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0B52" w14:textId="62B9787E" w:rsidR="007A79A8" w:rsidRDefault="007A79A8" w:rsidP="008E6A2B">
      <w:pPr>
        <w:widowControl w:val="0"/>
        <w:tabs>
          <w:tab w:val="left" w:pos="8760"/>
        </w:tabs>
        <w:spacing w:after="0" w:line="240" w:lineRule="auto"/>
        <w:jc w:val="right"/>
        <w:rPr>
          <w:b/>
          <w:bCs/>
        </w:rPr>
      </w:pPr>
      <w:r>
        <w:rPr>
          <w:b/>
          <w:bCs/>
        </w:rPr>
        <w:t>IV.</w:t>
      </w:r>
    </w:p>
    <w:p w14:paraId="26C86509" w14:textId="484D786F" w:rsidR="00A1199E" w:rsidRPr="00355E6D" w:rsidRDefault="00A1199E" w:rsidP="00355E6D">
      <w:pPr>
        <w:widowControl w:val="0"/>
        <w:tabs>
          <w:tab w:val="left" w:pos="8760"/>
        </w:tabs>
        <w:spacing w:after="0" w:line="240" w:lineRule="auto"/>
        <w:jc w:val="center"/>
        <w:rPr>
          <w:b/>
          <w:bCs/>
        </w:rPr>
      </w:pPr>
      <w:r w:rsidRPr="00355E6D">
        <w:rPr>
          <w:b/>
          <w:bCs/>
        </w:rPr>
        <w:t>DŮVODOVÁ ZPRÁVA</w:t>
      </w:r>
    </w:p>
    <w:p w14:paraId="49134D1C" w14:textId="77777777" w:rsidR="00A1199E" w:rsidRDefault="00A1199E" w:rsidP="00355E6D">
      <w:pPr>
        <w:pStyle w:val="Nzev"/>
        <w:spacing w:before="0" w:after="0"/>
        <w:rPr>
          <w:i/>
          <w:iCs/>
          <w:szCs w:val="24"/>
          <w:lang w:eastAsia="cs-CZ"/>
        </w:rPr>
      </w:pPr>
      <w:r w:rsidRPr="00355E6D">
        <w:rPr>
          <w:i/>
          <w:iCs/>
          <w:szCs w:val="24"/>
          <w:lang w:eastAsia="cs-CZ"/>
        </w:rPr>
        <w:t>A.</w:t>
      </w:r>
      <w:r w:rsidRPr="00355E6D">
        <w:rPr>
          <w:szCs w:val="24"/>
          <w:lang w:eastAsia="cs-CZ"/>
        </w:rPr>
        <w:t xml:space="preserve"> </w:t>
      </w:r>
      <w:r w:rsidRPr="00355E6D">
        <w:rPr>
          <w:i/>
          <w:iCs/>
          <w:szCs w:val="24"/>
          <w:lang w:eastAsia="cs-CZ"/>
        </w:rPr>
        <w:t xml:space="preserve">OBECNÁ ČÁST  </w:t>
      </w:r>
    </w:p>
    <w:p w14:paraId="05E63AC8" w14:textId="77777777" w:rsidR="00355E6D" w:rsidRDefault="00355E6D" w:rsidP="00355E6D">
      <w:pPr>
        <w:pStyle w:val="Nadpis1"/>
        <w:spacing w:before="0" w:line="240" w:lineRule="auto"/>
        <w:ind w:left="357"/>
        <w:jc w:val="both"/>
        <w:rPr>
          <w:rFonts w:ascii="Times New Roman" w:hAnsi="Times New Roman"/>
          <w:color w:val="000000" w:themeColor="text1"/>
          <w:sz w:val="24"/>
          <w:szCs w:val="24"/>
        </w:rPr>
      </w:pPr>
    </w:p>
    <w:p w14:paraId="048200D2" w14:textId="7B7D02ED" w:rsidR="00A1199E" w:rsidRDefault="00A1199E" w:rsidP="00355E6D">
      <w:pPr>
        <w:pStyle w:val="Nadpis1"/>
        <w:numPr>
          <w:ilvl w:val="0"/>
          <w:numId w:val="4"/>
        </w:numPr>
        <w:tabs>
          <w:tab w:val="num" w:pos="360"/>
        </w:tabs>
        <w:spacing w:before="0" w:line="240" w:lineRule="auto"/>
        <w:ind w:left="357" w:hanging="357"/>
        <w:jc w:val="both"/>
        <w:rPr>
          <w:rFonts w:ascii="Times New Roman" w:hAnsi="Times New Roman"/>
          <w:color w:val="000000" w:themeColor="text1"/>
          <w:sz w:val="24"/>
          <w:szCs w:val="24"/>
        </w:rPr>
      </w:pPr>
      <w:r w:rsidRPr="00355E6D">
        <w:rPr>
          <w:rFonts w:ascii="Times New Roman" w:hAnsi="Times New Roman"/>
          <w:color w:val="000000" w:themeColor="text1"/>
          <w:sz w:val="24"/>
          <w:szCs w:val="24"/>
        </w:rPr>
        <w:t>Zhodnocení platného právního stavu, včetně zhodnocení současného stavu ve vztahu k zákazu diskriminace a ve vztahu k rovnosti mužů a žen, odůvodnění hlavních principů navrhované právní úpravy, včetně dopadů navrhovaného řešení ve vztahu k zákazu diskriminace a ve vztahu k rovnosti mužů a žen, a vysvětlení nezbytnosti navrhované právní úpravy v jejím celku</w:t>
      </w:r>
    </w:p>
    <w:p w14:paraId="352F87E4" w14:textId="77777777" w:rsidR="00355E6D" w:rsidRDefault="00355E6D" w:rsidP="00355E6D">
      <w:pPr>
        <w:widowControl w:val="0"/>
        <w:spacing w:after="0" w:line="240" w:lineRule="auto"/>
        <w:rPr>
          <w:color w:val="000000" w:themeColor="text1"/>
        </w:rPr>
      </w:pPr>
    </w:p>
    <w:p w14:paraId="4C53658E" w14:textId="42E0627F" w:rsidR="01D26F40" w:rsidRDefault="01D26F40" w:rsidP="00355E6D">
      <w:pPr>
        <w:widowControl w:val="0"/>
        <w:spacing w:after="0" w:line="240" w:lineRule="auto"/>
        <w:rPr>
          <w:color w:val="000000" w:themeColor="text1"/>
        </w:rPr>
      </w:pPr>
      <w:r w:rsidRPr="00355E6D">
        <w:rPr>
          <w:color w:val="000000" w:themeColor="text1"/>
        </w:rPr>
        <w:t xml:space="preserve">Dávkovou pomoc </w:t>
      </w:r>
      <w:r w:rsidR="23D065E4" w:rsidRPr="00355E6D">
        <w:rPr>
          <w:color w:val="000000" w:themeColor="text1"/>
        </w:rPr>
        <w:t xml:space="preserve">osob (rodin) s nízkými příjmy </w:t>
      </w:r>
      <w:r w:rsidRPr="00355E6D">
        <w:rPr>
          <w:color w:val="000000" w:themeColor="text1"/>
        </w:rPr>
        <w:t>v současné době zajišťuje systém státní sociální podpory</w:t>
      </w:r>
      <w:r w:rsidR="72AC53A9" w:rsidRPr="00355E6D">
        <w:rPr>
          <w:color w:val="000000" w:themeColor="text1"/>
        </w:rPr>
        <w:t xml:space="preserve"> </w:t>
      </w:r>
      <w:r w:rsidR="38446DC9" w:rsidRPr="00355E6D">
        <w:rPr>
          <w:color w:val="000000" w:themeColor="text1"/>
        </w:rPr>
        <w:t>upravený zákonem č</w:t>
      </w:r>
      <w:r w:rsidR="72AC53A9" w:rsidRPr="00355E6D">
        <w:rPr>
          <w:color w:val="000000" w:themeColor="text1"/>
        </w:rPr>
        <w:t>. 117/1995 Sb., o státní sociální podpoře, ve znění pozdějších předpisů</w:t>
      </w:r>
      <w:r w:rsidR="7082BC96" w:rsidRPr="00355E6D">
        <w:rPr>
          <w:color w:val="000000" w:themeColor="text1"/>
        </w:rPr>
        <w:t xml:space="preserve"> (</w:t>
      </w:r>
      <w:r w:rsidR="72AC53A9" w:rsidRPr="00355E6D">
        <w:rPr>
          <w:color w:val="000000" w:themeColor="text1"/>
        </w:rPr>
        <w:t xml:space="preserve">dále jen </w:t>
      </w:r>
      <w:r w:rsidR="22621F4A" w:rsidRPr="00355E6D">
        <w:rPr>
          <w:color w:val="000000" w:themeColor="text1"/>
        </w:rPr>
        <w:t>“</w:t>
      </w:r>
      <w:r w:rsidR="72AC53A9" w:rsidRPr="00355E6D">
        <w:rPr>
          <w:color w:val="000000" w:themeColor="text1"/>
        </w:rPr>
        <w:t>zákon č. 117/1995 Sb.</w:t>
      </w:r>
      <w:r w:rsidR="7C172514" w:rsidRPr="00355E6D">
        <w:rPr>
          <w:color w:val="000000" w:themeColor="text1"/>
        </w:rPr>
        <w:t>”</w:t>
      </w:r>
      <w:r w:rsidR="72AC53A9" w:rsidRPr="00355E6D">
        <w:rPr>
          <w:color w:val="000000" w:themeColor="text1"/>
        </w:rPr>
        <w:t>)</w:t>
      </w:r>
      <w:r w:rsidR="07195847" w:rsidRPr="00355E6D">
        <w:rPr>
          <w:color w:val="000000" w:themeColor="text1"/>
        </w:rPr>
        <w:t>,</w:t>
      </w:r>
      <w:r w:rsidR="72AC53A9" w:rsidRPr="00355E6D">
        <w:rPr>
          <w:color w:val="000000" w:themeColor="text1"/>
        </w:rPr>
        <w:t xml:space="preserve"> </w:t>
      </w:r>
      <w:r w:rsidRPr="00355E6D">
        <w:rPr>
          <w:color w:val="000000" w:themeColor="text1"/>
        </w:rPr>
        <w:t>a pomoci v hmotné nouzi</w:t>
      </w:r>
      <w:r w:rsidR="7AF3932C" w:rsidRPr="00355E6D">
        <w:rPr>
          <w:color w:val="000000" w:themeColor="text1"/>
        </w:rPr>
        <w:t xml:space="preserve"> upravený zákonem </w:t>
      </w:r>
      <w:r w:rsidR="1628B8FB" w:rsidRPr="00355E6D">
        <w:rPr>
          <w:color w:val="000000" w:themeColor="text1"/>
        </w:rPr>
        <w:t>č</w:t>
      </w:r>
      <w:r w:rsidR="13DE1333" w:rsidRPr="00355E6D">
        <w:rPr>
          <w:color w:val="000000" w:themeColor="text1"/>
        </w:rPr>
        <w:t>. 111/2006 Sb., o pomoci v hmotné nouzi, ve znění pozdějších předpisů</w:t>
      </w:r>
      <w:r w:rsidR="48DF13C9" w:rsidRPr="00355E6D">
        <w:rPr>
          <w:color w:val="000000" w:themeColor="text1"/>
        </w:rPr>
        <w:t xml:space="preserve"> (</w:t>
      </w:r>
      <w:r w:rsidR="13DE1333" w:rsidRPr="00355E6D">
        <w:rPr>
          <w:color w:val="000000" w:themeColor="text1"/>
        </w:rPr>
        <w:t>dále jen</w:t>
      </w:r>
      <w:r w:rsidR="2A375586" w:rsidRPr="00355E6D">
        <w:rPr>
          <w:color w:val="000000" w:themeColor="text1"/>
        </w:rPr>
        <w:t xml:space="preserve"> </w:t>
      </w:r>
      <w:r w:rsidR="517AB8D5" w:rsidRPr="00355E6D">
        <w:rPr>
          <w:color w:val="000000" w:themeColor="text1"/>
        </w:rPr>
        <w:t>“</w:t>
      </w:r>
      <w:r w:rsidR="13DE1333" w:rsidRPr="00355E6D">
        <w:rPr>
          <w:color w:val="000000" w:themeColor="text1"/>
        </w:rPr>
        <w:t>zákon č. 111/2006 Sb.</w:t>
      </w:r>
      <w:r w:rsidR="65DC3B94" w:rsidRPr="00355E6D">
        <w:rPr>
          <w:color w:val="000000" w:themeColor="text1"/>
        </w:rPr>
        <w:t>”</w:t>
      </w:r>
      <w:r w:rsidR="13DE1333" w:rsidRPr="00355E6D">
        <w:rPr>
          <w:color w:val="000000" w:themeColor="text1"/>
        </w:rPr>
        <w:t>)</w:t>
      </w:r>
      <w:r w:rsidR="59D580D8" w:rsidRPr="00355E6D">
        <w:rPr>
          <w:color w:val="000000" w:themeColor="text1"/>
        </w:rPr>
        <w:t xml:space="preserve">. Jedná se o několik nepojistných sociálních dávek, v případě pomoci </w:t>
      </w:r>
      <w:r w:rsidRPr="00355E6D">
        <w:rPr>
          <w:color w:val="000000" w:themeColor="text1"/>
        </w:rPr>
        <w:t>s úhradou nákladů na bydlení d</w:t>
      </w:r>
      <w:r w:rsidR="6124E1D8" w:rsidRPr="00355E6D">
        <w:rPr>
          <w:color w:val="000000" w:themeColor="text1"/>
        </w:rPr>
        <w:t>okonce dvou</w:t>
      </w:r>
      <w:r w:rsidR="4881957A" w:rsidRPr="00355E6D">
        <w:rPr>
          <w:color w:val="000000" w:themeColor="text1"/>
        </w:rPr>
        <w:t xml:space="preserve">, které reagují na jednu “sociální událost”. </w:t>
      </w:r>
      <w:r w:rsidR="6124E1D8" w:rsidRPr="00355E6D">
        <w:rPr>
          <w:color w:val="000000" w:themeColor="text1"/>
        </w:rPr>
        <w:t xml:space="preserve"> </w:t>
      </w:r>
    </w:p>
    <w:p w14:paraId="7BEC403D" w14:textId="77777777" w:rsidR="005F79B7" w:rsidRPr="00355E6D" w:rsidRDefault="005F79B7" w:rsidP="00355E6D">
      <w:pPr>
        <w:widowControl w:val="0"/>
        <w:spacing w:after="0" w:line="240" w:lineRule="auto"/>
        <w:rPr>
          <w:color w:val="000000" w:themeColor="text1"/>
        </w:rPr>
      </w:pPr>
    </w:p>
    <w:p w14:paraId="1C9E7A20" w14:textId="31694E1C" w:rsidR="3FD3675A" w:rsidRDefault="64315588" w:rsidP="00355E6D">
      <w:pPr>
        <w:widowControl w:val="0"/>
        <w:spacing w:after="0" w:line="240" w:lineRule="auto"/>
        <w:rPr>
          <w:color w:val="000000" w:themeColor="text1"/>
        </w:rPr>
      </w:pPr>
      <w:r w:rsidRPr="00355E6D">
        <w:rPr>
          <w:color w:val="000000" w:themeColor="text1"/>
        </w:rPr>
        <w:t xml:space="preserve">Zákon č. 117/1995 Sb. upravuje přídavek na dítě, příspěvek na bydlení, porodné, rodičovský příspěvek a pohřebné. Zákon </w:t>
      </w:r>
      <w:r w:rsidR="4383C821" w:rsidRPr="00355E6D">
        <w:rPr>
          <w:color w:val="000000" w:themeColor="text1"/>
        </w:rPr>
        <w:t xml:space="preserve">č. 111/2006 Sb. upravuje příspěvek na živobytí, doplatek </w:t>
      </w:r>
      <w:r w:rsidR="005F79B7">
        <w:rPr>
          <w:color w:val="000000" w:themeColor="text1"/>
        </w:rPr>
        <w:br/>
      </w:r>
      <w:r w:rsidR="4383C821" w:rsidRPr="00355E6D">
        <w:rPr>
          <w:color w:val="000000" w:themeColor="text1"/>
        </w:rPr>
        <w:t xml:space="preserve">na bydlení a mimořádnou okamžitou pomoc. </w:t>
      </w:r>
      <w:r w:rsidR="209A5AD0" w:rsidRPr="00355E6D">
        <w:rPr>
          <w:color w:val="000000" w:themeColor="text1"/>
        </w:rPr>
        <w:t xml:space="preserve">Oba právní předpisy využívají zákon č. 110/2006 Sb., o životním a existenčním minimu, ve znění pozdějších předpisů (dále </w:t>
      </w:r>
      <w:r w:rsidR="4264DA01" w:rsidRPr="00355E6D">
        <w:rPr>
          <w:color w:val="000000" w:themeColor="text1"/>
        </w:rPr>
        <w:t>jen “</w:t>
      </w:r>
      <w:r w:rsidR="209A5AD0" w:rsidRPr="00355E6D">
        <w:rPr>
          <w:color w:val="000000" w:themeColor="text1"/>
        </w:rPr>
        <w:t xml:space="preserve">zákon </w:t>
      </w:r>
      <w:r w:rsidR="00A31A7E" w:rsidRPr="00355E6D">
        <w:rPr>
          <w:color w:val="000000" w:themeColor="text1"/>
        </w:rPr>
        <w:br/>
      </w:r>
      <w:r w:rsidR="209A5AD0" w:rsidRPr="00355E6D">
        <w:rPr>
          <w:color w:val="000000" w:themeColor="text1"/>
        </w:rPr>
        <w:t>č. 110/2</w:t>
      </w:r>
      <w:r w:rsidR="447416DC" w:rsidRPr="00355E6D">
        <w:rPr>
          <w:color w:val="000000" w:themeColor="text1"/>
        </w:rPr>
        <w:t>006 Sb.</w:t>
      </w:r>
      <w:r w:rsidR="01EDE886" w:rsidRPr="00355E6D">
        <w:rPr>
          <w:color w:val="000000" w:themeColor="text1"/>
        </w:rPr>
        <w:t>”</w:t>
      </w:r>
      <w:r w:rsidR="447416DC" w:rsidRPr="00355E6D">
        <w:rPr>
          <w:color w:val="000000" w:themeColor="text1"/>
        </w:rPr>
        <w:t xml:space="preserve">). </w:t>
      </w:r>
      <w:r w:rsidR="3FD3675A" w:rsidRPr="00355E6D">
        <w:rPr>
          <w:color w:val="000000" w:themeColor="text1"/>
        </w:rPr>
        <w:t xml:space="preserve">Oba </w:t>
      </w:r>
      <w:r w:rsidR="438C3489" w:rsidRPr="00355E6D">
        <w:rPr>
          <w:color w:val="000000" w:themeColor="text1"/>
        </w:rPr>
        <w:t xml:space="preserve">dávkové </w:t>
      </w:r>
      <w:r w:rsidR="3FD3675A" w:rsidRPr="00355E6D">
        <w:rPr>
          <w:color w:val="000000" w:themeColor="text1"/>
        </w:rPr>
        <w:t xml:space="preserve">systémy se </w:t>
      </w:r>
      <w:r w:rsidR="26C2EB75" w:rsidRPr="00355E6D">
        <w:rPr>
          <w:color w:val="000000" w:themeColor="text1"/>
        </w:rPr>
        <w:t xml:space="preserve">v mnoha rozhodných skutečnostech </w:t>
      </w:r>
      <w:proofErr w:type="gramStart"/>
      <w:r w:rsidR="3FD3675A" w:rsidRPr="00355E6D">
        <w:rPr>
          <w:color w:val="000000" w:themeColor="text1"/>
        </w:rPr>
        <w:t>liší</w:t>
      </w:r>
      <w:proofErr w:type="gramEnd"/>
      <w:r w:rsidR="7D479F1E" w:rsidRPr="00355E6D">
        <w:rPr>
          <w:color w:val="000000" w:themeColor="text1"/>
        </w:rPr>
        <w:t>. O každou dávku se žádá samostatně, probíh</w:t>
      </w:r>
      <w:r w:rsidR="48357EF6" w:rsidRPr="00355E6D">
        <w:rPr>
          <w:color w:val="000000" w:themeColor="text1"/>
        </w:rPr>
        <w:t>ají samostatná správní řízení</w:t>
      </w:r>
      <w:r w:rsidR="003E7B15" w:rsidRPr="00355E6D">
        <w:rPr>
          <w:color w:val="000000" w:themeColor="text1"/>
        </w:rPr>
        <w:t>, dokládají se rozdílné skutečnosti, v jiných časových intervalech</w:t>
      </w:r>
      <w:r w:rsidR="00423E2B" w:rsidRPr="00355E6D">
        <w:rPr>
          <w:color w:val="000000" w:themeColor="text1"/>
        </w:rPr>
        <w:t>.</w:t>
      </w:r>
    </w:p>
    <w:p w14:paraId="3364E91C" w14:textId="77777777" w:rsidR="005F79B7" w:rsidRPr="00355E6D" w:rsidRDefault="005F79B7" w:rsidP="00355E6D">
      <w:pPr>
        <w:widowControl w:val="0"/>
        <w:spacing w:after="0" w:line="240" w:lineRule="auto"/>
        <w:rPr>
          <w:color w:val="000000" w:themeColor="text1"/>
        </w:rPr>
      </w:pPr>
    </w:p>
    <w:p w14:paraId="60AE91A7" w14:textId="2923C06C" w:rsidR="3FD3675A" w:rsidRDefault="7A9CD708" w:rsidP="00355E6D">
      <w:pPr>
        <w:widowControl w:val="0"/>
        <w:spacing w:after="0" w:line="240" w:lineRule="auto"/>
        <w:rPr>
          <w:color w:val="000000" w:themeColor="text1"/>
        </w:rPr>
      </w:pPr>
      <w:r w:rsidRPr="00355E6D">
        <w:rPr>
          <w:color w:val="000000" w:themeColor="text1"/>
        </w:rPr>
        <w:t xml:space="preserve">V </w:t>
      </w:r>
      <w:r w:rsidR="75DFB2AC" w:rsidRPr="00355E6D">
        <w:rPr>
          <w:color w:val="000000" w:themeColor="text1"/>
        </w:rPr>
        <w:t>případě zákon</w:t>
      </w:r>
      <w:r w:rsidR="633FD1C7" w:rsidRPr="00355E6D">
        <w:rPr>
          <w:color w:val="000000" w:themeColor="text1"/>
        </w:rPr>
        <w:t>a</w:t>
      </w:r>
      <w:r w:rsidR="75DFB2AC" w:rsidRPr="00355E6D">
        <w:rPr>
          <w:color w:val="000000" w:themeColor="text1"/>
        </w:rPr>
        <w:t xml:space="preserve"> č. 117/1995 Sb. se příjmy hodnotí jen u některých dávek (</w:t>
      </w:r>
      <w:r w:rsidR="0A34EAF9" w:rsidRPr="00355E6D">
        <w:rPr>
          <w:color w:val="000000" w:themeColor="text1"/>
        </w:rPr>
        <w:t>porodné, přídavek na dítě, příspěvek na bydlení</w:t>
      </w:r>
      <w:r w:rsidR="75DFB2AC" w:rsidRPr="00355E6D">
        <w:rPr>
          <w:color w:val="000000" w:themeColor="text1"/>
        </w:rPr>
        <w:t>)</w:t>
      </w:r>
      <w:r w:rsidR="2787F18F" w:rsidRPr="00355E6D">
        <w:rPr>
          <w:color w:val="000000" w:themeColor="text1"/>
        </w:rPr>
        <w:t>. Ž</w:t>
      </w:r>
      <w:r w:rsidR="75DFB2AC" w:rsidRPr="00355E6D">
        <w:rPr>
          <w:color w:val="000000" w:themeColor="text1"/>
        </w:rPr>
        <w:t>ádná z dávek státní sociální podpory není majetkově testovaná</w:t>
      </w:r>
      <w:r w:rsidR="7413EF34" w:rsidRPr="00355E6D">
        <w:rPr>
          <w:color w:val="000000" w:themeColor="text1"/>
        </w:rPr>
        <w:t>, nesleduje se ani pracovní aktivita (s výjimkou přídavku na dítě</w:t>
      </w:r>
      <w:r w:rsidR="38BB0130" w:rsidRPr="00355E6D">
        <w:rPr>
          <w:color w:val="000000" w:themeColor="text1"/>
        </w:rPr>
        <w:t>, kde má vliv na výši dávky</w:t>
      </w:r>
      <w:r w:rsidR="7413EF34" w:rsidRPr="00355E6D">
        <w:rPr>
          <w:color w:val="000000" w:themeColor="text1"/>
        </w:rPr>
        <w:t>)</w:t>
      </w:r>
      <w:r w:rsidR="2E2DB19F" w:rsidRPr="00355E6D">
        <w:rPr>
          <w:color w:val="000000" w:themeColor="text1"/>
        </w:rPr>
        <w:t xml:space="preserve"> </w:t>
      </w:r>
      <w:r w:rsidR="00E60DAD" w:rsidRPr="00355E6D">
        <w:rPr>
          <w:color w:val="000000" w:themeColor="text1"/>
        </w:rPr>
        <w:br/>
      </w:r>
      <w:r w:rsidR="2E2DB19F" w:rsidRPr="00355E6D">
        <w:rPr>
          <w:color w:val="000000" w:themeColor="text1"/>
        </w:rPr>
        <w:t>a možnost zlepšení sociální situace</w:t>
      </w:r>
      <w:r w:rsidR="7413EF34" w:rsidRPr="00355E6D">
        <w:rPr>
          <w:color w:val="000000" w:themeColor="text1"/>
        </w:rPr>
        <w:t xml:space="preserve">. </w:t>
      </w:r>
      <w:r w:rsidR="75DFB2AC" w:rsidRPr="00355E6D">
        <w:rPr>
          <w:color w:val="000000" w:themeColor="text1"/>
        </w:rPr>
        <w:t xml:space="preserve">Oproti tomu dávky pomoci v hmotné </w:t>
      </w:r>
      <w:r w:rsidR="17117236" w:rsidRPr="00355E6D">
        <w:rPr>
          <w:color w:val="000000" w:themeColor="text1"/>
        </w:rPr>
        <w:t xml:space="preserve">nouzi jsou </w:t>
      </w:r>
      <w:r w:rsidR="00423E2B" w:rsidRPr="00355E6D">
        <w:rPr>
          <w:color w:val="000000" w:themeColor="text1"/>
        </w:rPr>
        <w:t xml:space="preserve">vysoce </w:t>
      </w:r>
      <w:r w:rsidR="17117236" w:rsidRPr="00355E6D">
        <w:rPr>
          <w:color w:val="000000" w:themeColor="text1"/>
        </w:rPr>
        <w:t>příjmově i majetkově testované</w:t>
      </w:r>
      <w:r w:rsidR="6AFD7C4F" w:rsidRPr="00355E6D">
        <w:rPr>
          <w:color w:val="000000" w:themeColor="text1"/>
        </w:rPr>
        <w:t>, zkoumá se i snaha zlepšit nepříznivou sociální situaci.</w:t>
      </w:r>
      <w:r w:rsidR="0136AA92" w:rsidRPr="00355E6D">
        <w:rPr>
          <w:color w:val="000000" w:themeColor="text1"/>
        </w:rPr>
        <w:t xml:space="preserve"> </w:t>
      </w:r>
      <w:r w:rsidR="4EDB3F06" w:rsidRPr="00355E6D">
        <w:rPr>
          <w:color w:val="000000" w:themeColor="text1"/>
        </w:rPr>
        <w:t>Oba</w:t>
      </w:r>
      <w:r w:rsidR="00A14D1E">
        <w:rPr>
          <w:color w:val="000000" w:themeColor="text1"/>
        </w:rPr>
        <w:t> </w:t>
      </w:r>
      <w:r w:rsidR="4EDB3F06" w:rsidRPr="00355E6D">
        <w:rPr>
          <w:color w:val="000000" w:themeColor="text1"/>
        </w:rPr>
        <w:t xml:space="preserve">systémy </w:t>
      </w:r>
      <w:r w:rsidR="07D083F3" w:rsidRPr="00355E6D">
        <w:rPr>
          <w:color w:val="000000" w:themeColor="text1"/>
        </w:rPr>
        <w:t xml:space="preserve">odlišně </w:t>
      </w:r>
      <w:r w:rsidR="4EDB3F06" w:rsidRPr="00355E6D">
        <w:rPr>
          <w:color w:val="000000" w:themeColor="text1"/>
        </w:rPr>
        <w:t xml:space="preserve">vymezují </w:t>
      </w:r>
      <w:r w:rsidR="6C68780C" w:rsidRPr="00355E6D">
        <w:rPr>
          <w:color w:val="000000" w:themeColor="text1"/>
        </w:rPr>
        <w:t>okruh společně posuzovaných osob</w:t>
      </w:r>
      <w:r w:rsidR="287A9B58" w:rsidRPr="00355E6D">
        <w:rPr>
          <w:color w:val="000000" w:themeColor="text1"/>
        </w:rPr>
        <w:t xml:space="preserve">, </w:t>
      </w:r>
      <w:r w:rsidR="6C68780C" w:rsidRPr="00355E6D">
        <w:rPr>
          <w:color w:val="000000" w:themeColor="text1"/>
        </w:rPr>
        <w:t xml:space="preserve">okruh započitatelných příjmů </w:t>
      </w:r>
      <w:r w:rsidR="00A14D1E">
        <w:rPr>
          <w:color w:val="000000" w:themeColor="text1"/>
        </w:rPr>
        <w:t>nebo</w:t>
      </w:r>
      <w:r w:rsidR="6C68780C" w:rsidRPr="00355E6D">
        <w:rPr>
          <w:color w:val="000000" w:themeColor="text1"/>
        </w:rPr>
        <w:t xml:space="preserve"> období, za které se příjmy sledují. </w:t>
      </w:r>
      <w:r w:rsidR="41C08D50" w:rsidRPr="00355E6D">
        <w:rPr>
          <w:color w:val="000000" w:themeColor="text1"/>
        </w:rPr>
        <w:t>Tyto odlišnosti z</w:t>
      </w:r>
      <w:r w:rsidR="6CF27967" w:rsidRPr="00355E6D">
        <w:rPr>
          <w:color w:val="000000" w:themeColor="text1"/>
        </w:rPr>
        <w:t>namenají větší zátěž žadatele</w:t>
      </w:r>
      <w:r w:rsidR="00A14D1E">
        <w:rPr>
          <w:color w:val="000000" w:themeColor="text1"/>
        </w:rPr>
        <w:t xml:space="preserve"> nebo </w:t>
      </w:r>
      <w:r w:rsidR="6CF27967" w:rsidRPr="00355E6D">
        <w:rPr>
          <w:color w:val="000000" w:themeColor="text1"/>
        </w:rPr>
        <w:t>příjemce daných dávek</w:t>
      </w:r>
      <w:r w:rsidR="6C0F3B02" w:rsidRPr="00355E6D">
        <w:rPr>
          <w:color w:val="000000" w:themeColor="text1"/>
        </w:rPr>
        <w:t xml:space="preserve">, </w:t>
      </w:r>
      <w:r w:rsidR="41C08D50" w:rsidRPr="00355E6D">
        <w:rPr>
          <w:color w:val="000000" w:themeColor="text1"/>
        </w:rPr>
        <w:t>činí systém dávkové pomoci méně srozumitelný</w:t>
      </w:r>
      <w:r w:rsidR="6DB4C01C" w:rsidRPr="00355E6D">
        <w:rPr>
          <w:color w:val="000000" w:themeColor="text1"/>
        </w:rPr>
        <w:t xml:space="preserve">. Rozdělení pomoci do několika dávek znamená větší administrativní zatížení </w:t>
      </w:r>
      <w:r w:rsidR="3F18B2F5" w:rsidRPr="00355E6D">
        <w:rPr>
          <w:color w:val="000000" w:themeColor="text1"/>
        </w:rPr>
        <w:t xml:space="preserve">i </w:t>
      </w:r>
      <w:r w:rsidR="6DB4C01C" w:rsidRPr="00355E6D">
        <w:rPr>
          <w:color w:val="000000" w:themeColor="text1"/>
        </w:rPr>
        <w:t>pro Úřad práce České republiky</w:t>
      </w:r>
      <w:r w:rsidR="39C188AC" w:rsidRPr="00355E6D">
        <w:rPr>
          <w:color w:val="000000" w:themeColor="text1"/>
        </w:rPr>
        <w:t xml:space="preserve"> (dále jen “Úřad práce”)</w:t>
      </w:r>
      <w:r w:rsidR="6DB4C01C" w:rsidRPr="00355E6D">
        <w:rPr>
          <w:color w:val="000000" w:themeColor="text1"/>
        </w:rPr>
        <w:t>, potažmo Ministerstvo pr</w:t>
      </w:r>
      <w:r w:rsidR="5B896134" w:rsidRPr="00355E6D">
        <w:rPr>
          <w:color w:val="000000" w:themeColor="text1"/>
        </w:rPr>
        <w:t xml:space="preserve">áce a sociálních věcí (dále </w:t>
      </w:r>
      <w:r w:rsidR="5EE74D08" w:rsidRPr="00355E6D">
        <w:rPr>
          <w:color w:val="000000" w:themeColor="text1"/>
        </w:rPr>
        <w:t>jen “</w:t>
      </w:r>
      <w:r w:rsidR="5B896134" w:rsidRPr="00355E6D">
        <w:rPr>
          <w:color w:val="000000" w:themeColor="text1"/>
        </w:rPr>
        <w:t>MPSV</w:t>
      </w:r>
      <w:r w:rsidR="05E8E2C0" w:rsidRPr="00355E6D">
        <w:rPr>
          <w:color w:val="000000" w:themeColor="text1"/>
        </w:rPr>
        <w:t>”</w:t>
      </w:r>
      <w:r w:rsidR="5B896134" w:rsidRPr="00355E6D">
        <w:rPr>
          <w:color w:val="000000" w:themeColor="text1"/>
        </w:rPr>
        <w:t>)</w:t>
      </w:r>
      <w:r w:rsidR="56BF934C" w:rsidRPr="00355E6D">
        <w:rPr>
          <w:color w:val="000000" w:themeColor="text1"/>
        </w:rPr>
        <w:t xml:space="preserve">, které je </w:t>
      </w:r>
      <w:r w:rsidR="5B896134" w:rsidRPr="00355E6D">
        <w:rPr>
          <w:color w:val="000000" w:themeColor="text1"/>
        </w:rPr>
        <w:t>odvolací</w:t>
      </w:r>
      <w:r w:rsidR="64F85E2C" w:rsidRPr="00355E6D">
        <w:rPr>
          <w:color w:val="000000" w:themeColor="text1"/>
        </w:rPr>
        <w:t>m</w:t>
      </w:r>
      <w:r w:rsidR="5B896134" w:rsidRPr="00355E6D">
        <w:rPr>
          <w:color w:val="000000" w:themeColor="text1"/>
        </w:rPr>
        <w:t xml:space="preserve"> orgán</w:t>
      </w:r>
      <w:r w:rsidR="43461580" w:rsidRPr="00355E6D">
        <w:rPr>
          <w:color w:val="000000" w:themeColor="text1"/>
        </w:rPr>
        <w:t>em</w:t>
      </w:r>
      <w:r w:rsidR="5B896134" w:rsidRPr="00355E6D">
        <w:rPr>
          <w:color w:val="000000" w:themeColor="text1"/>
        </w:rPr>
        <w:t>, správce</w:t>
      </w:r>
      <w:r w:rsidR="1A033B68" w:rsidRPr="00355E6D">
        <w:rPr>
          <w:color w:val="000000" w:themeColor="text1"/>
        </w:rPr>
        <w:t>m</w:t>
      </w:r>
      <w:r w:rsidR="5B896134" w:rsidRPr="00355E6D">
        <w:rPr>
          <w:color w:val="000000" w:themeColor="text1"/>
        </w:rPr>
        <w:t xml:space="preserve"> informačního systému</w:t>
      </w:r>
      <w:r w:rsidR="3D83D050" w:rsidRPr="00355E6D">
        <w:rPr>
          <w:color w:val="000000" w:themeColor="text1"/>
        </w:rPr>
        <w:t xml:space="preserve">, </w:t>
      </w:r>
      <w:r w:rsidR="4BA17D7B" w:rsidRPr="00355E6D">
        <w:rPr>
          <w:color w:val="000000" w:themeColor="text1"/>
        </w:rPr>
        <w:t>metodick</w:t>
      </w:r>
      <w:r w:rsidR="2D997441" w:rsidRPr="00355E6D">
        <w:rPr>
          <w:color w:val="000000" w:themeColor="text1"/>
        </w:rPr>
        <w:t xml:space="preserve">ým </w:t>
      </w:r>
      <w:r w:rsidR="4BA17D7B" w:rsidRPr="00355E6D">
        <w:rPr>
          <w:color w:val="000000" w:themeColor="text1"/>
        </w:rPr>
        <w:t>orgán</w:t>
      </w:r>
      <w:r w:rsidR="7BC02869" w:rsidRPr="00355E6D">
        <w:rPr>
          <w:color w:val="000000" w:themeColor="text1"/>
        </w:rPr>
        <w:t>em</w:t>
      </w:r>
      <w:r w:rsidR="5B896134" w:rsidRPr="00355E6D">
        <w:rPr>
          <w:color w:val="000000" w:themeColor="text1"/>
        </w:rPr>
        <w:t xml:space="preserve"> apod. </w:t>
      </w:r>
      <w:r w:rsidR="41C08D50" w:rsidRPr="00355E6D">
        <w:rPr>
          <w:color w:val="000000" w:themeColor="text1"/>
        </w:rPr>
        <w:t xml:space="preserve"> </w:t>
      </w:r>
      <w:r w:rsidR="3511D0C7" w:rsidRPr="00355E6D">
        <w:rPr>
          <w:color w:val="000000" w:themeColor="text1"/>
        </w:rPr>
        <w:t xml:space="preserve"> </w:t>
      </w:r>
      <w:r w:rsidR="4C0173FD" w:rsidRPr="00355E6D">
        <w:rPr>
          <w:color w:val="000000" w:themeColor="text1"/>
        </w:rPr>
        <w:t xml:space="preserve">V neposlední řadě u dávek závislých na příjmech </w:t>
      </w:r>
      <w:r w:rsidR="65A61BF9" w:rsidRPr="00355E6D">
        <w:rPr>
          <w:color w:val="000000" w:themeColor="text1"/>
        </w:rPr>
        <w:t xml:space="preserve">dochází k situaci, </w:t>
      </w:r>
      <w:r w:rsidR="62F26F01" w:rsidRPr="00355E6D">
        <w:rPr>
          <w:color w:val="000000" w:themeColor="text1"/>
        </w:rPr>
        <w:t xml:space="preserve">že osoba (rodina) ztrácí nárok na pomoc (celou dávku), i když příjem </w:t>
      </w:r>
      <w:proofErr w:type="gramStart"/>
      <w:r w:rsidR="65A61BF9" w:rsidRPr="00355E6D">
        <w:rPr>
          <w:color w:val="000000" w:themeColor="text1"/>
        </w:rPr>
        <w:t>překročí</w:t>
      </w:r>
      <w:proofErr w:type="gramEnd"/>
      <w:r w:rsidR="65A61BF9" w:rsidRPr="00355E6D">
        <w:rPr>
          <w:color w:val="000000" w:themeColor="text1"/>
        </w:rPr>
        <w:t xml:space="preserve"> uznatelnou hranici např. o 1 Kč</w:t>
      </w:r>
      <w:r w:rsidR="2CD93720" w:rsidRPr="00355E6D">
        <w:rPr>
          <w:color w:val="000000" w:themeColor="text1"/>
        </w:rPr>
        <w:t xml:space="preserve"> - tzv. ostré body zlomy.</w:t>
      </w:r>
      <w:r w:rsidR="5D100ABF" w:rsidRPr="00355E6D">
        <w:rPr>
          <w:color w:val="000000" w:themeColor="text1"/>
        </w:rPr>
        <w:t xml:space="preserve"> </w:t>
      </w:r>
      <w:r w:rsidR="2F2F6C85" w:rsidRPr="00355E6D">
        <w:rPr>
          <w:color w:val="000000" w:themeColor="text1"/>
        </w:rPr>
        <w:t>Toto působí demotivačně vzhledem k pracovní aktivitě a snaze zlepš</w:t>
      </w:r>
      <w:r w:rsidR="135B8905" w:rsidRPr="00355E6D">
        <w:rPr>
          <w:color w:val="000000" w:themeColor="text1"/>
        </w:rPr>
        <w:t>it</w:t>
      </w:r>
      <w:r w:rsidR="2F2F6C85" w:rsidRPr="00355E6D">
        <w:rPr>
          <w:color w:val="000000" w:themeColor="text1"/>
        </w:rPr>
        <w:t xml:space="preserve"> </w:t>
      </w:r>
      <w:r w:rsidR="3CC3008A" w:rsidRPr="00355E6D">
        <w:rPr>
          <w:color w:val="000000" w:themeColor="text1"/>
        </w:rPr>
        <w:t xml:space="preserve">svou příjmovou </w:t>
      </w:r>
      <w:r w:rsidR="2F2F6C85" w:rsidRPr="00355E6D">
        <w:rPr>
          <w:color w:val="000000" w:themeColor="text1"/>
        </w:rPr>
        <w:t xml:space="preserve">situaci vlastím přičiněním. </w:t>
      </w:r>
      <w:r w:rsidR="19C21F69" w:rsidRPr="00355E6D">
        <w:rPr>
          <w:color w:val="000000" w:themeColor="text1"/>
        </w:rPr>
        <w:t>Body zlomu působí, jak vůči přechodu ze</w:t>
      </w:r>
      <w:r w:rsidR="00A14D1E">
        <w:rPr>
          <w:color w:val="000000" w:themeColor="text1"/>
        </w:rPr>
        <w:t> </w:t>
      </w:r>
      <w:r w:rsidR="19C21F69" w:rsidRPr="00355E6D">
        <w:rPr>
          <w:color w:val="000000" w:themeColor="text1"/>
        </w:rPr>
        <w:t>systému pomoci v hmotné nouzi do systém</w:t>
      </w:r>
      <w:r w:rsidR="1C21E87E" w:rsidRPr="00355E6D">
        <w:rPr>
          <w:color w:val="000000" w:themeColor="text1"/>
        </w:rPr>
        <w:t>u</w:t>
      </w:r>
      <w:r w:rsidR="19C21F69" w:rsidRPr="00355E6D">
        <w:rPr>
          <w:color w:val="000000" w:themeColor="text1"/>
        </w:rPr>
        <w:t xml:space="preserve"> státní sociální podpory</w:t>
      </w:r>
      <w:r w:rsidR="19E448DB" w:rsidRPr="00355E6D">
        <w:rPr>
          <w:color w:val="000000" w:themeColor="text1"/>
        </w:rPr>
        <w:t xml:space="preserve">, tak </w:t>
      </w:r>
      <w:r w:rsidR="7591F6D4" w:rsidRPr="00355E6D">
        <w:rPr>
          <w:color w:val="000000" w:themeColor="text1"/>
        </w:rPr>
        <w:t xml:space="preserve">vůči přechodu </w:t>
      </w:r>
      <w:r w:rsidR="19E448DB" w:rsidRPr="00355E6D">
        <w:rPr>
          <w:color w:val="000000" w:themeColor="text1"/>
        </w:rPr>
        <w:t>z</w:t>
      </w:r>
      <w:r w:rsidR="00A14D1E">
        <w:rPr>
          <w:color w:val="000000" w:themeColor="text1"/>
        </w:rPr>
        <w:t> </w:t>
      </w:r>
      <w:r w:rsidR="610AC97F" w:rsidRPr="00355E6D">
        <w:rPr>
          <w:color w:val="000000" w:themeColor="text1"/>
        </w:rPr>
        <w:t>příjmově testované dávkové podpory jako takové</w:t>
      </w:r>
      <w:r w:rsidR="3CC13CCB" w:rsidRPr="00355E6D">
        <w:rPr>
          <w:color w:val="000000" w:themeColor="text1"/>
        </w:rPr>
        <w:t>.</w:t>
      </w:r>
    </w:p>
    <w:p w14:paraId="64763AA0" w14:textId="77777777" w:rsidR="005F79B7" w:rsidRPr="00355E6D" w:rsidRDefault="005F79B7" w:rsidP="00355E6D">
      <w:pPr>
        <w:widowControl w:val="0"/>
        <w:spacing w:after="0" w:line="240" w:lineRule="auto"/>
        <w:rPr>
          <w:color w:val="000000" w:themeColor="text1"/>
        </w:rPr>
      </w:pPr>
    </w:p>
    <w:p w14:paraId="7F117DC6" w14:textId="4724B753" w:rsidR="3CC13CCB" w:rsidRDefault="3CC13CCB" w:rsidP="00355E6D">
      <w:pPr>
        <w:widowControl w:val="0"/>
        <w:spacing w:after="0" w:line="240" w:lineRule="auto"/>
        <w:rPr>
          <w:color w:val="000000" w:themeColor="text1"/>
        </w:rPr>
      </w:pPr>
      <w:r w:rsidRPr="00355E6D">
        <w:rPr>
          <w:color w:val="000000" w:themeColor="text1"/>
        </w:rPr>
        <w:t>S ohledem na poslo</w:t>
      </w:r>
      <w:r w:rsidR="16314B22" w:rsidRPr="00355E6D">
        <w:rPr>
          <w:color w:val="000000" w:themeColor="text1"/>
        </w:rPr>
        <w:t>u</w:t>
      </w:r>
      <w:r w:rsidRPr="00355E6D">
        <w:rPr>
          <w:color w:val="000000" w:themeColor="text1"/>
        </w:rPr>
        <w:t>pnost systému soci</w:t>
      </w:r>
      <w:r w:rsidR="2D992E55" w:rsidRPr="00355E6D">
        <w:rPr>
          <w:color w:val="000000" w:themeColor="text1"/>
        </w:rPr>
        <w:t>á</w:t>
      </w:r>
      <w:r w:rsidR="58628178" w:rsidRPr="00355E6D">
        <w:rPr>
          <w:color w:val="000000" w:themeColor="text1"/>
        </w:rPr>
        <w:t>l</w:t>
      </w:r>
      <w:r w:rsidRPr="00355E6D">
        <w:rPr>
          <w:color w:val="000000" w:themeColor="text1"/>
        </w:rPr>
        <w:t xml:space="preserve">ního </w:t>
      </w:r>
      <w:r w:rsidR="03A30F5B" w:rsidRPr="00355E6D">
        <w:rPr>
          <w:color w:val="000000" w:themeColor="text1"/>
        </w:rPr>
        <w:t>zabezpečení – systémů</w:t>
      </w:r>
      <w:r w:rsidR="747BF698" w:rsidRPr="00355E6D">
        <w:rPr>
          <w:color w:val="000000" w:themeColor="text1"/>
        </w:rPr>
        <w:t xml:space="preserve"> </w:t>
      </w:r>
      <w:r w:rsidR="07959709" w:rsidRPr="00355E6D">
        <w:rPr>
          <w:color w:val="000000" w:themeColor="text1"/>
        </w:rPr>
        <w:t xml:space="preserve">státní sociální podpory </w:t>
      </w:r>
      <w:r w:rsidR="00A31A7E" w:rsidRPr="00355E6D">
        <w:rPr>
          <w:color w:val="000000" w:themeColor="text1"/>
        </w:rPr>
        <w:br/>
      </w:r>
      <w:r w:rsidR="07959709" w:rsidRPr="00355E6D">
        <w:rPr>
          <w:color w:val="000000" w:themeColor="text1"/>
        </w:rPr>
        <w:t xml:space="preserve">a pomoci v hmotné nouzi s prioritou systému státní sociální podpory, pokud jde o opakující </w:t>
      </w:r>
      <w:r w:rsidR="00A31A7E" w:rsidRPr="00355E6D">
        <w:rPr>
          <w:color w:val="000000" w:themeColor="text1"/>
        </w:rPr>
        <w:br/>
      </w:r>
      <w:r w:rsidR="07959709" w:rsidRPr="00355E6D">
        <w:rPr>
          <w:color w:val="000000" w:themeColor="text1"/>
        </w:rPr>
        <w:t xml:space="preserve">se dávky testované příjmem domácnosti, </w:t>
      </w:r>
      <w:r w:rsidR="54D63053" w:rsidRPr="00355E6D">
        <w:rPr>
          <w:color w:val="000000" w:themeColor="text1"/>
        </w:rPr>
        <w:t xml:space="preserve">mohou </w:t>
      </w:r>
      <w:r w:rsidR="07959709" w:rsidRPr="00355E6D">
        <w:rPr>
          <w:color w:val="000000" w:themeColor="text1"/>
        </w:rPr>
        <w:t xml:space="preserve">domácnosti podle </w:t>
      </w:r>
      <w:r w:rsidR="22821654" w:rsidRPr="00355E6D">
        <w:rPr>
          <w:color w:val="000000" w:themeColor="text1"/>
        </w:rPr>
        <w:t xml:space="preserve">své </w:t>
      </w:r>
      <w:r w:rsidR="07959709" w:rsidRPr="00355E6D">
        <w:rPr>
          <w:color w:val="000000" w:themeColor="text1"/>
        </w:rPr>
        <w:t xml:space="preserve">příjmové situace </w:t>
      </w:r>
      <w:r w:rsidR="329EF044" w:rsidRPr="00355E6D">
        <w:rPr>
          <w:color w:val="000000" w:themeColor="text1"/>
        </w:rPr>
        <w:t>čerpat jednu až čtyři příjmově testované opakující se dávky (přídavek na dítě, příspěvek na bydlení, příspěvek na živobytí a doplatek na bydlení). Při souběhu situace hmotné nouze se dávky státní</w:t>
      </w:r>
      <w:r w:rsidR="491167CF" w:rsidRPr="00355E6D">
        <w:rPr>
          <w:color w:val="000000" w:themeColor="text1"/>
        </w:rPr>
        <w:t xml:space="preserve"> sociální podpory započítávají pro nárok a výši </w:t>
      </w:r>
      <w:r w:rsidR="0985739D" w:rsidRPr="00355E6D">
        <w:rPr>
          <w:color w:val="000000" w:themeColor="text1"/>
        </w:rPr>
        <w:t xml:space="preserve">do </w:t>
      </w:r>
      <w:r w:rsidR="491167CF" w:rsidRPr="00355E6D">
        <w:rPr>
          <w:color w:val="000000" w:themeColor="text1"/>
        </w:rPr>
        <w:t>dáv</w:t>
      </w:r>
      <w:r w:rsidR="6F4EF28E" w:rsidRPr="00355E6D">
        <w:rPr>
          <w:color w:val="000000" w:themeColor="text1"/>
        </w:rPr>
        <w:t>ek</w:t>
      </w:r>
      <w:r w:rsidR="491167CF" w:rsidRPr="00355E6D">
        <w:rPr>
          <w:color w:val="000000" w:themeColor="text1"/>
        </w:rPr>
        <w:t xml:space="preserve"> pomoci v hmotné nouzi</w:t>
      </w:r>
      <w:r w:rsidR="68D94BB9" w:rsidRPr="00355E6D">
        <w:rPr>
          <w:color w:val="000000" w:themeColor="text1"/>
        </w:rPr>
        <w:t xml:space="preserve"> (blíže viz RIA).</w:t>
      </w:r>
      <w:r w:rsidR="491167CF" w:rsidRPr="00355E6D">
        <w:rPr>
          <w:color w:val="000000" w:themeColor="text1"/>
        </w:rPr>
        <w:t xml:space="preserve"> Výše uvedená situace působí pro domácnosti nepřehledně, multipliku</w:t>
      </w:r>
      <w:r w:rsidR="4F77FE33" w:rsidRPr="00355E6D">
        <w:rPr>
          <w:color w:val="000000" w:themeColor="text1"/>
        </w:rPr>
        <w:t xml:space="preserve">je řízení o dávkách, </w:t>
      </w:r>
      <w:r w:rsidR="4F77FE33" w:rsidRPr="00355E6D">
        <w:rPr>
          <w:color w:val="000000" w:themeColor="text1"/>
        </w:rPr>
        <w:lastRenderedPageBreak/>
        <w:t>násobí zátěž domácností podporovaných dávkami z hlediska doklád</w:t>
      </w:r>
      <w:r w:rsidR="44B537D4" w:rsidRPr="00355E6D">
        <w:rPr>
          <w:color w:val="000000" w:themeColor="text1"/>
        </w:rPr>
        <w:t>á</w:t>
      </w:r>
      <w:r w:rsidR="4F77FE33" w:rsidRPr="00355E6D">
        <w:rPr>
          <w:color w:val="000000" w:themeColor="text1"/>
        </w:rPr>
        <w:t>ní rozhodných skutečností (v jiném období)</w:t>
      </w:r>
      <w:r w:rsidR="146E1051" w:rsidRPr="00355E6D">
        <w:rPr>
          <w:color w:val="000000" w:themeColor="text1"/>
        </w:rPr>
        <w:t>, jakož i zátěž Úřad</w:t>
      </w:r>
      <w:r w:rsidR="669E1FAF" w:rsidRPr="00355E6D">
        <w:rPr>
          <w:color w:val="000000" w:themeColor="text1"/>
        </w:rPr>
        <w:t>u</w:t>
      </w:r>
      <w:r w:rsidR="146E1051" w:rsidRPr="00355E6D">
        <w:rPr>
          <w:color w:val="000000" w:themeColor="text1"/>
        </w:rPr>
        <w:t xml:space="preserve"> práce, pokud jde o</w:t>
      </w:r>
      <w:r w:rsidR="23C1E3DB" w:rsidRPr="00355E6D">
        <w:rPr>
          <w:color w:val="000000" w:themeColor="text1"/>
        </w:rPr>
        <w:t xml:space="preserve"> </w:t>
      </w:r>
      <w:r w:rsidR="146E1051" w:rsidRPr="00355E6D">
        <w:rPr>
          <w:color w:val="000000" w:themeColor="text1"/>
        </w:rPr>
        <w:t>administraci nároků</w:t>
      </w:r>
      <w:r w:rsidR="09461E82" w:rsidRPr="00355E6D">
        <w:rPr>
          <w:color w:val="000000" w:themeColor="text1"/>
        </w:rPr>
        <w:t>/dávek</w:t>
      </w:r>
      <w:r w:rsidR="146E1051" w:rsidRPr="00355E6D">
        <w:rPr>
          <w:color w:val="000000" w:themeColor="text1"/>
        </w:rPr>
        <w:t xml:space="preserve">. </w:t>
      </w:r>
      <w:r w:rsidR="7E9A0AA9" w:rsidRPr="00355E6D">
        <w:rPr>
          <w:color w:val="000000" w:themeColor="text1"/>
        </w:rPr>
        <w:t>Vyvstává zde otázka uplatnění všech potenciálních nároků domácnost</w:t>
      </w:r>
      <w:r w:rsidR="1061B66C" w:rsidRPr="00355E6D">
        <w:rPr>
          <w:color w:val="000000" w:themeColor="text1"/>
        </w:rPr>
        <w:t>í</w:t>
      </w:r>
      <w:r w:rsidR="7E9A0AA9" w:rsidRPr="00355E6D">
        <w:rPr>
          <w:color w:val="000000" w:themeColor="text1"/>
        </w:rPr>
        <w:t xml:space="preserve"> – vnitřní non</w:t>
      </w:r>
      <w:r w:rsidR="2F4F431C" w:rsidRPr="00355E6D">
        <w:rPr>
          <w:color w:val="000000" w:themeColor="text1"/>
        </w:rPr>
        <w:t xml:space="preserve"> </w:t>
      </w:r>
      <w:proofErr w:type="spellStart"/>
      <w:r w:rsidR="7E9A0AA9" w:rsidRPr="00355E6D">
        <w:rPr>
          <w:color w:val="000000" w:themeColor="text1"/>
        </w:rPr>
        <w:t>take</w:t>
      </w:r>
      <w:proofErr w:type="spellEnd"/>
      <w:r w:rsidR="280146BB" w:rsidRPr="00355E6D">
        <w:rPr>
          <w:color w:val="000000" w:themeColor="text1"/>
        </w:rPr>
        <w:t>-</w:t>
      </w:r>
      <w:r w:rsidR="7E9A0AA9" w:rsidRPr="00355E6D">
        <w:rPr>
          <w:color w:val="000000" w:themeColor="text1"/>
        </w:rPr>
        <w:t>up</w:t>
      </w:r>
      <w:r w:rsidR="6FB4F500" w:rsidRPr="00355E6D">
        <w:rPr>
          <w:color w:val="000000" w:themeColor="text1"/>
        </w:rPr>
        <w:t xml:space="preserve"> (</w:t>
      </w:r>
      <w:r w:rsidR="7E9A0AA9" w:rsidRPr="00355E6D">
        <w:rPr>
          <w:color w:val="000000" w:themeColor="text1"/>
        </w:rPr>
        <w:t xml:space="preserve">blíže </w:t>
      </w:r>
      <w:r w:rsidR="00A31A7E" w:rsidRPr="00355E6D">
        <w:rPr>
          <w:color w:val="000000" w:themeColor="text1"/>
        </w:rPr>
        <w:br/>
      </w:r>
      <w:r w:rsidR="1971154F" w:rsidRPr="00355E6D">
        <w:rPr>
          <w:color w:val="000000" w:themeColor="text1"/>
        </w:rPr>
        <w:t xml:space="preserve">v </w:t>
      </w:r>
      <w:r w:rsidR="7E9A0AA9" w:rsidRPr="00355E6D">
        <w:rPr>
          <w:color w:val="000000" w:themeColor="text1"/>
        </w:rPr>
        <w:t>RIA</w:t>
      </w:r>
      <w:r w:rsidR="6DADF470" w:rsidRPr="00355E6D">
        <w:rPr>
          <w:color w:val="000000" w:themeColor="text1"/>
        </w:rPr>
        <w:t>)</w:t>
      </w:r>
      <w:r w:rsidR="7E9A0AA9" w:rsidRPr="00355E6D">
        <w:rPr>
          <w:color w:val="000000" w:themeColor="text1"/>
        </w:rPr>
        <w:t xml:space="preserve">. </w:t>
      </w:r>
    </w:p>
    <w:p w14:paraId="6207FE2E" w14:textId="77777777" w:rsidR="005F79B7" w:rsidRPr="00355E6D" w:rsidRDefault="005F79B7" w:rsidP="00355E6D">
      <w:pPr>
        <w:widowControl w:val="0"/>
        <w:spacing w:after="0" w:line="240" w:lineRule="auto"/>
        <w:rPr>
          <w:color w:val="000000" w:themeColor="text1"/>
          <w:highlight w:val="yellow"/>
        </w:rPr>
      </w:pPr>
    </w:p>
    <w:p w14:paraId="40CAA030" w14:textId="2B44DB41" w:rsidR="1D211E59" w:rsidRDefault="1D211E59" w:rsidP="00355E6D">
      <w:pPr>
        <w:widowControl w:val="0"/>
        <w:spacing w:after="0" w:line="240" w:lineRule="auto"/>
        <w:rPr>
          <w:color w:val="000000" w:themeColor="text1"/>
        </w:rPr>
      </w:pPr>
      <w:r w:rsidRPr="00355E6D">
        <w:rPr>
          <w:color w:val="000000" w:themeColor="text1"/>
        </w:rPr>
        <w:t>Zde je třeba podotknout, že</w:t>
      </w:r>
      <w:r w:rsidR="7F9FBF96" w:rsidRPr="00355E6D">
        <w:rPr>
          <w:color w:val="000000" w:themeColor="text1"/>
        </w:rPr>
        <w:t xml:space="preserve"> režim dokládání rozhodných skutečností odráží </w:t>
      </w:r>
      <w:r w:rsidR="36B9F3B5" w:rsidRPr="00355E6D">
        <w:rPr>
          <w:color w:val="000000" w:themeColor="text1"/>
        </w:rPr>
        <w:t>povin</w:t>
      </w:r>
      <w:r w:rsidR="7F9FBF96" w:rsidRPr="00355E6D">
        <w:rPr>
          <w:color w:val="000000" w:themeColor="text1"/>
        </w:rPr>
        <w:t>nost</w:t>
      </w:r>
      <w:r w:rsidR="16508BEA" w:rsidRPr="00355E6D">
        <w:rPr>
          <w:color w:val="000000" w:themeColor="text1"/>
        </w:rPr>
        <w:t xml:space="preserve"> příjemců</w:t>
      </w:r>
      <w:r w:rsidR="7F9FBF96" w:rsidRPr="00355E6D">
        <w:rPr>
          <w:color w:val="000000" w:themeColor="text1"/>
        </w:rPr>
        <w:t xml:space="preserve"> </w:t>
      </w:r>
      <w:r w:rsidR="6D2F04A5" w:rsidRPr="00355E6D">
        <w:rPr>
          <w:color w:val="000000" w:themeColor="text1"/>
        </w:rPr>
        <w:t xml:space="preserve">dokládat v </w:t>
      </w:r>
      <w:r w:rsidR="7F9FBF96" w:rsidRPr="00355E6D">
        <w:rPr>
          <w:color w:val="000000" w:themeColor="text1"/>
        </w:rPr>
        <w:t>pevně daných časových interval</w:t>
      </w:r>
      <w:r w:rsidR="40796E1E" w:rsidRPr="00355E6D">
        <w:rPr>
          <w:color w:val="000000" w:themeColor="text1"/>
        </w:rPr>
        <w:t>ech</w:t>
      </w:r>
      <w:r w:rsidR="7F9FBF96" w:rsidRPr="00355E6D">
        <w:rPr>
          <w:color w:val="000000" w:themeColor="text1"/>
        </w:rPr>
        <w:t xml:space="preserve"> </w:t>
      </w:r>
      <w:r w:rsidR="2FB09D7B" w:rsidRPr="00355E6D">
        <w:rPr>
          <w:color w:val="000000" w:themeColor="text1"/>
        </w:rPr>
        <w:t>– rozhodn</w:t>
      </w:r>
      <w:r w:rsidR="284ADCA9" w:rsidRPr="00355E6D">
        <w:rPr>
          <w:color w:val="000000" w:themeColor="text1"/>
        </w:rPr>
        <w:t>ých</w:t>
      </w:r>
      <w:r w:rsidR="7F9FBF96" w:rsidRPr="00355E6D">
        <w:rPr>
          <w:color w:val="000000" w:themeColor="text1"/>
        </w:rPr>
        <w:t xml:space="preserve"> o</w:t>
      </w:r>
      <w:r w:rsidR="060655FB" w:rsidRPr="00355E6D">
        <w:rPr>
          <w:color w:val="000000" w:themeColor="text1"/>
        </w:rPr>
        <w:t>bdobí</w:t>
      </w:r>
      <w:r w:rsidR="5C61A86A" w:rsidRPr="00355E6D">
        <w:rPr>
          <w:color w:val="000000" w:themeColor="text1"/>
        </w:rPr>
        <w:t>ch</w:t>
      </w:r>
      <w:r w:rsidR="060655FB" w:rsidRPr="00355E6D">
        <w:rPr>
          <w:color w:val="000000" w:themeColor="text1"/>
        </w:rPr>
        <w:t xml:space="preserve">, </w:t>
      </w:r>
      <w:r w:rsidR="0B6BB879" w:rsidRPr="00355E6D">
        <w:rPr>
          <w:color w:val="000000" w:themeColor="text1"/>
        </w:rPr>
        <w:t xml:space="preserve">v rámci nichž, </w:t>
      </w:r>
      <w:r w:rsidR="00A31A7E" w:rsidRPr="00355E6D">
        <w:rPr>
          <w:color w:val="000000" w:themeColor="text1"/>
        </w:rPr>
        <w:br/>
      </w:r>
      <w:r w:rsidR="0B6BB879" w:rsidRPr="00355E6D">
        <w:rPr>
          <w:color w:val="000000" w:themeColor="text1"/>
        </w:rPr>
        <w:t xml:space="preserve">má </w:t>
      </w:r>
      <w:r w:rsidR="1E167964" w:rsidRPr="00355E6D">
        <w:rPr>
          <w:color w:val="000000" w:themeColor="text1"/>
        </w:rPr>
        <w:t>příjemce dávky povinnost doložit tyto skutečnosti i v případě, že nedošlo k jejich změně</w:t>
      </w:r>
      <w:r w:rsidR="11D24EDD" w:rsidRPr="00355E6D">
        <w:rPr>
          <w:color w:val="000000" w:themeColor="text1"/>
        </w:rPr>
        <w:t xml:space="preserve">. </w:t>
      </w:r>
      <w:r w:rsidR="00A31A7E" w:rsidRPr="00355E6D">
        <w:rPr>
          <w:color w:val="000000" w:themeColor="text1"/>
        </w:rPr>
        <w:br/>
      </w:r>
      <w:r w:rsidR="11D24EDD" w:rsidRPr="00355E6D">
        <w:rPr>
          <w:color w:val="000000" w:themeColor="text1"/>
        </w:rPr>
        <w:t>K dokládání rozhodných skutečností jsou využívány “dávkové” formuláře</w:t>
      </w:r>
      <w:r w:rsidR="29631043" w:rsidRPr="00355E6D">
        <w:rPr>
          <w:color w:val="000000" w:themeColor="text1"/>
        </w:rPr>
        <w:t xml:space="preserve">, které doprovázejí požadované </w:t>
      </w:r>
      <w:r w:rsidR="66A38F96" w:rsidRPr="00355E6D">
        <w:rPr>
          <w:color w:val="000000" w:themeColor="text1"/>
        </w:rPr>
        <w:t>přílohy – doklady</w:t>
      </w:r>
      <w:r w:rsidR="29631043" w:rsidRPr="00355E6D">
        <w:rPr>
          <w:color w:val="000000" w:themeColor="text1"/>
        </w:rPr>
        <w:t>. Proces byl u systému státní sociální podpory</w:t>
      </w:r>
      <w:r w:rsidR="0099EAC1" w:rsidRPr="00355E6D">
        <w:rPr>
          <w:color w:val="000000" w:themeColor="text1"/>
        </w:rPr>
        <w:t xml:space="preserve"> (rodičovský příspěvek, přídavek na dítě a příspěvek na bydlení) </w:t>
      </w:r>
      <w:r w:rsidR="29631043" w:rsidRPr="00355E6D">
        <w:rPr>
          <w:color w:val="000000" w:themeColor="text1"/>
        </w:rPr>
        <w:t>modifikován v minulém roce možností vy</w:t>
      </w:r>
      <w:r w:rsidR="461746B3" w:rsidRPr="00355E6D">
        <w:rPr>
          <w:color w:val="000000" w:themeColor="text1"/>
        </w:rPr>
        <w:t>užívat online prostředí (aplikace JEND</w:t>
      </w:r>
      <w:r w:rsidR="29F28194" w:rsidRPr="00355E6D">
        <w:rPr>
          <w:color w:val="000000" w:themeColor="text1"/>
        </w:rPr>
        <w:t xml:space="preserve">A); došlo k nasazení výše uvedených dávek </w:t>
      </w:r>
      <w:r w:rsidR="00A31A7E" w:rsidRPr="00355E6D">
        <w:rPr>
          <w:color w:val="000000" w:themeColor="text1"/>
        </w:rPr>
        <w:br/>
      </w:r>
      <w:r w:rsidR="29F28194" w:rsidRPr="00355E6D">
        <w:rPr>
          <w:color w:val="000000" w:themeColor="text1"/>
        </w:rPr>
        <w:t xml:space="preserve">do klientské zóny. </w:t>
      </w:r>
      <w:r w:rsidR="223A72F4" w:rsidRPr="00355E6D">
        <w:rPr>
          <w:color w:val="000000" w:themeColor="text1"/>
        </w:rPr>
        <w:t>Prostřednictvím klientské zóny mohou klienti žádat o dávky, dokládat rozhodné skutečnosti, žádat o změny</w:t>
      </w:r>
      <w:r w:rsidR="7DE3B523" w:rsidRPr="00355E6D">
        <w:rPr>
          <w:color w:val="000000" w:themeColor="text1"/>
        </w:rPr>
        <w:t>.</w:t>
      </w:r>
      <w:r w:rsidR="1599FC59" w:rsidRPr="00355E6D">
        <w:rPr>
          <w:color w:val="000000" w:themeColor="text1"/>
        </w:rPr>
        <w:t xml:space="preserve"> Klientská zón</w:t>
      </w:r>
      <w:r w:rsidR="1A3C666D" w:rsidRPr="00355E6D">
        <w:rPr>
          <w:color w:val="000000" w:themeColor="text1"/>
        </w:rPr>
        <w:t>a</w:t>
      </w:r>
      <w:r w:rsidR="1599FC59" w:rsidRPr="00355E6D">
        <w:rPr>
          <w:color w:val="000000" w:themeColor="text1"/>
        </w:rPr>
        <w:t xml:space="preserve"> neumožňuje doručovat </w:t>
      </w:r>
      <w:r w:rsidR="1110C530" w:rsidRPr="00355E6D">
        <w:rPr>
          <w:color w:val="000000" w:themeColor="text1"/>
        </w:rPr>
        <w:t>klientovi – nevyvolává</w:t>
      </w:r>
      <w:r w:rsidR="1599FC59" w:rsidRPr="00355E6D">
        <w:rPr>
          <w:color w:val="000000" w:themeColor="text1"/>
        </w:rPr>
        <w:t xml:space="preserve"> právní účinky</w:t>
      </w:r>
      <w:r w:rsidR="125F949A" w:rsidRPr="00355E6D">
        <w:rPr>
          <w:color w:val="000000" w:themeColor="text1"/>
        </w:rPr>
        <w:t xml:space="preserve">, má v tomto směru informativní charakter o průběhu řízení </w:t>
      </w:r>
      <w:r w:rsidR="00A31A7E" w:rsidRPr="00355E6D">
        <w:rPr>
          <w:color w:val="000000" w:themeColor="text1"/>
        </w:rPr>
        <w:br/>
      </w:r>
      <w:r w:rsidR="125F949A" w:rsidRPr="00355E6D">
        <w:rPr>
          <w:color w:val="000000" w:themeColor="text1"/>
        </w:rPr>
        <w:t>a učiněných právních ú</w:t>
      </w:r>
      <w:r w:rsidR="0FACB4E6" w:rsidRPr="00355E6D">
        <w:rPr>
          <w:color w:val="000000" w:themeColor="text1"/>
        </w:rPr>
        <w:t>k</w:t>
      </w:r>
      <w:r w:rsidR="125F949A" w:rsidRPr="00355E6D">
        <w:rPr>
          <w:color w:val="000000" w:themeColor="text1"/>
        </w:rPr>
        <w:t>onech.</w:t>
      </w:r>
    </w:p>
    <w:p w14:paraId="43A4207C" w14:textId="77777777" w:rsidR="005F79B7" w:rsidRPr="00355E6D" w:rsidRDefault="005F79B7" w:rsidP="00355E6D">
      <w:pPr>
        <w:widowControl w:val="0"/>
        <w:spacing w:after="0" w:line="240" w:lineRule="auto"/>
        <w:rPr>
          <w:color w:val="000000" w:themeColor="text1"/>
          <w:highlight w:val="yellow"/>
        </w:rPr>
      </w:pPr>
    </w:p>
    <w:p w14:paraId="6CB6A6C1" w14:textId="509A182A" w:rsidR="146E1051" w:rsidRDefault="146E1051" w:rsidP="00355E6D">
      <w:pPr>
        <w:widowControl w:val="0"/>
        <w:spacing w:after="0" w:line="240" w:lineRule="auto"/>
        <w:rPr>
          <w:color w:val="000000" w:themeColor="text1"/>
        </w:rPr>
      </w:pPr>
      <w:r w:rsidRPr="00355E6D">
        <w:rPr>
          <w:color w:val="000000" w:themeColor="text1"/>
        </w:rPr>
        <w:t>Nelze opominout, že postupnými četnými novelizacemi obou systému došlo k rozmělnění původních principů podpory</w:t>
      </w:r>
      <w:r w:rsidR="52A42CD8" w:rsidRPr="00355E6D">
        <w:rPr>
          <w:color w:val="000000" w:themeColor="text1"/>
        </w:rPr>
        <w:t xml:space="preserve"> tak, jak byly původně koncipovány. </w:t>
      </w:r>
      <w:r w:rsidR="1E00D55A" w:rsidRPr="00355E6D">
        <w:rPr>
          <w:color w:val="000000" w:themeColor="text1"/>
        </w:rPr>
        <w:t xml:space="preserve">Trvalým trendem </w:t>
      </w:r>
      <w:r w:rsidR="00A31A7E" w:rsidRPr="00355E6D">
        <w:rPr>
          <w:color w:val="000000" w:themeColor="text1"/>
        </w:rPr>
        <w:br/>
      </w:r>
      <w:r w:rsidR="1E00D55A" w:rsidRPr="00355E6D">
        <w:rPr>
          <w:color w:val="000000" w:themeColor="text1"/>
        </w:rPr>
        <w:t>je</w:t>
      </w:r>
      <w:r w:rsidR="52A42CD8" w:rsidRPr="00355E6D">
        <w:rPr>
          <w:color w:val="000000" w:themeColor="text1"/>
        </w:rPr>
        <w:t xml:space="preserve"> stupňování </w:t>
      </w:r>
      <w:r w:rsidR="6432D77F" w:rsidRPr="00355E6D">
        <w:rPr>
          <w:color w:val="000000" w:themeColor="text1"/>
        </w:rPr>
        <w:t xml:space="preserve">se </w:t>
      </w:r>
      <w:r w:rsidR="52A42CD8" w:rsidRPr="00355E6D">
        <w:rPr>
          <w:color w:val="000000" w:themeColor="text1"/>
        </w:rPr>
        <w:t>požadavků na vyšší adresnost systému státní sociální pod</w:t>
      </w:r>
      <w:r w:rsidR="17A7F00A" w:rsidRPr="00355E6D">
        <w:rPr>
          <w:color w:val="000000" w:themeColor="text1"/>
        </w:rPr>
        <w:t>p</w:t>
      </w:r>
      <w:r w:rsidR="52A42CD8" w:rsidRPr="00355E6D">
        <w:rPr>
          <w:color w:val="000000" w:themeColor="text1"/>
        </w:rPr>
        <w:t>ory (oproti původní plošnos</w:t>
      </w:r>
      <w:r w:rsidR="042B2413" w:rsidRPr="00355E6D">
        <w:rPr>
          <w:color w:val="000000" w:themeColor="text1"/>
        </w:rPr>
        <w:t>ti)</w:t>
      </w:r>
      <w:r w:rsidR="3BEF9742" w:rsidRPr="00355E6D">
        <w:rPr>
          <w:color w:val="000000" w:themeColor="text1"/>
        </w:rPr>
        <w:t>. Kritika systému státní sociální podpory zároveň odráží skutečnost, že není sledována pra</w:t>
      </w:r>
      <w:r w:rsidR="2A330104" w:rsidRPr="00355E6D">
        <w:rPr>
          <w:color w:val="000000" w:themeColor="text1"/>
        </w:rPr>
        <w:t>co</w:t>
      </w:r>
      <w:r w:rsidR="3BEF9742" w:rsidRPr="00355E6D">
        <w:rPr>
          <w:color w:val="000000" w:themeColor="text1"/>
        </w:rPr>
        <w:t xml:space="preserve">vní aktivita </w:t>
      </w:r>
      <w:r w:rsidR="6BFCE47C" w:rsidRPr="00355E6D">
        <w:rPr>
          <w:color w:val="000000" w:themeColor="text1"/>
        </w:rPr>
        <w:t>příjemců dávek</w:t>
      </w:r>
      <w:r w:rsidR="56AC874D" w:rsidRPr="00355E6D">
        <w:rPr>
          <w:color w:val="000000" w:themeColor="text1"/>
        </w:rPr>
        <w:t xml:space="preserve"> ani jejich majetková situace.</w:t>
      </w:r>
      <w:r w:rsidR="7BF63FE9" w:rsidRPr="00355E6D">
        <w:rPr>
          <w:color w:val="000000" w:themeColor="text1"/>
        </w:rPr>
        <w:t xml:space="preserve"> </w:t>
      </w:r>
      <w:r w:rsidR="56AC874D" w:rsidRPr="00355E6D">
        <w:rPr>
          <w:color w:val="000000" w:themeColor="text1"/>
        </w:rPr>
        <w:t>Zacílení státní sociální podpory, p</w:t>
      </w:r>
      <w:r w:rsidR="7EEE2FAE" w:rsidRPr="00355E6D">
        <w:rPr>
          <w:color w:val="000000" w:themeColor="text1"/>
        </w:rPr>
        <w:t>o</w:t>
      </w:r>
      <w:r w:rsidR="56AC874D" w:rsidRPr="00355E6D">
        <w:rPr>
          <w:color w:val="000000" w:themeColor="text1"/>
        </w:rPr>
        <w:t xml:space="preserve">kud jde o podporu rodin s </w:t>
      </w:r>
      <w:r w:rsidR="00D67E49" w:rsidRPr="00355E6D">
        <w:rPr>
          <w:color w:val="000000" w:themeColor="text1"/>
        </w:rPr>
        <w:t>dětmi – zejména</w:t>
      </w:r>
      <w:r w:rsidR="6621B098" w:rsidRPr="00355E6D">
        <w:rPr>
          <w:color w:val="000000" w:themeColor="text1"/>
        </w:rPr>
        <w:t xml:space="preserve"> </w:t>
      </w:r>
      <w:r w:rsidR="56AC874D" w:rsidRPr="00355E6D">
        <w:rPr>
          <w:color w:val="000000" w:themeColor="text1"/>
        </w:rPr>
        <w:t>přídavek na dítě</w:t>
      </w:r>
      <w:r w:rsidR="1B5799FA" w:rsidRPr="00355E6D">
        <w:rPr>
          <w:color w:val="000000" w:themeColor="text1"/>
        </w:rPr>
        <w:t>, je třeba oproti době vzniku systému, nahlížet v kontextu podpory a působení daňových zvýhodnění pracujících rodin.</w:t>
      </w:r>
    </w:p>
    <w:p w14:paraId="47E68693" w14:textId="77777777" w:rsidR="005F79B7" w:rsidRPr="00355E6D" w:rsidRDefault="005F79B7" w:rsidP="00355E6D">
      <w:pPr>
        <w:widowControl w:val="0"/>
        <w:spacing w:after="0" w:line="240" w:lineRule="auto"/>
        <w:rPr>
          <w:color w:val="000000" w:themeColor="text1"/>
        </w:rPr>
      </w:pPr>
    </w:p>
    <w:p w14:paraId="75AE76F5" w14:textId="2F0838D7" w:rsidR="347D6780" w:rsidRDefault="347D6780" w:rsidP="00355E6D">
      <w:pPr>
        <w:widowControl w:val="0"/>
        <w:spacing w:after="0" w:line="240" w:lineRule="auto"/>
        <w:rPr>
          <w:b/>
          <w:bCs/>
          <w:color w:val="000000" w:themeColor="text1"/>
          <w:u w:val="single"/>
        </w:rPr>
      </w:pPr>
      <w:r w:rsidRPr="00355E6D">
        <w:rPr>
          <w:b/>
          <w:bCs/>
          <w:color w:val="000000" w:themeColor="text1"/>
          <w:u w:val="single"/>
        </w:rPr>
        <w:t>Přídavek na dítě</w:t>
      </w:r>
    </w:p>
    <w:p w14:paraId="453456C1" w14:textId="77777777" w:rsidR="005F79B7" w:rsidRPr="00355E6D" w:rsidRDefault="005F79B7" w:rsidP="00355E6D">
      <w:pPr>
        <w:widowControl w:val="0"/>
        <w:spacing w:after="0" w:line="240" w:lineRule="auto"/>
        <w:rPr>
          <w:b/>
          <w:bCs/>
          <w:u w:val="single"/>
        </w:rPr>
      </w:pPr>
    </w:p>
    <w:p w14:paraId="0CB4DBBE" w14:textId="429DE437" w:rsidR="102DB26C" w:rsidRDefault="102DB26C" w:rsidP="00355E6D">
      <w:pPr>
        <w:spacing w:after="0" w:line="240" w:lineRule="auto"/>
      </w:pPr>
      <w:r w:rsidRPr="00355E6D">
        <w:t>Nárok na přídavek na dítě má nezaopatřené dítě</w:t>
      </w:r>
      <w:r w:rsidR="6EC17AD5" w:rsidRPr="00355E6D">
        <w:t xml:space="preserve"> (nicméně nárok dítěte podmiňuje příjem domácnosti v níž žije; nárok se </w:t>
      </w:r>
      <w:r w:rsidR="4C49823F" w:rsidRPr="00355E6D">
        <w:t xml:space="preserve">tedy </w:t>
      </w:r>
      <w:r w:rsidR="6EC17AD5" w:rsidRPr="00355E6D">
        <w:t xml:space="preserve">projevuje zejména v procesním postavení </w:t>
      </w:r>
      <w:r w:rsidR="75E6FCCD" w:rsidRPr="00355E6D">
        <w:t xml:space="preserve">nezaopatřeného </w:t>
      </w:r>
      <w:r w:rsidR="6EC17AD5" w:rsidRPr="00355E6D">
        <w:t>dítěte sta</w:t>
      </w:r>
      <w:r w:rsidR="176C7327" w:rsidRPr="00355E6D">
        <w:t>ršího 18 let</w:t>
      </w:r>
      <w:r w:rsidR="6EC17AD5" w:rsidRPr="00355E6D">
        <w:t>),</w:t>
      </w:r>
      <w:r w:rsidRPr="00355E6D">
        <w:t xml:space="preserve"> jestliže rozhodný příjem v rodině v daném kalendářním čtvrtletí nepřevyšuje součin částky životního minima rodiny a koeficientu 3,4. Zákon </w:t>
      </w:r>
      <w:r w:rsidR="31D56AFD" w:rsidRPr="00355E6D">
        <w:t xml:space="preserve">č. 117/1995 Sb. </w:t>
      </w:r>
      <w:r w:rsidRPr="00355E6D">
        <w:t xml:space="preserve">taxativně stanoví okruh započitatelných příjmů. Jestliže rozhodný příjem rodiny </w:t>
      </w:r>
      <w:proofErr w:type="gramStart"/>
      <w:r w:rsidRPr="00355E6D">
        <w:t>převýší</w:t>
      </w:r>
      <w:proofErr w:type="gramEnd"/>
      <w:r w:rsidRPr="00355E6D">
        <w:t xml:space="preserve"> stanovenou hranici příjmu, </w:t>
      </w:r>
      <w:r w:rsidR="377313E2" w:rsidRPr="00355E6D">
        <w:t xml:space="preserve">přídavek na dítě </w:t>
      </w:r>
      <w:r w:rsidRPr="00355E6D">
        <w:t>nenáleží.</w:t>
      </w:r>
      <w:r w:rsidR="1DDC28C3" w:rsidRPr="00355E6D">
        <w:t xml:space="preserve"> </w:t>
      </w:r>
      <w:r w:rsidRPr="00355E6D">
        <w:t xml:space="preserve">Za rodinu se považují osoby, které </w:t>
      </w:r>
      <w:r w:rsidR="00A31A7E" w:rsidRPr="00355E6D">
        <w:br/>
      </w:r>
      <w:r w:rsidRPr="00355E6D">
        <w:t>se spolu posuzují, zejména nezaopatřené děti a jejich rodiče, manželé, partneři, druh a družka. Přitom platí vyvratitelná domněnka, že společně žijí a uhrazují své náklady.</w:t>
      </w:r>
    </w:p>
    <w:p w14:paraId="4E658E01" w14:textId="77777777" w:rsidR="005F79B7" w:rsidRPr="00355E6D" w:rsidRDefault="005F79B7" w:rsidP="00355E6D">
      <w:pPr>
        <w:spacing w:after="0" w:line="240" w:lineRule="auto"/>
      </w:pPr>
    </w:p>
    <w:p w14:paraId="2EDE4A60" w14:textId="78A50140" w:rsidR="102DB26C" w:rsidRPr="00355E6D" w:rsidRDefault="102DB26C" w:rsidP="00355E6D">
      <w:pPr>
        <w:spacing w:after="0" w:line="240" w:lineRule="auto"/>
      </w:pPr>
      <w:r w:rsidRPr="00355E6D">
        <w:t xml:space="preserve">Výše </w:t>
      </w:r>
      <w:r w:rsidR="79C1297C" w:rsidRPr="00355E6D">
        <w:t xml:space="preserve">přídavku na dítě </w:t>
      </w:r>
      <w:r w:rsidRPr="00355E6D">
        <w:t>je stanovena v závislosti na věku nezaopatřeného dítěte v základní výměře v částce</w:t>
      </w:r>
    </w:p>
    <w:p w14:paraId="6A7A6474" w14:textId="180BE2DB" w:rsidR="102DB26C" w:rsidRPr="00355E6D" w:rsidRDefault="3E3D117B" w:rsidP="00355E6D">
      <w:pPr>
        <w:pStyle w:val="Odstavecseseznamem"/>
        <w:numPr>
          <w:ilvl w:val="0"/>
          <w:numId w:val="7"/>
        </w:numPr>
        <w:spacing w:after="0" w:line="240" w:lineRule="auto"/>
        <w:contextualSpacing w:val="0"/>
      </w:pPr>
      <w:r w:rsidRPr="00355E6D">
        <w:t>d</w:t>
      </w:r>
      <w:r w:rsidR="102DB26C" w:rsidRPr="00355E6D">
        <w:t xml:space="preserve">o 6 let </w:t>
      </w:r>
      <w:r w:rsidR="102DB26C" w:rsidRPr="00355E6D">
        <w:tab/>
      </w:r>
      <w:r w:rsidR="102DB26C" w:rsidRPr="00355E6D">
        <w:tab/>
        <w:t xml:space="preserve">   830 Kč</w:t>
      </w:r>
      <w:r w:rsidR="755F2F85" w:rsidRPr="00355E6D">
        <w:t>,</w:t>
      </w:r>
    </w:p>
    <w:p w14:paraId="2678C9F3" w14:textId="09BA58F8" w:rsidR="102DB26C" w:rsidRPr="00355E6D" w:rsidRDefault="3DBBA7FD" w:rsidP="00355E6D">
      <w:pPr>
        <w:pStyle w:val="Odstavecseseznamem"/>
        <w:numPr>
          <w:ilvl w:val="0"/>
          <w:numId w:val="7"/>
        </w:numPr>
        <w:spacing w:after="0" w:line="240" w:lineRule="auto"/>
        <w:contextualSpacing w:val="0"/>
      </w:pPr>
      <w:r w:rsidRPr="00355E6D">
        <w:t>o</w:t>
      </w:r>
      <w:r w:rsidR="102DB26C" w:rsidRPr="00355E6D">
        <w:t xml:space="preserve">d 6 do 15 let </w:t>
      </w:r>
      <w:r w:rsidR="102DB26C" w:rsidRPr="00355E6D">
        <w:tab/>
        <w:t xml:space="preserve"> </w:t>
      </w:r>
      <w:r w:rsidR="130E2445" w:rsidRPr="00355E6D">
        <w:t xml:space="preserve">            </w:t>
      </w:r>
      <w:r w:rsidR="102DB26C" w:rsidRPr="00355E6D">
        <w:t xml:space="preserve">  970 Kč</w:t>
      </w:r>
      <w:r w:rsidR="3E5D9860" w:rsidRPr="00355E6D">
        <w:t>,</w:t>
      </w:r>
    </w:p>
    <w:p w14:paraId="0A9FAAC0" w14:textId="76214085" w:rsidR="102DB26C" w:rsidRDefault="62828C22" w:rsidP="00355E6D">
      <w:pPr>
        <w:pStyle w:val="Odstavecseseznamem"/>
        <w:numPr>
          <w:ilvl w:val="0"/>
          <w:numId w:val="7"/>
        </w:numPr>
        <w:spacing w:after="0" w:line="240" w:lineRule="auto"/>
        <w:contextualSpacing w:val="0"/>
      </w:pPr>
      <w:r w:rsidRPr="00355E6D">
        <w:t>o</w:t>
      </w:r>
      <w:r w:rsidR="102DB26C" w:rsidRPr="00355E6D">
        <w:t>d 15 do 26 let</w:t>
      </w:r>
      <w:r w:rsidR="102DB26C" w:rsidRPr="00355E6D">
        <w:tab/>
        <w:t>1 080 Kč</w:t>
      </w:r>
      <w:r w:rsidR="20E66F1B" w:rsidRPr="00355E6D">
        <w:t>,</w:t>
      </w:r>
    </w:p>
    <w:p w14:paraId="5762CEEC" w14:textId="77777777" w:rsidR="005F79B7" w:rsidRPr="00355E6D" w:rsidRDefault="005F79B7" w:rsidP="005F79B7">
      <w:pPr>
        <w:pStyle w:val="Odstavecseseznamem"/>
        <w:spacing w:after="0" w:line="240" w:lineRule="auto"/>
        <w:contextualSpacing w:val="0"/>
      </w:pPr>
    </w:p>
    <w:p w14:paraId="4EA40CF5" w14:textId="77777777" w:rsidR="102DB26C" w:rsidRPr="00355E6D" w:rsidRDefault="102DB26C" w:rsidP="00355E6D">
      <w:pPr>
        <w:spacing w:after="0" w:line="240" w:lineRule="auto"/>
      </w:pPr>
      <w:r w:rsidRPr="00355E6D">
        <w:t>nebo ve zvýšené výměře, pokud některá ze společně posuzovaných osob má v každém měsíci dokládaného období příjem</w:t>
      </w:r>
    </w:p>
    <w:p w14:paraId="34597C6C" w14:textId="77777777" w:rsidR="102DB26C" w:rsidRPr="00355E6D" w:rsidRDefault="102DB26C" w:rsidP="00355E6D">
      <w:pPr>
        <w:pStyle w:val="Odstavecseseznamem"/>
        <w:numPr>
          <w:ilvl w:val="0"/>
          <w:numId w:val="8"/>
        </w:numPr>
        <w:spacing w:after="0" w:line="240" w:lineRule="auto"/>
        <w:contextualSpacing w:val="0"/>
      </w:pPr>
      <w:r w:rsidRPr="00355E6D">
        <w:t>ze závislé činnosti alespoň ve výši částky životního minima jednotlivce,</w:t>
      </w:r>
    </w:p>
    <w:p w14:paraId="58AA0965" w14:textId="77777777" w:rsidR="102DB26C" w:rsidRPr="00355E6D" w:rsidRDefault="102DB26C" w:rsidP="00355E6D">
      <w:pPr>
        <w:pStyle w:val="Odstavecseseznamem"/>
        <w:numPr>
          <w:ilvl w:val="0"/>
          <w:numId w:val="8"/>
        </w:numPr>
        <w:spacing w:after="0" w:line="240" w:lineRule="auto"/>
        <w:contextualSpacing w:val="0"/>
      </w:pPr>
      <w:r w:rsidRPr="00355E6D">
        <w:t>příjem jako OSVČ,</w:t>
      </w:r>
    </w:p>
    <w:p w14:paraId="68392290" w14:textId="77777777" w:rsidR="102DB26C" w:rsidRPr="00355E6D" w:rsidRDefault="102DB26C" w:rsidP="00355E6D">
      <w:pPr>
        <w:pStyle w:val="Odstavecseseznamem"/>
        <w:numPr>
          <w:ilvl w:val="0"/>
          <w:numId w:val="8"/>
        </w:numPr>
        <w:spacing w:after="0" w:line="240" w:lineRule="auto"/>
        <w:contextualSpacing w:val="0"/>
      </w:pPr>
      <w:r w:rsidRPr="00355E6D">
        <w:t>náhradu mzdy, platu nebo odměny od prvního do čtrnáctého kalendářního dne dočasné pracovní neschopnosti,</w:t>
      </w:r>
    </w:p>
    <w:p w14:paraId="510702D9" w14:textId="77777777" w:rsidR="102DB26C" w:rsidRPr="00355E6D" w:rsidRDefault="102DB26C" w:rsidP="00355E6D">
      <w:pPr>
        <w:pStyle w:val="Odstavecseseznamem"/>
        <w:numPr>
          <w:ilvl w:val="0"/>
          <w:numId w:val="8"/>
        </w:numPr>
        <w:spacing w:after="0" w:line="240" w:lineRule="auto"/>
        <w:contextualSpacing w:val="0"/>
      </w:pPr>
      <w:r w:rsidRPr="00355E6D">
        <w:t>z dávek nemocenského pojištění,</w:t>
      </w:r>
    </w:p>
    <w:p w14:paraId="29470235" w14:textId="77777777" w:rsidR="102DB26C" w:rsidRPr="00355E6D" w:rsidRDefault="102DB26C" w:rsidP="00355E6D">
      <w:pPr>
        <w:pStyle w:val="Odstavecseseznamem"/>
        <w:numPr>
          <w:ilvl w:val="0"/>
          <w:numId w:val="8"/>
        </w:numPr>
        <w:spacing w:after="0" w:line="240" w:lineRule="auto"/>
        <w:contextualSpacing w:val="0"/>
      </w:pPr>
      <w:r w:rsidRPr="00355E6D">
        <w:t>z dávek důchodového pojištění,</w:t>
      </w:r>
    </w:p>
    <w:p w14:paraId="3A4730C7" w14:textId="63D5BA66" w:rsidR="102DB26C" w:rsidRPr="00355E6D" w:rsidRDefault="102DB26C" w:rsidP="00355E6D">
      <w:pPr>
        <w:pStyle w:val="Odstavecseseznamem"/>
        <w:numPr>
          <w:ilvl w:val="0"/>
          <w:numId w:val="8"/>
        </w:numPr>
        <w:spacing w:after="0" w:line="240" w:lineRule="auto"/>
        <w:contextualSpacing w:val="0"/>
      </w:pPr>
      <w:r w:rsidRPr="00355E6D">
        <w:lastRenderedPageBreak/>
        <w:t xml:space="preserve">z podpory v nezaměstnanosti </w:t>
      </w:r>
      <w:r w:rsidR="00A14D1E">
        <w:t>nebo</w:t>
      </w:r>
      <w:r w:rsidRPr="00355E6D">
        <w:t xml:space="preserve"> podpory při rekvalifikaci,</w:t>
      </w:r>
    </w:p>
    <w:p w14:paraId="061FF9D1" w14:textId="77777777" w:rsidR="102DB26C" w:rsidRPr="00355E6D" w:rsidRDefault="102DB26C" w:rsidP="00355E6D">
      <w:pPr>
        <w:pStyle w:val="Odstavecseseznamem"/>
        <w:numPr>
          <w:ilvl w:val="0"/>
          <w:numId w:val="8"/>
        </w:numPr>
        <w:spacing w:after="0" w:line="240" w:lineRule="auto"/>
        <w:contextualSpacing w:val="0"/>
      </w:pPr>
      <w:r w:rsidRPr="00355E6D">
        <w:t>z příspěvku na péči o osobu do 18 let věku, nebo</w:t>
      </w:r>
    </w:p>
    <w:p w14:paraId="4CE6E952" w14:textId="77777777" w:rsidR="102DB26C" w:rsidRDefault="102DB26C" w:rsidP="00355E6D">
      <w:pPr>
        <w:pStyle w:val="Odstavecseseznamem"/>
        <w:numPr>
          <w:ilvl w:val="0"/>
          <w:numId w:val="8"/>
        </w:numPr>
        <w:spacing w:after="0" w:line="240" w:lineRule="auto"/>
        <w:contextualSpacing w:val="0"/>
      </w:pPr>
      <w:r w:rsidRPr="00355E6D">
        <w:t>z rodičovského příspěvku, pokud je poskytován po vyčerpání peněžité pomoci v mateřství.</w:t>
      </w:r>
    </w:p>
    <w:p w14:paraId="6651FCDD" w14:textId="77777777" w:rsidR="005F79B7" w:rsidRPr="00355E6D" w:rsidRDefault="005F79B7" w:rsidP="005F79B7">
      <w:pPr>
        <w:pStyle w:val="Odstavecseseznamem"/>
        <w:spacing w:after="0" w:line="240" w:lineRule="auto"/>
        <w:contextualSpacing w:val="0"/>
      </w:pPr>
    </w:p>
    <w:p w14:paraId="4632D9A6" w14:textId="77777777" w:rsidR="102DB26C" w:rsidRPr="00355E6D" w:rsidRDefault="102DB26C" w:rsidP="00355E6D">
      <w:pPr>
        <w:spacing w:after="0" w:line="240" w:lineRule="auto"/>
      </w:pPr>
      <w:r w:rsidRPr="00355E6D">
        <w:t>Výše dávky ve zvýšené výměře činí u dítěte</w:t>
      </w:r>
    </w:p>
    <w:p w14:paraId="4708ECD5" w14:textId="77777777" w:rsidR="102DB26C" w:rsidRPr="00355E6D" w:rsidRDefault="102DB26C" w:rsidP="00355E6D">
      <w:pPr>
        <w:pStyle w:val="Odstavecseseznamem"/>
        <w:numPr>
          <w:ilvl w:val="0"/>
          <w:numId w:val="9"/>
        </w:numPr>
        <w:spacing w:after="0" w:line="240" w:lineRule="auto"/>
        <w:contextualSpacing w:val="0"/>
      </w:pPr>
      <w:r w:rsidRPr="00355E6D">
        <w:t>do 6 let</w:t>
      </w:r>
      <w:r w:rsidRPr="00355E6D">
        <w:tab/>
      </w:r>
      <w:r w:rsidRPr="00355E6D">
        <w:tab/>
        <w:t>1 330 Kč</w:t>
      </w:r>
    </w:p>
    <w:p w14:paraId="572E494D" w14:textId="39291E9C" w:rsidR="102DB26C" w:rsidRPr="00355E6D" w:rsidRDefault="102DB26C" w:rsidP="00355E6D">
      <w:pPr>
        <w:pStyle w:val="Odstavecseseznamem"/>
        <w:numPr>
          <w:ilvl w:val="0"/>
          <w:numId w:val="9"/>
        </w:numPr>
        <w:spacing w:after="0" w:line="240" w:lineRule="auto"/>
        <w:contextualSpacing w:val="0"/>
      </w:pPr>
      <w:r w:rsidRPr="00355E6D">
        <w:t>od 6 do 15 let</w:t>
      </w:r>
      <w:r w:rsidRPr="00355E6D">
        <w:tab/>
        <w:t xml:space="preserve">            1 470 Kč</w:t>
      </w:r>
    </w:p>
    <w:p w14:paraId="135C5D34" w14:textId="32DB4D09" w:rsidR="102DB26C" w:rsidRDefault="102DB26C" w:rsidP="00355E6D">
      <w:pPr>
        <w:pStyle w:val="Odstavecseseznamem"/>
        <w:numPr>
          <w:ilvl w:val="0"/>
          <w:numId w:val="9"/>
        </w:numPr>
        <w:spacing w:after="0" w:line="240" w:lineRule="auto"/>
        <w:contextualSpacing w:val="0"/>
      </w:pPr>
      <w:r w:rsidRPr="00355E6D">
        <w:t>od 15 do 26 let</w:t>
      </w:r>
      <w:r w:rsidRPr="00355E6D">
        <w:tab/>
        <w:t>1 580 Kč</w:t>
      </w:r>
    </w:p>
    <w:p w14:paraId="3121B8BA" w14:textId="77777777" w:rsidR="005F79B7" w:rsidRPr="00355E6D" w:rsidRDefault="005F79B7" w:rsidP="005F79B7">
      <w:pPr>
        <w:pStyle w:val="Odstavecseseznamem"/>
        <w:spacing w:after="0" w:line="240" w:lineRule="auto"/>
        <w:contextualSpacing w:val="0"/>
      </w:pPr>
    </w:p>
    <w:p w14:paraId="51B6E8DD" w14:textId="0AB84699" w:rsidR="102DB26C" w:rsidRDefault="102DB26C" w:rsidP="00355E6D">
      <w:pPr>
        <w:spacing w:after="0" w:line="240" w:lineRule="auto"/>
      </w:pPr>
      <w:r w:rsidRPr="00355E6D">
        <w:t xml:space="preserve">Od dosažení 15 let věku je třeba na každý školní rok (do 30. září) dokládat potvrzení </w:t>
      </w:r>
      <w:r w:rsidR="00A31A7E" w:rsidRPr="00355E6D">
        <w:br/>
      </w:r>
      <w:r w:rsidRPr="00355E6D">
        <w:t xml:space="preserve">o nezaopatřenosti, tzn. potvrzení o studiu, potvrzení o neschopnosti připravovat se na budoucí povolání pro nemoc nebo úraz </w:t>
      </w:r>
      <w:r w:rsidR="00A14D1E">
        <w:t>nebo</w:t>
      </w:r>
      <w:r w:rsidRPr="00355E6D">
        <w:t xml:space="preserve"> není z důvodu zdravotního stavu schopno vykonávat soustavnou výdělečnou činnost.</w:t>
      </w:r>
      <w:r w:rsidR="4B05ADF0" w:rsidRPr="00355E6D">
        <w:t xml:space="preserve"> </w:t>
      </w:r>
      <w:r w:rsidRPr="00355E6D">
        <w:t>Od července 2023 lze, v případě papírového podání, v dokladu o výši čtvrtletního příjmu uvést pouze IČO zaměstnavatele a není třeba dokládat potvrzenou výši příjmu. Ú</w:t>
      </w:r>
      <w:r w:rsidR="1D1713F3" w:rsidRPr="00355E6D">
        <w:t xml:space="preserve">řad práce </w:t>
      </w:r>
      <w:r w:rsidRPr="00355E6D">
        <w:t>pak výši příjmu ze závislé činnosti sám vyžádá od zaměstnavatele elektronickou cestou.</w:t>
      </w:r>
      <w:r w:rsidR="3A2240C3" w:rsidRPr="00355E6D">
        <w:t xml:space="preserve"> </w:t>
      </w:r>
      <w:r w:rsidR="463396B1" w:rsidRPr="00355E6D">
        <w:t xml:space="preserve">Řízení o přídavek na dítě je zahájeno na základě žádosti podané </w:t>
      </w:r>
      <w:r w:rsidR="00A31A7E" w:rsidRPr="00355E6D">
        <w:br/>
      </w:r>
      <w:r w:rsidR="463396B1" w:rsidRPr="00355E6D">
        <w:t xml:space="preserve">na </w:t>
      </w:r>
      <w:r w:rsidR="78512CEC" w:rsidRPr="00355E6D">
        <w:t>předepsaném tiskopise ne</w:t>
      </w:r>
      <w:r w:rsidR="463396B1" w:rsidRPr="00355E6D">
        <w:t>bo elektronicky prostřednictvím aplikace Jenda</w:t>
      </w:r>
      <w:r w:rsidR="239470F7" w:rsidRPr="00355E6D">
        <w:t xml:space="preserve">. </w:t>
      </w:r>
      <w:r w:rsidR="4F88076A" w:rsidRPr="00355E6D">
        <w:t xml:space="preserve">O přídavek na dítě žádá nezletilé nezaopatřeného dítěte prostřednictvím svého zákonného zástupce. Přídavek </w:t>
      </w:r>
      <w:r w:rsidR="00A31A7E" w:rsidRPr="00355E6D">
        <w:br/>
      </w:r>
      <w:r w:rsidR="4F88076A" w:rsidRPr="00355E6D">
        <w:t xml:space="preserve">na dítě se vyplácí k rukám osoby, která má dítě v přímém zaopatření. Žádost se podává </w:t>
      </w:r>
      <w:r w:rsidR="005F79B7">
        <w:br/>
      </w:r>
      <w:r w:rsidR="4F88076A" w:rsidRPr="00355E6D">
        <w:t xml:space="preserve">“na dobu neurčitou”, pro trvání </w:t>
      </w:r>
      <w:r w:rsidR="463396B1" w:rsidRPr="00355E6D">
        <w:t xml:space="preserve">nároku nutné dokládat každé </w:t>
      </w:r>
      <w:r w:rsidR="1E715255" w:rsidRPr="00355E6D">
        <w:t xml:space="preserve">kalendářní </w:t>
      </w:r>
      <w:r w:rsidR="463396B1" w:rsidRPr="00355E6D">
        <w:t xml:space="preserve">čtvrtletí příjmy posuzovaných osob za předcházející </w:t>
      </w:r>
      <w:r w:rsidR="58568143" w:rsidRPr="00355E6D">
        <w:t xml:space="preserve">kalendářní </w:t>
      </w:r>
      <w:r w:rsidR="463396B1" w:rsidRPr="00355E6D">
        <w:t xml:space="preserve">čtvrtletí. Pokud nejsou do konce prvního měsíce následujícího </w:t>
      </w:r>
      <w:r w:rsidR="615D44DF" w:rsidRPr="00355E6D">
        <w:t xml:space="preserve">kalendářního </w:t>
      </w:r>
      <w:r w:rsidR="463396B1" w:rsidRPr="00355E6D">
        <w:t xml:space="preserve">čtvrtletí doloženy příjmy pro nárok na další </w:t>
      </w:r>
      <w:r w:rsidR="706D42CA" w:rsidRPr="00355E6D">
        <w:t xml:space="preserve">kalendářní </w:t>
      </w:r>
      <w:r w:rsidR="463396B1" w:rsidRPr="00355E6D">
        <w:t>čtvrtletí, je zastavena výplata</w:t>
      </w:r>
      <w:r w:rsidR="4C4D9FAB" w:rsidRPr="00355E6D">
        <w:t xml:space="preserve">. </w:t>
      </w:r>
      <w:r w:rsidR="463396B1" w:rsidRPr="00355E6D">
        <w:t>Pokud nejsou příjmy doloženy nejpozději do konce následujícího kalendářního čtvrtletí, za které by měl</w:t>
      </w:r>
      <w:r w:rsidR="29B6AFF0" w:rsidRPr="00355E6D">
        <w:t xml:space="preserve"> být přídavek na dítě</w:t>
      </w:r>
      <w:r w:rsidR="463396B1" w:rsidRPr="00355E6D">
        <w:t xml:space="preserve"> vyplácen, nárok zaniká.</w:t>
      </w:r>
      <w:r w:rsidR="33CCF66B" w:rsidRPr="00355E6D">
        <w:t xml:space="preserve"> V případě, že domácnost </w:t>
      </w:r>
      <w:r w:rsidR="3CDB8952" w:rsidRPr="00355E6D">
        <w:t xml:space="preserve">s nezaopatřenými dětmi </w:t>
      </w:r>
      <w:r w:rsidR="33CCF66B" w:rsidRPr="00355E6D">
        <w:t>je v situaci hmotné nouze, je přídavek na dítě započítává</w:t>
      </w:r>
      <w:r w:rsidR="21AB96DB" w:rsidRPr="00355E6D">
        <w:t>n</w:t>
      </w:r>
      <w:r w:rsidR="33CCF66B" w:rsidRPr="00355E6D">
        <w:t xml:space="preserve"> do příspěvku na živobytí a </w:t>
      </w:r>
      <w:r w:rsidR="77B12CEC" w:rsidRPr="00355E6D">
        <w:t>z</w:t>
      </w:r>
      <w:r w:rsidR="33CCF66B" w:rsidRPr="00355E6D">
        <w:t>konzumuje</w:t>
      </w:r>
      <w:r w:rsidR="4F29E071" w:rsidRPr="00355E6D">
        <w:t xml:space="preserve"> se tak</w:t>
      </w:r>
      <w:r w:rsidR="5DD2017F" w:rsidRPr="00355E6D">
        <w:t>.</w:t>
      </w:r>
    </w:p>
    <w:p w14:paraId="0606E516" w14:textId="77777777" w:rsidR="005F79B7" w:rsidRPr="00355E6D" w:rsidRDefault="005F79B7" w:rsidP="00355E6D">
      <w:pPr>
        <w:spacing w:after="0" w:line="240" w:lineRule="auto"/>
      </w:pPr>
    </w:p>
    <w:p w14:paraId="74653D6F" w14:textId="1834F882" w:rsidR="521F4519" w:rsidRDefault="521F4519" w:rsidP="00355E6D">
      <w:pPr>
        <w:spacing w:after="0" w:line="240" w:lineRule="auto"/>
        <w:rPr>
          <w:b/>
          <w:bCs/>
          <w:u w:val="single"/>
        </w:rPr>
      </w:pPr>
      <w:r w:rsidRPr="00355E6D">
        <w:rPr>
          <w:b/>
          <w:bCs/>
          <w:u w:val="single"/>
        </w:rPr>
        <w:t>Příspěvek na bydlení</w:t>
      </w:r>
    </w:p>
    <w:p w14:paraId="7CFB607F" w14:textId="77777777" w:rsidR="005F79B7" w:rsidRPr="00355E6D" w:rsidRDefault="005F79B7" w:rsidP="00355E6D">
      <w:pPr>
        <w:spacing w:after="0" w:line="240" w:lineRule="auto"/>
        <w:rPr>
          <w:b/>
          <w:bCs/>
          <w:u w:val="single"/>
        </w:rPr>
      </w:pPr>
    </w:p>
    <w:p w14:paraId="0E10B22A" w14:textId="426F8085" w:rsidR="102DB26C" w:rsidRDefault="102DB26C" w:rsidP="00355E6D">
      <w:pPr>
        <w:spacing w:after="0" w:line="240" w:lineRule="auto"/>
      </w:pPr>
      <w:r w:rsidRPr="00355E6D">
        <w:t>Nárok na příspěvek na bydlení má vlastník nebo nájemce</w:t>
      </w:r>
      <w:r w:rsidR="00A14D1E">
        <w:t xml:space="preserve"> nebo </w:t>
      </w:r>
      <w:r w:rsidRPr="00355E6D">
        <w:t>podnájemce bytu</w:t>
      </w:r>
      <w:r w:rsidR="008F477C" w:rsidRPr="00355E6D">
        <w:t xml:space="preserve"> (</w:t>
      </w:r>
      <w:r w:rsidR="7B036CBF" w:rsidRPr="00355E6D">
        <w:t xml:space="preserve">tj. jen </w:t>
      </w:r>
      <w:r w:rsidR="008F477C" w:rsidRPr="00355E6D">
        <w:t>definované právní tituly)</w:t>
      </w:r>
      <w:r w:rsidRPr="00355E6D">
        <w:t>, jestliže náklady na bydlení přesahují součin rozhodného příjmu všech posuzovaných osob a koeficientu 0,3 a současně součin rozhodného příjmu</w:t>
      </w:r>
      <w:r w:rsidR="669ED9FE" w:rsidRPr="00355E6D">
        <w:t xml:space="preserve"> </w:t>
      </w:r>
      <w:r w:rsidRPr="00355E6D">
        <w:t>a koeficientu 0,3 není vyšší než částka normativních nákladů na bydlení.</w:t>
      </w:r>
      <w:r w:rsidR="29875D7F" w:rsidRPr="00355E6D">
        <w:t xml:space="preserve"> </w:t>
      </w:r>
      <w:r w:rsidRPr="00355E6D">
        <w:t>Za vlastníka se považuje i osoba, která užívá byt na základě služebnosti užívání celého bytu</w:t>
      </w:r>
      <w:r w:rsidR="4A1CA035" w:rsidRPr="00355E6D">
        <w:t>,</w:t>
      </w:r>
      <w:r w:rsidRPr="00355E6D">
        <w:t xml:space="preserve"> a vlastník stavby pro individuální </w:t>
      </w:r>
      <w:r w:rsidR="00A31A7E" w:rsidRPr="00355E6D">
        <w:br/>
      </w:r>
      <w:r w:rsidRPr="00355E6D">
        <w:t>či rodinnou rekreaci, který ji užívá k trvalému bydlení a která splňuje alespoň minimální podmínky standardu bydlení</w:t>
      </w:r>
      <w:r w:rsidR="00A14D1E">
        <w:t xml:space="preserve"> podle </w:t>
      </w:r>
      <w:r w:rsidRPr="00355E6D">
        <w:t>vyhlášky o technických požadavcích stavby.</w:t>
      </w:r>
    </w:p>
    <w:p w14:paraId="0C4B18E1" w14:textId="77777777" w:rsidR="005F79B7" w:rsidRPr="00355E6D" w:rsidRDefault="005F79B7" w:rsidP="00355E6D">
      <w:pPr>
        <w:spacing w:after="0" w:line="240" w:lineRule="auto"/>
      </w:pPr>
    </w:p>
    <w:p w14:paraId="397BD8AF" w14:textId="20879786" w:rsidR="102DB26C" w:rsidRDefault="102DB26C" w:rsidP="00355E6D">
      <w:pPr>
        <w:spacing w:after="0" w:line="240" w:lineRule="auto"/>
      </w:pPr>
      <w:r w:rsidRPr="00355E6D">
        <w:t xml:space="preserve">Náklady na bydlení </w:t>
      </w:r>
      <w:proofErr w:type="gramStart"/>
      <w:r w:rsidRPr="00355E6D">
        <w:t>tvoří</w:t>
      </w:r>
      <w:proofErr w:type="gramEnd"/>
      <w:r w:rsidRPr="00355E6D">
        <w:t xml:space="preserve"> u nájemní a podnájemní formy bydlení </w:t>
      </w:r>
      <w:r w:rsidR="60BC75BC" w:rsidRPr="00355E6D">
        <w:t xml:space="preserve">skutečně </w:t>
      </w:r>
      <w:r w:rsidRPr="00355E6D">
        <w:rPr>
          <w:u w:val="single"/>
        </w:rPr>
        <w:t>uhrazené</w:t>
      </w:r>
      <w:r w:rsidRPr="00355E6D">
        <w:t xml:space="preserve"> nájemné,</w:t>
      </w:r>
      <w:r w:rsidR="1A773395" w:rsidRPr="00355E6D">
        <w:t xml:space="preserve"> </w:t>
      </w:r>
      <w:r w:rsidR="00A31A7E" w:rsidRPr="00355E6D">
        <w:br/>
      </w:r>
      <w:r w:rsidRPr="00355E6D">
        <w:t xml:space="preserve">u družstevních bytů a bytů vlastníků srovnatelné náklady, stanovené zákonem. U obou typů bytů </w:t>
      </w:r>
      <w:r w:rsidR="421A3A21" w:rsidRPr="00355E6D">
        <w:t xml:space="preserve">skutečně </w:t>
      </w:r>
      <w:r w:rsidRPr="00355E6D">
        <w:rPr>
          <w:u w:val="single"/>
        </w:rPr>
        <w:t>uhrazené</w:t>
      </w:r>
      <w:r w:rsidRPr="00355E6D">
        <w:t xml:space="preserve"> náklady za plyn, elektřinu a náklady za plnění poskytované s užíváním bytu, kterými se rozumí zejména náklady na dodávku teplé vody a tepla, dodávku vody z vodovodů a vodáren a odvádění odpadních vod, provoz výtahu, osvětlení a úklid společných prostor v domě, odvoz odpadních vod a čištění jímek, vybavení bytu společnou televizní </w:t>
      </w:r>
      <w:r w:rsidR="00A31A7E" w:rsidRPr="00355E6D">
        <w:br/>
      </w:r>
      <w:r w:rsidRPr="00355E6D">
        <w:t>a rozhlasovou anténou, odvoz komunálního odpadu</w:t>
      </w:r>
      <w:r w:rsidR="00A14D1E">
        <w:t xml:space="preserve"> nebo </w:t>
      </w:r>
      <w:r w:rsidRPr="00355E6D">
        <w:t xml:space="preserve">pevná paliva. Úhrady za pevná paliva </w:t>
      </w:r>
      <w:r w:rsidR="00A31A7E" w:rsidRPr="00355E6D">
        <w:br/>
      </w:r>
      <w:r w:rsidRPr="00355E6D">
        <w:t xml:space="preserve">se nedokládají, započítávají se pevné částky stanovené zákonem podle počtu osob v rodině. </w:t>
      </w:r>
      <w:r w:rsidR="00A31A7E" w:rsidRPr="00355E6D">
        <w:br/>
      </w:r>
      <w:r w:rsidRPr="00355E6D">
        <w:t>Do nákladů se zahrnují i přeplatky</w:t>
      </w:r>
      <w:r w:rsidR="00A14D1E">
        <w:t xml:space="preserve"> nebo </w:t>
      </w:r>
      <w:r w:rsidRPr="00355E6D">
        <w:t xml:space="preserve">doplatky z vyúčtování zálohově hrazených nákladů. </w:t>
      </w:r>
      <w:r w:rsidR="00A31A7E" w:rsidRPr="00355E6D">
        <w:br/>
      </w:r>
      <w:r w:rsidR="3AA27D1B" w:rsidRPr="00355E6D">
        <w:t>Z hlediska administrace je požadavek dokládání “do koruny” uhrazených jednotlivých nákladů</w:t>
      </w:r>
      <w:r w:rsidR="4177DC29" w:rsidRPr="00355E6D">
        <w:t xml:space="preserve"> na bydlení</w:t>
      </w:r>
      <w:r w:rsidR="3AA27D1B" w:rsidRPr="00355E6D">
        <w:t xml:space="preserve"> náročný, jak pro klienty, tak pro </w:t>
      </w:r>
      <w:r w:rsidR="72E0CBE8" w:rsidRPr="00355E6D">
        <w:t>Ú</w:t>
      </w:r>
      <w:r w:rsidR="3AA27D1B" w:rsidRPr="00355E6D">
        <w:t>řad práce.</w:t>
      </w:r>
      <w:r w:rsidR="72BE07C7" w:rsidRPr="00355E6D">
        <w:t xml:space="preserve"> Otázkou je </w:t>
      </w:r>
      <w:r w:rsidR="4A17A666" w:rsidRPr="00355E6D">
        <w:t xml:space="preserve">přitom </w:t>
      </w:r>
      <w:r w:rsidR="4F30CD51" w:rsidRPr="00355E6D">
        <w:t>celkový efekt této velmi adresné konstrukce na celkové podpoře klienta</w:t>
      </w:r>
      <w:r w:rsidR="22EEF924" w:rsidRPr="00355E6D">
        <w:t xml:space="preserve">. </w:t>
      </w:r>
      <w:r w:rsidRPr="00355E6D">
        <w:t xml:space="preserve">Normativní náklady jsou maximální </w:t>
      </w:r>
      <w:r w:rsidRPr="00355E6D">
        <w:lastRenderedPageBreak/>
        <w:t>náklady</w:t>
      </w:r>
      <w:r w:rsidR="1974B35C" w:rsidRPr="00355E6D">
        <w:t xml:space="preserve">, které zákon č. 117/1995 Sb. stanoví jako uznatelné. </w:t>
      </w:r>
      <w:r w:rsidRPr="00355E6D">
        <w:t xml:space="preserve"> Stanovují se zvlášť pro nájemní a podnájemní formu bydlení</w:t>
      </w:r>
      <w:r w:rsidR="5819988D" w:rsidRPr="00355E6D">
        <w:t xml:space="preserve"> (</w:t>
      </w:r>
      <w:r w:rsidRPr="00355E6D">
        <w:t>v členění podle velikosti obce a počtu osob v rodině</w:t>
      </w:r>
      <w:r w:rsidR="71100065" w:rsidRPr="00355E6D">
        <w:t>)</w:t>
      </w:r>
      <w:r w:rsidRPr="00355E6D">
        <w:t xml:space="preserve"> a pro vlastnickou, družstevnickou formu bydlení a pro byty užívané na základě služebnosti </w:t>
      </w:r>
      <w:r w:rsidR="5D868E82" w:rsidRPr="00355E6D">
        <w:t>(v</w:t>
      </w:r>
      <w:r w:rsidRPr="00355E6D">
        <w:t xml:space="preserve"> členění podle počtu osob v rodině, bez rozdělení</w:t>
      </w:r>
      <w:r w:rsidR="00A14D1E">
        <w:t xml:space="preserve"> podle </w:t>
      </w:r>
      <w:r w:rsidRPr="00355E6D">
        <w:t>velikosti obce</w:t>
      </w:r>
      <w:r w:rsidR="4031178D" w:rsidRPr="00355E6D">
        <w:t>)</w:t>
      </w:r>
      <w:r w:rsidRPr="00355E6D">
        <w:t>.</w:t>
      </w:r>
    </w:p>
    <w:p w14:paraId="769C62E6" w14:textId="77777777" w:rsidR="005F79B7" w:rsidRPr="00355E6D" w:rsidRDefault="005F79B7" w:rsidP="00355E6D">
      <w:pPr>
        <w:spacing w:after="0" w:line="240" w:lineRule="auto"/>
      </w:pPr>
    </w:p>
    <w:p w14:paraId="65A1F3CB" w14:textId="205A9B5D" w:rsidR="102DB26C" w:rsidRDefault="102DB26C" w:rsidP="00355E6D">
      <w:pPr>
        <w:spacing w:after="0" w:line="240" w:lineRule="auto"/>
      </w:pPr>
      <w:r w:rsidRPr="00355E6D">
        <w:t>Výše příspěvku na bydlení se stanoví jako rozdíl mezi normativními náklady na bydlení</w:t>
      </w:r>
      <w:r w:rsidR="00A31A7E" w:rsidRPr="00355E6D">
        <w:t xml:space="preserve"> </w:t>
      </w:r>
      <w:r w:rsidR="00A31A7E" w:rsidRPr="00355E6D">
        <w:br/>
      </w:r>
      <w:r w:rsidRPr="00355E6D">
        <w:t>a příjmem všech posuzovaných osob vynásobeným koeficientem 0,3, pokud jsou skutečně uhrazené náklady vyšší než normativní náklady. Pokud uhrazené náklady</w:t>
      </w:r>
      <w:r w:rsidR="059452BD" w:rsidRPr="00355E6D">
        <w:t xml:space="preserve"> jsou</w:t>
      </w:r>
      <w:r w:rsidRPr="00355E6D">
        <w:t xml:space="preserve"> nižší</w:t>
      </w:r>
      <w:r w:rsidR="00A31A7E" w:rsidRPr="00355E6D">
        <w:t xml:space="preserve"> </w:t>
      </w:r>
      <w:r w:rsidRPr="00355E6D">
        <w:t>než normativní náklady na bydlení, výše příspěvku na bydlení se stanoví jako rozdíl mezi skutečně uhrazenými náklady a příjmem rodiny vynásobeným koeficientem 0,3.</w:t>
      </w:r>
      <w:r w:rsidR="36F21C54" w:rsidRPr="00355E6D">
        <w:t xml:space="preserve"> Normativní náklad </w:t>
      </w:r>
      <w:r w:rsidR="00A31A7E" w:rsidRPr="00355E6D">
        <w:br/>
      </w:r>
      <w:r w:rsidR="0E937C9B" w:rsidRPr="00355E6D">
        <w:t xml:space="preserve">je </w:t>
      </w:r>
      <w:r w:rsidR="36F21C54" w:rsidRPr="00355E6D">
        <w:t xml:space="preserve">stanoven v celkové </w:t>
      </w:r>
      <w:r w:rsidR="4E8C81F9" w:rsidRPr="00355E6D">
        <w:t>výši – není</w:t>
      </w:r>
      <w:r w:rsidR="05892C95" w:rsidRPr="00355E6D">
        <w:t xml:space="preserve"> vícesložkový</w:t>
      </w:r>
      <w:r w:rsidR="36F21C54" w:rsidRPr="00355E6D">
        <w:t>, tj. neodlišuje jednotlivé složky nákladů (nájem, energie, služby).</w:t>
      </w:r>
      <w:r w:rsidR="0129A17A" w:rsidRPr="00355E6D">
        <w:t xml:space="preserve"> Tato konstrukce znesnadňuje cílit navýšení </w:t>
      </w:r>
      <w:r w:rsidR="378B74E7" w:rsidRPr="00355E6D">
        <w:t>stropu podpory</w:t>
      </w:r>
      <w:r w:rsidR="00A31A7E" w:rsidRPr="00355E6D">
        <w:t xml:space="preserve"> </w:t>
      </w:r>
      <w:r w:rsidR="0129A17A" w:rsidRPr="00355E6D">
        <w:t>v souvislosti</w:t>
      </w:r>
      <w:r w:rsidR="50CDAFBE" w:rsidRPr="00355E6D">
        <w:t xml:space="preserve"> </w:t>
      </w:r>
      <w:r w:rsidR="00A31A7E" w:rsidRPr="00355E6D">
        <w:br/>
      </w:r>
      <w:r w:rsidR="0129A17A" w:rsidRPr="00355E6D">
        <w:t>s růstem jen určitého nákladu (např. energie)</w:t>
      </w:r>
      <w:r w:rsidR="4084E15D" w:rsidRPr="00355E6D">
        <w:t>.</w:t>
      </w:r>
    </w:p>
    <w:p w14:paraId="394F1B92" w14:textId="77777777" w:rsidR="005F79B7" w:rsidRPr="00355E6D" w:rsidRDefault="005F79B7" w:rsidP="00355E6D">
      <w:pPr>
        <w:spacing w:after="0" w:line="240" w:lineRule="auto"/>
        <w:rPr>
          <w:highlight w:val="yellow"/>
        </w:rPr>
      </w:pPr>
    </w:p>
    <w:p w14:paraId="4F7DA203" w14:textId="4F07079D" w:rsidR="102DB26C" w:rsidRDefault="102DB26C" w:rsidP="00355E6D">
      <w:pPr>
        <w:spacing w:after="0" w:line="240" w:lineRule="auto"/>
      </w:pPr>
      <w:r w:rsidRPr="00355E6D">
        <w:t xml:space="preserve">Okruh posuzovaných osob pro nárok na příspěvek na bydlení se řídí zákonem </w:t>
      </w:r>
      <w:r w:rsidR="1BF2ED90" w:rsidRPr="00355E6D">
        <w:t>č. 110/2006 Sb</w:t>
      </w:r>
      <w:r w:rsidR="3DD2A18A" w:rsidRPr="00355E6D">
        <w:t xml:space="preserve">. Společně se </w:t>
      </w:r>
      <w:r w:rsidRPr="00355E6D">
        <w:t xml:space="preserve">posuzují rodiče a nezletilé nezaopatřené děti, manželé nebo partneři podle zákona o registrovaném partnerství. </w:t>
      </w:r>
      <w:r w:rsidR="35B7096F" w:rsidRPr="00355E6D">
        <w:t>Společně se posuzují také r</w:t>
      </w:r>
      <w:r w:rsidRPr="00355E6D">
        <w:t xml:space="preserve">odiče a zletilé děti nebo rodiče </w:t>
      </w:r>
      <w:r w:rsidR="00A31A7E" w:rsidRPr="00355E6D">
        <w:br/>
      </w:r>
      <w:r w:rsidRPr="00355E6D">
        <w:t xml:space="preserve">a nezletilé zaopatřené děti, pokud s rodiči společně užívají byt a nejsou společně posuzováni s jinými osobami nebo jiné osoby, které společně užívají byt, pokud </w:t>
      </w:r>
      <w:proofErr w:type="gramStart"/>
      <w:r w:rsidRPr="00355E6D">
        <w:t>neprokáží</w:t>
      </w:r>
      <w:proofErr w:type="gramEnd"/>
      <w:r w:rsidRPr="00355E6D">
        <w:t xml:space="preserve">, že spolu trvale nežijí a společně neuhrazují náklady na své potřeby. Tato úprava činí </w:t>
      </w:r>
      <w:r w:rsidR="0094194C" w:rsidRPr="00355E6D">
        <w:t xml:space="preserve">v určitých situacích </w:t>
      </w:r>
      <w:r w:rsidRPr="00355E6D">
        <w:t>problémy v praxi, protože je konstruována na dávky pomoci v hmotné nouzi, které se posuzují v měsíčních periodách, zatímco příspěvek na bydlení za kalendářní čtvrtletí.</w:t>
      </w:r>
    </w:p>
    <w:p w14:paraId="28177E0F" w14:textId="77777777" w:rsidR="005F79B7" w:rsidRPr="00355E6D" w:rsidRDefault="005F79B7" w:rsidP="00355E6D">
      <w:pPr>
        <w:spacing w:after="0" w:line="240" w:lineRule="auto"/>
      </w:pPr>
    </w:p>
    <w:p w14:paraId="3C438A0A" w14:textId="562E0AE2" w:rsidR="57EFE403" w:rsidRDefault="102DB26C" w:rsidP="00355E6D">
      <w:pPr>
        <w:spacing w:after="0" w:line="240" w:lineRule="auto"/>
      </w:pPr>
      <w:r w:rsidRPr="00355E6D">
        <w:t>Řízení o</w:t>
      </w:r>
      <w:r w:rsidR="4C3CCEBE" w:rsidRPr="00355E6D">
        <w:t xml:space="preserve"> příspěvku na bydlení </w:t>
      </w:r>
      <w:r w:rsidRPr="00355E6D">
        <w:t>je zahájeno podáním žádosti osobou, která uplatňuje nárok</w:t>
      </w:r>
      <w:r w:rsidR="08C08162" w:rsidRPr="00355E6D">
        <w:t xml:space="preserve">. </w:t>
      </w:r>
      <w:r w:rsidRPr="00355E6D">
        <w:t xml:space="preserve">K žádosti </w:t>
      </w:r>
      <w:r w:rsidR="392A17FF" w:rsidRPr="00355E6D">
        <w:t xml:space="preserve">osoba dokládá </w:t>
      </w:r>
      <w:r w:rsidRPr="00355E6D">
        <w:t xml:space="preserve">příjmy všech posuzovaných osob a </w:t>
      </w:r>
      <w:r w:rsidR="1D282715" w:rsidRPr="00355E6D">
        <w:t xml:space="preserve">skutečně </w:t>
      </w:r>
      <w:r w:rsidRPr="00355E6D">
        <w:t xml:space="preserve">uhrazené náklady </w:t>
      </w:r>
      <w:r w:rsidR="00A31A7E" w:rsidRPr="00355E6D">
        <w:br/>
      </w:r>
      <w:r w:rsidRPr="00355E6D">
        <w:t xml:space="preserve">za </w:t>
      </w:r>
      <w:r w:rsidR="2E447636" w:rsidRPr="00355E6D">
        <w:t xml:space="preserve">kalendářní </w:t>
      </w:r>
      <w:r w:rsidRPr="00355E6D">
        <w:t xml:space="preserve">čtvrtletí, které předchází </w:t>
      </w:r>
      <w:r w:rsidR="3E13D556" w:rsidRPr="00355E6D">
        <w:t xml:space="preserve">kalendářnímu </w:t>
      </w:r>
      <w:r w:rsidRPr="00355E6D">
        <w:t xml:space="preserve">čtvrtletí nároku na </w:t>
      </w:r>
      <w:r w:rsidR="668DEF09" w:rsidRPr="00355E6D">
        <w:t xml:space="preserve">příspěvek na bydlení. Žádost o příspěvek na bydlení lze podat až 3 měsíce zpětně. </w:t>
      </w:r>
      <w:r w:rsidRPr="00355E6D">
        <w:t>Platnost žádosti je neomezená</w:t>
      </w:r>
      <w:r w:rsidR="4F7119C3" w:rsidRPr="00355E6D">
        <w:t xml:space="preserve"> (žádá se na dobu neurčitou)</w:t>
      </w:r>
      <w:r w:rsidR="3B1C6BED" w:rsidRPr="00355E6D">
        <w:t>.</w:t>
      </w:r>
      <w:r w:rsidR="4D47CAD5" w:rsidRPr="00355E6D">
        <w:t xml:space="preserve"> </w:t>
      </w:r>
      <w:r w:rsidR="689A4237" w:rsidRPr="00355E6D">
        <w:t>Střídají se období, kdy osoba povinně dodává doklady,</w:t>
      </w:r>
      <w:r w:rsidR="7C7A99AD" w:rsidRPr="00355E6D">
        <w:t xml:space="preserve"> </w:t>
      </w:r>
      <w:r w:rsidR="689A4237" w:rsidRPr="00355E6D">
        <w:t xml:space="preserve">s obdobím, kdy se vychází z dříve doložených skutečností (“prolongace”). </w:t>
      </w:r>
    </w:p>
    <w:p w14:paraId="01ADCC77" w14:textId="77777777" w:rsidR="005F79B7" w:rsidRPr="00355E6D" w:rsidRDefault="005F79B7" w:rsidP="00355E6D">
      <w:pPr>
        <w:spacing w:after="0" w:line="240" w:lineRule="auto"/>
      </w:pPr>
    </w:p>
    <w:p w14:paraId="4A3D8F8B" w14:textId="16DFE70C" w:rsidR="0B2D0E44" w:rsidRDefault="0B2D0E44" w:rsidP="00355E6D">
      <w:pPr>
        <w:spacing w:after="0" w:line="240" w:lineRule="auto"/>
        <w:rPr>
          <w:b/>
          <w:bCs/>
          <w:u w:val="single"/>
        </w:rPr>
      </w:pPr>
      <w:r w:rsidRPr="00355E6D">
        <w:rPr>
          <w:b/>
          <w:bCs/>
          <w:u w:val="single"/>
        </w:rPr>
        <w:t xml:space="preserve">Rodičovský příspěvek </w:t>
      </w:r>
    </w:p>
    <w:p w14:paraId="510236A1" w14:textId="77777777" w:rsidR="005F79B7" w:rsidRPr="00355E6D" w:rsidRDefault="005F79B7" w:rsidP="00355E6D">
      <w:pPr>
        <w:spacing w:after="0" w:line="240" w:lineRule="auto"/>
        <w:rPr>
          <w:b/>
          <w:bCs/>
        </w:rPr>
      </w:pPr>
    </w:p>
    <w:p w14:paraId="7B40B6D5" w14:textId="0CCCC267" w:rsidR="0922B85A" w:rsidRDefault="0922B85A" w:rsidP="00355E6D">
      <w:pPr>
        <w:spacing w:after="0" w:line="240" w:lineRule="auto"/>
      </w:pPr>
      <w:r w:rsidRPr="00355E6D">
        <w:t xml:space="preserve">Nárok na rodičovský příspěvek má rodič, který po celý kalendářní měsíc osobně celodenně </w:t>
      </w:r>
      <w:r w:rsidR="00A31A7E" w:rsidRPr="00355E6D">
        <w:br/>
      </w:r>
      <w:r w:rsidRPr="00355E6D">
        <w:t>a řádně pečuje o dítě, které je nejmladší v rodině. Nárok trvá nejdéle do 3 let věku tohoto dítěte, a to nejdéle do doby, kdy byla na rodičovském příspěvku vyplacena z důvodu péče o totéž nejmladší dítě v rodině celková částka 350 000 Kč. V případě, že nejmladším dítětem v rodině jsou 2</w:t>
      </w:r>
      <w:r w:rsidR="00A14D1E">
        <w:t xml:space="preserve"> nebo </w:t>
      </w:r>
      <w:r w:rsidRPr="00355E6D">
        <w:t>více dětí narozen</w:t>
      </w:r>
      <w:r w:rsidR="5442AFB2" w:rsidRPr="00355E6D">
        <w:t>é</w:t>
      </w:r>
      <w:r w:rsidRPr="00355E6D">
        <w:t xml:space="preserve"> současně (dále jen "vícerčata"), má tento rodič nárok na 1,5násobek částky 350 000 Kč</w:t>
      </w:r>
      <w:r w:rsidR="7DDAF199" w:rsidRPr="00355E6D">
        <w:t xml:space="preserve">, </w:t>
      </w:r>
      <w:r w:rsidR="036D3FC5" w:rsidRPr="00355E6D">
        <w:t xml:space="preserve">tj. </w:t>
      </w:r>
      <w:r w:rsidR="7DDAF199" w:rsidRPr="00355E6D">
        <w:t>525 000 Kč. Rodiče dítěte se mohou v čerpání rodičovského příspěvku libovolně střídat, rodič má možnost volby měsíční výše rodičovského</w:t>
      </w:r>
      <w:r w:rsidR="123F845B" w:rsidRPr="00355E6D">
        <w:t xml:space="preserve"> </w:t>
      </w:r>
      <w:r w:rsidR="7DDAF199" w:rsidRPr="00355E6D">
        <w:t>příspěvku</w:t>
      </w:r>
      <w:r w:rsidR="354AD91B" w:rsidRPr="00355E6D">
        <w:t xml:space="preserve"> až do 70 % 30násobku denního vyměřovacího základu</w:t>
      </w:r>
      <w:r w:rsidR="203D80B8" w:rsidRPr="00355E6D">
        <w:t xml:space="preserve"> (</w:t>
      </w:r>
      <w:r w:rsidR="0786B14E" w:rsidRPr="00355E6D">
        <w:t>dále jen “</w:t>
      </w:r>
      <w:r w:rsidR="203D80B8" w:rsidRPr="00355E6D">
        <w:t>DVZ</w:t>
      </w:r>
      <w:r w:rsidR="4EF3A1E6" w:rsidRPr="00355E6D">
        <w:t>”</w:t>
      </w:r>
      <w:r w:rsidR="203D80B8" w:rsidRPr="00355E6D">
        <w:t>) pro stanovení nároku na peněžitou pomoc v mateřství kteréhokoliv z rodičů. P</w:t>
      </w:r>
      <w:r w:rsidR="453C2DB6" w:rsidRPr="00355E6D">
        <w:t>ok</w:t>
      </w:r>
      <w:r w:rsidR="203D80B8" w:rsidRPr="00355E6D">
        <w:t>ud DVZ ani jednomu z rodičů stanovit nelze, nebo je nízk</w:t>
      </w:r>
      <w:r w:rsidR="7DFED000" w:rsidRPr="00355E6D">
        <w:t>ý</w:t>
      </w:r>
      <w:r w:rsidR="203D80B8" w:rsidRPr="00355E6D">
        <w:t>, má rodič možnost volit měsíční vý</w:t>
      </w:r>
      <w:r w:rsidR="794864BB" w:rsidRPr="00355E6D">
        <w:t xml:space="preserve">ši </w:t>
      </w:r>
      <w:r w:rsidR="1A00BFC4" w:rsidRPr="00355E6D">
        <w:t>rodičovského</w:t>
      </w:r>
      <w:r w:rsidR="794864BB" w:rsidRPr="00355E6D">
        <w:t xml:space="preserve"> příspěvku až do 13 000 Kč.</w:t>
      </w:r>
      <w:r w:rsidR="354AD91B" w:rsidRPr="00355E6D">
        <w:t xml:space="preserve"> </w:t>
      </w:r>
      <w:r w:rsidR="57F36DAF" w:rsidRPr="00355E6D">
        <w:t xml:space="preserve">Nárok na rodičovský příspěvek je zachován i v případě, </w:t>
      </w:r>
      <w:r w:rsidR="20295820" w:rsidRPr="00355E6D">
        <w:t xml:space="preserve">že </w:t>
      </w:r>
      <w:r w:rsidR="57F36DAF" w:rsidRPr="00355E6D">
        <w:t>rodič v době své výdělečné činnosti zajistí péči o dítě jinou zletilou osobou. Rozsah docházky do</w:t>
      </w:r>
      <w:r w:rsidR="18C2A76D" w:rsidRPr="00355E6D">
        <w:t xml:space="preserve"> </w:t>
      </w:r>
      <w:r w:rsidR="57F36DAF" w:rsidRPr="00355E6D">
        <w:t xml:space="preserve">předškolního zařízení se sleduje jen u dítěte do </w:t>
      </w:r>
      <w:r w:rsidR="65E9BB1D" w:rsidRPr="00355E6D">
        <w:t>2</w:t>
      </w:r>
      <w:r w:rsidR="57F36DAF" w:rsidRPr="00355E6D">
        <w:t xml:space="preserve"> l</w:t>
      </w:r>
      <w:r w:rsidR="36C583C4" w:rsidRPr="00355E6D">
        <w:t>e</w:t>
      </w:r>
      <w:r w:rsidR="57F36DAF" w:rsidRPr="00355E6D">
        <w:t>t v</w:t>
      </w:r>
      <w:r w:rsidR="3E32C5AA" w:rsidRPr="00355E6D">
        <w:t>ěku</w:t>
      </w:r>
      <w:r w:rsidR="20F69A64" w:rsidRPr="00355E6D">
        <w:t xml:space="preserve"> (92 hodin v kalendářním měsíci).</w:t>
      </w:r>
      <w:r w:rsidR="59709F64" w:rsidRPr="00355E6D">
        <w:t xml:space="preserve"> </w:t>
      </w:r>
      <w:r w:rsidR="7DDAF199" w:rsidRPr="00355E6D">
        <w:t xml:space="preserve"> </w:t>
      </w:r>
    </w:p>
    <w:p w14:paraId="7A864C73" w14:textId="77777777" w:rsidR="005F79B7" w:rsidRPr="00355E6D" w:rsidRDefault="005F79B7" w:rsidP="00355E6D">
      <w:pPr>
        <w:spacing w:after="0" w:line="240" w:lineRule="auto"/>
      </w:pPr>
    </w:p>
    <w:p w14:paraId="53D2E64A" w14:textId="3762A2F7" w:rsidR="7980B8FE" w:rsidRDefault="7980B8FE" w:rsidP="00355E6D">
      <w:pPr>
        <w:spacing w:after="0" w:line="240" w:lineRule="auto"/>
        <w:rPr>
          <w:b/>
          <w:bCs/>
          <w:u w:val="single"/>
        </w:rPr>
      </w:pPr>
      <w:r w:rsidRPr="00355E6D">
        <w:rPr>
          <w:b/>
          <w:bCs/>
          <w:u w:val="single"/>
        </w:rPr>
        <w:t>Porodné</w:t>
      </w:r>
    </w:p>
    <w:p w14:paraId="7E63D69A" w14:textId="77777777" w:rsidR="005F79B7" w:rsidRPr="00355E6D" w:rsidRDefault="005F79B7" w:rsidP="00355E6D">
      <w:pPr>
        <w:spacing w:after="0" w:line="240" w:lineRule="auto"/>
        <w:rPr>
          <w:b/>
          <w:bCs/>
          <w:u w:val="single"/>
        </w:rPr>
      </w:pPr>
    </w:p>
    <w:p w14:paraId="1B85B7DE" w14:textId="0CFA76C4" w:rsidR="30708BAE" w:rsidRDefault="30708BAE" w:rsidP="00355E6D">
      <w:pPr>
        <w:spacing w:after="0" w:line="240" w:lineRule="auto"/>
      </w:pPr>
      <w:r w:rsidRPr="00355E6D">
        <w:t>Porodné je jednoráz</w:t>
      </w:r>
      <w:r w:rsidR="1275124A" w:rsidRPr="00355E6D">
        <w:t>o</w:t>
      </w:r>
      <w:r w:rsidRPr="00355E6D">
        <w:t xml:space="preserve">vou </w:t>
      </w:r>
      <w:r w:rsidR="5983C85C" w:rsidRPr="00355E6D">
        <w:t>dávkou státní sociální podpory, kterou stát pomáhá nízkopříjmovým rodinám (s příjmem do</w:t>
      </w:r>
      <w:r w:rsidR="1D7B1606" w:rsidRPr="00355E6D">
        <w:t xml:space="preserve"> </w:t>
      </w:r>
      <w:r w:rsidR="5983C85C" w:rsidRPr="00355E6D">
        <w:t>2,7</w:t>
      </w:r>
      <w:r w:rsidR="595ECF55" w:rsidRPr="00355E6D">
        <w:t>násobku</w:t>
      </w:r>
      <w:r w:rsidR="197508ED" w:rsidRPr="00355E6D">
        <w:t xml:space="preserve"> životního minima) </w:t>
      </w:r>
      <w:r w:rsidR="772151D0" w:rsidRPr="00355E6D">
        <w:t>s hrazením</w:t>
      </w:r>
      <w:r w:rsidR="1ADD03EA" w:rsidRPr="00355E6D">
        <w:t xml:space="preserve"> </w:t>
      </w:r>
      <w:r w:rsidR="772151D0" w:rsidRPr="00355E6D">
        <w:t xml:space="preserve">nákladů souvisejících </w:t>
      </w:r>
      <w:r w:rsidR="00A31A7E" w:rsidRPr="00355E6D">
        <w:br/>
      </w:r>
      <w:r w:rsidR="772151D0" w:rsidRPr="00355E6D">
        <w:lastRenderedPageBreak/>
        <w:t xml:space="preserve">s porodem a narozením dítěte. Porodné se vyplácí v pevných částkách, 13 000 Kč v </w:t>
      </w:r>
      <w:r w:rsidR="55734DD3" w:rsidRPr="00355E6D">
        <w:t>souvislosti</w:t>
      </w:r>
      <w:r w:rsidR="46C24816" w:rsidRPr="00355E6D">
        <w:t xml:space="preserve"> </w:t>
      </w:r>
      <w:r w:rsidR="772151D0" w:rsidRPr="00355E6D">
        <w:t>s pr</w:t>
      </w:r>
      <w:r w:rsidR="4ED95248" w:rsidRPr="00355E6D">
        <w:t xml:space="preserve">vním dítětem a 10 000 Kč v </w:t>
      </w:r>
      <w:r w:rsidR="3AD4CFB8" w:rsidRPr="00355E6D">
        <w:t>souvislosti</w:t>
      </w:r>
      <w:r w:rsidR="4ED95248" w:rsidRPr="00355E6D">
        <w:t xml:space="preserve"> s druhým dítětem</w:t>
      </w:r>
      <w:r w:rsidR="772151D0" w:rsidRPr="00355E6D">
        <w:t>.</w:t>
      </w:r>
      <w:r w:rsidR="765CB272" w:rsidRPr="00355E6D">
        <w:t xml:space="preserve"> </w:t>
      </w:r>
      <w:r w:rsidR="772151D0" w:rsidRPr="00355E6D">
        <w:t>Nárok na porodné má žena, která porodila první nebo druhé živě narozené dítě. Pokud matka zemřela, může splnit nárok na tuto dávku i otec dítěte.</w:t>
      </w:r>
      <w:r w:rsidR="7883C507" w:rsidRPr="00355E6D">
        <w:t xml:space="preserve"> </w:t>
      </w:r>
      <w:r w:rsidR="772151D0" w:rsidRPr="00355E6D">
        <w:t>Nárok na porodné má za stejných podmínek i osoba, která převzala dítě mladší 1 roku do trvalé péče nahrazující péči rodičů.</w:t>
      </w:r>
    </w:p>
    <w:p w14:paraId="6BC94185" w14:textId="77777777" w:rsidR="005F79B7" w:rsidRPr="00355E6D" w:rsidRDefault="005F79B7" w:rsidP="00355E6D">
      <w:pPr>
        <w:spacing w:after="0" w:line="240" w:lineRule="auto"/>
      </w:pPr>
    </w:p>
    <w:p w14:paraId="4759AE25" w14:textId="3192B88A" w:rsidR="7980B8FE" w:rsidRDefault="7980B8FE" w:rsidP="00355E6D">
      <w:pPr>
        <w:spacing w:after="0" w:line="240" w:lineRule="auto"/>
        <w:rPr>
          <w:b/>
          <w:bCs/>
          <w:u w:val="single"/>
        </w:rPr>
      </w:pPr>
      <w:r w:rsidRPr="00355E6D">
        <w:rPr>
          <w:b/>
          <w:bCs/>
          <w:u w:val="single"/>
        </w:rPr>
        <w:t xml:space="preserve">Pohřebné </w:t>
      </w:r>
    </w:p>
    <w:p w14:paraId="0C587711" w14:textId="77777777" w:rsidR="005F79B7" w:rsidRPr="00355E6D" w:rsidRDefault="005F79B7" w:rsidP="00355E6D">
      <w:pPr>
        <w:spacing w:after="0" w:line="240" w:lineRule="auto"/>
        <w:rPr>
          <w:b/>
          <w:bCs/>
          <w:u w:val="single"/>
        </w:rPr>
      </w:pPr>
    </w:p>
    <w:p w14:paraId="654BC53C" w14:textId="7FAAF59F" w:rsidR="7980B8FE" w:rsidRDefault="7980B8FE" w:rsidP="00355E6D">
      <w:pPr>
        <w:spacing w:after="0" w:line="240" w:lineRule="auto"/>
      </w:pPr>
      <w:r w:rsidRPr="00355E6D">
        <w:t>Pohřebné je jednorázovou dávkou státní sociální podpory, kterou stát přispívá na úhradu nákladů s pohřbením nezaopatřeného dítěte</w:t>
      </w:r>
      <w:r w:rsidR="61E1BE7E" w:rsidRPr="00355E6D">
        <w:t xml:space="preserve"> nebo </w:t>
      </w:r>
      <w:r w:rsidR="7646513F" w:rsidRPr="00355E6D">
        <w:t>r</w:t>
      </w:r>
      <w:r w:rsidRPr="00355E6D">
        <w:t>odič</w:t>
      </w:r>
      <w:r w:rsidR="02E12FBB" w:rsidRPr="00355E6D">
        <w:t>e</w:t>
      </w:r>
      <w:r w:rsidRPr="00355E6D">
        <w:t xml:space="preserve"> nezaopatřeného dítěte</w:t>
      </w:r>
      <w:r w:rsidR="284E1635" w:rsidRPr="00355E6D">
        <w:t xml:space="preserve"> </w:t>
      </w:r>
      <w:r w:rsidR="684854E2" w:rsidRPr="00355E6D">
        <w:t xml:space="preserve">anebo </w:t>
      </w:r>
      <w:r w:rsidR="00A31A7E" w:rsidRPr="00355E6D">
        <w:br/>
      </w:r>
      <w:r w:rsidR="684854E2" w:rsidRPr="00355E6D">
        <w:t xml:space="preserve">za určitých podmínek </w:t>
      </w:r>
      <w:r w:rsidR="284E1635" w:rsidRPr="00355E6D">
        <w:t>plodu po potratu nebo plodu po umělém přerušení těhotenství</w:t>
      </w:r>
      <w:r w:rsidR="5359D4BD" w:rsidRPr="00355E6D">
        <w:t xml:space="preserve">. </w:t>
      </w:r>
      <w:r w:rsidRPr="00355E6D">
        <w:t>Výše pohřebného činí 5 000 K</w:t>
      </w:r>
      <w:r w:rsidR="07E6F1AA" w:rsidRPr="00355E6D">
        <w:t xml:space="preserve">č. </w:t>
      </w:r>
    </w:p>
    <w:p w14:paraId="7EA4BB77" w14:textId="77777777" w:rsidR="005F79B7" w:rsidRPr="00355E6D" w:rsidRDefault="005F79B7" w:rsidP="00355E6D">
      <w:pPr>
        <w:spacing w:after="0" w:line="240" w:lineRule="auto"/>
      </w:pPr>
    </w:p>
    <w:p w14:paraId="2221D326" w14:textId="23EDD825" w:rsidR="1AB399E3" w:rsidRDefault="1AB399E3" w:rsidP="00355E6D">
      <w:pPr>
        <w:spacing w:after="0" w:line="240" w:lineRule="auto"/>
        <w:rPr>
          <w:b/>
          <w:bCs/>
          <w:u w:val="single"/>
        </w:rPr>
      </w:pPr>
      <w:r w:rsidRPr="00355E6D">
        <w:rPr>
          <w:b/>
          <w:bCs/>
          <w:u w:val="single"/>
        </w:rPr>
        <w:t xml:space="preserve">Dávky pomoci v hmotné nouzi </w:t>
      </w:r>
    </w:p>
    <w:p w14:paraId="193B202F" w14:textId="77777777" w:rsidR="005F79B7" w:rsidRPr="00355E6D" w:rsidRDefault="005F79B7" w:rsidP="00355E6D">
      <w:pPr>
        <w:spacing w:after="0" w:line="240" w:lineRule="auto"/>
        <w:rPr>
          <w:u w:val="single"/>
        </w:rPr>
      </w:pPr>
    </w:p>
    <w:p w14:paraId="70FBEED0" w14:textId="58FCBD00" w:rsidR="0BB469A0" w:rsidRDefault="0BB469A0" w:rsidP="00355E6D">
      <w:pPr>
        <w:spacing w:after="0" w:line="240" w:lineRule="auto"/>
      </w:pPr>
      <w:r w:rsidRPr="00355E6D">
        <w:t xml:space="preserve">Zákon č. 111/2006 Sb. upravuje </w:t>
      </w:r>
      <w:r w:rsidR="07B0CA98" w:rsidRPr="00355E6D">
        <w:t xml:space="preserve">opakující se dávky, kterými jsou </w:t>
      </w:r>
      <w:r w:rsidR="102DB26C" w:rsidRPr="00355E6D">
        <w:t>příspěvek na živobytí</w:t>
      </w:r>
      <w:r w:rsidR="22050A60" w:rsidRPr="00355E6D">
        <w:t xml:space="preserve">, </w:t>
      </w:r>
      <w:r w:rsidR="102DB26C" w:rsidRPr="00355E6D">
        <w:t>doplatek na bydlení</w:t>
      </w:r>
      <w:r w:rsidR="6919BDCC" w:rsidRPr="00355E6D">
        <w:t xml:space="preserve">, a jednorázovou </w:t>
      </w:r>
      <w:r w:rsidR="315BE6C4" w:rsidRPr="00355E6D">
        <w:t>dávku</w:t>
      </w:r>
      <w:r w:rsidR="30E3E73C" w:rsidRPr="00355E6D">
        <w:t xml:space="preserve">, kterou je </w:t>
      </w:r>
      <w:r w:rsidR="315BE6C4" w:rsidRPr="00355E6D">
        <w:t>mimořádn</w:t>
      </w:r>
      <w:r w:rsidR="60F1F871" w:rsidRPr="00355E6D">
        <w:t>á</w:t>
      </w:r>
      <w:r w:rsidR="6919BDCC" w:rsidRPr="00355E6D">
        <w:t xml:space="preserve"> okamžit</w:t>
      </w:r>
      <w:r w:rsidR="798DF593" w:rsidRPr="00355E6D">
        <w:t xml:space="preserve">á </w:t>
      </w:r>
      <w:r w:rsidR="6919BDCC" w:rsidRPr="00355E6D">
        <w:t xml:space="preserve">pomoc. </w:t>
      </w:r>
      <w:r w:rsidR="21EDEDD7" w:rsidRPr="00355E6D">
        <w:t xml:space="preserve">Nedílnou součástí </w:t>
      </w:r>
      <w:r w:rsidR="0BCBA467" w:rsidRPr="00355E6D">
        <w:t xml:space="preserve">systému je sociální poradenství, případně sociální práce. </w:t>
      </w:r>
      <w:r w:rsidR="787E9056" w:rsidRPr="00355E6D">
        <w:t xml:space="preserve">Zákon č. 111/2006 Sb. také vymezuje pojem “bydliště”, na který se odkazují při hodnocení nároku i další právní předpisy. Pomoc v hmotné nouzi je považována za tzv. záchranou sociální síť, proto se </w:t>
      </w:r>
      <w:r w:rsidR="7ADD5B91" w:rsidRPr="00355E6D">
        <w:t xml:space="preserve"> </w:t>
      </w:r>
      <w:r w:rsidR="787E9056" w:rsidRPr="00355E6D">
        <w:t xml:space="preserve">u příspěvku </w:t>
      </w:r>
      <w:r w:rsidR="00A31A7E" w:rsidRPr="00355E6D">
        <w:br/>
      </w:r>
      <w:r w:rsidR="787E9056" w:rsidRPr="00355E6D">
        <w:t>na živobytí i doplatku na bydlení vedle příjmu osoby a osob společně posuzovaných posuzují také sociální a majetkové poměry</w:t>
      </w:r>
      <w:r w:rsidR="735611EF" w:rsidRPr="00355E6D">
        <w:t xml:space="preserve"> (se značnou mírou správního uvážení)</w:t>
      </w:r>
      <w:r w:rsidR="787E9056" w:rsidRPr="00355E6D">
        <w:t xml:space="preserve">, a zda si osoba nemůže zvýšit příjem vlastním přičiněním, kterým se rozumí např. řádné uplatnění nároků </w:t>
      </w:r>
      <w:r w:rsidR="00A31A7E" w:rsidRPr="00355E6D">
        <w:br/>
      </w:r>
      <w:r w:rsidR="787E9056" w:rsidRPr="00355E6D">
        <w:t>a pohledávek, prodej nebo jiné využití majetku</w:t>
      </w:r>
      <w:r w:rsidR="00A14D1E">
        <w:t xml:space="preserve"> nebo </w:t>
      </w:r>
      <w:r w:rsidR="787E9056" w:rsidRPr="00355E6D">
        <w:t>vlastní prací, např. výdělečnou činností, výkonem veřejné služby, aktivní součinností v rámci evidence uchazečů o zaměstnání.</w:t>
      </w:r>
      <w:r w:rsidR="1F4B6617" w:rsidRPr="00355E6D">
        <w:t xml:space="preserve"> </w:t>
      </w:r>
      <w:r w:rsidR="5557B169" w:rsidRPr="00355E6D">
        <w:t xml:space="preserve">Zde </w:t>
      </w:r>
      <w:r w:rsidR="00A31A7E" w:rsidRPr="00355E6D">
        <w:br/>
      </w:r>
      <w:r w:rsidR="5557B169" w:rsidRPr="00355E6D">
        <w:t xml:space="preserve">je třeba vidět přímou vazbu efektivity nástrojů aktivní politiky zaměstnanosti a </w:t>
      </w:r>
      <w:r w:rsidR="540B7F0D" w:rsidRPr="00355E6D">
        <w:t xml:space="preserve">roli </w:t>
      </w:r>
      <w:r w:rsidR="5557B169" w:rsidRPr="00355E6D">
        <w:t xml:space="preserve">evidence uchazečů o zaměstnání </w:t>
      </w:r>
      <w:r w:rsidR="070A75B3" w:rsidRPr="00355E6D">
        <w:t>vůči</w:t>
      </w:r>
      <w:r w:rsidR="79316D75" w:rsidRPr="00355E6D">
        <w:t xml:space="preserve"> nároků</w:t>
      </w:r>
      <w:r w:rsidR="3AA1DE3C" w:rsidRPr="00355E6D">
        <w:t>m</w:t>
      </w:r>
      <w:r w:rsidR="79316D75" w:rsidRPr="00355E6D">
        <w:t xml:space="preserve"> na dávky pomoci v hmotné nouzi. </w:t>
      </w:r>
      <w:r w:rsidR="37D652A7" w:rsidRPr="00355E6D">
        <w:t>Nárok na dávky pomoci v hmotné nouzi odráží princip</w:t>
      </w:r>
      <w:r w:rsidR="79316D75" w:rsidRPr="00355E6D">
        <w:t xml:space="preserve">, že je-li příjemce </w:t>
      </w:r>
      <w:r w:rsidR="3E3CE90B" w:rsidRPr="00355E6D">
        <w:t xml:space="preserve">těchto </w:t>
      </w:r>
      <w:r w:rsidR="79316D75" w:rsidRPr="00355E6D">
        <w:t>dáv</w:t>
      </w:r>
      <w:r w:rsidR="4138F573" w:rsidRPr="00355E6D">
        <w:t xml:space="preserve">ek </w:t>
      </w:r>
      <w:r w:rsidR="79316D75" w:rsidRPr="00355E6D">
        <w:t>veden v evidenci uc</w:t>
      </w:r>
      <w:r w:rsidR="6C34D269" w:rsidRPr="00355E6D">
        <w:t>h</w:t>
      </w:r>
      <w:r w:rsidR="79316D75" w:rsidRPr="00355E6D">
        <w:t xml:space="preserve">azečů o </w:t>
      </w:r>
      <w:r w:rsidR="3F65F9A1" w:rsidRPr="00355E6D">
        <w:t>zaměstná</w:t>
      </w:r>
      <w:r w:rsidR="66126287" w:rsidRPr="00355E6D">
        <w:t>ní</w:t>
      </w:r>
      <w:r w:rsidR="043061F7" w:rsidRPr="00355E6D">
        <w:t xml:space="preserve"> (což je podmínka nároku na </w:t>
      </w:r>
      <w:r w:rsidR="441953FE" w:rsidRPr="00355E6D">
        <w:t xml:space="preserve">tyto </w:t>
      </w:r>
      <w:r w:rsidR="043061F7" w:rsidRPr="00355E6D">
        <w:t xml:space="preserve">dávky </w:t>
      </w:r>
      <w:r w:rsidR="6E935822" w:rsidRPr="00355E6D">
        <w:t xml:space="preserve">    </w:t>
      </w:r>
      <w:r w:rsidR="043061F7" w:rsidRPr="00355E6D">
        <w:t xml:space="preserve">v případě, že osoba “nepracuje”), </w:t>
      </w:r>
      <w:r w:rsidR="00A31A7E" w:rsidRPr="00355E6D">
        <w:br/>
      </w:r>
      <w:r w:rsidR="66126287" w:rsidRPr="00355E6D">
        <w:t xml:space="preserve">má se za to, že se </w:t>
      </w:r>
      <w:proofErr w:type="gramStart"/>
      <w:r w:rsidR="66126287" w:rsidRPr="00355E6D">
        <w:t>snaží</w:t>
      </w:r>
      <w:proofErr w:type="gramEnd"/>
      <w:r w:rsidR="66126287" w:rsidRPr="00355E6D">
        <w:t xml:space="preserve"> svou situaci s pomocí Úřadu </w:t>
      </w:r>
      <w:r w:rsidR="0CD8D7AC" w:rsidRPr="00355E6D">
        <w:t>práce řešit</w:t>
      </w:r>
      <w:r w:rsidR="2177874D" w:rsidRPr="00355E6D">
        <w:t>.</w:t>
      </w:r>
      <w:r w:rsidR="66126287" w:rsidRPr="00355E6D">
        <w:t xml:space="preserve"> </w:t>
      </w:r>
      <w:r w:rsidR="3F26054A" w:rsidRPr="00355E6D">
        <w:t>T</w:t>
      </w:r>
      <w:r w:rsidR="66126287" w:rsidRPr="00355E6D">
        <w:t xml:space="preserve">j. prostřednictvím aktivní součinnosti v rámci evidence </w:t>
      </w:r>
      <w:r w:rsidR="5E53495B" w:rsidRPr="00355E6D">
        <w:t xml:space="preserve">uchazečů o zaměstnání </w:t>
      </w:r>
      <w:r w:rsidR="66126287" w:rsidRPr="00355E6D">
        <w:t>se snaží zlepšit své postavení na trhu práce</w:t>
      </w:r>
      <w:r w:rsidR="4F7532CC" w:rsidRPr="00355E6D">
        <w:t>,</w:t>
      </w:r>
      <w:r w:rsidR="66126287" w:rsidRPr="00355E6D">
        <w:t xml:space="preserve"> je aktivní</w:t>
      </w:r>
      <w:r w:rsidR="49144A84" w:rsidRPr="00355E6D">
        <w:t>, t</w:t>
      </w:r>
      <w:r w:rsidR="12B0643F" w:rsidRPr="00355E6D">
        <w:t>edy</w:t>
      </w:r>
      <w:r w:rsidR="49144A84" w:rsidRPr="00355E6D">
        <w:t xml:space="preserve"> není pasivním příjemcem dávkové podpory</w:t>
      </w:r>
      <w:r w:rsidR="5B8BF814" w:rsidRPr="00355E6D">
        <w:t>. Tato vazba je zásadní premisou nastavení dávkové podpory systému pomoci v hmotné nouzi, protože výše podpory je</w:t>
      </w:r>
      <w:r w:rsidR="2EA91438" w:rsidRPr="00355E6D">
        <w:t xml:space="preserve"> </w:t>
      </w:r>
      <w:r w:rsidR="7F2E1D67" w:rsidRPr="00355E6D">
        <w:t>na</w:t>
      </w:r>
      <w:r w:rsidR="5B8BF814" w:rsidRPr="00355E6D">
        <w:t>sta</w:t>
      </w:r>
      <w:r w:rsidR="5C271728" w:rsidRPr="00355E6D">
        <w:t>v</w:t>
      </w:r>
      <w:r w:rsidR="5B8BF814" w:rsidRPr="00355E6D">
        <w:t>ena tak, aby pokrývala příjemcům živobytí ro</w:t>
      </w:r>
      <w:r w:rsidR="1BF9832E" w:rsidRPr="00355E6D">
        <w:t xml:space="preserve">diny (to </w:t>
      </w:r>
      <w:r w:rsidR="27D5B390" w:rsidRPr="00355E6D">
        <w:t>odráží počet členů v domácnosti)</w:t>
      </w:r>
      <w:r w:rsidR="47019687" w:rsidRPr="00355E6D">
        <w:t xml:space="preserve"> a spolu nebo bez příspěvku na bydlení celé nebo podstatnou část nákladů na bydlení (</w:t>
      </w:r>
      <w:r w:rsidR="4DA72A76" w:rsidRPr="00355E6D">
        <w:t>k</w:t>
      </w:r>
      <w:r w:rsidR="47019687" w:rsidRPr="00355E6D">
        <w:t xml:space="preserve"> výš</w:t>
      </w:r>
      <w:r w:rsidR="091C1E46" w:rsidRPr="00355E6D">
        <w:t>i</w:t>
      </w:r>
      <w:r w:rsidR="47019687" w:rsidRPr="00355E6D">
        <w:t xml:space="preserve"> dávek, viz RIA)</w:t>
      </w:r>
      <w:r w:rsidR="195C654E" w:rsidRPr="00355E6D">
        <w:t xml:space="preserve"> de facto po časově neomezenou dobu.</w:t>
      </w:r>
      <w:r w:rsidR="743C0AB0" w:rsidRPr="00355E6D">
        <w:t xml:space="preserve"> Zároveň je třeba vidět, že pokud příjemce dávek pomoci v hmotné nouzi ztratí nárok na tyto dávky, např. z důvodu vyřazení </w:t>
      </w:r>
      <w:r w:rsidR="00A31A7E" w:rsidRPr="00355E6D">
        <w:br/>
      </w:r>
      <w:r w:rsidR="743C0AB0" w:rsidRPr="00355E6D">
        <w:t>z evidence ucha</w:t>
      </w:r>
      <w:r w:rsidR="6877422C" w:rsidRPr="00355E6D">
        <w:t>z</w:t>
      </w:r>
      <w:r w:rsidR="743C0AB0" w:rsidRPr="00355E6D">
        <w:t xml:space="preserve">ečů o </w:t>
      </w:r>
      <w:r w:rsidR="70844835" w:rsidRPr="00355E6D">
        <w:t>zaměstnání,</w:t>
      </w:r>
      <w:r w:rsidR="6117D805" w:rsidRPr="00355E6D">
        <w:t xml:space="preserve"> na nároky na podporu ze systému státní sociální podpory toto nemá vliv.</w:t>
      </w:r>
    </w:p>
    <w:p w14:paraId="35FE33DA" w14:textId="77777777" w:rsidR="005F79B7" w:rsidRPr="00355E6D" w:rsidRDefault="005F79B7" w:rsidP="00355E6D">
      <w:pPr>
        <w:spacing w:after="0" w:line="240" w:lineRule="auto"/>
      </w:pPr>
    </w:p>
    <w:p w14:paraId="1EB59983" w14:textId="16ECC424" w:rsidR="0BB469A0" w:rsidRDefault="1F4B6617" w:rsidP="00355E6D">
      <w:pPr>
        <w:spacing w:after="0" w:line="240" w:lineRule="auto"/>
      </w:pPr>
      <w:r w:rsidRPr="00355E6D">
        <w:t xml:space="preserve">Při pobírání opakujících se dávek pomoci v hmotné nouzi se rozhodné skutečnosti dokládají </w:t>
      </w:r>
      <w:r w:rsidR="35E89E71" w:rsidRPr="00355E6D">
        <w:t>měsíčně – pro</w:t>
      </w:r>
      <w:r w:rsidRPr="00355E6D">
        <w:t xml:space="preserve"> měsíc nároku (aktuální měsíc)</w:t>
      </w:r>
      <w:r w:rsidR="28ADA075" w:rsidRPr="00355E6D">
        <w:t xml:space="preserve"> se vychází z příjmů </w:t>
      </w:r>
      <w:r w:rsidR="350B91A9" w:rsidRPr="00355E6D">
        <w:t>z</w:t>
      </w:r>
      <w:r w:rsidR="28ADA075" w:rsidRPr="00355E6D">
        <w:t xml:space="preserve">a předchozí měsíc, náklady </w:t>
      </w:r>
      <w:r w:rsidR="3D423A66" w:rsidRPr="00355E6D">
        <w:t xml:space="preserve">na bydlení </w:t>
      </w:r>
      <w:r w:rsidR="28ADA075" w:rsidRPr="00355E6D">
        <w:t xml:space="preserve">se dokládají za aktuální měsíc, další rozhodné skutečnosti </w:t>
      </w:r>
      <w:r w:rsidR="4FF24EEB" w:rsidRPr="00355E6D">
        <w:t xml:space="preserve">se promítají </w:t>
      </w:r>
      <w:r w:rsidR="28ADA075" w:rsidRPr="00355E6D">
        <w:t xml:space="preserve">v měsíci </w:t>
      </w:r>
      <w:r w:rsidR="1BEAA93F" w:rsidRPr="00355E6D">
        <w:t>nároku;</w:t>
      </w:r>
      <w:r w:rsidR="19B44577" w:rsidRPr="00355E6D">
        <w:t xml:space="preserve"> </w:t>
      </w:r>
      <w:r w:rsidR="2DB36264" w:rsidRPr="00355E6D">
        <w:t>v případě podání žádosti o tyto dávky se vychází z příjmů a nákladů</w:t>
      </w:r>
      <w:r w:rsidR="2D928361" w:rsidRPr="00355E6D">
        <w:t xml:space="preserve"> na bydlení</w:t>
      </w:r>
      <w:r w:rsidR="2DB36264" w:rsidRPr="00355E6D">
        <w:t xml:space="preserve">, které tři měsíce předchází podání žádosti s tím, že lze vycházet z příjmů za kratší období, pokud došlo k tzv. </w:t>
      </w:r>
      <w:r w:rsidR="76053ED0" w:rsidRPr="00355E6D">
        <w:t>podstat</w:t>
      </w:r>
      <w:r w:rsidR="2DB36264" w:rsidRPr="00355E6D">
        <w:t>nému poklesu příjmu.</w:t>
      </w:r>
      <w:r w:rsidR="078DF4E6" w:rsidRPr="00355E6D">
        <w:t xml:space="preserve"> Dávky státní sociální podpory jsou pro dávky pomoci </w:t>
      </w:r>
      <w:r w:rsidR="00A31A7E" w:rsidRPr="00355E6D">
        <w:br/>
      </w:r>
      <w:r w:rsidR="078DF4E6" w:rsidRPr="00355E6D">
        <w:t>v hmotné nouzi započítávány</w:t>
      </w:r>
      <w:r w:rsidR="549A88DE" w:rsidRPr="00355E6D">
        <w:t xml:space="preserve">, </w:t>
      </w:r>
      <w:r w:rsidR="078DF4E6" w:rsidRPr="00355E6D">
        <w:t>což odráží posloupnost obou systémů podpory.</w:t>
      </w:r>
    </w:p>
    <w:p w14:paraId="586A7443" w14:textId="77777777" w:rsidR="005F79B7" w:rsidRPr="00355E6D" w:rsidRDefault="005F79B7" w:rsidP="00355E6D">
      <w:pPr>
        <w:spacing w:after="0" w:line="240" w:lineRule="auto"/>
      </w:pPr>
    </w:p>
    <w:p w14:paraId="407269E9" w14:textId="139FCCA5" w:rsidR="32445B49" w:rsidRPr="00355E6D" w:rsidRDefault="32445B49" w:rsidP="00355E6D">
      <w:pPr>
        <w:spacing w:after="0" w:line="240" w:lineRule="auto"/>
      </w:pPr>
      <w:r w:rsidRPr="00355E6D">
        <w:t xml:space="preserve">Klíčovým momentem </w:t>
      </w:r>
      <w:r w:rsidR="487DDF80" w:rsidRPr="00355E6D">
        <w:t xml:space="preserve">pro zákon č. 111/2006 Sb. </w:t>
      </w:r>
      <w:r w:rsidR="102DB26C" w:rsidRPr="00355E6D">
        <w:t xml:space="preserve">byl </w:t>
      </w:r>
      <w:r w:rsidR="0D01666F" w:rsidRPr="00355E6D">
        <w:t>přesun kompetence z</w:t>
      </w:r>
      <w:r w:rsidR="102DB26C" w:rsidRPr="00355E6D">
        <w:t xml:space="preserve"> pověřených obecních úřadů na </w:t>
      </w:r>
      <w:r w:rsidR="2C61F707" w:rsidRPr="00355E6D">
        <w:t xml:space="preserve">krajské pobočky </w:t>
      </w:r>
      <w:r w:rsidR="102DB26C" w:rsidRPr="00355E6D">
        <w:t>Úřad</w:t>
      </w:r>
      <w:r w:rsidR="6267ABB4" w:rsidRPr="00355E6D">
        <w:t>u</w:t>
      </w:r>
      <w:r w:rsidR="102DB26C" w:rsidRPr="00355E6D">
        <w:t xml:space="preserve"> práce </w:t>
      </w:r>
      <w:r w:rsidR="0E58FBCD" w:rsidRPr="00355E6D">
        <w:t>(od 1. ledna 2012)</w:t>
      </w:r>
      <w:r w:rsidR="1AC75BBF" w:rsidRPr="00355E6D">
        <w:t xml:space="preserve">, který nesl řadu těžkostí </w:t>
      </w:r>
      <w:r w:rsidR="1AC75BBF" w:rsidRPr="00355E6D">
        <w:lastRenderedPageBreak/>
        <w:t xml:space="preserve">dopadajících do současnosti (např. </w:t>
      </w:r>
      <w:r w:rsidR="102DB26C" w:rsidRPr="00355E6D">
        <w:t>roztříštěnost sociální práce, kdy výkon sociální práce zůstal jak na obcích</w:t>
      </w:r>
      <w:r w:rsidR="434EB9D3" w:rsidRPr="00355E6D">
        <w:t>, tak</w:t>
      </w:r>
      <w:r w:rsidR="5B2D708A" w:rsidRPr="00355E6D">
        <w:t xml:space="preserve"> i na krajských pobočkách</w:t>
      </w:r>
      <w:r w:rsidR="1453DE16" w:rsidRPr="00355E6D">
        <w:t xml:space="preserve"> Úřadu práce</w:t>
      </w:r>
      <w:r w:rsidR="5B2D708A" w:rsidRPr="00355E6D">
        <w:t xml:space="preserve">). </w:t>
      </w:r>
      <w:r w:rsidR="102DB26C" w:rsidRPr="00355E6D">
        <w:t xml:space="preserve"> </w:t>
      </w:r>
      <w:r w:rsidR="24EB5BDF" w:rsidRPr="00355E6D">
        <w:t xml:space="preserve"> </w:t>
      </w:r>
    </w:p>
    <w:p w14:paraId="27EA6041" w14:textId="77777777" w:rsidR="00A31A7E" w:rsidRPr="00355E6D" w:rsidRDefault="00A31A7E" w:rsidP="00355E6D">
      <w:pPr>
        <w:shd w:val="clear" w:color="auto" w:fill="FFFFFF" w:themeFill="background1"/>
        <w:spacing w:after="0" w:line="240" w:lineRule="auto"/>
        <w:rPr>
          <w:b/>
          <w:bCs/>
          <w:u w:val="single"/>
        </w:rPr>
      </w:pPr>
    </w:p>
    <w:p w14:paraId="76894114" w14:textId="142D4630" w:rsidR="3E278EF2" w:rsidRDefault="3E278EF2" w:rsidP="00355E6D">
      <w:pPr>
        <w:shd w:val="clear" w:color="auto" w:fill="FFFFFF" w:themeFill="background1"/>
        <w:spacing w:after="0" w:line="240" w:lineRule="auto"/>
        <w:rPr>
          <w:b/>
          <w:bCs/>
          <w:u w:val="single"/>
        </w:rPr>
      </w:pPr>
      <w:r w:rsidRPr="00355E6D">
        <w:rPr>
          <w:b/>
          <w:bCs/>
          <w:u w:val="single"/>
        </w:rPr>
        <w:t>Příspěvek na živobytí</w:t>
      </w:r>
    </w:p>
    <w:p w14:paraId="67C61AC2" w14:textId="77777777" w:rsidR="005F79B7" w:rsidRPr="00355E6D" w:rsidRDefault="005F79B7" w:rsidP="00355E6D">
      <w:pPr>
        <w:shd w:val="clear" w:color="auto" w:fill="FFFFFF" w:themeFill="background1"/>
        <w:spacing w:after="0" w:line="240" w:lineRule="auto"/>
        <w:rPr>
          <w:b/>
          <w:bCs/>
          <w:u w:val="single"/>
        </w:rPr>
      </w:pPr>
    </w:p>
    <w:p w14:paraId="34DCD70C" w14:textId="657B55A8" w:rsidR="102DB26C" w:rsidRDefault="102DB26C" w:rsidP="00355E6D">
      <w:pPr>
        <w:shd w:val="clear" w:color="auto" w:fill="FFFFFF" w:themeFill="background1"/>
        <w:spacing w:after="0" w:line="240" w:lineRule="auto"/>
      </w:pPr>
      <w:r w:rsidRPr="00355E6D">
        <w:t xml:space="preserve">Pro nárok na příspěvek na živobytí musí být osoba uznána za osobu v hmotné nouzi. Částka živobytí se odvíjí od částek existenčního a životního minima. </w:t>
      </w:r>
      <w:r w:rsidR="7B88C245" w:rsidRPr="00355E6D">
        <w:t xml:space="preserve">Určuje </w:t>
      </w:r>
      <w:r w:rsidRPr="00355E6D">
        <w:t>se pro každou osobu individuálně, a to na základě hodnocení její snahy a možností zlepšit svou sociální situaci</w:t>
      </w:r>
      <w:r w:rsidR="69C06A19" w:rsidRPr="00355E6D">
        <w:t xml:space="preserve">, případně s ohledem na potřebu nákladného dietního stravování. </w:t>
      </w:r>
      <w:r w:rsidRPr="00355E6D">
        <w:t xml:space="preserve">Výše příspěvku na živobytí </w:t>
      </w:r>
      <w:r w:rsidR="00A31A7E" w:rsidRPr="00355E6D">
        <w:br/>
      </w:r>
      <w:r w:rsidRPr="00355E6D">
        <w:t xml:space="preserve">se stanovuje jako rozdíl mezi živobytím </w:t>
      </w:r>
      <w:r w:rsidR="4BC80DCF" w:rsidRPr="00355E6D">
        <w:t>(zpravidla částk</w:t>
      </w:r>
      <w:r w:rsidR="77BD61F6" w:rsidRPr="00355E6D">
        <w:t>a životního minima</w:t>
      </w:r>
      <w:r w:rsidR="4BC80DCF" w:rsidRPr="00355E6D">
        <w:t xml:space="preserve">) </w:t>
      </w:r>
      <w:r w:rsidRPr="00355E6D">
        <w:t xml:space="preserve">osoby nebo rodiny a jejich příjmem, od kterého se odečtou přiměřené náklady na bydlení. </w:t>
      </w:r>
    </w:p>
    <w:p w14:paraId="59BB1A2D" w14:textId="77777777" w:rsidR="005F79B7" w:rsidRPr="00355E6D" w:rsidRDefault="005F79B7" w:rsidP="00355E6D">
      <w:pPr>
        <w:shd w:val="clear" w:color="auto" w:fill="FFFFFF" w:themeFill="background1"/>
        <w:spacing w:after="0" w:line="240" w:lineRule="auto"/>
      </w:pPr>
    </w:p>
    <w:p w14:paraId="4C3CDBD7" w14:textId="74DEB3FD" w:rsidR="448E2556" w:rsidRDefault="448E2556" w:rsidP="00355E6D">
      <w:pPr>
        <w:spacing w:after="0" w:line="240" w:lineRule="auto"/>
        <w:rPr>
          <w:b/>
          <w:bCs/>
          <w:u w:val="single"/>
        </w:rPr>
      </w:pPr>
      <w:r w:rsidRPr="00355E6D">
        <w:rPr>
          <w:b/>
          <w:bCs/>
          <w:u w:val="single"/>
        </w:rPr>
        <w:t>Doplatek na bydlení</w:t>
      </w:r>
    </w:p>
    <w:p w14:paraId="5637A0F8" w14:textId="77777777" w:rsidR="005F79B7" w:rsidRPr="00355E6D" w:rsidRDefault="005F79B7" w:rsidP="00355E6D">
      <w:pPr>
        <w:spacing w:after="0" w:line="240" w:lineRule="auto"/>
        <w:rPr>
          <w:b/>
          <w:bCs/>
          <w:u w:val="single"/>
        </w:rPr>
      </w:pPr>
    </w:p>
    <w:p w14:paraId="4C55FB37" w14:textId="523D8A4D" w:rsidR="102DB26C" w:rsidRDefault="102DB26C" w:rsidP="00355E6D">
      <w:pPr>
        <w:spacing w:after="0" w:line="240" w:lineRule="auto"/>
      </w:pPr>
      <w:r w:rsidRPr="00355E6D">
        <w:t>Výše doplatku na bydlení je stanovena tak, aby po zaplacení odůvodněných nákladů na bydlení (tj. nájmu, služeb s bydlením spojených a nákladů za dodávky energií v uznané výši</w:t>
      </w:r>
      <w:r w:rsidR="6358CF35" w:rsidRPr="00355E6D">
        <w:t>, většinou ve výši v místě obvyklé</w:t>
      </w:r>
      <w:r w:rsidRPr="00355E6D">
        <w:t xml:space="preserve">) zůstala osobě </w:t>
      </w:r>
      <w:r w:rsidR="33BB4F25" w:rsidRPr="00355E6D">
        <w:t>(</w:t>
      </w:r>
      <w:r w:rsidRPr="00355E6D">
        <w:t>rodině</w:t>
      </w:r>
      <w:r w:rsidR="54FEF8BE" w:rsidRPr="00355E6D">
        <w:t>)</w:t>
      </w:r>
      <w:r w:rsidRPr="00355E6D">
        <w:t xml:space="preserve"> částka </w:t>
      </w:r>
      <w:r w:rsidR="72864C75" w:rsidRPr="00355E6D">
        <w:t>živobytí – zpravidla</w:t>
      </w:r>
      <w:r w:rsidRPr="00355E6D">
        <w:t xml:space="preserve"> částka životního minima. Výše nákladů na bydlení se snižuje o příspěvek na bydlení, který je dávkou státní sociální podpory. Doplatek na bydlení je poskytován nejen </w:t>
      </w:r>
      <w:r w:rsidR="369C60C5" w:rsidRPr="00355E6D">
        <w:t xml:space="preserve">v případě užívání </w:t>
      </w:r>
      <w:r w:rsidRPr="00355E6D">
        <w:t xml:space="preserve">bytů, ale v případech hodných zvláštního zřetele také </w:t>
      </w:r>
      <w:r w:rsidR="7083797D" w:rsidRPr="00355E6D">
        <w:t xml:space="preserve">při </w:t>
      </w:r>
      <w:r w:rsidRPr="00355E6D">
        <w:t>sub</w:t>
      </w:r>
      <w:r w:rsidR="3B10AE01" w:rsidRPr="00355E6D">
        <w:t>-</w:t>
      </w:r>
      <w:r w:rsidRPr="00355E6D">
        <w:t>standardní</w:t>
      </w:r>
      <w:r w:rsidR="335B751B" w:rsidRPr="00355E6D">
        <w:t xml:space="preserve">m </w:t>
      </w:r>
      <w:r w:rsidRPr="00355E6D">
        <w:t>bydlení</w:t>
      </w:r>
      <w:r w:rsidR="699E1DD1" w:rsidRPr="00355E6D">
        <w:t xml:space="preserve"> (ubytovna, jiný než obytný prostor, pobytová sociální služba apod.). </w:t>
      </w:r>
      <w:r w:rsidRPr="00355E6D">
        <w:t xml:space="preserve">Do </w:t>
      </w:r>
      <w:r w:rsidR="59E5B2E3" w:rsidRPr="00355E6D">
        <w:t xml:space="preserve">řízení o </w:t>
      </w:r>
      <w:r w:rsidR="5468DC8C" w:rsidRPr="00355E6D">
        <w:t>doplatku na bydlení t</w:t>
      </w:r>
      <w:r w:rsidRPr="00355E6D">
        <w:t xml:space="preserve">ak </w:t>
      </w:r>
      <w:r w:rsidR="6B70F1C8" w:rsidRPr="00355E6D">
        <w:t xml:space="preserve">vedle krajských poboček </w:t>
      </w:r>
      <w:r w:rsidR="1B971E03" w:rsidRPr="00355E6D">
        <w:t xml:space="preserve">Úřadu práce </w:t>
      </w:r>
      <w:r w:rsidRPr="00355E6D">
        <w:t>vstupují</w:t>
      </w:r>
      <w:r w:rsidR="3B715955" w:rsidRPr="00355E6D">
        <w:t xml:space="preserve"> také </w:t>
      </w:r>
      <w:r w:rsidRPr="00355E6D">
        <w:t xml:space="preserve">stavební úřady </w:t>
      </w:r>
      <w:r w:rsidR="127C17C7" w:rsidRPr="00355E6D">
        <w:t>(</w:t>
      </w:r>
      <w:r w:rsidRPr="00355E6D">
        <w:t>posouzení standardů kvality bydlení</w:t>
      </w:r>
      <w:r w:rsidR="14A404C3" w:rsidRPr="00355E6D">
        <w:t>)</w:t>
      </w:r>
      <w:r w:rsidR="00A14D1E">
        <w:t xml:space="preserve"> nebo </w:t>
      </w:r>
      <w:r w:rsidR="64470E33" w:rsidRPr="00355E6D">
        <w:t>k</w:t>
      </w:r>
      <w:r w:rsidRPr="00355E6D">
        <w:t xml:space="preserve">rajské hygienické stanice </w:t>
      </w:r>
      <w:r w:rsidR="59EC3199" w:rsidRPr="00355E6D">
        <w:t>(</w:t>
      </w:r>
      <w:r w:rsidRPr="00355E6D">
        <w:t xml:space="preserve">schválení provozního řádu </w:t>
      </w:r>
      <w:r w:rsidR="4E982F0E" w:rsidRPr="00355E6D">
        <w:t xml:space="preserve">pro </w:t>
      </w:r>
      <w:r w:rsidRPr="00355E6D">
        <w:t>ubytovny</w:t>
      </w:r>
      <w:r w:rsidR="30FDE92A" w:rsidRPr="00355E6D">
        <w:t>)</w:t>
      </w:r>
      <w:r w:rsidRPr="00355E6D">
        <w:t>. Stanovení odůvodněných nákladů na bydlení je složité</w:t>
      </w:r>
      <w:r w:rsidR="6CE4A19B" w:rsidRPr="00355E6D">
        <w:t xml:space="preserve">. Např. </w:t>
      </w:r>
      <w:r w:rsidRPr="00355E6D">
        <w:t xml:space="preserve"> nájem se stanovuje až do výše v místě obvyklé, </w:t>
      </w:r>
      <w:r w:rsidR="13FEE392" w:rsidRPr="00355E6D">
        <w:t xml:space="preserve">přičemž tuto hranici vyhodnocují (stanovují) </w:t>
      </w:r>
      <w:r w:rsidRPr="00355E6D">
        <w:t>pracovníci Úřadu práce</w:t>
      </w:r>
      <w:r w:rsidR="3EFBE587" w:rsidRPr="00355E6D">
        <w:t xml:space="preserve">. </w:t>
      </w:r>
      <w:r w:rsidR="432C240C" w:rsidRPr="00355E6D">
        <w:t xml:space="preserve">Nastavení výše uznatelné podpory odráží situaci </w:t>
      </w:r>
      <w:r w:rsidR="1C9C3263" w:rsidRPr="00355E6D">
        <w:t xml:space="preserve">domácností </w:t>
      </w:r>
      <w:r w:rsidR="67A78541" w:rsidRPr="00355E6D">
        <w:t xml:space="preserve">v </w:t>
      </w:r>
      <w:r w:rsidR="432C240C" w:rsidRPr="00355E6D">
        <w:t xml:space="preserve">hmotné </w:t>
      </w:r>
      <w:r w:rsidR="6C71EB87" w:rsidRPr="00355E6D">
        <w:t>nouz</w:t>
      </w:r>
      <w:r w:rsidR="392FD693" w:rsidRPr="00355E6D">
        <w:t>i</w:t>
      </w:r>
      <w:r w:rsidR="6C71EB87" w:rsidRPr="00355E6D">
        <w:t xml:space="preserve"> – zjednodušeně</w:t>
      </w:r>
      <w:r w:rsidR="432C240C" w:rsidRPr="00355E6D">
        <w:t xml:space="preserve"> lze konstatovat, že se hradí podstatná č</w:t>
      </w:r>
      <w:r w:rsidR="3100C524" w:rsidRPr="00355E6D">
        <w:t xml:space="preserve">ást nákladů </w:t>
      </w:r>
      <w:r w:rsidR="432C240C" w:rsidRPr="00355E6D">
        <w:t xml:space="preserve">na bydlení nebo celé </w:t>
      </w:r>
      <w:r w:rsidR="3A77B428" w:rsidRPr="00355E6D">
        <w:t>náklady</w:t>
      </w:r>
      <w:r w:rsidR="59CF004A" w:rsidRPr="00355E6D">
        <w:t xml:space="preserve"> na bydlení</w:t>
      </w:r>
      <w:r w:rsidR="3A77B428" w:rsidRPr="00355E6D">
        <w:t>.</w:t>
      </w:r>
    </w:p>
    <w:p w14:paraId="0ECAB4C5" w14:textId="77777777" w:rsidR="005F79B7" w:rsidRPr="00355E6D" w:rsidRDefault="005F79B7" w:rsidP="00355E6D">
      <w:pPr>
        <w:spacing w:after="0" w:line="240" w:lineRule="auto"/>
      </w:pPr>
    </w:p>
    <w:p w14:paraId="2A0887A7" w14:textId="1970BA04" w:rsidR="36D7C227" w:rsidRDefault="36D7C227" w:rsidP="00355E6D">
      <w:pPr>
        <w:spacing w:after="0" w:line="240" w:lineRule="auto"/>
        <w:rPr>
          <w:b/>
          <w:bCs/>
          <w:u w:val="single"/>
        </w:rPr>
      </w:pPr>
      <w:r w:rsidRPr="00355E6D">
        <w:rPr>
          <w:b/>
          <w:bCs/>
          <w:u w:val="single"/>
        </w:rPr>
        <w:t>Mimořádná okamžitá pomoc</w:t>
      </w:r>
    </w:p>
    <w:p w14:paraId="50A9A0DA" w14:textId="77777777" w:rsidR="005F79B7" w:rsidRPr="00355E6D" w:rsidRDefault="005F79B7" w:rsidP="00355E6D">
      <w:pPr>
        <w:spacing w:after="0" w:line="240" w:lineRule="auto"/>
        <w:rPr>
          <w:b/>
          <w:bCs/>
          <w:u w:val="single"/>
        </w:rPr>
      </w:pPr>
    </w:p>
    <w:p w14:paraId="20BA4DBE" w14:textId="773CC45B" w:rsidR="15AC07A1" w:rsidRDefault="15AC07A1" w:rsidP="00355E6D">
      <w:pPr>
        <w:spacing w:after="0" w:line="240" w:lineRule="auto"/>
      </w:pPr>
      <w:r w:rsidRPr="00355E6D">
        <w:t>Mimořádná okamžitá pomoc je jednorázovou dávkou</w:t>
      </w:r>
      <w:r w:rsidR="15B4B9C1" w:rsidRPr="00355E6D">
        <w:t xml:space="preserve"> (jedno řízení pro jednu situaci)</w:t>
      </w:r>
      <w:r w:rsidRPr="00355E6D">
        <w:t xml:space="preserve">, může být však poskytnuta </w:t>
      </w:r>
      <w:r w:rsidR="39AD5379" w:rsidRPr="00355E6D">
        <w:t>i vícekrát za rok nebo i v jednom měsíci</w:t>
      </w:r>
      <w:r w:rsidR="75072C59" w:rsidRPr="00355E6D">
        <w:t xml:space="preserve"> (např. u situace sociálního vyloučení)</w:t>
      </w:r>
      <w:r w:rsidRPr="00355E6D">
        <w:t xml:space="preserve">. Prostřednictvím mimořádné okamžité pomoci pomáhá stát osobám s nízkými příjmy s úhradou jednorázových zpravidla náhlých výdajů, </w:t>
      </w:r>
      <w:r w:rsidR="7B6DC2BD" w:rsidRPr="00355E6D">
        <w:t xml:space="preserve">hledí vždy na co nejmenší ekonomickou náročnost </w:t>
      </w:r>
      <w:r w:rsidR="00355E6D" w:rsidRPr="00355E6D">
        <w:br/>
      </w:r>
      <w:r w:rsidR="7B6DC2BD" w:rsidRPr="00355E6D">
        <w:t xml:space="preserve">a na </w:t>
      </w:r>
      <w:r w:rsidR="3A12A7EF" w:rsidRPr="00355E6D">
        <w:t xml:space="preserve">nezbytnost požadované pomoci. </w:t>
      </w:r>
      <w:r w:rsidR="627072CB" w:rsidRPr="00355E6D">
        <w:t>Svým způsobem n</w:t>
      </w:r>
      <w:r w:rsidR="61237BD6" w:rsidRPr="00355E6D">
        <w:t xml:space="preserve">a “pomezí” mezi jednorázovou </w:t>
      </w:r>
      <w:r w:rsidR="00355E6D" w:rsidRPr="00355E6D">
        <w:br/>
      </w:r>
      <w:r w:rsidR="61237BD6" w:rsidRPr="00355E6D">
        <w:t xml:space="preserve">a opakující se pomocí je mimořádná okamžitá pomoc, která může </w:t>
      </w:r>
      <w:r w:rsidR="51B4C98A" w:rsidRPr="00355E6D">
        <w:t>b</w:t>
      </w:r>
      <w:r w:rsidR="61237BD6" w:rsidRPr="00355E6D">
        <w:t xml:space="preserve">ýt poskytnuta z </w:t>
      </w:r>
      <w:r w:rsidR="5C01B8F2" w:rsidRPr="00355E6D">
        <w:t xml:space="preserve">důvodu “jiné vážné mimořádné události”, kvůli níž hrozí domácnosti ztráta </w:t>
      </w:r>
      <w:r w:rsidR="7B345E3D" w:rsidRPr="00355E6D">
        <w:t xml:space="preserve">bydlení nebo nezajištění základních životních potřeb. </w:t>
      </w:r>
      <w:r w:rsidR="54A46C94" w:rsidRPr="00355E6D">
        <w:t xml:space="preserve">Výše mimořádné okamžité pomoci je v tomto případě </w:t>
      </w:r>
      <w:r w:rsidR="00355E6D" w:rsidRPr="00355E6D">
        <w:br/>
      </w:r>
      <w:r w:rsidR="54A46C94" w:rsidRPr="00355E6D">
        <w:t xml:space="preserve">až do 20násobku životního minima jednotlivce v rámci </w:t>
      </w:r>
      <w:r w:rsidR="47C7E1FA" w:rsidRPr="00355E6D">
        <w:t xml:space="preserve">12 </w:t>
      </w:r>
      <w:r w:rsidR="54A46C94" w:rsidRPr="00355E6D">
        <w:t>kalendářní</w:t>
      </w:r>
      <w:r w:rsidR="0720D51E" w:rsidRPr="00355E6D">
        <w:t>ch</w:t>
      </w:r>
      <w:r w:rsidR="54A46C94" w:rsidRPr="00355E6D">
        <w:t xml:space="preserve"> </w:t>
      </w:r>
      <w:r w:rsidR="36F4DEBB" w:rsidRPr="00355E6D">
        <w:t xml:space="preserve">měsíců po sobě jdoucích. </w:t>
      </w:r>
      <w:r w:rsidR="0FEB2CFB" w:rsidRPr="00355E6D">
        <w:t>T</w:t>
      </w:r>
      <w:r w:rsidR="7B345E3D" w:rsidRPr="00355E6D">
        <w:t>ato úprava byla do zákon</w:t>
      </w:r>
      <w:r w:rsidR="5B3CBB01" w:rsidRPr="00355E6D">
        <w:t>a</w:t>
      </w:r>
      <w:r w:rsidR="7B345E3D" w:rsidRPr="00355E6D">
        <w:t xml:space="preserve"> včleněna</w:t>
      </w:r>
      <w:r w:rsidR="584D9CFD" w:rsidRPr="00355E6D">
        <w:t xml:space="preserve"> </w:t>
      </w:r>
      <w:r w:rsidR="7B345E3D" w:rsidRPr="00355E6D">
        <w:t>s účinno</w:t>
      </w:r>
      <w:r w:rsidR="15C03771" w:rsidRPr="00355E6D">
        <w:t>s</w:t>
      </w:r>
      <w:r w:rsidR="7B345E3D" w:rsidRPr="00355E6D">
        <w:t>tí od 1.</w:t>
      </w:r>
      <w:r w:rsidR="78ABACD0" w:rsidRPr="00355E6D">
        <w:t xml:space="preserve"> </w:t>
      </w:r>
      <w:r w:rsidR="7B345E3D" w:rsidRPr="00355E6D">
        <w:t>7.</w:t>
      </w:r>
      <w:r w:rsidR="34A89598" w:rsidRPr="00355E6D">
        <w:t xml:space="preserve"> </w:t>
      </w:r>
      <w:r w:rsidR="7B345E3D" w:rsidRPr="00355E6D">
        <w:t>2022</w:t>
      </w:r>
      <w:r w:rsidR="00355E6D" w:rsidRPr="00355E6D">
        <w:t xml:space="preserve"> </w:t>
      </w:r>
      <w:r w:rsidR="50B3BBD8" w:rsidRPr="00355E6D">
        <w:t xml:space="preserve">v reakci </w:t>
      </w:r>
      <w:r w:rsidR="00355E6D" w:rsidRPr="00355E6D">
        <w:br/>
      </w:r>
      <w:r w:rsidR="50B3BBD8" w:rsidRPr="00355E6D">
        <w:t xml:space="preserve">na </w:t>
      </w:r>
      <w:r w:rsidR="0A7EF6A8" w:rsidRPr="00355E6D">
        <w:t>energetickou krizi a epidemii Covid.</w:t>
      </w:r>
    </w:p>
    <w:p w14:paraId="2FDFF6B2" w14:textId="77777777" w:rsidR="005F79B7" w:rsidRPr="00355E6D" w:rsidRDefault="005F79B7" w:rsidP="00355E6D">
      <w:pPr>
        <w:spacing w:after="0" w:line="240" w:lineRule="auto"/>
      </w:pPr>
    </w:p>
    <w:p w14:paraId="6ACF4D7A" w14:textId="1D083DF3" w:rsidR="63081BC9" w:rsidRDefault="63081BC9" w:rsidP="00355E6D">
      <w:pPr>
        <w:widowControl w:val="0"/>
        <w:spacing w:after="0" w:line="240" w:lineRule="auto"/>
        <w:rPr>
          <w:color w:val="000000" w:themeColor="text1"/>
        </w:rPr>
      </w:pPr>
      <w:r w:rsidRPr="00355E6D">
        <w:t>Řízení o dávkách státní sociální podpory a pomoci v hmotné nouzi vychází ze správního řádu</w:t>
      </w:r>
      <w:r w:rsidR="3C53E904" w:rsidRPr="00355E6D">
        <w:t xml:space="preserve">. Zákon č. 117/1995 Sb. i zákon č. 111/2006 Sb. upravují </w:t>
      </w:r>
      <w:r w:rsidRPr="00355E6D">
        <w:t>některé specifické postupy</w:t>
      </w:r>
      <w:r w:rsidR="446F811F" w:rsidRPr="00355E6D">
        <w:t xml:space="preserve">. </w:t>
      </w:r>
      <w:r w:rsidR="6EA8A331" w:rsidRPr="00355E6D">
        <w:t>V roce 2024 nabíhají postupně do praxe ú</w:t>
      </w:r>
      <w:r w:rsidR="446F811F" w:rsidRPr="00355E6D">
        <w:t>pravy postupů, které doprovázejí úpravy dalších právních předpisů</w:t>
      </w:r>
      <w:r w:rsidR="32D77ED2" w:rsidRPr="00355E6D">
        <w:t xml:space="preserve">. Tyto úpravy </w:t>
      </w:r>
      <w:r w:rsidR="03B5A931" w:rsidRPr="00355E6D">
        <w:rPr>
          <w:color w:val="000000" w:themeColor="text1"/>
        </w:rPr>
        <w:t>v maximální možné míře zavádějí procesní opatření, která vycházejí ze záměrů vlády České republiky postupně digitalizovat jednotlivé agendy</w:t>
      </w:r>
      <w:r w:rsidR="6BA0B5A8" w:rsidRPr="00355E6D">
        <w:rPr>
          <w:color w:val="000000" w:themeColor="text1"/>
        </w:rPr>
        <w:t xml:space="preserve">. </w:t>
      </w:r>
    </w:p>
    <w:p w14:paraId="5020B72C" w14:textId="77777777" w:rsidR="005F79B7" w:rsidRPr="00355E6D" w:rsidRDefault="005F79B7" w:rsidP="00355E6D">
      <w:pPr>
        <w:widowControl w:val="0"/>
        <w:spacing w:after="0" w:line="240" w:lineRule="auto"/>
        <w:rPr>
          <w:color w:val="000000" w:themeColor="text1"/>
        </w:rPr>
      </w:pPr>
    </w:p>
    <w:p w14:paraId="54454231" w14:textId="3597FEAE" w:rsidR="126BFFC4" w:rsidRPr="00355E6D" w:rsidRDefault="126BFFC4" w:rsidP="00355E6D">
      <w:pPr>
        <w:widowControl w:val="0"/>
        <w:spacing w:after="0" w:line="240" w:lineRule="auto"/>
        <w:rPr>
          <w:b/>
          <w:bCs/>
          <w:color w:val="000000" w:themeColor="text1"/>
        </w:rPr>
      </w:pPr>
      <w:r w:rsidRPr="00355E6D">
        <w:rPr>
          <w:b/>
          <w:bCs/>
          <w:color w:val="000000" w:themeColor="text1"/>
        </w:rPr>
        <w:t xml:space="preserve">Podrobná analýza současných dávek a navrhované nové dávky včetně příkladů </w:t>
      </w:r>
      <w:r w:rsidR="00355E6D" w:rsidRPr="00355E6D">
        <w:rPr>
          <w:b/>
          <w:bCs/>
          <w:color w:val="000000" w:themeColor="text1"/>
        </w:rPr>
        <w:br/>
      </w:r>
      <w:r w:rsidRPr="00355E6D">
        <w:rPr>
          <w:b/>
          <w:bCs/>
          <w:color w:val="000000" w:themeColor="text1"/>
        </w:rPr>
        <w:t xml:space="preserve">je obsažena v RIA. </w:t>
      </w:r>
    </w:p>
    <w:p w14:paraId="0A661D02" w14:textId="46F98FD0" w:rsidR="00A1199E" w:rsidRDefault="1F7CD483" w:rsidP="00355E6D">
      <w:pPr>
        <w:widowControl w:val="0"/>
        <w:spacing w:after="0" w:line="240" w:lineRule="auto"/>
        <w:rPr>
          <w:b/>
          <w:bCs/>
          <w:color w:val="000000" w:themeColor="text1"/>
          <w:u w:val="single"/>
        </w:rPr>
      </w:pPr>
      <w:r w:rsidRPr="00355E6D">
        <w:rPr>
          <w:b/>
          <w:bCs/>
          <w:color w:val="000000" w:themeColor="text1"/>
          <w:u w:val="single"/>
        </w:rPr>
        <w:lastRenderedPageBreak/>
        <w:t xml:space="preserve">Cíle a hlavní principy </w:t>
      </w:r>
      <w:r w:rsidR="36C64B7E" w:rsidRPr="00355E6D">
        <w:rPr>
          <w:b/>
          <w:bCs/>
          <w:color w:val="000000" w:themeColor="text1"/>
          <w:u w:val="single"/>
        </w:rPr>
        <w:t>zákona o dávce státní sociální pomoci</w:t>
      </w:r>
    </w:p>
    <w:p w14:paraId="6EEC9F64" w14:textId="77777777" w:rsidR="005F79B7" w:rsidRPr="00355E6D" w:rsidRDefault="005F79B7" w:rsidP="00355E6D">
      <w:pPr>
        <w:widowControl w:val="0"/>
        <w:spacing w:after="0" w:line="240" w:lineRule="auto"/>
        <w:rPr>
          <w:b/>
          <w:bCs/>
          <w:color w:val="000000" w:themeColor="text1"/>
          <w:u w:val="single"/>
        </w:rPr>
      </w:pPr>
    </w:p>
    <w:p w14:paraId="3B32403D" w14:textId="51C2E005" w:rsidR="1F6E9B69" w:rsidRDefault="1F6E9B69" w:rsidP="00355E6D">
      <w:pPr>
        <w:widowControl w:val="0"/>
        <w:spacing w:after="0" w:line="240" w:lineRule="auto"/>
        <w:rPr>
          <w:b/>
          <w:bCs/>
        </w:rPr>
      </w:pPr>
      <w:r w:rsidRPr="00355E6D">
        <w:rPr>
          <w:b/>
          <w:bCs/>
          <w:color w:val="000000" w:themeColor="text1"/>
        </w:rPr>
        <w:t>Cíle</w:t>
      </w:r>
      <w:r w:rsidR="396D1758" w:rsidRPr="00355E6D">
        <w:rPr>
          <w:b/>
          <w:bCs/>
          <w:color w:val="000000" w:themeColor="text1"/>
        </w:rPr>
        <w:t xml:space="preserve"> </w:t>
      </w:r>
      <w:r w:rsidR="396D1758" w:rsidRPr="00355E6D">
        <w:rPr>
          <w:b/>
          <w:bCs/>
        </w:rPr>
        <w:t>dávky státní sociální po</w:t>
      </w:r>
      <w:r w:rsidR="13E607AC" w:rsidRPr="00355E6D">
        <w:rPr>
          <w:b/>
          <w:bCs/>
        </w:rPr>
        <w:t>moci</w:t>
      </w:r>
    </w:p>
    <w:p w14:paraId="018A0814" w14:textId="77777777" w:rsidR="005F79B7" w:rsidRPr="00355E6D" w:rsidRDefault="005F79B7" w:rsidP="00355E6D">
      <w:pPr>
        <w:widowControl w:val="0"/>
        <w:spacing w:after="0" w:line="240" w:lineRule="auto"/>
        <w:rPr>
          <w:b/>
          <w:bCs/>
        </w:rPr>
      </w:pPr>
    </w:p>
    <w:p w14:paraId="7D4234DE" w14:textId="2C005D3B" w:rsidR="383551E3" w:rsidRPr="00355E6D" w:rsidRDefault="383551E3" w:rsidP="00355E6D">
      <w:pPr>
        <w:spacing w:after="0" w:line="240" w:lineRule="auto"/>
        <w:rPr>
          <w:color w:val="000000" w:themeColor="text1"/>
        </w:rPr>
      </w:pPr>
      <w:r w:rsidRPr="00355E6D">
        <w:rPr>
          <w:color w:val="000000" w:themeColor="text1"/>
        </w:rPr>
        <w:t>Cílem je vytvoření</w:t>
      </w:r>
      <w:r w:rsidR="6B29C89B" w:rsidRPr="00355E6D">
        <w:rPr>
          <w:color w:val="000000" w:themeColor="text1"/>
        </w:rPr>
        <w:t xml:space="preserve"> </w:t>
      </w:r>
      <w:r w:rsidR="16865618" w:rsidRPr="00355E6D">
        <w:rPr>
          <w:color w:val="000000" w:themeColor="text1"/>
        </w:rPr>
        <w:t xml:space="preserve">adresné </w:t>
      </w:r>
      <w:r w:rsidR="6B29C89B" w:rsidRPr="00355E6D">
        <w:rPr>
          <w:color w:val="000000" w:themeColor="text1"/>
        </w:rPr>
        <w:t>dávkové pomoci</w:t>
      </w:r>
      <w:r w:rsidRPr="00355E6D">
        <w:rPr>
          <w:color w:val="000000" w:themeColor="text1"/>
        </w:rPr>
        <w:t>, kter</w:t>
      </w:r>
      <w:r w:rsidR="06505200" w:rsidRPr="00355E6D">
        <w:rPr>
          <w:color w:val="000000" w:themeColor="text1"/>
        </w:rPr>
        <w:t>á</w:t>
      </w:r>
      <w:r w:rsidRPr="00355E6D">
        <w:rPr>
          <w:color w:val="000000" w:themeColor="text1"/>
        </w:rPr>
        <w:t xml:space="preserve"> úspěšně </w:t>
      </w:r>
      <w:r w:rsidR="714ADABC" w:rsidRPr="00355E6D">
        <w:rPr>
          <w:color w:val="000000" w:themeColor="text1"/>
        </w:rPr>
        <w:t>cílí na</w:t>
      </w:r>
      <w:r w:rsidRPr="00355E6D">
        <w:rPr>
          <w:color w:val="000000" w:themeColor="text1"/>
        </w:rPr>
        <w:t xml:space="preserve"> </w:t>
      </w:r>
      <w:r w:rsidR="32B1DFB4" w:rsidRPr="00355E6D">
        <w:rPr>
          <w:color w:val="000000" w:themeColor="text1"/>
        </w:rPr>
        <w:t xml:space="preserve">řešení </w:t>
      </w:r>
      <w:r w:rsidRPr="00355E6D">
        <w:rPr>
          <w:color w:val="000000" w:themeColor="text1"/>
        </w:rPr>
        <w:t xml:space="preserve">ohrožení </w:t>
      </w:r>
      <w:r w:rsidR="3DF60756" w:rsidRPr="00355E6D">
        <w:rPr>
          <w:color w:val="000000" w:themeColor="text1"/>
        </w:rPr>
        <w:t xml:space="preserve">příjmovou </w:t>
      </w:r>
      <w:r w:rsidRPr="00355E6D">
        <w:rPr>
          <w:color w:val="000000" w:themeColor="text1"/>
        </w:rPr>
        <w:t>chudobou českých domácností</w:t>
      </w:r>
      <w:r w:rsidR="5D46D364" w:rsidRPr="00355E6D">
        <w:rPr>
          <w:color w:val="000000" w:themeColor="text1"/>
        </w:rPr>
        <w:t xml:space="preserve"> a zároveň </w:t>
      </w:r>
      <w:r w:rsidR="16095454" w:rsidRPr="00355E6D">
        <w:rPr>
          <w:color w:val="000000" w:themeColor="text1"/>
        </w:rPr>
        <w:t xml:space="preserve">prostřednictvím </w:t>
      </w:r>
      <w:r w:rsidR="4C92A16A" w:rsidRPr="00355E6D">
        <w:rPr>
          <w:color w:val="000000" w:themeColor="text1"/>
        </w:rPr>
        <w:t>v</w:t>
      </w:r>
      <w:r w:rsidR="437D5BDE" w:rsidRPr="00355E6D">
        <w:rPr>
          <w:color w:val="000000" w:themeColor="text1"/>
        </w:rPr>
        <w:t>n</w:t>
      </w:r>
      <w:r w:rsidR="58CCBABB" w:rsidRPr="00355E6D">
        <w:rPr>
          <w:color w:val="000000" w:themeColor="text1"/>
        </w:rPr>
        <w:t>itřních</w:t>
      </w:r>
      <w:r w:rsidR="4C92A16A" w:rsidRPr="00355E6D">
        <w:rPr>
          <w:color w:val="000000" w:themeColor="text1"/>
        </w:rPr>
        <w:t xml:space="preserve"> </w:t>
      </w:r>
      <w:proofErr w:type="spellStart"/>
      <w:r w:rsidR="16095454" w:rsidRPr="00355E6D">
        <w:rPr>
          <w:color w:val="000000" w:themeColor="text1"/>
        </w:rPr>
        <w:t>incentiv</w:t>
      </w:r>
      <w:proofErr w:type="spellEnd"/>
      <w:r w:rsidR="16095454" w:rsidRPr="00355E6D">
        <w:rPr>
          <w:color w:val="000000" w:themeColor="text1"/>
        </w:rPr>
        <w:t xml:space="preserve"> </w:t>
      </w:r>
      <w:r w:rsidR="1E01412C" w:rsidRPr="00355E6D">
        <w:rPr>
          <w:color w:val="000000" w:themeColor="text1"/>
        </w:rPr>
        <w:t xml:space="preserve">konstrukce </w:t>
      </w:r>
      <w:r w:rsidRPr="00355E6D">
        <w:rPr>
          <w:color w:val="000000" w:themeColor="text1"/>
        </w:rPr>
        <w:t xml:space="preserve">motivuje klienty </w:t>
      </w:r>
      <w:r w:rsidR="63AD69C8" w:rsidRPr="00355E6D">
        <w:rPr>
          <w:color w:val="000000" w:themeColor="text1"/>
        </w:rPr>
        <w:t xml:space="preserve">dávkového systému </w:t>
      </w:r>
      <w:r w:rsidRPr="00355E6D">
        <w:rPr>
          <w:color w:val="000000" w:themeColor="text1"/>
        </w:rPr>
        <w:t xml:space="preserve">k řešení </w:t>
      </w:r>
      <w:r w:rsidR="36B6E1BB" w:rsidRPr="00355E6D">
        <w:rPr>
          <w:color w:val="000000" w:themeColor="text1"/>
        </w:rPr>
        <w:t xml:space="preserve">své nepříznivé příjmové </w:t>
      </w:r>
      <w:r w:rsidRPr="00355E6D">
        <w:rPr>
          <w:color w:val="000000" w:themeColor="text1"/>
        </w:rPr>
        <w:t xml:space="preserve">situace </w:t>
      </w:r>
      <w:r w:rsidR="208BB27E" w:rsidRPr="00355E6D">
        <w:rPr>
          <w:color w:val="000000" w:themeColor="text1"/>
        </w:rPr>
        <w:t>a vym</w:t>
      </w:r>
      <w:r w:rsidR="55C265CF" w:rsidRPr="00355E6D">
        <w:rPr>
          <w:color w:val="000000" w:themeColor="text1"/>
        </w:rPr>
        <w:t>a</w:t>
      </w:r>
      <w:r w:rsidR="208BB27E" w:rsidRPr="00355E6D">
        <w:rPr>
          <w:color w:val="000000" w:themeColor="text1"/>
        </w:rPr>
        <w:t xml:space="preserve">nění </w:t>
      </w:r>
      <w:r w:rsidR="00355E6D" w:rsidRPr="00355E6D">
        <w:rPr>
          <w:color w:val="000000" w:themeColor="text1"/>
        </w:rPr>
        <w:br/>
      </w:r>
      <w:r w:rsidR="208BB27E" w:rsidRPr="00355E6D">
        <w:rPr>
          <w:color w:val="000000" w:themeColor="text1"/>
        </w:rPr>
        <w:t xml:space="preserve">se ze závislosti nebo plné závislosti na dávkách </w:t>
      </w:r>
      <w:r w:rsidRPr="00355E6D">
        <w:rPr>
          <w:color w:val="000000" w:themeColor="text1"/>
        </w:rPr>
        <w:t>vlastními silami</w:t>
      </w:r>
      <w:r w:rsidR="4A0C3327" w:rsidRPr="00355E6D">
        <w:rPr>
          <w:color w:val="000000" w:themeColor="text1"/>
        </w:rPr>
        <w:t xml:space="preserve">. </w:t>
      </w:r>
      <w:r w:rsidR="048F80CA" w:rsidRPr="00355E6D">
        <w:rPr>
          <w:color w:val="000000" w:themeColor="text1"/>
        </w:rPr>
        <w:t xml:space="preserve">Navrhovaná dávka </w:t>
      </w:r>
      <w:r w:rsidR="778A25DD" w:rsidRPr="00355E6D">
        <w:rPr>
          <w:color w:val="000000" w:themeColor="text1"/>
        </w:rPr>
        <w:t>státní</w:t>
      </w:r>
      <w:r w:rsidR="048F80CA" w:rsidRPr="00355E6D">
        <w:rPr>
          <w:color w:val="000000" w:themeColor="text1"/>
        </w:rPr>
        <w:t xml:space="preserve"> sociální pomoci (dále jen “</w:t>
      </w:r>
      <w:r w:rsidR="66E84F40" w:rsidRPr="00355E6D">
        <w:rPr>
          <w:color w:val="000000" w:themeColor="text1"/>
        </w:rPr>
        <w:t>DSSP</w:t>
      </w:r>
      <w:r w:rsidR="43A1BF6E" w:rsidRPr="00355E6D">
        <w:rPr>
          <w:color w:val="000000" w:themeColor="text1"/>
        </w:rPr>
        <w:t>”)</w:t>
      </w:r>
      <w:r w:rsidR="66E84F40" w:rsidRPr="00355E6D">
        <w:rPr>
          <w:color w:val="000000" w:themeColor="text1"/>
        </w:rPr>
        <w:t xml:space="preserve"> klade důraz </w:t>
      </w:r>
      <w:r w:rsidR="676C8162" w:rsidRPr="00355E6D">
        <w:rPr>
          <w:color w:val="000000" w:themeColor="text1"/>
        </w:rPr>
        <w:t>na “pobídku” klienta k zapojení se do zlepšení své příjmové situace, vytváří mu pro to předpoklady a odstraňuje překážky, kt</w:t>
      </w:r>
      <w:r w:rsidR="7EFD42C8" w:rsidRPr="00355E6D">
        <w:rPr>
          <w:color w:val="000000" w:themeColor="text1"/>
        </w:rPr>
        <w:t>eré lze nyní detekovat u současných systémů (viz body zlomu</w:t>
      </w:r>
      <w:r w:rsidR="50F1DC15" w:rsidRPr="00355E6D">
        <w:rPr>
          <w:color w:val="000000" w:themeColor="text1"/>
        </w:rPr>
        <w:t xml:space="preserve"> v</w:t>
      </w:r>
      <w:r w:rsidR="7EFD42C8" w:rsidRPr="00355E6D">
        <w:rPr>
          <w:color w:val="000000" w:themeColor="text1"/>
        </w:rPr>
        <w:t xml:space="preserve"> RIA)</w:t>
      </w:r>
      <w:r w:rsidR="586D511F" w:rsidRPr="00355E6D">
        <w:rPr>
          <w:color w:val="000000" w:themeColor="text1"/>
        </w:rPr>
        <w:t>. Dávková úprava “jde ruku v ruce” se záměrem transformace Úřadu práce</w:t>
      </w:r>
      <w:r w:rsidR="1BE452F0" w:rsidRPr="00355E6D">
        <w:rPr>
          <w:color w:val="000000" w:themeColor="text1"/>
        </w:rPr>
        <w:t>.</w:t>
      </w:r>
      <w:r w:rsidR="586D511F" w:rsidRPr="00355E6D">
        <w:rPr>
          <w:color w:val="000000" w:themeColor="text1"/>
        </w:rPr>
        <w:t xml:space="preserve"> </w:t>
      </w:r>
      <w:r w:rsidR="00FE0974" w:rsidRPr="00355E6D">
        <w:rPr>
          <w:color w:val="000000" w:themeColor="text1"/>
        </w:rPr>
        <w:t xml:space="preserve">Cílem je v tomto směru </w:t>
      </w:r>
      <w:proofErr w:type="spellStart"/>
      <w:r w:rsidR="00FE0974" w:rsidRPr="00355E6D">
        <w:rPr>
          <w:color w:val="000000" w:themeColor="text1"/>
        </w:rPr>
        <w:t>odbřemenit</w:t>
      </w:r>
      <w:proofErr w:type="spellEnd"/>
      <w:r w:rsidR="00FE0974" w:rsidRPr="00355E6D">
        <w:rPr>
          <w:color w:val="000000" w:themeColor="text1"/>
        </w:rPr>
        <w:t xml:space="preserve"> Úřad práce</w:t>
      </w:r>
      <w:r w:rsidR="1BD0FF33" w:rsidRPr="00355E6D">
        <w:rPr>
          <w:color w:val="000000" w:themeColor="text1"/>
        </w:rPr>
        <w:t xml:space="preserve"> </w:t>
      </w:r>
      <w:r w:rsidR="00FE0974" w:rsidRPr="00355E6D">
        <w:rPr>
          <w:color w:val="000000" w:themeColor="text1"/>
        </w:rPr>
        <w:t>zejména digitálními procesy od činností</w:t>
      </w:r>
      <w:r w:rsidR="24D7C580" w:rsidRPr="00355E6D">
        <w:rPr>
          <w:color w:val="000000" w:themeColor="text1"/>
        </w:rPr>
        <w:t xml:space="preserve"> </w:t>
      </w:r>
      <w:r w:rsidR="40FB0CCC" w:rsidRPr="00355E6D">
        <w:rPr>
          <w:color w:val="000000" w:themeColor="text1"/>
        </w:rPr>
        <w:t xml:space="preserve">mnohdy mechanické </w:t>
      </w:r>
      <w:r w:rsidR="24D7C580" w:rsidRPr="00355E6D">
        <w:rPr>
          <w:color w:val="000000" w:themeColor="text1"/>
        </w:rPr>
        <w:t>administrace dávek tam, kde je to možné</w:t>
      </w:r>
      <w:r w:rsidR="6A40DB3F" w:rsidRPr="00355E6D">
        <w:rPr>
          <w:color w:val="000000" w:themeColor="text1"/>
        </w:rPr>
        <w:t>,</w:t>
      </w:r>
      <w:r w:rsidR="24D7C580" w:rsidRPr="00355E6D">
        <w:rPr>
          <w:color w:val="000000" w:themeColor="text1"/>
        </w:rPr>
        <w:t xml:space="preserve"> a alokovat personální a odborné kapacity na vlastní poradenství a práci s klienty</w:t>
      </w:r>
      <w:r w:rsidR="6F7FAF5E" w:rsidRPr="00355E6D">
        <w:rPr>
          <w:color w:val="000000" w:themeColor="text1"/>
        </w:rPr>
        <w:t xml:space="preserve"> s cílem nabídnout jim podporu k vymanění se nebo snížení jejich závislosti na sociálním systému.</w:t>
      </w:r>
    </w:p>
    <w:p w14:paraId="273C64E9" w14:textId="0AF7FBE3" w:rsidR="4A48EC9C" w:rsidRPr="00355E6D" w:rsidRDefault="4A48EC9C" w:rsidP="00355E6D">
      <w:pPr>
        <w:spacing w:after="0" w:line="240" w:lineRule="auto"/>
      </w:pPr>
    </w:p>
    <w:p w14:paraId="16AF77C5" w14:textId="107D026D" w:rsidR="5C434892" w:rsidRPr="00355E6D" w:rsidRDefault="5C434892" w:rsidP="00355E6D">
      <w:pPr>
        <w:spacing w:after="0" w:line="240" w:lineRule="auto"/>
      </w:pPr>
      <w:r w:rsidRPr="00355E6D">
        <w:t xml:space="preserve">Digitalizace a s ní spojená centralizace aplikovaná ve větší míře na dávku DSSP přinese          znatelné úspory v rámci pobočkové sítě Úřadu práce. Odhadujeme, že v průběhu následujících 4 let od zavedení DSSP se úspora počtu obsluhujících pracovníků v rámci dávek </w:t>
      </w:r>
      <w:r w:rsidR="005F79B7">
        <w:t>státní sociální podpory</w:t>
      </w:r>
      <w:r w:rsidRPr="00355E6D">
        <w:t xml:space="preserve"> a </w:t>
      </w:r>
      <w:r w:rsidR="005F79B7">
        <w:t>pomoci v hmotné nouzi</w:t>
      </w:r>
      <w:r w:rsidRPr="00355E6D">
        <w:t xml:space="preserve"> sníží o 13</w:t>
      </w:r>
      <w:r w:rsidR="005F79B7">
        <w:t xml:space="preserve"> – </w:t>
      </w:r>
      <w:r w:rsidRPr="00355E6D">
        <w:t>19</w:t>
      </w:r>
      <w:r w:rsidR="005F79B7">
        <w:t xml:space="preserve"> </w:t>
      </w:r>
      <w:r w:rsidRPr="00355E6D">
        <w:t xml:space="preserve">%. Tyto úspory odrážejí potřebu změn </w:t>
      </w:r>
      <w:r w:rsidR="005F79B7">
        <w:br/>
      </w:r>
      <w:r w:rsidRPr="00355E6D">
        <w:t>v pobočkové síti, která bude více reflektovat potřeby klientů v oblasti poradenství. To znamená, že reálné úspory by mohly být vyšší, ale budou využity k nastavení nového trendu obsluhy klientů.</w:t>
      </w:r>
    </w:p>
    <w:p w14:paraId="715E6879" w14:textId="72A21A0D" w:rsidR="4A48EC9C" w:rsidRPr="00355E6D" w:rsidRDefault="4A48EC9C" w:rsidP="00355E6D">
      <w:pPr>
        <w:spacing w:after="0" w:line="240" w:lineRule="auto"/>
        <w:rPr>
          <w:color w:val="000000" w:themeColor="text1"/>
        </w:rPr>
      </w:pPr>
    </w:p>
    <w:p w14:paraId="309F6635" w14:textId="0194DEEB" w:rsidR="383551E3" w:rsidRPr="00355E6D" w:rsidRDefault="383551E3" w:rsidP="00355E6D">
      <w:pPr>
        <w:spacing w:after="0" w:line="240" w:lineRule="auto"/>
        <w:rPr>
          <w:color w:val="000000" w:themeColor="text1"/>
          <w:highlight w:val="yellow"/>
        </w:rPr>
      </w:pPr>
      <w:r w:rsidRPr="00355E6D">
        <w:rPr>
          <w:color w:val="000000" w:themeColor="text1"/>
        </w:rPr>
        <w:t xml:space="preserve">Pro efektivní fungování </w:t>
      </w:r>
      <w:r w:rsidR="6724608B" w:rsidRPr="00355E6D">
        <w:rPr>
          <w:color w:val="000000" w:themeColor="text1"/>
        </w:rPr>
        <w:t xml:space="preserve">dávkové pomoci </w:t>
      </w:r>
      <w:r w:rsidRPr="00355E6D">
        <w:rPr>
          <w:color w:val="000000" w:themeColor="text1"/>
        </w:rPr>
        <w:t>je klíčové, aby došlo k významnému administrativnímu zjednodušení a celkovému zpřehlednění</w:t>
      </w:r>
      <w:r w:rsidR="19806022" w:rsidRPr="00355E6D">
        <w:rPr>
          <w:color w:val="000000" w:themeColor="text1"/>
        </w:rPr>
        <w:t xml:space="preserve"> dávek. Klient tak nebude muset zvažovat, na kterou dávku by mohl mít nár</w:t>
      </w:r>
      <w:r w:rsidR="627A1147" w:rsidRPr="00355E6D">
        <w:rPr>
          <w:color w:val="000000" w:themeColor="text1"/>
        </w:rPr>
        <w:t>ok, zabývat se dokládáním různých rozhodných skutečností pro jednotlivé uplatněné nároky</w:t>
      </w:r>
      <w:r w:rsidR="2B662661" w:rsidRPr="00355E6D">
        <w:rPr>
          <w:color w:val="000000" w:themeColor="text1"/>
        </w:rPr>
        <w:t xml:space="preserve">. </w:t>
      </w:r>
      <w:r w:rsidR="41CC83E0" w:rsidRPr="00355E6D">
        <w:rPr>
          <w:color w:val="000000" w:themeColor="text1"/>
        </w:rPr>
        <w:t>Cílem je jedna žádost o dávkovou podporu stát</w:t>
      </w:r>
      <w:r w:rsidR="7B7E7B3D" w:rsidRPr="00355E6D">
        <w:rPr>
          <w:color w:val="000000" w:themeColor="text1"/>
        </w:rPr>
        <w:t>u</w:t>
      </w:r>
      <w:r w:rsidR="41CC83E0" w:rsidRPr="00355E6D">
        <w:rPr>
          <w:color w:val="000000" w:themeColor="text1"/>
        </w:rPr>
        <w:t xml:space="preserve"> </w:t>
      </w:r>
      <w:r w:rsidR="5789B8D6" w:rsidRPr="00355E6D">
        <w:rPr>
          <w:color w:val="000000" w:themeColor="text1"/>
        </w:rPr>
        <w:t xml:space="preserve">  </w:t>
      </w:r>
      <w:r w:rsidR="41CC83E0" w:rsidRPr="00355E6D">
        <w:rPr>
          <w:color w:val="000000" w:themeColor="text1"/>
        </w:rPr>
        <w:t xml:space="preserve">s úhradou nákladů </w:t>
      </w:r>
      <w:r w:rsidR="0FD9387F" w:rsidRPr="00355E6D">
        <w:rPr>
          <w:color w:val="000000" w:themeColor="text1"/>
        </w:rPr>
        <w:t xml:space="preserve">domácnosti </w:t>
      </w:r>
      <w:r w:rsidR="41CC83E0" w:rsidRPr="00355E6D">
        <w:rPr>
          <w:color w:val="000000" w:themeColor="text1"/>
        </w:rPr>
        <w:t>na bydlení</w:t>
      </w:r>
      <w:r w:rsidR="1EF542FF" w:rsidRPr="00355E6D">
        <w:rPr>
          <w:color w:val="000000" w:themeColor="text1"/>
        </w:rPr>
        <w:t xml:space="preserve">, </w:t>
      </w:r>
      <w:r w:rsidR="41CC83E0" w:rsidRPr="00355E6D">
        <w:rPr>
          <w:color w:val="000000" w:themeColor="text1"/>
        </w:rPr>
        <w:t>výchovu nezaopatřených dětí nebo živobytí</w:t>
      </w:r>
      <w:r w:rsidR="72D3385F" w:rsidRPr="00355E6D">
        <w:rPr>
          <w:color w:val="000000" w:themeColor="text1"/>
        </w:rPr>
        <w:t>. Přičemž pro tuto podporu bude domácnost dokládat jedny rozhodné skutečnosti (tam, kde nebude možné je s</w:t>
      </w:r>
      <w:r w:rsidR="25BECDAE" w:rsidRPr="00355E6D">
        <w:rPr>
          <w:color w:val="000000" w:themeColor="text1"/>
        </w:rPr>
        <w:t>eh</w:t>
      </w:r>
      <w:r w:rsidR="72D3385F" w:rsidRPr="00355E6D">
        <w:rPr>
          <w:color w:val="000000" w:themeColor="text1"/>
        </w:rPr>
        <w:t>rát digitální cestou)</w:t>
      </w:r>
      <w:r w:rsidR="466C5B15" w:rsidRPr="00355E6D">
        <w:rPr>
          <w:color w:val="000000" w:themeColor="text1"/>
        </w:rPr>
        <w:t>, v jednom časovém období, případně jen při jejich změně</w:t>
      </w:r>
      <w:r w:rsidR="494BB962" w:rsidRPr="00355E6D">
        <w:rPr>
          <w:color w:val="000000" w:themeColor="text1"/>
        </w:rPr>
        <w:t>.</w:t>
      </w:r>
      <w:r w:rsidR="466C5B15" w:rsidRPr="00355E6D">
        <w:rPr>
          <w:color w:val="000000" w:themeColor="text1"/>
        </w:rPr>
        <w:t xml:space="preserve"> </w:t>
      </w:r>
      <w:r w:rsidR="69426859" w:rsidRPr="00355E6D">
        <w:rPr>
          <w:color w:val="000000" w:themeColor="text1"/>
        </w:rPr>
        <w:t>O</w:t>
      </w:r>
      <w:r w:rsidR="466C5B15" w:rsidRPr="00355E6D">
        <w:rPr>
          <w:color w:val="000000" w:themeColor="text1"/>
        </w:rPr>
        <w:t xml:space="preserve"> dávce bude</w:t>
      </w:r>
      <w:r w:rsidR="2CF77316" w:rsidRPr="00355E6D">
        <w:rPr>
          <w:color w:val="000000" w:themeColor="text1"/>
        </w:rPr>
        <w:t xml:space="preserve"> </w:t>
      </w:r>
      <w:r w:rsidR="466C5B15" w:rsidRPr="00355E6D">
        <w:rPr>
          <w:color w:val="000000" w:themeColor="text1"/>
        </w:rPr>
        <w:t>probíhat jedno řízení</w:t>
      </w:r>
      <w:r w:rsidR="2BAD6FF1" w:rsidRPr="00355E6D">
        <w:rPr>
          <w:color w:val="000000" w:themeColor="text1"/>
        </w:rPr>
        <w:t xml:space="preserve"> </w:t>
      </w:r>
      <w:r w:rsidR="01503AA0" w:rsidRPr="00355E6D">
        <w:rPr>
          <w:color w:val="000000" w:themeColor="text1"/>
        </w:rPr>
        <w:t>rámci něhož</w:t>
      </w:r>
      <w:r w:rsidR="713A403A" w:rsidRPr="00355E6D">
        <w:rPr>
          <w:color w:val="000000" w:themeColor="text1"/>
        </w:rPr>
        <w:t>,</w:t>
      </w:r>
      <w:r w:rsidR="01503AA0" w:rsidRPr="00355E6D">
        <w:rPr>
          <w:color w:val="000000" w:themeColor="text1"/>
        </w:rPr>
        <w:t xml:space="preserve"> bude na základě zákonem daným parametrů stanoveno, jaké skutečnost</w:t>
      </w:r>
      <w:r w:rsidR="374F6291" w:rsidRPr="00355E6D">
        <w:rPr>
          <w:color w:val="000000" w:themeColor="text1"/>
        </w:rPr>
        <w:t>i</w:t>
      </w:r>
      <w:r w:rsidR="01503AA0" w:rsidRPr="00355E6D">
        <w:rPr>
          <w:color w:val="000000" w:themeColor="text1"/>
        </w:rPr>
        <w:t xml:space="preserve"> a v jaké výši se promítnou do celkové výše dávky</w:t>
      </w:r>
      <w:r w:rsidR="1FA7CFC5" w:rsidRPr="00355E6D">
        <w:rPr>
          <w:color w:val="000000" w:themeColor="text1"/>
        </w:rPr>
        <w:t>.</w:t>
      </w:r>
      <w:r w:rsidR="206E990B" w:rsidRPr="00355E6D">
        <w:rPr>
          <w:color w:val="000000" w:themeColor="text1"/>
        </w:rPr>
        <w:t xml:space="preserve"> </w:t>
      </w:r>
      <w:r w:rsidR="2FF1FB70" w:rsidRPr="00355E6D">
        <w:rPr>
          <w:color w:val="000000" w:themeColor="text1"/>
        </w:rPr>
        <w:t xml:space="preserve">V tomto směru půjde </w:t>
      </w:r>
      <w:r w:rsidR="005F79B7">
        <w:rPr>
          <w:color w:val="000000" w:themeColor="text1"/>
        </w:rPr>
        <w:br/>
      </w:r>
      <w:r w:rsidR="2FF1FB70" w:rsidRPr="00355E6D">
        <w:rPr>
          <w:color w:val="000000" w:themeColor="text1"/>
        </w:rPr>
        <w:t xml:space="preserve">o vysoce adresnou podporu. Klíčové je, že DSSP není </w:t>
      </w:r>
      <w:r w:rsidR="622AB0BC" w:rsidRPr="00355E6D">
        <w:rPr>
          <w:color w:val="000000" w:themeColor="text1"/>
        </w:rPr>
        <w:t xml:space="preserve">prostým </w:t>
      </w:r>
      <w:r w:rsidR="2FF1FB70" w:rsidRPr="00355E6D">
        <w:rPr>
          <w:color w:val="000000" w:themeColor="text1"/>
        </w:rPr>
        <w:t xml:space="preserve">souhrnem </w:t>
      </w:r>
      <w:r w:rsidR="2364E6E9" w:rsidRPr="00355E6D">
        <w:rPr>
          <w:color w:val="000000" w:themeColor="text1"/>
        </w:rPr>
        <w:t>čty</w:t>
      </w:r>
      <w:r w:rsidR="0A6383E7" w:rsidRPr="00355E6D">
        <w:rPr>
          <w:color w:val="000000" w:themeColor="text1"/>
        </w:rPr>
        <w:t xml:space="preserve">ř </w:t>
      </w:r>
      <w:r w:rsidR="2FF1FB70" w:rsidRPr="00355E6D">
        <w:rPr>
          <w:color w:val="000000" w:themeColor="text1"/>
        </w:rPr>
        <w:t xml:space="preserve">dosavadních </w:t>
      </w:r>
      <w:r w:rsidR="60B3D65B" w:rsidRPr="00355E6D">
        <w:rPr>
          <w:color w:val="000000" w:themeColor="text1"/>
        </w:rPr>
        <w:t xml:space="preserve">příjmově testovaných opakujících se </w:t>
      </w:r>
      <w:r w:rsidR="2FF1FB70" w:rsidRPr="00355E6D">
        <w:rPr>
          <w:color w:val="000000" w:themeColor="text1"/>
        </w:rPr>
        <w:t>dávek, které de facto nahrazuje (přídavek na dítě, příspěvek na bydlení, příspěvek na živo</w:t>
      </w:r>
      <w:r w:rsidR="27418328" w:rsidRPr="00355E6D">
        <w:rPr>
          <w:color w:val="000000" w:themeColor="text1"/>
        </w:rPr>
        <w:t>b</w:t>
      </w:r>
      <w:r w:rsidR="2FF1FB70" w:rsidRPr="00355E6D">
        <w:rPr>
          <w:color w:val="000000" w:themeColor="text1"/>
        </w:rPr>
        <w:t>ytí,</w:t>
      </w:r>
      <w:r w:rsidR="66317E00" w:rsidRPr="00355E6D">
        <w:rPr>
          <w:color w:val="000000" w:themeColor="text1"/>
        </w:rPr>
        <w:t xml:space="preserve"> </w:t>
      </w:r>
      <w:r w:rsidR="2FF1FB70" w:rsidRPr="00355E6D">
        <w:rPr>
          <w:color w:val="000000" w:themeColor="text1"/>
        </w:rPr>
        <w:t>doplatek na bydlení)</w:t>
      </w:r>
      <w:r w:rsidR="0A373183" w:rsidRPr="00355E6D">
        <w:rPr>
          <w:color w:val="000000" w:themeColor="text1"/>
        </w:rPr>
        <w:t>. Jde o novou dávku, se zcela jinou konstrukcí</w:t>
      </w:r>
      <w:r w:rsidR="7811C741" w:rsidRPr="00355E6D">
        <w:rPr>
          <w:color w:val="000000" w:themeColor="text1"/>
        </w:rPr>
        <w:t>, sestávající z</w:t>
      </w:r>
      <w:r w:rsidR="0A373183" w:rsidRPr="00355E6D">
        <w:rPr>
          <w:color w:val="000000" w:themeColor="text1"/>
        </w:rPr>
        <w:t xml:space="preserve"> jednotlivých složek, které odráží náklady </w:t>
      </w:r>
      <w:r w:rsidR="1FAB4D25" w:rsidRPr="00355E6D">
        <w:rPr>
          <w:color w:val="000000" w:themeColor="text1"/>
        </w:rPr>
        <w:t>domácnost</w:t>
      </w:r>
      <w:r w:rsidR="746E333D" w:rsidRPr="00355E6D">
        <w:rPr>
          <w:color w:val="000000" w:themeColor="text1"/>
        </w:rPr>
        <w:t>í</w:t>
      </w:r>
      <w:r w:rsidR="1FAB4D25" w:rsidRPr="00355E6D">
        <w:rPr>
          <w:color w:val="000000" w:themeColor="text1"/>
        </w:rPr>
        <w:t xml:space="preserve"> na bydlení, východu dětí a živobytí s tím, že do výše dávky se promítá vlastní aktivita domácnosti vyjádřená výší jejího příjmu z práce.</w:t>
      </w:r>
      <w:r w:rsidR="6B164902" w:rsidRPr="00355E6D">
        <w:rPr>
          <w:color w:val="000000" w:themeColor="text1"/>
        </w:rPr>
        <w:t xml:space="preserve"> </w:t>
      </w:r>
      <w:r w:rsidR="3083CE25" w:rsidRPr="00355E6D">
        <w:rPr>
          <w:color w:val="000000" w:themeColor="text1"/>
        </w:rPr>
        <w:t xml:space="preserve">Zároveň dávka odráží potřebu zajistit vyšší míru ochrany tzv. zranitelným </w:t>
      </w:r>
      <w:r w:rsidR="6533E4C0" w:rsidRPr="00355E6D">
        <w:rPr>
          <w:color w:val="000000" w:themeColor="text1"/>
        </w:rPr>
        <w:t xml:space="preserve">domácnostem, </w:t>
      </w:r>
      <w:r w:rsidR="3083CE25" w:rsidRPr="00355E6D">
        <w:rPr>
          <w:color w:val="000000" w:themeColor="text1"/>
        </w:rPr>
        <w:t xml:space="preserve">což se promítá formou </w:t>
      </w:r>
      <w:r w:rsidR="758F49BA" w:rsidRPr="00355E6D">
        <w:rPr>
          <w:color w:val="000000" w:themeColor="text1"/>
        </w:rPr>
        <w:t xml:space="preserve">navýšených limitů uznatelných nákladů </w:t>
      </w:r>
      <w:r w:rsidR="005F79B7">
        <w:rPr>
          <w:color w:val="000000" w:themeColor="text1"/>
        </w:rPr>
        <w:br/>
      </w:r>
      <w:r w:rsidR="758F49BA" w:rsidRPr="00355E6D">
        <w:rPr>
          <w:color w:val="000000" w:themeColor="text1"/>
        </w:rPr>
        <w:t xml:space="preserve">na bydlení a </w:t>
      </w:r>
      <w:r w:rsidR="74E043F3" w:rsidRPr="00355E6D">
        <w:rPr>
          <w:color w:val="000000" w:themeColor="text1"/>
        </w:rPr>
        <w:t>v</w:t>
      </w:r>
      <w:r w:rsidR="758F49BA" w:rsidRPr="00355E6D">
        <w:rPr>
          <w:color w:val="000000" w:themeColor="text1"/>
        </w:rPr>
        <w:t xml:space="preserve"> upuštění od požadavku být pracovně aktivní.</w:t>
      </w:r>
    </w:p>
    <w:p w14:paraId="3274C4C0" w14:textId="501DEC06" w:rsidR="4A48EC9C" w:rsidRPr="00355E6D" w:rsidRDefault="4A48EC9C" w:rsidP="00355E6D">
      <w:pPr>
        <w:spacing w:after="0" w:line="240" w:lineRule="auto"/>
        <w:rPr>
          <w:color w:val="000000" w:themeColor="text1"/>
        </w:rPr>
      </w:pPr>
    </w:p>
    <w:p w14:paraId="33D4A1A1" w14:textId="18C85F5F" w:rsidR="0FE7166B" w:rsidRPr="00355E6D" w:rsidRDefault="0FE7166B" w:rsidP="00355E6D">
      <w:pPr>
        <w:spacing w:after="0" w:line="240" w:lineRule="auto"/>
        <w:rPr>
          <w:color w:val="000000" w:themeColor="text1"/>
        </w:rPr>
      </w:pPr>
      <w:r w:rsidRPr="00355E6D">
        <w:rPr>
          <w:color w:val="000000" w:themeColor="text1"/>
        </w:rPr>
        <w:t xml:space="preserve">Konstrukce dávky, spolu s využitím procesů digitalizace míří na odbavení cca 2/3 domácností </w:t>
      </w:r>
      <w:r w:rsidR="19275B86" w:rsidRPr="00355E6D">
        <w:rPr>
          <w:color w:val="000000" w:themeColor="text1"/>
        </w:rPr>
        <w:t xml:space="preserve">v “automatizovaném režimu”, tj. předpokladem je podání žádosti o DSSP </w:t>
      </w:r>
      <w:r w:rsidR="0B23A9CC" w:rsidRPr="00355E6D">
        <w:rPr>
          <w:color w:val="000000" w:themeColor="text1"/>
        </w:rPr>
        <w:t>s tím, že</w:t>
      </w:r>
      <w:r w:rsidR="19275B86" w:rsidRPr="00355E6D">
        <w:rPr>
          <w:color w:val="000000" w:themeColor="text1"/>
        </w:rPr>
        <w:t xml:space="preserve"> následně </w:t>
      </w:r>
      <w:r w:rsidR="005F79B7">
        <w:rPr>
          <w:color w:val="000000" w:themeColor="text1"/>
        </w:rPr>
        <w:br/>
      </w:r>
      <w:r w:rsidR="19275B86" w:rsidRPr="00355E6D">
        <w:rPr>
          <w:color w:val="000000" w:themeColor="text1"/>
        </w:rPr>
        <w:t xml:space="preserve">by tito klienti </w:t>
      </w:r>
      <w:r w:rsidR="50C52F75" w:rsidRPr="00355E6D">
        <w:rPr>
          <w:color w:val="000000" w:themeColor="text1"/>
        </w:rPr>
        <w:t xml:space="preserve">měli být obslouženi bez významnějšího kontaktu s </w:t>
      </w:r>
      <w:r w:rsidR="7A814FC3" w:rsidRPr="00355E6D">
        <w:rPr>
          <w:color w:val="000000" w:themeColor="text1"/>
        </w:rPr>
        <w:t xml:space="preserve">Úřadem práce. </w:t>
      </w:r>
      <w:r w:rsidR="5BF3EDE5" w:rsidRPr="00355E6D">
        <w:rPr>
          <w:color w:val="000000" w:themeColor="text1"/>
        </w:rPr>
        <w:t>D</w:t>
      </w:r>
      <w:r w:rsidR="180294AC" w:rsidRPr="00355E6D">
        <w:rPr>
          <w:color w:val="000000" w:themeColor="text1"/>
        </w:rPr>
        <w:t>SSP</w:t>
      </w:r>
      <w:r w:rsidR="5BF3EDE5" w:rsidRPr="00355E6D">
        <w:rPr>
          <w:color w:val="000000" w:themeColor="text1"/>
        </w:rPr>
        <w:t xml:space="preserve"> rozlišuje z hlediska konstrukce a přístupu</w:t>
      </w:r>
      <w:r w:rsidR="0C137651" w:rsidRPr="00355E6D">
        <w:rPr>
          <w:color w:val="000000" w:themeColor="text1"/>
        </w:rPr>
        <w:t xml:space="preserve"> domácnosti</w:t>
      </w:r>
      <w:r w:rsidR="7A814FC3" w:rsidRPr="00355E6D">
        <w:rPr>
          <w:color w:val="000000" w:themeColor="text1"/>
        </w:rPr>
        <w:t xml:space="preserve"> s příjmem nad 1,43</w:t>
      </w:r>
      <w:r w:rsidR="3CFC432D" w:rsidRPr="00355E6D">
        <w:rPr>
          <w:color w:val="000000" w:themeColor="text1"/>
        </w:rPr>
        <w:t xml:space="preserve">násobku životního minima </w:t>
      </w:r>
      <w:r w:rsidR="005F79B7">
        <w:rPr>
          <w:color w:val="000000" w:themeColor="text1"/>
        </w:rPr>
        <w:br/>
      </w:r>
      <w:r w:rsidR="3CFC432D" w:rsidRPr="00355E6D">
        <w:rPr>
          <w:color w:val="000000" w:themeColor="text1"/>
        </w:rPr>
        <w:t>a pod 1,43násobek životního minima</w:t>
      </w:r>
      <w:r w:rsidR="47D54143" w:rsidRPr="00355E6D">
        <w:rPr>
          <w:color w:val="000000" w:themeColor="text1"/>
        </w:rPr>
        <w:t xml:space="preserve"> domácnosti</w:t>
      </w:r>
      <w:r w:rsidR="3CFC432D" w:rsidRPr="00355E6D">
        <w:rPr>
          <w:color w:val="000000" w:themeColor="text1"/>
        </w:rPr>
        <w:t>. Pokud jde o klienty s</w:t>
      </w:r>
      <w:r w:rsidR="005F79B7">
        <w:rPr>
          <w:color w:val="000000" w:themeColor="text1"/>
        </w:rPr>
        <w:t> </w:t>
      </w:r>
      <w:r w:rsidR="3CFC432D" w:rsidRPr="00355E6D">
        <w:rPr>
          <w:color w:val="000000" w:themeColor="text1"/>
        </w:rPr>
        <w:t>příjmem</w:t>
      </w:r>
      <w:r w:rsidR="005F79B7">
        <w:rPr>
          <w:color w:val="000000" w:themeColor="text1"/>
        </w:rPr>
        <w:t xml:space="preserve"> </w:t>
      </w:r>
      <w:r w:rsidR="3CFC432D" w:rsidRPr="00355E6D">
        <w:rPr>
          <w:color w:val="000000" w:themeColor="text1"/>
        </w:rPr>
        <w:t>pod 1,43násobek životního minima domácnosti</w:t>
      </w:r>
      <w:r w:rsidR="763E6273" w:rsidRPr="00355E6D">
        <w:rPr>
          <w:color w:val="000000" w:themeColor="text1"/>
        </w:rPr>
        <w:t>,</w:t>
      </w:r>
      <w:r w:rsidR="3CFC432D" w:rsidRPr="00355E6D">
        <w:rPr>
          <w:color w:val="000000" w:themeColor="text1"/>
        </w:rPr>
        <w:t xml:space="preserve"> </w:t>
      </w:r>
      <w:r w:rsidR="0E4C259E" w:rsidRPr="00355E6D">
        <w:rPr>
          <w:color w:val="000000" w:themeColor="text1"/>
        </w:rPr>
        <w:t>zde kontakt s Úřadem práce</w:t>
      </w:r>
      <w:r w:rsidR="17E90A49" w:rsidRPr="00355E6D">
        <w:rPr>
          <w:color w:val="000000" w:themeColor="text1"/>
        </w:rPr>
        <w:t xml:space="preserve"> </w:t>
      </w:r>
      <w:r w:rsidR="7E076D02" w:rsidRPr="00355E6D">
        <w:rPr>
          <w:color w:val="000000" w:themeColor="text1"/>
        </w:rPr>
        <w:t xml:space="preserve">je </w:t>
      </w:r>
      <w:r w:rsidR="4AD7FDEC" w:rsidRPr="00355E6D">
        <w:rPr>
          <w:color w:val="000000" w:themeColor="text1"/>
        </w:rPr>
        <w:t xml:space="preserve">naopak </w:t>
      </w:r>
      <w:r w:rsidR="005F79B7">
        <w:rPr>
          <w:color w:val="000000" w:themeColor="text1"/>
        </w:rPr>
        <w:br/>
      </w:r>
      <w:r w:rsidR="0E4C259E" w:rsidRPr="00355E6D">
        <w:rPr>
          <w:color w:val="000000" w:themeColor="text1"/>
        </w:rPr>
        <w:t>v pravidelných intervalech</w:t>
      </w:r>
      <w:r w:rsidR="6481CC35" w:rsidRPr="00355E6D">
        <w:rPr>
          <w:color w:val="000000" w:themeColor="text1"/>
        </w:rPr>
        <w:t xml:space="preserve"> </w:t>
      </w:r>
      <w:r w:rsidR="0264E046" w:rsidRPr="00355E6D">
        <w:rPr>
          <w:color w:val="000000" w:themeColor="text1"/>
        </w:rPr>
        <w:t>žádoucí</w:t>
      </w:r>
      <w:r w:rsidR="0E4C259E" w:rsidRPr="00355E6D">
        <w:rPr>
          <w:color w:val="000000" w:themeColor="text1"/>
        </w:rPr>
        <w:t xml:space="preserve">, a to zejména s ohledem </w:t>
      </w:r>
      <w:r w:rsidR="2E1DE19D" w:rsidRPr="00355E6D">
        <w:rPr>
          <w:color w:val="000000" w:themeColor="text1"/>
        </w:rPr>
        <w:t xml:space="preserve">povinnost Úřadu práce zpracovat </w:t>
      </w:r>
      <w:r w:rsidR="2E1DE19D" w:rsidRPr="00355E6D">
        <w:rPr>
          <w:color w:val="000000" w:themeColor="text1"/>
        </w:rPr>
        <w:lastRenderedPageBreak/>
        <w:t xml:space="preserve">pro </w:t>
      </w:r>
      <w:r w:rsidR="0AEDCF60" w:rsidRPr="00355E6D">
        <w:rPr>
          <w:color w:val="000000" w:themeColor="text1"/>
        </w:rPr>
        <w:t>tyto klienty</w:t>
      </w:r>
      <w:r w:rsidR="2E1DE19D" w:rsidRPr="00355E6D">
        <w:rPr>
          <w:color w:val="000000" w:themeColor="text1"/>
        </w:rPr>
        <w:t xml:space="preserve"> podpůrný plán, jehož prostřednictvím by měl</w:t>
      </w:r>
      <w:r w:rsidR="1BFEC4CD" w:rsidRPr="00355E6D">
        <w:rPr>
          <w:color w:val="000000" w:themeColor="text1"/>
        </w:rPr>
        <w:t>a</w:t>
      </w:r>
      <w:r w:rsidR="2E1DE19D" w:rsidRPr="00355E6D">
        <w:rPr>
          <w:color w:val="000000" w:themeColor="text1"/>
        </w:rPr>
        <w:t xml:space="preserve"> </w:t>
      </w:r>
      <w:r w:rsidR="6D219672" w:rsidRPr="00355E6D">
        <w:rPr>
          <w:color w:val="000000" w:themeColor="text1"/>
        </w:rPr>
        <w:t>b</w:t>
      </w:r>
      <w:r w:rsidR="2E1DE19D" w:rsidRPr="00355E6D">
        <w:rPr>
          <w:color w:val="000000" w:themeColor="text1"/>
        </w:rPr>
        <w:t>ýt klientovi nabídnut</w:t>
      </w:r>
      <w:r w:rsidR="7A482824" w:rsidRPr="00355E6D">
        <w:rPr>
          <w:color w:val="000000" w:themeColor="text1"/>
        </w:rPr>
        <w:t>a</w:t>
      </w:r>
      <w:r w:rsidR="6527EECF" w:rsidRPr="00355E6D">
        <w:rPr>
          <w:color w:val="000000" w:themeColor="text1"/>
        </w:rPr>
        <w:t xml:space="preserve"> </w:t>
      </w:r>
      <w:r w:rsidR="2E1DE19D" w:rsidRPr="00355E6D">
        <w:rPr>
          <w:color w:val="000000" w:themeColor="text1"/>
        </w:rPr>
        <w:t>opatření</w:t>
      </w:r>
      <w:r w:rsidR="1260A0D3" w:rsidRPr="00355E6D">
        <w:rPr>
          <w:color w:val="000000" w:themeColor="text1"/>
        </w:rPr>
        <w:t xml:space="preserve">, </w:t>
      </w:r>
      <w:r w:rsidR="2E1DE19D" w:rsidRPr="00355E6D">
        <w:rPr>
          <w:color w:val="000000" w:themeColor="text1"/>
        </w:rPr>
        <w:t>která postupně povedou ke s</w:t>
      </w:r>
      <w:r w:rsidR="7A7976A7" w:rsidRPr="00355E6D">
        <w:rPr>
          <w:color w:val="000000" w:themeColor="text1"/>
        </w:rPr>
        <w:t>n</w:t>
      </w:r>
      <w:r w:rsidR="2E1DE19D" w:rsidRPr="00355E6D">
        <w:rPr>
          <w:color w:val="000000" w:themeColor="text1"/>
        </w:rPr>
        <w:t>ížení jeho závi</w:t>
      </w:r>
      <w:r w:rsidR="4CC233FA" w:rsidRPr="00355E6D">
        <w:rPr>
          <w:color w:val="000000" w:themeColor="text1"/>
        </w:rPr>
        <w:t>slosti na dá</w:t>
      </w:r>
      <w:r w:rsidR="0D2D8885" w:rsidRPr="00355E6D">
        <w:rPr>
          <w:color w:val="000000" w:themeColor="text1"/>
        </w:rPr>
        <w:t>v</w:t>
      </w:r>
      <w:r w:rsidR="4CC233FA" w:rsidRPr="00355E6D">
        <w:rPr>
          <w:color w:val="000000" w:themeColor="text1"/>
        </w:rPr>
        <w:t>kové podpoře.</w:t>
      </w:r>
    </w:p>
    <w:p w14:paraId="62D53A58" w14:textId="24FB1726" w:rsidR="4A48EC9C" w:rsidRPr="00355E6D" w:rsidRDefault="4A48EC9C" w:rsidP="00355E6D">
      <w:pPr>
        <w:spacing w:after="0" w:line="240" w:lineRule="auto"/>
        <w:rPr>
          <w:color w:val="000000" w:themeColor="text1"/>
        </w:rPr>
      </w:pPr>
    </w:p>
    <w:p w14:paraId="385D7F85" w14:textId="7B5FA47F" w:rsidR="32590E92" w:rsidRPr="0064164B" w:rsidRDefault="32590E92" w:rsidP="00355E6D">
      <w:pPr>
        <w:spacing w:after="0" w:line="240" w:lineRule="auto"/>
        <w:rPr>
          <w:color w:val="000000" w:themeColor="text1"/>
          <w:u w:val="single"/>
        </w:rPr>
      </w:pPr>
      <w:r w:rsidRPr="0064164B">
        <w:rPr>
          <w:color w:val="000000" w:themeColor="text1"/>
          <w:u w:val="single"/>
        </w:rPr>
        <w:t xml:space="preserve">Cílem navrhované úpravy tedy je: </w:t>
      </w:r>
    </w:p>
    <w:p w14:paraId="6ADCE10F" w14:textId="3908F94F" w:rsidR="32590E92" w:rsidRPr="00355E6D" w:rsidRDefault="32590E92" w:rsidP="00355E6D">
      <w:pPr>
        <w:pStyle w:val="Odstavecseseznamem"/>
        <w:widowControl w:val="0"/>
        <w:numPr>
          <w:ilvl w:val="0"/>
          <w:numId w:val="6"/>
        </w:numPr>
        <w:spacing w:after="0" w:line="240" w:lineRule="auto"/>
        <w:contextualSpacing w:val="0"/>
        <w:rPr>
          <w:color w:val="000000" w:themeColor="text1"/>
        </w:rPr>
      </w:pPr>
      <w:r w:rsidRPr="00355E6D">
        <w:rPr>
          <w:color w:val="000000" w:themeColor="text1"/>
        </w:rPr>
        <w:t>zjednodušit a zpřehlednit dávkovou pomoc pro občany (po věcné i procesní stránce)</w:t>
      </w:r>
    </w:p>
    <w:p w14:paraId="5B004DAC" w14:textId="39233576" w:rsidR="4700170F" w:rsidRPr="00355E6D" w:rsidRDefault="4700170F" w:rsidP="00355E6D">
      <w:pPr>
        <w:pStyle w:val="Odstavecseseznamem"/>
        <w:widowControl w:val="0"/>
        <w:numPr>
          <w:ilvl w:val="0"/>
          <w:numId w:val="6"/>
        </w:numPr>
        <w:spacing w:after="0" w:line="240" w:lineRule="auto"/>
        <w:contextualSpacing w:val="0"/>
        <w:rPr>
          <w:color w:val="000000" w:themeColor="text1"/>
        </w:rPr>
      </w:pPr>
      <w:r w:rsidRPr="00355E6D">
        <w:rPr>
          <w:color w:val="000000" w:themeColor="text1"/>
        </w:rPr>
        <w:t>p</w:t>
      </w:r>
      <w:r w:rsidR="32590E92" w:rsidRPr="00355E6D">
        <w:rPr>
          <w:color w:val="000000" w:themeColor="text1"/>
        </w:rPr>
        <w:t>odpor</w:t>
      </w:r>
      <w:r w:rsidRPr="00355E6D">
        <w:rPr>
          <w:color w:val="000000" w:themeColor="text1"/>
        </w:rPr>
        <w:t xml:space="preserve">ovat (oceňovat) rodiny, </w:t>
      </w:r>
      <w:r w:rsidR="32590E92" w:rsidRPr="00355E6D">
        <w:rPr>
          <w:color w:val="000000" w:themeColor="text1"/>
        </w:rPr>
        <w:t xml:space="preserve">které </w:t>
      </w:r>
      <w:r w:rsidR="4D0941D2" w:rsidRPr="00355E6D">
        <w:rPr>
          <w:color w:val="000000" w:themeColor="text1"/>
        </w:rPr>
        <w:t>se snaží svoji situaci zlepšit (především prací</w:t>
      </w:r>
      <w:r w:rsidR="1854517D" w:rsidRPr="00355E6D">
        <w:rPr>
          <w:color w:val="000000" w:themeColor="text1"/>
        </w:rPr>
        <w:t xml:space="preserve">, ale </w:t>
      </w:r>
      <w:r w:rsidR="006C4287">
        <w:rPr>
          <w:color w:val="000000" w:themeColor="text1"/>
        </w:rPr>
        <w:br/>
      </w:r>
      <w:r w:rsidR="1854517D" w:rsidRPr="00355E6D">
        <w:rPr>
          <w:color w:val="000000" w:themeColor="text1"/>
        </w:rPr>
        <w:t>i odpovědným přístupem k</w:t>
      </w:r>
      <w:r w:rsidR="2259B2D2" w:rsidRPr="00355E6D">
        <w:rPr>
          <w:color w:val="000000" w:themeColor="text1"/>
        </w:rPr>
        <w:t xml:space="preserve"> zajištění přiměřen</w:t>
      </w:r>
      <w:r w:rsidR="37B1405F" w:rsidRPr="00355E6D">
        <w:rPr>
          <w:color w:val="000000" w:themeColor="text1"/>
        </w:rPr>
        <w:t>ého bydlení, případně výchově dětí)</w:t>
      </w:r>
    </w:p>
    <w:p w14:paraId="4F13AC97" w14:textId="0A386C12" w:rsidR="0658AF98" w:rsidRPr="00355E6D" w:rsidRDefault="0658AF98" w:rsidP="00355E6D">
      <w:pPr>
        <w:pStyle w:val="Odstavecseseznamem"/>
        <w:widowControl w:val="0"/>
        <w:numPr>
          <w:ilvl w:val="0"/>
          <w:numId w:val="6"/>
        </w:numPr>
        <w:spacing w:after="0" w:line="240" w:lineRule="auto"/>
        <w:contextualSpacing w:val="0"/>
        <w:rPr>
          <w:color w:val="000000" w:themeColor="text1"/>
        </w:rPr>
      </w:pPr>
      <w:r w:rsidRPr="00355E6D">
        <w:rPr>
          <w:color w:val="000000" w:themeColor="text1"/>
        </w:rPr>
        <w:t>p</w:t>
      </w:r>
      <w:r w:rsidR="32590E92" w:rsidRPr="00355E6D">
        <w:rPr>
          <w:color w:val="000000" w:themeColor="text1"/>
        </w:rPr>
        <w:t>oskyt</w:t>
      </w:r>
      <w:r w:rsidRPr="00355E6D">
        <w:rPr>
          <w:color w:val="000000" w:themeColor="text1"/>
        </w:rPr>
        <w:t xml:space="preserve">ovat </w:t>
      </w:r>
      <w:r w:rsidR="32590E92" w:rsidRPr="00355E6D">
        <w:rPr>
          <w:color w:val="000000" w:themeColor="text1"/>
        </w:rPr>
        <w:t>dávkov</w:t>
      </w:r>
      <w:r w:rsidR="19FE2D54" w:rsidRPr="00355E6D">
        <w:rPr>
          <w:color w:val="000000" w:themeColor="text1"/>
        </w:rPr>
        <w:t xml:space="preserve">ou pomoc </w:t>
      </w:r>
      <w:r w:rsidR="32590E92" w:rsidRPr="00355E6D">
        <w:rPr>
          <w:color w:val="000000" w:themeColor="text1"/>
        </w:rPr>
        <w:t xml:space="preserve">těm, kteří </w:t>
      </w:r>
      <w:r w:rsidR="3014CFE6" w:rsidRPr="00355E6D">
        <w:rPr>
          <w:color w:val="000000" w:themeColor="text1"/>
        </w:rPr>
        <w:t xml:space="preserve">ji </w:t>
      </w:r>
      <w:r w:rsidR="32590E92" w:rsidRPr="00355E6D">
        <w:rPr>
          <w:color w:val="000000" w:themeColor="text1"/>
        </w:rPr>
        <w:t>opravdu potřebují</w:t>
      </w:r>
      <w:r w:rsidR="1FA37D35" w:rsidRPr="00355E6D">
        <w:rPr>
          <w:color w:val="000000" w:themeColor="text1"/>
        </w:rPr>
        <w:t xml:space="preserve">, </w:t>
      </w:r>
    </w:p>
    <w:p w14:paraId="7E940AFA" w14:textId="1DC0143A" w:rsidR="32590E92" w:rsidRDefault="32590E92" w:rsidP="00355E6D">
      <w:pPr>
        <w:pStyle w:val="Odstavecseseznamem"/>
        <w:widowControl w:val="0"/>
        <w:numPr>
          <w:ilvl w:val="0"/>
          <w:numId w:val="6"/>
        </w:numPr>
        <w:spacing w:after="0" w:line="240" w:lineRule="auto"/>
        <w:contextualSpacing w:val="0"/>
        <w:rPr>
          <w:color w:val="000000" w:themeColor="text1"/>
        </w:rPr>
      </w:pPr>
      <w:r w:rsidRPr="00355E6D">
        <w:rPr>
          <w:color w:val="000000" w:themeColor="text1"/>
        </w:rPr>
        <w:t>post</w:t>
      </w:r>
      <w:r w:rsidR="36BA45AF" w:rsidRPr="00355E6D">
        <w:rPr>
          <w:color w:val="000000" w:themeColor="text1"/>
        </w:rPr>
        <w:t>oupit</w:t>
      </w:r>
      <w:r w:rsidRPr="00355E6D">
        <w:rPr>
          <w:color w:val="000000" w:themeColor="text1"/>
        </w:rPr>
        <w:t xml:space="preserve"> v digitalizaci agend</w:t>
      </w:r>
      <w:r w:rsidR="1EA739F0" w:rsidRPr="00355E6D">
        <w:rPr>
          <w:color w:val="000000" w:themeColor="text1"/>
        </w:rPr>
        <w:t>, která přispív</w:t>
      </w:r>
      <w:r w:rsidR="255F38C5" w:rsidRPr="00355E6D">
        <w:rPr>
          <w:color w:val="000000" w:themeColor="text1"/>
        </w:rPr>
        <w:t>á</w:t>
      </w:r>
      <w:r w:rsidR="1EA739F0" w:rsidRPr="00355E6D">
        <w:rPr>
          <w:color w:val="000000" w:themeColor="text1"/>
        </w:rPr>
        <w:t xml:space="preserve"> k </w:t>
      </w:r>
      <w:proofErr w:type="spellStart"/>
      <w:r w:rsidRPr="00355E6D">
        <w:rPr>
          <w:color w:val="000000" w:themeColor="text1"/>
        </w:rPr>
        <w:t>destigmatizac</w:t>
      </w:r>
      <w:r w:rsidR="10CA4609" w:rsidRPr="00355E6D">
        <w:rPr>
          <w:color w:val="000000" w:themeColor="text1"/>
        </w:rPr>
        <w:t>i</w:t>
      </w:r>
      <w:proofErr w:type="spellEnd"/>
      <w:r w:rsidRPr="00355E6D">
        <w:rPr>
          <w:color w:val="000000" w:themeColor="text1"/>
        </w:rPr>
        <w:t xml:space="preserve"> dávkové pomoci</w:t>
      </w:r>
      <w:r w:rsidR="0882FA06" w:rsidRPr="00355E6D">
        <w:rPr>
          <w:color w:val="000000" w:themeColor="text1"/>
        </w:rPr>
        <w:t xml:space="preserve">, </w:t>
      </w:r>
      <w:r w:rsidR="47695D1F" w:rsidRPr="00355E6D">
        <w:rPr>
          <w:color w:val="000000" w:themeColor="text1"/>
        </w:rPr>
        <w:t>sna</w:t>
      </w:r>
      <w:r w:rsidR="454256D1" w:rsidRPr="00355E6D">
        <w:rPr>
          <w:color w:val="000000" w:themeColor="text1"/>
        </w:rPr>
        <w:t>z</w:t>
      </w:r>
      <w:r w:rsidR="47695D1F" w:rsidRPr="00355E6D">
        <w:rPr>
          <w:color w:val="000000" w:themeColor="text1"/>
        </w:rPr>
        <w:t>šímu</w:t>
      </w:r>
      <w:r w:rsidR="0882FA06" w:rsidRPr="00355E6D">
        <w:rPr>
          <w:color w:val="000000" w:themeColor="text1"/>
        </w:rPr>
        <w:t xml:space="preserve"> přístupu </w:t>
      </w:r>
      <w:r w:rsidR="5B3203C5" w:rsidRPr="00355E6D">
        <w:rPr>
          <w:color w:val="000000" w:themeColor="text1"/>
        </w:rPr>
        <w:t xml:space="preserve">osob (rodin) </w:t>
      </w:r>
      <w:r w:rsidR="0882FA06" w:rsidRPr="00355E6D">
        <w:rPr>
          <w:color w:val="000000" w:themeColor="text1"/>
        </w:rPr>
        <w:t>k dávkové pomoci</w:t>
      </w:r>
      <w:r w:rsidR="047D01B9" w:rsidRPr="00355E6D">
        <w:rPr>
          <w:color w:val="000000" w:themeColor="text1"/>
        </w:rPr>
        <w:t xml:space="preserve"> (cílí na non </w:t>
      </w:r>
      <w:proofErr w:type="spellStart"/>
      <w:r w:rsidR="047D01B9" w:rsidRPr="00355E6D">
        <w:rPr>
          <w:color w:val="000000" w:themeColor="text1"/>
        </w:rPr>
        <w:t>take</w:t>
      </w:r>
      <w:proofErr w:type="spellEnd"/>
      <w:r w:rsidR="047D01B9" w:rsidRPr="00355E6D">
        <w:rPr>
          <w:color w:val="000000" w:themeColor="text1"/>
        </w:rPr>
        <w:t>-up)</w:t>
      </w:r>
      <w:r w:rsidR="0882FA06" w:rsidRPr="00355E6D">
        <w:rPr>
          <w:color w:val="000000" w:themeColor="text1"/>
        </w:rPr>
        <w:t xml:space="preserve">, </w:t>
      </w:r>
      <w:r w:rsidR="5E21B9B4" w:rsidRPr="00355E6D">
        <w:rPr>
          <w:color w:val="000000" w:themeColor="text1"/>
        </w:rPr>
        <w:t xml:space="preserve">zvýšení </w:t>
      </w:r>
      <w:r w:rsidRPr="00355E6D">
        <w:rPr>
          <w:color w:val="000000" w:themeColor="text1"/>
        </w:rPr>
        <w:t>efektivity a racionality fungování Úřadu práce</w:t>
      </w:r>
      <w:r w:rsidR="6B364D3D" w:rsidRPr="00355E6D">
        <w:rPr>
          <w:color w:val="000000" w:themeColor="text1"/>
        </w:rPr>
        <w:t xml:space="preserve"> (což vede k většímu prostoru </w:t>
      </w:r>
      <w:r w:rsidRPr="00355E6D">
        <w:rPr>
          <w:color w:val="000000" w:themeColor="text1"/>
        </w:rPr>
        <w:t>pro práci s klientem, provázání dávek, sociální práce a sociálních služeb</w:t>
      </w:r>
      <w:r w:rsidR="401C28D0" w:rsidRPr="00355E6D">
        <w:rPr>
          <w:color w:val="000000" w:themeColor="text1"/>
        </w:rPr>
        <w:t>)</w:t>
      </w:r>
      <w:r w:rsidRPr="00355E6D">
        <w:rPr>
          <w:color w:val="000000" w:themeColor="text1"/>
        </w:rPr>
        <w:t>.</w:t>
      </w:r>
    </w:p>
    <w:p w14:paraId="3DF4FF70" w14:textId="77777777" w:rsidR="0064164B" w:rsidRPr="00355E6D" w:rsidRDefault="0064164B" w:rsidP="0064164B">
      <w:pPr>
        <w:pStyle w:val="Odstavecseseznamem"/>
        <w:widowControl w:val="0"/>
        <w:spacing w:after="0" w:line="240" w:lineRule="auto"/>
        <w:contextualSpacing w:val="0"/>
        <w:rPr>
          <w:color w:val="000000" w:themeColor="text1"/>
        </w:rPr>
      </w:pPr>
    </w:p>
    <w:p w14:paraId="4CDA1A72" w14:textId="7AF84539" w:rsidR="000A1E36" w:rsidRDefault="208E94B5" w:rsidP="00355E6D">
      <w:pPr>
        <w:widowControl w:val="0"/>
        <w:spacing w:after="0" w:line="240" w:lineRule="auto"/>
        <w:rPr>
          <w:color w:val="000000" w:themeColor="text1"/>
        </w:rPr>
      </w:pPr>
      <w:r w:rsidRPr="00355E6D">
        <w:rPr>
          <w:color w:val="000000" w:themeColor="text1"/>
        </w:rPr>
        <w:t>Navrhuje se vytvoření nové dávkové podpory rodin (domácností) prostřednictvím jedné dávky, která komplexně pomáhá rodinám v základních životních oblastech, kterými jsou výchova nezaopatřeného dítěte, živobytí rodiny a náklady na bydlení s tím, že se ve výši dávky rovněž</w:t>
      </w:r>
      <w:r w:rsidR="6E32AA29" w:rsidRPr="00355E6D">
        <w:rPr>
          <w:color w:val="000000" w:themeColor="text1"/>
        </w:rPr>
        <w:t xml:space="preserve"> zohledňuje </w:t>
      </w:r>
      <w:r w:rsidRPr="00355E6D">
        <w:rPr>
          <w:color w:val="000000" w:themeColor="text1"/>
        </w:rPr>
        <w:t xml:space="preserve">pracovní aktivita. </w:t>
      </w:r>
      <w:r w:rsidR="1D626610" w:rsidRPr="00355E6D">
        <w:rPr>
          <w:color w:val="000000" w:themeColor="text1"/>
        </w:rPr>
        <w:t xml:space="preserve">Dosavadní přídavek na dítě, příspěvek na bydlení, příspěvek </w:t>
      </w:r>
      <w:r w:rsidR="0064164B">
        <w:rPr>
          <w:color w:val="000000" w:themeColor="text1"/>
        </w:rPr>
        <w:br/>
      </w:r>
      <w:r w:rsidR="1D626610" w:rsidRPr="00355E6D">
        <w:rPr>
          <w:color w:val="000000" w:themeColor="text1"/>
        </w:rPr>
        <w:t xml:space="preserve">na živobytí a doplatek na bydlení se </w:t>
      </w:r>
      <w:proofErr w:type="gramStart"/>
      <w:r w:rsidR="1D626610" w:rsidRPr="00355E6D">
        <w:rPr>
          <w:color w:val="000000" w:themeColor="text1"/>
        </w:rPr>
        <w:t>ruší</w:t>
      </w:r>
      <w:proofErr w:type="gramEnd"/>
      <w:r w:rsidR="1D626610" w:rsidRPr="00355E6D">
        <w:rPr>
          <w:color w:val="000000" w:themeColor="text1"/>
        </w:rPr>
        <w:t xml:space="preserve"> a </w:t>
      </w:r>
      <w:r w:rsidR="4749A22A" w:rsidRPr="00355E6D">
        <w:rPr>
          <w:color w:val="000000" w:themeColor="text1"/>
        </w:rPr>
        <w:t>namísto nich se vytváří</w:t>
      </w:r>
      <w:r w:rsidR="1D626610" w:rsidRPr="00355E6D">
        <w:rPr>
          <w:color w:val="000000" w:themeColor="text1"/>
        </w:rPr>
        <w:t xml:space="preserve"> dávk</w:t>
      </w:r>
      <w:r w:rsidR="7A60D33C" w:rsidRPr="00355E6D">
        <w:rPr>
          <w:color w:val="000000" w:themeColor="text1"/>
        </w:rPr>
        <w:t>a</w:t>
      </w:r>
      <w:r w:rsidR="1D626610" w:rsidRPr="00355E6D">
        <w:rPr>
          <w:color w:val="000000" w:themeColor="text1"/>
        </w:rPr>
        <w:t xml:space="preserve"> státní sociální pomoci. </w:t>
      </w:r>
    </w:p>
    <w:p w14:paraId="386F42CD" w14:textId="5913DA6E" w:rsidR="000A1E36" w:rsidRDefault="7F6B0E45" w:rsidP="00355E6D">
      <w:pPr>
        <w:widowControl w:val="0"/>
        <w:spacing w:after="0" w:line="240" w:lineRule="auto"/>
        <w:rPr>
          <w:color w:val="000000" w:themeColor="text1"/>
        </w:rPr>
      </w:pPr>
      <w:bookmarkStart w:id="0" w:name="_Hlk163679777"/>
      <w:r w:rsidRPr="00355E6D">
        <w:rPr>
          <w:color w:val="000000" w:themeColor="text1"/>
          <w:u w:val="single"/>
        </w:rPr>
        <w:t>Současně s</w:t>
      </w:r>
      <w:r w:rsidR="003C3CFF">
        <w:rPr>
          <w:color w:val="000000" w:themeColor="text1"/>
          <w:u w:val="single"/>
        </w:rPr>
        <w:t xml:space="preserve"> návrhem zákona </w:t>
      </w:r>
      <w:r w:rsidRPr="00355E6D">
        <w:rPr>
          <w:color w:val="000000" w:themeColor="text1"/>
          <w:u w:val="single"/>
        </w:rPr>
        <w:t xml:space="preserve">o </w:t>
      </w:r>
      <w:r w:rsidR="004331E9">
        <w:rPr>
          <w:color w:val="000000" w:themeColor="text1"/>
          <w:u w:val="single"/>
        </w:rPr>
        <w:t>DSSP</w:t>
      </w:r>
      <w:r w:rsidRPr="00355E6D">
        <w:rPr>
          <w:color w:val="000000" w:themeColor="text1"/>
          <w:u w:val="single"/>
        </w:rPr>
        <w:t xml:space="preserve"> se </w:t>
      </w:r>
      <w:r w:rsidR="540D4724" w:rsidRPr="00355E6D">
        <w:rPr>
          <w:color w:val="000000" w:themeColor="text1"/>
          <w:u w:val="single"/>
        </w:rPr>
        <w:t xml:space="preserve">předkládá </w:t>
      </w:r>
      <w:r w:rsidR="003C3CFF">
        <w:rPr>
          <w:color w:val="000000" w:themeColor="text1"/>
          <w:u w:val="single"/>
        </w:rPr>
        <w:t>návrh zákona, kterým se mění některé zákony v souvislosti s přijetím zákona o dávce státní sociální pomoci</w:t>
      </w:r>
      <w:r w:rsidR="540D4724" w:rsidRPr="00355E6D">
        <w:rPr>
          <w:color w:val="000000" w:themeColor="text1"/>
        </w:rPr>
        <w:t xml:space="preserve">, který </w:t>
      </w:r>
      <w:r w:rsidR="003C3CFF">
        <w:rPr>
          <w:color w:val="000000" w:themeColor="text1"/>
        </w:rPr>
        <w:t xml:space="preserve">věcně a </w:t>
      </w:r>
      <w:r w:rsidR="540D4724" w:rsidRPr="00355E6D">
        <w:rPr>
          <w:color w:val="000000" w:themeColor="text1"/>
        </w:rPr>
        <w:t xml:space="preserve">legislativně-technicky reaguje na změny vyplývající ze zavedení dávky státní sociální pomoci. </w:t>
      </w:r>
      <w:r w:rsidR="11966D2E" w:rsidRPr="00355E6D">
        <w:rPr>
          <w:color w:val="000000" w:themeColor="text1"/>
        </w:rPr>
        <w:t xml:space="preserve">Kromě úprav v zásadě legislativně-technického charakteru </w:t>
      </w:r>
      <w:r w:rsidR="00A601E3">
        <w:rPr>
          <w:color w:val="000000" w:themeColor="text1"/>
        </w:rPr>
        <w:t>tento</w:t>
      </w:r>
      <w:r w:rsidR="11966D2E" w:rsidRPr="00355E6D">
        <w:rPr>
          <w:color w:val="000000" w:themeColor="text1"/>
        </w:rPr>
        <w:t xml:space="preserve"> zákon výrazněji vstupuje do zákona </w:t>
      </w:r>
      <w:r w:rsidR="004331E9">
        <w:rPr>
          <w:color w:val="000000" w:themeColor="text1"/>
        </w:rPr>
        <w:br/>
      </w:r>
      <w:r w:rsidR="4D0F23BA" w:rsidRPr="00355E6D">
        <w:rPr>
          <w:color w:val="000000" w:themeColor="text1"/>
        </w:rPr>
        <w:t>č.</w:t>
      </w:r>
      <w:r w:rsidR="11966D2E" w:rsidRPr="00355E6D">
        <w:rPr>
          <w:color w:val="000000" w:themeColor="text1"/>
        </w:rPr>
        <w:t xml:space="preserve"> </w:t>
      </w:r>
      <w:r w:rsidR="540D4724" w:rsidRPr="00355E6D">
        <w:rPr>
          <w:color w:val="000000" w:themeColor="text1"/>
        </w:rPr>
        <w:t>117/1995 Sb.</w:t>
      </w:r>
      <w:r w:rsidR="77F8DAE2" w:rsidRPr="00355E6D">
        <w:rPr>
          <w:color w:val="000000" w:themeColor="text1"/>
        </w:rPr>
        <w:t xml:space="preserve"> (vedle ponechání </w:t>
      </w:r>
      <w:r w:rsidR="35358DCE" w:rsidRPr="00355E6D">
        <w:rPr>
          <w:color w:val="000000" w:themeColor="text1"/>
        </w:rPr>
        <w:t>úprav</w:t>
      </w:r>
      <w:r w:rsidR="14E3B5B5" w:rsidRPr="00355E6D">
        <w:rPr>
          <w:color w:val="000000" w:themeColor="text1"/>
        </w:rPr>
        <w:t>y</w:t>
      </w:r>
      <w:r w:rsidR="35358DCE" w:rsidRPr="00355E6D">
        <w:rPr>
          <w:color w:val="000000" w:themeColor="text1"/>
        </w:rPr>
        <w:t xml:space="preserve"> rodičovského příspěvku, porodného a pohřebného</w:t>
      </w:r>
      <w:r w:rsidR="2A30D720" w:rsidRPr="00355E6D">
        <w:rPr>
          <w:color w:val="000000" w:themeColor="text1"/>
        </w:rPr>
        <w:t xml:space="preserve"> </w:t>
      </w:r>
      <w:r w:rsidR="004331E9">
        <w:rPr>
          <w:color w:val="000000" w:themeColor="text1"/>
        </w:rPr>
        <w:br/>
      </w:r>
      <w:r w:rsidR="0F759FEE" w:rsidRPr="00355E6D">
        <w:rPr>
          <w:color w:val="000000" w:themeColor="text1"/>
        </w:rPr>
        <w:t xml:space="preserve">se upravuje </w:t>
      </w:r>
      <w:r w:rsidR="68947070" w:rsidRPr="00355E6D">
        <w:rPr>
          <w:color w:val="000000" w:themeColor="text1"/>
        </w:rPr>
        <w:t>řízení o těchto dávkách směrem k digitalizaci</w:t>
      </w:r>
      <w:r w:rsidR="0E6A3E89" w:rsidRPr="00355E6D">
        <w:rPr>
          <w:color w:val="000000" w:themeColor="text1"/>
        </w:rPr>
        <w:t xml:space="preserve">). V zákoně č. </w:t>
      </w:r>
      <w:r w:rsidR="16406F38" w:rsidRPr="00355E6D">
        <w:rPr>
          <w:color w:val="000000" w:themeColor="text1"/>
        </w:rPr>
        <w:t xml:space="preserve"> 1</w:t>
      </w:r>
      <w:r w:rsidR="697AC41F" w:rsidRPr="00355E6D">
        <w:rPr>
          <w:color w:val="000000" w:themeColor="text1"/>
        </w:rPr>
        <w:t>11/2006 Sb.</w:t>
      </w:r>
      <w:r w:rsidR="72F318ED" w:rsidRPr="00355E6D">
        <w:rPr>
          <w:color w:val="000000" w:themeColor="text1"/>
        </w:rPr>
        <w:t xml:space="preserve"> </w:t>
      </w:r>
      <w:r w:rsidR="004331E9">
        <w:rPr>
          <w:color w:val="000000" w:themeColor="text1"/>
        </w:rPr>
        <w:br/>
      </w:r>
      <w:r w:rsidR="72F318ED" w:rsidRPr="00355E6D">
        <w:rPr>
          <w:color w:val="000000" w:themeColor="text1"/>
        </w:rPr>
        <w:t xml:space="preserve">se ponechává </w:t>
      </w:r>
      <w:r w:rsidR="35358DCE" w:rsidRPr="00355E6D">
        <w:rPr>
          <w:color w:val="000000" w:themeColor="text1"/>
        </w:rPr>
        <w:t>úprava mimořádné okamžit</w:t>
      </w:r>
      <w:r w:rsidR="30C13FFA" w:rsidRPr="00355E6D">
        <w:rPr>
          <w:color w:val="000000" w:themeColor="text1"/>
        </w:rPr>
        <w:t>é pomoci</w:t>
      </w:r>
      <w:r w:rsidR="622B0C07" w:rsidRPr="00355E6D">
        <w:rPr>
          <w:color w:val="000000" w:themeColor="text1"/>
        </w:rPr>
        <w:t xml:space="preserve"> a sociální práce</w:t>
      </w:r>
      <w:r w:rsidR="2F17CBF0" w:rsidRPr="00355E6D">
        <w:rPr>
          <w:color w:val="000000" w:themeColor="text1"/>
        </w:rPr>
        <w:t xml:space="preserve">. Nově se umožňuje poskytnout mimořádnou okamžitou pomoc z moci úřední. </w:t>
      </w:r>
      <w:r w:rsidR="0B8533D2" w:rsidRPr="00355E6D">
        <w:rPr>
          <w:color w:val="000000" w:themeColor="text1"/>
        </w:rPr>
        <w:t>Návrh úpravy DSSP doprovází dílčí změny mnoha zákonů, které vázal</w:t>
      </w:r>
      <w:r w:rsidR="433EA44F" w:rsidRPr="00355E6D">
        <w:rPr>
          <w:color w:val="000000" w:themeColor="text1"/>
        </w:rPr>
        <w:t>y</w:t>
      </w:r>
      <w:r w:rsidR="0B8533D2" w:rsidRPr="00355E6D">
        <w:rPr>
          <w:color w:val="000000" w:themeColor="text1"/>
        </w:rPr>
        <w:t xml:space="preserve"> podmínky na rušené dávky státní sociální podpory nebo pomoci v hmotné nouzi. </w:t>
      </w:r>
      <w:r w:rsidR="6AD7A66A" w:rsidRPr="00355E6D">
        <w:rPr>
          <w:color w:val="000000" w:themeColor="text1"/>
        </w:rPr>
        <w:t xml:space="preserve">V těchto případech </w:t>
      </w:r>
      <w:r w:rsidR="4F8953BD" w:rsidRPr="00355E6D">
        <w:rPr>
          <w:color w:val="000000" w:themeColor="text1"/>
        </w:rPr>
        <w:t>se navrhuje vázat podmínky v jiných právních úpravách na DSSP podle přítomnosti klíčové složky, viz dále k principům.</w:t>
      </w:r>
    </w:p>
    <w:bookmarkEnd w:id="0"/>
    <w:p w14:paraId="015CED99" w14:textId="77777777" w:rsidR="0064164B" w:rsidRPr="00355E6D" w:rsidRDefault="0064164B" w:rsidP="00355E6D">
      <w:pPr>
        <w:widowControl w:val="0"/>
        <w:spacing w:after="0" w:line="240" w:lineRule="auto"/>
        <w:rPr>
          <w:color w:val="000000" w:themeColor="text1"/>
        </w:rPr>
      </w:pPr>
    </w:p>
    <w:p w14:paraId="31E6A273" w14:textId="38D8410E" w:rsidR="00451EAB" w:rsidRDefault="247F2B83" w:rsidP="00355E6D">
      <w:pPr>
        <w:pStyle w:val="Bezmezer"/>
        <w:widowControl w:val="0"/>
        <w:jc w:val="both"/>
        <w:rPr>
          <w:rFonts w:ascii="Times New Roman" w:eastAsia="Times New Roman" w:hAnsi="Times New Roman" w:cs="Times New Roman"/>
          <w:b/>
          <w:bCs/>
          <w:sz w:val="24"/>
          <w:szCs w:val="24"/>
        </w:rPr>
      </w:pPr>
      <w:r w:rsidRPr="00355E6D">
        <w:rPr>
          <w:rFonts w:ascii="Times New Roman" w:eastAsia="Times New Roman" w:hAnsi="Times New Roman" w:cs="Times New Roman"/>
          <w:b/>
          <w:bCs/>
          <w:sz w:val="24"/>
          <w:szCs w:val="24"/>
        </w:rPr>
        <w:t>Hlavn</w:t>
      </w:r>
      <w:r w:rsidR="688B025A" w:rsidRPr="00355E6D">
        <w:rPr>
          <w:rFonts w:ascii="Times New Roman" w:eastAsia="Times New Roman" w:hAnsi="Times New Roman" w:cs="Times New Roman"/>
          <w:b/>
          <w:bCs/>
          <w:sz w:val="24"/>
          <w:szCs w:val="24"/>
        </w:rPr>
        <w:t>í principy dávky státní sociální po</w:t>
      </w:r>
      <w:r w:rsidR="333C3F50" w:rsidRPr="00355E6D">
        <w:rPr>
          <w:rFonts w:ascii="Times New Roman" w:eastAsia="Times New Roman" w:hAnsi="Times New Roman" w:cs="Times New Roman"/>
          <w:b/>
          <w:bCs/>
          <w:sz w:val="24"/>
          <w:szCs w:val="24"/>
        </w:rPr>
        <w:t>moci</w:t>
      </w:r>
    </w:p>
    <w:p w14:paraId="115DB6AB" w14:textId="77777777" w:rsidR="0064164B" w:rsidRPr="00355E6D" w:rsidRDefault="0064164B" w:rsidP="00355E6D">
      <w:pPr>
        <w:pStyle w:val="Bezmezer"/>
        <w:widowControl w:val="0"/>
        <w:jc w:val="both"/>
        <w:rPr>
          <w:rFonts w:ascii="Times New Roman" w:eastAsia="Times New Roman" w:hAnsi="Times New Roman" w:cs="Times New Roman"/>
          <w:b/>
          <w:bCs/>
          <w:sz w:val="24"/>
          <w:szCs w:val="24"/>
        </w:rPr>
      </w:pPr>
    </w:p>
    <w:p w14:paraId="2F8466F0" w14:textId="07F0599E" w:rsidR="00451EAB" w:rsidRDefault="688B025A" w:rsidP="00355E6D">
      <w:pPr>
        <w:widowControl w:val="0"/>
        <w:spacing w:after="0" w:line="240" w:lineRule="auto"/>
      </w:pPr>
      <w:r w:rsidRPr="00355E6D">
        <w:rPr>
          <w:color w:val="000000" w:themeColor="text1"/>
        </w:rPr>
        <w:t>Navrhuje se nová dávková podpora rodin (domácnosti) prostřednictvím jedné dávky namísto dosavadních čtyř (přídavek na dítě, příspěvek na bydlení, příspěvek na živobytí, doplatek</w:t>
      </w:r>
      <w:r w:rsidR="0064164B">
        <w:rPr>
          <w:color w:val="000000" w:themeColor="text1"/>
        </w:rPr>
        <w:t xml:space="preserve"> </w:t>
      </w:r>
      <w:r w:rsidR="006C4287">
        <w:rPr>
          <w:color w:val="000000" w:themeColor="text1"/>
        </w:rPr>
        <w:br/>
      </w:r>
      <w:r w:rsidRPr="00355E6D">
        <w:rPr>
          <w:color w:val="000000" w:themeColor="text1"/>
        </w:rPr>
        <w:t>na bydlení), která je cílena na pomoc rodinám v základních životních oblastech, kterými jsou výchova nezaopatřeného dítěte, živobytí rodiny, náklady na bydlení, a to s bonifikací pracovní aktivity. D</w:t>
      </w:r>
      <w:r w:rsidR="19E70E57" w:rsidRPr="00355E6D">
        <w:rPr>
          <w:color w:val="000000" w:themeColor="text1"/>
        </w:rPr>
        <w:t>SSP</w:t>
      </w:r>
      <w:r w:rsidRPr="00355E6D">
        <w:rPr>
          <w:color w:val="000000" w:themeColor="text1"/>
        </w:rPr>
        <w:t xml:space="preserve"> je složena ze čtyř složek (bydlení, živobytí, dítě, pracovní bonus). Přispívat lze na všechny nebo jen na některé z nich podle toho, jaké jsou konkrétní podmínky rodiny. Dávka je pro celou rodinu (domácnost), žádat může kterýkoliv člen domácnosti. Celkovou výši DSSP </w:t>
      </w:r>
      <w:proofErr w:type="gramStart"/>
      <w:r w:rsidRPr="00355E6D">
        <w:rPr>
          <w:color w:val="000000" w:themeColor="text1"/>
        </w:rPr>
        <w:t>tvoří</w:t>
      </w:r>
      <w:proofErr w:type="gramEnd"/>
      <w:r w:rsidRPr="00355E6D">
        <w:rPr>
          <w:color w:val="000000" w:themeColor="text1"/>
        </w:rPr>
        <w:t xml:space="preserve"> součet částek jednotlivých složek, které zohledňují počet členů domácnosti, které splní podmínky pro započtení do výše složek. Nesplní-li některý z členů domácnosti tyto podmínky (např. pobytovou podmínku, pracovní aktivitu, je-li po ní vyžadována), je komponenta vypočtena se zohledněním tohoto člena domácnosti, ale výše složky je krácena podílem </w:t>
      </w:r>
      <w:r w:rsidR="0064164B">
        <w:rPr>
          <w:color w:val="000000" w:themeColor="text1"/>
        </w:rPr>
        <w:br/>
      </w:r>
      <w:r w:rsidRPr="00355E6D">
        <w:rPr>
          <w:color w:val="000000" w:themeColor="text1"/>
        </w:rPr>
        <w:t>na celkovém počtu členů domácnosti.</w:t>
      </w:r>
      <w:r w:rsidRPr="00355E6D">
        <w:rPr>
          <w:b/>
          <w:bCs/>
        </w:rPr>
        <w:t xml:space="preserve"> </w:t>
      </w:r>
      <w:r w:rsidR="311CF88D" w:rsidRPr="00355E6D">
        <w:t xml:space="preserve">Dávkové agendy jsou postupně digitalizovány. </w:t>
      </w:r>
      <w:r w:rsidR="16D6018A" w:rsidRPr="00355E6D">
        <w:t>Navrhovaná úprava je na digitalizaci “založena”, co</w:t>
      </w:r>
      <w:r w:rsidR="3AAFBD96" w:rsidRPr="00355E6D">
        <w:t xml:space="preserve">ž bude mít pozitivní vliv </w:t>
      </w:r>
      <w:r w:rsidR="0CFF5702" w:rsidRPr="00355E6D">
        <w:t>na Úřad práce, k</w:t>
      </w:r>
      <w:r w:rsidR="799A07EB" w:rsidRPr="00355E6D">
        <w:t>terý se v současné době potýká s velkou přetížeností</w:t>
      </w:r>
      <w:r w:rsidR="56B9054A" w:rsidRPr="00355E6D">
        <w:t xml:space="preserve"> v </w:t>
      </w:r>
      <w:r w:rsidR="5A005167" w:rsidRPr="00355E6D">
        <w:t xml:space="preserve">důsledku </w:t>
      </w:r>
      <w:r w:rsidR="799A07EB" w:rsidRPr="00355E6D">
        <w:t>neobsazen</w:t>
      </w:r>
      <w:r w:rsidR="5F295E5B" w:rsidRPr="00355E6D">
        <w:t xml:space="preserve">ých služebních </w:t>
      </w:r>
      <w:r w:rsidR="799A07EB" w:rsidRPr="00355E6D">
        <w:t>míst</w:t>
      </w:r>
      <w:r w:rsidR="00A14D1E">
        <w:t xml:space="preserve"> nebo </w:t>
      </w:r>
      <w:r w:rsidR="799A07EB" w:rsidRPr="00355E6D">
        <w:t>v důsledku zavedení dávek pro občany př</w:t>
      </w:r>
      <w:r w:rsidR="578918E9" w:rsidRPr="00355E6D">
        <w:t>i</w:t>
      </w:r>
      <w:r w:rsidR="799A07EB" w:rsidRPr="00355E6D">
        <w:t>ch</w:t>
      </w:r>
      <w:r w:rsidR="280A7224" w:rsidRPr="00355E6D">
        <w:t xml:space="preserve">ázející </w:t>
      </w:r>
      <w:r w:rsidR="799A07EB" w:rsidRPr="00355E6D">
        <w:t>z Ukrajiny</w:t>
      </w:r>
      <w:r w:rsidR="0DFBD49E" w:rsidRPr="00355E6D">
        <w:t xml:space="preserve"> zasažené ozbrojeným konfliktem.</w:t>
      </w:r>
      <w:r w:rsidR="36F49561" w:rsidRPr="00355E6D">
        <w:t xml:space="preserve"> </w:t>
      </w:r>
      <w:r w:rsidR="293F71AF" w:rsidRPr="00355E6D">
        <w:t>Nicméně nelze opominout c</w:t>
      </w:r>
      <w:r w:rsidR="23A26052" w:rsidRPr="00355E6D">
        <w:t>elko</w:t>
      </w:r>
      <w:r w:rsidR="3B3321B8" w:rsidRPr="00355E6D">
        <w:t>v</w:t>
      </w:r>
      <w:r w:rsidR="23A26052" w:rsidRPr="00355E6D">
        <w:t xml:space="preserve">ou náročnost administrace velkého množství odlišných dávkových agend. </w:t>
      </w:r>
      <w:r w:rsidR="0DB93589" w:rsidRPr="00355E6D">
        <w:t>Navrhovaná úprava</w:t>
      </w:r>
      <w:r w:rsidR="003E9D4E" w:rsidRPr="00355E6D">
        <w:t xml:space="preserve"> </w:t>
      </w:r>
      <w:r w:rsidR="0DB93589" w:rsidRPr="00355E6D">
        <w:t>má</w:t>
      </w:r>
      <w:r w:rsidR="7DC64046" w:rsidRPr="00355E6D">
        <w:t xml:space="preserve"> </w:t>
      </w:r>
      <w:r w:rsidR="0DB93589" w:rsidRPr="00355E6D">
        <w:t>pozitivní dopad na klienty</w:t>
      </w:r>
      <w:r w:rsidR="20EB388A" w:rsidRPr="00355E6D">
        <w:t xml:space="preserve">, jak z hlediska zpřehlednění, zjednodušení, tak i celkové “uživatelské přívětivosti”, pokud jde o uplatnění </w:t>
      </w:r>
      <w:r w:rsidR="20EB388A" w:rsidRPr="00355E6D">
        <w:lastRenderedPageBreak/>
        <w:t xml:space="preserve">nároku. </w:t>
      </w:r>
      <w:r w:rsidR="117757C1" w:rsidRPr="00355E6D">
        <w:t xml:space="preserve">Navrhovaná úprava navazuje na dosud učiněné </w:t>
      </w:r>
      <w:r w:rsidR="287BAB4A" w:rsidRPr="00355E6D">
        <w:t>kroky</w:t>
      </w:r>
      <w:r w:rsidR="4B9D2863" w:rsidRPr="00355E6D">
        <w:t xml:space="preserve"> v oblasti digitalizace jednotlivých agend</w:t>
      </w:r>
      <w:r w:rsidR="004D6780" w:rsidRPr="00355E6D">
        <w:rPr>
          <w:vertAlign w:val="superscript"/>
        </w:rPr>
        <w:footnoteReference w:id="2"/>
      </w:r>
      <w:r w:rsidR="09561D0C" w:rsidRPr="00355E6D">
        <w:t xml:space="preserve">, </w:t>
      </w:r>
      <w:r w:rsidR="287BAB4A" w:rsidRPr="00355E6D">
        <w:t xml:space="preserve">odstraňuje </w:t>
      </w:r>
      <w:r w:rsidR="799A07EB" w:rsidRPr="00355E6D">
        <w:t>byrokratick</w:t>
      </w:r>
      <w:r w:rsidR="0203BD23" w:rsidRPr="00355E6D">
        <w:t xml:space="preserve">é </w:t>
      </w:r>
      <w:r w:rsidR="799A07EB" w:rsidRPr="00355E6D">
        <w:t>bari</w:t>
      </w:r>
      <w:r w:rsidR="0A048BBB" w:rsidRPr="00355E6D">
        <w:t>é</w:t>
      </w:r>
      <w:r w:rsidR="799A07EB" w:rsidRPr="00355E6D">
        <w:t>r</w:t>
      </w:r>
      <w:r w:rsidR="67C6CD0B" w:rsidRPr="00355E6D">
        <w:t xml:space="preserve">y, </w:t>
      </w:r>
      <w:r w:rsidR="799A07EB" w:rsidRPr="00355E6D">
        <w:t xml:space="preserve">digitalizace procesů umožňuje automatizovat </w:t>
      </w:r>
      <w:r w:rsidR="2BADD33C" w:rsidRPr="00355E6D">
        <w:t xml:space="preserve">administraci </w:t>
      </w:r>
      <w:r w:rsidR="387F0E70" w:rsidRPr="00355E6D">
        <w:t xml:space="preserve">dávky, </w:t>
      </w:r>
      <w:r w:rsidR="2BADD33C" w:rsidRPr="00355E6D">
        <w:t>maximaliz</w:t>
      </w:r>
      <w:r w:rsidR="1BF6669C" w:rsidRPr="00355E6D">
        <w:t xml:space="preserve">uje </w:t>
      </w:r>
      <w:r w:rsidR="2BADD33C" w:rsidRPr="00355E6D">
        <w:t>využití datové základny státu</w:t>
      </w:r>
      <w:r w:rsidR="7D193228" w:rsidRPr="00355E6D">
        <w:t xml:space="preserve">. Vedle věcné změny dávkové pomoci </w:t>
      </w:r>
      <w:r w:rsidR="083B3413" w:rsidRPr="00355E6D">
        <w:t xml:space="preserve">proto </w:t>
      </w:r>
      <w:r w:rsidR="7D193228" w:rsidRPr="00355E6D">
        <w:t>návrh výrazně mění dosavadní procesní pravidla.</w:t>
      </w:r>
    </w:p>
    <w:p w14:paraId="4AAB879C" w14:textId="77777777" w:rsidR="0064164B" w:rsidRPr="00355E6D" w:rsidRDefault="0064164B" w:rsidP="00355E6D">
      <w:pPr>
        <w:widowControl w:val="0"/>
        <w:spacing w:after="0" w:line="240" w:lineRule="auto"/>
        <w:rPr>
          <w:color w:val="000000" w:themeColor="text1"/>
        </w:rPr>
      </w:pPr>
    </w:p>
    <w:p w14:paraId="33308D2A" w14:textId="5F261895" w:rsidR="1B6BD4D8" w:rsidRDefault="677EBE84" w:rsidP="00355E6D">
      <w:pPr>
        <w:widowControl w:val="0"/>
        <w:spacing w:after="0" w:line="240" w:lineRule="auto"/>
        <w:rPr>
          <w:color w:val="000000" w:themeColor="text1"/>
        </w:rPr>
      </w:pPr>
      <w:r w:rsidRPr="00355E6D">
        <w:rPr>
          <w:color w:val="000000" w:themeColor="text1"/>
        </w:rPr>
        <w:t xml:space="preserve">Základní podmínkou nároku na </w:t>
      </w:r>
      <w:r w:rsidR="1BB328B5" w:rsidRPr="00355E6D">
        <w:rPr>
          <w:color w:val="000000" w:themeColor="text1"/>
        </w:rPr>
        <w:t>DSSP</w:t>
      </w:r>
      <w:r w:rsidRPr="00355E6D">
        <w:rPr>
          <w:color w:val="000000" w:themeColor="text1"/>
        </w:rPr>
        <w:t xml:space="preserve"> </w:t>
      </w:r>
      <w:r w:rsidR="01DB3352" w:rsidRPr="00355E6D">
        <w:rPr>
          <w:color w:val="000000" w:themeColor="text1"/>
        </w:rPr>
        <w:t xml:space="preserve">celé </w:t>
      </w:r>
      <w:r w:rsidRPr="00355E6D">
        <w:rPr>
          <w:color w:val="000000" w:themeColor="text1"/>
        </w:rPr>
        <w:t xml:space="preserve">rodiny </w:t>
      </w:r>
      <w:r w:rsidR="01DB3352" w:rsidRPr="00355E6D">
        <w:rPr>
          <w:color w:val="000000" w:themeColor="text1"/>
        </w:rPr>
        <w:t>(</w:t>
      </w:r>
      <w:r w:rsidR="262999D7" w:rsidRPr="00355E6D">
        <w:rPr>
          <w:color w:val="000000" w:themeColor="text1"/>
        </w:rPr>
        <w:t>domácnosti</w:t>
      </w:r>
      <w:r w:rsidR="01DB3352" w:rsidRPr="00355E6D">
        <w:rPr>
          <w:color w:val="000000" w:themeColor="text1"/>
        </w:rPr>
        <w:t xml:space="preserve">) </w:t>
      </w:r>
      <w:r w:rsidRPr="00355E6D">
        <w:rPr>
          <w:color w:val="000000" w:themeColor="text1"/>
        </w:rPr>
        <w:t xml:space="preserve">je </w:t>
      </w:r>
      <w:r w:rsidRPr="0064164B">
        <w:rPr>
          <w:b/>
          <w:bCs/>
          <w:color w:val="000000" w:themeColor="text1"/>
          <w:u w:val="single"/>
        </w:rPr>
        <w:t>majetkový test</w:t>
      </w:r>
      <w:r w:rsidR="18EFBBDB" w:rsidRPr="00355E6D">
        <w:rPr>
          <w:color w:val="000000" w:themeColor="text1"/>
          <w:u w:val="single"/>
        </w:rPr>
        <w:t>;</w:t>
      </w:r>
      <w:r w:rsidRPr="00355E6D">
        <w:rPr>
          <w:color w:val="000000" w:themeColor="text1"/>
        </w:rPr>
        <w:t xml:space="preserve"> ostatní podmínky nároku včetně příjmového testu ovlivňují výši jednotlivých </w:t>
      </w:r>
      <w:r w:rsidR="706F780E" w:rsidRPr="00355E6D">
        <w:rPr>
          <w:color w:val="000000" w:themeColor="text1"/>
        </w:rPr>
        <w:t xml:space="preserve">složek </w:t>
      </w:r>
      <w:r w:rsidRPr="00355E6D">
        <w:rPr>
          <w:color w:val="000000" w:themeColor="text1"/>
        </w:rPr>
        <w:t xml:space="preserve">a tím i celkovou výši </w:t>
      </w:r>
      <w:r w:rsidR="437B04A6" w:rsidRPr="00355E6D">
        <w:rPr>
          <w:color w:val="000000" w:themeColor="text1"/>
        </w:rPr>
        <w:t>DSSP</w:t>
      </w:r>
      <w:r w:rsidRPr="00355E6D">
        <w:rPr>
          <w:color w:val="000000" w:themeColor="text1"/>
        </w:rPr>
        <w:t>.</w:t>
      </w:r>
      <w:r w:rsidR="087DF175" w:rsidRPr="00355E6D">
        <w:rPr>
          <w:color w:val="000000" w:themeColor="text1"/>
        </w:rPr>
        <w:t xml:space="preserve"> </w:t>
      </w:r>
      <w:r w:rsidR="43C5B8C0" w:rsidRPr="00355E6D">
        <w:rPr>
          <w:color w:val="000000" w:themeColor="text1"/>
        </w:rPr>
        <w:t>U hodnocení majetku se n</w:t>
      </w:r>
      <w:r w:rsidR="59913339" w:rsidRPr="00355E6D">
        <w:rPr>
          <w:color w:val="000000" w:themeColor="text1"/>
        </w:rPr>
        <w:t xml:space="preserve">avrhuje, aby překážkou nároku na </w:t>
      </w:r>
      <w:r w:rsidR="68C2F036" w:rsidRPr="00355E6D">
        <w:rPr>
          <w:color w:val="000000" w:themeColor="text1"/>
        </w:rPr>
        <w:t>DSSP</w:t>
      </w:r>
      <w:r w:rsidR="59913339" w:rsidRPr="00355E6D">
        <w:rPr>
          <w:color w:val="000000" w:themeColor="text1"/>
        </w:rPr>
        <w:t xml:space="preserve"> nebyl majetek skládající se z vlastní nemovitosti užívané k trvalému bydlení a </w:t>
      </w:r>
      <w:r w:rsidR="2A1C7FCE" w:rsidRPr="00355E6D">
        <w:rPr>
          <w:color w:val="000000" w:themeColor="text1"/>
        </w:rPr>
        <w:t xml:space="preserve">po určité období </w:t>
      </w:r>
      <w:r w:rsidR="59913339" w:rsidRPr="00355E6D">
        <w:rPr>
          <w:color w:val="000000" w:themeColor="text1"/>
        </w:rPr>
        <w:t>jedné další nemovitost</w:t>
      </w:r>
      <w:r w:rsidR="3AEBAA02" w:rsidRPr="00355E6D">
        <w:rPr>
          <w:color w:val="000000" w:themeColor="text1"/>
        </w:rPr>
        <w:t>i</w:t>
      </w:r>
      <w:r w:rsidR="59913339" w:rsidRPr="00355E6D">
        <w:rPr>
          <w:color w:val="000000" w:themeColor="text1"/>
        </w:rPr>
        <w:t xml:space="preserve"> k bydlení nebo rekreaci</w:t>
      </w:r>
      <w:r w:rsidR="5390E8C0" w:rsidRPr="00355E6D">
        <w:rPr>
          <w:color w:val="000000" w:themeColor="text1"/>
        </w:rPr>
        <w:t xml:space="preserve">. </w:t>
      </w:r>
      <w:r w:rsidR="6B4B193A" w:rsidRPr="00355E6D">
        <w:rPr>
          <w:color w:val="000000" w:themeColor="text1"/>
        </w:rPr>
        <w:t>D</w:t>
      </w:r>
      <w:r w:rsidR="61D75896" w:rsidRPr="00355E6D">
        <w:rPr>
          <w:color w:val="000000" w:themeColor="text1"/>
        </w:rPr>
        <w:t xml:space="preserve">ále </w:t>
      </w:r>
      <w:r w:rsidR="6FDA7CD4" w:rsidRPr="00355E6D">
        <w:rPr>
          <w:color w:val="000000" w:themeColor="text1"/>
        </w:rPr>
        <w:t xml:space="preserve">se jako majetek hodnotí </w:t>
      </w:r>
      <w:r w:rsidR="3311A726" w:rsidRPr="00355E6D">
        <w:rPr>
          <w:color w:val="000000" w:themeColor="text1"/>
        </w:rPr>
        <w:t xml:space="preserve">dvoustopé </w:t>
      </w:r>
      <w:r w:rsidR="61D75896" w:rsidRPr="00355E6D">
        <w:rPr>
          <w:color w:val="000000" w:themeColor="text1"/>
        </w:rPr>
        <w:t xml:space="preserve">motorové vozidlo v počtu jedno na osobu nejvýše však dvě na </w:t>
      </w:r>
      <w:r w:rsidR="09D9B8FA" w:rsidRPr="00355E6D">
        <w:rPr>
          <w:color w:val="000000" w:themeColor="text1"/>
        </w:rPr>
        <w:t>domácnost</w:t>
      </w:r>
      <w:r w:rsidR="53EB9D11" w:rsidRPr="00355E6D">
        <w:rPr>
          <w:color w:val="000000" w:themeColor="text1"/>
        </w:rPr>
        <w:t xml:space="preserve">. </w:t>
      </w:r>
      <w:r w:rsidR="68A2F2B5" w:rsidRPr="00355E6D">
        <w:rPr>
          <w:color w:val="000000" w:themeColor="text1"/>
        </w:rPr>
        <w:t xml:space="preserve">Za majetek se rovněž budou </w:t>
      </w:r>
      <w:r w:rsidR="6924FB34" w:rsidRPr="00355E6D">
        <w:rPr>
          <w:color w:val="000000" w:themeColor="text1"/>
        </w:rPr>
        <w:t xml:space="preserve">považovat </w:t>
      </w:r>
      <w:r w:rsidR="1FE4AD74" w:rsidRPr="00355E6D">
        <w:rPr>
          <w:color w:val="000000" w:themeColor="text1"/>
        </w:rPr>
        <w:t>finanční prostředky, které má osoba</w:t>
      </w:r>
      <w:r w:rsidR="249DB1C1" w:rsidRPr="00355E6D">
        <w:rPr>
          <w:color w:val="000000" w:themeColor="text1"/>
        </w:rPr>
        <w:t>/</w:t>
      </w:r>
      <w:r w:rsidR="1FE4AD74" w:rsidRPr="00355E6D">
        <w:rPr>
          <w:color w:val="000000" w:themeColor="text1"/>
        </w:rPr>
        <w:t>domácnost k dispozici v hotovosti nebo na bankovních účte</w:t>
      </w:r>
      <w:r w:rsidR="66306DCE" w:rsidRPr="00355E6D">
        <w:rPr>
          <w:color w:val="000000" w:themeColor="text1"/>
        </w:rPr>
        <w:t xml:space="preserve">ch. </w:t>
      </w:r>
      <w:r w:rsidR="2BF120FB" w:rsidRPr="00355E6D">
        <w:rPr>
          <w:color w:val="000000" w:themeColor="text1"/>
        </w:rPr>
        <w:t>Hraniční výše těchto finančních prostředků se navrhuje poměrně vysoko</w:t>
      </w:r>
      <w:r w:rsidR="07274ED6" w:rsidRPr="00355E6D">
        <w:rPr>
          <w:color w:val="000000" w:themeColor="text1"/>
        </w:rPr>
        <w:t xml:space="preserve"> a bude odvislá od počtu </w:t>
      </w:r>
      <w:r w:rsidR="2BF120FB" w:rsidRPr="00355E6D">
        <w:rPr>
          <w:color w:val="000000" w:themeColor="text1"/>
        </w:rPr>
        <w:t>členů domácnost</w:t>
      </w:r>
      <w:r w:rsidR="6513FB18" w:rsidRPr="00355E6D">
        <w:rPr>
          <w:color w:val="000000" w:themeColor="text1"/>
        </w:rPr>
        <w:t xml:space="preserve">i. </w:t>
      </w:r>
      <w:r w:rsidR="78FCEE28" w:rsidRPr="00355E6D">
        <w:rPr>
          <w:color w:val="000000" w:themeColor="text1"/>
        </w:rPr>
        <w:t>Ne</w:t>
      </w:r>
      <w:r w:rsidR="59541C0B" w:rsidRPr="00355E6D">
        <w:rPr>
          <w:color w:val="000000" w:themeColor="text1"/>
        </w:rPr>
        <w:t>ní účelem</w:t>
      </w:r>
      <w:r w:rsidR="78FCEE28" w:rsidRPr="00355E6D">
        <w:rPr>
          <w:color w:val="000000" w:themeColor="text1"/>
        </w:rPr>
        <w:t xml:space="preserve">, aby na </w:t>
      </w:r>
      <w:r w:rsidR="0B6229DC" w:rsidRPr="00355E6D">
        <w:rPr>
          <w:color w:val="000000" w:themeColor="text1"/>
        </w:rPr>
        <w:t>DSSP</w:t>
      </w:r>
      <w:r w:rsidR="78FCEE28" w:rsidRPr="00355E6D">
        <w:rPr>
          <w:color w:val="000000" w:themeColor="text1"/>
        </w:rPr>
        <w:t xml:space="preserve"> nedosáhli lidé, kteří se chovali hospodárně </w:t>
      </w:r>
      <w:r w:rsidR="47847301" w:rsidRPr="00355E6D">
        <w:rPr>
          <w:color w:val="000000" w:themeColor="text1"/>
        </w:rPr>
        <w:t xml:space="preserve">(např. odkládali spotřebu) a </w:t>
      </w:r>
      <w:r w:rsidR="78FCEE28" w:rsidRPr="00355E6D">
        <w:rPr>
          <w:color w:val="000000" w:themeColor="text1"/>
        </w:rPr>
        <w:t xml:space="preserve">mají </w:t>
      </w:r>
      <w:r w:rsidR="2C5CA2B9" w:rsidRPr="00355E6D">
        <w:rPr>
          <w:color w:val="000000" w:themeColor="text1"/>
        </w:rPr>
        <w:t xml:space="preserve">uspořeny </w:t>
      </w:r>
      <w:r w:rsidR="78FCEE28" w:rsidRPr="00355E6D">
        <w:rPr>
          <w:color w:val="000000" w:themeColor="text1"/>
        </w:rPr>
        <w:t>určité finanční prostředky</w:t>
      </w:r>
      <w:r w:rsidR="51730AD3" w:rsidRPr="00355E6D">
        <w:rPr>
          <w:color w:val="000000" w:themeColor="text1"/>
        </w:rPr>
        <w:t xml:space="preserve">. </w:t>
      </w:r>
      <w:r w:rsidR="59AFD1E9" w:rsidRPr="00355E6D">
        <w:rPr>
          <w:color w:val="000000" w:themeColor="text1"/>
        </w:rPr>
        <w:t>Za finanční majetek nebude považován výčet finančních produktů podporovaných státem. P</w:t>
      </w:r>
      <w:r w:rsidR="0A02A52C" w:rsidRPr="00355E6D">
        <w:rPr>
          <w:color w:val="000000" w:themeColor="text1"/>
        </w:rPr>
        <w:t xml:space="preserve">okud </w:t>
      </w:r>
      <w:r w:rsidR="0064164B">
        <w:rPr>
          <w:color w:val="000000" w:themeColor="text1"/>
        </w:rPr>
        <w:t>majetek přesáhne</w:t>
      </w:r>
      <w:r w:rsidR="122F3742" w:rsidRPr="00355E6D">
        <w:rPr>
          <w:color w:val="000000" w:themeColor="text1"/>
        </w:rPr>
        <w:t xml:space="preserve"> stanovenou limitní hranicí, nebude nárok na </w:t>
      </w:r>
      <w:r w:rsidR="51AF099E" w:rsidRPr="00355E6D">
        <w:rPr>
          <w:color w:val="000000" w:themeColor="text1"/>
        </w:rPr>
        <w:t>DSSP</w:t>
      </w:r>
      <w:r w:rsidR="122F3742" w:rsidRPr="00355E6D">
        <w:rPr>
          <w:color w:val="000000" w:themeColor="text1"/>
        </w:rPr>
        <w:t xml:space="preserve"> </w:t>
      </w:r>
      <w:r w:rsidR="6C098AD5" w:rsidRPr="00355E6D">
        <w:rPr>
          <w:color w:val="000000" w:themeColor="text1"/>
        </w:rPr>
        <w:t>po dobu 6 měsíců od zamítnutí žádosti nebo od odejmutí</w:t>
      </w:r>
      <w:r w:rsidR="0C88BE39" w:rsidRPr="00355E6D">
        <w:rPr>
          <w:color w:val="000000" w:themeColor="text1"/>
        </w:rPr>
        <w:t xml:space="preserve"> DSSP. Smyslem této úpravy je zabránit účelovému jednání (</w:t>
      </w:r>
      <w:r w:rsidR="0064164B">
        <w:rPr>
          <w:color w:val="000000" w:themeColor="text1"/>
        </w:rPr>
        <w:t xml:space="preserve">např. </w:t>
      </w:r>
      <w:r w:rsidR="0730E2A2" w:rsidRPr="00355E6D">
        <w:rPr>
          <w:color w:val="000000" w:themeColor="text1"/>
        </w:rPr>
        <w:t>aby ne</w:t>
      </w:r>
      <w:r w:rsidR="1B301ABA" w:rsidRPr="00355E6D">
        <w:rPr>
          <w:color w:val="000000" w:themeColor="text1"/>
        </w:rPr>
        <w:t xml:space="preserve">bylo možné </w:t>
      </w:r>
      <w:r w:rsidR="77726F17" w:rsidRPr="00355E6D">
        <w:rPr>
          <w:color w:val="000000" w:themeColor="text1"/>
        </w:rPr>
        <w:t xml:space="preserve">se </w:t>
      </w:r>
      <w:r w:rsidR="232684D3" w:rsidRPr="00355E6D">
        <w:rPr>
          <w:color w:val="000000" w:themeColor="text1"/>
        </w:rPr>
        <w:t xml:space="preserve">uspořených </w:t>
      </w:r>
      <w:r w:rsidR="1B301ABA" w:rsidRPr="00355E6D">
        <w:rPr>
          <w:color w:val="000000" w:themeColor="text1"/>
        </w:rPr>
        <w:t>finanční</w:t>
      </w:r>
      <w:r w:rsidR="223CBF63" w:rsidRPr="00355E6D">
        <w:rPr>
          <w:color w:val="000000" w:themeColor="text1"/>
        </w:rPr>
        <w:t>ch</w:t>
      </w:r>
      <w:r w:rsidR="1B301ABA" w:rsidRPr="00355E6D">
        <w:rPr>
          <w:color w:val="000000" w:themeColor="text1"/>
        </w:rPr>
        <w:t xml:space="preserve"> prostředk</w:t>
      </w:r>
      <w:r w:rsidR="11B1DAD0" w:rsidRPr="00355E6D">
        <w:rPr>
          <w:color w:val="000000" w:themeColor="text1"/>
        </w:rPr>
        <w:t>ů “zbavit”</w:t>
      </w:r>
      <w:r w:rsidR="39D822D6" w:rsidRPr="00355E6D">
        <w:rPr>
          <w:color w:val="000000" w:themeColor="text1"/>
        </w:rPr>
        <w:t xml:space="preserve">, </w:t>
      </w:r>
      <w:r w:rsidR="28C25ACF" w:rsidRPr="00355E6D">
        <w:rPr>
          <w:color w:val="000000" w:themeColor="text1"/>
        </w:rPr>
        <w:t>např. převést je na bankovní účet jiné osoby mimo domácnost</w:t>
      </w:r>
      <w:r w:rsidR="5E7036E8" w:rsidRPr="00355E6D">
        <w:rPr>
          <w:color w:val="000000" w:themeColor="text1"/>
        </w:rPr>
        <w:t>,</w:t>
      </w:r>
      <w:r w:rsidR="11B1DAD0" w:rsidRPr="00355E6D">
        <w:rPr>
          <w:color w:val="000000" w:themeColor="text1"/>
        </w:rPr>
        <w:t xml:space="preserve"> a</w:t>
      </w:r>
      <w:r w:rsidR="0016D591" w:rsidRPr="00355E6D">
        <w:rPr>
          <w:color w:val="000000" w:themeColor="text1"/>
        </w:rPr>
        <w:t xml:space="preserve"> další </w:t>
      </w:r>
      <w:r w:rsidR="27D47EAD" w:rsidRPr="00355E6D">
        <w:rPr>
          <w:color w:val="000000" w:themeColor="text1"/>
        </w:rPr>
        <w:t xml:space="preserve">měsíc </w:t>
      </w:r>
      <w:r w:rsidR="11B1DAD0" w:rsidRPr="00355E6D">
        <w:rPr>
          <w:color w:val="000000" w:themeColor="text1"/>
        </w:rPr>
        <w:t>opět nárok na dávku požadovat</w:t>
      </w:r>
      <w:r w:rsidR="7CB217C5" w:rsidRPr="00355E6D">
        <w:rPr>
          <w:color w:val="000000" w:themeColor="text1"/>
        </w:rPr>
        <w:t>)</w:t>
      </w:r>
      <w:r w:rsidR="11B1DAD0" w:rsidRPr="00355E6D">
        <w:rPr>
          <w:color w:val="000000" w:themeColor="text1"/>
        </w:rPr>
        <w:t>.</w:t>
      </w:r>
      <w:r w:rsidR="1B301ABA" w:rsidRPr="00355E6D">
        <w:rPr>
          <w:color w:val="000000" w:themeColor="text1"/>
        </w:rPr>
        <w:t xml:space="preserve"> </w:t>
      </w:r>
      <w:r w:rsidR="01DB3352" w:rsidRPr="00355E6D">
        <w:rPr>
          <w:color w:val="000000" w:themeColor="text1"/>
        </w:rPr>
        <w:t>Navrhuje</w:t>
      </w:r>
      <w:r w:rsidR="59913339" w:rsidRPr="00355E6D">
        <w:rPr>
          <w:color w:val="000000" w:themeColor="text1"/>
        </w:rPr>
        <w:t xml:space="preserve"> </w:t>
      </w:r>
      <w:r w:rsidR="36FB44A3" w:rsidRPr="00355E6D">
        <w:rPr>
          <w:color w:val="000000" w:themeColor="text1"/>
        </w:rPr>
        <w:t>se,</w:t>
      </w:r>
      <w:r w:rsidR="59913339" w:rsidRPr="00355E6D">
        <w:rPr>
          <w:color w:val="000000" w:themeColor="text1"/>
        </w:rPr>
        <w:t xml:space="preserve"> aby se vlastnictví majetku prohlašovalo</w:t>
      </w:r>
      <w:r w:rsidR="71549DDF" w:rsidRPr="00355E6D">
        <w:rPr>
          <w:color w:val="000000" w:themeColor="text1"/>
        </w:rPr>
        <w:t xml:space="preserve">. </w:t>
      </w:r>
      <w:r w:rsidR="10C2472A" w:rsidRPr="00355E6D">
        <w:rPr>
          <w:color w:val="000000" w:themeColor="text1"/>
        </w:rPr>
        <w:t xml:space="preserve">Úřad práce bude moci </w:t>
      </w:r>
      <w:r w:rsidR="26AD87C1" w:rsidRPr="00355E6D">
        <w:rPr>
          <w:color w:val="000000" w:themeColor="text1"/>
        </w:rPr>
        <w:t xml:space="preserve">zkontrolovat pravdivost </w:t>
      </w:r>
      <w:r w:rsidR="59913339" w:rsidRPr="00355E6D">
        <w:rPr>
          <w:color w:val="000000" w:themeColor="text1"/>
        </w:rPr>
        <w:t>údaj</w:t>
      </w:r>
      <w:r w:rsidR="13EF0C78" w:rsidRPr="00355E6D">
        <w:rPr>
          <w:color w:val="000000" w:themeColor="text1"/>
        </w:rPr>
        <w:t>ů</w:t>
      </w:r>
      <w:r w:rsidR="59913339" w:rsidRPr="00355E6D">
        <w:rPr>
          <w:color w:val="000000" w:themeColor="text1"/>
        </w:rPr>
        <w:t xml:space="preserve"> z katastru nemovitostí, registru </w:t>
      </w:r>
      <w:r w:rsidR="2C5EB6E7" w:rsidRPr="00355E6D">
        <w:rPr>
          <w:color w:val="000000" w:themeColor="text1"/>
        </w:rPr>
        <w:t>vozidel a</w:t>
      </w:r>
      <w:r w:rsidR="59913339" w:rsidRPr="00355E6D">
        <w:rPr>
          <w:color w:val="000000" w:themeColor="text1"/>
        </w:rPr>
        <w:t xml:space="preserve"> ověření zůstatku na účtu u bank.</w:t>
      </w:r>
      <w:r w:rsidR="3AEBAA02" w:rsidRPr="00355E6D">
        <w:rPr>
          <w:color w:val="000000" w:themeColor="text1"/>
        </w:rPr>
        <w:t xml:space="preserve"> </w:t>
      </w:r>
      <w:r w:rsidR="4B0FE028" w:rsidRPr="00355E6D">
        <w:rPr>
          <w:color w:val="000000" w:themeColor="text1"/>
        </w:rPr>
        <w:t xml:space="preserve">Součástí prohlášení </w:t>
      </w:r>
      <w:r w:rsidR="415124B0" w:rsidRPr="00355E6D">
        <w:rPr>
          <w:color w:val="000000" w:themeColor="text1"/>
        </w:rPr>
        <w:t>členů domácnosti</w:t>
      </w:r>
      <w:r w:rsidR="4B0FE028" w:rsidRPr="00355E6D">
        <w:rPr>
          <w:color w:val="000000" w:themeColor="text1"/>
        </w:rPr>
        <w:t xml:space="preserve"> o majetku bude</w:t>
      </w:r>
      <w:r w:rsidR="163DDDEE" w:rsidRPr="00355E6D">
        <w:rPr>
          <w:color w:val="000000" w:themeColor="text1"/>
        </w:rPr>
        <w:t xml:space="preserve"> </w:t>
      </w:r>
      <w:r w:rsidR="4B0FE028" w:rsidRPr="00355E6D">
        <w:rPr>
          <w:color w:val="000000" w:themeColor="text1"/>
        </w:rPr>
        <w:t xml:space="preserve">i prohlášení, že v posledních 12 měsících před podáním žádosti o </w:t>
      </w:r>
      <w:r w:rsidR="1265F7C3" w:rsidRPr="00355E6D">
        <w:rPr>
          <w:color w:val="000000" w:themeColor="text1"/>
        </w:rPr>
        <w:t>DSSP</w:t>
      </w:r>
      <w:r w:rsidR="4B0FE028" w:rsidRPr="00355E6D">
        <w:rPr>
          <w:color w:val="000000" w:themeColor="text1"/>
        </w:rPr>
        <w:t xml:space="preserve"> majetek nezcizily ani nepřevedly vlastnictví </w:t>
      </w:r>
      <w:r w:rsidR="2FC5C8A7" w:rsidRPr="00355E6D">
        <w:rPr>
          <w:color w:val="000000" w:themeColor="text1"/>
        </w:rPr>
        <w:t xml:space="preserve">nemovitosti </w:t>
      </w:r>
      <w:r w:rsidR="4B0FE028" w:rsidRPr="00355E6D">
        <w:rPr>
          <w:color w:val="000000" w:themeColor="text1"/>
        </w:rPr>
        <w:t xml:space="preserve">na jiné osoby, které nejsou </w:t>
      </w:r>
      <w:r w:rsidR="30D3F178" w:rsidRPr="00355E6D">
        <w:rPr>
          <w:color w:val="000000" w:themeColor="text1"/>
        </w:rPr>
        <w:t>členové domácnosti</w:t>
      </w:r>
      <w:r w:rsidR="4B0FE028" w:rsidRPr="00355E6D">
        <w:rPr>
          <w:color w:val="000000" w:themeColor="text1"/>
        </w:rPr>
        <w:t>.</w:t>
      </w:r>
      <w:r w:rsidR="3E47E278" w:rsidRPr="00355E6D">
        <w:rPr>
          <w:color w:val="000000" w:themeColor="text1"/>
        </w:rPr>
        <w:t xml:space="preserve"> </w:t>
      </w:r>
      <w:r w:rsidR="4B0FE028" w:rsidRPr="00355E6D">
        <w:rPr>
          <w:color w:val="000000" w:themeColor="text1"/>
        </w:rPr>
        <w:t xml:space="preserve">Ustanovení o majetku vychází z premisy, že dávková pomoc </w:t>
      </w:r>
      <w:r w:rsidR="0064164B">
        <w:rPr>
          <w:color w:val="000000" w:themeColor="text1"/>
        </w:rPr>
        <w:br/>
      </w:r>
      <w:r w:rsidR="4B0FE028" w:rsidRPr="00355E6D">
        <w:rPr>
          <w:color w:val="000000" w:themeColor="text1"/>
        </w:rPr>
        <w:t xml:space="preserve">by neměla být směrována rodinám, které ji vzhledem ke svému majetku </w:t>
      </w:r>
      <w:r w:rsidR="38387FAD" w:rsidRPr="00355E6D">
        <w:rPr>
          <w:color w:val="000000" w:themeColor="text1"/>
        </w:rPr>
        <w:t>nepotřebují,</w:t>
      </w:r>
      <w:r w:rsidR="4B0FE028" w:rsidRPr="00355E6D">
        <w:rPr>
          <w:color w:val="000000" w:themeColor="text1"/>
        </w:rPr>
        <w:t xml:space="preserve"> a přitom s využitím </w:t>
      </w:r>
      <w:r w:rsidR="18A76249" w:rsidRPr="00355E6D">
        <w:rPr>
          <w:color w:val="000000" w:themeColor="text1"/>
        </w:rPr>
        <w:t>možnosti</w:t>
      </w:r>
      <w:r w:rsidR="4B0FE028" w:rsidRPr="00355E6D">
        <w:rPr>
          <w:color w:val="000000" w:themeColor="text1"/>
        </w:rPr>
        <w:t xml:space="preserve"> digitálního přístupu</w:t>
      </w:r>
      <w:r w:rsidR="18A76249" w:rsidRPr="00355E6D">
        <w:rPr>
          <w:color w:val="000000" w:themeColor="text1"/>
        </w:rPr>
        <w:t xml:space="preserve"> </w:t>
      </w:r>
      <w:r w:rsidR="4B0FE028" w:rsidRPr="00355E6D">
        <w:rPr>
          <w:color w:val="000000" w:themeColor="text1"/>
        </w:rPr>
        <w:t xml:space="preserve">nekomplikovat ostatním potřebným rodinám přístup k dávkové </w:t>
      </w:r>
      <w:r w:rsidR="4B0FE028" w:rsidRPr="00821F29">
        <w:rPr>
          <w:color w:val="000000" w:themeColor="text1"/>
        </w:rPr>
        <w:t>pomoci</w:t>
      </w:r>
      <w:r w:rsidR="18A76249" w:rsidRPr="00821F29">
        <w:rPr>
          <w:color w:val="000000" w:themeColor="text1"/>
        </w:rPr>
        <w:t>.</w:t>
      </w:r>
      <w:r w:rsidR="11868F10" w:rsidRPr="00821F29">
        <w:rPr>
          <w:color w:val="000000" w:themeColor="text1"/>
        </w:rPr>
        <w:t xml:space="preserve"> </w:t>
      </w:r>
      <w:r w:rsidR="4644D5B2" w:rsidRPr="00821F29">
        <w:rPr>
          <w:color w:val="000000" w:themeColor="text1"/>
          <w:u w:val="single"/>
        </w:rPr>
        <w:t>Podrobnější majetkový test se bude provádět u domácnosti, která bude mít příjem pod 1,43</w:t>
      </w:r>
      <w:r w:rsidR="4EF50B7B" w:rsidRPr="00821F29">
        <w:rPr>
          <w:color w:val="000000" w:themeColor="text1"/>
          <w:u w:val="single"/>
        </w:rPr>
        <w:t xml:space="preserve">násobek </w:t>
      </w:r>
      <w:r w:rsidR="4DE3D907" w:rsidRPr="00821F29">
        <w:rPr>
          <w:color w:val="000000" w:themeColor="text1"/>
          <w:u w:val="single"/>
        </w:rPr>
        <w:t>životního minima</w:t>
      </w:r>
      <w:r w:rsidR="4EF50B7B" w:rsidRPr="00821F29">
        <w:rPr>
          <w:color w:val="000000" w:themeColor="text1"/>
        </w:rPr>
        <w:t xml:space="preserve"> domácnosti, resp. tam, kde bude částka na živobytí dané osoby vyšší než 0</w:t>
      </w:r>
      <w:r w:rsidR="4644D5B2" w:rsidRPr="00821F29">
        <w:rPr>
          <w:color w:val="000000" w:themeColor="text1"/>
        </w:rPr>
        <w:t>. U t</w:t>
      </w:r>
      <w:r w:rsidR="4D132537" w:rsidRPr="00821F29">
        <w:rPr>
          <w:color w:val="000000" w:themeColor="text1"/>
        </w:rPr>
        <w:t xml:space="preserve">éto </w:t>
      </w:r>
      <w:r w:rsidR="4644D5B2" w:rsidRPr="00821F29">
        <w:rPr>
          <w:color w:val="000000" w:themeColor="text1"/>
        </w:rPr>
        <w:t>domácnost</w:t>
      </w:r>
      <w:r w:rsidR="7BAC5D4E" w:rsidRPr="00821F29">
        <w:rPr>
          <w:color w:val="000000" w:themeColor="text1"/>
        </w:rPr>
        <w:t>i</w:t>
      </w:r>
      <w:r w:rsidR="4644D5B2" w:rsidRPr="00821F29">
        <w:rPr>
          <w:color w:val="000000" w:themeColor="text1"/>
        </w:rPr>
        <w:t xml:space="preserve"> se bude vypracovávat podpůrný plán</w:t>
      </w:r>
      <w:r w:rsidR="35712B04" w:rsidRPr="00821F29">
        <w:rPr>
          <w:color w:val="000000" w:themeColor="text1"/>
        </w:rPr>
        <w:t xml:space="preserve"> na základě </w:t>
      </w:r>
      <w:r w:rsidR="009E47A1">
        <w:rPr>
          <w:color w:val="000000" w:themeColor="text1"/>
        </w:rPr>
        <w:t xml:space="preserve">zjištění a posouzení </w:t>
      </w:r>
      <w:r w:rsidR="35712B04" w:rsidRPr="00821F29">
        <w:rPr>
          <w:color w:val="000000" w:themeColor="text1"/>
        </w:rPr>
        <w:t>sociálních, majetkových a příjmových poměrů</w:t>
      </w:r>
      <w:r w:rsidR="009E47A1">
        <w:rPr>
          <w:color w:val="000000" w:themeColor="text1"/>
        </w:rPr>
        <w:t xml:space="preserve"> členů domácnosti, </w:t>
      </w:r>
      <w:r w:rsidR="009E47A1" w:rsidRPr="00083D2F">
        <w:rPr>
          <w:color w:val="auto"/>
        </w:rPr>
        <w:t>je</w:t>
      </w:r>
      <w:r w:rsidR="009E47A1">
        <w:rPr>
          <w:color w:val="auto"/>
        </w:rPr>
        <w:t>jich</w:t>
      </w:r>
      <w:r w:rsidR="009E47A1" w:rsidRPr="00083D2F">
        <w:rPr>
          <w:color w:val="auto"/>
        </w:rPr>
        <w:t xml:space="preserve"> schopností, dovedností a možností zvýšit si příjem vlastním přičiněním</w:t>
      </w:r>
      <w:r w:rsidR="35712B04" w:rsidRPr="00821F29">
        <w:rPr>
          <w:color w:val="000000" w:themeColor="text1"/>
        </w:rPr>
        <w:t xml:space="preserve">. </w:t>
      </w:r>
      <w:r w:rsidR="095C8F94" w:rsidRPr="00821F29">
        <w:rPr>
          <w:color w:val="000000" w:themeColor="text1"/>
        </w:rPr>
        <w:t xml:space="preserve">Pokud </w:t>
      </w:r>
      <w:r w:rsidR="557EDD7E" w:rsidRPr="00821F29">
        <w:rPr>
          <w:color w:val="000000" w:themeColor="text1"/>
        </w:rPr>
        <w:t xml:space="preserve">domácnost bude </w:t>
      </w:r>
      <w:r w:rsidR="4DA833BA" w:rsidRPr="00821F29">
        <w:rPr>
          <w:color w:val="000000" w:themeColor="text1"/>
        </w:rPr>
        <w:t xml:space="preserve">vlastnit </w:t>
      </w:r>
      <w:r w:rsidR="557EDD7E" w:rsidRPr="00821F29">
        <w:rPr>
          <w:color w:val="000000" w:themeColor="text1"/>
        </w:rPr>
        <w:t xml:space="preserve">majetek, který by mohl být </w:t>
      </w:r>
      <w:r w:rsidR="35932811" w:rsidRPr="00821F29">
        <w:rPr>
          <w:color w:val="000000" w:themeColor="text1"/>
        </w:rPr>
        <w:t xml:space="preserve">využit k navýšení </w:t>
      </w:r>
      <w:r w:rsidR="3C6EC759" w:rsidRPr="00821F29">
        <w:rPr>
          <w:color w:val="000000" w:themeColor="text1"/>
        </w:rPr>
        <w:t>příj</w:t>
      </w:r>
      <w:r w:rsidR="5BE1D564" w:rsidRPr="00821F29">
        <w:rPr>
          <w:color w:val="000000" w:themeColor="text1"/>
        </w:rPr>
        <w:t>mu</w:t>
      </w:r>
      <w:r w:rsidR="3C6EC759" w:rsidRPr="00821F29">
        <w:rPr>
          <w:color w:val="000000" w:themeColor="text1"/>
        </w:rPr>
        <w:t xml:space="preserve">, budou v podpůrném plánu popsány kroky, jak tohoto </w:t>
      </w:r>
      <w:r w:rsidR="1C4A433A" w:rsidRPr="00821F29">
        <w:rPr>
          <w:color w:val="000000" w:themeColor="text1"/>
        </w:rPr>
        <w:t xml:space="preserve">cíle dosáhnout. </w:t>
      </w:r>
      <w:r w:rsidR="0A4C29AC" w:rsidRPr="00821F29">
        <w:rPr>
          <w:color w:val="000000" w:themeColor="text1"/>
        </w:rPr>
        <w:t>Plnění</w:t>
      </w:r>
      <w:r w:rsidR="2FEC813D" w:rsidRPr="00821F29">
        <w:rPr>
          <w:color w:val="000000" w:themeColor="text1"/>
        </w:rPr>
        <w:t>/</w:t>
      </w:r>
      <w:r w:rsidR="0A4C29AC" w:rsidRPr="00821F29">
        <w:rPr>
          <w:color w:val="000000" w:themeColor="text1"/>
        </w:rPr>
        <w:t xml:space="preserve">neplnění kroků bude mít vliv na výši </w:t>
      </w:r>
      <w:r w:rsidR="1DAA01CE" w:rsidRPr="00821F29">
        <w:rPr>
          <w:color w:val="000000" w:themeColor="text1"/>
        </w:rPr>
        <w:t xml:space="preserve">složky </w:t>
      </w:r>
      <w:r w:rsidR="0A4C29AC" w:rsidRPr="00821F29">
        <w:rPr>
          <w:color w:val="000000" w:themeColor="text1"/>
        </w:rPr>
        <w:t>živobytí</w:t>
      </w:r>
      <w:r w:rsidR="601E0503" w:rsidRPr="00821F29">
        <w:rPr>
          <w:color w:val="000000" w:themeColor="text1"/>
        </w:rPr>
        <w:t>.</w:t>
      </w:r>
      <w:r w:rsidR="601E0503" w:rsidRPr="00355E6D">
        <w:rPr>
          <w:color w:val="000000" w:themeColor="text1"/>
        </w:rPr>
        <w:t xml:space="preserve"> </w:t>
      </w:r>
    </w:p>
    <w:p w14:paraId="1BBD3366" w14:textId="77777777" w:rsidR="0064164B" w:rsidRPr="00355E6D" w:rsidRDefault="0064164B" w:rsidP="00355E6D">
      <w:pPr>
        <w:widowControl w:val="0"/>
        <w:spacing w:after="0" w:line="240" w:lineRule="auto"/>
        <w:rPr>
          <w:color w:val="000000" w:themeColor="text1"/>
        </w:rPr>
      </w:pPr>
    </w:p>
    <w:p w14:paraId="16EA22E0" w14:textId="4EAA6A6F" w:rsidR="36FB44A3" w:rsidRDefault="694ED703" w:rsidP="00355E6D">
      <w:pPr>
        <w:widowControl w:val="0"/>
        <w:spacing w:after="0" w:line="240" w:lineRule="auto"/>
        <w:rPr>
          <w:color w:val="000000" w:themeColor="text1"/>
        </w:rPr>
      </w:pPr>
      <w:r w:rsidRPr="00355E6D">
        <w:rPr>
          <w:color w:val="000000" w:themeColor="text1"/>
          <w:u w:val="single"/>
        </w:rPr>
        <w:t>Snaha a pracovní aktivita</w:t>
      </w:r>
      <w:r w:rsidRPr="00355E6D">
        <w:rPr>
          <w:color w:val="000000" w:themeColor="text1"/>
        </w:rPr>
        <w:t xml:space="preserve"> (výdělečná činnost aspoň 30 hodin měsíčně, samostatná výdělečná činnost nebo evidence uchazečů o zaměstnán) </w:t>
      </w:r>
      <w:r w:rsidR="36FB44A3" w:rsidRPr="00355E6D">
        <w:rPr>
          <w:color w:val="000000" w:themeColor="text1"/>
        </w:rPr>
        <w:t xml:space="preserve">osob, u kterých je důvodné </w:t>
      </w:r>
      <w:r w:rsidR="343CB6DB" w:rsidRPr="00355E6D">
        <w:rPr>
          <w:color w:val="000000" w:themeColor="text1"/>
        </w:rPr>
        <w:t>snahu</w:t>
      </w:r>
      <w:r w:rsidR="0064164B">
        <w:rPr>
          <w:color w:val="000000" w:themeColor="text1"/>
        </w:rPr>
        <w:t xml:space="preserve"> </w:t>
      </w:r>
      <w:r w:rsidR="343CB6DB" w:rsidRPr="00355E6D">
        <w:rPr>
          <w:color w:val="000000" w:themeColor="text1"/>
        </w:rPr>
        <w:t>a aktivitu</w:t>
      </w:r>
      <w:r w:rsidR="2C60CD2F" w:rsidRPr="00355E6D">
        <w:rPr>
          <w:color w:val="000000" w:themeColor="text1"/>
        </w:rPr>
        <w:t xml:space="preserve"> požadovat</w:t>
      </w:r>
      <w:r w:rsidR="36FB44A3" w:rsidRPr="00355E6D">
        <w:rPr>
          <w:color w:val="000000" w:themeColor="text1"/>
        </w:rPr>
        <w:t xml:space="preserve">. </w:t>
      </w:r>
      <w:r w:rsidR="56935172" w:rsidRPr="00355E6D">
        <w:rPr>
          <w:color w:val="000000" w:themeColor="text1"/>
        </w:rPr>
        <w:t>Obdobně jako v systému pomoci v hmotné nouzi i nová úprava vymez</w:t>
      </w:r>
      <w:r w:rsidR="138F2974" w:rsidRPr="00355E6D">
        <w:rPr>
          <w:color w:val="000000" w:themeColor="text1"/>
        </w:rPr>
        <w:t>uje</w:t>
      </w:r>
      <w:r w:rsidR="56935172" w:rsidRPr="00355E6D">
        <w:rPr>
          <w:color w:val="000000" w:themeColor="text1"/>
        </w:rPr>
        <w:t xml:space="preserve"> okruh</w:t>
      </w:r>
      <w:r w:rsidR="1AC5FFC6" w:rsidRPr="00355E6D">
        <w:rPr>
          <w:color w:val="000000" w:themeColor="text1"/>
        </w:rPr>
        <w:t xml:space="preserve"> zranitelných </w:t>
      </w:r>
      <w:r w:rsidR="56935172" w:rsidRPr="00355E6D">
        <w:rPr>
          <w:color w:val="000000" w:themeColor="text1"/>
        </w:rPr>
        <w:t xml:space="preserve">osob, kterých se </w:t>
      </w:r>
      <w:r w:rsidR="36FB44A3" w:rsidRPr="00355E6D">
        <w:rPr>
          <w:color w:val="000000" w:themeColor="text1"/>
        </w:rPr>
        <w:t>podmínka pracovní aktivity netýká</w:t>
      </w:r>
      <w:r w:rsidR="68B4C300" w:rsidRPr="00355E6D">
        <w:rPr>
          <w:color w:val="000000" w:themeColor="text1"/>
        </w:rPr>
        <w:t xml:space="preserve"> (např. </w:t>
      </w:r>
      <w:r w:rsidR="36FB44A3" w:rsidRPr="00355E6D">
        <w:rPr>
          <w:color w:val="000000" w:themeColor="text1"/>
        </w:rPr>
        <w:t xml:space="preserve">z důvodu věku nebo zdravotního </w:t>
      </w:r>
      <w:r w:rsidR="24C78D90" w:rsidRPr="00355E6D">
        <w:rPr>
          <w:color w:val="000000" w:themeColor="text1"/>
        </w:rPr>
        <w:t>stavu</w:t>
      </w:r>
      <w:r w:rsidR="4E6320B4" w:rsidRPr="00355E6D">
        <w:rPr>
          <w:color w:val="000000" w:themeColor="text1"/>
        </w:rPr>
        <w:t>)</w:t>
      </w:r>
      <w:r w:rsidR="24C78D90" w:rsidRPr="00355E6D">
        <w:rPr>
          <w:color w:val="000000" w:themeColor="text1"/>
        </w:rPr>
        <w:t>.</w:t>
      </w:r>
      <w:r w:rsidR="110F5F86" w:rsidRPr="00355E6D">
        <w:rPr>
          <w:color w:val="000000" w:themeColor="text1"/>
        </w:rPr>
        <w:t xml:space="preserve"> </w:t>
      </w:r>
    </w:p>
    <w:p w14:paraId="0245A025" w14:textId="77777777" w:rsidR="0064164B" w:rsidRPr="00355E6D" w:rsidRDefault="0064164B" w:rsidP="00355E6D">
      <w:pPr>
        <w:widowControl w:val="0"/>
        <w:spacing w:after="0" w:line="240" w:lineRule="auto"/>
        <w:rPr>
          <w:color w:val="000000" w:themeColor="text1"/>
        </w:rPr>
      </w:pPr>
    </w:p>
    <w:p w14:paraId="772DAF4B" w14:textId="5B42F80D" w:rsidR="36FB44A3" w:rsidRPr="00355E6D" w:rsidRDefault="5C027D7E" w:rsidP="00355E6D">
      <w:pPr>
        <w:widowControl w:val="0"/>
        <w:spacing w:after="0" w:line="240" w:lineRule="auto"/>
        <w:rPr>
          <w:color w:val="000000" w:themeColor="text1"/>
        </w:rPr>
      </w:pPr>
      <w:r w:rsidRPr="00355E6D">
        <w:rPr>
          <w:color w:val="000000" w:themeColor="text1"/>
        </w:rPr>
        <w:t>D</w:t>
      </w:r>
      <w:r w:rsidR="7A3E3A65" w:rsidRPr="00355E6D">
        <w:rPr>
          <w:color w:val="000000" w:themeColor="text1"/>
        </w:rPr>
        <w:t>SSP</w:t>
      </w:r>
      <w:r w:rsidR="663609A6" w:rsidRPr="00355E6D">
        <w:rPr>
          <w:color w:val="000000" w:themeColor="text1"/>
        </w:rPr>
        <w:t xml:space="preserve"> je pojata komplexně, je zacílena na pomoc v oblasti bydlení, živobytí, výchovy dítěte</w:t>
      </w:r>
      <w:r w:rsidR="0064164B">
        <w:rPr>
          <w:color w:val="000000" w:themeColor="text1"/>
        </w:rPr>
        <w:t xml:space="preserve"> </w:t>
      </w:r>
      <w:r w:rsidR="0064164B">
        <w:rPr>
          <w:color w:val="000000" w:themeColor="text1"/>
        </w:rPr>
        <w:br/>
      </w:r>
      <w:r w:rsidR="6683CC6D" w:rsidRPr="00355E6D">
        <w:rPr>
          <w:color w:val="000000" w:themeColor="text1"/>
        </w:rPr>
        <w:t>i pracovní</w:t>
      </w:r>
      <w:r w:rsidR="663609A6" w:rsidRPr="00355E6D">
        <w:rPr>
          <w:color w:val="000000" w:themeColor="text1"/>
        </w:rPr>
        <w:t xml:space="preserve"> aktivit</w:t>
      </w:r>
      <w:r w:rsidR="31565B1D" w:rsidRPr="00355E6D">
        <w:rPr>
          <w:color w:val="000000" w:themeColor="text1"/>
        </w:rPr>
        <w:t>y</w:t>
      </w:r>
      <w:r w:rsidR="24526682" w:rsidRPr="00355E6D">
        <w:rPr>
          <w:color w:val="000000" w:themeColor="text1"/>
        </w:rPr>
        <w:t>. Proto mus</w:t>
      </w:r>
      <w:r w:rsidR="663609A6" w:rsidRPr="00355E6D">
        <w:rPr>
          <w:color w:val="000000" w:themeColor="text1"/>
        </w:rPr>
        <w:t>í být ve vztahu k právním předpisům EU</w:t>
      </w:r>
      <w:r w:rsidR="055363F0" w:rsidRPr="00355E6D">
        <w:rPr>
          <w:color w:val="000000" w:themeColor="text1"/>
        </w:rPr>
        <w:t>, kterými je Česká republika vázána</w:t>
      </w:r>
      <w:r w:rsidR="62DC7F89" w:rsidRPr="00355E6D">
        <w:rPr>
          <w:color w:val="000000" w:themeColor="text1"/>
        </w:rPr>
        <w:t>,</w:t>
      </w:r>
      <w:r w:rsidR="663609A6" w:rsidRPr="00355E6D">
        <w:rPr>
          <w:color w:val="000000" w:themeColor="text1"/>
        </w:rPr>
        <w:t xml:space="preserve"> a </w:t>
      </w:r>
      <w:r w:rsidR="1519CCED" w:rsidRPr="00355E6D">
        <w:rPr>
          <w:color w:val="000000" w:themeColor="text1"/>
        </w:rPr>
        <w:t xml:space="preserve">k </w:t>
      </w:r>
      <w:r w:rsidR="663609A6" w:rsidRPr="00355E6D">
        <w:rPr>
          <w:color w:val="000000" w:themeColor="text1"/>
        </w:rPr>
        <w:t>mezinárodním smlouvám</w:t>
      </w:r>
      <w:r w:rsidR="2887EF31" w:rsidRPr="00355E6D">
        <w:rPr>
          <w:color w:val="000000" w:themeColor="text1"/>
        </w:rPr>
        <w:t>,</w:t>
      </w:r>
      <w:r w:rsidR="663609A6" w:rsidRPr="00355E6D">
        <w:rPr>
          <w:color w:val="000000" w:themeColor="text1"/>
        </w:rPr>
        <w:t xml:space="preserve"> stanoven </w:t>
      </w:r>
      <w:r w:rsidR="69B3973C" w:rsidRPr="00355E6D">
        <w:rPr>
          <w:color w:val="000000" w:themeColor="text1"/>
        </w:rPr>
        <w:t xml:space="preserve">osobní rozsah </w:t>
      </w:r>
      <w:r w:rsidR="663609A6" w:rsidRPr="00355E6D">
        <w:rPr>
          <w:color w:val="000000" w:themeColor="text1"/>
        </w:rPr>
        <w:t xml:space="preserve">pro jednotlivé </w:t>
      </w:r>
      <w:r w:rsidR="0DC90AA7" w:rsidRPr="00355E6D">
        <w:rPr>
          <w:color w:val="000000" w:themeColor="text1"/>
        </w:rPr>
        <w:t>složky</w:t>
      </w:r>
      <w:r w:rsidR="162E2B1C" w:rsidRPr="00355E6D">
        <w:rPr>
          <w:color w:val="000000" w:themeColor="text1"/>
        </w:rPr>
        <w:t xml:space="preserve">, a to podle jednotlivých </w:t>
      </w:r>
      <w:r w:rsidR="663609A6" w:rsidRPr="00355E6D">
        <w:rPr>
          <w:color w:val="000000" w:themeColor="text1"/>
        </w:rPr>
        <w:t>závazků</w:t>
      </w:r>
      <w:r w:rsidR="603B5BC5" w:rsidRPr="00355E6D">
        <w:rPr>
          <w:color w:val="000000" w:themeColor="text1"/>
        </w:rPr>
        <w:t>, kterými je Č</w:t>
      </w:r>
      <w:r w:rsidR="38605E78" w:rsidRPr="00355E6D">
        <w:rPr>
          <w:color w:val="000000" w:themeColor="text1"/>
        </w:rPr>
        <w:t xml:space="preserve">eská republika </w:t>
      </w:r>
      <w:r w:rsidR="603B5BC5" w:rsidRPr="00355E6D">
        <w:rPr>
          <w:color w:val="000000" w:themeColor="text1"/>
        </w:rPr>
        <w:t>vázána.</w:t>
      </w:r>
      <w:r w:rsidR="09A0BF8A" w:rsidRPr="00355E6D">
        <w:rPr>
          <w:color w:val="000000" w:themeColor="text1"/>
        </w:rPr>
        <w:t xml:space="preserve"> </w:t>
      </w:r>
      <w:r w:rsidR="78FCDA93" w:rsidRPr="00355E6D">
        <w:rPr>
          <w:color w:val="000000" w:themeColor="text1"/>
        </w:rPr>
        <w:t xml:space="preserve">Blíže k této problematice v bodě 3. obecné části </w:t>
      </w:r>
      <w:r w:rsidR="238774CC" w:rsidRPr="00355E6D">
        <w:rPr>
          <w:color w:val="000000" w:themeColor="text1"/>
        </w:rPr>
        <w:t xml:space="preserve">důvodové zprávy (Zhodnocení slučitelnosti navrhované právní úpravy s předpisy Evropské unie, judikaturou soudních orgánů Evropské unie nebo obecnými právními </w:t>
      </w:r>
      <w:r w:rsidR="238774CC" w:rsidRPr="00355E6D">
        <w:rPr>
          <w:color w:val="000000" w:themeColor="text1"/>
        </w:rPr>
        <w:lastRenderedPageBreak/>
        <w:t>zásadami práva Evropské unie a s mezinárodními smlouvami, jimiž je Česká republika vázána)</w:t>
      </w:r>
      <w:r w:rsidR="5FA6B180" w:rsidRPr="00355E6D">
        <w:rPr>
          <w:color w:val="000000" w:themeColor="text1"/>
        </w:rPr>
        <w:t xml:space="preserve">. </w:t>
      </w:r>
    </w:p>
    <w:p w14:paraId="3E7ED2B8" w14:textId="2601A59C" w:rsidR="02F7F1BE" w:rsidRDefault="598EEEC3" w:rsidP="00355E6D">
      <w:pPr>
        <w:spacing w:after="0" w:line="240" w:lineRule="auto"/>
      </w:pPr>
      <w:r w:rsidRPr="00355E6D">
        <w:t xml:space="preserve">Další skutečností, která je relevantní jak z hlediska počtu členů domácnosti, tak z hlediska výše </w:t>
      </w:r>
      <w:r w:rsidR="138427A2" w:rsidRPr="00355E6D">
        <w:t>DSSP/</w:t>
      </w:r>
      <w:r w:rsidRPr="00355E6D">
        <w:t>jejích jednotlivých slože</w:t>
      </w:r>
      <w:r w:rsidR="71185BD3" w:rsidRPr="00355E6D">
        <w:t xml:space="preserve">k, je </w:t>
      </w:r>
      <w:r w:rsidR="71185BD3" w:rsidRPr="00355E6D">
        <w:rPr>
          <w:b/>
          <w:bCs/>
          <w:u w:val="single"/>
        </w:rPr>
        <w:t>příjem domácnosti.</w:t>
      </w:r>
      <w:r w:rsidR="4AAB8FF1" w:rsidRPr="00355E6D">
        <w:rPr>
          <w:b/>
          <w:bCs/>
        </w:rPr>
        <w:t xml:space="preserve"> </w:t>
      </w:r>
      <w:r w:rsidR="36A69396" w:rsidRPr="00355E6D">
        <w:t>R</w:t>
      </w:r>
      <w:r w:rsidR="01705EFE" w:rsidRPr="00355E6D">
        <w:t>ozhodn</w:t>
      </w:r>
      <w:r w:rsidR="320B1611" w:rsidRPr="00355E6D">
        <w:t>é</w:t>
      </w:r>
      <w:r w:rsidR="01705EFE" w:rsidRPr="00355E6D">
        <w:t xml:space="preserve"> příjm</w:t>
      </w:r>
      <w:r w:rsidR="7CE0D192" w:rsidRPr="00355E6D">
        <w:t>y</w:t>
      </w:r>
      <w:r w:rsidR="6C2E8271" w:rsidRPr="00355E6D">
        <w:t xml:space="preserve">, které zákon o </w:t>
      </w:r>
      <w:r w:rsidR="5493495F" w:rsidRPr="00355E6D">
        <w:t>DSSP</w:t>
      </w:r>
      <w:r w:rsidR="6C2E8271" w:rsidRPr="00355E6D">
        <w:t xml:space="preserve"> definuje</w:t>
      </w:r>
      <w:r w:rsidR="45EB619C" w:rsidRPr="00355E6D">
        <w:t>,</w:t>
      </w:r>
      <w:r w:rsidR="01705EFE" w:rsidRPr="00355E6D">
        <w:t xml:space="preserve"> </w:t>
      </w:r>
      <w:r w:rsidR="382E3DAB" w:rsidRPr="00355E6D">
        <w:t xml:space="preserve">vycházejí primárně z taxativního výčtu příjmů zákona č. 117/1995 Sb. ověřeného dlouhodobou praxí. </w:t>
      </w:r>
      <w:r w:rsidR="00A14D1E">
        <w:t>Pod</w:t>
      </w:r>
      <w:r w:rsidR="23F4E29F" w:rsidRPr="00355E6D">
        <w:t>le zákona o daních z příjmů se jedná o příjmy</w:t>
      </w:r>
      <w:r w:rsidR="04732449" w:rsidRPr="00355E6D">
        <w:t xml:space="preserve">, které jsou </w:t>
      </w:r>
      <w:r w:rsidR="01705EFE" w:rsidRPr="00355E6D">
        <w:t>tzv. zdaňovan</w:t>
      </w:r>
      <w:r w:rsidR="67B49105" w:rsidRPr="00355E6D">
        <w:t>é</w:t>
      </w:r>
      <w:r w:rsidR="01705EFE" w:rsidRPr="00355E6D">
        <w:t xml:space="preserve"> příjm</w:t>
      </w:r>
      <w:r w:rsidR="1D727FE7" w:rsidRPr="00355E6D">
        <w:t>y</w:t>
      </w:r>
      <w:r w:rsidR="125B3374" w:rsidRPr="00355E6D">
        <w:t>,</w:t>
      </w:r>
      <w:r w:rsidR="00772F8A" w:rsidRPr="00355E6D">
        <w:t xml:space="preserve"> tj. </w:t>
      </w:r>
      <w:r w:rsidR="3F695759" w:rsidRPr="00355E6D">
        <w:t>p</w:t>
      </w:r>
      <w:r w:rsidR="00772F8A" w:rsidRPr="00355E6D">
        <w:t xml:space="preserve">říjmy, které jsou předmětem daně z příjmů a nejsou </w:t>
      </w:r>
      <w:r w:rsidR="35ACEE0C" w:rsidRPr="00355E6D">
        <w:t>od této daně osvobozeny</w:t>
      </w:r>
      <w:r w:rsidR="55A5E524" w:rsidRPr="00355E6D">
        <w:t xml:space="preserve"> a dále některé příjmy </w:t>
      </w:r>
      <w:r w:rsidR="5C3B04C4" w:rsidRPr="00355E6D">
        <w:t>osvobozené od daně z příjmů</w:t>
      </w:r>
      <w:r w:rsidR="55A5E524" w:rsidRPr="00355E6D">
        <w:t xml:space="preserve">, které v jistém smyslu příjem nahrazují (typicky např. </w:t>
      </w:r>
      <w:r w:rsidR="62A5B0EB" w:rsidRPr="00355E6D">
        <w:t>d</w:t>
      </w:r>
      <w:r w:rsidR="55A5E524" w:rsidRPr="00355E6D">
        <w:t xml:space="preserve">ávky </w:t>
      </w:r>
      <w:r w:rsidR="5A287829" w:rsidRPr="00355E6D">
        <w:t>nemocenského</w:t>
      </w:r>
      <w:r w:rsidR="55A5E524" w:rsidRPr="00355E6D">
        <w:t xml:space="preserve"> </w:t>
      </w:r>
      <w:r w:rsidR="2E6667DE" w:rsidRPr="00355E6D">
        <w:t>pojištění</w:t>
      </w:r>
      <w:r w:rsidR="09733528" w:rsidRPr="00355E6D">
        <w:t>, důchodového pojištění</w:t>
      </w:r>
      <w:r w:rsidR="25943D5C" w:rsidRPr="00355E6D">
        <w:t>, náhrada mzdy nebo platu</w:t>
      </w:r>
      <w:r w:rsidR="09733528" w:rsidRPr="00355E6D">
        <w:t xml:space="preserve"> atd.</w:t>
      </w:r>
      <w:r w:rsidR="259E50EF" w:rsidRPr="00355E6D">
        <w:t>).</w:t>
      </w:r>
      <w:r w:rsidR="1F5E599E" w:rsidRPr="00355E6D">
        <w:t xml:space="preserve"> </w:t>
      </w:r>
      <w:r w:rsidR="66D96708" w:rsidRPr="00355E6D">
        <w:t>Při zjišťování výše rozhodných příjmů budou v maximální možné míře využity procesy automatizace a digitalizac</w:t>
      </w:r>
      <w:r w:rsidR="00E00FC9" w:rsidRPr="00355E6D">
        <w:t>e, kter</w:t>
      </w:r>
      <w:r w:rsidR="7EA601F0" w:rsidRPr="00355E6D">
        <w:t>é</w:t>
      </w:r>
      <w:r w:rsidR="00E00FC9" w:rsidRPr="00355E6D">
        <w:t xml:space="preserve"> v této oblasti již započal</w:t>
      </w:r>
      <w:r w:rsidR="345D7CD8" w:rsidRPr="00355E6D">
        <w:t>y</w:t>
      </w:r>
      <w:r w:rsidR="00E00FC9" w:rsidRPr="00355E6D">
        <w:t xml:space="preserve"> u dávek státní sociální podpory. </w:t>
      </w:r>
      <w:r w:rsidR="0064164B">
        <w:br/>
      </w:r>
      <w:r w:rsidR="00E00FC9" w:rsidRPr="00355E6D">
        <w:t xml:space="preserve">V </w:t>
      </w:r>
      <w:r w:rsidR="5096FA8D" w:rsidRPr="00355E6D">
        <w:t xml:space="preserve">DSSP </w:t>
      </w:r>
      <w:r w:rsidR="00E00FC9" w:rsidRPr="00355E6D">
        <w:t xml:space="preserve">bude na tyto “cesty” navázáno tak, aby bylo </w:t>
      </w:r>
      <w:r w:rsidR="12D40B74" w:rsidRPr="00355E6D">
        <w:t xml:space="preserve">co největší množství příjmů </w:t>
      </w:r>
      <w:r w:rsidR="08D95863" w:rsidRPr="00355E6D">
        <w:t xml:space="preserve">možné </w:t>
      </w:r>
      <w:r w:rsidR="12D40B74" w:rsidRPr="00355E6D">
        <w:t>zjišťovat cestou “</w:t>
      </w:r>
      <w:r w:rsidR="76EC9FF1" w:rsidRPr="00355E6D">
        <w:t>sehrávání</w:t>
      </w:r>
      <w:r w:rsidR="12D40B74" w:rsidRPr="00355E6D">
        <w:t>” s využitím ná</w:t>
      </w:r>
      <w:r w:rsidR="41371102" w:rsidRPr="00355E6D">
        <w:t>strojů, kterými</w:t>
      </w:r>
      <w:r w:rsidR="1533D301" w:rsidRPr="00355E6D">
        <w:t xml:space="preserve"> disponuje Úřad </w:t>
      </w:r>
      <w:r w:rsidR="4E240E8B" w:rsidRPr="00355E6D">
        <w:t>práce</w:t>
      </w:r>
      <w:r w:rsidR="00A14D1E">
        <w:t xml:space="preserve"> nebo </w:t>
      </w:r>
      <w:r w:rsidR="1533D301" w:rsidRPr="00355E6D">
        <w:t>M</w:t>
      </w:r>
      <w:r w:rsidR="255BE9E8" w:rsidRPr="00355E6D">
        <w:t>PSV</w:t>
      </w:r>
      <w:r w:rsidR="1533D301" w:rsidRPr="00355E6D">
        <w:t xml:space="preserve"> </w:t>
      </w:r>
      <w:r w:rsidR="0064164B">
        <w:br/>
      </w:r>
      <w:r w:rsidR="1533D301" w:rsidRPr="00355E6D">
        <w:t>v rámci svých informačních systémů (např. registr zaměstnavatelů</w:t>
      </w:r>
      <w:r w:rsidR="78CDDB67" w:rsidRPr="00355E6D">
        <w:t>, případně speciální digitální rozhraní s dalšími subjekty</w:t>
      </w:r>
      <w:r w:rsidR="342AF395" w:rsidRPr="00355E6D">
        <w:t>). Smyslem těchto nástrojů je jednak administrativní zjednodušení pro klienty (klient “</w:t>
      </w:r>
      <w:proofErr w:type="gramStart"/>
      <w:r w:rsidR="342AF395" w:rsidRPr="00355E6D">
        <w:t>pověří</w:t>
      </w:r>
      <w:proofErr w:type="gramEnd"/>
      <w:r w:rsidR="69A2FADA" w:rsidRPr="00355E6D">
        <w:t>”</w:t>
      </w:r>
      <w:r w:rsidR="342AF395" w:rsidRPr="00355E6D">
        <w:t xml:space="preserve"> Úřad práce, aby si některé příjmy ověři</w:t>
      </w:r>
      <w:r w:rsidR="4527D8AB" w:rsidRPr="00355E6D">
        <w:t>l sám</w:t>
      </w:r>
      <w:r w:rsidR="4FBF1D22" w:rsidRPr="00355E6D">
        <w:t>) a rovněž větší míra efektivity procesů i pro samotný Úřad práce a jeho zaměstnance.</w:t>
      </w:r>
      <w:r w:rsidR="66D96708" w:rsidRPr="00355E6D">
        <w:t xml:space="preserve">  </w:t>
      </w:r>
    </w:p>
    <w:p w14:paraId="318741CE" w14:textId="77777777" w:rsidR="0064164B" w:rsidRPr="00355E6D" w:rsidRDefault="0064164B" w:rsidP="00355E6D">
      <w:pPr>
        <w:spacing w:after="0" w:line="240" w:lineRule="auto"/>
        <w:rPr>
          <w:color w:val="FF0000"/>
          <w:highlight w:val="yellow"/>
        </w:rPr>
      </w:pPr>
    </w:p>
    <w:p w14:paraId="65EE5DD7" w14:textId="7E61B396" w:rsidR="3EE79CEA" w:rsidRPr="00355E6D" w:rsidRDefault="3EE79CEA" w:rsidP="00355E6D">
      <w:pPr>
        <w:spacing w:after="0" w:line="240" w:lineRule="auto"/>
        <w:rPr>
          <w:color w:val="000000" w:themeColor="text1"/>
        </w:rPr>
      </w:pPr>
      <w:r w:rsidRPr="00355E6D">
        <w:t xml:space="preserve">U pojmu </w:t>
      </w:r>
      <w:r w:rsidRPr="00355E6D">
        <w:rPr>
          <w:b/>
          <w:bCs/>
          <w:u w:val="single"/>
        </w:rPr>
        <w:t>domácnost</w:t>
      </w:r>
      <w:r w:rsidR="10A6A8A4" w:rsidRPr="00355E6D">
        <w:t xml:space="preserve"> </w:t>
      </w:r>
      <w:r w:rsidR="532337FD" w:rsidRPr="00355E6D">
        <w:t xml:space="preserve">(analogie společně posuzovaných osob) </w:t>
      </w:r>
      <w:r w:rsidR="10A6A8A4" w:rsidRPr="00355E6D">
        <w:t xml:space="preserve">vychází </w:t>
      </w:r>
      <w:r w:rsidR="01FF0637" w:rsidRPr="00355E6D">
        <w:t xml:space="preserve">navrhovaná </w:t>
      </w:r>
      <w:r w:rsidR="10A6A8A4" w:rsidRPr="00355E6D">
        <w:t xml:space="preserve">úprava </w:t>
      </w:r>
      <w:r w:rsidR="70568ABF" w:rsidRPr="00355E6D">
        <w:t>zejména z</w:t>
      </w:r>
      <w:r w:rsidR="03D2F7A8" w:rsidRPr="00355E6D">
        <w:t xml:space="preserve">e vzájemných </w:t>
      </w:r>
      <w:r w:rsidR="70568ABF" w:rsidRPr="00355E6D">
        <w:t>vyživovacích povinností</w:t>
      </w:r>
      <w:r w:rsidR="03D2F7A8" w:rsidRPr="00355E6D">
        <w:t>, společného užívání bytu</w:t>
      </w:r>
      <w:r w:rsidR="5FC42C3B" w:rsidRPr="00355E6D">
        <w:t xml:space="preserve"> (u osob, které nemají vyživovací povinnost) a</w:t>
      </w:r>
      <w:r w:rsidR="03D2F7A8" w:rsidRPr="00355E6D">
        <w:t xml:space="preserve"> společného hospodaření.</w:t>
      </w:r>
      <w:r w:rsidR="70568ABF" w:rsidRPr="00355E6D">
        <w:t xml:space="preserve"> </w:t>
      </w:r>
      <w:r w:rsidR="11F52973" w:rsidRPr="00355E6D">
        <w:t xml:space="preserve">Navrhovaná úprava </w:t>
      </w:r>
      <w:r w:rsidR="11F52973" w:rsidRPr="00355E6D">
        <w:rPr>
          <w:u w:val="single"/>
        </w:rPr>
        <w:t>staví na úpravě zákona č. 110/2006 Sb</w:t>
      </w:r>
      <w:r w:rsidR="11F52973" w:rsidRPr="00355E6D">
        <w:t>.,</w:t>
      </w:r>
      <w:r w:rsidR="1F5750E2" w:rsidRPr="00355E6D">
        <w:t xml:space="preserve"> a to s drobnými odchylkami, které se týkají zletilých nezaopatřených dětí a jejich rodičů. Vzhledem k tomu, že úpravu zákona č. 110/2006 Sb. využívá rušený příspěvek na bydlení i příspěvek na živobytí a doplatek na bydlení, bude většinově kontinuita v tom, jak je nahlíženo na osoby, které se hodnotí společně (nově členové domácnosti/společně posuzované osoby</w:t>
      </w:r>
      <w:r w:rsidR="1F5750E2" w:rsidRPr="000620C4">
        <w:rPr>
          <w:color w:val="auto"/>
        </w:rPr>
        <w:t xml:space="preserve">). </w:t>
      </w:r>
      <w:r w:rsidR="1F5750E2" w:rsidRPr="00A14D1E">
        <w:rPr>
          <w:color w:val="auto"/>
        </w:rPr>
        <w:t xml:space="preserve">Rovněž bude zajištěna kontinuita v tom, které dítě se považuje </w:t>
      </w:r>
      <w:r w:rsidR="0064164B" w:rsidRPr="00A14D1E">
        <w:rPr>
          <w:color w:val="auto"/>
        </w:rPr>
        <w:br/>
      </w:r>
      <w:r w:rsidR="1F5750E2" w:rsidRPr="00A14D1E">
        <w:rPr>
          <w:color w:val="auto"/>
        </w:rPr>
        <w:t>za nezaopat</w:t>
      </w:r>
      <w:r w:rsidR="6121345A" w:rsidRPr="00A14D1E">
        <w:rPr>
          <w:color w:val="auto"/>
        </w:rPr>
        <w:t>řené</w:t>
      </w:r>
      <w:r w:rsidR="17348869" w:rsidRPr="00A14D1E">
        <w:rPr>
          <w:color w:val="auto"/>
        </w:rPr>
        <w:t xml:space="preserve">, protože </w:t>
      </w:r>
      <w:r w:rsidR="6121345A" w:rsidRPr="00A14D1E">
        <w:rPr>
          <w:color w:val="auto"/>
        </w:rPr>
        <w:t>nezaopatřenost</w:t>
      </w:r>
      <w:r w:rsidR="7D010094" w:rsidRPr="00A14D1E">
        <w:rPr>
          <w:color w:val="auto"/>
        </w:rPr>
        <w:t xml:space="preserve"> dítěte se odkazuje na zákon č. 117</w:t>
      </w:r>
      <w:r w:rsidR="7F667699" w:rsidRPr="00A14D1E">
        <w:rPr>
          <w:color w:val="auto"/>
        </w:rPr>
        <w:t>/1995</w:t>
      </w:r>
      <w:r w:rsidR="7D010094" w:rsidRPr="00A14D1E">
        <w:rPr>
          <w:color w:val="auto"/>
        </w:rPr>
        <w:t xml:space="preserve"> S</w:t>
      </w:r>
      <w:r w:rsidR="42B1F3F5" w:rsidRPr="00A14D1E">
        <w:rPr>
          <w:color w:val="auto"/>
        </w:rPr>
        <w:t>b.</w:t>
      </w:r>
      <w:r w:rsidR="00D95DD6" w:rsidRPr="000620C4">
        <w:rPr>
          <w:color w:val="auto"/>
        </w:rPr>
        <w:t xml:space="preserve">, kde </w:t>
      </w:r>
      <w:r w:rsidR="00D95DD6" w:rsidRPr="000620C4">
        <w:rPr>
          <w:color w:val="auto"/>
        </w:rPr>
        <w:br/>
        <w:t xml:space="preserve">se nově upravuje skutečnost, že nezletilé dítě po dovršení povinné školní docházky, které </w:t>
      </w:r>
      <w:r w:rsidR="00D95DD6" w:rsidRPr="000620C4">
        <w:rPr>
          <w:color w:val="auto"/>
        </w:rPr>
        <w:br/>
        <w:t xml:space="preserve">je registrováno v evidenci uchazečů o zaměstnání, není nezaopatřené dítě, neboť má stejné povinnosti, jako jakýkoliv jiný uchazeč o zaměstnání. </w:t>
      </w:r>
      <w:r w:rsidR="6703989C" w:rsidRPr="000620C4">
        <w:rPr>
          <w:color w:val="auto"/>
        </w:rPr>
        <w:t xml:space="preserve"> Stanoví se </w:t>
      </w:r>
      <w:r w:rsidR="0A040844" w:rsidRPr="000620C4">
        <w:rPr>
          <w:color w:val="auto"/>
        </w:rPr>
        <w:t>pravidla pro posuzování domácnosti v některých specifických “rodinných” situacích</w:t>
      </w:r>
      <w:r w:rsidR="4664444F" w:rsidRPr="000620C4">
        <w:rPr>
          <w:color w:val="auto"/>
        </w:rPr>
        <w:t xml:space="preserve"> </w:t>
      </w:r>
      <w:r w:rsidR="4664444F" w:rsidRPr="00355E6D">
        <w:rPr>
          <w:color w:val="000000" w:themeColor="text1"/>
        </w:rPr>
        <w:t xml:space="preserve">a konstelacích. </w:t>
      </w:r>
      <w:r w:rsidR="0A040844" w:rsidRPr="00355E6D">
        <w:rPr>
          <w:color w:val="000000" w:themeColor="text1"/>
        </w:rPr>
        <w:t>Reflektuje se skutečnost, že mnoho dětí žije pouze z jedním z rodičů, ať již jde o rodiče rozvedené nebo nesezdané</w:t>
      </w:r>
      <w:r w:rsidR="2B2A5280" w:rsidRPr="00355E6D">
        <w:rPr>
          <w:color w:val="000000" w:themeColor="text1"/>
        </w:rPr>
        <w:t xml:space="preserve">, že rodiče mohou mít různé modely péče, že některé osoby jsou ve výkonu trestu odnětí svobody, žijí v pobytových zařízeních sociálních služeb apod. </w:t>
      </w:r>
      <w:r w:rsidR="60AB3B52" w:rsidRPr="00355E6D">
        <w:rPr>
          <w:color w:val="000000" w:themeColor="text1"/>
        </w:rPr>
        <w:t xml:space="preserve">Nastavená pravidla pro stanovení domácnosti odráží </w:t>
      </w:r>
      <w:r w:rsidR="0A040844" w:rsidRPr="00355E6D">
        <w:rPr>
          <w:color w:val="000000" w:themeColor="text1"/>
        </w:rPr>
        <w:t xml:space="preserve">praktické zkušenosti a </w:t>
      </w:r>
      <w:proofErr w:type="gramStart"/>
      <w:r w:rsidR="0A040844" w:rsidRPr="00355E6D">
        <w:rPr>
          <w:color w:val="000000" w:themeColor="text1"/>
        </w:rPr>
        <w:t>snaží</w:t>
      </w:r>
      <w:proofErr w:type="gramEnd"/>
      <w:r w:rsidR="0A040844" w:rsidRPr="00355E6D">
        <w:rPr>
          <w:color w:val="000000" w:themeColor="text1"/>
        </w:rPr>
        <w:t xml:space="preserve"> se zabránit některým problémům, které v současné době Úřad práce v případě některých rodin řeší při hodnocení okruhu společně posuzovaných osob.</w:t>
      </w:r>
    </w:p>
    <w:p w14:paraId="7D02A2F1" w14:textId="5ADC6238" w:rsidR="2CD7A0F8" w:rsidRPr="00355E6D" w:rsidRDefault="2CD7A0F8" w:rsidP="00355E6D">
      <w:pPr>
        <w:spacing w:after="0" w:line="240" w:lineRule="auto"/>
        <w:rPr>
          <w:b/>
          <w:bCs/>
          <w:u w:val="single"/>
        </w:rPr>
      </w:pPr>
    </w:p>
    <w:p w14:paraId="346C4612" w14:textId="75CEE6AA" w:rsidR="48B8500E" w:rsidRDefault="48B8500E" w:rsidP="00355E6D">
      <w:pPr>
        <w:spacing w:after="0" w:line="240" w:lineRule="auto"/>
        <w:rPr>
          <w:b/>
          <w:bCs/>
          <w:u w:val="single"/>
        </w:rPr>
      </w:pPr>
      <w:r w:rsidRPr="00355E6D">
        <w:rPr>
          <w:b/>
          <w:bCs/>
          <w:u w:val="single"/>
        </w:rPr>
        <w:t xml:space="preserve">DSSP je tvořena </w:t>
      </w:r>
      <w:r w:rsidR="60106CD0" w:rsidRPr="00355E6D">
        <w:rPr>
          <w:b/>
          <w:bCs/>
          <w:u w:val="single"/>
        </w:rPr>
        <w:t xml:space="preserve">jednou až čtyřmi </w:t>
      </w:r>
      <w:r w:rsidRPr="00355E6D">
        <w:rPr>
          <w:b/>
          <w:bCs/>
          <w:u w:val="single"/>
        </w:rPr>
        <w:t xml:space="preserve">složkami, kterými jsou bydlení, živobytí, dítě a pracovní bonus. </w:t>
      </w:r>
    </w:p>
    <w:p w14:paraId="38765673" w14:textId="77777777" w:rsidR="0064164B" w:rsidRPr="00355E6D" w:rsidRDefault="0064164B" w:rsidP="00355E6D">
      <w:pPr>
        <w:spacing w:after="0" w:line="240" w:lineRule="auto"/>
        <w:rPr>
          <w:b/>
          <w:bCs/>
          <w:u w:val="single"/>
        </w:rPr>
      </w:pPr>
    </w:p>
    <w:p w14:paraId="4580D227" w14:textId="2EDF5198" w:rsidR="67AC51A0" w:rsidRDefault="67AC51A0" w:rsidP="00355E6D">
      <w:pPr>
        <w:spacing w:after="0" w:line="240" w:lineRule="auto"/>
      </w:pPr>
      <w:r w:rsidRPr="00355E6D">
        <w:t xml:space="preserve">Je důležité vnímat, že složky DSSP nejsou náhradou rušených dávek. V DSSP </w:t>
      </w:r>
      <w:r w:rsidR="75905086" w:rsidRPr="00355E6D">
        <w:t xml:space="preserve">složky </w:t>
      </w:r>
      <w:r w:rsidRPr="00355E6D">
        <w:t xml:space="preserve">odráží záměr zohlednit ve výši dávky </w:t>
      </w:r>
      <w:r w:rsidR="733A029F" w:rsidRPr="00355E6D">
        <w:t xml:space="preserve">náklady, na které stát svou dávkovou podporou </w:t>
      </w:r>
      <w:r w:rsidR="2C001205" w:rsidRPr="00355E6D">
        <w:t>přispívá – bydlení</w:t>
      </w:r>
      <w:r w:rsidR="733A029F" w:rsidRPr="00355E6D">
        <w:t>, výchova nezaopatřených dětí a živobytí.</w:t>
      </w:r>
      <w:r w:rsidR="645EF526" w:rsidRPr="00355E6D">
        <w:t xml:space="preserve"> Zohlednění konkrétní složky v DSSP </w:t>
      </w:r>
      <w:r w:rsidR="0064164B">
        <w:br/>
      </w:r>
      <w:r w:rsidR="645EF526" w:rsidRPr="00355E6D">
        <w:t xml:space="preserve">je odvislé od stanovených podmínek. Celkově nelze složky a jejich výši nahlížet </w:t>
      </w:r>
      <w:r w:rsidR="18F4138B" w:rsidRPr="00355E6D">
        <w:t>jako samostatnou částku, kter</w:t>
      </w:r>
      <w:r w:rsidR="1F6FB988" w:rsidRPr="00355E6D">
        <w:t>o</w:t>
      </w:r>
      <w:r w:rsidR="18F4138B" w:rsidRPr="00355E6D">
        <w:t>u se přispívá na náklady domácnosti v bydlení, při výchově dětí, živobytí, byť do jejich výpočtu vstupují parametry s těmito náklady (v porovnání s příjmy domácnosti</w:t>
      </w:r>
      <w:r w:rsidR="05A8F6A4" w:rsidRPr="00355E6D">
        <w:t>) související.</w:t>
      </w:r>
      <w:r w:rsidR="18F4138B" w:rsidRPr="00355E6D">
        <w:t xml:space="preserve"> </w:t>
      </w:r>
      <w:r w:rsidR="5253F203" w:rsidRPr="00355E6D">
        <w:t xml:space="preserve">Podmínka pracovní aktivity členů domácnosti se promítá v každé složce specificky ve vazbě na způsob jejího stanovení a výpočtu. </w:t>
      </w:r>
    </w:p>
    <w:p w14:paraId="5B5DAEE1" w14:textId="77777777" w:rsidR="0064164B" w:rsidRDefault="0064164B" w:rsidP="00355E6D">
      <w:pPr>
        <w:spacing w:after="0" w:line="240" w:lineRule="auto"/>
      </w:pPr>
    </w:p>
    <w:p w14:paraId="1A7FABB0" w14:textId="77777777" w:rsidR="00821F29" w:rsidRDefault="00821F29" w:rsidP="00355E6D">
      <w:pPr>
        <w:spacing w:after="0" w:line="240" w:lineRule="auto"/>
      </w:pPr>
    </w:p>
    <w:p w14:paraId="6E096B39" w14:textId="77777777" w:rsidR="00821F29" w:rsidRPr="00355E6D" w:rsidRDefault="00821F29" w:rsidP="00355E6D">
      <w:pPr>
        <w:spacing w:after="0" w:line="240" w:lineRule="auto"/>
      </w:pPr>
    </w:p>
    <w:p w14:paraId="7D2AD590" w14:textId="408BEDAD" w:rsidR="005B6E7D" w:rsidRPr="0064164B" w:rsidRDefault="22F914D2" w:rsidP="00355E6D">
      <w:pPr>
        <w:spacing w:after="0" w:line="240" w:lineRule="auto"/>
        <w:rPr>
          <w:b/>
          <w:bCs/>
          <w:u w:val="single"/>
        </w:rPr>
      </w:pPr>
      <w:r w:rsidRPr="0064164B">
        <w:rPr>
          <w:b/>
          <w:bCs/>
          <w:u w:val="single"/>
        </w:rPr>
        <w:t>Složka byd</w:t>
      </w:r>
      <w:r w:rsidR="5C3B6EE4" w:rsidRPr="0064164B">
        <w:rPr>
          <w:b/>
          <w:bCs/>
          <w:u w:val="single"/>
        </w:rPr>
        <w:t>lení</w:t>
      </w:r>
    </w:p>
    <w:p w14:paraId="1F156DBB" w14:textId="77777777" w:rsidR="0064164B" w:rsidRPr="00355E6D" w:rsidRDefault="0064164B" w:rsidP="00355E6D">
      <w:pPr>
        <w:spacing w:after="0" w:line="240" w:lineRule="auto"/>
        <w:rPr>
          <w:u w:val="single"/>
        </w:rPr>
      </w:pPr>
    </w:p>
    <w:p w14:paraId="02F5F348" w14:textId="5A9896E0" w:rsidR="3CDF12A4" w:rsidRDefault="3A135FF5" w:rsidP="00355E6D">
      <w:pPr>
        <w:spacing w:after="0" w:line="240" w:lineRule="auto"/>
      </w:pPr>
      <w:r w:rsidRPr="00355E6D">
        <w:t xml:space="preserve">Cílem </w:t>
      </w:r>
      <w:r w:rsidR="4EF611E3" w:rsidRPr="00355E6D">
        <w:t xml:space="preserve">složky bydlení </w:t>
      </w:r>
      <w:r w:rsidRPr="00355E6D">
        <w:t xml:space="preserve">je pomáhat </w:t>
      </w:r>
      <w:r w:rsidR="7D226C32" w:rsidRPr="00355E6D">
        <w:t xml:space="preserve">domácnostem s úhradou nákladů </w:t>
      </w:r>
      <w:r w:rsidRPr="00355E6D">
        <w:t>na bydlení</w:t>
      </w:r>
      <w:r w:rsidR="71E39F6E" w:rsidRPr="00355E6D">
        <w:t xml:space="preserve">. Přitom </w:t>
      </w:r>
      <w:r w:rsidR="006C4287">
        <w:br/>
      </w:r>
      <w:r w:rsidR="71E39F6E" w:rsidRPr="00355E6D">
        <w:t xml:space="preserve">se </w:t>
      </w:r>
      <w:r w:rsidRPr="00355E6D">
        <w:t>zvyšujícím se příjmem se zvyšuje podíl příjmů, který musí rodina na bydlení vynaložit.</w:t>
      </w:r>
      <w:r w:rsidR="3B8138E2" w:rsidRPr="00355E6D">
        <w:t xml:space="preserve"> Pomoc bude poskytována osobám užívajícím </w:t>
      </w:r>
      <w:r w:rsidR="3CDF12A4" w:rsidRPr="00355E6D">
        <w:t>byty (zkolaudovan</w:t>
      </w:r>
      <w:r w:rsidR="758CCFD7" w:rsidRPr="00355E6D">
        <w:t>é</w:t>
      </w:r>
      <w:r w:rsidR="3CDF12A4" w:rsidRPr="00355E6D">
        <w:t>) a nebytové</w:t>
      </w:r>
      <w:r w:rsidR="217AF18F" w:rsidRPr="00355E6D">
        <w:t xml:space="preserve"> prostory</w:t>
      </w:r>
      <w:r w:rsidR="7E62BEB5" w:rsidRPr="00355E6D">
        <w:t xml:space="preserve"> (ub</w:t>
      </w:r>
      <w:r w:rsidR="217AF18F" w:rsidRPr="00355E6D">
        <w:t xml:space="preserve">ytovací zařízení, jiný než obytný prostor, </w:t>
      </w:r>
      <w:r w:rsidR="55D0E21B" w:rsidRPr="00355E6D">
        <w:t xml:space="preserve">registrované </w:t>
      </w:r>
      <w:r w:rsidR="217AF18F" w:rsidRPr="00355E6D">
        <w:t>pobytové sociální služby</w:t>
      </w:r>
      <w:r w:rsidR="6C3E50BE" w:rsidRPr="00355E6D">
        <w:t xml:space="preserve"> a </w:t>
      </w:r>
      <w:r w:rsidR="217AF18F" w:rsidRPr="00355E6D">
        <w:t xml:space="preserve">stavby pro </w:t>
      </w:r>
      <w:r w:rsidR="729809E9" w:rsidRPr="00355E6D">
        <w:t>individuální</w:t>
      </w:r>
      <w:r w:rsidR="00A14D1E">
        <w:t xml:space="preserve"> nebo </w:t>
      </w:r>
      <w:r w:rsidR="729809E9" w:rsidRPr="00355E6D">
        <w:t>rodinnou rekreaci, kterou užívá vlastník</w:t>
      </w:r>
      <w:r w:rsidR="6B0E4060" w:rsidRPr="00355E6D">
        <w:t>)</w:t>
      </w:r>
      <w:r w:rsidR="729809E9" w:rsidRPr="00355E6D">
        <w:t xml:space="preserve">. </w:t>
      </w:r>
    </w:p>
    <w:p w14:paraId="11784E82" w14:textId="77777777" w:rsidR="0064164B" w:rsidRPr="00355E6D" w:rsidRDefault="0064164B" w:rsidP="00355E6D">
      <w:pPr>
        <w:spacing w:after="0" w:line="240" w:lineRule="auto"/>
      </w:pPr>
    </w:p>
    <w:p w14:paraId="106F5FED" w14:textId="2288B8C6" w:rsidR="579F582A" w:rsidRDefault="1D7DD840" w:rsidP="00355E6D">
      <w:pPr>
        <w:spacing w:after="0" w:line="240" w:lineRule="auto"/>
      </w:pPr>
      <w:r w:rsidRPr="00355E6D">
        <w:t xml:space="preserve">Pro započtení této </w:t>
      </w:r>
      <w:r w:rsidR="43FA746A" w:rsidRPr="00355E6D">
        <w:t xml:space="preserve">složky </w:t>
      </w:r>
      <w:r w:rsidRPr="00355E6D">
        <w:t>je zapotřebí, aby alespoň jed</w:t>
      </w:r>
      <w:r w:rsidR="29E1BE10" w:rsidRPr="00355E6D">
        <w:t xml:space="preserve">en člen domácnosti </w:t>
      </w:r>
      <w:r w:rsidRPr="00355E6D">
        <w:t>měl písemný právní titul k bytu nebo nebytovému prostoru</w:t>
      </w:r>
      <w:r w:rsidR="2A95467C" w:rsidRPr="00355E6D">
        <w:t xml:space="preserve"> splňujícímu </w:t>
      </w:r>
      <w:r w:rsidRPr="00355E6D">
        <w:t xml:space="preserve">stanovené základní standardy a </w:t>
      </w:r>
      <w:r w:rsidR="456A1925" w:rsidRPr="00355E6D">
        <w:t>domácnost</w:t>
      </w:r>
      <w:r w:rsidR="36AAC964" w:rsidRPr="00355E6D">
        <w:t xml:space="preserve"> </w:t>
      </w:r>
      <w:r w:rsidRPr="00355E6D">
        <w:t>tento prostor</w:t>
      </w:r>
      <w:r w:rsidR="4B314A0D" w:rsidRPr="00355E6D">
        <w:t>/</w:t>
      </w:r>
      <w:r w:rsidRPr="00355E6D">
        <w:t xml:space="preserve">byt užívala k trvalému bydlení (tj. k dlouhodobému bydlení, není </w:t>
      </w:r>
      <w:r w:rsidR="0064164B" w:rsidRPr="00355E6D">
        <w:t xml:space="preserve">podmínka, </w:t>
      </w:r>
      <w:r w:rsidR="0064164B">
        <w:br/>
      </w:r>
      <w:r w:rsidR="0064164B" w:rsidRPr="00355E6D">
        <w:t>že</w:t>
      </w:r>
      <w:r w:rsidRPr="00355E6D">
        <w:t xml:space="preserve"> musí být v bytě</w:t>
      </w:r>
      <w:r w:rsidR="2F9B2D0C" w:rsidRPr="00355E6D">
        <w:t>/</w:t>
      </w:r>
      <w:r w:rsidRPr="00355E6D">
        <w:t>jiném prostoru hlášen trvalý pobyt).</w:t>
      </w:r>
      <w:r w:rsidR="62A274DA" w:rsidRPr="00355E6D">
        <w:t xml:space="preserve"> </w:t>
      </w:r>
      <w:r w:rsidR="323EB38A" w:rsidRPr="00355E6D">
        <w:t>Obdobně jako dosud v zákoně</w:t>
      </w:r>
      <w:r w:rsidR="10AFC60D" w:rsidRPr="00355E6D">
        <w:t xml:space="preserve"> </w:t>
      </w:r>
      <w:r w:rsidR="0064164B">
        <w:br/>
      </w:r>
      <w:r w:rsidR="323EB38A" w:rsidRPr="00355E6D">
        <w:t>č. 111/2006 Sb. jsou stanoveny určité minimální parametry, které musí splňovat nebytový prostor a nově i byt. V</w:t>
      </w:r>
      <w:r w:rsidR="24074B41" w:rsidRPr="00355E6D">
        <w:t xml:space="preserve">ychází </w:t>
      </w:r>
      <w:r w:rsidR="323EB38A" w:rsidRPr="00355E6D">
        <w:t xml:space="preserve">se již ze </w:t>
      </w:r>
      <w:r w:rsidR="0B5DE1BF" w:rsidRPr="00355E6D">
        <w:t xml:space="preserve">zaběhnuté </w:t>
      </w:r>
      <w:r w:rsidR="323EB38A" w:rsidRPr="00355E6D">
        <w:t>praxe, kdy u ubytovacích</w:t>
      </w:r>
      <w:r w:rsidR="73B1DCC8" w:rsidRPr="00355E6D">
        <w:t xml:space="preserve"> zařízeních musí být schválen krajskou hygienickou stanicí provozní řád, u jiného než obytného prostoru a rekreační stavby m</w:t>
      </w:r>
      <w:r w:rsidR="3F38AD95" w:rsidRPr="00355E6D">
        <w:t xml:space="preserve">usí být schváleny stavebním úřadem </w:t>
      </w:r>
      <w:r w:rsidR="46F8DD5B" w:rsidRPr="00355E6D">
        <w:t xml:space="preserve">tzv. </w:t>
      </w:r>
      <w:r w:rsidR="3F38AD95" w:rsidRPr="00355E6D">
        <w:t xml:space="preserve">standardy kvality bydlení podle stavebních předpisů. </w:t>
      </w:r>
      <w:r w:rsidR="6C62F504" w:rsidRPr="00355E6D">
        <w:t>U bytů se budou nově posuzovat jednoduché standardy kvality bydlení</w:t>
      </w:r>
      <w:r w:rsidR="4D848CAC" w:rsidRPr="00355E6D">
        <w:t xml:space="preserve"> (např. funkční okna, d</w:t>
      </w:r>
      <w:r w:rsidR="013FF447" w:rsidRPr="00355E6D">
        <w:t>v</w:t>
      </w:r>
      <w:r w:rsidR="4D848CAC" w:rsidRPr="00355E6D">
        <w:t>eře, toaleta)</w:t>
      </w:r>
      <w:r w:rsidR="6C62F504" w:rsidRPr="00355E6D">
        <w:t xml:space="preserve">, což bude </w:t>
      </w:r>
      <w:r w:rsidR="02DBA190" w:rsidRPr="00355E6D">
        <w:t xml:space="preserve">převážně posuzovat zaměstnanec Úřadu práce. Pouze </w:t>
      </w:r>
      <w:r w:rsidR="399A0A6C" w:rsidRPr="00355E6D">
        <w:t>v případě</w:t>
      </w:r>
      <w:r w:rsidR="357F07BA" w:rsidRPr="00355E6D">
        <w:t xml:space="preserve"> </w:t>
      </w:r>
      <w:r w:rsidR="399A0A6C" w:rsidRPr="00355E6D">
        <w:t xml:space="preserve">podezření, že byt nesplňuje </w:t>
      </w:r>
      <w:r w:rsidR="5B1EDA2A" w:rsidRPr="00355E6D">
        <w:t xml:space="preserve">základní </w:t>
      </w:r>
      <w:r w:rsidR="399A0A6C" w:rsidRPr="00355E6D">
        <w:t>technické</w:t>
      </w:r>
      <w:r w:rsidR="00A14D1E">
        <w:t xml:space="preserve"> nebo </w:t>
      </w:r>
      <w:r w:rsidR="399A0A6C" w:rsidRPr="00355E6D">
        <w:t xml:space="preserve">hygienické standardy, bude o posouzení požádán stavební úřad nebo krajská hygienická stanice. </w:t>
      </w:r>
      <w:r w:rsidR="2034605A" w:rsidRPr="00355E6D">
        <w:t xml:space="preserve">Hodnocení standardů kvality bydlení </w:t>
      </w:r>
      <w:r w:rsidR="0064164B">
        <w:br/>
      </w:r>
      <w:r w:rsidR="2034605A" w:rsidRPr="00355E6D">
        <w:t>u bytů se bude provádět jen v případech</w:t>
      </w:r>
      <w:r w:rsidR="386BDE02" w:rsidRPr="00355E6D">
        <w:t xml:space="preserve"> </w:t>
      </w:r>
      <w:r w:rsidR="2034605A" w:rsidRPr="00355E6D">
        <w:t xml:space="preserve">podezření, že byt standardy nesplňuje, ne u každého bytu. </w:t>
      </w:r>
      <w:r w:rsidR="323EB38A" w:rsidRPr="00355E6D">
        <w:t xml:space="preserve">Současně je dán dostatečný časový prostor k odstranění závad, než </w:t>
      </w:r>
      <w:r w:rsidR="0A4BDA12" w:rsidRPr="00355E6D">
        <w:t xml:space="preserve">by došlo </w:t>
      </w:r>
      <w:r w:rsidR="323EB38A" w:rsidRPr="00355E6D">
        <w:t>k odejmutí dávkové podpory ve složce bydlení.</w:t>
      </w:r>
      <w:r w:rsidR="58DFA7D8" w:rsidRPr="00355E6D">
        <w:t xml:space="preserve"> </w:t>
      </w:r>
      <w:r w:rsidR="7643ABBB" w:rsidRPr="00355E6D">
        <w:t>C</w:t>
      </w:r>
      <w:r w:rsidR="323EB38A" w:rsidRPr="00355E6D">
        <w:t>ílem je, aby dávková pomoc nepodporovala užívání zdravotně závadných a nevyhovujících prostorů a aby nejchudší obyvatelé nebyli do takových prostorů vytlačováni</w:t>
      </w:r>
      <w:r w:rsidR="191ED60E" w:rsidRPr="00355E6D">
        <w:t xml:space="preserve">. </w:t>
      </w:r>
      <w:r w:rsidR="7AF44F7F" w:rsidRPr="00355E6D">
        <w:t>Je-li v jednom bytě</w:t>
      </w:r>
      <w:r w:rsidR="00A14D1E">
        <w:t xml:space="preserve"> nebo </w:t>
      </w:r>
      <w:r w:rsidR="7AF44F7F" w:rsidRPr="00355E6D">
        <w:t>nebytovém prostoru více domácností</w:t>
      </w:r>
      <w:r w:rsidR="41C68BF4" w:rsidRPr="00355E6D">
        <w:t xml:space="preserve">, </w:t>
      </w:r>
      <w:r w:rsidR="7AF44F7F" w:rsidRPr="00355E6D">
        <w:t xml:space="preserve">částka </w:t>
      </w:r>
      <w:r w:rsidR="562B1EB5" w:rsidRPr="00355E6D">
        <w:t xml:space="preserve">složky </w:t>
      </w:r>
      <w:r w:rsidR="7AF44F7F" w:rsidRPr="00355E6D">
        <w:t>bydlení se poskytne každé domácnosti</w:t>
      </w:r>
      <w:r w:rsidR="52172CD4" w:rsidRPr="00355E6D">
        <w:t xml:space="preserve">, </w:t>
      </w:r>
      <w:r w:rsidR="7AF44F7F" w:rsidRPr="00355E6D">
        <w:t xml:space="preserve">avšak ve výši příslušného podílu náležejícího dané domácnosti </w:t>
      </w:r>
      <w:r w:rsidR="382596FB" w:rsidRPr="00355E6D">
        <w:t>podle počtu členů v té dané domácnosti</w:t>
      </w:r>
      <w:r w:rsidR="61EE4B70" w:rsidRPr="00355E6D">
        <w:t>, a to i bez spojitosti, zda další domácnost o dávku žádá</w:t>
      </w:r>
      <w:r w:rsidR="7AF44F7F" w:rsidRPr="00355E6D">
        <w:t xml:space="preserve">. </w:t>
      </w:r>
      <w:r w:rsidR="1C1FB1FC" w:rsidRPr="00355E6D">
        <w:t xml:space="preserve"> </w:t>
      </w:r>
      <w:r w:rsidR="7AF44F7F" w:rsidRPr="00355E6D">
        <w:t xml:space="preserve">       </w:t>
      </w:r>
    </w:p>
    <w:p w14:paraId="3CD7141E" w14:textId="77777777" w:rsidR="0064164B" w:rsidRPr="00355E6D" w:rsidRDefault="0064164B" w:rsidP="00355E6D">
      <w:pPr>
        <w:spacing w:after="0" w:line="240" w:lineRule="auto"/>
      </w:pPr>
    </w:p>
    <w:p w14:paraId="73007414" w14:textId="42963136" w:rsidR="06AB9735" w:rsidRDefault="3A022191" w:rsidP="00355E6D">
      <w:pPr>
        <w:spacing w:after="0" w:line="240" w:lineRule="auto"/>
      </w:pPr>
      <w:r w:rsidRPr="00355E6D">
        <w:t xml:space="preserve">Dále </w:t>
      </w:r>
      <w:r w:rsidR="2F538E31" w:rsidRPr="00355E6D">
        <w:t xml:space="preserve">je </w:t>
      </w:r>
      <w:r w:rsidRPr="00355E6D">
        <w:t>podmínkou, že n</w:t>
      </w:r>
      <w:r w:rsidR="499C1A1B" w:rsidRPr="00355E6D">
        <w:t>áklady na bydlení rodiny přesahují definovanou část rozhodného příjmu a tato část není vyšší než uznatelné náklady na bydlení.</w:t>
      </w:r>
      <w:r w:rsidR="4CD6022D" w:rsidRPr="00355E6D">
        <w:t xml:space="preserve"> </w:t>
      </w:r>
      <w:r w:rsidR="0FC542E3" w:rsidRPr="00355E6D">
        <w:t>Definovaná část rozhodného příjmu je stanovena jako součin rozhodného příjmu a koeficientu 0,30 s tím, že pokud podíl rozhodného příjmu a životního minima rodiny přesáhne hodnotu 2,</w:t>
      </w:r>
      <w:r w:rsidR="43DE4376" w:rsidRPr="00355E6D">
        <w:t>0</w:t>
      </w:r>
      <w:r w:rsidR="0FC542E3" w:rsidRPr="00355E6D">
        <w:t xml:space="preserve">, část rozhodného příjmu se </w:t>
      </w:r>
      <w:proofErr w:type="gramStart"/>
      <w:r w:rsidR="0FC542E3" w:rsidRPr="00355E6D">
        <w:t>navýší</w:t>
      </w:r>
      <w:proofErr w:type="gramEnd"/>
      <w:r w:rsidR="0FC542E3" w:rsidRPr="00355E6D">
        <w:t xml:space="preserve"> o součin části rozhodného příjmu převyšující 2,</w:t>
      </w:r>
      <w:r w:rsidR="6FF79C1A" w:rsidRPr="00355E6D">
        <w:t>0</w:t>
      </w:r>
      <w:r w:rsidR="0FC542E3" w:rsidRPr="00355E6D">
        <w:t>násobek výše životního minima rodiny a koeficientu 0,</w:t>
      </w:r>
      <w:r w:rsidR="4CB1B29B" w:rsidRPr="00355E6D">
        <w:t>1</w:t>
      </w:r>
      <w:r w:rsidR="0FC542E3" w:rsidRPr="00355E6D">
        <w:t xml:space="preserve">. Tato část nesmí být vyšší než uznatelné náklady na bydlení. Tímto postupem se odstraní body zlomu při dosažení nulové výše složky.  </w:t>
      </w:r>
    </w:p>
    <w:p w14:paraId="7AA7F8AE" w14:textId="77777777" w:rsidR="0064164B" w:rsidRPr="00355E6D" w:rsidRDefault="0064164B" w:rsidP="00355E6D">
      <w:pPr>
        <w:spacing w:after="0" w:line="240" w:lineRule="auto"/>
      </w:pPr>
    </w:p>
    <w:p w14:paraId="0C96914D" w14:textId="1A18AF9B" w:rsidR="00D87020" w:rsidRDefault="2FE502E4" w:rsidP="00355E6D">
      <w:pPr>
        <w:spacing w:after="0" w:line="240" w:lineRule="auto"/>
      </w:pPr>
      <w:r w:rsidRPr="00355E6D">
        <w:t xml:space="preserve">Uznatelné náklady na bydlení </w:t>
      </w:r>
      <w:proofErr w:type="gramStart"/>
      <w:r w:rsidR="3F398C55" w:rsidRPr="00355E6D">
        <w:t>tvoří</w:t>
      </w:r>
      <w:proofErr w:type="gramEnd"/>
      <w:r w:rsidR="3F398C55" w:rsidRPr="00355E6D">
        <w:t xml:space="preserve"> </w:t>
      </w:r>
      <w:r w:rsidR="66AD1ACC" w:rsidRPr="00355E6D">
        <w:t>součet nájemného (srovnatelných</w:t>
      </w:r>
      <w:r w:rsidR="277D4AC6" w:rsidRPr="00355E6D">
        <w:t xml:space="preserve"> </w:t>
      </w:r>
      <w:r w:rsidR="442E9125" w:rsidRPr="00355E6D">
        <w:t>nákladů)</w:t>
      </w:r>
      <w:r w:rsidR="7023E54C" w:rsidRPr="00355E6D">
        <w:t xml:space="preserve"> </w:t>
      </w:r>
      <w:r w:rsidR="66AD1ACC" w:rsidRPr="00355E6D">
        <w:t>a energetického paušálu</w:t>
      </w:r>
      <w:r w:rsidR="126CAFAB" w:rsidRPr="00355E6D">
        <w:t xml:space="preserve"> u rodin s příjmem ve výši 1,</w:t>
      </w:r>
      <w:r w:rsidR="426DC130" w:rsidRPr="00355E6D">
        <w:t>4</w:t>
      </w:r>
      <w:r w:rsidR="126CAFAB" w:rsidRPr="00355E6D">
        <w:t>3násobku životního minima rodiny</w:t>
      </w:r>
      <w:r w:rsidR="6357FC2A" w:rsidRPr="00355E6D">
        <w:t xml:space="preserve"> a vyšším. U rodin s příjmem nižším, tj. do 1</w:t>
      </w:r>
      <w:r w:rsidR="3E5E1206" w:rsidRPr="00355E6D">
        <w:t>,</w:t>
      </w:r>
      <w:r w:rsidR="0DB80694" w:rsidRPr="00355E6D">
        <w:t>4</w:t>
      </w:r>
      <w:r w:rsidR="6357FC2A" w:rsidRPr="00355E6D">
        <w:t xml:space="preserve">3násobku životního minima </w:t>
      </w:r>
      <w:r w:rsidR="7DCB83EE" w:rsidRPr="00355E6D">
        <w:t>rodiny, se</w:t>
      </w:r>
      <w:r w:rsidR="6357FC2A" w:rsidRPr="00355E6D">
        <w:t xml:space="preserve"> namísto energetického paušálu započítají skutečně uhrazené náklady za plyn, </w:t>
      </w:r>
      <w:r w:rsidR="7DCB83EE" w:rsidRPr="00355E6D">
        <w:t>elektřinu</w:t>
      </w:r>
      <w:r w:rsidR="6357FC2A" w:rsidRPr="00355E6D">
        <w:t>,</w:t>
      </w:r>
      <w:r w:rsidR="7DCB83EE" w:rsidRPr="00355E6D">
        <w:t xml:space="preserve"> náklady</w:t>
      </w:r>
      <w:r w:rsidR="0064164B">
        <w:t xml:space="preserve"> </w:t>
      </w:r>
      <w:r w:rsidR="7DCB83EE" w:rsidRPr="00355E6D">
        <w:t>za dodávku tepla (dálkového vytápění), centralizovaného poskytování teplé vody a pevná paliva do výše maximálně však do 1,2násobku energetického paušálu.</w:t>
      </w:r>
      <w:r w:rsidR="1D31EC33" w:rsidRPr="00355E6D">
        <w:t xml:space="preserve"> </w:t>
      </w:r>
      <w:r w:rsidR="00D87020" w:rsidRPr="00355E6D">
        <w:t>Vychází se z měsíčního průměru uznatelných nákladů na bydlení za období tří kalendářních měsíců předcházejících tři kalendářní měsíce, na které se dávka poskytuje.</w:t>
      </w:r>
    </w:p>
    <w:p w14:paraId="17F41148" w14:textId="77777777" w:rsidR="0064164B" w:rsidRPr="00355E6D" w:rsidRDefault="0064164B" w:rsidP="00355E6D">
      <w:pPr>
        <w:spacing w:after="0" w:line="240" w:lineRule="auto"/>
      </w:pPr>
    </w:p>
    <w:p w14:paraId="6F5D2625" w14:textId="7EA56D6B" w:rsidR="000A1E36" w:rsidRPr="00095C55" w:rsidRDefault="00CA4966" w:rsidP="00355E6D">
      <w:pPr>
        <w:spacing w:after="0" w:line="240" w:lineRule="auto"/>
      </w:pPr>
      <w:r w:rsidRPr="00355E6D">
        <w:t>N</w:t>
      </w:r>
      <w:r w:rsidR="00EE5097" w:rsidRPr="00355E6D">
        <w:t xml:space="preserve">ájemné </w:t>
      </w:r>
      <w:r w:rsidRPr="00355E6D">
        <w:t>se započítává ve výši</w:t>
      </w:r>
      <w:r w:rsidR="00A14D1E">
        <w:t xml:space="preserve"> podle </w:t>
      </w:r>
      <w:r w:rsidR="00EE5097" w:rsidRPr="00355E6D">
        <w:t>nájemní smlouvy (</w:t>
      </w:r>
      <w:r w:rsidR="001964A7" w:rsidRPr="00355E6D">
        <w:t xml:space="preserve">smlouvy o </w:t>
      </w:r>
      <w:r w:rsidR="00EE5097" w:rsidRPr="00355E6D">
        <w:t>ubytování</w:t>
      </w:r>
      <w:r w:rsidR="001964A7" w:rsidRPr="00355E6D">
        <w:t xml:space="preserve">, podnájmu </w:t>
      </w:r>
      <w:r w:rsidR="00D87020" w:rsidRPr="00355E6D">
        <w:t>nebo jiného právního titulu</w:t>
      </w:r>
      <w:r w:rsidR="00EE5097" w:rsidRPr="00355E6D">
        <w:t>) do maximální výše nájemního normativu u bytu</w:t>
      </w:r>
      <w:r w:rsidRPr="00355E6D">
        <w:t>,</w:t>
      </w:r>
      <w:r w:rsidR="00EE5097" w:rsidRPr="00355E6D">
        <w:t xml:space="preserve"> u nebytového prostoru do 80 % nájemn</w:t>
      </w:r>
      <w:r w:rsidRPr="00355E6D">
        <w:t>í</w:t>
      </w:r>
      <w:r w:rsidR="00EE5097" w:rsidRPr="00355E6D">
        <w:t xml:space="preserve">ho normativu. </w:t>
      </w:r>
      <w:r w:rsidR="009A4628" w:rsidRPr="00355E6D">
        <w:t xml:space="preserve">Vzhledem k tomu, že součástí nájemního normativu jsou </w:t>
      </w:r>
      <w:r w:rsidR="0064164B">
        <w:br/>
      </w:r>
      <w:r w:rsidR="009A4628" w:rsidRPr="00355E6D">
        <w:lastRenderedPageBreak/>
        <w:t xml:space="preserve">i náklady za plnění poskytované s užíváním bytu s výjimkou nákladů za dodávku tepla (dálkové vytápění) a centralizovaného poskytování teplé vody, které jsou součástí energetického paušálu, musí se i tyto náklady </w:t>
      </w:r>
      <w:r w:rsidR="009A4628" w:rsidRPr="00095C55">
        <w:t>zohlednit.</w:t>
      </w:r>
      <w:r w:rsidR="54AED2BF" w:rsidRPr="00095C55">
        <w:t xml:space="preserve"> Zjistí-li Úřad práce</w:t>
      </w:r>
      <w:r w:rsidR="3BA2CC85" w:rsidRPr="00095C55">
        <w:t xml:space="preserve"> </w:t>
      </w:r>
      <w:r w:rsidR="54AED2BF" w:rsidRPr="00A14D1E">
        <w:t xml:space="preserve">kontrolou, že náklady </w:t>
      </w:r>
      <w:r w:rsidR="00FE7CBB" w:rsidRPr="00095C55">
        <w:t xml:space="preserve">na bydlení </w:t>
      </w:r>
      <w:r w:rsidR="54AED2BF" w:rsidRPr="00095C55">
        <w:t>nejsou hrazeny nebo je hrazena jen jejich část, rozhodne o přeplatku, za dobu, kdy nebylo řádně hrazeno</w:t>
      </w:r>
      <w:r w:rsidR="00095C55" w:rsidRPr="00095C55">
        <w:t>.</w:t>
      </w:r>
    </w:p>
    <w:p w14:paraId="69EF75B4" w14:textId="77777777" w:rsidR="0064164B" w:rsidRPr="00095C55" w:rsidRDefault="0064164B" w:rsidP="00355E6D">
      <w:pPr>
        <w:spacing w:after="0" w:line="240" w:lineRule="auto"/>
      </w:pPr>
    </w:p>
    <w:p w14:paraId="0D70CF5A" w14:textId="1B3566A7" w:rsidR="009B777A" w:rsidRDefault="1138FC0F" w:rsidP="00355E6D">
      <w:pPr>
        <w:spacing w:after="0" w:line="240" w:lineRule="auto"/>
      </w:pPr>
      <w:r w:rsidRPr="00095C55">
        <w:t>Jedná</w:t>
      </w:r>
      <w:r w:rsidR="5F847F8D" w:rsidRPr="00095C55">
        <w:t>-</w:t>
      </w:r>
      <w:r w:rsidRPr="00095C55">
        <w:t xml:space="preserve">li se </w:t>
      </w:r>
      <w:r w:rsidR="126CAFAB" w:rsidRPr="00095C55">
        <w:t xml:space="preserve">však </w:t>
      </w:r>
      <w:r w:rsidRPr="00095C55">
        <w:t>o užívání bytu na základě vlastnického</w:t>
      </w:r>
      <w:r w:rsidRPr="00355E6D">
        <w:t xml:space="preserve"> práva nebo služebnosti</w:t>
      </w:r>
      <w:r w:rsidR="00A14D1E">
        <w:t xml:space="preserve"> nebo </w:t>
      </w:r>
      <w:r w:rsidRPr="00355E6D">
        <w:t>užívání družstevního bytu</w:t>
      </w:r>
      <w:r w:rsidR="1F1A20F6" w:rsidRPr="00355E6D">
        <w:t xml:space="preserve">, </w:t>
      </w:r>
      <w:r w:rsidR="39CD4FDA" w:rsidRPr="00355E6D">
        <w:t xml:space="preserve">je pro zachování srovnatelnosti nájemního a vlastnického bydlení stanoveno, že </w:t>
      </w:r>
      <w:r w:rsidRPr="00355E6D">
        <w:t>namísto nájemného se automaticky započtou stanovené srovnatelné náklady</w:t>
      </w:r>
      <w:r w:rsidR="39CD4FDA" w:rsidRPr="00355E6D">
        <w:t>, které jsou jako dosud stanoveny podle počtu osob.</w:t>
      </w:r>
      <w:r w:rsidR="109060AF" w:rsidRPr="00355E6D">
        <w:t xml:space="preserve"> </w:t>
      </w:r>
      <w:r w:rsidRPr="00355E6D">
        <w:t>Jedná-li se o vlastnické užívání nebytového prostoru</w:t>
      </w:r>
      <w:r w:rsidR="66AD1ACC" w:rsidRPr="00355E6D">
        <w:t>, započítá se 80 %</w:t>
      </w:r>
      <w:r w:rsidR="6C3ABED8" w:rsidRPr="00355E6D">
        <w:t xml:space="preserve"> příslušného vlastnického paušálu</w:t>
      </w:r>
      <w:r w:rsidR="66AD1ACC" w:rsidRPr="00355E6D">
        <w:t>.</w:t>
      </w:r>
      <w:r w:rsidRPr="00355E6D">
        <w:t xml:space="preserve"> </w:t>
      </w:r>
    </w:p>
    <w:p w14:paraId="25542C50" w14:textId="77777777" w:rsidR="0064164B" w:rsidRPr="00355E6D" w:rsidRDefault="0064164B" w:rsidP="00355E6D">
      <w:pPr>
        <w:spacing w:after="0" w:line="240" w:lineRule="auto"/>
      </w:pPr>
    </w:p>
    <w:p w14:paraId="3B75B8C0" w14:textId="7A635D05" w:rsidR="00CF016E" w:rsidRDefault="0B5697CD" w:rsidP="00355E6D">
      <w:pPr>
        <w:spacing w:after="0" w:line="240" w:lineRule="auto"/>
      </w:pPr>
      <w:r w:rsidRPr="00355E6D">
        <w:t>Nájemní normativ</w:t>
      </w:r>
      <w:r w:rsidR="34EAC4D3" w:rsidRPr="00355E6D">
        <w:t xml:space="preserve"> a energetický paušál je stanoven vždy na jeden kalendářní rok nařízením vlády.</w:t>
      </w:r>
      <w:r w:rsidR="76D58088" w:rsidRPr="00355E6D">
        <w:t xml:space="preserve"> </w:t>
      </w:r>
      <w:r w:rsidR="54A6C163" w:rsidRPr="00355E6D">
        <w:t>Na základě analýzy dat o příjemcích příspěvku na bydlení a doplatku na bydlení provedeném Výzkumným ústavem práce a sociálních věcí se navrhuje n</w:t>
      </w:r>
      <w:r w:rsidR="34EAC4D3" w:rsidRPr="00355E6D">
        <w:t xml:space="preserve">ájemní normativ stanovit </w:t>
      </w:r>
      <w:r w:rsidRPr="00355E6D">
        <w:t xml:space="preserve">ve výši </w:t>
      </w:r>
      <w:r w:rsidR="54A6C163" w:rsidRPr="00355E6D">
        <w:t>pátého</w:t>
      </w:r>
      <w:r w:rsidRPr="00355E6D">
        <w:t xml:space="preserve"> decilu hodnot nájemného příjemců dávek za období leden až srpen předcházejícího roku s připočtením průměrné částky nákladů za služby poskytované s užíváním bytu</w:t>
      </w:r>
      <w:r w:rsidR="00A14D1E">
        <w:t xml:space="preserve"> podle </w:t>
      </w:r>
      <w:r w:rsidRPr="00355E6D">
        <w:t>dat Č</w:t>
      </w:r>
      <w:r w:rsidR="7BF70942" w:rsidRPr="00355E6D">
        <w:t>eského statistického úřadu (</w:t>
      </w:r>
      <w:r w:rsidR="3F9397AD" w:rsidRPr="00355E6D">
        <w:t>dále jen “</w:t>
      </w:r>
      <w:r w:rsidR="7BF70942" w:rsidRPr="00355E6D">
        <w:t>Č</w:t>
      </w:r>
      <w:r w:rsidRPr="00355E6D">
        <w:t>SÚ</w:t>
      </w:r>
      <w:r w:rsidR="46F042FE" w:rsidRPr="00355E6D">
        <w:t>”</w:t>
      </w:r>
      <w:r w:rsidR="7BF70942" w:rsidRPr="00355E6D">
        <w:t>)</w:t>
      </w:r>
      <w:r w:rsidRPr="00355E6D">
        <w:t xml:space="preserve"> (bez centrálního tepla a teplé vody).</w:t>
      </w:r>
      <w:r w:rsidR="54A6C163" w:rsidRPr="00355E6D">
        <w:t xml:space="preserve"> S ohledem na vývoj hospodářské situace v zemi může vláda v odůvodněných situacích zvolit i hodnotu čtvrtého nebo šestého decilu.</w:t>
      </w:r>
      <w:r w:rsidR="7BF70942" w:rsidRPr="00355E6D">
        <w:t xml:space="preserve"> Návrh vychází z dosavadní </w:t>
      </w:r>
      <w:r w:rsidR="070314B5" w:rsidRPr="00355E6D">
        <w:t xml:space="preserve">praxe a využívá </w:t>
      </w:r>
      <w:r w:rsidR="7BF70942" w:rsidRPr="00355E6D">
        <w:t>největší datovou základnu skutečně doložených nákladů, která zajistí aktuálnost výše nákladů nájemného</w:t>
      </w:r>
      <w:r w:rsidR="070314B5" w:rsidRPr="00355E6D">
        <w:t xml:space="preserve"> cílové skupiny domácností</w:t>
      </w:r>
      <w:r w:rsidR="7BF70942" w:rsidRPr="00355E6D">
        <w:t>.</w:t>
      </w:r>
      <w:r w:rsidR="43A0E671" w:rsidRPr="00355E6D">
        <w:t xml:space="preserve"> Pátý decil je zvolen z důvodu, že</w:t>
      </w:r>
      <w:r w:rsidR="38BB28BD" w:rsidRPr="00355E6D">
        <w:t xml:space="preserve"> se </w:t>
      </w:r>
      <w:r w:rsidR="0064164B" w:rsidRPr="00355E6D">
        <w:t>jedná o</w:t>
      </w:r>
      <w:r w:rsidR="38BB28BD" w:rsidRPr="00355E6D">
        <w:t xml:space="preserve"> středovou hodnotu z celého souboru příjemců podpory na bydlení a představuje tak vhodnou hranici pro nastavení ma</w:t>
      </w:r>
      <w:r w:rsidR="49FB7CFE" w:rsidRPr="00355E6D">
        <w:t>ximální uznatelné výše nákladů na bydlení vypočítanou přímo z reálných dat cílové skupiny</w:t>
      </w:r>
      <w:r w:rsidR="43A0E671" w:rsidRPr="00355E6D">
        <w:t xml:space="preserve">. </w:t>
      </w:r>
      <w:r w:rsidR="1FE3454B" w:rsidRPr="00355E6D">
        <w:t>Vláda může na žádost obce, kterou obec řádně odůvodněnou zašle M</w:t>
      </w:r>
      <w:r w:rsidR="45DE8015" w:rsidRPr="00355E6D">
        <w:t xml:space="preserve">PSV </w:t>
      </w:r>
      <w:r w:rsidR="1FE3454B" w:rsidRPr="00355E6D">
        <w:t>nejpozději do konce září, stanovit hodnotu nájemního normativu na úrovni čtvrtého nebo šestého decilu</w:t>
      </w:r>
      <w:r w:rsidR="00A14D1E">
        <w:t xml:space="preserve"> podle </w:t>
      </w:r>
      <w:r w:rsidR="1FE3454B" w:rsidRPr="00355E6D">
        <w:t xml:space="preserve">požadavku </w:t>
      </w:r>
      <w:r w:rsidR="5AE00A6B" w:rsidRPr="00355E6D">
        <w:t>pro celou obec nebo pro</w:t>
      </w:r>
      <w:r w:rsidR="1FE3454B" w:rsidRPr="00355E6D">
        <w:t xml:space="preserve"> požadovan</w:t>
      </w:r>
      <w:r w:rsidR="7BB35E72" w:rsidRPr="00355E6D">
        <w:t xml:space="preserve">ou </w:t>
      </w:r>
      <w:r w:rsidR="1FE3454B" w:rsidRPr="00355E6D">
        <w:t>lokalit</w:t>
      </w:r>
      <w:r w:rsidR="1CC4D27E" w:rsidRPr="00355E6D">
        <w:t>u</w:t>
      </w:r>
      <w:r w:rsidR="1FE3454B" w:rsidRPr="00355E6D">
        <w:t>. Tímto opatřením se vychází vstříc zástupcům obcí, kteří poukazují na skutečnost, že v rámci obce nebo v obci jako takové je významně odlišná výše nájemného než nájemní normativ, který je diferencovaný podle počtu osob a velikosti obce a nemůže postihnout místní odlišnosti.</w:t>
      </w:r>
    </w:p>
    <w:p w14:paraId="2F3FA18A" w14:textId="77777777" w:rsidR="0064164B" w:rsidRPr="00355E6D" w:rsidRDefault="0064164B" w:rsidP="00355E6D">
      <w:pPr>
        <w:spacing w:after="0" w:line="240" w:lineRule="auto"/>
      </w:pPr>
    </w:p>
    <w:p w14:paraId="71918BD3" w14:textId="31805FF6" w:rsidR="00CA4966" w:rsidRDefault="34EAC4D3" w:rsidP="00355E6D">
      <w:pPr>
        <w:spacing w:after="0" w:line="240" w:lineRule="auto"/>
      </w:pPr>
      <w:r w:rsidRPr="00355E6D">
        <w:t>Energetický paušál se stanoví</w:t>
      </w:r>
      <w:r w:rsidR="00A14D1E">
        <w:t xml:space="preserve"> podle </w:t>
      </w:r>
      <w:r w:rsidR="39CD4FDA" w:rsidRPr="00355E6D">
        <w:t>skutečného vývoje nákladů na energie vyjádřeného příslušným indexem spotřebitelských cen</w:t>
      </w:r>
      <w:r w:rsidR="00A14D1E">
        <w:t xml:space="preserve"> podle </w:t>
      </w:r>
      <w:r w:rsidR="39CD4FDA" w:rsidRPr="00355E6D">
        <w:t>údajů ČSÚ. Výše je diferencována podle počtu společně posuzovaných osob</w:t>
      </w:r>
      <w:r w:rsidR="7158680C" w:rsidRPr="00355E6D">
        <w:t xml:space="preserve"> (maximálně 5 osob)</w:t>
      </w:r>
      <w:r w:rsidR="39CD4FDA" w:rsidRPr="00355E6D">
        <w:t>. S cílem umožnit aktuálně reagovat na možné zásadnější změny cen energií se navrhuj</w:t>
      </w:r>
      <w:r w:rsidR="7158680C" w:rsidRPr="00355E6D">
        <w:t xml:space="preserve">í možnosti určitých korekcí výše energetického paušálu. </w:t>
      </w:r>
      <w:r w:rsidR="3046E537" w:rsidRPr="00355E6D">
        <w:t xml:space="preserve">Dosavadní obdobná úprava </w:t>
      </w:r>
      <w:r w:rsidR="54A6C163" w:rsidRPr="00355E6D">
        <w:t xml:space="preserve">v zákoně </w:t>
      </w:r>
      <w:r w:rsidR="52E4A389" w:rsidRPr="00355E6D">
        <w:t>č. 117/1995 Sb.</w:t>
      </w:r>
      <w:r w:rsidR="54A6C163" w:rsidRPr="00355E6D">
        <w:t xml:space="preserve"> </w:t>
      </w:r>
      <w:r w:rsidR="3046E537" w:rsidRPr="00355E6D">
        <w:t>se osvědčila v praxi při řešení sociální situace domácností při energetické krizi v letech 2022 a 202</w:t>
      </w:r>
      <w:r w:rsidR="21553F5F" w:rsidRPr="00355E6D">
        <w:t>3</w:t>
      </w:r>
      <w:r w:rsidR="3046E537" w:rsidRPr="00355E6D">
        <w:t>.</w:t>
      </w:r>
    </w:p>
    <w:p w14:paraId="23114C90" w14:textId="77777777" w:rsidR="0064164B" w:rsidRPr="00355E6D" w:rsidRDefault="0064164B" w:rsidP="00355E6D">
      <w:pPr>
        <w:spacing w:after="0" w:line="240" w:lineRule="auto"/>
      </w:pPr>
    </w:p>
    <w:p w14:paraId="1E471797" w14:textId="022C04E5" w:rsidR="009B777A" w:rsidRDefault="67AB6DDE" w:rsidP="00355E6D">
      <w:pPr>
        <w:spacing w:after="0" w:line="240" w:lineRule="auto"/>
        <w:rPr>
          <w:b/>
          <w:bCs/>
          <w:u w:val="single"/>
        </w:rPr>
      </w:pPr>
      <w:r w:rsidRPr="0064164B">
        <w:rPr>
          <w:b/>
          <w:bCs/>
          <w:u w:val="single"/>
        </w:rPr>
        <w:t xml:space="preserve">Složka </w:t>
      </w:r>
      <w:r w:rsidR="009B7A94" w:rsidRPr="0064164B">
        <w:rPr>
          <w:b/>
          <w:bCs/>
          <w:u w:val="single"/>
        </w:rPr>
        <w:t>živobytí</w:t>
      </w:r>
    </w:p>
    <w:p w14:paraId="0F130B79" w14:textId="77777777" w:rsidR="0064164B" w:rsidRPr="0064164B" w:rsidRDefault="0064164B" w:rsidP="00355E6D">
      <w:pPr>
        <w:spacing w:after="0" w:line="240" w:lineRule="auto"/>
        <w:rPr>
          <w:b/>
          <w:bCs/>
          <w:u w:val="single"/>
        </w:rPr>
      </w:pPr>
    </w:p>
    <w:p w14:paraId="769E20E1" w14:textId="7EC477E3" w:rsidR="00261AB0" w:rsidRDefault="4CD37ED5" w:rsidP="00355E6D">
      <w:pPr>
        <w:spacing w:after="0" w:line="240" w:lineRule="auto"/>
      </w:pPr>
      <w:r w:rsidRPr="00355E6D">
        <w:t xml:space="preserve">Cílem je přispět na výživu a základní osobní potřeby </w:t>
      </w:r>
      <w:r w:rsidR="26BD80DE" w:rsidRPr="00355E6D">
        <w:t xml:space="preserve">členů domácnosti, </w:t>
      </w:r>
      <w:r w:rsidRPr="00355E6D">
        <w:t>která má</w:t>
      </w:r>
      <w:r w:rsidR="2B7383DC" w:rsidRPr="00355E6D">
        <w:t xml:space="preserve"> i přes svou snahu </w:t>
      </w:r>
      <w:r w:rsidRPr="00355E6D">
        <w:t>velmi nízké příjmy</w:t>
      </w:r>
      <w:r w:rsidR="2C9FE520" w:rsidRPr="00355E6D">
        <w:t xml:space="preserve">. Složka </w:t>
      </w:r>
      <w:r w:rsidRPr="00355E6D">
        <w:t xml:space="preserve">živobytí náleží </w:t>
      </w:r>
      <w:r w:rsidR="1165F351" w:rsidRPr="00355E6D">
        <w:t xml:space="preserve">domácnosti s příjmem </w:t>
      </w:r>
      <w:r w:rsidRPr="00355E6D">
        <w:t>do 1,</w:t>
      </w:r>
      <w:r w:rsidR="144A71CD" w:rsidRPr="00355E6D">
        <w:t>4</w:t>
      </w:r>
      <w:r w:rsidRPr="00355E6D">
        <w:t>3násobku životního minima</w:t>
      </w:r>
      <w:r w:rsidR="769EF2D2" w:rsidRPr="00355E6D">
        <w:t xml:space="preserve">. </w:t>
      </w:r>
      <w:r w:rsidRPr="00355E6D">
        <w:t>Výše</w:t>
      </w:r>
      <w:r w:rsidR="2D57C07B" w:rsidRPr="00355E6D">
        <w:t xml:space="preserve"> složky </w:t>
      </w:r>
      <w:r w:rsidRPr="00355E6D">
        <w:t xml:space="preserve">živobytí se rovná částce, o kterou převyšuje částka na životní potřeby osoby a osob s ní společně posuzovaných </w:t>
      </w:r>
      <w:r w:rsidR="6EAE8F67" w:rsidRPr="00355E6D">
        <w:t>70 %</w:t>
      </w:r>
      <w:r w:rsidRPr="00355E6D">
        <w:t xml:space="preserve"> rozhodného příjmu. </w:t>
      </w:r>
      <w:r w:rsidR="6EAE8F67" w:rsidRPr="00355E6D">
        <w:t xml:space="preserve">Jen částečný zápočet příjmu je dán skutečností, že součástí částky na životní potřeby nejsou náklady </w:t>
      </w:r>
      <w:r w:rsidR="0064164B">
        <w:br/>
      </w:r>
      <w:r w:rsidR="6EAE8F67" w:rsidRPr="00355E6D">
        <w:t>na bydlení.</w:t>
      </w:r>
    </w:p>
    <w:p w14:paraId="54034874" w14:textId="77777777" w:rsidR="0064164B" w:rsidRPr="00355E6D" w:rsidRDefault="0064164B" w:rsidP="00355E6D">
      <w:pPr>
        <w:spacing w:after="0" w:line="240" w:lineRule="auto"/>
      </w:pPr>
    </w:p>
    <w:p w14:paraId="523A2AE9" w14:textId="7402CC18" w:rsidR="00C34459" w:rsidRDefault="6EAE8F67" w:rsidP="00355E6D">
      <w:pPr>
        <w:spacing w:after="0" w:line="240" w:lineRule="auto"/>
      </w:pPr>
      <w:r w:rsidRPr="00355E6D">
        <w:t>Částka na životní potřeby činí</w:t>
      </w:r>
      <w:r w:rsidR="08F8AD5F" w:rsidRPr="00355E6D">
        <w:t xml:space="preserve"> u nezaopatřeného dítěte částku životního minima nezaopatřeného dítěte. U osob, které plní pra</w:t>
      </w:r>
      <w:r w:rsidR="4AB9F9CD" w:rsidRPr="00355E6D">
        <w:t xml:space="preserve">covní aktivitu anebo jsou zranitelnými, částku existenčního minima. Tuto částku lze navýšit v případě, že tyto osoby budou plnit </w:t>
      </w:r>
      <w:r w:rsidR="7A99C918" w:rsidRPr="00355E6D">
        <w:t>cíle</w:t>
      </w:r>
      <w:r w:rsidR="1970831D" w:rsidRPr="00355E6D">
        <w:t xml:space="preserve"> </w:t>
      </w:r>
      <w:r w:rsidR="7A99C918" w:rsidRPr="00355E6D">
        <w:t xml:space="preserve">obsažené v podpůrném </w:t>
      </w:r>
      <w:r w:rsidR="7A99C918" w:rsidRPr="00355E6D">
        <w:lastRenderedPageBreak/>
        <w:t xml:space="preserve">plánu. </w:t>
      </w:r>
      <w:r w:rsidR="0C230499" w:rsidRPr="00355E6D">
        <w:t>V podpůrném plánu se budou stanovovat jednotlivé cíle a plánované kroky k řešení nepříznivé sociální, majetkové a příjmové situace klientů jejich aktivním přístupem = větší participace na řešení situace</w:t>
      </w:r>
      <w:r w:rsidR="5AFFF933" w:rsidRPr="00355E6D">
        <w:t xml:space="preserve"> v součinnosti s agendou zaměstnanosti</w:t>
      </w:r>
      <w:r w:rsidR="0C230499" w:rsidRPr="00355E6D">
        <w:t>, ověřování rozhodných skutečností, omezení přístupu k nelegální práci, řešení problematické finanční situace (exekuce</w:t>
      </w:r>
      <w:r w:rsidR="1A5AC36C" w:rsidRPr="00355E6D">
        <w:t xml:space="preserve"> apod.</w:t>
      </w:r>
      <w:r w:rsidR="0C230499" w:rsidRPr="00355E6D">
        <w:t>)</w:t>
      </w:r>
      <w:r w:rsidR="79B0475E" w:rsidRPr="00355E6D">
        <w:t xml:space="preserve"> a další překážky, které osobě neumožňují pracovat</w:t>
      </w:r>
      <w:r w:rsidR="0C230499" w:rsidRPr="00355E6D">
        <w:t>.</w:t>
      </w:r>
      <w:r w:rsidR="5C0615CD" w:rsidRPr="00355E6D">
        <w:t xml:space="preserve"> Podpůrný plán </w:t>
      </w:r>
      <w:r w:rsidR="70C8E11B" w:rsidRPr="00355E6D">
        <w:t>bude rovněž navázán</w:t>
      </w:r>
      <w:r w:rsidR="5C0615CD" w:rsidRPr="00355E6D">
        <w:t xml:space="preserve"> u</w:t>
      </w:r>
      <w:r w:rsidR="5C0615CD" w:rsidRPr="00355E6D">
        <w:rPr>
          <w:color w:val="auto"/>
        </w:rPr>
        <w:t xml:space="preserve"> </w:t>
      </w:r>
      <w:r w:rsidR="5925BFEA" w:rsidRPr="00355E6D">
        <w:rPr>
          <w:color w:val="auto"/>
        </w:rPr>
        <w:t>klientů</w:t>
      </w:r>
      <w:r w:rsidR="5C0615CD" w:rsidRPr="00355E6D">
        <w:rPr>
          <w:color w:val="auto"/>
        </w:rPr>
        <w:t xml:space="preserve">, kteří budou zároveň v evidenci uchazečů o zaměstnání, na </w:t>
      </w:r>
      <w:r w:rsidR="7731798D" w:rsidRPr="00355E6D">
        <w:rPr>
          <w:color w:val="auto"/>
        </w:rPr>
        <w:t>individuální</w:t>
      </w:r>
      <w:r w:rsidR="495A56DD" w:rsidRPr="00355E6D">
        <w:rPr>
          <w:color w:val="auto"/>
        </w:rPr>
        <w:t xml:space="preserve"> ak</w:t>
      </w:r>
      <w:r w:rsidR="4FBE9544" w:rsidRPr="00355E6D">
        <w:rPr>
          <w:color w:val="auto"/>
        </w:rPr>
        <w:t xml:space="preserve">ční </w:t>
      </w:r>
      <w:r w:rsidR="495A56DD" w:rsidRPr="00355E6D">
        <w:rPr>
          <w:color w:val="auto"/>
        </w:rPr>
        <w:t>plán</w:t>
      </w:r>
      <w:r w:rsidR="19A4A83F" w:rsidRPr="00355E6D">
        <w:rPr>
          <w:color w:val="auto"/>
        </w:rPr>
        <w:t xml:space="preserve">, jehož obsahem je zejména stanovení postupu a časového harmonogramu plnění jednotlivých opatření ke zvýšení možnosti uplatnění uchazeče o zaměstnání na trhu práce. </w:t>
      </w:r>
      <w:r w:rsidR="0153AE82" w:rsidRPr="00355E6D">
        <w:rPr>
          <w:color w:val="auto"/>
        </w:rPr>
        <w:t xml:space="preserve">Součástí individuálního akčního plánu může být i </w:t>
      </w:r>
      <w:r w:rsidR="7F614892" w:rsidRPr="00355E6D">
        <w:rPr>
          <w:color w:val="auto"/>
        </w:rPr>
        <w:t>institut</w:t>
      </w:r>
      <w:r w:rsidR="0153AE82" w:rsidRPr="00355E6D">
        <w:rPr>
          <w:color w:val="auto"/>
        </w:rPr>
        <w:t xml:space="preserve"> veřejné</w:t>
      </w:r>
      <w:r w:rsidR="2D439F56" w:rsidRPr="00355E6D">
        <w:rPr>
          <w:color w:val="auto"/>
        </w:rPr>
        <w:t xml:space="preserve"> </w:t>
      </w:r>
      <w:r w:rsidR="0153AE82" w:rsidRPr="00355E6D">
        <w:rPr>
          <w:color w:val="auto"/>
        </w:rPr>
        <w:t>služby</w:t>
      </w:r>
      <w:r w:rsidR="33A0DAB0" w:rsidRPr="00355E6D">
        <w:rPr>
          <w:color w:val="auto"/>
        </w:rPr>
        <w:t xml:space="preserve">, který zůstává zakotven </w:t>
      </w:r>
      <w:r w:rsidR="0064164B">
        <w:rPr>
          <w:color w:val="auto"/>
        </w:rPr>
        <w:br/>
      </w:r>
      <w:r w:rsidR="33A0DAB0" w:rsidRPr="00355E6D">
        <w:rPr>
          <w:color w:val="auto"/>
        </w:rPr>
        <w:t xml:space="preserve">v zákoně o pomoci v hmotné nouzi. </w:t>
      </w:r>
      <w:r w:rsidR="31143483" w:rsidRPr="00355E6D">
        <w:rPr>
          <w:color w:val="auto"/>
        </w:rPr>
        <w:t xml:space="preserve">Veřejná služba </w:t>
      </w:r>
      <w:r w:rsidR="31143483" w:rsidRPr="00355E6D">
        <w:rPr>
          <w:color w:val="000000" w:themeColor="text1"/>
        </w:rPr>
        <w:t>má vést k zachování, popř. rozvíjení pracovních schopností a dovedností osob, které dlouhodobě setrvávají ve stavu nezaměstnanosti a mají objektivní</w:t>
      </w:r>
      <w:r w:rsidR="00A14D1E">
        <w:rPr>
          <w:color w:val="000000" w:themeColor="text1"/>
        </w:rPr>
        <w:t xml:space="preserve"> nebo </w:t>
      </w:r>
      <w:r w:rsidR="31143483" w:rsidRPr="00355E6D">
        <w:rPr>
          <w:color w:val="000000" w:themeColor="text1"/>
        </w:rPr>
        <w:t xml:space="preserve">subjektivní problémy s nalezením odpovídajícího zaměstnání a </w:t>
      </w:r>
      <w:proofErr w:type="gramStart"/>
      <w:r w:rsidR="31143483" w:rsidRPr="00355E6D">
        <w:rPr>
          <w:color w:val="000000" w:themeColor="text1"/>
        </w:rPr>
        <w:t>nepatří</w:t>
      </w:r>
      <w:proofErr w:type="gramEnd"/>
      <w:r w:rsidR="31143483" w:rsidRPr="00355E6D">
        <w:rPr>
          <w:color w:val="000000" w:themeColor="text1"/>
        </w:rPr>
        <w:t xml:space="preserve"> mezi zranitelné osoby z důvodu věku nebo zdravotního stavu.</w:t>
      </w:r>
      <w:r w:rsidR="31143483" w:rsidRPr="00355E6D">
        <w:t xml:space="preserve"> </w:t>
      </w:r>
    </w:p>
    <w:p w14:paraId="6A020BEC" w14:textId="77777777" w:rsidR="00C34459" w:rsidRDefault="00C34459" w:rsidP="00355E6D">
      <w:pPr>
        <w:spacing w:after="0" w:line="240" w:lineRule="auto"/>
      </w:pPr>
    </w:p>
    <w:p w14:paraId="429DDD4D" w14:textId="1A7889D0" w:rsidR="009B7A94" w:rsidRDefault="1A1D1127" w:rsidP="00355E6D">
      <w:pPr>
        <w:spacing w:after="0" w:line="240" w:lineRule="auto"/>
      </w:pPr>
      <w:r w:rsidRPr="00355E6D">
        <w:rPr>
          <w:color w:val="auto"/>
        </w:rPr>
        <w:t xml:space="preserve">V rámci inkluzivních opatření </w:t>
      </w:r>
      <w:r w:rsidR="65BD53E8" w:rsidRPr="00355E6D">
        <w:rPr>
          <w:color w:val="auto"/>
        </w:rPr>
        <w:t xml:space="preserve">(např. problematika oddlužení, nepřiměřené bydlení) </w:t>
      </w:r>
      <w:r w:rsidRPr="00355E6D">
        <w:rPr>
          <w:color w:val="auto"/>
        </w:rPr>
        <w:t>může tuto pomoc zajistit pří</w:t>
      </w:r>
      <w:r w:rsidR="59E7F00D" w:rsidRPr="00355E6D">
        <w:rPr>
          <w:color w:val="auto"/>
        </w:rPr>
        <w:t xml:space="preserve">mo pracovník Úřadu práce </w:t>
      </w:r>
      <w:r w:rsidR="7C440987" w:rsidRPr="00355E6D">
        <w:rPr>
          <w:color w:val="auto"/>
        </w:rPr>
        <w:t>zejména</w:t>
      </w:r>
      <w:r w:rsidR="40882211" w:rsidRPr="00355E6D">
        <w:rPr>
          <w:color w:val="auto"/>
        </w:rPr>
        <w:t xml:space="preserve"> </w:t>
      </w:r>
      <w:r w:rsidR="7C440987" w:rsidRPr="00355E6D">
        <w:rPr>
          <w:color w:val="auto"/>
        </w:rPr>
        <w:t>ve spojitosti se sociální prací</w:t>
      </w:r>
      <w:r w:rsidR="59E7F00D" w:rsidRPr="00355E6D">
        <w:rPr>
          <w:color w:val="auto"/>
        </w:rPr>
        <w:t xml:space="preserve">, pokud </w:t>
      </w:r>
      <w:r w:rsidR="00C34459">
        <w:rPr>
          <w:color w:val="auto"/>
        </w:rPr>
        <w:br/>
      </w:r>
      <w:r w:rsidR="59E7F00D" w:rsidRPr="00355E6D">
        <w:rPr>
          <w:color w:val="auto"/>
        </w:rPr>
        <w:t xml:space="preserve">k tomu bude mít kompetence, nebo lze klienta nasměrovat na </w:t>
      </w:r>
      <w:r w:rsidR="25CA8DC1" w:rsidRPr="00355E6D">
        <w:rPr>
          <w:color w:val="auto"/>
        </w:rPr>
        <w:t>pomoc v</w:t>
      </w:r>
      <w:r w:rsidR="59E7F00D" w:rsidRPr="00355E6D">
        <w:rPr>
          <w:color w:val="auto"/>
        </w:rPr>
        <w:t xml:space="preserve"> rámci obce (sociální pracovník, sociální </w:t>
      </w:r>
      <w:r w:rsidR="72471251" w:rsidRPr="00355E6D">
        <w:rPr>
          <w:color w:val="auto"/>
        </w:rPr>
        <w:t>služby, neziskové</w:t>
      </w:r>
      <w:r w:rsidR="59E7F00D" w:rsidRPr="00355E6D">
        <w:rPr>
          <w:color w:val="auto"/>
        </w:rPr>
        <w:t xml:space="preserve"> organizace, </w:t>
      </w:r>
      <w:r w:rsidR="089228BD" w:rsidRPr="00355E6D">
        <w:rPr>
          <w:color w:val="auto"/>
        </w:rPr>
        <w:t>poradny apod.). Při splnění</w:t>
      </w:r>
      <w:r w:rsidR="089228BD" w:rsidRPr="00355E6D">
        <w:t xml:space="preserve"> opatření obsažených v podpůrném plánu bude </w:t>
      </w:r>
      <w:r w:rsidR="5575A15C" w:rsidRPr="00355E6D">
        <w:t xml:space="preserve">částka na životní potřeby navýšena na životní minimum. </w:t>
      </w:r>
      <w:r w:rsidR="08527AC2" w:rsidRPr="00355E6D">
        <w:t xml:space="preserve">Jestliže zdravotní stav osoby vyžaduje podle doporučení příslušného odborného lékaře zvýšené náklady na dietní stravování, navyšuje se částka na životní potřeby této osoby o částku stanovenou v prováděcím předpise k danému typu diety. Prováděcí předpis také stanoví odbornost lékaře, který je </w:t>
      </w:r>
      <w:r w:rsidR="04FF8E29" w:rsidRPr="00355E6D">
        <w:t xml:space="preserve">oprávněný </w:t>
      </w:r>
      <w:r w:rsidR="08527AC2" w:rsidRPr="00355E6D">
        <w:t>k potvrzení potřeby příslušného typu diety.</w:t>
      </w:r>
    </w:p>
    <w:p w14:paraId="7C1FCB70" w14:textId="77777777" w:rsidR="00C34459" w:rsidRPr="00355E6D" w:rsidRDefault="00C34459" w:rsidP="00355E6D">
      <w:pPr>
        <w:spacing w:after="0" w:line="240" w:lineRule="auto"/>
      </w:pPr>
    </w:p>
    <w:p w14:paraId="7CF08489" w14:textId="6F4CBF19" w:rsidR="009B7A94" w:rsidRDefault="3E5C7B5E" w:rsidP="00355E6D">
      <w:pPr>
        <w:spacing w:after="0" w:line="240" w:lineRule="auto"/>
        <w:rPr>
          <w:b/>
          <w:bCs/>
          <w:u w:val="single"/>
        </w:rPr>
      </w:pPr>
      <w:r w:rsidRPr="00C34459">
        <w:rPr>
          <w:b/>
          <w:bCs/>
          <w:u w:val="single"/>
        </w:rPr>
        <w:t xml:space="preserve">Složka </w:t>
      </w:r>
      <w:r w:rsidR="3881AD02" w:rsidRPr="00C34459">
        <w:rPr>
          <w:b/>
          <w:bCs/>
          <w:u w:val="single"/>
        </w:rPr>
        <w:t>dítě</w:t>
      </w:r>
    </w:p>
    <w:p w14:paraId="40ABE86D" w14:textId="77777777" w:rsidR="00C34459" w:rsidRPr="00C34459" w:rsidRDefault="00C34459" w:rsidP="00355E6D">
      <w:pPr>
        <w:spacing w:after="0" w:line="240" w:lineRule="auto"/>
        <w:rPr>
          <w:b/>
          <w:bCs/>
          <w:u w:val="single"/>
        </w:rPr>
      </w:pPr>
    </w:p>
    <w:p w14:paraId="224FDCA7" w14:textId="3EA98417" w:rsidR="00652A73" w:rsidRDefault="4D34614C" w:rsidP="00355E6D">
      <w:pPr>
        <w:spacing w:after="0" w:line="240" w:lineRule="auto"/>
      </w:pPr>
      <w:r w:rsidRPr="00355E6D">
        <w:t xml:space="preserve">Cílem </w:t>
      </w:r>
      <w:r w:rsidR="5C73DAAE" w:rsidRPr="00355E6D">
        <w:t>je přispět</w:t>
      </w:r>
      <w:r w:rsidRPr="00355E6D">
        <w:t xml:space="preserve"> </w:t>
      </w:r>
      <w:r w:rsidR="5087DA46" w:rsidRPr="00355E6D">
        <w:t>domácnosti s nezaopatřeným dítětem</w:t>
      </w:r>
      <w:r w:rsidR="1FE0F172" w:rsidRPr="00355E6D">
        <w:t xml:space="preserve"> (nezaopatřenými dětmi)</w:t>
      </w:r>
      <w:r w:rsidR="5087DA46" w:rsidRPr="00355E6D">
        <w:t xml:space="preserve">, </w:t>
      </w:r>
      <w:r w:rsidRPr="00355E6D">
        <w:t xml:space="preserve">která se </w:t>
      </w:r>
      <w:proofErr w:type="gramStart"/>
      <w:r w:rsidRPr="00355E6D">
        <w:t>snaží</w:t>
      </w:r>
      <w:proofErr w:type="gramEnd"/>
      <w:r w:rsidRPr="00355E6D">
        <w:t xml:space="preserve"> zajistit svoji životní úroveň vlastními silami (lze-li to vyžadovat), na náklady související s výchovou nezaopatřeného dítěte</w:t>
      </w:r>
      <w:r w:rsidR="7905CC88" w:rsidRPr="00355E6D">
        <w:t xml:space="preserve"> (nezaopatřených dětí). </w:t>
      </w:r>
      <w:r w:rsidR="266938EB" w:rsidRPr="00355E6D">
        <w:t xml:space="preserve">Náleží </w:t>
      </w:r>
      <w:r w:rsidR="09E0FC09" w:rsidRPr="00355E6D">
        <w:t xml:space="preserve">domácnosti </w:t>
      </w:r>
      <w:r w:rsidR="318F4E96" w:rsidRPr="00355E6D">
        <w:t xml:space="preserve">při příjmu </w:t>
      </w:r>
      <w:r w:rsidR="00C34459">
        <w:br/>
      </w:r>
      <w:r w:rsidR="266938EB" w:rsidRPr="00355E6D">
        <w:t>do</w:t>
      </w:r>
      <w:r w:rsidR="6D9F0796" w:rsidRPr="00355E6D">
        <w:t xml:space="preserve"> </w:t>
      </w:r>
      <w:r w:rsidR="266938EB" w:rsidRPr="00355E6D">
        <w:t>4násobku částky životního minima</w:t>
      </w:r>
      <w:r w:rsidR="70DBE721" w:rsidRPr="00355E6D">
        <w:t xml:space="preserve">. </w:t>
      </w:r>
    </w:p>
    <w:p w14:paraId="30D76FB5" w14:textId="77777777" w:rsidR="00C34459" w:rsidRPr="00355E6D" w:rsidRDefault="00C34459" w:rsidP="00355E6D">
      <w:pPr>
        <w:spacing w:after="0" w:line="240" w:lineRule="auto"/>
      </w:pPr>
    </w:p>
    <w:p w14:paraId="3C4175AF" w14:textId="53E54805" w:rsidR="00652A73" w:rsidRDefault="00BF1507" w:rsidP="00355E6D">
      <w:pPr>
        <w:spacing w:after="0" w:line="240" w:lineRule="auto"/>
      </w:pPr>
      <w:r w:rsidRPr="00355E6D">
        <w:t xml:space="preserve">Výše je dána součtem částek za každé nezaopatřené dítě v rodině (s </w:t>
      </w:r>
      <w:r w:rsidR="33E9420A" w:rsidRPr="00355E6D">
        <w:t xml:space="preserve">určitými výjimkami). </w:t>
      </w:r>
      <w:r w:rsidR="00364B52" w:rsidRPr="00355E6D">
        <w:t xml:space="preserve">Diferencovaná výše částek </w:t>
      </w:r>
      <w:r w:rsidR="2F6A576E" w:rsidRPr="00355E6D">
        <w:t xml:space="preserve">složky </w:t>
      </w:r>
      <w:r w:rsidR="00364B52" w:rsidRPr="00355E6D">
        <w:t xml:space="preserve">dítě odráží odměnu za přičinění </w:t>
      </w:r>
      <w:r w:rsidR="7F33640A" w:rsidRPr="00355E6D">
        <w:t xml:space="preserve">domácnosti </w:t>
      </w:r>
      <w:r w:rsidR="00364B52" w:rsidRPr="00355E6D">
        <w:t xml:space="preserve">vedoucí k vlastní finanční </w:t>
      </w:r>
      <w:r w:rsidR="00261AB0" w:rsidRPr="00355E6D">
        <w:t>soběstačnosti a</w:t>
      </w:r>
      <w:r w:rsidR="00364B52" w:rsidRPr="00355E6D">
        <w:t xml:space="preserve"> zároveň zohledňuje skutečnost, že se tato </w:t>
      </w:r>
      <w:r w:rsidR="0E339809" w:rsidRPr="00355E6D">
        <w:t xml:space="preserve">složka </w:t>
      </w:r>
      <w:r w:rsidR="00364B52" w:rsidRPr="00355E6D">
        <w:t xml:space="preserve">nezapočítává </w:t>
      </w:r>
      <w:r w:rsidR="00C34459">
        <w:br/>
      </w:r>
      <w:r w:rsidR="00364B52" w:rsidRPr="00355E6D">
        <w:t xml:space="preserve">do příjmu a neovlivňuje výši dalších </w:t>
      </w:r>
      <w:r w:rsidR="279797A3" w:rsidRPr="00355E6D">
        <w:t xml:space="preserve">složek (oproti současnému přídavku </w:t>
      </w:r>
      <w:r w:rsidR="00364B52" w:rsidRPr="00355E6D">
        <w:t xml:space="preserve">na dítě </w:t>
      </w:r>
      <w:r w:rsidR="195AA2D2" w:rsidRPr="00355E6D">
        <w:t xml:space="preserve">pro účely </w:t>
      </w:r>
      <w:r w:rsidR="00364B52" w:rsidRPr="00355E6D">
        <w:t>příspěvku na bydlení a dáv</w:t>
      </w:r>
      <w:r w:rsidR="5DE1EC45" w:rsidRPr="00355E6D">
        <w:t>e</w:t>
      </w:r>
      <w:r w:rsidR="00364B52" w:rsidRPr="00355E6D">
        <w:t>k pomoci v hmotné nouzi</w:t>
      </w:r>
      <w:r w:rsidR="0055F5AA" w:rsidRPr="00355E6D">
        <w:t>)</w:t>
      </w:r>
      <w:r w:rsidR="00364B52" w:rsidRPr="00355E6D">
        <w:t xml:space="preserve">. </w:t>
      </w:r>
      <w:r w:rsidR="16F5F3F5" w:rsidRPr="00355E6D">
        <w:t xml:space="preserve">Konstrukce složky podporuje zdravé funkce rodiny (aby chování rodičů bylo pozitivním příkladem pro děti). </w:t>
      </w:r>
      <w:r w:rsidR="55087B12" w:rsidRPr="00355E6D">
        <w:t xml:space="preserve">Složka </w:t>
      </w:r>
      <w:r w:rsidR="4D34614C" w:rsidRPr="00355E6D">
        <w:t>dítě</w:t>
      </w:r>
      <w:r w:rsidR="6E5CF0A8" w:rsidRPr="00355E6D">
        <w:t xml:space="preserve"> </w:t>
      </w:r>
      <w:r w:rsidR="4D34614C" w:rsidRPr="00355E6D">
        <w:t xml:space="preserve">nenáleží (rovná se </w:t>
      </w:r>
      <w:r w:rsidR="1B02C590" w:rsidRPr="00355E6D">
        <w:t>0</w:t>
      </w:r>
      <w:r w:rsidR="4D34614C" w:rsidRPr="00355E6D">
        <w:t>), jestliže je v </w:t>
      </w:r>
      <w:r w:rsidR="4B7A7657" w:rsidRPr="00355E6D">
        <w:t xml:space="preserve">domácnosti </w:t>
      </w:r>
      <w:r w:rsidR="4D34614C" w:rsidRPr="00355E6D">
        <w:t>osoba</w:t>
      </w:r>
      <w:r w:rsidR="41654043" w:rsidRPr="00355E6D">
        <w:t xml:space="preserve"> neplnící </w:t>
      </w:r>
      <w:r w:rsidR="2446BB47" w:rsidRPr="00355E6D">
        <w:t>podmínku pracovní aktivity</w:t>
      </w:r>
      <w:r w:rsidR="3ACFB001" w:rsidRPr="00355E6D">
        <w:t xml:space="preserve">, která není </w:t>
      </w:r>
      <w:r w:rsidR="6D8506E6" w:rsidRPr="00355E6D">
        <w:t>zraniteln</w:t>
      </w:r>
      <w:r w:rsidR="38610CA2" w:rsidRPr="00355E6D">
        <w:t xml:space="preserve">ou </w:t>
      </w:r>
      <w:r w:rsidR="6D8506E6" w:rsidRPr="00355E6D">
        <w:t>osob</w:t>
      </w:r>
      <w:r w:rsidR="101C3EFB" w:rsidRPr="00355E6D">
        <w:t>ou</w:t>
      </w:r>
      <w:r w:rsidR="6D8506E6" w:rsidRPr="00355E6D">
        <w:t xml:space="preserve">. </w:t>
      </w:r>
      <w:r w:rsidR="49AB4ADA" w:rsidRPr="00355E6D">
        <w:t xml:space="preserve">Po omezenou dobu nenáleží složka </w:t>
      </w:r>
      <w:r w:rsidR="6E5CF0A8" w:rsidRPr="00355E6D">
        <w:t>dítě</w:t>
      </w:r>
      <w:r w:rsidR="323A5E9B" w:rsidRPr="00355E6D">
        <w:t xml:space="preserve"> také</w:t>
      </w:r>
      <w:r w:rsidR="6E5CF0A8" w:rsidRPr="00355E6D">
        <w:t>, jestliže byl některé</w:t>
      </w:r>
      <w:r w:rsidR="2CDF952E" w:rsidRPr="00355E6D">
        <w:t xml:space="preserve">mu z členů domácnosti </w:t>
      </w:r>
      <w:r w:rsidR="6E5CF0A8" w:rsidRPr="00355E6D">
        <w:t xml:space="preserve">uložen správní trest za neplnění povinností zákonného zástupce dítěte spojených s řádným plněním </w:t>
      </w:r>
      <w:r w:rsidR="32B66DAE" w:rsidRPr="00355E6D">
        <w:t xml:space="preserve">povinné </w:t>
      </w:r>
      <w:r w:rsidR="6E5CF0A8" w:rsidRPr="00355E6D">
        <w:t>předškolní</w:t>
      </w:r>
      <w:r w:rsidR="463EAF01" w:rsidRPr="00355E6D">
        <w:t>/</w:t>
      </w:r>
      <w:r w:rsidR="6E5CF0A8" w:rsidRPr="00355E6D">
        <w:t>školní docházky podle zákona upravujícího přestupky</w:t>
      </w:r>
      <w:r w:rsidR="20345C90" w:rsidRPr="00355E6D">
        <w:t xml:space="preserve">. </w:t>
      </w:r>
      <w:r w:rsidR="32B66DAE" w:rsidRPr="00355E6D">
        <w:t xml:space="preserve">Nenáleží </w:t>
      </w:r>
      <w:r w:rsidR="1CD85837" w:rsidRPr="00355E6D">
        <w:t xml:space="preserve">přitom </w:t>
      </w:r>
      <w:r w:rsidR="32B66DAE" w:rsidRPr="00355E6D">
        <w:t xml:space="preserve">částka </w:t>
      </w:r>
      <w:r w:rsidR="4F8DAF1C" w:rsidRPr="00355E6D">
        <w:t xml:space="preserve">složky </w:t>
      </w:r>
      <w:r w:rsidR="32B66DAE" w:rsidRPr="00355E6D">
        <w:t>dítě</w:t>
      </w:r>
      <w:r w:rsidR="70D869BB" w:rsidRPr="00355E6D">
        <w:t xml:space="preserve"> příslušející </w:t>
      </w:r>
      <w:r w:rsidR="32B66DAE" w:rsidRPr="00355E6D">
        <w:t>na dítě, které povinnou docházku neplní, částky na ostatní děti v </w:t>
      </w:r>
      <w:r w:rsidR="4ACE1750" w:rsidRPr="00355E6D">
        <w:t xml:space="preserve">domácnosti </w:t>
      </w:r>
      <w:r w:rsidR="7CB250AD" w:rsidRPr="00355E6D">
        <w:t>n</w:t>
      </w:r>
      <w:r w:rsidR="32B66DAE" w:rsidRPr="00355E6D">
        <w:t xml:space="preserve">ejsou dotčeny. </w:t>
      </w:r>
    </w:p>
    <w:p w14:paraId="550AACE3" w14:textId="77777777" w:rsidR="00C34459" w:rsidRPr="00355E6D" w:rsidRDefault="00C34459" w:rsidP="00355E6D">
      <w:pPr>
        <w:spacing w:after="0" w:line="240" w:lineRule="auto"/>
      </w:pPr>
    </w:p>
    <w:p w14:paraId="73A9348A" w14:textId="15975E34" w:rsidR="008261AE" w:rsidRPr="00355E6D" w:rsidRDefault="008261AE" w:rsidP="00355E6D">
      <w:pPr>
        <w:spacing w:after="0" w:line="240" w:lineRule="auto"/>
      </w:pPr>
      <w:r w:rsidRPr="00355E6D">
        <w:t xml:space="preserve">Ve snaze operativně reagovat na vývoj nákladů na výživu a ostatní základní životní potřeby </w:t>
      </w:r>
      <w:r w:rsidR="00C34459">
        <w:br/>
      </w:r>
      <w:r w:rsidRPr="00355E6D">
        <w:t xml:space="preserve">se </w:t>
      </w:r>
      <w:r w:rsidR="12943FC2" w:rsidRPr="00355E6D">
        <w:t xml:space="preserve">vláda zmocňuje, </w:t>
      </w:r>
      <w:r w:rsidRPr="00355E6D">
        <w:t xml:space="preserve">aby částky </w:t>
      </w:r>
      <w:r w:rsidR="662C8523" w:rsidRPr="00355E6D">
        <w:t xml:space="preserve">složky </w:t>
      </w:r>
      <w:r w:rsidRPr="00355E6D">
        <w:t xml:space="preserve">dítě mohla zvyšovat nařízením k 1. lednu. Podmínkou zvýšení je růst nákladů na výživu a ostatní osobní potřeby vyjádřené růstem příslušného indexu spotřebitelských cen domácností celkem v období od posledního </w:t>
      </w:r>
      <w:r w:rsidR="00364B52" w:rsidRPr="00355E6D">
        <w:t xml:space="preserve">zvýšení (stanovení) </w:t>
      </w:r>
      <w:r w:rsidRPr="00355E6D">
        <w:t xml:space="preserve">částek </w:t>
      </w:r>
      <w:r w:rsidR="05D3A165" w:rsidRPr="00355E6D">
        <w:t xml:space="preserve">složky </w:t>
      </w:r>
      <w:r w:rsidR="00364B52" w:rsidRPr="00355E6D">
        <w:t>dítě</w:t>
      </w:r>
      <w:r w:rsidRPr="00355E6D">
        <w:t xml:space="preserve"> do září roku předcházejícího </w:t>
      </w:r>
      <w:r w:rsidR="00364B52" w:rsidRPr="00355E6D">
        <w:t xml:space="preserve">kalendářní </w:t>
      </w:r>
      <w:r w:rsidRPr="00355E6D">
        <w:t>rok</w:t>
      </w:r>
      <w:r w:rsidR="01E4C09A" w:rsidRPr="00355E6D">
        <w:t>,</w:t>
      </w:r>
      <w:r w:rsidRPr="00355E6D">
        <w:t xml:space="preserve"> na který</w:t>
      </w:r>
      <w:r w:rsidR="00364B52" w:rsidRPr="00355E6D">
        <w:t xml:space="preserve"> se mají částky zvýšit.</w:t>
      </w:r>
    </w:p>
    <w:p w14:paraId="2FF90187" w14:textId="0F20D8D2" w:rsidR="4A48EC9C" w:rsidRPr="00355E6D" w:rsidRDefault="4A48EC9C" w:rsidP="00355E6D">
      <w:pPr>
        <w:spacing w:after="0" w:line="240" w:lineRule="auto"/>
      </w:pPr>
    </w:p>
    <w:p w14:paraId="5915D7FA" w14:textId="3F089F2D" w:rsidR="009B7A94" w:rsidRDefault="41BE234C" w:rsidP="00355E6D">
      <w:pPr>
        <w:spacing w:after="0" w:line="240" w:lineRule="auto"/>
        <w:rPr>
          <w:b/>
          <w:bCs/>
          <w:u w:val="single"/>
        </w:rPr>
      </w:pPr>
      <w:r w:rsidRPr="00C34459">
        <w:rPr>
          <w:b/>
          <w:bCs/>
          <w:u w:val="single"/>
        </w:rPr>
        <w:lastRenderedPageBreak/>
        <w:t xml:space="preserve">Složka </w:t>
      </w:r>
      <w:r w:rsidR="00A6589D" w:rsidRPr="00C34459">
        <w:rPr>
          <w:b/>
          <w:bCs/>
          <w:u w:val="single"/>
        </w:rPr>
        <w:t>pracovní bonus</w:t>
      </w:r>
    </w:p>
    <w:p w14:paraId="53D58C6E" w14:textId="77777777" w:rsidR="00C34459" w:rsidRPr="00C34459" w:rsidRDefault="00C34459" w:rsidP="00355E6D">
      <w:pPr>
        <w:spacing w:after="0" w:line="240" w:lineRule="auto"/>
        <w:rPr>
          <w:b/>
          <w:bCs/>
          <w:u w:val="single"/>
        </w:rPr>
      </w:pPr>
    </w:p>
    <w:p w14:paraId="4C4F91F0" w14:textId="372FEC85" w:rsidR="00CFE2E1" w:rsidRDefault="00A6589D" w:rsidP="00355E6D">
      <w:pPr>
        <w:spacing w:after="0" w:line="240" w:lineRule="auto"/>
        <w:rPr>
          <w:rFonts w:eastAsiaTheme="minorEastAsia"/>
        </w:rPr>
      </w:pPr>
      <w:r w:rsidRPr="00355E6D">
        <w:t xml:space="preserve">Cílem je podpořit (odměnit) </w:t>
      </w:r>
      <w:r w:rsidR="5610D22E" w:rsidRPr="00355E6D">
        <w:t>domácnosti</w:t>
      </w:r>
      <w:r w:rsidRPr="00355E6D">
        <w:t xml:space="preserve">, které se svojí pracovní aktivitou </w:t>
      </w:r>
      <w:proofErr w:type="gramStart"/>
      <w:r w:rsidRPr="00355E6D">
        <w:t>snaží</w:t>
      </w:r>
      <w:proofErr w:type="gramEnd"/>
      <w:r w:rsidRPr="00355E6D">
        <w:t xml:space="preserve"> zvýšit životní úroveň a motiv</w:t>
      </w:r>
      <w:r w:rsidR="00267C78" w:rsidRPr="00355E6D">
        <w:t xml:space="preserve">ovat je </w:t>
      </w:r>
      <w:r w:rsidRPr="00355E6D">
        <w:t>k pracovní aktivitě</w:t>
      </w:r>
      <w:r w:rsidR="00942185" w:rsidRPr="00355E6D">
        <w:t xml:space="preserve"> bonifikací odpovídající určitému podílu z dosaženého příjmu z této aktivity</w:t>
      </w:r>
      <w:r w:rsidRPr="00355E6D">
        <w:t>.</w:t>
      </w:r>
      <w:r w:rsidR="006F191C" w:rsidRPr="00355E6D">
        <w:t xml:space="preserve"> Tato složka nemůže být součástí </w:t>
      </w:r>
      <w:r w:rsidR="00296839" w:rsidRPr="00355E6D">
        <w:t>DSSP samostatně.</w:t>
      </w:r>
      <w:r w:rsidR="7B0A328F" w:rsidRPr="00355E6D">
        <w:rPr>
          <w:rFonts w:eastAsiaTheme="minorEastAsia"/>
        </w:rPr>
        <w:t xml:space="preserve"> Jedná se o aktivní složku dávky, která narozdíl od pasivních složek (reagujících na náklady)</w:t>
      </w:r>
      <w:r w:rsidR="38F816F8" w:rsidRPr="00355E6D">
        <w:rPr>
          <w:rFonts w:eastAsiaTheme="minorEastAsia"/>
        </w:rPr>
        <w:t>,</w:t>
      </w:r>
      <w:r w:rsidR="7B0A328F" w:rsidRPr="00355E6D">
        <w:rPr>
          <w:rFonts w:eastAsiaTheme="minorEastAsia"/>
        </w:rPr>
        <w:t xml:space="preserve"> reaguje </w:t>
      </w:r>
      <w:r w:rsidR="00C34459">
        <w:rPr>
          <w:rFonts w:eastAsiaTheme="minorEastAsia"/>
        </w:rPr>
        <w:br/>
      </w:r>
      <w:r w:rsidR="7B0A328F" w:rsidRPr="00355E6D">
        <w:rPr>
          <w:rFonts w:eastAsiaTheme="minorEastAsia"/>
        </w:rPr>
        <w:t xml:space="preserve">na přítomnost příjmu z pracovní aktivity v dané domácnosti. V principu jde o promítnutí zásluhovosti do mechanismu DSSP a zavedení motivace k práci a zvyšování si příjmu prací. </w:t>
      </w:r>
      <w:r w:rsidR="50548099" w:rsidRPr="00355E6D">
        <w:rPr>
          <w:rFonts w:eastAsiaTheme="minorEastAsia"/>
        </w:rPr>
        <w:t>Domácnosti s příjmy do 1,5násobku ŽM mají pracovní bonus ve výši 40 % z celkových příjmů z pracovní aktivity, od d</w:t>
      </w:r>
      <w:r w:rsidR="5896A895" w:rsidRPr="00355E6D">
        <w:rPr>
          <w:rFonts w:eastAsiaTheme="minorEastAsia"/>
        </w:rPr>
        <w:t>o</w:t>
      </w:r>
      <w:r w:rsidR="50548099" w:rsidRPr="00355E6D">
        <w:rPr>
          <w:rFonts w:eastAsiaTheme="minorEastAsia"/>
        </w:rPr>
        <w:t>sažení této hranice (kdy pracovní bonus tedy odpovídá i nejvyšším možn</w:t>
      </w:r>
      <w:r w:rsidR="4AEFAC15" w:rsidRPr="00355E6D">
        <w:rPr>
          <w:rFonts w:eastAsiaTheme="minorEastAsia"/>
        </w:rPr>
        <w:t>ý</w:t>
      </w:r>
      <w:r w:rsidR="50548099" w:rsidRPr="00355E6D">
        <w:rPr>
          <w:rFonts w:eastAsiaTheme="minorEastAsia"/>
        </w:rPr>
        <w:t xml:space="preserve">m </w:t>
      </w:r>
      <w:r w:rsidR="6A125F63" w:rsidRPr="00355E6D">
        <w:rPr>
          <w:rFonts w:eastAsiaTheme="minorEastAsia"/>
        </w:rPr>
        <w:t>částkám</w:t>
      </w:r>
      <w:r w:rsidR="50548099" w:rsidRPr="00355E6D">
        <w:rPr>
          <w:rFonts w:eastAsiaTheme="minorEastAsia"/>
        </w:rPr>
        <w:t>)</w:t>
      </w:r>
      <w:r w:rsidR="7C2F2F1E" w:rsidRPr="00355E6D">
        <w:rPr>
          <w:rFonts w:eastAsiaTheme="minorEastAsia"/>
        </w:rPr>
        <w:t xml:space="preserve"> se částka snižuje.</w:t>
      </w:r>
      <w:r w:rsidR="00296839" w:rsidRPr="00355E6D">
        <w:rPr>
          <w:rFonts w:eastAsiaTheme="minorEastAsia"/>
        </w:rPr>
        <w:t xml:space="preserve"> </w:t>
      </w:r>
    </w:p>
    <w:p w14:paraId="1A9985F6" w14:textId="77777777" w:rsidR="00C34459" w:rsidRPr="00355E6D" w:rsidRDefault="00C34459" w:rsidP="00355E6D">
      <w:pPr>
        <w:spacing w:after="0" w:line="240" w:lineRule="auto"/>
        <w:rPr>
          <w:b/>
          <w:bCs/>
          <w:u w:val="single"/>
        </w:rPr>
      </w:pPr>
    </w:p>
    <w:p w14:paraId="6C3AD87E" w14:textId="7656BF59" w:rsidR="00CFE2E1" w:rsidRDefault="248B6FBD" w:rsidP="00355E6D">
      <w:pPr>
        <w:spacing w:after="0" w:line="240" w:lineRule="auto"/>
        <w:rPr>
          <w:b/>
          <w:bCs/>
          <w:u w:val="single"/>
        </w:rPr>
      </w:pPr>
      <w:r w:rsidRPr="00355E6D">
        <w:rPr>
          <w:b/>
          <w:bCs/>
          <w:u w:val="single"/>
        </w:rPr>
        <w:t xml:space="preserve">Rámcové informace o procesních ustanoveních </w:t>
      </w:r>
    </w:p>
    <w:p w14:paraId="4C6E4B75" w14:textId="77777777" w:rsidR="00C34459" w:rsidRPr="00355E6D" w:rsidRDefault="00C34459" w:rsidP="00355E6D">
      <w:pPr>
        <w:spacing w:after="0" w:line="240" w:lineRule="auto"/>
        <w:rPr>
          <w:b/>
          <w:bCs/>
          <w:u w:val="single"/>
        </w:rPr>
      </w:pPr>
    </w:p>
    <w:p w14:paraId="0531F1D4" w14:textId="48B1F68B" w:rsidR="00CFE2E1" w:rsidRDefault="6B86B853" w:rsidP="00355E6D">
      <w:pPr>
        <w:spacing w:after="0" w:line="240" w:lineRule="auto"/>
        <w:ind w:left="-20" w:right="-20"/>
      </w:pPr>
      <w:r w:rsidRPr="00355E6D">
        <w:t xml:space="preserve">O nároku na DSSP a její výši se rozhoduje ve správním </w:t>
      </w:r>
      <w:r w:rsidRPr="009E7136">
        <w:t>řízení, ve kterém se aplikují ustanovení zákona č. 500/2004 Sb., správní řád, ve znění pozdějších předpisů</w:t>
      </w:r>
      <w:r w:rsidR="7082AF4A" w:rsidRPr="00A14D1E">
        <w:t xml:space="preserve"> (dále jen správní řád”)</w:t>
      </w:r>
      <w:r w:rsidR="009E7136" w:rsidRPr="009E7136">
        <w:t>, pokud zákon o dávce státní sociální pomoci nestanoví jinak</w:t>
      </w:r>
      <w:r w:rsidRPr="009E7136">
        <w:t>. Cílem je maximální zjednodušení správního řízení pro žadatele o DSSP</w:t>
      </w:r>
      <w:r w:rsidR="3844607D" w:rsidRPr="009E7136">
        <w:t xml:space="preserve"> a pro </w:t>
      </w:r>
      <w:r w:rsidRPr="009E7136">
        <w:t>Úřad práce</w:t>
      </w:r>
      <w:r w:rsidR="06D4E87F" w:rsidRPr="009E7136">
        <w:t xml:space="preserve">, který DSSP administruje. </w:t>
      </w:r>
      <w:r w:rsidR="009E7136">
        <w:t>Z</w:t>
      </w:r>
      <w:r w:rsidRPr="009E7136">
        <w:t xml:space="preserve">ákon </w:t>
      </w:r>
      <w:r w:rsidR="6EBC6FCA" w:rsidRPr="009E7136">
        <w:t xml:space="preserve">o dávce státní sociální pomoci </w:t>
      </w:r>
      <w:r w:rsidRPr="009E7136">
        <w:t xml:space="preserve">upravuje řadu zvláštních procesních </w:t>
      </w:r>
      <w:r w:rsidR="2F27C48E" w:rsidRPr="009E7136">
        <w:t xml:space="preserve">ustanovení </w:t>
      </w:r>
      <w:r w:rsidRPr="009E7136">
        <w:t>umožňující</w:t>
      </w:r>
      <w:r w:rsidR="5CBED588" w:rsidRPr="009E7136">
        <w:t>ch</w:t>
      </w:r>
      <w:r w:rsidRPr="009E7136">
        <w:t xml:space="preserve"> plně využít</w:t>
      </w:r>
      <w:r w:rsidRPr="00355E6D">
        <w:t xml:space="preserve"> nových technologií v rámci postupující digitalizace státní správy</w:t>
      </w:r>
      <w:r w:rsidR="5ED45226" w:rsidRPr="00355E6D">
        <w:t xml:space="preserve">. Přitom je zachován </w:t>
      </w:r>
      <w:r w:rsidRPr="00355E6D">
        <w:t>přístup k</w:t>
      </w:r>
      <w:r w:rsidR="009E7136">
        <w:t> </w:t>
      </w:r>
      <w:r w:rsidRPr="00355E6D">
        <w:t>této dávkové pomoci i těm skupinám osob, které kompetencemi k využití digitálních kanálů nedisponují.</w:t>
      </w:r>
    </w:p>
    <w:p w14:paraId="260987D7" w14:textId="77777777" w:rsidR="00C34459" w:rsidRPr="00355E6D" w:rsidRDefault="00C34459" w:rsidP="00355E6D">
      <w:pPr>
        <w:spacing w:after="0" w:line="240" w:lineRule="auto"/>
        <w:ind w:left="-20" w:right="-20"/>
      </w:pPr>
    </w:p>
    <w:p w14:paraId="2B7A9153" w14:textId="571F5AF8" w:rsidR="73C44767" w:rsidRDefault="73C44767" w:rsidP="00355E6D">
      <w:pPr>
        <w:spacing w:after="0" w:line="240" w:lineRule="auto"/>
        <w:ind w:left="-20" w:right="-20"/>
      </w:pPr>
      <w:r w:rsidRPr="00355E6D">
        <w:t xml:space="preserve">Zachovává se </w:t>
      </w:r>
      <w:r w:rsidR="6B86B853" w:rsidRPr="00355E6D">
        <w:t xml:space="preserve">kontinuita v řízení o nepojistných sociálních dávkách </w:t>
      </w:r>
      <w:r w:rsidR="385EDB79" w:rsidRPr="00355E6D">
        <w:t>a</w:t>
      </w:r>
      <w:r w:rsidR="6B86B853" w:rsidRPr="00355E6D">
        <w:t xml:space="preserve"> využ</w:t>
      </w:r>
      <w:r w:rsidR="5E315EB3" w:rsidRPr="00355E6D">
        <w:t xml:space="preserve">ívají se </w:t>
      </w:r>
      <w:r w:rsidR="6B86B853" w:rsidRPr="00355E6D">
        <w:t xml:space="preserve">stávající personální a materiálně technické základny Úřadu práce </w:t>
      </w:r>
      <w:r w:rsidR="31F84515" w:rsidRPr="00355E6D">
        <w:t>a</w:t>
      </w:r>
      <w:r w:rsidR="64A3BE8E" w:rsidRPr="00355E6D">
        <w:t xml:space="preserve"> MPSV </w:t>
      </w:r>
      <w:r w:rsidR="6B86B853" w:rsidRPr="00355E6D">
        <w:t>pro administraci DSSP.</w:t>
      </w:r>
      <w:r w:rsidR="495B46D0" w:rsidRPr="00355E6D">
        <w:t xml:space="preserve"> </w:t>
      </w:r>
      <w:r w:rsidR="00C34459">
        <w:br/>
      </w:r>
      <w:r w:rsidR="6B86B853" w:rsidRPr="00355E6D">
        <w:t xml:space="preserve">O nároku na DSSP, její výši a výplatě rozhoduje v prvním stupni </w:t>
      </w:r>
      <w:r w:rsidR="49462228" w:rsidRPr="00355E6D">
        <w:t>Ú</w:t>
      </w:r>
      <w:r w:rsidR="6B86B853" w:rsidRPr="00355E6D">
        <w:t>řad práce</w:t>
      </w:r>
      <w:r w:rsidR="009E7136">
        <w:t>, který má celostátní působnost</w:t>
      </w:r>
      <w:r w:rsidR="6B86B853" w:rsidRPr="00355E6D">
        <w:t>.</w:t>
      </w:r>
      <w:r w:rsidR="009E7136">
        <w:t xml:space="preserve"> </w:t>
      </w:r>
      <w:r w:rsidR="14837CDE" w:rsidRPr="00355E6D">
        <w:t>O rozhodnutí o prominutí podmínky trvalého pobytu rozhoduje v prvním stupni MPSV.</w:t>
      </w:r>
      <w:r w:rsidR="333581BD" w:rsidRPr="00355E6D">
        <w:t xml:space="preserve"> Zachovává se </w:t>
      </w:r>
      <w:r w:rsidR="5402846E" w:rsidRPr="00355E6D">
        <w:t xml:space="preserve">rovněž </w:t>
      </w:r>
      <w:r w:rsidR="333581BD" w:rsidRPr="00355E6D">
        <w:t xml:space="preserve">existující model odvolacího řízení. Rozhodnutí Úřadu práce přezkoumává MPSV, odvolání nemá odkladný účinek. Vyloučení odkladného účinku je ve prospěch žadatele o </w:t>
      </w:r>
      <w:r w:rsidR="52EBAC45" w:rsidRPr="00355E6D">
        <w:t xml:space="preserve">DSSP, který i v případě </w:t>
      </w:r>
      <w:r w:rsidR="333581BD" w:rsidRPr="00355E6D">
        <w:t>nesouhlas</w:t>
      </w:r>
      <w:r w:rsidR="58CE1087" w:rsidRPr="00355E6D">
        <w:t>u</w:t>
      </w:r>
      <w:r w:rsidR="333581BD" w:rsidRPr="00355E6D">
        <w:t xml:space="preserve"> se stanovenou výší </w:t>
      </w:r>
      <w:r w:rsidR="4F753459" w:rsidRPr="00355E6D">
        <w:t>DSSP</w:t>
      </w:r>
      <w:r w:rsidR="333581BD" w:rsidRPr="00355E6D">
        <w:t xml:space="preserve">, nezůstane zcela bez dávkové pomoci. </w:t>
      </w:r>
      <w:r w:rsidR="4F8E80D4" w:rsidRPr="00355E6D">
        <w:t>Stanoví se, že p</w:t>
      </w:r>
      <w:r w:rsidR="333581BD" w:rsidRPr="00355E6D">
        <w:t xml:space="preserve">roti rozhodnutí o prominutí podmínky trvalého pobytu se nelze odvolat, ani je přezkoumat mimo odvolací řízení, neboť se jedná o svého druhu nenárokové </w:t>
      </w:r>
      <w:r w:rsidR="45A9A76C" w:rsidRPr="00355E6D">
        <w:t>“</w:t>
      </w:r>
      <w:r w:rsidR="333581BD" w:rsidRPr="00355E6D">
        <w:t>odstranění tvrdosti zákona</w:t>
      </w:r>
      <w:r w:rsidR="6B7AD1F8" w:rsidRPr="00355E6D">
        <w:t>”</w:t>
      </w:r>
      <w:r w:rsidR="333581BD" w:rsidRPr="00355E6D">
        <w:t>. Rozhodnutí o prominutí podmínky trvalého pobytu je rovněž vyloučeno ze soudního přezkumu.</w:t>
      </w:r>
    </w:p>
    <w:p w14:paraId="42FA3D53" w14:textId="77777777" w:rsidR="00C34459" w:rsidRPr="00355E6D" w:rsidRDefault="00C34459" w:rsidP="00355E6D">
      <w:pPr>
        <w:spacing w:after="0" w:line="240" w:lineRule="auto"/>
        <w:ind w:left="-20" w:right="-20"/>
      </w:pPr>
    </w:p>
    <w:p w14:paraId="55C242A3" w14:textId="690E1F02" w:rsidR="00CFE2E1" w:rsidRDefault="6B86B853" w:rsidP="00355E6D">
      <w:pPr>
        <w:spacing w:after="0" w:line="240" w:lineRule="auto"/>
        <w:ind w:left="-20" w:right="-20"/>
      </w:pPr>
      <w:r w:rsidRPr="00355E6D">
        <w:t xml:space="preserve">Řízení o </w:t>
      </w:r>
      <w:r w:rsidR="2DBD1B98" w:rsidRPr="00355E6D">
        <w:t>DSSP</w:t>
      </w:r>
      <w:r w:rsidRPr="00355E6D">
        <w:t xml:space="preserve"> bude zahajováno online podáním žádosti prostřednictvím </w:t>
      </w:r>
      <w:r w:rsidR="098F9943" w:rsidRPr="00355E6D">
        <w:t>In</w:t>
      </w:r>
      <w:r w:rsidRPr="00355E6D">
        <w:t xml:space="preserve">formačního systému </w:t>
      </w:r>
      <w:r w:rsidR="6E36BD9E" w:rsidRPr="00355E6D">
        <w:t>o DSSP</w:t>
      </w:r>
      <w:r w:rsidR="351831D8" w:rsidRPr="00355E6D">
        <w:t xml:space="preserve">. Osoby s menší mírou digitálních dovedností mohou využít </w:t>
      </w:r>
      <w:r w:rsidRPr="00355E6D">
        <w:t>formu asistovaného podání na Úřad</w:t>
      </w:r>
      <w:r w:rsidR="2EB19B74" w:rsidRPr="00355E6D">
        <w:t>u</w:t>
      </w:r>
      <w:r w:rsidRPr="00355E6D">
        <w:t xml:space="preserve"> práce</w:t>
      </w:r>
      <w:r w:rsidR="712A0D43" w:rsidRPr="00355E6D">
        <w:t xml:space="preserve"> </w:t>
      </w:r>
      <w:r w:rsidR="2733CCE4" w:rsidRPr="00355E6D">
        <w:t>n</w:t>
      </w:r>
      <w:r w:rsidRPr="00355E6D">
        <w:t>ebo asistovaného podání u držitele poštovní licence, se kterým byla uzavřena veřejnoprávní smlouva</w:t>
      </w:r>
      <w:r w:rsidR="1BBDD641" w:rsidRPr="00355E6D">
        <w:t xml:space="preserve">. </w:t>
      </w:r>
      <w:r w:rsidR="00A14D1E">
        <w:t xml:space="preserve">Počítá se s tím, </w:t>
      </w:r>
      <w:r w:rsidR="00A14D1E" w:rsidRPr="00A14D1E">
        <w:t>že a</w:t>
      </w:r>
      <w:r w:rsidRPr="00A14D1E">
        <w:t xml:space="preserve">sistované podání </w:t>
      </w:r>
      <w:r w:rsidR="00A14D1E" w:rsidRPr="00A14D1E">
        <w:t>bude možno učinit</w:t>
      </w:r>
      <w:r w:rsidRPr="00A14D1E">
        <w:t xml:space="preserve"> též mimo pracoviště Úřadu práce za přítomnosti oprávněné úřední osoby a za podmínek stanovených vnitřním předpisem Úřadu práce. Asistovan</w:t>
      </w:r>
      <w:r w:rsidRPr="00355E6D">
        <w:t>ým podáním se rozumí situace, kdy žadatel přijde na pracoviště Úřadu práce</w:t>
      </w:r>
      <w:r w:rsidR="3493FFB6" w:rsidRPr="00355E6D">
        <w:t>/</w:t>
      </w:r>
      <w:r w:rsidRPr="00355E6D">
        <w:t xml:space="preserve">pošty a zaměstnanec mu zprostředkovává zadání skutečností rozhodných pro nárok na </w:t>
      </w:r>
      <w:r w:rsidR="51CD879E" w:rsidRPr="00355E6D">
        <w:t xml:space="preserve">DSSP </w:t>
      </w:r>
      <w:r w:rsidRPr="00355E6D">
        <w:t>přímo do informačního systému MPSV.</w:t>
      </w:r>
      <w:r w:rsidR="49F9C65D" w:rsidRPr="00355E6D">
        <w:t xml:space="preserve"> Není dotčena ani možnost, že klient </w:t>
      </w:r>
      <w:r w:rsidR="40EB3376" w:rsidRPr="00355E6D">
        <w:t xml:space="preserve">pro účely podání žádosti a řízení o DSSP zplnomocní jinou osobu. </w:t>
      </w:r>
      <w:r w:rsidRPr="00355E6D">
        <w:t xml:space="preserve">Zjišťování skutečností rozhodných pro nárok na </w:t>
      </w:r>
      <w:r w:rsidR="677B251F" w:rsidRPr="00355E6D">
        <w:t>DSSP</w:t>
      </w:r>
      <w:r w:rsidRPr="00355E6D">
        <w:t xml:space="preserve"> je pro</w:t>
      </w:r>
      <w:r w:rsidR="512B58E3" w:rsidRPr="00355E6D">
        <w:t>-</w:t>
      </w:r>
      <w:r w:rsidRPr="00355E6D">
        <w:t>klientsky nastaveno tak, aby veškeré potřebné skutečnosti, které je nutno zjistit pro stanovení nároku na DSSP, a které jsou zároveň zjistitelné správním orgánem, nebyly vyžadovány od žadatele</w:t>
      </w:r>
      <w:r w:rsidR="0197360A" w:rsidRPr="00355E6D">
        <w:t xml:space="preserve"> (</w:t>
      </w:r>
      <w:r w:rsidRPr="00355E6D">
        <w:t>např. výš</w:t>
      </w:r>
      <w:r w:rsidR="1F4442F7" w:rsidRPr="00355E6D">
        <w:t>e</w:t>
      </w:r>
      <w:r w:rsidRPr="00355E6D">
        <w:t xml:space="preserve"> příjmu ze závislé činnosti a</w:t>
      </w:r>
      <w:r w:rsidR="00A14D1E">
        <w:t> </w:t>
      </w:r>
      <w:r w:rsidRPr="00355E6D">
        <w:t>ze</w:t>
      </w:r>
      <w:r w:rsidR="00A14D1E">
        <w:t> </w:t>
      </w:r>
      <w:r w:rsidRPr="00355E6D">
        <w:t>samostatné výdělečné činnosti v rozhodném období, nezaopatřenost dítěte, výše zůstatku na účtech</w:t>
      </w:r>
      <w:r w:rsidR="4B921B15" w:rsidRPr="00355E6D">
        <w:t xml:space="preserve">). </w:t>
      </w:r>
    </w:p>
    <w:p w14:paraId="789E932B" w14:textId="77777777" w:rsidR="00C34459" w:rsidRPr="00355E6D" w:rsidRDefault="00C34459" w:rsidP="00355E6D">
      <w:pPr>
        <w:spacing w:after="0" w:line="240" w:lineRule="auto"/>
        <w:ind w:left="-20" w:right="-20"/>
      </w:pPr>
    </w:p>
    <w:p w14:paraId="4574D9F6" w14:textId="453968C9" w:rsidR="00CFE2E1" w:rsidRPr="000620C4" w:rsidRDefault="4B921B15" w:rsidP="00355E6D">
      <w:pPr>
        <w:spacing w:after="0" w:line="240" w:lineRule="auto"/>
        <w:ind w:left="-20" w:right="-20"/>
      </w:pPr>
      <w:r w:rsidRPr="00355E6D">
        <w:lastRenderedPageBreak/>
        <w:t xml:space="preserve">Účastenství v řízení je navrhováno tak, aby byla minimalizována administrativní zátěž v rámci správního řízení (výzvy, doručování apod.). </w:t>
      </w:r>
      <w:r w:rsidR="6B86B853" w:rsidRPr="00355E6D">
        <w:t xml:space="preserve">Účastníkem správního řízení je pouze žadatel </w:t>
      </w:r>
      <w:r w:rsidR="00C34459">
        <w:br/>
      </w:r>
      <w:r w:rsidR="6B86B853" w:rsidRPr="00355E6D">
        <w:t xml:space="preserve">o dávku, který je po jejím přiznání rovněž jejím příjemcem. Pro účely řízení o přeplatku </w:t>
      </w:r>
      <w:r w:rsidR="00C34459">
        <w:br/>
      </w:r>
      <w:r w:rsidR="6B86B853" w:rsidRPr="00355E6D">
        <w:t xml:space="preserve">je účastníkem řízení rovněž člen domácnosti, případně další fyzická a právnická </w:t>
      </w:r>
      <w:r w:rsidR="6B86B853" w:rsidRPr="000620C4">
        <w:t xml:space="preserve">osoba, pokud tato osoba zavinila přeplatek na dávce. Rovněž může být účastníkem řízení zvláštní příjemce dávky, pokud byl ustanoven. </w:t>
      </w:r>
      <w:r w:rsidR="7C1BBF06" w:rsidRPr="000620C4">
        <w:t xml:space="preserve"> </w:t>
      </w:r>
    </w:p>
    <w:p w14:paraId="2E2F8CB3" w14:textId="77777777" w:rsidR="00C34459" w:rsidRPr="000620C4" w:rsidRDefault="00C34459" w:rsidP="00355E6D">
      <w:pPr>
        <w:spacing w:after="0" w:line="240" w:lineRule="auto"/>
        <w:ind w:left="-20" w:right="-20"/>
      </w:pPr>
    </w:p>
    <w:p w14:paraId="5EA9F8C4" w14:textId="0F7203CB" w:rsidR="7125AAB3" w:rsidRPr="000620C4" w:rsidRDefault="4C8B8598" w:rsidP="00355E6D">
      <w:pPr>
        <w:spacing w:after="0" w:line="240" w:lineRule="auto"/>
        <w:ind w:left="-20" w:right="-20"/>
        <w:rPr>
          <w:color w:val="auto"/>
        </w:rPr>
      </w:pPr>
      <w:r w:rsidRPr="000620C4">
        <w:t xml:space="preserve">Co největší jednoduchost řízení </w:t>
      </w:r>
      <w:r w:rsidR="6B86B853" w:rsidRPr="000620C4">
        <w:t xml:space="preserve">o </w:t>
      </w:r>
      <w:r w:rsidR="0233DBBA" w:rsidRPr="000620C4">
        <w:t>DSSP</w:t>
      </w:r>
      <w:r w:rsidR="6B86B853" w:rsidRPr="000620C4">
        <w:t xml:space="preserve"> </w:t>
      </w:r>
      <w:r w:rsidR="0A3D6FFE" w:rsidRPr="000620C4">
        <w:t>pro Úřad práce</w:t>
      </w:r>
      <w:r w:rsidR="7F990E97" w:rsidRPr="000620C4">
        <w:t xml:space="preserve"> </w:t>
      </w:r>
      <w:r w:rsidR="0A3D6FFE" w:rsidRPr="000620C4">
        <w:t xml:space="preserve">a účastníky řízení se odráží i v otázce </w:t>
      </w:r>
      <w:r w:rsidR="0A3D6FFE" w:rsidRPr="000620C4">
        <w:rPr>
          <w:u w:val="single"/>
        </w:rPr>
        <w:t>vydávání rozhodnutí</w:t>
      </w:r>
      <w:r w:rsidR="0A3D6FFE" w:rsidRPr="000620C4">
        <w:rPr>
          <w:color w:val="auto"/>
          <w:u w:val="single"/>
        </w:rPr>
        <w:t>.</w:t>
      </w:r>
      <w:r w:rsidR="0A3D6FFE" w:rsidRPr="000620C4">
        <w:rPr>
          <w:color w:val="auto"/>
        </w:rPr>
        <w:t xml:space="preserve"> </w:t>
      </w:r>
      <w:r w:rsidR="6A46CF31" w:rsidRPr="00A14D1E">
        <w:rPr>
          <w:color w:val="auto"/>
        </w:rPr>
        <w:t xml:space="preserve">Stejnopis písemného vyhotovení rozhodnutí se </w:t>
      </w:r>
      <w:r w:rsidR="00A14D1E">
        <w:rPr>
          <w:color w:val="auto"/>
        </w:rPr>
        <w:t>bude doručovat</w:t>
      </w:r>
      <w:r w:rsidR="6A46CF31" w:rsidRPr="00A14D1E">
        <w:rPr>
          <w:color w:val="auto"/>
        </w:rPr>
        <w:t xml:space="preserve"> </w:t>
      </w:r>
      <w:r w:rsidR="6314A00F" w:rsidRPr="00A14D1E">
        <w:rPr>
          <w:color w:val="auto"/>
        </w:rPr>
        <w:t>do</w:t>
      </w:r>
      <w:r w:rsidR="00A14D1E">
        <w:rPr>
          <w:color w:val="auto"/>
        </w:rPr>
        <w:t> </w:t>
      </w:r>
      <w:r w:rsidR="6314A00F" w:rsidRPr="00A14D1E">
        <w:rPr>
          <w:color w:val="auto"/>
        </w:rPr>
        <w:t xml:space="preserve">vlastních rukou </w:t>
      </w:r>
      <w:r w:rsidR="6700582C" w:rsidRPr="00A14D1E">
        <w:rPr>
          <w:color w:val="auto"/>
        </w:rPr>
        <w:t xml:space="preserve">prostřednictvím držitele poštovní licence nebo do datové schránky </w:t>
      </w:r>
      <w:r w:rsidR="3D165C4D" w:rsidRPr="00A14D1E">
        <w:rPr>
          <w:color w:val="auto"/>
        </w:rPr>
        <w:t>jen v</w:t>
      </w:r>
      <w:r w:rsidR="00A14D1E">
        <w:rPr>
          <w:color w:val="auto"/>
        </w:rPr>
        <w:t> </w:t>
      </w:r>
      <w:r w:rsidR="5DC3E9B4" w:rsidRPr="00A14D1E">
        <w:rPr>
          <w:color w:val="auto"/>
        </w:rPr>
        <w:t>určitých</w:t>
      </w:r>
      <w:r w:rsidR="3D165C4D" w:rsidRPr="00A14D1E">
        <w:rPr>
          <w:color w:val="auto"/>
        </w:rPr>
        <w:t xml:space="preserve"> případech (</w:t>
      </w:r>
      <w:r w:rsidR="14837CDE" w:rsidRPr="00A14D1E">
        <w:rPr>
          <w:color w:val="auto"/>
        </w:rPr>
        <w:t>v případě, že</w:t>
      </w:r>
      <w:r w:rsidR="5E4B13C2" w:rsidRPr="00A14D1E">
        <w:rPr>
          <w:color w:val="auto"/>
        </w:rPr>
        <w:t xml:space="preserve"> </w:t>
      </w:r>
      <w:r w:rsidR="14837CDE" w:rsidRPr="00A14D1E">
        <w:rPr>
          <w:color w:val="auto"/>
        </w:rPr>
        <w:t>DSSP byla nepřiznána, byla odejmuta, výše DSSP klesla na</w:t>
      </w:r>
      <w:r w:rsidR="00A14D1E">
        <w:rPr>
          <w:color w:val="auto"/>
        </w:rPr>
        <w:t> </w:t>
      </w:r>
      <w:r w:rsidR="14837CDE" w:rsidRPr="00A14D1E">
        <w:rPr>
          <w:color w:val="auto"/>
        </w:rPr>
        <w:t>nulu</w:t>
      </w:r>
      <w:r w:rsidR="75BDA673" w:rsidRPr="00A14D1E">
        <w:rPr>
          <w:color w:val="auto"/>
        </w:rPr>
        <w:t xml:space="preserve"> apod.)</w:t>
      </w:r>
      <w:r w:rsidR="007B3D1D" w:rsidRPr="000620C4">
        <w:rPr>
          <w:color w:val="auto"/>
        </w:rPr>
        <w:t xml:space="preserve"> a jen těm, kteří nevyužívají klientskou zónu</w:t>
      </w:r>
      <w:r w:rsidR="75BDA673" w:rsidRPr="000620C4">
        <w:rPr>
          <w:color w:val="auto"/>
        </w:rPr>
        <w:t xml:space="preserve">. </w:t>
      </w:r>
      <w:r w:rsidR="302ADAC6" w:rsidRPr="000620C4">
        <w:rPr>
          <w:color w:val="auto"/>
        </w:rPr>
        <w:t>Roz</w:t>
      </w:r>
      <w:r w:rsidR="6B86B853" w:rsidRPr="000620C4">
        <w:rPr>
          <w:color w:val="auto"/>
        </w:rPr>
        <w:t xml:space="preserve">hodnutí se </w:t>
      </w:r>
      <w:r w:rsidR="75F14F55" w:rsidRPr="000620C4">
        <w:rPr>
          <w:color w:val="auto"/>
        </w:rPr>
        <w:t xml:space="preserve">tímto způsobem </w:t>
      </w:r>
      <w:r w:rsidR="0962C6B4" w:rsidRPr="000620C4">
        <w:rPr>
          <w:color w:val="auto"/>
        </w:rPr>
        <w:t xml:space="preserve">nedoručuje </w:t>
      </w:r>
      <w:r w:rsidR="007B3D1D" w:rsidRPr="000620C4">
        <w:rPr>
          <w:color w:val="auto"/>
        </w:rPr>
        <w:br/>
      </w:r>
      <w:r w:rsidR="4DBE9192" w:rsidRPr="000620C4">
        <w:rPr>
          <w:color w:val="auto"/>
        </w:rPr>
        <w:t>v</w:t>
      </w:r>
      <w:r w:rsidR="4DBE9192" w:rsidRPr="000620C4">
        <w:rPr>
          <w:b/>
          <w:bCs/>
          <w:color w:val="auto"/>
        </w:rPr>
        <w:t xml:space="preserve"> </w:t>
      </w:r>
      <w:r w:rsidR="6B86B853" w:rsidRPr="000620C4">
        <w:rPr>
          <w:color w:val="auto"/>
        </w:rPr>
        <w:t>případech</w:t>
      </w:r>
      <w:r w:rsidR="0BE57C18" w:rsidRPr="000620C4">
        <w:rPr>
          <w:color w:val="auto"/>
        </w:rPr>
        <w:t xml:space="preserve">, kdy je </w:t>
      </w:r>
      <w:r w:rsidR="6B86B853" w:rsidRPr="000620C4">
        <w:rPr>
          <w:color w:val="auto"/>
        </w:rPr>
        <w:t>DSSP</w:t>
      </w:r>
      <w:r w:rsidR="3881784D" w:rsidRPr="000620C4">
        <w:rPr>
          <w:color w:val="auto"/>
        </w:rPr>
        <w:t xml:space="preserve"> </w:t>
      </w:r>
      <w:r w:rsidR="6B86B853" w:rsidRPr="000620C4">
        <w:rPr>
          <w:color w:val="auto"/>
        </w:rPr>
        <w:t>přiznána (v jakékoliv výši)</w:t>
      </w:r>
      <w:r w:rsidR="171526DF" w:rsidRPr="000620C4">
        <w:rPr>
          <w:color w:val="auto"/>
        </w:rPr>
        <w:t xml:space="preserve"> nebo se </w:t>
      </w:r>
      <w:r w:rsidR="6B86B853" w:rsidRPr="000620C4">
        <w:rPr>
          <w:color w:val="auto"/>
        </w:rPr>
        <w:t xml:space="preserve">výše DSSP </w:t>
      </w:r>
      <w:r w:rsidR="3A26896B" w:rsidRPr="000620C4">
        <w:t>mění</w:t>
      </w:r>
      <w:r w:rsidR="6B86B853" w:rsidRPr="000620C4">
        <w:t xml:space="preserve"> na jakoukoliv výši vyšší než nula.</w:t>
      </w:r>
      <w:r w:rsidR="3C9E8756" w:rsidRPr="000620C4">
        <w:t xml:space="preserve"> </w:t>
      </w:r>
      <w:r w:rsidR="3C9E8756" w:rsidRPr="000620C4">
        <w:rPr>
          <w:color w:val="auto"/>
        </w:rPr>
        <w:t xml:space="preserve">Za den oznámení rozhodnutí o přiznání </w:t>
      </w:r>
      <w:r w:rsidR="25859AE7" w:rsidRPr="000620C4">
        <w:rPr>
          <w:color w:val="auto"/>
        </w:rPr>
        <w:t xml:space="preserve">DSSP </w:t>
      </w:r>
      <w:r w:rsidR="3C9E8756" w:rsidRPr="000620C4">
        <w:rPr>
          <w:color w:val="auto"/>
        </w:rPr>
        <w:t xml:space="preserve">nebo změně </w:t>
      </w:r>
      <w:r w:rsidR="1BB3C17B" w:rsidRPr="000620C4">
        <w:rPr>
          <w:color w:val="auto"/>
        </w:rPr>
        <w:t xml:space="preserve">její </w:t>
      </w:r>
      <w:r w:rsidR="3C9E8756" w:rsidRPr="000620C4">
        <w:rPr>
          <w:color w:val="auto"/>
        </w:rPr>
        <w:t>výše se považuje den, kdy byla příslušná finanční částka odepsána z účtu Úřadu práce. V těchto případech</w:t>
      </w:r>
      <w:r w:rsidR="6989671E" w:rsidRPr="000620C4">
        <w:rPr>
          <w:color w:val="auto"/>
        </w:rPr>
        <w:t xml:space="preserve"> </w:t>
      </w:r>
      <w:r w:rsidR="3C9E8756" w:rsidRPr="000620C4">
        <w:rPr>
          <w:color w:val="auto"/>
        </w:rPr>
        <w:t>je</w:t>
      </w:r>
      <w:r w:rsidR="06410828" w:rsidRPr="000620C4">
        <w:rPr>
          <w:color w:val="auto"/>
        </w:rPr>
        <w:t xml:space="preserve"> rozhodnutí</w:t>
      </w:r>
      <w:r w:rsidR="3C9E8756" w:rsidRPr="000620C4">
        <w:rPr>
          <w:color w:val="auto"/>
        </w:rPr>
        <w:t xml:space="preserve"> k dispozici a nahlédnutí v Informačním systému o </w:t>
      </w:r>
      <w:r w:rsidR="44546314" w:rsidRPr="000620C4">
        <w:rPr>
          <w:color w:val="auto"/>
        </w:rPr>
        <w:t>DSSP</w:t>
      </w:r>
      <w:r w:rsidR="3C9E8756" w:rsidRPr="000620C4">
        <w:rPr>
          <w:color w:val="auto"/>
        </w:rPr>
        <w:t>, aby účastník řízení v případě potřeby mohl zjistit</w:t>
      </w:r>
      <w:r w:rsidR="317CA815" w:rsidRPr="000620C4">
        <w:rPr>
          <w:color w:val="auto"/>
        </w:rPr>
        <w:t>,</w:t>
      </w:r>
      <w:r w:rsidR="3C9E8756" w:rsidRPr="000620C4">
        <w:rPr>
          <w:color w:val="auto"/>
        </w:rPr>
        <w:t xml:space="preserve"> z jakých podkladů správní orgán vycházel a jakým způsobem stanovil nárok na </w:t>
      </w:r>
      <w:r w:rsidR="7937F79A" w:rsidRPr="000620C4">
        <w:rPr>
          <w:color w:val="auto"/>
        </w:rPr>
        <w:t xml:space="preserve">DSSP </w:t>
      </w:r>
      <w:r w:rsidR="3C9E8756" w:rsidRPr="000620C4">
        <w:rPr>
          <w:color w:val="auto"/>
        </w:rPr>
        <w:t>a její výši.</w:t>
      </w:r>
    </w:p>
    <w:p w14:paraId="117B1574" w14:textId="77777777" w:rsidR="00C34459" w:rsidRPr="000620C4" w:rsidRDefault="00C34459" w:rsidP="00355E6D">
      <w:pPr>
        <w:spacing w:after="0" w:line="240" w:lineRule="auto"/>
        <w:ind w:left="-20" w:right="-20"/>
        <w:rPr>
          <w:color w:val="auto"/>
        </w:rPr>
      </w:pPr>
    </w:p>
    <w:p w14:paraId="5DAB7CC0" w14:textId="405F2173" w:rsidR="00CFE2E1" w:rsidRPr="000620C4" w:rsidRDefault="273A9C9E" w:rsidP="00355E6D">
      <w:pPr>
        <w:spacing w:after="0" w:line="240" w:lineRule="auto"/>
        <w:ind w:left="-20" w:right="-20"/>
      </w:pPr>
      <w:r w:rsidRPr="000620C4">
        <w:t>Proti rozhodnutí (bez ohledu na to, zda se doručuje</w:t>
      </w:r>
      <w:r w:rsidR="00A14D1E">
        <w:t xml:space="preserve"> nebo </w:t>
      </w:r>
      <w:r w:rsidRPr="000620C4">
        <w:t xml:space="preserve">nikoli) </w:t>
      </w:r>
      <w:r w:rsidR="6B86B853" w:rsidRPr="000620C4">
        <w:t xml:space="preserve">je </w:t>
      </w:r>
      <w:r w:rsidR="6B86B853" w:rsidRPr="000620C4">
        <w:rPr>
          <w:color w:val="auto"/>
        </w:rPr>
        <w:t xml:space="preserve">možné se </w:t>
      </w:r>
      <w:r w:rsidR="6B86B853" w:rsidRPr="000620C4">
        <w:rPr>
          <w:color w:val="auto"/>
          <w:u w:val="single"/>
        </w:rPr>
        <w:t>odvolat ve lhůtě 30</w:t>
      </w:r>
      <w:r w:rsidR="000620C4">
        <w:rPr>
          <w:color w:val="auto"/>
          <w:u w:val="single"/>
        </w:rPr>
        <w:t> </w:t>
      </w:r>
      <w:r w:rsidR="6B86B853" w:rsidRPr="000620C4">
        <w:rPr>
          <w:color w:val="auto"/>
          <w:u w:val="single"/>
        </w:rPr>
        <w:t xml:space="preserve">dnů </w:t>
      </w:r>
      <w:r w:rsidR="6B86B853" w:rsidRPr="000620C4">
        <w:rPr>
          <w:color w:val="auto"/>
        </w:rPr>
        <w:t xml:space="preserve">ode dne oznámení písemného rozhodnutí, resp. </w:t>
      </w:r>
      <w:r w:rsidR="6B86B853" w:rsidRPr="00A14D1E">
        <w:rPr>
          <w:color w:val="auto"/>
        </w:rPr>
        <w:t>ode dne výplaty</w:t>
      </w:r>
      <w:r w:rsidR="007B3D1D" w:rsidRPr="000620C4">
        <w:rPr>
          <w:color w:val="auto"/>
        </w:rPr>
        <w:t xml:space="preserve"> </w:t>
      </w:r>
      <w:r w:rsidR="6B86B853" w:rsidRPr="000620C4">
        <w:rPr>
          <w:color w:val="auto"/>
        </w:rPr>
        <w:t>DSSP</w:t>
      </w:r>
      <w:r w:rsidR="007B3D1D" w:rsidRPr="000620C4">
        <w:rPr>
          <w:color w:val="auto"/>
        </w:rPr>
        <w:t>, což znamená ode dme odepsání z účtu</w:t>
      </w:r>
      <w:r w:rsidR="700DD82C" w:rsidRPr="000620C4">
        <w:rPr>
          <w:color w:val="auto"/>
        </w:rPr>
        <w:t xml:space="preserve"> </w:t>
      </w:r>
      <w:r w:rsidR="000620C4" w:rsidRPr="000620C4">
        <w:rPr>
          <w:color w:val="auto"/>
        </w:rPr>
        <w:t xml:space="preserve">Úřadu práce </w:t>
      </w:r>
      <w:r w:rsidR="700DD82C" w:rsidRPr="000620C4">
        <w:rPr>
          <w:color w:val="auto"/>
        </w:rPr>
        <w:t>(v případech, kdy se DSSP přiznává nebo mění její výše)</w:t>
      </w:r>
      <w:r w:rsidR="6B86B853" w:rsidRPr="000620C4">
        <w:rPr>
          <w:color w:val="auto"/>
        </w:rPr>
        <w:t xml:space="preserve">. </w:t>
      </w:r>
      <w:r w:rsidR="0127ACB9" w:rsidRPr="000620C4">
        <w:rPr>
          <w:color w:val="auto"/>
        </w:rPr>
        <w:t xml:space="preserve">Byla stanovena delší než obvyklá odvolací lhůta, a to vzhledem k možné </w:t>
      </w:r>
      <w:r w:rsidR="6B86B853" w:rsidRPr="000620C4">
        <w:rPr>
          <w:color w:val="auto"/>
        </w:rPr>
        <w:t>časov</w:t>
      </w:r>
      <w:r w:rsidR="12E442F7" w:rsidRPr="000620C4">
        <w:rPr>
          <w:color w:val="auto"/>
        </w:rPr>
        <w:t>é</w:t>
      </w:r>
      <w:r w:rsidR="6B86B853" w:rsidRPr="000620C4">
        <w:rPr>
          <w:color w:val="auto"/>
        </w:rPr>
        <w:t xml:space="preserve"> prodlev</w:t>
      </w:r>
      <w:r w:rsidR="5CD3AC93" w:rsidRPr="000620C4">
        <w:rPr>
          <w:color w:val="auto"/>
        </w:rPr>
        <w:t>ě</w:t>
      </w:r>
      <w:r w:rsidR="6B86B853" w:rsidRPr="000620C4">
        <w:rPr>
          <w:color w:val="auto"/>
        </w:rPr>
        <w:t xml:space="preserve"> mezi výplatou DSSP a dobou, kdy se DSSP dostane do dispoziční sféry p</w:t>
      </w:r>
      <w:r w:rsidR="6B86B853" w:rsidRPr="000620C4">
        <w:t xml:space="preserve">říjemce. </w:t>
      </w:r>
    </w:p>
    <w:p w14:paraId="0DF8F4B1" w14:textId="77777777" w:rsidR="00C34459" w:rsidRPr="000620C4" w:rsidRDefault="00C34459" w:rsidP="00355E6D">
      <w:pPr>
        <w:spacing w:after="0" w:line="240" w:lineRule="auto"/>
        <w:ind w:left="-20" w:right="-20"/>
      </w:pPr>
    </w:p>
    <w:p w14:paraId="1BF4B30A" w14:textId="77777777" w:rsidR="00C34459" w:rsidRPr="000620C4" w:rsidRDefault="6F794F94" w:rsidP="00355E6D">
      <w:pPr>
        <w:spacing w:after="0" w:line="240" w:lineRule="auto"/>
        <w:ind w:left="-20" w:right="-20"/>
      </w:pPr>
      <w:r w:rsidRPr="000620C4">
        <w:t xml:space="preserve">Stejně jako v případě jiných nepojistných dávek, ani v případě DSSP nemají orgán </w:t>
      </w:r>
      <w:r w:rsidR="6B86B853" w:rsidRPr="000620C4">
        <w:t>státní sociální pomoci</w:t>
      </w:r>
      <w:r w:rsidR="5CC9BE8A" w:rsidRPr="000620C4">
        <w:t xml:space="preserve"> nebo </w:t>
      </w:r>
      <w:r w:rsidR="6B86B853" w:rsidRPr="000620C4">
        <w:t xml:space="preserve">účastníci řízení nárok na náhradu nákladů vzniklých v řízení o </w:t>
      </w:r>
      <w:r w:rsidR="36AAC1BB" w:rsidRPr="000620C4">
        <w:t xml:space="preserve">DSSP.  </w:t>
      </w:r>
    </w:p>
    <w:p w14:paraId="70CA25E6" w14:textId="22CFE0ED" w:rsidR="00CFE2E1" w:rsidRPr="000620C4" w:rsidRDefault="6B86B853" w:rsidP="00355E6D">
      <w:pPr>
        <w:spacing w:after="0" w:line="240" w:lineRule="auto"/>
        <w:ind w:left="-20" w:right="-20"/>
      </w:pPr>
      <w:r w:rsidRPr="000620C4">
        <w:t xml:space="preserve"> </w:t>
      </w:r>
    </w:p>
    <w:p w14:paraId="02691AA7" w14:textId="3242AF39" w:rsidR="00CFE2E1" w:rsidRDefault="6B86B853" w:rsidP="00355E6D">
      <w:pPr>
        <w:spacing w:after="0" w:line="240" w:lineRule="auto"/>
        <w:ind w:left="-20" w:right="-20"/>
      </w:pPr>
      <w:r w:rsidRPr="000620C4">
        <w:rPr>
          <w:u w:val="single"/>
        </w:rPr>
        <w:t>Nárok na DSSP</w:t>
      </w:r>
      <w:r w:rsidRPr="000620C4">
        <w:rPr>
          <w:b/>
          <w:bCs/>
        </w:rPr>
        <w:t xml:space="preserve"> </w:t>
      </w:r>
      <w:r w:rsidRPr="000620C4">
        <w:t>vzniká dnem splnění podmínek nároku na ni</w:t>
      </w:r>
      <w:r w:rsidR="347E5B73" w:rsidRPr="000620C4">
        <w:t xml:space="preserve">, </w:t>
      </w:r>
      <w:r w:rsidRPr="000620C4">
        <w:t>nárok na výplatu DSSP</w:t>
      </w:r>
      <w:r w:rsidRPr="00355E6D">
        <w:t xml:space="preserve"> vzniká dnem splněním podmínek nároku na DSSP a podáním žádosti o ni. DSSP</w:t>
      </w:r>
      <w:r w:rsidRPr="00355E6D">
        <w:rPr>
          <w:b/>
          <w:bCs/>
        </w:rPr>
        <w:t xml:space="preserve"> </w:t>
      </w:r>
      <w:r w:rsidRPr="00355E6D">
        <w:t>se přiznává na dobu neurčitou</w:t>
      </w:r>
      <w:r w:rsidR="1EA21442" w:rsidRPr="00355E6D">
        <w:t>. P</w:t>
      </w:r>
      <w:r w:rsidRPr="00355E6D">
        <w:t xml:space="preserve">ro stanovení nároku a výše </w:t>
      </w:r>
      <w:r w:rsidR="0D2B80DF" w:rsidRPr="00355E6D">
        <w:t xml:space="preserve">DSSP </w:t>
      </w:r>
      <w:r w:rsidRPr="00355E6D">
        <w:t>se každé tři kalendářní měsíce zjišťují rozhodné příjmy a náklady na bydlení</w:t>
      </w:r>
      <w:r w:rsidR="49E4BE74" w:rsidRPr="00355E6D">
        <w:t xml:space="preserve"> (pokud se náklady na bydlení nemění, nemusí je dokládat; příjem se dokládá vždy jednou za tři měsíce)</w:t>
      </w:r>
      <w:r w:rsidRPr="00355E6D">
        <w:t xml:space="preserve">. Účastník řízení má povinnost ve lhůtě 8 dní hlásit všechny změny skutečností rozhodných pro nárok na </w:t>
      </w:r>
      <w:r w:rsidR="3A60BFB5" w:rsidRPr="00355E6D">
        <w:t xml:space="preserve">DSSP </w:t>
      </w:r>
      <w:r w:rsidRPr="00355E6D">
        <w:t xml:space="preserve">a její výplatu. Touto právní úpravou má být dosaženo aktuálnosti stanovení nároku na dávku tak, aby byla co nejvíce zaručena její adresnost v reálném čase. U běžících dávek v situaci, kdy na základě rozhodných skutečností je stanovena výše DSSP 0 Kč, nárok na </w:t>
      </w:r>
      <w:r w:rsidR="493BCEFC" w:rsidRPr="00355E6D">
        <w:t>DSSP</w:t>
      </w:r>
      <w:r w:rsidRPr="00355E6D">
        <w:t xml:space="preserve"> po dobu následujících tří kalendářních měsíců nezaniká. </w:t>
      </w:r>
      <w:r w:rsidR="00C34459">
        <w:br/>
      </w:r>
      <w:r w:rsidRPr="00355E6D">
        <w:t xml:space="preserve">O této skutečnosti se vydá písemné rozhodnutí, aby bylo účastníku řízení zachováno právo bránit se opravným prostředkem. Nárok na DSSP zanikne teprve tehdy, kdy je výše DSSP 0 Kč ve čtyřech po sobě jdoucích kalendářních měsících. Touto právní úpravou je sledován zájem příjemce dávky, kdy např. z důvodu jednorázového zvýšení příjmu „vypadne“ z nároku </w:t>
      </w:r>
      <w:r w:rsidR="00C34459">
        <w:br/>
      </w:r>
      <w:r w:rsidRPr="00355E6D">
        <w:t>na DSSP a bylo by zbytečně administrativně náročné, aby si v následujícím období musel znovu podávat žádost o DSSP</w:t>
      </w:r>
      <w:r w:rsidR="633A757B" w:rsidRPr="00355E6D">
        <w:t>, pokud jeho příjmy klesnou</w:t>
      </w:r>
      <w:r w:rsidRPr="00355E6D">
        <w:t>.</w:t>
      </w:r>
      <w:r w:rsidR="486CF52C" w:rsidRPr="00355E6D">
        <w:t xml:space="preserve"> Nárok na DSSP a její výplatu vzniká nejdříve za měsíc, ve které je žádost podána Úřadu práce. O DSSP nelze žádat zpětně, neboť účelem DSSP je pomoc v aktuální finanční a sociální situaci rodiny, a nikoliv situace minulé.</w:t>
      </w:r>
      <w:r w:rsidR="6390930C" w:rsidRPr="00355E6D">
        <w:t xml:space="preserve"> </w:t>
      </w:r>
      <w:r w:rsidR="75D97641" w:rsidRPr="00355E6D">
        <w:t xml:space="preserve">Zákon o dávce státní sociální pomoci obsahuje pravidla pro postup při změně ve složení domácnosti nebo jiných skutečností </w:t>
      </w:r>
      <w:r w:rsidR="14837CDE" w:rsidRPr="00355E6D">
        <w:t>rozhodn</w:t>
      </w:r>
      <w:r w:rsidR="485EBC12" w:rsidRPr="00355E6D">
        <w:t xml:space="preserve">ých </w:t>
      </w:r>
      <w:r w:rsidR="14837CDE" w:rsidRPr="00355E6D">
        <w:t xml:space="preserve">pro nárok na </w:t>
      </w:r>
      <w:r w:rsidR="06277952" w:rsidRPr="00355E6D">
        <w:t>DSSP</w:t>
      </w:r>
      <w:r w:rsidR="14837CDE" w:rsidRPr="00355E6D">
        <w:t xml:space="preserve"> nebo její výši</w:t>
      </w:r>
      <w:r w:rsidR="6404B4F8" w:rsidRPr="00355E6D">
        <w:t xml:space="preserve">, pro situace, kdy je plně nárok na DSSP jen po část </w:t>
      </w:r>
      <w:r w:rsidR="14837CDE" w:rsidRPr="00355E6D">
        <w:t>kalendářního měsíce</w:t>
      </w:r>
      <w:r w:rsidR="37349110" w:rsidRPr="00355E6D">
        <w:t xml:space="preserve"> apod. </w:t>
      </w:r>
    </w:p>
    <w:p w14:paraId="5D248772" w14:textId="77777777" w:rsidR="00C34459" w:rsidRPr="00355E6D" w:rsidRDefault="00C34459" w:rsidP="00355E6D">
      <w:pPr>
        <w:spacing w:after="0" w:line="240" w:lineRule="auto"/>
        <w:ind w:left="-20" w:right="-20"/>
      </w:pPr>
    </w:p>
    <w:p w14:paraId="28934C4A" w14:textId="4F5E87F4" w:rsidR="37349110" w:rsidRPr="00355E6D" w:rsidRDefault="37349110" w:rsidP="00355E6D">
      <w:pPr>
        <w:spacing w:after="0" w:line="240" w:lineRule="auto"/>
        <w:ind w:left="-20" w:right="-20"/>
      </w:pPr>
      <w:r w:rsidRPr="00355E6D">
        <w:lastRenderedPageBreak/>
        <w:t xml:space="preserve">Stejně jako další dávkové předpisy stanoví i zákon o dávce státní sociální pomoci povinnosti žadatelů, příjemců a dalších osob a důsledky plynoucí z jejich neplnění. Přebírá </w:t>
      </w:r>
      <w:r w:rsidR="270322A6" w:rsidRPr="00355E6D">
        <w:t xml:space="preserve">se </w:t>
      </w:r>
      <w:r w:rsidRPr="00355E6D">
        <w:t xml:space="preserve">zažitá praxe. </w:t>
      </w:r>
    </w:p>
    <w:p w14:paraId="24F60E4B" w14:textId="3A6FEE46" w:rsidR="00CFE2E1" w:rsidRDefault="6B86B853" w:rsidP="00355E6D">
      <w:pPr>
        <w:spacing w:after="0" w:line="240" w:lineRule="auto"/>
        <w:ind w:left="-20" w:right="-20"/>
      </w:pPr>
      <w:r w:rsidRPr="00355E6D">
        <w:t xml:space="preserve">DSSP se </w:t>
      </w:r>
      <w:r w:rsidRPr="00355E6D">
        <w:rPr>
          <w:u w:val="single"/>
        </w:rPr>
        <w:t xml:space="preserve">vyplácí </w:t>
      </w:r>
      <w:r w:rsidR="297AD933" w:rsidRPr="00355E6D">
        <w:rPr>
          <w:u w:val="single"/>
        </w:rPr>
        <w:t xml:space="preserve">tzv. zpětně </w:t>
      </w:r>
      <w:r w:rsidR="297AD933" w:rsidRPr="00355E6D">
        <w:t>(</w:t>
      </w:r>
      <w:r w:rsidRPr="00355E6D">
        <w:t>po uplynutí měsíce, za který náležela, nejpozději do konce měsíce následujícího po měsíci, za který náležela</w:t>
      </w:r>
      <w:r w:rsidR="3A4D8DCB" w:rsidRPr="00355E6D">
        <w:t>)</w:t>
      </w:r>
      <w:r w:rsidRPr="00355E6D">
        <w:t xml:space="preserve">. </w:t>
      </w:r>
      <w:r w:rsidR="56029896" w:rsidRPr="00355E6D">
        <w:t xml:space="preserve">Zajišťuje se tím </w:t>
      </w:r>
      <w:r w:rsidRPr="00355E6D">
        <w:t xml:space="preserve">odpovědné zhodnocení nároku </w:t>
      </w:r>
      <w:r w:rsidR="00C34459">
        <w:br/>
      </w:r>
      <w:r w:rsidRPr="00355E6D">
        <w:t>na DSSP a její výši</w:t>
      </w:r>
      <w:r w:rsidR="264EAA8E" w:rsidRPr="00355E6D">
        <w:t xml:space="preserve">. </w:t>
      </w:r>
      <w:r w:rsidRPr="00355E6D">
        <w:t xml:space="preserve">DSSP vyplácí Úřad práce </w:t>
      </w:r>
      <w:r w:rsidR="1D402871" w:rsidRPr="00355E6D">
        <w:t xml:space="preserve">v </w:t>
      </w:r>
      <w:r w:rsidRPr="00355E6D">
        <w:t>české měně</w:t>
      </w:r>
      <w:r w:rsidR="47EF32C1" w:rsidRPr="00355E6D">
        <w:t xml:space="preserve">, preferovanou formou je výplata na bankovní účet určený příjemcem. </w:t>
      </w:r>
      <w:r w:rsidR="101277ED" w:rsidRPr="00355E6D">
        <w:t xml:space="preserve">Pro </w:t>
      </w:r>
      <w:r w:rsidRPr="00355E6D">
        <w:t>odůvodněn</w:t>
      </w:r>
      <w:r w:rsidR="00D55D0F" w:rsidRPr="00355E6D">
        <w:t>é</w:t>
      </w:r>
      <w:r w:rsidRPr="00355E6D">
        <w:t xml:space="preserve"> případ</w:t>
      </w:r>
      <w:r w:rsidR="1E0E2C6F" w:rsidRPr="00355E6D">
        <w:t>y se zachovává možnost v</w:t>
      </w:r>
      <w:r w:rsidR="2C1B3DD3" w:rsidRPr="00355E6D">
        <w:t>ýplat</w:t>
      </w:r>
      <w:r w:rsidR="7A5C4545" w:rsidRPr="00355E6D">
        <w:t>y</w:t>
      </w:r>
      <w:r w:rsidR="2C1B3DD3" w:rsidRPr="00355E6D">
        <w:t xml:space="preserve"> </w:t>
      </w:r>
      <w:r w:rsidRPr="00355E6D">
        <w:t xml:space="preserve">poštovní poukázkou. V </w:t>
      </w:r>
      <w:r w:rsidR="05A84F33" w:rsidRPr="00355E6D">
        <w:t xml:space="preserve">případě této formy výplaty </w:t>
      </w:r>
      <w:r w:rsidRPr="00355E6D">
        <w:t xml:space="preserve">hradí </w:t>
      </w:r>
      <w:r w:rsidR="3228DC8A" w:rsidRPr="00355E6D">
        <w:t>náklady příjemce DSSP</w:t>
      </w:r>
      <w:r w:rsidR="0C00832D" w:rsidRPr="00355E6D">
        <w:t>, obdobně jako v případě dávek důchodového pojištění</w:t>
      </w:r>
      <w:r w:rsidR="3228DC8A" w:rsidRPr="00355E6D">
        <w:t xml:space="preserve">. </w:t>
      </w:r>
      <w:r w:rsidR="5B60CAB6" w:rsidRPr="00355E6D">
        <w:t>Preference výplaty na bankovní účet bere v potaz pokrytí populace bankovními účty a jejich využívání</w:t>
      </w:r>
      <w:r w:rsidR="52C10079" w:rsidRPr="00355E6D">
        <w:t>, administrativní náklady na straně Úřadu práce</w:t>
      </w:r>
      <w:r w:rsidR="01013220" w:rsidRPr="00355E6D">
        <w:t xml:space="preserve">. </w:t>
      </w:r>
      <w:r w:rsidR="21B603B7" w:rsidRPr="00355E6D">
        <w:t xml:space="preserve">Zákon o dávce státní sociální pomoci obsahuje rovněž pojistku proti neekonomickému </w:t>
      </w:r>
      <w:r w:rsidR="1D9F8207" w:rsidRPr="00355E6D">
        <w:t xml:space="preserve">vyplácení “korunových” částek, </w:t>
      </w:r>
      <w:r w:rsidR="4263911E" w:rsidRPr="00355E6D">
        <w:t xml:space="preserve">tj. situaci, </w:t>
      </w:r>
      <w:r w:rsidR="1D9F8207" w:rsidRPr="00355E6D">
        <w:t xml:space="preserve">kdy výplata těchto malých částek by byla neúměrně ekonomicky náročná. </w:t>
      </w:r>
      <w:r w:rsidR="0C700C7E" w:rsidRPr="00355E6D">
        <w:t xml:space="preserve">Jsou stanovena pravidla pro to, kdo je příjemcem DSSP, stanoví </w:t>
      </w:r>
      <w:r w:rsidR="00C34459">
        <w:br/>
      </w:r>
      <w:r w:rsidR="0C700C7E" w:rsidRPr="00355E6D">
        <w:t xml:space="preserve">se </w:t>
      </w:r>
      <w:r w:rsidRPr="00355E6D">
        <w:t>podmínky pro ustanovení zvláštního příjemce, pokud dosavadní příjemce DSSP nemůže DSSP přijímat nebo ji využívá v rozporu s jejím účelem</w:t>
      </w:r>
      <w:r w:rsidR="6EFCE6D5" w:rsidRPr="00355E6D">
        <w:t xml:space="preserve"> apod. </w:t>
      </w:r>
    </w:p>
    <w:p w14:paraId="0135F4AE" w14:textId="77777777" w:rsidR="00C34459" w:rsidRPr="00355E6D" w:rsidRDefault="00C34459" w:rsidP="00355E6D">
      <w:pPr>
        <w:spacing w:after="0" w:line="240" w:lineRule="auto"/>
        <w:ind w:left="-20" w:right="-20"/>
      </w:pPr>
    </w:p>
    <w:p w14:paraId="13FD3789" w14:textId="25854922" w:rsidR="00CFE2E1" w:rsidRDefault="09D9E6BA" w:rsidP="00355E6D">
      <w:pPr>
        <w:spacing w:after="0" w:line="240" w:lineRule="auto"/>
        <w:ind w:left="-20" w:right="-20"/>
      </w:pPr>
      <w:r w:rsidRPr="00355E6D">
        <w:t xml:space="preserve">Pro účely řízení o </w:t>
      </w:r>
      <w:r w:rsidR="2E5EACFB" w:rsidRPr="00355E6D">
        <w:t>DSSP zřizuje</w:t>
      </w:r>
      <w:r w:rsidRPr="00355E6D">
        <w:t xml:space="preserve">/vede/spravuje </w:t>
      </w:r>
      <w:r w:rsidR="3BAB6917" w:rsidRPr="00355E6D">
        <w:t>MPSV</w:t>
      </w:r>
      <w:r w:rsidR="3BAB6917" w:rsidRPr="00355E6D">
        <w:rPr>
          <w:b/>
          <w:bCs/>
        </w:rPr>
        <w:t xml:space="preserve"> </w:t>
      </w:r>
      <w:r w:rsidRPr="00355E6D">
        <w:rPr>
          <w:u w:val="single"/>
        </w:rPr>
        <w:t>Informační systém</w:t>
      </w:r>
      <w:r w:rsidR="7B11AD87" w:rsidRPr="00355E6D">
        <w:rPr>
          <w:u w:val="single"/>
        </w:rPr>
        <w:t xml:space="preserve"> o </w:t>
      </w:r>
      <w:r w:rsidR="0D4AD2E2" w:rsidRPr="00355E6D">
        <w:rPr>
          <w:u w:val="single"/>
        </w:rPr>
        <w:t>DSSP</w:t>
      </w:r>
      <w:r w:rsidRPr="00355E6D">
        <w:t xml:space="preserve">, který </w:t>
      </w:r>
      <w:r w:rsidR="00C34459">
        <w:br/>
      </w:r>
      <w:r w:rsidRPr="00355E6D">
        <w:t xml:space="preserve">je agendovým informačním systémem. Součástí Informačního systému MPSV jsou datové zdroje a komunikační infrastruktura, včetně rozhraní pro komunikaci s účastníky řízení </w:t>
      </w:r>
      <w:r w:rsidR="00C34459">
        <w:br/>
      </w:r>
      <w:r w:rsidRPr="00355E6D">
        <w:t xml:space="preserve">a dalšími povinnými osobami. Specifikaci komunikace prostřednictvím informačního systému stanoví vyhláška. Státní orgány, právnické a fyzické osoby jsou povinny na výzvu příslušného orgánu poskytovat bezplatně údaje rozhodné podle tohoto zákona pro nárok na dávku, její výši nebo výplatu. Příslušné orgány jsou oprávněny zpracovávat údaje potřebné pro rozhodování </w:t>
      </w:r>
      <w:r w:rsidR="00C34459">
        <w:br/>
      </w:r>
      <w:r w:rsidRPr="00355E6D">
        <w:t xml:space="preserve">o DSSP a její výplatě včetně osobních údajů, a to v elektronické podobě způsobem umožňujícím dálkový přístup a zároveň zajišťujícím ochranu osobních údajů. Veškeré údaje, které jsou vedeny v informačním systému o DSSP, jsou součástí </w:t>
      </w:r>
      <w:r w:rsidR="6D74B86B" w:rsidRPr="00355E6D">
        <w:t>I</w:t>
      </w:r>
      <w:r w:rsidR="6007F0B8" w:rsidRPr="00355E6D">
        <w:t xml:space="preserve">ntegrovaného </w:t>
      </w:r>
      <w:r w:rsidRPr="00355E6D">
        <w:t xml:space="preserve">informačního systému práce a sociálních věcí. Příslušné orgány jsou povinny zajistit uložení všech údajů </w:t>
      </w:r>
      <w:r w:rsidR="00C34459">
        <w:br/>
      </w:r>
      <w:r w:rsidRPr="00355E6D">
        <w:t xml:space="preserve">z informačního systému, které byly získány na základě zpracování údajů, a všech písemností </w:t>
      </w:r>
      <w:r w:rsidR="00C34459">
        <w:br/>
      </w:r>
      <w:r w:rsidRPr="00355E6D">
        <w:t xml:space="preserve">a spisů týkajících se pravomocně ukončených správních řízení o DSSP po dobu 15 kalendářních let následujících po kalendářním roce, v němž došlo k pravomocnému ukončení takového správního řízení nebo k poslednímu uložení údajů do informačního systému. Ministerstvo práce a sociálních věcí zajišťuje pro provádění zákona na vlastní náklady aplikační program automatizovaného zpracování údajů, potřebný pro rozhodování o DSSP, její výplatě a kontrole a poskytuje tento aplikační program příslušným orgánům. Tyto orgány jsou povinny při řízení o DSSP, při její výplatě a kontrole tyto aplikační programy používat. </w:t>
      </w:r>
    </w:p>
    <w:p w14:paraId="6D586CBF" w14:textId="77777777" w:rsidR="00C34459" w:rsidRPr="00355E6D" w:rsidRDefault="00C34459" w:rsidP="00355E6D">
      <w:pPr>
        <w:spacing w:after="0" w:line="240" w:lineRule="auto"/>
        <w:ind w:left="-20" w:right="-20"/>
      </w:pPr>
    </w:p>
    <w:p w14:paraId="780CDE0F" w14:textId="4D9E7491" w:rsidR="00CFE2E1" w:rsidRDefault="25DEA8A7" w:rsidP="00355E6D">
      <w:pPr>
        <w:spacing w:after="0" w:line="240" w:lineRule="auto"/>
        <w:ind w:left="-20" w:right="-20"/>
      </w:pPr>
      <w:r w:rsidRPr="00355E6D">
        <w:t>Informační systém je definován tak, ab</w:t>
      </w:r>
      <w:r w:rsidR="14837CDE" w:rsidRPr="00355E6D">
        <w:t>y bylo patrné, že jde o tzv. agendový informační systém</w:t>
      </w:r>
      <w:r w:rsidR="00A14D1E">
        <w:t xml:space="preserve"> podle </w:t>
      </w:r>
      <w:r w:rsidR="14837CDE" w:rsidRPr="00355E6D">
        <w:t xml:space="preserve">zákona o základních registrech a že jeho součástí jsou data nezbytná po řízení o nároku </w:t>
      </w:r>
      <w:r w:rsidR="00C34459">
        <w:br/>
      </w:r>
      <w:r w:rsidR="14837CDE" w:rsidRPr="00355E6D">
        <w:t xml:space="preserve">na DSSP, i komunikační struktury, prostřednictvím kterých Úřad práce komunikuje jak </w:t>
      </w:r>
      <w:r w:rsidR="00C34459">
        <w:br/>
      </w:r>
      <w:r w:rsidR="14837CDE" w:rsidRPr="00355E6D">
        <w:t xml:space="preserve">s účastníky řízení, tak s třetími osobami, a to za účelem řízení o nároku a výši DSSP (přičemž řízením se rozumí proces od zahájení řízení podáním žádosti až do pravomocného skončení </w:t>
      </w:r>
      <w:r w:rsidR="00C34459">
        <w:br/>
      </w:r>
      <w:r w:rsidR="14837CDE" w:rsidRPr="00355E6D">
        <w:t xml:space="preserve">a rovněž všechny úkony činěné v průběhu pobírání DSSP v rámci přehodnocování nároku </w:t>
      </w:r>
      <w:r w:rsidR="00C34459">
        <w:br/>
      </w:r>
      <w:r w:rsidR="14837CDE" w:rsidRPr="00355E6D">
        <w:t xml:space="preserve">na DSSP a její výši). Informační systém zahrnuje nejen technologickou infrastrukturu, ale </w:t>
      </w:r>
      <w:r w:rsidR="00C34459">
        <w:br/>
      </w:r>
      <w:r w:rsidR="14837CDE" w:rsidRPr="00355E6D">
        <w:t xml:space="preserve">i organizační procesy a procedury, které jsou nezbytné pro zabezpečení výše uvedených funkcí. Specifikace komunikace </w:t>
      </w:r>
      <w:r w:rsidR="5A73C70B" w:rsidRPr="00355E6D">
        <w:t>(</w:t>
      </w:r>
      <w:r w:rsidR="14837CDE" w:rsidRPr="00355E6D">
        <w:t>ze strany Úřadu práce vůči účastníkům řízení i vůči „třetím stranám“, ze strany účastníků řízení a třetích stran vůči Úřadu práce</w:t>
      </w:r>
      <w:r w:rsidR="4A043862" w:rsidRPr="00355E6D">
        <w:t>)</w:t>
      </w:r>
      <w:r w:rsidR="14837CDE" w:rsidRPr="00355E6D">
        <w:t xml:space="preserve"> je stanovena prováděcím právním předpisem</w:t>
      </w:r>
      <w:r w:rsidR="3F8D0C92" w:rsidRPr="00355E6D">
        <w:t xml:space="preserve">. Obdobně je tomu dnes </w:t>
      </w:r>
      <w:r w:rsidR="14837CDE" w:rsidRPr="00355E6D">
        <w:t xml:space="preserve">u dávek státní sociální podpory, kdy se vyhláškou specifikuje komunikace pro účely výměny rozhodných skutečností týkající se např. dodavatelů energií </w:t>
      </w:r>
      <w:r w:rsidR="00C34459">
        <w:br/>
      </w:r>
      <w:r w:rsidR="14837CDE" w:rsidRPr="00355E6D">
        <w:t xml:space="preserve">či zaměstnavatelů. Stanovuje se povinnost součinnosti pro vyzvané osoby (státní orgány, a další osoby) v podobě bezplatného poskytnutí tzv. rozhodných skutečností. Stanovuje se oprávněnost příslušných orgánů státní sociální </w:t>
      </w:r>
      <w:r w:rsidR="14837CDE" w:rsidRPr="009E7136">
        <w:t>pomoci</w:t>
      </w:r>
      <w:r w:rsidR="024EC9AA" w:rsidRPr="009E7136">
        <w:t xml:space="preserve"> </w:t>
      </w:r>
      <w:r w:rsidR="14837CDE" w:rsidRPr="009E7136">
        <w:t xml:space="preserve">(Úřad práce a MPSV) ke zpracování osobních údajů </w:t>
      </w:r>
      <w:r w:rsidR="14837CDE" w:rsidRPr="009E7136">
        <w:lastRenderedPageBreak/>
        <w:t>a dalších nezbytných údajů k rozhodování o DSSP a její výši, pravidlo pro ukládání takových údajů.</w:t>
      </w:r>
      <w:r w:rsidR="009E7136" w:rsidRPr="009E7136">
        <w:t xml:space="preserve"> </w:t>
      </w:r>
      <w:r w:rsidR="14837CDE" w:rsidRPr="009E7136">
        <w:t xml:space="preserve">MPSV </w:t>
      </w:r>
      <w:r w:rsidR="009E7136" w:rsidRPr="009E7136">
        <w:t>bude zajišťovat</w:t>
      </w:r>
      <w:r w:rsidR="14837CDE" w:rsidRPr="009E7136">
        <w:t xml:space="preserve"> aplikační podporu pro řízení o DSSP. </w:t>
      </w:r>
      <w:r w:rsidR="09D9E6BA" w:rsidRPr="009E7136">
        <w:t>Jestliže státní orgány a další osoby mohou sdělit údaje rozhodné podle tohoto zákona pro</w:t>
      </w:r>
      <w:r w:rsidR="09D9E6BA" w:rsidRPr="00355E6D">
        <w:t xml:space="preserve"> nárok na dávku, její výši nebo výplatu jen za podmínky, že byly pro sdělení takových údajů zbaveny mlčenlivosti, má se za to, že jsou pro případ uvedených údajů mlčenlivosti zbaveny, jestliže jim Úřad práce písemně sdělil, že osoba, jíž se takové údaje týkají, dala písemný souhlas k tomu, aby státní orgány a další osoby sdělily Úřadu práce uvedené údaje. Stanoví se tak, že pokud jsou některé subjekty vázány ve svých agendách mlčenlivostí, pak jsou pro účely zjišťování rozhodných skutečností v rámci řízení o nároku na DSSP</w:t>
      </w:r>
      <w:r w:rsidR="09D9E6BA" w:rsidRPr="00355E6D">
        <w:rPr>
          <w:b/>
          <w:bCs/>
        </w:rPr>
        <w:t xml:space="preserve"> </w:t>
      </w:r>
      <w:r w:rsidR="09D9E6BA" w:rsidRPr="00355E6D">
        <w:t>této</w:t>
      </w:r>
      <w:r w:rsidR="09D9E6BA" w:rsidRPr="00355E6D">
        <w:rPr>
          <w:b/>
          <w:bCs/>
        </w:rPr>
        <w:t xml:space="preserve"> </w:t>
      </w:r>
      <w:r w:rsidR="09D9E6BA" w:rsidRPr="00355E6D">
        <w:t>mlčenlivosti zbaveny. Stanoví se rovněž povinnost mlčenlivosti zaměstnanců orgánů státní sociální pomoci o skutečnostech, o kterých se dozvěděli v řízeních o DSSP.</w:t>
      </w:r>
    </w:p>
    <w:p w14:paraId="50558393" w14:textId="77777777" w:rsidR="00C34459" w:rsidRPr="00355E6D" w:rsidRDefault="00C34459" w:rsidP="00355E6D">
      <w:pPr>
        <w:spacing w:after="0" w:line="240" w:lineRule="auto"/>
        <w:ind w:left="-20" w:right="-20"/>
      </w:pPr>
    </w:p>
    <w:p w14:paraId="3789AFDB" w14:textId="179F8E7D" w:rsidR="00CFE2E1" w:rsidRDefault="363A65E6" w:rsidP="00355E6D">
      <w:pPr>
        <w:spacing w:after="0" w:line="240" w:lineRule="auto"/>
        <w:ind w:left="-20" w:right="-20"/>
      </w:pPr>
      <w:r w:rsidRPr="00355E6D">
        <w:t xml:space="preserve">Specificky je upraveno </w:t>
      </w:r>
      <w:r w:rsidRPr="00355E6D">
        <w:rPr>
          <w:u w:val="single"/>
        </w:rPr>
        <w:t>doručování</w:t>
      </w:r>
      <w:r w:rsidRPr="00355E6D">
        <w:t xml:space="preserve">. </w:t>
      </w:r>
      <w:r w:rsidR="6B86B853" w:rsidRPr="00355E6D">
        <w:t>V řízení o DSSP se účastníkům řízení a členům domácnosti písemnost doručuje elektronicky (dále jen „elektronické doručení</w:t>
      </w:r>
      <w:r w:rsidR="00A14D1E">
        <w:t>),</w:t>
      </w:r>
      <w:r w:rsidR="6B86B853" w:rsidRPr="00355E6D">
        <w:t xml:space="preserve"> pokud není stanoveno jinak. Jedná se o speciální právní úpravu, která reflektuje navržené možnosti komunikace klientů s</w:t>
      </w:r>
      <w:r w:rsidR="00A14D1E">
        <w:t> </w:t>
      </w:r>
      <w:r w:rsidR="6B86B853" w:rsidRPr="00355E6D">
        <w:t>Úřadem práce prostřednictvím informačního systému MPSV.</w:t>
      </w:r>
      <w:r w:rsidR="421497E2" w:rsidRPr="00355E6D">
        <w:t xml:space="preserve"> </w:t>
      </w:r>
      <w:r w:rsidR="6B86B853" w:rsidRPr="00355E6D">
        <w:t xml:space="preserve">Úřad práce doručuje písemnosti prostřednictvím </w:t>
      </w:r>
      <w:r w:rsidR="7EA26279" w:rsidRPr="00355E6D">
        <w:t>In</w:t>
      </w:r>
      <w:r w:rsidR="6B86B853" w:rsidRPr="00355E6D">
        <w:t>formačního systému</w:t>
      </w:r>
      <w:r w:rsidR="04362DC8" w:rsidRPr="00355E6D">
        <w:t xml:space="preserve"> o DSSP</w:t>
      </w:r>
      <w:r w:rsidR="6B86B853" w:rsidRPr="00355E6D">
        <w:t xml:space="preserve">. Dokument, který byl dodán prostřednictvím informačního systému, je doručen okamžikem, kdy se do </w:t>
      </w:r>
      <w:r w:rsidR="6C89DFA4" w:rsidRPr="00355E6D">
        <w:t>I</w:t>
      </w:r>
      <w:r w:rsidR="6B86B853" w:rsidRPr="00355E6D">
        <w:t>nformačního systému</w:t>
      </w:r>
      <w:r w:rsidR="29EA7ADA" w:rsidRPr="00355E6D">
        <w:t xml:space="preserve"> o DSSP</w:t>
      </w:r>
      <w:r w:rsidR="6B86B853" w:rsidRPr="00355E6D">
        <w:t xml:space="preserve"> přihlásí účastník řízení nebo člen domácnosti, kterému je doručovaná písemnost adresována. Nepřihlásí-li se do informačního systému adresát písemnosti ve lhůtě 10 dnů ode dne, kdy byla písemnost dodána prostřednictvím informačního systému, považuje se tato písemnost za doručenou uplynutím posledního dne této lhůty. </w:t>
      </w:r>
      <w:r w:rsidR="63C542D6" w:rsidRPr="00355E6D">
        <w:t>Pokud má adresát zpřístupněnu datovou schránku, doručuj</w:t>
      </w:r>
      <w:r w:rsidR="001A5CBB">
        <w:t>í</w:t>
      </w:r>
      <w:r w:rsidR="63C542D6" w:rsidRPr="00355E6D">
        <w:t xml:space="preserve"> se mu </w:t>
      </w:r>
      <w:r w:rsidR="001A5CBB" w:rsidRPr="00A14D1E">
        <w:rPr>
          <w:color w:val="auto"/>
        </w:rPr>
        <w:t>taxativně vyjmenovan</w:t>
      </w:r>
      <w:r w:rsidR="001A5CBB">
        <w:rPr>
          <w:color w:val="auto"/>
        </w:rPr>
        <w:t>é</w:t>
      </w:r>
      <w:r w:rsidR="001A5CBB" w:rsidRPr="00A14D1E">
        <w:rPr>
          <w:color w:val="auto"/>
        </w:rPr>
        <w:t xml:space="preserve"> druh</w:t>
      </w:r>
      <w:r w:rsidR="001A5CBB">
        <w:rPr>
          <w:color w:val="auto"/>
        </w:rPr>
        <w:t>y</w:t>
      </w:r>
      <w:r w:rsidR="001A5CBB" w:rsidRPr="00A14D1E">
        <w:rPr>
          <w:color w:val="auto"/>
        </w:rPr>
        <w:t xml:space="preserve"> rozhodnutí </w:t>
      </w:r>
      <w:r w:rsidR="001A5CBB">
        <w:rPr>
          <w:color w:val="auto"/>
        </w:rPr>
        <w:t xml:space="preserve">a </w:t>
      </w:r>
      <w:r w:rsidR="001A5CBB" w:rsidRPr="00A14D1E">
        <w:rPr>
          <w:color w:val="auto"/>
        </w:rPr>
        <w:t>výzv</w:t>
      </w:r>
      <w:r w:rsidR="001A5CBB">
        <w:rPr>
          <w:color w:val="auto"/>
        </w:rPr>
        <w:t>y</w:t>
      </w:r>
      <w:r w:rsidR="001A5CBB" w:rsidRPr="00A14D1E">
        <w:rPr>
          <w:color w:val="auto"/>
        </w:rPr>
        <w:t xml:space="preserve"> ke splnění povinnost</w:t>
      </w:r>
      <w:r w:rsidR="001A5CBB">
        <w:rPr>
          <w:color w:val="auto"/>
        </w:rPr>
        <w:t xml:space="preserve">í podle </w:t>
      </w:r>
      <w:r w:rsidR="001A5CBB" w:rsidRPr="00A14D1E">
        <w:rPr>
          <w:color w:val="auto"/>
        </w:rPr>
        <w:t>zákona</w:t>
      </w:r>
      <w:r w:rsidR="001A5CBB" w:rsidRPr="00355E6D">
        <w:t xml:space="preserve"> </w:t>
      </w:r>
      <w:r w:rsidR="63C542D6" w:rsidRPr="00355E6D">
        <w:t>současně i do datové schránky, účinky doručení v tomto případě nastávají okamžikem, kdy je považována za doručenou do datové schránky podle zákona o</w:t>
      </w:r>
      <w:r w:rsidR="00A14D1E">
        <w:t> </w:t>
      </w:r>
      <w:r w:rsidR="63C542D6" w:rsidRPr="00355E6D">
        <w:t>elektronických úkonech</w:t>
      </w:r>
      <w:r w:rsidR="4CE5DD5F" w:rsidRPr="00355E6D">
        <w:t>.</w:t>
      </w:r>
      <w:r w:rsidR="63C542D6" w:rsidRPr="00355E6D">
        <w:t xml:space="preserve"> </w:t>
      </w:r>
      <w:r w:rsidR="6B86B853" w:rsidRPr="00355E6D">
        <w:t>Adresát písemnosti je o jejím dodání prostřednictvím informačního systému informován zprávou na adresu elektronické pošty a zprávou na telefonní číslo uvedené v základních registrech</w:t>
      </w:r>
      <w:r w:rsidR="53E50E45" w:rsidRPr="00355E6D">
        <w:t xml:space="preserve"> </w:t>
      </w:r>
      <w:r w:rsidR="6B86B853" w:rsidRPr="00355E6D">
        <w:t xml:space="preserve">nebo na adresu elektronické pošty a telefonní číslo, které sdělil Úřadu práce. Jedná se o notifikaci skutečnosti, že byla Úřadem práce odeslána ve věci správního řízení o </w:t>
      </w:r>
      <w:r w:rsidR="37587B62" w:rsidRPr="00355E6D">
        <w:t>DSSP</w:t>
      </w:r>
      <w:r w:rsidR="6B86B853" w:rsidRPr="00355E6D">
        <w:t xml:space="preserve"> nějaká písemnost.</w:t>
      </w:r>
      <w:r w:rsidR="5E8E5BEC" w:rsidRPr="00355E6D">
        <w:t xml:space="preserve"> </w:t>
      </w:r>
      <w:r w:rsidR="6B86B853" w:rsidRPr="00355E6D">
        <w:t>Pokud není elektronické doručení možné,</w:t>
      </w:r>
      <w:r w:rsidR="70F42497" w:rsidRPr="00355E6D">
        <w:t xml:space="preserve"> např. proto, že</w:t>
      </w:r>
      <w:r w:rsidR="023126AA" w:rsidRPr="00355E6D">
        <w:t xml:space="preserve"> účastník řízení nemá elektronickou identitu pro vstup do informačního systému a k podání žádosti využil formu asistované</w:t>
      </w:r>
      <w:r w:rsidR="7CC31898" w:rsidRPr="00355E6D">
        <w:t>ho</w:t>
      </w:r>
      <w:r w:rsidR="023126AA" w:rsidRPr="00355E6D">
        <w:t xml:space="preserve"> podání, </w:t>
      </w:r>
      <w:r w:rsidR="6B86B853" w:rsidRPr="00355E6D">
        <w:t>je písemnost doručována prostřednictvím provozovatele poštovních služeb</w:t>
      </w:r>
      <w:r w:rsidR="6B86B853" w:rsidRPr="000620C4">
        <w:rPr>
          <w:color w:val="auto"/>
        </w:rPr>
        <w:t xml:space="preserve">. </w:t>
      </w:r>
      <w:r w:rsidR="6B86B853" w:rsidRPr="00A14D1E">
        <w:rPr>
          <w:color w:val="auto"/>
        </w:rPr>
        <w:t>Doručováno do vlastních rukou je pouze v případech výslovně stanovený</w:t>
      </w:r>
      <w:r w:rsidR="00D309C3">
        <w:rPr>
          <w:color w:val="auto"/>
        </w:rPr>
        <w:t>ch</w:t>
      </w:r>
      <w:r w:rsidR="6B86B853" w:rsidRPr="00A14D1E">
        <w:rPr>
          <w:color w:val="auto"/>
        </w:rPr>
        <w:t xml:space="preserve"> tímto zákonem (</w:t>
      </w:r>
      <w:r w:rsidR="2CB05402" w:rsidRPr="00A14D1E">
        <w:rPr>
          <w:color w:val="auto"/>
        </w:rPr>
        <w:t>taxativně vyjmenovaný</w:t>
      </w:r>
      <w:r w:rsidR="10A45323" w:rsidRPr="00A14D1E">
        <w:rPr>
          <w:color w:val="auto"/>
        </w:rPr>
        <w:t xml:space="preserve"> druh rozhodnutí ve věci DSSP</w:t>
      </w:r>
      <w:r w:rsidR="6B86B853" w:rsidRPr="00A14D1E">
        <w:rPr>
          <w:color w:val="auto"/>
        </w:rPr>
        <w:t>, výzva</w:t>
      </w:r>
      <w:r w:rsidR="26314C96" w:rsidRPr="00A14D1E">
        <w:rPr>
          <w:color w:val="auto"/>
        </w:rPr>
        <w:t xml:space="preserve"> </w:t>
      </w:r>
      <w:r w:rsidR="6B86B853" w:rsidRPr="00A14D1E">
        <w:rPr>
          <w:color w:val="auto"/>
        </w:rPr>
        <w:t>ke splnění povinnosti</w:t>
      </w:r>
      <w:r w:rsidR="00A14D1E">
        <w:rPr>
          <w:color w:val="auto"/>
        </w:rPr>
        <w:t xml:space="preserve"> podle </w:t>
      </w:r>
      <w:r w:rsidR="6B86B853" w:rsidRPr="00A14D1E">
        <w:rPr>
          <w:color w:val="auto"/>
        </w:rPr>
        <w:t>zákona</w:t>
      </w:r>
      <w:r w:rsidR="00B21EB6" w:rsidRPr="000620C4">
        <w:rPr>
          <w:color w:val="auto"/>
        </w:rPr>
        <w:t>) a týká se těch osob, které nebudou využívat klientskou zónu</w:t>
      </w:r>
      <w:r w:rsidR="6B86B853" w:rsidRPr="000620C4">
        <w:rPr>
          <w:color w:val="auto"/>
        </w:rPr>
        <w:t>.</w:t>
      </w:r>
      <w:r w:rsidR="3DF3DF8A" w:rsidRPr="000620C4">
        <w:rPr>
          <w:color w:val="auto"/>
        </w:rPr>
        <w:t xml:space="preserve"> </w:t>
      </w:r>
      <w:r w:rsidR="6B86B853" w:rsidRPr="000620C4">
        <w:rPr>
          <w:color w:val="auto"/>
        </w:rPr>
        <w:t>Pokud jiným osobám než účastníkům řízení nebo členům domácnosti nebo jejich zmocněncům nelze doručit písemnost pros</w:t>
      </w:r>
      <w:r w:rsidR="6B86B853" w:rsidRPr="00355E6D">
        <w:t xml:space="preserve">třednictvím </w:t>
      </w:r>
      <w:r w:rsidR="2B1BE8C3" w:rsidRPr="00355E6D">
        <w:t>I</w:t>
      </w:r>
      <w:r w:rsidR="6B86B853" w:rsidRPr="00355E6D">
        <w:t>nformačního systému</w:t>
      </w:r>
      <w:r w:rsidR="090C9D46" w:rsidRPr="00355E6D">
        <w:t xml:space="preserve"> o DSSP</w:t>
      </w:r>
      <w:r w:rsidR="6B86B853" w:rsidRPr="00355E6D">
        <w:t>, doručuje se podle příslušných ustanovení správního řádu o doručování.</w:t>
      </w:r>
    </w:p>
    <w:p w14:paraId="76BE5ABE" w14:textId="77777777" w:rsidR="00C34459" w:rsidRPr="00355E6D" w:rsidRDefault="00C34459" w:rsidP="00355E6D">
      <w:pPr>
        <w:spacing w:after="0" w:line="240" w:lineRule="auto"/>
        <w:ind w:left="-20" w:right="-20"/>
      </w:pPr>
    </w:p>
    <w:p w14:paraId="03F18053" w14:textId="09F160F7" w:rsidR="00CFE2E1" w:rsidRDefault="09D9E6BA" w:rsidP="00355E6D">
      <w:pPr>
        <w:spacing w:after="0" w:line="240" w:lineRule="auto"/>
        <w:ind w:left="-20" w:right="-20"/>
      </w:pPr>
      <w:r w:rsidRPr="00355E6D">
        <w:t>V každém zahájeném řízení se vede spis</w:t>
      </w:r>
      <w:r w:rsidR="56792AA3" w:rsidRPr="00355E6D">
        <w:t xml:space="preserve">, a to pouze </w:t>
      </w:r>
      <w:r w:rsidRPr="00355E6D">
        <w:rPr>
          <w:u w:val="single"/>
        </w:rPr>
        <w:t>v elektronické podobě</w:t>
      </w:r>
      <w:r w:rsidRPr="00355E6D">
        <w:t xml:space="preserve"> v rámci informačního systému </w:t>
      </w:r>
      <w:r w:rsidR="6CE4A2E5" w:rsidRPr="00355E6D">
        <w:t>DSSP</w:t>
      </w:r>
      <w:r w:rsidRPr="00355E6D">
        <w:t>. Spis</w:t>
      </w:r>
      <w:r w:rsidR="4675E338" w:rsidRPr="00355E6D">
        <w:t xml:space="preserve"> je tvořen </w:t>
      </w:r>
      <w:r w:rsidRPr="00355E6D">
        <w:t>zejména podání</w:t>
      </w:r>
      <w:r w:rsidR="01FFF721" w:rsidRPr="00355E6D">
        <w:t>m</w:t>
      </w:r>
      <w:r w:rsidRPr="00355E6D">
        <w:t>, protokoly, záznamy, důkazní</w:t>
      </w:r>
      <w:r w:rsidR="18430E1C" w:rsidRPr="00355E6D">
        <w:t xml:space="preserve">mi </w:t>
      </w:r>
      <w:r w:rsidRPr="00355E6D">
        <w:t>prostředky, rozhodnutí</w:t>
      </w:r>
      <w:r w:rsidR="0DFB08BF" w:rsidRPr="00355E6D">
        <w:t>mi</w:t>
      </w:r>
      <w:r w:rsidRPr="00355E6D">
        <w:t xml:space="preserve"> a další</w:t>
      </w:r>
      <w:r w:rsidR="056D7077" w:rsidRPr="00355E6D">
        <w:t>mi</w:t>
      </w:r>
      <w:r w:rsidRPr="00355E6D">
        <w:t xml:space="preserve"> písemnost</w:t>
      </w:r>
      <w:r w:rsidR="4B56CFC1" w:rsidRPr="00355E6D">
        <w:t>mi</w:t>
      </w:r>
      <w:r w:rsidRPr="00355E6D">
        <w:t xml:space="preserve">, které se vztahují k dané věci. Do spisu mají přístup oprávněné úřední osoby, nahlížet do něj mohou pouze účastník řízení a člen domácnosti </w:t>
      </w:r>
      <w:r w:rsidR="00C34459">
        <w:br/>
      </w:r>
      <w:r w:rsidRPr="00355E6D">
        <w:t>v rozsahu j</w:t>
      </w:r>
      <w:r w:rsidR="591BE1F8" w:rsidRPr="00355E6D">
        <w:t>eho</w:t>
      </w:r>
      <w:r w:rsidRPr="00355E6D">
        <w:t xml:space="preserve"> týkajících se údajů, případně zástupci těchto osob. V případě podání v listinné </w:t>
      </w:r>
      <w:r w:rsidRPr="00A14D1E">
        <w:t xml:space="preserve">podobě orgán provede </w:t>
      </w:r>
      <w:r w:rsidR="10284EF8" w:rsidRPr="00A14D1E">
        <w:t xml:space="preserve">prostou </w:t>
      </w:r>
      <w:r w:rsidRPr="00A14D1E">
        <w:t xml:space="preserve">kopii tohoto podání do elektronické podoby a </w:t>
      </w:r>
      <w:proofErr w:type="gramStart"/>
      <w:r w:rsidRPr="00A14D1E">
        <w:t>založí</w:t>
      </w:r>
      <w:proofErr w:type="gramEnd"/>
      <w:r w:rsidRPr="00A14D1E">
        <w:t xml:space="preserve"> tuto kopii do spisu. Vylučuje-li povaha dokumentu</w:t>
      </w:r>
      <w:r w:rsidR="00A14D1E">
        <w:t xml:space="preserve"> nebo </w:t>
      </w:r>
      <w:r w:rsidRPr="00A14D1E">
        <w:t>důkazního prostředku konverzi do elektronického podoby, uschová orgán dokument</w:t>
      </w:r>
      <w:r w:rsidR="00A14D1E">
        <w:t xml:space="preserve"> nebo </w:t>
      </w:r>
      <w:r w:rsidRPr="00A14D1E">
        <w:t xml:space="preserve">důkazní prostředek a ve spise o tomto uložení </w:t>
      </w:r>
      <w:proofErr w:type="gramStart"/>
      <w:r w:rsidRPr="00A14D1E">
        <w:t>vyznačí</w:t>
      </w:r>
      <w:proofErr w:type="gramEnd"/>
      <w:r w:rsidRPr="00A14D1E">
        <w:t xml:space="preserve"> záznam.</w:t>
      </w:r>
      <w:r w:rsidRPr="00355E6D">
        <w:t xml:space="preserve"> </w:t>
      </w:r>
    </w:p>
    <w:p w14:paraId="7476AF54" w14:textId="77777777" w:rsidR="00C34459" w:rsidRPr="00355E6D" w:rsidRDefault="00C34459" w:rsidP="00355E6D">
      <w:pPr>
        <w:spacing w:after="0" w:line="240" w:lineRule="auto"/>
        <w:ind w:left="-20" w:right="-20"/>
      </w:pPr>
    </w:p>
    <w:p w14:paraId="3222122D" w14:textId="083123CD" w:rsidR="00CFE2E1" w:rsidRDefault="11DC77B8" w:rsidP="00355E6D">
      <w:pPr>
        <w:spacing w:after="0" w:line="240" w:lineRule="auto"/>
        <w:ind w:left="-20" w:right="-20"/>
      </w:pPr>
      <w:r w:rsidRPr="00355E6D">
        <w:lastRenderedPageBreak/>
        <w:t xml:space="preserve">Pro </w:t>
      </w:r>
      <w:r w:rsidRPr="00355E6D">
        <w:rPr>
          <w:u w:val="single"/>
        </w:rPr>
        <w:t xml:space="preserve">lhůtu </w:t>
      </w:r>
      <w:r w:rsidR="6B86B853" w:rsidRPr="00355E6D">
        <w:rPr>
          <w:u w:val="single"/>
        </w:rPr>
        <w:t>pro vydání rozhodnutí</w:t>
      </w:r>
      <w:r w:rsidR="6B86B853" w:rsidRPr="00355E6D">
        <w:t xml:space="preserve"> ve věci </w:t>
      </w:r>
      <w:r w:rsidR="512ED8A8" w:rsidRPr="00355E6D">
        <w:t>DSSP</w:t>
      </w:r>
      <w:r w:rsidR="6B86B853" w:rsidRPr="00355E6D">
        <w:t xml:space="preserve"> se použijí ustanovení správního řádu. V</w:t>
      </w:r>
      <w:r w:rsidR="5BD75CC3" w:rsidRPr="00355E6D">
        <w:t xml:space="preserve">ýslovně se stanoví, </w:t>
      </w:r>
      <w:r w:rsidR="6B86B853" w:rsidRPr="00355E6D">
        <w:t xml:space="preserve">kdy lhůta pro vydání rozhodnutí </w:t>
      </w:r>
      <w:proofErr w:type="gramStart"/>
      <w:r w:rsidR="6B86B853" w:rsidRPr="00355E6D">
        <w:t>neběží</w:t>
      </w:r>
      <w:proofErr w:type="gramEnd"/>
      <w:r w:rsidR="70AD7BB0" w:rsidRPr="00355E6D">
        <w:t xml:space="preserve">. Je upraveno </w:t>
      </w:r>
      <w:r w:rsidR="6B86B853" w:rsidRPr="00355E6D">
        <w:t xml:space="preserve">stavění lhůty pro vydání rozhodnutí z důvodu, kdy orgán státní sociální pomoci nemůže činit další úkony v řízení </w:t>
      </w:r>
      <w:r w:rsidR="00C34459">
        <w:br/>
      </w:r>
      <w:r w:rsidR="6B86B853" w:rsidRPr="00355E6D">
        <w:t>z důvodu, že čeká na splnění výzvy k doložení skutečností rozhodných pro stanovení nároku na DSSP a její výši.</w:t>
      </w:r>
    </w:p>
    <w:p w14:paraId="40C878FB" w14:textId="77777777" w:rsidR="00C34459" w:rsidRPr="00355E6D" w:rsidRDefault="00C34459" w:rsidP="00355E6D">
      <w:pPr>
        <w:spacing w:after="0" w:line="240" w:lineRule="auto"/>
        <w:ind w:left="-20" w:right="-20"/>
      </w:pPr>
    </w:p>
    <w:p w14:paraId="68D792E5" w14:textId="6843C11C" w:rsidR="1600B0F8" w:rsidRDefault="230187B7" w:rsidP="00355E6D">
      <w:pPr>
        <w:widowControl w:val="0"/>
        <w:spacing w:after="0" w:line="240" w:lineRule="auto"/>
        <w:ind w:left="-20" w:right="-20"/>
      </w:pPr>
      <w:r w:rsidRPr="00355E6D">
        <w:t xml:space="preserve">Stanoví se pravidlo (výjimka) pro místní příslušnost správního soudu z důvodu celostátní působnosti Úřadu práce, který rozhoduje o DSSP v prvním stupni. </w:t>
      </w:r>
      <w:r w:rsidR="6B86B853" w:rsidRPr="00355E6D">
        <w:t xml:space="preserve">K řízení ve správním soudnictví je místně příslušný soud, v jehož obvodu je bydliště účastníka řízení, který se domáhá soudní ochrany a kterému bylo adresováno rozhodnutí Úřadu práce v prvním stupni nebo kterému bylo jinak zasaženo do jeho práv. </w:t>
      </w:r>
    </w:p>
    <w:p w14:paraId="5F9DEFC4" w14:textId="77777777" w:rsidR="00C34459" w:rsidRPr="00355E6D" w:rsidRDefault="00C34459" w:rsidP="00355E6D">
      <w:pPr>
        <w:widowControl w:val="0"/>
        <w:spacing w:after="0" w:line="240" w:lineRule="auto"/>
        <w:ind w:left="-20" w:right="-20"/>
        <w:rPr>
          <w:color w:val="000000" w:themeColor="text1"/>
        </w:rPr>
      </w:pPr>
    </w:p>
    <w:p w14:paraId="2508D52E" w14:textId="0ECAFA7B" w:rsidR="1600B0F8" w:rsidRPr="00355E6D" w:rsidRDefault="68C06338" w:rsidP="00355E6D">
      <w:pPr>
        <w:widowControl w:val="0"/>
        <w:spacing w:after="0" w:line="240" w:lineRule="auto"/>
        <w:ind w:left="-20" w:right="-20"/>
        <w:rPr>
          <w:color w:val="000000" w:themeColor="text1"/>
        </w:rPr>
      </w:pPr>
      <w:r w:rsidRPr="00355E6D">
        <w:rPr>
          <w:color w:val="000000" w:themeColor="text1"/>
        </w:rPr>
        <w:t xml:space="preserve">Stejně jako současná tak i navrhovaná úprava nemá žádné dopady na rovnost mužů a žen a není ani v rozporu se zákazem diskriminace. O DSSP může požádat každý a pokud splní zákonem stanovené podmínky, které jsou pro všechny stejné, DSSP mu může být poskytnuta.  </w:t>
      </w:r>
    </w:p>
    <w:p w14:paraId="5735CCDF" w14:textId="10B5F329" w:rsidR="4A48EC9C" w:rsidRPr="00355E6D" w:rsidRDefault="4A48EC9C" w:rsidP="00355E6D">
      <w:pPr>
        <w:spacing w:after="0" w:line="240" w:lineRule="auto"/>
        <w:ind w:left="-20" w:right="-20"/>
        <w:rPr>
          <w:color w:val="000000" w:themeColor="text1"/>
        </w:rPr>
      </w:pPr>
    </w:p>
    <w:p w14:paraId="4CAEB6C4" w14:textId="77777777" w:rsidR="00A1199E" w:rsidRDefault="00A1199E" w:rsidP="00355E6D">
      <w:pPr>
        <w:pStyle w:val="Nadpis1"/>
        <w:numPr>
          <w:ilvl w:val="0"/>
          <w:numId w:val="4"/>
        </w:numPr>
        <w:tabs>
          <w:tab w:val="num" w:pos="360"/>
        </w:tabs>
        <w:spacing w:before="0" w:line="240" w:lineRule="auto"/>
        <w:ind w:left="357" w:hanging="357"/>
        <w:jc w:val="both"/>
        <w:rPr>
          <w:rFonts w:ascii="Times New Roman" w:hAnsi="Times New Roman"/>
          <w:color w:val="000000"/>
          <w:sz w:val="24"/>
          <w:szCs w:val="24"/>
          <w:lang w:eastAsia="cs-CZ"/>
        </w:rPr>
      </w:pPr>
      <w:r w:rsidRPr="00355E6D">
        <w:rPr>
          <w:rFonts w:ascii="Times New Roman" w:hAnsi="Times New Roman"/>
          <w:color w:val="000000"/>
          <w:sz w:val="24"/>
          <w:szCs w:val="24"/>
          <w:lang w:eastAsia="cs-CZ"/>
        </w:rPr>
        <w:t xml:space="preserve">Zhodnocení souladu navrhované právní úpravy s ústavním pořádkem České republiky </w:t>
      </w:r>
    </w:p>
    <w:p w14:paraId="18700C0A" w14:textId="77777777" w:rsidR="00C34459" w:rsidRDefault="00C34459" w:rsidP="00355E6D">
      <w:pPr>
        <w:keepNext/>
        <w:spacing w:after="0" w:line="240" w:lineRule="auto"/>
      </w:pPr>
    </w:p>
    <w:p w14:paraId="65A65398" w14:textId="58498B40" w:rsidR="00A1199E" w:rsidRDefault="00A1199E" w:rsidP="00355E6D">
      <w:pPr>
        <w:keepNext/>
        <w:spacing w:after="0" w:line="240" w:lineRule="auto"/>
      </w:pPr>
      <w:r w:rsidRPr="00355E6D">
        <w:t>Předkládan</w:t>
      </w:r>
      <w:r w:rsidR="55A7BD99" w:rsidRPr="00355E6D">
        <w:t xml:space="preserve">ý </w:t>
      </w:r>
      <w:r w:rsidRPr="00355E6D">
        <w:t>návrh j</w:t>
      </w:r>
      <w:r w:rsidR="2FDE108F" w:rsidRPr="00355E6D">
        <w:t>e</w:t>
      </w:r>
      <w:r w:rsidRPr="00355E6D">
        <w:t xml:space="preserve"> v souladu s ústavním zákonem č. 1/1993 Sb., Ústava České republiky, ve znění pozdějších předpisů, dále zejména s čl. 2 a čl. 4 ústavního zákona č.</w:t>
      </w:r>
      <w:r w:rsidR="28E831B8" w:rsidRPr="00355E6D">
        <w:t xml:space="preserve"> </w:t>
      </w:r>
      <w:r w:rsidRPr="00355E6D">
        <w:t xml:space="preserve">23/1991 Sb., kterým se uvozuje jako ústavní zákon Listina základních práv a svobod (Usnesení předsednictva České národní rady ze dne 16. prosince 1992 - č. 2/1993 Sb. </w:t>
      </w:r>
      <w:r w:rsidR="7B568D88" w:rsidRPr="00355E6D">
        <w:t xml:space="preserve"> </w:t>
      </w:r>
      <w:r w:rsidRPr="00355E6D">
        <w:t xml:space="preserve">o vyhlášení Listiny základních práv a svobod jako součásti ústavního pořádku České republiky). </w:t>
      </w:r>
      <w:r w:rsidR="681A8008" w:rsidRPr="00355E6D">
        <w:t xml:space="preserve">Návrh </w:t>
      </w:r>
      <w:r w:rsidRPr="00355E6D">
        <w:t>respektuj</w:t>
      </w:r>
      <w:r w:rsidR="244F7B50" w:rsidRPr="00355E6D">
        <w:t>e</w:t>
      </w:r>
      <w:r w:rsidRPr="00355E6D">
        <w:t xml:space="preserve"> obecné zásady ústavního pořádku České republiky a ne</w:t>
      </w:r>
      <w:r w:rsidR="64239219" w:rsidRPr="00355E6D">
        <w:t xml:space="preserve">ní </w:t>
      </w:r>
      <w:r w:rsidRPr="00355E6D">
        <w:t>v rozporu s nálezy Ústavního soudu České republiky.</w:t>
      </w:r>
    </w:p>
    <w:p w14:paraId="6ABA5326" w14:textId="77777777" w:rsidR="00C34459" w:rsidRPr="00355E6D" w:rsidRDefault="00C34459" w:rsidP="00355E6D">
      <w:pPr>
        <w:keepNext/>
        <w:spacing w:after="0" w:line="240" w:lineRule="auto"/>
      </w:pPr>
    </w:p>
    <w:p w14:paraId="38E1D89E" w14:textId="77777777" w:rsidR="00A1199E" w:rsidRDefault="0DCB97E7" w:rsidP="00355E6D">
      <w:pPr>
        <w:pStyle w:val="Nadpis1"/>
        <w:numPr>
          <w:ilvl w:val="0"/>
          <w:numId w:val="4"/>
        </w:numPr>
        <w:tabs>
          <w:tab w:val="num" w:pos="360"/>
        </w:tabs>
        <w:spacing w:before="0" w:line="240" w:lineRule="auto"/>
        <w:ind w:left="357" w:hanging="357"/>
        <w:jc w:val="both"/>
        <w:rPr>
          <w:rFonts w:ascii="Times New Roman" w:hAnsi="Times New Roman"/>
          <w:color w:val="000000" w:themeColor="text1"/>
          <w:sz w:val="24"/>
          <w:szCs w:val="24"/>
          <w:lang w:eastAsia="cs-CZ"/>
        </w:rPr>
      </w:pPr>
      <w:r w:rsidRPr="00355E6D">
        <w:rPr>
          <w:rFonts w:ascii="Times New Roman" w:hAnsi="Times New Roman"/>
          <w:color w:val="000000" w:themeColor="text1"/>
          <w:sz w:val="24"/>
          <w:szCs w:val="24"/>
          <w:lang w:eastAsia="cs-CZ"/>
        </w:rPr>
        <w:t xml:space="preserve">Zhodnocení slučitelnosti navrhované právní úpravy s předpisy Evropské unie, </w:t>
      </w:r>
      <w:r w:rsidRPr="00355E6D">
        <w:rPr>
          <w:rFonts w:ascii="Times New Roman" w:hAnsi="Times New Roman"/>
          <w:color w:val="000000" w:themeColor="text1"/>
          <w:sz w:val="24"/>
          <w:szCs w:val="24"/>
        </w:rPr>
        <w:t>judikaturou</w:t>
      </w:r>
      <w:r w:rsidRPr="00355E6D">
        <w:rPr>
          <w:rFonts w:ascii="Times New Roman" w:hAnsi="Times New Roman"/>
          <w:color w:val="000000" w:themeColor="text1"/>
          <w:sz w:val="24"/>
          <w:szCs w:val="24"/>
          <w:lang w:eastAsia="cs-CZ"/>
        </w:rPr>
        <w:t xml:space="preserve"> soudních orgánů Evropské unie nebo obecnými právními zásadami práva Evropské unie a s mezinárodními smlouvami, jimiž je Česká republika vázána</w:t>
      </w:r>
    </w:p>
    <w:p w14:paraId="7C0A5F1B" w14:textId="77777777" w:rsidR="00C34459" w:rsidRPr="00C34459" w:rsidRDefault="00C34459" w:rsidP="00C34459"/>
    <w:p w14:paraId="27167C8D" w14:textId="4CF9BD92" w:rsidR="00A1199E" w:rsidRPr="00355E6D" w:rsidRDefault="00F3287A" w:rsidP="00355E6D">
      <w:pPr>
        <w:spacing w:after="0" w:line="240" w:lineRule="auto"/>
      </w:pPr>
      <w:r w:rsidRPr="00355E6D">
        <w:rPr>
          <w:color w:val="000000" w:themeColor="text1"/>
        </w:rPr>
        <w:t xml:space="preserve">Předkládaného návrhu </w:t>
      </w:r>
      <w:r w:rsidR="00A1199E" w:rsidRPr="00355E6D">
        <w:rPr>
          <w:color w:val="000000" w:themeColor="text1"/>
        </w:rPr>
        <w:t>jako celku se dotýkají zejména tyto předpisy práva EU:</w:t>
      </w:r>
    </w:p>
    <w:p w14:paraId="70C81D7C" w14:textId="22A9D045" w:rsidR="00A1199E" w:rsidRPr="00355E6D" w:rsidRDefault="00A1199E" w:rsidP="00355E6D">
      <w:pPr>
        <w:pStyle w:val="Odstavecseseznamem"/>
        <w:numPr>
          <w:ilvl w:val="0"/>
          <w:numId w:val="10"/>
        </w:numPr>
        <w:spacing w:after="0" w:line="240" w:lineRule="auto"/>
        <w:contextualSpacing w:val="0"/>
      </w:pPr>
      <w:r w:rsidRPr="00355E6D">
        <w:t>Nařízení Evropského parlamentu a Rady (EU) č. 492/2011 ze dne 5. dubna 2011 o volném</w:t>
      </w:r>
      <w:r w:rsidR="001F07E6" w:rsidRPr="00355E6D">
        <w:t xml:space="preserve"> </w:t>
      </w:r>
      <w:r w:rsidRPr="00355E6D">
        <w:t xml:space="preserve">pohybu pracovníků uvnitř Unie, </w:t>
      </w:r>
    </w:p>
    <w:p w14:paraId="482018B4" w14:textId="05ACDF76" w:rsidR="00A1199E" w:rsidRPr="00355E6D" w:rsidRDefault="00A1199E" w:rsidP="00355E6D">
      <w:pPr>
        <w:pStyle w:val="Odstavecseseznamem"/>
        <w:numPr>
          <w:ilvl w:val="0"/>
          <w:numId w:val="10"/>
        </w:numPr>
        <w:spacing w:after="0" w:line="240" w:lineRule="auto"/>
        <w:contextualSpacing w:val="0"/>
      </w:pPr>
      <w:r w:rsidRPr="00355E6D">
        <w:t>Nařízení Evropského parlamentu a Rady (ES) č. 883/2004 o koordinaci systémů sociálního zabezpečení,</w:t>
      </w:r>
    </w:p>
    <w:p w14:paraId="12609892" w14:textId="34EF9A67" w:rsidR="00A1199E" w:rsidRPr="00355E6D" w:rsidRDefault="00A1199E" w:rsidP="00355E6D">
      <w:pPr>
        <w:pStyle w:val="Odstavecseseznamem"/>
        <w:numPr>
          <w:ilvl w:val="0"/>
          <w:numId w:val="10"/>
        </w:numPr>
        <w:spacing w:after="0" w:line="240" w:lineRule="auto"/>
        <w:contextualSpacing w:val="0"/>
      </w:pPr>
      <w:r w:rsidRPr="00355E6D">
        <w:t xml:space="preserve">Nařízení Evropského parlamentu a Rady (EU) č. 1231/2010 ze dne 24. listopadu 2010, kterým se rozšiřuje působnost nařízení (ES) č. 883/2004 a nařízení (ES) č. 987/2009 na státní příslušníky třetích zemí, na které se tato nařízení dosud nevztahují pouze </w:t>
      </w:r>
      <w:r w:rsidR="00C34459">
        <w:br/>
      </w:r>
      <w:r w:rsidRPr="00355E6D">
        <w:t>z důvodu jejich státní příslušnosti,</w:t>
      </w:r>
    </w:p>
    <w:p w14:paraId="1EC9D116" w14:textId="42980783" w:rsidR="00A1199E" w:rsidRPr="00355E6D" w:rsidRDefault="00A1199E" w:rsidP="00355E6D">
      <w:pPr>
        <w:pStyle w:val="Odstavecseseznamem"/>
        <w:numPr>
          <w:ilvl w:val="0"/>
          <w:numId w:val="10"/>
        </w:numPr>
        <w:spacing w:after="0" w:line="240" w:lineRule="auto"/>
        <w:contextualSpacing w:val="0"/>
      </w:pPr>
      <w:r w:rsidRPr="00355E6D">
        <w:t>Nařízení Evropského parlamentu a Rady (ES) č. 987/2009, kterým se stanoví prováděcí pravidla k nařízení (ES) č. 883/2004 o koordinaci systémů sociálního zabezpečení,</w:t>
      </w:r>
    </w:p>
    <w:p w14:paraId="54DC42AF" w14:textId="6B5B8707" w:rsidR="001F07E6" w:rsidRPr="00355E6D" w:rsidRDefault="00A1199E" w:rsidP="00355E6D">
      <w:pPr>
        <w:pStyle w:val="Odstavecseseznamem"/>
        <w:numPr>
          <w:ilvl w:val="0"/>
          <w:numId w:val="10"/>
        </w:numPr>
        <w:spacing w:after="0" w:line="240" w:lineRule="auto"/>
        <w:contextualSpacing w:val="0"/>
      </w:pPr>
      <w:r w:rsidRPr="00355E6D">
        <w:t>Směrnice Evropského parlamentu a Rady 2004/38/ES ze dne 29. dubna 2004 o právu občanů Unie a jejich rodinných příslušníků svobodně se pohybovat a pobývat na</w:t>
      </w:r>
      <w:r w:rsidR="74B65B67" w:rsidRPr="00355E6D">
        <w:t xml:space="preserve"> </w:t>
      </w:r>
      <w:r w:rsidRPr="00355E6D">
        <w:t>území členských států, o změně nařízení č. 1612/68 a o zrušení směrnic 64/221/EHS, 68/360/EHS, 72/194/EHS, 73/148/EHS, 75/34/EHS, 75/35/EHS, 90/364/EHS, 90/365/EHS a 93/96/EHS,</w:t>
      </w:r>
    </w:p>
    <w:p w14:paraId="3ACA92AB" w14:textId="62C6DC3F" w:rsidR="001F07E6" w:rsidRPr="00355E6D" w:rsidRDefault="00A1199E" w:rsidP="00355E6D">
      <w:pPr>
        <w:pStyle w:val="Odstavecseseznamem"/>
        <w:numPr>
          <w:ilvl w:val="0"/>
          <w:numId w:val="10"/>
        </w:numPr>
        <w:spacing w:after="0" w:line="240" w:lineRule="auto"/>
        <w:contextualSpacing w:val="0"/>
      </w:pPr>
      <w:r w:rsidRPr="00355E6D">
        <w:t>Směrnice Rady 2003/109/ES ze dne 25. listopadu 2003 o právním postavení státních příslušníků třetích zemí, kteří jsou dlouhodobě pobývajícími rezidenty,</w:t>
      </w:r>
    </w:p>
    <w:p w14:paraId="58FFFEDF" w14:textId="6703242D" w:rsidR="00F3287A" w:rsidRPr="00355E6D" w:rsidRDefault="00F3287A" w:rsidP="00355E6D">
      <w:pPr>
        <w:pStyle w:val="Odstavecseseznamem"/>
        <w:numPr>
          <w:ilvl w:val="0"/>
          <w:numId w:val="10"/>
        </w:numPr>
        <w:spacing w:after="0" w:line="240" w:lineRule="auto"/>
        <w:contextualSpacing w:val="0"/>
      </w:pPr>
      <w:r w:rsidRPr="00355E6D">
        <w:lastRenderedPageBreak/>
        <w:t xml:space="preserve">Směrnice Evropského parlamentu a Rady 2011/98/EU ze dne 13. prosince 2011 </w:t>
      </w:r>
      <w:r w:rsidR="00C34459">
        <w:br/>
      </w:r>
      <w:r w:rsidRPr="00355E6D">
        <w:t>o</w:t>
      </w:r>
      <w:r w:rsidR="24F95FC0" w:rsidRPr="00355E6D">
        <w:t xml:space="preserve"> </w:t>
      </w:r>
      <w:r w:rsidRPr="00355E6D">
        <w:t>jednotném postupu vyřizování žádostí o jednotné povolení k pobytu a práci na území členského státu pro státní příslušníky třetích zemí a o společném souboru práv pracovníků ze třetích zemí oprávněně pobývajících v některém členském stát</w:t>
      </w:r>
      <w:r w:rsidR="1FC04BE7" w:rsidRPr="00355E6D">
        <w:t>ě</w:t>
      </w:r>
    </w:p>
    <w:p w14:paraId="1481C145" w14:textId="6DA4675E" w:rsidR="001F07E6" w:rsidRPr="00355E6D" w:rsidRDefault="00F3287A" w:rsidP="00355E6D">
      <w:pPr>
        <w:pStyle w:val="Odstavecseseznamem"/>
        <w:numPr>
          <w:ilvl w:val="0"/>
          <w:numId w:val="10"/>
        </w:numPr>
        <w:spacing w:after="0" w:line="240" w:lineRule="auto"/>
        <w:contextualSpacing w:val="0"/>
      </w:pPr>
      <w:r w:rsidRPr="00355E6D">
        <w:t xml:space="preserve">Směrnice Evropského parlamentu a Rady 2014/66/EU ze dne 15. května 2014 </w:t>
      </w:r>
      <w:r w:rsidR="00C34459">
        <w:br/>
      </w:r>
      <w:r w:rsidRPr="00355E6D">
        <w:t>o</w:t>
      </w:r>
      <w:r w:rsidR="2ADBC402" w:rsidRPr="00355E6D">
        <w:t xml:space="preserve"> </w:t>
      </w:r>
      <w:r w:rsidRPr="00355E6D">
        <w:t xml:space="preserve">podmínkách vstupu a pobytu státních příslušníků třetích zemí na základě převedení </w:t>
      </w:r>
      <w:r w:rsidR="00C34459">
        <w:br/>
      </w:r>
      <w:r w:rsidRPr="00355E6D">
        <w:t>v</w:t>
      </w:r>
      <w:r w:rsidR="39C34A43" w:rsidRPr="00355E6D">
        <w:t xml:space="preserve"> </w:t>
      </w:r>
      <w:r w:rsidRPr="00355E6D">
        <w:t>rámci společnosti</w:t>
      </w:r>
    </w:p>
    <w:p w14:paraId="7A6E8B4C" w14:textId="01DA8519" w:rsidR="46BC981C" w:rsidRPr="00355E6D" w:rsidRDefault="46BC981C" w:rsidP="00355E6D">
      <w:pPr>
        <w:pStyle w:val="Odstavecseseznamem"/>
        <w:numPr>
          <w:ilvl w:val="0"/>
          <w:numId w:val="10"/>
        </w:numPr>
        <w:spacing w:after="0" w:line="240" w:lineRule="auto"/>
        <w:contextualSpacing w:val="0"/>
      </w:pPr>
      <w:r w:rsidRPr="00355E6D">
        <w:t xml:space="preserve">Směrnice Evropského parlamentu a Rady (EU) 2016/801 ze dne 11. května 2016 </w:t>
      </w:r>
      <w:r w:rsidR="00C34459">
        <w:br/>
      </w:r>
      <w:r w:rsidRPr="00355E6D">
        <w:t>o podmínkách vstupu a pobytu státních příslušníků třetích zemí za účelem výzkumu, studia, stáže, dobrovolnické služby, programů výměnných pobytů žáků</w:t>
      </w:r>
      <w:r w:rsidR="00A14D1E">
        <w:t xml:space="preserve"> nebo </w:t>
      </w:r>
      <w:r w:rsidRPr="00355E6D">
        <w:t>vzdělávacích projektů a činnosti au-pair</w:t>
      </w:r>
    </w:p>
    <w:p w14:paraId="56C8D73F" w14:textId="468EFFE0" w:rsidR="0E7E494F" w:rsidRPr="00355E6D" w:rsidRDefault="0E7E494F" w:rsidP="00355E6D">
      <w:pPr>
        <w:pStyle w:val="Odstavecseseznamem"/>
        <w:numPr>
          <w:ilvl w:val="0"/>
          <w:numId w:val="10"/>
        </w:numPr>
        <w:spacing w:after="0" w:line="240" w:lineRule="auto"/>
        <w:contextualSpacing w:val="0"/>
      </w:pPr>
      <w:r w:rsidRPr="00355E6D">
        <w:t xml:space="preserve">Směrnice Evropského parlamentu a Rady (EU) 2021/1883 ze dne 20. října 2021 </w:t>
      </w:r>
      <w:r w:rsidR="00C34459">
        <w:br/>
      </w:r>
      <w:r w:rsidRPr="00355E6D">
        <w:t>o podmínkách pro vstup a pobyt státních příslušníků třetích zemí za účelem výkonu zaměstnání vyžadujícího vysokou kvalifikaci a o zrušení směrnice Rady 2009/50/ES</w:t>
      </w:r>
    </w:p>
    <w:p w14:paraId="7EA00E16" w14:textId="1E74E576" w:rsidR="00A1199E" w:rsidRDefault="00A1199E" w:rsidP="00355E6D">
      <w:pPr>
        <w:pStyle w:val="Odstavecseseznamem"/>
        <w:numPr>
          <w:ilvl w:val="0"/>
          <w:numId w:val="10"/>
        </w:numPr>
        <w:spacing w:after="0" w:line="240" w:lineRule="auto"/>
        <w:contextualSpacing w:val="0"/>
      </w:pPr>
      <w:r w:rsidRPr="00355E6D">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4A8129FD" w:rsidRPr="00355E6D">
        <w:t xml:space="preserve">. </w:t>
      </w:r>
    </w:p>
    <w:p w14:paraId="192EFC37" w14:textId="77777777" w:rsidR="00C34459" w:rsidRPr="00355E6D" w:rsidRDefault="00C34459" w:rsidP="00C34459">
      <w:pPr>
        <w:pStyle w:val="Odstavecseseznamem"/>
        <w:spacing w:after="0" w:line="240" w:lineRule="auto"/>
        <w:contextualSpacing w:val="0"/>
      </w:pPr>
    </w:p>
    <w:p w14:paraId="016C1E55" w14:textId="085B66E2" w:rsidR="4A8129FD" w:rsidRDefault="4A8129FD" w:rsidP="00355E6D">
      <w:pPr>
        <w:spacing w:after="0" w:line="240" w:lineRule="auto"/>
      </w:pPr>
      <w:r w:rsidRPr="00355E6D">
        <w:t>Návrhu se dotýká rovněž doporučení Rady ze dne 30. ledna 2023 o přiměřeném minimálním přijmu zajišťujícím aktivní začlenění (2023/C41/01)</w:t>
      </w:r>
      <w:r w:rsidR="1EC0A204" w:rsidRPr="00355E6D">
        <w:t xml:space="preserve"> a v </w:t>
      </w:r>
      <w:r w:rsidRPr="00355E6D">
        <w:t xml:space="preserve">širším kontextu </w:t>
      </w:r>
      <w:r w:rsidR="6E2C1F42" w:rsidRPr="00355E6D">
        <w:t xml:space="preserve">také </w:t>
      </w:r>
      <w:r w:rsidRPr="00355E6D">
        <w:t>doporučení Rady ze dne 16. června 2022 ohledně zajištění spravedlivé transformace na klimatickou neutralitu (2022/C 243/04).</w:t>
      </w:r>
    </w:p>
    <w:p w14:paraId="084A395A" w14:textId="77777777" w:rsidR="00C34459" w:rsidRPr="00355E6D" w:rsidRDefault="00C34459" w:rsidP="00355E6D">
      <w:pPr>
        <w:spacing w:after="0" w:line="240" w:lineRule="auto"/>
      </w:pPr>
    </w:p>
    <w:p w14:paraId="2774AC6A" w14:textId="4B6B3EF5" w:rsidR="001F07E6" w:rsidRDefault="03D0F1FF" w:rsidP="00355E6D">
      <w:pPr>
        <w:spacing w:after="0" w:line="240" w:lineRule="auto"/>
      </w:pPr>
      <w:r w:rsidRPr="00355E6D">
        <w:t>Osobní rozsah navrhované úpravy vychází z principu teritoriality nepojistných dávek. D</w:t>
      </w:r>
      <w:r w:rsidR="38BB8257" w:rsidRPr="00355E6D">
        <w:t>SSP</w:t>
      </w:r>
      <w:r w:rsidRPr="00355E6D">
        <w:t xml:space="preserve"> bude poskytována pouze osobám, které jsou významným způsobem spjaty s územím Č</w:t>
      </w:r>
      <w:r w:rsidR="26DA89FB" w:rsidRPr="00355E6D">
        <w:t>eské republiky</w:t>
      </w:r>
      <w:r w:rsidRPr="00355E6D">
        <w:t xml:space="preserve">. Spjatost je vyjádřena určitým </w:t>
      </w:r>
      <w:r w:rsidR="522FF2B2" w:rsidRPr="00355E6D">
        <w:t xml:space="preserve">typem </w:t>
      </w:r>
      <w:r w:rsidRPr="00355E6D">
        <w:t>pobyt</w:t>
      </w:r>
      <w:r w:rsidR="7561C067" w:rsidRPr="00355E6D">
        <w:t xml:space="preserve">ového oprávnění, resp. </w:t>
      </w:r>
      <w:r w:rsidRPr="00355E6D">
        <w:t xml:space="preserve">právem </w:t>
      </w:r>
      <w:r w:rsidR="56F117E5" w:rsidRPr="00355E6D">
        <w:t>pobytu</w:t>
      </w:r>
      <w:r w:rsidRPr="00355E6D">
        <w:t xml:space="preserve"> </w:t>
      </w:r>
      <w:r w:rsidR="00C34459">
        <w:br/>
      </w:r>
      <w:r w:rsidRPr="00355E6D">
        <w:t xml:space="preserve">a bydlištěm na území </w:t>
      </w:r>
      <w:r w:rsidR="26DA89FB" w:rsidRPr="00355E6D">
        <w:t>České republiky</w:t>
      </w:r>
      <w:r w:rsidRPr="00355E6D">
        <w:t>. Nejčastěji půjde o kombinaci trvalého pobytu (bez ohledu, zda jde o občana Č</w:t>
      </w:r>
      <w:r w:rsidR="26DA89FB" w:rsidRPr="00355E6D">
        <w:t>eské republiky</w:t>
      </w:r>
      <w:r w:rsidR="00A14D1E">
        <w:t xml:space="preserve"> nebo </w:t>
      </w:r>
      <w:r w:rsidRPr="00355E6D">
        <w:t xml:space="preserve">cizince) a bydliště. </w:t>
      </w:r>
      <w:r w:rsidR="26DA89FB" w:rsidRPr="00355E6D">
        <w:t>D</w:t>
      </w:r>
      <w:r w:rsidRPr="00355E6D">
        <w:t xml:space="preserve">ále je třeba zajistit vstup </w:t>
      </w:r>
      <w:r w:rsidR="00C34459">
        <w:br/>
      </w:r>
      <w:r w:rsidRPr="00355E6D">
        <w:t>do systému dávkové podpory státní sociální pomoci také osobám bez trvalého pobytu, kterým jejich práva vyplývají z nejrůznějších mezinárodních právních aktů, kterými je Č</w:t>
      </w:r>
      <w:r w:rsidR="26DA89FB" w:rsidRPr="00355E6D">
        <w:t>eská republika</w:t>
      </w:r>
      <w:r w:rsidRPr="00355E6D">
        <w:t xml:space="preserve"> vázána</w:t>
      </w:r>
      <w:r w:rsidR="26DA89FB" w:rsidRPr="00355E6D">
        <w:t>,</w:t>
      </w:r>
      <w:r w:rsidR="772252A4" w:rsidRPr="00355E6D">
        <w:t xml:space="preserve"> (</w:t>
      </w:r>
      <w:r w:rsidR="26DA89FB" w:rsidRPr="00355E6D">
        <w:t>právní akty Evropské unie</w:t>
      </w:r>
      <w:r w:rsidR="6619983D" w:rsidRPr="00355E6D">
        <w:t xml:space="preserve"> a </w:t>
      </w:r>
      <w:r w:rsidRPr="00355E6D">
        <w:t xml:space="preserve">mezinárodní smlouvy.). </w:t>
      </w:r>
      <w:r w:rsidR="26DA89FB" w:rsidRPr="00355E6D">
        <w:t>Ve výše jmenovaných mezinárodních právních aktech j</w:t>
      </w:r>
      <w:r w:rsidRPr="00355E6D">
        <w:t xml:space="preserve">de o zohlednění principu </w:t>
      </w:r>
      <w:r w:rsidR="26DA89FB" w:rsidRPr="00355E6D">
        <w:t xml:space="preserve">tzv. </w:t>
      </w:r>
      <w:r w:rsidRPr="00355E6D">
        <w:t xml:space="preserve">rovnosti nakládání v daných oblastech sociálního zabezpečení. S ohledem na to, že dávka státní sociální pomoci se bude skládat z jednotlivých </w:t>
      </w:r>
      <w:r w:rsidR="041CA24E" w:rsidRPr="00355E6D">
        <w:t>složek</w:t>
      </w:r>
      <w:r w:rsidR="03BF760F" w:rsidRPr="00355E6D">
        <w:t xml:space="preserve"> reagujících na </w:t>
      </w:r>
      <w:r w:rsidR="62B5C069" w:rsidRPr="00355E6D">
        <w:t>o</w:t>
      </w:r>
      <w:r w:rsidR="03BF760F" w:rsidRPr="00355E6D">
        <w:t>dl</w:t>
      </w:r>
      <w:r w:rsidRPr="00355E6D">
        <w:t xml:space="preserve">išné sociální události, navrhuje se osobní rozsah </w:t>
      </w:r>
      <w:r w:rsidR="1800D5E1" w:rsidRPr="00355E6D">
        <w:t>“</w:t>
      </w:r>
      <w:r w:rsidRPr="00355E6D">
        <w:t>rozdělit</w:t>
      </w:r>
      <w:r w:rsidR="7D5090D9" w:rsidRPr="00355E6D">
        <w:t>”.</w:t>
      </w:r>
      <w:r w:rsidRPr="00355E6D">
        <w:t xml:space="preserve"> Rozdělení </w:t>
      </w:r>
      <w:r w:rsidR="23E2F107" w:rsidRPr="00355E6D">
        <w:t>v zásadě</w:t>
      </w:r>
      <w:r w:rsidRPr="00355E6D">
        <w:t xml:space="preserve"> reflektuje skutečnost, že princip rovnosti nakládání </w:t>
      </w:r>
      <w:r w:rsidR="00C34459">
        <w:br/>
      </w:r>
      <w:r w:rsidRPr="00355E6D">
        <w:t>je v mezinárodních právních aktech zohledněn v různých oblastech sociálního zabezpečení</w:t>
      </w:r>
      <w:r w:rsidR="37F9A8AA" w:rsidRPr="00355E6D">
        <w:t xml:space="preserve"> </w:t>
      </w:r>
      <w:r w:rsidR="00C34459">
        <w:br/>
      </w:r>
      <w:r w:rsidR="37F9A8AA" w:rsidRPr="00355E6D">
        <w:t xml:space="preserve">či pomoci </w:t>
      </w:r>
      <w:r w:rsidR="69C7C1B6" w:rsidRPr="00355E6D">
        <w:t xml:space="preserve">a je tedy možné, aby jednotlivé </w:t>
      </w:r>
      <w:r w:rsidR="01EE9431" w:rsidRPr="00355E6D">
        <w:t xml:space="preserve">komponenty </w:t>
      </w:r>
      <w:r w:rsidR="69C7C1B6" w:rsidRPr="00355E6D">
        <w:t>dávky</w:t>
      </w:r>
      <w:r w:rsidR="03CAD719" w:rsidRPr="00355E6D">
        <w:t xml:space="preserve"> spadaly pod aplikaci různých evropských předpisů.</w:t>
      </w:r>
      <w:r w:rsidR="28A80A08" w:rsidRPr="00355E6D">
        <w:t xml:space="preserve"> </w:t>
      </w:r>
      <w:r w:rsidRPr="00355E6D">
        <w:t>Rozdělením osobního rozsahu</w:t>
      </w:r>
      <w:r w:rsidR="00A14D1E">
        <w:t xml:space="preserve"> podle </w:t>
      </w:r>
      <w:r w:rsidRPr="00355E6D">
        <w:t xml:space="preserve">jednotlivých </w:t>
      </w:r>
      <w:r w:rsidR="6DB861F1" w:rsidRPr="00355E6D">
        <w:t>složek</w:t>
      </w:r>
      <w:r w:rsidR="07E30D96" w:rsidRPr="00355E6D">
        <w:t xml:space="preserve"> </w:t>
      </w:r>
      <w:r w:rsidR="26CF7DA8" w:rsidRPr="00355E6D">
        <w:t>DSSP</w:t>
      </w:r>
      <w:r w:rsidRPr="00355E6D">
        <w:t xml:space="preserve"> bude stanoveno, která </w:t>
      </w:r>
      <w:r w:rsidR="4F4B06FC" w:rsidRPr="00355E6D">
        <w:t>složk</w:t>
      </w:r>
      <w:r w:rsidR="01BA3C99" w:rsidRPr="00355E6D">
        <w:t xml:space="preserve">a </w:t>
      </w:r>
      <w:r w:rsidR="7BB9A25B" w:rsidRPr="00355E6D">
        <w:t>je</w:t>
      </w:r>
      <w:r w:rsidRPr="00355E6D">
        <w:t xml:space="preserve"> relevantní z hlediska tzv. koordinace dávek sociálního zabezpečení a která nikoli.</w:t>
      </w:r>
      <w:r w:rsidR="26E5EEC8" w:rsidRPr="00355E6D">
        <w:t xml:space="preserve"> Vzhledem k tomu, že cílem </w:t>
      </w:r>
      <w:r w:rsidR="66FC1D36" w:rsidRPr="00355E6D">
        <w:t>složky</w:t>
      </w:r>
      <w:r w:rsidR="6A786D91" w:rsidRPr="00355E6D">
        <w:t xml:space="preserve"> </w:t>
      </w:r>
      <w:r w:rsidR="26E5EEC8" w:rsidRPr="00355E6D">
        <w:t xml:space="preserve">dítě je kompenzovat náklady spojené </w:t>
      </w:r>
      <w:r w:rsidR="00C34459">
        <w:br/>
      </w:r>
      <w:r w:rsidR="26E5EEC8" w:rsidRPr="00355E6D">
        <w:t>s</w:t>
      </w:r>
      <w:r w:rsidR="08DAEAD4" w:rsidRPr="00355E6D">
        <w:t xml:space="preserve"> </w:t>
      </w:r>
      <w:r w:rsidR="26E5EEC8" w:rsidRPr="00355E6D">
        <w:t>výchovou dětí</w:t>
      </w:r>
      <w:r w:rsidR="52C43C6D" w:rsidRPr="00355E6D">
        <w:t xml:space="preserve">, bude “koordinována”, zatímco ostatní </w:t>
      </w:r>
      <w:r w:rsidR="3CBB1B95" w:rsidRPr="00355E6D">
        <w:t>složk</w:t>
      </w:r>
      <w:r w:rsidR="78994E80" w:rsidRPr="00355E6D">
        <w:t xml:space="preserve">y </w:t>
      </w:r>
      <w:r w:rsidR="52C43C6D" w:rsidRPr="00355E6D">
        <w:t xml:space="preserve">koordinaci </w:t>
      </w:r>
      <w:r w:rsidR="3C6AEEF8" w:rsidRPr="00355E6D">
        <w:t xml:space="preserve">systémů sociálního zabezpečení </w:t>
      </w:r>
      <w:r w:rsidR="52C43C6D" w:rsidRPr="00355E6D">
        <w:t>podléhat nebudou vzhledem k jejich odlišnému charakteru</w:t>
      </w:r>
      <w:r w:rsidR="001F07E6" w:rsidRPr="00355E6D">
        <w:rPr>
          <w:vertAlign w:val="superscript"/>
        </w:rPr>
        <w:footnoteReference w:id="3"/>
      </w:r>
      <w:r w:rsidR="52C43C6D" w:rsidRPr="00355E6D">
        <w:t>.</w:t>
      </w:r>
      <w:r w:rsidR="1BABA287" w:rsidRPr="00355E6D">
        <w:t xml:space="preserve"> </w:t>
      </w:r>
      <w:r w:rsidR="2735D1B4" w:rsidRPr="00355E6D">
        <w:t xml:space="preserve">Skutečnost přímé </w:t>
      </w:r>
      <w:r w:rsidR="2735D1B4" w:rsidRPr="00355E6D">
        <w:lastRenderedPageBreak/>
        <w:t>aplikovatelnosti evropské legislativy</w:t>
      </w:r>
      <w:r w:rsidR="16F126B5" w:rsidRPr="00355E6D">
        <w:t xml:space="preserve"> a tedy její “přednosti” před vnitrostátní úpravou</w:t>
      </w:r>
      <w:r w:rsidR="2735D1B4" w:rsidRPr="00355E6D">
        <w:t xml:space="preserve"> </w:t>
      </w:r>
      <w:r w:rsidR="00C34459">
        <w:br/>
      </w:r>
      <w:r w:rsidR="2735D1B4" w:rsidRPr="00355E6D">
        <w:t>je z</w:t>
      </w:r>
      <w:r w:rsidR="39B713C0" w:rsidRPr="00355E6D">
        <w:t>důrazněna</w:t>
      </w:r>
      <w:r w:rsidR="2735D1B4" w:rsidRPr="00355E6D">
        <w:t xml:space="preserve"> již v úvodním ustanovení zákona o dávce státní sociální pomoci</w:t>
      </w:r>
      <w:r w:rsidR="00C34459">
        <w:t>.</w:t>
      </w:r>
    </w:p>
    <w:p w14:paraId="65E13B70" w14:textId="77777777" w:rsidR="00C34459" w:rsidRPr="00355E6D" w:rsidRDefault="00C34459" w:rsidP="00355E6D">
      <w:pPr>
        <w:spacing w:after="0" w:line="240" w:lineRule="auto"/>
      </w:pPr>
    </w:p>
    <w:p w14:paraId="7A2B5C79" w14:textId="4DD9B5D4" w:rsidR="00A1199E" w:rsidRDefault="00A1199E" w:rsidP="00355E6D">
      <w:pPr>
        <w:spacing w:after="0" w:line="240" w:lineRule="auto"/>
      </w:pPr>
      <w:r w:rsidRPr="00355E6D">
        <w:t>Navrhovan</w:t>
      </w:r>
      <w:r w:rsidR="001F07E6" w:rsidRPr="00355E6D">
        <w:t>á</w:t>
      </w:r>
      <w:r w:rsidRPr="00355E6D">
        <w:t xml:space="preserve"> úprav</w:t>
      </w:r>
      <w:r w:rsidR="001F07E6" w:rsidRPr="00355E6D">
        <w:t>a</w:t>
      </w:r>
      <w:r w:rsidRPr="00355E6D">
        <w:t xml:space="preserve"> j</w:t>
      </w:r>
      <w:r w:rsidR="001F07E6" w:rsidRPr="00355E6D">
        <w:t>e</w:t>
      </w:r>
      <w:r w:rsidRPr="00355E6D">
        <w:t xml:space="preserve"> v souladu s předpisy EU, judikaturou soudních orgánů EU, obecními právními zásadami práva EU a mezinárodními smlouvami, kterými je ČR vázána, a ne</w:t>
      </w:r>
      <w:r w:rsidR="001F07E6" w:rsidRPr="00355E6D">
        <w:t>ní</w:t>
      </w:r>
      <w:r w:rsidRPr="00355E6D">
        <w:t xml:space="preserve"> tedy s nimi v rozporu.</w:t>
      </w:r>
    </w:p>
    <w:p w14:paraId="2C1F971D" w14:textId="77777777" w:rsidR="00C34459" w:rsidRPr="00355E6D" w:rsidRDefault="00C34459" w:rsidP="00355E6D">
      <w:pPr>
        <w:spacing w:after="0" w:line="240" w:lineRule="auto"/>
      </w:pPr>
    </w:p>
    <w:p w14:paraId="6C878D1C" w14:textId="0393822C" w:rsidR="00A1199E" w:rsidRPr="00355E6D" w:rsidRDefault="00A1199E" w:rsidP="00355E6D">
      <w:pPr>
        <w:pStyle w:val="Nadpis1"/>
        <w:numPr>
          <w:ilvl w:val="0"/>
          <w:numId w:val="4"/>
        </w:numPr>
        <w:tabs>
          <w:tab w:val="num" w:pos="360"/>
        </w:tabs>
        <w:spacing w:before="0" w:line="240" w:lineRule="auto"/>
        <w:ind w:left="357" w:hanging="357"/>
        <w:jc w:val="both"/>
        <w:rPr>
          <w:rFonts w:ascii="Times New Roman" w:hAnsi="Times New Roman"/>
          <w:color w:val="auto"/>
          <w:sz w:val="24"/>
          <w:szCs w:val="24"/>
          <w:lang w:eastAsia="cs-CZ"/>
        </w:rPr>
      </w:pPr>
      <w:r w:rsidRPr="00355E6D">
        <w:rPr>
          <w:rFonts w:ascii="Times New Roman" w:hAnsi="Times New Roman"/>
          <w:color w:val="000000" w:themeColor="text1"/>
          <w:sz w:val="24"/>
          <w:szCs w:val="24"/>
          <w:lang w:eastAsia="cs-CZ"/>
        </w:rPr>
        <w:t>Předpokládaný hospodářský a finanční dopad navrhované právní úpravy na státní rozpočet, ostatní veřejné rozpočty a na podnikatelské prostředí České republiky, zhodnocení sociálních dopadů, včetně dopadů na specifické skupiny obyvatel, zejména osoby sociálně slabé, osoby se zdravotním postižením a národnostní menšiny</w:t>
      </w:r>
      <w:r w:rsidRPr="00355E6D">
        <w:rPr>
          <w:rFonts w:ascii="Times New Roman" w:hAnsi="Times New Roman"/>
          <w:color w:val="auto"/>
          <w:sz w:val="24"/>
          <w:szCs w:val="24"/>
          <w:lang w:eastAsia="cs-CZ"/>
        </w:rPr>
        <w:t>, dopadů na ochranu práv dětí a dopadů na životní prostředí</w:t>
      </w:r>
    </w:p>
    <w:p w14:paraId="06C51484" w14:textId="359B0115" w:rsidR="5DCFD050" w:rsidRPr="00355E6D" w:rsidRDefault="5DCFD050" w:rsidP="00355E6D">
      <w:pPr>
        <w:widowControl w:val="0"/>
        <w:spacing w:after="0" w:line="240" w:lineRule="auto"/>
        <w:rPr>
          <w:color w:val="000000" w:themeColor="text1"/>
        </w:rPr>
      </w:pPr>
    </w:p>
    <w:p w14:paraId="63C4A3E8" w14:textId="272D5391" w:rsidR="5DCFD050" w:rsidRPr="00355E6D" w:rsidRDefault="0394C36E" w:rsidP="00355E6D">
      <w:pPr>
        <w:widowControl w:val="0"/>
        <w:spacing w:after="0" w:line="240" w:lineRule="auto"/>
        <w:rPr>
          <w:color w:val="000000" w:themeColor="text1"/>
        </w:rPr>
      </w:pPr>
      <w:r w:rsidRPr="00355E6D">
        <w:rPr>
          <w:color w:val="000000" w:themeColor="text1"/>
        </w:rPr>
        <w:t>Rozpočtové dopady lze na základě dostupných informací od příjemců odhadnout v rozptylu -4,53 % až +41,01 %. Velké rozmezí je dáno automatizací nároku na všechny složky dávky, zatímco dnešní příjemci žádají pouze o některé dávky, přestože mají nárok i na jiné. Celkové rozpočtové odhady se tak ve srovnání se současným systémem pohybují v rozmezí daném hodnotami -0,9 mld. Kč +8,2 mld. Kč</w:t>
      </w:r>
      <w:r w:rsidR="218C1B38" w:rsidRPr="00355E6D">
        <w:rPr>
          <w:color w:val="000000" w:themeColor="text1"/>
        </w:rPr>
        <w:t xml:space="preserve">, </w:t>
      </w:r>
      <w:r w:rsidRPr="00355E6D">
        <w:rPr>
          <w:color w:val="000000" w:themeColor="text1"/>
        </w:rPr>
        <w:t>přičemž parametrické nastavení dávek systém neprodražuje</w:t>
      </w:r>
      <w:r w:rsidR="65B046F5" w:rsidRPr="00355E6D">
        <w:rPr>
          <w:color w:val="000000" w:themeColor="text1"/>
        </w:rPr>
        <w:t xml:space="preserve"> (blíže RIA).</w:t>
      </w:r>
    </w:p>
    <w:p w14:paraId="59A8CDC5" w14:textId="77777777" w:rsidR="00400D38" w:rsidRPr="00561796" w:rsidRDefault="00400D38" w:rsidP="00400D38">
      <w:pPr>
        <w:spacing w:before="120" w:after="0" w:line="240" w:lineRule="auto"/>
        <w:outlineLvl w:val="2"/>
        <w:rPr>
          <w:bCs/>
          <w:color w:val="auto"/>
        </w:rPr>
      </w:pPr>
      <w:r w:rsidRPr="00561796">
        <w:rPr>
          <w:bCs/>
          <w:color w:val="auto"/>
        </w:rPr>
        <w:t>Vzhledem k tomu, že se jedná o velkou změnu v dávkové podpoře, která má být řešena primárně digitálně a automatizovaně, je nezbytné s předstihem připravit aplikační podporu tohoto dávkového systému. Předpokládá se náklad zhruba 130 mil. Kč.</w:t>
      </w:r>
    </w:p>
    <w:p w14:paraId="52DF400B" w14:textId="77777777" w:rsidR="00400D38" w:rsidRDefault="00400D38" w:rsidP="00355E6D">
      <w:pPr>
        <w:widowControl w:val="0"/>
        <w:spacing w:after="0" w:line="240" w:lineRule="auto"/>
      </w:pPr>
    </w:p>
    <w:p w14:paraId="2E05ADDB" w14:textId="439F5727" w:rsidR="5DCFD050" w:rsidRPr="00355E6D" w:rsidRDefault="1E199C62" w:rsidP="00355E6D">
      <w:pPr>
        <w:widowControl w:val="0"/>
        <w:spacing w:after="0" w:line="240" w:lineRule="auto"/>
      </w:pPr>
      <w:r w:rsidRPr="00355E6D">
        <w:t xml:space="preserve">Digitalizace a s ní spojená centralizace aplikovaná ve větší míře na dávku DSSP přinese          znatelné úspory v rámci pobočkové sítě Úřadu práce. Odhadujeme, že v průběhu následujících 4 let od zavedení DSSP se úspora počtu obsluhujících pracovníků v rámci dávek </w:t>
      </w:r>
      <w:r w:rsidR="00C34459">
        <w:t>státní sociální podpory a pomoci v hmotné nouzi</w:t>
      </w:r>
      <w:r w:rsidRPr="00355E6D">
        <w:t xml:space="preserve"> sníží o </w:t>
      </w:r>
      <w:proofErr w:type="gramStart"/>
      <w:r w:rsidRPr="00355E6D">
        <w:t>13</w:t>
      </w:r>
      <w:r w:rsidR="00C34459">
        <w:t xml:space="preserve"> – </w:t>
      </w:r>
      <w:r w:rsidRPr="00355E6D">
        <w:t>19</w:t>
      </w:r>
      <w:proofErr w:type="gramEnd"/>
      <w:r w:rsidR="00C34459">
        <w:t xml:space="preserve"> </w:t>
      </w:r>
      <w:r w:rsidRPr="00355E6D">
        <w:t xml:space="preserve">%. Tyto úspory odrážejí potřebu změn </w:t>
      </w:r>
      <w:r w:rsidR="00C34459">
        <w:br/>
      </w:r>
      <w:r w:rsidRPr="00355E6D">
        <w:t>v pobočkové síti, která bude více reflektovat potřeby klientů v oblasti poradenství. To znamená, že reálné úspory by mohly být vyšší, ale budou využity k nastavení nového trendu obsluhy klientů.</w:t>
      </w:r>
    </w:p>
    <w:p w14:paraId="4CE1BE90" w14:textId="36CBC398" w:rsidR="5DCFD050" w:rsidRPr="00355E6D" w:rsidRDefault="5DCFD050" w:rsidP="00355E6D">
      <w:pPr>
        <w:widowControl w:val="0"/>
        <w:spacing w:after="0" w:line="240" w:lineRule="auto"/>
        <w:rPr>
          <w:color w:val="000000" w:themeColor="text1"/>
        </w:rPr>
      </w:pPr>
    </w:p>
    <w:p w14:paraId="78FCCF87" w14:textId="4EAA8367" w:rsidR="5DCFD050" w:rsidRDefault="27AC616B" w:rsidP="00355E6D">
      <w:pPr>
        <w:spacing w:after="0" w:line="240" w:lineRule="auto"/>
        <w:rPr>
          <w:color w:val="000000" w:themeColor="text1"/>
        </w:rPr>
      </w:pPr>
      <w:r w:rsidRPr="00355E6D">
        <w:rPr>
          <w:color w:val="000000" w:themeColor="text1"/>
        </w:rPr>
        <w:t>N</w:t>
      </w:r>
      <w:r w:rsidR="1E199C62" w:rsidRPr="00355E6D">
        <w:rPr>
          <w:color w:val="000000" w:themeColor="text1"/>
        </w:rPr>
        <w:t xml:space="preserve">avrhovaný právní stav systému nepojistných sociálních dávek nezakládá </w:t>
      </w:r>
      <w:r w:rsidR="48DE20F4" w:rsidRPr="00355E6D">
        <w:rPr>
          <w:color w:val="000000" w:themeColor="text1"/>
        </w:rPr>
        <w:t>specificky odlišné</w:t>
      </w:r>
      <w:r w:rsidR="1E199C62" w:rsidRPr="00355E6D">
        <w:rPr>
          <w:color w:val="000000" w:themeColor="text1"/>
        </w:rPr>
        <w:t xml:space="preserve"> podmínky pro </w:t>
      </w:r>
      <w:r w:rsidR="7A020046" w:rsidRPr="00355E6D">
        <w:rPr>
          <w:color w:val="000000" w:themeColor="text1"/>
        </w:rPr>
        <w:t xml:space="preserve">příjemce dávek s ohledem na jejich zdravotní postižení nebo příslušnost </w:t>
      </w:r>
      <w:r w:rsidR="00C34459">
        <w:rPr>
          <w:color w:val="000000" w:themeColor="text1"/>
        </w:rPr>
        <w:br/>
      </w:r>
      <w:r w:rsidR="7A020046" w:rsidRPr="00355E6D">
        <w:rPr>
          <w:color w:val="000000" w:themeColor="text1"/>
        </w:rPr>
        <w:t xml:space="preserve">k národnostní menšině v porovnání se současným právním stavem. </w:t>
      </w:r>
      <w:r w:rsidR="1E199C62" w:rsidRPr="00355E6D">
        <w:rPr>
          <w:color w:val="000000" w:themeColor="text1"/>
        </w:rPr>
        <w:t xml:space="preserve">Hlediskem nároku na dávky je potřebnost pomoci v zákonem definovaných sociálních </w:t>
      </w:r>
      <w:r w:rsidR="00E60DAD" w:rsidRPr="00355E6D">
        <w:rPr>
          <w:color w:val="000000" w:themeColor="text1"/>
        </w:rPr>
        <w:t xml:space="preserve">situacích, </w:t>
      </w:r>
      <w:r w:rsidR="1E199C62" w:rsidRPr="00355E6D">
        <w:rPr>
          <w:color w:val="000000" w:themeColor="text1"/>
        </w:rPr>
        <w:t xml:space="preserve">bez ohledu na </w:t>
      </w:r>
      <w:r w:rsidR="462E42E0" w:rsidRPr="00355E6D">
        <w:rPr>
          <w:color w:val="000000" w:themeColor="text1"/>
        </w:rPr>
        <w:t xml:space="preserve">výše uvedené, pokud jde o </w:t>
      </w:r>
      <w:r w:rsidR="1E199C62" w:rsidRPr="00355E6D">
        <w:rPr>
          <w:color w:val="000000" w:themeColor="text1"/>
        </w:rPr>
        <w:t>žadatele</w:t>
      </w:r>
      <w:r w:rsidR="00A14D1E">
        <w:rPr>
          <w:color w:val="000000" w:themeColor="text1"/>
        </w:rPr>
        <w:t xml:space="preserve"> nebo </w:t>
      </w:r>
      <w:r w:rsidR="02C962AB" w:rsidRPr="00355E6D">
        <w:rPr>
          <w:color w:val="000000" w:themeColor="text1"/>
        </w:rPr>
        <w:t>jeho domácnost.</w:t>
      </w:r>
    </w:p>
    <w:p w14:paraId="01FEF534" w14:textId="77777777" w:rsidR="00C34459" w:rsidRPr="00355E6D" w:rsidRDefault="00C34459" w:rsidP="00355E6D">
      <w:pPr>
        <w:spacing w:after="0" w:line="240" w:lineRule="auto"/>
        <w:rPr>
          <w:color w:val="000000" w:themeColor="text1"/>
        </w:rPr>
      </w:pPr>
    </w:p>
    <w:p w14:paraId="07F12234" w14:textId="0E23AF1D" w:rsidR="5DCFD050" w:rsidRDefault="5AC19DB1" w:rsidP="00355E6D">
      <w:pPr>
        <w:widowControl w:val="0"/>
        <w:tabs>
          <w:tab w:val="left" w:pos="8760"/>
        </w:tabs>
        <w:spacing w:after="0" w:line="240" w:lineRule="auto"/>
        <w:rPr>
          <w:color w:val="auto"/>
        </w:rPr>
      </w:pPr>
      <w:r w:rsidRPr="00355E6D">
        <w:rPr>
          <w:color w:val="auto"/>
        </w:rPr>
        <w:t xml:space="preserve">Návrh nebude mít dopad </w:t>
      </w:r>
      <w:r w:rsidR="0DCB97E7" w:rsidRPr="00355E6D">
        <w:rPr>
          <w:color w:val="auto"/>
        </w:rPr>
        <w:t>na ochranu práv dětí</w:t>
      </w:r>
      <w:r w:rsidR="00A14D1E">
        <w:rPr>
          <w:color w:val="auto"/>
        </w:rPr>
        <w:t xml:space="preserve"> nebo </w:t>
      </w:r>
      <w:r w:rsidR="42884B5C" w:rsidRPr="00355E6D">
        <w:rPr>
          <w:color w:val="auto"/>
        </w:rPr>
        <w:t>životní prostředí. Vliv na životní prostředí mů</w:t>
      </w:r>
      <w:r w:rsidR="04D2FD5E" w:rsidRPr="00355E6D">
        <w:rPr>
          <w:color w:val="auto"/>
        </w:rPr>
        <w:t>ž</w:t>
      </w:r>
      <w:r w:rsidR="42884B5C" w:rsidRPr="00355E6D">
        <w:rPr>
          <w:color w:val="auto"/>
        </w:rPr>
        <w:t>e být v zásadě pozitivní v návaznosti na digitalizaci agendy, tj. menší potřebě osobního je</w:t>
      </w:r>
      <w:r w:rsidR="7DACDFA8" w:rsidRPr="00355E6D">
        <w:rPr>
          <w:color w:val="auto"/>
        </w:rPr>
        <w:t>dnání na pracovišt</w:t>
      </w:r>
      <w:r w:rsidR="5E148D95" w:rsidRPr="00355E6D">
        <w:rPr>
          <w:color w:val="auto"/>
        </w:rPr>
        <w:t>i Úřad</w:t>
      </w:r>
      <w:r w:rsidR="59A869F7" w:rsidRPr="00355E6D">
        <w:rPr>
          <w:color w:val="auto"/>
        </w:rPr>
        <w:t>u</w:t>
      </w:r>
      <w:r w:rsidR="5E148D95" w:rsidRPr="00355E6D">
        <w:rPr>
          <w:color w:val="auto"/>
        </w:rPr>
        <w:t xml:space="preserve"> práce</w:t>
      </w:r>
      <w:r w:rsidR="4687F829" w:rsidRPr="00355E6D">
        <w:rPr>
          <w:color w:val="auto"/>
        </w:rPr>
        <w:t xml:space="preserve">, </w:t>
      </w:r>
      <w:r w:rsidR="7DACDFA8" w:rsidRPr="00355E6D">
        <w:rPr>
          <w:color w:val="auto"/>
        </w:rPr>
        <w:t xml:space="preserve">menšímu objemu tištěných dokumentů apod. </w:t>
      </w:r>
      <w:r w:rsidR="7730808D" w:rsidRPr="00355E6D">
        <w:rPr>
          <w:color w:val="auto"/>
        </w:rPr>
        <w:t>Podobně lze předpokládat pozitivní dopady na osoby se zdravotním postižením</w:t>
      </w:r>
      <w:r w:rsidR="3A14104A" w:rsidRPr="00355E6D">
        <w:rPr>
          <w:color w:val="auto"/>
        </w:rPr>
        <w:t xml:space="preserve">, které jsou v DSSP brány </w:t>
      </w:r>
      <w:r w:rsidR="00C34459">
        <w:rPr>
          <w:color w:val="auto"/>
        </w:rPr>
        <w:br/>
      </w:r>
      <w:r w:rsidR="3A14104A" w:rsidRPr="00355E6D">
        <w:rPr>
          <w:color w:val="auto"/>
        </w:rPr>
        <w:t>za zranitelné osoby a mají tak určitou úlevu od některých podmínek nároku</w:t>
      </w:r>
      <w:r w:rsidR="7730808D" w:rsidRPr="00355E6D">
        <w:rPr>
          <w:color w:val="auto"/>
        </w:rPr>
        <w:t xml:space="preserve">. </w:t>
      </w:r>
    </w:p>
    <w:p w14:paraId="123C8B8D" w14:textId="77777777" w:rsidR="00821F29" w:rsidRPr="00355E6D" w:rsidRDefault="00821F29" w:rsidP="00355E6D">
      <w:pPr>
        <w:widowControl w:val="0"/>
        <w:tabs>
          <w:tab w:val="left" w:pos="8760"/>
        </w:tabs>
        <w:spacing w:after="0" w:line="240" w:lineRule="auto"/>
        <w:rPr>
          <w:color w:val="auto"/>
          <w:highlight w:val="yellow"/>
        </w:rPr>
      </w:pPr>
    </w:p>
    <w:p w14:paraId="735A88F0" w14:textId="77777777" w:rsidR="00A1199E" w:rsidRDefault="00A1199E" w:rsidP="00355E6D">
      <w:pPr>
        <w:pStyle w:val="Nadpis1"/>
        <w:numPr>
          <w:ilvl w:val="0"/>
          <w:numId w:val="4"/>
        </w:numPr>
        <w:tabs>
          <w:tab w:val="num" w:pos="360"/>
        </w:tabs>
        <w:spacing w:before="0" w:line="240" w:lineRule="auto"/>
        <w:ind w:left="357" w:hanging="357"/>
        <w:jc w:val="both"/>
        <w:rPr>
          <w:rFonts w:ascii="Times New Roman" w:hAnsi="Times New Roman"/>
          <w:color w:val="000000" w:themeColor="text1"/>
          <w:sz w:val="24"/>
          <w:szCs w:val="24"/>
          <w:lang w:eastAsia="cs-CZ"/>
        </w:rPr>
      </w:pPr>
      <w:r w:rsidRPr="00355E6D">
        <w:rPr>
          <w:rFonts w:ascii="Times New Roman" w:hAnsi="Times New Roman"/>
          <w:color w:val="000000" w:themeColor="text1"/>
          <w:sz w:val="24"/>
          <w:szCs w:val="24"/>
        </w:rPr>
        <w:t>Zhodnocení</w:t>
      </w:r>
      <w:r w:rsidRPr="00355E6D">
        <w:rPr>
          <w:rFonts w:ascii="Times New Roman" w:hAnsi="Times New Roman"/>
          <w:color w:val="000000" w:themeColor="text1"/>
          <w:sz w:val="24"/>
          <w:szCs w:val="24"/>
          <w:lang w:eastAsia="cs-CZ"/>
        </w:rPr>
        <w:t xml:space="preserve"> dopadů navrhovaného řešení ve vztahu k ochraně soukromí a osobních údajů</w:t>
      </w:r>
    </w:p>
    <w:p w14:paraId="247E67B8" w14:textId="4E309E3D" w:rsidR="33B2F6D5" w:rsidRDefault="25D9A86D" w:rsidP="00355E6D">
      <w:pPr>
        <w:tabs>
          <w:tab w:val="left" w:pos="284"/>
        </w:tabs>
        <w:spacing w:after="0" w:line="240" w:lineRule="auto"/>
        <w:rPr>
          <w:color w:val="000000" w:themeColor="text1"/>
        </w:rPr>
      </w:pPr>
      <w:r w:rsidRPr="00355E6D">
        <w:rPr>
          <w:color w:val="000000" w:themeColor="text1"/>
        </w:rPr>
        <w:t>Údaje o žadatelích</w:t>
      </w:r>
      <w:r w:rsidR="4E802BC3" w:rsidRPr="00355E6D">
        <w:rPr>
          <w:color w:val="000000" w:themeColor="text1"/>
        </w:rPr>
        <w:t xml:space="preserve"> </w:t>
      </w:r>
      <w:r w:rsidR="4CE41DCB" w:rsidRPr="00355E6D">
        <w:rPr>
          <w:color w:val="000000" w:themeColor="text1"/>
        </w:rPr>
        <w:t xml:space="preserve">a příjemcích </w:t>
      </w:r>
      <w:r w:rsidR="4E802BC3" w:rsidRPr="00355E6D">
        <w:rPr>
          <w:color w:val="000000" w:themeColor="text1"/>
        </w:rPr>
        <w:t xml:space="preserve">všech </w:t>
      </w:r>
      <w:r w:rsidR="66141711" w:rsidRPr="00355E6D">
        <w:rPr>
          <w:color w:val="000000" w:themeColor="text1"/>
        </w:rPr>
        <w:t xml:space="preserve">současných </w:t>
      </w:r>
      <w:r w:rsidR="4E802BC3" w:rsidRPr="00355E6D">
        <w:rPr>
          <w:color w:val="000000" w:themeColor="text1"/>
        </w:rPr>
        <w:t>dávek státní sociální podpory</w:t>
      </w:r>
      <w:r w:rsidR="75F7FEEE" w:rsidRPr="00355E6D">
        <w:rPr>
          <w:color w:val="000000" w:themeColor="text1"/>
        </w:rPr>
        <w:t xml:space="preserve"> a</w:t>
      </w:r>
      <w:r w:rsidR="4E802BC3" w:rsidRPr="00355E6D">
        <w:rPr>
          <w:color w:val="000000" w:themeColor="text1"/>
        </w:rPr>
        <w:t xml:space="preserve"> pomoci v hmotné nouzi jsou nyní součástí informačního systému dávek státní sociální podpory </w:t>
      </w:r>
      <w:r w:rsidR="00C34459">
        <w:rPr>
          <w:color w:val="000000" w:themeColor="text1"/>
        </w:rPr>
        <w:br/>
      </w:r>
      <w:r w:rsidR="4E802BC3" w:rsidRPr="00355E6D">
        <w:rPr>
          <w:color w:val="000000" w:themeColor="text1"/>
        </w:rPr>
        <w:t>a pomoci v hmotné nouzi MPSV a jejich ochrana je zajištěna stejně jako v případě ostatních citlivých a osobních údajů, které jsou v současné době v tomto systému evidovány právě pro účely ostatních nepojistných dávkových systémů.</w:t>
      </w:r>
      <w:r w:rsidR="557B076C" w:rsidRPr="00355E6D">
        <w:rPr>
          <w:color w:val="000000" w:themeColor="text1"/>
        </w:rPr>
        <w:t xml:space="preserve"> Do DSSP se transformují 4 současné dávky </w:t>
      </w:r>
      <w:r w:rsidR="772D89F4" w:rsidRPr="00355E6D">
        <w:rPr>
          <w:color w:val="000000" w:themeColor="text1"/>
        </w:rPr>
        <w:lastRenderedPageBreak/>
        <w:t>(příspěvek na bydlení</w:t>
      </w:r>
      <w:r w:rsidR="0EBA8A20" w:rsidRPr="00355E6D">
        <w:rPr>
          <w:color w:val="000000" w:themeColor="text1"/>
        </w:rPr>
        <w:t xml:space="preserve">, </w:t>
      </w:r>
      <w:r w:rsidR="6F11489F" w:rsidRPr="00355E6D">
        <w:rPr>
          <w:color w:val="000000" w:themeColor="text1"/>
        </w:rPr>
        <w:t>přídavek na dítě</w:t>
      </w:r>
      <w:r w:rsidR="6BEC9E89" w:rsidRPr="00355E6D">
        <w:rPr>
          <w:color w:val="000000" w:themeColor="text1"/>
        </w:rPr>
        <w:t xml:space="preserve">, </w:t>
      </w:r>
      <w:r w:rsidR="781D82C9" w:rsidRPr="00355E6D">
        <w:rPr>
          <w:color w:val="000000" w:themeColor="text1"/>
        </w:rPr>
        <w:t xml:space="preserve">příspěvek na živobytí a </w:t>
      </w:r>
      <w:r w:rsidR="6F11489F" w:rsidRPr="00355E6D">
        <w:rPr>
          <w:color w:val="000000" w:themeColor="text1"/>
        </w:rPr>
        <w:t xml:space="preserve">doplatek na bydlení). </w:t>
      </w:r>
      <w:r w:rsidR="6ABAF91E" w:rsidRPr="00355E6D">
        <w:rPr>
          <w:color w:val="000000" w:themeColor="text1"/>
        </w:rPr>
        <w:t xml:space="preserve">Již nyní jsou tedy osobní údaje žadatelů a příjemců o dávky evidovány a zpracovávány v informačním systému MPSV. V rámci </w:t>
      </w:r>
      <w:r w:rsidR="4D2543ED" w:rsidRPr="00355E6D">
        <w:rPr>
          <w:color w:val="000000" w:themeColor="text1"/>
        </w:rPr>
        <w:t>DSSP</w:t>
      </w:r>
      <w:r w:rsidR="6ABAF91E" w:rsidRPr="00355E6D">
        <w:rPr>
          <w:color w:val="000000" w:themeColor="text1"/>
        </w:rPr>
        <w:t xml:space="preserve"> se tedy jedná o zpracovávání již existujících osobních údajů evidovaných v rámci dávek státní sociální podpory a pomoci v hmotné nouzi. </w:t>
      </w:r>
    </w:p>
    <w:p w14:paraId="63A981FA" w14:textId="77777777" w:rsidR="00C34459" w:rsidRPr="00355E6D" w:rsidRDefault="00C34459" w:rsidP="00355E6D">
      <w:pPr>
        <w:tabs>
          <w:tab w:val="left" w:pos="284"/>
        </w:tabs>
        <w:spacing w:after="0" w:line="240" w:lineRule="auto"/>
      </w:pPr>
    </w:p>
    <w:p w14:paraId="4490F68A" w14:textId="66034F44" w:rsidR="4BAF03D0" w:rsidRPr="00355E6D" w:rsidRDefault="6D1A01EC" w:rsidP="00355E6D">
      <w:pPr>
        <w:tabs>
          <w:tab w:val="left" w:pos="284"/>
        </w:tabs>
        <w:spacing w:after="0" w:line="240" w:lineRule="auto"/>
        <w:rPr>
          <w:color w:val="000000" w:themeColor="text1"/>
        </w:rPr>
      </w:pPr>
      <w:r w:rsidRPr="00355E6D">
        <w:t>Zákon č. 117/1995 Sb. i zákon č. 111/2006 Sb. zakotvuje so</w:t>
      </w:r>
      <w:r w:rsidR="6ABAF91E" w:rsidRPr="00355E6D">
        <w:t>uhlas oprávněné osoby</w:t>
      </w:r>
      <w:r w:rsidR="7F4560D4" w:rsidRPr="00355E6D">
        <w:t>/společně po</w:t>
      </w:r>
      <w:r w:rsidR="6ABAF91E" w:rsidRPr="00355E6D">
        <w:t>suzovaných</w:t>
      </w:r>
      <w:r w:rsidR="222C2215" w:rsidRPr="00355E6D">
        <w:t xml:space="preserve"> osob</w:t>
      </w:r>
      <w:r w:rsidR="231F1CE1" w:rsidRPr="00355E6D">
        <w:t xml:space="preserve"> </w:t>
      </w:r>
      <w:r w:rsidR="6ABAF91E" w:rsidRPr="00355E6D">
        <w:t>se zjišťováním osobních údajů</w:t>
      </w:r>
      <w:r w:rsidR="12FB7207" w:rsidRPr="00355E6D">
        <w:t xml:space="preserve">, </w:t>
      </w:r>
      <w:r w:rsidR="6ABAF91E" w:rsidRPr="00355E6D">
        <w:t xml:space="preserve">a to ve vazbě na výčet tzv. rozhodných skutečností, který </w:t>
      </w:r>
      <w:proofErr w:type="gramStart"/>
      <w:r w:rsidR="6ABAF91E" w:rsidRPr="00355E6D">
        <w:t>tvoří</w:t>
      </w:r>
      <w:proofErr w:type="gramEnd"/>
      <w:r w:rsidR="6ABAF91E" w:rsidRPr="00355E6D">
        <w:t xml:space="preserve"> náležitosti žádosti. Stejně tak je souhlas oprávněné osoby a osob společně posuzovaných součástí zákona o </w:t>
      </w:r>
      <w:r w:rsidR="06E71C1E" w:rsidRPr="00355E6D">
        <w:t>dávce státní sociální pomoci. Zpracování osobní</w:t>
      </w:r>
      <w:r w:rsidR="6ABAF91E" w:rsidRPr="00355E6D">
        <w:t>ch údajů bude vždy podloženo souhlasem</w:t>
      </w:r>
      <w:r w:rsidR="73774575" w:rsidRPr="00355E6D">
        <w:t>.</w:t>
      </w:r>
      <w:r w:rsidR="4682DFE5" w:rsidRPr="00355E6D">
        <w:t xml:space="preserve"> </w:t>
      </w:r>
      <w:r w:rsidR="6ABAF91E" w:rsidRPr="00355E6D">
        <w:rPr>
          <w:color w:val="000000" w:themeColor="text1"/>
        </w:rPr>
        <w:t xml:space="preserve">Nově </w:t>
      </w:r>
      <w:r w:rsidR="0E94B52B" w:rsidRPr="00355E6D">
        <w:rPr>
          <w:color w:val="000000" w:themeColor="text1"/>
        </w:rPr>
        <w:t>se</w:t>
      </w:r>
      <w:r w:rsidR="3F47A18E" w:rsidRPr="00355E6D">
        <w:rPr>
          <w:color w:val="000000" w:themeColor="text1"/>
        </w:rPr>
        <w:t xml:space="preserve"> </w:t>
      </w:r>
      <w:r w:rsidR="0E94B52B" w:rsidRPr="00355E6D">
        <w:rPr>
          <w:color w:val="000000" w:themeColor="text1"/>
        </w:rPr>
        <w:t>explicitně</w:t>
      </w:r>
      <w:r w:rsidR="2631DFF7" w:rsidRPr="00355E6D">
        <w:rPr>
          <w:color w:val="000000" w:themeColor="text1"/>
        </w:rPr>
        <w:t xml:space="preserve"> nad</w:t>
      </w:r>
      <w:r w:rsidR="0745C100" w:rsidRPr="00355E6D">
        <w:rPr>
          <w:color w:val="000000" w:themeColor="text1"/>
        </w:rPr>
        <w:t xml:space="preserve"> rámec </w:t>
      </w:r>
      <w:r w:rsidR="0E94B52B" w:rsidRPr="00355E6D">
        <w:rPr>
          <w:color w:val="000000" w:themeColor="text1"/>
        </w:rPr>
        <w:t>osobních údajů</w:t>
      </w:r>
      <w:r w:rsidR="03A41E41" w:rsidRPr="00355E6D">
        <w:rPr>
          <w:color w:val="000000" w:themeColor="text1"/>
        </w:rPr>
        <w:t xml:space="preserve"> zpracovávaných dnes pro účely zákona č. 117/1995 Sb. a zákona č. 111/2006 Sb. </w:t>
      </w:r>
      <w:r w:rsidR="075794BE" w:rsidRPr="00355E6D">
        <w:rPr>
          <w:color w:val="000000" w:themeColor="text1"/>
        </w:rPr>
        <w:t>rozšiřuje</w:t>
      </w:r>
      <w:r w:rsidR="3F47A18E" w:rsidRPr="00355E6D">
        <w:rPr>
          <w:color w:val="000000" w:themeColor="text1"/>
        </w:rPr>
        <w:t xml:space="preserve"> okruh ú</w:t>
      </w:r>
      <w:r w:rsidR="61BFC440" w:rsidRPr="00355E6D">
        <w:rPr>
          <w:color w:val="000000" w:themeColor="text1"/>
        </w:rPr>
        <w:t>dajů,</w:t>
      </w:r>
      <w:r w:rsidR="35DF571E" w:rsidRPr="00355E6D">
        <w:rPr>
          <w:color w:val="000000" w:themeColor="text1"/>
        </w:rPr>
        <w:t xml:space="preserve"> </w:t>
      </w:r>
      <w:r w:rsidR="0151336F" w:rsidRPr="00355E6D">
        <w:rPr>
          <w:color w:val="000000" w:themeColor="text1"/>
        </w:rPr>
        <w:t>které</w:t>
      </w:r>
      <w:r w:rsidR="35DF571E" w:rsidRPr="00355E6D">
        <w:rPr>
          <w:color w:val="000000" w:themeColor="text1"/>
        </w:rPr>
        <w:t xml:space="preserve"> bude žadatel </w:t>
      </w:r>
      <w:r w:rsidR="2D92197D" w:rsidRPr="00355E6D">
        <w:rPr>
          <w:color w:val="000000" w:themeColor="text1"/>
        </w:rPr>
        <w:t>o dávku za domácnost</w:t>
      </w:r>
      <w:r w:rsidR="35DF571E" w:rsidRPr="00355E6D">
        <w:rPr>
          <w:color w:val="000000" w:themeColor="text1"/>
        </w:rPr>
        <w:t xml:space="preserve"> prohlašovat</w:t>
      </w:r>
      <w:r w:rsidR="3017F40F" w:rsidRPr="00355E6D">
        <w:rPr>
          <w:color w:val="000000" w:themeColor="text1"/>
        </w:rPr>
        <w:t>.</w:t>
      </w:r>
      <w:r w:rsidR="3A433A36" w:rsidRPr="00355E6D">
        <w:rPr>
          <w:color w:val="000000" w:themeColor="text1"/>
        </w:rPr>
        <w:t xml:space="preserve"> </w:t>
      </w:r>
      <w:r w:rsidR="7892D577" w:rsidRPr="00355E6D">
        <w:rPr>
          <w:color w:val="000000" w:themeColor="text1"/>
        </w:rPr>
        <w:t>Bude se jednat o informaci</w:t>
      </w:r>
      <w:r w:rsidR="3A433A36" w:rsidRPr="00355E6D">
        <w:rPr>
          <w:color w:val="000000" w:themeColor="text1"/>
        </w:rPr>
        <w:t xml:space="preserve">, </w:t>
      </w:r>
      <w:r w:rsidR="35DF571E" w:rsidRPr="00355E6D">
        <w:rPr>
          <w:color w:val="000000" w:themeColor="text1"/>
        </w:rPr>
        <w:t xml:space="preserve">zda </w:t>
      </w:r>
      <w:r w:rsidR="53E7E55F" w:rsidRPr="00355E6D">
        <w:rPr>
          <w:color w:val="000000" w:themeColor="text1"/>
        </w:rPr>
        <w:t xml:space="preserve">domácnost </w:t>
      </w:r>
      <w:r w:rsidR="35DF571E" w:rsidRPr="00355E6D">
        <w:rPr>
          <w:color w:val="000000" w:themeColor="text1"/>
        </w:rPr>
        <w:t xml:space="preserve">vlastní </w:t>
      </w:r>
      <w:r w:rsidR="710774BB" w:rsidRPr="00355E6D">
        <w:rPr>
          <w:color w:val="000000" w:themeColor="text1"/>
        </w:rPr>
        <w:t>kromě stavby</w:t>
      </w:r>
      <w:r w:rsidR="206FF000" w:rsidRPr="00355E6D">
        <w:rPr>
          <w:color w:val="000000" w:themeColor="text1"/>
        </w:rPr>
        <w:t xml:space="preserve"> (</w:t>
      </w:r>
      <w:r w:rsidR="710774BB" w:rsidRPr="00355E6D">
        <w:rPr>
          <w:color w:val="000000" w:themeColor="text1"/>
        </w:rPr>
        <w:t>kterou členové domácnosti užívají ke svému bydlení</w:t>
      </w:r>
      <w:r w:rsidR="2D6B2E7E" w:rsidRPr="00355E6D">
        <w:rPr>
          <w:color w:val="000000" w:themeColor="text1"/>
        </w:rPr>
        <w:t xml:space="preserve">) </w:t>
      </w:r>
      <w:r w:rsidR="2EFA4E1B" w:rsidRPr="00355E6D">
        <w:rPr>
          <w:color w:val="000000" w:themeColor="text1"/>
        </w:rPr>
        <w:t xml:space="preserve">ještě </w:t>
      </w:r>
      <w:r w:rsidR="710774BB" w:rsidRPr="00355E6D">
        <w:rPr>
          <w:color w:val="000000" w:themeColor="text1"/>
        </w:rPr>
        <w:t>další stavbu pro bydlení nebo stavbu pro rodinnou rekreaci</w:t>
      </w:r>
      <w:r w:rsidR="1E91B75B" w:rsidRPr="00355E6D">
        <w:rPr>
          <w:color w:val="000000" w:themeColor="text1"/>
        </w:rPr>
        <w:t xml:space="preserve"> a d</w:t>
      </w:r>
      <w:r w:rsidR="710774BB" w:rsidRPr="00355E6D">
        <w:rPr>
          <w:color w:val="000000" w:themeColor="text1"/>
        </w:rPr>
        <w:t xml:space="preserve">ále zda </w:t>
      </w:r>
      <w:r w:rsidR="735191C7" w:rsidRPr="00355E6D">
        <w:rPr>
          <w:color w:val="000000" w:themeColor="text1"/>
        </w:rPr>
        <w:t xml:space="preserve">domácnost vlastní více než dvě dvoustopá motorová </w:t>
      </w:r>
      <w:r w:rsidR="3E1E9EF7" w:rsidRPr="00355E6D">
        <w:rPr>
          <w:color w:val="000000" w:themeColor="text1"/>
        </w:rPr>
        <w:t xml:space="preserve">osobní </w:t>
      </w:r>
      <w:r w:rsidR="735191C7" w:rsidRPr="00355E6D">
        <w:rPr>
          <w:color w:val="000000" w:themeColor="text1"/>
        </w:rPr>
        <w:t>vozidla na celou domác</w:t>
      </w:r>
      <w:r w:rsidR="72C014D3" w:rsidRPr="00355E6D">
        <w:rPr>
          <w:color w:val="000000" w:themeColor="text1"/>
        </w:rPr>
        <w:t>nost.</w:t>
      </w:r>
      <w:r w:rsidR="26E676EF" w:rsidRPr="00355E6D">
        <w:rPr>
          <w:color w:val="000000" w:themeColor="text1"/>
        </w:rPr>
        <w:t xml:space="preserve"> </w:t>
      </w:r>
      <w:r w:rsidR="4E0C9A32" w:rsidRPr="00355E6D">
        <w:t xml:space="preserve">Úřad práce </w:t>
      </w:r>
      <w:r w:rsidR="47A8E044" w:rsidRPr="00355E6D">
        <w:t>b</w:t>
      </w:r>
      <w:r w:rsidR="4E0C9A32" w:rsidRPr="00355E6D">
        <w:t>ude mít možnost ověřit si uvedené údaje v katastru nemovitostí</w:t>
      </w:r>
      <w:r w:rsidR="68566DAB" w:rsidRPr="00355E6D">
        <w:t xml:space="preserve"> nebo registru vozidel</w:t>
      </w:r>
      <w:r w:rsidR="4E0C9A32" w:rsidRPr="00355E6D">
        <w:t xml:space="preserve">. </w:t>
      </w:r>
      <w:r w:rsidR="0102B37C" w:rsidRPr="00355E6D">
        <w:t xml:space="preserve">Navržená úprava např. </w:t>
      </w:r>
      <w:r w:rsidR="4E0C9A32" w:rsidRPr="00355E6D">
        <w:t>neznamená, že by katastr nemovitostí měl svévolně sdělovat Úřadu práce veškeré informace týkající se klientů</w:t>
      </w:r>
      <w:r w:rsidR="61B23C63" w:rsidRPr="00355E6D">
        <w:t xml:space="preserve"> a jejich nemovitostí</w:t>
      </w:r>
      <w:r w:rsidR="4E0C9A32" w:rsidRPr="00355E6D">
        <w:t xml:space="preserve">, ale pouze </w:t>
      </w:r>
      <w:r w:rsidR="5B106221" w:rsidRPr="00355E6D">
        <w:t>na základě výzvy Úřadu práce</w:t>
      </w:r>
      <w:r w:rsidR="7CC70033" w:rsidRPr="00355E6D">
        <w:t xml:space="preserve"> </w:t>
      </w:r>
      <w:r w:rsidR="4E0C9A32" w:rsidRPr="00355E6D">
        <w:t xml:space="preserve">splní zákonnou povinnost odpovědět na dotaz, který hodnotí nárok na </w:t>
      </w:r>
      <w:r w:rsidR="0903FB13" w:rsidRPr="00355E6D">
        <w:t>DSSP</w:t>
      </w:r>
      <w:r w:rsidR="4E0C9A32" w:rsidRPr="00355E6D">
        <w:t xml:space="preserve"> a ověřuje rozhodné skutečnosti tvrzené žadatelem </w:t>
      </w:r>
      <w:r w:rsidR="3E7FD284" w:rsidRPr="00355E6D">
        <w:t xml:space="preserve">nebo </w:t>
      </w:r>
      <w:r w:rsidR="4E0C9A32" w:rsidRPr="00355E6D">
        <w:t xml:space="preserve">příjemcem dávky. Navržená úprava tak umožní operativně zajistit ověření skutečností, které tvrdí sám žadatel/příjemce o svých majetkových poměrech. </w:t>
      </w:r>
    </w:p>
    <w:p w14:paraId="062468E9" w14:textId="78EC3AB2" w:rsidR="4BAF03D0" w:rsidRDefault="1FF5052B" w:rsidP="00355E6D">
      <w:pPr>
        <w:tabs>
          <w:tab w:val="left" w:pos="284"/>
        </w:tabs>
        <w:spacing w:after="0" w:line="240" w:lineRule="auto"/>
      </w:pPr>
      <w:r w:rsidRPr="00355E6D">
        <w:rPr>
          <w:color w:val="000000" w:themeColor="text1"/>
        </w:rPr>
        <w:t>Dalším údajem</w:t>
      </w:r>
      <w:r w:rsidR="47549A49" w:rsidRPr="00355E6D">
        <w:rPr>
          <w:color w:val="000000" w:themeColor="text1"/>
        </w:rPr>
        <w:t>, o který se rozšiřují osobní údaje a</w:t>
      </w:r>
      <w:r w:rsidR="729BB9AD" w:rsidRPr="00355E6D">
        <w:rPr>
          <w:color w:val="000000" w:themeColor="text1"/>
        </w:rPr>
        <w:t xml:space="preserve"> </w:t>
      </w:r>
      <w:r w:rsidRPr="00355E6D">
        <w:rPr>
          <w:color w:val="000000" w:themeColor="text1"/>
        </w:rPr>
        <w:t>jež bude nově prohlašov</w:t>
      </w:r>
      <w:r w:rsidR="5899788A" w:rsidRPr="00355E6D">
        <w:rPr>
          <w:color w:val="000000" w:themeColor="text1"/>
        </w:rPr>
        <w:t>at</w:t>
      </w:r>
      <w:r w:rsidRPr="00355E6D">
        <w:rPr>
          <w:color w:val="000000" w:themeColor="text1"/>
        </w:rPr>
        <w:t xml:space="preserve"> žadatel o </w:t>
      </w:r>
      <w:r w:rsidR="3833B6F9" w:rsidRPr="00355E6D">
        <w:rPr>
          <w:color w:val="000000" w:themeColor="text1"/>
        </w:rPr>
        <w:t xml:space="preserve">DSSP nebo její příjemce, </w:t>
      </w:r>
      <w:r w:rsidRPr="00355E6D">
        <w:rPr>
          <w:color w:val="000000" w:themeColor="text1"/>
        </w:rPr>
        <w:t xml:space="preserve">bude </w:t>
      </w:r>
      <w:r w:rsidR="73C34B94" w:rsidRPr="00355E6D">
        <w:rPr>
          <w:color w:val="000000" w:themeColor="text1"/>
        </w:rPr>
        <w:t>informace</w:t>
      </w:r>
      <w:r w:rsidR="63D6FA3F" w:rsidRPr="00355E6D">
        <w:rPr>
          <w:color w:val="000000" w:themeColor="text1"/>
        </w:rPr>
        <w:t>,</w:t>
      </w:r>
      <w:r w:rsidR="73C34B94" w:rsidRPr="00355E6D">
        <w:rPr>
          <w:color w:val="000000" w:themeColor="text1"/>
        </w:rPr>
        <w:t xml:space="preserve"> zd</w:t>
      </w:r>
      <w:r w:rsidR="71E4C759" w:rsidRPr="00355E6D">
        <w:rPr>
          <w:color w:val="000000" w:themeColor="text1"/>
        </w:rPr>
        <w:t>a</w:t>
      </w:r>
      <w:r w:rsidR="73C34B94" w:rsidRPr="00355E6D">
        <w:rPr>
          <w:color w:val="000000" w:themeColor="text1"/>
        </w:rPr>
        <w:t xml:space="preserve"> peněžní prostředky</w:t>
      </w:r>
      <w:r w:rsidR="070365AF" w:rsidRPr="00355E6D">
        <w:rPr>
          <w:color w:val="000000" w:themeColor="text1"/>
        </w:rPr>
        <w:t xml:space="preserve"> </w:t>
      </w:r>
      <w:r w:rsidR="73C34B94" w:rsidRPr="00355E6D">
        <w:rPr>
          <w:color w:val="000000" w:themeColor="text1"/>
        </w:rPr>
        <w:t xml:space="preserve">domácnosti </w:t>
      </w:r>
      <w:r w:rsidR="6E7A9BBF" w:rsidRPr="00355E6D">
        <w:rPr>
          <w:color w:val="000000" w:themeColor="text1"/>
        </w:rPr>
        <w:t>ne</w:t>
      </w:r>
      <w:r w:rsidR="73C34B94" w:rsidRPr="00355E6D">
        <w:rPr>
          <w:color w:val="000000" w:themeColor="text1"/>
        </w:rPr>
        <w:t>přesahují zákone</w:t>
      </w:r>
      <w:r w:rsidR="35676F72" w:rsidRPr="00355E6D">
        <w:rPr>
          <w:color w:val="000000" w:themeColor="text1"/>
        </w:rPr>
        <w:t xml:space="preserve">m stanovenou výši. </w:t>
      </w:r>
      <w:r w:rsidR="3A8A0952" w:rsidRPr="00355E6D">
        <w:rPr>
          <w:color w:val="000000" w:themeColor="text1"/>
        </w:rPr>
        <w:t xml:space="preserve">Zákon </w:t>
      </w:r>
      <w:r w:rsidR="4C9849BA" w:rsidRPr="00355E6D">
        <w:rPr>
          <w:color w:val="000000" w:themeColor="text1"/>
        </w:rPr>
        <w:t xml:space="preserve">č. 111/2006 Sb. </w:t>
      </w:r>
      <w:r w:rsidR="3A8A0952" w:rsidRPr="00355E6D">
        <w:rPr>
          <w:color w:val="000000" w:themeColor="text1"/>
        </w:rPr>
        <w:t>již nyní zakotvuje povinnosti peněžitých ústavů</w:t>
      </w:r>
      <w:r w:rsidR="43BBEECA" w:rsidRPr="00355E6D">
        <w:rPr>
          <w:color w:val="000000" w:themeColor="text1"/>
        </w:rPr>
        <w:t xml:space="preserve"> poskytovat údaje o bankovních účtech</w:t>
      </w:r>
      <w:r w:rsidR="21324570" w:rsidRPr="00355E6D">
        <w:rPr>
          <w:color w:val="000000" w:themeColor="text1"/>
        </w:rPr>
        <w:t xml:space="preserve">. Zákon č. 117/1995 Sb. takovou úpravu neobsahuje. Znamená to, že </w:t>
      </w:r>
      <w:r w:rsidR="1A86996B" w:rsidRPr="00355E6D">
        <w:rPr>
          <w:color w:val="000000" w:themeColor="text1"/>
        </w:rPr>
        <w:t xml:space="preserve">osobní </w:t>
      </w:r>
      <w:r w:rsidR="66DF40BD" w:rsidRPr="00355E6D">
        <w:rPr>
          <w:color w:val="000000" w:themeColor="text1"/>
        </w:rPr>
        <w:t>údaje – informace</w:t>
      </w:r>
      <w:r w:rsidR="0D9C782D" w:rsidRPr="00355E6D">
        <w:rPr>
          <w:color w:val="000000" w:themeColor="text1"/>
        </w:rPr>
        <w:t xml:space="preserve"> o stavu a změnách </w:t>
      </w:r>
      <w:r w:rsidR="42764E05" w:rsidRPr="00355E6D">
        <w:rPr>
          <w:color w:val="000000" w:themeColor="text1"/>
        </w:rPr>
        <w:t xml:space="preserve">na </w:t>
      </w:r>
      <w:r w:rsidR="33B38782" w:rsidRPr="00355E6D">
        <w:rPr>
          <w:color w:val="000000" w:themeColor="text1"/>
        </w:rPr>
        <w:t>účtech – bude</w:t>
      </w:r>
      <w:r w:rsidR="4757361A" w:rsidRPr="00355E6D">
        <w:rPr>
          <w:color w:val="000000" w:themeColor="text1"/>
        </w:rPr>
        <w:t xml:space="preserve"> moci banka </w:t>
      </w:r>
      <w:r w:rsidR="1D8CDCB2" w:rsidRPr="00355E6D">
        <w:rPr>
          <w:color w:val="000000" w:themeColor="text1"/>
        </w:rPr>
        <w:t xml:space="preserve">elektronicky </w:t>
      </w:r>
      <w:r w:rsidR="4757361A" w:rsidRPr="00355E6D">
        <w:rPr>
          <w:color w:val="000000" w:themeColor="text1"/>
        </w:rPr>
        <w:t xml:space="preserve">poskytnout orgánu státní sociální pomoci na základě žádosti. </w:t>
      </w:r>
      <w:r w:rsidR="0572FB89" w:rsidRPr="00355E6D">
        <w:rPr>
          <w:color w:val="000000" w:themeColor="text1"/>
        </w:rPr>
        <w:t xml:space="preserve">Tato úprava se vedle zákona o dávce státní sociální pomoci promítá i do </w:t>
      </w:r>
      <w:r w:rsidR="4757361A" w:rsidRPr="00355E6D">
        <w:rPr>
          <w:color w:val="000000" w:themeColor="text1"/>
        </w:rPr>
        <w:t>zákona o bank</w:t>
      </w:r>
      <w:r w:rsidR="37D3D3B5" w:rsidRPr="00355E6D">
        <w:rPr>
          <w:color w:val="000000" w:themeColor="text1"/>
        </w:rPr>
        <w:t>ách</w:t>
      </w:r>
      <w:r w:rsidR="4757361A" w:rsidRPr="00355E6D">
        <w:rPr>
          <w:color w:val="000000" w:themeColor="text1"/>
        </w:rPr>
        <w:t xml:space="preserve">. </w:t>
      </w:r>
      <w:r w:rsidR="535EA94A" w:rsidRPr="00355E6D">
        <w:t xml:space="preserve">Úprava neznamená, </w:t>
      </w:r>
      <w:r w:rsidR="00C34459">
        <w:br/>
      </w:r>
      <w:r w:rsidR="535EA94A" w:rsidRPr="00355E6D">
        <w:t>že by banky měly svévolně sdělovat Úřadu práce veškeré informace, týkající se klientů, ale pouze splní zákonnou povinnost odpovědět na dotaz Ú</w:t>
      </w:r>
      <w:r w:rsidR="03C6B787" w:rsidRPr="00355E6D">
        <w:t>řadu práce</w:t>
      </w:r>
      <w:r w:rsidR="535EA94A" w:rsidRPr="00355E6D">
        <w:t xml:space="preserve">, který hodnotí nárok na </w:t>
      </w:r>
      <w:r w:rsidR="5187B330" w:rsidRPr="00355E6D">
        <w:t>DSSP</w:t>
      </w:r>
      <w:r w:rsidR="535EA94A" w:rsidRPr="00355E6D">
        <w:t xml:space="preserve"> a ověřuje rozhodné skutečnosti tvrzené žadatelem a příjemcem dávky. Navržená úprava tak umožní operativně zajistit ověření skutečností, které tvrdí sám žadatel/příjemce o svých majetkových poměrech. Banky budou povinny na žádost Úřadu práce sdělit údaje o číslech účtů, o jejich stavu a změnách</w:t>
      </w:r>
      <w:r w:rsidR="357AE82A" w:rsidRPr="00355E6D">
        <w:t xml:space="preserve">. </w:t>
      </w:r>
    </w:p>
    <w:p w14:paraId="76ED248A" w14:textId="77777777" w:rsidR="00C34459" w:rsidRPr="00355E6D" w:rsidRDefault="00C34459" w:rsidP="00355E6D">
      <w:pPr>
        <w:tabs>
          <w:tab w:val="left" w:pos="284"/>
        </w:tabs>
        <w:spacing w:after="0" w:line="240" w:lineRule="auto"/>
        <w:rPr>
          <w:vertAlign w:val="superscript"/>
        </w:rPr>
      </w:pPr>
    </w:p>
    <w:p w14:paraId="41A10917" w14:textId="0E2E4E37" w:rsidR="4B3571EA" w:rsidRPr="00355E6D" w:rsidRDefault="0345E5AF" w:rsidP="00355E6D">
      <w:pPr>
        <w:tabs>
          <w:tab w:val="left" w:pos="284"/>
        </w:tabs>
        <w:spacing w:after="0" w:line="240" w:lineRule="auto"/>
        <w:rPr>
          <w:color w:val="auto"/>
        </w:rPr>
      </w:pPr>
      <w:r w:rsidRPr="00355E6D">
        <w:t xml:space="preserve">Výše uvedené informace prohlášené žadatelem budou evidovány v systému Informačním systému </w:t>
      </w:r>
      <w:r w:rsidR="28C4EE90" w:rsidRPr="00355E6D">
        <w:t>DSSP</w:t>
      </w:r>
      <w:r w:rsidRPr="00355E6D">
        <w:t xml:space="preserve"> a bude s </w:t>
      </w:r>
      <w:r w:rsidR="5B821719" w:rsidRPr="00355E6D">
        <w:t xml:space="preserve">nimi pracováno pouze z titulu nároku na </w:t>
      </w:r>
      <w:r w:rsidR="505459B3" w:rsidRPr="00355E6D">
        <w:t>DSSP</w:t>
      </w:r>
      <w:r w:rsidR="5B821719" w:rsidRPr="00355E6D">
        <w:t xml:space="preserve">. </w:t>
      </w:r>
      <w:r w:rsidR="38499A50" w:rsidRPr="00355E6D">
        <w:rPr>
          <w:color w:val="auto"/>
        </w:rPr>
        <w:t xml:space="preserve">V Informačním systému </w:t>
      </w:r>
      <w:r w:rsidR="019E678F" w:rsidRPr="00355E6D">
        <w:rPr>
          <w:color w:val="auto"/>
        </w:rPr>
        <w:t xml:space="preserve">DSSP </w:t>
      </w:r>
      <w:r w:rsidR="7336747D" w:rsidRPr="00355E6D">
        <w:rPr>
          <w:color w:val="auto"/>
        </w:rPr>
        <w:t xml:space="preserve">budou </w:t>
      </w:r>
      <w:r w:rsidR="000B7DF0" w:rsidRPr="00355E6D">
        <w:rPr>
          <w:color w:val="auto"/>
        </w:rPr>
        <w:t>skutečnosti</w:t>
      </w:r>
      <w:r w:rsidR="38499A50" w:rsidRPr="00355E6D">
        <w:rPr>
          <w:color w:val="auto"/>
        </w:rPr>
        <w:t>, které byly získány na základě zpracování údajů o dávce, a všech pravomocně ukončených správních řízení o dávce</w:t>
      </w:r>
      <w:r w:rsidR="326E502C" w:rsidRPr="00355E6D">
        <w:rPr>
          <w:color w:val="auto"/>
        </w:rPr>
        <w:t>,</w:t>
      </w:r>
      <w:r w:rsidR="38499A50" w:rsidRPr="00355E6D">
        <w:rPr>
          <w:color w:val="auto"/>
        </w:rPr>
        <w:t xml:space="preserve"> uchovány</w:t>
      </w:r>
      <w:r w:rsidR="4C523707" w:rsidRPr="00355E6D">
        <w:rPr>
          <w:color w:val="auto"/>
        </w:rPr>
        <w:t>/</w:t>
      </w:r>
      <w:r w:rsidR="3CB3BDB0" w:rsidRPr="00355E6D">
        <w:rPr>
          <w:color w:val="auto"/>
        </w:rPr>
        <w:t xml:space="preserve">uloženy </w:t>
      </w:r>
      <w:r w:rsidR="38499A50" w:rsidRPr="00355E6D">
        <w:rPr>
          <w:color w:val="auto"/>
        </w:rPr>
        <w:t xml:space="preserve">po dobu 15 kalendářních let následujících po kalendářním roce, v němž došlo k pravomocnému ukončení takového správního řízení nebo k poslednímu uložení údajů do Informačního systému </w:t>
      </w:r>
      <w:r w:rsidR="7A2919AD" w:rsidRPr="00355E6D">
        <w:rPr>
          <w:color w:val="auto"/>
        </w:rPr>
        <w:t>DSSP</w:t>
      </w:r>
      <w:r w:rsidR="38499A50" w:rsidRPr="00355E6D">
        <w:rPr>
          <w:color w:val="auto"/>
        </w:rPr>
        <w:t xml:space="preserve">. </w:t>
      </w:r>
      <w:r w:rsidR="7715F043" w:rsidRPr="00355E6D">
        <w:rPr>
          <w:color w:val="auto"/>
        </w:rPr>
        <w:t xml:space="preserve"> </w:t>
      </w:r>
      <w:r w:rsidR="28F09A3E" w:rsidRPr="00355E6D">
        <w:rPr>
          <w:color w:val="auto"/>
        </w:rPr>
        <w:t xml:space="preserve"> </w:t>
      </w:r>
    </w:p>
    <w:p w14:paraId="353ED258" w14:textId="029FAB30" w:rsidR="4E293ECE" w:rsidRDefault="4E293ECE" w:rsidP="00355E6D">
      <w:pPr>
        <w:tabs>
          <w:tab w:val="left" w:pos="284"/>
        </w:tabs>
        <w:spacing w:after="0" w:line="240" w:lineRule="auto"/>
      </w:pPr>
      <w:r w:rsidRPr="00355E6D">
        <w:t xml:space="preserve">Zpracování osobních údajů bude prováděno zejména na základě zákonných povinností </w:t>
      </w:r>
      <w:r w:rsidR="00C34459">
        <w:br/>
      </w:r>
      <w:r w:rsidRPr="00355E6D">
        <w:t>či</w:t>
      </w:r>
      <w:r w:rsidR="04AE9D03" w:rsidRPr="00355E6D">
        <w:t xml:space="preserve"> </w:t>
      </w:r>
      <w:r w:rsidRPr="00355E6D">
        <w:t xml:space="preserve">zákonem svěřených úkolů a v rozsahu, způsobem a po dobu stanovenou právními předpisy, které upravují činnost, resp. nezbytnou pro realizaci úkolů svěřených těmito předpisy. </w:t>
      </w:r>
    </w:p>
    <w:p w14:paraId="68EF8FED" w14:textId="77777777" w:rsidR="00C34459" w:rsidRPr="00355E6D" w:rsidRDefault="00C34459" w:rsidP="00355E6D">
      <w:pPr>
        <w:tabs>
          <w:tab w:val="left" w:pos="284"/>
        </w:tabs>
        <w:spacing w:after="0" w:line="240" w:lineRule="auto"/>
      </w:pPr>
    </w:p>
    <w:p w14:paraId="3FAB2816" w14:textId="37C25160" w:rsidR="4E293ECE" w:rsidRDefault="4E293ECE" w:rsidP="00355E6D">
      <w:pPr>
        <w:tabs>
          <w:tab w:val="left" w:pos="284"/>
        </w:tabs>
        <w:spacing w:after="0" w:line="240" w:lineRule="auto"/>
      </w:pPr>
      <w:r w:rsidRPr="00355E6D">
        <w:t>MPSV je správcem osobních údajů</w:t>
      </w:r>
      <w:r w:rsidR="00A14D1E">
        <w:t xml:space="preserve"> podle </w:t>
      </w:r>
      <w:r w:rsidRPr="00355E6D">
        <w:t>nařízení Evropského parlamentu a Rady (EU) 2016/679 ze dne 27. 4. 2016 o ochraně fyzických osob v souvislosti se zpracováním osobních údajů a o volném pohybu těchto údajů a při zpracování údajů postupuje v souladu s tímto nařízením</w:t>
      </w:r>
      <w:r w:rsidR="00C34459">
        <w:t>.</w:t>
      </w:r>
    </w:p>
    <w:p w14:paraId="2F45A6FB" w14:textId="77777777" w:rsidR="00C34459" w:rsidRDefault="00C34459" w:rsidP="00355E6D">
      <w:pPr>
        <w:tabs>
          <w:tab w:val="left" w:pos="284"/>
        </w:tabs>
        <w:spacing w:after="0" w:line="240" w:lineRule="auto"/>
      </w:pPr>
    </w:p>
    <w:p w14:paraId="7F81972F" w14:textId="77777777" w:rsidR="00A1199E" w:rsidRDefault="00A1199E" w:rsidP="00355E6D">
      <w:pPr>
        <w:pStyle w:val="Nadpis1"/>
        <w:numPr>
          <w:ilvl w:val="0"/>
          <w:numId w:val="4"/>
        </w:numPr>
        <w:tabs>
          <w:tab w:val="num" w:pos="360"/>
        </w:tabs>
        <w:spacing w:before="0" w:line="240" w:lineRule="auto"/>
        <w:ind w:left="357" w:hanging="357"/>
        <w:rPr>
          <w:rFonts w:ascii="Times New Roman" w:hAnsi="Times New Roman"/>
          <w:color w:val="000000"/>
          <w:sz w:val="24"/>
          <w:szCs w:val="24"/>
        </w:rPr>
      </w:pPr>
      <w:r w:rsidRPr="00355E6D">
        <w:rPr>
          <w:rFonts w:ascii="Times New Roman" w:hAnsi="Times New Roman"/>
          <w:color w:val="000000"/>
          <w:sz w:val="24"/>
          <w:szCs w:val="24"/>
        </w:rPr>
        <w:lastRenderedPageBreak/>
        <w:t xml:space="preserve">Zhodnocení korupčních rizik </w:t>
      </w:r>
    </w:p>
    <w:p w14:paraId="70877BC2" w14:textId="77777777" w:rsidR="00C34459" w:rsidRDefault="00C34459" w:rsidP="00355E6D">
      <w:pPr>
        <w:autoSpaceDE w:val="0"/>
        <w:autoSpaceDN w:val="0"/>
        <w:adjustRightInd w:val="0"/>
        <w:spacing w:after="0" w:line="240" w:lineRule="auto"/>
      </w:pPr>
    </w:p>
    <w:p w14:paraId="2991D1AC" w14:textId="024A1EAD" w:rsidR="00A1199E" w:rsidRDefault="00A1199E" w:rsidP="00355E6D">
      <w:pPr>
        <w:autoSpaceDE w:val="0"/>
        <w:autoSpaceDN w:val="0"/>
        <w:adjustRightInd w:val="0"/>
        <w:spacing w:after="0" w:line="240" w:lineRule="auto"/>
      </w:pPr>
      <w:r w:rsidRPr="00355E6D">
        <w:t>Navrhované úpravy nejsou spojeny s výraznými korupčními riziky.</w:t>
      </w:r>
    </w:p>
    <w:p w14:paraId="588D0F76" w14:textId="77777777" w:rsidR="00C34459" w:rsidRPr="00355E6D" w:rsidRDefault="00C34459" w:rsidP="00355E6D">
      <w:pPr>
        <w:autoSpaceDE w:val="0"/>
        <w:autoSpaceDN w:val="0"/>
        <w:adjustRightInd w:val="0"/>
        <w:spacing w:after="0" w:line="240" w:lineRule="auto"/>
      </w:pPr>
    </w:p>
    <w:p w14:paraId="5A258707" w14:textId="77777777" w:rsidR="00A1199E" w:rsidRDefault="00A1199E" w:rsidP="00355E6D">
      <w:pPr>
        <w:pStyle w:val="Nadpis1"/>
        <w:numPr>
          <w:ilvl w:val="0"/>
          <w:numId w:val="4"/>
        </w:numPr>
        <w:tabs>
          <w:tab w:val="num" w:pos="360"/>
        </w:tabs>
        <w:spacing w:before="0" w:line="240" w:lineRule="auto"/>
        <w:ind w:left="357" w:hanging="357"/>
        <w:rPr>
          <w:rFonts w:ascii="Times New Roman" w:hAnsi="Times New Roman"/>
          <w:color w:val="000000"/>
          <w:sz w:val="24"/>
          <w:szCs w:val="24"/>
          <w:lang w:eastAsia="cs-CZ"/>
        </w:rPr>
      </w:pPr>
      <w:r w:rsidRPr="00355E6D">
        <w:rPr>
          <w:rFonts w:ascii="Times New Roman" w:hAnsi="Times New Roman"/>
          <w:color w:val="000000"/>
          <w:sz w:val="24"/>
          <w:szCs w:val="24"/>
        </w:rPr>
        <w:t>Zhodnocení</w:t>
      </w:r>
      <w:r w:rsidRPr="00355E6D">
        <w:rPr>
          <w:rFonts w:ascii="Times New Roman" w:hAnsi="Times New Roman"/>
          <w:color w:val="000000"/>
          <w:sz w:val="24"/>
          <w:szCs w:val="24"/>
          <w:lang w:eastAsia="cs-CZ"/>
        </w:rPr>
        <w:t xml:space="preserve"> dopadů na bezpečnost nebo obranu státu</w:t>
      </w:r>
    </w:p>
    <w:p w14:paraId="5BC606DA" w14:textId="77777777" w:rsidR="00C34459" w:rsidRDefault="00C34459" w:rsidP="00355E6D">
      <w:pPr>
        <w:autoSpaceDE w:val="0"/>
        <w:autoSpaceDN w:val="0"/>
        <w:adjustRightInd w:val="0"/>
        <w:spacing w:after="0" w:line="240" w:lineRule="auto"/>
      </w:pPr>
    </w:p>
    <w:p w14:paraId="6CBA05AF" w14:textId="0513984A" w:rsidR="00A1199E" w:rsidRDefault="0DCB97E7" w:rsidP="00355E6D">
      <w:pPr>
        <w:autoSpaceDE w:val="0"/>
        <w:autoSpaceDN w:val="0"/>
        <w:adjustRightInd w:val="0"/>
        <w:spacing w:after="0" w:line="240" w:lineRule="auto"/>
      </w:pPr>
      <w:r w:rsidRPr="00355E6D">
        <w:t>Navrhované úpravy nebudou mít negativní dopady na bezpečnost a obranu státu.</w:t>
      </w:r>
      <w:r w:rsidR="07D49572" w:rsidRPr="00355E6D">
        <w:t xml:space="preserve"> Naopak </w:t>
      </w:r>
      <w:r w:rsidR="5CD890A9" w:rsidRPr="00355E6D">
        <w:t xml:space="preserve">mohou přispět k podpoře </w:t>
      </w:r>
      <w:r w:rsidR="07D49572" w:rsidRPr="00355E6D">
        <w:t>sociální</w:t>
      </w:r>
      <w:r w:rsidR="20DBA7FB" w:rsidRPr="00355E6D">
        <w:t>ho</w:t>
      </w:r>
      <w:r w:rsidR="07D49572" w:rsidRPr="00355E6D">
        <w:t xml:space="preserve"> smír</w:t>
      </w:r>
      <w:r w:rsidR="2E893FA1" w:rsidRPr="00355E6D">
        <w:t>u</w:t>
      </w:r>
      <w:r w:rsidR="07D49572" w:rsidRPr="00355E6D">
        <w:t xml:space="preserve"> v České republice. </w:t>
      </w:r>
    </w:p>
    <w:p w14:paraId="7B2F248B" w14:textId="77777777" w:rsidR="00C34459" w:rsidRPr="00355E6D" w:rsidRDefault="00C34459" w:rsidP="00355E6D">
      <w:pPr>
        <w:autoSpaceDE w:val="0"/>
        <w:autoSpaceDN w:val="0"/>
        <w:adjustRightInd w:val="0"/>
        <w:spacing w:after="0" w:line="240" w:lineRule="auto"/>
      </w:pPr>
    </w:p>
    <w:p w14:paraId="37790B3A" w14:textId="789D3D20" w:rsidR="00A1199E" w:rsidRDefault="00A1199E" w:rsidP="00355E6D">
      <w:pPr>
        <w:autoSpaceDE w:val="0"/>
        <w:autoSpaceDN w:val="0"/>
        <w:adjustRightInd w:val="0"/>
        <w:spacing w:after="0" w:line="240" w:lineRule="auto"/>
        <w:rPr>
          <w:b/>
          <w:bCs/>
          <w:color w:val="auto"/>
        </w:rPr>
      </w:pPr>
      <w:r w:rsidRPr="00355E6D">
        <w:rPr>
          <w:b/>
          <w:bCs/>
          <w:color w:val="auto"/>
        </w:rPr>
        <w:t>8. Zhodnocení dopadů na rodiny, zejména s ohledem na plnění funkcí rodiny, s ohledem na počet vyživovaných členů, na případnou přítomnost hendikepovaných členů a rodiny samoživitelů, rodiny se třemi a více dětmi a další specifické životní situace, dále s ohledem na posílení integrity a stability rodiny a posílení rodinné harmonie, lepší rovnováhy mezi prací a rodinou a na posílení mezigeneračních a širších příbuzenských vztahů</w:t>
      </w:r>
      <w:r w:rsidR="6A366422" w:rsidRPr="00355E6D">
        <w:rPr>
          <w:b/>
          <w:bCs/>
          <w:color w:val="auto"/>
        </w:rPr>
        <w:t>.</w:t>
      </w:r>
    </w:p>
    <w:p w14:paraId="5F21B9F2" w14:textId="77777777" w:rsidR="00C34459" w:rsidRPr="00355E6D" w:rsidRDefault="00C34459" w:rsidP="00355E6D">
      <w:pPr>
        <w:autoSpaceDE w:val="0"/>
        <w:autoSpaceDN w:val="0"/>
        <w:adjustRightInd w:val="0"/>
        <w:spacing w:after="0" w:line="240" w:lineRule="auto"/>
        <w:rPr>
          <w:strike/>
          <w:color w:val="auto"/>
        </w:rPr>
      </w:pPr>
    </w:p>
    <w:p w14:paraId="4308EC16" w14:textId="54E23E8C" w:rsidR="00A1199E" w:rsidRPr="00355E6D" w:rsidRDefault="60A39F19" w:rsidP="00355E6D">
      <w:pPr>
        <w:autoSpaceDE w:val="0"/>
        <w:autoSpaceDN w:val="0"/>
        <w:adjustRightInd w:val="0"/>
        <w:spacing w:after="0" w:line="240" w:lineRule="auto"/>
        <w:rPr>
          <w:color w:val="auto"/>
        </w:rPr>
      </w:pPr>
      <w:r w:rsidRPr="00355E6D">
        <w:rPr>
          <w:color w:val="auto"/>
        </w:rPr>
        <w:t xml:space="preserve">Návrh má dopad na rodiny. </w:t>
      </w:r>
    </w:p>
    <w:p w14:paraId="0F129FFD" w14:textId="59BE6B0F" w:rsidR="00A1199E" w:rsidRPr="00355E6D" w:rsidRDefault="60A39F19" w:rsidP="00355E6D">
      <w:pPr>
        <w:pStyle w:val="Odstavecseseznamem"/>
        <w:numPr>
          <w:ilvl w:val="0"/>
          <w:numId w:val="3"/>
        </w:numPr>
        <w:autoSpaceDE w:val="0"/>
        <w:autoSpaceDN w:val="0"/>
        <w:adjustRightInd w:val="0"/>
        <w:spacing w:after="0" w:line="240" w:lineRule="auto"/>
        <w:contextualSpacing w:val="0"/>
      </w:pPr>
      <w:r w:rsidRPr="00355E6D">
        <w:rPr>
          <w:i/>
          <w:iCs/>
          <w:color w:val="auto"/>
        </w:rPr>
        <w:t>Na které typy rodin návrh cílí a v kterých funkcích je oceňuje a podporuje?</w:t>
      </w:r>
      <w:r w:rsidRPr="00355E6D">
        <w:rPr>
          <w:color w:val="auto"/>
        </w:rPr>
        <w:t xml:space="preserve">  </w:t>
      </w:r>
    </w:p>
    <w:p w14:paraId="57F1F01B" w14:textId="337A4794" w:rsidR="00A1199E" w:rsidRPr="00355E6D" w:rsidRDefault="60A39F19" w:rsidP="00355E6D">
      <w:pPr>
        <w:autoSpaceDE w:val="0"/>
        <w:autoSpaceDN w:val="0"/>
        <w:adjustRightInd w:val="0"/>
        <w:spacing w:after="0" w:line="240" w:lineRule="auto"/>
        <w:rPr>
          <w:color w:val="auto"/>
        </w:rPr>
      </w:pPr>
      <w:r w:rsidRPr="00355E6D">
        <w:rPr>
          <w:color w:val="auto"/>
        </w:rPr>
        <w:t>Návrh cílí na rodiny s dětmi i bez nich</w:t>
      </w:r>
      <w:r w:rsidR="5AB8876D" w:rsidRPr="00355E6D">
        <w:rPr>
          <w:color w:val="auto"/>
        </w:rPr>
        <w:t xml:space="preserve">. V případě rodin s dětmi cílí na rodiny úplné </w:t>
      </w:r>
      <w:r w:rsidR="22FE6AC2" w:rsidRPr="00355E6D">
        <w:rPr>
          <w:color w:val="auto"/>
        </w:rPr>
        <w:t xml:space="preserve">i na neúplné. Návrh </w:t>
      </w:r>
      <w:r w:rsidR="50EEB3E7" w:rsidRPr="00355E6D">
        <w:rPr>
          <w:color w:val="auto"/>
        </w:rPr>
        <w:t xml:space="preserve">se dotýká </w:t>
      </w:r>
      <w:r w:rsidR="2E463182" w:rsidRPr="00355E6D">
        <w:rPr>
          <w:color w:val="auto"/>
        </w:rPr>
        <w:t>zejména funkc</w:t>
      </w:r>
      <w:r w:rsidR="2B5F149F" w:rsidRPr="00355E6D">
        <w:rPr>
          <w:color w:val="auto"/>
        </w:rPr>
        <w:t>e</w:t>
      </w:r>
      <w:r w:rsidR="2E463182" w:rsidRPr="00355E6D">
        <w:rPr>
          <w:color w:val="auto"/>
        </w:rPr>
        <w:t xml:space="preserve"> ekonomicko-zabezpečovací, neopomíjí ani funkci socializačně-výchovnou. </w:t>
      </w:r>
    </w:p>
    <w:p w14:paraId="1AA574C1" w14:textId="2BE76291" w:rsidR="00A1199E" w:rsidRPr="00355E6D" w:rsidRDefault="7D554852" w:rsidP="00355E6D">
      <w:pPr>
        <w:pStyle w:val="Odstavecseseznamem"/>
        <w:numPr>
          <w:ilvl w:val="0"/>
          <w:numId w:val="3"/>
        </w:numPr>
        <w:autoSpaceDE w:val="0"/>
        <w:autoSpaceDN w:val="0"/>
        <w:adjustRightInd w:val="0"/>
        <w:spacing w:after="0" w:line="240" w:lineRule="auto"/>
        <w:contextualSpacing w:val="0"/>
        <w:rPr>
          <w:i/>
          <w:iCs/>
        </w:rPr>
      </w:pPr>
      <w:r w:rsidRPr="00355E6D">
        <w:rPr>
          <w:i/>
          <w:iCs/>
          <w:color w:val="auto"/>
        </w:rPr>
        <w:t xml:space="preserve">Posiluje návrh společenské a ekonomické ocenění plnění funkcí rodiny, zejména </w:t>
      </w:r>
      <w:r w:rsidR="00C34459">
        <w:rPr>
          <w:i/>
          <w:iCs/>
          <w:color w:val="auto"/>
        </w:rPr>
        <w:br/>
      </w:r>
      <w:r w:rsidRPr="00355E6D">
        <w:rPr>
          <w:i/>
          <w:iCs/>
          <w:color w:val="auto"/>
        </w:rPr>
        <w:t xml:space="preserve">s ohledem na počet vyživovaných členů? </w:t>
      </w:r>
    </w:p>
    <w:p w14:paraId="15B3EB2E" w14:textId="6BACED8D" w:rsidR="3C79D40A" w:rsidRPr="00355E6D" w:rsidRDefault="3C79D40A" w:rsidP="00355E6D">
      <w:pPr>
        <w:spacing w:after="0" w:line="240" w:lineRule="auto"/>
        <w:rPr>
          <w:color w:val="auto"/>
        </w:rPr>
      </w:pPr>
      <w:r w:rsidRPr="00355E6D">
        <w:rPr>
          <w:color w:val="auto"/>
        </w:rPr>
        <w:t xml:space="preserve">DSSP reaguje na získaný příjem rodiny jejím navýšením, také pozitivně reaguje na počet osob včetně dětí v rámci jedné rodiny. </w:t>
      </w:r>
    </w:p>
    <w:p w14:paraId="080E6A79" w14:textId="63C4EBC9" w:rsidR="00A1199E" w:rsidRPr="00355E6D" w:rsidRDefault="60A39F19" w:rsidP="00355E6D">
      <w:pPr>
        <w:pStyle w:val="Odstavecseseznamem"/>
        <w:numPr>
          <w:ilvl w:val="0"/>
          <w:numId w:val="3"/>
        </w:numPr>
        <w:autoSpaceDE w:val="0"/>
        <w:autoSpaceDN w:val="0"/>
        <w:adjustRightInd w:val="0"/>
        <w:spacing w:after="0" w:line="240" w:lineRule="auto"/>
        <w:contextualSpacing w:val="0"/>
        <w:rPr>
          <w:i/>
          <w:iCs/>
        </w:rPr>
      </w:pPr>
      <w:r w:rsidRPr="00355E6D">
        <w:rPr>
          <w:i/>
          <w:iCs/>
          <w:color w:val="auto"/>
        </w:rPr>
        <w:t>Bere návrh v úvahu, podporuje a oceňuje také rodiny se specifickými potřebami, případně zahrnuje prevenci ekonomický</w:t>
      </w:r>
      <w:r w:rsidR="399DB468" w:rsidRPr="00355E6D">
        <w:rPr>
          <w:i/>
          <w:iCs/>
          <w:color w:val="auto"/>
        </w:rPr>
        <w:t xml:space="preserve">ch a sociálních problémů těchto rodin? </w:t>
      </w:r>
    </w:p>
    <w:p w14:paraId="1FAB731F" w14:textId="2A51DA23" w:rsidR="00A1199E" w:rsidRPr="00355E6D" w:rsidRDefault="7450F926" w:rsidP="00355E6D">
      <w:pPr>
        <w:autoSpaceDE w:val="0"/>
        <w:autoSpaceDN w:val="0"/>
        <w:adjustRightInd w:val="0"/>
        <w:spacing w:after="0" w:line="240" w:lineRule="auto"/>
      </w:pPr>
      <w:r w:rsidRPr="00355E6D">
        <w:rPr>
          <w:color w:val="auto"/>
        </w:rPr>
        <w:t>Určité specifické potřeby návrh zohledňuje, např. nákladné dietní stravování</w:t>
      </w:r>
      <w:r w:rsidR="11953D10" w:rsidRPr="00355E6D">
        <w:rPr>
          <w:color w:val="auto"/>
        </w:rPr>
        <w:t xml:space="preserve"> nebo potřebu péče</w:t>
      </w:r>
      <w:r w:rsidR="0479AB01" w:rsidRPr="00355E6D">
        <w:rPr>
          <w:color w:val="auto"/>
        </w:rPr>
        <w:t xml:space="preserve"> o malé dítě nebo závislého člena rodiny</w:t>
      </w:r>
      <w:r w:rsidR="11953D10" w:rsidRPr="00355E6D">
        <w:rPr>
          <w:color w:val="auto"/>
        </w:rPr>
        <w:t xml:space="preserve">. </w:t>
      </w:r>
      <w:r w:rsidR="03916916" w:rsidRPr="00355E6D">
        <w:rPr>
          <w:color w:val="auto"/>
        </w:rPr>
        <w:t xml:space="preserve"> </w:t>
      </w:r>
    </w:p>
    <w:p w14:paraId="54372C59" w14:textId="7B3ADD8F" w:rsidR="00A1199E" w:rsidRPr="00355E6D" w:rsidRDefault="399DB468" w:rsidP="00355E6D">
      <w:pPr>
        <w:pStyle w:val="Odstavecseseznamem"/>
        <w:numPr>
          <w:ilvl w:val="0"/>
          <w:numId w:val="3"/>
        </w:numPr>
        <w:autoSpaceDE w:val="0"/>
        <w:autoSpaceDN w:val="0"/>
        <w:adjustRightInd w:val="0"/>
        <w:spacing w:after="0" w:line="240" w:lineRule="auto"/>
        <w:contextualSpacing w:val="0"/>
        <w:rPr>
          <w:i/>
          <w:iCs/>
        </w:rPr>
      </w:pPr>
      <w:r w:rsidRPr="00355E6D">
        <w:rPr>
          <w:i/>
          <w:iCs/>
          <w:color w:val="auto"/>
        </w:rPr>
        <w:t xml:space="preserve">Respektuje návrh rozmanitost rodin? </w:t>
      </w:r>
    </w:p>
    <w:p w14:paraId="611A3C8F" w14:textId="7A27674D" w:rsidR="20483525" w:rsidRPr="00355E6D" w:rsidRDefault="20483525" w:rsidP="00355E6D">
      <w:pPr>
        <w:spacing w:after="0" w:line="240" w:lineRule="auto"/>
        <w:rPr>
          <w:color w:val="auto"/>
        </w:rPr>
      </w:pPr>
      <w:r w:rsidRPr="00355E6D">
        <w:rPr>
          <w:color w:val="auto"/>
        </w:rPr>
        <w:t xml:space="preserve">Návrh respektuje rozmanitost rodin, v tomto ohledu je návrh nediskriminační, respektující volbu každé rodiny. </w:t>
      </w:r>
      <w:r w:rsidR="52A41FB0" w:rsidRPr="00355E6D">
        <w:rPr>
          <w:color w:val="auto"/>
        </w:rPr>
        <w:t>Ve vymezení rodiny (resp. domácnosti) návrh respektuje rozmanitost, neboť zahrnuje “klasické” i “</w:t>
      </w:r>
      <w:r w:rsidR="3103C9D3" w:rsidRPr="00355E6D">
        <w:rPr>
          <w:color w:val="auto"/>
        </w:rPr>
        <w:t>méně klasické/ji</w:t>
      </w:r>
      <w:r w:rsidR="52A41FB0" w:rsidRPr="00355E6D">
        <w:rPr>
          <w:color w:val="auto"/>
        </w:rPr>
        <w:t>né” uspořádání (</w:t>
      </w:r>
      <w:r w:rsidR="7320E381" w:rsidRPr="00355E6D">
        <w:rPr>
          <w:color w:val="auto"/>
        </w:rPr>
        <w:t xml:space="preserve">stejnopohlavní páry, </w:t>
      </w:r>
      <w:r w:rsidR="5DEBE670" w:rsidRPr="00355E6D">
        <w:rPr>
          <w:color w:val="auto"/>
        </w:rPr>
        <w:t>vícegenerační</w:t>
      </w:r>
      <w:r w:rsidR="5273561A" w:rsidRPr="00355E6D">
        <w:rPr>
          <w:color w:val="auto"/>
        </w:rPr>
        <w:t xml:space="preserve"> rodiny, </w:t>
      </w:r>
      <w:proofErr w:type="spellStart"/>
      <w:r w:rsidR="5DEBE670" w:rsidRPr="00355E6D">
        <w:rPr>
          <w:color w:val="auto"/>
        </w:rPr>
        <w:t>patchworkové</w:t>
      </w:r>
      <w:proofErr w:type="spellEnd"/>
      <w:r w:rsidR="72B86514" w:rsidRPr="00355E6D">
        <w:rPr>
          <w:color w:val="auto"/>
        </w:rPr>
        <w:t xml:space="preserve"> rodiny</w:t>
      </w:r>
      <w:r w:rsidR="5DEBE670" w:rsidRPr="00355E6D">
        <w:rPr>
          <w:color w:val="auto"/>
        </w:rPr>
        <w:t>,</w:t>
      </w:r>
      <w:r w:rsidR="7B080C5C" w:rsidRPr="00355E6D">
        <w:rPr>
          <w:color w:val="auto"/>
        </w:rPr>
        <w:t xml:space="preserve"> </w:t>
      </w:r>
      <w:r w:rsidR="5DEBE670" w:rsidRPr="00355E6D">
        <w:rPr>
          <w:color w:val="auto"/>
        </w:rPr>
        <w:t>rodin</w:t>
      </w:r>
      <w:r w:rsidR="3A50ED4D" w:rsidRPr="00355E6D">
        <w:rPr>
          <w:color w:val="auto"/>
        </w:rPr>
        <w:t>y</w:t>
      </w:r>
      <w:r w:rsidR="5DEBE670" w:rsidRPr="00355E6D">
        <w:rPr>
          <w:color w:val="auto"/>
        </w:rPr>
        <w:t xml:space="preserve"> nesezdaných párů apod.). </w:t>
      </w:r>
      <w:r w:rsidR="52A41FB0" w:rsidRPr="00355E6D">
        <w:rPr>
          <w:color w:val="auto"/>
        </w:rPr>
        <w:t xml:space="preserve"> </w:t>
      </w:r>
    </w:p>
    <w:p w14:paraId="30880603" w14:textId="7B1B894F" w:rsidR="00A1199E" w:rsidRPr="00355E6D" w:rsidRDefault="399DB468" w:rsidP="00355E6D">
      <w:pPr>
        <w:pStyle w:val="Odstavecseseznamem"/>
        <w:numPr>
          <w:ilvl w:val="0"/>
          <w:numId w:val="3"/>
        </w:numPr>
        <w:autoSpaceDE w:val="0"/>
        <w:autoSpaceDN w:val="0"/>
        <w:adjustRightInd w:val="0"/>
        <w:spacing w:after="0" w:line="240" w:lineRule="auto"/>
        <w:contextualSpacing w:val="0"/>
      </w:pPr>
      <w:r w:rsidRPr="00355E6D">
        <w:rPr>
          <w:color w:val="auto"/>
        </w:rPr>
        <w:t>Z</w:t>
      </w:r>
      <w:r w:rsidRPr="00355E6D">
        <w:rPr>
          <w:i/>
          <w:iCs/>
          <w:color w:val="auto"/>
        </w:rPr>
        <w:t>nevýhodňuje návrh daného opatření některé typy rodin</w:t>
      </w:r>
      <w:r w:rsidR="00A14D1E">
        <w:rPr>
          <w:i/>
          <w:iCs/>
          <w:color w:val="auto"/>
        </w:rPr>
        <w:t xml:space="preserve"> nebo </w:t>
      </w:r>
      <w:r w:rsidRPr="00355E6D">
        <w:rPr>
          <w:i/>
          <w:iCs/>
          <w:color w:val="auto"/>
        </w:rPr>
        <w:t>jejich členy?</w:t>
      </w:r>
      <w:r w:rsidRPr="00355E6D">
        <w:rPr>
          <w:color w:val="auto"/>
        </w:rPr>
        <w:t xml:space="preserve"> </w:t>
      </w:r>
    </w:p>
    <w:p w14:paraId="73D82002" w14:textId="1CB44D33" w:rsidR="2EBC2A8A" w:rsidRPr="00355E6D" w:rsidRDefault="3DD7E351" w:rsidP="00355E6D">
      <w:pPr>
        <w:spacing w:after="0" w:line="240" w:lineRule="auto"/>
        <w:rPr>
          <w:color w:val="auto"/>
        </w:rPr>
      </w:pPr>
      <w:r w:rsidRPr="00355E6D">
        <w:rPr>
          <w:color w:val="auto"/>
        </w:rPr>
        <w:t xml:space="preserve">Návrh žádný typ rodiny neznevýhodňuje, typ rodiny nijak nepodmiňuje nárok na </w:t>
      </w:r>
      <w:r w:rsidR="41E37E9E" w:rsidRPr="00355E6D">
        <w:rPr>
          <w:color w:val="auto"/>
        </w:rPr>
        <w:t>DSSP</w:t>
      </w:r>
      <w:r w:rsidRPr="00355E6D">
        <w:rPr>
          <w:color w:val="auto"/>
        </w:rPr>
        <w:t xml:space="preserve">, negativně nezasahuje do její výše. </w:t>
      </w:r>
    </w:p>
    <w:p w14:paraId="02E64197" w14:textId="7D3D05A4" w:rsidR="0CFDD2D5" w:rsidRPr="00355E6D" w:rsidRDefault="399DB468" w:rsidP="00355E6D">
      <w:pPr>
        <w:pStyle w:val="Odstavecseseznamem"/>
        <w:numPr>
          <w:ilvl w:val="0"/>
          <w:numId w:val="3"/>
        </w:numPr>
        <w:spacing w:after="0" w:line="240" w:lineRule="auto"/>
        <w:contextualSpacing w:val="0"/>
        <w:rPr>
          <w:color w:val="auto"/>
        </w:rPr>
      </w:pPr>
      <w:r w:rsidRPr="00355E6D">
        <w:rPr>
          <w:i/>
          <w:iCs/>
          <w:color w:val="auto"/>
        </w:rPr>
        <w:t xml:space="preserve">Posiluje návrh integritu a stabilitu rodiny? </w:t>
      </w:r>
    </w:p>
    <w:p w14:paraId="52CDFAA7" w14:textId="2D879B42" w:rsidR="0CFDD2D5" w:rsidRPr="00355E6D" w:rsidRDefault="188D2C9A" w:rsidP="00355E6D">
      <w:pPr>
        <w:spacing w:after="0" w:line="240" w:lineRule="auto"/>
        <w:rPr>
          <w:color w:val="auto"/>
        </w:rPr>
      </w:pPr>
      <w:r w:rsidRPr="00355E6D">
        <w:rPr>
          <w:color w:val="auto"/>
        </w:rPr>
        <w:t xml:space="preserve">Návrh primárně cílí do oblasti ekonomické stability rodiny, nepřímo tak může přispívat k větší integritě a stabilitě rodiny. </w:t>
      </w:r>
    </w:p>
    <w:p w14:paraId="682D7EF0" w14:textId="179EE1A3" w:rsidR="00A1199E" w:rsidRPr="00355E6D" w:rsidRDefault="399DB468" w:rsidP="00355E6D">
      <w:pPr>
        <w:pStyle w:val="Odstavecseseznamem"/>
        <w:numPr>
          <w:ilvl w:val="0"/>
          <w:numId w:val="3"/>
        </w:numPr>
        <w:autoSpaceDE w:val="0"/>
        <w:autoSpaceDN w:val="0"/>
        <w:adjustRightInd w:val="0"/>
        <w:spacing w:after="0" w:line="240" w:lineRule="auto"/>
        <w:contextualSpacing w:val="0"/>
        <w:rPr>
          <w:i/>
          <w:iCs/>
        </w:rPr>
      </w:pPr>
      <w:r w:rsidRPr="00355E6D">
        <w:rPr>
          <w:i/>
          <w:iCs/>
          <w:color w:val="auto"/>
        </w:rPr>
        <w:t xml:space="preserve">Posiluje návrh rovnováhu mezi prací a rodinou? </w:t>
      </w:r>
    </w:p>
    <w:p w14:paraId="28D71F40" w14:textId="7D954A56" w:rsidR="73F02E84" w:rsidRPr="00355E6D" w:rsidRDefault="0CCA719E" w:rsidP="00355E6D">
      <w:pPr>
        <w:spacing w:after="0" w:line="240" w:lineRule="auto"/>
        <w:rPr>
          <w:color w:val="auto"/>
        </w:rPr>
      </w:pPr>
      <w:r w:rsidRPr="00355E6D">
        <w:rPr>
          <w:color w:val="auto"/>
        </w:rPr>
        <w:t xml:space="preserve">Návrh do </w:t>
      </w:r>
      <w:r w:rsidR="46B4AA59" w:rsidRPr="00355E6D">
        <w:rPr>
          <w:color w:val="auto"/>
        </w:rPr>
        <w:t xml:space="preserve">otázek rovnováhy mezi prací a rodinou </w:t>
      </w:r>
      <w:r w:rsidRPr="00355E6D">
        <w:rPr>
          <w:color w:val="auto"/>
        </w:rPr>
        <w:t xml:space="preserve">nezasahuje. </w:t>
      </w:r>
      <w:r w:rsidR="21F7B196" w:rsidRPr="00355E6D">
        <w:rPr>
          <w:color w:val="auto"/>
        </w:rPr>
        <w:t xml:space="preserve">V širším kontextu lze uvést, </w:t>
      </w:r>
      <w:r w:rsidR="00C34459">
        <w:rPr>
          <w:color w:val="auto"/>
        </w:rPr>
        <w:br/>
      </w:r>
      <w:r w:rsidR="21F7B196" w:rsidRPr="00355E6D">
        <w:rPr>
          <w:color w:val="auto"/>
        </w:rPr>
        <w:t xml:space="preserve">že návrh má pozitivní vliv na snížení administrativního zatížení rodin (žádajících </w:t>
      </w:r>
      <w:r w:rsidR="13A1ECA1" w:rsidRPr="00355E6D">
        <w:rPr>
          <w:color w:val="auto"/>
        </w:rPr>
        <w:t xml:space="preserve">o </w:t>
      </w:r>
      <w:r w:rsidR="57A88B35" w:rsidRPr="00355E6D">
        <w:rPr>
          <w:color w:val="auto"/>
        </w:rPr>
        <w:t>DSSP</w:t>
      </w:r>
      <w:r w:rsidR="13A1ECA1" w:rsidRPr="00355E6D">
        <w:rPr>
          <w:color w:val="auto"/>
        </w:rPr>
        <w:t xml:space="preserve"> </w:t>
      </w:r>
      <w:r w:rsidR="00C34459">
        <w:rPr>
          <w:color w:val="auto"/>
        </w:rPr>
        <w:br/>
      </w:r>
      <w:r w:rsidR="21F7B196" w:rsidRPr="00355E6D">
        <w:rPr>
          <w:color w:val="auto"/>
        </w:rPr>
        <w:t xml:space="preserve">či </w:t>
      </w:r>
      <w:r w:rsidR="63DF2B2A" w:rsidRPr="00355E6D">
        <w:rPr>
          <w:color w:val="auto"/>
        </w:rPr>
        <w:t xml:space="preserve">ji </w:t>
      </w:r>
      <w:r w:rsidR="21F7B196" w:rsidRPr="00355E6D">
        <w:rPr>
          <w:color w:val="auto"/>
        </w:rPr>
        <w:t>pobírajících)</w:t>
      </w:r>
      <w:r w:rsidR="4CC55B15" w:rsidRPr="00355E6D">
        <w:rPr>
          <w:color w:val="auto"/>
        </w:rPr>
        <w:t xml:space="preserve"> </w:t>
      </w:r>
      <w:r w:rsidR="21F7B196" w:rsidRPr="00355E6D">
        <w:rPr>
          <w:color w:val="auto"/>
        </w:rPr>
        <w:t>ve smyslu snížení časové zátěže při prokazování rozhodných skutečností.</w:t>
      </w:r>
    </w:p>
    <w:p w14:paraId="0B07C97C" w14:textId="3BF81120" w:rsidR="00A1199E" w:rsidRPr="00355E6D" w:rsidRDefault="399DB468" w:rsidP="00355E6D">
      <w:pPr>
        <w:pStyle w:val="Odstavecseseznamem"/>
        <w:numPr>
          <w:ilvl w:val="0"/>
          <w:numId w:val="3"/>
        </w:numPr>
        <w:autoSpaceDE w:val="0"/>
        <w:autoSpaceDN w:val="0"/>
        <w:adjustRightInd w:val="0"/>
        <w:spacing w:after="0" w:line="240" w:lineRule="auto"/>
        <w:contextualSpacing w:val="0"/>
        <w:rPr>
          <w:i/>
          <w:iCs/>
        </w:rPr>
      </w:pPr>
      <w:r w:rsidRPr="00355E6D">
        <w:rPr>
          <w:i/>
          <w:iCs/>
          <w:color w:val="auto"/>
        </w:rPr>
        <w:t xml:space="preserve">Podporuje návrh vzájemnou odpovědnost členů rodiny a mezigenerační a širší příbuzenské vztahy? </w:t>
      </w:r>
    </w:p>
    <w:p w14:paraId="13373121" w14:textId="6351BC27" w:rsidR="6DE541DD" w:rsidRPr="00355E6D" w:rsidRDefault="6DE541DD" w:rsidP="00355E6D">
      <w:pPr>
        <w:spacing w:after="0" w:line="240" w:lineRule="auto"/>
        <w:rPr>
          <w:i/>
          <w:iCs/>
          <w:color w:val="auto"/>
        </w:rPr>
      </w:pPr>
      <w:r w:rsidRPr="00355E6D">
        <w:rPr>
          <w:color w:val="auto"/>
        </w:rPr>
        <w:t xml:space="preserve">Návrh </w:t>
      </w:r>
      <w:r w:rsidR="662308F4" w:rsidRPr="00355E6D">
        <w:rPr>
          <w:color w:val="auto"/>
        </w:rPr>
        <w:t>podporuje vzájemnou odpovědnost členů rodiny (např. rodičovská odpovědnost v oblasti plnění povinné školní docházky, vyživ</w:t>
      </w:r>
      <w:r w:rsidR="2C8A270F" w:rsidRPr="00355E6D">
        <w:rPr>
          <w:color w:val="auto"/>
        </w:rPr>
        <w:t>ovací povinnost). Ekonomická stabilita rodin m</w:t>
      </w:r>
      <w:r w:rsidR="2CBDB50F" w:rsidRPr="00355E6D">
        <w:rPr>
          <w:color w:val="auto"/>
        </w:rPr>
        <w:t>ů</w:t>
      </w:r>
      <w:r w:rsidR="2C8A270F" w:rsidRPr="00355E6D">
        <w:rPr>
          <w:color w:val="auto"/>
        </w:rPr>
        <w:t xml:space="preserve">že </w:t>
      </w:r>
      <w:r w:rsidR="00C34459">
        <w:rPr>
          <w:color w:val="auto"/>
        </w:rPr>
        <w:br/>
      </w:r>
      <w:r w:rsidR="2C8A270F" w:rsidRPr="00355E6D">
        <w:rPr>
          <w:color w:val="auto"/>
        </w:rPr>
        <w:t xml:space="preserve">v širším kontextu přispět i k podpoře mezigeneračních a širších příbuzenských vztahů. </w:t>
      </w:r>
      <w:r w:rsidRPr="00355E6D">
        <w:rPr>
          <w:i/>
          <w:iCs/>
          <w:color w:val="auto"/>
        </w:rPr>
        <w:t xml:space="preserve"> </w:t>
      </w:r>
    </w:p>
    <w:p w14:paraId="70C7168A" w14:textId="51AC0832" w:rsidR="00A1199E" w:rsidRPr="00355E6D" w:rsidRDefault="399DB468" w:rsidP="00355E6D">
      <w:pPr>
        <w:pStyle w:val="Odstavecseseznamem"/>
        <w:numPr>
          <w:ilvl w:val="0"/>
          <w:numId w:val="3"/>
        </w:numPr>
        <w:autoSpaceDE w:val="0"/>
        <w:autoSpaceDN w:val="0"/>
        <w:adjustRightInd w:val="0"/>
        <w:spacing w:after="0" w:line="240" w:lineRule="auto"/>
        <w:contextualSpacing w:val="0"/>
        <w:rPr>
          <w:color w:val="auto"/>
        </w:rPr>
      </w:pPr>
      <w:r w:rsidRPr="00355E6D">
        <w:rPr>
          <w:i/>
          <w:iCs/>
          <w:color w:val="auto"/>
        </w:rPr>
        <w:t>Motivuje návrh k aktivn</w:t>
      </w:r>
      <w:r w:rsidR="2DD1BB86" w:rsidRPr="00355E6D">
        <w:rPr>
          <w:i/>
          <w:iCs/>
          <w:color w:val="auto"/>
        </w:rPr>
        <w:t xml:space="preserve">í spolupráci a participaci v rámci občanské společnosti </w:t>
      </w:r>
      <w:r w:rsidR="00C34459">
        <w:rPr>
          <w:i/>
          <w:iCs/>
          <w:color w:val="auto"/>
        </w:rPr>
        <w:br/>
      </w:r>
      <w:r w:rsidR="2DD1BB86" w:rsidRPr="00355E6D">
        <w:rPr>
          <w:i/>
          <w:iCs/>
          <w:color w:val="auto"/>
        </w:rPr>
        <w:t xml:space="preserve">ve </w:t>
      </w:r>
      <w:r w:rsidR="24C3289F" w:rsidRPr="00355E6D">
        <w:rPr>
          <w:i/>
          <w:iCs/>
          <w:color w:val="auto"/>
        </w:rPr>
        <w:t>s</w:t>
      </w:r>
      <w:r w:rsidR="2DD1BB86" w:rsidRPr="00355E6D">
        <w:rPr>
          <w:i/>
          <w:iCs/>
          <w:color w:val="auto"/>
        </w:rPr>
        <w:t>myslu ochrany důstojnosti a autonomie rodiny</w:t>
      </w:r>
      <w:r w:rsidR="0330A38A" w:rsidRPr="00355E6D">
        <w:rPr>
          <w:i/>
          <w:iCs/>
          <w:color w:val="auto"/>
        </w:rPr>
        <w:t>?</w:t>
      </w:r>
      <w:r w:rsidR="2DD1BB86" w:rsidRPr="00355E6D">
        <w:rPr>
          <w:i/>
          <w:iCs/>
          <w:color w:val="auto"/>
        </w:rPr>
        <w:t xml:space="preserve"> </w:t>
      </w:r>
      <w:r w:rsidR="709CFA86" w:rsidRPr="00355E6D">
        <w:rPr>
          <w:i/>
          <w:iCs/>
          <w:color w:val="auto"/>
        </w:rPr>
        <w:t xml:space="preserve"> </w:t>
      </w:r>
    </w:p>
    <w:p w14:paraId="39B08544" w14:textId="5854EC4D" w:rsidR="00A1199E" w:rsidRDefault="6E56180F" w:rsidP="00355E6D">
      <w:pPr>
        <w:autoSpaceDE w:val="0"/>
        <w:autoSpaceDN w:val="0"/>
        <w:adjustRightInd w:val="0"/>
        <w:spacing w:after="0" w:line="240" w:lineRule="auto"/>
        <w:rPr>
          <w:color w:val="auto"/>
        </w:rPr>
      </w:pPr>
      <w:r w:rsidRPr="00355E6D">
        <w:rPr>
          <w:color w:val="auto"/>
        </w:rPr>
        <w:lastRenderedPageBreak/>
        <w:t xml:space="preserve">Návrh významně zohledňuje aktivitu a participaci jednotlivých členů rodiny (domácnosti) </w:t>
      </w:r>
      <w:r w:rsidR="00C34459">
        <w:rPr>
          <w:color w:val="auto"/>
        </w:rPr>
        <w:br/>
      </w:r>
      <w:r w:rsidRPr="00355E6D">
        <w:rPr>
          <w:color w:val="auto"/>
        </w:rPr>
        <w:t>na</w:t>
      </w:r>
      <w:r w:rsidR="70EFC031" w:rsidRPr="00355E6D">
        <w:rPr>
          <w:color w:val="auto"/>
        </w:rPr>
        <w:t xml:space="preserve"> </w:t>
      </w:r>
      <w:r w:rsidRPr="00355E6D">
        <w:rPr>
          <w:color w:val="auto"/>
        </w:rPr>
        <w:t>řešení nepříznivé sociální situace</w:t>
      </w:r>
      <w:r w:rsidR="5BD0FE81" w:rsidRPr="00355E6D">
        <w:rPr>
          <w:color w:val="auto"/>
        </w:rPr>
        <w:t xml:space="preserve"> </w:t>
      </w:r>
      <w:r w:rsidRPr="00355E6D">
        <w:rPr>
          <w:color w:val="auto"/>
        </w:rPr>
        <w:t>spojené</w:t>
      </w:r>
      <w:r w:rsidR="2F7DB714" w:rsidRPr="00355E6D">
        <w:rPr>
          <w:color w:val="auto"/>
        </w:rPr>
        <w:t xml:space="preserve"> s nedostatkem finančních prostředků </w:t>
      </w:r>
      <w:r w:rsidR="00C34459">
        <w:rPr>
          <w:color w:val="auto"/>
        </w:rPr>
        <w:br/>
      </w:r>
      <w:r w:rsidR="2F7DB714" w:rsidRPr="00355E6D">
        <w:rPr>
          <w:color w:val="auto"/>
        </w:rPr>
        <w:t>na zabezpečení bydlení, výchovy/výživy dětí</w:t>
      </w:r>
      <w:r w:rsidR="00A14D1E">
        <w:rPr>
          <w:color w:val="auto"/>
        </w:rPr>
        <w:t xml:space="preserve"> nebo </w:t>
      </w:r>
      <w:r w:rsidR="2F7DB714" w:rsidRPr="00355E6D">
        <w:rPr>
          <w:color w:val="auto"/>
        </w:rPr>
        <w:t xml:space="preserve">živobytí. </w:t>
      </w:r>
      <w:r w:rsidR="43799E83" w:rsidRPr="00355E6D">
        <w:rPr>
          <w:color w:val="auto"/>
        </w:rPr>
        <w:t xml:space="preserve">Návrh motivuje </w:t>
      </w:r>
      <w:r w:rsidR="03C68914" w:rsidRPr="00355E6D">
        <w:rPr>
          <w:color w:val="auto"/>
        </w:rPr>
        <w:t>nezaopatřené děti k výkonu výdělečné činnosti</w:t>
      </w:r>
      <w:r w:rsidR="099009DF" w:rsidRPr="00355E6D">
        <w:rPr>
          <w:color w:val="auto"/>
        </w:rPr>
        <w:t xml:space="preserve"> (tím, že jejich příjem z výdělečné činnosti není brán pro účely DSSP v potaz)</w:t>
      </w:r>
      <w:r w:rsidR="03C68914" w:rsidRPr="00355E6D">
        <w:rPr>
          <w:color w:val="auto"/>
        </w:rPr>
        <w:t xml:space="preserve">, tj. aktivní participaci na trhu práce. </w:t>
      </w:r>
      <w:r w:rsidR="5353E59F" w:rsidRPr="00355E6D">
        <w:rPr>
          <w:color w:val="auto"/>
        </w:rPr>
        <w:t xml:space="preserve">Zlepšuje tak jejich vyhlídky </w:t>
      </w:r>
      <w:r w:rsidR="27315028" w:rsidRPr="00355E6D">
        <w:rPr>
          <w:color w:val="auto"/>
        </w:rPr>
        <w:t xml:space="preserve">pro jejich budoucí výdělečnou činnost.  </w:t>
      </w:r>
      <w:r w:rsidR="505E0BF5" w:rsidRPr="00355E6D">
        <w:rPr>
          <w:color w:val="auto"/>
        </w:rPr>
        <w:t xml:space="preserve"> </w:t>
      </w:r>
    </w:p>
    <w:p w14:paraId="77A3E683" w14:textId="77777777" w:rsidR="00C34459" w:rsidRPr="00355E6D" w:rsidRDefault="00C34459" w:rsidP="00355E6D">
      <w:pPr>
        <w:autoSpaceDE w:val="0"/>
        <w:autoSpaceDN w:val="0"/>
        <w:adjustRightInd w:val="0"/>
        <w:spacing w:after="0" w:line="240" w:lineRule="auto"/>
        <w:rPr>
          <w:color w:val="auto"/>
        </w:rPr>
      </w:pPr>
    </w:p>
    <w:p w14:paraId="43F54956" w14:textId="77777777" w:rsidR="00A1199E" w:rsidRDefault="00A1199E" w:rsidP="00355E6D">
      <w:pPr>
        <w:autoSpaceDE w:val="0"/>
        <w:autoSpaceDN w:val="0"/>
        <w:adjustRightInd w:val="0"/>
        <w:spacing w:after="0" w:line="240" w:lineRule="auto"/>
        <w:rPr>
          <w:b/>
          <w:bCs/>
          <w:color w:val="auto"/>
        </w:rPr>
      </w:pPr>
      <w:r w:rsidRPr="00355E6D">
        <w:rPr>
          <w:b/>
          <w:bCs/>
          <w:color w:val="auto"/>
        </w:rPr>
        <w:t>9. Zhodnocení územních dopadů, včetně dopadů na územní samosprávné celky</w:t>
      </w:r>
    </w:p>
    <w:p w14:paraId="561096FC" w14:textId="77777777" w:rsidR="00C34459" w:rsidRPr="00355E6D" w:rsidRDefault="00C34459" w:rsidP="00355E6D">
      <w:pPr>
        <w:autoSpaceDE w:val="0"/>
        <w:autoSpaceDN w:val="0"/>
        <w:adjustRightInd w:val="0"/>
        <w:spacing w:after="0" w:line="240" w:lineRule="auto"/>
        <w:rPr>
          <w:b/>
          <w:bCs/>
          <w:color w:val="auto"/>
        </w:rPr>
      </w:pPr>
    </w:p>
    <w:p w14:paraId="340B3498" w14:textId="77777777" w:rsidR="00A1199E" w:rsidRDefault="00A1199E" w:rsidP="00355E6D">
      <w:pPr>
        <w:autoSpaceDE w:val="0"/>
        <w:autoSpaceDN w:val="0"/>
        <w:adjustRightInd w:val="0"/>
        <w:spacing w:after="0" w:line="240" w:lineRule="auto"/>
        <w:rPr>
          <w:color w:val="000000" w:themeColor="text1"/>
        </w:rPr>
      </w:pPr>
      <w:r w:rsidRPr="00355E6D">
        <w:rPr>
          <w:color w:val="000000" w:themeColor="text1"/>
        </w:rPr>
        <w:t>Navrhovaná úprava nebude mít žádné dopady na územní samosprávní celky.</w:t>
      </w:r>
    </w:p>
    <w:p w14:paraId="3DEEFB59" w14:textId="77777777" w:rsidR="00C34459" w:rsidRPr="00355E6D" w:rsidRDefault="00C34459" w:rsidP="00355E6D">
      <w:pPr>
        <w:autoSpaceDE w:val="0"/>
        <w:autoSpaceDN w:val="0"/>
        <w:adjustRightInd w:val="0"/>
        <w:spacing w:after="0" w:line="240" w:lineRule="auto"/>
        <w:rPr>
          <w:color w:val="000000" w:themeColor="text1"/>
        </w:rPr>
      </w:pPr>
    </w:p>
    <w:p w14:paraId="2CED8895" w14:textId="77777777" w:rsidR="00A1199E" w:rsidRDefault="00A1199E" w:rsidP="00355E6D">
      <w:pPr>
        <w:pStyle w:val="Nadpis1"/>
        <w:spacing w:before="0" w:line="240" w:lineRule="auto"/>
        <w:jc w:val="both"/>
        <w:rPr>
          <w:rFonts w:ascii="Times New Roman" w:hAnsi="Times New Roman"/>
          <w:color w:val="000000"/>
          <w:sz w:val="24"/>
          <w:szCs w:val="24"/>
        </w:rPr>
      </w:pPr>
      <w:r w:rsidRPr="00355E6D">
        <w:rPr>
          <w:rFonts w:ascii="Times New Roman" w:hAnsi="Times New Roman"/>
          <w:color w:val="000000"/>
          <w:sz w:val="24"/>
          <w:szCs w:val="24"/>
        </w:rPr>
        <w:t>10. Zhodnocení souladu navrhované právní úpravy se Zásadami pro tvorbu digitálně přívětivé legislativy</w:t>
      </w:r>
    </w:p>
    <w:p w14:paraId="2D833752" w14:textId="77777777" w:rsidR="00C34459" w:rsidRPr="00C34459" w:rsidRDefault="00C34459" w:rsidP="00C34459">
      <w:pPr>
        <w:rPr>
          <w:lang w:eastAsia="en-US"/>
        </w:rPr>
      </w:pPr>
    </w:p>
    <w:p w14:paraId="2F9D7C0B" w14:textId="77777777" w:rsidR="00A1199E" w:rsidRPr="00355E6D" w:rsidRDefault="00A1199E" w:rsidP="00355E6D">
      <w:pPr>
        <w:spacing w:after="0" w:line="240" w:lineRule="auto"/>
        <w:rPr>
          <w:color w:val="auto"/>
        </w:rPr>
      </w:pPr>
      <w:r w:rsidRPr="00355E6D">
        <w:rPr>
          <w:color w:val="auto"/>
        </w:rPr>
        <w:t>Navrhované právní úpravy byly vyhodnoceny vzhledem k následujícím zásadám:</w:t>
      </w:r>
    </w:p>
    <w:p w14:paraId="47AC8983" w14:textId="77777777" w:rsidR="00A1199E" w:rsidRPr="00355E6D" w:rsidRDefault="00A1199E" w:rsidP="00355E6D">
      <w:pPr>
        <w:numPr>
          <w:ilvl w:val="0"/>
          <w:numId w:val="5"/>
        </w:numPr>
        <w:suppressAutoHyphens w:val="0"/>
        <w:spacing w:after="0" w:line="240" w:lineRule="auto"/>
        <w:ind w:left="851" w:hanging="284"/>
        <w:rPr>
          <w:color w:val="auto"/>
          <w:u w:val="single"/>
          <w:lang w:val="x-none" w:eastAsia="x-none"/>
        </w:rPr>
      </w:pPr>
      <w:r w:rsidRPr="00355E6D">
        <w:rPr>
          <w:color w:val="auto"/>
          <w:u w:val="single"/>
        </w:rPr>
        <w:t xml:space="preserve">Budování přednostně digitálních služeb (princip </w:t>
      </w:r>
      <w:proofErr w:type="spellStart"/>
      <w:r w:rsidRPr="00355E6D">
        <w:rPr>
          <w:color w:val="auto"/>
          <w:u w:val="single"/>
        </w:rPr>
        <w:t>digital</w:t>
      </w:r>
      <w:proofErr w:type="spellEnd"/>
      <w:r w:rsidRPr="00355E6D">
        <w:rPr>
          <w:color w:val="auto"/>
          <w:u w:val="single"/>
        </w:rPr>
        <w:t xml:space="preserve"> by default)</w:t>
      </w:r>
    </w:p>
    <w:p w14:paraId="4124466C" w14:textId="5C46427D" w:rsidR="00A1199E" w:rsidRPr="00355E6D" w:rsidRDefault="75743549" w:rsidP="00355E6D">
      <w:pPr>
        <w:spacing w:after="0" w:line="240" w:lineRule="auto"/>
        <w:ind w:left="851"/>
        <w:rPr>
          <w:color w:val="auto"/>
          <w:lang w:eastAsia="x-none"/>
        </w:rPr>
      </w:pPr>
      <w:r w:rsidRPr="00355E6D">
        <w:rPr>
          <w:color w:val="auto"/>
        </w:rPr>
        <w:t>Návrh zákon</w:t>
      </w:r>
      <w:r w:rsidR="4ADC525D" w:rsidRPr="00355E6D">
        <w:rPr>
          <w:color w:val="auto"/>
        </w:rPr>
        <w:t>a</w:t>
      </w:r>
      <w:r w:rsidRPr="00355E6D">
        <w:rPr>
          <w:color w:val="auto"/>
        </w:rPr>
        <w:t xml:space="preserve"> o státní sociální pomoci v této oblasti pokračuje s přirozeným </w:t>
      </w:r>
      <w:r w:rsidR="00C34459">
        <w:rPr>
          <w:color w:val="auto"/>
        </w:rPr>
        <w:br/>
      </w:r>
      <w:r w:rsidRPr="00355E6D">
        <w:rPr>
          <w:color w:val="auto"/>
        </w:rPr>
        <w:t>a postupným přechodem na digitální formu komunikace a snížení administrativních nákla</w:t>
      </w:r>
      <w:r w:rsidR="3026E2AD" w:rsidRPr="00355E6D">
        <w:rPr>
          <w:color w:val="auto"/>
        </w:rPr>
        <w:t xml:space="preserve">dů státu. </w:t>
      </w:r>
      <w:r w:rsidR="0F0967DC" w:rsidRPr="00355E6D">
        <w:rPr>
          <w:color w:val="auto"/>
        </w:rPr>
        <w:t xml:space="preserve">Současně umožňuje žadateli o dávku pohodlnou digitální komunikaci </w:t>
      </w:r>
      <w:r w:rsidR="006C4287">
        <w:rPr>
          <w:color w:val="auto"/>
        </w:rPr>
        <w:br/>
      </w:r>
      <w:r w:rsidR="0F0967DC" w:rsidRPr="00355E6D">
        <w:rPr>
          <w:color w:val="auto"/>
        </w:rPr>
        <w:t xml:space="preserve">z </w:t>
      </w:r>
      <w:r w:rsidR="2C43059D" w:rsidRPr="00355E6D">
        <w:rPr>
          <w:color w:val="auto"/>
        </w:rPr>
        <w:t xml:space="preserve">přirozeného prostředí </w:t>
      </w:r>
      <w:r w:rsidR="0F0967DC" w:rsidRPr="00355E6D">
        <w:rPr>
          <w:color w:val="auto"/>
        </w:rPr>
        <w:t xml:space="preserve">domova bez návštěvy </w:t>
      </w:r>
      <w:r w:rsidR="0D9CF2DD" w:rsidRPr="00355E6D">
        <w:rPr>
          <w:color w:val="auto"/>
        </w:rPr>
        <w:t>kontaktního pracoviště</w:t>
      </w:r>
      <w:r w:rsidR="2E0C3157" w:rsidRPr="00355E6D">
        <w:rPr>
          <w:color w:val="auto"/>
        </w:rPr>
        <w:t xml:space="preserve"> Úřadu práce</w:t>
      </w:r>
      <w:r w:rsidR="7B1E1222" w:rsidRPr="00355E6D">
        <w:rPr>
          <w:color w:val="auto"/>
        </w:rPr>
        <w:t xml:space="preserve">, </w:t>
      </w:r>
      <w:r w:rsidR="7CFE4A6F" w:rsidRPr="00355E6D">
        <w:rPr>
          <w:color w:val="auto"/>
        </w:rPr>
        <w:t>čímž je</w:t>
      </w:r>
      <w:r w:rsidR="7B1E1222" w:rsidRPr="00355E6D">
        <w:rPr>
          <w:color w:val="auto"/>
        </w:rPr>
        <w:t xml:space="preserve"> zv</w:t>
      </w:r>
      <w:r w:rsidR="4A055A16" w:rsidRPr="00355E6D">
        <w:rPr>
          <w:color w:val="auto"/>
        </w:rPr>
        <w:t xml:space="preserve">ýšena </w:t>
      </w:r>
      <w:r w:rsidR="7B1E1222" w:rsidRPr="00355E6D">
        <w:rPr>
          <w:color w:val="auto"/>
        </w:rPr>
        <w:t>atraktivit</w:t>
      </w:r>
      <w:r w:rsidR="3211D762" w:rsidRPr="00355E6D">
        <w:rPr>
          <w:color w:val="auto"/>
        </w:rPr>
        <w:t>a</w:t>
      </w:r>
      <w:r w:rsidR="7B1E1222" w:rsidRPr="00355E6D">
        <w:rPr>
          <w:color w:val="auto"/>
        </w:rPr>
        <w:t xml:space="preserve"> pro klienta</w:t>
      </w:r>
      <w:r w:rsidR="0D9CF2DD" w:rsidRPr="00355E6D">
        <w:rPr>
          <w:color w:val="auto"/>
        </w:rPr>
        <w:t xml:space="preserve">. </w:t>
      </w:r>
      <w:r w:rsidR="3026E2AD" w:rsidRPr="00355E6D">
        <w:rPr>
          <w:color w:val="auto"/>
        </w:rPr>
        <w:t>Zákon oblast upravuje ve smyslu možnosti</w:t>
      </w:r>
      <w:r w:rsidR="25D9A86D" w:rsidRPr="00355E6D">
        <w:rPr>
          <w:color w:val="auto"/>
        </w:rPr>
        <w:t xml:space="preserve"> volby žadatele o dávku zvolit</w:t>
      </w:r>
      <w:r w:rsidR="5E946F55" w:rsidRPr="00355E6D">
        <w:rPr>
          <w:color w:val="auto"/>
        </w:rPr>
        <w:t xml:space="preserve"> </w:t>
      </w:r>
      <w:r w:rsidR="25D9A86D" w:rsidRPr="00355E6D">
        <w:rPr>
          <w:color w:val="auto"/>
        </w:rPr>
        <w:t>využití</w:t>
      </w:r>
      <w:r w:rsidR="12DB9E18" w:rsidRPr="00355E6D">
        <w:rPr>
          <w:color w:val="auto"/>
        </w:rPr>
        <w:t xml:space="preserve"> digitální formy komunikace, </w:t>
      </w:r>
      <w:r w:rsidR="4AB16BC9" w:rsidRPr="00355E6D">
        <w:rPr>
          <w:color w:val="auto"/>
        </w:rPr>
        <w:t>zároveň</w:t>
      </w:r>
      <w:r w:rsidR="12DB9E18" w:rsidRPr="00355E6D">
        <w:rPr>
          <w:color w:val="auto"/>
        </w:rPr>
        <w:t xml:space="preserve"> umožňuje využití</w:t>
      </w:r>
      <w:r w:rsidR="25D9A86D" w:rsidRPr="00355E6D">
        <w:rPr>
          <w:color w:val="auto"/>
        </w:rPr>
        <w:t xml:space="preserve"> digitální</w:t>
      </w:r>
      <w:r w:rsidR="0AE62383" w:rsidRPr="00355E6D">
        <w:rPr>
          <w:color w:val="auto"/>
        </w:rPr>
        <w:t xml:space="preserve"> komunikace pro zjištění </w:t>
      </w:r>
      <w:r w:rsidR="25D9A86D" w:rsidRPr="00355E6D">
        <w:rPr>
          <w:color w:val="auto"/>
        </w:rPr>
        <w:t>rozhodných skutečností</w:t>
      </w:r>
      <w:r w:rsidR="60303FB6" w:rsidRPr="00355E6D">
        <w:rPr>
          <w:color w:val="auto"/>
        </w:rPr>
        <w:t>, které i nadále rozšiřuje (sehrávání příjmů od zaměstnavatelů, zjištění nákladů na ene</w:t>
      </w:r>
      <w:r w:rsidR="785962EB" w:rsidRPr="00355E6D">
        <w:rPr>
          <w:color w:val="auto"/>
        </w:rPr>
        <w:t xml:space="preserve">rgie </w:t>
      </w:r>
      <w:r w:rsidR="006C4287">
        <w:rPr>
          <w:color w:val="auto"/>
        </w:rPr>
        <w:br/>
      </w:r>
      <w:r w:rsidR="785962EB" w:rsidRPr="00355E6D">
        <w:rPr>
          <w:color w:val="auto"/>
        </w:rPr>
        <w:t>od dodavatelů energií, sehráv</w:t>
      </w:r>
      <w:r w:rsidR="556DB694" w:rsidRPr="00355E6D">
        <w:rPr>
          <w:color w:val="auto"/>
        </w:rPr>
        <w:t>án</w:t>
      </w:r>
      <w:r w:rsidR="785962EB" w:rsidRPr="00355E6D">
        <w:rPr>
          <w:color w:val="auto"/>
        </w:rPr>
        <w:t>í změn a stavů</w:t>
      </w:r>
      <w:r w:rsidR="79F5334C" w:rsidRPr="00355E6D">
        <w:rPr>
          <w:color w:val="auto"/>
        </w:rPr>
        <w:t xml:space="preserve"> na bankovních účtech)</w:t>
      </w:r>
      <w:r w:rsidR="7FF18345" w:rsidRPr="00355E6D">
        <w:rPr>
          <w:color w:val="auto"/>
        </w:rPr>
        <w:t>. Vedle toho zachovává</w:t>
      </w:r>
      <w:r w:rsidR="5F03C978" w:rsidRPr="00355E6D">
        <w:rPr>
          <w:color w:val="auto"/>
        </w:rPr>
        <w:t xml:space="preserve"> </w:t>
      </w:r>
      <w:r w:rsidR="25D9A86D" w:rsidRPr="00355E6D">
        <w:rPr>
          <w:color w:val="auto"/>
        </w:rPr>
        <w:t>možnost</w:t>
      </w:r>
      <w:r w:rsidR="12973A64" w:rsidRPr="00355E6D">
        <w:rPr>
          <w:color w:val="auto"/>
        </w:rPr>
        <w:t xml:space="preserve"> využití osobního vyřízení formou asistovaného podání </w:t>
      </w:r>
      <w:r w:rsidR="03F24759" w:rsidRPr="00355E6D">
        <w:rPr>
          <w:color w:val="auto"/>
        </w:rPr>
        <w:t xml:space="preserve">písemnou formou. </w:t>
      </w:r>
    </w:p>
    <w:p w14:paraId="27AE834A" w14:textId="003123DA" w:rsidR="00A1199E" w:rsidRPr="00355E6D" w:rsidRDefault="00A1199E" w:rsidP="00355E6D">
      <w:pPr>
        <w:pStyle w:val="Odstavecseseznamem"/>
        <w:numPr>
          <w:ilvl w:val="0"/>
          <w:numId w:val="5"/>
        </w:numPr>
        <w:suppressAutoHyphens w:val="0"/>
        <w:spacing w:after="0" w:line="240" w:lineRule="auto"/>
        <w:contextualSpacing w:val="0"/>
        <w:rPr>
          <w:color w:val="auto"/>
          <w:u w:val="single"/>
          <w:lang w:val="x-none" w:eastAsia="x-none"/>
        </w:rPr>
      </w:pPr>
      <w:r w:rsidRPr="00355E6D">
        <w:rPr>
          <w:color w:val="auto"/>
          <w:u w:val="single"/>
        </w:rPr>
        <w:t xml:space="preserve">Maximální opakovatelnost a </w:t>
      </w:r>
      <w:proofErr w:type="spellStart"/>
      <w:r w:rsidRPr="00355E6D">
        <w:rPr>
          <w:color w:val="auto"/>
          <w:u w:val="single"/>
        </w:rPr>
        <w:t>znovupoužitelnost</w:t>
      </w:r>
      <w:proofErr w:type="spellEnd"/>
      <w:r w:rsidRPr="00355E6D">
        <w:rPr>
          <w:color w:val="auto"/>
          <w:u w:val="single"/>
        </w:rPr>
        <w:t xml:space="preserve"> údajů a služeb</w:t>
      </w:r>
    </w:p>
    <w:p w14:paraId="6CEF707E" w14:textId="77777777" w:rsidR="00A1199E" w:rsidRPr="00355E6D" w:rsidRDefault="00A1199E" w:rsidP="00355E6D">
      <w:pPr>
        <w:spacing w:after="0" w:line="240" w:lineRule="auto"/>
        <w:ind w:left="851"/>
        <w:rPr>
          <w:color w:val="auto"/>
          <w:lang w:eastAsia="x-none"/>
        </w:rPr>
      </w:pPr>
      <w:r w:rsidRPr="00355E6D">
        <w:rPr>
          <w:color w:val="auto"/>
        </w:rPr>
        <w:t xml:space="preserve">Návrhy jsou v souladu s uvedenou zásadou. </w:t>
      </w:r>
    </w:p>
    <w:p w14:paraId="38BB7DF8" w14:textId="4EDE28EA" w:rsidR="00A1199E" w:rsidRPr="00355E6D" w:rsidRDefault="6FB20A31" w:rsidP="00355E6D">
      <w:pPr>
        <w:spacing w:after="0" w:line="240" w:lineRule="auto"/>
        <w:ind w:left="851"/>
        <w:rPr>
          <w:color w:val="auto"/>
          <w:lang w:eastAsia="x-none"/>
        </w:rPr>
      </w:pPr>
      <w:r w:rsidRPr="00355E6D">
        <w:rPr>
          <w:color w:val="auto"/>
        </w:rPr>
        <w:t xml:space="preserve">V dané oblasti je smyslem zákona, aby v maximální možné míře využil možnosti </w:t>
      </w:r>
      <w:proofErr w:type="spellStart"/>
      <w:r w:rsidRPr="00355E6D">
        <w:rPr>
          <w:color w:val="auto"/>
        </w:rPr>
        <w:t>znovupoužitenosti</w:t>
      </w:r>
      <w:proofErr w:type="spellEnd"/>
      <w:r w:rsidRPr="00355E6D">
        <w:rPr>
          <w:color w:val="auto"/>
        </w:rPr>
        <w:t xml:space="preserve"> dat. </w:t>
      </w:r>
      <w:r w:rsidR="10515E7F" w:rsidRPr="00355E6D">
        <w:rPr>
          <w:color w:val="auto"/>
        </w:rPr>
        <w:t>Využití již exitujících dat je tak využito v rámci zjišťování dat z finančního úřadu</w:t>
      </w:r>
      <w:r w:rsidR="37E9B46C" w:rsidRPr="00355E6D">
        <w:rPr>
          <w:color w:val="auto"/>
        </w:rPr>
        <w:t xml:space="preserve"> pro oblast příjmů</w:t>
      </w:r>
      <w:r w:rsidR="4E456889" w:rsidRPr="00355E6D">
        <w:rPr>
          <w:color w:val="auto"/>
        </w:rPr>
        <w:t>, které se oproti stávajícímu stavu rozšiřuje</w:t>
      </w:r>
      <w:r w:rsidR="37E9B46C" w:rsidRPr="00355E6D">
        <w:rPr>
          <w:color w:val="auto"/>
        </w:rPr>
        <w:t xml:space="preserve">, </w:t>
      </w:r>
      <w:r w:rsidR="00C34459">
        <w:rPr>
          <w:color w:val="auto"/>
        </w:rPr>
        <w:br/>
      </w:r>
      <w:r w:rsidR="37E9B46C" w:rsidRPr="00355E6D">
        <w:rPr>
          <w:color w:val="auto"/>
        </w:rPr>
        <w:t>z ministerstva zdravotnictví pro zjišťování nezaopatřenosti dítěte</w:t>
      </w:r>
      <w:r w:rsidR="12CCB1FD" w:rsidRPr="00355E6D">
        <w:rPr>
          <w:color w:val="auto"/>
        </w:rPr>
        <w:t>, České správy sociálního zabezpečení pro oblast důchodů aj.</w:t>
      </w:r>
      <w:r w:rsidR="7C70FDDF" w:rsidRPr="00355E6D">
        <w:rPr>
          <w:color w:val="auto"/>
        </w:rPr>
        <w:t xml:space="preserve"> a dalších, kdy klienti již nejsou nuceni opakovaně dokládat již jednou doložené údaje</w:t>
      </w:r>
      <w:r w:rsidR="2ECCE86B" w:rsidRPr="00355E6D">
        <w:rPr>
          <w:color w:val="auto"/>
        </w:rPr>
        <w:t xml:space="preserve">. </w:t>
      </w:r>
      <w:r w:rsidR="7C70FDDF" w:rsidRPr="00355E6D">
        <w:rPr>
          <w:color w:val="auto"/>
        </w:rPr>
        <w:t xml:space="preserve"> </w:t>
      </w:r>
    </w:p>
    <w:p w14:paraId="23F54B5C" w14:textId="77777777" w:rsidR="00A1199E" w:rsidRPr="00355E6D" w:rsidRDefault="00A1199E" w:rsidP="00355E6D">
      <w:pPr>
        <w:numPr>
          <w:ilvl w:val="0"/>
          <w:numId w:val="5"/>
        </w:numPr>
        <w:suppressAutoHyphens w:val="0"/>
        <w:spacing w:after="0" w:line="240" w:lineRule="auto"/>
        <w:ind w:left="851" w:hanging="284"/>
        <w:rPr>
          <w:color w:val="auto"/>
          <w:u w:val="single"/>
          <w:lang w:val="x-none" w:eastAsia="x-none"/>
        </w:rPr>
      </w:pPr>
      <w:r w:rsidRPr="00355E6D">
        <w:rPr>
          <w:color w:val="auto"/>
          <w:u w:val="single"/>
        </w:rPr>
        <w:t xml:space="preserve">Budování služeb přístupných a použitelných pro všechny, včetně osob se zdravotním postižením (princip </w:t>
      </w:r>
      <w:proofErr w:type="spellStart"/>
      <w:r w:rsidRPr="00355E6D">
        <w:rPr>
          <w:color w:val="auto"/>
          <w:u w:val="single"/>
        </w:rPr>
        <w:t>governance</w:t>
      </w:r>
      <w:proofErr w:type="spellEnd"/>
      <w:r w:rsidRPr="00355E6D">
        <w:rPr>
          <w:color w:val="auto"/>
          <w:u w:val="single"/>
        </w:rPr>
        <w:t xml:space="preserve"> </w:t>
      </w:r>
      <w:proofErr w:type="spellStart"/>
      <w:r w:rsidRPr="00355E6D">
        <w:rPr>
          <w:color w:val="auto"/>
          <w:u w:val="single"/>
        </w:rPr>
        <w:t>accessibility</w:t>
      </w:r>
      <w:proofErr w:type="spellEnd"/>
      <w:r w:rsidRPr="00355E6D">
        <w:rPr>
          <w:color w:val="auto"/>
          <w:u w:val="single"/>
        </w:rPr>
        <w:t>)</w:t>
      </w:r>
    </w:p>
    <w:p w14:paraId="1458BF59" w14:textId="6312804D" w:rsidR="00A1199E" w:rsidRPr="00355E6D" w:rsidRDefault="54222993" w:rsidP="00355E6D">
      <w:pPr>
        <w:spacing w:after="0" w:line="240" w:lineRule="auto"/>
        <w:ind w:left="851"/>
        <w:rPr>
          <w:color w:val="auto"/>
          <w:lang w:val="x-none" w:eastAsia="x-none"/>
        </w:rPr>
      </w:pPr>
      <w:r w:rsidRPr="00355E6D">
        <w:rPr>
          <w:color w:val="auto"/>
        </w:rPr>
        <w:t xml:space="preserve">Nový zákon o dávce státní sociální pomoci </w:t>
      </w:r>
      <w:r w:rsidR="0D20CA06" w:rsidRPr="00355E6D">
        <w:rPr>
          <w:color w:val="auto"/>
        </w:rPr>
        <w:t xml:space="preserve">zajišťuje rovný přístup k informacím </w:t>
      </w:r>
      <w:r w:rsidR="00C34459">
        <w:rPr>
          <w:color w:val="auto"/>
        </w:rPr>
        <w:br/>
      </w:r>
      <w:r w:rsidR="0D20CA06" w:rsidRPr="00355E6D">
        <w:rPr>
          <w:color w:val="auto"/>
        </w:rPr>
        <w:t xml:space="preserve">a službám pro všechny, tedy i pro osoby se specifickými potřebami, především </w:t>
      </w:r>
      <w:r w:rsidR="00C34459">
        <w:rPr>
          <w:color w:val="auto"/>
        </w:rPr>
        <w:br/>
      </w:r>
      <w:r w:rsidR="0D20CA06" w:rsidRPr="00355E6D">
        <w:rPr>
          <w:color w:val="auto"/>
        </w:rPr>
        <w:t xml:space="preserve">se zdravotním postižením. </w:t>
      </w:r>
      <w:r w:rsidR="54500FFC" w:rsidRPr="00355E6D">
        <w:rPr>
          <w:color w:val="auto"/>
        </w:rPr>
        <w:t>Veškeré inform</w:t>
      </w:r>
      <w:r w:rsidR="7BE865E9" w:rsidRPr="00355E6D">
        <w:rPr>
          <w:color w:val="auto"/>
        </w:rPr>
        <w:t>a</w:t>
      </w:r>
      <w:r w:rsidR="54500FFC" w:rsidRPr="00355E6D">
        <w:rPr>
          <w:color w:val="auto"/>
        </w:rPr>
        <w:t>ce a elektronické služby budou přístupné bez omezení</w:t>
      </w:r>
      <w:r w:rsidR="0616468B" w:rsidRPr="00355E6D">
        <w:rPr>
          <w:color w:val="auto"/>
        </w:rPr>
        <w:t>.</w:t>
      </w:r>
      <w:r w:rsidR="54500FFC" w:rsidRPr="00355E6D">
        <w:rPr>
          <w:color w:val="auto"/>
        </w:rPr>
        <w:t xml:space="preserve"> </w:t>
      </w:r>
    </w:p>
    <w:p w14:paraId="2BB17247" w14:textId="77777777" w:rsidR="00A1199E" w:rsidRPr="00355E6D" w:rsidRDefault="00A1199E" w:rsidP="00355E6D">
      <w:pPr>
        <w:numPr>
          <w:ilvl w:val="0"/>
          <w:numId w:val="5"/>
        </w:numPr>
        <w:tabs>
          <w:tab w:val="left" w:pos="709"/>
        </w:tabs>
        <w:suppressAutoHyphens w:val="0"/>
        <w:spacing w:after="0" w:line="240" w:lineRule="auto"/>
        <w:ind w:left="851" w:hanging="284"/>
        <w:rPr>
          <w:color w:val="auto"/>
          <w:u w:val="single"/>
          <w:lang w:val="x-none" w:eastAsia="x-none"/>
        </w:rPr>
      </w:pPr>
      <w:r w:rsidRPr="00355E6D">
        <w:rPr>
          <w:u w:val="single"/>
        </w:rPr>
        <w:t>S</w:t>
      </w:r>
      <w:r w:rsidRPr="00355E6D">
        <w:rPr>
          <w:color w:val="auto"/>
          <w:u w:val="single"/>
        </w:rPr>
        <w:t>dílené služby veřejné správy</w:t>
      </w:r>
    </w:p>
    <w:p w14:paraId="50387B3C" w14:textId="225614CD" w:rsidR="00A1199E" w:rsidRPr="00355E6D" w:rsidRDefault="00A1199E" w:rsidP="00355E6D">
      <w:pPr>
        <w:spacing w:after="0" w:line="240" w:lineRule="auto"/>
        <w:ind w:left="851"/>
        <w:rPr>
          <w:color w:val="auto"/>
        </w:rPr>
      </w:pPr>
      <w:r w:rsidRPr="00355E6D">
        <w:rPr>
          <w:color w:val="auto"/>
        </w:rPr>
        <w:t>Zásada není navrhovaným</w:t>
      </w:r>
      <w:r w:rsidR="22827A9B" w:rsidRPr="00355E6D">
        <w:rPr>
          <w:color w:val="auto"/>
        </w:rPr>
        <w:t xml:space="preserve"> zákonem dotčena</w:t>
      </w:r>
      <w:r w:rsidRPr="00355E6D">
        <w:rPr>
          <w:color w:val="auto"/>
        </w:rPr>
        <w:t xml:space="preserve">, návrh tuto oblast </w:t>
      </w:r>
      <w:r w:rsidR="64BE0C99" w:rsidRPr="00355E6D">
        <w:rPr>
          <w:color w:val="auto"/>
        </w:rPr>
        <w:t xml:space="preserve">konkrétně neupravuje. </w:t>
      </w:r>
    </w:p>
    <w:p w14:paraId="4CFD006B" w14:textId="77777777" w:rsidR="00A1199E" w:rsidRPr="00355E6D" w:rsidRDefault="00A1199E" w:rsidP="00355E6D">
      <w:pPr>
        <w:numPr>
          <w:ilvl w:val="0"/>
          <w:numId w:val="5"/>
        </w:numPr>
        <w:suppressAutoHyphens w:val="0"/>
        <w:spacing w:after="0" w:line="240" w:lineRule="auto"/>
        <w:ind w:left="851" w:hanging="284"/>
        <w:rPr>
          <w:color w:val="auto"/>
          <w:u w:val="single"/>
          <w:lang w:val="x-none" w:eastAsia="x-none"/>
        </w:rPr>
      </w:pPr>
      <w:r w:rsidRPr="00355E6D">
        <w:rPr>
          <w:color w:val="auto"/>
          <w:u w:val="single"/>
        </w:rPr>
        <w:t>Konsolidace a propojování informačních systémů veřejné správy</w:t>
      </w:r>
    </w:p>
    <w:p w14:paraId="00E8B8FC" w14:textId="57D0ED07" w:rsidR="66CF0907" w:rsidRPr="00355E6D" w:rsidRDefault="66CF0907" w:rsidP="00355E6D">
      <w:pPr>
        <w:spacing w:after="0" w:line="240" w:lineRule="auto"/>
        <w:ind w:left="851"/>
        <w:rPr>
          <w:color w:val="auto"/>
        </w:rPr>
      </w:pPr>
      <w:r w:rsidRPr="00355E6D">
        <w:rPr>
          <w:color w:val="auto"/>
        </w:rPr>
        <w:t xml:space="preserve">V rámci přechodu na novou dávku státní sociální pomoci bude v maximální míře využito stávajících informací z ISVS. Legislativně je velmi důsledně popsán účel ISVS, komu budou informace poskytovány a za jakých podmínek je povinné využití údajů z ISVS, tak aby nebylo nutné vyžadovat dokládání po klientech. Jedná </w:t>
      </w:r>
      <w:r w:rsidR="00C34459">
        <w:rPr>
          <w:color w:val="auto"/>
        </w:rPr>
        <w:br/>
      </w:r>
      <w:r w:rsidRPr="00355E6D">
        <w:rPr>
          <w:color w:val="auto"/>
        </w:rPr>
        <w:t xml:space="preserve">se především o OVM jejichž propojení je zákonem umožněno a využíváno. Stejně tak </w:t>
      </w:r>
      <w:r w:rsidRPr="00355E6D">
        <w:rPr>
          <w:color w:val="auto"/>
        </w:rPr>
        <w:lastRenderedPageBreak/>
        <w:t>pak možnosti napojení na zaměstnavatele a dodavatele energií, v rámci digitalizace komunikace a využití dokládání příjmů od zaměstnavatelů klientů a výše uhrazených nákladů na bydlení od dodavatelů energií.</w:t>
      </w:r>
    </w:p>
    <w:p w14:paraId="67BECD0E" w14:textId="68F2EFE3" w:rsidR="00A1199E" w:rsidRPr="00355E6D" w:rsidRDefault="00A1199E" w:rsidP="00355E6D">
      <w:pPr>
        <w:numPr>
          <w:ilvl w:val="0"/>
          <w:numId w:val="5"/>
        </w:numPr>
        <w:spacing w:after="0" w:line="240" w:lineRule="auto"/>
        <w:ind w:left="851" w:hanging="284"/>
        <w:rPr>
          <w:color w:val="auto"/>
          <w:u w:val="single"/>
        </w:rPr>
      </w:pPr>
      <w:r w:rsidRPr="00355E6D">
        <w:rPr>
          <w:color w:val="auto"/>
          <w:u w:val="single"/>
        </w:rPr>
        <w:t>Mezinárodní interoperabilita – budování služeb propojitelných a využitelných v evropském prostoru</w:t>
      </w:r>
    </w:p>
    <w:p w14:paraId="716F11B1" w14:textId="5BAA81E9" w:rsidR="31BCE8DF" w:rsidRPr="00355E6D" w:rsidRDefault="31BCE8DF" w:rsidP="00355E6D">
      <w:pPr>
        <w:spacing w:after="0" w:line="240" w:lineRule="auto"/>
        <w:ind w:left="851"/>
        <w:rPr>
          <w:color w:val="auto"/>
        </w:rPr>
      </w:pPr>
      <w:r w:rsidRPr="00355E6D">
        <w:rPr>
          <w:color w:val="auto"/>
        </w:rPr>
        <w:t xml:space="preserve">S ohledem na to, že dávka se složkou dítě je z hlediska implementace práva Evropské unie dávkou spadající pod přímo aplikovatelné předpisy EU (Nařízení EP Rady </w:t>
      </w:r>
      <w:r w:rsidR="00C34459">
        <w:rPr>
          <w:color w:val="auto"/>
        </w:rPr>
        <w:br/>
      </w:r>
      <w:r w:rsidRPr="00355E6D">
        <w:rPr>
          <w:color w:val="auto"/>
        </w:rPr>
        <w:t xml:space="preserve">č. 883/2004 o koordinaci systémů sociálního zabezpečení a Nařízení EP a Rady </w:t>
      </w:r>
      <w:r w:rsidR="00C34459">
        <w:rPr>
          <w:color w:val="auto"/>
        </w:rPr>
        <w:br/>
      </w:r>
      <w:r w:rsidRPr="00355E6D">
        <w:rPr>
          <w:color w:val="auto"/>
        </w:rPr>
        <w:t>č. 987/2009, které je prováděcím předpisem k Nařízení č. 883/2004) budou orgány státní sociální pomoci využívat v relevantních situacích EESSI, a to pro výměnu potřebných informací v rámci řízení o příslušnosti právních předpisů</w:t>
      </w:r>
      <w:r w:rsidR="00A14D1E">
        <w:rPr>
          <w:color w:val="auto"/>
        </w:rPr>
        <w:t xml:space="preserve"> podle </w:t>
      </w:r>
      <w:r w:rsidRPr="00355E6D">
        <w:rPr>
          <w:color w:val="auto"/>
        </w:rPr>
        <w:t>zmiňované evropské legislativy.</w:t>
      </w:r>
    </w:p>
    <w:p w14:paraId="260D2AA5" w14:textId="77777777" w:rsidR="00A1199E" w:rsidRPr="00355E6D" w:rsidRDefault="00A1199E" w:rsidP="00355E6D">
      <w:pPr>
        <w:numPr>
          <w:ilvl w:val="0"/>
          <w:numId w:val="5"/>
        </w:numPr>
        <w:suppressAutoHyphens w:val="0"/>
        <w:spacing w:after="0" w:line="240" w:lineRule="auto"/>
        <w:ind w:left="851" w:hanging="284"/>
        <w:rPr>
          <w:u w:val="single"/>
          <w:lang w:val="x-none" w:eastAsia="x-none"/>
        </w:rPr>
      </w:pPr>
      <w:r w:rsidRPr="00355E6D">
        <w:rPr>
          <w:u w:val="single"/>
        </w:rPr>
        <w:t>Ochrana osobních údajů v míře umožňující kvalitní služby (princip GDPR)</w:t>
      </w:r>
    </w:p>
    <w:p w14:paraId="499507F7" w14:textId="5956B79A" w:rsidR="00A1199E" w:rsidRPr="00355E6D" w:rsidRDefault="00A1199E" w:rsidP="00355E6D">
      <w:pPr>
        <w:spacing w:after="0" w:line="240" w:lineRule="auto"/>
        <w:ind w:left="851"/>
      </w:pPr>
      <w:r w:rsidRPr="00355E6D">
        <w:t>Soulad n</w:t>
      </w:r>
      <w:r w:rsidR="0EBF2AB8" w:rsidRPr="00355E6D">
        <w:t>avrhovaného zákona o dávce státní sociální pomoci</w:t>
      </w:r>
      <w:r w:rsidRPr="00355E6D">
        <w:t xml:space="preserve"> s dotčenou zásadou </w:t>
      </w:r>
      <w:r w:rsidR="00C34459">
        <w:br/>
      </w:r>
      <w:r w:rsidRPr="00355E6D">
        <w:t>j</w:t>
      </w:r>
      <w:r w:rsidR="0B04BFFA" w:rsidRPr="00355E6D">
        <w:t>e</w:t>
      </w:r>
      <w:r w:rsidRPr="00355E6D">
        <w:t xml:space="preserve"> řešen v části „Zhodnocení dopadů navrhovaného řešení ve vztahu k ochraně soukromí a osobních údajů“. Jak je již tam uvedeno, s přijetím n</w:t>
      </w:r>
      <w:r w:rsidR="14822A1C" w:rsidRPr="00355E6D">
        <w:t>ového zákona</w:t>
      </w:r>
      <w:r w:rsidRPr="00355E6D">
        <w:t xml:space="preserve"> jsou spojena opatření, </w:t>
      </w:r>
      <w:r w:rsidR="337AB5CC" w:rsidRPr="00355E6D">
        <w:t xml:space="preserve">která explicitně rozšiřují rozsah osobních údajů, avšak </w:t>
      </w:r>
      <w:r w:rsidR="65D6A057" w:rsidRPr="00355E6D">
        <w:t xml:space="preserve">jsou podložena vždy souhlasem oprávněné osoby, popřípadě osob společně posuzovaných. </w:t>
      </w:r>
      <w:r w:rsidR="03CDF822" w:rsidRPr="00355E6D">
        <w:t>Současně je zachován princip ochrany osobních údajů a soukromí.</w:t>
      </w:r>
    </w:p>
    <w:p w14:paraId="7879FCA8" w14:textId="77777777" w:rsidR="00A1199E" w:rsidRPr="00355E6D" w:rsidRDefault="00A1199E" w:rsidP="00355E6D">
      <w:pPr>
        <w:numPr>
          <w:ilvl w:val="0"/>
          <w:numId w:val="5"/>
        </w:numPr>
        <w:suppressAutoHyphens w:val="0"/>
        <w:spacing w:after="0" w:line="240" w:lineRule="auto"/>
        <w:ind w:left="851" w:hanging="284"/>
        <w:rPr>
          <w:u w:val="single"/>
          <w:lang w:val="x-none" w:eastAsia="x-none"/>
        </w:rPr>
      </w:pPr>
      <w:r w:rsidRPr="00355E6D">
        <w:rPr>
          <w:u w:val="single"/>
        </w:rPr>
        <w:t xml:space="preserve">Otevřenost a transparentnost včetně otevřených dat a služeb (princip open </w:t>
      </w:r>
      <w:proofErr w:type="spellStart"/>
      <w:r w:rsidRPr="00355E6D">
        <w:rPr>
          <w:u w:val="single"/>
        </w:rPr>
        <w:t>government</w:t>
      </w:r>
      <w:proofErr w:type="spellEnd"/>
      <w:r w:rsidRPr="00355E6D">
        <w:rPr>
          <w:u w:val="single"/>
        </w:rPr>
        <w:t>)</w:t>
      </w:r>
    </w:p>
    <w:p w14:paraId="568CE480" w14:textId="6ECE75E5" w:rsidR="3112D48E" w:rsidRPr="00355E6D" w:rsidRDefault="3112D48E" w:rsidP="00355E6D">
      <w:pPr>
        <w:spacing w:after="0" w:line="240" w:lineRule="auto"/>
        <w:ind w:left="851"/>
      </w:pPr>
      <w:r w:rsidRPr="00355E6D">
        <w:t xml:space="preserve">V legislativě je zakotvena otevřenost v maximální možné míře, přitom ale dbá </w:t>
      </w:r>
      <w:r w:rsidR="00C34459">
        <w:br/>
      </w:r>
      <w:r w:rsidRPr="00355E6D">
        <w:t>na ochranu osobních údajů a soukromí. Legislativa nes</w:t>
      </w:r>
      <w:r w:rsidR="3DE00156" w:rsidRPr="00355E6D">
        <w:t>taví</w:t>
      </w:r>
      <w:r w:rsidRPr="00355E6D">
        <w:t xml:space="preserve"> umělé bariéry možnosti publikovat otevřená data tam, kde tyto bariéry nemají opodstatnění. </w:t>
      </w:r>
    </w:p>
    <w:p w14:paraId="49E8AD69" w14:textId="77777777" w:rsidR="00A1199E" w:rsidRPr="00355E6D" w:rsidRDefault="00A1199E" w:rsidP="00355E6D">
      <w:pPr>
        <w:numPr>
          <w:ilvl w:val="0"/>
          <w:numId w:val="5"/>
        </w:numPr>
        <w:suppressAutoHyphens w:val="0"/>
        <w:spacing w:after="0" w:line="240" w:lineRule="auto"/>
        <w:ind w:left="851" w:hanging="284"/>
        <w:rPr>
          <w:u w:val="single"/>
          <w:lang w:val="x-none" w:eastAsia="x-none"/>
        </w:rPr>
      </w:pPr>
      <w:r w:rsidRPr="00355E6D">
        <w:rPr>
          <w:u w:val="single"/>
        </w:rPr>
        <w:t>Technologická neutralita</w:t>
      </w:r>
    </w:p>
    <w:p w14:paraId="7E51737A" w14:textId="3227A5CC" w:rsidR="00A1199E" w:rsidRPr="00355E6D" w:rsidRDefault="00A1199E" w:rsidP="00355E6D">
      <w:pPr>
        <w:spacing w:after="0" w:line="240" w:lineRule="auto"/>
        <w:ind w:left="851"/>
        <w:rPr>
          <w:lang w:val="x-none" w:eastAsia="x-none"/>
        </w:rPr>
      </w:pPr>
      <w:r w:rsidRPr="00355E6D">
        <w:t>Při návrhu technické realizace návrhu bude dodržena neutralita a nezávislost na technologiích, s nimiž bude možno dané služby využívat. Návrh stanovuje povinnost odesílat a přijímat data v konkrétní specifikaci z/do příslušného informačního systému, ale nestanovuje pro to konkrétní technické zařízení</w:t>
      </w:r>
      <w:r w:rsidR="00A14D1E">
        <w:t xml:space="preserve"> nebo </w:t>
      </w:r>
      <w:r w:rsidRPr="00355E6D">
        <w:t>technologický postup.</w:t>
      </w:r>
    </w:p>
    <w:p w14:paraId="15C80376" w14:textId="77777777" w:rsidR="00A1199E" w:rsidRPr="00355E6D" w:rsidRDefault="00A1199E" w:rsidP="00355E6D">
      <w:pPr>
        <w:numPr>
          <w:ilvl w:val="0"/>
          <w:numId w:val="5"/>
        </w:numPr>
        <w:suppressAutoHyphens w:val="0"/>
        <w:spacing w:after="0" w:line="240" w:lineRule="auto"/>
        <w:ind w:left="993" w:hanging="426"/>
        <w:rPr>
          <w:u w:val="single"/>
          <w:lang w:val="x-none" w:eastAsia="x-none"/>
        </w:rPr>
      </w:pPr>
      <w:r w:rsidRPr="00355E6D">
        <w:rPr>
          <w:u w:val="single"/>
        </w:rPr>
        <w:t>Uživatelská přívětivost</w:t>
      </w:r>
    </w:p>
    <w:p w14:paraId="35398E53" w14:textId="77777777" w:rsidR="00A1199E" w:rsidRDefault="00A1199E" w:rsidP="00355E6D">
      <w:pPr>
        <w:spacing w:after="0" w:line="240" w:lineRule="auto"/>
        <w:ind w:left="851"/>
      </w:pPr>
      <w:r w:rsidRPr="00355E6D">
        <w:t>Jedná se o služby jednoznačně srozumitelné pro klienta i pro subjekty, které využijí elektronickou komunikaci.</w:t>
      </w:r>
    </w:p>
    <w:p w14:paraId="365A9AA2" w14:textId="77777777" w:rsidR="00C34459" w:rsidRPr="00355E6D" w:rsidRDefault="00C34459" w:rsidP="00355E6D">
      <w:pPr>
        <w:spacing w:after="0" w:line="240" w:lineRule="auto"/>
        <w:ind w:left="851"/>
        <w:rPr>
          <w:lang w:eastAsia="x-none"/>
        </w:rPr>
      </w:pPr>
    </w:p>
    <w:p w14:paraId="7C15D26D" w14:textId="77777777" w:rsidR="00A1199E" w:rsidRPr="00355E6D" w:rsidRDefault="00A1199E" w:rsidP="00355E6D">
      <w:pPr>
        <w:pStyle w:val="Nadpis1"/>
        <w:spacing w:before="0" w:line="240" w:lineRule="auto"/>
        <w:jc w:val="both"/>
        <w:rPr>
          <w:rFonts w:ascii="Times New Roman" w:hAnsi="Times New Roman"/>
          <w:color w:val="000000" w:themeColor="text1"/>
          <w:sz w:val="24"/>
          <w:szCs w:val="24"/>
        </w:rPr>
      </w:pPr>
      <w:r w:rsidRPr="00355E6D">
        <w:rPr>
          <w:rFonts w:ascii="Times New Roman" w:hAnsi="Times New Roman"/>
          <w:color w:val="000000" w:themeColor="text1"/>
          <w:sz w:val="24"/>
          <w:szCs w:val="24"/>
        </w:rPr>
        <w:t>11. Hodnocení dopadů regulace podle Obecných zásad</w:t>
      </w:r>
    </w:p>
    <w:p w14:paraId="63B30B80" w14:textId="77777777" w:rsidR="00E60DAD" w:rsidRPr="00355E6D" w:rsidRDefault="00E60DAD" w:rsidP="00355E6D">
      <w:pPr>
        <w:spacing w:after="0" w:line="240" w:lineRule="auto"/>
      </w:pPr>
    </w:p>
    <w:p w14:paraId="3DC479F2" w14:textId="15FE7DCD" w:rsidR="43EDD686" w:rsidRPr="00355E6D" w:rsidRDefault="00C34459" w:rsidP="00355E6D">
      <w:pPr>
        <w:spacing w:after="0" w:line="240" w:lineRule="auto"/>
      </w:pPr>
      <w:r>
        <w:t>RIA je</w:t>
      </w:r>
      <w:r w:rsidR="43EDD686" w:rsidRPr="00355E6D">
        <w:t xml:space="preserve"> zpracován</w:t>
      </w:r>
      <w:r>
        <w:t>a</w:t>
      </w:r>
      <w:r w:rsidR="43EDD686" w:rsidRPr="00355E6D">
        <w:t xml:space="preserve"> a přiložen</w:t>
      </w:r>
      <w:r>
        <w:t>a</w:t>
      </w:r>
      <w:r w:rsidR="43EDD686" w:rsidRPr="00355E6D">
        <w:t xml:space="preserve"> samostatně</w:t>
      </w:r>
      <w:r w:rsidR="244250D5" w:rsidRPr="00355E6D">
        <w:t>.</w:t>
      </w:r>
    </w:p>
    <w:p w14:paraId="7FB1E693" w14:textId="585B333F" w:rsidR="2CD7A0F8" w:rsidRPr="00355E6D" w:rsidRDefault="2CD7A0F8" w:rsidP="00355E6D">
      <w:pPr>
        <w:spacing w:after="0" w:line="240" w:lineRule="auto"/>
      </w:pPr>
    </w:p>
    <w:p w14:paraId="3B5736A1" w14:textId="77777777" w:rsidR="00E60DAD" w:rsidRPr="00355E6D" w:rsidRDefault="00E60DAD" w:rsidP="00355E6D">
      <w:pPr>
        <w:spacing w:after="0" w:line="240" w:lineRule="auto"/>
      </w:pPr>
    </w:p>
    <w:p w14:paraId="150AB747" w14:textId="0A3C03A8" w:rsidR="00C55660" w:rsidRDefault="0D36A555" w:rsidP="00355E6D">
      <w:pPr>
        <w:pStyle w:val="Nzev"/>
        <w:spacing w:before="0" w:after="0"/>
        <w:ind w:left="-20" w:right="-20"/>
        <w:rPr>
          <w:i/>
          <w:iCs/>
          <w:szCs w:val="24"/>
        </w:rPr>
      </w:pPr>
      <w:r w:rsidRPr="00355E6D">
        <w:rPr>
          <w:i/>
          <w:iCs/>
          <w:szCs w:val="24"/>
        </w:rPr>
        <w:t>B. ZVLÁŠTNÍ ČÁST</w:t>
      </w:r>
    </w:p>
    <w:p w14:paraId="595C18A2" w14:textId="77777777" w:rsidR="00C34459" w:rsidRPr="00C34459" w:rsidRDefault="00C34459" w:rsidP="00C34459">
      <w:pPr>
        <w:rPr>
          <w:lang w:eastAsia="en-US"/>
        </w:rPr>
      </w:pPr>
    </w:p>
    <w:p w14:paraId="573336B4" w14:textId="35A846E6" w:rsidR="73F7433E" w:rsidRDefault="73F7433E" w:rsidP="00355E6D">
      <w:pPr>
        <w:spacing w:after="0" w:line="240" w:lineRule="auto"/>
        <w:ind w:left="-20" w:right="-20"/>
        <w:rPr>
          <w:b/>
          <w:bCs/>
          <w:color w:val="000000" w:themeColor="text1"/>
          <w:u w:val="single"/>
        </w:rPr>
      </w:pPr>
      <w:r w:rsidRPr="00355E6D">
        <w:rPr>
          <w:b/>
          <w:bCs/>
          <w:color w:val="000000" w:themeColor="text1"/>
          <w:u w:val="single"/>
        </w:rPr>
        <w:t>K § 1</w:t>
      </w:r>
      <w:r w:rsidR="0C7DB198" w:rsidRPr="00355E6D">
        <w:rPr>
          <w:b/>
          <w:bCs/>
          <w:color w:val="000000" w:themeColor="text1"/>
          <w:u w:val="single"/>
        </w:rPr>
        <w:t xml:space="preserve"> (Státní sociální pomoc)</w:t>
      </w:r>
    </w:p>
    <w:p w14:paraId="0B5379FE" w14:textId="77777777" w:rsidR="00C34459" w:rsidRPr="00355E6D" w:rsidRDefault="00C34459" w:rsidP="00355E6D">
      <w:pPr>
        <w:spacing w:after="0" w:line="240" w:lineRule="auto"/>
        <w:ind w:left="-20" w:right="-20"/>
        <w:rPr>
          <w:b/>
          <w:bCs/>
          <w:color w:val="000000" w:themeColor="text1"/>
          <w:u w:val="single"/>
        </w:rPr>
      </w:pPr>
    </w:p>
    <w:p w14:paraId="4DF548F1" w14:textId="1C7BAE43" w:rsidR="1742FC0A" w:rsidRDefault="6B840E56" w:rsidP="00355E6D">
      <w:pPr>
        <w:spacing w:after="0" w:line="240" w:lineRule="auto"/>
        <w:ind w:left="-20" w:right="-20"/>
      </w:pPr>
      <w:proofErr w:type="gramStart"/>
      <w:r w:rsidRPr="00355E6D">
        <w:t>Vytváří</w:t>
      </w:r>
      <w:proofErr w:type="gramEnd"/>
      <w:r w:rsidRPr="00355E6D">
        <w:t xml:space="preserve"> se nová dávková podpora rodin (domácností), která je komplexně zacílena na tři základní oblasti života rodin, </w:t>
      </w:r>
      <w:r w:rsidR="4E837F4B" w:rsidRPr="00355E6D">
        <w:t xml:space="preserve">kterými jsou </w:t>
      </w:r>
      <w:r w:rsidRPr="00355E6D">
        <w:t>výchov</w:t>
      </w:r>
      <w:r w:rsidR="6DCC1120" w:rsidRPr="00355E6D">
        <w:t>a</w:t>
      </w:r>
      <w:r w:rsidRPr="00355E6D">
        <w:t xml:space="preserve"> nezaopatřeného dítěte, živobytí rodiny </w:t>
      </w:r>
      <w:r w:rsidR="00C34459">
        <w:br/>
      </w:r>
      <w:r w:rsidRPr="00355E6D">
        <w:t>a bydlení</w:t>
      </w:r>
      <w:r w:rsidR="48A11B09" w:rsidRPr="00355E6D">
        <w:t>, přičemž zohledňuje i pracovní aktivitu.</w:t>
      </w:r>
      <w:r w:rsidR="1645307E" w:rsidRPr="00355E6D">
        <w:t xml:space="preserve"> </w:t>
      </w:r>
    </w:p>
    <w:p w14:paraId="531C72EE" w14:textId="77777777" w:rsidR="00C34459" w:rsidRPr="00355E6D" w:rsidRDefault="00C34459" w:rsidP="00355E6D">
      <w:pPr>
        <w:spacing w:after="0" w:line="240" w:lineRule="auto"/>
        <w:ind w:left="-20" w:right="-20"/>
        <w:rPr>
          <w:color w:val="000000" w:themeColor="text1"/>
        </w:rPr>
      </w:pPr>
    </w:p>
    <w:p w14:paraId="74F106C4" w14:textId="36A95B32" w:rsidR="1742FC0A" w:rsidRDefault="5C2981FA" w:rsidP="00355E6D">
      <w:pPr>
        <w:spacing w:after="0" w:line="240" w:lineRule="auto"/>
        <w:ind w:left="-20" w:right="-20"/>
      </w:pPr>
      <w:r w:rsidRPr="00355E6D">
        <w:lastRenderedPageBreak/>
        <w:t xml:space="preserve">Nová </w:t>
      </w:r>
      <w:r w:rsidR="13C22C34" w:rsidRPr="00355E6D">
        <w:t xml:space="preserve">nepojistná sociální </w:t>
      </w:r>
      <w:r w:rsidR="64C94C37" w:rsidRPr="00355E6D">
        <w:t>dávka – dávka</w:t>
      </w:r>
      <w:r w:rsidR="51BDE70A" w:rsidRPr="00355E6D">
        <w:t xml:space="preserve"> státní sociální </w:t>
      </w:r>
      <w:r w:rsidR="6422AF8A" w:rsidRPr="00355E6D">
        <w:t>pomoci – nahrazuje</w:t>
      </w:r>
      <w:r w:rsidR="6B840E56" w:rsidRPr="00355E6D">
        <w:t xml:space="preserve"> dosavadní dvě dávky státní sociální podpory</w:t>
      </w:r>
      <w:r w:rsidR="7020851C" w:rsidRPr="00355E6D">
        <w:t xml:space="preserve"> (</w:t>
      </w:r>
      <w:r w:rsidR="6B840E56" w:rsidRPr="00355E6D">
        <w:t>přídavek na dítě a příspěvek na bydlení</w:t>
      </w:r>
      <w:r w:rsidR="71A9F827" w:rsidRPr="00355E6D">
        <w:t>)</w:t>
      </w:r>
      <w:r w:rsidR="6B840E56" w:rsidRPr="00355E6D">
        <w:t xml:space="preserve"> a dvě dávky systému pomoci v hmotné nouzi </w:t>
      </w:r>
      <w:r w:rsidR="103FF07C" w:rsidRPr="00355E6D">
        <w:t>(</w:t>
      </w:r>
      <w:r w:rsidR="6B840E56" w:rsidRPr="00355E6D">
        <w:t>příspěvek na živobytí a doplatek na bydlení</w:t>
      </w:r>
      <w:r w:rsidR="1E89C31A" w:rsidRPr="00355E6D">
        <w:t>)</w:t>
      </w:r>
      <w:r w:rsidR="6B840E56" w:rsidRPr="00355E6D">
        <w:t xml:space="preserve">. </w:t>
      </w:r>
    </w:p>
    <w:p w14:paraId="00B59BCB" w14:textId="77777777" w:rsidR="00C34459" w:rsidRPr="00355E6D" w:rsidRDefault="00C34459" w:rsidP="00355E6D">
      <w:pPr>
        <w:spacing w:after="0" w:line="240" w:lineRule="auto"/>
        <w:ind w:left="-20" w:right="-20"/>
        <w:rPr>
          <w:color w:val="000000" w:themeColor="text1"/>
        </w:rPr>
      </w:pPr>
    </w:p>
    <w:p w14:paraId="6989D45B" w14:textId="689039BA" w:rsidR="1742FC0A" w:rsidRDefault="38CB0827" w:rsidP="00355E6D">
      <w:pPr>
        <w:spacing w:after="0" w:line="240" w:lineRule="auto"/>
      </w:pPr>
      <w:r w:rsidRPr="00355E6D">
        <w:t>Náklady na dávku státní sociá</w:t>
      </w:r>
      <w:r w:rsidR="56E60973" w:rsidRPr="00355E6D">
        <w:t xml:space="preserve">lní pomoci </w:t>
      </w:r>
      <w:r w:rsidR="6B840E56" w:rsidRPr="00355E6D">
        <w:t>jsou mandatorními výdaji státu.</w:t>
      </w:r>
      <w:r w:rsidR="31A03905" w:rsidRPr="00355E6D">
        <w:t xml:space="preserve"> </w:t>
      </w:r>
    </w:p>
    <w:p w14:paraId="09846162" w14:textId="77777777" w:rsidR="005A7646" w:rsidRPr="00355E6D" w:rsidRDefault="005A7646" w:rsidP="00355E6D">
      <w:pPr>
        <w:spacing w:after="0" w:line="240" w:lineRule="auto"/>
      </w:pPr>
    </w:p>
    <w:p w14:paraId="2314BD53" w14:textId="39A08A5E" w:rsidR="1742FC0A" w:rsidRDefault="771F87AC" w:rsidP="00355E6D">
      <w:pPr>
        <w:spacing w:after="0" w:line="240" w:lineRule="auto"/>
      </w:pPr>
      <w:r w:rsidRPr="00355E6D">
        <w:t xml:space="preserve">Konstatuje se pravidlo </w:t>
      </w:r>
      <w:r w:rsidR="7DDD437C" w:rsidRPr="00355E6D">
        <w:t xml:space="preserve">přímé aplikovatelnosti evropské legislativy, </w:t>
      </w:r>
      <w:r w:rsidR="5463C731" w:rsidRPr="00355E6D">
        <w:t>t</w:t>
      </w:r>
      <w:r w:rsidR="7DDD437C" w:rsidRPr="00355E6D">
        <w:t>edy její “přednosti” před vnitrostátní úpravou</w:t>
      </w:r>
      <w:r w:rsidR="58C54646" w:rsidRPr="00355E6D">
        <w:t>.</w:t>
      </w:r>
    </w:p>
    <w:p w14:paraId="1730DD3A" w14:textId="77777777" w:rsidR="005A7646" w:rsidRPr="00355E6D" w:rsidRDefault="005A7646" w:rsidP="00355E6D">
      <w:pPr>
        <w:spacing w:after="0" w:line="240" w:lineRule="auto"/>
      </w:pPr>
    </w:p>
    <w:p w14:paraId="50E9F689" w14:textId="28ECB791" w:rsidR="1742FC0A" w:rsidRDefault="1742FC0A" w:rsidP="00355E6D">
      <w:pPr>
        <w:spacing w:after="0" w:line="240" w:lineRule="auto"/>
        <w:ind w:left="-20" w:right="-20"/>
        <w:rPr>
          <w:b/>
          <w:bCs/>
          <w:color w:val="000000" w:themeColor="text1"/>
          <w:u w:val="single"/>
        </w:rPr>
      </w:pPr>
      <w:r w:rsidRPr="00355E6D">
        <w:rPr>
          <w:b/>
          <w:bCs/>
          <w:color w:val="000000" w:themeColor="text1"/>
          <w:u w:val="single"/>
        </w:rPr>
        <w:t>K § 2</w:t>
      </w:r>
      <w:r w:rsidR="6DE2EE30" w:rsidRPr="00355E6D">
        <w:rPr>
          <w:b/>
          <w:bCs/>
          <w:color w:val="000000" w:themeColor="text1"/>
          <w:u w:val="single"/>
        </w:rPr>
        <w:t xml:space="preserve"> (Orgány státní sociální pomoci)</w:t>
      </w:r>
    </w:p>
    <w:p w14:paraId="4B6238BA" w14:textId="77777777" w:rsidR="005A7646" w:rsidRPr="00355E6D" w:rsidRDefault="005A7646" w:rsidP="00355E6D">
      <w:pPr>
        <w:spacing w:after="0" w:line="240" w:lineRule="auto"/>
        <w:ind w:left="-20" w:right="-20"/>
        <w:rPr>
          <w:b/>
          <w:bCs/>
          <w:color w:val="000000" w:themeColor="text1"/>
          <w:u w:val="single"/>
        </w:rPr>
      </w:pPr>
    </w:p>
    <w:p w14:paraId="681E5FF4" w14:textId="12271EF9" w:rsidR="1742FC0A" w:rsidRDefault="1329D707" w:rsidP="00355E6D">
      <w:pPr>
        <w:spacing w:after="0" w:line="240" w:lineRule="auto"/>
        <w:ind w:left="-20" w:right="-20"/>
      </w:pPr>
      <w:r w:rsidRPr="00355E6D">
        <w:t xml:space="preserve">Orgány státní sociální pomoci jsou Úřad práce České republiky (dále jen „Úřad práce“) </w:t>
      </w:r>
      <w:r w:rsidR="005A7646">
        <w:br/>
      </w:r>
      <w:r w:rsidRPr="00355E6D">
        <w:t>a Ministerstvo práce a sociálních věcí ČR (dále jen „</w:t>
      </w:r>
      <w:r w:rsidR="6632ABEE" w:rsidRPr="00355E6D">
        <w:t>MPSV</w:t>
      </w:r>
      <w:r w:rsidRPr="00355E6D">
        <w:t xml:space="preserve">“). </w:t>
      </w:r>
      <w:r w:rsidR="65464DFB" w:rsidRPr="00355E6D">
        <w:t>Jmenované orgány zachovávají</w:t>
      </w:r>
      <w:r w:rsidRPr="00355E6D">
        <w:t xml:space="preserve"> kontinuit</w:t>
      </w:r>
      <w:r w:rsidR="0C198AC4" w:rsidRPr="00355E6D">
        <w:t>u</w:t>
      </w:r>
      <w:r w:rsidRPr="00355E6D">
        <w:t xml:space="preserve"> věcné příslušnosti správních orgánů v oblasti nepojistných dávkových systémů</w:t>
      </w:r>
      <w:r w:rsidR="52A3E69E" w:rsidRPr="00355E6D">
        <w:t>. Svěření kompetence Úřadu práce u</w:t>
      </w:r>
      <w:r w:rsidR="04FFD12A" w:rsidRPr="00355E6D">
        <w:t>možňuj</w:t>
      </w:r>
      <w:r w:rsidR="1055D104" w:rsidRPr="00355E6D">
        <w:t>e</w:t>
      </w:r>
      <w:r w:rsidR="04FFD12A" w:rsidRPr="00355E6D">
        <w:t xml:space="preserve"> naplnění cíl</w:t>
      </w:r>
      <w:r w:rsidR="25E92613" w:rsidRPr="00355E6D">
        <w:t>e</w:t>
      </w:r>
      <w:r w:rsidR="04FFD12A" w:rsidRPr="00355E6D">
        <w:t xml:space="preserve"> </w:t>
      </w:r>
      <w:r w:rsidR="5E01DE44" w:rsidRPr="00355E6D">
        <w:t>“zjednodušení řízení” prostřednictvím a</w:t>
      </w:r>
      <w:r w:rsidRPr="00355E6D">
        <w:t>plikac</w:t>
      </w:r>
      <w:r w:rsidR="48385749" w:rsidRPr="00355E6D">
        <w:t>e</w:t>
      </w:r>
      <w:r w:rsidRPr="00355E6D">
        <w:t xml:space="preserve"> speciální procesní úpravy se subsidiárním užitím ustanovení správního řádu a využitím personální a materiálně technické základy Úřadu práce</w:t>
      </w:r>
      <w:r w:rsidR="4A0D9918" w:rsidRPr="00355E6D">
        <w:t xml:space="preserve">. </w:t>
      </w:r>
    </w:p>
    <w:p w14:paraId="707B9B86" w14:textId="77777777" w:rsidR="005A7646" w:rsidRPr="00355E6D" w:rsidRDefault="005A7646" w:rsidP="00355E6D">
      <w:pPr>
        <w:spacing w:after="0" w:line="240" w:lineRule="auto"/>
        <w:ind w:left="-20" w:right="-20"/>
      </w:pPr>
    </w:p>
    <w:p w14:paraId="06D251AB" w14:textId="33B5D189" w:rsidR="6C365CAA" w:rsidRDefault="6C365CAA" w:rsidP="00355E6D">
      <w:pPr>
        <w:spacing w:after="0" w:line="240" w:lineRule="auto"/>
        <w:ind w:left="-20" w:right="-20"/>
        <w:rPr>
          <w:b/>
          <w:bCs/>
          <w:u w:val="single"/>
        </w:rPr>
      </w:pPr>
      <w:r w:rsidRPr="00355E6D">
        <w:rPr>
          <w:b/>
          <w:bCs/>
          <w:u w:val="single"/>
        </w:rPr>
        <w:t>K § 3</w:t>
      </w:r>
      <w:r w:rsidR="6BD02430" w:rsidRPr="00355E6D">
        <w:rPr>
          <w:b/>
          <w:bCs/>
          <w:u w:val="single"/>
        </w:rPr>
        <w:t xml:space="preserve"> (Dávka)</w:t>
      </w:r>
    </w:p>
    <w:p w14:paraId="13932137" w14:textId="77777777" w:rsidR="005A7646" w:rsidRPr="00355E6D" w:rsidRDefault="005A7646" w:rsidP="00355E6D">
      <w:pPr>
        <w:spacing w:after="0" w:line="240" w:lineRule="auto"/>
        <w:ind w:left="-20" w:right="-20"/>
        <w:rPr>
          <w:b/>
          <w:bCs/>
          <w:u w:val="single"/>
        </w:rPr>
      </w:pPr>
    </w:p>
    <w:p w14:paraId="5754519E" w14:textId="70704A0F" w:rsidR="5608C5AD" w:rsidRPr="00355E6D" w:rsidRDefault="6C365CAA" w:rsidP="00355E6D">
      <w:pPr>
        <w:spacing w:after="0" w:line="240" w:lineRule="auto"/>
        <w:rPr>
          <w:color w:val="000000" w:themeColor="text1"/>
        </w:rPr>
      </w:pPr>
      <w:r w:rsidRPr="00355E6D">
        <w:rPr>
          <w:color w:val="000000" w:themeColor="text1"/>
        </w:rPr>
        <w:t>D</w:t>
      </w:r>
      <w:r w:rsidR="2ECA2A92" w:rsidRPr="00355E6D">
        <w:rPr>
          <w:color w:val="000000" w:themeColor="text1"/>
        </w:rPr>
        <w:t xml:space="preserve">ávka státní sociální pomoci (dále jen “DSSP”) je tvořena 1 až 4 složkami, kterými jsou: </w:t>
      </w:r>
      <w:r w:rsidR="34AC8ED4" w:rsidRPr="00355E6D">
        <w:rPr>
          <w:color w:val="000000" w:themeColor="text1"/>
        </w:rPr>
        <w:t>bydlení</w:t>
      </w:r>
      <w:r w:rsidR="2ECA2A92" w:rsidRPr="00355E6D">
        <w:rPr>
          <w:color w:val="000000" w:themeColor="text1"/>
        </w:rPr>
        <w:t xml:space="preserve">, živobytí, dítě a pracovní </w:t>
      </w:r>
      <w:r w:rsidR="5E60832C" w:rsidRPr="00355E6D">
        <w:rPr>
          <w:color w:val="000000" w:themeColor="text1"/>
        </w:rPr>
        <w:t xml:space="preserve">bonus. </w:t>
      </w:r>
    </w:p>
    <w:p w14:paraId="0B049E9A" w14:textId="41D9E112" w:rsidR="5608C5AD" w:rsidRPr="00355E6D" w:rsidRDefault="5608C5AD" w:rsidP="00355E6D">
      <w:pPr>
        <w:spacing w:after="0" w:line="240" w:lineRule="auto"/>
        <w:rPr>
          <w:color w:val="000000" w:themeColor="text1"/>
        </w:rPr>
      </w:pPr>
    </w:p>
    <w:p w14:paraId="51421A6E" w14:textId="0E6DF594" w:rsidR="5608C5AD" w:rsidRPr="00355E6D" w:rsidRDefault="0A6C3C64" w:rsidP="00355E6D">
      <w:pPr>
        <w:spacing w:after="0" w:line="240" w:lineRule="auto"/>
        <w:rPr>
          <w:color w:val="000000" w:themeColor="text1"/>
        </w:rPr>
      </w:pPr>
      <w:r w:rsidRPr="00355E6D">
        <w:rPr>
          <w:color w:val="000000" w:themeColor="text1"/>
        </w:rPr>
        <w:t xml:space="preserve">DSSP je koncipována pro domácnost. </w:t>
      </w:r>
      <w:r w:rsidR="49112195" w:rsidRPr="00355E6D">
        <w:rPr>
          <w:color w:val="000000" w:themeColor="text1"/>
        </w:rPr>
        <w:t xml:space="preserve">Členům domácnosti náleží </w:t>
      </w:r>
      <w:r w:rsidR="07400DBF" w:rsidRPr="00355E6D">
        <w:rPr>
          <w:color w:val="000000" w:themeColor="text1"/>
        </w:rPr>
        <w:t xml:space="preserve">jedna </w:t>
      </w:r>
      <w:r w:rsidR="49112195" w:rsidRPr="00355E6D">
        <w:rPr>
          <w:color w:val="000000" w:themeColor="text1"/>
        </w:rPr>
        <w:t xml:space="preserve">DSSP, přičemž platí, že osoba může být pro nárok na DSSP členem pouze jedné domácnosti. Současně platí, </w:t>
      </w:r>
      <w:r w:rsidR="005A7646">
        <w:rPr>
          <w:color w:val="000000" w:themeColor="text1"/>
        </w:rPr>
        <w:br/>
      </w:r>
      <w:r w:rsidR="49112195" w:rsidRPr="00355E6D">
        <w:rPr>
          <w:color w:val="000000" w:themeColor="text1"/>
        </w:rPr>
        <w:t>že domácnost může tvořit jen jedna osoba</w:t>
      </w:r>
      <w:r w:rsidR="24B33367" w:rsidRPr="00355E6D">
        <w:rPr>
          <w:color w:val="000000" w:themeColor="text1"/>
        </w:rPr>
        <w:t xml:space="preserve">. </w:t>
      </w:r>
    </w:p>
    <w:p w14:paraId="2E9BB957" w14:textId="13554513" w:rsidR="5608C5AD" w:rsidRPr="00355E6D" w:rsidRDefault="5608C5AD" w:rsidP="00355E6D">
      <w:pPr>
        <w:spacing w:after="0" w:line="240" w:lineRule="auto"/>
        <w:rPr>
          <w:color w:val="000000" w:themeColor="text1"/>
        </w:rPr>
      </w:pPr>
    </w:p>
    <w:p w14:paraId="4FB65EAA" w14:textId="2B72E3E4" w:rsidR="5608C5AD" w:rsidRPr="00355E6D" w:rsidRDefault="04717C00" w:rsidP="00355E6D">
      <w:pPr>
        <w:spacing w:after="0" w:line="240" w:lineRule="auto"/>
        <w:rPr>
          <w:color w:val="000000" w:themeColor="text1"/>
        </w:rPr>
      </w:pPr>
      <w:r w:rsidRPr="00355E6D">
        <w:rPr>
          <w:color w:val="000000" w:themeColor="text1"/>
        </w:rPr>
        <w:t xml:space="preserve">Aby mohl vzniknout nárok na DSSP, musí být alespoň jedna ze složek vyšší než 0 Kč. Znamená to, že pokud při hodnocení podmínek nároku a výše DSSP nevyjde u žádné ze složek vyšší částka než 0 Kč, nárok na DSSP nevznikne a žádost se zamítne. Pokud k této situaci dojde při vyhodnocování dávky v průběhu jejího pobírání, dávka se odejme. </w:t>
      </w:r>
      <w:r w:rsidR="2B705913" w:rsidRPr="00355E6D">
        <w:rPr>
          <w:color w:val="000000" w:themeColor="text1"/>
        </w:rPr>
        <w:t xml:space="preserve">Celková výše DSSP </w:t>
      </w:r>
      <w:r w:rsidR="005A7646">
        <w:rPr>
          <w:color w:val="000000" w:themeColor="text1"/>
        </w:rPr>
        <w:br/>
      </w:r>
      <w:r w:rsidR="2B705913" w:rsidRPr="00355E6D">
        <w:rPr>
          <w:color w:val="000000" w:themeColor="text1"/>
        </w:rPr>
        <w:t xml:space="preserve">je tvořena součtem částek jednotlivých </w:t>
      </w:r>
      <w:r w:rsidR="6106889D" w:rsidRPr="00355E6D">
        <w:rPr>
          <w:color w:val="000000" w:themeColor="text1"/>
        </w:rPr>
        <w:t xml:space="preserve">složek členů domácnost. </w:t>
      </w:r>
    </w:p>
    <w:p w14:paraId="73CF33AA" w14:textId="1E4AB1F5" w:rsidR="5608C5AD" w:rsidRPr="00355E6D" w:rsidRDefault="5608C5AD" w:rsidP="00355E6D">
      <w:pPr>
        <w:spacing w:after="0" w:line="240" w:lineRule="auto"/>
        <w:rPr>
          <w:color w:val="000000" w:themeColor="text1"/>
        </w:rPr>
      </w:pPr>
    </w:p>
    <w:p w14:paraId="641854AF" w14:textId="17AA1F1F" w:rsidR="5608C5AD" w:rsidRPr="00355E6D" w:rsidRDefault="6B33D57B" w:rsidP="00355E6D">
      <w:pPr>
        <w:spacing w:after="0" w:line="240" w:lineRule="auto"/>
        <w:rPr>
          <w:b/>
          <w:bCs/>
          <w:color w:val="000000" w:themeColor="text1"/>
          <w:u w:val="single"/>
        </w:rPr>
      </w:pPr>
      <w:r w:rsidRPr="00355E6D">
        <w:rPr>
          <w:b/>
          <w:bCs/>
          <w:color w:val="000000" w:themeColor="text1"/>
          <w:u w:val="single"/>
        </w:rPr>
        <w:t>K § 4</w:t>
      </w:r>
      <w:r w:rsidR="3065CF28" w:rsidRPr="00355E6D">
        <w:rPr>
          <w:b/>
          <w:bCs/>
          <w:color w:val="000000" w:themeColor="text1"/>
          <w:u w:val="single"/>
        </w:rPr>
        <w:t xml:space="preserve"> (Domácnost a členové domácnosti)</w:t>
      </w:r>
    </w:p>
    <w:p w14:paraId="060CF291" w14:textId="05E0F512" w:rsidR="2CD7A0F8" w:rsidRPr="00355E6D" w:rsidRDefault="2CD7A0F8" w:rsidP="00355E6D">
      <w:pPr>
        <w:spacing w:after="0" w:line="240" w:lineRule="auto"/>
        <w:rPr>
          <w:b/>
          <w:bCs/>
          <w:color w:val="000000" w:themeColor="text1"/>
          <w:u w:val="single"/>
        </w:rPr>
      </w:pPr>
    </w:p>
    <w:p w14:paraId="18B54BEF" w14:textId="2BDE64EA" w:rsidR="7153224B" w:rsidRPr="00355E6D" w:rsidRDefault="7153224B" w:rsidP="00355E6D">
      <w:pPr>
        <w:spacing w:after="0" w:line="240" w:lineRule="auto"/>
        <w:rPr>
          <w:color w:val="000000" w:themeColor="text1"/>
        </w:rPr>
      </w:pPr>
      <w:r w:rsidRPr="00355E6D">
        <w:rPr>
          <w:color w:val="000000" w:themeColor="text1"/>
        </w:rPr>
        <w:t>Vymezuje se</w:t>
      </w:r>
      <w:r w:rsidR="0346C034" w:rsidRPr="00355E6D">
        <w:rPr>
          <w:color w:val="000000" w:themeColor="text1"/>
        </w:rPr>
        <w:t xml:space="preserve"> pojem </w:t>
      </w:r>
      <w:r w:rsidRPr="00355E6D">
        <w:rPr>
          <w:color w:val="000000" w:themeColor="text1"/>
        </w:rPr>
        <w:t>domácnost a členové domácnosti</w:t>
      </w:r>
      <w:r w:rsidR="5FFC7B54" w:rsidRPr="00355E6D">
        <w:rPr>
          <w:color w:val="000000" w:themeColor="text1"/>
        </w:rPr>
        <w:t xml:space="preserve"> (analogie společně posuzovaných osob). </w:t>
      </w:r>
      <w:r w:rsidRPr="00355E6D">
        <w:rPr>
          <w:color w:val="000000" w:themeColor="text1"/>
        </w:rPr>
        <w:t xml:space="preserve"> </w:t>
      </w:r>
    </w:p>
    <w:p w14:paraId="3502BB9E" w14:textId="1AB850CC" w:rsidR="2CD7A0F8" w:rsidRPr="00355E6D" w:rsidRDefault="2CD7A0F8" w:rsidP="00355E6D">
      <w:pPr>
        <w:spacing w:after="0" w:line="240" w:lineRule="auto"/>
        <w:rPr>
          <w:color w:val="000000" w:themeColor="text1"/>
        </w:rPr>
      </w:pPr>
    </w:p>
    <w:p w14:paraId="5A41C242" w14:textId="405F0F26" w:rsidR="629932CC" w:rsidRPr="00355E6D" w:rsidRDefault="629932CC" w:rsidP="00355E6D">
      <w:pPr>
        <w:spacing w:after="0" w:line="240" w:lineRule="auto"/>
      </w:pPr>
      <w:r w:rsidRPr="00355E6D">
        <w:t xml:space="preserve">U pojmu domácnost vychází navrhovaná úprava zejména ze vzájemných vyživovacích povinností, společného užívání bytu (u osob, které nemají vyživovací povinnost) a společného hospodaření. </w:t>
      </w:r>
      <w:r w:rsidR="272EB55A" w:rsidRPr="00355E6D">
        <w:t xml:space="preserve">Nová právní úprava staví na úpravě zákona č. 110/2006 Sb., a to s drobnými odchylkami, které se týkají zletilých nezaopatřených dětí a jejich rodičů. </w:t>
      </w:r>
      <w:r w:rsidR="476D7A17" w:rsidRPr="00355E6D">
        <w:t xml:space="preserve">Vzhledem k tomu, </w:t>
      </w:r>
      <w:r w:rsidR="005A7646">
        <w:br/>
      </w:r>
      <w:r w:rsidR="476D7A17" w:rsidRPr="00355E6D">
        <w:t>že úprav</w:t>
      </w:r>
      <w:r w:rsidR="78D04FB8" w:rsidRPr="00355E6D">
        <w:t>u</w:t>
      </w:r>
      <w:r w:rsidR="476D7A17" w:rsidRPr="00355E6D">
        <w:t xml:space="preserve"> zákona č. 110/2006 Sb. využívá rušený příspěvek na bydlení </w:t>
      </w:r>
      <w:r w:rsidR="11CFF76F" w:rsidRPr="00355E6D">
        <w:t xml:space="preserve">i </w:t>
      </w:r>
      <w:r w:rsidR="476D7A17" w:rsidRPr="00355E6D">
        <w:t xml:space="preserve">příspěvek na živobytí a doplatek na bydlení, </w:t>
      </w:r>
      <w:r w:rsidR="41F2AE21" w:rsidRPr="00355E6D">
        <w:t>bude většinově kontinuita v</w:t>
      </w:r>
      <w:r w:rsidR="6CD5CCB6" w:rsidRPr="00355E6D">
        <w:t xml:space="preserve"> tom, jak je nahlíženo na osoby, které </w:t>
      </w:r>
      <w:r w:rsidR="005A7646">
        <w:br/>
      </w:r>
      <w:r w:rsidR="6CD5CCB6" w:rsidRPr="00355E6D">
        <w:t xml:space="preserve">se hodnotí společně </w:t>
      </w:r>
      <w:r w:rsidR="41F2AE21" w:rsidRPr="00355E6D">
        <w:t>(nově členové domácnosti</w:t>
      </w:r>
      <w:r w:rsidR="09102C3A" w:rsidRPr="00355E6D">
        <w:t>/</w:t>
      </w:r>
      <w:r w:rsidR="41F2AE21" w:rsidRPr="00355E6D">
        <w:t xml:space="preserve">společně posuzované osoby). </w:t>
      </w:r>
    </w:p>
    <w:p w14:paraId="64F68BB5" w14:textId="7F5263C4" w:rsidR="2CD7A0F8" w:rsidRPr="00355E6D" w:rsidRDefault="2CD7A0F8" w:rsidP="00355E6D">
      <w:pPr>
        <w:spacing w:after="0" w:line="240" w:lineRule="auto"/>
      </w:pPr>
    </w:p>
    <w:p w14:paraId="3C10C8B8" w14:textId="78122B3A" w:rsidR="629932CC" w:rsidRPr="00355E6D" w:rsidRDefault="629932CC" w:rsidP="00355E6D">
      <w:pPr>
        <w:spacing w:after="0" w:line="240" w:lineRule="auto"/>
        <w:rPr>
          <w:color w:val="000000" w:themeColor="text1"/>
        </w:rPr>
      </w:pPr>
      <w:r w:rsidRPr="00355E6D">
        <w:t xml:space="preserve">Základním pravidlem je, že každá osoba může být zahrnuta pouze v jedné domácnosti. </w:t>
      </w:r>
      <w:r w:rsidR="1D94BFF3" w:rsidRPr="00355E6D">
        <w:rPr>
          <w:color w:val="000000" w:themeColor="text1"/>
        </w:rPr>
        <w:t xml:space="preserve">Zároveň se ale zakotvuje možnost v souvislosti s užíváním jednoho obytného prostoru stanovit více domácností a vyplatit více DSSP, aby </w:t>
      </w:r>
      <w:r w:rsidR="025ACE24" w:rsidRPr="00355E6D">
        <w:rPr>
          <w:color w:val="000000" w:themeColor="text1"/>
        </w:rPr>
        <w:t xml:space="preserve">osoby nespojené vzájemnou vyživovací povinností nebyly kráceny </w:t>
      </w:r>
      <w:r w:rsidR="1D94BFF3" w:rsidRPr="00355E6D">
        <w:rPr>
          <w:color w:val="000000" w:themeColor="text1"/>
        </w:rPr>
        <w:t>v přístupu k DSSP.</w:t>
      </w:r>
    </w:p>
    <w:p w14:paraId="3C1D66D4" w14:textId="031BBB9F" w:rsidR="2CD7A0F8" w:rsidRPr="00355E6D" w:rsidRDefault="2CD7A0F8" w:rsidP="00355E6D">
      <w:pPr>
        <w:spacing w:after="0" w:line="240" w:lineRule="auto"/>
      </w:pPr>
    </w:p>
    <w:p w14:paraId="0F882598" w14:textId="23272AA7" w:rsidR="08BA5BCC" w:rsidRPr="00355E6D" w:rsidRDefault="08BA5BCC" w:rsidP="00355E6D">
      <w:pPr>
        <w:spacing w:after="0" w:line="240" w:lineRule="auto"/>
        <w:rPr>
          <w:color w:val="000000" w:themeColor="text1"/>
        </w:rPr>
      </w:pPr>
      <w:r w:rsidRPr="00355E6D">
        <w:lastRenderedPageBreak/>
        <w:t>Členy domácnosti jsou</w:t>
      </w:r>
      <w:r w:rsidR="059535E3" w:rsidRPr="00355E6D">
        <w:t xml:space="preserve">: </w:t>
      </w:r>
    </w:p>
    <w:p w14:paraId="1461E1E8" w14:textId="76152C0B" w:rsidR="08BA5BCC" w:rsidRPr="00355E6D" w:rsidRDefault="08BA5BCC" w:rsidP="00355E6D">
      <w:pPr>
        <w:pStyle w:val="Odstavecseseznamem"/>
        <w:numPr>
          <w:ilvl w:val="0"/>
          <w:numId w:val="2"/>
        </w:numPr>
        <w:spacing w:after="0" w:line="240" w:lineRule="auto"/>
        <w:contextualSpacing w:val="0"/>
        <w:rPr>
          <w:color w:val="000000" w:themeColor="text1"/>
        </w:rPr>
      </w:pPr>
      <w:r w:rsidRPr="00355E6D">
        <w:t>r</w:t>
      </w:r>
      <w:r w:rsidR="629932CC" w:rsidRPr="00355E6D">
        <w:t>odiče a nezaopatřené děti</w:t>
      </w:r>
      <w:r w:rsidR="1DA2F90D" w:rsidRPr="00355E6D">
        <w:t xml:space="preserve"> (zletilé nezaopatřené dítě není členem domácnosti rodičů, pokud je členem domácnosti s manželem nebo partnerem podle zákona o registrovaném partnerství nebo jinou osobou, se kterou společně uhrazuje </w:t>
      </w:r>
      <w:r w:rsidR="5EFE13DB" w:rsidRPr="00355E6D">
        <w:t>náklady</w:t>
      </w:r>
      <w:r w:rsidR="1DA2F90D" w:rsidRPr="00355E6D">
        <w:t xml:space="preserve"> na své potřeby)</w:t>
      </w:r>
      <w:r w:rsidR="064B8B3D" w:rsidRPr="00355E6D">
        <w:t>,</w:t>
      </w:r>
    </w:p>
    <w:p w14:paraId="5AEE4E18" w14:textId="6727A75E" w:rsidR="3E508674" w:rsidRPr="00355E6D" w:rsidRDefault="3E508674" w:rsidP="00355E6D">
      <w:pPr>
        <w:pStyle w:val="Odstavecseseznamem"/>
        <w:numPr>
          <w:ilvl w:val="0"/>
          <w:numId w:val="2"/>
        </w:numPr>
        <w:spacing w:after="0" w:line="240" w:lineRule="auto"/>
        <w:contextualSpacing w:val="0"/>
        <w:rPr>
          <w:color w:val="000000" w:themeColor="text1"/>
        </w:rPr>
      </w:pPr>
      <w:r w:rsidRPr="00355E6D">
        <w:t xml:space="preserve">manželé nebo partneři podle zákona o </w:t>
      </w:r>
      <w:r w:rsidR="7EB4E00D" w:rsidRPr="00355E6D">
        <w:t>registrovaném</w:t>
      </w:r>
      <w:r w:rsidRPr="00355E6D">
        <w:t xml:space="preserve"> </w:t>
      </w:r>
      <w:r w:rsidR="78FDDF97" w:rsidRPr="00355E6D">
        <w:t>partnerství</w:t>
      </w:r>
      <w:r w:rsidR="2E6BBD47" w:rsidRPr="00355E6D">
        <w:t>,</w:t>
      </w:r>
    </w:p>
    <w:p w14:paraId="620FA68F" w14:textId="67B964D5" w:rsidR="78FDDF97" w:rsidRPr="00355E6D" w:rsidRDefault="78FDDF97" w:rsidP="00355E6D">
      <w:pPr>
        <w:pStyle w:val="Odstavecseseznamem"/>
        <w:numPr>
          <w:ilvl w:val="0"/>
          <w:numId w:val="2"/>
        </w:numPr>
        <w:spacing w:after="0" w:line="240" w:lineRule="auto"/>
        <w:contextualSpacing w:val="0"/>
        <w:rPr>
          <w:color w:val="000000" w:themeColor="text1"/>
        </w:rPr>
      </w:pPr>
      <w:r w:rsidRPr="00355E6D">
        <w:t>rodiče a nezletilé děti, které jsou zaopatřené</w:t>
      </w:r>
      <w:r w:rsidR="2E6BBD47" w:rsidRPr="00355E6D">
        <w:t>,</w:t>
      </w:r>
    </w:p>
    <w:p w14:paraId="05B1855F" w14:textId="45AD362E" w:rsidR="43FA211C" w:rsidRPr="00355E6D" w:rsidRDefault="43FA211C" w:rsidP="00355E6D">
      <w:pPr>
        <w:pStyle w:val="Odstavecseseznamem"/>
        <w:numPr>
          <w:ilvl w:val="0"/>
          <w:numId w:val="2"/>
        </w:numPr>
        <w:spacing w:after="0" w:line="240" w:lineRule="auto"/>
        <w:contextualSpacing w:val="0"/>
        <w:rPr>
          <w:color w:val="000000" w:themeColor="text1"/>
        </w:rPr>
      </w:pPr>
      <w:r w:rsidRPr="00355E6D">
        <w:rPr>
          <w:color w:val="000000" w:themeColor="text1"/>
        </w:rPr>
        <w:t>rodiče</w:t>
      </w:r>
      <w:r w:rsidR="7153224B" w:rsidRPr="00355E6D">
        <w:rPr>
          <w:color w:val="000000" w:themeColor="text1"/>
        </w:rPr>
        <w:t xml:space="preserve"> </w:t>
      </w:r>
      <w:r w:rsidRPr="00355E6D">
        <w:rPr>
          <w:color w:val="000000" w:themeColor="text1"/>
        </w:rPr>
        <w:t xml:space="preserve">a zletilé zaopatřené děti, pokud zletilé dítě s rodiči společně bydlí a není členem </w:t>
      </w:r>
      <w:r w:rsidR="64A7AE83" w:rsidRPr="00355E6D">
        <w:rPr>
          <w:color w:val="000000" w:themeColor="text1"/>
        </w:rPr>
        <w:t>domácnosti</w:t>
      </w:r>
      <w:r w:rsidRPr="00355E6D">
        <w:rPr>
          <w:color w:val="000000" w:themeColor="text1"/>
        </w:rPr>
        <w:t xml:space="preserve"> s manželem nebo partnerem </w:t>
      </w:r>
      <w:r w:rsidR="0D9B3F7B" w:rsidRPr="00355E6D">
        <w:rPr>
          <w:color w:val="000000" w:themeColor="text1"/>
        </w:rPr>
        <w:t>nebo jinou</w:t>
      </w:r>
      <w:r w:rsidRPr="00355E6D">
        <w:rPr>
          <w:color w:val="000000" w:themeColor="text1"/>
        </w:rPr>
        <w:t xml:space="preserve"> </w:t>
      </w:r>
      <w:r w:rsidR="2A899844" w:rsidRPr="00355E6D">
        <w:rPr>
          <w:color w:val="000000" w:themeColor="text1"/>
        </w:rPr>
        <w:t>osobou</w:t>
      </w:r>
      <w:r w:rsidRPr="00355E6D">
        <w:rPr>
          <w:color w:val="000000" w:themeColor="text1"/>
        </w:rPr>
        <w:t>, se kterou uhra</w:t>
      </w:r>
      <w:r w:rsidR="0AF5AA10" w:rsidRPr="00355E6D">
        <w:rPr>
          <w:color w:val="000000" w:themeColor="text1"/>
        </w:rPr>
        <w:t>z</w:t>
      </w:r>
      <w:r w:rsidRPr="00355E6D">
        <w:rPr>
          <w:color w:val="000000" w:themeColor="text1"/>
        </w:rPr>
        <w:t xml:space="preserve">uje </w:t>
      </w:r>
      <w:r w:rsidR="119E3691" w:rsidRPr="00355E6D">
        <w:rPr>
          <w:color w:val="000000" w:themeColor="text1"/>
        </w:rPr>
        <w:t>náklady</w:t>
      </w:r>
      <w:r w:rsidRPr="00355E6D">
        <w:rPr>
          <w:color w:val="000000" w:themeColor="text1"/>
        </w:rPr>
        <w:t xml:space="preserve"> na své </w:t>
      </w:r>
      <w:r w:rsidR="20ADF640" w:rsidRPr="00355E6D">
        <w:rPr>
          <w:color w:val="000000" w:themeColor="text1"/>
        </w:rPr>
        <w:t>potřeby</w:t>
      </w:r>
      <w:r w:rsidR="4F4D9D53" w:rsidRPr="00355E6D">
        <w:rPr>
          <w:color w:val="000000" w:themeColor="text1"/>
        </w:rPr>
        <w:t>,</w:t>
      </w:r>
    </w:p>
    <w:p w14:paraId="1790DECC" w14:textId="2473FAE5" w:rsidR="1DACA77E" w:rsidRPr="00355E6D" w:rsidRDefault="1DACA77E" w:rsidP="00355E6D">
      <w:pPr>
        <w:pStyle w:val="Odstavecseseznamem"/>
        <w:numPr>
          <w:ilvl w:val="0"/>
          <w:numId w:val="2"/>
        </w:numPr>
        <w:spacing w:after="0" w:line="240" w:lineRule="auto"/>
        <w:contextualSpacing w:val="0"/>
        <w:rPr>
          <w:color w:val="000000" w:themeColor="text1"/>
        </w:rPr>
      </w:pPr>
      <w:r w:rsidRPr="00355E6D">
        <w:rPr>
          <w:color w:val="000000" w:themeColor="text1"/>
        </w:rPr>
        <w:t>osoby, které společně bydlí s osobami uvedenými v předchozích odrážkách a uhrazují s nimi náklady na své potřeby</w:t>
      </w:r>
      <w:r w:rsidR="4F4D9D53" w:rsidRPr="00355E6D">
        <w:rPr>
          <w:color w:val="000000" w:themeColor="text1"/>
        </w:rPr>
        <w:t>,</w:t>
      </w:r>
    </w:p>
    <w:p w14:paraId="5E99E2D1" w14:textId="1ABB574E" w:rsidR="1DACA77E" w:rsidRPr="00355E6D" w:rsidRDefault="005A7646" w:rsidP="00355E6D">
      <w:pPr>
        <w:pStyle w:val="Odstavecseseznamem"/>
        <w:numPr>
          <w:ilvl w:val="0"/>
          <w:numId w:val="2"/>
        </w:numPr>
        <w:spacing w:after="0" w:line="240" w:lineRule="auto"/>
        <w:contextualSpacing w:val="0"/>
        <w:rPr>
          <w:color w:val="000000" w:themeColor="text1"/>
        </w:rPr>
      </w:pPr>
      <w:r>
        <w:rPr>
          <w:color w:val="000000" w:themeColor="text1"/>
        </w:rPr>
        <w:t>j</w:t>
      </w:r>
      <w:r w:rsidR="1DACA77E" w:rsidRPr="00355E6D">
        <w:rPr>
          <w:color w:val="000000" w:themeColor="text1"/>
        </w:rPr>
        <w:t xml:space="preserve">iné osoby, které spolu bydlí a společně uhrazují náklady na své potřeby. </w:t>
      </w:r>
      <w:r w:rsidR="43FA211C" w:rsidRPr="00355E6D">
        <w:rPr>
          <w:color w:val="000000" w:themeColor="text1"/>
        </w:rPr>
        <w:t xml:space="preserve">  </w:t>
      </w:r>
    </w:p>
    <w:p w14:paraId="663106FF" w14:textId="731563C8" w:rsidR="2CD7A0F8" w:rsidRPr="00355E6D" w:rsidRDefault="2CD7A0F8" w:rsidP="00355E6D">
      <w:pPr>
        <w:spacing w:after="0" w:line="240" w:lineRule="auto"/>
        <w:rPr>
          <w:color w:val="000000" w:themeColor="text1"/>
        </w:rPr>
      </w:pPr>
    </w:p>
    <w:p w14:paraId="4BEBE5A5" w14:textId="6527922B" w:rsidR="11CC8283" w:rsidRDefault="617B7FDE" w:rsidP="00355E6D">
      <w:pPr>
        <w:shd w:val="clear" w:color="auto" w:fill="FFFFFF" w:themeFill="background1"/>
        <w:spacing w:after="0" w:line="240" w:lineRule="auto"/>
        <w:rPr>
          <w:rFonts w:eastAsiaTheme="minorEastAsia"/>
          <w:color w:val="000000" w:themeColor="text1"/>
        </w:rPr>
      </w:pPr>
      <w:r w:rsidRPr="00355E6D">
        <w:rPr>
          <w:color w:val="000000" w:themeColor="text1"/>
        </w:rPr>
        <w:t>Stanoví se pravidla pro posuzování domácnosti v některých specifických “rodinných” situacích</w:t>
      </w:r>
      <w:r w:rsidR="31C791D6" w:rsidRPr="00355E6D">
        <w:rPr>
          <w:color w:val="000000" w:themeColor="text1"/>
        </w:rPr>
        <w:t xml:space="preserve">, typicky zařazení nezletilého nezaopatřené dítěte do domácnosti v případě střídavé péče, svěření do péče </w:t>
      </w:r>
      <w:r w:rsidR="6431B57B" w:rsidRPr="00355E6D">
        <w:rPr>
          <w:color w:val="000000" w:themeColor="text1"/>
        </w:rPr>
        <w:t>jednoho</w:t>
      </w:r>
      <w:r w:rsidR="31C791D6" w:rsidRPr="00355E6D">
        <w:rPr>
          <w:color w:val="000000" w:themeColor="text1"/>
        </w:rPr>
        <w:t xml:space="preserve"> z rodičů, </w:t>
      </w:r>
      <w:r w:rsidR="4EEA7D04" w:rsidRPr="00355E6D">
        <w:rPr>
          <w:color w:val="000000" w:themeColor="text1"/>
        </w:rPr>
        <w:t xml:space="preserve">studia apod. Členy domácnosti </w:t>
      </w:r>
      <w:r w:rsidR="11CC8283" w:rsidRPr="00355E6D">
        <w:rPr>
          <w:color w:val="000000" w:themeColor="text1"/>
        </w:rPr>
        <w:t xml:space="preserve">jsou i osoby, které se přechodně </w:t>
      </w:r>
      <w:r w:rsidR="005A7646">
        <w:rPr>
          <w:color w:val="000000" w:themeColor="text1"/>
        </w:rPr>
        <w:br/>
      </w:r>
      <w:r w:rsidR="11CC8283" w:rsidRPr="00355E6D">
        <w:rPr>
          <w:color w:val="000000" w:themeColor="text1"/>
        </w:rPr>
        <w:t xml:space="preserve">z důvodu studia, zdravotních nebo pracovních důvodů, nebo z důvodu dobrovolnické činnosti zdržují mimo byt, který užívají k bydlení. Vychází se z předpokladu, že i osoby, které </w:t>
      </w:r>
      <w:r w:rsidR="005A7646">
        <w:rPr>
          <w:color w:val="000000" w:themeColor="text1"/>
        </w:rPr>
        <w:br/>
      </w:r>
      <w:r w:rsidR="11CC8283" w:rsidRPr="00355E6D">
        <w:rPr>
          <w:color w:val="000000" w:themeColor="text1"/>
        </w:rPr>
        <w:t xml:space="preserve">se přechodně z uvedených důvodů zdržují mimo byt, kde obvykle bydlí, mají být účastny </w:t>
      </w:r>
      <w:r w:rsidR="005A7646">
        <w:rPr>
          <w:color w:val="000000" w:themeColor="text1"/>
        </w:rPr>
        <w:br/>
      </w:r>
      <w:r w:rsidR="11CC8283" w:rsidRPr="00355E6D">
        <w:rPr>
          <w:color w:val="000000" w:themeColor="text1"/>
        </w:rPr>
        <w:t>na chodu této rodiny</w:t>
      </w:r>
      <w:r w:rsidR="765D1463" w:rsidRPr="00355E6D">
        <w:rPr>
          <w:color w:val="000000" w:themeColor="text1"/>
        </w:rPr>
        <w:t xml:space="preserve">/domácnosti </w:t>
      </w:r>
      <w:r w:rsidR="11CC8283" w:rsidRPr="00355E6D">
        <w:rPr>
          <w:color w:val="000000" w:themeColor="text1"/>
        </w:rPr>
        <w:t>svými příjmy, náklady na bydlení, majetkem nebo skutečností</w:t>
      </w:r>
      <w:r w:rsidR="11CC8283" w:rsidRPr="00355E6D">
        <w:rPr>
          <w:rFonts w:eastAsiaTheme="minorEastAsia"/>
          <w:color w:val="000000" w:themeColor="text1"/>
        </w:rPr>
        <w:t>, že jsou osobami vyživovanými, případně bez vlastních příjmů a majetku.</w:t>
      </w:r>
      <w:r w:rsidR="7E78AC7E" w:rsidRPr="00355E6D">
        <w:rPr>
          <w:rFonts w:eastAsiaTheme="minorEastAsia"/>
          <w:color w:val="000000" w:themeColor="text1"/>
        </w:rPr>
        <w:t xml:space="preserve"> </w:t>
      </w:r>
    </w:p>
    <w:p w14:paraId="60ADEF90" w14:textId="77777777" w:rsidR="005A7646" w:rsidRPr="00355E6D" w:rsidRDefault="005A7646" w:rsidP="00355E6D">
      <w:pPr>
        <w:shd w:val="clear" w:color="auto" w:fill="FFFFFF" w:themeFill="background1"/>
        <w:spacing w:after="0" w:line="240" w:lineRule="auto"/>
        <w:rPr>
          <w:color w:val="000000" w:themeColor="text1"/>
        </w:rPr>
      </w:pPr>
    </w:p>
    <w:p w14:paraId="40B37A03" w14:textId="1E0C54D4" w:rsidR="11CC8283" w:rsidRDefault="7E78AC7E" w:rsidP="00355E6D">
      <w:pPr>
        <w:shd w:val="clear" w:color="auto" w:fill="FFFFFF" w:themeFill="background1"/>
        <w:spacing w:after="0" w:line="240" w:lineRule="auto"/>
        <w:rPr>
          <w:color w:val="000000" w:themeColor="text1"/>
        </w:rPr>
      </w:pPr>
      <w:r w:rsidRPr="00355E6D">
        <w:rPr>
          <w:rFonts w:eastAsiaTheme="minorEastAsia"/>
          <w:color w:val="000000" w:themeColor="text1"/>
        </w:rPr>
        <w:t>Vymezuje se, kdo se</w:t>
      </w:r>
      <w:r w:rsidRPr="00355E6D">
        <w:rPr>
          <w:color w:val="000000" w:themeColor="text1"/>
        </w:rPr>
        <w:t xml:space="preserve"> považuje za rodiče. </w:t>
      </w:r>
      <w:r w:rsidR="7242B801" w:rsidRPr="00355E6D">
        <w:rPr>
          <w:color w:val="000000" w:themeColor="text1"/>
        </w:rPr>
        <w:t>J</w:t>
      </w:r>
      <w:r w:rsidR="11CC8283" w:rsidRPr="00355E6D">
        <w:rPr>
          <w:color w:val="000000" w:themeColor="text1"/>
        </w:rPr>
        <w:t>edná se o osvědčenou úpravu reflektující skutečnost, že o mnoho dětí v naší společnosti pečují osoby, jimž byly svěřeny do trvalé péče nahrazující péči rodičů. Je proto spravedlivé tyto osoby pro účely stanovení nároku na</w:t>
      </w:r>
      <w:r w:rsidR="51FF2635" w:rsidRPr="00355E6D">
        <w:rPr>
          <w:color w:val="000000" w:themeColor="text1"/>
        </w:rPr>
        <w:t xml:space="preserve"> DSSP </w:t>
      </w:r>
      <w:r w:rsidR="11CC8283" w:rsidRPr="00355E6D">
        <w:rPr>
          <w:color w:val="000000" w:themeColor="text1"/>
        </w:rPr>
        <w:t>a její výši považovat za rodiče.</w:t>
      </w:r>
    </w:p>
    <w:p w14:paraId="363FA317" w14:textId="77777777" w:rsidR="005A7646" w:rsidRPr="00355E6D" w:rsidRDefault="005A7646" w:rsidP="00355E6D">
      <w:pPr>
        <w:shd w:val="clear" w:color="auto" w:fill="FFFFFF" w:themeFill="background1"/>
        <w:spacing w:after="0" w:line="240" w:lineRule="auto"/>
        <w:rPr>
          <w:color w:val="000000" w:themeColor="text1"/>
        </w:rPr>
      </w:pPr>
    </w:p>
    <w:p w14:paraId="398BFADB" w14:textId="42607E53" w:rsidR="604459A1" w:rsidRDefault="5C954F98" w:rsidP="00355E6D">
      <w:pPr>
        <w:shd w:val="clear" w:color="auto" w:fill="FFFFFF" w:themeFill="background1"/>
        <w:spacing w:after="0" w:line="240" w:lineRule="auto"/>
        <w:rPr>
          <w:color w:val="000000" w:themeColor="text1"/>
        </w:rPr>
      </w:pPr>
      <w:r w:rsidRPr="00355E6D">
        <w:rPr>
          <w:color w:val="000000" w:themeColor="text1"/>
        </w:rPr>
        <w:t xml:space="preserve">Reflektuje se i skutečnost, že </w:t>
      </w:r>
      <w:r w:rsidR="11CC8283" w:rsidRPr="00355E6D">
        <w:rPr>
          <w:color w:val="000000" w:themeColor="text1"/>
        </w:rPr>
        <w:t>mnoho dětí žije pouze z jedním z rodičů</w:t>
      </w:r>
      <w:r w:rsidR="60F47996" w:rsidRPr="00355E6D">
        <w:rPr>
          <w:color w:val="000000" w:themeColor="text1"/>
        </w:rPr>
        <w:t xml:space="preserve">, ať již jde o rodiče rozvedené nebo nesezdané, </w:t>
      </w:r>
      <w:r w:rsidR="11CC8283" w:rsidRPr="00355E6D">
        <w:rPr>
          <w:color w:val="000000" w:themeColor="text1"/>
        </w:rPr>
        <w:t xml:space="preserve">kteří vyřešili právní otázku péče o dítě prostřednictvím soudu. Pro účely stanovení nároku na </w:t>
      </w:r>
      <w:r w:rsidR="19C0D768" w:rsidRPr="00355E6D">
        <w:rPr>
          <w:color w:val="000000" w:themeColor="text1"/>
        </w:rPr>
        <w:t xml:space="preserve">DSSP </w:t>
      </w:r>
      <w:r w:rsidR="11CC8283" w:rsidRPr="00355E6D">
        <w:rPr>
          <w:color w:val="000000" w:themeColor="text1"/>
        </w:rPr>
        <w:t>a její výši je spravedlivé, aby nezletilé nezaopatřené dítě bylo posuzováno jen s tím rodičem, kterému bylo svěřeno do péče a z příjmových a majetkových poměrů druhého rodiče se nevycházelo.</w:t>
      </w:r>
      <w:r w:rsidR="6C461D38" w:rsidRPr="00355E6D">
        <w:rPr>
          <w:color w:val="000000" w:themeColor="text1"/>
        </w:rPr>
        <w:t xml:space="preserve"> </w:t>
      </w:r>
      <w:r w:rsidR="11CC8283" w:rsidRPr="00355E6D">
        <w:rPr>
          <w:color w:val="000000" w:themeColor="text1"/>
        </w:rPr>
        <w:t xml:space="preserve">Nezletilé nezaopatřené dítě, které bylo rodičům svěřeno do společné nebo střídavé péče, </w:t>
      </w:r>
      <w:r w:rsidR="6F16919E" w:rsidRPr="00355E6D">
        <w:rPr>
          <w:color w:val="000000" w:themeColor="text1"/>
        </w:rPr>
        <w:t xml:space="preserve">má být členem domácnosti s </w:t>
      </w:r>
      <w:r w:rsidR="11CC8283" w:rsidRPr="00355E6D">
        <w:rPr>
          <w:color w:val="000000" w:themeColor="text1"/>
        </w:rPr>
        <w:t xml:space="preserve">rodičem určeným </w:t>
      </w:r>
      <w:r w:rsidR="005A7646">
        <w:rPr>
          <w:color w:val="000000" w:themeColor="text1"/>
        </w:rPr>
        <w:br/>
      </w:r>
      <w:r w:rsidR="11CC8283" w:rsidRPr="00355E6D">
        <w:rPr>
          <w:color w:val="000000" w:themeColor="text1"/>
        </w:rPr>
        <w:t>na základě písemného souhlasného prohlášení obou rodičů. Toto souhlasné prohlášení mohou rodiče měnit nejdříve po uplynutí tří kalendářních měsíců.</w:t>
      </w:r>
      <w:r w:rsidR="08529611" w:rsidRPr="00355E6D">
        <w:rPr>
          <w:color w:val="000000" w:themeColor="text1"/>
        </w:rPr>
        <w:t xml:space="preserve"> </w:t>
      </w:r>
      <w:r w:rsidR="11CC8283" w:rsidRPr="00355E6D">
        <w:rPr>
          <w:color w:val="000000" w:themeColor="text1"/>
        </w:rPr>
        <w:t xml:space="preserve">V případě, že rodiče dětí svěřených do společné nebo střídavé péče nedají souhlasné prohlášení o tom, se kterým rodičem má být dítě pro účely dávky společně posuzováno, </w:t>
      </w:r>
      <w:r w:rsidR="56EE8FAB" w:rsidRPr="00355E6D">
        <w:rPr>
          <w:color w:val="000000" w:themeColor="text1"/>
        </w:rPr>
        <w:t xml:space="preserve">bude členem domácnosti jednoho z rodičů a po další </w:t>
      </w:r>
      <w:r w:rsidR="11CC8283" w:rsidRPr="00355E6D">
        <w:rPr>
          <w:color w:val="000000" w:themeColor="text1"/>
        </w:rPr>
        <w:t>tři měsíce s druhým z rodičů.</w:t>
      </w:r>
      <w:r w:rsidR="74B9368E" w:rsidRPr="00355E6D">
        <w:rPr>
          <w:color w:val="000000" w:themeColor="text1"/>
        </w:rPr>
        <w:t xml:space="preserve"> Opatření </w:t>
      </w:r>
      <w:r w:rsidR="11CC8283" w:rsidRPr="00355E6D">
        <w:rPr>
          <w:color w:val="000000" w:themeColor="text1"/>
        </w:rPr>
        <w:t xml:space="preserve">reflektuje právní úpravu týkající se rodinného práva obsaženou v občanském zákoníku. Změna souhlaseného prohlášení o tom, se kterým z rodičů bude dítě posuzováno, se navrhuje na tři „plovoucí“ kalendářní měsíce, což reflektuje navržené rozhodné období pro stanovení nároku na </w:t>
      </w:r>
      <w:r w:rsidR="0FA9E03D" w:rsidRPr="00355E6D">
        <w:rPr>
          <w:color w:val="000000" w:themeColor="text1"/>
        </w:rPr>
        <w:t xml:space="preserve">DSSP </w:t>
      </w:r>
      <w:r w:rsidR="11CC8283" w:rsidRPr="00355E6D">
        <w:rPr>
          <w:color w:val="000000" w:themeColor="text1"/>
        </w:rPr>
        <w:t>a její výši.</w:t>
      </w:r>
      <w:r w:rsidR="33009C98" w:rsidRPr="00355E6D">
        <w:rPr>
          <w:color w:val="000000" w:themeColor="text1"/>
        </w:rPr>
        <w:t xml:space="preserve"> </w:t>
      </w:r>
      <w:r w:rsidR="22882CC9" w:rsidRPr="00355E6D">
        <w:rPr>
          <w:color w:val="000000" w:themeColor="text1"/>
        </w:rPr>
        <w:t xml:space="preserve">Toto pravidlo reaguje na praktické zkušenosti a </w:t>
      </w:r>
      <w:proofErr w:type="gramStart"/>
      <w:r w:rsidR="22882CC9" w:rsidRPr="00355E6D">
        <w:rPr>
          <w:color w:val="000000" w:themeColor="text1"/>
        </w:rPr>
        <w:t>snaží</w:t>
      </w:r>
      <w:proofErr w:type="gramEnd"/>
      <w:r w:rsidR="22882CC9" w:rsidRPr="00355E6D">
        <w:rPr>
          <w:color w:val="000000" w:themeColor="text1"/>
        </w:rPr>
        <w:t xml:space="preserve"> se zabránit některým problémům, které v současné době Úřad práce v případě některých rodin řeší při hodnocení okruhu společně posuzovaných osob. </w:t>
      </w:r>
    </w:p>
    <w:p w14:paraId="10E4963E" w14:textId="77777777" w:rsidR="005A7646" w:rsidRPr="00355E6D" w:rsidRDefault="005A7646" w:rsidP="00355E6D">
      <w:pPr>
        <w:shd w:val="clear" w:color="auto" w:fill="FFFFFF" w:themeFill="background1"/>
        <w:spacing w:after="0" w:line="240" w:lineRule="auto"/>
        <w:rPr>
          <w:color w:val="000000" w:themeColor="text1"/>
        </w:rPr>
      </w:pPr>
    </w:p>
    <w:p w14:paraId="31C670B6" w14:textId="31709496" w:rsidR="6002A00C" w:rsidRPr="00355E6D" w:rsidRDefault="6002A00C" w:rsidP="00355E6D">
      <w:pPr>
        <w:spacing w:after="0" w:line="240" w:lineRule="auto"/>
        <w:rPr>
          <w:b/>
          <w:bCs/>
          <w:color w:val="000000" w:themeColor="text1"/>
          <w:u w:val="single"/>
        </w:rPr>
      </w:pPr>
      <w:r w:rsidRPr="00355E6D">
        <w:rPr>
          <w:b/>
          <w:bCs/>
          <w:color w:val="000000" w:themeColor="text1"/>
          <w:u w:val="single"/>
        </w:rPr>
        <w:t>K § 5</w:t>
      </w:r>
      <w:r w:rsidR="397439A5" w:rsidRPr="00355E6D">
        <w:rPr>
          <w:b/>
          <w:bCs/>
          <w:color w:val="000000" w:themeColor="text1"/>
          <w:u w:val="single"/>
        </w:rPr>
        <w:t xml:space="preserve"> (Nezaopatřené dítě)</w:t>
      </w:r>
    </w:p>
    <w:p w14:paraId="1EEAD8B3" w14:textId="1797DB74" w:rsidR="5608C5AD" w:rsidRPr="00355E6D" w:rsidRDefault="5608C5AD" w:rsidP="00355E6D">
      <w:pPr>
        <w:spacing w:after="0" w:line="240" w:lineRule="auto"/>
        <w:rPr>
          <w:b/>
          <w:bCs/>
          <w:color w:val="000000" w:themeColor="text1"/>
          <w:u w:val="single"/>
        </w:rPr>
      </w:pPr>
    </w:p>
    <w:p w14:paraId="24F5D0F4" w14:textId="4B0DCFE1" w:rsidR="2950BB58" w:rsidRPr="00355E6D" w:rsidRDefault="2950BB58" w:rsidP="00355E6D">
      <w:pPr>
        <w:spacing w:after="0" w:line="240" w:lineRule="auto"/>
        <w:rPr>
          <w:color w:val="000000" w:themeColor="text1"/>
        </w:rPr>
      </w:pPr>
      <w:r w:rsidRPr="00355E6D">
        <w:rPr>
          <w:color w:val="000000" w:themeColor="text1"/>
        </w:rPr>
        <w:t xml:space="preserve">Navrhuje se nezaopatřenost dítěte posuzovat podle zákona </w:t>
      </w:r>
      <w:r w:rsidR="00F5A4F6" w:rsidRPr="00355E6D">
        <w:rPr>
          <w:color w:val="000000" w:themeColor="text1"/>
        </w:rPr>
        <w:t xml:space="preserve">č. 117/1995 Sb. Pojem nezaopatřené dítě bude mít stejný význam (obsah) pro všechny nepojistné sociální dávky. </w:t>
      </w:r>
    </w:p>
    <w:p w14:paraId="7A2CC37C" w14:textId="79565370" w:rsidR="2CD7A0F8" w:rsidRDefault="2CD7A0F8" w:rsidP="00355E6D">
      <w:pPr>
        <w:spacing w:after="0" w:line="240" w:lineRule="auto"/>
        <w:rPr>
          <w:color w:val="000000" w:themeColor="text1"/>
        </w:rPr>
      </w:pPr>
    </w:p>
    <w:p w14:paraId="2C3998CF" w14:textId="77777777" w:rsidR="00821F29" w:rsidRPr="00355E6D" w:rsidRDefault="00821F29" w:rsidP="00355E6D">
      <w:pPr>
        <w:spacing w:after="0" w:line="240" w:lineRule="auto"/>
        <w:rPr>
          <w:color w:val="000000" w:themeColor="text1"/>
        </w:rPr>
      </w:pPr>
    </w:p>
    <w:p w14:paraId="6E26A1F6" w14:textId="5A7CDABF" w:rsidR="668DDFC2" w:rsidRPr="00355E6D" w:rsidRDefault="668DDFC2" w:rsidP="00355E6D">
      <w:pPr>
        <w:spacing w:after="0" w:line="240" w:lineRule="auto"/>
        <w:rPr>
          <w:b/>
          <w:bCs/>
          <w:color w:val="000000" w:themeColor="text1"/>
          <w:u w:val="single"/>
        </w:rPr>
      </w:pPr>
      <w:r w:rsidRPr="00355E6D">
        <w:rPr>
          <w:b/>
          <w:bCs/>
          <w:color w:val="000000" w:themeColor="text1"/>
          <w:u w:val="single"/>
        </w:rPr>
        <w:lastRenderedPageBreak/>
        <w:t xml:space="preserve">K § </w:t>
      </w:r>
      <w:r w:rsidR="7B4DF5CA" w:rsidRPr="00355E6D">
        <w:rPr>
          <w:b/>
          <w:bCs/>
          <w:color w:val="000000" w:themeColor="text1"/>
          <w:u w:val="single"/>
        </w:rPr>
        <w:t>6</w:t>
      </w:r>
      <w:r w:rsidR="0FB81957" w:rsidRPr="00355E6D">
        <w:rPr>
          <w:b/>
          <w:bCs/>
          <w:color w:val="000000" w:themeColor="text1"/>
          <w:u w:val="single"/>
        </w:rPr>
        <w:t xml:space="preserve"> (Zvláštní ustanovení o členech domácnosti) </w:t>
      </w:r>
    </w:p>
    <w:p w14:paraId="5FA8E821" w14:textId="0D3DFF7F" w:rsidR="5608C5AD" w:rsidRPr="00355E6D" w:rsidRDefault="5608C5AD" w:rsidP="00355E6D">
      <w:pPr>
        <w:spacing w:after="0" w:line="240" w:lineRule="auto"/>
        <w:rPr>
          <w:color w:val="000000" w:themeColor="text1"/>
        </w:rPr>
      </w:pPr>
    </w:p>
    <w:p w14:paraId="7319D3D6" w14:textId="2470A174" w:rsidR="4D28F56D" w:rsidRPr="00355E6D" w:rsidRDefault="0FB81957" w:rsidP="00355E6D">
      <w:pPr>
        <w:spacing w:after="0" w:line="240" w:lineRule="auto"/>
        <w:rPr>
          <w:color w:val="000000" w:themeColor="text1"/>
        </w:rPr>
      </w:pPr>
      <w:r w:rsidRPr="00355E6D">
        <w:rPr>
          <w:color w:val="000000" w:themeColor="text1"/>
        </w:rPr>
        <w:t xml:space="preserve">Reflektují se značně specifické situace, kterými jsou např. </w:t>
      </w:r>
      <w:r w:rsidR="0C8BEAB2" w:rsidRPr="00355E6D">
        <w:rPr>
          <w:color w:val="000000" w:themeColor="text1"/>
        </w:rPr>
        <w:t>v</w:t>
      </w:r>
      <w:r w:rsidRPr="00355E6D">
        <w:rPr>
          <w:color w:val="000000" w:themeColor="text1"/>
        </w:rPr>
        <w:t>azba, výkon testu odn</w:t>
      </w:r>
      <w:r w:rsidR="2F944E02" w:rsidRPr="00355E6D">
        <w:rPr>
          <w:color w:val="000000" w:themeColor="text1"/>
        </w:rPr>
        <w:t>ětí s</w:t>
      </w:r>
      <w:r w:rsidR="73AB027F" w:rsidRPr="00355E6D">
        <w:rPr>
          <w:color w:val="000000" w:themeColor="text1"/>
        </w:rPr>
        <w:t>vobody</w:t>
      </w:r>
      <w:r w:rsidR="713C8F6A" w:rsidRPr="00355E6D">
        <w:rPr>
          <w:color w:val="000000" w:themeColor="text1"/>
        </w:rPr>
        <w:t xml:space="preserve"> některého z členů rodin</w:t>
      </w:r>
      <w:r w:rsidR="73AB027F" w:rsidRPr="00355E6D">
        <w:rPr>
          <w:color w:val="000000" w:themeColor="text1"/>
        </w:rPr>
        <w:t xml:space="preserve">, žití v zařízení pobytových sociálních služeb. </w:t>
      </w:r>
    </w:p>
    <w:p w14:paraId="2D9E0664" w14:textId="74A0845A" w:rsidR="4D28F56D" w:rsidRPr="00355E6D" w:rsidRDefault="4D28F56D" w:rsidP="00355E6D">
      <w:pPr>
        <w:spacing w:after="0" w:line="240" w:lineRule="auto"/>
        <w:rPr>
          <w:color w:val="000000" w:themeColor="text1"/>
        </w:rPr>
      </w:pPr>
    </w:p>
    <w:p w14:paraId="5F0CB529" w14:textId="2A88E1F2" w:rsidR="4D28F56D" w:rsidRPr="00355E6D" w:rsidRDefault="03EC2075" w:rsidP="00355E6D">
      <w:pPr>
        <w:spacing w:after="0" w:line="240" w:lineRule="auto"/>
        <w:rPr>
          <w:color w:val="000000" w:themeColor="text1"/>
        </w:rPr>
      </w:pPr>
      <w:r w:rsidRPr="00355E6D">
        <w:rPr>
          <w:color w:val="000000" w:themeColor="text1"/>
        </w:rPr>
        <w:t>D</w:t>
      </w:r>
      <w:r w:rsidR="4D28F56D" w:rsidRPr="00355E6D">
        <w:rPr>
          <w:color w:val="000000" w:themeColor="text1"/>
        </w:rPr>
        <w:t>ítě, které je na základě rozhodnutí příslušného orgánu</w:t>
      </w:r>
      <w:r w:rsidR="00A14D1E">
        <w:rPr>
          <w:color w:val="000000" w:themeColor="text1"/>
        </w:rPr>
        <w:t xml:space="preserve"> nebo </w:t>
      </w:r>
      <w:r w:rsidR="4D28F56D" w:rsidRPr="00355E6D">
        <w:rPr>
          <w:color w:val="000000" w:themeColor="text1"/>
        </w:rPr>
        <w:t xml:space="preserve">dohody s rodičem v plném přímém zaopatření ústavu (zařízení) pro péči o děti a mládež, </w:t>
      </w:r>
      <w:proofErr w:type="gramStart"/>
      <w:r w:rsidR="4D28F56D" w:rsidRPr="00355E6D">
        <w:rPr>
          <w:color w:val="000000" w:themeColor="text1"/>
        </w:rPr>
        <w:t>ne</w:t>
      </w:r>
      <w:r w:rsidR="1C4EC772" w:rsidRPr="00355E6D">
        <w:rPr>
          <w:color w:val="000000" w:themeColor="text1"/>
        </w:rPr>
        <w:t>tvoří</w:t>
      </w:r>
      <w:proofErr w:type="gramEnd"/>
      <w:r w:rsidR="1C4EC772" w:rsidRPr="00355E6D">
        <w:rPr>
          <w:color w:val="000000" w:themeColor="text1"/>
        </w:rPr>
        <w:t xml:space="preserve"> domácnost </w:t>
      </w:r>
      <w:r w:rsidR="4D28F56D" w:rsidRPr="00355E6D">
        <w:rPr>
          <w:color w:val="000000" w:themeColor="text1"/>
        </w:rPr>
        <w:t>s rodičem (rodiči)</w:t>
      </w:r>
      <w:r w:rsidR="7955D48D" w:rsidRPr="00355E6D">
        <w:rPr>
          <w:color w:val="000000" w:themeColor="text1"/>
        </w:rPr>
        <w:t xml:space="preserve">. </w:t>
      </w:r>
      <w:r w:rsidR="4D28F56D" w:rsidRPr="00355E6D">
        <w:rPr>
          <w:color w:val="000000" w:themeColor="text1"/>
        </w:rPr>
        <w:t xml:space="preserve">Potřeby dítěte, které je v plném přímém zaopatření ústavu (zařízení) pro děti a mládež, jsou saturovány ze státního rozpočtu, neboť mu je poskytováno ubytování, stravování a ošacení. Proto se jeví nadbytečné, aby bylo </w:t>
      </w:r>
      <w:r w:rsidR="771EF3AC" w:rsidRPr="00355E6D">
        <w:rPr>
          <w:color w:val="000000" w:themeColor="text1"/>
        </w:rPr>
        <w:t xml:space="preserve">členem domácnosti, ve které </w:t>
      </w:r>
      <w:r w:rsidR="4D28F56D" w:rsidRPr="00355E6D">
        <w:rPr>
          <w:color w:val="000000" w:themeColor="text1"/>
        </w:rPr>
        <w:t>nežije.</w:t>
      </w:r>
      <w:r w:rsidR="4B5B95AB" w:rsidRPr="00355E6D">
        <w:rPr>
          <w:color w:val="000000" w:themeColor="text1"/>
        </w:rPr>
        <w:t xml:space="preserve"> </w:t>
      </w:r>
      <w:r w:rsidR="4D28F56D" w:rsidRPr="00355E6D">
        <w:rPr>
          <w:color w:val="000000" w:themeColor="text1"/>
        </w:rPr>
        <w:t xml:space="preserve">Osoba, která žije </w:t>
      </w:r>
      <w:r w:rsidR="005A7646">
        <w:rPr>
          <w:color w:val="000000" w:themeColor="text1"/>
        </w:rPr>
        <w:br/>
      </w:r>
      <w:r w:rsidR="4D28F56D" w:rsidRPr="00355E6D">
        <w:rPr>
          <w:color w:val="000000" w:themeColor="text1"/>
        </w:rPr>
        <w:t>v pobytové sociální službě, je posuzována samostatně</w:t>
      </w:r>
      <w:r w:rsidR="4F0BF672" w:rsidRPr="00355E6D">
        <w:rPr>
          <w:color w:val="000000" w:themeColor="text1"/>
        </w:rPr>
        <w:t xml:space="preserve">. Výjimkou jsou případy, </w:t>
      </w:r>
      <w:r w:rsidR="4D28F56D" w:rsidRPr="00355E6D">
        <w:rPr>
          <w:color w:val="000000" w:themeColor="text1"/>
        </w:rPr>
        <w:t>kdy je společně s manželem</w:t>
      </w:r>
      <w:r w:rsidR="3F7E0FB1" w:rsidRPr="00355E6D">
        <w:rPr>
          <w:color w:val="000000" w:themeColor="text1"/>
        </w:rPr>
        <w:t xml:space="preserve">/partnerem </w:t>
      </w:r>
      <w:r w:rsidR="4D28F56D" w:rsidRPr="00355E6D">
        <w:rPr>
          <w:color w:val="000000" w:themeColor="text1"/>
        </w:rPr>
        <w:t>v daném pobytovém zařízení</w:t>
      </w:r>
      <w:r w:rsidR="466C2C35" w:rsidRPr="00355E6D">
        <w:rPr>
          <w:color w:val="000000" w:themeColor="text1"/>
        </w:rPr>
        <w:t xml:space="preserve">, v daném případě by tvořily domácnost. </w:t>
      </w:r>
      <w:r w:rsidR="4D28F56D" w:rsidRPr="00355E6D">
        <w:rPr>
          <w:color w:val="000000" w:themeColor="text1"/>
        </w:rPr>
        <w:t>Osoba</w:t>
      </w:r>
      <w:r w:rsidR="18F17206" w:rsidRPr="00355E6D">
        <w:rPr>
          <w:color w:val="000000" w:themeColor="text1"/>
        </w:rPr>
        <w:t xml:space="preserve"> </w:t>
      </w:r>
      <w:r w:rsidR="4D28F56D" w:rsidRPr="00355E6D">
        <w:rPr>
          <w:color w:val="000000" w:themeColor="text1"/>
        </w:rPr>
        <w:t xml:space="preserve">ve vazbě, ve výkonu ochranného opatření zabezpečovací detence nebo ve výkonu trestu odnětí svobody se nepovažuje za </w:t>
      </w:r>
      <w:r w:rsidR="195524D3" w:rsidRPr="00355E6D">
        <w:rPr>
          <w:color w:val="000000" w:themeColor="text1"/>
        </w:rPr>
        <w:t xml:space="preserve">člena domácnosti. Jde o </w:t>
      </w:r>
      <w:r w:rsidR="72EBEDBB" w:rsidRPr="00355E6D">
        <w:rPr>
          <w:color w:val="000000" w:themeColor="text1"/>
        </w:rPr>
        <w:t>zažitou praxi</w:t>
      </w:r>
      <w:r w:rsidR="7B7E4C5D" w:rsidRPr="00355E6D">
        <w:rPr>
          <w:color w:val="000000" w:themeColor="text1"/>
        </w:rPr>
        <w:t xml:space="preserve"> zákona č. 117/1995 Sb. a zákona č. 111/2006 Sb., reflektuje se, že taková osoba se </w:t>
      </w:r>
      <w:r w:rsidR="4D28F56D" w:rsidRPr="00355E6D">
        <w:rPr>
          <w:color w:val="000000" w:themeColor="text1"/>
        </w:rPr>
        <w:t xml:space="preserve">vůbec nepodílí na chodu domácnosti a není vhodné a leckdy ani možné zjišťovat její příjmové a majetkové poměry pro stanovení nároku na </w:t>
      </w:r>
      <w:r w:rsidR="0A76AEDD" w:rsidRPr="00355E6D">
        <w:rPr>
          <w:color w:val="000000" w:themeColor="text1"/>
        </w:rPr>
        <w:t xml:space="preserve">DSSP. </w:t>
      </w:r>
    </w:p>
    <w:p w14:paraId="0A6F8A6C" w14:textId="0863BBF7" w:rsidR="604459A1" w:rsidRPr="00355E6D" w:rsidRDefault="604459A1" w:rsidP="00355E6D">
      <w:pPr>
        <w:spacing w:after="0" w:line="240" w:lineRule="auto"/>
        <w:ind w:left="-20" w:right="-20"/>
        <w:rPr>
          <w:b/>
          <w:bCs/>
          <w:u w:val="single"/>
        </w:rPr>
      </w:pPr>
    </w:p>
    <w:p w14:paraId="2954E79E" w14:textId="1F562F6C" w:rsidR="604459A1" w:rsidRPr="00355E6D" w:rsidRDefault="4CAC0C8C" w:rsidP="00355E6D">
      <w:pPr>
        <w:spacing w:after="0" w:line="240" w:lineRule="auto"/>
        <w:ind w:left="-20" w:right="-20"/>
        <w:rPr>
          <w:b/>
          <w:bCs/>
          <w:u w:val="single"/>
        </w:rPr>
      </w:pPr>
      <w:r w:rsidRPr="00355E6D">
        <w:rPr>
          <w:b/>
          <w:bCs/>
          <w:u w:val="single"/>
        </w:rPr>
        <w:t>K § 7</w:t>
      </w:r>
      <w:r w:rsidR="7C77BAF7" w:rsidRPr="00355E6D">
        <w:rPr>
          <w:b/>
          <w:bCs/>
          <w:u w:val="single"/>
        </w:rPr>
        <w:t xml:space="preserve"> (Vyloučení člena domácnosti) </w:t>
      </w:r>
    </w:p>
    <w:p w14:paraId="0626D267" w14:textId="41503A4A" w:rsidR="4A48EC9C" w:rsidRPr="00355E6D" w:rsidRDefault="4A48EC9C" w:rsidP="00355E6D">
      <w:pPr>
        <w:spacing w:after="0" w:line="240" w:lineRule="auto"/>
        <w:ind w:left="-20" w:right="-20"/>
      </w:pPr>
    </w:p>
    <w:p w14:paraId="7C3470B6" w14:textId="5A0EA985" w:rsidR="1742FC0A" w:rsidRDefault="54627B38" w:rsidP="00355E6D">
      <w:pPr>
        <w:spacing w:after="0" w:line="240" w:lineRule="auto"/>
        <w:ind w:left="-20" w:right="-20"/>
      </w:pPr>
      <w:r w:rsidRPr="00355E6D">
        <w:t>V případě, že osoba, která by jinak byla ze zákona členem domácnosti</w:t>
      </w:r>
      <w:r w:rsidR="513DF9ED" w:rsidRPr="00355E6D">
        <w:t>,</w:t>
      </w:r>
      <w:r w:rsidRPr="00355E6D">
        <w:t xml:space="preserve"> prokazatelně společně neuhrazuje náklady na své potřeby</w:t>
      </w:r>
      <w:r w:rsidR="7CEFDB9B" w:rsidRPr="00355E6D">
        <w:t xml:space="preserve"> (nevede společnou domácnost)</w:t>
      </w:r>
      <w:r w:rsidRPr="00355E6D">
        <w:t xml:space="preserve"> spolu s ostatními členy domácnosti, může </w:t>
      </w:r>
      <w:r w:rsidR="546BE95D" w:rsidRPr="00355E6D">
        <w:t xml:space="preserve">Úřad práce </w:t>
      </w:r>
      <w:r w:rsidR="35106997" w:rsidRPr="00355E6D">
        <w:t>toh</w:t>
      </w:r>
      <w:r w:rsidR="546BE95D" w:rsidRPr="00355E6D">
        <w:t>oto člena z domácnosti vyloučit</w:t>
      </w:r>
      <w:r w:rsidR="57205E2F" w:rsidRPr="00355E6D">
        <w:t xml:space="preserve"> (</w:t>
      </w:r>
      <w:r w:rsidR="546BE95D" w:rsidRPr="00355E6D">
        <w:t>nejdříve od kalendářního měsíce následujícího po měsíci, v němž přesta</w:t>
      </w:r>
      <w:r w:rsidR="72B146F2" w:rsidRPr="00355E6D">
        <w:t>l tento člen domácnosti</w:t>
      </w:r>
      <w:r w:rsidR="6B4D80C1" w:rsidRPr="00355E6D">
        <w:t xml:space="preserve"> s ostatními vést společnou domácnost</w:t>
      </w:r>
      <w:r w:rsidR="5FAA244B" w:rsidRPr="00355E6D">
        <w:t>)</w:t>
      </w:r>
      <w:r w:rsidR="6B4D80C1" w:rsidRPr="00355E6D">
        <w:t xml:space="preserve">. O vyloučení člena domácnosti se nevede samostatné správní řízení, ale </w:t>
      </w:r>
      <w:r w:rsidR="6E22E51C" w:rsidRPr="00355E6D">
        <w:t>vyloučení</w:t>
      </w:r>
      <w:r w:rsidR="4D00FBD2" w:rsidRPr="00355E6D">
        <w:t>/</w:t>
      </w:r>
      <w:r w:rsidR="6E22E51C" w:rsidRPr="00355E6D">
        <w:t xml:space="preserve">nevyloučení člena domácnosti se zohlední v rozhodnutí ve věci stanovení nároku na </w:t>
      </w:r>
      <w:r w:rsidR="2E5026DB" w:rsidRPr="00355E6D">
        <w:t xml:space="preserve">DSSP </w:t>
      </w:r>
      <w:r w:rsidR="6E22E51C" w:rsidRPr="00355E6D">
        <w:t>a její výši.</w:t>
      </w:r>
      <w:r w:rsidR="6B4D80C1" w:rsidRPr="00355E6D">
        <w:t xml:space="preserve"> </w:t>
      </w:r>
    </w:p>
    <w:p w14:paraId="2D132560" w14:textId="77777777" w:rsidR="005A7646" w:rsidRPr="00355E6D" w:rsidRDefault="005A7646" w:rsidP="00355E6D">
      <w:pPr>
        <w:spacing w:after="0" w:line="240" w:lineRule="auto"/>
        <w:ind w:left="-20" w:right="-20"/>
      </w:pPr>
    </w:p>
    <w:p w14:paraId="2DD2DB09" w14:textId="528DAE16" w:rsidR="1742FC0A" w:rsidRPr="00355E6D" w:rsidRDefault="2B2B0A08" w:rsidP="00355E6D">
      <w:pPr>
        <w:spacing w:after="0" w:line="240" w:lineRule="auto"/>
        <w:rPr>
          <w:color w:val="000000" w:themeColor="text1"/>
        </w:rPr>
      </w:pPr>
      <w:r w:rsidRPr="00355E6D">
        <w:rPr>
          <w:color w:val="000000" w:themeColor="text1"/>
        </w:rPr>
        <w:t xml:space="preserve">Obdobně jako u stávajících dávek bude </w:t>
      </w:r>
      <w:r w:rsidR="231DC302" w:rsidRPr="00355E6D">
        <w:rPr>
          <w:color w:val="000000" w:themeColor="text1"/>
        </w:rPr>
        <w:t>Úřad</w:t>
      </w:r>
      <w:r w:rsidR="3F8F9CC9" w:rsidRPr="00355E6D">
        <w:rPr>
          <w:color w:val="000000" w:themeColor="text1"/>
        </w:rPr>
        <w:t>u</w:t>
      </w:r>
      <w:r w:rsidR="231DC302" w:rsidRPr="00355E6D">
        <w:rPr>
          <w:color w:val="000000" w:themeColor="text1"/>
        </w:rPr>
        <w:t xml:space="preserve"> práce ponecháno správní uvážení k tomu, aby </w:t>
      </w:r>
      <w:r w:rsidR="005A7646">
        <w:rPr>
          <w:color w:val="000000" w:themeColor="text1"/>
        </w:rPr>
        <w:br/>
      </w:r>
      <w:r w:rsidR="231DC302" w:rsidRPr="00355E6D">
        <w:rPr>
          <w:color w:val="000000" w:themeColor="text1"/>
        </w:rPr>
        <w:t xml:space="preserve">se při vyhodnocování nároku a výše </w:t>
      </w:r>
      <w:r w:rsidR="431D5E67" w:rsidRPr="00355E6D">
        <w:rPr>
          <w:color w:val="000000" w:themeColor="text1"/>
        </w:rPr>
        <w:t xml:space="preserve">DSSP </w:t>
      </w:r>
      <w:r w:rsidR="231DC302" w:rsidRPr="00355E6D">
        <w:rPr>
          <w:color w:val="000000" w:themeColor="text1"/>
        </w:rPr>
        <w:t xml:space="preserve">nepřihlížel k osobě, která by jinak byla ze zákona </w:t>
      </w:r>
      <w:r w:rsidR="6043766B" w:rsidRPr="00355E6D">
        <w:rPr>
          <w:color w:val="000000" w:themeColor="text1"/>
        </w:rPr>
        <w:t xml:space="preserve">členem domácnosti, a to v případě, že by nebylo spravedlivé na </w:t>
      </w:r>
      <w:r w:rsidR="231DC302" w:rsidRPr="00355E6D">
        <w:rPr>
          <w:color w:val="000000" w:themeColor="text1"/>
        </w:rPr>
        <w:t>zákonem stanoveném okruhu</w:t>
      </w:r>
      <w:r w:rsidR="7B085355" w:rsidRPr="00355E6D">
        <w:rPr>
          <w:color w:val="000000" w:themeColor="text1"/>
        </w:rPr>
        <w:t xml:space="preserve"> členů domácnosti trvat. Úřad práce tak bude moci postupovat pouze </w:t>
      </w:r>
      <w:r w:rsidR="231DC302" w:rsidRPr="00355E6D">
        <w:rPr>
          <w:color w:val="000000" w:themeColor="text1"/>
        </w:rPr>
        <w:t xml:space="preserve">při kumulativním splnění dvou </w:t>
      </w:r>
      <w:r w:rsidR="2DE13FA5" w:rsidRPr="00355E6D">
        <w:rPr>
          <w:color w:val="000000" w:themeColor="text1"/>
        </w:rPr>
        <w:t>podmínek – neužívání</w:t>
      </w:r>
      <w:r w:rsidR="231DC302" w:rsidRPr="00355E6D">
        <w:rPr>
          <w:color w:val="000000" w:themeColor="text1"/>
        </w:rPr>
        <w:t xml:space="preserve"> společného bytu (prostoru k bydlení) a nevedení společné domácnosti. </w:t>
      </w:r>
    </w:p>
    <w:p w14:paraId="79E60D85" w14:textId="16B75617" w:rsidR="604459A1" w:rsidRPr="00355E6D" w:rsidRDefault="604459A1" w:rsidP="00355E6D">
      <w:pPr>
        <w:spacing w:after="0" w:line="240" w:lineRule="auto"/>
        <w:rPr>
          <w:b/>
          <w:bCs/>
          <w:u w:val="single"/>
        </w:rPr>
      </w:pPr>
    </w:p>
    <w:p w14:paraId="089BD1AC" w14:textId="632DD5FD" w:rsidR="1742FC0A" w:rsidRPr="00355E6D" w:rsidRDefault="7F96D99A" w:rsidP="00355E6D">
      <w:pPr>
        <w:spacing w:after="0" w:line="240" w:lineRule="auto"/>
        <w:rPr>
          <w:b/>
          <w:bCs/>
          <w:color w:val="000000" w:themeColor="text1"/>
          <w:u w:val="single"/>
        </w:rPr>
      </w:pPr>
      <w:r w:rsidRPr="00355E6D">
        <w:rPr>
          <w:b/>
          <w:bCs/>
          <w:u w:val="single"/>
        </w:rPr>
        <w:t>K § 8</w:t>
      </w:r>
      <w:r w:rsidR="72B146F2" w:rsidRPr="00355E6D">
        <w:rPr>
          <w:b/>
          <w:bCs/>
          <w:u w:val="single"/>
        </w:rPr>
        <w:t xml:space="preserve"> </w:t>
      </w:r>
      <w:r w:rsidR="512A5331" w:rsidRPr="00355E6D">
        <w:rPr>
          <w:b/>
          <w:bCs/>
          <w:u w:val="single"/>
        </w:rPr>
        <w:t>(Osobní rozsah pro nárok na dávku)</w:t>
      </w:r>
    </w:p>
    <w:p w14:paraId="4BD3AF61" w14:textId="0D5285A5" w:rsidR="5608C5AD" w:rsidRPr="00355E6D" w:rsidRDefault="5608C5AD" w:rsidP="00355E6D">
      <w:pPr>
        <w:spacing w:after="0" w:line="240" w:lineRule="auto"/>
      </w:pPr>
    </w:p>
    <w:p w14:paraId="16F08CDC" w14:textId="74FB292F" w:rsidR="1742FC0A" w:rsidRPr="00355E6D" w:rsidRDefault="28D23347" w:rsidP="00355E6D">
      <w:pPr>
        <w:spacing w:after="0" w:line="240" w:lineRule="auto"/>
        <w:ind w:left="-20" w:right="-20"/>
      </w:pPr>
      <w:r w:rsidRPr="00355E6D">
        <w:t>Je stanoven osobní rozsah navrhované úpravy, který vychází z principu teritoriality nepojistných dávek. D</w:t>
      </w:r>
      <w:r w:rsidR="3B87DFAB" w:rsidRPr="00355E6D">
        <w:t>SSP</w:t>
      </w:r>
      <w:r w:rsidRPr="00355E6D">
        <w:t xml:space="preserve"> bude poskytována pouze osobám, které jsou významným způsobem spjaty</w:t>
      </w:r>
      <w:r w:rsidR="005A7646">
        <w:t xml:space="preserve"> </w:t>
      </w:r>
      <w:r w:rsidRPr="00355E6D">
        <w:t xml:space="preserve">s územím České republiky. Spjatost je vyjádřena určitým pobytovým oprávněním/právem </w:t>
      </w:r>
      <w:r w:rsidR="7604CE10" w:rsidRPr="00355E6D">
        <w:t>pobyt</w:t>
      </w:r>
      <w:r w:rsidRPr="00355E6D">
        <w:t>u a bydlištěm na území Č</w:t>
      </w:r>
      <w:r w:rsidR="3E93E40C" w:rsidRPr="00355E6D">
        <w:t>eské republiky</w:t>
      </w:r>
      <w:r w:rsidRPr="00355E6D">
        <w:t xml:space="preserve">. Nejčastěji půjde </w:t>
      </w:r>
      <w:r w:rsidR="005A7646">
        <w:br/>
      </w:r>
      <w:r w:rsidRPr="00355E6D">
        <w:t>o kombinaci trvalého pobytu (</w:t>
      </w:r>
      <w:r w:rsidR="4245D266" w:rsidRPr="00355E6D">
        <w:t xml:space="preserve">občana </w:t>
      </w:r>
      <w:r w:rsidRPr="00355E6D">
        <w:t>Č</w:t>
      </w:r>
      <w:r w:rsidR="638F4620" w:rsidRPr="00355E6D">
        <w:t>eské republiky</w:t>
      </w:r>
      <w:r w:rsidR="3911DA89" w:rsidRPr="00355E6D">
        <w:t xml:space="preserve"> nebo cizince</w:t>
      </w:r>
      <w:r w:rsidRPr="00355E6D">
        <w:t xml:space="preserve"> cizince) a bydliště.</w:t>
      </w:r>
    </w:p>
    <w:p w14:paraId="1956C1FA" w14:textId="167AEB98" w:rsidR="1742FC0A" w:rsidRDefault="56CD0A56" w:rsidP="00355E6D">
      <w:pPr>
        <w:spacing w:after="0" w:line="240" w:lineRule="auto"/>
        <w:ind w:left="-20" w:right="-20"/>
      </w:pPr>
      <w:r w:rsidRPr="00355E6D">
        <w:t>U</w:t>
      </w:r>
      <w:r w:rsidR="5C7F9DD3" w:rsidRPr="00355E6D">
        <w:t xml:space="preserve">stanovení </w:t>
      </w:r>
      <w:r w:rsidR="0DDCAB63" w:rsidRPr="00355E6D">
        <w:t xml:space="preserve">je </w:t>
      </w:r>
      <w:r w:rsidR="5C7F9DD3" w:rsidRPr="00355E6D">
        <w:t xml:space="preserve">rozděleno odstavci tak, aby </w:t>
      </w:r>
      <w:r w:rsidR="668F24BB" w:rsidRPr="00355E6D">
        <w:t xml:space="preserve">tyto odstavce </w:t>
      </w:r>
      <w:r w:rsidR="5CFF3FEE" w:rsidRPr="00355E6D">
        <w:t>vyjadřovaly, kter</w:t>
      </w:r>
      <w:r w:rsidR="56A3DFDA" w:rsidRPr="00355E6D">
        <w:t>é</w:t>
      </w:r>
      <w:r w:rsidR="5CFF3FEE" w:rsidRPr="00355E6D">
        <w:t xml:space="preserve"> pobyto</w:t>
      </w:r>
      <w:r w:rsidR="7CAD3444" w:rsidRPr="00355E6D">
        <w:t>v</w:t>
      </w:r>
      <w:r w:rsidR="5AE4A63B" w:rsidRPr="00355E6D">
        <w:t>é</w:t>
      </w:r>
      <w:r w:rsidR="5CFF3FEE" w:rsidRPr="00355E6D">
        <w:t xml:space="preserve"> </w:t>
      </w:r>
      <w:r w:rsidR="2A2F4132" w:rsidRPr="00355E6D">
        <w:t>tituly</w:t>
      </w:r>
      <w:r w:rsidR="3DD03674" w:rsidRPr="00355E6D">
        <w:t xml:space="preserve"> </w:t>
      </w:r>
      <w:r w:rsidR="2E1086DD" w:rsidRPr="00355E6D">
        <w:t>opravňují cizince</w:t>
      </w:r>
      <w:r w:rsidR="3E5A5E5F" w:rsidRPr="00355E6D">
        <w:t xml:space="preserve"> </w:t>
      </w:r>
      <w:r w:rsidR="2E1086DD" w:rsidRPr="00355E6D">
        <w:t>k nároku na DSSP</w:t>
      </w:r>
      <w:r w:rsidR="6C1B74CF" w:rsidRPr="00355E6D">
        <w:t xml:space="preserve"> </w:t>
      </w:r>
      <w:r w:rsidR="2F96415C" w:rsidRPr="00355E6D">
        <w:t>s ohledem na to, že DS</w:t>
      </w:r>
      <w:r w:rsidR="39D1FFFB" w:rsidRPr="00355E6D">
        <w:t>S</w:t>
      </w:r>
      <w:r w:rsidR="2F96415C" w:rsidRPr="00355E6D">
        <w:t xml:space="preserve">P se skládá ze složek. </w:t>
      </w:r>
      <w:r w:rsidR="1DC13032" w:rsidRPr="00355E6D">
        <w:t>Rozdělení ustanovení do odstavců reflektuje to, že nárok na DSSP se</w:t>
      </w:r>
      <w:r w:rsidR="014B23C6" w:rsidRPr="00355E6D">
        <w:t xml:space="preserve"> může skládat z různého “počtu”</w:t>
      </w:r>
      <w:r w:rsidR="2E285EA1" w:rsidRPr="00355E6D">
        <w:t xml:space="preserve"> </w:t>
      </w:r>
      <w:r w:rsidR="005A7646">
        <w:br/>
      </w:r>
      <w:r w:rsidR="2E285EA1" w:rsidRPr="00355E6D">
        <w:t xml:space="preserve">a typu </w:t>
      </w:r>
      <w:r w:rsidR="014B23C6" w:rsidRPr="00355E6D">
        <w:t>složek,</w:t>
      </w:r>
      <w:r w:rsidR="6725BC27" w:rsidRPr="00355E6D">
        <w:t xml:space="preserve"> přičemž nárok na dávku vzniká přiznáním jedné</w:t>
      </w:r>
      <w:r w:rsidR="00A14D1E">
        <w:t xml:space="preserve"> nebo </w:t>
      </w:r>
      <w:r w:rsidR="6725BC27" w:rsidRPr="00355E6D">
        <w:t xml:space="preserve">více z nich. </w:t>
      </w:r>
      <w:r w:rsidR="42B93462" w:rsidRPr="00355E6D">
        <w:t>R</w:t>
      </w:r>
      <w:r w:rsidR="6725BC27" w:rsidRPr="00355E6D">
        <w:t xml:space="preserve">ozdělení </w:t>
      </w:r>
      <w:r w:rsidR="550BD616" w:rsidRPr="00355E6D">
        <w:t xml:space="preserve">ustanovení </w:t>
      </w:r>
      <w:r w:rsidR="6725BC27" w:rsidRPr="00355E6D">
        <w:t xml:space="preserve">reflektuje také to, že </w:t>
      </w:r>
      <w:r w:rsidR="249A885D" w:rsidRPr="00355E6D">
        <w:t xml:space="preserve">jednotlivé </w:t>
      </w:r>
      <w:r w:rsidR="014B23C6" w:rsidRPr="00355E6D">
        <w:t>mezinárodní právní akty</w:t>
      </w:r>
      <w:r w:rsidR="780E2A84" w:rsidRPr="00355E6D">
        <w:t xml:space="preserve"> se věcně týkají </w:t>
      </w:r>
      <w:r w:rsidR="25774EFB" w:rsidRPr="00355E6D">
        <w:t>odlišn</w:t>
      </w:r>
      <w:r w:rsidR="311C385A" w:rsidRPr="00355E6D">
        <w:t>ých</w:t>
      </w:r>
      <w:r w:rsidR="014B23C6" w:rsidRPr="00355E6D">
        <w:t xml:space="preserve"> sociální</w:t>
      </w:r>
      <w:r w:rsidR="05ED75BF" w:rsidRPr="00355E6D">
        <w:t>ch</w:t>
      </w:r>
      <w:r w:rsidR="014B23C6" w:rsidRPr="00355E6D">
        <w:t xml:space="preserve"> událost</w:t>
      </w:r>
      <w:r w:rsidR="4014AEDC" w:rsidRPr="00355E6D">
        <w:t>í</w:t>
      </w:r>
      <w:r w:rsidR="40D83888" w:rsidRPr="00355E6D">
        <w:t>.</w:t>
      </w:r>
    </w:p>
    <w:p w14:paraId="54486FE3" w14:textId="77777777" w:rsidR="005A7646" w:rsidRPr="00355E6D" w:rsidRDefault="005A7646" w:rsidP="00355E6D">
      <w:pPr>
        <w:spacing w:after="0" w:line="240" w:lineRule="auto"/>
        <w:ind w:left="-20" w:right="-20"/>
      </w:pPr>
    </w:p>
    <w:p w14:paraId="3B548EFA" w14:textId="79F94708" w:rsidR="1742FC0A" w:rsidRDefault="7757F28E" w:rsidP="00355E6D">
      <w:pPr>
        <w:spacing w:after="0" w:line="240" w:lineRule="auto"/>
        <w:ind w:left="-20" w:right="-20"/>
      </w:pPr>
      <w:r w:rsidRPr="00355E6D">
        <w:lastRenderedPageBreak/>
        <w:t>Nárok osob</w:t>
      </w:r>
      <w:r w:rsidR="6C1B74CF" w:rsidRPr="00355E6D">
        <w:t>, které podléhají přímo aplikovatelným předpisům Evropské unie, je z</w:t>
      </w:r>
      <w:r w:rsidR="46FCD0FA" w:rsidRPr="00355E6D">
        <w:t xml:space="preserve">důrazněn </w:t>
      </w:r>
      <w:r w:rsidR="005A7646">
        <w:br/>
      </w:r>
      <w:r w:rsidR="6C1B74CF" w:rsidRPr="00355E6D">
        <w:t xml:space="preserve">v ustanovení § 1.  </w:t>
      </w:r>
    </w:p>
    <w:p w14:paraId="4ED8CD68" w14:textId="77777777" w:rsidR="005A7646" w:rsidRPr="00355E6D" w:rsidRDefault="005A7646" w:rsidP="00355E6D">
      <w:pPr>
        <w:spacing w:after="0" w:line="240" w:lineRule="auto"/>
        <w:ind w:left="-20" w:right="-20"/>
      </w:pPr>
    </w:p>
    <w:p w14:paraId="1EE8E5CC" w14:textId="2106A7C3" w:rsidR="0BA024D4" w:rsidRDefault="0BA024D4" w:rsidP="00355E6D">
      <w:pPr>
        <w:spacing w:after="0" w:line="240" w:lineRule="auto"/>
        <w:ind w:left="-20" w:right="-20"/>
        <w:rPr>
          <w:b/>
          <w:bCs/>
          <w:u w:val="single"/>
        </w:rPr>
      </w:pPr>
      <w:r w:rsidRPr="00355E6D">
        <w:rPr>
          <w:b/>
          <w:bCs/>
          <w:u w:val="single"/>
        </w:rPr>
        <w:t>K § 9</w:t>
      </w:r>
      <w:r w:rsidR="5E7680DD" w:rsidRPr="00355E6D">
        <w:rPr>
          <w:b/>
          <w:bCs/>
          <w:u w:val="single"/>
        </w:rPr>
        <w:t xml:space="preserve"> (Vyloučení členů domácnosti z nároku na dávku)</w:t>
      </w:r>
    </w:p>
    <w:p w14:paraId="1A92CA42" w14:textId="77777777" w:rsidR="005A7646" w:rsidRPr="00355E6D" w:rsidRDefault="005A7646" w:rsidP="00355E6D">
      <w:pPr>
        <w:spacing w:after="0" w:line="240" w:lineRule="auto"/>
        <w:ind w:left="-20" w:right="-20"/>
        <w:rPr>
          <w:color w:val="000000" w:themeColor="text1"/>
        </w:rPr>
      </w:pPr>
    </w:p>
    <w:p w14:paraId="0825A8CB" w14:textId="0C661721" w:rsidR="2C60DFBC" w:rsidRPr="00355E6D" w:rsidRDefault="5E7680DD" w:rsidP="00355E6D">
      <w:pPr>
        <w:spacing w:after="0" w:line="240" w:lineRule="auto"/>
        <w:ind w:left="-20" w:right="-20"/>
        <w:rPr>
          <w:color w:val="000000" w:themeColor="text1"/>
        </w:rPr>
      </w:pPr>
      <w:r w:rsidRPr="00355E6D">
        <w:rPr>
          <w:color w:val="000000" w:themeColor="text1"/>
        </w:rPr>
        <w:t>DSSP je “</w:t>
      </w:r>
      <w:r w:rsidR="38433546" w:rsidRPr="00355E6D">
        <w:rPr>
          <w:color w:val="000000" w:themeColor="text1"/>
        </w:rPr>
        <w:t>majetkově testovanou dávkou”. Dávky státní sociální podpory majetkově testované nejsou, dávky pomoci v hmotné nouzi testu majetku podlé</w:t>
      </w:r>
      <w:r w:rsidR="4CA7C807" w:rsidRPr="00355E6D">
        <w:rPr>
          <w:color w:val="000000" w:themeColor="text1"/>
        </w:rPr>
        <w:t xml:space="preserve">hají (vyhodnocuje se jeho existence a zda </w:t>
      </w:r>
      <w:r w:rsidR="2C60DFBC" w:rsidRPr="00355E6D">
        <w:rPr>
          <w:color w:val="000000" w:themeColor="text1"/>
        </w:rPr>
        <w:t>lze</w:t>
      </w:r>
      <w:r w:rsidR="799E5014" w:rsidRPr="00355E6D">
        <w:rPr>
          <w:color w:val="000000" w:themeColor="text1"/>
        </w:rPr>
        <w:t>/</w:t>
      </w:r>
      <w:r w:rsidR="1A1AB7D9" w:rsidRPr="00355E6D">
        <w:rPr>
          <w:color w:val="000000" w:themeColor="text1"/>
        </w:rPr>
        <w:t xml:space="preserve">nelze </w:t>
      </w:r>
      <w:r w:rsidR="2C60DFBC" w:rsidRPr="00355E6D">
        <w:rPr>
          <w:color w:val="000000" w:themeColor="text1"/>
        </w:rPr>
        <w:t>spravedlivě požadovat jeho využití</w:t>
      </w:r>
      <w:r w:rsidR="608FC5C6" w:rsidRPr="00355E6D">
        <w:rPr>
          <w:color w:val="000000" w:themeColor="text1"/>
        </w:rPr>
        <w:t xml:space="preserve">). Pro DSSP bylo třeba </w:t>
      </w:r>
      <w:r w:rsidR="2C60DFBC" w:rsidRPr="00355E6D">
        <w:rPr>
          <w:color w:val="000000" w:themeColor="text1"/>
        </w:rPr>
        <w:t xml:space="preserve">nalézt </w:t>
      </w:r>
      <w:r w:rsidR="1A4BDD7C" w:rsidRPr="00355E6D">
        <w:rPr>
          <w:color w:val="000000" w:themeColor="text1"/>
        </w:rPr>
        <w:t xml:space="preserve">řešení, které respektuje, že </w:t>
      </w:r>
      <w:r w:rsidR="7C5485B1" w:rsidRPr="00355E6D">
        <w:rPr>
          <w:color w:val="000000" w:themeColor="text1"/>
        </w:rPr>
        <w:t xml:space="preserve">DSSP </w:t>
      </w:r>
      <w:r w:rsidR="1A4BDD7C" w:rsidRPr="00355E6D">
        <w:rPr>
          <w:color w:val="000000" w:themeColor="text1"/>
        </w:rPr>
        <w:t xml:space="preserve">integruje </w:t>
      </w:r>
      <w:r w:rsidR="2C60DFBC" w:rsidRPr="00355E6D">
        <w:rPr>
          <w:color w:val="000000" w:themeColor="text1"/>
        </w:rPr>
        <w:t>dosavadní příjmově testovan</w:t>
      </w:r>
      <w:r w:rsidR="4F5DFDA4" w:rsidRPr="00355E6D">
        <w:rPr>
          <w:color w:val="000000" w:themeColor="text1"/>
        </w:rPr>
        <w:t xml:space="preserve">ý přídavek na dítě a příspěvek </w:t>
      </w:r>
      <w:r w:rsidR="005A7646">
        <w:rPr>
          <w:color w:val="000000" w:themeColor="text1"/>
        </w:rPr>
        <w:br/>
      </w:r>
      <w:r w:rsidR="4F5DFDA4" w:rsidRPr="00355E6D">
        <w:rPr>
          <w:color w:val="000000" w:themeColor="text1"/>
        </w:rPr>
        <w:t xml:space="preserve">na bydlení a příjmově a majetkově testovaný příspěvek na živobytí a doplatek na bydlení. </w:t>
      </w:r>
      <w:r w:rsidR="48889E96" w:rsidRPr="00355E6D">
        <w:rPr>
          <w:color w:val="000000" w:themeColor="text1"/>
        </w:rPr>
        <w:t xml:space="preserve">Majetkový test musí být proveditelný </w:t>
      </w:r>
      <w:r w:rsidR="2C60DFBC" w:rsidRPr="00355E6D">
        <w:rPr>
          <w:color w:val="000000" w:themeColor="text1"/>
        </w:rPr>
        <w:t>u relativně vysokého počtu oprávněných osob</w:t>
      </w:r>
      <w:r w:rsidR="4BEAC6B7" w:rsidRPr="00355E6D">
        <w:rPr>
          <w:color w:val="000000" w:themeColor="text1"/>
        </w:rPr>
        <w:t xml:space="preserve"> a musí reflektovat r</w:t>
      </w:r>
      <w:r w:rsidR="2C60DFBC" w:rsidRPr="00355E6D">
        <w:rPr>
          <w:color w:val="000000" w:themeColor="text1"/>
        </w:rPr>
        <w:t>ůznorodost majetku z hlediska jeho typu, hodnoty, využitelnosti/zhodnocení, včetně otázky spoluvlastnictví.</w:t>
      </w:r>
    </w:p>
    <w:p w14:paraId="3B294165" w14:textId="5E037094" w:rsidR="5608C5AD" w:rsidRPr="00355E6D" w:rsidRDefault="5608C5AD" w:rsidP="00355E6D">
      <w:pPr>
        <w:spacing w:after="0" w:line="240" w:lineRule="auto"/>
        <w:ind w:left="-20" w:right="-20"/>
        <w:rPr>
          <w:color w:val="000000" w:themeColor="text1"/>
        </w:rPr>
      </w:pPr>
    </w:p>
    <w:p w14:paraId="302EAF4A" w14:textId="4391F599" w:rsidR="2C60DFBC" w:rsidRPr="00355E6D" w:rsidRDefault="1748E2F2" w:rsidP="00355E6D">
      <w:pPr>
        <w:spacing w:after="0" w:line="240" w:lineRule="auto"/>
        <w:rPr>
          <w:color w:val="000000" w:themeColor="text1"/>
        </w:rPr>
      </w:pPr>
      <w:r w:rsidRPr="00355E6D">
        <w:rPr>
          <w:color w:val="000000" w:themeColor="text1"/>
        </w:rPr>
        <w:t xml:space="preserve">Výslovně se </w:t>
      </w:r>
      <w:r w:rsidR="2C60DFBC" w:rsidRPr="00355E6D">
        <w:rPr>
          <w:color w:val="000000" w:themeColor="text1"/>
        </w:rPr>
        <w:t>stanov</w:t>
      </w:r>
      <w:r w:rsidR="4EE82406" w:rsidRPr="00355E6D">
        <w:rPr>
          <w:color w:val="000000" w:themeColor="text1"/>
        </w:rPr>
        <w:t>í</w:t>
      </w:r>
      <w:r w:rsidR="2C60DFBC" w:rsidRPr="00355E6D">
        <w:rPr>
          <w:color w:val="000000" w:themeColor="text1"/>
        </w:rPr>
        <w:t xml:space="preserve">, který majetek lze pro nárok na DSSP v domácnosti „tolerovat“ </w:t>
      </w:r>
      <w:r w:rsidR="005A7646">
        <w:rPr>
          <w:color w:val="000000" w:themeColor="text1"/>
        </w:rPr>
        <w:br/>
      </w:r>
      <w:r w:rsidR="2C60DFBC" w:rsidRPr="00355E6D">
        <w:rPr>
          <w:color w:val="000000" w:themeColor="text1"/>
        </w:rPr>
        <w:t>(je „spravedlivé“ jej vlastnit</w:t>
      </w:r>
      <w:r w:rsidR="52143341" w:rsidRPr="00355E6D">
        <w:rPr>
          <w:color w:val="000000" w:themeColor="text1"/>
        </w:rPr>
        <w:t xml:space="preserve">, </w:t>
      </w:r>
      <w:r w:rsidR="2C60DFBC" w:rsidRPr="00355E6D">
        <w:rPr>
          <w:color w:val="000000" w:themeColor="text1"/>
        </w:rPr>
        <w:t xml:space="preserve">resp. pro pobírání </w:t>
      </w:r>
      <w:r w:rsidR="075D6E26" w:rsidRPr="00355E6D">
        <w:rPr>
          <w:color w:val="000000" w:themeColor="text1"/>
        </w:rPr>
        <w:t>DSSP</w:t>
      </w:r>
      <w:r w:rsidR="2C60DFBC" w:rsidRPr="00355E6D">
        <w:rPr>
          <w:color w:val="000000" w:themeColor="text1"/>
        </w:rPr>
        <w:t xml:space="preserve"> není spravedlivé požadovat jeho využití nebo zhodnocení), případně po jakou dobu. </w:t>
      </w:r>
      <w:r w:rsidR="57F69783" w:rsidRPr="00355E6D">
        <w:rPr>
          <w:color w:val="000000" w:themeColor="text1"/>
        </w:rPr>
        <w:t xml:space="preserve">Výslovně uveden je takový </w:t>
      </w:r>
      <w:r w:rsidR="2C60DFBC" w:rsidRPr="00355E6D">
        <w:rPr>
          <w:color w:val="000000" w:themeColor="text1"/>
        </w:rPr>
        <w:t xml:space="preserve">majetek, jehož vlastnictví lze relativně snadno ověřit, protože státní správa </w:t>
      </w:r>
      <w:r w:rsidR="63FFC205" w:rsidRPr="00355E6D">
        <w:rPr>
          <w:color w:val="000000" w:themeColor="text1"/>
        </w:rPr>
        <w:t xml:space="preserve">danými </w:t>
      </w:r>
      <w:r w:rsidR="2C60DFBC" w:rsidRPr="00355E6D">
        <w:rPr>
          <w:color w:val="000000" w:themeColor="text1"/>
        </w:rPr>
        <w:t xml:space="preserve">údaji disponuje. Předpokládá se možnost ověření vlastnictví </w:t>
      </w:r>
      <w:r w:rsidR="57C6230E" w:rsidRPr="00355E6D">
        <w:rPr>
          <w:color w:val="000000" w:themeColor="text1"/>
        </w:rPr>
        <w:t xml:space="preserve">uvedeného </w:t>
      </w:r>
      <w:r w:rsidR="2C60DFBC" w:rsidRPr="00355E6D">
        <w:rPr>
          <w:color w:val="000000" w:themeColor="text1"/>
        </w:rPr>
        <w:t>majetku digitální cestou</w:t>
      </w:r>
      <w:r w:rsidR="78A424EA" w:rsidRPr="00355E6D">
        <w:rPr>
          <w:color w:val="000000" w:themeColor="text1"/>
        </w:rPr>
        <w:t xml:space="preserve"> (v případě </w:t>
      </w:r>
      <w:r w:rsidR="2C60DFBC" w:rsidRPr="00355E6D">
        <w:rPr>
          <w:color w:val="000000" w:themeColor="text1"/>
        </w:rPr>
        <w:t xml:space="preserve">nemovitosti prostřednictvím katastru nemovitostí, </w:t>
      </w:r>
      <w:r w:rsidR="1DC7484B" w:rsidRPr="00355E6D">
        <w:rPr>
          <w:color w:val="000000" w:themeColor="text1"/>
        </w:rPr>
        <w:t xml:space="preserve">v případě vozidel </w:t>
      </w:r>
      <w:r w:rsidR="2C60DFBC" w:rsidRPr="00355E6D">
        <w:rPr>
          <w:color w:val="000000" w:themeColor="text1"/>
        </w:rPr>
        <w:t>prostřednictvím registru motorových vozidel</w:t>
      </w:r>
      <w:r w:rsidR="3135A4EC" w:rsidRPr="00355E6D">
        <w:rPr>
          <w:color w:val="000000" w:themeColor="text1"/>
        </w:rPr>
        <w:t xml:space="preserve">, </w:t>
      </w:r>
      <w:r w:rsidR="417EACCF" w:rsidRPr="00355E6D">
        <w:rPr>
          <w:color w:val="000000" w:themeColor="text1"/>
        </w:rPr>
        <w:t xml:space="preserve">v případě </w:t>
      </w:r>
      <w:r w:rsidR="3135A4EC" w:rsidRPr="00355E6D">
        <w:rPr>
          <w:color w:val="000000" w:themeColor="text1"/>
        </w:rPr>
        <w:t>finanční</w:t>
      </w:r>
      <w:r w:rsidR="328DB5A6" w:rsidRPr="00355E6D">
        <w:rPr>
          <w:color w:val="000000" w:themeColor="text1"/>
        </w:rPr>
        <w:t>ch</w:t>
      </w:r>
      <w:r w:rsidR="3135A4EC" w:rsidRPr="00355E6D">
        <w:rPr>
          <w:color w:val="000000" w:themeColor="text1"/>
        </w:rPr>
        <w:t xml:space="preserve"> prostředk</w:t>
      </w:r>
      <w:r w:rsidR="5F790B73" w:rsidRPr="00355E6D">
        <w:rPr>
          <w:color w:val="000000" w:themeColor="text1"/>
        </w:rPr>
        <w:t>ů</w:t>
      </w:r>
      <w:r w:rsidR="3135A4EC" w:rsidRPr="00355E6D">
        <w:rPr>
          <w:color w:val="000000" w:themeColor="text1"/>
        </w:rPr>
        <w:t xml:space="preserve"> dotazem na </w:t>
      </w:r>
      <w:r w:rsidR="7B405F00" w:rsidRPr="00355E6D">
        <w:rPr>
          <w:color w:val="000000" w:themeColor="text1"/>
        </w:rPr>
        <w:t>peněžní ústavy</w:t>
      </w:r>
      <w:r w:rsidR="5FEE2A7C" w:rsidRPr="00355E6D">
        <w:rPr>
          <w:color w:val="000000" w:themeColor="text1"/>
        </w:rPr>
        <w:t>)</w:t>
      </w:r>
      <w:r w:rsidR="3135A4EC" w:rsidRPr="00355E6D">
        <w:rPr>
          <w:color w:val="000000" w:themeColor="text1"/>
        </w:rPr>
        <w:t xml:space="preserve">. </w:t>
      </w:r>
      <w:r w:rsidR="2C60DFBC" w:rsidRPr="00355E6D">
        <w:rPr>
          <w:color w:val="000000" w:themeColor="text1"/>
        </w:rPr>
        <w:t xml:space="preserve"> </w:t>
      </w:r>
    </w:p>
    <w:p w14:paraId="5C475942" w14:textId="70E60F2B" w:rsidR="5608C5AD" w:rsidRPr="00355E6D" w:rsidRDefault="5608C5AD" w:rsidP="00355E6D">
      <w:pPr>
        <w:spacing w:after="0" w:line="240" w:lineRule="auto"/>
        <w:rPr>
          <w:color w:val="000000" w:themeColor="text1"/>
        </w:rPr>
      </w:pPr>
    </w:p>
    <w:p w14:paraId="2535F99B" w14:textId="35216D41" w:rsidR="5608C5AD" w:rsidRPr="00355E6D" w:rsidRDefault="0D2B10AE" w:rsidP="00355E6D">
      <w:pPr>
        <w:spacing w:after="0" w:line="240" w:lineRule="auto"/>
      </w:pPr>
      <w:r w:rsidRPr="00355E6D">
        <w:t xml:space="preserve">Nárok na DSSP je koncipován tak, že vlastnictví majetku nad stanovený rozsah kterékoliv osoby v rámci jedné domácnosti </w:t>
      </w:r>
      <w:proofErr w:type="gramStart"/>
      <w:r w:rsidRPr="00355E6D">
        <w:t>vyloučí</w:t>
      </w:r>
      <w:proofErr w:type="gramEnd"/>
      <w:r w:rsidRPr="00355E6D">
        <w:t xml:space="preserve"> z nároku na </w:t>
      </w:r>
      <w:r w:rsidR="59AE1190" w:rsidRPr="00355E6D">
        <w:t xml:space="preserve">DSSP </w:t>
      </w:r>
      <w:r w:rsidRPr="00355E6D">
        <w:t xml:space="preserve">celou domácnost. </w:t>
      </w:r>
      <w:r w:rsidR="2E60531B" w:rsidRPr="00355E6D">
        <w:t xml:space="preserve">Majetek se </w:t>
      </w:r>
      <w:r w:rsidRPr="00355E6D">
        <w:t xml:space="preserve">bere v úvahu za celou domácnost, protože je možné jej uplatnit a využít pro všechny členy domácnosti. </w:t>
      </w:r>
      <w:r w:rsidR="1C356358" w:rsidRPr="00355E6D">
        <w:t>Vlastnictví majetku se b</w:t>
      </w:r>
      <w:r w:rsidR="2A0B326B" w:rsidRPr="00355E6D">
        <w:rPr>
          <w:color w:val="000000" w:themeColor="text1"/>
        </w:rPr>
        <w:t>ude posuzovat ke dni podání žádosti pro vyhodnocení nároku</w:t>
      </w:r>
      <w:r w:rsidR="4F0DE082" w:rsidRPr="00355E6D">
        <w:rPr>
          <w:color w:val="000000" w:themeColor="text1"/>
        </w:rPr>
        <w:t>, “</w:t>
      </w:r>
      <w:r w:rsidR="2A0B326B" w:rsidRPr="00355E6D">
        <w:rPr>
          <w:color w:val="000000" w:themeColor="text1"/>
        </w:rPr>
        <w:t>podmínk</w:t>
      </w:r>
      <w:r w:rsidR="56D0196B" w:rsidRPr="00355E6D">
        <w:rPr>
          <w:color w:val="000000" w:themeColor="text1"/>
        </w:rPr>
        <w:t>a</w:t>
      </w:r>
      <w:r w:rsidR="2A0B326B" w:rsidRPr="00355E6D">
        <w:rPr>
          <w:color w:val="000000" w:themeColor="text1"/>
        </w:rPr>
        <w:t xml:space="preserve"> majetkového testu</w:t>
      </w:r>
      <w:r w:rsidR="5350C558" w:rsidRPr="00355E6D">
        <w:rPr>
          <w:color w:val="000000" w:themeColor="text1"/>
        </w:rPr>
        <w:t xml:space="preserve">” </w:t>
      </w:r>
      <w:r w:rsidR="4A23FAF3" w:rsidRPr="00355E6D">
        <w:rPr>
          <w:color w:val="000000" w:themeColor="text1"/>
        </w:rPr>
        <w:t xml:space="preserve">bude muset být splněna po celou dobu nároku na DSSP. Povinnost hlásit změny ve vlastnictví majetku bude patřit mezi ohlašovací povinnost příjemců </w:t>
      </w:r>
      <w:r w:rsidR="2A0B326B" w:rsidRPr="00355E6D">
        <w:rPr>
          <w:color w:val="000000" w:themeColor="text1"/>
        </w:rPr>
        <w:t>DSSP</w:t>
      </w:r>
      <w:r w:rsidR="1068FB51" w:rsidRPr="00355E6D">
        <w:rPr>
          <w:color w:val="000000" w:themeColor="text1"/>
        </w:rPr>
        <w:t xml:space="preserve"> (a to ve stanovené lhůtě). </w:t>
      </w:r>
    </w:p>
    <w:p w14:paraId="5A79A8FE" w14:textId="1EDC6A3E" w:rsidR="2A0B326B" w:rsidRPr="00355E6D" w:rsidRDefault="2A0B326B" w:rsidP="00355E6D">
      <w:pPr>
        <w:spacing w:after="0" w:line="240" w:lineRule="auto"/>
        <w:rPr>
          <w:color w:val="000000" w:themeColor="text1"/>
        </w:rPr>
      </w:pPr>
    </w:p>
    <w:p w14:paraId="6D9EFB63" w14:textId="5187D9A7" w:rsidR="5608C5AD" w:rsidRDefault="5DEAB93D" w:rsidP="00355E6D">
      <w:pPr>
        <w:widowControl w:val="0"/>
        <w:spacing w:after="0" w:line="240" w:lineRule="auto"/>
        <w:rPr>
          <w:color w:val="C00000"/>
        </w:rPr>
      </w:pPr>
      <w:r w:rsidRPr="00355E6D">
        <w:rPr>
          <w:color w:val="000000" w:themeColor="text1"/>
        </w:rPr>
        <w:t>Pro účely DSSP je z oblasti nemovitostí “tolerováno” vlastnictví stavb</w:t>
      </w:r>
      <w:r w:rsidR="17EC42DC" w:rsidRPr="00355E6D">
        <w:rPr>
          <w:color w:val="000000" w:themeColor="text1"/>
        </w:rPr>
        <w:t>y</w:t>
      </w:r>
      <w:r w:rsidRPr="00355E6D">
        <w:rPr>
          <w:color w:val="000000" w:themeColor="text1"/>
        </w:rPr>
        <w:t>, kterou členové domácn</w:t>
      </w:r>
      <w:r w:rsidR="578422D9" w:rsidRPr="00355E6D">
        <w:rPr>
          <w:color w:val="000000" w:themeColor="text1"/>
        </w:rPr>
        <w:t>osti užívají k</w:t>
      </w:r>
      <w:r w:rsidR="2A0B326B" w:rsidRPr="00355E6D">
        <w:rPr>
          <w:color w:val="000000" w:themeColor="text1"/>
        </w:rPr>
        <w:t>e svému trvalému bydlení</w:t>
      </w:r>
      <w:r w:rsidR="7B21F647" w:rsidRPr="00355E6D">
        <w:rPr>
          <w:color w:val="000000" w:themeColor="text1"/>
        </w:rPr>
        <w:t>,</w:t>
      </w:r>
      <w:r w:rsidR="2A0B326B" w:rsidRPr="00355E6D">
        <w:rPr>
          <w:color w:val="000000" w:themeColor="text1"/>
        </w:rPr>
        <w:t xml:space="preserve"> a </w:t>
      </w:r>
      <w:r w:rsidR="5457F434" w:rsidRPr="00355E6D">
        <w:rPr>
          <w:color w:val="000000" w:themeColor="text1"/>
        </w:rPr>
        <w:t>po omezenou dobu další</w:t>
      </w:r>
      <w:r w:rsidR="7A6AE419" w:rsidRPr="00355E6D">
        <w:rPr>
          <w:color w:val="000000" w:themeColor="text1"/>
        </w:rPr>
        <w:t xml:space="preserve"> stavb</w:t>
      </w:r>
      <w:r w:rsidR="7608B163" w:rsidRPr="00355E6D">
        <w:rPr>
          <w:color w:val="000000" w:themeColor="text1"/>
        </w:rPr>
        <w:t>y</w:t>
      </w:r>
      <w:r w:rsidR="7A6AE419" w:rsidRPr="00355E6D">
        <w:rPr>
          <w:color w:val="000000" w:themeColor="text1"/>
        </w:rPr>
        <w:t xml:space="preserve"> pro </w:t>
      </w:r>
      <w:r w:rsidR="2A0B326B" w:rsidRPr="00355E6D">
        <w:rPr>
          <w:color w:val="000000" w:themeColor="text1"/>
        </w:rPr>
        <w:t xml:space="preserve">bydlení nebo k </w:t>
      </w:r>
      <w:r w:rsidR="5C738C4F" w:rsidRPr="00355E6D">
        <w:rPr>
          <w:color w:val="000000" w:themeColor="text1"/>
        </w:rPr>
        <w:t xml:space="preserve">rodinné rekreaci. </w:t>
      </w:r>
      <w:r w:rsidR="2A0B326B" w:rsidRPr="00355E6D">
        <w:rPr>
          <w:color w:val="000000" w:themeColor="text1"/>
        </w:rPr>
        <w:t>Pokud bude domácnost vlastnit nemovitost k bydlení nebo k rekreaci</w:t>
      </w:r>
      <w:r w:rsidR="40573933" w:rsidRPr="00355E6D">
        <w:rPr>
          <w:color w:val="000000" w:themeColor="text1"/>
        </w:rPr>
        <w:t>,</w:t>
      </w:r>
      <w:r w:rsidR="2A0B326B" w:rsidRPr="00355E6D">
        <w:rPr>
          <w:color w:val="000000" w:themeColor="text1"/>
        </w:rPr>
        <w:t xml:space="preserve"> aniž by jednu z nich užívala ke svému trvalému bydlení, bude moci takto vlastnit jen jednu takovou nemovitost</w:t>
      </w:r>
      <w:r w:rsidR="30650E24" w:rsidRPr="00355E6D">
        <w:rPr>
          <w:color w:val="000000" w:themeColor="text1"/>
        </w:rPr>
        <w:t>, aby měla nárok na DSSP</w:t>
      </w:r>
      <w:r w:rsidR="2A0B326B" w:rsidRPr="00355E6D">
        <w:rPr>
          <w:color w:val="000000" w:themeColor="text1"/>
        </w:rPr>
        <w:t xml:space="preserve"> (</w:t>
      </w:r>
      <w:r w:rsidR="0C171D4B" w:rsidRPr="00355E6D">
        <w:rPr>
          <w:color w:val="000000" w:themeColor="text1"/>
        </w:rPr>
        <w:t xml:space="preserve">např. </w:t>
      </w:r>
      <w:r w:rsidR="463ED108" w:rsidRPr="00355E6D">
        <w:rPr>
          <w:color w:val="000000" w:themeColor="text1"/>
        </w:rPr>
        <w:t>n</w:t>
      </w:r>
      <w:r w:rsidR="2A0B326B" w:rsidRPr="00355E6D">
        <w:rPr>
          <w:color w:val="000000" w:themeColor="text1"/>
        </w:rPr>
        <w:t>ájemce</w:t>
      </w:r>
      <w:r w:rsidR="1CCA1AF8" w:rsidRPr="00355E6D">
        <w:rPr>
          <w:color w:val="000000" w:themeColor="text1"/>
        </w:rPr>
        <w:t>, který</w:t>
      </w:r>
      <w:r w:rsidR="48FA5EE3" w:rsidRPr="00355E6D">
        <w:rPr>
          <w:color w:val="000000" w:themeColor="text1"/>
        </w:rPr>
        <w:t xml:space="preserve"> </w:t>
      </w:r>
      <w:r w:rsidR="45BC9BB1" w:rsidRPr="00355E6D">
        <w:rPr>
          <w:color w:val="000000" w:themeColor="text1"/>
        </w:rPr>
        <w:t xml:space="preserve">sice </w:t>
      </w:r>
      <w:r w:rsidR="4936FF67" w:rsidRPr="00355E6D">
        <w:rPr>
          <w:color w:val="000000" w:themeColor="text1"/>
        </w:rPr>
        <w:t xml:space="preserve">vlastní </w:t>
      </w:r>
      <w:r w:rsidR="311335C9" w:rsidRPr="00355E6D">
        <w:rPr>
          <w:color w:val="000000" w:themeColor="text1"/>
        </w:rPr>
        <w:t xml:space="preserve">dva </w:t>
      </w:r>
      <w:r w:rsidR="4936FF67" w:rsidRPr="00355E6D">
        <w:rPr>
          <w:color w:val="000000" w:themeColor="text1"/>
        </w:rPr>
        <w:t>byt</w:t>
      </w:r>
      <w:r w:rsidR="349270AF" w:rsidRPr="00355E6D">
        <w:rPr>
          <w:color w:val="000000" w:themeColor="text1"/>
        </w:rPr>
        <w:t>y</w:t>
      </w:r>
      <w:r w:rsidR="4936FF67" w:rsidRPr="00355E6D">
        <w:rPr>
          <w:color w:val="000000" w:themeColor="text1"/>
        </w:rPr>
        <w:t xml:space="preserve">, ale </w:t>
      </w:r>
      <w:r w:rsidR="0C7AA77D" w:rsidRPr="00355E6D">
        <w:rPr>
          <w:color w:val="000000" w:themeColor="text1"/>
        </w:rPr>
        <w:t xml:space="preserve">ani v jednom fakticky </w:t>
      </w:r>
      <w:r w:rsidR="7E0B906A" w:rsidRPr="00355E6D">
        <w:rPr>
          <w:color w:val="000000" w:themeColor="text1"/>
        </w:rPr>
        <w:t>nebydlí,</w:t>
      </w:r>
      <w:r w:rsidR="4EDDC5E3" w:rsidRPr="00355E6D">
        <w:rPr>
          <w:color w:val="000000" w:themeColor="text1"/>
        </w:rPr>
        <w:t xml:space="preserve"> nárok na DSSP mít nebude</w:t>
      </w:r>
      <w:r w:rsidR="1F9B72B2" w:rsidRPr="00355E6D">
        <w:rPr>
          <w:color w:val="000000" w:themeColor="text1"/>
        </w:rPr>
        <w:t xml:space="preserve">; pokud by </w:t>
      </w:r>
      <w:r w:rsidR="10D247D4" w:rsidRPr="00355E6D">
        <w:rPr>
          <w:color w:val="000000" w:themeColor="text1"/>
        </w:rPr>
        <w:t>vlastnil</w:t>
      </w:r>
      <w:r w:rsidR="1F9B72B2" w:rsidRPr="00355E6D">
        <w:rPr>
          <w:color w:val="000000" w:themeColor="text1"/>
        </w:rPr>
        <w:t xml:space="preserve"> jen jednu nemovitost, ve které </w:t>
      </w:r>
      <w:r w:rsidR="6CFEC689" w:rsidRPr="00355E6D">
        <w:rPr>
          <w:color w:val="000000" w:themeColor="text1"/>
        </w:rPr>
        <w:t>nebydlí</w:t>
      </w:r>
      <w:r w:rsidR="1F9B72B2" w:rsidRPr="00355E6D">
        <w:rPr>
          <w:color w:val="000000" w:themeColor="text1"/>
        </w:rPr>
        <w:t>, nárok na DSSP by mu vznikl</w:t>
      </w:r>
      <w:r w:rsidR="2A0B326B" w:rsidRPr="00355E6D">
        <w:rPr>
          <w:color w:val="000000" w:themeColor="text1"/>
        </w:rPr>
        <w:t>).</w:t>
      </w:r>
      <w:r w:rsidR="580BD875" w:rsidRPr="00355E6D">
        <w:rPr>
          <w:color w:val="000000" w:themeColor="text1"/>
        </w:rPr>
        <w:t xml:space="preserve"> </w:t>
      </w:r>
      <w:r w:rsidR="2A0B326B" w:rsidRPr="00355E6D">
        <w:rPr>
          <w:color w:val="000000" w:themeColor="text1"/>
        </w:rPr>
        <w:t>Definice nemovitosti k bydlení nebo k rekreaci pro vlastní potřebu bydlení</w:t>
      </w:r>
      <w:r w:rsidR="13973747" w:rsidRPr="00355E6D">
        <w:rPr>
          <w:color w:val="000000" w:themeColor="text1"/>
        </w:rPr>
        <w:t xml:space="preserve"> </w:t>
      </w:r>
      <w:r w:rsidR="2A0B326B" w:rsidRPr="00355E6D">
        <w:rPr>
          <w:color w:val="000000" w:themeColor="text1"/>
        </w:rPr>
        <w:t xml:space="preserve">odráží záměr podrobit majetkovému testu situace, kdy je v rámci domácnosti vlastněn </w:t>
      </w:r>
      <w:r w:rsidR="613F0DDF" w:rsidRPr="00355E6D">
        <w:rPr>
          <w:color w:val="000000" w:themeColor="text1"/>
        </w:rPr>
        <w:t xml:space="preserve">např. </w:t>
      </w:r>
      <w:r w:rsidR="2A0B326B" w:rsidRPr="00355E6D">
        <w:rPr>
          <w:color w:val="000000" w:themeColor="text1"/>
        </w:rPr>
        <w:t>velký bytový dům</w:t>
      </w:r>
      <w:r w:rsidR="4C233215" w:rsidRPr="00355E6D">
        <w:rPr>
          <w:color w:val="000000" w:themeColor="text1"/>
        </w:rPr>
        <w:t xml:space="preserve"> (pokud by osoba </w:t>
      </w:r>
      <w:r w:rsidR="6669C588" w:rsidRPr="00355E6D">
        <w:rPr>
          <w:color w:val="000000" w:themeColor="text1"/>
        </w:rPr>
        <w:t>vlastnila např. bytový dům s několika bytovými jednotkami, pro hodnocení majetku se bere v potaz každá bytová jednotka zvlášť</w:t>
      </w:r>
      <w:r w:rsidR="29076D6D" w:rsidRPr="00355E6D">
        <w:rPr>
          <w:color w:val="000000" w:themeColor="text1"/>
        </w:rPr>
        <w:t>)</w:t>
      </w:r>
      <w:r w:rsidR="6669C588" w:rsidRPr="00355E6D">
        <w:rPr>
          <w:color w:val="000000" w:themeColor="text1"/>
        </w:rPr>
        <w:t xml:space="preserve">. Také se vždy hodnotí jen vlastnictví celé nemovitosti v rámci jedné domácnosti, tzn., že pokud by člen domácnosti vlastnil jen část nemovitosti (určitý podíl), </w:t>
      </w:r>
      <w:r w:rsidR="005A7646">
        <w:rPr>
          <w:color w:val="000000" w:themeColor="text1"/>
        </w:rPr>
        <w:br/>
      </w:r>
      <w:r w:rsidR="6669C588" w:rsidRPr="00355E6D">
        <w:rPr>
          <w:color w:val="000000" w:themeColor="text1"/>
        </w:rPr>
        <w:t xml:space="preserve">k majetku se nepřihlíží. Výjimkou může být situace, kdy členové </w:t>
      </w:r>
      <w:r w:rsidR="1F2CAA08" w:rsidRPr="00355E6D">
        <w:rPr>
          <w:color w:val="000000" w:themeColor="text1"/>
        </w:rPr>
        <w:t xml:space="preserve">jedné </w:t>
      </w:r>
      <w:r w:rsidR="6669C588" w:rsidRPr="00355E6D">
        <w:rPr>
          <w:color w:val="000000" w:themeColor="text1"/>
        </w:rPr>
        <w:t xml:space="preserve">domácnosti vlastní určitý podíl nemovitosti a dohromady v </w:t>
      </w:r>
      <w:r w:rsidR="15F4B6AE" w:rsidRPr="00355E6D">
        <w:rPr>
          <w:color w:val="000000" w:themeColor="text1"/>
        </w:rPr>
        <w:t xml:space="preserve">té </w:t>
      </w:r>
      <w:r w:rsidR="6669C588" w:rsidRPr="00355E6D">
        <w:rPr>
          <w:color w:val="000000" w:themeColor="text1"/>
        </w:rPr>
        <w:t xml:space="preserve">jedné domácnosti se jedná </w:t>
      </w:r>
      <w:r w:rsidR="734EC20A" w:rsidRPr="00355E6D">
        <w:rPr>
          <w:color w:val="000000" w:themeColor="text1"/>
        </w:rPr>
        <w:t xml:space="preserve">v součtu jednotlivých podílů </w:t>
      </w:r>
      <w:r w:rsidR="6669C588" w:rsidRPr="00355E6D">
        <w:rPr>
          <w:color w:val="000000" w:themeColor="text1"/>
        </w:rPr>
        <w:t>o celou nemovitost, v tomto případě se k nemovitosti přihlíží.</w:t>
      </w:r>
      <w:r w:rsidR="346210EE" w:rsidRPr="00355E6D">
        <w:rPr>
          <w:color w:val="C00000"/>
        </w:rPr>
        <w:t xml:space="preserve"> </w:t>
      </w:r>
    </w:p>
    <w:p w14:paraId="503FC886" w14:textId="77777777" w:rsidR="005A7646" w:rsidRPr="00355E6D" w:rsidRDefault="005A7646" w:rsidP="00355E6D">
      <w:pPr>
        <w:widowControl w:val="0"/>
        <w:spacing w:after="0" w:line="240" w:lineRule="auto"/>
        <w:rPr>
          <w:color w:val="000000" w:themeColor="text1"/>
        </w:rPr>
      </w:pPr>
    </w:p>
    <w:p w14:paraId="760392AA" w14:textId="475E4DEB" w:rsidR="5608C5AD" w:rsidRPr="00355E6D" w:rsidRDefault="7E224D9C" w:rsidP="00355E6D">
      <w:pPr>
        <w:widowControl w:val="0"/>
        <w:spacing w:after="0" w:line="240" w:lineRule="auto"/>
        <w:rPr>
          <w:color w:val="000000" w:themeColor="text1"/>
        </w:rPr>
      </w:pPr>
      <w:r w:rsidRPr="00355E6D">
        <w:rPr>
          <w:color w:val="000000" w:themeColor="text1"/>
        </w:rPr>
        <w:t xml:space="preserve">“Tolerovaným” majetkem je i motorové vozidlo, a to v počtu dvoustopé </w:t>
      </w:r>
      <w:r w:rsidR="3F7D686B" w:rsidRPr="00355E6D">
        <w:rPr>
          <w:color w:val="000000" w:themeColor="text1"/>
        </w:rPr>
        <w:t xml:space="preserve">osobní </w:t>
      </w:r>
      <w:r w:rsidRPr="00355E6D">
        <w:rPr>
          <w:color w:val="000000" w:themeColor="text1"/>
        </w:rPr>
        <w:t xml:space="preserve">vozidlo na </w:t>
      </w:r>
      <w:r w:rsidR="1ECFDB04" w:rsidRPr="00355E6D">
        <w:rPr>
          <w:color w:val="000000" w:themeColor="text1"/>
        </w:rPr>
        <w:t>člena domácnosti</w:t>
      </w:r>
      <w:r w:rsidR="71D7398D" w:rsidRPr="00355E6D">
        <w:rPr>
          <w:color w:val="000000" w:themeColor="text1"/>
        </w:rPr>
        <w:t xml:space="preserve">, maximálně dvě dvoustopá vozidla na domácnost. </w:t>
      </w:r>
      <w:r w:rsidR="695999C5" w:rsidRPr="00355E6D">
        <w:rPr>
          <w:color w:val="000000" w:themeColor="text1"/>
        </w:rPr>
        <w:t xml:space="preserve">Z toho vyplývá, že majetkem nejsou např. jednostopá motorová vozidla (jejich případné vlastnictví vzniku nároku na DSSP nebrání). </w:t>
      </w:r>
      <w:r w:rsidR="53BF348D" w:rsidRPr="00355E6D">
        <w:rPr>
          <w:color w:val="000000" w:themeColor="text1"/>
        </w:rPr>
        <w:t xml:space="preserve">Pokud by v domácnosti vlastnil jeden člen dvě dvoustopá motorová vozidla a ostatní </w:t>
      </w:r>
      <w:r w:rsidR="53BF348D" w:rsidRPr="00355E6D">
        <w:rPr>
          <w:color w:val="000000" w:themeColor="text1"/>
        </w:rPr>
        <w:lastRenderedPageBreak/>
        <w:t xml:space="preserve">členové by nevlastnili žádné dvoustopé motorové vozidlo, příp. </w:t>
      </w:r>
      <w:r w:rsidR="7E0DC017" w:rsidRPr="00355E6D">
        <w:rPr>
          <w:color w:val="000000" w:themeColor="text1"/>
        </w:rPr>
        <w:t xml:space="preserve">vlastnili jednostopé vozidlo (jednostopá vozidla), jednalo by se o “tolerovaný” majetek. </w:t>
      </w:r>
    </w:p>
    <w:p w14:paraId="3D39A71E" w14:textId="60551AF7" w:rsidR="4A48EC9C" w:rsidRPr="00355E6D" w:rsidRDefault="4A48EC9C" w:rsidP="00355E6D">
      <w:pPr>
        <w:spacing w:after="0" w:line="240" w:lineRule="auto"/>
        <w:rPr>
          <w:color w:val="000000" w:themeColor="text1"/>
        </w:rPr>
      </w:pPr>
    </w:p>
    <w:p w14:paraId="7BEBB939" w14:textId="1F9DFC56" w:rsidR="4D13BD10" w:rsidRDefault="72FA97E8" w:rsidP="00355E6D">
      <w:pPr>
        <w:spacing w:after="0" w:line="240" w:lineRule="auto"/>
        <w:rPr>
          <w:color w:val="000000" w:themeColor="text1"/>
        </w:rPr>
      </w:pPr>
      <w:r w:rsidRPr="00355E6D">
        <w:rPr>
          <w:color w:val="000000" w:themeColor="text1"/>
        </w:rPr>
        <w:t xml:space="preserve">Majetkem jsou i </w:t>
      </w:r>
      <w:r w:rsidR="4D13BD10" w:rsidRPr="00355E6D">
        <w:rPr>
          <w:color w:val="000000" w:themeColor="text1"/>
        </w:rPr>
        <w:t>finanční prostředky</w:t>
      </w:r>
      <w:r w:rsidR="09985E83" w:rsidRPr="00355E6D">
        <w:rPr>
          <w:color w:val="000000" w:themeColor="text1"/>
        </w:rPr>
        <w:t xml:space="preserve"> (hotovost, na bankovních účtech). I v jejich případě bude “tolerována” jejich určitá výše. </w:t>
      </w:r>
      <w:r w:rsidR="4D13BD10" w:rsidRPr="00355E6D">
        <w:rPr>
          <w:color w:val="000000" w:themeColor="text1"/>
        </w:rPr>
        <w:t>Hrani</w:t>
      </w:r>
      <w:r w:rsidR="3028502C" w:rsidRPr="00355E6D">
        <w:rPr>
          <w:color w:val="000000" w:themeColor="text1"/>
        </w:rPr>
        <w:t xml:space="preserve">ce “tolerance” je navržena </w:t>
      </w:r>
      <w:r w:rsidR="4D13BD10" w:rsidRPr="00355E6D">
        <w:rPr>
          <w:color w:val="000000" w:themeColor="text1"/>
        </w:rPr>
        <w:t>poměrně vysoko</w:t>
      </w:r>
      <w:r w:rsidR="238D64CA" w:rsidRPr="00355E6D">
        <w:rPr>
          <w:color w:val="000000" w:themeColor="text1"/>
        </w:rPr>
        <w:t xml:space="preserve"> a bude odvislá od počtu členů domácnosti. </w:t>
      </w:r>
      <w:r w:rsidR="15DA28CB" w:rsidRPr="00355E6D">
        <w:rPr>
          <w:color w:val="000000" w:themeColor="text1"/>
        </w:rPr>
        <w:t xml:space="preserve">Vláda se zmocňuje ke zvýšení “tolerované” výše finančních prostředků, a to nařízením. </w:t>
      </w:r>
      <w:r w:rsidR="238D64CA" w:rsidRPr="00355E6D">
        <w:rPr>
          <w:color w:val="000000" w:themeColor="text1"/>
        </w:rPr>
        <w:t>Vymezuje s</w:t>
      </w:r>
      <w:r w:rsidR="06E931A2" w:rsidRPr="00355E6D">
        <w:rPr>
          <w:color w:val="000000" w:themeColor="text1"/>
        </w:rPr>
        <w:t>e</w:t>
      </w:r>
      <w:r w:rsidR="238D64CA" w:rsidRPr="00355E6D">
        <w:rPr>
          <w:color w:val="000000" w:themeColor="text1"/>
        </w:rPr>
        <w:t xml:space="preserve"> rovněž, </w:t>
      </w:r>
      <w:r w:rsidR="2952F11E" w:rsidRPr="00355E6D">
        <w:rPr>
          <w:color w:val="000000" w:themeColor="text1"/>
        </w:rPr>
        <w:t xml:space="preserve">ke kterým </w:t>
      </w:r>
      <w:r w:rsidR="238D64CA" w:rsidRPr="00355E6D">
        <w:rPr>
          <w:color w:val="000000" w:themeColor="text1"/>
        </w:rPr>
        <w:t>peněžní</w:t>
      </w:r>
      <w:r w:rsidR="2C06A052" w:rsidRPr="00355E6D">
        <w:rPr>
          <w:color w:val="000000" w:themeColor="text1"/>
        </w:rPr>
        <w:t>m</w:t>
      </w:r>
      <w:r w:rsidR="238D64CA" w:rsidRPr="00355E6D">
        <w:rPr>
          <w:color w:val="000000" w:themeColor="text1"/>
        </w:rPr>
        <w:t xml:space="preserve"> prostředk</w:t>
      </w:r>
      <w:r w:rsidR="1B02132D" w:rsidRPr="00355E6D">
        <w:rPr>
          <w:color w:val="000000" w:themeColor="text1"/>
        </w:rPr>
        <w:t xml:space="preserve">ům se nepřihlíží. Jde o finanční prostředky na státem podporovaných produktech spoření na stáří, stavebního spoření apod. </w:t>
      </w:r>
    </w:p>
    <w:p w14:paraId="29D3E1BE" w14:textId="77777777" w:rsidR="005A7646" w:rsidRDefault="005A7646" w:rsidP="00355E6D">
      <w:pPr>
        <w:spacing w:after="0" w:line="240" w:lineRule="auto"/>
        <w:rPr>
          <w:color w:val="000000" w:themeColor="text1"/>
        </w:rPr>
      </w:pPr>
    </w:p>
    <w:p w14:paraId="39ADFE51" w14:textId="741D0A0A" w:rsidR="005A7646" w:rsidRPr="00355E6D" w:rsidRDefault="005A7646" w:rsidP="00355E6D">
      <w:pPr>
        <w:spacing w:after="0" w:line="240" w:lineRule="auto"/>
        <w:rPr>
          <w:color w:val="000000" w:themeColor="text1"/>
        </w:rPr>
      </w:pPr>
      <w:r>
        <w:rPr>
          <w:color w:val="000000" w:themeColor="text1"/>
        </w:rPr>
        <w:t xml:space="preserve">Pokud domácnost přesáhne daný majetkový limit, ztrácí nárok na DSSP na dobu 6 měsíců (viz § 35). </w:t>
      </w:r>
    </w:p>
    <w:p w14:paraId="285EDAED" w14:textId="7B8C6F7B" w:rsidR="4D13BD10" w:rsidRPr="00355E6D" w:rsidRDefault="30FB8A5B" w:rsidP="00355E6D">
      <w:pPr>
        <w:spacing w:after="0" w:line="240" w:lineRule="auto"/>
        <w:rPr>
          <w:color w:val="000000" w:themeColor="text1"/>
        </w:rPr>
      </w:pPr>
      <w:r w:rsidRPr="00355E6D">
        <w:rPr>
          <w:color w:val="000000" w:themeColor="text1"/>
        </w:rPr>
        <w:t xml:space="preserve"> </w:t>
      </w:r>
    </w:p>
    <w:p w14:paraId="4D0A1218" w14:textId="3768847B" w:rsidR="1742FC0A" w:rsidRDefault="1329D707" w:rsidP="00355E6D">
      <w:pPr>
        <w:spacing w:after="0" w:line="240" w:lineRule="auto"/>
        <w:ind w:left="-20" w:right="-20"/>
        <w:rPr>
          <w:b/>
          <w:bCs/>
          <w:u w:val="single"/>
        </w:rPr>
      </w:pPr>
      <w:r w:rsidRPr="00355E6D">
        <w:rPr>
          <w:b/>
          <w:bCs/>
          <w:u w:val="single"/>
        </w:rPr>
        <w:t>K § 10</w:t>
      </w:r>
      <w:r w:rsidR="4AEC48F3" w:rsidRPr="00355E6D">
        <w:rPr>
          <w:b/>
          <w:bCs/>
          <w:u w:val="single"/>
        </w:rPr>
        <w:t xml:space="preserve"> (Nárok na dávku a její výplatu) </w:t>
      </w:r>
    </w:p>
    <w:p w14:paraId="24BC800C" w14:textId="77777777" w:rsidR="005A7646" w:rsidRPr="00355E6D" w:rsidRDefault="005A7646" w:rsidP="00355E6D">
      <w:pPr>
        <w:spacing w:after="0" w:line="240" w:lineRule="auto"/>
        <w:ind w:left="-20" w:right="-20"/>
      </w:pPr>
    </w:p>
    <w:p w14:paraId="16FD4EC1" w14:textId="4452C232" w:rsidR="1742FC0A" w:rsidRDefault="44DB66DE" w:rsidP="00355E6D">
      <w:pPr>
        <w:spacing w:after="0" w:line="240" w:lineRule="auto"/>
        <w:ind w:left="-20" w:right="-20"/>
      </w:pPr>
      <w:r w:rsidRPr="00355E6D">
        <w:t xml:space="preserve">Nárok na </w:t>
      </w:r>
      <w:r w:rsidR="1C54F9C2" w:rsidRPr="00355E6D">
        <w:t>DSSP</w:t>
      </w:r>
      <w:r w:rsidRPr="00355E6D">
        <w:t xml:space="preserve"> vzniká splněním všech zákonných podmínek. Nárok na výplatu </w:t>
      </w:r>
      <w:r w:rsidR="5CA8DF31" w:rsidRPr="00355E6D">
        <w:t xml:space="preserve">DSSP </w:t>
      </w:r>
      <w:r w:rsidRPr="00355E6D">
        <w:t xml:space="preserve">vzniká dnem splnění podmínek nároku na ni a podáním žádosti. </w:t>
      </w:r>
    </w:p>
    <w:p w14:paraId="1AFC0D33" w14:textId="77777777" w:rsidR="005A7646" w:rsidRPr="00355E6D" w:rsidRDefault="005A7646" w:rsidP="00355E6D">
      <w:pPr>
        <w:spacing w:after="0" w:line="240" w:lineRule="auto"/>
        <w:ind w:left="-20" w:right="-20"/>
      </w:pPr>
    </w:p>
    <w:p w14:paraId="5315394B" w14:textId="529312A7" w:rsidR="1742FC0A" w:rsidRDefault="246A9064" w:rsidP="00355E6D">
      <w:pPr>
        <w:spacing w:after="0" w:line="240" w:lineRule="auto"/>
        <w:ind w:left="-20" w:right="-20"/>
      </w:pPr>
      <w:r w:rsidRPr="00355E6D">
        <w:t xml:space="preserve">Zakotvuje se </w:t>
      </w:r>
      <w:r w:rsidR="44DB66DE" w:rsidRPr="00355E6D">
        <w:t xml:space="preserve">princip vzniku nároku na </w:t>
      </w:r>
      <w:r w:rsidR="77EF5912" w:rsidRPr="00355E6D">
        <w:t xml:space="preserve">DSSP </w:t>
      </w:r>
      <w:r w:rsidR="44DB66DE" w:rsidRPr="00355E6D">
        <w:t xml:space="preserve">a její výplatu na základě žádosti podané žadatelem s tím, že nárok je rovněž podmíněn souhlasem žadatele i všech členů domácnosti se zjišťováním výše příjmu, majetku, nákladů na bydlení, nezaopatřenosti dítěte, nepříznivého zdravotního stavu </w:t>
      </w:r>
      <w:r w:rsidR="68470668" w:rsidRPr="00355E6D">
        <w:t xml:space="preserve">a dalších rozhodných skutečností </w:t>
      </w:r>
      <w:r w:rsidR="44DB66DE" w:rsidRPr="00355E6D">
        <w:t xml:space="preserve">v rozsahu potřebném pro stanovení nároku na </w:t>
      </w:r>
      <w:r w:rsidR="1DE57420" w:rsidRPr="00355E6D">
        <w:t>DSSP</w:t>
      </w:r>
      <w:r w:rsidR="44DB66DE" w:rsidRPr="00355E6D">
        <w:t xml:space="preserve">, její výši a výplatu. Nárok na </w:t>
      </w:r>
      <w:r w:rsidR="5836FC4E" w:rsidRPr="00355E6D">
        <w:t>DSSP</w:t>
      </w:r>
      <w:r w:rsidR="44DB66DE" w:rsidRPr="00355E6D">
        <w:t xml:space="preserve"> a její výplatu vzniká nejdříve za měsíc, ve které je žádost podána. O </w:t>
      </w:r>
      <w:r w:rsidR="32D7556B" w:rsidRPr="00355E6D">
        <w:t xml:space="preserve">DSSP </w:t>
      </w:r>
      <w:r w:rsidR="44DB66DE" w:rsidRPr="00355E6D">
        <w:t>nelze žádat zpětně</w:t>
      </w:r>
      <w:r w:rsidR="275C05E5" w:rsidRPr="00355E6D">
        <w:t>, protože</w:t>
      </w:r>
      <w:r w:rsidR="41D4FD84" w:rsidRPr="00355E6D">
        <w:t xml:space="preserve"> účelem </w:t>
      </w:r>
      <w:r w:rsidR="44DB66DE" w:rsidRPr="00355E6D">
        <w:t>D</w:t>
      </w:r>
      <w:r w:rsidR="5F2EAB69" w:rsidRPr="00355E6D">
        <w:t xml:space="preserve">SSP </w:t>
      </w:r>
      <w:r w:rsidR="55336C96" w:rsidRPr="00355E6D">
        <w:t>je po</w:t>
      </w:r>
      <w:r w:rsidR="612D0BF5" w:rsidRPr="00355E6D">
        <w:t>moc s</w:t>
      </w:r>
      <w:r w:rsidR="44DB66DE" w:rsidRPr="00355E6D">
        <w:t xml:space="preserve"> aktuální finanční </w:t>
      </w:r>
      <w:r w:rsidR="005A7646">
        <w:br/>
      </w:r>
      <w:r w:rsidR="44DB66DE" w:rsidRPr="00355E6D">
        <w:t>a sociální situac</w:t>
      </w:r>
      <w:r w:rsidR="71EDAAF4" w:rsidRPr="00355E6D">
        <w:t>í</w:t>
      </w:r>
      <w:r w:rsidR="44DB66DE" w:rsidRPr="00355E6D">
        <w:t xml:space="preserve"> </w:t>
      </w:r>
      <w:r w:rsidR="65C5AB32" w:rsidRPr="00355E6D">
        <w:t xml:space="preserve">domácnosti a nikoli situací minulou. </w:t>
      </w:r>
    </w:p>
    <w:p w14:paraId="6DA6BD40" w14:textId="77777777" w:rsidR="005A7646" w:rsidRPr="00355E6D" w:rsidRDefault="005A7646" w:rsidP="00355E6D">
      <w:pPr>
        <w:spacing w:after="0" w:line="240" w:lineRule="auto"/>
        <w:ind w:left="-20" w:right="-20"/>
      </w:pPr>
    </w:p>
    <w:p w14:paraId="40AAB4B7" w14:textId="6D78FC22" w:rsidR="63D50F7B" w:rsidRDefault="1329D707" w:rsidP="00355E6D">
      <w:pPr>
        <w:spacing w:after="0" w:line="240" w:lineRule="auto"/>
        <w:ind w:left="-20" w:right="-20"/>
        <w:rPr>
          <w:b/>
          <w:bCs/>
          <w:color w:val="auto"/>
          <w:u w:val="single"/>
        </w:rPr>
      </w:pPr>
      <w:r w:rsidRPr="00355E6D">
        <w:rPr>
          <w:b/>
          <w:bCs/>
          <w:color w:val="auto"/>
          <w:u w:val="single"/>
        </w:rPr>
        <w:t xml:space="preserve">K </w:t>
      </w:r>
      <w:r w:rsidR="5320C597" w:rsidRPr="00355E6D">
        <w:rPr>
          <w:b/>
          <w:bCs/>
          <w:color w:val="auto"/>
          <w:u w:val="single"/>
        </w:rPr>
        <w:t>§</w:t>
      </w:r>
      <w:r w:rsidRPr="00355E6D">
        <w:rPr>
          <w:b/>
          <w:bCs/>
          <w:color w:val="auto"/>
          <w:u w:val="single"/>
        </w:rPr>
        <w:t xml:space="preserve"> 11</w:t>
      </w:r>
      <w:r w:rsidR="444AEE17" w:rsidRPr="00355E6D">
        <w:rPr>
          <w:b/>
          <w:bCs/>
          <w:color w:val="auto"/>
          <w:u w:val="single"/>
        </w:rPr>
        <w:t xml:space="preserve"> (Rozhodné skutečnosti), § 12 (Rozhodné období) a § </w:t>
      </w:r>
      <w:r w:rsidR="4181824C" w:rsidRPr="00355E6D">
        <w:rPr>
          <w:b/>
          <w:bCs/>
          <w:color w:val="auto"/>
          <w:u w:val="single"/>
        </w:rPr>
        <w:t>13</w:t>
      </w:r>
      <w:r w:rsidR="39C21DF1" w:rsidRPr="00355E6D">
        <w:rPr>
          <w:b/>
          <w:bCs/>
          <w:color w:val="auto"/>
          <w:u w:val="single"/>
        </w:rPr>
        <w:t xml:space="preserve"> (Změna rozhodných skutečností po vzniku nároku na výplatu dávky) </w:t>
      </w:r>
    </w:p>
    <w:p w14:paraId="00B1F995" w14:textId="77777777" w:rsidR="005A7646" w:rsidRPr="00355E6D" w:rsidRDefault="005A7646" w:rsidP="00355E6D">
      <w:pPr>
        <w:spacing w:after="0" w:line="240" w:lineRule="auto"/>
        <w:ind w:left="-20" w:right="-20"/>
        <w:rPr>
          <w:b/>
          <w:bCs/>
          <w:color w:val="auto"/>
          <w:u w:val="single"/>
        </w:rPr>
      </w:pPr>
    </w:p>
    <w:p w14:paraId="1718A614" w14:textId="20BE160F" w:rsidR="1C971BA5" w:rsidRDefault="29C8C284" w:rsidP="00355E6D">
      <w:pPr>
        <w:shd w:val="clear" w:color="auto" w:fill="FFFFFF" w:themeFill="background1"/>
        <w:spacing w:after="0" w:line="240" w:lineRule="auto"/>
        <w:ind w:right="-20"/>
        <w:rPr>
          <w:color w:val="auto"/>
        </w:rPr>
      </w:pPr>
      <w:r w:rsidRPr="00355E6D">
        <w:rPr>
          <w:color w:val="auto"/>
        </w:rPr>
        <w:t xml:space="preserve">Rozhodnými skutečnostmi se pro účely zákona o dávce státní sociální pomoci </w:t>
      </w:r>
      <w:r w:rsidR="4181824C" w:rsidRPr="00355E6D">
        <w:rPr>
          <w:color w:val="auto"/>
        </w:rPr>
        <w:t xml:space="preserve">rozumí rozhodný příjem, rozhodné náklady na bydlení a další skutečnosti, které mají vliv na vznik a trvání nároku na </w:t>
      </w:r>
      <w:r w:rsidR="481D0C98" w:rsidRPr="00355E6D">
        <w:rPr>
          <w:color w:val="auto"/>
        </w:rPr>
        <w:t xml:space="preserve">DSSP </w:t>
      </w:r>
      <w:r w:rsidR="4181824C" w:rsidRPr="00355E6D">
        <w:rPr>
          <w:color w:val="auto"/>
        </w:rPr>
        <w:t xml:space="preserve">nebo na </w:t>
      </w:r>
      <w:r w:rsidR="0213D443" w:rsidRPr="00355E6D">
        <w:rPr>
          <w:color w:val="auto"/>
        </w:rPr>
        <w:t xml:space="preserve">její </w:t>
      </w:r>
      <w:r w:rsidR="4181824C" w:rsidRPr="00355E6D">
        <w:rPr>
          <w:color w:val="auto"/>
        </w:rPr>
        <w:t>výši</w:t>
      </w:r>
      <w:r w:rsidR="718A73B6" w:rsidRPr="00355E6D">
        <w:rPr>
          <w:color w:val="auto"/>
        </w:rPr>
        <w:t xml:space="preserve">. </w:t>
      </w:r>
    </w:p>
    <w:p w14:paraId="60E0BED6" w14:textId="77777777" w:rsidR="005A7646" w:rsidRPr="00355E6D" w:rsidRDefault="005A7646" w:rsidP="00355E6D">
      <w:pPr>
        <w:shd w:val="clear" w:color="auto" w:fill="FFFFFF" w:themeFill="background1"/>
        <w:spacing w:after="0" w:line="240" w:lineRule="auto"/>
        <w:ind w:right="-20"/>
        <w:rPr>
          <w:color w:val="auto"/>
        </w:rPr>
      </w:pPr>
    </w:p>
    <w:p w14:paraId="03454512" w14:textId="40DB397C" w:rsidR="1C971BA5" w:rsidRDefault="718A73B6" w:rsidP="00355E6D">
      <w:pPr>
        <w:shd w:val="clear" w:color="auto" w:fill="FFFFFF" w:themeFill="background1"/>
        <w:spacing w:after="0" w:line="240" w:lineRule="auto"/>
        <w:ind w:left="-20" w:right="-20"/>
        <w:rPr>
          <w:color w:val="auto"/>
        </w:rPr>
      </w:pPr>
      <w:r w:rsidRPr="00355E6D">
        <w:rPr>
          <w:color w:val="auto"/>
        </w:rPr>
        <w:t>R</w:t>
      </w:r>
      <w:r w:rsidR="4181824C" w:rsidRPr="00355E6D">
        <w:rPr>
          <w:color w:val="auto"/>
        </w:rPr>
        <w:t xml:space="preserve">ozhodným příjmem pro stanovení a trvání nároku na </w:t>
      </w:r>
      <w:r w:rsidR="6E13279F" w:rsidRPr="00355E6D">
        <w:rPr>
          <w:color w:val="auto"/>
        </w:rPr>
        <w:t xml:space="preserve">DSSP </w:t>
      </w:r>
      <w:r w:rsidR="4181824C" w:rsidRPr="00355E6D">
        <w:rPr>
          <w:color w:val="auto"/>
        </w:rPr>
        <w:t>a její výš</w:t>
      </w:r>
      <w:r w:rsidR="712448F5" w:rsidRPr="00355E6D">
        <w:rPr>
          <w:color w:val="auto"/>
        </w:rPr>
        <w:t xml:space="preserve">i je </w:t>
      </w:r>
      <w:r w:rsidR="4181824C" w:rsidRPr="00355E6D">
        <w:rPr>
          <w:color w:val="auto"/>
        </w:rPr>
        <w:t>měsíční průměr příjmů domácnosti v rozhodném období. Měsíční průměr příjmů domácnosti se stanoví jako součet jednotlivých měsíčních průměrů příjmů členů domácnosti.</w:t>
      </w:r>
      <w:r w:rsidR="5CA1AED3" w:rsidRPr="00355E6D">
        <w:rPr>
          <w:color w:val="auto"/>
        </w:rPr>
        <w:t xml:space="preserve"> R</w:t>
      </w:r>
      <w:r w:rsidR="4181824C" w:rsidRPr="00355E6D">
        <w:rPr>
          <w:color w:val="auto"/>
        </w:rPr>
        <w:t xml:space="preserve">ozhodnými náklady na bydlení pro stanovení nároku na </w:t>
      </w:r>
      <w:r w:rsidR="05C97E12" w:rsidRPr="00355E6D">
        <w:rPr>
          <w:color w:val="auto"/>
        </w:rPr>
        <w:t xml:space="preserve">DSSP </w:t>
      </w:r>
      <w:r w:rsidR="4181824C" w:rsidRPr="00355E6D">
        <w:rPr>
          <w:color w:val="auto"/>
        </w:rPr>
        <w:t xml:space="preserve">a její výši </w:t>
      </w:r>
      <w:r w:rsidR="1D7B83EA" w:rsidRPr="00355E6D">
        <w:rPr>
          <w:color w:val="auto"/>
        </w:rPr>
        <w:t xml:space="preserve">je </w:t>
      </w:r>
      <w:r w:rsidR="4181824C" w:rsidRPr="00355E6D">
        <w:rPr>
          <w:color w:val="auto"/>
        </w:rPr>
        <w:t xml:space="preserve">měsíčního průměru nákladů na bydlení členů domácnosti v rozhodném období, není-li dále stanoveno jinak. </w:t>
      </w:r>
      <w:r w:rsidR="5C9B9131" w:rsidRPr="00355E6D">
        <w:rPr>
          <w:color w:val="auto"/>
        </w:rPr>
        <w:t xml:space="preserve">Rozhodným </w:t>
      </w:r>
      <w:r w:rsidR="4181824C" w:rsidRPr="00355E6D">
        <w:rPr>
          <w:color w:val="auto"/>
        </w:rPr>
        <w:t xml:space="preserve">obdobím, za které se zjišťují rozhodné skutečnosti pro určení vzniku nároku na </w:t>
      </w:r>
      <w:r w:rsidR="1A539939" w:rsidRPr="00355E6D">
        <w:rPr>
          <w:color w:val="auto"/>
        </w:rPr>
        <w:t>DSSP</w:t>
      </w:r>
      <w:r w:rsidR="4181824C" w:rsidRPr="00355E6D">
        <w:rPr>
          <w:color w:val="auto"/>
        </w:rPr>
        <w:t xml:space="preserve">, je kalendářní měsíc, </w:t>
      </w:r>
      <w:r w:rsidR="005A7646">
        <w:rPr>
          <w:color w:val="auto"/>
        </w:rPr>
        <w:br/>
      </w:r>
      <w:r w:rsidR="4181824C" w:rsidRPr="00355E6D">
        <w:rPr>
          <w:color w:val="auto"/>
        </w:rPr>
        <w:t xml:space="preserve">ve kterém byla podána žádost o </w:t>
      </w:r>
      <w:r w:rsidR="3DE23643" w:rsidRPr="00355E6D">
        <w:rPr>
          <w:color w:val="auto"/>
        </w:rPr>
        <w:t>DSSP. T</w:t>
      </w:r>
      <w:r w:rsidR="4181824C" w:rsidRPr="00355E6D">
        <w:rPr>
          <w:color w:val="auto"/>
        </w:rPr>
        <w:t xml:space="preserve">o neplatí, jde-li o rozhodné období pro zjišťování rozhodného příjmu a rozhodných nákladů na bydlení. Rozhodným obdobím, za které se zjišťuje pro určení vzniku nároku na </w:t>
      </w:r>
      <w:r w:rsidR="1DFCC9A2" w:rsidRPr="00355E6D">
        <w:rPr>
          <w:color w:val="auto"/>
        </w:rPr>
        <w:t>DSSP</w:t>
      </w:r>
      <w:r w:rsidR="4181824C" w:rsidRPr="00355E6D">
        <w:rPr>
          <w:color w:val="auto"/>
        </w:rPr>
        <w:t xml:space="preserve"> rozhodný příjem, je období 3 kalendářních měsíců, které předcházejí kalendářnímu měsíci, ve kterém byla podána žádost o </w:t>
      </w:r>
      <w:r w:rsidR="00C3BC23" w:rsidRPr="00355E6D">
        <w:rPr>
          <w:color w:val="auto"/>
        </w:rPr>
        <w:t>DSSP</w:t>
      </w:r>
      <w:r w:rsidR="4181824C" w:rsidRPr="00355E6D">
        <w:rPr>
          <w:color w:val="auto"/>
        </w:rPr>
        <w:t xml:space="preserve">. Rozhodným obdobím, za které se zjišťují pro určení vzniku nároku na dávku rozhodné náklady na bydlení, je období 3 kalendářních měsíců, které předcházejí kalendářnímu měsíci, ve kterém byla podána žádost </w:t>
      </w:r>
      <w:r w:rsidR="005A7646">
        <w:rPr>
          <w:color w:val="auto"/>
        </w:rPr>
        <w:br/>
      </w:r>
      <w:r w:rsidR="4181824C" w:rsidRPr="00355E6D">
        <w:rPr>
          <w:color w:val="auto"/>
        </w:rPr>
        <w:t xml:space="preserve">o dávku, pokud se jedná o náklady na bydlení vzniklé na základě stejného právního titulu </w:t>
      </w:r>
      <w:r w:rsidR="005A7646">
        <w:rPr>
          <w:color w:val="auto"/>
        </w:rPr>
        <w:br/>
      </w:r>
      <w:r w:rsidR="4181824C" w:rsidRPr="00355E6D">
        <w:rPr>
          <w:color w:val="auto"/>
        </w:rPr>
        <w:t>k bydlení</w:t>
      </w:r>
      <w:r w:rsidR="1641AAAB" w:rsidRPr="00355E6D">
        <w:rPr>
          <w:color w:val="auto"/>
        </w:rPr>
        <w:t xml:space="preserve">. Případně je rozhodným obdobím, za které se zjišťují rozhodné náklady na </w:t>
      </w:r>
      <w:r w:rsidR="49885CBF" w:rsidRPr="00355E6D">
        <w:rPr>
          <w:color w:val="auto"/>
        </w:rPr>
        <w:t>bydlení</w:t>
      </w:r>
      <w:r w:rsidR="1641AAAB" w:rsidRPr="00355E6D">
        <w:rPr>
          <w:color w:val="auto"/>
        </w:rPr>
        <w:t xml:space="preserve"> </w:t>
      </w:r>
      <w:r w:rsidR="4181824C" w:rsidRPr="00355E6D">
        <w:rPr>
          <w:color w:val="auto"/>
        </w:rPr>
        <w:t>kalendářní měsíc, v němž byla podána žádost o dávku</w:t>
      </w:r>
      <w:r w:rsidR="2B0F987D" w:rsidRPr="00355E6D">
        <w:rPr>
          <w:color w:val="auto"/>
        </w:rPr>
        <w:t>. Jedná se o ty případy, kdy</w:t>
      </w:r>
      <w:r w:rsidR="4181824C" w:rsidRPr="00355E6D">
        <w:rPr>
          <w:color w:val="auto"/>
        </w:rPr>
        <w:t xml:space="preserve"> právní titul</w:t>
      </w:r>
      <w:r w:rsidR="5A1F8A9F" w:rsidRPr="00355E6D">
        <w:rPr>
          <w:color w:val="auto"/>
        </w:rPr>
        <w:t xml:space="preserve">, na jehož základě členové domácnosti v </w:t>
      </w:r>
      <w:r w:rsidR="25B0D1FC" w:rsidRPr="00355E6D">
        <w:rPr>
          <w:color w:val="auto"/>
        </w:rPr>
        <w:t>době</w:t>
      </w:r>
      <w:r w:rsidR="5A1F8A9F" w:rsidRPr="00355E6D">
        <w:rPr>
          <w:color w:val="auto"/>
        </w:rPr>
        <w:t xml:space="preserve"> podání žádosti o DSSP bydlí</w:t>
      </w:r>
      <w:r w:rsidR="56922814" w:rsidRPr="00355E6D">
        <w:rPr>
          <w:color w:val="auto"/>
        </w:rPr>
        <w:t>,</w:t>
      </w:r>
      <w:r w:rsidR="5A1F8A9F" w:rsidRPr="00355E6D">
        <w:rPr>
          <w:color w:val="auto"/>
        </w:rPr>
        <w:t xml:space="preserve"> vznikl v průběhu 3 kalendářních měsíců pře</w:t>
      </w:r>
      <w:r w:rsidR="4DC7FC86" w:rsidRPr="00355E6D">
        <w:rPr>
          <w:color w:val="auto"/>
        </w:rPr>
        <w:t>d podáním žádosti o DSSP. J</w:t>
      </w:r>
      <w:r w:rsidR="25B6EC33" w:rsidRPr="00355E6D">
        <w:rPr>
          <w:color w:val="auto"/>
        </w:rPr>
        <w:t xml:space="preserve">edná se typicky o situace, kdy </w:t>
      </w:r>
      <w:r w:rsidR="005A7646">
        <w:rPr>
          <w:color w:val="auto"/>
        </w:rPr>
        <w:br/>
      </w:r>
      <w:r w:rsidR="25B6EC33" w:rsidRPr="00355E6D">
        <w:rPr>
          <w:color w:val="auto"/>
        </w:rPr>
        <w:lastRenderedPageBreak/>
        <w:t>se domácnost přestěhuje v období, které by bylo jinak rozhodným období pro</w:t>
      </w:r>
      <w:r w:rsidR="515F1B1A" w:rsidRPr="00355E6D">
        <w:rPr>
          <w:color w:val="auto"/>
        </w:rPr>
        <w:t xml:space="preserve"> zjištění rozhodných nákladů na bydlení.</w:t>
      </w:r>
      <w:r w:rsidR="4181824C" w:rsidRPr="00355E6D">
        <w:rPr>
          <w:color w:val="auto"/>
        </w:rPr>
        <w:t xml:space="preserve"> </w:t>
      </w:r>
    </w:p>
    <w:p w14:paraId="698D6AE1" w14:textId="77777777" w:rsidR="005A7646" w:rsidRPr="00355E6D" w:rsidRDefault="005A7646" w:rsidP="00355E6D">
      <w:pPr>
        <w:shd w:val="clear" w:color="auto" w:fill="FFFFFF" w:themeFill="background1"/>
        <w:spacing w:after="0" w:line="240" w:lineRule="auto"/>
        <w:ind w:left="-20" w:right="-20"/>
        <w:rPr>
          <w:color w:val="auto"/>
        </w:rPr>
      </w:pPr>
    </w:p>
    <w:p w14:paraId="52C9714D" w14:textId="77777777" w:rsidR="005A7646" w:rsidRDefault="2A43001E" w:rsidP="00355E6D">
      <w:pPr>
        <w:shd w:val="clear" w:color="auto" w:fill="FFFFFF" w:themeFill="background1"/>
        <w:spacing w:after="0" w:line="240" w:lineRule="auto"/>
        <w:ind w:right="-20"/>
        <w:rPr>
          <w:color w:val="auto"/>
        </w:rPr>
      </w:pPr>
      <w:r w:rsidRPr="00355E6D">
        <w:rPr>
          <w:color w:val="auto"/>
        </w:rPr>
        <w:t>Pro trvání již dříve stanoveného nároku na DSSP je r</w:t>
      </w:r>
      <w:r w:rsidR="4181824C" w:rsidRPr="00355E6D">
        <w:rPr>
          <w:color w:val="auto"/>
        </w:rPr>
        <w:t>ozhodným obdobím, za které Úřad práce</w:t>
      </w:r>
      <w:r w:rsidR="62927C6B" w:rsidRPr="00355E6D">
        <w:rPr>
          <w:color w:val="auto"/>
        </w:rPr>
        <w:t xml:space="preserve"> </w:t>
      </w:r>
      <w:r w:rsidR="4181824C" w:rsidRPr="00355E6D">
        <w:rPr>
          <w:color w:val="auto"/>
        </w:rPr>
        <w:t>posuzuje rozhodný příjem a rozhodné náklady na bydlení</w:t>
      </w:r>
      <w:r w:rsidR="53873815" w:rsidRPr="00355E6D">
        <w:rPr>
          <w:color w:val="auto"/>
        </w:rPr>
        <w:t>,</w:t>
      </w:r>
      <w:r w:rsidR="4181824C" w:rsidRPr="00355E6D">
        <w:rPr>
          <w:color w:val="auto"/>
        </w:rPr>
        <w:t xml:space="preserve"> období 3 kalendářních měsíců, následujících po posledním kalendářním měsíci posledního předchozího rozhodného období</w:t>
      </w:r>
      <w:r w:rsidR="78F99C45" w:rsidRPr="00355E6D">
        <w:rPr>
          <w:color w:val="auto"/>
        </w:rPr>
        <w:t xml:space="preserve">. </w:t>
      </w:r>
      <w:r w:rsidR="428FD773" w:rsidRPr="00355E6D">
        <w:rPr>
          <w:color w:val="auto"/>
        </w:rPr>
        <w:t>Tímto</w:t>
      </w:r>
      <w:r w:rsidR="78F99C45" w:rsidRPr="00355E6D">
        <w:rPr>
          <w:color w:val="auto"/>
        </w:rPr>
        <w:t xml:space="preserve"> opatřením se fixuje plynulá návaznost rozhodných tříměsíčních</w:t>
      </w:r>
      <w:r w:rsidR="20E5762F" w:rsidRPr="00355E6D">
        <w:rPr>
          <w:color w:val="auto"/>
        </w:rPr>
        <w:t xml:space="preserve"> </w:t>
      </w:r>
      <w:r w:rsidR="78F99C45" w:rsidRPr="00355E6D">
        <w:rPr>
          <w:color w:val="auto"/>
        </w:rPr>
        <w:t xml:space="preserve">období, za které </w:t>
      </w:r>
      <w:r w:rsidR="005A7646">
        <w:rPr>
          <w:color w:val="auto"/>
        </w:rPr>
        <w:br/>
      </w:r>
      <w:r w:rsidR="78F99C45" w:rsidRPr="00355E6D">
        <w:rPr>
          <w:color w:val="auto"/>
        </w:rPr>
        <w:t xml:space="preserve">se zjišťují rozhodné příjmy a náklady na bydlení pro stanovená nároku na DSSP a její </w:t>
      </w:r>
      <w:r w:rsidR="144F2BF4" w:rsidRPr="00355E6D">
        <w:rPr>
          <w:color w:val="auto"/>
        </w:rPr>
        <w:t>výše.</w:t>
      </w:r>
    </w:p>
    <w:p w14:paraId="3620BF98" w14:textId="45DD3866" w:rsidR="01CCC8F4" w:rsidRPr="00355E6D" w:rsidRDefault="78F99C45" w:rsidP="00355E6D">
      <w:pPr>
        <w:shd w:val="clear" w:color="auto" w:fill="FFFFFF" w:themeFill="background1"/>
        <w:spacing w:after="0" w:line="240" w:lineRule="auto"/>
        <w:ind w:right="-20"/>
        <w:rPr>
          <w:color w:val="auto"/>
        </w:rPr>
      </w:pPr>
      <w:r w:rsidRPr="00355E6D">
        <w:rPr>
          <w:color w:val="auto"/>
        </w:rPr>
        <w:t xml:space="preserve"> </w:t>
      </w:r>
    </w:p>
    <w:p w14:paraId="4A4323EF" w14:textId="150C856B" w:rsidR="6A4DB5FB" w:rsidRDefault="10793C24" w:rsidP="00355E6D">
      <w:pPr>
        <w:shd w:val="clear" w:color="auto" w:fill="FFFFFF" w:themeFill="background1"/>
        <w:spacing w:after="0" w:line="240" w:lineRule="auto"/>
        <w:ind w:right="-20"/>
        <w:rPr>
          <w:color w:val="auto"/>
        </w:rPr>
      </w:pPr>
      <w:r w:rsidRPr="00355E6D">
        <w:rPr>
          <w:color w:val="auto"/>
        </w:rPr>
        <w:t>V případě, že se změní</w:t>
      </w:r>
      <w:r w:rsidR="4181824C" w:rsidRPr="00355E6D">
        <w:rPr>
          <w:color w:val="auto"/>
        </w:rPr>
        <w:t xml:space="preserve"> po vzniku nároku</w:t>
      </w:r>
      <w:r w:rsidR="11AA12E7" w:rsidRPr="00355E6D">
        <w:rPr>
          <w:color w:val="auto"/>
        </w:rPr>
        <w:t xml:space="preserve"> (v době trvání nároku)</w:t>
      </w:r>
      <w:r w:rsidR="4181824C" w:rsidRPr="00355E6D">
        <w:rPr>
          <w:color w:val="auto"/>
        </w:rPr>
        <w:t xml:space="preserve"> na výplatu </w:t>
      </w:r>
      <w:r w:rsidR="3B0C52BD" w:rsidRPr="00355E6D">
        <w:rPr>
          <w:color w:val="auto"/>
        </w:rPr>
        <w:t xml:space="preserve">DSSP </w:t>
      </w:r>
      <w:r w:rsidR="4181824C" w:rsidRPr="00355E6D">
        <w:rPr>
          <w:color w:val="auto"/>
        </w:rPr>
        <w:t xml:space="preserve">složení členů domácnosti nebo jiné skutečnosti rozhodné pro nárok na </w:t>
      </w:r>
      <w:r w:rsidR="4A5BA12F" w:rsidRPr="00355E6D">
        <w:rPr>
          <w:color w:val="auto"/>
        </w:rPr>
        <w:t>DSSP</w:t>
      </w:r>
      <w:r w:rsidR="4181824C" w:rsidRPr="00355E6D">
        <w:rPr>
          <w:color w:val="auto"/>
        </w:rPr>
        <w:t xml:space="preserve"> nebo její výši, posoudí Úřad práce</w:t>
      </w:r>
      <w:r w:rsidR="79BED57E" w:rsidRPr="00355E6D">
        <w:rPr>
          <w:color w:val="auto"/>
        </w:rPr>
        <w:t xml:space="preserve"> </w:t>
      </w:r>
      <w:r w:rsidR="4181824C" w:rsidRPr="00355E6D">
        <w:rPr>
          <w:color w:val="auto"/>
        </w:rPr>
        <w:t>nově nárok na dávku a její výši ke dni, ke kterému k takové změně došlo, to neplatí, jde-li o zjišťování rozhodného příjmu a rozhodných nákladů na bydlení</w:t>
      </w:r>
      <w:r w:rsidR="062E1033" w:rsidRPr="00355E6D">
        <w:rPr>
          <w:color w:val="auto"/>
        </w:rPr>
        <w:t>. Uveden</w:t>
      </w:r>
      <w:r w:rsidR="4C8EAFE7" w:rsidRPr="00355E6D">
        <w:rPr>
          <w:color w:val="auto"/>
        </w:rPr>
        <w:t>é</w:t>
      </w:r>
      <w:r w:rsidR="062E1033" w:rsidRPr="00355E6D">
        <w:rPr>
          <w:color w:val="auto"/>
        </w:rPr>
        <w:t xml:space="preserve">m opatření </w:t>
      </w:r>
      <w:r w:rsidR="005A7646">
        <w:rPr>
          <w:color w:val="auto"/>
        </w:rPr>
        <w:br/>
      </w:r>
      <w:r w:rsidR="062E1033" w:rsidRPr="00355E6D">
        <w:rPr>
          <w:color w:val="auto"/>
        </w:rPr>
        <w:t>je zajištěna aktuálnost stanovení nároku na DSSP a její výši v případě, kdy se změní složení domácnosti, případně jiné rozhodné skutečnosti</w:t>
      </w:r>
      <w:r w:rsidR="6476F33D" w:rsidRPr="00355E6D">
        <w:rPr>
          <w:color w:val="auto"/>
        </w:rPr>
        <w:t xml:space="preserve"> </w:t>
      </w:r>
      <w:r w:rsidR="4438411B" w:rsidRPr="00355E6D">
        <w:rPr>
          <w:color w:val="auto"/>
        </w:rPr>
        <w:t xml:space="preserve">(např. změna právního titulu k bydlení a z toho vyplývající nutnost přehodnocení složky bydlení) </w:t>
      </w:r>
      <w:r w:rsidR="6476F33D" w:rsidRPr="00355E6D">
        <w:rPr>
          <w:color w:val="auto"/>
        </w:rPr>
        <w:t>v tom měsíc</w:t>
      </w:r>
      <w:r w:rsidR="64087B49" w:rsidRPr="00355E6D">
        <w:rPr>
          <w:color w:val="auto"/>
        </w:rPr>
        <w:t>i</w:t>
      </w:r>
      <w:r w:rsidR="6476F33D" w:rsidRPr="00355E6D">
        <w:rPr>
          <w:color w:val="auto"/>
        </w:rPr>
        <w:t xml:space="preserve">, ve kterém k této změně došlo, to </w:t>
      </w:r>
      <w:r w:rsidR="54F1EB63" w:rsidRPr="00355E6D">
        <w:rPr>
          <w:color w:val="auto"/>
        </w:rPr>
        <w:t xml:space="preserve">však </w:t>
      </w:r>
      <w:r w:rsidR="6476F33D" w:rsidRPr="00355E6D">
        <w:rPr>
          <w:color w:val="auto"/>
        </w:rPr>
        <w:t>neplatí pro rozhodné příjmy a náklady</w:t>
      </w:r>
      <w:r w:rsidR="7B3947FD" w:rsidRPr="00355E6D">
        <w:rPr>
          <w:color w:val="auto"/>
        </w:rPr>
        <w:t xml:space="preserve"> </w:t>
      </w:r>
      <w:r w:rsidR="24833EC6" w:rsidRPr="00355E6D">
        <w:rPr>
          <w:color w:val="auto"/>
        </w:rPr>
        <w:t xml:space="preserve">na bydlení </w:t>
      </w:r>
      <w:r w:rsidR="7B3947FD" w:rsidRPr="00355E6D">
        <w:rPr>
          <w:color w:val="auto"/>
        </w:rPr>
        <w:t>(jejich výši)</w:t>
      </w:r>
      <w:r w:rsidR="6476F33D" w:rsidRPr="00355E6D">
        <w:rPr>
          <w:color w:val="auto"/>
        </w:rPr>
        <w:t xml:space="preserve">, u kterých zůstává zafixováno tříměsíční rozhodné období </w:t>
      </w:r>
      <w:r w:rsidR="23591E6B" w:rsidRPr="00355E6D">
        <w:rPr>
          <w:color w:val="auto"/>
        </w:rPr>
        <w:t>předcházejí období nároku na DSSP.</w:t>
      </w:r>
      <w:r w:rsidR="4181824C" w:rsidRPr="00355E6D">
        <w:rPr>
          <w:color w:val="auto"/>
        </w:rPr>
        <w:t xml:space="preserve"> </w:t>
      </w:r>
    </w:p>
    <w:p w14:paraId="3CB6701F" w14:textId="77777777" w:rsidR="005A7646" w:rsidRPr="00355E6D" w:rsidRDefault="005A7646" w:rsidP="00355E6D">
      <w:pPr>
        <w:shd w:val="clear" w:color="auto" w:fill="FFFFFF" w:themeFill="background1"/>
        <w:spacing w:after="0" w:line="240" w:lineRule="auto"/>
        <w:ind w:right="-20"/>
        <w:rPr>
          <w:color w:val="000000" w:themeColor="text1"/>
        </w:rPr>
      </w:pPr>
    </w:p>
    <w:p w14:paraId="7CA7648D" w14:textId="6E3057E2" w:rsidR="00C55660" w:rsidRDefault="4D323452" w:rsidP="00355E6D">
      <w:pPr>
        <w:spacing w:after="0" w:line="240" w:lineRule="auto"/>
        <w:ind w:left="-20" w:right="-20"/>
        <w:rPr>
          <w:b/>
          <w:bCs/>
          <w:color w:val="000000" w:themeColor="text1"/>
          <w:u w:val="single"/>
        </w:rPr>
      </w:pPr>
      <w:r w:rsidRPr="00355E6D">
        <w:rPr>
          <w:b/>
          <w:bCs/>
          <w:color w:val="000000" w:themeColor="text1"/>
          <w:u w:val="single"/>
        </w:rPr>
        <w:t>K</w:t>
      </w:r>
      <w:r w:rsidR="46F9F241" w:rsidRPr="00355E6D">
        <w:rPr>
          <w:b/>
          <w:bCs/>
          <w:color w:val="000000" w:themeColor="text1"/>
          <w:u w:val="single"/>
        </w:rPr>
        <w:t xml:space="preserve"> § </w:t>
      </w:r>
      <w:r w:rsidR="45DBEBD9" w:rsidRPr="00355E6D">
        <w:rPr>
          <w:b/>
          <w:bCs/>
          <w:color w:val="000000" w:themeColor="text1"/>
          <w:u w:val="single"/>
        </w:rPr>
        <w:t>14</w:t>
      </w:r>
      <w:r w:rsidR="46F9F241" w:rsidRPr="00355E6D">
        <w:rPr>
          <w:b/>
          <w:bCs/>
          <w:color w:val="000000" w:themeColor="text1"/>
          <w:u w:val="single"/>
        </w:rPr>
        <w:t xml:space="preserve"> </w:t>
      </w:r>
      <w:r w:rsidR="65DF8FB6" w:rsidRPr="00355E6D">
        <w:rPr>
          <w:b/>
          <w:bCs/>
          <w:color w:val="000000" w:themeColor="text1"/>
          <w:u w:val="single"/>
        </w:rPr>
        <w:t>(Příjem)</w:t>
      </w:r>
    </w:p>
    <w:p w14:paraId="71A772FB" w14:textId="77777777" w:rsidR="005A7646" w:rsidRPr="00355E6D" w:rsidRDefault="005A7646" w:rsidP="00355E6D">
      <w:pPr>
        <w:spacing w:after="0" w:line="240" w:lineRule="auto"/>
        <w:ind w:left="-20" w:right="-20"/>
        <w:rPr>
          <w:b/>
          <w:bCs/>
          <w:color w:val="000000" w:themeColor="text1"/>
          <w:u w:val="single"/>
        </w:rPr>
      </w:pPr>
    </w:p>
    <w:p w14:paraId="40A27C9C" w14:textId="45DBCCB4" w:rsidR="00C55660" w:rsidRDefault="3A4984C8" w:rsidP="00355E6D">
      <w:pPr>
        <w:spacing w:after="0" w:line="240" w:lineRule="auto"/>
      </w:pPr>
      <w:r w:rsidRPr="00355E6D">
        <w:t xml:space="preserve">Okruh příjmů, které jsou rozhodné pro rozhodování o dávce, je stanoven taxativním výčtem. Jednotlivé příjmy jsou odvozeny ze zákona o daních z příjmů. </w:t>
      </w:r>
    </w:p>
    <w:p w14:paraId="690D771B" w14:textId="77777777" w:rsidR="005A7646" w:rsidRPr="00355E6D" w:rsidRDefault="005A7646" w:rsidP="00355E6D">
      <w:pPr>
        <w:spacing w:after="0" w:line="240" w:lineRule="auto"/>
      </w:pPr>
    </w:p>
    <w:p w14:paraId="1BFC32DB" w14:textId="4B2804CC" w:rsidR="00C55660" w:rsidRDefault="3A4984C8" w:rsidP="00355E6D">
      <w:pPr>
        <w:spacing w:after="0" w:line="240" w:lineRule="auto"/>
      </w:pPr>
      <w:r w:rsidRPr="00355E6D">
        <w:t xml:space="preserve">Vychází se zejména z příjmů ze závislé činnosti, samostatné výdělečné činnosti, příjmů z nájmů a ostatních příjmů podle zákona o daních z příjmů, dále z příjmů, které jsou osvobozeny </w:t>
      </w:r>
      <w:r w:rsidR="005A7646">
        <w:br/>
      </w:r>
      <w:r w:rsidRPr="00355E6D">
        <w:t>od daně z příjmu, a to dávek nemocenského a důchodového pojištění, rodičovského příspěvku a opakujícího se zaopatřovacího příspěvku, odměny pěstouna a příspěvku při pěstounské péči</w:t>
      </w:r>
      <w:r w:rsidR="00A14D1E">
        <w:t xml:space="preserve"> nebo </w:t>
      </w:r>
      <w:r w:rsidRPr="00355E6D">
        <w:t>příjmu plynoucího z důvodu péče o jinou osobu, která má nárok na příspěvek na péči, je-li tato péče vykonávána fyzickou osobou, která nepatří do okruhu společně posuzovaných osob, podpory při nezaměstnanosti</w:t>
      </w:r>
      <w:r w:rsidR="00A14D1E">
        <w:t xml:space="preserve"> nebo </w:t>
      </w:r>
      <w:r w:rsidRPr="00355E6D">
        <w:t xml:space="preserve">rekvalifikaci. </w:t>
      </w:r>
    </w:p>
    <w:p w14:paraId="2585E12E" w14:textId="77777777" w:rsidR="005A7646" w:rsidRPr="00355E6D" w:rsidRDefault="005A7646" w:rsidP="00355E6D">
      <w:pPr>
        <w:spacing w:after="0" w:line="240" w:lineRule="auto"/>
      </w:pPr>
    </w:p>
    <w:p w14:paraId="5271FAEE" w14:textId="0AA2EE92" w:rsidR="00C55660" w:rsidRPr="00355E6D" w:rsidRDefault="013D925C" w:rsidP="00355E6D">
      <w:pPr>
        <w:spacing w:after="0" w:line="240" w:lineRule="auto"/>
        <w:rPr>
          <w:color w:val="auto"/>
          <w:highlight w:val="yellow"/>
        </w:rPr>
      </w:pPr>
      <w:r w:rsidRPr="00355E6D">
        <w:t xml:space="preserve">Dále se jedná o vybrané ostatní příjmy podle zákona o daních z příjmů, které jsou od daně </w:t>
      </w:r>
      <w:r w:rsidR="005A7646">
        <w:br/>
      </w:r>
      <w:r w:rsidRPr="00355E6D">
        <w:t>z příjmů osvobozené. Zejména jde o výživné</w:t>
      </w:r>
      <w:r w:rsidR="64FEB455" w:rsidRPr="00355E6D">
        <w:t xml:space="preserve"> atd</w:t>
      </w:r>
      <w:r w:rsidRPr="00355E6D">
        <w:t xml:space="preserve">. </w:t>
      </w:r>
      <w:r w:rsidR="43A2B3EE" w:rsidRPr="00355E6D">
        <w:t>V</w:t>
      </w:r>
      <w:r w:rsidRPr="00355E6D">
        <w:t xml:space="preserve">ýživné </w:t>
      </w:r>
      <w:r w:rsidR="7EFB99ED" w:rsidRPr="00355E6D">
        <w:t xml:space="preserve">bude </w:t>
      </w:r>
      <w:r w:rsidRPr="00355E6D">
        <w:t xml:space="preserve">započítáváno </w:t>
      </w:r>
      <w:r w:rsidR="0182AE0C" w:rsidRPr="00355E6D">
        <w:t xml:space="preserve">oproti stávající praxi v dávkách státní sociální podpory </w:t>
      </w:r>
      <w:r w:rsidRPr="00355E6D">
        <w:t>do rozhodného příjmu ve výši, ve které bylo stanoveno soudem</w:t>
      </w:r>
      <w:r w:rsidR="66664B4E" w:rsidRPr="00355E6D">
        <w:t xml:space="preserve">. </w:t>
      </w:r>
      <w:r w:rsidRPr="00355E6D">
        <w:rPr>
          <w:color w:val="auto"/>
        </w:rPr>
        <w:t xml:space="preserve">S ohledem na to, že rodič má vůči svému dítěti vyživovací povinnost vždy, je zcela legitimní soudem stanovenou výši výživného započíst do rozhodného příjmu pro nárok </w:t>
      </w:r>
      <w:r w:rsidR="005A7646">
        <w:rPr>
          <w:color w:val="auto"/>
        </w:rPr>
        <w:br/>
      </w:r>
      <w:r w:rsidRPr="00355E6D">
        <w:rPr>
          <w:color w:val="auto"/>
        </w:rPr>
        <w:t xml:space="preserve">na dávku státní sociální pomoci. Nebude-li tato povinnost jedním rodičem plněna, pak může rodič zastupující oprávněné dítě plnění této povinnosti vymáhat, a to prostřednictvím standardních nástrojů vymáhání (exekuce, soudní výkon rozhodnutí). Pokud ani standardní nástroje vymáhání nepomohou situaci vyřešit, je možné žádat o dávku náhradní výživné. Náhradní výživné pak nebude započteno jako příjem pro nárok na </w:t>
      </w:r>
      <w:r w:rsidR="6FACA8F3" w:rsidRPr="00355E6D">
        <w:rPr>
          <w:color w:val="auto"/>
        </w:rPr>
        <w:t>DSSP</w:t>
      </w:r>
      <w:r w:rsidRPr="00355E6D">
        <w:rPr>
          <w:color w:val="auto"/>
        </w:rPr>
        <w:t>.</w:t>
      </w:r>
    </w:p>
    <w:p w14:paraId="02A0021F" w14:textId="2A860FBF" w:rsidR="00C55660" w:rsidRPr="00355E6D" w:rsidRDefault="013D925C" w:rsidP="00355E6D">
      <w:pPr>
        <w:spacing w:after="0" w:line="240" w:lineRule="auto"/>
        <w:rPr>
          <w:color w:val="auto"/>
          <w:highlight w:val="yellow"/>
        </w:rPr>
      </w:pPr>
      <w:r w:rsidRPr="00355E6D">
        <w:rPr>
          <w:color w:val="auto"/>
        </w:rPr>
        <w:t xml:space="preserve"> </w:t>
      </w:r>
    </w:p>
    <w:p w14:paraId="4507BEAA" w14:textId="6EC729FA" w:rsidR="00C55660" w:rsidRPr="00355E6D" w:rsidRDefault="013D925C" w:rsidP="00355E6D">
      <w:pPr>
        <w:spacing w:after="0" w:line="240" w:lineRule="auto"/>
        <w:rPr>
          <w:color w:val="auto"/>
          <w:highlight w:val="yellow"/>
        </w:rPr>
      </w:pPr>
      <w:r w:rsidRPr="00355E6D">
        <w:rPr>
          <w:color w:val="auto"/>
        </w:rPr>
        <w:t xml:space="preserve">V situaci, kdy o výživném nebude </w:t>
      </w:r>
      <w:r w:rsidR="4F021E71" w:rsidRPr="00355E6D">
        <w:rPr>
          <w:color w:val="auto"/>
        </w:rPr>
        <w:t>rozhodnuto</w:t>
      </w:r>
      <w:r w:rsidRPr="00355E6D">
        <w:rPr>
          <w:color w:val="auto"/>
        </w:rPr>
        <w:t xml:space="preserve"> soudem, ale půjde o dohodu mezi rodiči, bude jako příjem pro </w:t>
      </w:r>
      <w:r w:rsidR="234372B0" w:rsidRPr="00355E6D">
        <w:rPr>
          <w:color w:val="auto"/>
        </w:rPr>
        <w:t xml:space="preserve">DSSP </w:t>
      </w:r>
      <w:r w:rsidRPr="00355E6D">
        <w:rPr>
          <w:color w:val="auto"/>
        </w:rPr>
        <w:t>započten</w:t>
      </w:r>
      <w:r w:rsidR="7D7EAAC8" w:rsidRPr="00355E6D">
        <w:rPr>
          <w:color w:val="auto"/>
        </w:rPr>
        <w:t>a</w:t>
      </w:r>
      <w:r w:rsidRPr="00355E6D">
        <w:rPr>
          <w:color w:val="auto"/>
        </w:rPr>
        <w:t xml:space="preserve"> vždy </w:t>
      </w:r>
      <w:r w:rsidR="2DC8D857" w:rsidRPr="00355E6D">
        <w:rPr>
          <w:color w:val="auto"/>
        </w:rPr>
        <w:t>minimáln</w:t>
      </w:r>
      <w:r w:rsidR="3104BADB" w:rsidRPr="00355E6D">
        <w:rPr>
          <w:color w:val="auto"/>
        </w:rPr>
        <w:t xml:space="preserve">í částka </w:t>
      </w:r>
      <w:r w:rsidR="0DB7D5CA" w:rsidRPr="00355E6D">
        <w:rPr>
          <w:color w:val="auto"/>
        </w:rPr>
        <w:t xml:space="preserve">2 500 </w:t>
      </w:r>
      <w:r w:rsidRPr="00355E6D">
        <w:rPr>
          <w:color w:val="auto"/>
        </w:rPr>
        <w:t>Kč</w:t>
      </w:r>
      <w:r w:rsidR="541A20CA" w:rsidRPr="00355E6D">
        <w:rPr>
          <w:color w:val="auto"/>
        </w:rPr>
        <w:t>, i když bude dohodnutá částka mezi rodiči nižší</w:t>
      </w:r>
      <w:r w:rsidRPr="00355E6D">
        <w:rPr>
          <w:color w:val="auto"/>
        </w:rPr>
        <w:t xml:space="preserve">. Tato </w:t>
      </w:r>
      <w:r w:rsidR="6E6BB2E7" w:rsidRPr="00355E6D">
        <w:rPr>
          <w:color w:val="auto"/>
        </w:rPr>
        <w:t xml:space="preserve">stanovená </w:t>
      </w:r>
      <w:r w:rsidRPr="00355E6D">
        <w:rPr>
          <w:color w:val="auto"/>
        </w:rPr>
        <w:t>částka vychází z průměrně stanovovaného výživného soudem v České republice. V případě, že příjmy rodičů budou na tolik nízké, že by nedosahovalo stanovené výživné alespoň částky 2</w:t>
      </w:r>
      <w:r w:rsidR="23F5F0AF" w:rsidRPr="00355E6D">
        <w:rPr>
          <w:color w:val="auto"/>
        </w:rPr>
        <w:t xml:space="preserve"> </w:t>
      </w:r>
      <w:r w:rsidR="0805CDCE" w:rsidRPr="00355E6D">
        <w:rPr>
          <w:color w:val="auto"/>
        </w:rPr>
        <w:t xml:space="preserve">500 </w:t>
      </w:r>
      <w:r w:rsidRPr="00355E6D">
        <w:rPr>
          <w:color w:val="auto"/>
        </w:rPr>
        <w:t>Kč, pak mohou požádat o soudní rozhodnutí, v jehož výši bude následně výživné započteno.</w:t>
      </w:r>
    </w:p>
    <w:p w14:paraId="0138286B" w14:textId="61CA5DAD" w:rsidR="604459A1" w:rsidRPr="00355E6D" w:rsidRDefault="604459A1" w:rsidP="00355E6D">
      <w:pPr>
        <w:spacing w:after="0" w:line="240" w:lineRule="auto"/>
        <w:rPr>
          <w:u w:val="single"/>
        </w:rPr>
      </w:pPr>
    </w:p>
    <w:p w14:paraId="7B1CF50D" w14:textId="5BADBDDF" w:rsidR="00C55660" w:rsidRPr="00355E6D" w:rsidRDefault="013D925C" w:rsidP="00355E6D">
      <w:pPr>
        <w:spacing w:after="0" w:line="240" w:lineRule="auto"/>
        <w:rPr>
          <w:i/>
          <w:iCs/>
          <w:u w:val="single"/>
        </w:rPr>
      </w:pPr>
      <w:r w:rsidRPr="00355E6D">
        <w:rPr>
          <w:i/>
          <w:iCs/>
          <w:u w:val="single"/>
        </w:rPr>
        <w:lastRenderedPageBreak/>
        <w:t>Varianta 1. započítává stejně jako u ostatních společně posuzovaných osob</w:t>
      </w:r>
    </w:p>
    <w:p w14:paraId="1C3B8FDC" w14:textId="39B4052F" w:rsidR="00C55660" w:rsidRPr="00355E6D" w:rsidRDefault="013D925C" w:rsidP="00355E6D">
      <w:pPr>
        <w:spacing w:after="0" w:line="240" w:lineRule="auto"/>
        <w:rPr>
          <w:i/>
          <w:iCs/>
          <w:color w:val="000000" w:themeColor="text1"/>
        </w:rPr>
      </w:pPr>
      <w:r w:rsidRPr="00355E6D">
        <w:rPr>
          <w:i/>
          <w:iCs/>
        </w:rPr>
        <w:t xml:space="preserve">Nově oproti stávající praxi v dávkách státní sociální podpory se příjem nezaopatřených dětí bude pro nárok na dávku státní sociální pomoci započítávat do rozhodného příjmu. </w:t>
      </w:r>
      <w:r w:rsidRPr="00355E6D">
        <w:rPr>
          <w:i/>
          <w:iCs/>
          <w:color w:val="000000" w:themeColor="text1"/>
        </w:rPr>
        <w:t>Jednotliví členové okruhu společně posuzovaných osob zlepšují svoji sociální situaci výdělečnou činností, proto by příjmy, jichž dosáhne nezaopatřené dítě byly v rámci okruhu společně posuzovaných osob zahrnuty pro výpočet výše celkové částky dávky. Jedná se o solidaritu v rámci okruhu posuzovaných osob a aktivní přičinění na zlepšení sociální situace daných osob.</w:t>
      </w:r>
    </w:p>
    <w:p w14:paraId="41583B6C" w14:textId="2AA0F6DD" w:rsidR="00C55660" w:rsidRPr="00355E6D" w:rsidRDefault="00C55660" w:rsidP="00355E6D">
      <w:pPr>
        <w:spacing w:after="0" w:line="240" w:lineRule="auto"/>
        <w:rPr>
          <w:i/>
          <w:iCs/>
        </w:rPr>
      </w:pPr>
    </w:p>
    <w:p w14:paraId="0EABAF3D" w14:textId="40BB67D2" w:rsidR="00C55660" w:rsidRPr="00355E6D" w:rsidRDefault="013D925C" w:rsidP="00355E6D">
      <w:pPr>
        <w:spacing w:after="0" w:line="240" w:lineRule="auto"/>
        <w:rPr>
          <w:i/>
          <w:iCs/>
          <w:u w:val="single"/>
        </w:rPr>
      </w:pPr>
      <w:r w:rsidRPr="00355E6D">
        <w:rPr>
          <w:i/>
          <w:iCs/>
          <w:u w:val="single"/>
        </w:rPr>
        <w:t>Varianta 2. nezapočítávání příjmů nezaopatřených dětí</w:t>
      </w:r>
    </w:p>
    <w:p w14:paraId="10C6BE13" w14:textId="18F8E4ED" w:rsidR="00C55660" w:rsidRPr="00355E6D" w:rsidRDefault="013D925C" w:rsidP="00355E6D">
      <w:pPr>
        <w:spacing w:after="0" w:line="240" w:lineRule="auto"/>
        <w:rPr>
          <w:i/>
          <w:iCs/>
          <w:color w:val="000000" w:themeColor="text1"/>
        </w:rPr>
      </w:pPr>
      <w:r w:rsidRPr="00355E6D">
        <w:rPr>
          <w:i/>
          <w:iCs/>
          <w:color w:val="000000" w:themeColor="text1"/>
        </w:rPr>
        <w:t xml:space="preserve">Nově oproti stávající praxi v dávkách státní sociální podpory se příjem nezaopatřených dětí nebude pro nárok na dávku státní sociální pomoci započítávat do rozhodného příjmu (jak příjem ze závislé činnosti, tak i příjem ze samostatné výdělečné činnosti). Jedná se o příjmy, jichž nezaopatřené dítě dosáhne nad rámec svých povinností s cílem zlepšit svoji sociální situaci, a to prostřednictvím “brigád”. Nezapočítávání těchto příjmů je motivačním prvkem pro dítě, dítě chodí na “brigády” s vizí spotřeby peněz pro vlastní užitek. V opačném případě (při zápočtu těchto příjmů) by motivace k jakékoli “brigádě” nezaopatřeného dítěte byla minimální, resp. nulová. Výdělečná činnost dítěte je přitom pro jeho budoucí vztah k práci velmi přínosná, dítě se </w:t>
      </w:r>
      <w:proofErr w:type="gramStart"/>
      <w:r w:rsidRPr="00355E6D">
        <w:rPr>
          <w:i/>
          <w:iCs/>
          <w:color w:val="000000" w:themeColor="text1"/>
        </w:rPr>
        <w:t>učí</w:t>
      </w:r>
      <w:proofErr w:type="gramEnd"/>
      <w:r w:rsidRPr="00355E6D">
        <w:rPr>
          <w:i/>
          <w:iCs/>
          <w:color w:val="000000" w:themeColor="text1"/>
        </w:rPr>
        <w:t xml:space="preserve"> zodpovědnosti, dokáže si uvědomovat hodnotu peněz, a kromě jiného dochází k jeho sociálnímu začleňování. Současně také děti ne málo často vyhledávají brigády v profesních oblastech, na které studují, což je přínosem nejen pro jejich studium, ale i pro získání představy o tom, jaká bude jejich budoucí profese, jakým směrem se chtějí ubírat atd. </w:t>
      </w:r>
    </w:p>
    <w:p w14:paraId="18C988D3" w14:textId="5340B4FB" w:rsidR="00C55660" w:rsidRPr="00355E6D" w:rsidRDefault="00C55660" w:rsidP="00355E6D">
      <w:pPr>
        <w:spacing w:after="0" w:line="240" w:lineRule="auto"/>
        <w:rPr>
          <w:i/>
          <w:iCs/>
          <w:color w:val="000000" w:themeColor="text1"/>
        </w:rPr>
      </w:pPr>
    </w:p>
    <w:p w14:paraId="5E232D93" w14:textId="6FD875A6" w:rsidR="00C55660" w:rsidRPr="00355E6D" w:rsidRDefault="3A4984C8" w:rsidP="00355E6D">
      <w:pPr>
        <w:spacing w:after="0" w:line="240" w:lineRule="auto"/>
        <w:rPr>
          <w:color w:val="000000" w:themeColor="text1"/>
        </w:rPr>
      </w:pPr>
      <w:r w:rsidRPr="00355E6D">
        <w:rPr>
          <w:color w:val="000000" w:themeColor="text1"/>
        </w:rPr>
        <w:t>Příjmy, které jsou předmětem daně z příjmů fyzických osob podle </w:t>
      </w:r>
      <w:hyperlink r:id="rId8">
        <w:r w:rsidRPr="00355E6D">
          <w:rPr>
            <w:rStyle w:val="Hypertextovodkaz"/>
            <w:color w:val="000000" w:themeColor="text1"/>
            <w:u w:val="none"/>
          </w:rPr>
          <w:t>zákona o daních z příjmů</w:t>
        </w:r>
      </w:hyperlink>
      <w:r w:rsidRPr="00355E6D">
        <w:rPr>
          <w:color w:val="000000" w:themeColor="text1"/>
        </w:rPr>
        <w:t xml:space="preserve"> a nejsou od této daně osvobozeny, budou za příjem pro účely rozhodného příjmu považovány jako příjmy, </w:t>
      </w:r>
      <w:r w:rsidRPr="00355E6D">
        <w:t xml:space="preserve">které tvoří podle zákona o daních z příjmů základ daně, </w:t>
      </w:r>
      <w:r w:rsidRPr="00355E6D">
        <w:rPr>
          <w:color w:val="000000" w:themeColor="text1"/>
        </w:rPr>
        <w:t xml:space="preserve">po odpočtu pojistného na sociální zabezpečení a příspěvku na státní politiku zaměstnanosti a pojistného </w:t>
      </w:r>
      <w:r w:rsidR="005A7646">
        <w:rPr>
          <w:color w:val="000000" w:themeColor="text1"/>
        </w:rPr>
        <w:br/>
      </w:r>
      <w:r w:rsidRPr="00355E6D">
        <w:rPr>
          <w:color w:val="000000" w:themeColor="text1"/>
        </w:rPr>
        <w:t xml:space="preserve">na veřejné zdravotní pojištění, a po odpočtu daně z příjmů připadající na tyto příjmy. Jedná </w:t>
      </w:r>
      <w:r w:rsidR="005A7646">
        <w:rPr>
          <w:color w:val="000000" w:themeColor="text1"/>
        </w:rPr>
        <w:br/>
      </w:r>
      <w:r w:rsidRPr="00355E6D">
        <w:rPr>
          <w:color w:val="000000" w:themeColor="text1"/>
        </w:rPr>
        <w:t xml:space="preserve">se o objem finančních prostředků, které má v daném okamžiku fyzická osoba k dispozici, tedy součet dílčích základů daně, po odečtení odvodů a daně. </w:t>
      </w:r>
    </w:p>
    <w:p w14:paraId="3F5CB648" w14:textId="709FADBE" w:rsidR="00C55660" w:rsidRPr="00355E6D" w:rsidRDefault="00C55660" w:rsidP="00355E6D">
      <w:pPr>
        <w:spacing w:after="0" w:line="240" w:lineRule="auto"/>
        <w:rPr>
          <w:color w:val="000000" w:themeColor="text1"/>
        </w:rPr>
      </w:pPr>
    </w:p>
    <w:p w14:paraId="0C03DCC4" w14:textId="5142197B" w:rsidR="00C55660" w:rsidRPr="00355E6D" w:rsidRDefault="013D925C" w:rsidP="00355E6D">
      <w:pPr>
        <w:spacing w:after="0" w:line="240" w:lineRule="auto"/>
        <w:rPr>
          <w:color w:val="auto"/>
          <w:highlight w:val="yellow"/>
        </w:rPr>
      </w:pPr>
      <w:r w:rsidRPr="00355E6D">
        <w:rPr>
          <w:color w:val="000000" w:themeColor="text1"/>
        </w:rPr>
        <w:t xml:space="preserve">Pro </w:t>
      </w:r>
      <w:r w:rsidR="57CDCA44" w:rsidRPr="00355E6D">
        <w:rPr>
          <w:color w:val="000000" w:themeColor="text1"/>
        </w:rPr>
        <w:t>DSSP</w:t>
      </w:r>
      <w:r w:rsidRPr="00355E6D">
        <w:rPr>
          <w:color w:val="000000" w:themeColor="text1"/>
        </w:rPr>
        <w:t xml:space="preserve"> budou jako příjem oproti zákonu </w:t>
      </w:r>
      <w:r w:rsidR="3127A92F" w:rsidRPr="00355E6D">
        <w:rPr>
          <w:color w:val="000000" w:themeColor="text1"/>
        </w:rPr>
        <w:t>č. 117/1995 Sb. z</w:t>
      </w:r>
      <w:r w:rsidRPr="00355E6D">
        <w:rPr>
          <w:color w:val="000000" w:themeColor="text1"/>
        </w:rPr>
        <w:t xml:space="preserve">apočítávány odměna pěstouna </w:t>
      </w:r>
      <w:r w:rsidR="005A7646">
        <w:rPr>
          <w:color w:val="000000" w:themeColor="text1"/>
        </w:rPr>
        <w:br/>
      </w:r>
      <w:r w:rsidRPr="00355E6D">
        <w:rPr>
          <w:color w:val="000000" w:themeColor="text1"/>
        </w:rPr>
        <w:t xml:space="preserve">a příspěvek při pěstounské péči. Odměna pěstouna a příspěvek při pěstounské péči se pro účely zákonů upravující daně z příjmů, pojistné na sociální zabezpečení a pojistné na všeobecné zdravotní pojištění považuje za příjem ze závislé činnosti. Není tedy důvodné, aby pro dávku státní sociální pomoci byly tyto dávky, které mají charakter příjmu, vyloučeny. </w:t>
      </w:r>
    </w:p>
    <w:p w14:paraId="725ABEFA" w14:textId="46650158" w:rsidR="5608C5AD" w:rsidRPr="00355E6D" w:rsidRDefault="5608C5AD" w:rsidP="00355E6D">
      <w:pPr>
        <w:spacing w:after="0" w:line="240" w:lineRule="auto"/>
        <w:rPr>
          <w:color w:val="000000" w:themeColor="text1"/>
        </w:rPr>
      </w:pPr>
    </w:p>
    <w:p w14:paraId="0FB495A8" w14:textId="0C5D32DA" w:rsidR="00C55660" w:rsidRPr="00355E6D" w:rsidRDefault="3A4984C8" w:rsidP="00355E6D">
      <w:pPr>
        <w:spacing w:after="0" w:line="240" w:lineRule="auto"/>
        <w:rPr>
          <w:color w:val="auto"/>
        </w:rPr>
      </w:pPr>
      <w:r w:rsidRPr="00355E6D">
        <w:rPr>
          <w:color w:val="auto"/>
        </w:rPr>
        <w:t xml:space="preserve">Stejně tak bude jako příjem započítáván příjem plynoucí z důvodu péče o jinou osobu, která má nárok na příspěvek na péči podle </w:t>
      </w:r>
      <w:r w:rsidR="3FBE31B9" w:rsidRPr="00355E6D">
        <w:rPr>
          <w:color w:val="auto"/>
        </w:rPr>
        <w:t xml:space="preserve">zákona č. 108/2006 Sb., o sociálních službách, ve znění pozdějších předpisů, </w:t>
      </w:r>
      <w:r w:rsidRPr="00355E6D">
        <w:rPr>
          <w:color w:val="auto"/>
        </w:rPr>
        <w:t xml:space="preserve">je-li tato péče vykonávána fyzickou osobou, která </w:t>
      </w:r>
      <w:proofErr w:type="gramStart"/>
      <w:r w:rsidRPr="00355E6D">
        <w:rPr>
          <w:color w:val="auto"/>
        </w:rPr>
        <w:t>nepatří</w:t>
      </w:r>
      <w:proofErr w:type="gramEnd"/>
      <w:r w:rsidRPr="00355E6D">
        <w:rPr>
          <w:color w:val="auto"/>
        </w:rPr>
        <w:t xml:space="preserve"> do okruhu</w:t>
      </w:r>
      <w:r w:rsidR="761DBB4C" w:rsidRPr="00355E6D">
        <w:rPr>
          <w:color w:val="auto"/>
        </w:rPr>
        <w:t xml:space="preserve"> domácnosti, </w:t>
      </w:r>
      <w:r w:rsidRPr="00355E6D">
        <w:rPr>
          <w:color w:val="auto"/>
        </w:rPr>
        <w:t xml:space="preserve">je-li zdanitelným příjmem. </w:t>
      </w:r>
    </w:p>
    <w:p w14:paraId="37452A7D" w14:textId="22A013EC" w:rsidR="00C55660" w:rsidRPr="00355E6D" w:rsidRDefault="00C55660" w:rsidP="00355E6D">
      <w:pPr>
        <w:spacing w:after="0" w:line="240" w:lineRule="auto"/>
        <w:rPr>
          <w:color w:val="auto"/>
        </w:rPr>
      </w:pPr>
    </w:p>
    <w:p w14:paraId="4D6E544E" w14:textId="2CED652E" w:rsidR="00C55660" w:rsidRDefault="013D925C" w:rsidP="00355E6D">
      <w:pPr>
        <w:spacing w:after="0" w:line="240" w:lineRule="auto"/>
      </w:pPr>
      <w:r w:rsidRPr="00355E6D">
        <w:t>Příjem ze závislé činnosti se započítává, pokud byl v daném rozhodném období zaúčtován, ostatní příjmy (dávky), pokud byly v tomto období vyplaceny.</w:t>
      </w:r>
    </w:p>
    <w:p w14:paraId="200D9466" w14:textId="77777777" w:rsidR="00821F29" w:rsidRPr="00355E6D" w:rsidRDefault="00821F29" w:rsidP="00355E6D">
      <w:pPr>
        <w:spacing w:after="0" w:line="240" w:lineRule="auto"/>
      </w:pPr>
    </w:p>
    <w:p w14:paraId="717CEF71" w14:textId="515EA982" w:rsidR="00C55660" w:rsidRDefault="181472DA" w:rsidP="00355E6D">
      <w:pPr>
        <w:spacing w:after="0" w:line="240" w:lineRule="auto"/>
        <w:rPr>
          <w:b/>
          <w:bCs/>
          <w:u w:val="single"/>
        </w:rPr>
      </w:pPr>
      <w:r w:rsidRPr="00355E6D">
        <w:rPr>
          <w:b/>
          <w:bCs/>
          <w:u w:val="single"/>
        </w:rPr>
        <w:t>K § 15</w:t>
      </w:r>
      <w:r w:rsidR="40E38AE2" w:rsidRPr="00355E6D">
        <w:rPr>
          <w:b/>
          <w:bCs/>
          <w:u w:val="single"/>
        </w:rPr>
        <w:t xml:space="preserve"> (Příjem ze samostatné výdělečné činnosti)</w:t>
      </w:r>
    </w:p>
    <w:p w14:paraId="7D4D19E0" w14:textId="77777777" w:rsidR="005A7646" w:rsidRPr="00355E6D" w:rsidRDefault="005A7646" w:rsidP="00355E6D">
      <w:pPr>
        <w:spacing w:after="0" w:line="240" w:lineRule="auto"/>
        <w:rPr>
          <w:b/>
          <w:bCs/>
          <w:u w:val="single"/>
        </w:rPr>
      </w:pPr>
    </w:p>
    <w:p w14:paraId="6ED76799" w14:textId="2C06B858" w:rsidR="187C6071" w:rsidRDefault="187C6071" w:rsidP="00355E6D">
      <w:pPr>
        <w:spacing w:after="0" w:line="240" w:lineRule="auto"/>
      </w:pPr>
      <w:r w:rsidRPr="00355E6D">
        <w:t>Vzhledem k tomu, že příjmy ze samostatné výdělečné činnosti, a to i u poplatníka v paušálním režimu a některých dalších příjmů (příjmy z nájmu, ostatní příjmy</w:t>
      </w:r>
      <w:r w:rsidR="00A14D1E">
        <w:t xml:space="preserve"> podle </w:t>
      </w:r>
      <w:r w:rsidRPr="00355E6D">
        <w:t xml:space="preserve">zákona o daních) nelze za jednotlivé kalendářní měsíce zjistit aktuálně v průběhu roku, navrhuje se v případě, že osoba, jež prohlásí, že vykonává v rozhodném období samostatnou výdělečnou činnost, je v paušálním </w:t>
      </w:r>
      <w:r w:rsidRPr="00355E6D">
        <w:lastRenderedPageBreak/>
        <w:t>režimu nebo má příjmy z nájmu</w:t>
      </w:r>
      <w:r w:rsidR="00A14D1E">
        <w:t xml:space="preserve"> nebo </w:t>
      </w:r>
      <w:r w:rsidRPr="00355E6D">
        <w:t>ostatní příjmy</w:t>
      </w:r>
      <w:r w:rsidR="00A14D1E">
        <w:t xml:space="preserve"> podle </w:t>
      </w:r>
      <w:r w:rsidRPr="00355E6D">
        <w:t>zákona o daních z příjmu a</w:t>
      </w:r>
      <w:r w:rsidR="00821F29">
        <w:t> </w:t>
      </w:r>
      <w:r w:rsidRPr="00355E6D">
        <w:t>v</w:t>
      </w:r>
      <w:r w:rsidR="00821F29">
        <w:t> </w:t>
      </w:r>
      <w:r w:rsidRPr="00355E6D">
        <w:t xml:space="preserve">předchozím zdaňovacím období podávala daňové přiznání, vždy vycházet z posledního zdaňovacího období (bude započtena vždy 1/12 měsíčně). Pro osoby samostatně výdělečně činné platí, že se vždy započte min. částka 100 % průměrné měsíční mzdy v národním hospodářství. Skutečnost, že u osob samostatně výdělečně činných se započítává jako příjem částka průměrné měsíční mzdy vždy, vychází z předpokladu, že takováto činnost je činností realizovanou za účelem zisku alespoň na úrovni průměrné mzdy. </w:t>
      </w:r>
    </w:p>
    <w:p w14:paraId="7512D9AC" w14:textId="77777777" w:rsidR="005A7646" w:rsidRPr="00355E6D" w:rsidRDefault="005A7646" w:rsidP="00355E6D">
      <w:pPr>
        <w:spacing w:after="0" w:line="240" w:lineRule="auto"/>
      </w:pPr>
    </w:p>
    <w:p w14:paraId="19386A7B" w14:textId="1DCA97F8" w:rsidR="187C6071" w:rsidRDefault="187C6071" w:rsidP="00355E6D">
      <w:pPr>
        <w:spacing w:after="0" w:line="240" w:lineRule="auto"/>
      </w:pPr>
      <w:r w:rsidRPr="00355E6D">
        <w:t xml:space="preserve">Vzhledem ke lhůtám zpracování daňových přiznání se navrhuje stejně jako dosud vycházet pro období od 1. července do 30.  června následujícího roku z dat z předchozího roku (zdaňovacího období) a do té doby z dat za rok předcházející tomuto roku (např. pro měsíce únor, březen </w:t>
      </w:r>
      <w:r w:rsidR="005A7646">
        <w:br/>
      </w:r>
      <w:r w:rsidRPr="00355E6D">
        <w:t>a duben 2023 je rozhodný příjem za rok 2021, pro období srpe</w:t>
      </w:r>
      <w:r w:rsidR="41981806" w:rsidRPr="00355E6D">
        <w:t>n</w:t>
      </w:r>
      <w:r w:rsidRPr="00355E6D">
        <w:t>, září a říjen 2023 je rozhodným příjem za rok 2022). Prohlásí-li osoba, že v rozhodném období je osobou samostatně výdělečně činnou, poplatníkem v paušálním režimu nebo má příjmy z nájmu</w:t>
      </w:r>
      <w:r w:rsidR="00A14D1E">
        <w:t xml:space="preserve"> nebo </w:t>
      </w:r>
      <w:r w:rsidRPr="00355E6D">
        <w:t>ostatní příjmy</w:t>
      </w:r>
      <w:r w:rsidR="00A14D1E">
        <w:t xml:space="preserve"> podle </w:t>
      </w:r>
      <w:r w:rsidRPr="00355E6D">
        <w:t xml:space="preserve">zákona o daních z příjmu, avšak v předchozím zdaňovacím období nepodávala daňové přiznání bude vždy započtena za každý měsíc, v němž vykonávala tuto činnost nebo měla příjmy z nájmu </w:t>
      </w:r>
      <w:r w:rsidR="005A7646">
        <w:br/>
      </w:r>
      <w:r w:rsidRPr="00355E6D">
        <w:t>či ostatních příjmů</w:t>
      </w:r>
      <w:r w:rsidR="00A14D1E">
        <w:t xml:space="preserve"> podle </w:t>
      </w:r>
      <w:r w:rsidRPr="00355E6D">
        <w:t xml:space="preserve">zákona o daních z příjmu započtena stanovená fikce. Vzhledem k tomu, že příjmy osob samostatně výdělečně činných lze zjistit až s velkým časovým prodlením, zákon umožňuje, aby se k příjmu za předchozí zdaňovací období nepřihlíželo v případě, kdy osoba prokáže, že již nepodniká v období podání žádosti. </w:t>
      </w:r>
    </w:p>
    <w:p w14:paraId="5B1A8FD6" w14:textId="77777777" w:rsidR="005A7646" w:rsidRPr="00355E6D" w:rsidRDefault="005A7646" w:rsidP="00355E6D">
      <w:pPr>
        <w:spacing w:after="0" w:line="240" w:lineRule="auto"/>
      </w:pPr>
    </w:p>
    <w:p w14:paraId="30C18768" w14:textId="1B2D6C64" w:rsidR="187C6071" w:rsidRDefault="187C6071" w:rsidP="00355E6D">
      <w:pPr>
        <w:spacing w:after="0" w:line="240" w:lineRule="auto"/>
      </w:pPr>
      <w:r w:rsidRPr="00355E6D">
        <w:t>Rozhodný příjem se započítává tzv. čistý, vychází se z daňového základu (dílčích daňových základů) po odpočtu odvodů. Vychází se z měsíčního průměru za rozhodné období (tři</w:t>
      </w:r>
      <w:r w:rsidR="00821F29">
        <w:t> </w:t>
      </w:r>
      <w:r w:rsidRPr="00355E6D">
        <w:t>kalendářní měsíce) součtu rozhodných příjmů společně posuzovaných osob.</w:t>
      </w:r>
    </w:p>
    <w:p w14:paraId="7B089D2F" w14:textId="77777777" w:rsidR="005A7646" w:rsidRPr="00355E6D" w:rsidRDefault="005A7646" w:rsidP="00355E6D">
      <w:pPr>
        <w:spacing w:after="0" w:line="240" w:lineRule="auto"/>
      </w:pPr>
    </w:p>
    <w:p w14:paraId="4A0F1A2C" w14:textId="0335740A" w:rsidR="187C6071" w:rsidRDefault="7725E11C" w:rsidP="00355E6D">
      <w:pPr>
        <w:spacing w:after="0" w:line="240" w:lineRule="auto"/>
        <w:rPr>
          <w:color w:val="000000" w:themeColor="text1"/>
        </w:rPr>
      </w:pPr>
      <w:r w:rsidRPr="00355E6D">
        <w:rPr>
          <w:color w:val="000000" w:themeColor="text1"/>
        </w:rPr>
        <w:t xml:space="preserve">Od roku 2023 se v zákoně o daních z příjmů vymezují 3 pásma paušálního režimu. První pásmo, poplatníci, jejichž příjmy ze samostatné činnosti v předcházejícím zdaňovacím období nepřesáhly 1. mil. Kč. Druhé pásmo poplatníci, s příjmy ze samostatné činnosti </w:t>
      </w:r>
      <w:r w:rsidR="005A7646">
        <w:rPr>
          <w:color w:val="000000" w:themeColor="text1"/>
        </w:rPr>
        <w:br/>
      </w:r>
      <w:r w:rsidRPr="00355E6D">
        <w:rPr>
          <w:color w:val="000000" w:themeColor="text1"/>
        </w:rPr>
        <w:t xml:space="preserve">v předcházejícím zdaňovacím období až do výše 1, 5 mil. Třetí pásmo poplatníci, s příjmy </w:t>
      </w:r>
      <w:r w:rsidR="005A7646">
        <w:rPr>
          <w:color w:val="000000" w:themeColor="text1"/>
        </w:rPr>
        <w:br/>
      </w:r>
      <w:r w:rsidRPr="00355E6D">
        <w:rPr>
          <w:color w:val="000000" w:themeColor="text1"/>
        </w:rPr>
        <w:t>ze samostatné činnosti v předcházejícím zdaňovacím období až do výše 2. mi</w:t>
      </w:r>
      <w:r w:rsidR="4D553A9F" w:rsidRPr="00355E6D">
        <w:rPr>
          <w:color w:val="000000" w:themeColor="text1"/>
        </w:rPr>
        <w:t>l</w:t>
      </w:r>
      <w:r w:rsidRPr="00355E6D">
        <w:rPr>
          <w:color w:val="000000" w:themeColor="text1"/>
        </w:rPr>
        <w:t>. Kč. Navrhuje se, aby pro nárok na DSSP bylo rozdělení do jednotlivých pásem zohledněno. Tzn., u osob</w:t>
      </w:r>
      <w:r w:rsidR="00A14D1E">
        <w:rPr>
          <w:color w:val="000000" w:themeColor="text1"/>
        </w:rPr>
        <w:t xml:space="preserve"> podle </w:t>
      </w:r>
      <w:r w:rsidRPr="00355E6D">
        <w:rPr>
          <w:color w:val="000000" w:themeColor="text1"/>
        </w:rPr>
        <w:t>jednotlivých pásem bude zohledněno zápočtem pro první pásmo 100 % průměrné měsíční mzdy v národním hospodářství, druhé pásmo 150% průměrné mzdy v národním hospodářství a třetí pásmo 200 % průměrné měsíční mzdy v národním hospodářství, bude-li se jednat o</w:t>
      </w:r>
      <w:r w:rsidR="00821F29">
        <w:rPr>
          <w:color w:val="000000" w:themeColor="text1"/>
        </w:rPr>
        <w:t> </w:t>
      </w:r>
      <w:r w:rsidRPr="00355E6D">
        <w:rPr>
          <w:color w:val="000000" w:themeColor="text1"/>
        </w:rPr>
        <w:t>poplatníka v paušálním režimu.</w:t>
      </w:r>
    </w:p>
    <w:p w14:paraId="0DB1CD29" w14:textId="77777777" w:rsidR="005A7646" w:rsidRPr="00355E6D" w:rsidRDefault="005A7646" w:rsidP="00355E6D">
      <w:pPr>
        <w:spacing w:after="0" w:line="240" w:lineRule="auto"/>
        <w:rPr>
          <w:color w:val="000000" w:themeColor="text1"/>
        </w:rPr>
      </w:pPr>
    </w:p>
    <w:p w14:paraId="1A4BC442" w14:textId="67E61F73" w:rsidR="1231493F" w:rsidRDefault="36393D11" w:rsidP="00355E6D">
      <w:pPr>
        <w:spacing w:after="0" w:line="240" w:lineRule="auto"/>
        <w:rPr>
          <w:b/>
          <w:bCs/>
          <w:color w:val="000000" w:themeColor="text1"/>
          <w:u w:val="single"/>
        </w:rPr>
      </w:pPr>
      <w:r w:rsidRPr="00355E6D">
        <w:rPr>
          <w:b/>
          <w:bCs/>
          <w:color w:val="000000" w:themeColor="text1"/>
          <w:u w:val="single"/>
        </w:rPr>
        <w:t>K § 16</w:t>
      </w:r>
      <w:r w:rsidR="25F91006" w:rsidRPr="00355E6D">
        <w:rPr>
          <w:b/>
          <w:bCs/>
          <w:color w:val="000000" w:themeColor="text1"/>
          <w:u w:val="single"/>
        </w:rPr>
        <w:t xml:space="preserve"> (Životní minimum domácnosti)</w:t>
      </w:r>
    </w:p>
    <w:p w14:paraId="36CDE5FA" w14:textId="77777777" w:rsidR="005A7646" w:rsidRPr="00355E6D" w:rsidRDefault="005A7646" w:rsidP="00355E6D">
      <w:pPr>
        <w:spacing w:after="0" w:line="240" w:lineRule="auto"/>
        <w:rPr>
          <w:b/>
          <w:bCs/>
          <w:color w:val="000000" w:themeColor="text1"/>
          <w:u w:val="single"/>
        </w:rPr>
      </w:pPr>
    </w:p>
    <w:p w14:paraId="49CF7FF6" w14:textId="10F4CF88" w:rsidR="1231493F" w:rsidRDefault="36393D11" w:rsidP="00355E6D">
      <w:pPr>
        <w:spacing w:after="0" w:line="240" w:lineRule="auto"/>
        <w:rPr>
          <w:color w:val="000000" w:themeColor="text1"/>
        </w:rPr>
      </w:pPr>
      <w:r w:rsidRPr="00355E6D">
        <w:rPr>
          <w:color w:val="000000" w:themeColor="text1"/>
        </w:rPr>
        <w:t xml:space="preserve">V DSSP se aplikují kritéria existenčního a životního minima pro určité složky, proto je </w:t>
      </w:r>
      <w:r w:rsidR="10139A78" w:rsidRPr="00355E6D">
        <w:rPr>
          <w:color w:val="000000" w:themeColor="text1"/>
        </w:rPr>
        <w:t xml:space="preserve">nutné </w:t>
      </w:r>
      <w:r w:rsidRPr="00355E6D">
        <w:rPr>
          <w:color w:val="000000" w:themeColor="text1"/>
        </w:rPr>
        <w:t xml:space="preserve">použití těchto kritérií definovat. </w:t>
      </w:r>
      <w:r w:rsidR="21373161" w:rsidRPr="00355E6D">
        <w:rPr>
          <w:color w:val="000000" w:themeColor="text1"/>
        </w:rPr>
        <w:t xml:space="preserve">Používá se zákon č. 110/2006 Sb. </w:t>
      </w:r>
      <w:r w:rsidRPr="00355E6D">
        <w:rPr>
          <w:color w:val="000000" w:themeColor="text1"/>
        </w:rPr>
        <w:t xml:space="preserve">Jestliže se </w:t>
      </w:r>
      <w:r w:rsidR="7CF9ACD7" w:rsidRPr="00355E6D">
        <w:rPr>
          <w:color w:val="000000" w:themeColor="text1"/>
        </w:rPr>
        <w:t>bude</w:t>
      </w:r>
      <w:r w:rsidRPr="00355E6D">
        <w:rPr>
          <w:color w:val="000000" w:themeColor="text1"/>
        </w:rPr>
        <w:t xml:space="preserve"> </w:t>
      </w:r>
      <w:r w:rsidR="4698A53F" w:rsidRPr="00355E6D">
        <w:rPr>
          <w:color w:val="000000" w:themeColor="text1"/>
        </w:rPr>
        <w:t>jednat</w:t>
      </w:r>
      <w:r w:rsidR="15E74984" w:rsidRPr="00355E6D">
        <w:rPr>
          <w:color w:val="000000" w:themeColor="text1"/>
        </w:rPr>
        <w:t xml:space="preserve"> </w:t>
      </w:r>
      <w:r w:rsidR="005A7646">
        <w:rPr>
          <w:color w:val="000000" w:themeColor="text1"/>
        </w:rPr>
        <w:br/>
      </w:r>
      <w:r w:rsidR="15E74984" w:rsidRPr="00355E6D">
        <w:rPr>
          <w:color w:val="000000" w:themeColor="text1"/>
        </w:rPr>
        <w:t xml:space="preserve">o </w:t>
      </w:r>
      <w:r w:rsidR="41A856B2" w:rsidRPr="00355E6D">
        <w:rPr>
          <w:color w:val="000000" w:themeColor="text1"/>
        </w:rPr>
        <w:t>vícečlennou</w:t>
      </w:r>
      <w:r w:rsidR="15E74984" w:rsidRPr="00355E6D">
        <w:rPr>
          <w:color w:val="000000" w:themeColor="text1"/>
        </w:rPr>
        <w:t xml:space="preserve"> domácnost</w:t>
      </w:r>
      <w:r w:rsidR="01A03CB1" w:rsidRPr="00355E6D">
        <w:rPr>
          <w:color w:val="000000" w:themeColor="text1"/>
        </w:rPr>
        <w:t>, stanoví se, v jakém pořadí jsou částky životního minima pro</w:t>
      </w:r>
      <w:r w:rsidR="00821F29">
        <w:rPr>
          <w:color w:val="000000" w:themeColor="text1"/>
        </w:rPr>
        <w:t> </w:t>
      </w:r>
      <w:r w:rsidR="01A03CB1" w:rsidRPr="00355E6D">
        <w:rPr>
          <w:color w:val="000000" w:themeColor="text1"/>
        </w:rPr>
        <w:t xml:space="preserve">jednotlivé členy započítávány. Vždy se začíná od nejstarší dospělé osoby a postupuje </w:t>
      </w:r>
      <w:r w:rsidR="005A7646">
        <w:rPr>
          <w:color w:val="000000" w:themeColor="text1"/>
        </w:rPr>
        <w:br/>
      </w:r>
      <w:r w:rsidR="01A03CB1" w:rsidRPr="00355E6D">
        <w:rPr>
          <w:color w:val="000000" w:themeColor="text1"/>
        </w:rPr>
        <w:t xml:space="preserve">se k </w:t>
      </w:r>
      <w:r w:rsidR="528EB488" w:rsidRPr="00355E6D">
        <w:rPr>
          <w:color w:val="000000" w:themeColor="text1"/>
        </w:rPr>
        <w:t xml:space="preserve">nezaopatřeným </w:t>
      </w:r>
      <w:r w:rsidR="01A03CB1" w:rsidRPr="00355E6D">
        <w:rPr>
          <w:color w:val="000000" w:themeColor="text1"/>
        </w:rPr>
        <w:t xml:space="preserve">dětem. </w:t>
      </w:r>
    </w:p>
    <w:p w14:paraId="2A4E8B04" w14:textId="77777777" w:rsidR="005A7646" w:rsidRPr="00355E6D" w:rsidRDefault="005A7646" w:rsidP="00355E6D">
      <w:pPr>
        <w:spacing w:after="0" w:line="240" w:lineRule="auto"/>
        <w:rPr>
          <w:color w:val="000000" w:themeColor="text1"/>
        </w:rPr>
      </w:pPr>
    </w:p>
    <w:p w14:paraId="5B88F28D" w14:textId="7307E25C" w:rsidR="1231493F" w:rsidRDefault="0133AD6D" w:rsidP="00355E6D">
      <w:pPr>
        <w:spacing w:after="0" w:line="240" w:lineRule="auto"/>
        <w:rPr>
          <w:b/>
          <w:bCs/>
          <w:color w:val="000000" w:themeColor="text1"/>
          <w:u w:val="single"/>
        </w:rPr>
      </w:pPr>
      <w:r w:rsidRPr="00355E6D">
        <w:rPr>
          <w:b/>
          <w:bCs/>
          <w:color w:val="000000" w:themeColor="text1"/>
          <w:u w:val="single"/>
        </w:rPr>
        <w:t xml:space="preserve">K </w:t>
      </w:r>
      <w:r w:rsidR="2E05FCAF" w:rsidRPr="00355E6D">
        <w:rPr>
          <w:b/>
          <w:bCs/>
          <w:color w:val="000000" w:themeColor="text1"/>
          <w:u w:val="single"/>
        </w:rPr>
        <w:t>§</w:t>
      </w:r>
      <w:r w:rsidRPr="00355E6D">
        <w:rPr>
          <w:b/>
          <w:bCs/>
          <w:color w:val="000000" w:themeColor="text1"/>
          <w:u w:val="single"/>
        </w:rPr>
        <w:t>17</w:t>
      </w:r>
      <w:r w:rsidR="71147AAE" w:rsidRPr="00355E6D">
        <w:rPr>
          <w:b/>
          <w:bCs/>
          <w:color w:val="000000" w:themeColor="text1"/>
          <w:u w:val="single"/>
        </w:rPr>
        <w:t xml:space="preserve"> (Zranitelná osoba)</w:t>
      </w:r>
      <w:r w:rsidR="29CFCB40" w:rsidRPr="00355E6D">
        <w:rPr>
          <w:b/>
          <w:bCs/>
          <w:color w:val="000000" w:themeColor="text1"/>
          <w:u w:val="single"/>
        </w:rPr>
        <w:t>, § 18 (Pracovní aktivita)</w:t>
      </w:r>
      <w:r w:rsidR="5D10CBCB" w:rsidRPr="00355E6D">
        <w:rPr>
          <w:b/>
          <w:bCs/>
          <w:color w:val="000000" w:themeColor="text1"/>
          <w:u w:val="single"/>
        </w:rPr>
        <w:t xml:space="preserve"> </w:t>
      </w:r>
    </w:p>
    <w:p w14:paraId="57627866" w14:textId="77777777" w:rsidR="005A7646" w:rsidRPr="00355E6D" w:rsidRDefault="005A7646" w:rsidP="00355E6D">
      <w:pPr>
        <w:spacing w:after="0" w:line="240" w:lineRule="auto"/>
        <w:rPr>
          <w:b/>
          <w:bCs/>
          <w:color w:val="000000" w:themeColor="text1"/>
          <w:u w:val="single"/>
        </w:rPr>
      </w:pPr>
    </w:p>
    <w:p w14:paraId="102397C9" w14:textId="7F7C0440" w:rsidR="1231493F" w:rsidRDefault="2F626529" w:rsidP="00355E6D">
      <w:pPr>
        <w:spacing w:after="0" w:line="240" w:lineRule="auto"/>
        <w:rPr>
          <w:color w:val="000000" w:themeColor="text1"/>
        </w:rPr>
      </w:pPr>
      <w:r w:rsidRPr="00355E6D">
        <w:rPr>
          <w:color w:val="000000" w:themeColor="text1"/>
        </w:rPr>
        <w:t>Vymezuje se zranitelná osoba, tj. analogie osob, které si nemusí zvyšovat příjem vlastní prací (viz § 3 zákona č. 111/2006 Sb.)</w:t>
      </w:r>
      <w:r w:rsidR="6F41A48B" w:rsidRPr="00355E6D">
        <w:rPr>
          <w:color w:val="000000" w:themeColor="text1"/>
        </w:rPr>
        <w:t>,</w:t>
      </w:r>
      <w:r w:rsidR="17A8915D" w:rsidRPr="00355E6D">
        <w:rPr>
          <w:color w:val="000000" w:themeColor="text1"/>
        </w:rPr>
        <w:t xml:space="preserve"> a pracovní aktivita (analogie zvýšení příjmu vlastní prací).  </w:t>
      </w:r>
      <w:r w:rsidRPr="00355E6D">
        <w:rPr>
          <w:color w:val="000000" w:themeColor="text1"/>
        </w:rPr>
        <w:t xml:space="preserve"> </w:t>
      </w:r>
    </w:p>
    <w:p w14:paraId="7B91CFDF" w14:textId="77777777" w:rsidR="005A7646" w:rsidRPr="00355E6D" w:rsidRDefault="005A7646" w:rsidP="00355E6D">
      <w:pPr>
        <w:spacing w:after="0" w:line="240" w:lineRule="auto"/>
        <w:rPr>
          <w:color w:val="000000" w:themeColor="text1"/>
        </w:rPr>
      </w:pPr>
    </w:p>
    <w:p w14:paraId="0E588D3E" w14:textId="6CD90454" w:rsidR="1231493F" w:rsidRDefault="1B988A2A" w:rsidP="00355E6D">
      <w:pPr>
        <w:spacing w:after="0" w:line="240" w:lineRule="auto"/>
      </w:pPr>
      <w:r w:rsidRPr="00355E6D">
        <w:lastRenderedPageBreak/>
        <w:t xml:space="preserve">Nárok na </w:t>
      </w:r>
      <w:r w:rsidR="0DAB4C3C" w:rsidRPr="00355E6D">
        <w:t>DSSP</w:t>
      </w:r>
      <w:r w:rsidRPr="00355E6D">
        <w:t xml:space="preserve"> je limitován osobním rozsahem (včetně bydliště), rozsahem vlastněného majetku (movitého a nemovitého), pracovní aktivitou</w:t>
      </w:r>
      <w:r w:rsidR="58A3FDC0" w:rsidRPr="00355E6D">
        <w:t xml:space="preserve"> (</w:t>
      </w:r>
      <w:r w:rsidRPr="00355E6D">
        <w:t xml:space="preserve">nejde-li o osoby, u kterých není </w:t>
      </w:r>
      <w:r w:rsidR="1A14AEAE" w:rsidRPr="00355E6D">
        <w:t>vyžadována – zranitelné osoby</w:t>
      </w:r>
      <w:r w:rsidR="49E26217" w:rsidRPr="00355E6D">
        <w:t>)</w:t>
      </w:r>
      <w:r w:rsidRPr="00355E6D">
        <w:t xml:space="preserve">. </w:t>
      </w:r>
      <w:r w:rsidR="77BC09E9" w:rsidRPr="00355E6D">
        <w:t>Kromě majetku o</w:t>
      </w:r>
      <w:r w:rsidRPr="00355E6D">
        <w:t xml:space="preserve">statní podmínky (především pracovní aktivita) vylučují pouze jednotlivou osobu z nároku na </w:t>
      </w:r>
      <w:r w:rsidR="57594FCA" w:rsidRPr="00355E6D">
        <w:t>DSSP</w:t>
      </w:r>
      <w:r w:rsidRPr="00355E6D">
        <w:t xml:space="preserve"> (bude se s touto osobou počítat při hodnocení </w:t>
      </w:r>
      <w:r w:rsidR="186B2E8D" w:rsidRPr="00355E6D">
        <w:t xml:space="preserve">nároku, </w:t>
      </w:r>
      <w:r w:rsidRPr="00355E6D">
        <w:t>při výpočtu výše se k této osobě nebude přihlížet).</w:t>
      </w:r>
    </w:p>
    <w:p w14:paraId="7CA96423" w14:textId="77777777" w:rsidR="005A7646" w:rsidRPr="00355E6D" w:rsidRDefault="005A7646" w:rsidP="00355E6D">
      <w:pPr>
        <w:spacing w:after="0" w:line="240" w:lineRule="auto"/>
      </w:pPr>
    </w:p>
    <w:p w14:paraId="789A9FE6" w14:textId="09738210" w:rsidR="1231493F" w:rsidRDefault="1B988A2A" w:rsidP="00355E6D">
      <w:pPr>
        <w:spacing w:after="0" w:line="240" w:lineRule="auto"/>
      </w:pPr>
      <w:r w:rsidRPr="00355E6D">
        <w:t xml:space="preserve">Základní podmínka pracovní aktivity je vázána na </w:t>
      </w:r>
      <w:r w:rsidR="6E1F5A86" w:rsidRPr="00355E6D">
        <w:t xml:space="preserve">výkon práce (pracovní nebo obdobný vztah v rozsahu minimálně 30 hodin měsíčně nebo samostatná výdělečná činnost) </w:t>
      </w:r>
      <w:r w:rsidR="6510C79F" w:rsidRPr="00355E6D">
        <w:t xml:space="preserve">nebo na vedení </w:t>
      </w:r>
      <w:r w:rsidR="005A7646">
        <w:br/>
      </w:r>
      <w:r w:rsidR="6510C79F" w:rsidRPr="00355E6D">
        <w:t>v e</w:t>
      </w:r>
      <w:r w:rsidRPr="00355E6D">
        <w:t>videnci uchazečů o zaměstnání</w:t>
      </w:r>
      <w:r w:rsidR="73A6093B" w:rsidRPr="00355E6D">
        <w:t>. Osoba, která by odmítla vykonávat krátkodobé zaměstnání nebo účastnit se v cíleném programu k řešení zaměstnanosti</w:t>
      </w:r>
      <w:r w:rsidR="79620FC2" w:rsidRPr="00355E6D">
        <w:t xml:space="preserve">, nebude po dobu 6 kalendářních měsíců považována za osobu pracovně aktivní. </w:t>
      </w:r>
      <w:r w:rsidR="5D91231D" w:rsidRPr="00355E6D">
        <w:t xml:space="preserve">Za pracovně aktivní osobu se také považuje osoba, která bude </w:t>
      </w:r>
      <w:r w:rsidR="5D42C240" w:rsidRPr="00355E6D">
        <w:t xml:space="preserve">dočasně práce neschopná, neboť u takové osoby je předpoklad, že </w:t>
      </w:r>
      <w:r w:rsidR="15539206" w:rsidRPr="00355E6D">
        <w:t xml:space="preserve">po nemoci </w:t>
      </w:r>
      <w:r w:rsidR="0EF68E18" w:rsidRPr="00355E6D">
        <w:t xml:space="preserve">bude moci být opět aktivní. </w:t>
      </w:r>
      <w:r w:rsidR="15539206" w:rsidRPr="00355E6D">
        <w:t xml:space="preserve"> </w:t>
      </w:r>
    </w:p>
    <w:p w14:paraId="5D8214BA" w14:textId="77777777" w:rsidR="005A7646" w:rsidRPr="00355E6D" w:rsidRDefault="005A7646" w:rsidP="00355E6D">
      <w:pPr>
        <w:spacing w:after="0" w:line="240" w:lineRule="auto"/>
      </w:pPr>
    </w:p>
    <w:p w14:paraId="4A16D316" w14:textId="5DE0B4AE" w:rsidR="1231493F" w:rsidRDefault="1F8119E8" w:rsidP="00355E6D">
      <w:pPr>
        <w:spacing w:after="0" w:line="240" w:lineRule="auto"/>
      </w:pPr>
      <w:r w:rsidRPr="00355E6D">
        <w:t xml:space="preserve">Osoby, které nejsou pracovně aktivní a nejsou zranitelnými osobami, nárok na </w:t>
      </w:r>
      <w:r w:rsidR="1B988A2A" w:rsidRPr="00355E6D">
        <w:t xml:space="preserve">DSSP </w:t>
      </w:r>
      <w:r w:rsidR="0E56EEE6" w:rsidRPr="00355E6D">
        <w:t xml:space="preserve">nezískají (v rámci domácnosti </w:t>
      </w:r>
      <w:r w:rsidR="2B43C798" w:rsidRPr="00355E6D">
        <w:t>se k této osobě nebude přihlížet při určení výše dávky)</w:t>
      </w:r>
      <w:r w:rsidR="1B988A2A" w:rsidRPr="00355E6D">
        <w:t xml:space="preserve">. </w:t>
      </w:r>
    </w:p>
    <w:p w14:paraId="65E723EF" w14:textId="77777777" w:rsidR="005A7646" w:rsidRPr="00355E6D" w:rsidRDefault="005A7646" w:rsidP="00355E6D">
      <w:pPr>
        <w:spacing w:after="0" w:line="240" w:lineRule="auto"/>
        <w:rPr>
          <w:b/>
          <w:bCs/>
          <w:color w:val="000000" w:themeColor="text1"/>
          <w:u w:val="single"/>
        </w:rPr>
      </w:pPr>
    </w:p>
    <w:p w14:paraId="7AC69321" w14:textId="5FD7A908" w:rsidR="1231493F" w:rsidRDefault="51B15F20" w:rsidP="00355E6D">
      <w:pPr>
        <w:spacing w:after="0" w:line="240" w:lineRule="auto"/>
      </w:pPr>
      <w:r w:rsidRPr="00355E6D">
        <w:t>Výčet zranitelných osob v podstatě kopíruje osoby, které si pro účely pomoci v hmotné nouzi nemusí zvyšovat příjem vlastní prací.</w:t>
      </w:r>
      <w:r w:rsidR="22374F85" w:rsidRPr="00355E6D">
        <w:t xml:space="preserve"> </w:t>
      </w:r>
      <w:r w:rsidRPr="00355E6D">
        <w:t xml:space="preserve">Jde o osoby, u kterých </w:t>
      </w:r>
      <w:r w:rsidR="1B988A2A" w:rsidRPr="00355E6D">
        <w:t>se předpokládá, že z důvodu věku</w:t>
      </w:r>
      <w:r w:rsidR="00A14D1E">
        <w:t xml:space="preserve"> nebo </w:t>
      </w:r>
      <w:r w:rsidR="1B988A2A" w:rsidRPr="00355E6D">
        <w:t xml:space="preserve">zdravotního stavu </w:t>
      </w:r>
      <w:r w:rsidR="34E6E08F" w:rsidRPr="00355E6D">
        <w:t xml:space="preserve">pracovně </w:t>
      </w:r>
      <w:r w:rsidR="1B988A2A" w:rsidRPr="00355E6D">
        <w:t>aktivní být nemohou</w:t>
      </w:r>
      <w:r w:rsidR="39C838DD" w:rsidRPr="00355E6D">
        <w:t xml:space="preserve">. Nad rámec </w:t>
      </w:r>
      <w:r w:rsidR="4060E792" w:rsidRPr="00355E6D">
        <w:t>osob, které</w:t>
      </w:r>
      <w:r w:rsidR="3936C42A" w:rsidRPr="00355E6D">
        <w:t xml:space="preserve"> si pro účely pomoci v </w:t>
      </w:r>
      <w:r w:rsidR="16EF88C5" w:rsidRPr="00355E6D">
        <w:t>h</w:t>
      </w:r>
      <w:r w:rsidR="3936C42A" w:rsidRPr="00355E6D">
        <w:t>motné nouzi nemusí zvyšovat příjem vlastních prací, uvádí zákon o dávce státní sociální pomoci osamělé rodiče peč</w:t>
      </w:r>
      <w:r w:rsidR="723F95F6" w:rsidRPr="00355E6D">
        <w:t xml:space="preserve">ující o dítě mladší 7 let. </w:t>
      </w:r>
      <w:r w:rsidR="7B5982BD" w:rsidRPr="00355E6D">
        <w:t xml:space="preserve">Zranitelné osoby </w:t>
      </w:r>
      <w:r w:rsidR="567B62CE" w:rsidRPr="00355E6D">
        <w:t xml:space="preserve">jsou zvýhodněny </w:t>
      </w:r>
      <w:r w:rsidR="005A7646">
        <w:br/>
      </w:r>
      <w:r w:rsidR="567B62CE" w:rsidRPr="00355E6D">
        <w:t>i ve složce bydlení v rámci započitatelné hranice nákladů na bydlen</w:t>
      </w:r>
      <w:r w:rsidR="08AF656A" w:rsidRPr="00355E6D">
        <w:t xml:space="preserve">í. </w:t>
      </w:r>
    </w:p>
    <w:p w14:paraId="60A44471" w14:textId="77777777" w:rsidR="005A7646" w:rsidRPr="00355E6D" w:rsidRDefault="005A7646" w:rsidP="00355E6D">
      <w:pPr>
        <w:spacing w:after="0" w:line="240" w:lineRule="auto"/>
        <w:rPr>
          <w:b/>
          <w:bCs/>
          <w:color w:val="000000" w:themeColor="text1"/>
          <w:u w:val="single"/>
        </w:rPr>
      </w:pPr>
    </w:p>
    <w:p w14:paraId="3D7825DB" w14:textId="45346F7C" w:rsidR="1231493F" w:rsidRDefault="1EC5D790" w:rsidP="00355E6D">
      <w:pPr>
        <w:spacing w:after="0" w:line="240" w:lineRule="auto"/>
        <w:rPr>
          <w:b/>
          <w:bCs/>
          <w:color w:val="000000" w:themeColor="text1"/>
          <w:u w:val="single"/>
        </w:rPr>
      </w:pPr>
      <w:r w:rsidRPr="00355E6D">
        <w:rPr>
          <w:b/>
          <w:bCs/>
          <w:color w:val="000000" w:themeColor="text1"/>
          <w:u w:val="single"/>
        </w:rPr>
        <w:t>K § 1</w:t>
      </w:r>
      <w:r w:rsidR="33723862" w:rsidRPr="00355E6D">
        <w:rPr>
          <w:b/>
          <w:bCs/>
          <w:color w:val="000000" w:themeColor="text1"/>
          <w:u w:val="single"/>
        </w:rPr>
        <w:t>9</w:t>
      </w:r>
      <w:r w:rsidR="24ED8522" w:rsidRPr="00355E6D">
        <w:rPr>
          <w:b/>
          <w:bCs/>
          <w:color w:val="000000" w:themeColor="text1"/>
          <w:u w:val="single"/>
        </w:rPr>
        <w:t xml:space="preserve"> (Složka bydlení) </w:t>
      </w:r>
    </w:p>
    <w:p w14:paraId="473C61B4" w14:textId="77777777" w:rsidR="005A7646" w:rsidRPr="00355E6D" w:rsidRDefault="005A7646" w:rsidP="00355E6D">
      <w:pPr>
        <w:spacing w:after="0" w:line="240" w:lineRule="auto"/>
        <w:rPr>
          <w:b/>
          <w:bCs/>
          <w:color w:val="000000" w:themeColor="text1"/>
          <w:u w:val="single"/>
        </w:rPr>
      </w:pPr>
    </w:p>
    <w:p w14:paraId="53AC1025" w14:textId="727D0716" w:rsidR="1231493F" w:rsidRPr="00355E6D" w:rsidRDefault="36806B51" w:rsidP="00355E6D">
      <w:pPr>
        <w:spacing w:after="0" w:line="240" w:lineRule="auto"/>
      </w:pPr>
      <w:r w:rsidRPr="00355E6D">
        <w:t xml:space="preserve">První </w:t>
      </w:r>
      <w:r w:rsidR="0FEE5A7F" w:rsidRPr="00355E6D">
        <w:t xml:space="preserve">složkou </w:t>
      </w:r>
      <w:r w:rsidRPr="00355E6D">
        <w:t xml:space="preserve">DSSP je </w:t>
      </w:r>
      <w:r w:rsidR="6686387B" w:rsidRPr="00355E6D">
        <w:t xml:space="preserve">složka </w:t>
      </w:r>
      <w:r w:rsidRPr="00355E6D">
        <w:t xml:space="preserve">bydlení, která má za cíl pomáhat domácnostem s úhradou nákladů na bydlení. </w:t>
      </w:r>
      <w:r w:rsidR="5743574E" w:rsidRPr="00355E6D">
        <w:t>Aby mohl být na sl</w:t>
      </w:r>
      <w:r w:rsidR="1C7D70F8" w:rsidRPr="00355E6D">
        <w:t xml:space="preserve">ožku bydlení nárok, musí </w:t>
      </w:r>
      <w:r w:rsidR="4B8B5426" w:rsidRPr="00355E6D">
        <w:t>mít alespoň jeden z členů domácnosti písemný právní titul k užívání bytu nebo nebytového prostoru</w:t>
      </w:r>
      <w:r w:rsidR="7FAD9BCF" w:rsidRPr="00355E6D">
        <w:t xml:space="preserve"> (právní titul může být jakýkoliv, ale musí být písemný)</w:t>
      </w:r>
      <w:r w:rsidR="78F830FA" w:rsidRPr="00355E6D">
        <w:t xml:space="preserve"> a musí v něm trvale, tj. fakticky bydlet. Současně musí náklady </w:t>
      </w:r>
      <w:r w:rsidR="005A7646">
        <w:br/>
      </w:r>
      <w:r w:rsidR="78F830FA" w:rsidRPr="00355E6D">
        <w:t xml:space="preserve">na </w:t>
      </w:r>
      <w:r w:rsidR="2EE57F67" w:rsidRPr="00355E6D">
        <w:t xml:space="preserve">bydlení v bytě </w:t>
      </w:r>
      <w:r w:rsidR="3862F4AE" w:rsidRPr="00355E6D">
        <w:t xml:space="preserve">(její skutečné náklady) </w:t>
      </w:r>
      <w:r w:rsidR="2EE57F67" w:rsidRPr="00355E6D">
        <w:t>nebo nebytovém prostoru</w:t>
      </w:r>
      <w:r w:rsidR="6B9B6487" w:rsidRPr="00355E6D">
        <w:t xml:space="preserve"> </w:t>
      </w:r>
      <w:r w:rsidR="2EE57F67" w:rsidRPr="00355E6D">
        <w:t>přesah</w:t>
      </w:r>
      <w:r w:rsidR="6E0AD8D9" w:rsidRPr="00355E6D">
        <w:t xml:space="preserve">ovat </w:t>
      </w:r>
      <w:r w:rsidR="2EE57F67" w:rsidRPr="00355E6D">
        <w:t>určenou část rozhodného příjmu domácnosti a současně tato část není vyšší než rozhodné náklady na bydlení.</w:t>
      </w:r>
      <w:r w:rsidR="24BDF49C" w:rsidRPr="00355E6D">
        <w:t xml:space="preserve"> R</w:t>
      </w:r>
      <w:r w:rsidR="2EE57F67" w:rsidRPr="00355E6D">
        <w:t>ozhodn</w:t>
      </w:r>
      <w:r w:rsidR="6E0C6C42" w:rsidRPr="00355E6D">
        <w:t xml:space="preserve">ým </w:t>
      </w:r>
      <w:r w:rsidR="2EE57F67" w:rsidRPr="00355E6D">
        <w:t>příjm</w:t>
      </w:r>
      <w:r w:rsidR="7C7369E8" w:rsidRPr="00355E6D">
        <w:t>em</w:t>
      </w:r>
      <w:r w:rsidR="2EE57F67" w:rsidRPr="00355E6D">
        <w:t xml:space="preserve"> domácnosti se rozumí součin rozhodného příjmu a koeficientu 0,30</w:t>
      </w:r>
      <w:r w:rsidR="220FC543" w:rsidRPr="00355E6D">
        <w:t xml:space="preserve">. </w:t>
      </w:r>
      <w:r w:rsidR="2EE57F67" w:rsidRPr="00355E6D">
        <w:t>Přesahuje-li podíl rozhodného příjmu a životního minima domácnosti hodnotu 2, činí určená část rozhodného příjmu domácnosti součet částky uvedené v odstavci 2 a částky určené jako součin částky, o kterou rozhodný příjem převyšuje 2násobek výše životního minima domácnosti a koeficientu 0,1.</w:t>
      </w:r>
    </w:p>
    <w:p w14:paraId="737B0B0F" w14:textId="022C3199" w:rsidR="604459A1" w:rsidRPr="00355E6D" w:rsidRDefault="604459A1" w:rsidP="00355E6D">
      <w:pPr>
        <w:spacing w:after="0" w:line="240" w:lineRule="auto"/>
      </w:pPr>
    </w:p>
    <w:p w14:paraId="20AF1FDB" w14:textId="4185C8E2" w:rsidR="1231493F" w:rsidRPr="00355E6D" w:rsidRDefault="36806B51" w:rsidP="00355E6D">
      <w:pPr>
        <w:spacing w:after="0" w:line="240" w:lineRule="auto"/>
      </w:pPr>
      <w:r w:rsidRPr="00355E6D">
        <w:t xml:space="preserve">Od určité výše příjmu se vyžaduje rovněž zvýšená spoluúčast na úhradě nákladů na bydlení </w:t>
      </w:r>
      <w:r w:rsidR="005A7646">
        <w:br/>
      </w:r>
      <w:r w:rsidRPr="00355E6D">
        <w:t>za účelem odstranění bodů zlomu. Jedná se tak o určitou obdobu k progresivnímu zdanění.</w:t>
      </w:r>
    </w:p>
    <w:p w14:paraId="3A46C0B6" w14:textId="1EE12765" w:rsidR="1231493F" w:rsidRPr="00355E6D" w:rsidRDefault="1231493F" w:rsidP="00355E6D">
      <w:pPr>
        <w:spacing w:after="0" w:line="240" w:lineRule="auto"/>
        <w:rPr>
          <w:b/>
          <w:bCs/>
          <w:color w:val="auto"/>
          <w:u w:val="single"/>
        </w:rPr>
      </w:pPr>
    </w:p>
    <w:p w14:paraId="001FEF17" w14:textId="2C046245" w:rsidR="1231493F" w:rsidRPr="00355E6D" w:rsidRDefault="50B80C8B" w:rsidP="00355E6D">
      <w:pPr>
        <w:spacing w:after="0" w:line="240" w:lineRule="auto"/>
        <w:rPr>
          <w:b/>
          <w:bCs/>
          <w:u w:val="single"/>
        </w:rPr>
      </w:pPr>
      <w:r w:rsidRPr="00355E6D">
        <w:rPr>
          <w:b/>
          <w:bCs/>
          <w:u w:val="single"/>
        </w:rPr>
        <w:t>K § 20</w:t>
      </w:r>
      <w:r w:rsidR="000C898E" w:rsidRPr="00355E6D">
        <w:rPr>
          <w:b/>
          <w:bCs/>
          <w:u w:val="single"/>
        </w:rPr>
        <w:t xml:space="preserve"> </w:t>
      </w:r>
      <w:r w:rsidR="27A3BABF" w:rsidRPr="00355E6D">
        <w:rPr>
          <w:b/>
          <w:bCs/>
          <w:u w:val="single"/>
        </w:rPr>
        <w:t xml:space="preserve">(Byt), § 21 (Posuzování plnění základních standardů pro bydlení u bytu) </w:t>
      </w:r>
    </w:p>
    <w:p w14:paraId="51646B04" w14:textId="6A1E73FF" w:rsidR="1231493F" w:rsidRPr="00355E6D" w:rsidRDefault="1231493F" w:rsidP="00355E6D">
      <w:pPr>
        <w:spacing w:after="0" w:line="240" w:lineRule="auto"/>
        <w:rPr>
          <w:b/>
          <w:bCs/>
          <w:u w:val="single"/>
        </w:rPr>
      </w:pPr>
    </w:p>
    <w:p w14:paraId="0E1C8E70" w14:textId="50B33FC7" w:rsidR="1231493F" w:rsidRPr="00355E6D" w:rsidRDefault="27A3BABF" w:rsidP="00355E6D">
      <w:pPr>
        <w:spacing w:after="0" w:line="240" w:lineRule="auto"/>
      </w:pPr>
      <w:r w:rsidRPr="00355E6D">
        <w:t xml:space="preserve">Pro účely zákona o dávce státní sociální pomoci je nezbytné vymezit pojem byt. V případě pojmu byt se </w:t>
      </w:r>
      <w:proofErr w:type="gramStart"/>
      <w:r w:rsidRPr="00355E6D">
        <w:t>drží</w:t>
      </w:r>
      <w:proofErr w:type="gramEnd"/>
      <w:r w:rsidRPr="00355E6D">
        <w:t xml:space="preserve"> </w:t>
      </w:r>
      <w:r w:rsidR="5C5E16E0" w:rsidRPr="00355E6D">
        <w:t>dikce stavebního zákona</w:t>
      </w:r>
      <w:r w:rsidR="30C086C0" w:rsidRPr="00355E6D">
        <w:t>. Bytem se rozumí soubor místností nebo samostatná obytná místnost, které svým stavebně technickým uspořádáním a vybavením splňují požadavky na tr</w:t>
      </w:r>
      <w:r w:rsidR="53A74800" w:rsidRPr="00355E6D">
        <w:t xml:space="preserve">valé bydlení a jsou k tomuto účelu užívání určeny podle stavebního zákona, nebo jsou zkolaudovány jako byt. </w:t>
      </w:r>
    </w:p>
    <w:p w14:paraId="52FD3197" w14:textId="1FF246E5" w:rsidR="1231493F" w:rsidRPr="00355E6D" w:rsidRDefault="1231493F" w:rsidP="00355E6D">
      <w:pPr>
        <w:spacing w:after="0" w:line="240" w:lineRule="auto"/>
      </w:pPr>
    </w:p>
    <w:p w14:paraId="6221F1B6" w14:textId="598F6C04" w:rsidR="1231493F" w:rsidRPr="00355E6D" w:rsidRDefault="5C5E16E0" w:rsidP="00355E6D">
      <w:pPr>
        <w:spacing w:after="0" w:line="240" w:lineRule="auto"/>
      </w:pPr>
      <w:r w:rsidRPr="00355E6D">
        <w:lastRenderedPageBreak/>
        <w:t xml:space="preserve">Vzhledem k tomu, že se v některých případech jedná o byty, kde proběhla kolaudace před řadou desítek let a kvalita bytů od té doby již nemusí odpovídat standardům vhodným pro trvalé bydlení, navrhuje se </w:t>
      </w:r>
      <w:r w:rsidR="002F0764" w:rsidRPr="00355E6D">
        <w:t xml:space="preserve">úprava, že </w:t>
      </w:r>
      <w:r w:rsidRPr="00355E6D">
        <w:t>žadatel písemně prohlásil, že byt splňuje minimální standardy kvality pro bydlení, které jsou</w:t>
      </w:r>
      <w:r w:rsidR="31CD38C5" w:rsidRPr="00355E6D">
        <w:t xml:space="preserve"> vymezeny v zákoně o dávce státní sociální pomoci. Tím </w:t>
      </w:r>
      <w:r w:rsidR="005A7646">
        <w:br/>
      </w:r>
      <w:r w:rsidR="31CD38C5" w:rsidRPr="00355E6D">
        <w:t xml:space="preserve">se eliminuje poskytování dávkové pomoci při užívání </w:t>
      </w:r>
      <w:r w:rsidRPr="00355E6D">
        <w:t>prostor</w:t>
      </w:r>
      <w:r w:rsidR="0C629892" w:rsidRPr="00355E6D">
        <w:t xml:space="preserve">ů tzv. vybydlených, tj. </w:t>
      </w:r>
      <w:r w:rsidRPr="00355E6D">
        <w:t xml:space="preserve">které jsou nevhodné pro trvalé bydlení osob a </w:t>
      </w:r>
      <w:r w:rsidR="542449C4" w:rsidRPr="00355E6D">
        <w:t xml:space="preserve">jistá forma </w:t>
      </w:r>
      <w:r w:rsidRPr="00355E6D">
        <w:t>zneužívání rodin s nízkými příjmy majiteli takových bytů. Prohlášení o splnění minimálních standardů se ponechává na žadateli z toho důvodu, aby Ú</w:t>
      </w:r>
      <w:r w:rsidR="10DA8FCA" w:rsidRPr="00355E6D">
        <w:t>řad práce</w:t>
      </w:r>
      <w:r w:rsidRPr="00355E6D">
        <w:t xml:space="preserve"> nemusel automaticky provádět šetření v místě </w:t>
      </w:r>
      <w:r w:rsidR="6888DC85" w:rsidRPr="00355E6D">
        <w:t xml:space="preserve">u každé žádosti o </w:t>
      </w:r>
      <w:r w:rsidRPr="00355E6D">
        <w:t>DSSP</w:t>
      </w:r>
      <w:r w:rsidR="5D4115C5" w:rsidRPr="00355E6D">
        <w:t xml:space="preserve"> (snižuje se tak administrativní zatížení úřadu)</w:t>
      </w:r>
      <w:r w:rsidRPr="00355E6D">
        <w:t xml:space="preserve">. Pokud by stav bytu byl následně zpochybněn, bude moci být </w:t>
      </w:r>
      <w:r w:rsidR="61693808" w:rsidRPr="00355E6D">
        <w:t xml:space="preserve">složka </w:t>
      </w:r>
      <w:r w:rsidRPr="00355E6D">
        <w:t xml:space="preserve">bydlení v DSSP odejmuta a příjemci dávky by mohl být vyčíslen </w:t>
      </w:r>
      <w:r w:rsidR="005A7646">
        <w:br/>
      </w:r>
      <w:r w:rsidRPr="00355E6D">
        <w:t xml:space="preserve">i přeplatek na </w:t>
      </w:r>
      <w:r w:rsidR="2E033F1C" w:rsidRPr="00355E6D">
        <w:t>DSSP (</w:t>
      </w:r>
      <w:r w:rsidRPr="00355E6D">
        <w:t xml:space="preserve">při zjištění, že prohlášení při podání žádosti o </w:t>
      </w:r>
      <w:r w:rsidR="093669ED" w:rsidRPr="00355E6D">
        <w:t xml:space="preserve">DSSP </w:t>
      </w:r>
      <w:r w:rsidRPr="00355E6D">
        <w:t>nebylo pravdivé</w:t>
      </w:r>
      <w:r w:rsidR="1EE65711" w:rsidRPr="00355E6D">
        <w:t>)</w:t>
      </w:r>
      <w:r w:rsidRPr="00355E6D">
        <w:t xml:space="preserve">. </w:t>
      </w:r>
      <w:r w:rsidR="1A7209DB" w:rsidRPr="00355E6D">
        <w:t xml:space="preserve">Navrhovaná úprava poskytuje </w:t>
      </w:r>
      <w:r w:rsidRPr="00355E6D">
        <w:t xml:space="preserve">zákonnou oporu </w:t>
      </w:r>
      <w:r w:rsidR="72B23BC7" w:rsidRPr="00355E6D">
        <w:t xml:space="preserve">Úřadu práce </w:t>
      </w:r>
      <w:r w:rsidR="7DEEA32C" w:rsidRPr="00355E6D">
        <w:t xml:space="preserve">složku </w:t>
      </w:r>
      <w:r w:rsidRPr="00355E6D">
        <w:t xml:space="preserve">na bydlení v DSSP nepřiznat </w:t>
      </w:r>
      <w:r w:rsidR="57EF28E3" w:rsidRPr="00355E6D">
        <w:t xml:space="preserve">v případě užívání </w:t>
      </w:r>
      <w:r w:rsidRPr="00355E6D">
        <w:t>bytů, které jsou od počátku nevhodné pro trvalé bydlení</w:t>
      </w:r>
      <w:r w:rsidR="3468C8EF" w:rsidRPr="00355E6D">
        <w:t xml:space="preserve">, přičemž toto </w:t>
      </w:r>
      <w:r w:rsidRPr="00355E6D">
        <w:t>právní povědomí by měl</w:t>
      </w:r>
      <w:r w:rsidR="5073E8FD" w:rsidRPr="00355E6D">
        <w:t>y</w:t>
      </w:r>
      <w:r w:rsidRPr="00355E6D">
        <w:t xml:space="preserve"> </w:t>
      </w:r>
      <w:r w:rsidR="447A4FE2" w:rsidRPr="00355E6D">
        <w:t xml:space="preserve">mít </w:t>
      </w:r>
      <w:r w:rsidRPr="00355E6D">
        <w:t xml:space="preserve">i </w:t>
      </w:r>
      <w:r w:rsidR="42DDF13C" w:rsidRPr="00355E6D">
        <w:t xml:space="preserve">osoby, které chtějí o DSSP požádat. </w:t>
      </w:r>
      <w:r w:rsidRPr="00355E6D">
        <w:t xml:space="preserve">  </w:t>
      </w:r>
      <w:r w:rsidR="48D73C2C" w:rsidRPr="00355E6D">
        <w:t xml:space="preserve"> </w:t>
      </w:r>
    </w:p>
    <w:p w14:paraId="10AC2A55" w14:textId="41BD4376" w:rsidR="1231493F" w:rsidRPr="00355E6D" w:rsidRDefault="5C5E16E0" w:rsidP="00355E6D">
      <w:pPr>
        <w:tabs>
          <w:tab w:val="left" w:pos="284"/>
          <w:tab w:val="left" w:pos="4962"/>
        </w:tabs>
        <w:spacing w:after="0" w:line="240" w:lineRule="auto"/>
      </w:pPr>
      <w:r w:rsidRPr="00355E6D">
        <w:t xml:space="preserve"> </w:t>
      </w:r>
    </w:p>
    <w:p w14:paraId="187AD55C" w14:textId="6E2FA8D9" w:rsidR="1231493F" w:rsidRPr="00355E6D" w:rsidRDefault="5C5E16E0" w:rsidP="00355E6D">
      <w:pPr>
        <w:tabs>
          <w:tab w:val="left" w:pos="284"/>
          <w:tab w:val="left" w:pos="4962"/>
        </w:tabs>
        <w:spacing w:after="0" w:line="240" w:lineRule="auto"/>
      </w:pPr>
      <w:r w:rsidRPr="00355E6D">
        <w:t xml:space="preserve">Pokud během poskytování dávky dojde ke zpochybnění, že konkrétní byt splňuje minimální základní standardy, </w:t>
      </w:r>
      <w:r w:rsidR="2240D0EA" w:rsidRPr="00355E6D">
        <w:t xml:space="preserve">Úřad práce </w:t>
      </w:r>
      <w:r w:rsidR="059B729E" w:rsidRPr="00355E6D">
        <w:t xml:space="preserve">provede </w:t>
      </w:r>
      <w:r w:rsidRPr="00355E6D">
        <w:t xml:space="preserve">šetření v místě, příp. podá podnět na šetření stavu bytu stavebnímu úřadu nebo orgánům ochrany veřejného zdraví. Bude-li v rámci šetření vyhodnoceno, že byt nesplňuje minimální základní standardy, </w:t>
      </w:r>
      <w:r w:rsidR="4CB4C910" w:rsidRPr="00355E6D">
        <w:t xml:space="preserve">Úřad práce </w:t>
      </w:r>
      <w:r w:rsidR="1DB63103" w:rsidRPr="00355E6D">
        <w:t>dá u</w:t>
      </w:r>
      <w:r w:rsidRPr="00355E6D">
        <w:t>rčit</w:t>
      </w:r>
      <w:r w:rsidR="7FAF4EA4" w:rsidRPr="00355E6D">
        <w:t>ou</w:t>
      </w:r>
      <w:r w:rsidRPr="00355E6D">
        <w:t xml:space="preserve"> lhůt</w:t>
      </w:r>
      <w:r w:rsidR="70FD9D38" w:rsidRPr="00355E6D">
        <w:t>u</w:t>
      </w:r>
      <w:r w:rsidRPr="00355E6D">
        <w:t xml:space="preserve"> pro narovnání stavu</w:t>
      </w:r>
      <w:r w:rsidR="38E32797" w:rsidRPr="00355E6D">
        <w:t>. P</w:t>
      </w:r>
      <w:r w:rsidRPr="00355E6D">
        <w:t xml:space="preserve">okud ani po této době nebude stav narovnán, </w:t>
      </w:r>
      <w:r w:rsidR="27ED89F2" w:rsidRPr="00355E6D">
        <w:t xml:space="preserve">použije se </w:t>
      </w:r>
      <w:r w:rsidR="5FBDDA42" w:rsidRPr="00355E6D">
        <w:t>lhůta 4 měsíců</w:t>
      </w:r>
      <w:r w:rsidR="56206BD5" w:rsidRPr="00355E6D">
        <w:t xml:space="preserve"> (tzv. </w:t>
      </w:r>
      <w:r w:rsidR="5FBDDA42" w:rsidRPr="00355E6D">
        <w:t>ze zákona</w:t>
      </w:r>
      <w:r w:rsidR="65D9AFA4" w:rsidRPr="00355E6D">
        <w:t>)</w:t>
      </w:r>
      <w:r w:rsidR="5FBDDA42" w:rsidRPr="00355E6D">
        <w:t xml:space="preserve"> k nápravě stavu</w:t>
      </w:r>
      <w:r w:rsidR="3B0040B7" w:rsidRPr="00355E6D">
        <w:t>. P</w:t>
      </w:r>
      <w:r w:rsidR="5FBDDA42" w:rsidRPr="00355E6D">
        <w:t xml:space="preserve">okud ani po </w:t>
      </w:r>
      <w:r w:rsidR="0764350E" w:rsidRPr="00355E6D">
        <w:t>této době</w:t>
      </w:r>
      <w:r w:rsidR="5E33D547" w:rsidRPr="00355E6D">
        <w:t xml:space="preserve"> </w:t>
      </w:r>
      <w:r w:rsidR="13266CDD" w:rsidRPr="00355E6D">
        <w:t xml:space="preserve">nebude stav </w:t>
      </w:r>
      <w:r w:rsidR="5F66DE32" w:rsidRPr="00355E6D">
        <w:t>napraven</w:t>
      </w:r>
      <w:r w:rsidR="13266CDD" w:rsidRPr="00355E6D">
        <w:t xml:space="preserve">, </w:t>
      </w:r>
      <w:r w:rsidR="45AF59CE" w:rsidRPr="00355E6D">
        <w:t>DSSP</w:t>
      </w:r>
      <w:r w:rsidRPr="00355E6D">
        <w:t xml:space="preserve"> se odejme. </w:t>
      </w:r>
      <w:r w:rsidR="005A7646">
        <w:br/>
      </w:r>
      <w:r w:rsidRPr="00355E6D">
        <w:t xml:space="preserve">O skutečnosti, že </w:t>
      </w:r>
      <w:r w:rsidR="31B9FC33" w:rsidRPr="00355E6D">
        <w:t xml:space="preserve">byt nesplňuje </w:t>
      </w:r>
      <w:r w:rsidR="1B1A0435" w:rsidRPr="00355E6D">
        <w:t xml:space="preserve">minimální základní </w:t>
      </w:r>
      <w:r w:rsidR="31B9FC33" w:rsidRPr="00355E6D">
        <w:t xml:space="preserve">standardy kvality a má dojít k nápravě </w:t>
      </w:r>
      <w:r w:rsidR="7B4B5D39" w:rsidRPr="00355E6D">
        <w:t>stavu,</w:t>
      </w:r>
      <w:r w:rsidR="64B63C74" w:rsidRPr="00355E6D">
        <w:t xml:space="preserve"> </w:t>
      </w:r>
      <w:r w:rsidRPr="00355E6D">
        <w:t xml:space="preserve">informuje </w:t>
      </w:r>
      <w:r w:rsidR="627AA888" w:rsidRPr="00355E6D">
        <w:t xml:space="preserve">Úřad práce </w:t>
      </w:r>
      <w:r w:rsidRPr="00355E6D">
        <w:t>neprodleně pověřený obecní úřad s podnětem k zahájení sociální práce za účelem řešení bytové situace osoby (</w:t>
      </w:r>
      <w:r w:rsidR="15096B8B" w:rsidRPr="00355E6D">
        <w:t xml:space="preserve">domácnosti), </w:t>
      </w:r>
      <w:r w:rsidR="5D632FFB" w:rsidRPr="00355E6D">
        <w:t xml:space="preserve">vlastníka bytu a </w:t>
      </w:r>
      <w:r w:rsidR="35CB2C51" w:rsidRPr="00355E6D">
        <w:t xml:space="preserve">orgán sociálně-právní ochrany dětí, jsou-li členy </w:t>
      </w:r>
      <w:r w:rsidR="6CB30AC2" w:rsidRPr="00355E6D">
        <w:t>domácnosti děti</w:t>
      </w:r>
      <w:r w:rsidR="1AEBCFCD" w:rsidRPr="00355E6D">
        <w:t xml:space="preserve">. </w:t>
      </w:r>
    </w:p>
    <w:p w14:paraId="4273F3F4" w14:textId="34AF3711" w:rsidR="1231493F" w:rsidRPr="00355E6D" w:rsidRDefault="1231493F" w:rsidP="00355E6D">
      <w:pPr>
        <w:spacing w:after="0" w:line="240" w:lineRule="auto"/>
        <w:rPr>
          <w:b/>
          <w:bCs/>
          <w:u w:val="single"/>
        </w:rPr>
      </w:pPr>
    </w:p>
    <w:p w14:paraId="15AE3A1F" w14:textId="2D210868" w:rsidR="1231493F" w:rsidRPr="00355E6D" w:rsidRDefault="50B80C8B" w:rsidP="00355E6D">
      <w:pPr>
        <w:spacing w:after="0" w:line="240" w:lineRule="auto"/>
        <w:rPr>
          <w:b/>
          <w:bCs/>
          <w:u w:val="single"/>
        </w:rPr>
      </w:pPr>
      <w:r w:rsidRPr="00355E6D">
        <w:rPr>
          <w:b/>
          <w:bCs/>
          <w:u w:val="single"/>
        </w:rPr>
        <w:t xml:space="preserve">K § </w:t>
      </w:r>
      <w:r w:rsidR="3EF5417F" w:rsidRPr="00355E6D">
        <w:rPr>
          <w:b/>
          <w:bCs/>
          <w:u w:val="single"/>
        </w:rPr>
        <w:t>22</w:t>
      </w:r>
      <w:r w:rsidR="6064E70B" w:rsidRPr="00355E6D">
        <w:rPr>
          <w:b/>
          <w:bCs/>
          <w:u w:val="single"/>
        </w:rPr>
        <w:t xml:space="preserve"> (Nebytový prostor)</w:t>
      </w:r>
    </w:p>
    <w:p w14:paraId="10DA110A" w14:textId="5999B519" w:rsidR="1231493F" w:rsidRPr="00355E6D" w:rsidRDefault="1231493F" w:rsidP="00355E6D">
      <w:pPr>
        <w:spacing w:after="0" w:line="240" w:lineRule="auto"/>
        <w:rPr>
          <w:b/>
          <w:bCs/>
          <w:u w:val="single"/>
        </w:rPr>
      </w:pPr>
    </w:p>
    <w:p w14:paraId="0287A61A" w14:textId="15FEC8B9" w:rsidR="1231493F" w:rsidRPr="00355E6D" w:rsidRDefault="2CB7B49F" w:rsidP="00355E6D">
      <w:pPr>
        <w:spacing w:after="0" w:line="240" w:lineRule="auto"/>
        <w:rPr>
          <w:color w:val="000000" w:themeColor="text1"/>
        </w:rPr>
      </w:pPr>
      <w:r w:rsidRPr="00355E6D">
        <w:rPr>
          <w:color w:val="000000" w:themeColor="text1"/>
        </w:rPr>
        <w:t xml:space="preserve">Zákon </w:t>
      </w:r>
      <w:r w:rsidR="42B67D88" w:rsidRPr="00355E6D">
        <w:rPr>
          <w:color w:val="000000" w:themeColor="text1"/>
        </w:rPr>
        <w:t xml:space="preserve">o dávce státní sociální pomoci </w:t>
      </w:r>
      <w:r w:rsidRPr="00355E6D">
        <w:rPr>
          <w:color w:val="000000" w:themeColor="text1"/>
        </w:rPr>
        <w:t xml:space="preserve">umožňuje poskytovat </w:t>
      </w:r>
      <w:r w:rsidR="3DD2910D" w:rsidRPr="00355E6D">
        <w:rPr>
          <w:color w:val="000000" w:themeColor="text1"/>
        </w:rPr>
        <w:t>složk</w:t>
      </w:r>
      <w:r w:rsidR="76A34B16" w:rsidRPr="00355E6D">
        <w:rPr>
          <w:color w:val="000000" w:themeColor="text1"/>
        </w:rPr>
        <w:t>u</w:t>
      </w:r>
      <w:r w:rsidR="3DD2910D" w:rsidRPr="00355E6D">
        <w:rPr>
          <w:color w:val="000000" w:themeColor="text1"/>
        </w:rPr>
        <w:t xml:space="preserve"> </w:t>
      </w:r>
      <w:r w:rsidRPr="00355E6D">
        <w:rPr>
          <w:color w:val="000000" w:themeColor="text1"/>
        </w:rPr>
        <w:t xml:space="preserve">bydlení i v případě, kdy </w:t>
      </w:r>
      <w:r w:rsidR="21B7A1FB" w:rsidRPr="00355E6D">
        <w:rPr>
          <w:color w:val="000000" w:themeColor="text1"/>
        </w:rPr>
        <w:t xml:space="preserve">osoba </w:t>
      </w:r>
      <w:r w:rsidRPr="00355E6D">
        <w:rPr>
          <w:color w:val="000000" w:themeColor="text1"/>
        </w:rPr>
        <w:t xml:space="preserve">(domácnost) nebydlí v bytě, ale </w:t>
      </w:r>
      <w:r w:rsidR="4BFE8144" w:rsidRPr="00355E6D">
        <w:rPr>
          <w:color w:val="000000" w:themeColor="text1"/>
        </w:rPr>
        <w:t xml:space="preserve">bydlí </w:t>
      </w:r>
      <w:r w:rsidRPr="00355E6D">
        <w:rPr>
          <w:color w:val="000000" w:themeColor="text1"/>
        </w:rPr>
        <w:t>v nebytových prostorách</w:t>
      </w:r>
      <w:r w:rsidR="059A3AFB" w:rsidRPr="00355E6D">
        <w:rPr>
          <w:color w:val="000000" w:themeColor="text1"/>
        </w:rPr>
        <w:t xml:space="preserve">. Za nebytové prostory </w:t>
      </w:r>
      <w:r w:rsidR="005A7646">
        <w:rPr>
          <w:color w:val="000000" w:themeColor="text1"/>
        </w:rPr>
        <w:br/>
      </w:r>
      <w:r w:rsidR="059A3AFB" w:rsidRPr="00355E6D">
        <w:rPr>
          <w:color w:val="000000" w:themeColor="text1"/>
        </w:rPr>
        <w:t>se považují</w:t>
      </w:r>
      <w:r w:rsidR="08A60940" w:rsidRPr="00355E6D">
        <w:rPr>
          <w:color w:val="000000" w:themeColor="text1"/>
        </w:rPr>
        <w:t xml:space="preserve"> ubytovací</w:t>
      </w:r>
      <w:r w:rsidRPr="00355E6D">
        <w:rPr>
          <w:color w:val="000000" w:themeColor="text1"/>
        </w:rPr>
        <w:t xml:space="preserve"> zařízení, </w:t>
      </w:r>
      <w:r w:rsidR="1699BB2A" w:rsidRPr="00355E6D">
        <w:rPr>
          <w:color w:val="000000" w:themeColor="text1"/>
        </w:rPr>
        <w:t xml:space="preserve">jiný než obytný prostor, </w:t>
      </w:r>
      <w:r w:rsidR="035B0E67" w:rsidRPr="00355E6D">
        <w:rPr>
          <w:color w:val="000000" w:themeColor="text1"/>
        </w:rPr>
        <w:t xml:space="preserve">registrované pobytové sociální služby a </w:t>
      </w:r>
      <w:r w:rsidRPr="00355E6D">
        <w:rPr>
          <w:color w:val="000000" w:themeColor="text1"/>
        </w:rPr>
        <w:t>stavb</w:t>
      </w:r>
      <w:r w:rsidR="7EE618D4" w:rsidRPr="00355E6D">
        <w:rPr>
          <w:color w:val="000000" w:themeColor="text1"/>
        </w:rPr>
        <w:t>y</w:t>
      </w:r>
      <w:r w:rsidRPr="00355E6D">
        <w:rPr>
          <w:color w:val="000000" w:themeColor="text1"/>
        </w:rPr>
        <w:t xml:space="preserve"> pro individuální</w:t>
      </w:r>
      <w:r w:rsidR="00A14D1E">
        <w:rPr>
          <w:color w:val="000000" w:themeColor="text1"/>
        </w:rPr>
        <w:t xml:space="preserve"> nebo </w:t>
      </w:r>
      <w:r w:rsidRPr="00355E6D">
        <w:rPr>
          <w:color w:val="000000" w:themeColor="text1"/>
        </w:rPr>
        <w:t>rodinnou rekreaci</w:t>
      </w:r>
      <w:r w:rsidR="346B9D8B" w:rsidRPr="00355E6D">
        <w:rPr>
          <w:color w:val="000000" w:themeColor="text1"/>
        </w:rPr>
        <w:t xml:space="preserve">, pokud </w:t>
      </w:r>
      <w:r w:rsidR="3936B750" w:rsidRPr="00355E6D">
        <w:rPr>
          <w:color w:val="000000" w:themeColor="text1"/>
        </w:rPr>
        <w:t>tuto stavbu</w:t>
      </w:r>
      <w:r w:rsidR="346B9D8B" w:rsidRPr="00355E6D">
        <w:rPr>
          <w:color w:val="000000" w:themeColor="text1"/>
        </w:rPr>
        <w:t xml:space="preserve"> užívá vlastník</w:t>
      </w:r>
      <w:r w:rsidRPr="00355E6D">
        <w:rPr>
          <w:color w:val="000000" w:themeColor="text1"/>
        </w:rPr>
        <w:t xml:space="preserve">. </w:t>
      </w:r>
    </w:p>
    <w:p w14:paraId="1B4A63F9" w14:textId="18CF717A" w:rsidR="1231493F" w:rsidRPr="00355E6D" w:rsidRDefault="1231493F" w:rsidP="00355E6D">
      <w:pPr>
        <w:spacing w:after="0" w:line="240" w:lineRule="auto"/>
        <w:rPr>
          <w:color w:val="000000" w:themeColor="text1"/>
        </w:rPr>
      </w:pPr>
    </w:p>
    <w:p w14:paraId="262F95FE" w14:textId="0C7B7D66" w:rsidR="1231493F" w:rsidRPr="00355E6D" w:rsidRDefault="6F92A9B3" w:rsidP="00355E6D">
      <w:pPr>
        <w:spacing w:after="0" w:line="240" w:lineRule="auto"/>
        <w:rPr>
          <w:color w:val="000000" w:themeColor="text1"/>
        </w:rPr>
      </w:pPr>
      <w:r w:rsidRPr="00355E6D">
        <w:rPr>
          <w:color w:val="000000" w:themeColor="text1"/>
        </w:rPr>
        <w:t xml:space="preserve">Obdobně jako je tomu v případě doplatku na bydlení, stanoví zákon o dávce státní sociální pomoci </w:t>
      </w:r>
      <w:r w:rsidR="2CB7B49F" w:rsidRPr="00355E6D">
        <w:rPr>
          <w:color w:val="000000" w:themeColor="text1"/>
        </w:rPr>
        <w:t xml:space="preserve">určité </w:t>
      </w:r>
      <w:r w:rsidR="6563B69C" w:rsidRPr="00355E6D">
        <w:rPr>
          <w:color w:val="000000" w:themeColor="text1"/>
        </w:rPr>
        <w:t>minimální (</w:t>
      </w:r>
      <w:proofErr w:type="spellStart"/>
      <w:r w:rsidR="2CB7B49F" w:rsidRPr="00355E6D">
        <w:rPr>
          <w:color w:val="000000" w:themeColor="text1"/>
        </w:rPr>
        <w:t>nepodkročitelné</w:t>
      </w:r>
      <w:proofErr w:type="spellEnd"/>
      <w:r w:rsidR="7C4F7E40" w:rsidRPr="00355E6D">
        <w:rPr>
          <w:color w:val="000000" w:themeColor="text1"/>
        </w:rPr>
        <w:t>)</w:t>
      </w:r>
      <w:r w:rsidR="2CB7B49F" w:rsidRPr="00355E6D">
        <w:rPr>
          <w:color w:val="000000" w:themeColor="text1"/>
        </w:rPr>
        <w:t xml:space="preserve"> standardy, které </w:t>
      </w:r>
      <w:r w:rsidR="428F09D4" w:rsidRPr="00355E6D">
        <w:rPr>
          <w:color w:val="000000" w:themeColor="text1"/>
        </w:rPr>
        <w:t>takový prostor m</w:t>
      </w:r>
      <w:r w:rsidR="2CB7B49F" w:rsidRPr="00355E6D">
        <w:rPr>
          <w:color w:val="000000" w:themeColor="text1"/>
        </w:rPr>
        <w:t>usí splňovat.</w:t>
      </w:r>
      <w:r w:rsidR="4E0DCB04" w:rsidRPr="00355E6D">
        <w:rPr>
          <w:color w:val="000000" w:themeColor="text1"/>
        </w:rPr>
        <w:t xml:space="preserve"> </w:t>
      </w:r>
      <w:r w:rsidR="1E0607B1" w:rsidRPr="00355E6D">
        <w:rPr>
          <w:color w:val="000000" w:themeColor="text1"/>
        </w:rPr>
        <w:t xml:space="preserve">Hodnocení </w:t>
      </w:r>
      <w:r w:rsidR="7124313B" w:rsidRPr="00355E6D">
        <w:rPr>
          <w:color w:val="000000" w:themeColor="text1"/>
        </w:rPr>
        <w:t xml:space="preserve">minimálních </w:t>
      </w:r>
      <w:r w:rsidR="1E0607B1" w:rsidRPr="00355E6D">
        <w:rPr>
          <w:color w:val="000000" w:themeColor="text1"/>
        </w:rPr>
        <w:t>standardů vychází ze systému pomoci v hmotné nouzi</w:t>
      </w:r>
      <w:r w:rsidR="26BED16B" w:rsidRPr="00355E6D">
        <w:rPr>
          <w:color w:val="000000" w:themeColor="text1"/>
        </w:rPr>
        <w:t xml:space="preserve"> a její v praxi zažité aplikace. </w:t>
      </w:r>
      <w:r w:rsidR="29CB3530" w:rsidRPr="00355E6D">
        <w:rPr>
          <w:color w:val="000000" w:themeColor="text1"/>
        </w:rPr>
        <w:t xml:space="preserve"> </w:t>
      </w:r>
    </w:p>
    <w:p w14:paraId="2499A56F" w14:textId="5CA29DD2" w:rsidR="2CD7A0F8" w:rsidRPr="00355E6D" w:rsidRDefault="2CD7A0F8" w:rsidP="00355E6D">
      <w:pPr>
        <w:spacing w:after="0" w:line="240" w:lineRule="auto"/>
        <w:rPr>
          <w:b/>
          <w:bCs/>
          <w:u w:val="single"/>
        </w:rPr>
      </w:pPr>
    </w:p>
    <w:p w14:paraId="3E94F3F1" w14:textId="66ACED36" w:rsidR="1231493F" w:rsidRPr="00355E6D" w:rsidRDefault="50B80C8B" w:rsidP="00355E6D">
      <w:pPr>
        <w:spacing w:after="0" w:line="240" w:lineRule="auto"/>
        <w:rPr>
          <w:b/>
          <w:bCs/>
          <w:u w:val="single"/>
        </w:rPr>
      </w:pPr>
      <w:r w:rsidRPr="00355E6D">
        <w:rPr>
          <w:b/>
          <w:bCs/>
          <w:u w:val="single"/>
        </w:rPr>
        <w:t xml:space="preserve">K § </w:t>
      </w:r>
      <w:r w:rsidR="02B417FA" w:rsidRPr="00355E6D">
        <w:rPr>
          <w:b/>
          <w:bCs/>
          <w:u w:val="single"/>
        </w:rPr>
        <w:t xml:space="preserve">23 </w:t>
      </w:r>
      <w:r w:rsidR="4105C86E" w:rsidRPr="00355E6D">
        <w:rPr>
          <w:b/>
          <w:bCs/>
          <w:u w:val="single"/>
        </w:rPr>
        <w:t xml:space="preserve">(Náklady na bydlení), § 24 (Normativní nájem), § 25 (Vlastnický paušál), § 26 (Energetický paušál) a § 27(Výše složky bydlení) </w:t>
      </w:r>
    </w:p>
    <w:p w14:paraId="5D5AC147" w14:textId="7E6FE72A" w:rsidR="1231493F" w:rsidRPr="00355E6D" w:rsidRDefault="1231493F" w:rsidP="00355E6D">
      <w:pPr>
        <w:spacing w:after="0" w:line="240" w:lineRule="auto"/>
        <w:rPr>
          <w:b/>
          <w:bCs/>
          <w:u w:val="single"/>
        </w:rPr>
      </w:pPr>
    </w:p>
    <w:p w14:paraId="3F7D14FD" w14:textId="29E6894A" w:rsidR="1231493F" w:rsidRPr="00355E6D" w:rsidRDefault="52E9AC5D" w:rsidP="00355E6D">
      <w:pPr>
        <w:spacing w:after="0" w:line="240" w:lineRule="auto"/>
      </w:pPr>
      <w:r w:rsidRPr="00355E6D">
        <w:t xml:space="preserve">Pro účely výpočtu částky </w:t>
      </w:r>
      <w:r w:rsidR="3A9F320A" w:rsidRPr="00355E6D">
        <w:t xml:space="preserve">složky </w:t>
      </w:r>
      <w:r w:rsidRPr="00355E6D">
        <w:t xml:space="preserve">bydlení </w:t>
      </w:r>
      <w:r w:rsidR="0D5C9EF8" w:rsidRPr="00355E6D">
        <w:t>se definuje</w:t>
      </w:r>
      <w:r w:rsidRPr="00355E6D">
        <w:t xml:space="preserve">, co spadá mezi náklady na bydlení </w:t>
      </w:r>
      <w:r w:rsidR="005A7646">
        <w:br/>
      </w:r>
      <w:r w:rsidRPr="00355E6D">
        <w:t xml:space="preserve">a stanovit hranici uznatelných nákladů na bydlení. Tyto hranice jsou odlišné pro byty a </w:t>
      </w:r>
      <w:proofErr w:type="spellStart"/>
      <w:r w:rsidRPr="00355E6D">
        <w:t>nebyty</w:t>
      </w:r>
      <w:proofErr w:type="spellEnd"/>
      <w:r w:rsidRPr="00355E6D">
        <w:t>.</w:t>
      </w:r>
      <w:r w:rsidR="6B467B07" w:rsidRPr="00355E6D">
        <w:t xml:space="preserve"> </w:t>
      </w:r>
      <w:r w:rsidRPr="00355E6D">
        <w:t>Pro domácnosti s příjmem ve výši 1,</w:t>
      </w:r>
      <w:r w:rsidR="4D86E4CF" w:rsidRPr="00355E6D">
        <w:t>4</w:t>
      </w:r>
      <w:r w:rsidRPr="00355E6D">
        <w:t xml:space="preserve">3násobku částky životního minima rodiny a vyšším </w:t>
      </w:r>
      <w:r w:rsidR="005A7646">
        <w:br/>
      </w:r>
      <w:r w:rsidRPr="00355E6D">
        <w:t xml:space="preserve">je navrhován zcela digitalizovaný způsob uplatnění nároku a jeho prokazování, kdy si Úřad práce na základě souhlasu osoby a společně posuzovaných osob sám zjistí údaje, které mají </w:t>
      </w:r>
      <w:r w:rsidR="005A7646">
        <w:br/>
      </w:r>
      <w:r w:rsidRPr="00355E6D">
        <w:t xml:space="preserve">v elektronické podobě k dispozici orgány veřejné správy, zaměstnavatelé, případně další instituce. Z tohoto důvodu se nepožaduje informace o uhrazeném nájmu, ale vychází </w:t>
      </w:r>
      <w:r w:rsidR="005A7646">
        <w:br/>
      </w:r>
      <w:r w:rsidRPr="00355E6D">
        <w:t xml:space="preserve">se z informace o výši nájmu z platného právního titulu a zároveň je pro zjednodušení celého </w:t>
      </w:r>
      <w:r w:rsidRPr="00355E6D">
        <w:lastRenderedPageBreak/>
        <w:t xml:space="preserve">procesu u části příjemců zaveden paušál na energie (tj. skutečné náklady na energie </w:t>
      </w:r>
      <w:r w:rsidR="005A7646">
        <w:br/>
      </w:r>
      <w:r w:rsidRPr="00355E6D">
        <w:t>se nezkoumají).</w:t>
      </w:r>
    </w:p>
    <w:p w14:paraId="76B5CE12" w14:textId="7B015EBB" w:rsidR="1231493F" w:rsidRPr="00355E6D" w:rsidRDefault="1231493F" w:rsidP="00355E6D">
      <w:pPr>
        <w:spacing w:after="0" w:line="240" w:lineRule="auto"/>
      </w:pPr>
    </w:p>
    <w:p w14:paraId="1B751B6B" w14:textId="1140CE60" w:rsidR="1231493F" w:rsidRPr="00355E6D" w:rsidRDefault="687531CE" w:rsidP="00355E6D">
      <w:pPr>
        <w:spacing w:after="0" w:line="240" w:lineRule="auto"/>
      </w:pPr>
      <w:r w:rsidRPr="00355E6D">
        <w:t xml:space="preserve">Na základě dosavadní praxe se stanovuje normativní nájem podle skutečně doložených dat </w:t>
      </w:r>
      <w:r w:rsidR="005A7646">
        <w:br/>
      </w:r>
      <w:r w:rsidRPr="00355E6D">
        <w:t xml:space="preserve">od příjemců. Jedná se o největší datovou základnu se zaměřením na cílovou skupinu domácností. Tato metoda zajistí aktuálnost výše nákladů na nájem a hranici – tedy normativní nájem stanoví na úrovní pátého decilu, tedy středové hodnoty všech nájmů v dané velikosti obce a pro danou velikost </w:t>
      </w:r>
      <w:r w:rsidR="253C87D1" w:rsidRPr="00355E6D">
        <w:t>domácnosti</w:t>
      </w:r>
      <w:r w:rsidRPr="00355E6D">
        <w:t xml:space="preserve">. Oproti dosavadní úpravě u příspěvku na bydlení </w:t>
      </w:r>
      <w:r w:rsidR="005A7646">
        <w:br/>
      </w:r>
      <w:r w:rsidRPr="00355E6D">
        <w:t xml:space="preserve">se k těmto datům připočte částka na náklady za plnění poskytované s užíváním bytu s tím, </w:t>
      </w:r>
      <w:r w:rsidR="005A7646">
        <w:br/>
      </w:r>
      <w:r w:rsidRPr="00355E6D">
        <w:t xml:space="preserve">že náklady na centrální teplo </w:t>
      </w:r>
      <w:r w:rsidR="0C348655" w:rsidRPr="00355E6D">
        <w:t xml:space="preserve">jsou </w:t>
      </w:r>
      <w:r w:rsidRPr="00355E6D">
        <w:t>součástí paušálu na energie.</w:t>
      </w:r>
      <w:r w:rsidR="7303F868" w:rsidRPr="00355E6D">
        <w:t xml:space="preserve"> </w:t>
      </w:r>
      <w:r w:rsidRPr="00355E6D">
        <w:t>Pro zajištění srovnatelnosti nájemního a vlastnického bydlení obdobně tak, jak je tomu doposud, se stanovují částky srovnatelné s nájemným, opět</w:t>
      </w:r>
      <w:r w:rsidR="00A14D1E">
        <w:t xml:space="preserve"> podle </w:t>
      </w:r>
      <w:r w:rsidRPr="00355E6D">
        <w:t xml:space="preserve">počtu </w:t>
      </w:r>
      <w:r w:rsidR="52F2680D" w:rsidRPr="00355E6D">
        <w:t>členů domácnosti</w:t>
      </w:r>
      <w:r w:rsidRPr="00355E6D">
        <w:t>. Tyto částky budou každoročně valorizovány</w:t>
      </w:r>
      <w:r w:rsidR="00A14D1E">
        <w:t xml:space="preserve"> podle </w:t>
      </w:r>
      <w:r w:rsidRPr="00355E6D">
        <w:t>příslušného sdělení Českého statistického úřadu.</w:t>
      </w:r>
    </w:p>
    <w:p w14:paraId="657E3E5D" w14:textId="7B017465" w:rsidR="1231493F" w:rsidRPr="00355E6D" w:rsidRDefault="1231493F" w:rsidP="00355E6D">
      <w:pPr>
        <w:spacing w:after="0" w:line="240" w:lineRule="auto"/>
      </w:pPr>
    </w:p>
    <w:p w14:paraId="3715B03B" w14:textId="0D2438FC" w:rsidR="1231493F" w:rsidRPr="00355E6D" w:rsidRDefault="01280CAF" w:rsidP="00355E6D">
      <w:pPr>
        <w:spacing w:after="0" w:line="240" w:lineRule="auto"/>
      </w:pPr>
      <w:r w:rsidRPr="00355E6D">
        <w:t xml:space="preserve">Pro zjištění nákladů na energie u domácností, které dokládají tyto náklady (domácnosti </w:t>
      </w:r>
      <w:r w:rsidR="005A7646">
        <w:br/>
      </w:r>
      <w:r w:rsidRPr="00355E6D">
        <w:t>s příjmem do 1,</w:t>
      </w:r>
      <w:r w:rsidR="6650C567" w:rsidRPr="00355E6D">
        <w:t>4</w:t>
      </w:r>
      <w:r w:rsidRPr="00355E6D">
        <w:t xml:space="preserve">3násobku </w:t>
      </w:r>
      <w:r w:rsidR="64CFE7C8" w:rsidRPr="00355E6D">
        <w:t>životního minima</w:t>
      </w:r>
      <w:r w:rsidRPr="00355E6D">
        <w:t xml:space="preserve">) se započítávají i částky, které byly v rozhodném období zaplaceny jako záloha nebo byly v tomto období vyúčtovány za energie a/nebo </w:t>
      </w:r>
      <w:r w:rsidR="005A7646">
        <w:br/>
      </w:r>
      <w:r w:rsidRPr="00355E6D">
        <w:t>za centrální vytápění, i za období delší. Byly-li uvedené částky vráceny</w:t>
      </w:r>
      <w:r w:rsidR="2B413205" w:rsidRPr="00355E6D">
        <w:t>,</w:t>
      </w:r>
      <w:r w:rsidRPr="00355E6D">
        <w:t xml:space="preserve"> odečtou se z nákladů.</w:t>
      </w:r>
    </w:p>
    <w:p w14:paraId="2FD3599E" w14:textId="388611A5" w:rsidR="1231493F" w:rsidRPr="00355E6D" w:rsidRDefault="1231493F" w:rsidP="00355E6D">
      <w:pPr>
        <w:spacing w:after="0" w:line="240" w:lineRule="auto"/>
      </w:pPr>
    </w:p>
    <w:p w14:paraId="392BE1A9" w14:textId="0FBCC3E7" w:rsidR="1231493F" w:rsidRPr="00355E6D" w:rsidRDefault="1580814E" w:rsidP="00355E6D">
      <w:pPr>
        <w:spacing w:after="0" w:line="240" w:lineRule="auto"/>
      </w:pPr>
      <w:r w:rsidRPr="00355E6D">
        <w:t>S cílem zjednodušit proces posuzování komponenty bydlení pro většinu příjemců (domácnosti s příjmem nad 1,43násobku životního minima) a omezit administrativ</w:t>
      </w:r>
      <w:r w:rsidR="15B00818" w:rsidRPr="00355E6D">
        <w:t xml:space="preserve">ní zatížení </w:t>
      </w:r>
      <w:r w:rsidRPr="00355E6D">
        <w:t>příjemc</w:t>
      </w:r>
      <w:r w:rsidR="24D927CC" w:rsidRPr="00355E6D">
        <w:t xml:space="preserve">ů </w:t>
      </w:r>
      <w:r w:rsidR="005A7646">
        <w:br/>
      </w:r>
      <w:r w:rsidR="24D927CC" w:rsidRPr="00355E6D">
        <w:t>a zaměstnanců Ú</w:t>
      </w:r>
      <w:r w:rsidRPr="00355E6D">
        <w:t>řadu práce se zavadí energetický paušál</w:t>
      </w:r>
      <w:r w:rsidR="00A14D1E">
        <w:t xml:space="preserve"> podle </w:t>
      </w:r>
      <w:r w:rsidRPr="00355E6D">
        <w:t>velikosti domácnosti. Zavedení tohoto paušálu rovněž velmi posiluje možnosti automatizace a digitalizace celého procesu.</w:t>
      </w:r>
    </w:p>
    <w:p w14:paraId="242F1D2C" w14:textId="4490D795" w:rsidR="1231493F" w:rsidRPr="00355E6D" w:rsidRDefault="1231493F" w:rsidP="00355E6D">
      <w:pPr>
        <w:spacing w:after="0" w:line="240" w:lineRule="auto"/>
      </w:pPr>
    </w:p>
    <w:p w14:paraId="3727EB42" w14:textId="6ED5F89C" w:rsidR="1231493F" w:rsidRPr="00355E6D" w:rsidRDefault="01280CAF" w:rsidP="00355E6D">
      <w:pPr>
        <w:spacing w:after="0" w:line="240" w:lineRule="auto"/>
      </w:pPr>
      <w:r w:rsidRPr="00355E6D">
        <w:t xml:space="preserve">Upravuje se postup, jak naložit s částkami, které se doplácí nebo vracejí </w:t>
      </w:r>
      <w:r w:rsidR="104EE6E0" w:rsidRPr="00355E6D">
        <w:t>(</w:t>
      </w:r>
      <w:r w:rsidRPr="00355E6D">
        <w:t>nedoplatek nebo přeplatek nákladů na energie nebo centrální vytápění u domácností</w:t>
      </w:r>
      <w:r w:rsidR="02FF739B" w:rsidRPr="00355E6D">
        <w:t>)</w:t>
      </w:r>
      <w:r w:rsidRPr="00355E6D">
        <w:t xml:space="preserve">, </w:t>
      </w:r>
      <w:r w:rsidR="0FFE75AC" w:rsidRPr="00355E6D">
        <w:t>a to tam, kde js</w:t>
      </w:r>
      <w:r w:rsidRPr="00355E6D">
        <w:t>ou pro DSSP relevantní skutečné náklady domácnosti na energie</w:t>
      </w:r>
    </w:p>
    <w:p w14:paraId="66C6B2D5" w14:textId="67BB9758" w:rsidR="1231493F" w:rsidRPr="00355E6D" w:rsidRDefault="1231493F" w:rsidP="00355E6D">
      <w:pPr>
        <w:spacing w:after="0" w:line="240" w:lineRule="auto"/>
        <w:rPr>
          <w:highlight w:val="yellow"/>
        </w:rPr>
      </w:pPr>
    </w:p>
    <w:p w14:paraId="2F531B55" w14:textId="6DA84C5B" w:rsidR="1231493F" w:rsidRPr="00355E6D" w:rsidRDefault="6CFE0590" w:rsidP="00355E6D">
      <w:pPr>
        <w:spacing w:after="0" w:line="240" w:lineRule="auto"/>
        <w:rPr>
          <w:b/>
          <w:bCs/>
          <w:u w:val="single"/>
        </w:rPr>
      </w:pPr>
      <w:r w:rsidRPr="00355E6D">
        <w:rPr>
          <w:b/>
          <w:bCs/>
          <w:u w:val="single"/>
        </w:rPr>
        <w:t>K §</w:t>
      </w:r>
      <w:r w:rsidR="5ECF215B" w:rsidRPr="00355E6D">
        <w:rPr>
          <w:b/>
          <w:bCs/>
          <w:u w:val="single"/>
        </w:rPr>
        <w:t xml:space="preserve"> </w:t>
      </w:r>
      <w:r w:rsidRPr="00355E6D">
        <w:rPr>
          <w:b/>
          <w:bCs/>
          <w:u w:val="single"/>
        </w:rPr>
        <w:t>28</w:t>
      </w:r>
      <w:r w:rsidR="35CD561B" w:rsidRPr="00355E6D">
        <w:rPr>
          <w:b/>
          <w:bCs/>
          <w:u w:val="single"/>
        </w:rPr>
        <w:t xml:space="preserve"> </w:t>
      </w:r>
      <w:r w:rsidR="29750708" w:rsidRPr="00355E6D">
        <w:rPr>
          <w:b/>
          <w:bCs/>
          <w:u w:val="single"/>
        </w:rPr>
        <w:t xml:space="preserve">(Složka živobytí) a § 29 (Výše složky živobytí) </w:t>
      </w:r>
    </w:p>
    <w:p w14:paraId="3880794A" w14:textId="6E3B3A6B" w:rsidR="1231493F" w:rsidRPr="00355E6D" w:rsidRDefault="1231493F" w:rsidP="00355E6D">
      <w:pPr>
        <w:spacing w:after="0" w:line="240" w:lineRule="auto"/>
      </w:pPr>
    </w:p>
    <w:p w14:paraId="12D65C0D" w14:textId="50AF8C88" w:rsidR="1231493F" w:rsidRPr="00355E6D" w:rsidRDefault="7354DC8F" w:rsidP="00355E6D">
      <w:pPr>
        <w:spacing w:after="0" w:line="240" w:lineRule="auto"/>
      </w:pPr>
      <w:r w:rsidRPr="00355E6D">
        <w:t xml:space="preserve">Navrhuje se, aby </w:t>
      </w:r>
      <w:r w:rsidR="6D3E3873" w:rsidRPr="00355E6D">
        <w:t xml:space="preserve">složka </w:t>
      </w:r>
      <w:r w:rsidRPr="00355E6D">
        <w:t xml:space="preserve">živobytí byla poskytována pouze domácnostem, které mají příjem </w:t>
      </w:r>
      <w:r w:rsidR="005A7646">
        <w:br/>
      </w:r>
      <w:r w:rsidRPr="00355E6D">
        <w:t>do 1,</w:t>
      </w:r>
      <w:r w:rsidR="31DE4DCF" w:rsidRPr="00355E6D">
        <w:t>4</w:t>
      </w:r>
      <w:r w:rsidRPr="00355E6D">
        <w:t xml:space="preserve">3násobku </w:t>
      </w:r>
      <w:r w:rsidR="40082C6A" w:rsidRPr="00355E6D">
        <w:t>životního minima</w:t>
      </w:r>
      <w:r w:rsidR="3D0C9664" w:rsidRPr="00355E6D">
        <w:t>. Jde o</w:t>
      </w:r>
      <w:r w:rsidR="7A10694A" w:rsidRPr="00355E6D">
        <w:t xml:space="preserve"> domácnosti, které si nedokážou vydělat na své živobytí a potřebují tak vyšší péči</w:t>
      </w:r>
      <w:r w:rsidR="08A947CD" w:rsidRPr="00355E6D">
        <w:t>. Stanoví se proto, že každá taková domácnost má nárok na základní sociální poradenství vedoucí k řešení její tíživé sociální situace nebo jejímu předcházení. Tato úprava je známá ze zákona č. 111/</w:t>
      </w:r>
      <w:r w:rsidR="6AE34E21" w:rsidRPr="00355E6D">
        <w:t>2006 Sb.</w:t>
      </w:r>
      <w:r w:rsidR="08A947CD" w:rsidRPr="00355E6D">
        <w:t>, byla proto logicky převzata do složk</w:t>
      </w:r>
      <w:r w:rsidR="2A8A4081" w:rsidRPr="00355E6D">
        <w:t xml:space="preserve">y živobytí. </w:t>
      </w:r>
    </w:p>
    <w:p w14:paraId="4BDC8924" w14:textId="1B122D4D" w:rsidR="1231493F" w:rsidRPr="00355E6D" w:rsidRDefault="1231493F" w:rsidP="00355E6D">
      <w:pPr>
        <w:spacing w:after="0" w:line="240" w:lineRule="auto"/>
      </w:pPr>
    </w:p>
    <w:p w14:paraId="2F498429" w14:textId="43B16B8D" w:rsidR="1231493F" w:rsidRPr="00355E6D" w:rsidRDefault="3F34919C" w:rsidP="00355E6D">
      <w:pPr>
        <w:spacing w:after="0" w:line="240" w:lineRule="auto"/>
      </w:pPr>
      <w:r w:rsidRPr="00355E6D">
        <w:t>K</w:t>
      </w:r>
      <w:r w:rsidR="7354DC8F" w:rsidRPr="00355E6D">
        <w:t xml:space="preserve">aždé osobě </w:t>
      </w:r>
      <w:r w:rsidR="11EC7C01" w:rsidRPr="00355E6D">
        <w:t xml:space="preserve">z domácnosti </w:t>
      </w:r>
      <w:r w:rsidR="7354DC8F" w:rsidRPr="00355E6D">
        <w:t xml:space="preserve">se samostatně vypočte částka na životní potřeby podle </w:t>
      </w:r>
      <w:r w:rsidR="5069E047" w:rsidRPr="00355E6D">
        <w:t xml:space="preserve">nastavených kritérií. </w:t>
      </w:r>
      <w:r w:rsidR="7354DC8F" w:rsidRPr="00355E6D">
        <w:t xml:space="preserve"> </w:t>
      </w:r>
    </w:p>
    <w:p w14:paraId="452D1735" w14:textId="36D2BAF0" w:rsidR="1231493F" w:rsidRPr="00355E6D" w:rsidRDefault="1231493F" w:rsidP="00355E6D">
      <w:pPr>
        <w:spacing w:after="0" w:line="240" w:lineRule="auto"/>
      </w:pPr>
    </w:p>
    <w:p w14:paraId="43DAADD3" w14:textId="79AF2601" w:rsidR="1231493F" w:rsidRPr="00355E6D" w:rsidRDefault="7354DC8F" w:rsidP="00355E6D">
      <w:pPr>
        <w:spacing w:after="0" w:line="240" w:lineRule="auto"/>
      </w:pPr>
      <w:r w:rsidRPr="00355E6D">
        <w:t>Základem pro výpočet je částka existenčního minima</w:t>
      </w:r>
      <w:r w:rsidR="0AF6F659" w:rsidRPr="00355E6D">
        <w:t xml:space="preserve">. Výjimkou jsou </w:t>
      </w:r>
      <w:r w:rsidR="204F64EE" w:rsidRPr="00355E6D">
        <w:t>nezaopatřen</w:t>
      </w:r>
      <w:r w:rsidR="2706D25F" w:rsidRPr="00355E6D">
        <w:t>é</w:t>
      </w:r>
      <w:r w:rsidR="204F64EE" w:rsidRPr="00355E6D">
        <w:t xml:space="preserve"> dět</w:t>
      </w:r>
      <w:r w:rsidR="7826D2FE" w:rsidRPr="00355E6D">
        <w:t>i</w:t>
      </w:r>
      <w:r w:rsidRPr="00355E6D">
        <w:t>,</w:t>
      </w:r>
      <w:r w:rsidR="60707C92" w:rsidRPr="00355E6D">
        <w:t xml:space="preserve"> </w:t>
      </w:r>
      <w:r w:rsidR="005A7646">
        <w:br/>
      </w:r>
      <w:r w:rsidR="60707C92" w:rsidRPr="00355E6D">
        <w:t xml:space="preserve">u kterých je základem částka životního minima. </w:t>
      </w:r>
    </w:p>
    <w:p w14:paraId="6A8A651C" w14:textId="3049BA9F" w:rsidR="1231493F" w:rsidRPr="00355E6D" w:rsidRDefault="1231493F" w:rsidP="00355E6D">
      <w:pPr>
        <w:spacing w:after="0" w:line="240" w:lineRule="auto"/>
      </w:pPr>
    </w:p>
    <w:p w14:paraId="58EBEAFC" w14:textId="13A7CCE1" w:rsidR="1231493F" w:rsidRPr="00355E6D" w:rsidRDefault="0FF8E7B4" w:rsidP="00355E6D">
      <w:pPr>
        <w:spacing w:after="0" w:line="240" w:lineRule="auto"/>
      </w:pPr>
      <w:r w:rsidRPr="00355E6D">
        <w:t>Složka živobytí z částky existenčního minima může být navýšena do částky životního minima za plnění podpůrného plánu (viz další bod)</w:t>
      </w:r>
      <w:r w:rsidR="16681760" w:rsidRPr="00355E6D">
        <w:t xml:space="preserve"> nebo z důvodu potřeby dietního stravování </w:t>
      </w:r>
      <w:r w:rsidR="005A7646">
        <w:br/>
      </w:r>
      <w:r w:rsidR="16681760" w:rsidRPr="00355E6D">
        <w:t>o stanovenou výši</w:t>
      </w:r>
      <w:r w:rsidRPr="00355E6D">
        <w:t xml:space="preserve">. </w:t>
      </w:r>
      <w:r w:rsidR="36F98658" w:rsidRPr="00355E6D">
        <w:t xml:space="preserve">Dále je možné navýšit složku živobytí o polovinu rozdílu životního minima jednotlivce a existenčního minima (tj. </w:t>
      </w:r>
      <w:r w:rsidR="2529D177" w:rsidRPr="00355E6D">
        <w:t>o</w:t>
      </w:r>
      <w:r w:rsidR="36F98658" w:rsidRPr="00355E6D">
        <w:t xml:space="preserve"> 865 Kč)</w:t>
      </w:r>
      <w:r w:rsidR="1EBC4E56" w:rsidRPr="00355E6D">
        <w:t xml:space="preserve"> za vykonanou veřejnou službu v rozsahu alespoň 30 hodin za měsíc (tj. cca 1,5 hodina </w:t>
      </w:r>
      <w:r w:rsidR="0B3E3643" w:rsidRPr="00355E6D">
        <w:t>denně</w:t>
      </w:r>
      <w:r w:rsidR="1EBC4E56" w:rsidRPr="00355E6D">
        <w:t xml:space="preserve"> v rámci pracovních dní </w:t>
      </w:r>
      <w:r w:rsidR="393046CC" w:rsidRPr="00355E6D">
        <w:t>v měsíci)</w:t>
      </w:r>
      <w:r w:rsidR="3D905F91" w:rsidRPr="00355E6D">
        <w:t xml:space="preserve">, což </w:t>
      </w:r>
      <w:r w:rsidR="005A7646">
        <w:br/>
      </w:r>
      <w:r w:rsidR="3D905F91" w:rsidRPr="00355E6D">
        <w:t>je c</w:t>
      </w:r>
      <w:r w:rsidR="14E4D402" w:rsidRPr="00355E6D">
        <w:t>íle</w:t>
      </w:r>
      <w:r w:rsidR="56717F0E" w:rsidRPr="00355E6D">
        <w:t>m</w:t>
      </w:r>
      <w:r w:rsidR="14E4D402" w:rsidRPr="00355E6D">
        <w:t xml:space="preserve"> zachovat motivaci k práci a aktivitě směřující ke zvýšení životní úrovně domácnosti.</w:t>
      </w:r>
    </w:p>
    <w:p w14:paraId="5DCE46AE" w14:textId="750F9CE3" w:rsidR="1231493F" w:rsidRPr="00355E6D" w:rsidRDefault="14E4D402" w:rsidP="00355E6D">
      <w:pPr>
        <w:spacing w:after="0" w:line="240" w:lineRule="auto"/>
      </w:pPr>
      <w:r w:rsidRPr="00355E6D">
        <w:t xml:space="preserve"> </w:t>
      </w:r>
    </w:p>
    <w:p w14:paraId="4EF4583D" w14:textId="24EC6D16" w:rsidR="1231493F" w:rsidRPr="00355E6D" w:rsidRDefault="7451371D" w:rsidP="00355E6D">
      <w:pPr>
        <w:spacing w:after="0" w:line="240" w:lineRule="auto"/>
      </w:pPr>
      <w:r w:rsidRPr="00355E6D">
        <w:lastRenderedPageBreak/>
        <w:t xml:space="preserve">V případě, že některý člen domácnosti </w:t>
      </w:r>
      <w:r w:rsidR="14E4D402" w:rsidRPr="00355E6D">
        <w:t xml:space="preserve">neplní podmínku pracovní aktivity a </w:t>
      </w:r>
      <w:proofErr w:type="gramStart"/>
      <w:r w:rsidR="14E4D402" w:rsidRPr="00355E6D">
        <w:t>nepatří</w:t>
      </w:r>
      <w:proofErr w:type="gramEnd"/>
      <w:r w:rsidR="14E4D402" w:rsidRPr="00355E6D">
        <w:t xml:space="preserve"> </w:t>
      </w:r>
      <w:r w:rsidR="3314C603" w:rsidRPr="00355E6D">
        <w:t xml:space="preserve">mezi </w:t>
      </w:r>
      <w:r w:rsidR="14E4D402" w:rsidRPr="00355E6D">
        <w:t xml:space="preserve">zranitelné </w:t>
      </w:r>
      <w:r w:rsidR="054B8562" w:rsidRPr="00355E6D">
        <w:t>osoby, složka se</w:t>
      </w:r>
      <w:r w:rsidR="63165DA8" w:rsidRPr="00355E6D">
        <w:t xml:space="preserve"> </w:t>
      </w:r>
      <w:r w:rsidR="14E4D402" w:rsidRPr="00355E6D">
        <w:t xml:space="preserve">vypočítá i se zohledněním této osoby, avšak její výše pro součet částek v této </w:t>
      </w:r>
      <w:r w:rsidR="4AC789A9" w:rsidRPr="00355E6D">
        <w:t xml:space="preserve">složce </w:t>
      </w:r>
      <w:r w:rsidR="14E4D402" w:rsidRPr="00355E6D">
        <w:t>je nula.</w:t>
      </w:r>
    </w:p>
    <w:p w14:paraId="25D3C77B" w14:textId="612997C2" w:rsidR="1231493F" w:rsidRPr="00355E6D" w:rsidRDefault="1231493F" w:rsidP="00355E6D">
      <w:pPr>
        <w:spacing w:after="0" w:line="240" w:lineRule="auto"/>
      </w:pPr>
    </w:p>
    <w:p w14:paraId="7C58FE1B" w14:textId="5548BAFC" w:rsidR="1231493F" w:rsidRPr="00355E6D" w:rsidRDefault="50B80C8B" w:rsidP="00355E6D">
      <w:pPr>
        <w:spacing w:after="0" w:line="240" w:lineRule="auto"/>
        <w:rPr>
          <w:b/>
          <w:bCs/>
          <w:u w:val="single"/>
        </w:rPr>
      </w:pPr>
      <w:r w:rsidRPr="00355E6D">
        <w:rPr>
          <w:b/>
          <w:bCs/>
          <w:u w:val="single"/>
        </w:rPr>
        <w:t>K § 3</w:t>
      </w:r>
      <w:r w:rsidR="589CEB5B" w:rsidRPr="00355E6D">
        <w:rPr>
          <w:b/>
          <w:bCs/>
          <w:u w:val="single"/>
        </w:rPr>
        <w:t>0</w:t>
      </w:r>
      <w:r w:rsidR="1BBB2D3A" w:rsidRPr="00355E6D">
        <w:rPr>
          <w:b/>
          <w:bCs/>
          <w:u w:val="single"/>
        </w:rPr>
        <w:t xml:space="preserve"> (Podpůrný plán)</w:t>
      </w:r>
    </w:p>
    <w:p w14:paraId="0288DE14" w14:textId="68C01A5D" w:rsidR="1231493F" w:rsidRPr="00355E6D" w:rsidRDefault="1231493F" w:rsidP="00355E6D">
      <w:pPr>
        <w:spacing w:after="0" w:line="240" w:lineRule="auto"/>
        <w:rPr>
          <w:b/>
          <w:bCs/>
          <w:u w:val="single"/>
        </w:rPr>
      </w:pPr>
    </w:p>
    <w:p w14:paraId="1496C566" w14:textId="37A64922" w:rsidR="1231493F" w:rsidRPr="00355E6D" w:rsidRDefault="201E732F" w:rsidP="00355E6D">
      <w:pPr>
        <w:spacing w:after="0" w:line="240" w:lineRule="auto"/>
      </w:pPr>
      <w:r w:rsidRPr="00355E6D">
        <w:t xml:space="preserve">Pracovník </w:t>
      </w:r>
      <w:r w:rsidR="589CEB5B" w:rsidRPr="00355E6D">
        <w:t>Ú</w:t>
      </w:r>
      <w:r w:rsidR="63EC7D27" w:rsidRPr="00355E6D">
        <w:t>řadu práce</w:t>
      </w:r>
      <w:r w:rsidR="589CEB5B" w:rsidRPr="00355E6D">
        <w:t xml:space="preserve"> </w:t>
      </w:r>
      <w:proofErr w:type="gramStart"/>
      <w:r w:rsidR="589CEB5B" w:rsidRPr="00355E6D">
        <w:t>vytvoří</w:t>
      </w:r>
      <w:proofErr w:type="gramEnd"/>
      <w:r w:rsidR="589CEB5B" w:rsidRPr="00355E6D">
        <w:t xml:space="preserve"> s příjemcem DSSP</w:t>
      </w:r>
      <w:r w:rsidR="7D54B578" w:rsidRPr="00355E6D">
        <w:t>, jejíž součástí je složka živobytí vyšší než nula,</w:t>
      </w:r>
      <w:r w:rsidR="589CEB5B" w:rsidRPr="00355E6D">
        <w:t xml:space="preserve"> </w:t>
      </w:r>
      <w:r w:rsidR="382C13EC" w:rsidRPr="00355E6D">
        <w:t xml:space="preserve">podpůrný </w:t>
      </w:r>
      <w:r w:rsidR="589CEB5B" w:rsidRPr="00355E6D">
        <w:t xml:space="preserve">plán, a to do </w:t>
      </w:r>
      <w:r w:rsidR="26E0C300" w:rsidRPr="00355E6D">
        <w:t>3</w:t>
      </w:r>
      <w:r w:rsidR="589CEB5B" w:rsidRPr="00355E6D">
        <w:t xml:space="preserve"> měsíců po uplatnění žádosti o DSSP. </w:t>
      </w:r>
      <w:r w:rsidR="7779501E" w:rsidRPr="00355E6D">
        <w:t xml:space="preserve">Podpůrný plán se </w:t>
      </w:r>
      <w:proofErr w:type="gramStart"/>
      <w:r w:rsidR="7779501E" w:rsidRPr="00355E6D">
        <w:t>nevytváří</w:t>
      </w:r>
      <w:proofErr w:type="gramEnd"/>
      <w:r w:rsidR="7779501E" w:rsidRPr="00355E6D">
        <w:t xml:space="preserve"> pro nezaopatřené dítě. Pokud se bude jednat o vícečlennou domácnost, je možné zpracovat jeden podpůrný plán pro celou domácnost </w:t>
      </w:r>
      <w:r w:rsidR="7CC55B12" w:rsidRPr="00355E6D">
        <w:t xml:space="preserve">dohromady. </w:t>
      </w:r>
      <w:r w:rsidR="31A28115" w:rsidRPr="00355E6D">
        <w:t xml:space="preserve">Podpůrný plán </w:t>
      </w:r>
      <w:proofErr w:type="gramStart"/>
      <w:r w:rsidR="31A28115" w:rsidRPr="00355E6D">
        <w:t>patří</w:t>
      </w:r>
      <w:proofErr w:type="gramEnd"/>
      <w:r w:rsidR="31A28115" w:rsidRPr="00355E6D">
        <w:t xml:space="preserve"> k těm opatřením, která vychází z/respektují doporučení Rady ze dne 30. ledna 2023 o přiměřeném minimálním přijmu zajišťujícím aktivní začlenění (2023/C41/01).</w:t>
      </w:r>
    </w:p>
    <w:p w14:paraId="51DD2067" w14:textId="2DCAE1A1" w:rsidR="1231493F" w:rsidRPr="00355E6D" w:rsidRDefault="1231493F" w:rsidP="00355E6D">
      <w:pPr>
        <w:spacing w:after="0" w:line="240" w:lineRule="auto"/>
        <w:rPr>
          <w:color w:val="auto"/>
        </w:rPr>
      </w:pPr>
    </w:p>
    <w:p w14:paraId="0F2A34D1" w14:textId="11183DA9" w:rsidR="0FB42EDC" w:rsidRPr="00355E6D" w:rsidRDefault="0FB42EDC" w:rsidP="00355E6D">
      <w:pPr>
        <w:spacing w:after="0" w:line="240" w:lineRule="auto"/>
      </w:pPr>
      <w:r w:rsidRPr="00355E6D">
        <w:rPr>
          <w:color w:val="auto"/>
        </w:rPr>
        <w:t>V podpůrném plánu</w:t>
      </w:r>
      <w:r w:rsidR="589CEB5B" w:rsidRPr="00355E6D">
        <w:rPr>
          <w:color w:val="auto"/>
        </w:rPr>
        <w:t xml:space="preserve"> bud</w:t>
      </w:r>
      <w:r w:rsidR="38519D90" w:rsidRPr="00355E6D">
        <w:rPr>
          <w:color w:val="auto"/>
        </w:rPr>
        <w:t xml:space="preserve">e </w:t>
      </w:r>
      <w:r w:rsidR="4DBE84E9" w:rsidRPr="00355E6D">
        <w:rPr>
          <w:color w:val="auto"/>
        </w:rPr>
        <w:t xml:space="preserve">pracovník </w:t>
      </w:r>
      <w:r w:rsidR="38519D90" w:rsidRPr="00355E6D">
        <w:rPr>
          <w:color w:val="auto"/>
        </w:rPr>
        <w:t xml:space="preserve">Úřadu práce </w:t>
      </w:r>
      <w:r w:rsidR="589CEB5B" w:rsidRPr="00355E6D">
        <w:rPr>
          <w:color w:val="auto"/>
        </w:rPr>
        <w:t>stanovovat jednotlivé cíle a plánované kroky k řešení nepříznivé sociální situace klientů jejich aktivním přístupem</w:t>
      </w:r>
      <w:r w:rsidR="2F52BAC6" w:rsidRPr="00355E6D">
        <w:rPr>
          <w:color w:val="auto"/>
        </w:rPr>
        <w:t xml:space="preserve">. Ze strany klienta bude tedy nutná </w:t>
      </w:r>
      <w:r w:rsidR="589CEB5B" w:rsidRPr="00355E6D">
        <w:rPr>
          <w:color w:val="auto"/>
        </w:rPr>
        <w:t xml:space="preserve">větší participace na řešení </w:t>
      </w:r>
      <w:r w:rsidR="7EC9F4C7" w:rsidRPr="00355E6D">
        <w:rPr>
          <w:color w:val="auto"/>
        </w:rPr>
        <w:t xml:space="preserve">jeho nepříznivé příjmové, majetkové a sociální </w:t>
      </w:r>
      <w:r w:rsidR="589CEB5B" w:rsidRPr="00355E6D">
        <w:rPr>
          <w:color w:val="auto"/>
        </w:rPr>
        <w:t>situace</w:t>
      </w:r>
      <w:r w:rsidR="1C211D60" w:rsidRPr="00355E6D">
        <w:rPr>
          <w:color w:val="auto"/>
        </w:rPr>
        <w:t xml:space="preserve">. </w:t>
      </w:r>
      <w:r w:rsidR="07EF42A5" w:rsidRPr="00355E6D">
        <w:rPr>
          <w:color w:val="auto"/>
        </w:rPr>
        <w:t xml:space="preserve">Podpůrný </w:t>
      </w:r>
      <w:r w:rsidR="589CEB5B" w:rsidRPr="00355E6D">
        <w:rPr>
          <w:color w:val="auto"/>
        </w:rPr>
        <w:t xml:space="preserve">plán se </w:t>
      </w:r>
      <w:proofErr w:type="gramStart"/>
      <w:r w:rsidR="589CEB5B" w:rsidRPr="00355E6D">
        <w:rPr>
          <w:color w:val="auto"/>
        </w:rPr>
        <w:t>zaměří</w:t>
      </w:r>
      <w:proofErr w:type="gramEnd"/>
      <w:r w:rsidR="589CEB5B" w:rsidRPr="00355E6D">
        <w:rPr>
          <w:color w:val="auto"/>
        </w:rPr>
        <w:t xml:space="preserve"> </w:t>
      </w:r>
      <w:r w:rsidR="5CED7009" w:rsidRPr="00355E6D">
        <w:rPr>
          <w:color w:val="auto"/>
        </w:rPr>
        <w:t xml:space="preserve">především na </w:t>
      </w:r>
      <w:r w:rsidR="589CEB5B" w:rsidRPr="00355E6D">
        <w:rPr>
          <w:color w:val="auto"/>
        </w:rPr>
        <w:t>aktivit</w:t>
      </w:r>
      <w:r w:rsidR="791988F8" w:rsidRPr="00355E6D">
        <w:rPr>
          <w:color w:val="auto"/>
        </w:rPr>
        <w:t xml:space="preserve">u </w:t>
      </w:r>
      <w:r w:rsidR="589CEB5B" w:rsidRPr="00355E6D">
        <w:rPr>
          <w:color w:val="auto"/>
        </w:rPr>
        <w:t>směřující k uplatnění na trhu práce</w:t>
      </w:r>
      <w:r w:rsidR="597C48B4" w:rsidRPr="00355E6D">
        <w:rPr>
          <w:color w:val="auto"/>
        </w:rPr>
        <w:t>. V této problematice se</w:t>
      </w:r>
      <w:r w:rsidR="78E40D47" w:rsidRPr="00355E6D">
        <w:rPr>
          <w:color w:val="auto"/>
        </w:rPr>
        <w:t xml:space="preserve"> bude </w:t>
      </w:r>
      <w:r w:rsidR="63C290B5" w:rsidRPr="00355E6D">
        <w:rPr>
          <w:color w:val="auto"/>
        </w:rPr>
        <w:t xml:space="preserve">vycházet </w:t>
      </w:r>
      <w:r w:rsidR="31480C2D" w:rsidRPr="00355E6D">
        <w:rPr>
          <w:color w:val="auto"/>
        </w:rPr>
        <w:t xml:space="preserve">a navazovat na </w:t>
      </w:r>
      <w:r w:rsidR="78E40D47" w:rsidRPr="00355E6D">
        <w:rPr>
          <w:color w:val="auto"/>
        </w:rPr>
        <w:t>individuální akční plán z agendy zaměstnanosti na Úřadu práce</w:t>
      </w:r>
      <w:r w:rsidR="629D59E6" w:rsidRPr="00355E6D">
        <w:rPr>
          <w:color w:val="auto"/>
        </w:rPr>
        <w:t xml:space="preserve">, jehož obsahem je </w:t>
      </w:r>
      <w:r w:rsidR="66E380B4" w:rsidRPr="00355E6D">
        <w:rPr>
          <w:color w:val="auto"/>
        </w:rPr>
        <w:t>právě</w:t>
      </w:r>
      <w:r w:rsidR="629D59E6" w:rsidRPr="00355E6D">
        <w:rPr>
          <w:color w:val="auto"/>
        </w:rPr>
        <w:t xml:space="preserve"> stanovení postupu a časového harmonogramu plnění jednotlivých opatření ke zvýšení možnosti uplatnění uchazeče o zaměstnání na trhu práce.</w:t>
      </w:r>
      <w:r w:rsidR="0A7BAC3A" w:rsidRPr="00355E6D">
        <w:rPr>
          <w:color w:val="auto"/>
        </w:rPr>
        <w:t xml:space="preserve"> </w:t>
      </w:r>
      <w:r w:rsidR="005A7646">
        <w:rPr>
          <w:color w:val="auto"/>
        </w:rPr>
        <w:br/>
      </w:r>
      <w:r w:rsidR="5C9C3CDE" w:rsidRPr="00355E6D">
        <w:t>V rámci individuálního akčního plánu bude moci být jako jedno z opatření uvedena veřejná služba, která má vést k zachování, popř. rozvíjení pracovních schopností a dovedností osob, které dlouhodobě setrvávají ve stavu nezaměstnanosti a zároveň jsou příjemci nové dávky státní sociální pomoci se složkou živobytí a mají objektivní</w:t>
      </w:r>
      <w:r w:rsidR="00A14D1E">
        <w:t xml:space="preserve"> nebo </w:t>
      </w:r>
      <w:r w:rsidR="5C9C3CDE" w:rsidRPr="00355E6D">
        <w:t xml:space="preserve">subjektivní problémy s nalezením odpovídajícího zaměstnání a </w:t>
      </w:r>
      <w:proofErr w:type="gramStart"/>
      <w:r w:rsidR="5C9C3CDE" w:rsidRPr="00355E6D">
        <w:t>nepatří</w:t>
      </w:r>
      <w:proofErr w:type="gramEnd"/>
      <w:r w:rsidR="5C9C3CDE" w:rsidRPr="00355E6D">
        <w:t xml:space="preserve"> mezi zranitelné osoby z důvodu věku nebo zdravotního stavu. Veřejná služba má i důležitý sociální rozměr, podporuje sociální začleňování osob, zvyšuje participaci lidí na životu obce a přispívá k dobrým vztahům mezi nezaměstnanými osobami pobírající sociální dávky a ostatními občany. Zároveň ve spojení s </w:t>
      </w:r>
      <w:r w:rsidR="24AED42C" w:rsidRPr="00355E6D">
        <w:t>DSSP</w:t>
      </w:r>
      <w:r w:rsidR="5C9C3CDE" w:rsidRPr="00355E6D">
        <w:t xml:space="preserve"> vyjadřuje jeden z motivačních principů: </w:t>
      </w:r>
      <w:r w:rsidR="5C9C3CDE" w:rsidRPr="00355E6D">
        <w:rPr>
          <w:i/>
          <w:iCs/>
        </w:rPr>
        <w:t xml:space="preserve">Ten, kdo pracuje, se musí mít lépe než ten, který se pracovat </w:t>
      </w:r>
      <w:proofErr w:type="gramStart"/>
      <w:r w:rsidR="5C9C3CDE" w:rsidRPr="00355E6D">
        <w:rPr>
          <w:i/>
          <w:iCs/>
        </w:rPr>
        <w:t>nesnaží</w:t>
      </w:r>
      <w:proofErr w:type="gramEnd"/>
      <w:r w:rsidR="5C9C3CDE" w:rsidRPr="00355E6D">
        <w:rPr>
          <w:i/>
          <w:iCs/>
        </w:rPr>
        <w:t xml:space="preserve">. </w:t>
      </w:r>
      <w:r w:rsidR="565970AE" w:rsidRPr="00355E6D">
        <w:t>Pokud pro osobu dlouhodobě nezaměstnanou nebudou vhodná aktuálně zakotvená opatření v zákoně o zaměstnanosti, bude možné takové osobě nabídnout prostřednictvím individuálního akčního plánu výkon veřejné služby. Výkon veřejné služby se bude nabízet pouze na 30 h měsíčně (</w:t>
      </w:r>
      <w:r w:rsidR="565970AE" w:rsidRPr="000620C4">
        <w:rPr>
          <w:color w:val="auto"/>
        </w:rPr>
        <w:t xml:space="preserve">tj. v propočtu na </w:t>
      </w:r>
      <w:r w:rsidR="004331E9" w:rsidRPr="000620C4">
        <w:rPr>
          <w:color w:val="auto"/>
        </w:rPr>
        <w:t xml:space="preserve">pracovní </w:t>
      </w:r>
      <w:r w:rsidR="565970AE" w:rsidRPr="000620C4">
        <w:rPr>
          <w:color w:val="auto"/>
        </w:rPr>
        <w:t xml:space="preserve">dny </w:t>
      </w:r>
      <w:r w:rsidR="004331E9" w:rsidRPr="000620C4">
        <w:rPr>
          <w:color w:val="auto"/>
        </w:rPr>
        <w:t xml:space="preserve">v měsíci to je </w:t>
      </w:r>
      <w:r w:rsidR="565970AE" w:rsidRPr="000620C4">
        <w:rPr>
          <w:color w:val="auto"/>
        </w:rPr>
        <w:t xml:space="preserve">1,5 </w:t>
      </w:r>
      <w:r w:rsidR="565970AE" w:rsidRPr="00A14D1E">
        <w:rPr>
          <w:color w:val="auto"/>
        </w:rPr>
        <w:t>hodina</w:t>
      </w:r>
      <w:r w:rsidR="565970AE" w:rsidRPr="000620C4">
        <w:rPr>
          <w:color w:val="auto"/>
        </w:rPr>
        <w:t xml:space="preserve"> denně). </w:t>
      </w:r>
      <w:r w:rsidR="004331E9" w:rsidRPr="000620C4">
        <w:rPr>
          <w:color w:val="auto"/>
        </w:rPr>
        <w:br/>
      </w:r>
      <w:r w:rsidR="565970AE" w:rsidRPr="000620C4">
        <w:rPr>
          <w:color w:val="auto"/>
        </w:rPr>
        <w:t xml:space="preserve">Je nutné, </w:t>
      </w:r>
      <w:r w:rsidR="565970AE" w:rsidRPr="00A14D1E">
        <w:rPr>
          <w:color w:val="auto"/>
        </w:rPr>
        <w:t>aby zbyl</w:t>
      </w:r>
      <w:r w:rsidR="565970AE" w:rsidRPr="000620C4">
        <w:rPr>
          <w:color w:val="auto"/>
        </w:rPr>
        <w:t xml:space="preserve"> časový prostor i na další opatření nebo nástroje aktivní politiky zaměstnanosti, na vlastní hledání zaměstnání na trhu práce apod. Je nutné si uvědomit, že osoba vykonávající veřejnou službu má </w:t>
      </w:r>
      <w:r w:rsidR="565970AE" w:rsidRPr="00355E6D">
        <w:t xml:space="preserve">hrazeno zdravotní pojištění, </w:t>
      </w:r>
      <w:r w:rsidR="434DDD8F" w:rsidRPr="00355E6D">
        <w:t>m</w:t>
      </w:r>
      <w:r w:rsidR="565970AE" w:rsidRPr="00355E6D">
        <w:t xml:space="preserve">á navýšenou dávku státní sociální pomoci o polovinu rozdílu životního a existenčního minima a samotnou dávkou </w:t>
      </w:r>
      <w:r w:rsidR="6685E271" w:rsidRPr="00355E6D">
        <w:t xml:space="preserve">jí </w:t>
      </w:r>
      <w:r w:rsidR="565970AE" w:rsidRPr="00355E6D">
        <w:t>jsou garantovány finanční prostředky na j</w:t>
      </w:r>
      <w:r w:rsidR="512D0A92" w:rsidRPr="00355E6D">
        <w:t>ejí</w:t>
      </w:r>
      <w:r w:rsidR="18B422D5" w:rsidRPr="00355E6D">
        <w:t xml:space="preserve"> </w:t>
      </w:r>
      <w:r w:rsidR="565970AE" w:rsidRPr="00355E6D">
        <w:t>živobytí a náklady na bydlení.</w:t>
      </w:r>
    </w:p>
    <w:p w14:paraId="0100558E" w14:textId="064AB124" w:rsidR="5C9C3CDE" w:rsidRPr="00355E6D" w:rsidRDefault="5C9C3CDE" w:rsidP="00355E6D">
      <w:pPr>
        <w:spacing w:after="0" w:line="240" w:lineRule="auto"/>
      </w:pPr>
      <w:r w:rsidRPr="00355E6D">
        <w:t xml:space="preserve">  </w:t>
      </w:r>
    </w:p>
    <w:p w14:paraId="59B2A838" w14:textId="17CD5685" w:rsidR="5C9C3CDE" w:rsidRPr="00355E6D" w:rsidRDefault="5C9C3CDE" w:rsidP="00355E6D">
      <w:pPr>
        <w:spacing w:after="0" w:line="240" w:lineRule="auto"/>
      </w:pPr>
      <w:r w:rsidRPr="00355E6D">
        <w:t>Cílem aktivní politiky zaměstnanosti je</w:t>
      </w:r>
      <w:r w:rsidRPr="00355E6D">
        <w:rPr>
          <w:color w:val="000000" w:themeColor="text1"/>
        </w:rPr>
        <w:t xml:space="preserve"> odstraňovat bariéry omezující osoby ve vstupu na trh práce, přispívat k vytváření souladu mezi poptávkou a nabídkou pracovních sil, včetně jejich kvalifikace, aktivizovat skupiny vyloučené z trhu práce a podporovat harmonizaci rodinného </w:t>
      </w:r>
      <w:r w:rsidR="003D6792">
        <w:rPr>
          <w:color w:val="000000" w:themeColor="text1"/>
        </w:rPr>
        <w:br/>
      </w:r>
      <w:r w:rsidRPr="00355E6D">
        <w:rPr>
          <w:color w:val="000000" w:themeColor="text1"/>
        </w:rPr>
        <w:t xml:space="preserve">a pracovního života. Tyto cíle jsou institutem veřejné služby naplněny. Veřejná služba </w:t>
      </w:r>
      <w:r w:rsidR="003D6792">
        <w:rPr>
          <w:color w:val="000000" w:themeColor="text1"/>
        </w:rPr>
        <w:br/>
      </w:r>
      <w:r w:rsidRPr="00355E6D">
        <w:rPr>
          <w:color w:val="000000" w:themeColor="text1"/>
        </w:rPr>
        <w:t xml:space="preserve">je chybějící článek v opatření aktivní politiky zaměstnanosti a lze na ni pohlížet jako na poslední možnost nabídky zachování a rozvíjení pracovních schopností a dovedností pro dlouhodobě nezaměstnané osoby pobírající sociální dávku, pro které nejsou vhodné aktuálně existující nástroje a opatření politiky zaměstnanosti. Veřejná služba je pro osoby, které své pracovní návyky mohou obnovit, tzn. že bude nabízena i na základě věku (např. nebude nabízena osobám, které např. odpracovaly mnoho let a jsou blízké důchodovému věku). Také nebude </w:t>
      </w:r>
      <w:r w:rsidRPr="00355E6D">
        <w:rPr>
          <w:color w:val="000000" w:themeColor="text1"/>
        </w:rPr>
        <w:lastRenderedPageBreak/>
        <w:t xml:space="preserve">moci být nabídnuta veřejná služba uchazeči o zaměstnání, který pobírá podporu </w:t>
      </w:r>
      <w:r w:rsidR="003D6792">
        <w:rPr>
          <w:color w:val="000000" w:themeColor="text1"/>
        </w:rPr>
        <w:br/>
      </w:r>
      <w:r w:rsidRPr="00355E6D">
        <w:rPr>
          <w:color w:val="000000" w:themeColor="text1"/>
        </w:rPr>
        <w:t xml:space="preserve">v nezaměstnanosti.   </w:t>
      </w:r>
    </w:p>
    <w:p w14:paraId="784C0070" w14:textId="1DD3BF71" w:rsidR="5C9C3CDE" w:rsidRPr="00355E6D" w:rsidRDefault="5C9C3CDE" w:rsidP="00355E6D">
      <w:pPr>
        <w:spacing w:after="0" w:line="240" w:lineRule="auto"/>
      </w:pPr>
      <w:r w:rsidRPr="00355E6D">
        <w:t xml:space="preserve">  </w:t>
      </w:r>
    </w:p>
    <w:p w14:paraId="689FD1DD" w14:textId="7320F697" w:rsidR="1231493F" w:rsidRPr="00355E6D" w:rsidRDefault="0A7BAC3A" w:rsidP="00355E6D">
      <w:pPr>
        <w:spacing w:after="0" w:line="240" w:lineRule="auto"/>
      </w:pPr>
      <w:r w:rsidRPr="00355E6D">
        <w:rPr>
          <w:color w:val="auto"/>
        </w:rPr>
        <w:t xml:space="preserve">Dále se podpůrný plán </w:t>
      </w:r>
      <w:proofErr w:type="gramStart"/>
      <w:r w:rsidRPr="00355E6D">
        <w:rPr>
          <w:color w:val="auto"/>
        </w:rPr>
        <w:t>zaměří</w:t>
      </w:r>
      <w:proofErr w:type="gramEnd"/>
      <w:r w:rsidRPr="00355E6D">
        <w:rPr>
          <w:color w:val="auto"/>
        </w:rPr>
        <w:t xml:space="preserve"> </w:t>
      </w:r>
      <w:r w:rsidR="2B3756A4" w:rsidRPr="00355E6D">
        <w:t xml:space="preserve">na </w:t>
      </w:r>
      <w:r w:rsidR="589CEB5B" w:rsidRPr="00355E6D">
        <w:t xml:space="preserve">plnění opatření </w:t>
      </w:r>
      <w:r w:rsidR="48E6C091" w:rsidRPr="00355E6D">
        <w:t xml:space="preserve">tzv. </w:t>
      </w:r>
      <w:r w:rsidR="589CEB5B" w:rsidRPr="00355E6D">
        <w:t>k inkluzi</w:t>
      </w:r>
      <w:r w:rsidR="65A83E44" w:rsidRPr="00355E6D">
        <w:t xml:space="preserve">. Půjde o problematiku, která určitým způsobem brání klientům </w:t>
      </w:r>
      <w:r w:rsidR="055B26D3" w:rsidRPr="00355E6D">
        <w:t>být aktivní. Může se např. jednat o zadlužení, nepřiměřené bydlení, zanedbávání povinné předškolní a školní docházk</w:t>
      </w:r>
      <w:r w:rsidR="094D6D14" w:rsidRPr="00355E6D">
        <w:t>y</w:t>
      </w:r>
      <w:r w:rsidR="055B26D3" w:rsidRPr="00355E6D">
        <w:t xml:space="preserve"> dětí</w:t>
      </w:r>
      <w:r w:rsidR="6F826BC7" w:rsidRPr="00355E6D">
        <w:t>. V tomto směru může Úřad práce spolupracovat i se sociálními pracovníky obcí v přenesené</w:t>
      </w:r>
      <w:r w:rsidR="00A14D1E">
        <w:t xml:space="preserve"> nebo </w:t>
      </w:r>
      <w:r w:rsidR="6F826BC7" w:rsidRPr="00355E6D">
        <w:t xml:space="preserve">samostatné působnosti, </w:t>
      </w:r>
      <w:r w:rsidR="003D6792">
        <w:br/>
      </w:r>
      <w:r w:rsidR="6F826BC7" w:rsidRPr="00355E6D">
        <w:t xml:space="preserve">s neziskovým sektorem, se </w:t>
      </w:r>
      <w:r w:rsidR="58D5C93D" w:rsidRPr="00355E6D">
        <w:t>sociálními</w:t>
      </w:r>
      <w:r w:rsidR="6F826BC7" w:rsidRPr="00355E6D">
        <w:t xml:space="preserve"> službami </w:t>
      </w:r>
      <w:r w:rsidR="4E35B334" w:rsidRPr="00355E6D">
        <w:t xml:space="preserve">apod. </w:t>
      </w:r>
      <w:r w:rsidR="7D9E268B" w:rsidRPr="00355E6D">
        <w:t xml:space="preserve">Neznamená to však, že by se těmto pracovníkům navýšila jejich pracovní činnost, převážně se bude jednat o současné příjemce </w:t>
      </w:r>
      <w:r w:rsidR="20291841" w:rsidRPr="00355E6D">
        <w:t>opakujících</w:t>
      </w:r>
      <w:r w:rsidR="7D9E268B" w:rsidRPr="00355E6D">
        <w:t xml:space="preserve"> se dávek pomo</w:t>
      </w:r>
      <w:r w:rsidR="2F5E4676" w:rsidRPr="00355E6D">
        <w:t xml:space="preserve">ci v hmotné nouzi, kde již nyní tato spolupráce je dána zákonem. </w:t>
      </w:r>
    </w:p>
    <w:p w14:paraId="2352BD4A" w14:textId="23C587EE" w:rsidR="1231493F" w:rsidRPr="00355E6D" w:rsidRDefault="1231493F" w:rsidP="00355E6D">
      <w:pPr>
        <w:spacing w:after="0" w:line="240" w:lineRule="auto"/>
      </w:pPr>
    </w:p>
    <w:p w14:paraId="058E6ACB" w14:textId="3F6EB9C2" w:rsidR="1231493F" w:rsidRPr="00355E6D" w:rsidRDefault="23F0C124" w:rsidP="00355E6D">
      <w:pPr>
        <w:spacing w:after="0" w:line="240" w:lineRule="auto"/>
      </w:pPr>
      <w:r w:rsidRPr="00355E6D">
        <w:t xml:space="preserve">V podpůrném plánu nejde </w:t>
      </w:r>
      <w:r w:rsidR="108A96F7" w:rsidRPr="00355E6D">
        <w:t xml:space="preserve">prioritně </w:t>
      </w:r>
      <w:r w:rsidRPr="00355E6D">
        <w:t xml:space="preserve">o sankcionování příjemců DSSP, ale k jejich aktivizaci </w:t>
      </w:r>
      <w:r w:rsidR="003D6792">
        <w:br/>
      </w:r>
      <w:r w:rsidRPr="00355E6D">
        <w:t>a pomoci jim postup</w:t>
      </w:r>
      <w:r w:rsidR="4F255467" w:rsidRPr="00355E6D">
        <w:t xml:space="preserve">ně překonávat překážky, aby mohli </w:t>
      </w:r>
      <w:r w:rsidR="2B5FA1DD" w:rsidRPr="00355E6D">
        <w:t xml:space="preserve">být </w:t>
      </w:r>
      <w:r w:rsidR="4F255467" w:rsidRPr="00355E6D">
        <w:t xml:space="preserve">aktivní. </w:t>
      </w:r>
      <w:r w:rsidR="682AF443" w:rsidRPr="00355E6D">
        <w:t xml:space="preserve">Plnění podpůrného plánu má vliv na částku živobytí, a to v rozmezí existenčního nebo životního minima. </w:t>
      </w:r>
    </w:p>
    <w:p w14:paraId="4A036E5C" w14:textId="3C5E4CA9" w:rsidR="1231493F" w:rsidRPr="00355E6D" w:rsidRDefault="1231493F" w:rsidP="00355E6D">
      <w:pPr>
        <w:spacing w:after="0" w:line="240" w:lineRule="auto"/>
      </w:pPr>
    </w:p>
    <w:p w14:paraId="2B9C1CBA" w14:textId="15D91C26" w:rsidR="1231493F" w:rsidRPr="00355E6D" w:rsidRDefault="4F255467" w:rsidP="00355E6D">
      <w:pPr>
        <w:spacing w:after="0" w:line="240" w:lineRule="auto"/>
      </w:pPr>
      <w:r w:rsidRPr="00355E6D">
        <w:t xml:space="preserve">Podpůrný </w:t>
      </w:r>
      <w:r w:rsidR="589CEB5B" w:rsidRPr="00355E6D">
        <w:t>plán navazuje na podrobné vyhodnocení situace klienta a následuje ho. Vyhodnocené potřeby, rizikové a ochranné faktory umožňují pracovníkovi Ú</w:t>
      </w:r>
      <w:r w:rsidR="24BD1B8E" w:rsidRPr="00355E6D">
        <w:t>řadu práce</w:t>
      </w:r>
      <w:r w:rsidR="589CEB5B" w:rsidRPr="00355E6D">
        <w:t xml:space="preserve"> získat konkrétní představu o možných cílech, kterých chce s klientem dosáhnout. Každý </w:t>
      </w:r>
      <w:r w:rsidR="326133DB" w:rsidRPr="00355E6D">
        <w:t xml:space="preserve">podpůrný </w:t>
      </w:r>
      <w:r w:rsidR="589CEB5B" w:rsidRPr="00355E6D">
        <w:t xml:space="preserve">plán musí být ze strany </w:t>
      </w:r>
      <w:r w:rsidR="53D36340" w:rsidRPr="00355E6D">
        <w:t xml:space="preserve">pracovníka Úřadu práce (tedy koordinátora </w:t>
      </w:r>
      <w:r w:rsidR="589CEB5B" w:rsidRPr="00355E6D">
        <w:t>případu</w:t>
      </w:r>
      <w:r w:rsidR="4D02DBE8" w:rsidRPr="00355E6D">
        <w:t>)</w:t>
      </w:r>
      <w:r w:rsidR="589CEB5B" w:rsidRPr="00355E6D">
        <w:t xml:space="preserve"> pravidelně vyhodnocován. Vyhodnocování </w:t>
      </w:r>
      <w:r w:rsidR="32F03577" w:rsidRPr="00355E6D">
        <w:t xml:space="preserve">podpůrného </w:t>
      </w:r>
      <w:r w:rsidR="589CEB5B" w:rsidRPr="00355E6D">
        <w:t>plánu stejně jako jeho plánování je společnou prací koordinátora případu – pracovník</w:t>
      </w:r>
      <w:r w:rsidR="2F4A08F0" w:rsidRPr="00355E6D">
        <w:t>a</w:t>
      </w:r>
      <w:r w:rsidR="589CEB5B" w:rsidRPr="00355E6D">
        <w:t xml:space="preserve"> Ú</w:t>
      </w:r>
      <w:r w:rsidR="168B4CDA" w:rsidRPr="00355E6D">
        <w:t>řadu práce</w:t>
      </w:r>
      <w:r w:rsidR="589CEB5B" w:rsidRPr="00355E6D">
        <w:t xml:space="preserve"> a odpovědných osob za jeho plnění</w:t>
      </w:r>
      <w:r w:rsidR="5ADD18ED" w:rsidRPr="00355E6D">
        <w:t>, budou-li určeny.</w:t>
      </w:r>
      <w:r w:rsidR="589CEB5B" w:rsidRPr="00355E6D">
        <w:t xml:space="preserve"> Vyhodnocování přitom probíhá po termínu, který je v aktivizačním plánu naplánován </w:t>
      </w:r>
      <w:r w:rsidR="003D6792">
        <w:br/>
      </w:r>
      <w:r w:rsidR="589CEB5B" w:rsidRPr="00355E6D">
        <w:t>ke splnění jednotlivých kroků</w:t>
      </w:r>
      <w:r w:rsidR="3019AF26" w:rsidRPr="00355E6D">
        <w:t xml:space="preserve"> (nejdéle po 3 měsících)</w:t>
      </w:r>
      <w:r w:rsidR="589CEB5B" w:rsidRPr="00355E6D">
        <w:t xml:space="preserve">. Po vyhodnocení </w:t>
      </w:r>
      <w:r w:rsidR="75BAA5B0" w:rsidRPr="00355E6D">
        <w:t xml:space="preserve">podpůrného </w:t>
      </w:r>
      <w:r w:rsidR="589CEB5B" w:rsidRPr="00355E6D">
        <w:t xml:space="preserve">plánu musí logicky následovat nastavení nového plánu. V platnosti může být vždy pouze jeden </w:t>
      </w:r>
      <w:r w:rsidR="072CD1C7" w:rsidRPr="00355E6D">
        <w:t xml:space="preserve">podpůrný </w:t>
      </w:r>
      <w:r w:rsidR="589CEB5B" w:rsidRPr="00355E6D">
        <w:t xml:space="preserve">plán. Vždy to bude znamenat nové seznámení s novým </w:t>
      </w:r>
      <w:r w:rsidR="53457267" w:rsidRPr="00355E6D">
        <w:t xml:space="preserve">podpůrným </w:t>
      </w:r>
      <w:r w:rsidR="589CEB5B" w:rsidRPr="00355E6D">
        <w:t xml:space="preserve">plánem všech odpovědných osob, které mají jednotlivé kroky splnit. Jednotlivé kroky a cíle </w:t>
      </w:r>
      <w:r w:rsidR="528F14F5" w:rsidRPr="00355E6D">
        <w:t xml:space="preserve">podpůrného </w:t>
      </w:r>
      <w:r w:rsidR="589CEB5B" w:rsidRPr="00355E6D">
        <w:t>plánu musí odpovídat možnostem a schopnostem klienta.</w:t>
      </w:r>
      <w:r w:rsidR="7D55CCCB" w:rsidRPr="00355E6D">
        <w:t xml:space="preserve"> Pokud by domácnost přestala na určitou dobu (</w:t>
      </w:r>
      <w:r w:rsidR="792FBB2B" w:rsidRPr="00355E6D">
        <w:t xml:space="preserve">max. </w:t>
      </w:r>
      <w:r w:rsidR="7D55CCCB" w:rsidRPr="00355E6D">
        <w:t xml:space="preserve">12 měsíců) pobírat </w:t>
      </w:r>
      <w:r w:rsidR="63D70AC1" w:rsidRPr="00355E6D">
        <w:t>složku živobytí</w:t>
      </w:r>
      <w:r w:rsidR="544FAE3F" w:rsidRPr="00355E6D">
        <w:t xml:space="preserve"> a měla vytvořený podpůrný plán, může se </w:t>
      </w:r>
      <w:r w:rsidR="5F1A3FBD" w:rsidRPr="00355E6D">
        <w:t xml:space="preserve">již vypracovaný </w:t>
      </w:r>
      <w:r w:rsidR="544FAE3F" w:rsidRPr="00355E6D">
        <w:t xml:space="preserve">podpůrný plán při opětovném pobírání složky živobytí </w:t>
      </w:r>
      <w:r w:rsidR="3B1C3D85" w:rsidRPr="00355E6D">
        <w:t xml:space="preserve">znovu použít. </w:t>
      </w:r>
    </w:p>
    <w:p w14:paraId="278C367F" w14:textId="255261EC" w:rsidR="1231493F" w:rsidRPr="00355E6D" w:rsidRDefault="1231493F" w:rsidP="00355E6D">
      <w:pPr>
        <w:spacing w:after="0" w:line="240" w:lineRule="auto"/>
      </w:pPr>
    </w:p>
    <w:p w14:paraId="7D0F1306" w14:textId="7C014520" w:rsidR="1231493F" w:rsidRPr="00355E6D" w:rsidRDefault="50B80C8B" w:rsidP="00355E6D">
      <w:pPr>
        <w:spacing w:after="0" w:line="240" w:lineRule="auto"/>
        <w:rPr>
          <w:b/>
          <w:bCs/>
          <w:color w:val="FF0000"/>
          <w:u w:val="single"/>
        </w:rPr>
      </w:pPr>
      <w:r w:rsidRPr="00355E6D">
        <w:rPr>
          <w:b/>
          <w:bCs/>
          <w:u w:val="single"/>
        </w:rPr>
        <w:t>K § 3</w:t>
      </w:r>
      <w:r w:rsidR="2A247A14" w:rsidRPr="00355E6D">
        <w:rPr>
          <w:b/>
          <w:bCs/>
          <w:u w:val="single"/>
        </w:rPr>
        <w:t>1</w:t>
      </w:r>
      <w:r w:rsidR="1BA1272F" w:rsidRPr="00355E6D">
        <w:rPr>
          <w:b/>
          <w:bCs/>
          <w:u w:val="single"/>
        </w:rPr>
        <w:t xml:space="preserve"> </w:t>
      </w:r>
      <w:r w:rsidR="28F0D4E6" w:rsidRPr="00355E6D">
        <w:rPr>
          <w:b/>
          <w:bCs/>
          <w:u w:val="single"/>
        </w:rPr>
        <w:t xml:space="preserve">(Složka dítě) </w:t>
      </w:r>
      <w:r w:rsidR="1BA1272F" w:rsidRPr="00355E6D">
        <w:rPr>
          <w:b/>
          <w:bCs/>
          <w:u w:val="single"/>
        </w:rPr>
        <w:t xml:space="preserve">a </w:t>
      </w:r>
      <w:r w:rsidR="6CDC1631" w:rsidRPr="00355E6D">
        <w:rPr>
          <w:b/>
          <w:bCs/>
          <w:u w:val="single"/>
        </w:rPr>
        <w:t xml:space="preserve">§ </w:t>
      </w:r>
      <w:r w:rsidR="1BA1272F" w:rsidRPr="00355E6D">
        <w:rPr>
          <w:b/>
          <w:bCs/>
          <w:u w:val="single"/>
        </w:rPr>
        <w:t>32</w:t>
      </w:r>
      <w:r w:rsidR="1D5364C1" w:rsidRPr="00355E6D">
        <w:rPr>
          <w:b/>
          <w:bCs/>
          <w:u w:val="single"/>
        </w:rPr>
        <w:t xml:space="preserve"> (Výše složky dítě)</w:t>
      </w:r>
      <w:r w:rsidR="56F7F3DA" w:rsidRPr="00355E6D">
        <w:rPr>
          <w:b/>
          <w:bCs/>
          <w:u w:val="single"/>
        </w:rPr>
        <w:t xml:space="preserve">  </w:t>
      </w:r>
    </w:p>
    <w:p w14:paraId="0A0F0236" w14:textId="19D4C267" w:rsidR="4A48EC9C" w:rsidRPr="00355E6D" w:rsidRDefault="4A48EC9C" w:rsidP="00355E6D">
      <w:pPr>
        <w:spacing w:after="0" w:line="240" w:lineRule="auto"/>
        <w:rPr>
          <w:b/>
          <w:bCs/>
          <w:u w:val="single"/>
        </w:rPr>
      </w:pPr>
    </w:p>
    <w:p w14:paraId="0B93AD85" w14:textId="45199B05" w:rsidR="55789449" w:rsidRPr="00355E6D" w:rsidRDefault="55789449" w:rsidP="00355E6D">
      <w:pPr>
        <w:spacing w:after="0" w:line="240" w:lineRule="auto"/>
      </w:pPr>
      <w:r w:rsidRPr="00355E6D">
        <w:t xml:space="preserve">V případě domácností (rodin) s nezaopatřeným dítětem (dětmi) je součástí DSSP složka dítě, </w:t>
      </w:r>
      <w:r w:rsidR="003D6792">
        <w:br/>
      </w:r>
      <w:r w:rsidRPr="00355E6D">
        <w:t xml:space="preserve">a to za podmínky, že příjem domácnosti nepřesahuje </w:t>
      </w:r>
      <w:r w:rsidR="6FBF8B4C" w:rsidRPr="00355E6D">
        <w:t xml:space="preserve">4násboku částky </w:t>
      </w:r>
      <w:r w:rsidR="15EE3488" w:rsidRPr="00355E6D">
        <w:t xml:space="preserve">životního minima </w:t>
      </w:r>
      <w:r w:rsidR="45E52787" w:rsidRPr="00355E6D">
        <w:t xml:space="preserve">domácnosti a každý člen domácnosti je pracovně aktivní (mimo zranitelných osob). </w:t>
      </w:r>
    </w:p>
    <w:p w14:paraId="7B3BE0D0" w14:textId="4CEF5FA3" w:rsidR="2CD7A0F8" w:rsidRPr="00355E6D" w:rsidRDefault="2CD7A0F8" w:rsidP="00355E6D">
      <w:pPr>
        <w:spacing w:after="0" w:line="240" w:lineRule="auto"/>
      </w:pPr>
    </w:p>
    <w:p w14:paraId="445D42E0" w14:textId="39CC338D" w:rsidR="1231493F" w:rsidRPr="00355E6D" w:rsidRDefault="15EE3488" w:rsidP="00355E6D">
      <w:pPr>
        <w:spacing w:after="0" w:line="240" w:lineRule="auto"/>
      </w:pPr>
      <w:r w:rsidRPr="00355E6D">
        <w:t xml:space="preserve">Stávající úprava přídavku na dítě pracuje se dvěma úrovněmi dávky. </w:t>
      </w:r>
      <w:r w:rsidR="4796BF65" w:rsidRPr="00355E6D">
        <w:t xml:space="preserve">Diferencovaná forma výše podpory výchovy dětí se zachovává i v DSSP. Vyšší </w:t>
      </w:r>
      <w:r w:rsidRPr="00355E6D">
        <w:t xml:space="preserve">podpora složky </w:t>
      </w:r>
      <w:r w:rsidR="2FF10BF0" w:rsidRPr="00355E6D">
        <w:t>dítě</w:t>
      </w:r>
      <w:r w:rsidRPr="00355E6D">
        <w:t xml:space="preserve"> je určena pro domácnosti </w:t>
      </w:r>
      <w:r w:rsidR="7A153444" w:rsidRPr="00355E6D">
        <w:t xml:space="preserve">s příjmem nad 1,43násobku životního minima, </w:t>
      </w:r>
      <w:r w:rsidRPr="00355E6D">
        <w:t xml:space="preserve">naopak domácnosti </w:t>
      </w:r>
      <w:r w:rsidR="2CE4E971" w:rsidRPr="00355E6D">
        <w:t xml:space="preserve">s příjmem nižším než 1,43násobku životního minima </w:t>
      </w:r>
      <w:r w:rsidRPr="00355E6D">
        <w:t xml:space="preserve">mají nárok pouze na základní výši. Pro domácnosti </w:t>
      </w:r>
      <w:r w:rsidR="7AA233F8" w:rsidRPr="00355E6D">
        <w:t>s příjmem nad 1,43násobku životního minima</w:t>
      </w:r>
      <w:r w:rsidRPr="00355E6D">
        <w:t xml:space="preserve"> se nic nemění, výše dávky je poskytována v podobné výši jako dnes. V případě domácností </w:t>
      </w:r>
      <w:r w:rsidR="5862AB7D" w:rsidRPr="00355E6D">
        <w:t>s příjmem nižším než 1,43násobku životního minima</w:t>
      </w:r>
      <w:r w:rsidRPr="00355E6D">
        <w:t xml:space="preserve"> dochází i přes snížení hodnoty základní podpory k </w:t>
      </w:r>
      <w:r w:rsidR="18CCA4F5" w:rsidRPr="00355E6D">
        <w:t>celkovému zvýšení</w:t>
      </w:r>
      <w:r w:rsidRPr="00355E6D">
        <w:t xml:space="preserve"> příjmů domácnosti. Je tomu tak proto, protože tato složka nevstupuje do rozhodných příjmů pro stanovení nároku na jiné dávky. I přes snížení jednotkové výše dávky se tak jedná o zlepšení sociální situace domácnosti.</w:t>
      </w:r>
    </w:p>
    <w:p w14:paraId="1F60F39E" w14:textId="0C0D9588" w:rsidR="1231493F" w:rsidRPr="00355E6D" w:rsidRDefault="15EE3488" w:rsidP="00355E6D">
      <w:pPr>
        <w:spacing w:after="0" w:line="240" w:lineRule="auto"/>
      </w:pPr>
      <w:r w:rsidRPr="00355E6D">
        <w:t xml:space="preserve"> </w:t>
      </w:r>
    </w:p>
    <w:p w14:paraId="2B5CF357" w14:textId="5FC3DD49" w:rsidR="1231493F" w:rsidRPr="00355E6D" w:rsidRDefault="15EE3488" w:rsidP="00355E6D">
      <w:pPr>
        <w:spacing w:after="0" w:line="240" w:lineRule="auto"/>
      </w:pPr>
      <w:r w:rsidRPr="00355E6D">
        <w:t xml:space="preserve">Pro domácnosti s příjmem do 1,43násobku životního minima </w:t>
      </w:r>
      <w:r w:rsidR="2F4B5CA7" w:rsidRPr="00355E6D">
        <w:t xml:space="preserve">složka dítě </w:t>
      </w:r>
      <w:r w:rsidRPr="00355E6D">
        <w:t>dosahuje výše 500</w:t>
      </w:r>
      <w:r w:rsidR="00821F29">
        <w:t> </w:t>
      </w:r>
      <w:r w:rsidRPr="00355E6D">
        <w:t>Kč/dítě.</w:t>
      </w:r>
      <w:r w:rsidR="6185370B" w:rsidRPr="00355E6D">
        <w:t xml:space="preserve"> Pokud jsou ale všichni členové domácnosti zranitelnými, činí výše složky </w:t>
      </w:r>
      <w:r w:rsidR="5862212A" w:rsidRPr="00355E6D">
        <w:t xml:space="preserve">dítě částku 1 000 Kč/dítě. </w:t>
      </w:r>
    </w:p>
    <w:p w14:paraId="77B2059E" w14:textId="16775B4C" w:rsidR="1231493F" w:rsidRPr="00355E6D" w:rsidRDefault="1231493F" w:rsidP="00355E6D">
      <w:pPr>
        <w:spacing w:after="0" w:line="240" w:lineRule="auto"/>
      </w:pPr>
    </w:p>
    <w:p w14:paraId="442E1D83" w14:textId="43A38C31" w:rsidR="1231493F" w:rsidRPr="00355E6D" w:rsidRDefault="15EE3488" w:rsidP="00355E6D">
      <w:pPr>
        <w:spacing w:after="0" w:line="240" w:lineRule="auto"/>
      </w:pPr>
      <w:r w:rsidRPr="00355E6D">
        <w:t xml:space="preserve">Domácnosti s příjmem mezi 1,43násobkem a </w:t>
      </w:r>
      <w:r w:rsidR="56F83946" w:rsidRPr="00355E6D">
        <w:t>3</w:t>
      </w:r>
      <w:r w:rsidRPr="00355E6D">
        <w:t xml:space="preserve">násobkem životního minima mají nárok </w:t>
      </w:r>
      <w:r w:rsidR="003D6792">
        <w:br/>
      </w:r>
      <w:r w:rsidRPr="00355E6D">
        <w:t>na 1</w:t>
      </w:r>
      <w:r w:rsidR="4B6E8837" w:rsidRPr="00355E6D">
        <w:t xml:space="preserve"> 000 </w:t>
      </w:r>
      <w:r w:rsidRPr="00355E6D">
        <w:t>Kč/dítě.</w:t>
      </w:r>
      <w:r w:rsidR="169C9EF3" w:rsidRPr="00355E6D">
        <w:t xml:space="preserve"> </w:t>
      </w:r>
      <w:r w:rsidRPr="00355E6D">
        <w:t xml:space="preserve">U domácností s příjmem mezi </w:t>
      </w:r>
      <w:r w:rsidR="3624D8C2" w:rsidRPr="00355E6D">
        <w:t>3</w:t>
      </w:r>
      <w:r w:rsidRPr="00355E6D">
        <w:t xml:space="preserve"> a 4násobkem životního minima se výše komponenty pozvolně redukuje pomocí koeficientu redukce, kterým se komponenta ve výší </w:t>
      </w:r>
      <w:r w:rsidR="003D6792">
        <w:br/>
      </w:r>
      <w:r w:rsidRPr="00355E6D">
        <w:t>(1</w:t>
      </w:r>
      <w:r w:rsidR="2006AC3D" w:rsidRPr="00355E6D">
        <w:t xml:space="preserve"> 000</w:t>
      </w:r>
      <w:r w:rsidRPr="00355E6D">
        <w:t xml:space="preserve"> Kč/dítě) násobí</w:t>
      </w:r>
      <w:r w:rsidR="5D0C4417" w:rsidRPr="00355E6D">
        <w:t>, aby se nevytvořily bodu zlomu na této hranici příjmu</w:t>
      </w:r>
      <w:r w:rsidRPr="00355E6D">
        <w:t xml:space="preserve">. </w:t>
      </w:r>
    </w:p>
    <w:p w14:paraId="07F8B414" w14:textId="166A51C4" w:rsidR="1231493F" w:rsidRPr="00355E6D" w:rsidRDefault="1231493F" w:rsidP="00355E6D">
      <w:pPr>
        <w:spacing w:after="0" w:line="240" w:lineRule="auto"/>
      </w:pPr>
    </w:p>
    <w:p w14:paraId="596AF155" w14:textId="42FE4591" w:rsidR="1231493F" w:rsidRPr="00355E6D" w:rsidRDefault="3F53EE49" w:rsidP="00355E6D">
      <w:pPr>
        <w:spacing w:after="0" w:line="240" w:lineRule="auto"/>
      </w:pPr>
      <w:r w:rsidRPr="00355E6D">
        <w:t xml:space="preserve">Diferencovaná paušální částka na dítě odráží odměnu za přičinění rodiny vedoucí k vlastní finanční soběstačnosti a zároveň reflektuje skutečnost, že se tato komponenta nezapočítává do příjmu domácnosti a nemá tedy vliv na další komponenty (viz dnešní zápočet </w:t>
      </w:r>
      <w:r w:rsidR="04501795" w:rsidRPr="00355E6D">
        <w:t xml:space="preserve">přídavku na dítě jako příjmu u příspěvku na </w:t>
      </w:r>
      <w:r w:rsidR="629EF9BB" w:rsidRPr="00355E6D">
        <w:t>bydlení</w:t>
      </w:r>
      <w:r w:rsidR="04501795" w:rsidRPr="00355E6D">
        <w:t xml:space="preserve"> a u </w:t>
      </w:r>
      <w:r w:rsidRPr="00355E6D">
        <w:t xml:space="preserve">dávek pomoci v </w:t>
      </w:r>
      <w:r w:rsidR="70D07D76" w:rsidRPr="00355E6D">
        <w:t>hmotné nouzi</w:t>
      </w:r>
      <w:r w:rsidRPr="00355E6D">
        <w:t>). Redukovaná výše komponenty je zavedena s cílem odstranit body zlomu.</w:t>
      </w:r>
    </w:p>
    <w:p w14:paraId="51B3451D" w14:textId="367C2148" w:rsidR="1231493F" w:rsidRPr="00355E6D" w:rsidRDefault="1231493F" w:rsidP="00355E6D">
      <w:pPr>
        <w:spacing w:after="0" w:line="240" w:lineRule="auto"/>
      </w:pPr>
    </w:p>
    <w:p w14:paraId="319C98FE" w14:textId="74460C5E" w:rsidR="1231493F" w:rsidRPr="00355E6D" w:rsidRDefault="38739A31" w:rsidP="00355E6D">
      <w:pPr>
        <w:spacing w:after="0" w:line="240" w:lineRule="auto"/>
        <w:rPr>
          <w:color w:val="auto"/>
        </w:rPr>
      </w:pPr>
      <w:r w:rsidRPr="00355E6D">
        <w:rPr>
          <w:color w:val="auto"/>
        </w:rPr>
        <w:t>Je ponechána možnost vládě nařízením zvýšit výše uvedené částky složky dítě, a to s účinností od prvního dne kalendářního měsíce následujícího po jejich vyhlášení, pokud příslušný index spotřebitelských cen vzroste od posledního stanovení těchto částek alespoň o 5 %. Růst příslušného indexu spotřebitelských cen se zjišťuje z údajů Č</w:t>
      </w:r>
      <w:r w:rsidR="7CA9E4B0" w:rsidRPr="00355E6D">
        <w:rPr>
          <w:color w:val="auto"/>
        </w:rPr>
        <w:t xml:space="preserve">SÚ. </w:t>
      </w:r>
      <w:r w:rsidRPr="00355E6D">
        <w:rPr>
          <w:color w:val="auto"/>
        </w:rPr>
        <w:t xml:space="preserve"> </w:t>
      </w:r>
    </w:p>
    <w:p w14:paraId="29AF31B8" w14:textId="5BDD1D94" w:rsidR="1231493F" w:rsidRPr="00355E6D" w:rsidRDefault="3F53EE49" w:rsidP="00355E6D">
      <w:pPr>
        <w:spacing w:after="0" w:line="240" w:lineRule="auto"/>
      </w:pPr>
      <w:r w:rsidRPr="00355E6D">
        <w:t xml:space="preserve"> </w:t>
      </w:r>
    </w:p>
    <w:p w14:paraId="13332743" w14:textId="3E555774" w:rsidR="1231493F" w:rsidRPr="00355E6D" w:rsidRDefault="3F53EE49" w:rsidP="00355E6D">
      <w:pPr>
        <w:spacing w:after="0" w:line="240" w:lineRule="auto"/>
      </w:pPr>
      <w:r w:rsidRPr="00355E6D">
        <w:t xml:space="preserve">Nárok na </w:t>
      </w:r>
      <w:r w:rsidR="4B6B3695" w:rsidRPr="00355E6D">
        <w:t xml:space="preserve">složku </w:t>
      </w:r>
      <w:r w:rsidRPr="00355E6D">
        <w:t xml:space="preserve">dítě není, jestliže některá ze společně posuzovaných osob nevykonává pracovní aktivitu (s výjimkou </w:t>
      </w:r>
      <w:r w:rsidR="12854DEB" w:rsidRPr="00355E6D">
        <w:t xml:space="preserve">zranitelných </w:t>
      </w:r>
      <w:r w:rsidRPr="00355E6D">
        <w:t xml:space="preserve">osob, po kterých </w:t>
      </w:r>
      <w:r w:rsidR="709359BF" w:rsidRPr="00355E6D">
        <w:t>se aktivita</w:t>
      </w:r>
      <w:r w:rsidRPr="00355E6D">
        <w:t xml:space="preserve"> nevyžaduje) a </w:t>
      </w:r>
      <w:r w:rsidR="1D50B00B" w:rsidRPr="00355E6D">
        <w:t xml:space="preserve">složka </w:t>
      </w:r>
      <w:r w:rsidR="003D6792">
        <w:br/>
      </w:r>
      <w:r w:rsidRPr="00355E6D">
        <w:t xml:space="preserve">na konkrétní dítě nenáleží </w:t>
      </w:r>
      <w:r w:rsidR="78049F5A" w:rsidRPr="00355E6D">
        <w:t xml:space="preserve">na dobu 3 měsíců </w:t>
      </w:r>
      <w:r w:rsidRPr="00355E6D">
        <w:t>v případě, že byl některé ze společně posuzovaných osob uložen přestupek za neplnění povinné předškolní nebo školní docházky tohoto dítěte</w:t>
      </w:r>
      <w:r w:rsidR="7861BEA2" w:rsidRPr="00355E6D">
        <w:t xml:space="preserve">. Tato úprava není novinkou, </w:t>
      </w:r>
      <w:r w:rsidR="25FC54E7" w:rsidRPr="00355E6D">
        <w:t>ale přebírá se z dávek pomoci v hmotné nouzi a ze systému státní sociální podpory z rodičovského příspěvku</w:t>
      </w:r>
      <w:r w:rsidRPr="00355E6D">
        <w:t>.</w:t>
      </w:r>
    </w:p>
    <w:p w14:paraId="7F9EB05E" w14:textId="17E6E0D9" w:rsidR="1231493F" w:rsidRPr="00355E6D" w:rsidRDefault="1231493F" w:rsidP="00355E6D">
      <w:pPr>
        <w:spacing w:after="0" w:line="240" w:lineRule="auto"/>
        <w:rPr>
          <w:b/>
          <w:bCs/>
          <w:u w:val="single"/>
        </w:rPr>
      </w:pPr>
    </w:p>
    <w:p w14:paraId="0FD72AB0" w14:textId="03A52F3F" w:rsidR="1231493F" w:rsidRPr="00355E6D" w:rsidRDefault="50B80C8B" w:rsidP="00355E6D">
      <w:pPr>
        <w:spacing w:after="0" w:line="240" w:lineRule="auto"/>
        <w:rPr>
          <w:b/>
          <w:bCs/>
          <w:u w:val="single"/>
        </w:rPr>
      </w:pPr>
      <w:r w:rsidRPr="00355E6D">
        <w:rPr>
          <w:b/>
          <w:bCs/>
          <w:u w:val="single"/>
        </w:rPr>
        <w:t>K § 3</w:t>
      </w:r>
      <w:r w:rsidR="3518E015" w:rsidRPr="00355E6D">
        <w:rPr>
          <w:b/>
          <w:bCs/>
          <w:u w:val="single"/>
        </w:rPr>
        <w:t>3</w:t>
      </w:r>
      <w:r w:rsidR="4339A42C" w:rsidRPr="00355E6D">
        <w:rPr>
          <w:b/>
          <w:bCs/>
          <w:u w:val="single"/>
        </w:rPr>
        <w:t xml:space="preserve"> </w:t>
      </w:r>
      <w:r w:rsidR="3984CE32" w:rsidRPr="00355E6D">
        <w:rPr>
          <w:b/>
          <w:bCs/>
          <w:u w:val="single"/>
        </w:rPr>
        <w:t xml:space="preserve">(Složka pracovní bonus) a § </w:t>
      </w:r>
      <w:r w:rsidR="4339A42C" w:rsidRPr="00355E6D">
        <w:rPr>
          <w:b/>
          <w:bCs/>
          <w:u w:val="single"/>
        </w:rPr>
        <w:t>34</w:t>
      </w:r>
      <w:r w:rsidR="4130E4E7" w:rsidRPr="00355E6D">
        <w:rPr>
          <w:b/>
          <w:bCs/>
          <w:u w:val="single"/>
        </w:rPr>
        <w:t xml:space="preserve"> (Výše složky pracovní bonus)</w:t>
      </w:r>
    </w:p>
    <w:p w14:paraId="56591CA6" w14:textId="15565091" w:rsidR="1231493F" w:rsidRPr="00355E6D" w:rsidRDefault="1231493F" w:rsidP="00355E6D">
      <w:pPr>
        <w:spacing w:after="0" w:line="240" w:lineRule="auto"/>
        <w:rPr>
          <w:b/>
          <w:bCs/>
          <w:u w:val="single"/>
        </w:rPr>
      </w:pPr>
    </w:p>
    <w:p w14:paraId="28B59977" w14:textId="6B08C6CB" w:rsidR="1231493F" w:rsidRPr="00355E6D" w:rsidRDefault="13337A44" w:rsidP="00355E6D">
      <w:pPr>
        <w:spacing w:after="0" w:line="240" w:lineRule="auto"/>
      </w:pPr>
      <w:r w:rsidRPr="00355E6D">
        <w:t>S cílem motivovat domácnosti k pracovní aktivitě a ke zvýšení životní úrovně vlastním přičiněním se navrhuje, aby ty domácnosti, které jsou takto aktivní, byly zvýhodněny bonusem, který odpovídá stanovenému podílu dosaženého příjmu z této aktivity.</w:t>
      </w:r>
      <w:r w:rsidR="693AA8F4" w:rsidRPr="00355E6D">
        <w:t xml:space="preserve"> </w:t>
      </w:r>
      <w:r w:rsidR="1937A208" w:rsidRPr="00355E6D">
        <w:t xml:space="preserve">Podmínkou </w:t>
      </w:r>
      <w:r w:rsidR="003D6792">
        <w:br/>
      </w:r>
      <w:r w:rsidR="1937A208" w:rsidRPr="00355E6D">
        <w:t xml:space="preserve">je, že alespoň jeden z členů domácnosti má příjem ze závislé nebo samostatné výdělečné činnosti a že aspoň jedna z ostatních složek DSSP u této domácnosti je vyšší než nula. </w:t>
      </w:r>
    </w:p>
    <w:p w14:paraId="7D8A1D7A" w14:textId="17A579E9" w:rsidR="1231493F" w:rsidRPr="00355E6D" w:rsidRDefault="1231493F" w:rsidP="00355E6D">
      <w:pPr>
        <w:spacing w:after="0" w:line="240" w:lineRule="auto"/>
      </w:pPr>
    </w:p>
    <w:p w14:paraId="26DC9B4F" w14:textId="074A7178" w:rsidR="1231493F" w:rsidRPr="00355E6D" w:rsidRDefault="53ECE2BC" w:rsidP="00355E6D">
      <w:pPr>
        <w:spacing w:after="0" w:line="240" w:lineRule="auto"/>
      </w:pPr>
      <w:r w:rsidRPr="00355E6D">
        <w:t xml:space="preserve">Výše složky pracovního bonusu </w:t>
      </w:r>
      <w:r w:rsidR="3C80C75D" w:rsidRPr="00355E6D">
        <w:t>je odvislá od rozhodného příjmu domácnosti. V</w:t>
      </w:r>
      <w:r w:rsidRPr="00355E6D">
        <w:t xml:space="preserve"> případě rozhodného příjmu domácnosti </w:t>
      </w:r>
      <w:r w:rsidR="3F74C7BF" w:rsidRPr="00355E6D">
        <w:t>d</w:t>
      </w:r>
      <w:r w:rsidRPr="00355E6D">
        <w:t xml:space="preserve">o 1,5násobku životního minima domácnosti </w:t>
      </w:r>
      <w:r w:rsidR="3AB84D1A" w:rsidRPr="00355E6D">
        <w:t xml:space="preserve">činí složka pracovního bonusu </w:t>
      </w:r>
      <w:r w:rsidRPr="00355E6D">
        <w:t>částku 40 % z příjmů domácnosti ze závislé činnosti nebo samostatné výdělečné činnosti</w:t>
      </w:r>
      <w:r w:rsidR="7CD4F27F" w:rsidRPr="00355E6D">
        <w:t xml:space="preserve">. </w:t>
      </w:r>
      <w:r w:rsidR="7C5DFFD7" w:rsidRPr="00355E6D">
        <w:t xml:space="preserve">V </w:t>
      </w:r>
      <w:r w:rsidR="7CD4F27F" w:rsidRPr="00355E6D">
        <w:t xml:space="preserve">případě rozhodného příjmu domácnosti </w:t>
      </w:r>
      <w:r w:rsidRPr="00355E6D">
        <w:rPr>
          <w:color w:val="000000" w:themeColor="text1"/>
        </w:rPr>
        <w:t xml:space="preserve">nad </w:t>
      </w:r>
      <w:r w:rsidRPr="00355E6D">
        <w:t xml:space="preserve">1,5násobku životního minima domácnosti </w:t>
      </w:r>
      <w:r w:rsidR="4AD9F159" w:rsidRPr="00355E6D">
        <w:t xml:space="preserve">činí složka pracovního bonusu </w:t>
      </w:r>
      <w:r w:rsidRPr="00355E6D">
        <w:t>částku 40 % z nezáporného rozdílu mezi příjmy domácnosti ze závislé činnosti nebo samostatné výdělečné činnosti a dvojnásobku částky, o kterou rozhodný příjem převyšuje 1,5násobek životního minima</w:t>
      </w:r>
      <w:r w:rsidR="7BED9259" w:rsidRPr="00355E6D">
        <w:t>.</w:t>
      </w:r>
      <w:r w:rsidR="22C40ADB" w:rsidRPr="00355E6D">
        <w:t xml:space="preserve"> </w:t>
      </w:r>
    </w:p>
    <w:p w14:paraId="51E73B7B" w14:textId="2F63C8C9" w:rsidR="1231493F" w:rsidRPr="00355E6D" w:rsidRDefault="1231493F" w:rsidP="00355E6D">
      <w:pPr>
        <w:spacing w:after="0" w:line="240" w:lineRule="auto"/>
        <w:rPr>
          <w:b/>
          <w:bCs/>
          <w:highlight w:val="yellow"/>
          <w:u w:val="single"/>
        </w:rPr>
      </w:pPr>
    </w:p>
    <w:p w14:paraId="1D07BF3F" w14:textId="17FF1EB9" w:rsidR="1231493F" w:rsidRPr="00355E6D" w:rsidRDefault="28B925EE" w:rsidP="00355E6D">
      <w:pPr>
        <w:spacing w:after="0" w:line="240" w:lineRule="auto"/>
        <w:rPr>
          <w:b/>
          <w:bCs/>
          <w:u w:val="single"/>
        </w:rPr>
      </w:pPr>
      <w:r w:rsidRPr="00355E6D">
        <w:rPr>
          <w:b/>
          <w:bCs/>
          <w:u w:val="single"/>
        </w:rPr>
        <w:t>K § 35</w:t>
      </w:r>
      <w:r w:rsidR="4BB02D1A" w:rsidRPr="00355E6D">
        <w:rPr>
          <w:b/>
          <w:bCs/>
          <w:u w:val="single"/>
        </w:rPr>
        <w:t xml:space="preserve"> (Další ustanovení o nároku na dávku a její výplatu)</w:t>
      </w:r>
    </w:p>
    <w:p w14:paraId="4F2BB4FA" w14:textId="7FE5B274" w:rsidR="5608C5AD" w:rsidRPr="00355E6D" w:rsidRDefault="5608C5AD" w:rsidP="00355E6D">
      <w:pPr>
        <w:spacing w:after="0" w:line="240" w:lineRule="auto"/>
        <w:rPr>
          <w:b/>
          <w:bCs/>
          <w:u w:val="single"/>
        </w:rPr>
      </w:pPr>
    </w:p>
    <w:p w14:paraId="3CB62021" w14:textId="27584EB7" w:rsidR="1231493F" w:rsidRDefault="28B925EE" w:rsidP="00355E6D">
      <w:pPr>
        <w:spacing w:after="0" w:line="240" w:lineRule="auto"/>
        <w:ind w:left="-20" w:right="-20"/>
      </w:pPr>
      <w:r w:rsidRPr="00355E6D">
        <w:t xml:space="preserve">Splňují-li členové domácnosti nárok na </w:t>
      </w:r>
      <w:r w:rsidR="702A6EA9" w:rsidRPr="00355E6D">
        <w:t>DSSP</w:t>
      </w:r>
      <w:r w:rsidRPr="00355E6D">
        <w:t xml:space="preserve"> jen po část kalendářního měsíce, náleží jim </w:t>
      </w:r>
      <w:r w:rsidR="003D6792">
        <w:br/>
      </w:r>
      <w:r w:rsidRPr="00355E6D">
        <w:t>ve výši, v jaké náleží za kalendářní měsíc.</w:t>
      </w:r>
      <w:r w:rsidR="045C93B1" w:rsidRPr="00355E6D">
        <w:t xml:space="preserve"> </w:t>
      </w:r>
      <w:r w:rsidRPr="00355E6D">
        <w:t xml:space="preserve">Splňují-li členové domácnosti nárok na </w:t>
      </w:r>
      <w:r w:rsidR="5A2F356F" w:rsidRPr="00355E6D">
        <w:t>DSSP</w:t>
      </w:r>
      <w:r w:rsidRPr="00355E6D">
        <w:t xml:space="preserve"> po část kalendářního měsíce v nižší výměře a po část měsíce ve vyšší výměře, vyplatí se za tento měsíc ve vyšší výměře.</w:t>
      </w:r>
      <w:r w:rsidR="1914D8EA" w:rsidRPr="00355E6D">
        <w:t xml:space="preserve"> </w:t>
      </w:r>
      <w:r w:rsidR="549B7C2D" w:rsidRPr="00355E6D">
        <w:t xml:space="preserve">Úprava je pro-klientská, </w:t>
      </w:r>
      <w:r w:rsidR="749290D5" w:rsidRPr="00355E6D">
        <w:t xml:space="preserve">v měsíci, ve kterém kvůli </w:t>
      </w:r>
      <w:r w:rsidR="2C63B6B1" w:rsidRPr="00355E6D">
        <w:t xml:space="preserve">zjištěným </w:t>
      </w:r>
      <w:r w:rsidR="749290D5" w:rsidRPr="00355E6D">
        <w:t xml:space="preserve">změnám </w:t>
      </w:r>
      <w:r w:rsidR="003D6792">
        <w:br/>
      </w:r>
      <w:r w:rsidR="1145EB62" w:rsidRPr="00355E6D">
        <w:t xml:space="preserve">v rozhodných skutečnostech </w:t>
      </w:r>
      <w:r w:rsidR="749290D5" w:rsidRPr="00355E6D">
        <w:t xml:space="preserve">vyjde DSSP v nižší částce, </w:t>
      </w:r>
      <w:r w:rsidR="2C48178A" w:rsidRPr="00355E6D">
        <w:t xml:space="preserve">se </w:t>
      </w:r>
      <w:r w:rsidR="3503F5A3" w:rsidRPr="00355E6D">
        <w:t>vyplatí</w:t>
      </w:r>
      <w:r w:rsidR="749290D5" w:rsidRPr="00355E6D">
        <w:t xml:space="preserve"> ještě částka </w:t>
      </w:r>
      <w:r w:rsidR="6394E0F1" w:rsidRPr="00355E6D">
        <w:t xml:space="preserve">původní, tedy </w:t>
      </w:r>
      <w:r w:rsidR="749290D5" w:rsidRPr="00355E6D">
        <w:t>vyšší</w:t>
      </w:r>
      <w:r w:rsidR="78A6F319" w:rsidRPr="00355E6D">
        <w:t xml:space="preserve">, a </w:t>
      </w:r>
      <w:r w:rsidR="466E7F8F" w:rsidRPr="00355E6D">
        <w:t>naopak</w:t>
      </w:r>
      <w:r w:rsidR="749290D5" w:rsidRPr="00355E6D">
        <w:t xml:space="preserve">. </w:t>
      </w:r>
      <w:r w:rsidR="27613EBE" w:rsidRPr="00355E6D">
        <w:t xml:space="preserve"> </w:t>
      </w:r>
      <w:r w:rsidR="1914D8EA" w:rsidRPr="00355E6D">
        <w:t xml:space="preserve"> </w:t>
      </w:r>
      <w:r w:rsidR="6BEF1FCC" w:rsidRPr="00355E6D">
        <w:t xml:space="preserve"> </w:t>
      </w:r>
    </w:p>
    <w:p w14:paraId="3AC1EAB2" w14:textId="77777777" w:rsidR="003D6792" w:rsidRPr="00355E6D" w:rsidRDefault="003D6792" w:rsidP="00355E6D">
      <w:pPr>
        <w:spacing w:after="0" w:line="240" w:lineRule="auto"/>
        <w:ind w:left="-20" w:right="-20"/>
      </w:pPr>
    </w:p>
    <w:p w14:paraId="79ECFB7D" w14:textId="06402A5F" w:rsidR="1231493F" w:rsidRDefault="28B925EE" w:rsidP="00355E6D">
      <w:pPr>
        <w:spacing w:after="0" w:line="240" w:lineRule="auto"/>
        <w:ind w:left="-20" w:right="-20"/>
      </w:pPr>
      <w:r w:rsidRPr="00355E6D">
        <w:lastRenderedPageBreak/>
        <w:t xml:space="preserve">Pokud je po vzniku nároku v důsledku příjmových změn stanovena nulová výše dávky, nárok na dávku po dobu následujících tří kalendářních měsíců nezaniká, o této skutečnosti se vydá písemné rozhodnutí. Pokud je dávka stanovena ve čtyřech po sobě jdoucích kalendářních měsících ve výši 0 Kč, nárok na dávku zaniká k poslednímu dni třetího kalendářního měsíce </w:t>
      </w:r>
      <w:r w:rsidR="003D6792">
        <w:br/>
      </w:r>
      <w:r w:rsidRPr="00355E6D">
        <w:t>s nulovým nárokem na dávku.</w:t>
      </w:r>
      <w:r w:rsidR="43E60CF9" w:rsidRPr="00355E6D">
        <w:t xml:space="preserve"> Jde o opatření, </w:t>
      </w:r>
      <w:r w:rsidR="1718FA05" w:rsidRPr="00355E6D">
        <w:t>které</w:t>
      </w:r>
      <w:r w:rsidR="43E60CF9" w:rsidRPr="00355E6D">
        <w:t xml:space="preserve"> má </w:t>
      </w:r>
      <w:r w:rsidR="3DE3AFB4" w:rsidRPr="00355E6D">
        <w:t xml:space="preserve">za cíl snížit </w:t>
      </w:r>
      <w:r w:rsidR="4A1D7D7B" w:rsidRPr="00355E6D">
        <w:t>administrativní</w:t>
      </w:r>
      <w:r w:rsidR="3DE3AFB4" w:rsidRPr="00355E6D">
        <w:t xml:space="preserve"> zátěž </w:t>
      </w:r>
      <w:r w:rsidR="785C4927" w:rsidRPr="00355E6D">
        <w:t xml:space="preserve">příjemce DSSP v případě, kdy se příjemci DSSP na chvíli </w:t>
      </w:r>
      <w:proofErr w:type="gramStart"/>
      <w:r w:rsidR="785C4927" w:rsidRPr="00355E6D">
        <w:t>navýší</w:t>
      </w:r>
      <w:proofErr w:type="gramEnd"/>
      <w:r w:rsidR="785C4927" w:rsidRPr="00355E6D">
        <w:t xml:space="preserve"> příjmy</w:t>
      </w:r>
      <w:r w:rsidR="75B6BB93" w:rsidRPr="00355E6D">
        <w:t xml:space="preserve"> a DSSP by kvůli této změně nemělo náležet (bude ve výši 0 Kč)</w:t>
      </w:r>
      <w:r w:rsidR="3E2DAAE0" w:rsidRPr="00355E6D">
        <w:t xml:space="preserve">, nicméně se předpokládá, že za rozhodné období dalších tří měsíců by nárok </w:t>
      </w:r>
      <w:r w:rsidR="42C5D951" w:rsidRPr="00355E6D">
        <w:t xml:space="preserve">na DSSP v určité výši opět vznikl. V tomto případě tedy nemusí osoba znovu uplatňovat žádost o DSSP a na základě rozhodných příjmů se automaticky zhodnotí, zda </w:t>
      </w:r>
      <w:r w:rsidR="4631EEFA" w:rsidRPr="00355E6D">
        <w:t>nárok po třech měsících v určité výši na DSSP bude</w:t>
      </w:r>
      <w:r w:rsidR="00A14D1E">
        <w:t xml:space="preserve"> nebo </w:t>
      </w:r>
      <w:r w:rsidR="4631EEFA" w:rsidRPr="00355E6D">
        <w:t>nebude. Pokud bude, DS</w:t>
      </w:r>
      <w:r w:rsidR="42731AD5" w:rsidRPr="00355E6D">
        <w:t>S</w:t>
      </w:r>
      <w:r w:rsidR="4631EEFA" w:rsidRPr="00355E6D">
        <w:t>P se automaticky začne opět poskyto</w:t>
      </w:r>
      <w:r w:rsidR="390506C2" w:rsidRPr="00355E6D">
        <w:t>vat</w:t>
      </w:r>
      <w:r w:rsidR="64DEAB98" w:rsidRPr="00355E6D">
        <w:t xml:space="preserve">, pokud nebude, DSSP se odejme. </w:t>
      </w:r>
    </w:p>
    <w:p w14:paraId="4B865BB7" w14:textId="77777777" w:rsidR="003D6792" w:rsidRPr="00355E6D" w:rsidRDefault="003D6792" w:rsidP="00355E6D">
      <w:pPr>
        <w:spacing w:after="0" w:line="240" w:lineRule="auto"/>
        <w:ind w:left="-20" w:right="-20"/>
      </w:pPr>
    </w:p>
    <w:p w14:paraId="7FD8E89E" w14:textId="60EAC1AF" w:rsidR="1231493F" w:rsidRDefault="5CA512A6" w:rsidP="00355E6D">
      <w:pPr>
        <w:spacing w:after="0" w:line="240" w:lineRule="auto"/>
        <w:ind w:left="-20" w:right="-20"/>
      </w:pPr>
      <w:r w:rsidRPr="00355E6D">
        <w:t>Lze tedy shrnout, že z</w:t>
      </w:r>
      <w:r w:rsidR="28B925EE" w:rsidRPr="00355E6D">
        <w:t xml:space="preserve">měny ve skutečnostech rozhodných pro nárok na </w:t>
      </w:r>
      <w:r w:rsidR="62499CEB" w:rsidRPr="00355E6D">
        <w:t>DSSP</w:t>
      </w:r>
      <w:r w:rsidR="28B925EE" w:rsidRPr="00355E6D">
        <w:t xml:space="preserve"> a její výši jsou posuzovány tak, aby to bylo výhodnější pro příjemce </w:t>
      </w:r>
      <w:r w:rsidR="129C411D" w:rsidRPr="00355E6D">
        <w:t>DSSP</w:t>
      </w:r>
      <w:r w:rsidR="28B925EE" w:rsidRPr="00355E6D">
        <w:t xml:space="preserve"> a ani v případě, že se stanoví nulový nárok</w:t>
      </w:r>
      <w:r w:rsidR="1CEF033B" w:rsidRPr="00355E6D">
        <w:t xml:space="preserve">, </w:t>
      </w:r>
      <w:r w:rsidR="28B925EE" w:rsidRPr="00355E6D">
        <w:t xml:space="preserve">nárok ihned nezaniká. Pokud v následujících čtyřech měsících nárok opět vznikne, pokračuje se ve výplatě na základě původně podané žádosti, o </w:t>
      </w:r>
      <w:r w:rsidR="0D578F24" w:rsidRPr="00355E6D">
        <w:t>DSSP</w:t>
      </w:r>
      <w:r w:rsidR="28B925EE" w:rsidRPr="00355E6D">
        <w:t xml:space="preserve"> není třeba znovu žádat.</w:t>
      </w:r>
    </w:p>
    <w:p w14:paraId="564C56A4" w14:textId="77777777" w:rsidR="003D6792" w:rsidRPr="00355E6D" w:rsidRDefault="003D6792" w:rsidP="00355E6D">
      <w:pPr>
        <w:spacing w:after="0" w:line="240" w:lineRule="auto"/>
        <w:ind w:left="-20" w:right="-20"/>
      </w:pPr>
    </w:p>
    <w:p w14:paraId="2947FD56" w14:textId="10E12832" w:rsidR="1231493F" w:rsidRDefault="06412043" w:rsidP="00355E6D">
      <w:pPr>
        <w:spacing w:after="0" w:line="240" w:lineRule="auto"/>
        <w:ind w:left="-20" w:right="-20"/>
        <w:rPr>
          <w:color w:val="auto"/>
        </w:rPr>
      </w:pPr>
      <w:r w:rsidRPr="00355E6D">
        <w:rPr>
          <w:color w:val="auto"/>
        </w:rPr>
        <w:t xml:space="preserve">V tomto ustanovení je také řešena situace, kdy DSSP </w:t>
      </w:r>
      <w:proofErr w:type="gramStart"/>
      <w:r w:rsidRPr="00355E6D">
        <w:rPr>
          <w:color w:val="auto"/>
        </w:rPr>
        <w:t>nenaleží</w:t>
      </w:r>
      <w:proofErr w:type="gramEnd"/>
      <w:r w:rsidRPr="00355E6D">
        <w:rPr>
          <w:color w:val="auto"/>
        </w:rPr>
        <w:t xml:space="preserve"> z důvodu, že </w:t>
      </w:r>
      <w:r w:rsidR="003D6792">
        <w:rPr>
          <w:color w:val="auto"/>
        </w:rPr>
        <w:t>majetek</w:t>
      </w:r>
      <w:r w:rsidR="7EB694FE" w:rsidRPr="00355E6D">
        <w:rPr>
          <w:color w:val="auto"/>
        </w:rPr>
        <w:t>, kter</w:t>
      </w:r>
      <w:r w:rsidR="003D6792">
        <w:rPr>
          <w:color w:val="auto"/>
        </w:rPr>
        <w:t>ý</w:t>
      </w:r>
      <w:r w:rsidR="7EB694FE" w:rsidRPr="00355E6D">
        <w:rPr>
          <w:color w:val="auto"/>
        </w:rPr>
        <w:t xml:space="preserve"> má domácnost k dispozici, přesahuj</w:t>
      </w:r>
      <w:r w:rsidR="003D6792">
        <w:rPr>
          <w:color w:val="auto"/>
        </w:rPr>
        <w:t>e</w:t>
      </w:r>
      <w:r w:rsidR="7EB694FE" w:rsidRPr="00355E6D">
        <w:rPr>
          <w:color w:val="auto"/>
        </w:rPr>
        <w:t xml:space="preserve"> </w:t>
      </w:r>
      <w:r w:rsidR="2EC27A8A" w:rsidRPr="00355E6D">
        <w:rPr>
          <w:color w:val="auto"/>
        </w:rPr>
        <w:t xml:space="preserve">“tolerovanou” výši </w:t>
      </w:r>
      <w:r w:rsidR="7EB694FE" w:rsidRPr="00355E6D">
        <w:rPr>
          <w:color w:val="auto"/>
        </w:rPr>
        <w:t xml:space="preserve">(viz § 9). </w:t>
      </w:r>
      <w:r w:rsidR="2904D64C" w:rsidRPr="00355E6D">
        <w:rPr>
          <w:color w:val="auto"/>
        </w:rPr>
        <w:t>V takovém případě nemá tato domácnost nárok na DSSP šest měsíců od jejího odejmutí.</w:t>
      </w:r>
      <w:r w:rsidR="0CEA81C6" w:rsidRPr="00355E6D">
        <w:rPr>
          <w:color w:val="auto"/>
        </w:rPr>
        <w:t xml:space="preserve"> Toto ustanovení se uplatní pouze v případech, kdy se jedná o totožnou domácnost co do jejích členů. Jeho cílem je zabránění účelovému převodu finančních prostředků</w:t>
      </w:r>
      <w:r w:rsidR="00A14D1E">
        <w:rPr>
          <w:color w:val="auto"/>
        </w:rPr>
        <w:t xml:space="preserve"> nebo </w:t>
      </w:r>
      <w:r w:rsidR="003D6792">
        <w:rPr>
          <w:color w:val="auto"/>
        </w:rPr>
        <w:t>dalšího posuzovaného majetku</w:t>
      </w:r>
      <w:r w:rsidR="0CEA81C6" w:rsidRPr="00355E6D">
        <w:rPr>
          <w:color w:val="auto"/>
        </w:rPr>
        <w:t>.</w:t>
      </w:r>
    </w:p>
    <w:p w14:paraId="0AFBCA33" w14:textId="77777777" w:rsidR="003D6792" w:rsidRPr="00355E6D" w:rsidRDefault="003D6792" w:rsidP="00355E6D">
      <w:pPr>
        <w:spacing w:after="0" w:line="240" w:lineRule="auto"/>
        <w:ind w:left="-20" w:right="-20"/>
        <w:rPr>
          <w:color w:val="auto"/>
        </w:rPr>
      </w:pPr>
    </w:p>
    <w:p w14:paraId="789BED20" w14:textId="1FA05DCC" w:rsidR="1231493F" w:rsidRDefault="28B925EE" w:rsidP="00355E6D">
      <w:pPr>
        <w:spacing w:after="0" w:line="240" w:lineRule="auto"/>
        <w:ind w:left="-20" w:right="-20"/>
        <w:rPr>
          <w:b/>
          <w:bCs/>
          <w:u w:val="single"/>
        </w:rPr>
      </w:pPr>
      <w:r w:rsidRPr="00355E6D">
        <w:rPr>
          <w:b/>
          <w:bCs/>
          <w:u w:val="single"/>
        </w:rPr>
        <w:t>K § 36</w:t>
      </w:r>
      <w:r w:rsidR="003D6792">
        <w:rPr>
          <w:b/>
          <w:bCs/>
          <w:u w:val="single"/>
        </w:rPr>
        <w:t xml:space="preserve"> (Příjemce dávky)</w:t>
      </w:r>
    </w:p>
    <w:p w14:paraId="325712E3" w14:textId="77777777" w:rsidR="003D6792" w:rsidRPr="00355E6D" w:rsidRDefault="003D6792" w:rsidP="00355E6D">
      <w:pPr>
        <w:spacing w:after="0" w:line="240" w:lineRule="auto"/>
        <w:ind w:left="-20" w:right="-20"/>
        <w:rPr>
          <w:b/>
          <w:bCs/>
          <w:u w:val="single"/>
        </w:rPr>
      </w:pPr>
    </w:p>
    <w:p w14:paraId="0097BC58" w14:textId="425775C2" w:rsidR="1231493F" w:rsidRDefault="469D5905" w:rsidP="00355E6D">
      <w:pPr>
        <w:spacing w:after="0" w:line="240" w:lineRule="auto"/>
        <w:ind w:left="-20" w:right="-20"/>
      </w:pPr>
      <w:r w:rsidRPr="00355E6D">
        <w:t>Stanoví se, kdo je příjemcem dávky – ten, komu byla dávka přiznána, případně zákonný zástupce, opatrovník nebo jiná fyzická osoba, jíž byl příjemce svěřen do péče nahrazující péči rodičů.</w:t>
      </w:r>
    </w:p>
    <w:p w14:paraId="070C6FBB" w14:textId="77777777" w:rsidR="003D6792" w:rsidRPr="00355E6D" w:rsidRDefault="003D6792" w:rsidP="00355E6D">
      <w:pPr>
        <w:spacing w:after="0" w:line="240" w:lineRule="auto"/>
        <w:ind w:left="-20" w:right="-20"/>
      </w:pPr>
    </w:p>
    <w:p w14:paraId="0F8E156A" w14:textId="390AD37F" w:rsidR="1231493F" w:rsidRDefault="28B925EE" w:rsidP="00355E6D">
      <w:pPr>
        <w:spacing w:after="0" w:line="240" w:lineRule="auto"/>
        <w:ind w:left="-20" w:right="-20"/>
      </w:pPr>
      <w:r w:rsidRPr="00355E6D">
        <w:t>Stanoví se podmínky pro ustanovení zvláštního příjemce dávky, pokud dosavadní příjemce dávky nemůže dávku přijímat nebo ji využívá v rozporu s jejím účelem. O ustanovení zvláštního příjemce rozhoduje Úřad práce, zvláštní příjemcem může být fyzická nebo právnická osoba, která s ustanovením zvláštním příjemcem souhlasí. V případě, kdy příjemce dávku nemůže přijímat je zvláštní příjemce povinen dávku použít</w:t>
      </w:r>
      <w:r w:rsidR="00A14D1E">
        <w:t xml:space="preserve"> podle </w:t>
      </w:r>
      <w:r w:rsidRPr="00355E6D">
        <w:t xml:space="preserve">pokynů příjemce. Tímto ustanovením </w:t>
      </w:r>
      <w:r w:rsidR="003D6792">
        <w:br/>
      </w:r>
      <w:r w:rsidRPr="00355E6D">
        <w:t>je zajišťováno naplnění účelu dávky.</w:t>
      </w:r>
    </w:p>
    <w:p w14:paraId="2031AB12" w14:textId="77777777" w:rsidR="003D6792" w:rsidRPr="00355E6D" w:rsidRDefault="003D6792" w:rsidP="00355E6D">
      <w:pPr>
        <w:spacing w:after="0" w:line="240" w:lineRule="auto"/>
        <w:ind w:left="-20" w:right="-20"/>
      </w:pPr>
    </w:p>
    <w:p w14:paraId="6857BC34" w14:textId="7492870B" w:rsidR="1231493F" w:rsidRDefault="469D5905" w:rsidP="00355E6D">
      <w:pPr>
        <w:spacing w:after="0" w:line="240" w:lineRule="auto"/>
        <w:ind w:left="-20" w:right="-20"/>
        <w:rPr>
          <w:b/>
          <w:bCs/>
          <w:color w:val="auto"/>
          <w:u w:val="single"/>
        </w:rPr>
      </w:pPr>
      <w:r w:rsidRPr="00355E6D">
        <w:rPr>
          <w:b/>
          <w:bCs/>
          <w:color w:val="auto"/>
          <w:u w:val="single"/>
        </w:rPr>
        <w:t>K § 37</w:t>
      </w:r>
      <w:r w:rsidR="5D94187E" w:rsidRPr="00355E6D">
        <w:rPr>
          <w:b/>
          <w:bCs/>
          <w:color w:val="auto"/>
          <w:u w:val="single"/>
        </w:rPr>
        <w:t xml:space="preserve"> (Nové posouzen nároku v době po vzniku nároku na dávku)</w:t>
      </w:r>
    </w:p>
    <w:p w14:paraId="446E2D74" w14:textId="77777777" w:rsidR="003D6792" w:rsidRPr="00355E6D" w:rsidRDefault="003D6792" w:rsidP="00355E6D">
      <w:pPr>
        <w:spacing w:after="0" w:line="240" w:lineRule="auto"/>
        <w:ind w:left="-20" w:right="-20"/>
        <w:rPr>
          <w:b/>
          <w:bCs/>
          <w:color w:val="auto"/>
          <w:u w:val="single"/>
        </w:rPr>
      </w:pPr>
    </w:p>
    <w:p w14:paraId="40F08876" w14:textId="0C610EDE" w:rsidR="1231493F" w:rsidRDefault="28B925EE" w:rsidP="00355E6D">
      <w:pPr>
        <w:spacing w:after="0" w:line="240" w:lineRule="auto"/>
        <w:ind w:left="-20" w:right="-20"/>
        <w:rPr>
          <w:color w:val="auto"/>
        </w:rPr>
      </w:pPr>
      <w:r w:rsidRPr="00355E6D">
        <w:rPr>
          <w:color w:val="auto"/>
        </w:rPr>
        <w:t xml:space="preserve">Došlo-li k novému posouzení nároku na </w:t>
      </w:r>
      <w:r w:rsidR="063DBDE4" w:rsidRPr="00355E6D">
        <w:rPr>
          <w:color w:val="auto"/>
        </w:rPr>
        <w:t>DSSP</w:t>
      </w:r>
      <w:r w:rsidRPr="00355E6D">
        <w:rPr>
          <w:color w:val="auto"/>
        </w:rPr>
        <w:t xml:space="preserve"> nebo její výši, Úřad práce </w:t>
      </w:r>
      <w:r w:rsidR="21EAA827" w:rsidRPr="00355E6D">
        <w:rPr>
          <w:color w:val="auto"/>
        </w:rPr>
        <w:t xml:space="preserve">DSSP </w:t>
      </w:r>
      <w:r w:rsidRPr="00355E6D">
        <w:rPr>
          <w:color w:val="auto"/>
        </w:rPr>
        <w:t xml:space="preserve">přizná, vyplatí nebo její výši </w:t>
      </w:r>
      <w:proofErr w:type="gramStart"/>
      <w:r w:rsidRPr="00355E6D">
        <w:rPr>
          <w:color w:val="auto"/>
        </w:rPr>
        <w:t>zvýší</w:t>
      </w:r>
      <w:proofErr w:type="gramEnd"/>
      <w:r w:rsidR="63ACC1FA" w:rsidRPr="00355E6D">
        <w:rPr>
          <w:color w:val="auto"/>
        </w:rPr>
        <w:t xml:space="preserve"> </w:t>
      </w:r>
      <w:r w:rsidRPr="00355E6D">
        <w:rPr>
          <w:color w:val="auto"/>
        </w:rPr>
        <w:t xml:space="preserve">ode dne, kdy zjistil, že je třeba nově nárok na </w:t>
      </w:r>
      <w:r w:rsidR="285CF0B7" w:rsidRPr="00355E6D">
        <w:rPr>
          <w:color w:val="auto"/>
        </w:rPr>
        <w:t>DSSP</w:t>
      </w:r>
      <w:r w:rsidRPr="00355E6D">
        <w:rPr>
          <w:color w:val="auto"/>
        </w:rPr>
        <w:t xml:space="preserve"> nebo její výši posoudit, nebo kdy o nové posouzení nároku bylo požádáno, nebo odejme, její výplatu zastaví nebo její výši sníží</w:t>
      </w:r>
      <w:r w:rsidR="75BAE9D9" w:rsidRPr="00355E6D">
        <w:rPr>
          <w:color w:val="auto"/>
        </w:rPr>
        <w:t xml:space="preserve"> </w:t>
      </w:r>
      <w:r w:rsidRPr="00355E6D">
        <w:rPr>
          <w:color w:val="auto"/>
        </w:rPr>
        <w:t xml:space="preserve">ode dne následujícího po dni, jimž uplynulo období, za které již byla </w:t>
      </w:r>
      <w:r w:rsidR="79233BD9" w:rsidRPr="00355E6D">
        <w:rPr>
          <w:color w:val="auto"/>
        </w:rPr>
        <w:t>DSSP</w:t>
      </w:r>
      <w:r w:rsidRPr="00355E6D">
        <w:rPr>
          <w:color w:val="auto"/>
        </w:rPr>
        <w:t xml:space="preserve"> vyplacena. Ustanovení o povinnosti vrátit přeplatek na dávce tím není dotčeno. Toto ustanovení zajišťuje možnost Úřadu práce</w:t>
      </w:r>
      <w:r w:rsidR="52E9770E" w:rsidRPr="00355E6D">
        <w:rPr>
          <w:color w:val="auto"/>
        </w:rPr>
        <w:t xml:space="preserve"> </w:t>
      </w:r>
      <w:r w:rsidRPr="00355E6D">
        <w:rPr>
          <w:color w:val="auto"/>
        </w:rPr>
        <w:t xml:space="preserve">přehodnotit nárok na </w:t>
      </w:r>
      <w:r w:rsidR="637AFB4A" w:rsidRPr="00355E6D">
        <w:rPr>
          <w:color w:val="auto"/>
        </w:rPr>
        <w:t>DSSP</w:t>
      </w:r>
      <w:r w:rsidRPr="00355E6D">
        <w:rPr>
          <w:color w:val="auto"/>
        </w:rPr>
        <w:t xml:space="preserve"> a její výši v případech, kdy se změnily skutečnosti rozhodné pro nárok na </w:t>
      </w:r>
      <w:r w:rsidR="3DA94BAD" w:rsidRPr="00355E6D">
        <w:rPr>
          <w:color w:val="auto"/>
        </w:rPr>
        <w:t>DSSP</w:t>
      </w:r>
      <w:r w:rsidRPr="00355E6D">
        <w:rPr>
          <w:color w:val="auto"/>
        </w:rPr>
        <w:t>, její výši a výplatu.</w:t>
      </w:r>
    </w:p>
    <w:p w14:paraId="48449AA5" w14:textId="77777777" w:rsidR="003D6792" w:rsidRPr="00355E6D" w:rsidRDefault="003D6792" w:rsidP="00355E6D">
      <w:pPr>
        <w:spacing w:after="0" w:line="240" w:lineRule="auto"/>
        <w:ind w:left="-20" w:right="-20"/>
        <w:rPr>
          <w:color w:val="auto"/>
        </w:rPr>
      </w:pPr>
    </w:p>
    <w:p w14:paraId="5694FEE9" w14:textId="0FE47A97" w:rsidR="1231493F" w:rsidRDefault="469D5905" w:rsidP="00355E6D">
      <w:pPr>
        <w:spacing w:after="0" w:line="240" w:lineRule="auto"/>
        <w:ind w:left="-20" w:right="-20"/>
        <w:rPr>
          <w:b/>
          <w:bCs/>
          <w:u w:val="single"/>
        </w:rPr>
      </w:pPr>
      <w:r w:rsidRPr="00355E6D">
        <w:rPr>
          <w:b/>
          <w:bCs/>
          <w:u w:val="single"/>
        </w:rPr>
        <w:t>K § 38</w:t>
      </w:r>
      <w:r w:rsidR="385FB578" w:rsidRPr="00355E6D">
        <w:rPr>
          <w:b/>
          <w:bCs/>
          <w:u w:val="single"/>
        </w:rPr>
        <w:t xml:space="preserve"> (Vzdání se nároku na dávku)</w:t>
      </w:r>
    </w:p>
    <w:p w14:paraId="55E4534F" w14:textId="77777777" w:rsidR="003D6792" w:rsidRPr="00355E6D" w:rsidRDefault="003D6792" w:rsidP="00355E6D">
      <w:pPr>
        <w:spacing w:after="0" w:line="240" w:lineRule="auto"/>
        <w:ind w:left="-20" w:right="-20"/>
        <w:rPr>
          <w:b/>
          <w:bCs/>
          <w:u w:val="single"/>
        </w:rPr>
      </w:pPr>
    </w:p>
    <w:p w14:paraId="52C282A2" w14:textId="58C2E436" w:rsidR="1231493F" w:rsidRDefault="28B925EE" w:rsidP="00355E6D">
      <w:pPr>
        <w:spacing w:after="0" w:line="240" w:lineRule="auto"/>
        <w:ind w:left="-20" w:right="-20"/>
      </w:pPr>
      <w:r w:rsidRPr="00355E6D">
        <w:t xml:space="preserve">Příjemce dávky nebo člen domácnosti může v době svého nároku na </w:t>
      </w:r>
      <w:r w:rsidR="065EB5DA" w:rsidRPr="00355E6D">
        <w:t xml:space="preserve">DSSP </w:t>
      </w:r>
      <w:r w:rsidRPr="00355E6D">
        <w:t xml:space="preserve">oznámit Úřadu práce, že odvolává souhlas se zjišťováním skutečností rozhodných pro nárok na dávku a její </w:t>
      </w:r>
      <w:r w:rsidRPr="00355E6D">
        <w:lastRenderedPageBreak/>
        <w:t xml:space="preserve">výplatu. V tom případě nárok na </w:t>
      </w:r>
      <w:r w:rsidR="27F4D9CE" w:rsidRPr="00355E6D">
        <w:t xml:space="preserve">DSSP </w:t>
      </w:r>
      <w:r w:rsidRPr="00355E6D">
        <w:t xml:space="preserve">a její výplatu na základě původně podané žádosti zaniká ze zákona. Žádné rozhodnutí se v tomto případě nevydává. </w:t>
      </w:r>
    </w:p>
    <w:p w14:paraId="0DA88515" w14:textId="77777777" w:rsidR="003D6792" w:rsidRPr="00355E6D" w:rsidRDefault="003D6792" w:rsidP="00355E6D">
      <w:pPr>
        <w:spacing w:after="0" w:line="240" w:lineRule="auto"/>
        <w:ind w:left="-20" w:right="-20"/>
      </w:pPr>
    </w:p>
    <w:p w14:paraId="546005F4" w14:textId="150627DC" w:rsidR="1231493F" w:rsidRDefault="28B925EE" w:rsidP="00355E6D">
      <w:pPr>
        <w:spacing w:after="0" w:line="240" w:lineRule="auto"/>
        <w:ind w:left="-20" w:right="-20"/>
      </w:pPr>
      <w:r w:rsidRPr="00355E6D">
        <w:t xml:space="preserve">Upravuje se možnost vzdání se nároku na </w:t>
      </w:r>
      <w:r w:rsidR="4820CFAD" w:rsidRPr="00355E6D">
        <w:t xml:space="preserve">DSSP </w:t>
      </w:r>
      <w:r w:rsidRPr="00355E6D">
        <w:t>a její výplatu</w:t>
      </w:r>
      <w:r w:rsidR="16EFB7ED" w:rsidRPr="00355E6D">
        <w:t xml:space="preserve">. Cílí se na případy, </w:t>
      </w:r>
      <w:r w:rsidRPr="00355E6D">
        <w:t xml:space="preserve">kdy již příjemce nebo člen domácnosti nechce v pobírání </w:t>
      </w:r>
      <w:r w:rsidR="6E9A5C8D" w:rsidRPr="00355E6D">
        <w:t xml:space="preserve">DSSP </w:t>
      </w:r>
      <w:r w:rsidRPr="00355E6D">
        <w:t>pokračovat, resp. nechce, aby si orgán státní sociální pomoci nadále periodicky zjišťoval rozhodné skutečnosti pro nárok na</w:t>
      </w:r>
      <w:r w:rsidR="71FB056C" w:rsidRPr="00355E6D">
        <w:t xml:space="preserve"> DSSP</w:t>
      </w:r>
      <w:r w:rsidRPr="00355E6D">
        <w:t xml:space="preserve"> </w:t>
      </w:r>
      <w:r w:rsidR="003D6792">
        <w:br/>
      </w:r>
      <w:r w:rsidRPr="00355E6D">
        <w:t>a její výplatu</w:t>
      </w:r>
      <w:r w:rsidR="2C73E315" w:rsidRPr="00355E6D">
        <w:t xml:space="preserve"> (</w:t>
      </w:r>
      <w:r w:rsidRPr="00355E6D">
        <w:t>např. příjmy a náklady na bydlení</w:t>
      </w:r>
      <w:r w:rsidR="6834D0B2" w:rsidRPr="00355E6D">
        <w:t>)</w:t>
      </w:r>
      <w:r w:rsidRPr="00355E6D">
        <w:t>.</w:t>
      </w:r>
    </w:p>
    <w:p w14:paraId="69A6225A" w14:textId="77777777" w:rsidR="003D6792" w:rsidRPr="00355E6D" w:rsidRDefault="003D6792" w:rsidP="00355E6D">
      <w:pPr>
        <w:spacing w:after="0" w:line="240" w:lineRule="auto"/>
        <w:ind w:left="-20" w:right="-20"/>
      </w:pPr>
    </w:p>
    <w:p w14:paraId="48CF259C" w14:textId="4C3CAB5D" w:rsidR="1231493F" w:rsidRDefault="28B925EE" w:rsidP="00355E6D">
      <w:pPr>
        <w:spacing w:after="0" w:line="240" w:lineRule="auto"/>
        <w:ind w:left="-20" w:right="-20"/>
        <w:rPr>
          <w:b/>
          <w:bCs/>
          <w:u w:val="single"/>
        </w:rPr>
      </w:pPr>
      <w:r w:rsidRPr="00355E6D">
        <w:rPr>
          <w:b/>
          <w:bCs/>
          <w:u w:val="single"/>
        </w:rPr>
        <w:t>K § 39</w:t>
      </w:r>
      <w:r w:rsidR="13894E9F" w:rsidRPr="00355E6D">
        <w:rPr>
          <w:b/>
          <w:bCs/>
          <w:u w:val="single"/>
        </w:rPr>
        <w:t xml:space="preserve"> (Neprávem odepřená dávka)</w:t>
      </w:r>
    </w:p>
    <w:p w14:paraId="57544EAB" w14:textId="77777777" w:rsidR="003D6792" w:rsidRPr="00355E6D" w:rsidRDefault="003D6792" w:rsidP="00355E6D">
      <w:pPr>
        <w:spacing w:after="0" w:line="240" w:lineRule="auto"/>
        <w:ind w:left="-20" w:right="-20"/>
        <w:rPr>
          <w:b/>
          <w:bCs/>
          <w:u w:val="single"/>
        </w:rPr>
      </w:pPr>
    </w:p>
    <w:p w14:paraId="532D2E35" w14:textId="766FE7A5" w:rsidR="1231493F" w:rsidRDefault="28B925EE" w:rsidP="00355E6D">
      <w:pPr>
        <w:spacing w:after="0" w:line="240" w:lineRule="auto"/>
        <w:ind w:left="-20" w:right="-20"/>
      </w:pPr>
      <w:r w:rsidRPr="00355E6D">
        <w:t>D</w:t>
      </w:r>
      <w:r w:rsidR="21ABB038" w:rsidRPr="00355E6D">
        <w:t xml:space="preserve">SSP </w:t>
      </w:r>
      <w:r w:rsidRPr="00355E6D">
        <w:t xml:space="preserve">neprávem přiznaná v nižší částce, než náleží, nevyplácená nebo vyplacená v nižší částce, než v jaké náleží, případně neprávem odepřená nebo přiznaná od pozdějšího data se přizná nebo </w:t>
      </w:r>
      <w:proofErr w:type="gramStart"/>
      <w:r w:rsidRPr="00355E6D">
        <w:t>zvýší</w:t>
      </w:r>
      <w:proofErr w:type="gramEnd"/>
      <w:r w:rsidRPr="00355E6D">
        <w:t xml:space="preserve"> ode dne, od něhož </w:t>
      </w:r>
      <w:r w:rsidR="3E414204" w:rsidRPr="00355E6D">
        <w:t>DSSP</w:t>
      </w:r>
      <w:r w:rsidRPr="00355E6D">
        <w:t xml:space="preserve"> nebo její zvýšení náleží, nejvýše však tři roky zpětně ode dne zjištění této skutečnosti Úřadem práce nebo žádosti oprávněné osoby o doplacení. </w:t>
      </w:r>
    </w:p>
    <w:p w14:paraId="333B9040" w14:textId="77777777" w:rsidR="003D6792" w:rsidRPr="00355E6D" w:rsidRDefault="003D6792" w:rsidP="00355E6D">
      <w:pPr>
        <w:spacing w:after="0" w:line="240" w:lineRule="auto"/>
        <w:ind w:left="-20" w:right="-20"/>
      </w:pPr>
    </w:p>
    <w:p w14:paraId="77F3985C" w14:textId="389A37C1" w:rsidR="1231493F" w:rsidRPr="00355E6D" w:rsidRDefault="6C067C1B" w:rsidP="00355E6D">
      <w:pPr>
        <w:spacing w:after="0" w:line="240" w:lineRule="auto"/>
        <w:ind w:left="-20" w:right="-20"/>
      </w:pPr>
      <w:r w:rsidRPr="00355E6D">
        <w:t xml:space="preserve">Ustanovení </w:t>
      </w:r>
      <w:r w:rsidR="28B925EE" w:rsidRPr="00355E6D">
        <w:t xml:space="preserve">o doplatku </w:t>
      </w:r>
      <w:proofErr w:type="gramStart"/>
      <w:r w:rsidR="28B925EE" w:rsidRPr="00355E6D">
        <w:t>řeší</w:t>
      </w:r>
      <w:proofErr w:type="gramEnd"/>
      <w:r w:rsidR="28B925EE" w:rsidRPr="00355E6D">
        <w:t xml:space="preserve"> situaci případného nesprávného rozhodnutí správního orgánu tak, aby bylo zajištěno, že příjemce </w:t>
      </w:r>
      <w:r w:rsidR="5D61AE00" w:rsidRPr="00355E6D">
        <w:t xml:space="preserve">DSSP </w:t>
      </w:r>
      <w:r w:rsidR="28B925EE" w:rsidRPr="00355E6D">
        <w:t xml:space="preserve">nebude zkrácen ve svém právu na </w:t>
      </w:r>
      <w:r w:rsidR="3FA7DD9E" w:rsidRPr="00355E6D">
        <w:t>DSSP</w:t>
      </w:r>
      <w:r w:rsidR="28B925EE" w:rsidRPr="00355E6D">
        <w:t xml:space="preserve"> ve výši, která mu podle zákona náleží.</w:t>
      </w:r>
    </w:p>
    <w:p w14:paraId="66F3A2FA" w14:textId="2D307E51" w:rsidR="4A48EC9C" w:rsidRPr="00355E6D" w:rsidRDefault="4A48EC9C" w:rsidP="00355E6D">
      <w:pPr>
        <w:spacing w:after="0" w:line="240" w:lineRule="auto"/>
        <w:ind w:left="-20" w:right="-20"/>
        <w:rPr>
          <w:b/>
          <w:bCs/>
          <w:u w:val="single"/>
        </w:rPr>
      </w:pPr>
    </w:p>
    <w:p w14:paraId="0B2AB267" w14:textId="2D8089B8" w:rsidR="1231493F" w:rsidRDefault="469D5905" w:rsidP="00355E6D">
      <w:pPr>
        <w:spacing w:after="0" w:line="240" w:lineRule="auto"/>
        <w:ind w:left="-20" w:right="-20"/>
        <w:rPr>
          <w:b/>
          <w:bCs/>
          <w:u w:val="single"/>
        </w:rPr>
      </w:pPr>
      <w:r w:rsidRPr="00355E6D">
        <w:rPr>
          <w:b/>
          <w:bCs/>
          <w:u w:val="single"/>
        </w:rPr>
        <w:t>K § 40</w:t>
      </w:r>
      <w:r w:rsidR="27D6710E" w:rsidRPr="00355E6D">
        <w:rPr>
          <w:b/>
          <w:bCs/>
          <w:u w:val="single"/>
        </w:rPr>
        <w:t xml:space="preserve"> (Neprávem přiznaná dávka)</w:t>
      </w:r>
    </w:p>
    <w:p w14:paraId="67F21978" w14:textId="77777777" w:rsidR="003D6792" w:rsidRPr="00355E6D" w:rsidRDefault="003D6792" w:rsidP="00355E6D">
      <w:pPr>
        <w:spacing w:after="0" w:line="240" w:lineRule="auto"/>
        <w:ind w:left="-20" w:right="-20"/>
        <w:rPr>
          <w:b/>
          <w:bCs/>
          <w:u w:val="single"/>
        </w:rPr>
      </w:pPr>
    </w:p>
    <w:p w14:paraId="63FF0191" w14:textId="4DC7F599" w:rsidR="1231493F" w:rsidRDefault="28B925EE" w:rsidP="00355E6D">
      <w:pPr>
        <w:spacing w:after="0" w:line="240" w:lineRule="auto"/>
        <w:ind w:left="-20" w:right="-20"/>
      </w:pPr>
      <w:r w:rsidRPr="00355E6D">
        <w:t>D</w:t>
      </w:r>
      <w:r w:rsidR="4F3DD9BD" w:rsidRPr="00355E6D">
        <w:t xml:space="preserve">SSP </w:t>
      </w:r>
      <w:r w:rsidRPr="00355E6D">
        <w:t xml:space="preserve">neprávem přiznaná nebo přiznaná ve vyšší výši se rozhodnutím odejme nebo </w:t>
      </w:r>
      <w:proofErr w:type="gramStart"/>
      <w:r w:rsidRPr="00355E6D">
        <w:t>sníží</w:t>
      </w:r>
      <w:proofErr w:type="gramEnd"/>
      <w:r w:rsidRPr="00355E6D">
        <w:t xml:space="preserve"> </w:t>
      </w:r>
      <w:r w:rsidR="003D6792">
        <w:br/>
      </w:r>
      <w:r w:rsidRPr="00355E6D">
        <w:t xml:space="preserve">od měsíce následujícího po měsíci, za který byla vyplacena. Tím zůstává nedotčeno ustanovení o povinnosti vrátit přeplatek na dávce. </w:t>
      </w:r>
    </w:p>
    <w:p w14:paraId="42AC32BC" w14:textId="77777777" w:rsidR="003D6792" w:rsidRPr="00355E6D" w:rsidRDefault="003D6792" w:rsidP="00355E6D">
      <w:pPr>
        <w:spacing w:after="0" w:line="240" w:lineRule="auto"/>
        <w:ind w:left="-20" w:right="-20"/>
      </w:pPr>
    </w:p>
    <w:p w14:paraId="3A5FC589" w14:textId="60F6C5AC" w:rsidR="1231493F" w:rsidRDefault="28B925EE" w:rsidP="00355E6D">
      <w:pPr>
        <w:spacing w:after="0" w:line="240" w:lineRule="auto"/>
        <w:ind w:left="-20" w:right="-20"/>
      </w:pPr>
      <w:r w:rsidRPr="00355E6D">
        <w:t xml:space="preserve">Toto ustanovení </w:t>
      </w:r>
      <w:proofErr w:type="gramStart"/>
      <w:r w:rsidRPr="00355E6D">
        <w:t>řeší</w:t>
      </w:r>
      <w:proofErr w:type="gramEnd"/>
      <w:r w:rsidRPr="00355E6D">
        <w:t xml:space="preserve"> situaci, kdy je třeba napravit stav po zjištění, že </w:t>
      </w:r>
      <w:r w:rsidR="0912E41B" w:rsidRPr="00355E6D">
        <w:t xml:space="preserve">DSSP </w:t>
      </w:r>
      <w:r w:rsidRPr="00355E6D">
        <w:t>je vyplácena bez splnění zákonných podmínek nebo ve vyšší výměře, než náleží. Výslovně se uvádí, že toto ustanovení se netýká případné povinnosti vrátit vzniklý přeplatek na dávce, o které se vede samostatné správní řízení.</w:t>
      </w:r>
    </w:p>
    <w:p w14:paraId="58DAB64C" w14:textId="77777777" w:rsidR="003D6792" w:rsidRPr="00355E6D" w:rsidRDefault="003D6792" w:rsidP="00355E6D">
      <w:pPr>
        <w:spacing w:after="0" w:line="240" w:lineRule="auto"/>
        <w:ind w:left="-20" w:right="-20"/>
      </w:pPr>
    </w:p>
    <w:p w14:paraId="17571409" w14:textId="008F3C17" w:rsidR="1231493F" w:rsidRDefault="469D5905" w:rsidP="00355E6D">
      <w:pPr>
        <w:spacing w:after="0" w:line="240" w:lineRule="auto"/>
        <w:ind w:left="-20" w:right="-20"/>
        <w:rPr>
          <w:b/>
          <w:bCs/>
          <w:u w:val="single"/>
        </w:rPr>
      </w:pPr>
      <w:r w:rsidRPr="00355E6D">
        <w:rPr>
          <w:b/>
          <w:bCs/>
          <w:u w:val="single"/>
        </w:rPr>
        <w:t>K § 41</w:t>
      </w:r>
      <w:r w:rsidR="08DDE55E" w:rsidRPr="00355E6D">
        <w:rPr>
          <w:b/>
          <w:bCs/>
          <w:u w:val="single"/>
        </w:rPr>
        <w:t xml:space="preserve"> (Přechod nároku na dávku) </w:t>
      </w:r>
    </w:p>
    <w:p w14:paraId="1591F41A" w14:textId="77777777" w:rsidR="003D6792" w:rsidRPr="00355E6D" w:rsidRDefault="003D6792" w:rsidP="00355E6D">
      <w:pPr>
        <w:spacing w:after="0" w:line="240" w:lineRule="auto"/>
        <w:ind w:left="-20" w:right="-20"/>
        <w:rPr>
          <w:b/>
          <w:bCs/>
          <w:u w:val="single"/>
        </w:rPr>
      </w:pPr>
    </w:p>
    <w:p w14:paraId="50C71059" w14:textId="13CD729B" w:rsidR="1231493F" w:rsidRDefault="28B925EE" w:rsidP="00355E6D">
      <w:pPr>
        <w:spacing w:after="0" w:line="240" w:lineRule="auto"/>
        <w:ind w:left="-20" w:right="-20"/>
      </w:pPr>
      <w:r w:rsidRPr="00355E6D">
        <w:t xml:space="preserve">Nárok na </w:t>
      </w:r>
      <w:r w:rsidR="7916CD4D" w:rsidRPr="00355E6D">
        <w:t xml:space="preserve">DSSP </w:t>
      </w:r>
      <w:r w:rsidRPr="00355E6D">
        <w:t>nelze postoupit ani dát do zástavy. Nároky na</w:t>
      </w:r>
      <w:r w:rsidR="421D6811" w:rsidRPr="00355E6D">
        <w:t xml:space="preserve"> DSSP </w:t>
      </w:r>
      <w:r w:rsidRPr="00355E6D">
        <w:t>nejsou předmětem dědictví.</w:t>
      </w:r>
      <w:r w:rsidRPr="00355E6D">
        <w:rPr>
          <w:color w:val="000000" w:themeColor="text1"/>
        </w:rPr>
        <w:t xml:space="preserve"> Ustanovení o nemožnosti postoupení a zastavení </w:t>
      </w:r>
      <w:r w:rsidR="61BF1BC9" w:rsidRPr="00355E6D">
        <w:rPr>
          <w:color w:val="000000" w:themeColor="text1"/>
        </w:rPr>
        <w:t xml:space="preserve">DSSP </w:t>
      </w:r>
      <w:r w:rsidRPr="00355E6D">
        <w:t xml:space="preserve">odpovídá účelu dávky, rovněž tak pravidlo, že nároky na </w:t>
      </w:r>
      <w:r w:rsidR="0698811B" w:rsidRPr="00355E6D">
        <w:t xml:space="preserve">DSSP </w:t>
      </w:r>
      <w:r w:rsidRPr="00355E6D">
        <w:t xml:space="preserve">nejsou předmětem dědictví. </w:t>
      </w:r>
    </w:p>
    <w:p w14:paraId="263B9C1C" w14:textId="77777777" w:rsidR="003D6792" w:rsidRPr="00355E6D" w:rsidRDefault="003D6792" w:rsidP="00355E6D">
      <w:pPr>
        <w:spacing w:after="0" w:line="240" w:lineRule="auto"/>
        <w:ind w:left="-20" w:right="-20"/>
        <w:rPr>
          <w:b/>
          <w:bCs/>
          <w:u w:val="single"/>
        </w:rPr>
      </w:pPr>
    </w:p>
    <w:p w14:paraId="39A35B2A" w14:textId="0D70F00B" w:rsidR="1231493F" w:rsidRDefault="714D23F7" w:rsidP="00355E6D">
      <w:pPr>
        <w:spacing w:after="0" w:line="240" w:lineRule="auto"/>
        <w:ind w:left="-20" w:right="-20"/>
      </w:pPr>
      <w:r w:rsidRPr="00355E6D">
        <w:rPr>
          <w:color w:val="000000" w:themeColor="text1"/>
        </w:rPr>
        <w:t xml:space="preserve">Rovněž se stanoví pravidla pro přechod </w:t>
      </w:r>
      <w:r w:rsidRPr="00355E6D">
        <w:t>nároku na DSSP v případě úmrtí žadatele nebo jejího příjemce. Pravidla jsou nastavena tak, aby administrace byla co nejjednodušší a klientsky přívětivá.</w:t>
      </w:r>
      <w:r w:rsidR="17DD15A1" w:rsidRPr="00355E6D">
        <w:t xml:space="preserve"> Z</w:t>
      </w:r>
      <w:r w:rsidRPr="00355E6D">
        <w:rPr>
          <w:color w:val="000000" w:themeColor="text1"/>
        </w:rPr>
        <w:t>emře-li člen domácnosti, který podal žádost, za žadatele se považuje nejstarší zletilý člen domácnosti, pokud taková osoba je členem domácnosti. Zemře-li příjemce DSSP, příjemcem se stává nejstarší zletilý člen domácnosti, pokud taková osoba je členem domácnosti.</w:t>
      </w:r>
      <w:r w:rsidRPr="00355E6D">
        <w:t xml:space="preserve"> </w:t>
      </w:r>
    </w:p>
    <w:p w14:paraId="62F49D47" w14:textId="77777777" w:rsidR="003D6792" w:rsidRPr="00355E6D" w:rsidRDefault="003D6792" w:rsidP="00355E6D">
      <w:pPr>
        <w:spacing w:after="0" w:line="240" w:lineRule="auto"/>
        <w:ind w:left="-20" w:right="-20"/>
        <w:rPr>
          <w:b/>
          <w:bCs/>
          <w:u w:val="single"/>
        </w:rPr>
      </w:pPr>
    </w:p>
    <w:p w14:paraId="6F25D488" w14:textId="79B2CA87" w:rsidR="1231493F" w:rsidRDefault="511C9854" w:rsidP="00355E6D">
      <w:pPr>
        <w:spacing w:after="0" w:line="240" w:lineRule="auto"/>
        <w:ind w:left="-20" w:right="-20"/>
        <w:rPr>
          <w:b/>
          <w:bCs/>
          <w:u w:val="single"/>
        </w:rPr>
      </w:pPr>
      <w:r w:rsidRPr="00355E6D">
        <w:rPr>
          <w:b/>
          <w:bCs/>
          <w:u w:val="single"/>
        </w:rPr>
        <w:t xml:space="preserve">K </w:t>
      </w:r>
      <w:r w:rsidR="28B925EE" w:rsidRPr="00355E6D">
        <w:rPr>
          <w:b/>
          <w:bCs/>
          <w:u w:val="single"/>
        </w:rPr>
        <w:t>§ 42</w:t>
      </w:r>
      <w:r w:rsidR="2D492F9C" w:rsidRPr="00355E6D">
        <w:rPr>
          <w:b/>
          <w:bCs/>
          <w:u w:val="single"/>
        </w:rPr>
        <w:t xml:space="preserve"> (Zánik nároku na dávku některého člena domácnosti)</w:t>
      </w:r>
    </w:p>
    <w:p w14:paraId="5E9AEAD9" w14:textId="77777777" w:rsidR="003D6792" w:rsidRPr="00355E6D" w:rsidRDefault="003D6792" w:rsidP="00355E6D">
      <w:pPr>
        <w:spacing w:after="0" w:line="240" w:lineRule="auto"/>
        <w:ind w:left="-20" w:right="-20"/>
        <w:rPr>
          <w:b/>
          <w:bCs/>
          <w:u w:val="single"/>
        </w:rPr>
      </w:pPr>
    </w:p>
    <w:p w14:paraId="746465FB" w14:textId="23B75CC5" w:rsidR="1231493F" w:rsidRDefault="2D492F9C" w:rsidP="00355E6D">
      <w:pPr>
        <w:spacing w:after="0" w:line="240" w:lineRule="auto"/>
        <w:ind w:left="-20" w:right="-20"/>
      </w:pPr>
      <w:r w:rsidRPr="00355E6D">
        <w:t>Zanikne-li nárok příjemci DSSP, příjemcem se st</w:t>
      </w:r>
      <w:r w:rsidR="469D5905" w:rsidRPr="00355E6D">
        <w:t>ává nejstarší zletilý člen domácnosti, pokud taková osoba je členem domácnosti.</w:t>
      </w:r>
      <w:r w:rsidR="5C72982E" w:rsidRPr="00355E6D">
        <w:t xml:space="preserve"> „Automatická“ změna – přechod “na nejstarší zletilou osobu v domácnosti” je administrativně jednoduché a klientsky přívětivé řešení, neboť nedojde k zániku nároku na DSSP pro celou domácnost. Jedná se o obecné ustanovení ke všem způsobům zániku nároku, zejména např. v případě úmrtí příjemce dávky</w:t>
      </w:r>
      <w:r w:rsidR="471B0AA1" w:rsidRPr="00355E6D">
        <w:t>.</w:t>
      </w:r>
    </w:p>
    <w:p w14:paraId="72F97827" w14:textId="77777777" w:rsidR="003D6792" w:rsidRPr="00355E6D" w:rsidRDefault="003D6792" w:rsidP="00355E6D">
      <w:pPr>
        <w:spacing w:after="0" w:line="240" w:lineRule="auto"/>
        <w:ind w:left="-20" w:right="-20"/>
      </w:pPr>
    </w:p>
    <w:p w14:paraId="33DC7380" w14:textId="67837012" w:rsidR="1231493F" w:rsidRPr="00355E6D" w:rsidRDefault="469D5905" w:rsidP="00355E6D">
      <w:pPr>
        <w:spacing w:after="0" w:line="240" w:lineRule="auto"/>
        <w:ind w:left="-20" w:right="-20"/>
      </w:pPr>
      <w:r w:rsidRPr="00355E6D">
        <w:lastRenderedPageBreak/>
        <w:t xml:space="preserve">Nárok na </w:t>
      </w:r>
      <w:r w:rsidR="062EB87D" w:rsidRPr="00355E6D">
        <w:t xml:space="preserve">DSSP </w:t>
      </w:r>
      <w:r w:rsidRPr="00355E6D">
        <w:t xml:space="preserve">člena domácnosti, který je ve vazbě, </w:t>
      </w:r>
      <w:r w:rsidR="52ADD5FC" w:rsidRPr="00355E6D">
        <w:t xml:space="preserve">v </w:t>
      </w:r>
      <w:r w:rsidRPr="00355E6D">
        <w:t>zabezpečovací detenci nebo ve výkonu trestu odnětí svobody</w:t>
      </w:r>
      <w:r w:rsidR="5FC4A480" w:rsidRPr="00355E6D">
        <w:t>,</w:t>
      </w:r>
      <w:r w:rsidRPr="00355E6D">
        <w:t xml:space="preserve"> zaniká ode dne následujícího po uplynutí prvního kalendářního měsíce vazby, výkonu trestu odnětí svobody, nebo výkonu zabezpečovací detence</w:t>
      </w:r>
      <w:r w:rsidR="47B0B1CA" w:rsidRPr="00355E6D">
        <w:t xml:space="preserve">, přičemž doby </w:t>
      </w:r>
      <w:r w:rsidR="003D6792">
        <w:br/>
      </w:r>
      <w:r w:rsidR="47B0B1CA" w:rsidRPr="00355E6D">
        <w:t xml:space="preserve">se </w:t>
      </w:r>
      <w:r w:rsidRPr="00355E6D">
        <w:t xml:space="preserve">sčítají. </w:t>
      </w:r>
      <w:r w:rsidR="011D2C92" w:rsidRPr="00355E6D">
        <w:t xml:space="preserve">Ustanovení </w:t>
      </w:r>
      <w:r w:rsidRPr="00355E6D">
        <w:t xml:space="preserve">reflektuje skutečnost, že uvedená osoba fakticky v </w:t>
      </w:r>
      <w:r w:rsidR="6D1F42C3" w:rsidRPr="00355E6D">
        <w:t xml:space="preserve">domácnosti </w:t>
      </w:r>
      <w:r w:rsidRPr="00355E6D">
        <w:t>nefiguruje a její potřeby jsou státem saturovány jiným způsobem.</w:t>
      </w:r>
    </w:p>
    <w:p w14:paraId="3B8EA4D4" w14:textId="371E1380" w:rsidR="604459A1" w:rsidRPr="00355E6D" w:rsidRDefault="604459A1" w:rsidP="00355E6D">
      <w:pPr>
        <w:spacing w:after="0" w:line="240" w:lineRule="auto"/>
        <w:ind w:left="-20" w:right="-20"/>
        <w:rPr>
          <w:b/>
          <w:bCs/>
          <w:u w:val="single"/>
        </w:rPr>
      </w:pPr>
    </w:p>
    <w:p w14:paraId="0C1058CC" w14:textId="7B367A91" w:rsidR="1231493F" w:rsidRPr="00355E6D" w:rsidRDefault="469D5905" w:rsidP="00355E6D">
      <w:pPr>
        <w:spacing w:after="0" w:line="240" w:lineRule="auto"/>
        <w:ind w:left="-20" w:right="-20"/>
        <w:rPr>
          <w:b/>
          <w:bCs/>
          <w:u w:val="single"/>
        </w:rPr>
      </w:pPr>
      <w:r w:rsidRPr="00355E6D">
        <w:rPr>
          <w:b/>
          <w:bCs/>
          <w:u w:val="single"/>
        </w:rPr>
        <w:t>K § 43</w:t>
      </w:r>
      <w:r w:rsidR="23B0173F" w:rsidRPr="00355E6D">
        <w:rPr>
          <w:b/>
          <w:bCs/>
          <w:u w:val="single"/>
        </w:rPr>
        <w:t xml:space="preserve"> (Výplata dávky)</w:t>
      </w:r>
    </w:p>
    <w:p w14:paraId="26EE6AD8" w14:textId="41860812" w:rsidR="604459A1" w:rsidRPr="00355E6D" w:rsidRDefault="604459A1" w:rsidP="00355E6D">
      <w:pPr>
        <w:spacing w:after="0" w:line="240" w:lineRule="auto"/>
        <w:ind w:left="-20" w:right="-20"/>
        <w:rPr>
          <w:b/>
          <w:bCs/>
          <w:u w:val="single"/>
        </w:rPr>
      </w:pPr>
    </w:p>
    <w:p w14:paraId="3B945B1F" w14:textId="453DF21A" w:rsidR="1231493F" w:rsidRDefault="190F4C0A" w:rsidP="00355E6D">
      <w:pPr>
        <w:spacing w:after="0" w:line="240" w:lineRule="auto"/>
        <w:ind w:left="-20" w:right="-20"/>
      </w:pPr>
      <w:r w:rsidRPr="00355E6D">
        <w:t>DSSP vyplácí Úřad práce</w:t>
      </w:r>
      <w:r w:rsidR="777F7725" w:rsidRPr="00355E6D">
        <w:t xml:space="preserve">. </w:t>
      </w:r>
      <w:r w:rsidR="469D5905" w:rsidRPr="00355E6D">
        <w:t>D</w:t>
      </w:r>
      <w:r w:rsidR="5B85B66C" w:rsidRPr="00355E6D">
        <w:t xml:space="preserve">SSP </w:t>
      </w:r>
      <w:r w:rsidR="469D5905" w:rsidRPr="00355E6D">
        <w:t xml:space="preserve">se vyplácí měsíčně po uplynutí měsíce, za který náležela, nejpozději do konce měsíce následujícího po měsíci, za který náležela. Výplatou </w:t>
      </w:r>
      <w:r w:rsidR="6C7A2192" w:rsidRPr="00355E6D">
        <w:t>“</w:t>
      </w:r>
      <w:r w:rsidR="469D5905" w:rsidRPr="00355E6D">
        <w:t>zpětně</w:t>
      </w:r>
      <w:r w:rsidR="4F9A02DA" w:rsidRPr="00355E6D">
        <w:t xml:space="preserve">” </w:t>
      </w:r>
      <w:r w:rsidR="469D5905" w:rsidRPr="00355E6D">
        <w:t xml:space="preserve">dojde k zajištění odpovědného zhodnocení nároku na </w:t>
      </w:r>
      <w:r w:rsidR="0EC7525C" w:rsidRPr="00355E6D">
        <w:t xml:space="preserve">DSSP </w:t>
      </w:r>
      <w:r w:rsidR="469D5905" w:rsidRPr="00355E6D">
        <w:t>a její výši na základě zjištěných skutečností, o nichž nejsou pochybnosti.</w:t>
      </w:r>
    </w:p>
    <w:p w14:paraId="1EC822C6" w14:textId="77777777" w:rsidR="003D6792" w:rsidRPr="00355E6D" w:rsidRDefault="003D6792" w:rsidP="00355E6D">
      <w:pPr>
        <w:spacing w:after="0" w:line="240" w:lineRule="auto"/>
        <w:ind w:left="-20" w:right="-20"/>
      </w:pPr>
    </w:p>
    <w:p w14:paraId="1E20BA28" w14:textId="630F5005" w:rsidR="1231493F" w:rsidRPr="00355E6D" w:rsidRDefault="18D15C87" w:rsidP="00355E6D">
      <w:pPr>
        <w:spacing w:after="0" w:line="240" w:lineRule="auto"/>
        <w:ind w:left="-20" w:right="-20"/>
      </w:pPr>
      <w:r w:rsidRPr="00355E6D">
        <w:t xml:space="preserve">DSSP </w:t>
      </w:r>
      <w:r w:rsidR="469D5905" w:rsidRPr="00355E6D">
        <w:t xml:space="preserve">se vyplácí v české měně. </w:t>
      </w:r>
      <w:r w:rsidR="58C23767" w:rsidRPr="00355E6D">
        <w:t xml:space="preserve">DSSP se vyplácí </w:t>
      </w:r>
      <w:r w:rsidR="469D5905" w:rsidRPr="00355E6D">
        <w:t>na bankovní účet</w:t>
      </w:r>
      <w:r w:rsidR="35657D1F" w:rsidRPr="00355E6D">
        <w:t xml:space="preserve"> určený příjemcem</w:t>
      </w:r>
      <w:r w:rsidR="1201BA1B" w:rsidRPr="00355E6D">
        <w:t xml:space="preserve">. Preference této formy výplaty je vyjádřena tím, že výplata poštovním poukazem se děje </w:t>
      </w:r>
      <w:r w:rsidR="469D5905" w:rsidRPr="00355E6D">
        <w:t xml:space="preserve">v odůvodněných případech </w:t>
      </w:r>
      <w:r w:rsidR="1A1D5236" w:rsidRPr="00355E6D">
        <w:t xml:space="preserve">a že v tomto případě náklady na tuto formu výplaty </w:t>
      </w:r>
      <w:r w:rsidR="469D5905" w:rsidRPr="00355E6D">
        <w:t xml:space="preserve">hradí </w:t>
      </w:r>
      <w:r w:rsidR="7BE49AD1" w:rsidRPr="00355E6D">
        <w:t>její příjemce</w:t>
      </w:r>
      <w:r w:rsidR="12A8B5A6" w:rsidRPr="00355E6D">
        <w:t xml:space="preserve"> (obdobně jako u důchodů)</w:t>
      </w:r>
      <w:r w:rsidR="7BE49AD1" w:rsidRPr="00355E6D">
        <w:t>. Výplata na bankovní účet je z</w:t>
      </w:r>
      <w:r w:rsidR="469D5905" w:rsidRPr="00355E6D">
        <w:t xml:space="preserve"> ekonomického </w:t>
      </w:r>
      <w:r w:rsidR="5B786D04" w:rsidRPr="00355E6D">
        <w:t xml:space="preserve">a administrativního hlediska </w:t>
      </w:r>
      <w:r w:rsidR="469D5905" w:rsidRPr="00355E6D">
        <w:t>jednodušší</w:t>
      </w:r>
      <w:r w:rsidR="42E4A8D6" w:rsidRPr="00355E6D">
        <w:t xml:space="preserve"> a efektivnější</w:t>
      </w:r>
      <w:r w:rsidR="76DED8E2" w:rsidRPr="00355E6D">
        <w:t xml:space="preserve">, proto jde o preferovanou formu. </w:t>
      </w:r>
      <w:r w:rsidR="28B925EE" w:rsidRPr="00355E6D">
        <w:t>Nedosahuje-li dávka částky 100 Kč měsíčně, má se za to, že je nárok na dávku ve výši nula.</w:t>
      </w:r>
      <w:r w:rsidR="4F5EF603" w:rsidRPr="00355E6D">
        <w:t xml:space="preserve"> </w:t>
      </w:r>
      <w:r w:rsidR="49CA0FE0" w:rsidRPr="00355E6D">
        <w:t xml:space="preserve">Toto ustanovení zabraňuje vyplácení “korunových” </w:t>
      </w:r>
      <w:r w:rsidR="4F5EF603" w:rsidRPr="00355E6D">
        <w:t>část</w:t>
      </w:r>
      <w:r w:rsidR="371A7ED6" w:rsidRPr="00355E6D">
        <w:t>e</w:t>
      </w:r>
      <w:r w:rsidR="4F5EF603" w:rsidRPr="00355E6D">
        <w:t>k</w:t>
      </w:r>
      <w:r w:rsidR="045A5906" w:rsidRPr="00355E6D">
        <w:t xml:space="preserve">, kdy </w:t>
      </w:r>
      <w:r w:rsidR="4F5EF603" w:rsidRPr="00355E6D">
        <w:t xml:space="preserve">výplata </w:t>
      </w:r>
      <w:r w:rsidR="3C9EE471" w:rsidRPr="00355E6D">
        <w:t xml:space="preserve">těchto malých částek by byla neúměrně ekonomicky náročná. </w:t>
      </w:r>
      <w:r w:rsidR="4F5EF603" w:rsidRPr="00355E6D">
        <w:t xml:space="preserve"> </w:t>
      </w:r>
    </w:p>
    <w:p w14:paraId="74A46BAC" w14:textId="40905692" w:rsidR="1231493F" w:rsidRDefault="28B925EE" w:rsidP="00355E6D">
      <w:pPr>
        <w:spacing w:after="0" w:line="240" w:lineRule="auto"/>
        <w:ind w:left="-20" w:right="-20"/>
        <w:rPr>
          <w:color w:val="auto"/>
        </w:rPr>
      </w:pPr>
      <w:r w:rsidRPr="00355E6D">
        <w:t>Dávka se nevyplácí do ciziny, což odpovídá osobnímu rozsah</w:t>
      </w:r>
      <w:r w:rsidR="6CC1A993" w:rsidRPr="00355E6D">
        <w:t>u</w:t>
      </w:r>
      <w:r w:rsidRPr="00355E6D">
        <w:t xml:space="preserve"> nároku na dávku. </w:t>
      </w:r>
      <w:r w:rsidRPr="00355E6D">
        <w:rPr>
          <w:color w:val="auto"/>
        </w:rPr>
        <w:t xml:space="preserve">Toto pravidlo je „prolomeno“ jen v případě použití přímo použitelných předpisů EU. </w:t>
      </w:r>
    </w:p>
    <w:p w14:paraId="110237FD" w14:textId="77777777" w:rsidR="003D6792" w:rsidRPr="00355E6D" w:rsidRDefault="003D6792" w:rsidP="00355E6D">
      <w:pPr>
        <w:spacing w:after="0" w:line="240" w:lineRule="auto"/>
        <w:ind w:left="-20" w:right="-20"/>
        <w:rPr>
          <w:color w:val="auto"/>
        </w:rPr>
      </w:pPr>
    </w:p>
    <w:p w14:paraId="4D4E0725" w14:textId="24590951" w:rsidR="1231493F" w:rsidRDefault="469D5905" w:rsidP="00355E6D">
      <w:pPr>
        <w:spacing w:after="0" w:line="240" w:lineRule="auto"/>
        <w:ind w:left="-20" w:right="-20"/>
        <w:rPr>
          <w:b/>
          <w:bCs/>
          <w:u w:val="single"/>
        </w:rPr>
      </w:pPr>
      <w:r w:rsidRPr="00355E6D">
        <w:rPr>
          <w:b/>
          <w:bCs/>
          <w:u w:val="single"/>
        </w:rPr>
        <w:t>K § 44</w:t>
      </w:r>
      <w:r w:rsidR="4945DDBE" w:rsidRPr="00355E6D">
        <w:rPr>
          <w:b/>
          <w:bCs/>
          <w:u w:val="single"/>
        </w:rPr>
        <w:t xml:space="preserve"> (Povinnosti žadatele o dávku, příjemce dávky, členů domácnosti) </w:t>
      </w:r>
    </w:p>
    <w:p w14:paraId="046473D1" w14:textId="77777777" w:rsidR="003D6792" w:rsidRPr="00355E6D" w:rsidRDefault="003D6792" w:rsidP="00355E6D">
      <w:pPr>
        <w:spacing w:after="0" w:line="240" w:lineRule="auto"/>
        <w:ind w:left="-20" w:right="-20"/>
        <w:rPr>
          <w:b/>
          <w:bCs/>
          <w:u w:val="single"/>
        </w:rPr>
      </w:pPr>
    </w:p>
    <w:p w14:paraId="3209A812" w14:textId="1CBBC2AA" w:rsidR="1231493F" w:rsidRDefault="4945DDBE" w:rsidP="00355E6D">
      <w:pPr>
        <w:spacing w:after="0" w:line="240" w:lineRule="auto"/>
        <w:ind w:left="-20" w:right="-20"/>
      </w:pPr>
      <w:r w:rsidRPr="00355E6D">
        <w:t xml:space="preserve">Stanoví se </w:t>
      </w:r>
      <w:r w:rsidR="7F5931CC" w:rsidRPr="00355E6D">
        <w:t xml:space="preserve">(standardní) </w:t>
      </w:r>
      <w:r w:rsidRPr="00355E6D">
        <w:t xml:space="preserve">povinnosti žadatele o DSSP, jejího příjemce a členů domácnosti </w:t>
      </w:r>
      <w:r w:rsidR="003D6792">
        <w:br/>
      </w:r>
      <w:r w:rsidRPr="00355E6D">
        <w:t xml:space="preserve">a důsledky neplnění stanovených povinností. </w:t>
      </w:r>
    </w:p>
    <w:p w14:paraId="0F474EF6" w14:textId="77777777" w:rsidR="003D6792" w:rsidRPr="00355E6D" w:rsidRDefault="003D6792" w:rsidP="00355E6D">
      <w:pPr>
        <w:spacing w:after="0" w:line="240" w:lineRule="auto"/>
        <w:ind w:left="-20" w:right="-20"/>
      </w:pPr>
    </w:p>
    <w:p w14:paraId="0B8B33A4" w14:textId="2F9641D2" w:rsidR="1231493F" w:rsidRDefault="4945DDBE" w:rsidP="00355E6D">
      <w:pPr>
        <w:spacing w:after="0" w:line="240" w:lineRule="auto"/>
        <w:ind w:left="-20" w:right="-20"/>
      </w:pPr>
      <w:r w:rsidRPr="00355E6D">
        <w:t xml:space="preserve">Žadatelé o DSSP, její příjemci a členové domácnosti mají povinnost </w:t>
      </w:r>
      <w:r w:rsidR="469D5905" w:rsidRPr="00355E6D">
        <w:t xml:space="preserve">v souvislosti s řízením </w:t>
      </w:r>
      <w:r w:rsidR="003D6792">
        <w:br/>
      </w:r>
      <w:r w:rsidR="469D5905" w:rsidRPr="00355E6D">
        <w:t xml:space="preserve">o </w:t>
      </w:r>
      <w:r w:rsidR="5EABA465" w:rsidRPr="00355E6D">
        <w:t xml:space="preserve">DSSP </w:t>
      </w:r>
      <w:r w:rsidR="469D5905" w:rsidRPr="00355E6D">
        <w:t xml:space="preserve">osvědčit skutečnosti rozhodné pro </w:t>
      </w:r>
      <w:r w:rsidR="7B0F9C4B" w:rsidRPr="00355E6D">
        <w:t xml:space="preserve">DSSP, </w:t>
      </w:r>
      <w:r w:rsidR="469D5905" w:rsidRPr="00355E6D">
        <w:t xml:space="preserve">její výši nebo výplatu a písemně ve lhůtě </w:t>
      </w:r>
      <w:r w:rsidR="003D6792">
        <w:br/>
      </w:r>
      <w:r w:rsidR="469D5905" w:rsidRPr="00355E6D">
        <w:t xml:space="preserve">8 dní hlásit všechny změny skutečností rozhodných pro nárok na </w:t>
      </w:r>
      <w:r w:rsidR="3A3A1805" w:rsidRPr="00355E6D">
        <w:t xml:space="preserve">DSSP </w:t>
      </w:r>
      <w:r w:rsidR="469D5905" w:rsidRPr="00355E6D">
        <w:t>a její výplatu. Stanoví se povinnost doložit výši příjmů ze závislé činnosti a výši nákladů na energie pro případ, kdy příjemce nepověřil zjišťováním těchto skutečností Úřad práce.</w:t>
      </w:r>
      <w:r w:rsidR="13BDC48E" w:rsidRPr="00355E6D">
        <w:t xml:space="preserve"> </w:t>
      </w:r>
      <w:r w:rsidR="469D5905" w:rsidRPr="00355E6D">
        <w:t>Stanoví se povinnost člena domácnosti pobírající složku dítě oznámit Úřadu práce pravomocné uložení trestu za neplnění povinností souvisejících s plněním povinné předškolní nebo školní docházky</w:t>
      </w:r>
      <w:r w:rsidR="207442A0" w:rsidRPr="00355E6D">
        <w:t xml:space="preserve"> nebo </w:t>
      </w:r>
      <w:r w:rsidR="469D5905" w:rsidRPr="00355E6D">
        <w:t xml:space="preserve">povinnost podrobit se vyšetření zdravotního stavu v případě, že je </w:t>
      </w:r>
      <w:r w:rsidR="33AD1A7E" w:rsidRPr="00355E6D">
        <w:t xml:space="preserve">DSSP </w:t>
      </w:r>
      <w:r w:rsidR="469D5905" w:rsidRPr="00355E6D">
        <w:t>nebo její výše podmíněna nepříznivým zdravotním stavem.</w:t>
      </w:r>
    </w:p>
    <w:p w14:paraId="55371A39" w14:textId="77777777" w:rsidR="003D6792" w:rsidRPr="00355E6D" w:rsidRDefault="003D6792" w:rsidP="00355E6D">
      <w:pPr>
        <w:spacing w:after="0" w:line="240" w:lineRule="auto"/>
        <w:ind w:left="-20" w:right="-20"/>
      </w:pPr>
    </w:p>
    <w:p w14:paraId="21793D6E" w14:textId="5329331D" w:rsidR="1231493F" w:rsidRDefault="469D5905" w:rsidP="00355E6D">
      <w:pPr>
        <w:spacing w:after="0" w:line="240" w:lineRule="auto"/>
        <w:ind w:left="-20" w:right="-20"/>
      </w:pPr>
      <w:r w:rsidRPr="00355E6D">
        <w:t>Stanoví se důsledky neplnění těchto povinností</w:t>
      </w:r>
      <w:r w:rsidR="7BF02FE5" w:rsidRPr="00355E6D">
        <w:t xml:space="preserve">, kterými jsou </w:t>
      </w:r>
      <w:r w:rsidRPr="00355E6D">
        <w:t xml:space="preserve">zastavení výplaty </w:t>
      </w:r>
      <w:r w:rsidR="0D572E2A" w:rsidRPr="00355E6D">
        <w:t>DSSP</w:t>
      </w:r>
      <w:r w:rsidRPr="00355E6D">
        <w:t>, její odejmutí nebo nepřiznání.</w:t>
      </w:r>
    </w:p>
    <w:p w14:paraId="1E3F877C" w14:textId="77777777" w:rsidR="003D6792" w:rsidRPr="00355E6D" w:rsidRDefault="003D6792" w:rsidP="00355E6D">
      <w:pPr>
        <w:spacing w:after="0" w:line="240" w:lineRule="auto"/>
        <w:ind w:left="-20" w:right="-20"/>
      </w:pPr>
    </w:p>
    <w:p w14:paraId="2F0FDBF1" w14:textId="029A2FB5" w:rsidR="1231493F" w:rsidRDefault="757865A9" w:rsidP="00355E6D">
      <w:pPr>
        <w:spacing w:after="0" w:line="240" w:lineRule="auto"/>
        <w:ind w:left="-20" w:right="-20"/>
      </w:pPr>
      <w:r w:rsidRPr="00355E6D">
        <w:t>Stanovené povinnosti a důsledky jejich neplnění z</w:t>
      </w:r>
      <w:r w:rsidR="28B925EE" w:rsidRPr="00355E6D">
        <w:t>ajišťuj</w:t>
      </w:r>
      <w:r w:rsidR="7C2D0327" w:rsidRPr="00355E6D">
        <w:t>í a</w:t>
      </w:r>
      <w:r w:rsidR="28B925EE" w:rsidRPr="00355E6D">
        <w:t xml:space="preserve">ktuálnost nároku na </w:t>
      </w:r>
      <w:r w:rsidR="03E77CBC" w:rsidRPr="00355E6D">
        <w:t xml:space="preserve">DSSP, její adresnost </w:t>
      </w:r>
      <w:r w:rsidR="28B925EE" w:rsidRPr="00355E6D">
        <w:t>v reálném čase a zjištěn</w:t>
      </w:r>
      <w:r w:rsidR="75C66CC3" w:rsidRPr="00355E6D">
        <w:t>í</w:t>
      </w:r>
      <w:r w:rsidR="28B925EE" w:rsidRPr="00355E6D">
        <w:t xml:space="preserve"> rozhodn</w:t>
      </w:r>
      <w:r w:rsidR="58EB9FB9" w:rsidRPr="00355E6D">
        <w:t>ých</w:t>
      </w:r>
      <w:r w:rsidR="28B925EE" w:rsidRPr="00355E6D">
        <w:t xml:space="preserve"> skutečnosti pro </w:t>
      </w:r>
      <w:r w:rsidR="20432C31" w:rsidRPr="00355E6D">
        <w:t xml:space="preserve">vznik </w:t>
      </w:r>
      <w:r w:rsidR="28B925EE" w:rsidRPr="00355E6D">
        <w:t xml:space="preserve">nároku na </w:t>
      </w:r>
      <w:r w:rsidR="56F9B603" w:rsidRPr="00355E6D">
        <w:t>DSSP</w:t>
      </w:r>
      <w:r w:rsidR="28B925EE" w:rsidRPr="00355E6D">
        <w:t>, její výši a výplatu.</w:t>
      </w:r>
    </w:p>
    <w:p w14:paraId="7EC4B348" w14:textId="77777777" w:rsidR="003D6792" w:rsidRPr="00355E6D" w:rsidRDefault="003D6792" w:rsidP="00355E6D">
      <w:pPr>
        <w:spacing w:after="0" w:line="240" w:lineRule="auto"/>
        <w:ind w:left="-20" w:right="-20"/>
      </w:pPr>
    </w:p>
    <w:p w14:paraId="28B77687" w14:textId="76B66EB7" w:rsidR="6AF3DE5E" w:rsidRDefault="6AF3DE5E" w:rsidP="00355E6D">
      <w:pPr>
        <w:spacing w:after="0" w:line="240" w:lineRule="auto"/>
        <w:ind w:left="-20" w:right="-20"/>
        <w:rPr>
          <w:b/>
          <w:bCs/>
          <w:u w:val="single"/>
        </w:rPr>
      </w:pPr>
      <w:r w:rsidRPr="00355E6D">
        <w:rPr>
          <w:b/>
          <w:bCs/>
          <w:u w:val="single"/>
        </w:rPr>
        <w:t>K § 45</w:t>
      </w:r>
      <w:r w:rsidR="02DA2756" w:rsidRPr="00355E6D">
        <w:rPr>
          <w:b/>
          <w:bCs/>
          <w:u w:val="single"/>
        </w:rPr>
        <w:t xml:space="preserve"> (Potvrzení o pracovní neschopnosti pro účely dávky a potvrzení o ošetření nebo vyšetření ve zdravotnickém zařízení), § 46 (Režim pracovní neschopnosti pro účely dávky), § 47 (Povinnosti fyzické osoby) a § 48 (Kontrol</w:t>
      </w:r>
      <w:r w:rsidR="070461F5" w:rsidRPr="00355E6D">
        <w:rPr>
          <w:b/>
          <w:bCs/>
          <w:u w:val="single"/>
        </w:rPr>
        <w:t xml:space="preserve">a dodržování režimu pracovní neschopnosti pro účely dávky) </w:t>
      </w:r>
    </w:p>
    <w:p w14:paraId="46EB3869" w14:textId="77777777" w:rsidR="003D6792" w:rsidRPr="00355E6D" w:rsidRDefault="003D6792" w:rsidP="00355E6D">
      <w:pPr>
        <w:spacing w:after="0" w:line="240" w:lineRule="auto"/>
        <w:ind w:left="-20" w:right="-20"/>
        <w:rPr>
          <w:b/>
          <w:bCs/>
          <w:u w:val="single"/>
        </w:rPr>
      </w:pPr>
    </w:p>
    <w:p w14:paraId="2117441B" w14:textId="4BDF9236" w:rsidR="6D1CC7D8" w:rsidRPr="00355E6D" w:rsidRDefault="6D1CC7D8" w:rsidP="00355E6D">
      <w:pPr>
        <w:spacing w:after="0" w:line="240" w:lineRule="auto"/>
        <w:ind w:left="-20" w:right="-20"/>
      </w:pPr>
      <w:r w:rsidRPr="00355E6D">
        <w:lastRenderedPageBreak/>
        <w:t xml:space="preserve">Na základě poznatků z praxe ze současných dávkových systémů a ve snaze zamezit neodůvodněnému čerpání DSSP se navrhuje, aby v souvislosti s potvrzením o pracovní neschopnosti bylo umožněno Úřadu práce zkontrolovat plnění léčebného režimu práceneschopnou osobou a povinnost podrobit se vyšetření zdravotního stavu u smluvního poskytovatele zdravotních služeb. </w:t>
      </w:r>
      <w:r w:rsidR="315E6CE3" w:rsidRPr="00355E6D">
        <w:t xml:space="preserve">Vychází ze stejného opatření, které je v současné době zakotveno v zákoně o zaměstnanosti, kde jsou tímto způsobem řešeny osoby v evidenci uchazečů o zaměstnání. Pokud příjemce DSSP nebude v evidenci uchazečů o zaměstnání a </w:t>
      </w:r>
      <w:r w:rsidR="63869C49" w:rsidRPr="00355E6D">
        <w:t>bude deklarovat, že je osobou dočasně práce neschopnou</w:t>
      </w:r>
      <w:r w:rsidR="25AB961A" w:rsidRPr="00355E6D">
        <w:t xml:space="preserve">, </w:t>
      </w:r>
      <w:r w:rsidR="0DC98C41" w:rsidRPr="00355E6D">
        <w:t xml:space="preserve">avšak nebude mít nemocenskou dávku, </w:t>
      </w:r>
      <w:r w:rsidR="25AB961A" w:rsidRPr="00355E6D">
        <w:t xml:space="preserve">bude mít Úřad </w:t>
      </w:r>
      <w:r w:rsidR="278E652A" w:rsidRPr="00355E6D">
        <w:t xml:space="preserve">možnost </w:t>
      </w:r>
      <w:r w:rsidR="25AB961A" w:rsidRPr="00355E6D">
        <w:t>práce zkontrolovat dodržování léčebného režimu.</w:t>
      </w:r>
      <w:r w:rsidR="12FF8C70" w:rsidRPr="00355E6D">
        <w:t xml:space="preserve"> </w:t>
      </w:r>
    </w:p>
    <w:p w14:paraId="1856A0B5" w14:textId="7C8E3946" w:rsidR="604459A1" w:rsidRPr="00355E6D" w:rsidRDefault="604459A1" w:rsidP="00355E6D">
      <w:pPr>
        <w:spacing w:after="0" w:line="240" w:lineRule="auto"/>
        <w:ind w:left="-20" w:right="-20"/>
        <w:rPr>
          <w:b/>
          <w:bCs/>
          <w:u w:val="single"/>
        </w:rPr>
      </w:pPr>
    </w:p>
    <w:p w14:paraId="2C5EC7D8" w14:textId="4B67555B" w:rsidR="1231493F" w:rsidRPr="00355E6D" w:rsidRDefault="48C349CA" w:rsidP="00355E6D">
      <w:pPr>
        <w:spacing w:after="0" w:line="240" w:lineRule="auto"/>
        <w:ind w:left="-20" w:right="-20"/>
        <w:rPr>
          <w:b/>
          <w:bCs/>
          <w:u w:val="single"/>
        </w:rPr>
      </w:pPr>
      <w:r w:rsidRPr="00355E6D">
        <w:rPr>
          <w:b/>
          <w:bCs/>
          <w:u w:val="single"/>
        </w:rPr>
        <w:t>K § 49</w:t>
      </w:r>
      <w:r w:rsidR="38624086" w:rsidRPr="00355E6D">
        <w:rPr>
          <w:b/>
          <w:bCs/>
          <w:u w:val="single"/>
        </w:rPr>
        <w:t xml:space="preserve"> (Povinnosti státních orgánů a dalších osob)</w:t>
      </w:r>
    </w:p>
    <w:p w14:paraId="59DBE728" w14:textId="1AAC6579" w:rsidR="604459A1" w:rsidRPr="00355E6D" w:rsidRDefault="604459A1" w:rsidP="00355E6D">
      <w:pPr>
        <w:spacing w:after="0" w:line="240" w:lineRule="auto"/>
        <w:ind w:left="-20" w:right="-20"/>
        <w:rPr>
          <w:b/>
          <w:bCs/>
          <w:u w:val="single"/>
        </w:rPr>
      </w:pPr>
    </w:p>
    <w:p w14:paraId="610ADA03" w14:textId="5074DCD5" w:rsidR="1231493F" w:rsidRDefault="3FB72057" w:rsidP="00355E6D">
      <w:pPr>
        <w:spacing w:after="0" w:line="240" w:lineRule="auto"/>
        <w:ind w:left="-20" w:right="-20"/>
        <w:rPr>
          <w:rFonts w:eastAsiaTheme="minorEastAsia"/>
        </w:rPr>
      </w:pPr>
      <w:r w:rsidRPr="00355E6D">
        <w:t xml:space="preserve">Jsou stanoveny </w:t>
      </w:r>
      <w:r w:rsidR="32B6F181" w:rsidRPr="00355E6D">
        <w:t>povinnosti</w:t>
      </w:r>
      <w:r w:rsidRPr="00355E6D">
        <w:t xml:space="preserve"> </w:t>
      </w:r>
      <w:r w:rsidR="0ECE319C" w:rsidRPr="00355E6D">
        <w:t xml:space="preserve">“třetím osobám”, tedy </w:t>
      </w:r>
      <w:r w:rsidR="03991DCC" w:rsidRPr="00355E6D">
        <w:t>státním orgánům, peněžním ústavům</w:t>
      </w:r>
      <w:r w:rsidR="42A47773" w:rsidRPr="00355E6D">
        <w:t xml:space="preserve"> (§ 50)</w:t>
      </w:r>
      <w:r w:rsidR="03991DCC" w:rsidRPr="00355E6D">
        <w:t xml:space="preserve"> </w:t>
      </w:r>
      <w:r w:rsidR="003D6792">
        <w:br/>
      </w:r>
      <w:r w:rsidR="03991DCC" w:rsidRPr="00355E6D">
        <w:t xml:space="preserve">a dalším </w:t>
      </w:r>
      <w:r w:rsidR="0A1C0574" w:rsidRPr="00355E6D">
        <w:t>osobám bezplatně orgánům</w:t>
      </w:r>
      <w:r w:rsidR="3C00DD03" w:rsidRPr="00355E6D">
        <w:t xml:space="preserve"> státní sociální </w:t>
      </w:r>
      <w:r w:rsidR="7C9C292F" w:rsidRPr="00355E6D">
        <w:t>pomoci sdělit</w:t>
      </w:r>
      <w:r w:rsidR="3C00DD03" w:rsidRPr="00355E6D">
        <w:t xml:space="preserve"> údaje nezbytné pro řízení </w:t>
      </w:r>
      <w:r w:rsidR="003D6792">
        <w:br/>
      </w:r>
      <w:r w:rsidR="3C00DD03" w:rsidRPr="00355E6D">
        <w:t xml:space="preserve">o nároku na dávku, její výši </w:t>
      </w:r>
      <w:r w:rsidR="2311E8F9" w:rsidRPr="00355E6D">
        <w:t>a</w:t>
      </w:r>
      <w:r w:rsidR="3C00DD03" w:rsidRPr="00355E6D">
        <w:t xml:space="preserve"> výplat</w:t>
      </w:r>
      <w:r w:rsidR="5A87DDF8" w:rsidRPr="00355E6D">
        <w:t>ě</w:t>
      </w:r>
      <w:r w:rsidR="3C00DD03" w:rsidRPr="00355E6D">
        <w:t xml:space="preserve">. </w:t>
      </w:r>
      <w:r w:rsidR="798E5CA5" w:rsidRPr="00355E6D">
        <w:t>Tyto údaje budou sdělovány na základě výzvy zasílané orgány státní sociální pomoci</w:t>
      </w:r>
      <w:r w:rsidR="1F5ECA23" w:rsidRPr="00355E6D">
        <w:t>.</w:t>
      </w:r>
      <w:r w:rsidR="03991DCC" w:rsidRPr="00355E6D">
        <w:t xml:space="preserve"> Ustanovení</w:t>
      </w:r>
      <w:r w:rsidR="48C349CA" w:rsidRPr="00355E6D">
        <w:t xml:space="preserve"> </w:t>
      </w:r>
      <w:r w:rsidR="2FC18AEF" w:rsidRPr="00355E6D">
        <w:t xml:space="preserve">umožňuje </w:t>
      </w:r>
      <w:r w:rsidR="48C349CA" w:rsidRPr="00355E6D">
        <w:t xml:space="preserve">dostatečně efektivně využívat digitalizaci některých procesů v rámci řízení o nárocích </w:t>
      </w:r>
      <w:r w:rsidR="42E43C1C" w:rsidRPr="00355E6D">
        <w:t>na dávku</w:t>
      </w:r>
      <w:r w:rsidR="48C349CA" w:rsidRPr="00355E6D">
        <w:t xml:space="preserve">, a to zejména v oblasti zjišťování </w:t>
      </w:r>
      <w:r w:rsidR="15109451" w:rsidRPr="00355E6D">
        <w:t>příjmů a</w:t>
      </w:r>
      <w:r w:rsidR="15109451" w:rsidRPr="00355E6D">
        <w:rPr>
          <w:rFonts w:eastAsiaTheme="minorEastAsia"/>
        </w:rPr>
        <w:t xml:space="preserve"> nákladů na bydlení</w:t>
      </w:r>
      <w:r w:rsidR="7B2CB3A5" w:rsidRPr="00355E6D">
        <w:rPr>
          <w:rFonts w:eastAsiaTheme="minorEastAsia"/>
        </w:rPr>
        <w:t>.</w:t>
      </w:r>
      <w:r w:rsidR="7BFD2081" w:rsidRPr="00355E6D">
        <w:rPr>
          <w:rFonts w:eastAsiaTheme="minorEastAsia"/>
        </w:rPr>
        <w:t xml:space="preserve"> </w:t>
      </w:r>
      <w:r w:rsidR="15109451" w:rsidRPr="00355E6D">
        <w:rPr>
          <w:rFonts w:eastAsiaTheme="minorEastAsia"/>
        </w:rPr>
        <w:t xml:space="preserve"> </w:t>
      </w:r>
    </w:p>
    <w:p w14:paraId="367E5A9C" w14:textId="77777777" w:rsidR="003D6792" w:rsidRPr="00355E6D" w:rsidRDefault="003D6792" w:rsidP="00355E6D">
      <w:pPr>
        <w:spacing w:after="0" w:line="240" w:lineRule="auto"/>
        <w:ind w:left="-20" w:right="-20"/>
      </w:pPr>
    </w:p>
    <w:p w14:paraId="78B02E94" w14:textId="780D2663" w:rsidR="1231493F" w:rsidRDefault="15109451" w:rsidP="00355E6D">
      <w:pPr>
        <w:spacing w:after="0" w:line="240" w:lineRule="auto"/>
        <w:ind w:left="-20" w:right="-20"/>
      </w:pPr>
      <w:r w:rsidRPr="00355E6D">
        <w:rPr>
          <w:rFonts w:eastAsiaTheme="minorEastAsia"/>
        </w:rPr>
        <w:t>Ustan</w:t>
      </w:r>
      <w:r w:rsidRPr="00355E6D">
        <w:t>oven</w:t>
      </w:r>
      <w:r w:rsidR="04932909" w:rsidRPr="00355E6D">
        <w:t>í</w:t>
      </w:r>
      <w:r w:rsidRPr="00355E6D">
        <w:t xml:space="preserve"> cílí na situace, kdy</w:t>
      </w:r>
      <w:r w:rsidR="48C349CA" w:rsidRPr="00355E6D">
        <w:t xml:space="preserve"> </w:t>
      </w:r>
      <w:r w:rsidR="16408AB7" w:rsidRPr="00355E6D">
        <w:t xml:space="preserve">je možné </w:t>
      </w:r>
      <w:r w:rsidR="48C349CA" w:rsidRPr="00355E6D">
        <w:t>objektivní data (tedy číselné údaje), jejichž původcem je právnická osoba, s níž má žadatel</w:t>
      </w:r>
      <w:r w:rsidR="00A14D1E">
        <w:t xml:space="preserve"> nebo </w:t>
      </w:r>
      <w:r w:rsidR="1E2BB4AC" w:rsidRPr="00355E6D">
        <w:t>člen domácnosti</w:t>
      </w:r>
      <w:r w:rsidR="48C349CA" w:rsidRPr="00355E6D">
        <w:t xml:space="preserve"> smluvní vztah (</w:t>
      </w:r>
      <w:r w:rsidR="3E95042E" w:rsidRPr="00355E6D">
        <w:t>zaměstnavatel, dodavatel energií)</w:t>
      </w:r>
      <w:r w:rsidR="72E97DFC" w:rsidRPr="00355E6D">
        <w:t xml:space="preserve"> předávat</w:t>
      </w:r>
      <w:r w:rsidR="48C349CA" w:rsidRPr="00355E6D">
        <w:t xml:space="preserve"> Úřadu práce </w:t>
      </w:r>
      <w:r w:rsidR="5A6A66D8" w:rsidRPr="00355E6D">
        <w:t>v</w:t>
      </w:r>
      <w:r w:rsidR="48C349CA" w:rsidRPr="00355E6D">
        <w:t xml:space="preserve"> maximální možné míře digitálně, v zásadě přímou komunikací mezi těmito subjekty a Úřadem práce. </w:t>
      </w:r>
      <w:r w:rsidR="1F52FC2D" w:rsidRPr="00355E6D">
        <w:t>Předpokladem pro takové získání rozhodných skutečností je jednak u</w:t>
      </w:r>
      <w:r w:rsidR="48C349CA" w:rsidRPr="00355E6D">
        <w:t xml:space="preserve">dělení souhlasu </w:t>
      </w:r>
      <w:r w:rsidR="09808E80" w:rsidRPr="00355E6D">
        <w:t>klienta se zjišťováním rozhodných skutečností</w:t>
      </w:r>
      <w:r w:rsidR="04CF5085" w:rsidRPr="00355E6D">
        <w:t>,</w:t>
      </w:r>
      <w:r w:rsidR="09808E80" w:rsidRPr="00355E6D">
        <w:t xml:space="preserve"> a také</w:t>
      </w:r>
      <w:r w:rsidR="7AB8F65C" w:rsidRPr="00355E6D">
        <w:t xml:space="preserve"> </w:t>
      </w:r>
      <w:r w:rsidR="396B8887" w:rsidRPr="00355E6D">
        <w:t xml:space="preserve">pověření ze strany </w:t>
      </w:r>
      <w:r w:rsidR="48C349CA" w:rsidRPr="00355E6D">
        <w:t xml:space="preserve">klienta </w:t>
      </w:r>
      <w:r w:rsidR="5D10992E" w:rsidRPr="00355E6D">
        <w:t>pro Úřad práce.</w:t>
      </w:r>
    </w:p>
    <w:p w14:paraId="5AD13466" w14:textId="77777777" w:rsidR="003D6792" w:rsidRPr="00355E6D" w:rsidRDefault="003D6792" w:rsidP="00355E6D">
      <w:pPr>
        <w:spacing w:after="0" w:line="240" w:lineRule="auto"/>
        <w:ind w:left="-20" w:right="-20"/>
      </w:pPr>
    </w:p>
    <w:p w14:paraId="5B59A301" w14:textId="3791E701" w:rsidR="1231493F" w:rsidRDefault="1CECA30E" w:rsidP="00355E6D">
      <w:pPr>
        <w:spacing w:after="0" w:line="240" w:lineRule="auto"/>
      </w:pPr>
      <w:r w:rsidRPr="00355E6D">
        <w:t>Konkrétně ú</w:t>
      </w:r>
      <w:r w:rsidR="48C349CA" w:rsidRPr="00355E6D">
        <w:t>prav</w:t>
      </w:r>
      <w:r w:rsidR="2033D4D6" w:rsidRPr="00355E6D">
        <w:t>a</w:t>
      </w:r>
      <w:r w:rsidR="48C349CA" w:rsidRPr="00355E6D">
        <w:t xml:space="preserve"> uklád</w:t>
      </w:r>
      <w:r w:rsidR="751731B1" w:rsidRPr="00355E6D">
        <w:t>á</w:t>
      </w:r>
      <w:r w:rsidR="48C349CA" w:rsidRPr="00355E6D">
        <w:t xml:space="preserve"> povinnost poskytovat informace o </w:t>
      </w:r>
      <w:r w:rsidR="5AE3D498" w:rsidRPr="00355E6D">
        <w:t>příjmech ze závislé činnosti</w:t>
      </w:r>
      <w:r w:rsidR="392DEC81" w:rsidRPr="00355E6D">
        <w:t xml:space="preserve"> </w:t>
      </w:r>
      <w:r w:rsidR="003D6792">
        <w:br/>
      </w:r>
      <w:r w:rsidR="392DEC81" w:rsidRPr="00355E6D">
        <w:t>a nákladech</w:t>
      </w:r>
      <w:r w:rsidR="48C349CA" w:rsidRPr="00355E6D">
        <w:t xml:space="preserve"> na bydlení</w:t>
      </w:r>
      <w:r w:rsidR="4C2C8AFD" w:rsidRPr="00355E6D">
        <w:t xml:space="preserve"> žadatele o dávku, příjemce dávky i členů jejich domácností</w:t>
      </w:r>
      <w:r w:rsidR="234F3E1F" w:rsidRPr="00355E6D">
        <w:t xml:space="preserve"> </w:t>
      </w:r>
      <w:r w:rsidR="48C349CA" w:rsidRPr="00355E6D">
        <w:t xml:space="preserve">Úřadu práce ČR elektronicky, a to na výzvu Úřadu práce, v předem specifikované podobě, struktuře </w:t>
      </w:r>
      <w:r w:rsidR="003D6792">
        <w:br/>
      </w:r>
      <w:r w:rsidR="48C349CA" w:rsidRPr="00355E6D">
        <w:t>a formátu</w:t>
      </w:r>
      <w:r w:rsidR="156E69CF" w:rsidRPr="00355E6D">
        <w:t xml:space="preserve"> s tím, že pokud </w:t>
      </w:r>
      <w:r w:rsidR="7817D9A6" w:rsidRPr="00355E6D">
        <w:t xml:space="preserve">odpověď na výzvu nebude splňovat dané podmínky, nebude </w:t>
      </w:r>
      <w:r w:rsidR="003D6792">
        <w:br/>
      </w:r>
      <w:r w:rsidR="7817D9A6" w:rsidRPr="00355E6D">
        <w:t>k n</w:t>
      </w:r>
      <w:r w:rsidR="46F3719B" w:rsidRPr="00355E6D">
        <w:t xml:space="preserve">í </w:t>
      </w:r>
      <w:r w:rsidR="7817D9A6" w:rsidRPr="00355E6D">
        <w:t>přihlíženo</w:t>
      </w:r>
      <w:r w:rsidR="48C349CA" w:rsidRPr="00355E6D">
        <w:t>. Specifikaci formátu a struktury zveřejní M</w:t>
      </w:r>
      <w:r w:rsidR="5403D074" w:rsidRPr="00355E6D">
        <w:t>PSV</w:t>
      </w:r>
      <w:r w:rsidR="48C349CA" w:rsidRPr="00355E6D">
        <w:t xml:space="preserve"> </w:t>
      </w:r>
      <w:r w:rsidR="71DB239E" w:rsidRPr="00355E6D">
        <w:t xml:space="preserve">vyhláškou. </w:t>
      </w:r>
    </w:p>
    <w:p w14:paraId="0B0D07ED" w14:textId="77777777" w:rsidR="003D6792" w:rsidRPr="00355E6D" w:rsidRDefault="003D6792" w:rsidP="00355E6D">
      <w:pPr>
        <w:spacing w:after="0" w:line="240" w:lineRule="auto"/>
      </w:pPr>
    </w:p>
    <w:p w14:paraId="005E7139" w14:textId="588E4776" w:rsidR="1231493F" w:rsidRDefault="3AE3E8DD" w:rsidP="00355E6D">
      <w:pPr>
        <w:spacing w:after="0" w:line="240" w:lineRule="auto"/>
      </w:pPr>
      <w:r w:rsidRPr="00355E6D">
        <w:t>Ustanovením</w:t>
      </w:r>
      <w:r w:rsidR="48C349CA" w:rsidRPr="00355E6D">
        <w:t xml:space="preserve"> není dotčeno právo klienta podat vešker</w:t>
      </w:r>
      <w:r w:rsidR="586787EB" w:rsidRPr="00355E6D">
        <w:t>é</w:t>
      </w:r>
      <w:r w:rsidR="48C349CA" w:rsidRPr="00355E6D">
        <w:t xml:space="preserve"> náležitost</w:t>
      </w:r>
      <w:r w:rsidR="05A19336" w:rsidRPr="00355E6D">
        <w:t>i</w:t>
      </w:r>
      <w:r w:rsidR="48C349CA" w:rsidRPr="00355E6D">
        <w:t xml:space="preserve"> (doklad</w:t>
      </w:r>
      <w:r w:rsidR="4181E3A4" w:rsidRPr="00355E6D">
        <w:t>y</w:t>
      </w:r>
      <w:r w:rsidR="48C349CA" w:rsidRPr="00355E6D">
        <w:t xml:space="preserve">) jinak než elektronicky, tedy </w:t>
      </w:r>
      <w:r w:rsidR="465F76D6" w:rsidRPr="00355E6D">
        <w:t xml:space="preserve">i </w:t>
      </w:r>
      <w:r w:rsidR="48C349CA" w:rsidRPr="00355E6D">
        <w:t>papírově.</w:t>
      </w:r>
    </w:p>
    <w:p w14:paraId="2744DDF0" w14:textId="77777777" w:rsidR="003D6792" w:rsidRPr="00355E6D" w:rsidRDefault="003D6792" w:rsidP="00355E6D">
      <w:pPr>
        <w:spacing w:after="0" w:line="240" w:lineRule="auto"/>
      </w:pPr>
    </w:p>
    <w:p w14:paraId="706BEB0A" w14:textId="4A1B8F70" w:rsidR="1231493F" w:rsidRDefault="6EA61AA3" w:rsidP="00355E6D">
      <w:pPr>
        <w:spacing w:after="0" w:line="240" w:lineRule="auto"/>
      </w:pPr>
      <w:r w:rsidRPr="00355E6D">
        <w:t xml:space="preserve">Ustanovení dále zakotvuje možnost, aby povinné osoby mohly uzavřít s MPSV dohodu </w:t>
      </w:r>
      <w:r w:rsidR="003D6792">
        <w:br/>
      </w:r>
      <w:r w:rsidRPr="00355E6D">
        <w:t xml:space="preserve">o způsobu výměny rozhodných údajů s krajskými pobočkami Úřadu práce, a to prostřednictvím informačního systému (vyloučení datových schránek, primárně cílí na dodavatele plynu </w:t>
      </w:r>
      <w:r w:rsidR="003D6792">
        <w:br/>
      </w:r>
      <w:r w:rsidRPr="00355E6D">
        <w:t>a elektřiny).</w:t>
      </w:r>
    </w:p>
    <w:p w14:paraId="162116F5" w14:textId="77777777" w:rsidR="003D6792" w:rsidRPr="00355E6D" w:rsidRDefault="003D6792" w:rsidP="00355E6D">
      <w:pPr>
        <w:spacing w:after="0" w:line="240" w:lineRule="auto"/>
      </w:pPr>
    </w:p>
    <w:p w14:paraId="7731CD7A" w14:textId="100D322F" w:rsidR="1231493F" w:rsidRDefault="41459CA5" w:rsidP="00355E6D">
      <w:pPr>
        <w:spacing w:after="0" w:line="240" w:lineRule="auto"/>
      </w:pPr>
      <w:r w:rsidRPr="00355E6D">
        <w:rPr>
          <w:b/>
          <w:bCs/>
          <w:u w:val="single"/>
        </w:rPr>
        <w:t>K § 50</w:t>
      </w:r>
      <w:r w:rsidR="5E35AB5D" w:rsidRPr="00355E6D">
        <w:rPr>
          <w:b/>
          <w:bCs/>
          <w:u w:val="single"/>
        </w:rPr>
        <w:t xml:space="preserve"> (Povinnost peněžních ústavů)</w:t>
      </w:r>
      <w:r w:rsidRPr="00355E6D">
        <w:t xml:space="preserve"> </w:t>
      </w:r>
    </w:p>
    <w:p w14:paraId="097FC2ED" w14:textId="77777777" w:rsidR="003D6792" w:rsidRPr="00355E6D" w:rsidRDefault="003D6792" w:rsidP="00355E6D">
      <w:pPr>
        <w:spacing w:after="0" w:line="240" w:lineRule="auto"/>
      </w:pPr>
    </w:p>
    <w:p w14:paraId="497F04C3" w14:textId="0565C3DC" w:rsidR="1231493F" w:rsidRDefault="3C5ED9D5" w:rsidP="00355E6D">
      <w:pPr>
        <w:spacing w:after="0" w:line="240" w:lineRule="auto"/>
      </w:pPr>
      <w:r w:rsidRPr="00355E6D">
        <w:t xml:space="preserve">Peněžním ústavům se stanoví </w:t>
      </w:r>
      <w:r w:rsidR="41459CA5" w:rsidRPr="00355E6D">
        <w:t xml:space="preserve">povinnost </w:t>
      </w:r>
      <w:r w:rsidR="76CC7D7F" w:rsidRPr="00355E6D">
        <w:t xml:space="preserve">bezplatně orgánům státní sociální pomoci sdělit údaje nezbytné pro řízení o nároku na </w:t>
      </w:r>
      <w:r w:rsidR="30BAF12E" w:rsidRPr="00355E6D">
        <w:t>DSSP</w:t>
      </w:r>
      <w:r w:rsidR="76CC7D7F" w:rsidRPr="00355E6D">
        <w:t>,</w:t>
      </w:r>
      <w:r w:rsidR="28EA00D4" w:rsidRPr="00355E6D">
        <w:t xml:space="preserve"> pro </w:t>
      </w:r>
      <w:r w:rsidR="76CC7D7F" w:rsidRPr="00355E6D">
        <w:t>její výši a výplat</w:t>
      </w:r>
      <w:r w:rsidR="41FACF17" w:rsidRPr="00355E6D">
        <w:t>u</w:t>
      </w:r>
      <w:r w:rsidR="76CC7D7F" w:rsidRPr="00355E6D">
        <w:t xml:space="preserve">. Tyto údaje budou sdělovány </w:t>
      </w:r>
      <w:r w:rsidR="003D6792">
        <w:br/>
      </w:r>
      <w:r w:rsidR="76CC7D7F" w:rsidRPr="00355E6D">
        <w:t xml:space="preserve">na základě výzvy zasílané </w:t>
      </w:r>
      <w:r w:rsidR="304C2884" w:rsidRPr="00355E6D">
        <w:t xml:space="preserve">Úřadem práce </w:t>
      </w:r>
      <w:r w:rsidR="2AA08B3F" w:rsidRPr="00355E6D">
        <w:t xml:space="preserve">a budou se týkat údajů </w:t>
      </w:r>
      <w:r w:rsidR="7FB7D796" w:rsidRPr="00355E6D">
        <w:t xml:space="preserve">žadatele o </w:t>
      </w:r>
      <w:r w:rsidR="5C5F195E" w:rsidRPr="00355E6D">
        <w:t>DSSP</w:t>
      </w:r>
      <w:r w:rsidR="7FB7D796" w:rsidRPr="00355E6D">
        <w:t xml:space="preserve">, příjemce dávky i členů jejich domácností, </w:t>
      </w:r>
      <w:r w:rsidR="2AA08B3F" w:rsidRPr="00355E6D">
        <w:t>čís</w:t>
      </w:r>
      <w:r w:rsidR="215DD2DD" w:rsidRPr="00355E6D">
        <w:t>e</w:t>
      </w:r>
      <w:r w:rsidR="2AA08B3F" w:rsidRPr="00355E6D">
        <w:t xml:space="preserve">l účtů nebo jeho jiných jedinečných </w:t>
      </w:r>
      <w:r w:rsidR="7DCAD536" w:rsidRPr="00355E6D">
        <w:t>identifikátorech, jakož i o jejich stavu, a změnách</w:t>
      </w:r>
      <w:r w:rsidR="2AA08B3F" w:rsidRPr="00355E6D">
        <w:t>.</w:t>
      </w:r>
      <w:r w:rsidR="6CB6E593" w:rsidRPr="00355E6D">
        <w:t xml:space="preserve"> </w:t>
      </w:r>
    </w:p>
    <w:p w14:paraId="1D906D9E" w14:textId="77777777" w:rsidR="003D6792" w:rsidRPr="00355E6D" w:rsidRDefault="003D6792" w:rsidP="00355E6D">
      <w:pPr>
        <w:spacing w:after="0" w:line="240" w:lineRule="auto"/>
      </w:pPr>
    </w:p>
    <w:p w14:paraId="2D8EDBFD" w14:textId="48C9FCF2" w:rsidR="1231493F" w:rsidRDefault="5AE6B2CA" w:rsidP="00355E6D">
      <w:pPr>
        <w:spacing w:after="0" w:line="240" w:lineRule="auto"/>
      </w:pPr>
      <w:r w:rsidRPr="00355E6D">
        <w:t xml:space="preserve">Úprava, jež se vztahuje k povinnosti peněžních ústavů sdělovat </w:t>
      </w:r>
      <w:r w:rsidR="01996E62" w:rsidRPr="00355E6D">
        <w:t xml:space="preserve">Úřadu práce </w:t>
      </w:r>
      <w:r w:rsidRPr="00355E6D">
        <w:t xml:space="preserve">údaje o svých klientech, kteří jsou žadateli, resp. příjemci </w:t>
      </w:r>
      <w:r w:rsidR="0532766C" w:rsidRPr="00355E6D">
        <w:t>DSSP</w:t>
      </w:r>
      <w:r w:rsidRPr="00355E6D">
        <w:t xml:space="preserve">, </w:t>
      </w:r>
      <w:r w:rsidR="7D314C41" w:rsidRPr="00355E6D">
        <w:t xml:space="preserve">se již nyní aplikuje v systému pomoci </w:t>
      </w:r>
      <w:r w:rsidR="003D6792">
        <w:br/>
      </w:r>
      <w:r w:rsidR="7D314C41" w:rsidRPr="00355E6D">
        <w:lastRenderedPageBreak/>
        <w:t>v hmotné nouzi</w:t>
      </w:r>
      <w:r w:rsidRPr="00355E6D">
        <w:t xml:space="preserve">. </w:t>
      </w:r>
      <w:r w:rsidR="7B32D7FD" w:rsidRPr="00355E6D">
        <w:t xml:space="preserve">Ustanovení </w:t>
      </w:r>
      <w:proofErr w:type="gramStart"/>
      <w:r w:rsidR="7B32D7FD" w:rsidRPr="00355E6D">
        <w:t>slouží</w:t>
      </w:r>
      <w:proofErr w:type="gramEnd"/>
      <w:r w:rsidR="7B32D7FD" w:rsidRPr="00355E6D">
        <w:t xml:space="preserve"> k prokázání toho, </w:t>
      </w:r>
      <w:r w:rsidR="2F243223" w:rsidRPr="00355E6D">
        <w:t xml:space="preserve">zda </w:t>
      </w:r>
      <w:r w:rsidR="74F91C0A" w:rsidRPr="00355E6D">
        <w:t>ž</w:t>
      </w:r>
      <w:r w:rsidRPr="00355E6D">
        <w:t xml:space="preserve">adatel </w:t>
      </w:r>
      <w:r w:rsidR="4CA56DB7" w:rsidRPr="00355E6D">
        <w:t xml:space="preserve">nebo příjemce DSSP </w:t>
      </w:r>
      <w:r w:rsidR="55D44F26" w:rsidRPr="00355E6D">
        <w:t xml:space="preserve">nemá finanční prostředky </w:t>
      </w:r>
      <w:r w:rsidRPr="00355E6D">
        <w:t>pro zlepšení své situace</w:t>
      </w:r>
      <w:r w:rsidR="44D497FD" w:rsidRPr="00355E6D">
        <w:t>, tj. že</w:t>
      </w:r>
      <w:r w:rsidRPr="00355E6D">
        <w:t xml:space="preserve"> </w:t>
      </w:r>
      <w:r w:rsidR="1E19993E" w:rsidRPr="00355E6D">
        <w:t xml:space="preserve">dávková pomoc </w:t>
      </w:r>
      <w:r w:rsidRPr="00355E6D">
        <w:t xml:space="preserve">je odůvodněná. </w:t>
      </w:r>
      <w:r w:rsidR="6A09EBE6" w:rsidRPr="00355E6D">
        <w:t xml:space="preserve">Tato úprava umožňuje </w:t>
      </w:r>
      <w:r w:rsidRPr="00355E6D">
        <w:t xml:space="preserve">operativně </w:t>
      </w:r>
      <w:r w:rsidR="4410B41B" w:rsidRPr="00355E6D">
        <w:t xml:space="preserve">ověřovat </w:t>
      </w:r>
      <w:r w:rsidRPr="00355E6D">
        <w:t>žadatel</w:t>
      </w:r>
      <w:r w:rsidR="63A21697" w:rsidRPr="00355E6D">
        <w:t xml:space="preserve">ova tvrzení </w:t>
      </w:r>
      <w:r w:rsidRPr="00355E6D">
        <w:t>o jeho majetkových poměrech</w:t>
      </w:r>
      <w:r w:rsidR="2847D219" w:rsidRPr="00355E6D">
        <w:t xml:space="preserve">. </w:t>
      </w:r>
      <w:r w:rsidRPr="00355E6D">
        <w:t xml:space="preserve"> Neznamená to, že by banky měly svévolně sdělovat Úřadu práce veškeré informace týkající se klientů, nýbrž pouze splní zákonnou povinnost k dotazu Úřadu </w:t>
      </w:r>
      <w:r w:rsidR="7806A958" w:rsidRPr="00355E6D">
        <w:t>práce,</w:t>
      </w:r>
      <w:r w:rsidRPr="00355E6D">
        <w:t xml:space="preserve"> který hodnotí nárok na </w:t>
      </w:r>
      <w:r w:rsidR="102F5965" w:rsidRPr="00355E6D">
        <w:t xml:space="preserve">DSSP. </w:t>
      </w:r>
    </w:p>
    <w:p w14:paraId="114B1345" w14:textId="77777777" w:rsidR="003D6792" w:rsidRPr="00355E6D" w:rsidRDefault="003D6792" w:rsidP="00355E6D">
      <w:pPr>
        <w:spacing w:after="0" w:line="240" w:lineRule="auto"/>
      </w:pPr>
    </w:p>
    <w:p w14:paraId="12F91715" w14:textId="0C84ECB5" w:rsidR="1231493F" w:rsidRPr="00355E6D" w:rsidRDefault="2A56D28F" w:rsidP="00355E6D">
      <w:pPr>
        <w:spacing w:after="0" w:line="240" w:lineRule="auto"/>
        <w:rPr>
          <w:b/>
          <w:bCs/>
          <w:u w:val="single"/>
        </w:rPr>
      </w:pPr>
      <w:r w:rsidRPr="00355E6D">
        <w:t>V s</w:t>
      </w:r>
      <w:r w:rsidR="0DB08EBE" w:rsidRPr="00355E6D">
        <w:t>oučasných dávkových systémů</w:t>
      </w:r>
      <w:r w:rsidR="5DF94003" w:rsidRPr="00355E6D">
        <w:t xml:space="preserve"> </w:t>
      </w:r>
      <w:r w:rsidR="0DB08EBE" w:rsidRPr="00355E6D">
        <w:t xml:space="preserve">i </w:t>
      </w:r>
      <w:r w:rsidR="2E463536" w:rsidRPr="00355E6D">
        <w:t xml:space="preserve">v </w:t>
      </w:r>
      <w:r w:rsidR="0DB08EBE" w:rsidRPr="00355E6D">
        <w:t>navrhované</w:t>
      </w:r>
      <w:r w:rsidR="0585B680" w:rsidRPr="00355E6D">
        <w:t>m</w:t>
      </w:r>
      <w:r w:rsidR="0DB08EBE" w:rsidRPr="00355E6D">
        <w:t xml:space="preserve"> </w:t>
      </w:r>
      <w:r w:rsidR="7DE90D9A" w:rsidRPr="00355E6D">
        <w:t xml:space="preserve">zákoně o dávce státní sociální pomoci </w:t>
      </w:r>
      <w:r w:rsidR="003D6792">
        <w:br/>
      </w:r>
      <w:r w:rsidR="7DE90D9A" w:rsidRPr="00355E6D">
        <w:t>je</w:t>
      </w:r>
      <w:r w:rsidR="5AE6B2CA" w:rsidRPr="00355E6D">
        <w:t xml:space="preserve"> podmínkou nároku na výplatu dávky souhlas žadatele a společně posuzovaných osob, aby státní orgány, právnické a fyzické osoby sdělily Úřadu práce </w:t>
      </w:r>
      <w:r w:rsidR="134009EE" w:rsidRPr="00355E6D">
        <w:t xml:space="preserve">mj. </w:t>
      </w:r>
      <w:r w:rsidR="5AE6B2CA" w:rsidRPr="00355E6D">
        <w:t>výši příjmu, a to v rozsahu potřebném pro rozhodování o dávce, její výši a výplatě.</w:t>
      </w:r>
      <w:r w:rsidR="0604A5B6" w:rsidRPr="00355E6D">
        <w:t xml:space="preserve"> </w:t>
      </w:r>
      <w:r w:rsidR="5AE6B2CA" w:rsidRPr="00355E6D">
        <w:t xml:space="preserve">Pro úplnost lze uvést, že již v minulosti </w:t>
      </w:r>
      <w:r w:rsidR="647AADD3" w:rsidRPr="00355E6D">
        <w:t xml:space="preserve">pro dávkové systémy </w:t>
      </w:r>
      <w:r w:rsidR="5AE6B2CA" w:rsidRPr="00355E6D">
        <w:t xml:space="preserve">Nejvyšší správní soud rozhodl, že Úřad práce může vyžadovat výpisy </w:t>
      </w:r>
      <w:r w:rsidR="003D6792">
        <w:br/>
      </w:r>
      <w:r w:rsidR="5AE6B2CA" w:rsidRPr="00355E6D">
        <w:t xml:space="preserve">z účtů vedených u bank a toto není v rozporu se zákonem (NSS č.j. </w:t>
      </w:r>
      <w:proofErr w:type="spellStart"/>
      <w:r w:rsidR="5AE6B2CA" w:rsidRPr="00355E6D">
        <w:t>Ads</w:t>
      </w:r>
      <w:proofErr w:type="spellEnd"/>
      <w:r w:rsidR="5AE6B2CA" w:rsidRPr="00355E6D">
        <w:t xml:space="preserve"> 219/2015-30).</w:t>
      </w:r>
    </w:p>
    <w:p w14:paraId="34AB6139" w14:textId="01B732B0" w:rsidR="1231493F" w:rsidRPr="00355E6D" w:rsidRDefault="1231493F" w:rsidP="00355E6D">
      <w:pPr>
        <w:spacing w:after="0" w:line="240" w:lineRule="auto"/>
        <w:rPr>
          <w:b/>
          <w:bCs/>
          <w:u w:val="single"/>
        </w:rPr>
      </w:pPr>
    </w:p>
    <w:p w14:paraId="446983E4" w14:textId="0F4B6B98" w:rsidR="1231493F" w:rsidRDefault="162710DF" w:rsidP="00355E6D">
      <w:pPr>
        <w:spacing w:after="0" w:line="240" w:lineRule="auto"/>
        <w:rPr>
          <w:b/>
          <w:bCs/>
          <w:u w:val="single"/>
        </w:rPr>
      </w:pPr>
      <w:r w:rsidRPr="00355E6D">
        <w:rPr>
          <w:b/>
          <w:bCs/>
          <w:u w:val="single"/>
        </w:rPr>
        <w:t>K § 51</w:t>
      </w:r>
      <w:r w:rsidR="4D1B03BA" w:rsidRPr="00355E6D">
        <w:rPr>
          <w:b/>
          <w:bCs/>
          <w:u w:val="single"/>
        </w:rPr>
        <w:t xml:space="preserve"> (Mlčenlivost a předávání údajů)</w:t>
      </w:r>
    </w:p>
    <w:p w14:paraId="6A453573" w14:textId="77777777" w:rsidR="003D6792" w:rsidRPr="00355E6D" w:rsidRDefault="003D6792" w:rsidP="00355E6D">
      <w:pPr>
        <w:spacing w:after="0" w:line="240" w:lineRule="auto"/>
        <w:rPr>
          <w:b/>
          <w:bCs/>
          <w:u w:val="single"/>
        </w:rPr>
      </w:pPr>
    </w:p>
    <w:p w14:paraId="4959AC30" w14:textId="7C207EA0" w:rsidR="1231493F" w:rsidRPr="00355E6D" w:rsidRDefault="46BDFC80" w:rsidP="00355E6D">
      <w:pPr>
        <w:spacing w:after="0" w:line="240" w:lineRule="auto"/>
      </w:pPr>
      <w:r w:rsidRPr="00355E6D">
        <w:t>Zaměstnanci, kteří provádějí zákon o</w:t>
      </w:r>
      <w:r w:rsidR="58EB663B" w:rsidRPr="00355E6D">
        <w:t xml:space="preserve"> dávce státní sociální pomoci,</w:t>
      </w:r>
      <w:r w:rsidRPr="00355E6D">
        <w:t xml:space="preserve"> </w:t>
      </w:r>
      <w:r w:rsidR="03402C74" w:rsidRPr="00355E6D">
        <w:t>jsou</w:t>
      </w:r>
      <w:r w:rsidRPr="00355E6D">
        <w:t xml:space="preserve"> vázáni mlčenlivostí </w:t>
      </w:r>
      <w:r w:rsidR="003D6792">
        <w:br/>
      </w:r>
      <w:r w:rsidRPr="00355E6D">
        <w:t xml:space="preserve">ve vztahu ke všem skutečnostem, o kterých se při provádění zákona </w:t>
      </w:r>
      <w:r w:rsidR="2B53BF82" w:rsidRPr="00355E6D">
        <w:t xml:space="preserve">dozvědí. Povinnosti zachovávat mlčenlivost mohou být zbaveni pouze písemně s uvedením rozsahu a účelu. </w:t>
      </w:r>
    </w:p>
    <w:p w14:paraId="043DCDBF" w14:textId="5EB4FAED" w:rsidR="4A48EC9C" w:rsidRPr="00355E6D" w:rsidRDefault="4A48EC9C" w:rsidP="00355E6D">
      <w:pPr>
        <w:spacing w:after="0" w:line="240" w:lineRule="auto"/>
      </w:pPr>
    </w:p>
    <w:p w14:paraId="2D1C216A" w14:textId="0488CE98" w:rsidR="1231493F" w:rsidRPr="00355E6D" w:rsidRDefault="2B53BF82" w:rsidP="00355E6D">
      <w:pPr>
        <w:spacing w:after="0" w:line="240" w:lineRule="auto"/>
        <w:rPr>
          <w:b/>
          <w:bCs/>
          <w:u w:val="single"/>
        </w:rPr>
      </w:pPr>
      <w:r w:rsidRPr="00355E6D">
        <w:t xml:space="preserve">Orgány státní sociální pomoci jsou oprávněny a zároveň povinny sdělovat </w:t>
      </w:r>
      <w:r w:rsidR="5A1624AD" w:rsidRPr="00355E6D">
        <w:t>přesně vymezený okruh informací zjištěných při provádění státní sociální pomoci přesně vymezeným subjektům. Jiným subjektům mohou sdělovat údaje pouze se souhlasem těch, kterých se údaje týkají,</w:t>
      </w:r>
      <w:r w:rsidR="0CA0BBDE" w:rsidRPr="00355E6D">
        <w:t xml:space="preserve"> nebo jestliže to umožňuje zvláštní zákon.</w:t>
      </w:r>
    </w:p>
    <w:p w14:paraId="3DCD9358" w14:textId="688AD077" w:rsidR="4A48EC9C" w:rsidRPr="00355E6D" w:rsidRDefault="4A48EC9C" w:rsidP="00355E6D">
      <w:pPr>
        <w:spacing w:after="0" w:line="240" w:lineRule="auto"/>
        <w:rPr>
          <w:b/>
          <w:bCs/>
          <w:u w:val="single"/>
        </w:rPr>
      </w:pPr>
    </w:p>
    <w:p w14:paraId="5E07115A" w14:textId="183FEDEB" w:rsidR="1231493F" w:rsidRPr="00355E6D" w:rsidRDefault="28B925EE" w:rsidP="00355E6D">
      <w:pPr>
        <w:spacing w:after="0" w:line="240" w:lineRule="auto"/>
        <w:rPr>
          <w:b/>
          <w:bCs/>
          <w:u w:val="single"/>
        </w:rPr>
      </w:pPr>
      <w:r w:rsidRPr="00355E6D">
        <w:rPr>
          <w:b/>
          <w:bCs/>
          <w:u w:val="single"/>
        </w:rPr>
        <w:t>K § 52</w:t>
      </w:r>
      <w:r w:rsidR="56D2DA11" w:rsidRPr="00355E6D">
        <w:rPr>
          <w:b/>
          <w:bCs/>
          <w:u w:val="single"/>
        </w:rPr>
        <w:t xml:space="preserve"> </w:t>
      </w:r>
      <w:r w:rsidR="66584C34" w:rsidRPr="00355E6D">
        <w:rPr>
          <w:b/>
          <w:bCs/>
          <w:u w:val="single"/>
        </w:rPr>
        <w:t>(Přeplatky</w:t>
      </w:r>
      <w:r w:rsidR="7ABCDEF5" w:rsidRPr="00355E6D">
        <w:rPr>
          <w:b/>
          <w:bCs/>
          <w:u w:val="single"/>
        </w:rPr>
        <w:t xml:space="preserve"> na dávce členů domácnosti</w:t>
      </w:r>
      <w:r w:rsidR="66584C34" w:rsidRPr="00355E6D">
        <w:rPr>
          <w:b/>
          <w:bCs/>
          <w:u w:val="single"/>
        </w:rPr>
        <w:t xml:space="preserve">) </w:t>
      </w:r>
      <w:r w:rsidR="56D2DA11" w:rsidRPr="00355E6D">
        <w:rPr>
          <w:b/>
          <w:bCs/>
          <w:u w:val="single"/>
        </w:rPr>
        <w:t xml:space="preserve">a </w:t>
      </w:r>
      <w:r w:rsidR="0623D587" w:rsidRPr="00355E6D">
        <w:rPr>
          <w:b/>
          <w:bCs/>
          <w:u w:val="single"/>
        </w:rPr>
        <w:t xml:space="preserve">§ </w:t>
      </w:r>
      <w:r w:rsidRPr="00355E6D">
        <w:rPr>
          <w:b/>
          <w:bCs/>
          <w:u w:val="single"/>
        </w:rPr>
        <w:t>53</w:t>
      </w:r>
      <w:r w:rsidR="3B1EEA28" w:rsidRPr="00355E6D">
        <w:rPr>
          <w:b/>
          <w:bCs/>
          <w:u w:val="single"/>
        </w:rPr>
        <w:t xml:space="preserve"> (Přeplatky na dávce dalších fyzických nebo právnických osob)</w:t>
      </w:r>
    </w:p>
    <w:p w14:paraId="2AC5738B" w14:textId="6448600B" w:rsidR="5608C5AD" w:rsidRPr="00355E6D" w:rsidRDefault="5608C5AD" w:rsidP="00355E6D">
      <w:pPr>
        <w:spacing w:after="0" w:line="240" w:lineRule="auto"/>
        <w:rPr>
          <w:b/>
          <w:bCs/>
          <w:u w:val="single"/>
        </w:rPr>
      </w:pPr>
    </w:p>
    <w:p w14:paraId="196B9BCF" w14:textId="3DA8263D" w:rsidR="1231493F" w:rsidRPr="00355E6D" w:rsidRDefault="28B925EE" w:rsidP="00355E6D">
      <w:pPr>
        <w:spacing w:after="0" w:line="240" w:lineRule="auto"/>
        <w:ind w:left="-20" w:right="-20"/>
      </w:pPr>
      <w:r w:rsidRPr="00355E6D">
        <w:t xml:space="preserve">Stanoví se povinnost neprávem přijatou </w:t>
      </w:r>
      <w:r w:rsidR="08D044CB" w:rsidRPr="00355E6D">
        <w:t>DSSP</w:t>
      </w:r>
      <w:r w:rsidRPr="00355E6D">
        <w:t xml:space="preserve"> nebo její část vrátit. Prekluze nároku na vrácení neprávem poskytnuté dávky nebo její části uplynutím tří let ode dne, kdy byla vyplacena, lhůta neplyne po dobu řízení o opravném prostředku nebo o žalobě, po dobu řízení nebo provádění výkonu rozhodnutí, nebo kdy jsou prováděny srážky z dávky nebo placeny splátky na základě dohody o uznání dluhu. </w:t>
      </w:r>
    </w:p>
    <w:p w14:paraId="7A213B53" w14:textId="33C68294" w:rsidR="5608C5AD" w:rsidRPr="00355E6D" w:rsidRDefault="5608C5AD" w:rsidP="00355E6D">
      <w:pPr>
        <w:spacing w:after="0" w:line="240" w:lineRule="auto"/>
        <w:ind w:left="-20" w:right="-20"/>
      </w:pPr>
    </w:p>
    <w:p w14:paraId="5B495FCB" w14:textId="4AF1795F" w:rsidR="1231493F" w:rsidRPr="00355E6D" w:rsidRDefault="28B925EE" w:rsidP="00355E6D">
      <w:pPr>
        <w:spacing w:after="0" w:line="240" w:lineRule="auto"/>
        <w:ind w:left="-20" w:right="-20"/>
      </w:pPr>
      <w:r w:rsidRPr="00355E6D">
        <w:t xml:space="preserve">Osoba (příjemce, člen domácnosti, jiná fyzická nebo právnická osoba), která zavinila, že </w:t>
      </w:r>
      <w:r w:rsidR="76E6BAA8" w:rsidRPr="00355E6D">
        <w:t>DSSP</w:t>
      </w:r>
      <w:r w:rsidRPr="00355E6D">
        <w:t xml:space="preserve"> byla vyplacena neprávem</w:t>
      </w:r>
      <w:r w:rsidR="2D11D8C4" w:rsidRPr="00355E6D">
        <w:t>/</w:t>
      </w:r>
      <w:r w:rsidRPr="00355E6D">
        <w:t xml:space="preserve">ve vyšší částce, než náležela, je povinna ji vrátit/nahradit (vyhodnocování zavinění na přeplatku na dávce). Povinnost vrátit přeplatek nevzniká, jestliže nedosahuje 100 Kč. Stanoví se solidární odpovědnost za vrácení přeplatku na </w:t>
      </w:r>
      <w:r w:rsidR="68D4367C" w:rsidRPr="00355E6D">
        <w:t>DSSP</w:t>
      </w:r>
      <w:r w:rsidRPr="00355E6D">
        <w:t xml:space="preserve"> v případě, že přeplatek zavinilo více osob. </w:t>
      </w:r>
    </w:p>
    <w:p w14:paraId="086FC0E3" w14:textId="756B3D45" w:rsidR="5608C5AD" w:rsidRPr="00355E6D" w:rsidRDefault="5608C5AD" w:rsidP="00355E6D">
      <w:pPr>
        <w:spacing w:after="0" w:line="240" w:lineRule="auto"/>
        <w:ind w:left="-20" w:right="-20"/>
      </w:pPr>
    </w:p>
    <w:p w14:paraId="34D754D2" w14:textId="271CF5B2" w:rsidR="1231493F" w:rsidRPr="00355E6D" w:rsidRDefault="28B925EE" w:rsidP="00355E6D">
      <w:pPr>
        <w:spacing w:after="0" w:line="240" w:lineRule="auto"/>
        <w:ind w:left="-20" w:right="-20"/>
      </w:pPr>
      <w:r w:rsidRPr="00355E6D">
        <w:t xml:space="preserve">Tato ustanovení naplňují princip hospodárného využívání finančních prostředků státu </w:t>
      </w:r>
      <w:r w:rsidR="003D6792">
        <w:br/>
      </w:r>
      <w:r w:rsidRPr="00355E6D">
        <w:t>na sociální dávky s tím, že v případě zjištění, že dávka byla vyplacena v rozporu se zákonem, je povinnost takto přijatou dávku vrátit/nahradit.</w:t>
      </w:r>
    </w:p>
    <w:p w14:paraId="2AA3F6D6" w14:textId="77777777" w:rsidR="003D6792" w:rsidRDefault="003D6792" w:rsidP="00355E6D">
      <w:pPr>
        <w:spacing w:after="0" w:line="240" w:lineRule="auto"/>
        <w:ind w:left="-20" w:right="-20"/>
        <w:rPr>
          <w:b/>
          <w:bCs/>
          <w:u w:val="single"/>
        </w:rPr>
      </w:pPr>
    </w:p>
    <w:p w14:paraId="462B526D" w14:textId="332B9947" w:rsidR="1231493F" w:rsidRPr="00355E6D" w:rsidRDefault="7488357B" w:rsidP="00355E6D">
      <w:pPr>
        <w:spacing w:after="0" w:line="240" w:lineRule="auto"/>
        <w:ind w:left="-20" w:right="-20"/>
        <w:rPr>
          <w:b/>
          <w:bCs/>
          <w:u w:val="single"/>
        </w:rPr>
      </w:pPr>
      <w:r w:rsidRPr="00355E6D">
        <w:rPr>
          <w:b/>
          <w:bCs/>
          <w:u w:val="single"/>
        </w:rPr>
        <w:t>K § 54</w:t>
      </w:r>
      <w:r w:rsidR="42AAD16B" w:rsidRPr="00355E6D">
        <w:rPr>
          <w:b/>
          <w:bCs/>
          <w:u w:val="single"/>
        </w:rPr>
        <w:t xml:space="preserve"> (Informační systém o DSSP)</w:t>
      </w:r>
    </w:p>
    <w:p w14:paraId="2153F56C" w14:textId="64BA3DF4" w:rsidR="604459A1" w:rsidRPr="00355E6D" w:rsidRDefault="604459A1" w:rsidP="00355E6D">
      <w:pPr>
        <w:spacing w:after="0" w:line="240" w:lineRule="auto"/>
        <w:ind w:left="-20" w:right="-20"/>
        <w:rPr>
          <w:b/>
          <w:bCs/>
          <w:u w:val="single"/>
        </w:rPr>
      </w:pPr>
    </w:p>
    <w:p w14:paraId="7F2EBD9E" w14:textId="05DDEDB1" w:rsidR="1231493F" w:rsidRDefault="543AAFD7" w:rsidP="00355E6D">
      <w:pPr>
        <w:spacing w:after="0" w:line="240" w:lineRule="auto"/>
        <w:ind w:left="-20" w:right="-20"/>
      </w:pPr>
      <w:r w:rsidRPr="00355E6D">
        <w:t>Pro účely řízení o DSSP vede</w:t>
      </w:r>
      <w:r w:rsidR="13B9E2DC" w:rsidRPr="00355E6D">
        <w:t xml:space="preserve"> a </w:t>
      </w:r>
      <w:r w:rsidRPr="00355E6D">
        <w:t>spravuje MPSV</w:t>
      </w:r>
      <w:r w:rsidRPr="00355E6D">
        <w:rPr>
          <w:b/>
          <w:bCs/>
        </w:rPr>
        <w:t xml:space="preserve"> </w:t>
      </w:r>
      <w:r w:rsidRPr="00355E6D">
        <w:t xml:space="preserve">Informační systém o DSSP, který je agendovým informačním systémem. Součástí Informačního systému MPSV jsou datové zdroje </w:t>
      </w:r>
      <w:r w:rsidR="003D6792">
        <w:br/>
      </w:r>
      <w:r w:rsidRPr="00355E6D">
        <w:t xml:space="preserve">a komunikační infrastruktura, včetně rozhraní pro komunikaci s účastníky řízení a dalšími povinnými osobami. Příslušné orgány jsou oprávněny zpracovávat údaje potřebné pro rozhodování o DSSP a její výplatě včetně osobních údajů, a to v elektronické podobě způsobem </w:t>
      </w:r>
      <w:r w:rsidRPr="00355E6D">
        <w:lastRenderedPageBreak/>
        <w:t xml:space="preserve">umožňujícím dálkový přístup a zároveň zajišťujícím ochranu osobních údajů. Veškeré údaje, které jsou vedeny v informačním systému o DSSP, jsou </w:t>
      </w:r>
      <w:r w:rsidR="0309D420" w:rsidRPr="00355E6D">
        <w:t>součástí Integrovaného</w:t>
      </w:r>
      <w:r w:rsidRPr="00355E6D">
        <w:t xml:space="preserve"> informačního systému práce a sociálních věcí. Příslušné orgány jsou povinny zajistit uložení všech údajů </w:t>
      </w:r>
      <w:r w:rsidR="003D6792">
        <w:br/>
      </w:r>
      <w:r w:rsidRPr="00355E6D">
        <w:t xml:space="preserve">z informačního systému, které byly získány na základě zpracování údajů, a všech písemností </w:t>
      </w:r>
      <w:r w:rsidR="003D6792">
        <w:br/>
      </w:r>
      <w:r w:rsidRPr="00355E6D">
        <w:t xml:space="preserve">a spisů týkajících se pravomocně ukončených správních řízení o DSSP po dobu 15 kalendářních let následujících po kalendářním roce, v němž došlo k pravomocnému ukončení takového správního řízení nebo k poslednímu uložení údajů do informačního systému. </w:t>
      </w:r>
    </w:p>
    <w:p w14:paraId="11660A7A" w14:textId="77777777" w:rsidR="003D6792" w:rsidRPr="00355E6D" w:rsidRDefault="003D6792" w:rsidP="00355E6D">
      <w:pPr>
        <w:spacing w:after="0" w:line="240" w:lineRule="auto"/>
        <w:ind w:left="-20" w:right="-20"/>
        <w:rPr>
          <w:b/>
          <w:bCs/>
          <w:u w:val="single"/>
        </w:rPr>
      </w:pPr>
    </w:p>
    <w:p w14:paraId="0DAD1489" w14:textId="77A677AC" w:rsidR="1231493F" w:rsidRDefault="28B925EE" w:rsidP="00355E6D">
      <w:pPr>
        <w:spacing w:after="0" w:line="240" w:lineRule="auto"/>
        <w:ind w:left="-20" w:right="-20"/>
        <w:rPr>
          <w:b/>
          <w:bCs/>
          <w:u w:val="single"/>
        </w:rPr>
      </w:pPr>
      <w:r w:rsidRPr="00355E6D">
        <w:rPr>
          <w:b/>
          <w:bCs/>
          <w:u w:val="single"/>
        </w:rPr>
        <w:t>K § 55</w:t>
      </w:r>
      <w:r w:rsidR="6F3ACCE0" w:rsidRPr="00355E6D">
        <w:rPr>
          <w:b/>
          <w:bCs/>
          <w:u w:val="single"/>
        </w:rPr>
        <w:t xml:space="preserve"> (Kontrolní činnost a šetření v místě)</w:t>
      </w:r>
    </w:p>
    <w:p w14:paraId="03AFC6F7" w14:textId="77777777" w:rsidR="003D6792" w:rsidRPr="00355E6D" w:rsidRDefault="003D6792" w:rsidP="00355E6D">
      <w:pPr>
        <w:spacing w:after="0" w:line="240" w:lineRule="auto"/>
        <w:ind w:left="-20" w:right="-20"/>
        <w:rPr>
          <w:b/>
          <w:bCs/>
          <w:u w:val="single"/>
        </w:rPr>
      </w:pPr>
    </w:p>
    <w:p w14:paraId="7A8FA000" w14:textId="0970AB21" w:rsidR="1231493F" w:rsidRDefault="28B925EE" w:rsidP="00355E6D">
      <w:pPr>
        <w:spacing w:after="0" w:line="240" w:lineRule="auto"/>
        <w:ind w:left="-20" w:right="-20"/>
      </w:pPr>
      <w:r w:rsidRPr="00355E6D">
        <w:t xml:space="preserve">Stanoví se principy kontrolní činnosti v řízení o </w:t>
      </w:r>
      <w:r w:rsidR="6F927289" w:rsidRPr="00355E6D">
        <w:t xml:space="preserve">DSSP </w:t>
      </w:r>
      <w:r w:rsidR="6E360C13" w:rsidRPr="00355E6D">
        <w:t xml:space="preserve">a oprávnění vstupovat do obydlí </w:t>
      </w:r>
      <w:r w:rsidR="003D6792">
        <w:br/>
      </w:r>
      <w:r w:rsidR="6E360C13" w:rsidRPr="00355E6D">
        <w:t>za účelem</w:t>
      </w:r>
      <w:r w:rsidR="3EADC120" w:rsidRPr="00355E6D">
        <w:t xml:space="preserve"> </w:t>
      </w:r>
      <w:r w:rsidR="6E360C13" w:rsidRPr="00355E6D">
        <w:t xml:space="preserve">provádění šetření v místě, popř. </w:t>
      </w:r>
      <w:r w:rsidR="283630A0" w:rsidRPr="00355E6D">
        <w:t>s</w:t>
      </w:r>
      <w:r w:rsidR="6E360C13" w:rsidRPr="00355E6D">
        <w:t xml:space="preserve">ociálního šetření, v </w:t>
      </w:r>
      <w:r w:rsidR="59F8FE3D" w:rsidRPr="00355E6D">
        <w:t>souvislosti</w:t>
      </w:r>
      <w:r w:rsidR="6E360C13" w:rsidRPr="00355E6D">
        <w:t xml:space="preserve"> se stanovením</w:t>
      </w:r>
      <w:r w:rsidR="3D29469B" w:rsidRPr="00355E6D">
        <w:t xml:space="preserve"> </w:t>
      </w:r>
      <w:r w:rsidR="6E360C13" w:rsidRPr="00355E6D">
        <w:t xml:space="preserve">nároku na </w:t>
      </w:r>
      <w:r w:rsidR="424444D3" w:rsidRPr="00355E6D">
        <w:t>DSSP,</w:t>
      </w:r>
      <w:r w:rsidR="6E360C13" w:rsidRPr="00355E6D">
        <w:t xml:space="preserve"> její vý</w:t>
      </w:r>
      <w:r w:rsidR="3858BFBD" w:rsidRPr="00355E6D">
        <w:t>ši nebo výplatu</w:t>
      </w:r>
      <w:r w:rsidRPr="00355E6D">
        <w:t>.</w:t>
      </w:r>
    </w:p>
    <w:p w14:paraId="3C8411DA" w14:textId="77777777" w:rsidR="003D6792" w:rsidRPr="00355E6D" w:rsidRDefault="003D6792" w:rsidP="00355E6D">
      <w:pPr>
        <w:spacing w:after="0" w:line="240" w:lineRule="auto"/>
        <w:ind w:left="-20" w:right="-20"/>
      </w:pPr>
    </w:p>
    <w:p w14:paraId="74E36AF4" w14:textId="519D9812" w:rsidR="1231493F" w:rsidRDefault="28B925EE" w:rsidP="00355E6D">
      <w:pPr>
        <w:spacing w:after="0" w:line="240" w:lineRule="auto"/>
        <w:ind w:left="-20" w:right="-20"/>
        <w:rPr>
          <w:color w:val="000000" w:themeColor="text1"/>
        </w:rPr>
      </w:pPr>
      <w:r w:rsidRPr="00355E6D">
        <w:rPr>
          <w:color w:val="000000" w:themeColor="text1"/>
        </w:rPr>
        <w:t xml:space="preserve">Úřad práce, který o dávce rozhoduje a vyplácí ji, má právo přezkoumat správnost a úplnost podkladů předložených právnickými a fyzickými osobami v řízení o </w:t>
      </w:r>
      <w:r w:rsidR="18A513CB" w:rsidRPr="00355E6D">
        <w:rPr>
          <w:color w:val="000000" w:themeColor="text1"/>
        </w:rPr>
        <w:t>DSSP</w:t>
      </w:r>
      <w:r w:rsidRPr="00355E6D">
        <w:rPr>
          <w:color w:val="000000" w:themeColor="text1"/>
        </w:rPr>
        <w:t>.</w:t>
      </w:r>
    </w:p>
    <w:p w14:paraId="6C85F81E" w14:textId="77777777" w:rsidR="003D6792" w:rsidRPr="00355E6D" w:rsidRDefault="003D6792" w:rsidP="00355E6D">
      <w:pPr>
        <w:spacing w:after="0" w:line="240" w:lineRule="auto"/>
        <w:ind w:left="-20" w:right="-20"/>
        <w:rPr>
          <w:color w:val="000000" w:themeColor="text1"/>
        </w:rPr>
      </w:pPr>
    </w:p>
    <w:p w14:paraId="08569019" w14:textId="6A8C78AD" w:rsidR="1231493F" w:rsidRDefault="28B925EE" w:rsidP="00355E6D">
      <w:pPr>
        <w:spacing w:after="0" w:line="240" w:lineRule="auto"/>
        <w:ind w:left="-20" w:right="-20"/>
        <w:rPr>
          <w:color w:val="000000" w:themeColor="text1"/>
        </w:rPr>
      </w:pPr>
      <w:r w:rsidRPr="00355E6D">
        <w:rPr>
          <w:color w:val="000000" w:themeColor="text1"/>
        </w:rPr>
        <w:t>Zaměstnanci zařazení v orgánech státní sociální pomoci (Úřad práce a MPSV) pověření provedením kontroly mají oprávnění kontrolovat u právnických nebo fyzických osob plnění povinností uložených zákonem</w:t>
      </w:r>
      <w:r w:rsidR="714E4000" w:rsidRPr="00355E6D">
        <w:rPr>
          <w:color w:val="000000" w:themeColor="text1"/>
        </w:rPr>
        <w:t xml:space="preserve"> o dávce státní sociální pomoci</w:t>
      </w:r>
      <w:r w:rsidRPr="00355E6D">
        <w:rPr>
          <w:color w:val="000000" w:themeColor="text1"/>
        </w:rPr>
        <w:t xml:space="preserve">. </w:t>
      </w:r>
      <w:r w:rsidR="2196B76C" w:rsidRPr="00355E6D">
        <w:rPr>
          <w:color w:val="000000" w:themeColor="text1"/>
        </w:rPr>
        <w:t xml:space="preserve">V případě </w:t>
      </w:r>
      <w:r w:rsidRPr="00355E6D">
        <w:rPr>
          <w:color w:val="000000" w:themeColor="text1"/>
        </w:rPr>
        <w:t>peněžní</w:t>
      </w:r>
      <w:r w:rsidR="33D120F8" w:rsidRPr="00355E6D">
        <w:rPr>
          <w:color w:val="000000" w:themeColor="text1"/>
        </w:rPr>
        <w:t>ch</w:t>
      </w:r>
      <w:r w:rsidRPr="00355E6D">
        <w:rPr>
          <w:color w:val="000000" w:themeColor="text1"/>
        </w:rPr>
        <w:t xml:space="preserve"> ústav</w:t>
      </w:r>
      <w:r w:rsidR="55138647" w:rsidRPr="00355E6D">
        <w:rPr>
          <w:color w:val="000000" w:themeColor="text1"/>
        </w:rPr>
        <w:t xml:space="preserve">ů </w:t>
      </w:r>
      <w:r w:rsidR="003D6792">
        <w:rPr>
          <w:color w:val="000000" w:themeColor="text1"/>
        </w:rPr>
        <w:br/>
      </w:r>
      <w:r w:rsidR="55138647" w:rsidRPr="00355E6D">
        <w:rPr>
          <w:color w:val="000000" w:themeColor="text1"/>
        </w:rPr>
        <w:t xml:space="preserve">se </w:t>
      </w:r>
      <w:r w:rsidRPr="00355E6D">
        <w:rPr>
          <w:color w:val="000000" w:themeColor="text1"/>
        </w:rPr>
        <w:t xml:space="preserve">týká oprávnění kontrolovat jen povinnosti, které peněžní ústav plní jako zaměstnavatel osoby, jejíž údaje se pro nárok nebo výši </w:t>
      </w:r>
      <w:r w:rsidR="69032068" w:rsidRPr="00355E6D">
        <w:rPr>
          <w:color w:val="000000" w:themeColor="text1"/>
        </w:rPr>
        <w:t>DSSP</w:t>
      </w:r>
      <w:r w:rsidRPr="00355E6D">
        <w:rPr>
          <w:color w:val="000000" w:themeColor="text1"/>
        </w:rPr>
        <w:t xml:space="preserve"> zjišťují</w:t>
      </w:r>
      <w:r w:rsidR="488E966E" w:rsidRPr="00355E6D">
        <w:rPr>
          <w:color w:val="000000" w:themeColor="text1"/>
        </w:rPr>
        <w:t xml:space="preserve"> (tím není vyloučena možná kontrola bankovních účtů žadatelů a příjemců DSSP – viz § 50)</w:t>
      </w:r>
      <w:r w:rsidR="3CE3F3D9" w:rsidRPr="00355E6D">
        <w:rPr>
          <w:color w:val="000000" w:themeColor="text1"/>
        </w:rPr>
        <w:t xml:space="preserve">. </w:t>
      </w:r>
      <w:r w:rsidRPr="00355E6D">
        <w:rPr>
          <w:color w:val="000000" w:themeColor="text1"/>
        </w:rPr>
        <w:t xml:space="preserve">To platí obdobně pro oprávnění kontrolovat státní orgán, který plní povinnosti jako zaměstnavatel osoby, jejíž údaje se pro nárok nebo výši </w:t>
      </w:r>
      <w:r w:rsidR="33451490" w:rsidRPr="00355E6D">
        <w:rPr>
          <w:color w:val="000000" w:themeColor="text1"/>
        </w:rPr>
        <w:t>DSSP</w:t>
      </w:r>
      <w:r w:rsidRPr="00355E6D">
        <w:rPr>
          <w:color w:val="000000" w:themeColor="text1"/>
        </w:rPr>
        <w:t xml:space="preserve"> zjišťují.</w:t>
      </w:r>
    </w:p>
    <w:p w14:paraId="2482528D" w14:textId="77777777" w:rsidR="003D6792" w:rsidRPr="00355E6D" w:rsidRDefault="003D6792" w:rsidP="00355E6D">
      <w:pPr>
        <w:spacing w:after="0" w:line="240" w:lineRule="auto"/>
        <w:ind w:left="-20" w:right="-20"/>
        <w:rPr>
          <w:color w:val="000000" w:themeColor="text1"/>
        </w:rPr>
      </w:pPr>
    </w:p>
    <w:p w14:paraId="070D3D63" w14:textId="36A5B6AD" w:rsidR="1231493F" w:rsidRDefault="28B925EE" w:rsidP="00355E6D">
      <w:pPr>
        <w:spacing w:after="0" w:line="240" w:lineRule="auto"/>
        <w:ind w:left="-20" w:right="-20"/>
        <w:rPr>
          <w:color w:val="000000" w:themeColor="text1"/>
        </w:rPr>
      </w:pPr>
      <w:r w:rsidRPr="00355E6D">
        <w:rPr>
          <w:color w:val="000000" w:themeColor="text1"/>
        </w:rPr>
        <w:t xml:space="preserve">Upravuje se pro zaměstnance orgánu státní sociální pomoci, pověřeného obecního úřadu nebo obecního úřadu obce s rozšířenou působností nebo újezdního úřadu oprávnění vstupovat </w:t>
      </w:r>
      <w:r w:rsidR="003D6792">
        <w:rPr>
          <w:color w:val="000000" w:themeColor="text1"/>
        </w:rPr>
        <w:br/>
      </w:r>
      <w:r w:rsidRPr="00355E6D">
        <w:rPr>
          <w:color w:val="000000" w:themeColor="text1"/>
        </w:rPr>
        <w:t xml:space="preserve">do obydlí na základě souhlasu žadatele o </w:t>
      </w:r>
      <w:r w:rsidR="77CC5E03" w:rsidRPr="00355E6D">
        <w:rPr>
          <w:color w:val="000000" w:themeColor="text1"/>
        </w:rPr>
        <w:t xml:space="preserve">DSSP </w:t>
      </w:r>
      <w:r w:rsidRPr="00355E6D">
        <w:rPr>
          <w:color w:val="000000" w:themeColor="text1"/>
        </w:rPr>
        <w:t xml:space="preserve">nebo </w:t>
      </w:r>
      <w:r w:rsidR="5563A8D7" w:rsidRPr="00355E6D">
        <w:rPr>
          <w:color w:val="000000" w:themeColor="text1"/>
        </w:rPr>
        <w:t xml:space="preserve">jejího </w:t>
      </w:r>
      <w:r w:rsidRPr="00355E6D">
        <w:rPr>
          <w:color w:val="000000" w:themeColor="text1"/>
        </w:rPr>
        <w:t>příjemce v souvislosti s plněním úkolů podle zákona</w:t>
      </w:r>
      <w:r w:rsidR="796CFFE1" w:rsidRPr="00355E6D">
        <w:rPr>
          <w:color w:val="000000" w:themeColor="text1"/>
        </w:rPr>
        <w:t xml:space="preserve"> o dávce státní sociální pomoci</w:t>
      </w:r>
      <w:r w:rsidRPr="00355E6D">
        <w:rPr>
          <w:color w:val="000000" w:themeColor="text1"/>
        </w:rPr>
        <w:t xml:space="preserve">, s cílem provádět šetření v místě, popř. sociální šetření pro zjištění podmínek nároku na </w:t>
      </w:r>
      <w:r w:rsidR="619AFBCD" w:rsidRPr="00355E6D">
        <w:rPr>
          <w:color w:val="000000" w:themeColor="text1"/>
        </w:rPr>
        <w:t>DSSP</w:t>
      </w:r>
      <w:r w:rsidRPr="00355E6D">
        <w:rPr>
          <w:color w:val="000000" w:themeColor="text1"/>
        </w:rPr>
        <w:t xml:space="preserve"> a její výši</w:t>
      </w:r>
      <w:r w:rsidR="5B1AB64E" w:rsidRPr="00355E6D">
        <w:rPr>
          <w:color w:val="000000" w:themeColor="text1"/>
        </w:rPr>
        <w:t xml:space="preserve"> a pro možnou společnou spolupráci s Úřadem práce</w:t>
      </w:r>
      <w:r w:rsidRPr="00355E6D">
        <w:rPr>
          <w:color w:val="000000" w:themeColor="text1"/>
        </w:rPr>
        <w:t>. Toto oprávnění mají rovněž zaměstnanci orgánů ochrany veřejného zdraví nebo obecných stavebních úřadů pro posuzování základních standardů bydlení</w:t>
      </w:r>
      <w:r w:rsidR="0F7C8701" w:rsidRPr="00355E6D">
        <w:rPr>
          <w:color w:val="000000" w:themeColor="text1"/>
        </w:rPr>
        <w:t>.</w:t>
      </w:r>
      <w:r w:rsidRPr="00355E6D">
        <w:rPr>
          <w:color w:val="000000" w:themeColor="text1"/>
        </w:rPr>
        <w:t xml:space="preserve"> Podmínkou je prokázání se služebním průkazem a doložkou služebního průkazu.</w:t>
      </w:r>
      <w:r w:rsidR="7E32F467" w:rsidRPr="00355E6D">
        <w:rPr>
          <w:color w:val="000000" w:themeColor="text1"/>
        </w:rPr>
        <w:t xml:space="preserve"> </w:t>
      </w:r>
      <w:r w:rsidRPr="00355E6D">
        <w:rPr>
          <w:color w:val="000000" w:themeColor="text1"/>
        </w:rPr>
        <w:t xml:space="preserve">Pokud žadatel o </w:t>
      </w:r>
      <w:r w:rsidR="005F85CE" w:rsidRPr="00355E6D">
        <w:rPr>
          <w:color w:val="000000" w:themeColor="text1"/>
        </w:rPr>
        <w:t xml:space="preserve">DSSP </w:t>
      </w:r>
      <w:r w:rsidRPr="00355E6D">
        <w:rPr>
          <w:color w:val="000000" w:themeColor="text1"/>
        </w:rPr>
        <w:t xml:space="preserve">nebo </w:t>
      </w:r>
      <w:r w:rsidR="201968C8" w:rsidRPr="00355E6D">
        <w:rPr>
          <w:color w:val="000000" w:themeColor="text1"/>
        </w:rPr>
        <w:t>její p</w:t>
      </w:r>
      <w:r w:rsidRPr="00355E6D">
        <w:rPr>
          <w:color w:val="000000" w:themeColor="text1"/>
        </w:rPr>
        <w:t>říjemce nedá souhlas se vstupem do obydlí, nebo znemožní provedení šetření v místě</w:t>
      </w:r>
      <w:r w:rsidR="4FB32C40" w:rsidRPr="00355E6D">
        <w:rPr>
          <w:color w:val="000000" w:themeColor="text1"/>
        </w:rPr>
        <w:t xml:space="preserve">, popř. </w:t>
      </w:r>
      <w:r w:rsidR="2BCEE07A" w:rsidRPr="00355E6D">
        <w:rPr>
          <w:color w:val="000000" w:themeColor="text1"/>
        </w:rPr>
        <w:t>s</w:t>
      </w:r>
      <w:r w:rsidR="4FB32C40" w:rsidRPr="00355E6D">
        <w:rPr>
          <w:color w:val="000000" w:themeColor="text1"/>
        </w:rPr>
        <w:t xml:space="preserve">ociální šetření </w:t>
      </w:r>
      <w:r w:rsidRPr="00355E6D">
        <w:rPr>
          <w:color w:val="000000" w:themeColor="text1"/>
        </w:rPr>
        <w:t xml:space="preserve">k ověření skutečností rozhodných pro nárok na </w:t>
      </w:r>
      <w:r w:rsidR="1F64B3F1" w:rsidRPr="00355E6D">
        <w:rPr>
          <w:color w:val="000000" w:themeColor="text1"/>
        </w:rPr>
        <w:t>DSSP</w:t>
      </w:r>
      <w:r w:rsidRPr="00355E6D">
        <w:rPr>
          <w:color w:val="000000" w:themeColor="text1"/>
        </w:rPr>
        <w:t xml:space="preserve"> nebo její výši, má se za to, že se neprokázala rozhodná skutečnost, která se šetřením</w:t>
      </w:r>
      <w:r w:rsidR="683429DF" w:rsidRPr="00355E6D">
        <w:rPr>
          <w:color w:val="000000" w:themeColor="text1"/>
        </w:rPr>
        <w:t xml:space="preserve"> </w:t>
      </w:r>
      <w:r w:rsidRPr="00355E6D">
        <w:rPr>
          <w:color w:val="000000" w:themeColor="text1"/>
        </w:rPr>
        <w:t xml:space="preserve">v místě </w:t>
      </w:r>
      <w:r w:rsidR="24973AA9" w:rsidRPr="00355E6D">
        <w:rPr>
          <w:color w:val="000000" w:themeColor="text1"/>
        </w:rPr>
        <w:t xml:space="preserve">(popř. sociálním šetřením) </w:t>
      </w:r>
      <w:r w:rsidRPr="00355E6D">
        <w:rPr>
          <w:color w:val="000000" w:themeColor="text1"/>
        </w:rPr>
        <w:t xml:space="preserve">měla zjišťovat. V tom případě může být žádost o </w:t>
      </w:r>
      <w:r w:rsidR="3E3EC71E" w:rsidRPr="00355E6D">
        <w:rPr>
          <w:color w:val="000000" w:themeColor="text1"/>
        </w:rPr>
        <w:t>DSSP</w:t>
      </w:r>
      <w:r w:rsidRPr="00355E6D">
        <w:rPr>
          <w:color w:val="000000" w:themeColor="text1"/>
        </w:rPr>
        <w:t xml:space="preserve"> zamítnuta nebo odejmuta, popřípadě snížena její výše.</w:t>
      </w:r>
      <w:r w:rsidR="30EA70AA" w:rsidRPr="00355E6D">
        <w:rPr>
          <w:color w:val="000000" w:themeColor="text1"/>
        </w:rPr>
        <w:t xml:space="preserve"> </w:t>
      </w:r>
    </w:p>
    <w:p w14:paraId="4299AB6E" w14:textId="77777777" w:rsidR="003D6792" w:rsidRDefault="003D6792" w:rsidP="00355E6D">
      <w:pPr>
        <w:spacing w:after="0" w:line="240" w:lineRule="auto"/>
        <w:ind w:left="-20" w:right="-20"/>
        <w:rPr>
          <w:color w:val="000000" w:themeColor="text1"/>
        </w:rPr>
      </w:pPr>
    </w:p>
    <w:p w14:paraId="5B467218" w14:textId="63A00C0E" w:rsidR="1231493F" w:rsidRDefault="1D183CB1" w:rsidP="00355E6D">
      <w:pPr>
        <w:spacing w:after="0" w:line="240" w:lineRule="auto"/>
        <w:ind w:left="-20" w:right="-20"/>
        <w:rPr>
          <w:b/>
          <w:bCs/>
          <w:u w:val="single"/>
        </w:rPr>
      </w:pPr>
      <w:r w:rsidRPr="00355E6D">
        <w:rPr>
          <w:b/>
          <w:bCs/>
          <w:u w:val="single"/>
        </w:rPr>
        <w:t>K § 56</w:t>
      </w:r>
      <w:r w:rsidR="15E65551" w:rsidRPr="00355E6D">
        <w:rPr>
          <w:b/>
          <w:bCs/>
          <w:u w:val="single"/>
        </w:rPr>
        <w:t xml:space="preserve"> (Posuzování neodůvodnitelné zátěže pro dávku) </w:t>
      </w:r>
      <w:r w:rsidRPr="00355E6D">
        <w:rPr>
          <w:b/>
          <w:bCs/>
          <w:u w:val="single"/>
        </w:rPr>
        <w:t xml:space="preserve">a </w:t>
      </w:r>
      <w:r w:rsidR="2ECA70CC" w:rsidRPr="00355E6D">
        <w:rPr>
          <w:b/>
          <w:bCs/>
          <w:u w:val="single"/>
        </w:rPr>
        <w:t xml:space="preserve">§ </w:t>
      </w:r>
      <w:r w:rsidRPr="00355E6D">
        <w:rPr>
          <w:b/>
          <w:bCs/>
          <w:u w:val="single"/>
        </w:rPr>
        <w:t>57</w:t>
      </w:r>
      <w:r w:rsidR="14FE7D82" w:rsidRPr="00355E6D">
        <w:rPr>
          <w:b/>
          <w:bCs/>
          <w:u w:val="single"/>
        </w:rPr>
        <w:t xml:space="preserve"> (Předávání údajů ve věci posuzování neodůvodnitelné zátěže systému) </w:t>
      </w:r>
    </w:p>
    <w:p w14:paraId="5774DA4D" w14:textId="77777777" w:rsidR="003D6792" w:rsidRPr="00355E6D" w:rsidRDefault="003D6792" w:rsidP="00355E6D">
      <w:pPr>
        <w:spacing w:after="0" w:line="240" w:lineRule="auto"/>
        <w:ind w:left="-20" w:right="-20"/>
        <w:rPr>
          <w:b/>
          <w:bCs/>
          <w:u w:val="single"/>
        </w:rPr>
      </w:pPr>
    </w:p>
    <w:p w14:paraId="06276150" w14:textId="38E7B236" w:rsidR="1231493F" w:rsidRPr="00355E6D" w:rsidRDefault="1D183CB1" w:rsidP="00355E6D">
      <w:pPr>
        <w:spacing w:after="0" w:line="240" w:lineRule="auto"/>
      </w:pPr>
      <w:r w:rsidRPr="00355E6D">
        <w:t xml:space="preserve">Zákon o </w:t>
      </w:r>
      <w:r w:rsidR="2DFECDFF" w:rsidRPr="00355E6D">
        <w:t xml:space="preserve">dávce státní sociální pomoci </w:t>
      </w:r>
      <w:r w:rsidRPr="00355E6D">
        <w:t xml:space="preserve">naplňuje článek 30 odst. 2 </w:t>
      </w:r>
      <w:r w:rsidR="2C1E7D42" w:rsidRPr="00355E6D">
        <w:t xml:space="preserve">Listiny základních práv </w:t>
      </w:r>
      <w:r w:rsidR="003D6792">
        <w:br/>
      </w:r>
      <w:r w:rsidR="2C1E7D42" w:rsidRPr="00355E6D">
        <w:t>a svobod</w:t>
      </w:r>
      <w:r w:rsidRPr="00355E6D">
        <w:t xml:space="preserve">, v němž je zaručeno každému, kdo se nachází v hmotné nouzi, právo na zajištění pomoci nezbytné pro zajištění základních životních podmínek. Formulace základního práva zakotveného v </w:t>
      </w:r>
      <w:r w:rsidR="095CCD93" w:rsidRPr="00355E6D">
        <w:t>Listině základních práv a svobod</w:t>
      </w:r>
      <w:r w:rsidRPr="00355E6D">
        <w:t xml:space="preserve"> není omezeno jen na občany České republiky</w:t>
      </w:r>
      <w:r w:rsidR="2E72B96B" w:rsidRPr="00355E6D">
        <w:t xml:space="preserve"> (viz</w:t>
      </w:r>
      <w:r w:rsidR="32C48A91" w:rsidRPr="00355E6D">
        <w:t xml:space="preserve"> § 8</w:t>
      </w:r>
      <w:r w:rsidR="33788DDD" w:rsidRPr="00355E6D">
        <w:t>)</w:t>
      </w:r>
      <w:r w:rsidRPr="00355E6D">
        <w:t xml:space="preserve">. </w:t>
      </w:r>
    </w:p>
    <w:p w14:paraId="0E395B53" w14:textId="2E45F0BB" w:rsidR="1231493F" w:rsidRPr="00355E6D" w:rsidRDefault="1D183CB1" w:rsidP="00355E6D">
      <w:pPr>
        <w:spacing w:after="0" w:line="240" w:lineRule="auto"/>
      </w:pPr>
      <w:r w:rsidRPr="00355E6D">
        <w:t xml:space="preserve"> </w:t>
      </w:r>
    </w:p>
    <w:p w14:paraId="084B26AC" w14:textId="34CB265C" w:rsidR="1231493F" w:rsidRPr="00355E6D" w:rsidRDefault="1D183CB1" w:rsidP="00355E6D">
      <w:pPr>
        <w:spacing w:after="0" w:line="240" w:lineRule="auto"/>
      </w:pPr>
      <w:r w:rsidRPr="00355E6D">
        <w:lastRenderedPageBreak/>
        <w:t xml:space="preserve">Požádá-li o poskytnutí </w:t>
      </w:r>
      <w:r w:rsidR="079766AD" w:rsidRPr="00355E6D">
        <w:t>DSSP</w:t>
      </w:r>
      <w:r w:rsidRPr="00355E6D">
        <w:t xml:space="preserve"> občan členského státu Evropské unie nebo jeho rodinný příslušník, kteří jsou hlášeni na území České republiky k pobytu podle </w:t>
      </w:r>
      <w:r w:rsidR="355AA251" w:rsidRPr="00355E6D">
        <w:t xml:space="preserve">zákona </w:t>
      </w:r>
      <w:r w:rsidRPr="00355E6D">
        <w:t xml:space="preserve">o pobytu cizinců po dobu delší než 3 měsíce, </w:t>
      </w:r>
      <w:r w:rsidR="3BB80894" w:rsidRPr="00355E6D">
        <w:t xml:space="preserve">orgán </w:t>
      </w:r>
      <w:r w:rsidR="47B3FF50" w:rsidRPr="00355E6D">
        <w:t>státní sociální pomoci</w:t>
      </w:r>
      <w:r w:rsidRPr="00355E6D">
        <w:t xml:space="preserve"> posuzuje, zda tato osoba není neodůvodnitelnou zátěží</w:t>
      </w:r>
      <w:r w:rsidR="2C8F3EE8" w:rsidRPr="00355E6D">
        <w:t xml:space="preserve">. </w:t>
      </w:r>
      <w:r w:rsidR="714F6AF6" w:rsidRPr="00355E6D">
        <w:t xml:space="preserve">Toto opatření se převzalo ze systému pomoci v hmotné nouzi. </w:t>
      </w:r>
      <w:r w:rsidRPr="00355E6D">
        <w:t xml:space="preserve">Neodůvodnitelná zátěž systému se zkoumá i u osoby společně posuzované. Uvedené neplatí </w:t>
      </w:r>
      <w:r w:rsidR="003D6792">
        <w:br/>
      </w:r>
      <w:r w:rsidRPr="00355E6D">
        <w:t>a neodůvodnitelná zátěž se nezjišťuje u osoby s trvalým pobytem na území České republiky. Rodinným příslušníkem občana členského státu Evropské unie se podle</w:t>
      </w:r>
      <w:r w:rsidR="2A1F6C69" w:rsidRPr="00355E6D">
        <w:t xml:space="preserve"> zákona o pobytu cizinců r</w:t>
      </w:r>
      <w:r w:rsidRPr="00355E6D">
        <w:t xml:space="preserve">ozumí jeho manžel; rodič, jde-li o občana Evropské unie mladšího 21 let, kterého vyživuje a se kterým žije ve společné domácnosti; dítě mladší 21 let nebo takové dítě manžela občana Evropské unie a nezaopatřený přímý příbuzný ve vzestupné nebo sestupné linii nebo takový příbuzný manžela občana Evropské unie. Skutečnost, že osoba bude na základě vyhodnocení neodůvodnitelné zátěže systému označena orgánem </w:t>
      </w:r>
      <w:r w:rsidR="278B7136" w:rsidRPr="00355E6D">
        <w:t>státní sociální pomoci</w:t>
      </w:r>
      <w:r w:rsidR="0E609156" w:rsidRPr="00355E6D">
        <w:t xml:space="preserve"> </w:t>
      </w:r>
      <w:r w:rsidR="003D6792">
        <w:br/>
      </w:r>
      <w:r w:rsidRPr="00355E6D">
        <w:t xml:space="preserve">za osobu, která je neodůvodnitelnou zátěží systému, nemá vliv na nárok a ani na výši </w:t>
      </w:r>
      <w:r w:rsidR="0DD87381" w:rsidRPr="00355E6D">
        <w:t>DSSP</w:t>
      </w:r>
      <w:r w:rsidRPr="00355E6D">
        <w:t xml:space="preserve">. Pokud orgán </w:t>
      </w:r>
      <w:r w:rsidR="65D8463B" w:rsidRPr="00355E6D">
        <w:t>státní sociální pomoci</w:t>
      </w:r>
      <w:r w:rsidR="4FFB3D9E" w:rsidRPr="00355E6D">
        <w:t xml:space="preserve"> </w:t>
      </w:r>
      <w:proofErr w:type="gramStart"/>
      <w:r w:rsidRPr="00355E6D">
        <w:t>označí</w:t>
      </w:r>
      <w:proofErr w:type="gramEnd"/>
      <w:r w:rsidRPr="00355E6D">
        <w:t xml:space="preserve"> konkrétní osobu za osobu, která je neodůvodnitelnou zátěží systému, může být uvedené vyhodnocení důvodem pro ukončení pobytu této osoby </w:t>
      </w:r>
      <w:r w:rsidR="003D6792">
        <w:br/>
      </w:r>
      <w:r w:rsidRPr="00355E6D">
        <w:t xml:space="preserve">na území České republiky, a to ze strany Ministerstva vnitra. Orgán </w:t>
      </w:r>
      <w:r w:rsidR="1CEE5CD8" w:rsidRPr="00355E6D">
        <w:t>státní sociální pomoci</w:t>
      </w:r>
      <w:r w:rsidR="54F28934" w:rsidRPr="00355E6D">
        <w:t xml:space="preserve"> </w:t>
      </w:r>
      <w:r w:rsidR="003D6792">
        <w:br/>
      </w:r>
      <w:r w:rsidRPr="00355E6D">
        <w:t>je povinen, po vyhodnocení, že konkrétní osoba je neodůvodnitelnou zátěží systému, předat tuto informaci právě Ministerstvu vnitr</w:t>
      </w:r>
      <w:r w:rsidR="1EC1B2D6" w:rsidRPr="00355E6D">
        <w:t>a</w:t>
      </w:r>
      <w:r w:rsidRPr="00355E6D">
        <w:t xml:space="preserve">. Pokud orgán </w:t>
      </w:r>
      <w:r w:rsidR="132FEAF8" w:rsidRPr="00355E6D">
        <w:t>státní sociální pomoci</w:t>
      </w:r>
      <w:r w:rsidRPr="00355E6D">
        <w:t xml:space="preserve"> oznám</w:t>
      </w:r>
      <w:r w:rsidR="351824A2" w:rsidRPr="00355E6D">
        <w:t>í</w:t>
      </w:r>
      <w:r w:rsidRPr="00355E6D">
        <w:t xml:space="preserve"> Ministerstvu vnitra, že je osoba neodůvodnitelnou zátěží systému, je Ministerstvo vnitra povinno </w:t>
      </w:r>
      <w:r w:rsidR="0A5EBD2C" w:rsidRPr="00355E6D">
        <w:t xml:space="preserve">orgánu </w:t>
      </w:r>
      <w:r w:rsidR="7B3072CA" w:rsidRPr="00355E6D">
        <w:t>státní sociální pomoci</w:t>
      </w:r>
      <w:r w:rsidR="5C9C5004" w:rsidRPr="00355E6D">
        <w:t xml:space="preserve"> </w:t>
      </w:r>
      <w:r w:rsidRPr="00355E6D">
        <w:t xml:space="preserve">sdělit ukončení přechodného pobytu této osoby. Ministerstvo vnitra též neprodleně sdělí na žádost orgánu </w:t>
      </w:r>
      <w:r w:rsidR="13092CEE" w:rsidRPr="00355E6D">
        <w:t>státní sociální pomoci</w:t>
      </w:r>
      <w:r w:rsidRPr="00355E6D">
        <w:t xml:space="preserve">, zda osobě, která žádá o přiznání dávky nebo které je tato dávka poskytována, byl ukončen pobyt na území České republiky. Teprve tato skutečnost má vliv na trvání nároku, popř. výši </w:t>
      </w:r>
      <w:r w:rsidR="23E119C2" w:rsidRPr="00355E6D">
        <w:t>DSSP</w:t>
      </w:r>
      <w:r w:rsidRPr="00355E6D">
        <w:t>, neboť osoba (</w:t>
      </w:r>
      <w:r w:rsidR="7626F189" w:rsidRPr="00355E6D">
        <w:t>domácnost)</w:t>
      </w:r>
      <w:r w:rsidRPr="00355E6D">
        <w:t xml:space="preserve"> přestává </w:t>
      </w:r>
      <w:r w:rsidR="5780A94A" w:rsidRPr="00355E6D">
        <w:t xml:space="preserve">plnit osobní rozsah pro nárok na dávku (viz § 8). </w:t>
      </w:r>
      <w:r w:rsidRPr="00355E6D">
        <w:t xml:space="preserve"> </w:t>
      </w:r>
    </w:p>
    <w:p w14:paraId="53D1CAA1" w14:textId="154FAFEB" w:rsidR="1231493F" w:rsidRPr="00355E6D" w:rsidRDefault="1D183CB1" w:rsidP="00355E6D">
      <w:pPr>
        <w:spacing w:after="0" w:line="240" w:lineRule="auto"/>
      </w:pPr>
      <w:r w:rsidRPr="00355E6D">
        <w:t xml:space="preserve"> </w:t>
      </w:r>
    </w:p>
    <w:p w14:paraId="0CBB16EC" w14:textId="30F7E3D7" w:rsidR="1231493F" w:rsidRPr="00355E6D" w:rsidRDefault="1D183CB1" w:rsidP="00355E6D">
      <w:pPr>
        <w:spacing w:after="0" w:line="240" w:lineRule="auto"/>
      </w:pPr>
      <w:r w:rsidRPr="00355E6D">
        <w:t>Posuzování neodůvodnitelné zátěže systému bylo do zákona o</w:t>
      </w:r>
      <w:r w:rsidR="4A8B93E9" w:rsidRPr="00355E6D">
        <w:t xml:space="preserve"> dávce státní sociální pomoci začlen</w:t>
      </w:r>
      <w:r w:rsidRPr="00355E6D">
        <w:t xml:space="preserve">ěno s úmyslem zabránit osobám členských států Evropské unie cestovat po Evropě </w:t>
      </w:r>
      <w:r w:rsidR="003D6792">
        <w:br/>
      </w:r>
      <w:r w:rsidRPr="00355E6D">
        <w:t>s cílem čerpat sociální dávky v tom státě, kde jim čerpání těchto dávek bude připadat výhodnější. Na druhou stranu posuzování neodůvodnitelné zátěže systému nemůže bránit pohybu osob s cílem získat zaměstnání v jiném členském státě Evropské unie, studovat v jiném členském státě Evropské unie, pobývat se svojí rodinou. Proto je okruh osob, které mohou být označeny za neodůvodnitelnou zátěž systému, omezen.</w:t>
      </w:r>
      <w:r w:rsidR="50816F6D" w:rsidRPr="00355E6D">
        <w:t xml:space="preserve"> Jasně se </w:t>
      </w:r>
      <w:r w:rsidRPr="00355E6D">
        <w:t>definuje</w:t>
      </w:r>
      <w:r w:rsidR="69EE8822" w:rsidRPr="00355E6D">
        <w:t>,</w:t>
      </w:r>
      <w:r w:rsidRPr="00355E6D">
        <w:t xml:space="preserve"> kdy osoba (</w:t>
      </w:r>
      <w:r w:rsidR="0795BD7D" w:rsidRPr="00355E6D">
        <w:t>členové domácnosti</w:t>
      </w:r>
      <w:r w:rsidRPr="00355E6D">
        <w:t>) nejsou zátěží systému, popř. stanoví po jakou dobu. Jedná se o skutečnosti především spojené s účastí na nemocenské</w:t>
      </w:r>
      <w:r w:rsidR="5A78C1C1" w:rsidRPr="00355E6D">
        <w:t>m</w:t>
      </w:r>
      <w:r w:rsidRPr="00355E6D">
        <w:t xml:space="preserve"> a důchodovém pojištění, s evidencí uchazečů </w:t>
      </w:r>
      <w:r w:rsidR="003D6792">
        <w:br/>
      </w:r>
      <w:r w:rsidRPr="00355E6D">
        <w:t xml:space="preserve">o zaměstnání. </w:t>
      </w:r>
    </w:p>
    <w:p w14:paraId="098001AB" w14:textId="3D082F4E" w:rsidR="1231493F" w:rsidRPr="00355E6D" w:rsidRDefault="1D183CB1" w:rsidP="00355E6D">
      <w:pPr>
        <w:spacing w:after="0" w:line="240" w:lineRule="auto"/>
      </w:pPr>
      <w:r w:rsidRPr="00355E6D">
        <w:t xml:space="preserve"> </w:t>
      </w:r>
    </w:p>
    <w:p w14:paraId="27A13F0C" w14:textId="0216D0F3" w:rsidR="1231493F" w:rsidRPr="00355E6D" w:rsidRDefault="1D183CB1" w:rsidP="00355E6D">
      <w:pPr>
        <w:spacing w:after="0" w:line="240" w:lineRule="auto"/>
      </w:pPr>
      <w:r w:rsidRPr="00355E6D">
        <w:t>Pokud občan členského státu Evropské unie</w:t>
      </w:r>
      <w:r w:rsidR="00A14D1E">
        <w:t xml:space="preserve"> nebo </w:t>
      </w:r>
      <w:r w:rsidRPr="00355E6D">
        <w:t xml:space="preserve">jeho rodinný příslušník </w:t>
      </w:r>
      <w:proofErr w:type="gramStart"/>
      <w:r w:rsidRPr="00355E6D">
        <w:t>nepatří</w:t>
      </w:r>
      <w:proofErr w:type="gramEnd"/>
      <w:r w:rsidRPr="00355E6D">
        <w:t xml:space="preserve"> do uvedené kategorie osob, u kterých se neodůvodnitelná zátěž systému nezjišťuje, posuzuje orgán </w:t>
      </w:r>
      <w:r w:rsidR="0E33D352" w:rsidRPr="00355E6D">
        <w:t xml:space="preserve">státní sociální pomoci </w:t>
      </w:r>
      <w:r w:rsidRPr="00355E6D">
        <w:t xml:space="preserve">neodůvodnitelnou zátěž systému, a to systémem bodů, které se sčítají u každé osoby zvlášť. Hodnotí se délka pobytu na území České republiky, doba zaměstnání nebo doba výkonu samostatné výdělečné činnosti na území České republiky, doba soustavné přípravy </w:t>
      </w:r>
      <w:r w:rsidR="003D6792">
        <w:br/>
      </w:r>
      <w:r w:rsidRPr="00355E6D">
        <w:t xml:space="preserve">na budoucí povolání na území České republiky a možnost pracovního uplatnění na území České republiky podle získané kvalifikace, nutnosti zvýšené péče při zprostředkování zaměstnání </w:t>
      </w:r>
      <w:r w:rsidR="003D6792">
        <w:br/>
      </w:r>
      <w:r w:rsidRPr="00355E6D">
        <w:t xml:space="preserve">a míry nezaměstnanosti. </w:t>
      </w:r>
    </w:p>
    <w:p w14:paraId="11F46491" w14:textId="1362E9EB" w:rsidR="1231493F" w:rsidRPr="00355E6D" w:rsidRDefault="1D183CB1" w:rsidP="00355E6D">
      <w:pPr>
        <w:spacing w:after="0" w:line="240" w:lineRule="auto"/>
      </w:pPr>
      <w:r w:rsidRPr="00355E6D">
        <w:t xml:space="preserve"> </w:t>
      </w:r>
    </w:p>
    <w:p w14:paraId="6D8045F5" w14:textId="6297D302" w:rsidR="1231493F" w:rsidRPr="00355E6D" w:rsidRDefault="1D183CB1" w:rsidP="00355E6D">
      <w:pPr>
        <w:spacing w:after="0" w:line="240" w:lineRule="auto"/>
      </w:pPr>
      <w:r w:rsidRPr="00355E6D">
        <w:t xml:space="preserve">Po provedeném bodovém hodnocení sečte orgán </w:t>
      </w:r>
      <w:r w:rsidR="209D5403" w:rsidRPr="00355E6D">
        <w:t xml:space="preserve">státní sociální pomoci </w:t>
      </w:r>
      <w:r w:rsidRPr="00355E6D">
        <w:t xml:space="preserve">bodová hodnocení </w:t>
      </w:r>
      <w:r w:rsidR="003D6792">
        <w:br/>
      </w:r>
      <w:r w:rsidRPr="00355E6D">
        <w:t xml:space="preserve">za všechny uvedené skutečnosti a následně u osoby vyhodnotí, zda je neodůvodnitelnou </w:t>
      </w:r>
      <w:r w:rsidR="2FAC628D" w:rsidRPr="00355E6D">
        <w:t>zátěží systému</w:t>
      </w:r>
      <w:r w:rsidR="00A14D1E">
        <w:t xml:space="preserve"> nebo </w:t>
      </w:r>
      <w:r w:rsidRPr="00355E6D">
        <w:t xml:space="preserve">nikoli. V případě, že bodové ohodnocení osoby činí více než 10 bodů a nedosahuje 20 bodů, tzn. je v rozmezí 11 až 19 bodů, orgán </w:t>
      </w:r>
      <w:r w:rsidR="6AC7CA33" w:rsidRPr="00355E6D">
        <w:t>státní sociální pomoci</w:t>
      </w:r>
      <w:r w:rsidRPr="00355E6D">
        <w:t xml:space="preserve"> rozhodne, za použití správního uvážení, zda jde o osobu, která je neodůvodnitelnou zátěží systému</w:t>
      </w:r>
      <w:r w:rsidR="00A14D1E">
        <w:t xml:space="preserve"> nebo </w:t>
      </w:r>
      <w:r w:rsidRPr="00355E6D">
        <w:lastRenderedPageBreak/>
        <w:t xml:space="preserve">nikoli. </w:t>
      </w:r>
      <w:r w:rsidR="003D6792">
        <w:br/>
      </w:r>
      <w:r w:rsidR="7A4141C0" w:rsidRPr="00355E6D">
        <w:t>Při tomto</w:t>
      </w:r>
      <w:r w:rsidRPr="00355E6D">
        <w:t xml:space="preserve"> rozhodování přihlíží orgán </w:t>
      </w:r>
      <w:r w:rsidR="0A5001D5" w:rsidRPr="00355E6D">
        <w:t>státní sociální pomoci</w:t>
      </w:r>
      <w:r w:rsidRPr="00355E6D">
        <w:t xml:space="preserve"> k vazbám této osoby na osoby blízké, které pobývají v České republice, a dále se přihlíží k tomu, zda se jedná jen o dočasnou tíživou situaci, a zda přiznáním dávek této osobě nedojde k neúměrnému zatížení systému </w:t>
      </w:r>
      <w:r w:rsidR="18D2A6DD" w:rsidRPr="00355E6D">
        <w:t>státní sociální pomoci</w:t>
      </w:r>
      <w:r w:rsidR="6E724D44" w:rsidRPr="00355E6D">
        <w:t xml:space="preserve">. </w:t>
      </w:r>
      <w:r w:rsidRPr="00355E6D">
        <w:t xml:space="preserve">Na základě skutečnosti, že se sociální poměry osob v čase mění, je orgán </w:t>
      </w:r>
      <w:r w:rsidR="0B88BC29" w:rsidRPr="00355E6D">
        <w:t>státní sociální pomoci</w:t>
      </w:r>
      <w:r w:rsidRPr="00355E6D">
        <w:t xml:space="preserve"> oprávněn posoudit, zda je osoba neodůvodnitelnou zátěží systému, </w:t>
      </w:r>
      <w:r w:rsidR="003D6792">
        <w:br/>
      </w:r>
      <w:r w:rsidRPr="00355E6D">
        <w:t xml:space="preserve">též opětovně poté, kdy došlo u posuzované osoby ke změně jejích sociálních poměrů. </w:t>
      </w:r>
      <w:r w:rsidR="587BBF1F" w:rsidRPr="00355E6D">
        <w:t xml:space="preserve"> </w:t>
      </w:r>
    </w:p>
    <w:p w14:paraId="27BB1A8B" w14:textId="3B80719D" w:rsidR="1231493F" w:rsidRPr="00355E6D" w:rsidRDefault="1D183CB1" w:rsidP="00355E6D">
      <w:pPr>
        <w:spacing w:after="0" w:line="240" w:lineRule="auto"/>
      </w:pPr>
      <w:r w:rsidRPr="00355E6D">
        <w:t xml:space="preserve"> </w:t>
      </w:r>
    </w:p>
    <w:p w14:paraId="152ADAC5" w14:textId="0B6F9AC2" w:rsidR="1231493F" w:rsidRPr="00355E6D" w:rsidRDefault="1D183CB1" w:rsidP="00355E6D">
      <w:pPr>
        <w:spacing w:after="0" w:line="240" w:lineRule="auto"/>
      </w:pPr>
      <w:r w:rsidRPr="00355E6D">
        <w:t xml:space="preserve">Správní úřady, orgány sociálního zabezpečení, Policie České republiky, obce a zaměstnavatelé občanů členských států Evropské unie jsou povinni na výzvu orgánu </w:t>
      </w:r>
      <w:r w:rsidR="0468CEEC" w:rsidRPr="00355E6D">
        <w:t>státní sociální pomoci</w:t>
      </w:r>
      <w:r w:rsidRPr="00355E6D">
        <w:t xml:space="preserve"> sdělit údaje potřebné k posouzení, zda osoba je neodůvodnitelnou zátěží systému.</w:t>
      </w:r>
      <w:r w:rsidR="1D6021C1" w:rsidRPr="00355E6D">
        <w:t xml:space="preserve"> </w:t>
      </w:r>
    </w:p>
    <w:p w14:paraId="54AA0F29" w14:textId="7EDA36EB" w:rsidR="1231493F" w:rsidRPr="00355E6D" w:rsidRDefault="28B925EE" w:rsidP="00355E6D">
      <w:pPr>
        <w:spacing w:after="0" w:line="240" w:lineRule="auto"/>
      </w:pPr>
      <w:r w:rsidRPr="00355E6D">
        <w:t xml:space="preserve"> </w:t>
      </w:r>
    </w:p>
    <w:p w14:paraId="5976B0B2" w14:textId="06B8C1A8" w:rsidR="1231493F" w:rsidRDefault="28B925EE" w:rsidP="00355E6D">
      <w:pPr>
        <w:spacing w:after="0" w:line="240" w:lineRule="auto"/>
        <w:ind w:left="-20" w:right="-20"/>
        <w:rPr>
          <w:b/>
          <w:bCs/>
          <w:u w:val="single"/>
        </w:rPr>
      </w:pPr>
      <w:r w:rsidRPr="00355E6D">
        <w:rPr>
          <w:b/>
          <w:bCs/>
          <w:u w:val="single"/>
        </w:rPr>
        <w:t>K § 58</w:t>
      </w:r>
      <w:r w:rsidR="35D658E7" w:rsidRPr="00355E6D">
        <w:rPr>
          <w:b/>
          <w:bCs/>
          <w:u w:val="single"/>
        </w:rPr>
        <w:t xml:space="preserve"> </w:t>
      </w:r>
      <w:r w:rsidR="5F45D6C9" w:rsidRPr="00355E6D">
        <w:rPr>
          <w:b/>
          <w:bCs/>
          <w:u w:val="single"/>
        </w:rPr>
        <w:t xml:space="preserve">(Věcná příslušnost) </w:t>
      </w:r>
      <w:r w:rsidR="35D658E7" w:rsidRPr="00355E6D">
        <w:rPr>
          <w:b/>
          <w:bCs/>
          <w:u w:val="single"/>
        </w:rPr>
        <w:t>a</w:t>
      </w:r>
      <w:r w:rsidRPr="00355E6D">
        <w:rPr>
          <w:b/>
          <w:bCs/>
          <w:u w:val="single"/>
        </w:rPr>
        <w:t xml:space="preserve"> </w:t>
      </w:r>
      <w:r w:rsidR="399F9390" w:rsidRPr="00355E6D">
        <w:rPr>
          <w:b/>
          <w:bCs/>
          <w:u w:val="single"/>
        </w:rPr>
        <w:t xml:space="preserve">§ </w:t>
      </w:r>
      <w:r w:rsidRPr="00355E6D">
        <w:rPr>
          <w:b/>
          <w:bCs/>
          <w:u w:val="single"/>
        </w:rPr>
        <w:t>59</w:t>
      </w:r>
      <w:r w:rsidR="23D9507E" w:rsidRPr="00355E6D">
        <w:rPr>
          <w:b/>
          <w:bCs/>
          <w:u w:val="single"/>
        </w:rPr>
        <w:t xml:space="preserve"> (Výkon státní správy držitelem poštovní licence)</w:t>
      </w:r>
    </w:p>
    <w:p w14:paraId="22924010" w14:textId="77777777" w:rsidR="003D6792" w:rsidRPr="00355E6D" w:rsidRDefault="003D6792" w:rsidP="00355E6D">
      <w:pPr>
        <w:spacing w:after="0" w:line="240" w:lineRule="auto"/>
        <w:ind w:left="-20" w:right="-20"/>
        <w:rPr>
          <w:b/>
          <w:bCs/>
          <w:u w:val="single"/>
        </w:rPr>
      </w:pPr>
    </w:p>
    <w:p w14:paraId="229ED2E4" w14:textId="41AE06AB" w:rsidR="1231493F" w:rsidRDefault="28B925EE" w:rsidP="00355E6D">
      <w:pPr>
        <w:spacing w:after="0" w:line="240" w:lineRule="auto"/>
        <w:ind w:left="-20" w:right="-20"/>
      </w:pPr>
      <w:r w:rsidRPr="00355E6D">
        <w:t xml:space="preserve">O </w:t>
      </w:r>
      <w:r w:rsidR="3569AD13" w:rsidRPr="00355E6D">
        <w:t>DSSP</w:t>
      </w:r>
      <w:r w:rsidRPr="00355E6D">
        <w:t xml:space="preserve"> rozhoduje v prvním stupni Úřad práce jakožto správní úřad s celostátní působností. Úřad práce v řízení vystupuje jako jeden správní orgán. </w:t>
      </w:r>
    </w:p>
    <w:p w14:paraId="0E8BB8F5" w14:textId="77777777" w:rsidR="003D6792" w:rsidRPr="00355E6D" w:rsidRDefault="003D6792" w:rsidP="00355E6D">
      <w:pPr>
        <w:spacing w:after="0" w:line="240" w:lineRule="auto"/>
        <w:ind w:left="-20" w:right="-20"/>
      </w:pPr>
    </w:p>
    <w:p w14:paraId="55EFCD65" w14:textId="2A01BE35" w:rsidR="1231493F" w:rsidRDefault="28B925EE" w:rsidP="00355E6D">
      <w:pPr>
        <w:spacing w:after="0" w:line="240" w:lineRule="auto"/>
        <w:ind w:left="-20" w:right="-20"/>
      </w:pPr>
      <w:r w:rsidRPr="00355E6D">
        <w:t xml:space="preserve">Státní správu podle zákona </w:t>
      </w:r>
      <w:r w:rsidR="76D6982F" w:rsidRPr="00355E6D">
        <w:t xml:space="preserve">o dávce státní sociální pomoci </w:t>
      </w:r>
      <w:r w:rsidRPr="00355E6D">
        <w:t xml:space="preserve">je oprávněn v případě, že s ním </w:t>
      </w:r>
      <w:r w:rsidR="554CAF88" w:rsidRPr="00355E6D">
        <w:t xml:space="preserve">MPSV </w:t>
      </w:r>
      <w:r w:rsidRPr="00355E6D">
        <w:t>uzavře veřejnoprávní smlouvu, vykonávat rovněž držitel poštovní licence, a to v rozsahu stanoveném zákonem.</w:t>
      </w:r>
    </w:p>
    <w:p w14:paraId="2FBB736E" w14:textId="77777777" w:rsidR="003D6792" w:rsidRPr="00355E6D" w:rsidRDefault="003D6792" w:rsidP="00355E6D">
      <w:pPr>
        <w:spacing w:after="0" w:line="240" w:lineRule="auto"/>
        <w:ind w:left="-20" w:right="-20"/>
      </w:pPr>
    </w:p>
    <w:p w14:paraId="15A12138" w14:textId="1EF9A20A" w:rsidR="1231493F" w:rsidRDefault="469D5905" w:rsidP="00355E6D">
      <w:pPr>
        <w:spacing w:after="0" w:line="240" w:lineRule="auto"/>
        <w:ind w:left="-20" w:right="-20"/>
        <w:rPr>
          <w:b/>
          <w:bCs/>
          <w:u w:val="single"/>
        </w:rPr>
      </w:pPr>
      <w:r w:rsidRPr="00355E6D">
        <w:rPr>
          <w:b/>
          <w:bCs/>
          <w:u w:val="single"/>
        </w:rPr>
        <w:t>K § 60</w:t>
      </w:r>
      <w:r w:rsidR="0491BBEB" w:rsidRPr="00355E6D">
        <w:rPr>
          <w:b/>
          <w:bCs/>
          <w:u w:val="single"/>
        </w:rPr>
        <w:t xml:space="preserve"> (Podání)</w:t>
      </w:r>
    </w:p>
    <w:p w14:paraId="7888ED08" w14:textId="77777777" w:rsidR="003D6792" w:rsidRPr="00355E6D" w:rsidRDefault="003D6792" w:rsidP="00355E6D">
      <w:pPr>
        <w:spacing w:after="0" w:line="240" w:lineRule="auto"/>
        <w:ind w:left="-20" w:right="-20"/>
        <w:rPr>
          <w:b/>
          <w:bCs/>
          <w:u w:val="single"/>
        </w:rPr>
      </w:pPr>
    </w:p>
    <w:p w14:paraId="55E6ACE2" w14:textId="56B564BF" w:rsidR="1231493F" w:rsidRDefault="28B925EE" w:rsidP="00355E6D">
      <w:pPr>
        <w:spacing w:after="0" w:line="240" w:lineRule="auto"/>
        <w:ind w:left="-20" w:right="-20"/>
      </w:pPr>
      <w:r w:rsidRPr="00355E6D">
        <w:t xml:space="preserve">Obecně jakékoliv podání (kromě podání samotné žádosti o </w:t>
      </w:r>
      <w:r w:rsidR="2929365E" w:rsidRPr="00355E6D">
        <w:t>DSSP)</w:t>
      </w:r>
      <w:r w:rsidRPr="00355E6D">
        <w:t xml:space="preserve"> účastníka řízení nebo člena jeho domácnosti vůči orgánu státní sociální pomoci se činí prostřednictvím Informačního systému o </w:t>
      </w:r>
      <w:r w:rsidR="04609C35" w:rsidRPr="00355E6D">
        <w:t>DSSP</w:t>
      </w:r>
      <w:r w:rsidRPr="00355E6D">
        <w:t xml:space="preserve">, </w:t>
      </w:r>
      <w:r w:rsidR="6F582862" w:rsidRPr="00355E6D">
        <w:t xml:space="preserve">nebo </w:t>
      </w:r>
      <w:r w:rsidRPr="00355E6D">
        <w:t xml:space="preserve">Informačního systému o </w:t>
      </w:r>
      <w:r w:rsidR="0AF4B4D1" w:rsidRPr="00355E6D">
        <w:t>DSSP</w:t>
      </w:r>
      <w:r w:rsidRPr="00355E6D">
        <w:t xml:space="preserve"> formou asistovaného podání, informačního systému datových schránek, nebo provozovatele poštovních služeb nebo </w:t>
      </w:r>
      <w:r w:rsidR="003D6792">
        <w:br/>
      </w:r>
      <w:r w:rsidRPr="00355E6D">
        <w:t xml:space="preserve">na podatelně Úřadu práce. Asistovaným podáním se rozumí situace, kdy žadatel přijde </w:t>
      </w:r>
      <w:r w:rsidR="003D6792">
        <w:br/>
      </w:r>
      <w:r w:rsidRPr="00355E6D">
        <w:t>na pracoviště Úřadu práce</w:t>
      </w:r>
      <w:r w:rsidR="7DCDD386" w:rsidRPr="00355E6D">
        <w:t xml:space="preserve"> </w:t>
      </w:r>
      <w:r w:rsidRPr="00355E6D">
        <w:t xml:space="preserve">(případně držitele poštovní licence) a zaměstnanec </w:t>
      </w:r>
      <w:r w:rsidR="003D6792">
        <w:br/>
      </w:r>
      <w:r w:rsidRPr="00355E6D">
        <w:t xml:space="preserve">mu zprostředkovává zadání skutečností rozhodných pro nárok na dávku do informačního systému. </w:t>
      </w:r>
    </w:p>
    <w:p w14:paraId="406C8CED" w14:textId="77777777" w:rsidR="003D6792" w:rsidRPr="00355E6D" w:rsidRDefault="003D6792" w:rsidP="00355E6D">
      <w:pPr>
        <w:spacing w:after="0" w:line="240" w:lineRule="auto"/>
        <w:ind w:left="-20" w:right="-20"/>
      </w:pPr>
    </w:p>
    <w:p w14:paraId="2AD18E28" w14:textId="0C041252" w:rsidR="1231493F" w:rsidRDefault="469D5905" w:rsidP="00355E6D">
      <w:pPr>
        <w:spacing w:after="0" w:line="240" w:lineRule="auto"/>
        <w:ind w:left="-20" w:right="-20"/>
        <w:rPr>
          <w:b/>
          <w:bCs/>
          <w:u w:val="single"/>
        </w:rPr>
      </w:pPr>
      <w:r w:rsidRPr="00355E6D">
        <w:rPr>
          <w:b/>
          <w:bCs/>
          <w:u w:val="single"/>
        </w:rPr>
        <w:t>K § 61</w:t>
      </w:r>
      <w:r w:rsidR="5046A686" w:rsidRPr="00355E6D">
        <w:rPr>
          <w:b/>
          <w:bCs/>
          <w:u w:val="single"/>
        </w:rPr>
        <w:t xml:space="preserve"> (Zahájení řízení</w:t>
      </w:r>
      <w:r w:rsidR="010B9FE2" w:rsidRPr="00355E6D">
        <w:rPr>
          <w:b/>
          <w:bCs/>
          <w:u w:val="single"/>
        </w:rPr>
        <w:t xml:space="preserve"> o DSSP</w:t>
      </w:r>
      <w:r w:rsidR="5046A686" w:rsidRPr="00355E6D">
        <w:rPr>
          <w:b/>
          <w:bCs/>
          <w:u w:val="single"/>
        </w:rPr>
        <w:t>)</w:t>
      </w:r>
    </w:p>
    <w:p w14:paraId="56BBF722" w14:textId="77777777" w:rsidR="003D6792" w:rsidRPr="00355E6D" w:rsidRDefault="003D6792" w:rsidP="00355E6D">
      <w:pPr>
        <w:spacing w:after="0" w:line="240" w:lineRule="auto"/>
        <w:ind w:left="-20" w:right="-20"/>
        <w:rPr>
          <w:b/>
          <w:bCs/>
          <w:u w:val="single"/>
        </w:rPr>
      </w:pPr>
    </w:p>
    <w:p w14:paraId="4A6C682A" w14:textId="445E6F54" w:rsidR="1231493F" w:rsidRPr="00355E6D" w:rsidRDefault="28B925EE" w:rsidP="00355E6D">
      <w:pPr>
        <w:spacing w:after="0" w:line="240" w:lineRule="auto"/>
        <w:ind w:left="-20" w:right="-20"/>
      </w:pPr>
      <w:r w:rsidRPr="00355E6D">
        <w:t xml:space="preserve">Řízení o přiznání </w:t>
      </w:r>
      <w:r w:rsidR="207996A2" w:rsidRPr="00355E6D">
        <w:t>DSSP</w:t>
      </w:r>
      <w:r w:rsidRPr="00355E6D">
        <w:t xml:space="preserve"> se zahajuje na žádost člena domácnosti podáním prostřednictvím Informačního systému o dávce státní sociální pomoci online </w:t>
      </w:r>
      <w:r w:rsidR="2322FD1E" w:rsidRPr="00355E6D">
        <w:t>(</w:t>
      </w:r>
      <w:r w:rsidRPr="00355E6D">
        <w:t>podáním žádosti v klientské zóně JENDA</w:t>
      </w:r>
      <w:r w:rsidR="6D402C28" w:rsidRPr="00355E6D">
        <w:t>)</w:t>
      </w:r>
      <w:r w:rsidRPr="00355E6D">
        <w:t xml:space="preserve">, případně formou asistovaného podání u Úřadu práce nebo asistovaného podání </w:t>
      </w:r>
      <w:r w:rsidR="003D6792">
        <w:br/>
      </w:r>
      <w:r w:rsidRPr="00355E6D">
        <w:t>u držitele poštovní licence, se kterým byla uzavřena veřejnoprávní smlouva</w:t>
      </w:r>
      <w:r w:rsidR="6E157FB1" w:rsidRPr="00355E6D">
        <w:t xml:space="preserve">. Asistované </w:t>
      </w:r>
      <w:r w:rsidRPr="00355E6D">
        <w:t xml:space="preserve">podání lze učinit též mimo pracoviště Úřadu práce za přítomnosti oprávněné úřední osoby </w:t>
      </w:r>
      <w:r w:rsidR="003D6792">
        <w:br/>
      </w:r>
      <w:r w:rsidRPr="00355E6D">
        <w:t>a za podmínek stanovených vnitřním předpisem Úřadu práce</w:t>
      </w:r>
      <w:r w:rsidR="0884F554" w:rsidRPr="00355E6D">
        <w:t xml:space="preserve">. </w:t>
      </w:r>
      <w:r w:rsidR="72672327" w:rsidRPr="00355E6D">
        <w:t xml:space="preserve">Asistovaným podáním se rozumí situace, kdy žadatel přijde na pracoviště Úřadu práce/pošty a zaměstnanec mu zprostředkovává zadání skutečností rozhodných pro nárok na DSSP přímo do informačního systému MPSV. </w:t>
      </w:r>
      <w:r w:rsidR="003D6792">
        <w:br/>
      </w:r>
      <w:r w:rsidR="72672327" w:rsidRPr="00355E6D">
        <w:t xml:space="preserve">Z důvodu ochrany specifických skupin osob (senioři vyššího věku, imobilní klienti apod.) </w:t>
      </w:r>
      <w:r w:rsidR="003D6792">
        <w:br/>
      </w:r>
      <w:r w:rsidR="72672327" w:rsidRPr="00355E6D">
        <w:t xml:space="preserve">se počítá s tím, že by zaměstnanec Úřadu práce mohl v těchto specifických a nijak četných případech klienta navštívit v jeho domácnosti a tam s ním prostřednictvím tabletu žádost podat. </w:t>
      </w:r>
    </w:p>
    <w:p w14:paraId="190775FF" w14:textId="73641184" w:rsidR="1231493F" w:rsidRDefault="72672327" w:rsidP="00355E6D">
      <w:pPr>
        <w:spacing w:after="0" w:line="240" w:lineRule="auto"/>
        <w:ind w:left="-20" w:right="-20"/>
      </w:pPr>
      <w:r w:rsidRPr="00355E6D">
        <w:t xml:space="preserve">Možnost zplnomocnit k řízení o DSSP jinou osobu zůstává. </w:t>
      </w:r>
    </w:p>
    <w:p w14:paraId="6F781E18" w14:textId="77777777" w:rsidR="003D6792" w:rsidRPr="00355E6D" w:rsidRDefault="003D6792" w:rsidP="00355E6D">
      <w:pPr>
        <w:spacing w:after="0" w:line="240" w:lineRule="auto"/>
        <w:ind w:left="-20" w:right="-20"/>
      </w:pPr>
    </w:p>
    <w:p w14:paraId="4F642A7A" w14:textId="6E2761D9" w:rsidR="1231493F" w:rsidRDefault="469D5905" w:rsidP="00355E6D">
      <w:pPr>
        <w:spacing w:after="0" w:line="240" w:lineRule="auto"/>
        <w:ind w:left="-20" w:right="-20"/>
      </w:pPr>
      <w:r w:rsidRPr="00355E6D">
        <w:t xml:space="preserve">Řízení o změně výše již přiznané </w:t>
      </w:r>
      <w:r w:rsidR="7F344FEF" w:rsidRPr="00355E6D">
        <w:t>DSSP</w:t>
      </w:r>
      <w:r w:rsidRPr="00355E6D">
        <w:t xml:space="preserve"> nebo o jejím odnětí nebo o zastavení její výplaty </w:t>
      </w:r>
      <w:r w:rsidR="003D6792">
        <w:br/>
      </w:r>
      <w:r w:rsidRPr="00355E6D">
        <w:t>se zahajuje na návrh příjemce (případně zvláštního příjemce), nebo z moci úřední.</w:t>
      </w:r>
    </w:p>
    <w:p w14:paraId="26E9D28A" w14:textId="77777777" w:rsidR="003D6792" w:rsidRPr="00355E6D" w:rsidRDefault="003D6792" w:rsidP="00355E6D">
      <w:pPr>
        <w:spacing w:after="0" w:line="240" w:lineRule="auto"/>
        <w:ind w:left="-20" w:right="-20"/>
      </w:pPr>
    </w:p>
    <w:p w14:paraId="150C7E0B" w14:textId="51635002" w:rsidR="1231493F" w:rsidRDefault="5D858EA2" w:rsidP="00355E6D">
      <w:pPr>
        <w:spacing w:after="0" w:line="240" w:lineRule="auto"/>
        <w:ind w:left="-20" w:right="-20"/>
      </w:pPr>
      <w:r w:rsidRPr="00355E6D">
        <w:lastRenderedPageBreak/>
        <w:t>Stanovený z</w:t>
      </w:r>
      <w:r w:rsidR="28B925EE" w:rsidRPr="00355E6D">
        <w:t xml:space="preserve">působ zahájení řízení o </w:t>
      </w:r>
      <w:r w:rsidR="671EE981" w:rsidRPr="00355E6D">
        <w:t>DSSP</w:t>
      </w:r>
      <w:r w:rsidR="28B925EE" w:rsidRPr="00355E6D">
        <w:t xml:space="preserve"> a řízení o </w:t>
      </w:r>
      <w:r w:rsidR="2B29A417" w:rsidRPr="00355E6D">
        <w:t xml:space="preserve">její </w:t>
      </w:r>
      <w:r w:rsidR="28B925EE" w:rsidRPr="00355E6D">
        <w:t>změně</w:t>
      </w:r>
      <w:r w:rsidR="360C92C3" w:rsidRPr="00355E6D">
        <w:t>, odnětí nebo zastavení výplaty reflektuje digitalizaci ad</w:t>
      </w:r>
      <w:r w:rsidR="28B925EE" w:rsidRPr="00355E6D">
        <w:t>ministrace nepojistných sociálních dávek</w:t>
      </w:r>
      <w:r w:rsidR="3DD93521" w:rsidRPr="00355E6D">
        <w:t xml:space="preserve">, zlepšuje přístup osob </w:t>
      </w:r>
      <w:r w:rsidR="003D6792">
        <w:br/>
      </w:r>
      <w:r w:rsidR="3DD93521" w:rsidRPr="00355E6D">
        <w:t>k dávkové pomoci a současně chrání osoby s nižší mírou digitálních kompetencí</w:t>
      </w:r>
      <w:r w:rsidR="00A14D1E">
        <w:t xml:space="preserve"> nebo </w:t>
      </w:r>
      <w:r w:rsidR="3DD93521" w:rsidRPr="00355E6D">
        <w:t xml:space="preserve">možností. </w:t>
      </w:r>
    </w:p>
    <w:p w14:paraId="46BFEF67" w14:textId="77777777" w:rsidR="003D6792" w:rsidRPr="00355E6D" w:rsidRDefault="003D6792" w:rsidP="00355E6D">
      <w:pPr>
        <w:spacing w:after="0" w:line="240" w:lineRule="auto"/>
        <w:ind w:left="-20" w:right="-20"/>
      </w:pPr>
    </w:p>
    <w:p w14:paraId="683AABA4" w14:textId="2241433E" w:rsidR="1231493F" w:rsidRDefault="469D5905" w:rsidP="00355E6D">
      <w:pPr>
        <w:spacing w:after="0" w:line="240" w:lineRule="auto"/>
        <w:ind w:left="-20" w:right="-20"/>
        <w:rPr>
          <w:b/>
          <w:bCs/>
          <w:u w:val="single"/>
        </w:rPr>
      </w:pPr>
      <w:r w:rsidRPr="00355E6D">
        <w:rPr>
          <w:b/>
          <w:bCs/>
          <w:u w:val="single"/>
        </w:rPr>
        <w:t>K § 62</w:t>
      </w:r>
      <w:r w:rsidR="71AE4C0E" w:rsidRPr="00355E6D">
        <w:rPr>
          <w:b/>
          <w:bCs/>
          <w:u w:val="single"/>
        </w:rPr>
        <w:t xml:space="preserve"> (Účastníci řízení)</w:t>
      </w:r>
    </w:p>
    <w:p w14:paraId="383F02D0" w14:textId="77777777" w:rsidR="003D6792" w:rsidRPr="00355E6D" w:rsidRDefault="003D6792" w:rsidP="00355E6D">
      <w:pPr>
        <w:spacing w:after="0" w:line="240" w:lineRule="auto"/>
        <w:ind w:left="-20" w:right="-20"/>
        <w:rPr>
          <w:b/>
          <w:bCs/>
          <w:u w:val="single"/>
        </w:rPr>
      </w:pPr>
    </w:p>
    <w:p w14:paraId="72BFED60" w14:textId="645BBDAD" w:rsidR="1231493F" w:rsidRDefault="62A7EB6D" w:rsidP="00355E6D">
      <w:pPr>
        <w:spacing w:after="0" w:line="240" w:lineRule="auto"/>
        <w:ind w:left="-20" w:right="-20"/>
      </w:pPr>
      <w:r w:rsidRPr="00355E6D">
        <w:t xml:space="preserve">Účastenství v řízení o DSSP je upraveno tak, aby byla minimalizována administrativní zátěž </w:t>
      </w:r>
      <w:r w:rsidR="003D6792">
        <w:br/>
      </w:r>
      <w:r w:rsidRPr="00355E6D">
        <w:t xml:space="preserve">v rámci správního řízení </w:t>
      </w:r>
      <w:r w:rsidR="4AAC1C81" w:rsidRPr="00355E6D">
        <w:t xml:space="preserve">na straně Úřadu práce i klienta </w:t>
      </w:r>
      <w:r w:rsidRPr="00355E6D">
        <w:t>(výzvy, doručování apod.)</w:t>
      </w:r>
      <w:r w:rsidR="35311D7A" w:rsidRPr="00355E6D">
        <w:t>.</w:t>
      </w:r>
      <w:r w:rsidR="4A4B7043" w:rsidRPr="00355E6D">
        <w:t xml:space="preserve"> </w:t>
      </w:r>
      <w:r w:rsidRPr="00355E6D">
        <w:t xml:space="preserve"> </w:t>
      </w:r>
    </w:p>
    <w:p w14:paraId="46B25C42" w14:textId="77777777" w:rsidR="003D6792" w:rsidRPr="00355E6D" w:rsidRDefault="003D6792" w:rsidP="00355E6D">
      <w:pPr>
        <w:spacing w:after="0" w:line="240" w:lineRule="auto"/>
        <w:ind w:left="-20" w:right="-20"/>
      </w:pPr>
    </w:p>
    <w:p w14:paraId="5BD8CEE9" w14:textId="292AA94D" w:rsidR="1231493F" w:rsidRDefault="34BFE323" w:rsidP="00355E6D">
      <w:pPr>
        <w:spacing w:after="0" w:line="240" w:lineRule="auto"/>
        <w:ind w:left="-20" w:right="-20"/>
      </w:pPr>
      <w:r w:rsidRPr="00355E6D">
        <w:t>V</w:t>
      </w:r>
      <w:r w:rsidR="469D5905" w:rsidRPr="00355E6D">
        <w:t xml:space="preserve"> řízení o </w:t>
      </w:r>
      <w:r w:rsidR="50E5CECA" w:rsidRPr="00355E6D">
        <w:t>DSSP je</w:t>
      </w:r>
      <w:r w:rsidR="469D5905" w:rsidRPr="00355E6D">
        <w:t xml:space="preserve"> účastníkem správního řízení pouze žadatel, resp. příjemce (žadatel o </w:t>
      </w:r>
      <w:r w:rsidR="41FA5E06" w:rsidRPr="00355E6D">
        <w:t>DSSP</w:t>
      </w:r>
      <w:r w:rsidR="469D5905" w:rsidRPr="00355E6D">
        <w:t xml:space="preserve"> se příjemcem stává poté, kdy byla </w:t>
      </w:r>
      <w:r w:rsidR="2BB7CE58" w:rsidRPr="00355E6D">
        <w:t>DSSP</w:t>
      </w:r>
      <w:r w:rsidR="469D5905" w:rsidRPr="00355E6D">
        <w:t xml:space="preserve"> přiznána a vyplácí se</w:t>
      </w:r>
      <w:r w:rsidR="0A175F55" w:rsidRPr="00355E6D">
        <w:t>)</w:t>
      </w:r>
      <w:r w:rsidR="469D5905" w:rsidRPr="00355E6D">
        <w:t xml:space="preserve">. Pro účely řízení o přeplatku </w:t>
      </w:r>
      <w:r w:rsidR="003D6792">
        <w:br/>
      </w:r>
      <w:r w:rsidR="469D5905" w:rsidRPr="00355E6D">
        <w:t xml:space="preserve">je účastníkem řízení rovněž člen domácnosti, případně jiná fyzická a právnická osoba, </w:t>
      </w:r>
      <w:r w:rsidR="7B9841C3" w:rsidRPr="00355E6D">
        <w:t>která zavinila vznik přeplatku.</w:t>
      </w:r>
      <w:r w:rsidR="469D5905" w:rsidRPr="00355E6D">
        <w:t xml:space="preserve"> Rovněž může být účastníkem řízení zvláštní příjemce, pokud</w:t>
      </w:r>
      <w:r w:rsidR="30825F07" w:rsidRPr="00355E6D">
        <w:t xml:space="preserve"> jde </w:t>
      </w:r>
      <w:r w:rsidR="003D6792">
        <w:br/>
      </w:r>
      <w:r w:rsidR="30825F07" w:rsidRPr="00355E6D">
        <w:t>o ustanovení zvláštního příjemce.</w:t>
      </w:r>
      <w:r w:rsidR="469D5905" w:rsidRPr="00355E6D">
        <w:t xml:space="preserve"> </w:t>
      </w:r>
    </w:p>
    <w:p w14:paraId="79F225C0" w14:textId="77777777" w:rsidR="003D6792" w:rsidRPr="00355E6D" w:rsidRDefault="003D6792" w:rsidP="00355E6D">
      <w:pPr>
        <w:spacing w:after="0" w:line="240" w:lineRule="auto"/>
        <w:ind w:left="-20" w:right="-20"/>
      </w:pPr>
    </w:p>
    <w:p w14:paraId="6D16C176" w14:textId="3DF6F1AF" w:rsidR="1231493F" w:rsidRDefault="469D5905" w:rsidP="00355E6D">
      <w:pPr>
        <w:spacing w:after="0" w:line="240" w:lineRule="auto"/>
        <w:ind w:left="-20" w:right="-20"/>
        <w:rPr>
          <w:b/>
          <w:bCs/>
          <w:u w:val="single"/>
        </w:rPr>
      </w:pPr>
      <w:r w:rsidRPr="00355E6D">
        <w:rPr>
          <w:b/>
          <w:bCs/>
          <w:u w:val="single"/>
        </w:rPr>
        <w:t>K § 63</w:t>
      </w:r>
      <w:r w:rsidR="70351FAC" w:rsidRPr="00355E6D">
        <w:rPr>
          <w:b/>
          <w:bCs/>
          <w:u w:val="single"/>
        </w:rPr>
        <w:t xml:space="preserve"> (Stavění lhůty pro vydání rozhodnutí)</w:t>
      </w:r>
    </w:p>
    <w:p w14:paraId="48B366ED" w14:textId="77777777" w:rsidR="003D6792" w:rsidRPr="00355E6D" w:rsidRDefault="003D6792" w:rsidP="00355E6D">
      <w:pPr>
        <w:spacing w:after="0" w:line="240" w:lineRule="auto"/>
        <w:ind w:left="-20" w:right="-20"/>
        <w:rPr>
          <w:b/>
          <w:bCs/>
          <w:u w:val="single"/>
        </w:rPr>
      </w:pPr>
    </w:p>
    <w:p w14:paraId="3CC29B4E" w14:textId="11742FEE" w:rsidR="28B925EE" w:rsidRDefault="28B925EE" w:rsidP="00355E6D">
      <w:pPr>
        <w:spacing w:after="0" w:line="240" w:lineRule="auto"/>
        <w:ind w:left="-20" w:right="-20"/>
      </w:pPr>
      <w:r w:rsidRPr="00355E6D">
        <w:t xml:space="preserve">Lhůty pro vydání rozhodnutí ve věci </w:t>
      </w:r>
      <w:r w:rsidR="55AFABC7" w:rsidRPr="00355E6D">
        <w:t xml:space="preserve">DSSP </w:t>
      </w:r>
      <w:r w:rsidRPr="00355E6D">
        <w:t xml:space="preserve">nejsou explicitně upraveny a subsidiárně se použijí ustanovení správního řádu. </w:t>
      </w:r>
    </w:p>
    <w:p w14:paraId="4BC4FBD5" w14:textId="77777777" w:rsidR="003D6792" w:rsidRPr="00355E6D" w:rsidRDefault="003D6792" w:rsidP="00355E6D">
      <w:pPr>
        <w:spacing w:after="0" w:line="240" w:lineRule="auto"/>
        <w:ind w:left="-20" w:right="-20"/>
      </w:pPr>
    </w:p>
    <w:p w14:paraId="15B7D3BD" w14:textId="5EFDF424" w:rsidR="660E31B4" w:rsidRDefault="660E31B4" w:rsidP="00355E6D">
      <w:pPr>
        <w:spacing w:after="0" w:line="240" w:lineRule="auto"/>
        <w:ind w:left="-20" w:right="-20"/>
      </w:pPr>
      <w:r w:rsidRPr="00355E6D">
        <w:t xml:space="preserve">Stanoví se však </w:t>
      </w:r>
      <w:r w:rsidR="28B925EE" w:rsidRPr="00355E6D">
        <w:t>výslovně</w:t>
      </w:r>
      <w:r w:rsidR="02E18270" w:rsidRPr="00355E6D">
        <w:t>, kdy</w:t>
      </w:r>
      <w:r w:rsidR="28B925EE" w:rsidRPr="00355E6D">
        <w:t xml:space="preserve"> lhůta pro vydání rozhodnutí </w:t>
      </w:r>
      <w:proofErr w:type="gramStart"/>
      <w:r w:rsidR="28B925EE" w:rsidRPr="00355E6D">
        <w:t>neběží</w:t>
      </w:r>
      <w:proofErr w:type="gramEnd"/>
      <w:r w:rsidR="70AEB705" w:rsidRPr="00355E6D">
        <w:t xml:space="preserve">. Lhůta </w:t>
      </w:r>
      <w:proofErr w:type="gramStart"/>
      <w:r w:rsidR="70AEB705" w:rsidRPr="00355E6D">
        <w:t>neběží</w:t>
      </w:r>
      <w:proofErr w:type="gramEnd"/>
      <w:r w:rsidR="70AEB705" w:rsidRPr="00355E6D">
        <w:t xml:space="preserve"> ode dne odeslání výzvy podle zákona o státní sociální pomoci, případně v</w:t>
      </w:r>
      <w:r w:rsidR="28B925EE" w:rsidRPr="00355E6D">
        <w:t xml:space="preserve">ýzvy ke splnění povinnosti účastníku řízení nebo členu domácnosti nebo jiné právnické nebo fyzické osobě. Lhůta </w:t>
      </w:r>
      <w:proofErr w:type="gramStart"/>
      <w:r w:rsidR="28B925EE" w:rsidRPr="00355E6D">
        <w:t>neběží</w:t>
      </w:r>
      <w:proofErr w:type="gramEnd"/>
      <w:r w:rsidR="28B925EE" w:rsidRPr="00355E6D">
        <w:t xml:space="preserve"> ode dne odeslání výzvy do dne jejího splnění, případně do marného uplynutí lhůty pro její splnění. </w:t>
      </w:r>
      <w:r w:rsidR="7D23948F" w:rsidRPr="00355E6D">
        <w:t xml:space="preserve">Důvodem úpravy je to, že orgán státní sociální pomoci nemůže v době, kdy čeká </w:t>
      </w:r>
      <w:r w:rsidR="003D6792">
        <w:br/>
      </w:r>
      <w:r w:rsidR="7D23948F" w:rsidRPr="00355E6D">
        <w:t xml:space="preserve">na splnění povinností uložených výzvou, činit další úkony v řízení. </w:t>
      </w:r>
    </w:p>
    <w:p w14:paraId="48083AF4" w14:textId="77777777" w:rsidR="003D6792" w:rsidRPr="00355E6D" w:rsidRDefault="003D6792" w:rsidP="00355E6D">
      <w:pPr>
        <w:spacing w:after="0" w:line="240" w:lineRule="auto"/>
        <w:ind w:left="-20" w:right="-20"/>
      </w:pPr>
    </w:p>
    <w:p w14:paraId="6A7A093A" w14:textId="3076D1A5" w:rsidR="1231493F" w:rsidRDefault="469D5905" w:rsidP="00355E6D">
      <w:pPr>
        <w:spacing w:after="0" w:line="240" w:lineRule="auto"/>
        <w:ind w:left="-20" w:right="-20"/>
        <w:rPr>
          <w:b/>
          <w:bCs/>
          <w:u w:val="single"/>
        </w:rPr>
      </w:pPr>
      <w:r w:rsidRPr="00355E6D">
        <w:rPr>
          <w:b/>
          <w:bCs/>
          <w:u w:val="single"/>
        </w:rPr>
        <w:t>K § 64</w:t>
      </w:r>
      <w:r w:rsidR="2A699CA0" w:rsidRPr="00355E6D">
        <w:rPr>
          <w:b/>
          <w:bCs/>
          <w:u w:val="single"/>
        </w:rPr>
        <w:t xml:space="preserve"> (Vyjádření k podkladům pro rozhodnutí)</w:t>
      </w:r>
    </w:p>
    <w:p w14:paraId="374A610C" w14:textId="77777777" w:rsidR="003D6792" w:rsidRPr="00355E6D" w:rsidRDefault="003D6792" w:rsidP="00355E6D">
      <w:pPr>
        <w:spacing w:after="0" w:line="240" w:lineRule="auto"/>
        <w:ind w:left="-20" w:right="-20"/>
        <w:rPr>
          <w:b/>
          <w:bCs/>
          <w:u w:val="single"/>
        </w:rPr>
      </w:pPr>
    </w:p>
    <w:p w14:paraId="2CBAE443" w14:textId="417649EA" w:rsidR="1231493F" w:rsidRDefault="28B925EE" w:rsidP="00355E6D">
      <w:pPr>
        <w:spacing w:after="0" w:line="240" w:lineRule="auto"/>
        <w:ind w:left="-20" w:right="-20"/>
      </w:pPr>
      <w:r w:rsidRPr="00355E6D">
        <w:t xml:space="preserve">Vydání rozhodnutí ve věci nároku na </w:t>
      </w:r>
      <w:r w:rsidR="20A437EF" w:rsidRPr="00355E6D">
        <w:t>DSSP</w:t>
      </w:r>
      <w:r w:rsidRPr="00355E6D">
        <w:t xml:space="preserve"> nepředchází povinnost orgánu státní sociální pomoci dát účastníku řízení možnost vyjádřit se k podkladům </w:t>
      </w:r>
      <w:r w:rsidR="0F2B0868" w:rsidRPr="00355E6D">
        <w:t xml:space="preserve">pro </w:t>
      </w:r>
      <w:r w:rsidRPr="00355E6D">
        <w:t xml:space="preserve">rozhodnutí, pokud bylo rozhodováno jen na základě podkladů doložených účastníkem řízení nebo členem jeho domácnosti, případně na základě údajů, které jsou vedeny v informačním systému ministerstva. V případě řízení vedeného z moci úřední může být při splnění těchto podmínek první úkonem správního orgánu vydání písemného rozhodnutí. Jedná se reflexi potřeby maximálního zjednodušení správního řízení o </w:t>
      </w:r>
      <w:r w:rsidR="577D8688" w:rsidRPr="00355E6D">
        <w:t>DSSP</w:t>
      </w:r>
      <w:r w:rsidRPr="00355E6D">
        <w:t xml:space="preserve"> na straně správního orgánu</w:t>
      </w:r>
      <w:r w:rsidR="7CEEE270" w:rsidRPr="00355E6D">
        <w:t xml:space="preserve"> i </w:t>
      </w:r>
      <w:r w:rsidRPr="00355E6D">
        <w:t>na straně účastníka řízení pro případy, kdy se postup podle ustanovení § 36 odst. 3 správního řádu jeví jako nadbytečně administrativně zatěžující.</w:t>
      </w:r>
    </w:p>
    <w:p w14:paraId="4F16614D" w14:textId="77777777" w:rsidR="003D6792" w:rsidRPr="00355E6D" w:rsidRDefault="003D6792" w:rsidP="00355E6D">
      <w:pPr>
        <w:spacing w:after="0" w:line="240" w:lineRule="auto"/>
        <w:ind w:left="-20" w:right="-20"/>
      </w:pPr>
    </w:p>
    <w:p w14:paraId="23E80663" w14:textId="188344E7" w:rsidR="1231493F" w:rsidRDefault="469D5905" w:rsidP="00355E6D">
      <w:pPr>
        <w:spacing w:after="0" w:line="240" w:lineRule="auto"/>
        <w:ind w:left="-20" w:right="-20"/>
        <w:rPr>
          <w:b/>
          <w:bCs/>
          <w:u w:val="single"/>
        </w:rPr>
      </w:pPr>
      <w:r w:rsidRPr="00355E6D">
        <w:rPr>
          <w:b/>
          <w:bCs/>
          <w:u w:val="single"/>
        </w:rPr>
        <w:t>K § 65</w:t>
      </w:r>
      <w:r w:rsidR="621BF0FA" w:rsidRPr="00355E6D">
        <w:rPr>
          <w:b/>
          <w:bCs/>
          <w:u w:val="single"/>
        </w:rPr>
        <w:t xml:space="preserve"> (Rozhodnutí)</w:t>
      </w:r>
    </w:p>
    <w:p w14:paraId="0F845641" w14:textId="77777777" w:rsidR="003D6792" w:rsidRPr="00355E6D" w:rsidRDefault="003D6792" w:rsidP="00355E6D">
      <w:pPr>
        <w:spacing w:after="0" w:line="240" w:lineRule="auto"/>
        <w:ind w:left="-20" w:right="-20"/>
        <w:rPr>
          <w:b/>
          <w:bCs/>
          <w:u w:val="single"/>
        </w:rPr>
      </w:pPr>
    </w:p>
    <w:p w14:paraId="30D87BFD" w14:textId="7269AAC0" w:rsidR="003D6792" w:rsidRDefault="28B925EE" w:rsidP="00355E6D">
      <w:pPr>
        <w:spacing w:after="0" w:line="240" w:lineRule="auto"/>
        <w:ind w:left="-20" w:right="-20"/>
        <w:rPr>
          <w:rFonts w:eastAsiaTheme="minorEastAsia"/>
        </w:rPr>
      </w:pPr>
      <w:r w:rsidRPr="00355E6D">
        <w:t xml:space="preserve">V případě, že rozhodnutí ve věci stanovení nároku na </w:t>
      </w:r>
      <w:r w:rsidR="48F1AC77" w:rsidRPr="00355E6D">
        <w:t>DSSP</w:t>
      </w:r>
      <w:r w:rsidRPr="00355E6D">
        <w:t xml:space="preserve"> bude </w:t>
      </w:r>
      <w:r w:rsidRPr="000620C4">
        <w:t>vyhotoveno s použitím automatizované výpočetní techniky, je možné toto rozhodnutí vydat s předtiš</w:t>
      </w:r>
      <w:r w:rsidR="000620C4">
        <w:t>t</w:t>
      </w:r>
      <w:r w:rsidRPr="00355E6D">
        <w:t>ěným razítkem orgánu státní sociální pomoci a jménem, příjmení</w:t>
      </w:r>
      <w:r w:rsidR="257C129C" w:rsidRPr="00355E6D">
        <w:t>m</w:t>
      </w:r>
      <w:r w:rsidRPr="00355E6D">
        <w:t xml:space="preserve"> a funkcí odpovědného zaměstnance</w:t>
      </w:r>
      <w:r w:rsidR="576B8C6A" w:rsidRPr="00355E6D">
        <w:t>, které může být nahrazeno kvalifikovanou pečetí Úřadu práce</w:t>
      </w:r>
      <w:r w:rsidRPr="00355E6D">
        <w:rPr>
          <w:rFonts w:eastAsiaTheme="minorEastAsia"/>
        </w:rPr>
        <w:t xml:space="preserve">. Tímto ustanovením se reaguje na stále hojnější zapojení výpočetní techniky a digitalizace v administraci </w:t>
      </w:r>
      <w:r w:rsidR="0FCC7720" w:rsidRPr="00355E6D">
        <w:rPr>
          <w:rFonts w:eastAsiaTheme="minorEastAsia"/>
        </w:rPr>
        <w:t>nepojistné dávkové agendy.</w:t>
      </w:r>
    </w:p>
    <w:p w14:paraId="28BD61B4" w14:textId="6606E051" w:rsidR="1BBAFDEE" w:rsidRPr="00355E6D" w:rsidRDefault="0FCC7720" w:rsidP="00355E6D">
      <w:pPr>
        <w:spacing w:after="0" w:line="240" w:lineRule="auto"/>
        <w:ind w:left="-20" w:right="-20"/>
        <w:rPr>
          <w:color w:val="auto"/>
        </w:rPr>
      </w:pPr>
      <w:r w:rsidRPr="00355E6D">
        <w:rPr>
          <w:rFonts w:eastAsiaTheme="minorEastAsia"/>
        </w:rPr>
        <w:t xml:space="preserve"> </w:t>
      </w:r>
    </w:p>
    <w:p w14:paraId="66EFB74F" w14:textId="48161A56" w:rsidR="1BBAFDEE" w:rsidRPr="00355E6D" w:rsidRDefault="1BBAFDEE" w:rsidP="00355E6D">
      <w:pPr>
        <w:spacing w:after="0" w:line="240" w:lineRule="auto"/>
        <w:ind w:left="-20" w:right="-20"/>
        <w:rPr>
          <w:color w:val="auto"/>
        </w:rPr>
      </w:pPr>
      <w:r w:rsidRPr="00355E6D">
        <w:rPr>
          <w:rFonts w:eastAsiaTheme="minorEastAsia"/>
        </w:rPr>
        <w:t xml:space="preserve">Rozhodnutí o přiznání </w:t>
      </w:r>
      <w:r w:rsidR="77679378" w:rsidRPr="00355E6D">
        <w:rPr>
          <w:rFonts w:eastAsiaTheme="minorEastAsia"/>
        </w:rPr>
        <w:t>DSSP</w:t>
      </w:r>
      <w:r w:rsidRPr="00355E6D">
        <w:rPr>
          <w:rFonts w:eastAsiaTheme="minorEastAsia"/>
        </w:rPr>
        <w:t xml:space="preserve"> nebo změně </w:t>
      </w:r>
      <w:r w:rsidR="3F2944AB" w:rsidRPr="00355E6D">
        <w:rPr>
          <w:rFonts w:eastAsiaTheme="minorEastAsia"/>
        </w:rPr>
        <w:t xml:space="preserve">její </w:t>
      </w:r>
      <w:r w:rsidRPr="00355E6D">
        <w:rPr>
          <w:rFonts w:eastAsiaTheme="minorEastAsia"/>
        </w:rPr>
        <w:t xml:space="preserve">výše se dodávají pouze do Informačního systému o </w:t>
      </w:r>
      <w:r w:rsidR="183BF6A7" w:rsidRPr="00355E6D">
        <w:rPr>
          <w:rFonts w:eastAsiaTheme="minorEastAsia"/>
        </w:rPr>
        <w:t>DSSP</w:t>
      </w:r>
      <w:r w:rsidRPr="00355E6D">
        <w:rPr>
          <w:rFonts w:eastAsiaTheme="minorEastAsia"/>
        </w:rPr>
        <w:t xml:space="preserve"> (poznamenávají se do spisu)</w:t>
      </w:r>
      <w:r w:rsidR="6F618B89" w:rsidRPr="00355E6D">
        <w:rPr>
          <w:rFonts w:eastAsiaTheme="minorEastAsia"/>
        </w:rPr>
        <w:t xml:space="preserve">. </w:t>
      </w:r>
      <w:r w:rsidRPr="00355E6D">
        <w:rPr>
          <w:rFonts w:eastAsiaTheme="minorEastAsia"/>
        </w:rPr>
        <w:t xml:space="preserve">Za den oznámení </w:t>
      </w:r>
      <w:r w:rsidR="7CE64589" w:rsidRPr="00355E6D">
        <w:rPr>
          <w:rFonts w:eastAsiaTheme="minorEastAsia"/>
        </w:rPr>
        <w:t xml:space="preserve">těchto </w:t>
      </w:r>
      <w:r w:rsidRPr="00355E6D">
        <w:rPr>
          <w:rFonts w:eastAsiaTheme="minorEastAsia"/>
        </w:rPr>
        <w:t xml:space="preserve">rozhodnutí se považuje den, kdy </w:t>
      </w:r>
      <w:r w:rsidRPr="00355E6D">
        <w:rPr>
          <w:color w:val="auto"/>
        </w:rPr>
        <w:t>byla příslušná finanční částka odepsána z účtu Úřadu práce</w:t>
      </w:r>
      <w:r w:rsidR="7E533F0B" w:rsidRPr="00355E6D">
        <w:rPr>
          <w:color w:val="auto"/>
        </w:rPr>
        <w:t>.</w:t>
      </w:r>
      <w:r w:rsidRPr="00355E6D">
        <w:rPr>
          <w:color w:val="auto"/>
        </w:rPr>
        <w:t xml:space="preserve"> V odůvodnění rozhodnutí o přiznání </w:t>
      </w:r>
      <w:r w:rsidR="17469D19" w:rsidRPr="00355E6D">
        <w:rPr>
          <w:color w:val="auto"/>
        </w:rPr>
        <w:lastRenderedPageBreak/>
        <w:t xml:space="preserve">DSSP </w:t>
      </w:r>
      <w:r w:rsidRPr="00355E6D">
        <w:rPr>
          <w:color w:val="auto"/>
        </w:rPr>
        <w:t>nebo změně její výše se uvedou důvody výroku rozhodnutí a podklady pro jeho vydání.</w:t>
      </w:r>
      <w:r w:rsidR="4E2D7DBD" w:rsidRPr="00355E6D">
        <w:rPr>
          <w:color w:val="auto"/>
        </w:rPr>
        <w:t xml:space="preserve"> O dodání tohoto rozhodnutí </w:t>
      </w:r>
      <w:r w:rsidR="7DAE1DDA" w:rsidRPr="00355E6D">
        <w:rPr>
          <w:color w:val="auto"/>
        </w:rPr>
        <w:t xml:space="preserve">do Informačního systému </w:t>
      </w:r>
      <w:r w:rsidR="10260A43" w:rsidRPr="00355E6D">
        <w:rPr>
          <w:color w:val="auto"/>
        </w:rPr>
        <w:t xml:space="preserve">jsou všichni </w:t>
      </w:r>
      <w:r w:rsidR="10260A43" w:rsidRPr="000620C4">
        <w:rPr>
          <w:color w:val="auto"/>
        </w:rPr>
        <w:t>adresáti informován</w:t>
      </w:r>
      <w:r w:rsidR="000620C4" w:rsidRPr="000620C4">
        <w:rPr>
          <w:color w:val="auto"/>
        </w:rPr>
        <w:t>i</w:t>
      </w:r>
      <w:r w:rsidR="10260A43" w:rsidRPr="000620C4">
        <w:rPr>
          <w:color w:val="auto"/>
        </w:rPr>
        <w:t xml:space="preserve"> zprávou</w:t>
      </w:r>
      <w:r w:rsidR="10260A43" w:rsidRPr="00355E6D">
        <w:rPr>
          <w:color w:val="auto"/>
        </w:rPr>
        <w:t xml:space="preserve"> na adresu elektronické pošty nebo zprávou na telefonní číslo uvedené v základních registrech nebo na adresu elektronické pošty a zprávou na telefonní číslo, které </w:t>
      </w:r>
      <w:r w:rsidR="434E0D3C" w:rsidRPr="00355E6D">
        <w:rPr>
          <w:color w:val="auto"/>
        </w:rPr>
        <w:t xml:space="preserve">bylo </w:t>
      </w:r>
      <w:r w:rsidR="10260A43" w:rsidRPr="00355E6D">
        <w:rPr>
          <w:color w:val="auto"/>
        </w:rPr>
        <w:t>sděl</w:t>
      </w:r>
      <w:r w:rsidR="372A47FD" w:rsidRPr="00355E6D">
        <w:rPr>
          <w:color w:val="auto"/>
        </w:rPr>
        <w:t>eno</w:t>
      </w:r>
      <w:r w:rsidR="10260A43" w:rsidRPr="00355E6D">
        <w:rPr>
          <w:color w:val="auto"/>
        </w:rPr>
        <w:t xml:space="preserve"> Úřadu práce.</w:t>
      </w:r>
      <w:r w:rsidR="7520652B" w:rsidRPr="00355E6D">
        <w:rPr>
          <w:color w:val="auto"/>
        </w:rPr>
        <w:t xml:space="preserve"> Je zajištěno, že účastník řízení v případě potřeby může zjistit</w:t>
      </w:r>
      <w:r w:rsidR="7AA1FB37" w:rsidRPr="00355E6D">
        <w:rPr>
          <w:color w:val="auto"/>
        </w:rPr>
        <w:t>,</w:t>
      </w:r>
      <w:r w:rsidR="7520652B" w:rsidRPr="00355E6D">
        <w:rPr>
          <w:color w:val="auto"/>
        </w:rPr>
        <w:t xml:space="preserve"> z jakých podkladů správní orgán vycházel a jakým způsobem stanovil nárok na </w:t>
      </w:r>
      <w:r w:rsidR="67A7206F" w:rsidRPr="00355E6D">
        <w:rPr>
          <w:color w:val="auto"/>
        </w:rPr>
        <w:t>DSSP</w:t>
      </w:r>
      <w:r w:rsidR="7520652B" w:rsidRPr="00355E6D">
        <w:rPr>
          <w:color w:val="auto"/>
        </w:rPr>
        <w:t xml:space="preserve"> a její výši, aby </w:t>
      </w:r>
      <w:r w:rsidR="7B04407E" w:rsidRPr="00355E6D">
        <w:rPr>
          <w:color w:val="auto"/>
        </w:rPr>
        <w:t xml:space="preserve">v </w:t>
      </w:r>
      <w:r w:rsidR="28F2FC6F" w:rsidRPr="00355E6D">
        <w:rPr>
          <w:color w:val="auto"/>
        </w:rPr>
        <w:t>případně</w:t>
      </w:r>
      <w:r w:rsidR="1B8BA7F3" w:rsidRPr="00355E6D">
        <w:rPr>
          <w:color w:val="auto"/>
        </w:rPr>
        <w:t xml:space="preserve"> nesouhlasu </w:t>
      </w:r>
      <w:r w:rsidR="7520652B" w:rsidRPr="00355E6D">
        <w:rPr>
          <w:color w:val="auto"/>
        </w:rPr>
        <w:t>s</w:t>
      </w:r>
      <w:r w:rsidR="000620C4">
        <w:rPr>
          <w:color w:val="auto"/>
        </w:rPr>
        <w:t> </w:t>
      </w:r>
      <w:r w:rsidR="7520652B" w:rsidRPr="00355E6D">
        <w:rPr>
          <w:color w:val="auto"/>
        </w:rPr>
        <w:t>výš</w:t>
      </w:r>
      <w:r w:rsidR="7E29B894" w:rsidRPr="00355E6D">
        <w:rPr>
          <w:color w:val="auto"/>
        </w:rPr>
        <w:t>í</w:t>
      </w:r>
      <w:r w:rsidR="7520652B" w:rsidRPr="00355E6D">
        <w:rPr>
          <w:color w:val="auto"/>
        </w:rPr>
        <w:t xml:space="preserve"> přiznané </w:t>
      </w:r>
      <w:r w:rsidR="00845F7A" w:rsidRPr="00355E6D">
        <w:rPr>
          <w:color w:val="auto"/>
        </w:rPr>
        <w:t>DSSP</w:t>
      </w:r>
      <w:r w:rsidR="7520652B" w:rsidRPr="00355E6D">
        <w:rPr>
          <w:color w:val="auto"/>
        </w:rPr>
        <w:t xml:space="preserve"> nebo s její změnou, </w:t>
      </w:r>
      <w:r w:rsidR="456E5B83" w:rsidRPr="00355E6D">
        <w:rPr>
          <w:color w:val="auto"/>
        </w:rPr>
        <w:t xml:space="preserve">měl informace ke zvážení </w:t>
      </w:r>
      <w:r w:rsidR="7520652B" w:rsidRPr="00355E6D">
        <w:rPr>
          <w:color w:val="auto"/>
        </w:rPr>
        <w:t>možnost</w:t>
      </w:r>
      <w:r w:rsidR="6ABB3459" w:rsidRPr="00355E6D">
        <w:rPr>
          <w:color w:val="auto"/>
        </w:rPr>
        <w:t>i podat</w:t>
      </w:r>
      <w:r w:rsidR="7520652B" w:rsidRPr="00355E6D">
        <w:rPr>
          <w:color w:val="auto"/>
        </w:rPr>
        <w:t xml:space="preserve"> odvolání.</w:t>
      </w:r>
    </w:p>
    <w:p w14:paraId="4770D408" w14:textId="17493CB4" w:rsidR="5608C5AD" w:rsidRPr="00355E6D" w:rsidRDefault="5608C5AD" w:rsidP="00355E6D">
      <w:pPr>
        <w:spacing w:after="0" w:line="240" w:lineRule="auto"/>
        <w:ind w:left="-20" w:right="-20"/>
        <w:rPr>
          <w:b/>
          <w:bCs/>
          <w:u w:val="single"/>
        </w:rPr>
      </w:pPr>
    </w:p>
    <w:p w14:paraId="01849915" w14:textId="3829D254" w:rsidR="1231493F" w:rsidRPr="00355E6D" w:rsidRDefault="469D5905" w:rsidP="00355E6D">
      <w:pPr>
        <w:spacing w:after="0" w:line="240" w:lineRule="auto"/>
        <w:ind w:left="-20" w:right="-20"/>
        <w:rPr>
          <w:b/>
          <w:bCs/>
          <w:u w:val="single"/>
        </w:rPr>
      </w:pPr>
      <w:r w:rsidRPr="00355E6D">
        <w:rPr>
          <w:b/>
          <w:bCs/>
          <w:u w:val="single"/>
        </w:rPr>
        <w:t>K § 66</w:t>
      </w:r>
      <w:r w:rsidR="0177FF35" w:rsidRPr="00355E6D">
        <w:rPr>
          <w:b/>
          <w:bCs/>
          <w:u w:val="single"/>
        </w:rPr>
        <w:t xml:space="preserve"> (Doručování)</w:t>
      </w:r>
    </w:p>
    <w:p w14:paraId="19AE6157" w14:textId="2CB3E173" w:rsidR="604459A1" w:rsidRPr="00355E6D" w:rsidRDefault="604459A1" w:rsidP="00355E6D">
      <w:pPr>
        <w:spacing w:after="0" w:line="240" w:lineRule="auto"/>
        <w:ind w:left="-20" w:right="-20"/>
        <w:rPr>
          <w:b/>
          <w:bCs/>
          <w:u w:val="single"/>
        </w:rPr>
      </w:pPr>
    </w:p>
    <w:p w14:paraId="43663E3D" w14:textId="677FEA07" w:rsidR="1231493F" w:rsidRDefault="28B925EE" w:rsidP="00355E6D">
      <w:pPr>
        <w:spacing w:after="0" w:line="240" w:lineRule="auto"/>
        <w:ind w:left="-20" w:right="-20"/>
      </w:pPr>
      <w:r w:rsidRPr="00355E6D">
        <w:t xml:space="preserve">V řízeních o </w:t>
      </w:r>
      <w:r w:rsidR="7B3D9BDD" w:rsidRPr="00355E6D">
        <w:t xml:space="preserve">DSSP </w:t>
      </w:r>
      <w:r w:rsidRPr="00355E6D">
        <w:t>se účastníkům řízení a členům domácnosti doručuje primárně elektronicky, pokud to forma písemnosti umožňuje. Úřad práce</w:t>
      </w:r>
      <w:r w:rsidR="1240DB30" w:rsidRPr="00355E6D">
        <w:t xml:space="preserve"> </w:t>
      </w:r>
      <w:r w:rsidRPr="00355E6D">
        <w:t xml:space="preserve">doručuje písemnosti prostřednictvím Informačního systému o </w:t>
      </w:r>
      <w:r w:rsidR="710B8143" w:rsidRPr="00355E6D">
        <w:t>DSSP</w:t>
      </w:r>
      <w:r w:rsidRPr="00355E6D">
        <w:t xml:space="preserve">. Takový dokument je doručen okamžikem, kdy se do tohoto informačního systému přihlásí </w:t>
      </w:r>
      <w:r w:rsidR="7B8B71DB" w:rsidRPr="00355E6D">
        <w:t>adresát (</w:t>
      </w:r>
      <w:r w:rsidRPr="00355E6D">
        <w:t>účastník řízení nebo člen domácnosti</w:t>
      </w:r>
      <w:r w:rsidR="787CA8A7" w:rsidRPr="00355E6D">
        <w:t>)</w:t>
      </w:r>
      <w:r w:rsidRPr="00355E6D">
        <w:t xml:space="preserve">. Nepřihlásí-li </w:t>
      </w:r>
      <w:r w:rsidR="003D6792">
        <w:br/>
      </w:r>
      <w:r w:rsidRPr="00355E6D">
        <w:t xml:space="preserve">se adresát písemnosti do Informačního systému o </w:t>
      </w:r>
      <w:r w:rsidR="3429C71F" w:rsidRPr="00355E6D">
        <w:t>DSSP</w:t>
      </w:r>
      <w:r w:rsidRPr="00355E6D">
        <w:t xml:space="preserve"> ve lhůtě 10 dnů ode dne, kdy byla písemnost do Informačního systému o </w:t>
      </w:r>
      <w:r w:rsidR="26DDEF23" w:rsidRPr="00355E6D">
        <w:t>DSSP</w:t>
      </w:r>
      <w:r w:rsidRPr="00355E6D">
        <w:t xml:space="preserve"> dodána, považuje se tato písemnost za doručenou uplynutím posledního dne této lhůty. Má-li adresát zpřístupněnu datovou schránku, doručuje </w:t>
      </w:r>
      <w:r w:rsidR="003D6792">
        <w:br/>
      </w:r>
      <w:r w:rsidRPr="00355E6D">
        <w:t xml:space="preserve">se písemnost souběžně s doručením prostřednictvím Informačního systému o </w:t>
      </w:r>
      <w:r w:rsidR="0A4DF61C" w:rsidRPr="00355E6D">
        <w:t>DSSP</w:t>
      </w:r>
      <w:r w:rsidRPr="00355E6D">
        <w:t xml:space="preserve"> také </w:t>
      </w:r>
      <w:r w:rsidR="003D6792">
        <w:br/>
      </w:r>
      <w:r w:rsidRPr="00355E6D">
        <w:t>do datové schránky</w:t>
      </w:r>
      <w:r w:rsidR="3D07A872" w:rsidRPr="00355E6D">
        <w:t>, vyjma rozhodnutí o přiznání dávky, nebo o změně výše dávky</w:t>
      </w:r>
      <w:r w:rsidR="6A66CBB1" w:rsidRPr="00355E6D">
        <w:t xml:space="preserve">, které </w:t>
      </w:r>
      <w:r w:rsidR="003D6792">
        <w:br/>
      </w:r>
      <w:r w:rsidR="6A66CBB1" w:rsidRPr="00355E6D">
        <w:t>se dodává pouze do informačního systému o DSSP – viz ust</w:t>
      </w:r>
      <w:r w:rsidR="02633434" w:rsidRPr="00355E6D">
        <w:t>anovení</w:t>
      </w:r>
      <w:r w:rsidR="6A66CBB1" w:rsidRPr="00355E6D">
        <w:t xml:space="preserve"> § 65</w:t>
      </w:r>
      <w:r w:rsidRPr="00355E6D">
        <w:t xml:space="preserve">. </w:t>
      </w:r>
    </w:p>
    <w:p w14:paraId="569A9C72" w14:textId="77777777" w:rsidR="003D6792" w:rsidRPr="00355E6D" w:rsidRDefault="003D6792" w:rsidP="00355E6D">
      <w:pPr>
        <w:spacing w:after="0" w:line="240" w:lineRule="auto"/>
        <w:ind w:left="-20" w:right="-20"/>
      </w:pPr>
    </w:p>
    <w:p w14:paraId="01C638E8" w14:textId="0470AE5D" w:rsidR="1231493F" w:rsidRDefault="713C6D64" w:rsidP="00355E6D">
      <w:pPr>
        <w:spacing w:after="0" w:line="240" w:lineRule="auto"/>
        <w:ind w:left="-20" w:right="-20"/>
      </w:pPr>
      <w:r w:rsidRPr="00355E6D">
        <w:t>V případě, že se písemnost doručuje i do datové schránky, z</w:t>
      </w:r>
      <w:r w:rsidR="28B925EE" w:rsidRPr="00355E6D">
        <w:t>a doručenou se</w:t>
      </w:r>
      <w:r w:rsidR="6F41023A" w:rsidRPr="00355E6D">
        <w:t xml:space="preserve"> tato písemnost</w:t>
      </w:r>
      <w:r w:rsidR="28B925EE" w:rsidRPr="00355E6D">
        <w:t xml:space="preserve"> považuje</w:t>
      </w:r>
      <w:r w:rsidR="071CCFD8" w:rsidRPr="00355E6D">
        <w:t xml:space="preserve"> </w:t>
      </w:r>
      <w:r w:rsidR="28B925EE" w:rsidRPr="00355E6D">
        <w:t xml:space="preserve">okamžikem, kdy je považována za doručenou do datové schránky podle zákona </w:t>
      </w:r>
      <w:r w:rsidR="003D6792">
        <w:br/>
      </w:r>
      <w:r w:rsidR="28B925EE" w:rsidRPr="00355E6D">
        <w:t>o elektronických úkonech.</w:t>
      </w:r>
    </w:p>
    <w:p w14:paraId="50AA1152" w14:textId="77777777" w:rsidR="003D6792" w:rsidRPr="00355E6D" w:rsidRDefault="003D6792" w:rsidP="00355E6D">
      <w:pPr>
        <w:spacing w:after="0" w:line="240" w:lineRule="auto"/>
        <w:ind w:left="-20" w:right="-20"/>
      </w:pPr>
    </w:p>
    <w:p w14:paraId="417010D8" w14:textId="3141EF94" w:rsidR="1231493F" w:rsidRDefault="28B925EE" w:rsidP="00355E6D">
      <w:pPr>
        <w:spacing w:after="0" w:line="240" w:lineRule="auto"/>
        <w:ind w:left="-20" w:right="-20"/>
      </w:pPr>
      <w:r w:rsidRPr="00355E6D">
        <w:t xml:space="preserve">Adresát písemnosti je o jejím dodání prostřednictvím Informačního systému o </w:t>
      </w:r>
      <w:r w:rsidR="4833EEFE" w:rsidRPr="00355E6D">
        <w:t>DSSP</w:t>
      </w:r>
      <w:r w:rsidRPr="00355E6D">
        <w:t xml:space="preserve"> notifikován zprávou na adresu elektronické pošty nebo zprávou na telefonní číslo uvedené </w:t>
      </w:r>
      <w:r w:rsidR="003D6792">
        <w:br/>
      </w:r>
      <w:r w:rsidRPr="00355E6D">
        <w:t>v základních registrech nebo na adresu elektronické pošty a zprávou na telefonní číslo, které sdělil Úřadu práce.</w:t>
      </w:r>
    </w:p>
    <w:p w14:paraId="45333821" w14:textId="77777777" w:rsidR="003D6792" w:rsidRPr="00355E6D" w:rsidRDefault="003D6792" w:rsidP="00355E6D">
      <w:pPr>
        <w:spacing w:after="0" w:line="240" w:lineRule="auto"/>
        <w:ind w:left="-20" w:right="-20"/>
      </w:pPr>
    </w:p>
    <w:p w14:paraId="59640AEE" w14:textId="0EFFA7E3" w:rsidR="1231493F" w:rsidRPr="000620C4" w:rsidRDefault="469D5905" w:rsidP="00355E6D">
      <w:pPr>
        <w:spacing w:after="0" w:line="240" w:lineRule="auto"/>
        <w:ind w:left="-20" w:right="-20"/>
        <w:rPr>
          <w:color w:val="auto"/>
        </w:rPr>
      </w:pPr>
      <w:r w:rsidRPr="00A14D1E">
        <w:rPr>
          <w:color w:val="auto"/>
        </w:rPr>
        <w:t>Stejnopis písemného vyhotovení rozhodnutí se doručuje do vlastních rukou účastníkům řízení pouze v</w:t>
      </w:r>
      <w:r w:rsidR="00B21EB6" w:rsidRPr="000620C4">
        <w:rPr>
          <w:color w:val="auto"/>
        </w:rPr>
        <w:t> </w:t>
      </w:r>
      <w:r w:rsidRPr="00A14D1E">
        <w:rPr>
          <w:color w:val="auto"/>
        </w:rPr>
        <w:t>případě</w:t>
      </w:r>
      <w:r w:rsidR="00B21EB6" w:rsidRPr="000620C4">
        <w:rPr>
          <w:color w:val="auto"/>
        </w:rPr>
        <w:t xml:space="preserve"> (a jen těm účastníkům, kteří nevyužívají klientskou zónu)</w:t>
      </w:r>
      <w:r w:rsidRPr="00A14D1E">
        <w:rPr>
          <w:color w:val="auto"/>
        </w:rPr>
        <w:t>, že žádost o dávku byla zamítnuta, dávka byla odejmuta, výše dávky klesla na nulu, bylo rozhodnuto o povinnosti vrátit přeplatek na dávce, jde o prominutí podmínky trvalého pobytu, jde o rozhodnutí o ustanovení zvláštního příjemce.</w:t>
      </w:r>
    </w:p>
    <w:p w14:paraId="43EF5410" w14:textId="77777777" w:rsidR="003D6792" w:rsidRPr="00355E6D" w:rsidRDefault="003D6792" w:rsidP="00355E6D">
      <w:pPr>
        <w:spacing w:after="0" w:line="240" w:lineRule="auto"/>
        <w:ind w:left="-20" w:right="-20"/>
      </w:pPr>
    </w:p>
    <w:p w14:paraId="6D28CD5B" w14:textId="264B6379" w:rsidR="1231493F" w:rsidRDefault="469D5905" w:rsidP="00355E6D">
      <w:pPr>
        <w:spacing w:after="0" w:line="240" w:lineRule="auto"/>
        <w:ind w:left="-20" w:right="-20"/>
      </w:pPr>
      <w:r w:rsidRPr="00355E6D">
        <w:t>V případě, že účastníku řízení nebo členu jeho domácnosti nelze doručovat prostřednictvím Informačního systému o dávce státní sociální pomoci, použije se pro doručování správní řád, do vlastních rukou se v řízeních podle tohoto zákona doručují pouze rozhodnutí vyjmenovaná v předchozí</w:t>
      </w:r>
      <w:r w:rsidR="1BEAF46F" w:rsidRPr="00355E6D">
        <w:t>m odstavci</w:t>
      </w:r>
      <w:r w:rsidRPr="00355E6D">
        <w:t xml:space="preserve"> a </w:t>
      </w:r>
      <w:r w:rsidR="73EA0EA2" w:rsidRPr="00355E6D">
        <w:t xml:space="preserve">také </w:t>
      </w:r>
      <w:r w:rsidRPr="00355E6D">
        <w:t>výzva orgánu státní sociální pomoci, kterou se v průběhu řízení ukládá povinnost.</w:t>
      </w:r>
    </w:p>
    <w:p w14:paraId="6769C12B" w14:textId="77777777" w:rsidR="003D6792" w:rsidRPr="00355E6D" w:rsidRDefault="003D6792" w:rsidP="00355E6D">
      <w:pPr>
        <w:spacing w:after="0" w:line="240" w:lineRule="auto"/>
        <w:ind w:left="-20" w:right="-20"/>
      </w:pPr>
    </w:p>
    <w:p w14:paraId="56CE4381" w14:textId="49B20F1F" w:rsidR="1231493F" w:rsidRDefault="28B925EE" w:rsidP="00355E6D">
      <w:pPr>
        <w:spacing w:after="0" w:line="240" w:lineRule="auto"/>
        <w:ind w:left="-20" w:right="-20"/>
      </w:pPr>
      <w:r w:rsidRPr="00355E6D">
        <w:t>Právní úprava odpovídá potřebě maximálního zjednodušení řízení jak na straně správního orgánu, tak na straně účastníka řízení s ohledem na postupující digitalizaci v oblasti nepojistných sociálních dávek, avšak se zachování</w:t>
      </w:r>
      <w:r w:rsidR="05476139" w:rsidRPr="00355E6D">
        <w:t>m</w:t>
      </w:r>
      <w:r w:rsidRPr="00355E6D">
        <w:t xml:space="preserve"> rovného přístupu pro ty, kteří digitální kanály pro přístup k dávce státní sociální pomoci využít nechtějí nebo nemohou.</w:t>
      </w:r>
    </w:p>
    <w:p w14:paraId="15660A69" w14:textId="77777777" w:rsidR="003D6792" w:rsidRPr="00355E6D" w:rsidRDefault="003D6792" w:rsidP="00355E6D">
      <w:pPr>
        <w:spacing w:after="0" w:line="240" w:lineRule="auto"/>
        <w:ind w:left="-20" w:right="-20"/>
      </w:pPr>
    </w:p>
    <w:p w14:paraId="701A0FE6" w14:textId="77777777" w:rsidR="00821F29" w:rsidRDefault="00821F29" w:rsidP="00355E6D">
      <w:pPr>
        <w:spacing w:after="0" w:line="240" w:lineRule="auto"/>
        <w:ind w:left="-20" w:right="-20"/>
        <w:rPr>
          <w:b/>
          <w:bCs/>
          <w:u w:val="single"/>
        </w:rPr>
      </w:pPr>
    </w:p>
    <w:p w14:paraId="75ACD37C" w14:textId="77777777" w:rsidR="00821F29" w:rsidRDefault="00821F29" w:rsidP="00355E6D">
      <w:pPr>
        <w:spacing w:after="0" w:line="240" w:lineRule="auto"/>
        <w:ind w:left="-20" w:right="-20"/>
        <w:rPr>
          <w:b/>
          <w:bCs/>
          <w:u w:val="single"/>
        </w:rPr>
      </w:pPr>
    </w:p>
    <w:p w14:paraId="0DD02451" w14:textId="77777777" w:rsidR="00821F29" w:rsidRDefault="00821F29" w:rsidP="00355E6D">
      <w:pPr>
        <w:spacing w:after="0" w:line="240" w:lineRule="auto"/>
        <w:ind w:left="-20" w:right="-20"/>
        <w:rPr>
          <w:b/>
          <w:bCs/>
          <w:u w:val="single"/>
        </w:rPr>
      </w:pPr>
    </w:p>
    <w:p w14:paraId="04EFB7F9" w14:textId="023A3356" w:rsidR="1231493F" w:rsidRDefault="469D5905" w:rsidP="00355E6D">
      <w:pPr>
        <w:spacing w:after="0" w:line="240" w:lineRule="auto"/>
        <w:ind w:left="-20" w:right="-20"/>
        <w:rPr>
          <w:b/>
          <w:bCs/>
          <w:u w:val="single"/>
        </w:rPr>
      </w:pPr>
      <w:r w:rsidRPr="00355E6D">
        <w:rPr>
          <w:b/>
          <w:bCs/>
          <w:u w:val="single"/>
        </w:rPr>
        <w:lastRenderedPageBreak/>
        <w:t>K § 67</w:t>
      </w:r>
      <w:r w:rsidR="2C1E9E57" w:rsidRPr="00355E6D">
        <w:rPr>
          <w:b/>
          <w:bCs/>
          <w:u w:val="single"/>
        </w:rPr>
        <w:t xml:space="preserve"> (Spis)</w:t>
      </w:r>
    </w:p>
    <w:p w14:paraId="45367526" w14:textId="77777777" w:rsidR="003D6792" w:rsidRPr="00355E6D" w:rsidRDefault="003D6792" w:rsidP="00355E6D">
      <w:pPr>
        <w:spacing w:after="0" w:line="240" w:lineRule="auto"/>
        <w:ind w:left="-20" w:right="-20"/>
        <w:rPr>
          <w:b/>
          <w:bCs/>
          <w:u w:val="single"/>
        </w:rPr>
      </w:pPr>
    </w:p>
    <w:p w14:paraId="1F2A887D" w14:textId="55391602" w:rsidR="1231493F" w:rsidRDefault="1F2CC162" w:rsidP="00355E6D">
      <w:pPr>
        <w:spacing w:after="0" w:line="240" w:lineRule="auto"/>
        <w:ind w:left="-20" w:right="-20"/>
      </w:pPr>
      <w:r w:rsidRPr="00355E6D">
        <w:t xml:space="preserve">Zvláštní právní úprava vedení spisu ve věci DSSP odpovídá přijatým principům v oblasti podání žádosti o DSSP a vedení řízení za pomoci prostředků digitální technologie a přispívá </w:t>
      </w:r>
      <w:r w:rsidR="003D6792">
        <w:br/>
      </w:r>
      <w:r w:rsidRPr="00355E6D">
        <w:t>k zjednodušení zefektivnění administrace dávky. Spis o DSSP se vede pouze v elektronické podobě v Informačním systému o DSSP.</w:t>
      </w:r>
    </w:p>
    <w:p w14:paraId="5E71FFC2" w14:textId="77777777" w:rsidR="003D6792" w:rsidRPr="00355E6D" w:rsidRDefault="003D6792" w:rsidP="00355E6D">
      <w:pPr>
        <w:spacing w:after="0" w:line="240" w:lineRule="auto"/>
        <w:ind w:left="-20" w:right="-20"/>
      </w:pPr>
    </w:p>
    <w:p w14:paraId="1798228A" w14:textId="421AA99C" w:rsidR="1231493F" w:rsidRDefault="28B925EE" w:rsidP="00355E6D">
      <w:pPr>
        <w:spacing w:after="0" w:line="240" w:lineRule="auto"/>
        <w:ind w:left="-20" w:right="-20"/>
      </w:pPr>
      <w:r w:rsidRPr="00355E6D">
        <w:t xml:space="preserve">V případě asistovaného podání prostřednictvím držitele poštovní licence se do spisu zaznamená, který pracovník držitele poštovní licence podání do Informačního systému o </w:t>
      </w:r>
      <w:r w:rsidR="68CBAADB" w:rsidRPr="00355E6D">
        <w:t>DSSP</w:t>
      </w:r>
      <w:r w:rsidRPr="00355E6D">
        <w:t xml:space="preserve"> zadal. </w:t>
      </w:r>
    </w:p>
    <w:p w14:paraId="43A72D88" w14:textId="77777777" w:rsidR="003D6792" w:rsidRPr="00355E6D" w:rsidRDefault="003D6792" w:rsidP="00355E6D">
      <w:pPr>
        <w:spacing w:after="0" w:line="240" w:lineRule="auto"/>
        <w:ind w:left="-20" w:right="-20"/>
      </w:pPr>
    </w:p>
    <w:p w14:paraId="5198F8E6" w14:textId="7F8627AA" w:rsidR="1231493F" w:rsidRDefault="28B925EE" w:rsidP="00355E6D">
      <w:pPr>
        <w:spacing w:after="0" w:line="240" w:lineRule="auto"/>
        <w:ind w:left="-20" w:right="-20"/>
      </w:pPr>
      <w:r w:rsidRPr="00355E6D">
        <w:t xml:space="preserve">Nahlížet do spisu mohou pouze účastník řízení, žadatel o </w:t>
      </w:r>
      <w:r w:rsidR="76811B0C" w:rsidRPr="00355E6D">
        <w:t>DSSP, její příjemce</w:t>
      </w:r>
      <w:r w:rsidRPr="00355E6D">
        <w:t xml:space="preserve"> a člen jejich domácnosti v rozsahu údajů o jeho osobě, a oprávnění zástupci těchto osob. V případě podání v listinné podobě příslušný orgán převede toto podání do elektronické podoby a tuto prostou kopii </w:t>
      </w:r>
      <w:proofErr w:type="gramStart"/>
      <w:r w:rsidR="731AB4AD" w:rsidRPr="00355E6D">
        <w:t>založí</w:t>
      </w:r>
      <w:proofErr w:type="gramEnd"/>
      <w:r w:rsidR="731AB4AD" w:rsidRPr="00355E6D">
        <w:t xml:space="preserve"> do</w:t>
      </w:r>
      <w:r w:rsidRPr="00355E6D">
        <w:t xml:space="preserve"> spisu. Vylučuje-li povaha dokumentu nebo důkazního prostředku převedení </w:t>
      </w:r>
      <w:r w:rsidR="003D6792">
        <w:br/>
      </w:r>
      <w:r w:rsidRPr="00355E6D">
        <w:t xml:space="preserve">do elektronického podoby, uschová orgán tento dokument nebo důkazní prostředek a ve spise </w:t>
      </w:r>
      <w:r w:rsidR="003D6792">
        <w:br/>
      </w:r>
      <w:r w:rsidRPr="00355E6D">
        <w:t xml:space="preserve">o tomto uložení provede záznam. </w:t>
      </w:r>
    </w:p>
    <w:p w14:paraId="6F55E4BC" w14:textId="77777777" w:rsidR="003D6792" w:rsidRPr="00355E6D" w:rsidRDefault="003D6792" w:rsidP="00355E6D">
      <w:pPr>
        <w:spacing w:after="0" w:line="240" w:lineRule="auto"/>
        <w:ind w:left="-20" w:right="-20"/>
      </w:pPr>
    </w:p>
    <w:p w14:paraId="52A2FFAC" w14:textId="4B1389D7" w:rsidR="1231493F" w:rsidRDefault="469D5905" w:rsidP="00355E6D">
      <w:pPr>
        <w:spacing w:after="0" w:line="240" w:lineRule="auto"/>
        <w:ind w:left="-20" w:right="-20"/>
        <w:rPr>
          <w:b/>
          <w:bCs/>
          <w:u w:val="single"/>
        </w:rPr>
      </w:pPr>
      <w:r w:rsidRPr="00355E6D">
        <w:rPr>
          <w:b/>
          <w:bCs/>
          <w:u w:val="single"/>
        </w:rPr>
        <w:t>K § 68</w:t>
      </w:r>
      <w:r w:rsidR="5C4F8E23" w:rsidRPr="00355E6D">
        <w:rPr>
          <w:b/>
          <w:bCs/>
          <w:u w:val="single"/>
        </w:rPr>
        <w:t xml:space="preserve"> (Odvolání a odvolací orgán)</w:t>
      </w:r>
    </w:p>
    <w:p w14:paraId="05F399BB" w14:textId="77777777" w:rsidR="003D6792" w:rsidRPr="00355E6D" w:rsidRDefault="003D6792" w:rsidP="00355E6D">
      <w:pPr>
        <w:spacing w:after="0" w:line="240" w:lineRule="auto"/>
        <w:ind w:left="-20" w:right="-20"/>
        <w:rPr>
          <w:b/>
          <w:bCs/>
          <w:u w:val="single"/>
        </w:rPr>
      </w:pPr>
    </w:p>
    <w:p w14:paraId="276F471D" w14:textId="230CC9D9" w:rsidR="1231493F" w:rsidRDefault="28B925EE" w:rsidP="00355E6D">
      <w:pPr>
        <w:spacing w:after="0" w:line="240" w:lineRule="auto"/>
        <w:ind w:left="-20" w:right="-20"/>
      </w:pPr>
      <w:r w:rsidRPr="00355E6D">
        <w:t xml:space="preserve">Odvolací lhůta proti rozhodnutí o přiznání </w:t>
      </w:r>
      <w:r w:rsidR="6E7AED0B" w:rsidRPr="00355E6D">
        <w:t>DSSP</w:t>
      </w:r>
      <w:r w:rsidRPr="00355E6D">
        <w:t xml:space="preserve">, změně výše </w:t>
      </w:r>
      <w:r w:rsidR="0019C29B" w:rsidRPr="00355E6D">
        <w:t xml:space="preserve">DSSP a </w:t>
      </w:r>
      <w:r w:rsidRPr="00355E6D">
        <w:t xml:space="preserve">proti rozhodnutím, která se zasílají do vlastních rukou (§ 66 odst. </w:t>
      </w:r>
      <w:r w:rsidR="737B1075" w:rsidRPr="00355E6D">
        <w:t>2</w:t>
      </w:r>
      <w:r w:rsidRPr="00355E6D">
        <w:t>)</w:t>
      </w:r>
      <w:r w:rsidR="7FEA7029" w:rsidRPr="00355E6D">
        <w:t>,</w:t>
      </w:r>
      <w:r w:rsidRPr="00355E6D">
        <w:t xml:space="preserve"> činí 30 dnů. Vzhledem k tomu, že v případech, kdy je </w:t>
      </w:r>
      <w:r w:rsidR="221D10A4" w:rsidRPr="00355E6D">
        <w:t xml:space="preserve">DSSP </w:t>
      </w:r>
      <w:r w:rsidRPr="00355E6D">
        <w:t>přiznána</w:t>
      </w:r>
      <w:r w:rsidR="4A551802" w:rsidRPr="00355E6D">
        <w:t>/</w:t>
      </w:r>
      <w:r w:rsidRPr="00355E6D">
        <w:t>její výše měněna</w:t>
      </w:r>
      <w:r w:rsidR="257B3C10" w:rsidRPr="00355E6D">
        <w:t>,</w:t>
      </w:r>
      <w:r w:rsidRPr="00355E6D">
        <w:t xml:space="preserve"> se pokládá za den oznámení rozhodnutí den, kdy byla příslušná finanční částka odepsána z účtu Úřadu práce, byla stanovena odvolací lhůta delší</w:t>
      </w:r>
      <w:r w:rsidR="7C78E968" w:rsidRPr="00355E6D">
        <w:t>,</w:t>
      </w:r>
      <w:r w:rsidRPr="00355E6D">
        <w:t xml:space="preserve"> než je obvyklá </w:t>
      </w:r>
      <w:r w:rsidR="68804E5C" w:rsidRPr="00355E6D">
        <w:t>15denní</w:t>
      </w:r>
      <w:r w:rsidRPr="00355E6D">
        <w:t xml:space="preserve"> odvolací lhůta ve správním řízení. Delší odvolací lhůta byla stanovena zejména s ohledem na časovou prodlevu mezi výplatou </w:t>
      </w:r>
      <w:r w:rsidR="3D056CF0" w:rsidRPr="00355E6D">
        <w:t>DSSP</w:t>
      </w:r>
      <w:r w:rsidRPr="00355E6D">
        <w:t xml:space="preserve"> a dobou, kdy se</w:t>
      </w:r>
      <w:r w:rsidR="46CAC80D" w:rsidRPr="00355E6D">
        <w:t xml:space="preserve"> DSSP</w:t>
      </w:r>
      <w:r w:rsidRPr="00355E6D">
        <w:t xml:space="preserve"> dostane do dispoziční sféry příjemce. Pro jednoduchost je stanoveno, že odvolací lhůta v délce 30 dnů je jednotná pro všechna rozhodnutí ve věci nároku na </w:t>
      </w:r>
      <w:r w:rsidR="3E93BBB6" w:rsidRPr="00355E6D">
        <w:t>DSSP</w:t>
      </w:r>
      <w:r w:rsidRPr="00355E6D">
        <w:t xml:space="preserve">. </w:t>
      </w:r>
    </w:p>
    <w:p w14:paraId="2EDB0C39" w14:textId="77777777" w:rsidR="003D6792" w:rsidRPr="00355E6D" w:rsidRDefault="003D6792" w:rsidP="00355E6D">
      <w:pPr>
        <w:spacing w:after="0" w:line="240" w:lineRule="auto"/>
        <w:ind w:left="-20" w:right="-20"/>
      </w:pPr>
    </w:p>
    <w:p w14:paraId="385CB777" w14:textId="3CE601B6" w:rsidR="1231493F" w:rsidRDefault="410E6BF6" w:rsidP="00355E6D">
      <w:pPr>
        <w:spacing w:after="0" w:line="240" w:lineRule="auto"/>
        <w:ind w:left="-20" w:right="-20"/>
      </w:pPr>
      <w:r w:rsidRPr="00355E6D">
        <w:t xml:space="preserve">V odvolacím řízení je i pro DSSP zachován dosavadní model z oblasti nepojistných sociální systémů, kdy odvolacím orgánem je MPSV. </w:t>
      </w:r>
      <w:r w:rsidR="28B925EE" w:rsidRPr="00355E6D">
        <w:t>Rozhodnutí přezkoumává M</w:t>
      </w:r>
      <w:r w:rsidR="46FA7F8C" w:rsidRPr="00355E6D">
        <w:t>PSV</w:t>
      </w:r>
      <w:r w:rsidR="28B925EE" w:rsidRPr="00355E6D">
        <w:t xml:space="preserve">, odvolání nemá odkladný účinek. </w:t>
      </w:r>
    </w:p>
    <w:p w14:paraId="146F4E58" w14:textId="77777777" w:rsidR="003D6792" w:rsidRPr="00355E6D" w:rsidRDefault="003D6792" w:rsidP="00355E6D">
      <w:pPr>
        <w:spacing w:after="0" w:line="240" w:lineRule="auto"/>
        <w:ind w:left="-20" w:right="-20"/>
        <w:rPr>
          <w:b/>
          <w:bCs/>
          <w:u w:val="single"/>
        </w:rPr>
      </w:pPr>
    </w:p>
    <w:p w14:paraId="0EDB8482" w14:textId="7276346C" w:rsidR="1231493F" w:rsidRDefault="1D2676D0" w:rsidP="00355E6D">
      <w:pPr>
        <w:spacing w:after="0" w:line="240" w:lineRule="auto"/>
        <w:ind w:left="-20" w:right="-20"/>
      </w:pPr>
      <w:r w:rsidRPr="00355E6D">
        <w:t xml:space="preserve">MPSV rozhoduje </w:t>
      </w:r>
      <w:r w:rsidR="28B925EE" w:rsidRPr="00355E6D">
        <w:t>o prominutí podmínky trvalého pobytu</w:t>
      </w:r>
      <w:r w:rsidR="318B0991" w:rsidRPr="00355E6D">
        <w:t xml:space="preserve">. </w:t>
      </w:r>
      <w:r w:rsidR="626A1350" w:rsidRPr="00355E6D">
        <w:t>V tomto případě je vyloučeno odvolání a přezkoumání mimo odvolací řízení, protože jde o specifický druh nenárokové odstranění tvrdosti zákona.</w:t>
      </w:r>
    </w:p>
    <w:p w14:paraId="3805FB7F" w14:textId="77777777" w:rsidR="003D6792" w:rsidRPr="00355E6D" w:rsidRDefault="003D6792" w:rsidP="00355E6D">
      <w:pPr>
        <w:spacing w:after="0" w:line="240" w:lineRule="auto"/>
        <w:ind w:left="-20" w:right="-20"/>
      </w:pPr>
    </w:p>
    <w:p w14:paraId="70825726" w14:textId="1073E929" w:rsidR="1231493F" w:rsidRDefault="28B925EE" w:rsidP="00355E6D">
      <w:pPr>
        <w:spacing w:after="0" w:line="240" w:lineRule="auto"/>
        <w:ind w:left="-20" w:right="-20"/>
        <w:rPr>
          <w:b/>
          <w:bCs/>
          <w:u w:val="single"/>
        </w:rPr>
      </w:pPr>
      <w:r w:rsidRPr="00355E6D">
        <w:rPr>
          <w:b/>
          <w:bCs/>
          <w:u w:val="single"/>
        </w:rPr>
        <w:t>K § 69</w:t>
      </w:r>
      <w:r w:rsidR="2E56496B" w:rsidRPr="00355E6D">
        <w:rPr>
          <w:b/>
          <w:bCs/>
          <w:u w:val="single"/>
        </w:rPr>
        <w:t xml:space="preserve"> (Náhrada nákladů řízení)</w:t>
      </w:r>
    </w:p>
    <w:p w14:paraId="5CB55DEC" w14:textId="77777777" w:rsidR="003D6792" w:rsidRPr="00355E6D" w:rsidRDefault="003D6792" w:rsidP="00355E6D">
      <w:pPr>
        <w:spacing w:after="0" w:line="240" w:lineRule="auto"/>
        <w:ind w:left="-20" w:right="-20"/>
        <w:rPr>
          <w:b/>
          <w:bCs/>
          <w:u w:val="single"/>
        </w:rPr>
      </w:pPr>
    </w:p>
    <w:p w14:paraId="4BC224DE" w14:textId="0CC95DF7" w:rsidR="1231493F" w:rsidRPr="00355E6D" w:rsidRDefault="28B925EE" w:rsidP="00355E6D">
      <w:pPr>
        <w:spacing w:after="0" w:line="240" w:lineRule="auto"/>
        <w:ind w:left="-20" w:right="-20"/>
      </w:pPr>
      <w:r w:rsidRPr="00355E6D">
        <w:t xml:space="preserve">Orgán státní sociální pomoci, účastníci řízení </w:t>
      </w:r>
      <w:r w:rsidR="386EA1B9" w:rsidRPr="00355E6D">
        <w:t>ani členové domácností účastníků řízení nemají nárok na ná</w:t>
      </w:r>
      <w:r w:rsidRPr="00355E6D">
        <w:t xml:space="preserve">hradu nákladů vzniklých v řízení o </w:t>
      </w:r>
      <w:r w:rsidR="25BF10AF" w:rsidRPr="00355E6D">
        <w:t xml:space="preserve">DSSP. </w:t>
      </w:r>
      <w:r w:rsidRPr="00355E6D">
        <w:t>V oblasti, ve které stát poskytuje finanční sociální dávky ze státního rozpočtu, není důvod k proplácení nákladů vzniklých v řízení.</w:t>
      </w:r>
    </w:p>
    <w:p w14:paraId="3ABED4E7" w14:textId="1872250C" w:rsidR="4A48EC9C" w:rsidRPr="00355E6D" w:rsidRDefault="4A48EC9C" w:rsidP="00355E6D">
      <w:pPr>
        <w:spacing w:after="0" w:line="240" w:lineRule="auto"/>
        <w:ind w:left="-20" w:right="-20"/>
      </w:pPr>
    </w:p>
    <w:p w14:paraId="2595CFBD" w14:textId="607677AD" w:rsidR="1231493F" w:rsidRDefault="469D5905" w:rsidP="00355E6D">
      <w:pPr>
        <w:spacing w:after="0" w:line="240" w:lineRule="auto"/>
        <w:ind w:left="-20" w:right="-20"/>
        <w:rPr>
          <w:b/>
          <w:bCs/>
          <w:u w:val="single"/>
        </w:rPr>
      </w:pPr>
      <w:r w:rsidRPr="00355E6D">
        <w:rPr>
          <w:b/>
          <w:bCs/>
          <w:u w:val="single"/>
        </w:rPr>
        <w:t>K § 70</w:t>
      </w:r>
      <w:r w:rsidR="283B5449" w:rsidRPr="00355E6D">
        <w:rPr>
          <w:b/>
          <w:bCs/>
          <w:u w:val="single"/>
        </w:rPr>
        <w:t xml:space="preserve"> (Výkon rozhodnutí a dohoda o srážkách)</w:t>
      </w:r>
    </w:p>
    <w:p w14:paraId="39BFB7F8" w14:textId="77777777" w:rsidR="003D6792" w:rsidRPr="00355E6D" w:rsidRDefault="003D6792" w:rsidP="00355E6D">
      <w:pPr>
        <w:spacing w:after="0" w:line="240" w:lineRule="auto"/>
        <w:ind w:left="-20" w:right="-20"/>
        <w:rPr>
          <w:b/>
          <w:bCs/>
          <w:u w:val="single"/>
        </w:rPr>
      </w:pPr>
    </w:p>
    <w:p w14:paraId="72B55385" w14:textId="32764175" w:rsidR="1231493F" w:rsidRDefault="28B925EE" w:rsidP="00355E6D">
      <w:pPr>
        <w:spacing w:after="0" w:line="240" w:lineRule="auto"/>
        <w:ind w:left="-20" w:right="-20"/>
      </w:pPr>
      <w:r w:rsidRPr="00355E6D">
        <w:t>D</w:t>
      </w:r>
      <w:r w:rsidR="4EB1DB64" w:rsidRPr="00355E6D">
        <w:t>SSP</w:t>
      </w:r>
      <w:r w:rsidRPr="00355E6D">
        <w:t xml:space="preserve"> nepodléhá výkonu rozhodnutí, ani nemůže být předmětem dohody o srážkách. Smyslem dávkové pomoci státu není přispívat na úhradu dluhů příjemce, ale jeho alespoň částečné finanční zabezpečení před propadem do naprosté chudoby</w:t>
      </w:r>
      <w:r w:rsidR="45AE79F1" w:rsidRPr="00355E6D">
        <w:t xml:space="preserve"> a </w:t>
      </w:r>
      <w:r w:rsidRPr="00355E6D">
        <w:t>proti ztrátě bydlení</w:t>
      </w:r>
      <w:r w:rsidR="5895B5A3" w:rsidRPr="00355E6D">
        <w:t>. D</w:t>
      </w:r>
      <w:r w:rsidR="15D30CAC" w:rsidRPr="00355E6D">
        <w:t xml:space="preserve">SSP přispívá </w:t>
      </w:r>
      <w:r w:rsidRPr="00355E6D">
        <w:t xml:space="preserve">rovněž na základní životní potřeby žadatele a výchovu a výživu jeho dětí. Případná </w:t>
      </w:r>
      <w:proofErr w:type="spellStart"/>
      <w:r w:rsidRPr="00355E6D">
        <w:t>exekuovatelnost</w:t>
      </w:r>
      <w:proofErr w:type="spellEnd"/>
      <w:r w:rsidRPr="00355E6D">
        <w:t xml:space="preserve"> </w:t>
      </w:r>
      <w:r w:rsidR="63C4AE9A" w:rsidRPr="00355E6D">
        <w:t xml:space="preserve">DSSP </w:t>
      </w:r>
      <w:r w:rsidRPr="00355E6D">
        <w:t>by tak byla v rozporu s jejím účelem.</w:t>
      </w:r>
    </w:p>
    <w:p w14:paraId="507E4A61" w14:textId="77777777" w:rsidR="003D6792" w:rsidRPr="00355E6D" w:rsidRDefault="003D6792" w:rsidP="00355E6D">
      <w:pPr>
        <w:spacing w:after="0" w:line="240" w:lineRule="auto"/>
        <w:ind w:left="-20" w:right="-20"/>
      </w:pPr>
    </w:p>
    <w:p w14:paraId="5B18A5BC" w14:textId="0B159393" w:rsidR="1231493F" w:rsidRDefault="469D5905" w:rsidP="00355E6D">
      <w:pPr>
        <w:spacing w:after="0" w:line="240" w:lineRule="auto"/>
        <w:ind w:left="-20" w:right="-20"/>
        <w:rPr>
          <w:b/>
          <w:bCs/>
          <w:u w:val="single"/>
        </w:rPr>
      </w:pPr>
      <w:r w:rsidRPr="00355E6D">
        <w:rPr>
          <w:b/>
          <w:bCs/>
          <w:u w:val="single"/>
        </w:rPr>
        <w:lastRenderedPageBreak/>
        <w:t>K § 71</w:t>
      </w:r>
      <w:r w:rsidR="01AB62A0" w:rsidRPr="00355E6D">
        <w:rPr>
          <w:b/>
          <w:bCs/>
          <w:u w:val="single"/>
        </w:rPr>
        <w:t xml:space="preserve"> (Soudní přezkum)</w:t>
      </w:r>
    </w:p>
    <w:p w14:paraId="2B425925" w14:textId="77777777" w:rsidR="003D6792" w:rsidRPr="00355E6D" w:rsidRDefault="003D6792" w:rsidP="00355E6D">
      <w:pPr>
        <w:spacing w:after="0" w:line="240" w:lineRule="auto"/>
        <w:ind w:left="-20" w:right="-20"/>
        <w:rPr>
          <w:b/>
          <w:bCs/>
          <w:u w:val="single"/>
        </w:rPr>
      </w:pPr>
    </w:p>
    <w:p w14:paraId="1D1E383F" w14:textId="5BB8D7F9" w:rsidR="1231493F" w:rsidRDefault="469D5905" w:rsidP="00355E6D">
      <w:pPr>
        <w:spacing w:after="0" w:line="240" w:lineRule="auto"/>
        <w:ind w:left="-20" w:right="-20"/>
      </w:pPr>
      <w:r w:rsidRPr="00355E6D">
        <w:t xml:space="preserve">Ze soudního přezkumu je vyloučeno rozhodnutí o prominutí podmínky trvalého pobytu. Prominutí podmínky trvalého pobytu je třeba vnímat jako na svého druhu nenárokové odstranění tvrdosti zákona, o němž na základě správního uvážení rozhoduje </w:t>
      </w:r>
      <w:r w:rsidR="6695B244" w:rsidRPr="00355E6D">
        <w:t>MPSV</w:t>
      </w:r>
      <w:r w:rsidRPr="00355E6D">
        <w:t xml:space="preserve"> v prvním stupni.</w:t>
      </w:r>
    </w:p>
    <w:p w14:paraId="03BF82C8" w14:textId="77777777" w:rsidR="003D6792" w:rsidRPr="00355E6D" w:rsidRDefault="003D6792" w:rsidP="00355E6D">
      <w:pPr>
        <w:spacing w:after="0" w:line="240" w:lineRule="auto"/>
        <w:ind w:left="-20" w:right="-20"/>
      </w:pPr>
    </w:p>
    <w:p w14:paraId="422E2A2D" w14:textId="53A67D3D" w:rsidR="1231493F" w:rsidRDefault="28B925EE" w:rsidP="00355E6D">
      <w:pPr>
        <w:spacing w:after="0" w:line="240" w:lineRule="auto"/>
        <w:ind w:left="-20" w:right="-20"/>
      </w:pPr>
      <w:r w:rsidRPr="00355E6D">
        <w:t>Stanoví se výjimka pro místní příslušnost správního soudu z důvodu celostátní působnosti Úřadu práce, který rozhoduje o dávce v prvním stupni. Místně příslušným je soud</w:t>
      </w:r>
      <w:r w:rsidR="205D0890" w:rsidRPr="00355E6D">
        <w:t>,</w:t>
      </w:r>
      <w:r w:rsidRPr="00355E6D">
        <w:t xml:space="preserve"> v jehož obvodu je bydliště účastníka řízení, který se domáhá soudní ochrany.</w:t>
      </w:r>
    </w:p>
    <w:p w14:paraId="23B05E29" w14:textId="77777777" w:rsidR="003D6792" w:rsidRPr="00355E6D" w:rsidRDefault="003D6792" w:rsidP="00355E6D">
      <w:pPr>
        <w:spacing w:after="0" w:line="240" w:lineRule="auto"/>
        <w:ind w:left="-20" w:right="-20"/>
      </w:pPr>
    </w:p>
    <w:p w14:paraId="325A0885" w14:textId="6DDE0EA4" w:rsidR="1231493F" w:rsidRDefault="28B925EE" w:rsidP="00355E6D">
      <w:pPr>
        <w:spacing w:after="0" w:line="240" w:lineRule="auto"/>
        <w:ind w:left="-20" w:right="-20"/>
        <w:rPr>
          <w:b/>
          <w:bCs/>
          <w:color w:val="000000" w:themeColor="text1"/>
          <w:u w:val="single"/>
        </w:rPr>
      </w:pPr>
      <w:r w:rsidRPr="00355E6D">
        <w:rPr>
          <w:b/>
          <w:bCs/>
          <w:color w:val="000000" w:themeColor="text1"/>
          <w:u w:val="single"/>
        </w:rPr>
        <w:t>K §</w:t>
      </w:r>
      <w:r w:rsidR="5CD8EFCF" w:rsidRPr="00355E6D">
        <w:rPr>
          <w:b/>
          <w:bCs/>
          <w:color w:val="000000" w:themeColor="text1"/>
          <w:u w:val="single"/>
        </w:rPr>
        <w:t xml:space="preserve"> </w:t>
      </w:r>
      <w:r w:rsidRPr="00355E6D">
        <w:rPr>
          <w:b/>
          <w:bCs/>
          <w:color w:val="000000" w:themeColor="text1"/>
          <w:u w:val="single"/>
        </w:rPr>
        <w:t>72</w:t>
      </w:r>
      <w:r w:rsidR="024BE273" w:rsidRPr="00355E6D">
        <w:rPr>
          <w:b/>
          <w:bCs/>
          <w:color w:val="000000" w:themeColor="text1"/>
          <w:u w:val="single"/>
        </w:rPr>
        <w:t xml:space="preserve"> (Přestupky fyzických osob), § 73 (Přestupky právnických osob a podnikajících fyzických osob) a § 74 (Společná ustanovení o přestupcích) </w:t>
      </w:r>
    </w:p>
    <w:p w14:paraId="1CC8F2D2" w14:textId="77777777" w:rsidR="003D6792" w:rsidRPr="00355E6D" w:rsidRDefault="003D6792" w:rsidP="00355E6D">
      <w:pPr>
        <w:spacing w:after="0" w:line="240" w:lineRule="auto"/>
        <w:ind w:left="-20" w:right="-20"/>
        <w:rPr>
          <w:b/>
          <w:bCs/>
          <w:color w:val="000000" w:themeColor="text1"/>
          <w:u w:val="single"/>
        </w:rPr>
      </w:pPr>
    </w:p>
    <w:p w14:paraId="1EB755C3" w14:textId="0AF7EAE2" w:rsidR="10B7E432" w:rsidRDefault="10B7E432" w:rsidP="00355E6D">
      <w:pPr>
        <w:spacing w:after="0" w:line="240" w:lineRule="auto"/>
        <w:ind w:left="-20" w:right="-20"/>
      </w:pPr>
      <w:r w:rsidRPr="00355E6D">
        <w:t>Stanovení skutkových podstat přestupků fyzických, právnických a podnikajících fyzických osob v oblasti DSSP vychází z právní úpravy v zákoně č. 117/1995 Sb. Jejich cílem je působit zejména preventivně a zajistit hladký průběh správního řízení o DSSP.</w:t>
      </w:r>
    </w:p>
    <w:p w14:paraId="0C9A3FC6" w14:textId="77777777" w:rsidR="003D6792" w:rsidRPr="00355E6D" w:rsidRDefault="003D6792" w:rsidP="00355E6D">
      <w:pPr>
        <w:spacing w:after="0" w:line="240" w:lineRule="auto"/>
        <w:ind w:left="-20" w:right="-20"/>
      </w:pPr>
    </w:p>
    <w:p w14:paraId="23420CDE" w14:textId="09EEA4D2" w:rsidR="1231493F" w:rsidRDefault="469D5905" w:rsidP="00355E6D">
      <w:pPr>
        <w:spacing w:after="0" w:line="240" w:lineRule="auto"/>
        <w:ind w:left="-20" w:right="-20"/>
        <w:rPr>
          <w:color w:val="000000" w:themeColor="text1"/>
        </w:rPr>
      </w:pPr>
      <w:r w:rsidRPr="00355E6D">
        <w:rPr>
          <w:color w:val="000000" w:themeColor="text1"/>
        </w:rPr>
        <w:t xml:space="preserve">Fyzická osoba, s výjimkou žadatele o </w:t>
      </w:r>
      <w:r w:rsidR="34074D2B" w:rsidRPr="00355E6D">
        <w:rPr>
          <w:color w:val="000000" w:themeColor="text1"/>
        </w:rPr>
        <w:t>DDSP</w:t>
      </w:r>
      <w:r w:rsidRPr="00355E6D">
        <w:rPr>
          <w:color w:val="000000" w:themeColor="text1"/>
        </w:rPr>
        <w:t xml:space="preserve">, příjemce </w:t>
      </w:r>
      <w:r w:rsidR="1605DC7D" w:rsidRPr="00355E6D">
        <w:rPr>
          <w:color w:val="000000" w:themeColor="text1"/>
        </w:rPr>
        <w:t>DSSP</w:t>
      </w:r>
      <w:r w:rsidRPr="00355E6D">
        <w:rPr>
          <w:color w:val="000000" w:themeColor="text1"/>
        </w:rPr>
        <w:t xml:space="preserve"> a členů domácnosti, se dopustí přestupku tím, že nesplní povinnost sdělit bezplatně údaje rozhodné podle zákona pro nárok </w:t>
      </w:r>
      <w:r w:rsidR="6AF6CD52" w:rsidRPr="00355E6D">
        <w:rPr>
          <w:color w:val="000000" w:themeColor="text1"/>
        </w:rPr>
        <w:t>DSSP</w:t>
      </w:r>
      <w:r w:rsidRPr="00355E6D">
        <w:rPr>
          <w:color w:val="000000" w:themeColor="text1"/>
        </w:rPr>
        <w:t xml:space="preserve">, její výši nebo výplatu nebo nesplní povinnost doručit ve stanovené lhůtě potvrzení dálkovým přístupem datovou zprávou do datové schránky určené orgánem státní sociální podpory nebo využitím informačního systému podle specifikace komunikace a ve formátu, </w:t>
      </w:r>
      <w:r w:rsidR="003D6792">
        <w:rPr>
          <w:color w:val="000000" w:themeColor="text1"/>
        </w:rPr>
        <w:br/>
      </w:r>
      <w:r w:rsidRPr="00355E6D">
        <w:rPr>
          <w:color w:val="000000" w:themeColor="text1"/>
        </w:rPr>
        <w:t xml:space="preserve">s obsahem a strukturou datové zprávy stanovenými. </w:t>
      </w:r>
      <w:r w:rsidR="58653B59" w:rsidRPr="00355E6D">
        <w:rPr>
          <w:color w:val="000000" w:themeColor="text1"/>
        </w:rPr>
        <w:t xml:space="preserve">V tomto případě lze uložit pokutu </w:t>
      </w:r>
      <w:r w:rsidR="003D6792">
        <w:rPr>
          <w:color w:val="000000" w:themeColor="text1"/>
        </w:rPr>
        <w:br/>
      </w:r>
      <w:r w:rsidR="58653B59" w:rsidRPr="00355E6D">
        <w:rPr>
          <w:color w:val="000000" w:themeColor="text1"/>
        </w:rPr>
        <w:t xml:space="preserve">do 250 000 Kč. </w:t>
      </w:r>
    </w:p>
    <w:p w14:paraId="5EC8A25C" w14:textId="77777777" w:rsidR="003D6792" w:rsidRPr="00355E6D" w:rsidRDefault="003D6792" w:rsidP="00355E6D">
      <w:pPr>
        <w:spacing w:after="0" w:line="240" w:lineRule="auto"/>
        <w:ind w:left="-20" w:right="-20"/>
        <w:rPr>
          <w:color w:val="000000" w:themeColor="text1"/>
        </w:rPr>
      </w:pPr>
    </w:p>
    <w:p w14:paraId="2DC7B3F7" w14:textId="38F47DCA" w:rsidR="1231493F" w:rsidRDefault="469D5905" w:rsidP="00355E6D">
      <w:pPr>
        <w:spacing w:after="0" w:line="240" w:lineRule="auto"/>
        <w:ind w:left="-20" w:right="-20"/>
        <w:rPr>
          <w:color w:val="000000" w:themeColor="text1"/>
        </w:rPr>
      </w:pPr>
      <w:r w:rsidRPr="00355E6D">
        <w:rPr>
          <w:color w:val="000000" w:themeColor="text1"/>
        </w:rPr>
        <w:t xml:space="preserve">Fyzická osoba, kterou je příjemce, člen domácnosti, se dopustí přestupku tím, že se nepodrobí ve stanovené lhůtě vyšetření zdravotního stavu nebo jinému odbornému vyšetření. </w:t>
      </w:r>
      <w:r w:rsidR="2AEA812A" w:rsidRPr="00355E6D">
        <w:rPr>
          <w:color w:val="000000" w:themeColor="text1"/>
        </w:rPr>
        <w:t xml:space="preserve">V tomto případě lze uložit pokutu do 10 000 Kč.  </w:t>
      </w:r>
    </w:p>
    <w:p w14:paraId="513403B8" w14:textId="77777777" w:rsidR="003D6792" w:rsidRPr="00355E6D" w:rsidRDefault="003D6792" w:rsidP="00355E6D">
      <w:pPr>
        <w:spacing w:after="0" w:line="240" w:lineRule="auto"/>
        <w:ind w:left="-20" w:right="-20"/>
        <w:rPr>
          <w:color w:val="000000" w:themeColor="text1"/>
        </w:rPr>
      </w:pPr>
    </w:p>
    <w:p w14:paraId="52E22824" w14:textId="1B01270D" w:rsidR="1231493F" w:rsidRDefault="469D5905" w:rsidP="00355E6D">
      <w:pPr>
        <w:spacing w:after="0" w:line="240" w:lineRule="auto"/>
        <w:ind w:left="-20" w:right="-20"/>
        <w:rPr>
          <w:color w:val="000000" w:themeColor="text1"/>
        </w:rPr>
      </w:pPr>
      <w:r w:rsidRPr="00355E6D">
        <w:rPr>
          <w:color w:val="000000" w:themeColor="text1"/>
        </w:rPr>
        <w:t>Právnická osoba nebo podnikající fyzická osoba se dopustí přestupku tím, že nesplní povinnost sdělit bezplatně údaje rozhodné podle zákona pro nárok na dávku, její výši nebo výplatu nebo nesplní povinnost doručit ve stanovené lhůtě potvrzení dálkovým přístupem datovou zprávou do datové schránky určené orgánem státní sociální podpory nebo využitím informačního systému podle specifikace komunikace a ve formátu, s obsahem a strukturou datové zprávy stanovenými. Je-li právnická osoba nebo podnikající fyzická osoba příjemcem dávky, dopustí se přestupku, jestliže nesplní ohlašovací povinnost nebo nesplní povinnost vyhovět výzvě podle.</w:t>
      </w:r>
      <w:r w:rsidR="5519A50F" w:rsidRPr="00355E6D">
        <w:rPr>
          <w:color w:val="000000" w:themeColor="text1"/>
        </w:rPr>
        <w:t xml:space="preserve"> </w:t>
      </w:r>
      <w:r w:rsidRPr="00355E6D">
        <w:rPr>
          <w:color w:val="000000" w:themeColor="text1"/>
        </w:rPr>
        <w:t>Za přestupek právnické nebo podnikající fyzické osoby lze uložit pokutu do 250 000 Kč.</w:t>
      </w:r>
    </w:p>
    <w:p w14:paraId="5D6D27EF" w14:textId="77777777" w:rsidR="003D6792" w:rsidRPr="00355E6D" w:rsidRDefault="003D6792" w:rsidP="00355E6D">
      <w:pPr>
        <w:spacing w:after="0" w:line="240" w:lineRule="auto"/>
        <w:ind w:left="-20" w:right="-20"/>
        <w:rPr>
          <w:color w:val="000000" w:themeColor="text1"/>
        </w:rPr>
      </w:pPr>
    </w:p>
    <w:p w14:paraId="22EDF8F6" w14:textId="39102BBA" w:rsidR="1231493F" w:rsidRDefault="469D5905" w:rsidP="00355E6D">
      <w:pPr>
        <w:spacing w:after="0" w:line="240" w:lineRule="auto"/>
        <w:ind w:left="-20" w:right="-20"/>
        <w:rPr>
          <w:color w:val="000000" w:themeColor="text1"/>
        </w:rPr>
      </w:pPr>
      <w:r w:rsidRPr="00355E6D">
        <w:rPr>
          <w:color w:val="000000" w:themeColor="text1"/>
        </w:rPr>
        <w:t xml:space="preserve">K řízení o přestupcích je příslušný orgán státní sociální pomoci, který ke sdělení údajů vyzval, orgán státní sociální </w:t>
      </w:r>
      <w:r w:rsidR="29357F73" w:rsidRPr="00355E6D">
        <w:rPr>
          <w:color w:val="000000" w:themeColor="text1"/>
        </w:rPr>
        <w:t>pomoci</w:t>
      </w:r>
      <w:r w:rsidRPr="00355E6D">
        <w:rPr>
          <w:color w:val="000000" w:themeColor="text1"/>
        </w:rPr>
        <w:t xml:space="preserve">, kterému měly být rozhodné skutečnosti sděleny nebo osvědčeny, nebo který vyzval k vyšetření zdravotního stavu nebo jinému odbornému vyšetření. Pokuty vybírá orgán státní sociální </w:t>
      </w:r>
      <w:r w:rsidR="7CE3281A" w:rsidRPr="00355E6D">
        <w:rPr>
          <w:color w:val="000000" w:themeColor="text1"/>
        </w:rPr>
        <w:t>pomoci</w:t>
      </w:r>
      <w:r w:rsidRPr="00355E6D">
        <w:rPr>
          <w:color w:val="000000" w:themeColor="text1"/>
        </w:rPr>
        <w:t>, který je uložil.</w:t>
      </w:r>
    </w:p>
    <w:p w14:paraId="42AABD19" w14:textId="77777777" w:rsidR="003D6792" w:rsidRPr="00355E6D" w:rsidRDefault="003D6792" w:rsidP="00355E6D">
      <w:pPr>
        <w:spacing w:after="0" w:line="240" w:lineRule="auto"/>
        <w:ind w:left="-20" w:right="-20"/>
        <w:rPr>
          <w:color w:val="000000" w:themeColor="text1"/>
        </w:rPr>
      </w:pPr>
    </w:p>
    <w:p w14:paraId="42958B77" w14:textId="73369C83" w:rsidR="0EB0D2E3" w:rsidRDefault="5A176C35" w:rsidP="00355E6D">
      <w:pPr>
        <w:spacing w:after="0" w:line="240" w:lineRule="auto"/>
        <w:rPr>
          <w:b/>
          <w:bCs/>
          <w:color w:val="000000" w:themeColor="text1"/>
          <w:u w:val="single"/>
        </w:rPr>
      </w:pPr>
      <w:r w:rsidRPr="00355E6D">
        <w:rPr>
          <w:b/>
          <w:bCs/>
          <w:color w:val="000000" w:themeColor="text1"/>
          <w:u w:val="single"/>
        </w:rPr>
        <w:t>K přechodným ustanovením</w:t>
      </w:r>
    </w:p>
    <w:p w14:paraId="32041E58" w14:textId="77777777" w:rsidR="003D6792" w:rsidRPr="00355E6D" w:rsidRDefault="003D6792" w:rsidP="00355E6D">
      <w:pPr>
        <w:spacing w:after="0" w:line="240" w:lineRule="auto"/>
        <w:rPr>
          <w:b/>
          <w:bCs/>
          <w:color w:val="000000" w:themeColor="text1"/>
          <w:u w:val="single"/>
        </w:rPr>
      </w:pPr>
    </w:p>
    <w:p w14:paraId="7A16B8A2" w14:textId="630CEEAF" w:rsidR="0EB0D2E3" w:rsidRDefault="263F45C5" w:rsidP="00355E6D">
      <w:pPr>
        <w:spacing w:after="0" w:line="240" w:lineRule="auto"/>
      </w:pPr>
      <w:r w:rsidRPr="00355E6D">
        <w:t xml:space="preserve">Se vznikem DSSP se umožňuje po účinnosti právní úpravy si o dávku požádat; poskytovat </w:t>
      </w:r>
      <w:r w:rsidR="003D6792">
        <w:br/>
      </w:r>
      <w:r w:rsidRPr="00355E6D">
        <w:t>se bude od měsíce podání žádosti, nejdříve však od účinnosti.</w:t>
      </w:r>
    </w:p>
    <w:p w14:paraId="18EC0CED" w14:textId="77777777" w:rsidR="00976DB2" w:rsidRPr="00355E6D" w:rsidRDefault="00976DB2" w:rsidP="00355E6D">
      <w:pPr>
        <w:spacing w:after="0" w:line="240" w:lineRule="auto"/>
      </w:pPr>
    </w:p>
    <w:p w14:paraId="0F5E2C76" w14:textId="66D3F4C8" w:rsidR="0EB0D2E3" w:rsidRDefault="263F45C5" w:rsidP="00355E6D">
      <w:pPr>
        <w:spacing w:after="0" w:line="240" w:lineRule="auto"/>
      </w:pPr>
      <w:r w:rsidRPr="00355E6D">
        <w:lastRenderedPageBreak/>
        <w:t xml:space="preserve">Vzhledem k tomu, že v konstrukci </w:t>
      </w:r>
      <w:r w:rsidR="72104EC8" w:rsidRPr="00355E6D">
        <w:t>DSSP</w:t>
      </w:r>
      <w:r w:rsidRPr="00355E6D">
        <w:t xml:space="preserve"> jsou transformovány dvě dávky ze systému státním sociální podpory</w:t>
      </w:r>
      <w:r w:rsidR="521BA475" w:rsidRPr="00355E6D">
        <w:t xml:space="preserve"> (příspěvek na bydlení a přídavek na dítě)</w:t>
      </w:r>
      <w:r w:rsidRPr="00355E6D">
        <w:t xml:space="preserve"> a dvě dávky pomoci v hmotné nouzi</w:t>
      </w:r>
      <w:r w:rsidR="6BB31CD3" w:rsidRPr="00355E6D">
        <w:t xml:space="preserve"> (příspěvek na živobytí a doplatek na bydlení)</w:t>
      </w:r>
      <w:r w:rsidRPr="00355E6D">
        <w:t>, které se dotýkají řádově celkem půl milionu osob, je nezbytné podrobně upravit přechod ze starých dávek na novou dávku – DSSP s cílem minimalizovat dopady na poživatele dávek a osoby s nimi společně posuzované a zajistit administrativní zvládnutí po personální i technické stránce. Zákon pro příjemce “starých” dávek stanoví povinnost během tří kalendářních měsíců od účinnosti zákona podat žádost o DSSP, doložit (prohlásit) rozhodné skutečnosti</w:t>
      </w:r>
      <w:r w:rsidR="6DEA910C" w:rsidRPr="00355E6D">
        <w:t>,</w:t>
      </w:r>
      <w:r w:rsidRPr="00355E6D">
        <w:t xml:space="preserve"> jinak se propadnutím této lhůty výplata starých dávek zastaví.</w:t>
      </w:r>
    </w:p>
    <w:p w14:paraId="6E5B5C10" w14:textId="77777777" w:rsidR="00976DB2" w:rsidRPr="00355E6D" w:rsidRDefault="00976DB2" w:rsidP="00355E6D">
      <w:pPr>
        <w:spacing w:after="0" w:line="240" w:lineRule="auto"/>
      </w:pPr>
    </w:p>
    <w:p w14:paraId="7C1244A6" w14:textId="41E7C4E7" w:rsidR="0EB0D2E3" w:rsidRDefault="46C6B838" w:rsidP="00355E6D">
      <w:pPr>
        <w:spacing w:after="0" w:line="240" w:lineRule="auto"/>
      </w:pPr>
      <w:r w:rsidRPr="00355E6D">
        <w:t xml:space="preserve">I když bude poprvé těmto příjemcům starých dávek nová dávka poskytnuta až za leden 2026, bude se vycházet z rozhodných </w:t>
      </w:r>
      <w:r w:rsidR="0CC90737" w:rsidRPr="00355E6D">
        <w:t>skutečností, které vycházejí od měsíce podání žádosti o DSSP (tzn. pro náklady na bydlení a rozhodný příjem jsou ty 3 měsíce před podáním žádosti</w:t>
      </w:r>
      <w:r w:rsidR="4885347F" w:rsidRPr="00355E6D">
        <w:t xml:space="preserve">; ostatní rozhodné skutečnosti jsou za měsíc podání žádosti). Výjimku </w:t>
      </w:r>
      <w:proofErr w:type="gramStart"/>
      <w:r w:rsidR="4885347F" w:rsidRPr="00355E6D">
        <w:t>tvoří</w:t>
      </w:r>
      <w:proofErr w:type="gramEnd"/>
      <w:r w:rsidR="4885347F" w:rsidRPr="00355E6D">
        <w:t xml:space="preserve"> pouze situace, kdyby </w:t>
      </w:r>
      <w:r w:rsidR="00976DB2">
        <w:br/>
      </w:r>
      <w:r w:rsidR="4885347F" w:rsidRPr="00355E6D">
        <w:t xml:space="preserve">po podání žádosti o DSSP došlo ke změně </w:t>
      </w:r>
      <w:r w:rsidR="2E7DA07D" w:rsidRPr="00355E6D">
        <w:t xml:space="preserve">okruhu společně posuzovaných osob, což budou žadatelé ze zákona povinni hlásit až do 1. ledna 2026, aby se na tuto změnu mohlo v DSSP reagovat. </w:t>
      </w:r>
    </w:p>
    <w:p w14:paraId="1DBF0327" w14:textId="77777777" w:rsidR="00976DB2" w:rsidRPr="00355E6D" w:rsidRDefault="00976DB2" w:rsidP="00355E6D">
      <w:pPr>
        <w:spacing w:after="0" w:line="240" w:lineRule="auto"/>
      </w:pPr>
    </w:p>
    <w:p w14:paraId="5F828859" w14:textId="43E8A258" w:rsidR="0EB0D2E3" w:rsidRDefault="66B5B6C3" w:rsidP="00355E6D">
      <w:pPr>
        <w:spacing w:after="0" w:line="240" w:lineRule="auto"/>
      </w:pPr>
      <w:r w:rsidRPr="00355E6D">
        <w:t xml:space="preserve">Cílem přechodných ustanoveních je zajistit kontinuální výplatu DSSP v návaznosti na výplatu starých dávek. Protože je přechod ze starých dávek na novou dávku komplikovaný, navrhuje se, aby příspěvek na živobytí a doplatek na </w:t>
      </w:r>
      <w:r w:rsidR="0E24E198" w:rsidRPr="00355E6D">
        <w:t>bydlení</w:t>
      </w:r>
      <w:r w:rsidRPr="00355E6D">
        <w:t xml:space="preserve">, které zajišťují zabezpečení základních životních potřeb na společensky dohodnuté minimální úrovni, byly poskytovány jako dosud </w:t>
      </w:r>
      <w:r w:rsidR="00976DB2">
        <w:br/>
      </w:r>
      <w:r w:rsidRPr="00355E6D">
        <w:t xml:space="preserve">a reagovaly na aktuální situaci domácnosti. U dávek </w:t>
      </w:r>
      <w:r w:rsidR="732A2294" w:rsidRPr="00355E6D">
        <w:t>státní sociální podpory</w:t>
      </w:r>
      <w:r w:rsidRPr="00355E6D">
        <w:t xml:space="preserve"> se využije institut, který dosud funguje pouze u </w:t>
      </w:r>
      <w:r w:rsidR="2147C4C0" w:rsidRPr="00355E6D">
        <w:t xml:space="preserve">příspěvku na </w:t>
      </w:r>
      <w:r w:rsidR="71F7C652" w:rsidRPr="00355E6D">
        <w:t>bydlení</w:t>
      </w:r>
      <w:r w:rsidRPr="00355E6D">
        <w:t xml:space="preserve">, na obě dávky a prolonguje se výplata </w:t>
      </w:r>
      <w:r w:rsidR="7A86F0CC" w:rsidRPr="00355E6D">
        <w:t xml:space="preserve">příspěvku na bydlení </w:t>
      </w:r>
      <w:r w:rsidRPr="00355E6D">
        <w:t xml:space="preserve">i </w:t>
      </w:r>
      <w:r w:rsidR="618415C5" w:rsidRPr="00355E6D">
        <w:t xml:space="preserve">přídavku na dítě </w:t>
      </w:r>
      <w:r w:rsidRPr="00355E6D">
        <w:t>do doby první výplaty DSSP.</w:t>
      </w:r>
      <w:r w:rsidR="7BC867C0" w:rsidRPr="00355E6D">
        <w:t xml:space="preserve"> </w:t>
      </w:r>
    </w:p>
    <w:p w14:paraId="409169DD" w14:textId="77777777" w:rsidR="00976DB2" w:rsidRPr="00355E6D" w:rsidRDefault="00976DB2" w:rsidP="00355E6D">
      <w:pPr>
        <w:spacing w:after="0" w:line="240" w:lineRule="auto"/>
      </w:pPr>
    </w:p>
    <w:p w14:paraId="138BB271" w14:textId="0F127A09" w:rsidR="0EB0D2E3" w:rsidRDefault="73DA17A1" w:rsidP="00355E6D">
      <w:pPr>
        <w:spacing w:after="0" w:line="240" w:lineRule="auto"/>
        <w:rPr>
          <w:color w:val="auto"/>
        </w:rPr>
      </w:pPr>
      <w:r w:rsidRPr="00355E6D">
        <w:rPr>
          <w:color w:val="auto"/>
        </w:rPr>
        <w:t>Vzhledem k tomu, že se jedná o změnu čtyř dávek ze dvou dávkových systémů u rozsáhlých skupin osob (různé okruhy společně posuzovaných osob), je rozhodování o nové dávce podle nově dokládaných rozhodných skutečností komplikované, proto je nezbytné výslovně upravit (prodloužit) lhůty pro rozhodování o nové dávce v prvním roce účinnosti.</w:t>
      </w:r>
    </w:p>
    <w:p w14:paraId="2F4E1CEE" w14:textId="77777777" w:rsidR="00976DB2" w:rsidRPr="00355E6D" w:rsidRDefault="00976DB2" w:rsidP="00355E6D">
      <w:pPr>
        <w:spacing w:after="0" w:line="240" w:lineRule="auto"/>
        <w:rPr>
          <w:color w:val="auto"/>
        </w:rPr>
      </w:pPr>
    </w:p>
    <w:p w14:paraId="6DA8052E" w14:textId="4F42E8E7" w:rsidR="0EB0D2E3" w:rsidRDefault="344093CB" w:rsidP="00355E6D">
      <w:pPr>
        <w:spacing w:after="0" w:line="240" w:lineRule="auto"/>
      </w:pPr>
      <w:r w:rsidRPr="00355E6D">
        <w:t xml:space="preserve">Také se pro počátek </w:t>
      </w:r>
      <w:r w:rsidR="4C7A9BB4" w:rsidRPr="00355E6D">
        <w:t>poskytování</w:t>
      </w:r>
      <w:r w:rsidRPr="00355E6D">
        <w:t xml:space="preserve"> DSSP prodlužuje lhůta, kdy se má s osobami, </w:t>
      </w:r>
      <w:r w:rsidR="47E67091" w:rsidRPr="00355E6D">
        <w:t>které</w:t>
      </w:r>
      <w:r w:rsidRPr="00355E6D">
        <w:t xml:space="preserve"> </w:t>
      </w:r>
      <w:r w:rsidR="4C47B5FE" w:rsidRPr="00355E6D">
        <w:t>mají</w:t>
      </w:r>
      <w:r w:rsidRPr="00355E6D">
        <w:t xml:space="preserve"> nárok na složku živobytí, vypracovat podpůrný </w:t>
      </w:r>
      <w:r w:rsidR="4FDED1D1" w:rsidRPr="00355E6D">
        <w:t>plán</w:t>
      </w:r>
      <w:r w:rsidRPr="00355E6D">
        <w:t xml:space="preserve">, </w:t>
      </w:r>
      <w:r w:rsidR="18E1749D" w:rsidRPr="00355E6D">
        <w:t>a t</w:t>
      </w:r>
      <w:r w:rsidRPr="00355E6D">
        <w:t xml:space="preserve">o 3 měsíce, tzn. </w:t>
      </w:r>
      <w:r w:rsidR="5F5660FB" w:rsidRPr="00355E6D">
        <w:t>p</w:t>
      </w:r>
      <w:r w:rsidRPr="00355E6D">
        <w:t xml:space="preserve">rvní </w:t>
      </w:r>
      <w:r w:rsidR="4D7DBDC8" w:rsidRPr="00355E6D">
        <w:t>podpůrný</w:t>
      </w:r>
      <w:r w:rsidRPr="00355E6D">
        <w:t xml:space="preserve"> plá</w:t>
      </w:r>
      <w:r w:rsidR="70184F1A" w:rsidRPr="00355E6D">
        <w:t>n</w:t>
      </w:r>
      <w:r w:rsidRPr="00355E6D">
        <w:t xml:space="preserve"> bude sepisován po 6 </w:t>
      </w:r>
      <w:r w:rsidR="213A5A12" w:rsidRPr="00355E6D">
        <w:t>měsících</w:t>
      </w:r>
      <w:r w:rsidRPr="00355E6D">
        <w:t xml:space="preserve"> poskytování DSSP. </w:t>
      </w:r>
    </w:p>
    <w:p w14:paraId="6116F9BD" w14:textId="77777777" w:rsidR="00976DB2" w:rsidRPr="00355E6D" w:rsidRDefault="00976DB2" w:rsidP="00355E6D">
      <w:pPr>
        <w:spacing w:after="0" w:line="240" w:lineRule="auto"/>
      </w:pPr>
    </w:p>
    <w:p w14:paraId="6AC9E94F" w14:textId="12F56312" w:rsidR="0EB0D2E3" w:rsidRDefault="430F1568" w:rsidP="00355E6D">
      <w:pPr>
        <w:spacing w:after="0" w:line="240" w:lineRule="auto"/>
      </w:pPr>
      <w:r w:rsidRPr="00355E6D">
        <w:t xml:space="preserve">Pro určení normativního nájmu a vlastnického paušálu se vychází z údajů o příjemcích DSSP. Jelikož ale nebudou </w:t>
      </w:r>
      <w:r w:rsidR="0D864DEF" w:rsidRPr="00355E6D">
        <w:t>v p</w:t>
      </w:r>
      <w:r w:rsidR="7A5F1CB0" w:rsidRPr="00355E6D">
        <w:t>očátku</w:t>
      </w:r>
      <w:r w:rsidR="0D864DEF" w:rsidRPr="00355E6D">
        <w:t xml:space="preserve"> poskytování DSSP ucelené údaje za všechny příjemce DSSP, protože se po určitou dobu </w:t>
      </w:r>
      <w:r w:rsidR="63A2CC57" w:rsidRPr="00355E6D">
        <w:t>bude</w:t>
      </w:r>
      <w:r w:rsidR="0D864DEF" w:rsidRPr="00355E6D">
        <w:t xml:space="preserve"> </w:t>
      </w:r>
      <w:r w:rsidR="5B28702F" w:rsidRPr="00355E6D">
        <w:t xml:space="preserve">současně </w:t>
      </w:r>
      <w:r w:rsidR="0D864DEF" w:rsidRPr="00355E6D">
        <w:t xml:space="preserve">poskytovat ještě příspěvek na </w:t>
      </w:r>
      <w:r w:rsidR="7F484D2D" w:rsidRPr="00355E6D">
        <w:t>bydlení</w:t>
      </w:r>
      <w:r w:rsidR="0D864DEF" w:rsidRPr="00355E6D">
        <w:t>, je možné v</w:t>
      </w:r>
      <w:r w:rsidR="168AB0BA" w:rsidRPr="00355E6D">
        <w:t xml:space="preserve">ycházet </w:t>
      </w:r>
      <w:r w:rsidR="4819DA8D" w:rsidRPr="00355E6D">
        <w:t xml:space="preserve">pro určení normativního nájmu a vlastnického paušálu z údajů od příjemců příspěvku na bydlení. </w:t>
      </w:r>
    </w:p>
    <w:p w14:paraId="719B3B7C" w14:textId="77777777" w:rsidR="00976DB2" w:rsidRPr="00355E6D" w:rsidRDefault="00976DB2" w:rsidP="00355E6D">
      <w:pPr>
        <w:spacing w:after="0" w:line="240" w:lineRule="auto"/>
      </w:pPr>
    </w:p>
    <w:p w14:paraId="7C81D882" w14:textId="3875F266" w:rsidR="0EB0D2E3" w:rsidRDefault="5A176C35" w:rsidP="00355E6D">
      <w:pPr>
        <w:spacing w:after="0" w:line="240" w:lineRule="auto"/>
        <w:rPr>
          <w:b/>
          <w:bCs/>
          <w:color w:val="000000" w:themeColor="text1"/>
          <w:u w:val="single"/>
        </w:rPr>
      </w:pPr>
      <w:r w:rsidRPr="00355E6D">
        <w:rPr>
          <w:b/>
          <w:bCs/>
          <w:color w:val="000000" w:themeColor="text1"/>
          <w:u w:val="single"/>
        </w:rPr>
        <w:t>K</w:t>
      </w:r>
      <w:r w:rsidR="00976DB2">
        <w:rPr>
          <w:b/>
          <w:bCs/>
          <w:color w:val="000000" w:themeColor="text1"/>
          <w:u w:val="single"/>
        </w:rPr>
        <w:t> </w:t>
      </w:r>
      <w:r w:rsidRPr="00355E6D">
        <w:rPr>
          <w:b/>
          <w:bCs/>
          <w:color w:val="000000" w:themeColor="text1"/>
          <w:u w:val="single"/>
        </w:rPr>
        <w:t>účinnosti</w:t>
      </w:r>
    </w:p>
    <w:p w14:paraId="7751C61A" w14:textId="77777777" w:rsidR="00976DB2" w:rsidRPr="00355E6D" w:rsidRDefault="00976DB2" w:rsidP="00355E6D">
      <w:pPr>
        <w:spacing w:after="0" w:line="240" w:lineRule="auto"/>
        <w:rPr>
          <w:b/>
          <w:bCs/>
          <w:color w:val="000000" w:themeColor="text1"/>
          <w:u w:val="single"/>
        </w:rPr>
      </w:pPr>
    </w:p>
    <w:p w14:paraId="422F8F17" w14:textId="050DE224" w:rsidR="00095C55" w:rsidRPr="00355E6D" w:rsidRDefault="00095C55">
      <w:pPr>
        <w:spacing w:after="0" w:line="240" w:lineRule="auto"/>
        <w:rPr>
          <w:b/>
          <w:bCs/>
          <w:color w:val="000000" w:themeColor="text1"/>
          <w:u w:val="single"/>
        </w:rPr>
      </w:pPr>
      <w:r>
        <w:rPr>
          <w:color w:val="000000" w:themeColor="text1"/>
        </w:rPr>
        <w:t>Ú</w:t>
      </w:r>
      <w:r w:rsidRPr="00355E6D">
        <w:rPr>
          <w:color w:val="000000" w:themeColor="text1"/>
        </w:rPr>
        <w:t xml:space="preserve">činnost </w:t>
      </w:r>
      <w:r>
        <w:rPr>
          <w:color w:val="000000" w:themeColor="text1"/>
        </w:rPr>
        <w:t xml:space="preserve">zákona se navrhuje </w:t>
      </w:r>
      <w:r w:rsidRPr="00355E6D">
        <w:rPr>
          <w:color w:val="000000" w:themeColor="text1"/>
        </w:rPr>
        <w:t>od 1. července 2025</w:t>
      </w:r>
      <w:r>
        <w:rPr>
          <w:color w:val="000000" w:themeColor="text1"/>
        </w:rPr>
        <w:t xml:space="preserve"> s ohledem na potřebu přípravy přechodu na nový systém administrace dávky </w:t>
      </w:r>
      <w:r w:rsidR="0D3ED537" w:rsidRPr="00355E6D">
        <w:rPr>
          <w:color w:val="000000" w:themeColor="text1"/>
        </w:rPr>
        <w:t>(</w:t>
      </w:r>
      <w:r>
        <w:rPr>
          <w:color w:val="000000" w:themeColor="text1"/>
        </w:rPr>
        <w:t>a</w:t>
      </w:r>
      <w:r w:rsidR="0D3ED537" w:rsidRPr="00355E6D">
        <w:rPr>
          <w:color w:val="000000" w:themeColor="text1"/>
        </w:rPr>
        <w:t xml:space="preserve">plikační program) </w:t>
      </w:r>
      <w:r w:rsidR="4C665BA3" w:rsidRPr="00355E6D">
        <w:rPr>
          <w:color w:val="000000" w:themeColor="text1"/>
        </w:rPr>
        <w:t xml:space="preserve">a proškolení příslušných </w:t>
      </w:r>
      <w:r>
        <w:rPr>
          <w:color w:val="000000" w:themeColor="text1"/>
        </w:rPr>
        <w:t>zaměstnanců</w:t>
      </w:r>
      <w:r w:rsidR="4C665BA3" w:rsidRPr="00355E6D">
        <w:rPr>
          <w:color w:val="000000" w:themeColor="text1"/>
        </w:rPr>
        <w:t xml:space="preserve"> orgánů státní sociální pomoci a spolupracujících subjektů</w:t>
      </w:r>
      <w:r>
        <w:rPr>
          <w:color w:val="000000" w:themeColor="text1"/>
        </w:rPr>
        <w:t>.</w:t>
      </w:r>
    </w:p>
    <w:sectPr w:rsidR="00095C55" w:rsidRPr="00355E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F64F" w14:textId="77777777" w:rsidR="00E438FB" w:rsidRDefault="00E438FB" w:rsidP="00A1199E">
      <w:pPr>
        <w:spacing w:after="0" w:line="240" w:lineRule="auto"/>
      </w:pPr>
      <w:r>
        <w:separator/>
      </w:r>
    </w:p>
  </w:endnote>
  <w:endnote w:type="continuationSeparator" w:id="0">
    <w:p w14:paraId="62B2ABA5" w14:textId="77777777" w:rsidR="00E438FB" w:rsidRDefault="00E438FB" w:rsidP="00A1199E">
      <w:pPr>
        <w:spacing w:after="0" w:line="240" w:lineRule="auto"/>
      </w:pPr>
      <w:r>
        <w:continuationSeparator/>
      </w:r>
    </w:p>
  </w:endnote>
  <w:endnote w:type="continuationNotice" w:id="1">
    <w:p w14:paraId="06FC7667" w14:textId="77777777" w:rsidR="00E438FB" w:rsidRDefault="00E43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93515"/>
      <w:docPartObj>
        <w:docPartGallery w:val="Page Numbers (Bottom of Page)"/>
        <w:docPartUnique/>
      </w:docPartObj>
    </w:sdtPr>
    <w:sdtContent>
      <w:p w14:paraId="5BCE9C75" w14:textId="3ED9A902" w:rsidR="008A4EB3" w:rsidRDefault="008A4EB3">
        <w:pPr>
          <w:pStyle w:val="Zpat"/>
          <w:jc w:val="center"/>
        </w:pPr>
        <w:r>
          <w:fldChar w:fldCharType="begin"/>
        </w:r>
        <w:r>
          <w:instrText>PAGE   \* MERGEFORMAT</w:instrText>
        </w:r>
        <w:r>
          <w:fldChar w:fldCharType="separate"/>
        </w:r>
        <w:r>
          <w:t>2</w:t>
        </w:r>
        <w:r>
          <w:fldChar w:fldCharType="end"/>
        </w:r>
      </w:p>
    </w:sdtContent>
  </w:sdt>
  <w:p w14:paraId="479BA32F" w14:textId="77777777" w:rsidR="008A4EB3" w:rsidRDefault="008A4E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D906" w14:textId="77777777" w:rsidR="00E438FB" w:rsidRDefault="00E438FB" w:rsidP="00A1199E">
      <w:pPr>
        <w:spacing w:after="0" w:line="240" w:lineRule="auto"/>
      </w:pPr>
      <w:r>
        <w:separator/>
      </w:r>
    </w:p>
  </w:footnote>
  <w:footnote w:type="continuationSeparator" w:id="0">
    <w:p w14:paraId="7036D4AF" w14:textId="77777777" w:rsidR="00E438FB" w:rsidRDefault="00E438FB" w:rsidP="00A1199E">
      <w:pPr>
        <w:spacing w:after="0" w:line="240" w:lineRule="auto"/>
      </w:pPr>
      <w:r>
        <w:continuationSeparator/>
      </w:r>
    </w:p>
  </w:footnote>
  <w:footnote w:type="continuationNotice" w:id="1">
    <w:p w14:paraId="0B629933" w14:textId="77777777" w:rsidR="00E438FB" w:rsidRDefault="00E438FB">
      <w:pPr>
        <w:spacing w:after="0" w:line="240" w:lineRule="auto"/>
      </w:pPr>
    </w:p>
  </w:footnote>
  <w:footnote w:id="2">
    <w:p w14:paraId="2454810B" w14:textId="77777777" w:rsidR="5DCFD050" w:rsidRDefault="5DCFD050" w:rsidP="5DCFD050">
      <w:pPr>
        <w:pStyle w:val="Textpoznpodarou"/>
        <w:rPr>
          <w:rFonts w:ascii="Times New Roman" w:hAnsi="Times New Roman" w:cs="Times New Roman"/>
        </w:rPr>
      </w:pPr>
      <w:r w:rsidRPr="5DCFD050">
        <w:rPr>
          <w:rStyle w:val="Znakapoznpodarou"/>
          <w:rFonts w:ascii="Times New Roman" w:eastAsia="Times New Roman" w:hAnsi="Times New Roman" w:cs="Times New Roman"/>
          <w:sz w:val="18"/>
          <w:szCs w:val="18"/>
        </w:rPr>
        <w:footnoteRef/>
      </w:r>
      <w:r w:rsidRPr="5DCFD050">
        <w:rPr>
          <w:rFonts w:ascii="Times New Roman" w:eastAsia="Times New Roman" w:hAnsi="Times New Roman" w:cs="Times New Roman"/>
          <w:sz w:val="18"/>
          <w:szCs w:val="18"/>
        </w:rPr>
        <w:t>Viz Programové prohlášení vlády: „Sjednocení a digitalizace procesů státu jsou cestou k přátelštější, efektivnější a levnější státní správě. Naučíme stát fungovat efektivně s využitím všech moderních technologií.“</w:t>
      </w:r>
    </w:p>
  </w:footnote>
  <w:footnote w:id="3">
    <w:p w14:paraId="2BB8C15D" w14:textId="113962E1" w:rsidR="5DCFD050" w:rsidRDefault="5DCFD050" w:rsidP="5DCFD050">
      <w:r w:rsidRPr="5DCFD050">
        <w:rPr>
          <w:sz w:val="18"/>
          <w:szCs w:val="18"/>
        </w:rPr>
        <w:footnoteRef/>
      </w:r>
      <w:r w:rsidRPr="5DCFD050">
        <w:rPr>
          <w:sz w:val="18"/>
          <w:szCs w:val="18"/>
        </w:rPr>
        <w:t xml:space="preserve">Viz např. rozsudek C-299/05 (Komise Evropských společenství proti Evropskému parlamentu a Radě Evropské unie ze dne 18.10.2007), kde se SD EU vyjádřil v tom smyslu, že disability living allowance (DLA), sestávající z „care component“ </w:t>
      </w:r>
      <w:r w:rsidR="00C34459">
        <w:rPr>
          <w:sz w:val="18"/>
          <w:szCs w:val="18"/>
        </w:rPr>
        <w:br/>
      </w:r>
      <w:r w:rsidRPr="5DCFD050">
        <w:rPr>
          <w:sz w:val="18"/>
          <w:szCs w:val="18"/>
        </w:rPr>
        <w:t>a „mobility component“, je dávkou v nemoci se složkou sociální pomoci.  Složka „pohyblivost" DLA, na kterou by se mohlo pohlížet jako na zvláštní nepříspěvkovou dávku, totiž – jak ostatně uvádí Komise – může být individualizována tak, že pouze tato složka by mohla být zmíněna na seznamu uvedeném v pozměněné příloze IIa, pokud by se Spojené království rozhodlo vytvořit dávku, která by se týkala pouze této složky [</w:t>
      </w:r>
      <w:r w:rsidRPr="5DCFD050">
        <w:rPr>
          <w:i/>
          <w:iCs/>
          <w:sz w:val="18"/>
          <w:szCs w:val="18"/>
        </w:rPr>
        <w:t>viz bod 69 rozsudku C-299/05</w:t>
      </w:r>
      <w:r w:rsidRPr="5DCFD050">
        <w:rPr>
          <w:sz w:val="18"/>
          <w:szCs w:val="18"/>
        </w:rPr>
        <w:t>].</w:t>
      </w:r>
    </w:p>
  </w:footnote>
</w:footnotes>
</file>

<file path=word/intelligence2.xml><?xml version="1.0" encoding="utf-8"?>
<int2:intelligence xmlns:int2="http://schemas.microsoft.com/office/intelligence/2020/intelligence" xmlns:oel="http://schemas.microsoft.com/office/2019/extlst">
  <int2:observations>
    <int2:textHash int2:hashCode="F4WpPlqWjzcnj2" int2:id="23VIhC2a">
      <int2:state int2:value="Rejected" int2:type="AugLoop_Text_Critique"/>
    </int2:textHash>
    <int2:textHash int2:hashCode="kDyD6OmmOIHvG4" int2:id="Eq4rqUxU">
      <int2:state int2:value="Rejected" int2:type="AugLoop_Text_Critique"/>
    </int2:textHash>
    <int2:textHash int2:hashCode="n7AG4eMsiKZ2d9" int2:id="M2IaLP2U">
      <int2:state int2:value="Rejected" int2:type="AugLoop_Text_Critique"/>
    </int2:textHash>
    <int2:textHash int2:hashCode="q2NHXpVKpariwL" int2:id="cp9rpMAB">
      <int2:state int2:value="Rejected" int2:type="AugLoop_Text_Critique"/>
    </int2:textHash>
    <int2:textHash int2:hashCode="Vrjmu5V0N83Thp" int2:id="CN4TcMUV">
      <int2:state int2:value="Rejected" int2:type="AugLoop_Text_Critique"/>
    </int2:textHash>
    <int2:textHash int2:hashCode="d6fhKvjzylJkm7" int2:id="K5Xxqhy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172"/>
    <w:multiLevelType w:val="hybridMultilevel"/>
    <w:tmpl w:val="D7C09C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3262D1"/>
    <w:multiLevelType w:val="hybridMultilevel"/>
    <w:tmpl w:val="8D4892E8"/>
    <w:lvl w:ilvl="0" w:tplc="67327C54">
      <w:start w:val="1"/>
      <w:numFmt w:val="decimal"/>
      <w:suff w:val="space"/>
      <w:lvlText w:val="(%1)"/>
      <w:lvlJc w:val="left"/>
      <w:pPr>
        <w:ind w:left="1428" w:hanging="360"/>
      </w:pPr>
      <w:rPr>
        <w:rFonts w:eastAsia="Times New Roman"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2B7606F5"/>
    <w:multiLevelType w:val="hybridMultilevel"/>
    <w:tmpl w:val="1FA8BB3C"/>
    <w:lvl w:ilvl="0" w:tplc="71A67DC4">
      <w:start w:val="1"/>
      <w:numFmt w:val="upperLetter"/>
      <w:lvlText w:val="%1)"/>
      <w:lvlJc w:val="left"/>
      <w:pPr>
        <w:ind w:left="720" w:hanging="360"/>
      </w:pPr>
    </w:lvl>
    <w:lvl w:ilvl="1" w:tplc="6B6A5B12">
      <w:start w:val="1"/>
      <w:numFmt w:val="lowerLetter"/>
      <w:lvlText w:val="%2."/>
      <w:lvlJc w:val="left"/>
      <w:pPr>
        <w:ind w:left="1440" w:hanging="360"/>
      </w:pPr>
    </w:lvl>
    <w:lvl w:ilvl="2" w:tplc="312A6EC4">
      <w:start w:val="1"/>
      <w:numFmt w:val="lowerRoman"/>
      <w:lvlText w:val="%3."/>
      <w:lvlJc w:val="right"/>
      <w:pPr>
        <w:ind w:left="2160" w:hanging="180"/>
      </w:pPr>
    </w:lvl>
    <w:lvl w:ilvl="3" w:tplc="C53E7B8E">
      <w:start w:val="1"/>
      <w:numFmt w:val="decimal"/>
      <w:lvlText w:val="%4."/>
      <w:lvlJc w:val="left"/>
      <w:pPr>
        <w:ind w:left="2880" w:hanging="360"/>
      </w:pPr>
    </w:lvl>
    <w:lvl w:ilvl="4" w:tplc="9610514A">
      <w:start w:val="1"/>
      <w:numFmt w:val="lowerLetter"/>
      <w:lvlText w:val="%5."/>
      <w:lvlJc w:val="left"/>
      <w:pPr>
        <w:ind w:left="3600" w:hanging="360"/>
      </w:pPr>
    </w:lvl>
    <w:lvl w:ilvl="5" w:tplc="08065130">
      <w:start w:val="1"/>
      <w:numFmt w:val="lowerRoman"/>
      <w:lvlText w:val="%6."/>
      <w:lvlJc w:val="right"/>
      <w:pPr>
        <w:ind w:left="4320" w:hanging="180"/>
      </w:pPr>
    </w:lvl>
    <w:lvl w:ilvl="6" w:tplc="FE0000FE">
      <w:start w:val="1"/>
      <w:numFmt w:val="decimal"/>
      <w:lvlText w:val="%7."/>
      <w:lvlJc w:val="left"/>
      <w:pPr>
        <w:ind w:left="5040" w:hanging="360"/>
      </w:pPr>
    </w:lvl>
    <w:lvl w:ilvl="7" w:tplc="5136EF92">
      <w:start w:val="1"/>
      <w:numFmt w:val="lowerLetter"/>
      <w:lvlText w:val="%8."/>
      <w:lvlJc w:val="left"/>
      <w:pPr>
        <w:ind w:left="5760" w:hanging="360"/>
      </w:pPr>
    </w:lvl>
    <w:lvl w:ilvl="8" w:tplc="5ACA4B6E">
      <w:start w:val="1"/>
      <w:numFmt w:val="lowerRoman"/>
      <w:lvlText w:val="%9."/>
      <w:lvlJc w:val="right"/>
      <w:pPr>
        <w:ind w:left="6480" w:hanging="180"/>
      </w:pPr>
    </w:lvl>
  </w:abstractNum>
  <w:abstractNum w:abstractNumId="3" w15:restartNumberingAfterBreak="0">
    <w:nsid w:val="33A916C0"/>
    <w:multiLevelType w:val="hybridMultilevel"/>
    <w:tmpl w:val="3E92E5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5800FD"/>
    <w:multiLevelType w:val="hybridMultilevel"/>
    <w:tmpl w:val="308CE968"/>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BC6F9A"/>
    <w:multiLevelType w:val="hybridMultilevel"/>
    <w:tmpl w:val="FFFFFFFF"/>
    <w:lvl w:ilvl="0" w:tplc="0DD4E076">
      <w:start w:val="1"/>
      <w:numFmt w:val="bullet"/>
      <w:lvlText w:val=""/>
      <w:lvlJc w:val="left"/>
      <w:pPr>
        <w:ind w:left="720" w:hanging="360"/>
      </w:pPr>
      <w:rPr>
        <w:rFonts w:ascii="Symbol" w:hAnsi="Symbol" w:hint="default"/>
      </w:rPr>
    </w:lvl>
    <w:lvl w:ilvl="1" w:tplc="D02CBC98">
      <w:start w:val="1"/>
      <w:numFmt w:val="lowerLetter"/>
      <w:lvlText w:val="%2."/>
      <w:lvlJc w:val="left"/>
      <w:pPr>
        <w:ind w:left="1440" w:hanging="360"/>
      </w:pPr>
    </w:lvl>
    <w:lvl w:ilvl="2" w:tplc="88D4A1EE">
      <w:start w:val="1"/>
      <w:numFmt w:val="lowerRoman"/>
      <w:lvlText w:val="%3."/>
      <w:lvlJc w:val="right"/>
      <w:pPr>
        <w:ind w:left="2160" w:hanging="180"/>
      </w:pPr>
    </w:lvl>
    <w:lvl w:ilvl="3" w:tplc="BA4C8D78">
      <w:start w:val="1"/>
      <w:numFmt w:val="decimal"/>
      <w:lvlText w:val="%4."/>
      <w:lvlJc w:val="left"/>
      <w:pPr>
        <w:ind w:left="2880" w:hanging="360"/>
      </w:pPr>
    </w:lvl>
    <w:lvl w:ilvl="4" w:tplc="C89CBB1C">
      <w:start w:val="1"/>
      <w:numFmt w:val="lowerLetter"/>
      <w:lvlText w:val="%5."/>
      <w:lvlJc w:val="left"/>
      <w:pPr>
        <w:ind w:left="3600" w:hanging="360"/>
      </w:pPr>
    </w:lvl>
    <w:lvl w:ilvl="5" w:tplc="90E41896">
      <w:start w:val="1"/>
      <w:numFmt w:val="lowerRoman"/>
      <w:lvlText w:val="%6."/>
      <w:lvlJc w:val="right"/>
      <w:pPr>
        <w:ind w:left="4320" w:hanging="180"/>
      </w:pPr>
    </w:lvl>
    <w:lvl w:ilvl="6" w:tplc="B0BE10F8">
      <w:start w:val="1"/>
      <w:numFmt w:val="decimal"/>
      <w:lvlText w:val="%7."/>
      <w:lvlJc w:val="left"/>
      <w:pPr>
        <w:ind w:left="5040" w:hanging="360"/>
      </w:pPr>
    </w:lvl>
    <w:lvl w:ilvl="7" w:tplc="38A46C06">
      <w:start w:val="1"/>
      <w:numFmt w:val="lowerLetter"/>
      <w:lvlText w:val="%8."/>
      <w:lvlJc w:val="left"/>
      <w:pPr>
        <w:ind w:left="5760" w:hanging="360"/>
      </w:pPr>
    </w:lvl>
    <w:lvl w:ilvl="8" w:tplc="7FC050FC">
      <w:start w:val="1"/>
      <w:numFmt w:val="lowerRoman"/>
      <w:lvlText w:val="%9."/>
      <w:lvlJc w:val="right"/>
      <w:pPr>
        <w:ind w:left="6480" w:hanging="180"/>
      </w:pPr>
    </w:lvl>
  </w:abstractNum>
  <w:abstractNum w:abstractNumId="6" w15:restartNumberingAfterBreak="0">
    <w:nsid w:val="52390BEA"/>
    <w:multiLevelType w:val="hybridMultilevel"/>
    <w:tmpl w:val="3F7E4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E264F4"/>
    <w:multiLevelType w:val="hybridMultilevel"/>
    <w:tmpl w:val="60F62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276664"/>
    <w:multiLevelType w:val="hybridMultilevel"/>
    <w:tmpl w:val="FB905CC8"/>
    <w:lvl w:ilvl="0" w:tplc="FFFFFFFF">
      <w:start w:val="1"/>
      <w:numFmt w:val="decimal"/>
      <w:lvlText w:val="%1."/>
      <w:lvlJc w:val="left"/>
      <w:pPr>
        <w:ind w:left="1068" w:hanging="360"/>
      </w:pPr>
      <w:rPr>
        <w:rFonts w:ascii="Times New Roman" w:hAnsi="Times New Roman" w:hint="default"/>
        <w:sz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6E3CFEF8"/>
    <w:multiLevelType w:val="hybridMultilevel"/>
    <w:tmpl w:val="FFFFFFFF"/>
    <w:lvl w:ilvl="0" w:tplc="8C647A2C">
      <w:start w:val="1"/>
      <w:numFmt w:val="decimal"/>
      <w:lvlText w:val="%1."/>
      <w:lvlJc w:val="left"/>
      <w:pPr>
        <w:ind w:left="720" w:hanging="360"/>
      </w:pPr>
    </w:lvl>
    <w:lvl w:ilvl="1" w:tplc="593815E4">
      <w:start w:val="1"/>
      <w:numFmt w:val="lowerLetter"/>
      <w:lvlText w:val="%2."/>
      <w:lvlJc w:val="left"/>
      <w:pPr>
        <w:ind w:left="1440" w:hanging="360"/>
      </w:pPr>
    </w:lvl>
    <w:lvl w:ilvl="2" w:tplc="520897BA">
      <w:start w:val="1"/>
      <w:numFmt w:val="lowerRoman"/>
      <w:lvlText w:val="%3."/>
      <w:lvlJc w:val="right"/>
      <w:pPr>
        <w:ind w:left="2160" w:hanging="180"/>
      </w:pPr>
    </w:lvl>
    <w:lvl w:ilvl="3" w:tplc="3ADEA2C6">
      <w:start w:val="1"/>
      <w:numFmt w:val="decimal"/>
      <w:lvlText w:val="%4."/>
      <w:lvlJc w:val="left"/>
      <w:pPr>
        <w:ind w:left="2880" w:hanging="360"/>
      </w:pPr>
    </w:lvl>
    <w:lvl w:ilvl="4" w:tplc="22D222D6">
      <w:start w:val="1"/>
      <w:numFmt w:val="lowerLetter"/>
      <w:lvlText w:val="%5."/>
      <w:lvlJc w:val="left"/>
      <w:pPr>
        <w:ind w:left="3600" w:hanging="360"/>
      </w:pPr>
    </w:lvl>
    <w:lvl w:ilvl="5" w:tplc="E2DC9720">
      <w:start w:val="1"/>
      <w:numFmt w:val="lowerRoman"/>
      <w:lvlText w:val="%6."/>
      <w:lvlJc w:val="right"/>
      <w:pPr>
        <w:ind w:left="4320" w:hanging="180"/>
      </w:pPr>
    </w:lvl>
    <w:lvl w:ilvl="6" w:tplc="0AC81D76">
      <w:start w:val="1"/>
      <w:numFmt w:val="decimal"/>
      <w:lvlText w:val="%7."/>
      <w:lvlJc w:val="left"/>
      <w:pPr>
        <w:ind w:left="5040" w:hanging="360"/>
      </w:pPr>
    </w:lvl>
    <w:lvl w:ilvl="7" w:tplc="7916D084">
      <w:start w:val="1"/>
      <w:numFmt w:val="lowerLetter"/>
      <w:lvlText w:val="%8."/>
      <w:lvlJc w:val="left"/>
      <w:pPr>
        <w:ind w:left="5760" w:hanging="360"/>
      </w:pPr>
    </w:lvl>
    <w:lvl w:ilvl="8" w:tplc="EEB4F7AC">
      <w:start w:val="1"/>
      <w:numFmt w:val="lowerRoman"/>
      <w:lvlText w:val="%9."/>
      <w:lvlJc w:val="right"/>
      <w:pPr>
        <w:ind w:left="6480" w:hanging="180"/>
      </w:pPr>
    </w:lvl>
  </w:abstractNum>
  <w:abstractNum w:abstractNumId="10" w15:restartNumberingAfterBreak="0">
    <w:nsid w:val="7E6B3249"/>
    <w:multiLevelType w:val="multilevel"/>
    <w:tmpl w:val="58FACFDA"/>
    <w:lvl w:ilvl="0">
      <w:start w:val="1"/>
      <w:numFmt w:val="decimal"/>
      <w:lvlText w:val="%1."/>
      <w:lvlJc w:val="left"/>
      <w:pPr>
        <w:ind w:left="700" w:hanging="360"/>
      </w:pPr>
      <w:rPr>
        <w:rFonts w:ascii="Times New Roman" w:hAnsi="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70692990">
    <w:abstractNumId w:val="2"/>
  </w:num>
  <w:num w:numId="2" w16cid:durableId="525562384">
    <w:abstractNumId w:val="5"/>
  </w:num>
  <w:num w:numId="3" w16cid:durableId="1046031653">
    <w:abstractNumId w:val="9"/>
  </w:num>
  <w:num w:numId="4" w16cid:durableId="1275288362">
    <w:abstractNumId w:val="10"/>
  </w:num>
  <w:num w:numId="5" w16cid:durableId="835459045">
    <w:abstractNumId w:val="8"/>
  </w:num>
  <w:num w:numId="6" w16cid:durableId="57093318">
    <w:abstractNumId w:val="7"/>
  </w:num>
  <w:num w:numId="7" w16cid:durableId="324670150">
    <w:abstractNumId w:val="6"/>
  </w:num>
  <w:num w:numId="8" w16cid:durableId="1959797285">
    <w:abstractNumId w:val="3"/>
  </w:num>
  <w:num w:numId="9" w16cid:durableId="207379326">
    <w:abstractNumId w:val="0"/>
  </w:num>
  <w:num w:numId="10" w16cid:durableId="584648242">
    <w:abstractNumId w:val="4"/>
  </w:num>
  <w:num w:numId="11" w16cid:durableId="20020754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9E"/>
    <w:rsid w:val="0000275D"/>
    <w:rsid w:val="000105FF"/>
    <w:rsid w:val="000157A5"/>
    <w:rsid w:val="0002024E"/>
    <w:rsid w:val="000362F4"/>
    <w:rsid w:val="000603BD"/>
    <w:rsid w:val="000620C4"/>
    <w:rsid w:val="00063EEB"/>
    <w:rsid w:val="0007159D"/>
    <w:rsid w:val="00074E77"/>
    <w:rsid w:val="00079704"/>
    <w:rsid w:val="00095C55"/>
    <w:rsid w:val="000A158B"/>
    <w:rsid w:val="000A1E36"/>
    <w:rsid w:val="000B154C"/>
    <w:rsid w:val="000B5F60"/>
    <w:rsid w:val="000B749C"/>
    <w:rsid w:val="000B7DF0"/>
    <w:rsid w:val="000C898E"/>
    <w:rsid w:val="00107CCF"/>
    <w:rsid w:val="0012395F"/>
    <w:rsid w:val="00124A82"/>
    <w:rsid w:val="0016567F"/>
    <w:rsid w:val="0016D591"/>
    <w:rsid w:val="001964A7"/>
    <w:rsid w:val="00196505"/>
    <w:rsid w:val="0019C29B"/>
    <w:rsid w:val="001A5CBB"/>
    <w:rsid w:val="001C7D1E"/>
    <w:rsid w:val="001F07E6"/>
    <w:rsid w:val="0024558A"/>
    <w:rsid w:val="00261AB0"/>
    <w:rsid w:val="00267C78"/>
    <w:rsid w:val="0028703C"/>
    <w:rsid w:val="00296839"/>
    <w:rsid w:val="002B28FD"/>
    <w:rsid w:val="002C2C44"/>
    <w:rsid w:val="002F0764"/>
    <w:rsid w:val="00312ED0"/>
    <w:rsid w:val="00323625"/>
    <w:rsid w:val="00354718"/>
    <w:rsid w:val="00355E6D"/>
    <w:rsid w:val="00364B52"/>
    <w:rsid w:val="0036B0FD"/>
    <w:rsid w:val="00377E08"/>
    <w:rsid w:val="00396E2E"/>
    <w:rsid w:val="003A3CDF"/>
    <w:rsid w:val="003B1060"/>
    <w:rsid w:val="003BECEF"/>
    <w:rsid w:val="003C3789"/>
    <w:rsid w:val="003C3CFF"/>
    <w:rsid w:val="003D6792"/>
    <w:rsid w:val="003DBCA0"/>
    <w:rsid w:val="003E7B15"/>
    <w:rsid w:val="003E9D4E"/>
    <w:rsid w:val="00400D38"/>
    <w:rsid w:val="004048B6"/>
    <w:rsid w:val="0040561E"/>
    <w:rsid w:val="00423E2B"/>
    <w:rsid w:val="0042448F"/>
    <w:rsid w:val="004331E9"/>
    <w:rsid w:val="004463CB"/>
    <w:rsid w:val="00451EAB"/>
    <w:rsid w:val="00455E14"/>
    <w:rsid w:val="004667B4"/>
    <w:rsid w:val="0047870D"/>
    <w:rsid w:val="00480577"/>
    <w:rsid w:val="0049251A"/>
    <w:rsid w:val="00493DF5"/>
    <w:rsid w:val="004D6780"/>
    <w:rsid w:val="005424C7"/>
    <w:rsid w:val="00542559"/>
    <w:rsid w:val="0055F5AA"/>
    <w:rsid w:val="00561F8C"/>
    <w:rsid w:val="00563FDE"/>
    <w:rsid w:val="00567793"/>
    <w:rsid w:val="005929ED"/>
    <w:rsid w:val="00597F54"/>
    <w:rsid w:val="005A7646"/>
    <w:rsid w:val="005B6E7D"/>
    <w:rsid w:val="005E70E9"/>
    <w:rsid w:val="005F79B7"/>
    <w:rsid w:val="005F85CE"/>
    <w:rsid w:val="00613CE9"/>
    <w:rsid w:val="00623DEE"/>
    <w:rsid w:val="00637866"/>
    <w:rsid w:val="0064164B"/>
    <w:rsid w:val="00646298"/>
    <w:rsid w:val="006462FD"/>
    <w:rsid w:val="00652A73"/>
    <w:rsid w:val="006777C7"/>
    <w:rsid w:val="00696DAC"/>
    <w:rsid w:val="006A306D"/>
    <w:rsid w:val="006A858B"/>
    <w:rsid w:val="006B025B"/>
    <w:rsid w:val="006C30C3"/>
    <w:rsid w:val="006C4287"/>
    <w:rsid w:val="006D4EF4"/>
    <w:rsid w:val="006E098D"/>
    <w:rsid w:val="006E5452"/>
    <w:rsid w:val="006F191C"/>
    <w:rsid w:val="007166CD"/>
    <w:rsid w:val="007226A8"/>
    <w:rsid w:val="007441CC"/>
    <w:rsid w:val="00772F8A"/>
    <w:rsid w:val="00784BB2"/>
    <w:rsid w:val="0079B324"/>
    <w:rsid w:val="007A06A1"/>
    <w:rsid w:val="007A79A8"/>
    <w:rsid w:val="007B3D1D"/>
    <w:rsid w:val="007D646E"/>
    <w:rsid w:val="007E76B5"/>
    <w:rsid w:val="007EE1D0"/>
    <w:rsid w:val="007FC80B"/>
    <w:rsid w:val="0080136B"/>
    <w:rsid w:val="00804244"/>
    <w:rsid w:val="00810782"/>
    <w:rsid w:val="008138E6"/>
    <w:rsid w:val="00821F29"/>
    <w:rsid w:val="008261AE"/>
    <w:rsid w:val="00832223"/>
    <w:rsid w:val="00845F7A"/>
    <w:rsid w:val="00864F1C"/>
    <w:rsid w:val="00867461"/>
    <w:rsid w:val="008A4EB3"/>
    <w:rsid w:val="008ACECE"/>
    <w:rsid w:val="008B6892"/>
    <w:rsid w:val="008B7837"/>
    <w:rsid w:val="008C3E73"/>
    <w:rsid w:val="008C6FBF"/>
    <w:rsid w:val="008E6A2B"/>
    <w:rsid w:val="008F477C"/>
    <w:rsid w:val="009163CB"/>
    <w:rsid w:val="009238E0"/>
    <w:rsid w:val="00931AD7"/>
    <w:rsid w:val="00940D6A"/>
    <w:rsid w:val="00940DEF"/>
    <w:rsid w:val="0094194C"/>
    <w:rsid w:val="00942185"/>
    <w:rsid w:val="00945CE4"/>
    <w:rsid w:val="00964F90"/>
    <w:rsid w:val="0096F988"/>
    <w:rsid w:val="00976DB2"/>
    <w:rsid w:val="009958D0"/>
    <w:rsid w:val="0099EAC1"/>
    <w:rsid w:val="009A4628"/>
    <w:rsid w:val="009B777A"/>
    <w:rsid w:val="009B7A94"/>
    <w:rsid w:val="009BC8AF"/>
    <w:rsid w:val="009BFAF0"/>
    <w:rsid w:val="009E47A1"/>
    <w:rsid w:val="009E7136"/>
    <w:rsid w:val="00A0906B"/>
    <w:rsid w:val="00A1199E"/>
    <w:rsid w:val="00A14D1E"/>
    <w:rsid w:val="00A22814"/>
    <w:rsid w:val="00A31A7E"/>
    <w:rsid w:val="00A557D4"/>
    <w:rsid w:val="00A601E3"/>
    <w:rsid w:val="00A649A6"/>
    <w:rsid w:val="00A6589D"/>
    <w:rsid w:val="00AA5FBB"/>
    <w:rsid w:val="00AAE3EB"/>
    <w:rsid w:val="00AC2DD2"/>
    <w:rsid w:val="00AE3B00"/>
    <w:rsid w:val="00AEF773"/>
    <w:rsid w:val="00AF1E45"/>
    <w:rsid w:val="00B20446"/>
    <w:rsid w:val="00B21E32"/>
    <w:rsid w:val="00B21EB6"/>
    <w:rsid w:val="00B226B4"/>
    <w:rsid w:val="00B53082"/>
    <w:rsid w:val="00B74035"/>
    <w:rsid w:val="00B80B05"/>
    <w:rsid w:val="00B9DCBB"/>
    <w:rsid w:val="00BD2B9B"/>
    <w:rsid w:val="00BE61E1"/>
    <w:rsid w:val="00BF0D1B"/>
    <w:rsid w:val="00BF1507"/>
    <w:rsid w:val="00BF241A"/>
    <w:rsid w:val="00C102DA"/>
    <w:rsid w:val="00C31159"/>
    <w:rsid w:val="00C34459"/>
    <w:rsid w:val="00C3B43C"/>
    <w:rsid w:val="00C3BC23"/>
    <w:rsid w:val="00C3CEC9"/>
    <w:rsid w:val="00C50630"/>
    <w:rsid w:val="00C528BF"/>
    <w:rsid w:val="00C55660"/>
    <w:rsid w:val="00C83975"/>
    <w:rsid w:val="00C84BED"/>
    <w:rsid w:val="00CA28F8"/>
    <w:rsid w:val="00CA4966"/>
    <w:rsid w:val="00CD2564"/>
    <w:rsid w:val="00CE6CF8"/>
    <w:rsid w:val="00CF016E"/>
    <w:rsid w:val="00CFE2E1"/>
    <w:rsid w:val="00D0BB56"/>
    <w:rsid w:val="00D15BC1"/>
    <w:rsid w:val="00D309C3"/>
    <w:rsid w:val="00D55D0F"/>
    <w:rsid w:val="00D67E49"/>
    <w:rsid w:val="00D684CF"/>
    <w:rsid w:val="00D87020"/>
    <w:rsid w:val="00D95DD6"/>
    <w:rsid w:val="00DA4393"/>
    <w:rsid w:val="00DB569B"/>
    <w:rsid w:val="00DE6159"/>
    <w:rsid w:val="00E00FC9"/>
    <w:rsid w:val="00E23988"/>
    <w:rsid w:val="00E2E90E"/>
    <w:rsid w:val="00E438FB"/>
    <w:rsid w:val="00E60DAD"/>
    <w:rsid w:val="00E621D8"/>
    <w:rsid w:val="00E76FE8"/>
    <w:rsid w:val="00E8DBE9"/>
    <w:rsid w:val="00EE5097"/>
    <w:rsid w:val="00EE68FB"/>
    <w:rsid w:val="00EF29FF"/>
    <w:rsid w:val="00F3287A"/>
    <w:rsid w:val="00F50BEF"/>
    <w:rsid w:val="00F53650"/>
    <w:rsid w:val="00F5A4F6"/>
    <w:rsid w:val="00F641F2"/>
    <w:rsid w:val="00F7271A"/>
    <w:rsid w:val="00F7DE9E"/>
    <w:rsid w:val="00F87B12"/>
    <w:rsid w:val="00F90B0D"/>
    <w:rsid w:val="00FB26B0"/>
    <w:rsid w:val="00FC0335"/>
    <w:rsid w:val="00FDF3AE"/>
    <w:rsid w:val="00FE0974"/>
    <w:rsid w:val="00FE7CBB"/>
    <w:rsid w:val="00FF52DF"/>
    <w:rsid w:val="0100CF7F"/>
    <w:rsid w:val="01013220"/>
    <w:rsid w:val="0102B37C"/>
    <w:rsid w:val="01051040"/>
    <w:rsid w:val="010AC98B"/>
    <w:rsid w:val="010B9FE2"/>
    <w:rsid w:val="0119955A"/>
    <w:rsid w:val="011D2C92"/>
    <w:rsid w:val="011DCD74"/>
    <w:rsid w:val="011E4349"/>
    <w:rsid w:val="012754DF"/>
    <w:rsid w:val="0127ACB9"/>
    <w:rsid w:val="01280CAF"/>
    <w:rsid w:val="012918B6"/>
    <w:rsid w:val="0129A17A"/>
    <w:rsid w:val="012C1A56"/>
    <w:rsid w:val="01311864"/>
    <w:rsid w:val="0133AD6D"/>
    <w:rsid w:val="0136AA92"/>
    <w:rsid w:val="013766D1"/>
    <w:rsid w:val="013CF2A1"/>
    <w:rsid w:val="013D925C"/>
    <w:rsid w:val="013FF447"/>
    <w:rsid w:val="0141FAF3"/>
    <w:rsid w:val="014B23C6"/>
    <w:rsid w:val="01503AA0"/>
    <w:rsid w:val="0151336F"/>
    <w:rsid w:val="0153AE82"/>
    <w:rsid w:val="0158699A"/>
    <w:rsid w:val="016C8385"/>
    <w:rsid w:val="016D7390"/>
    <w:rsid w:val="01705EFE"/>
    <w:rsid w:val="01748D98"/>
    <w:rsid w:val="0177FF35"/>
    <w:rsid w:val="017DB169"/>
    <w:rsid w:val="017ECA08"/>
    <w:rsid w:val="018019C5"/>
    <w:rsid w:val="0182AE0C"/>
    <w:rsid w:val="0187D05D"/>
    <w:rsid w:val="0189C141"/>
    <w:rsid w:val="018C8793"/>
    <w:rsid w:val="018F4DA9"/>
    <w:rsid w:val="01917E24"/>
    <w:rsid w:val="01972E8D"/>
    <w:rsid w:val="0197360A"/>
    <w:rsid w:val="01995282"/>
    <w:rsid w:val="01996E62"/>
    <w:rsid w:val="019E678F"/>
    <w:rsid w:val="01A03CB1"/>
    <w:rsid w:val="01A3BE7F"/>
    <w:rsid w:val="01AB62A0"/>
    <w:rsid w:val="01BA3C99"/>
    <w:rsid w:val="01BA3D16"/>
    <w:rsid w:val="01C2DC5C"/>
    <w:rsid w:val="01C39CD7"/>
    <w:rsid w:val="01C4C594"/>
    <w:rsid w:val="01C4CDE3"/>
    <w:rsid w:val="01C69C11"/>
    <w:rsid w:val="01CCC8F4"/>
    <w:rsid w:val="01D26F40"/>
    <w:rsid w:val="01D9E4B2"/>
    <w:rsid w:val="01DB3352"/>
    <w:rsid w:val="01DC03E0"/>
    <w:rsid w:val="01DDEDF1"/>
    <w:rsid w:val="01E48261"/>
    <w:rsid w:val="01E4C09A"/>
    <w:rsid w:val="01E873CF"/>
    <w:rsid w:val="01EDE886"/>
    <w:rsid w:val="01EE9431"/>
    <w:rsid w:val="01F1FEA2"/>
    <w:rsid w:val="01F39F05"/>
    <w:rsid w:val="01FA5D2C"/>
    <w:rsid w:val="01FD9229"/>
    <w:rsid w:val="01FE36B3"/>
    <w:rsid w:val="01FF0637"/>
    <w:rsid w:val="01FFF721"/>
    <w:rsid w:val="0203BD23"/>
    <w:rsid w:val="020421CE"/>
    <w:rsid w:val="0213D443"/>
    <w:rsid w:val="0216B566"/>
    <w:rsid w:val="022ACAD2"/>
    <w:rsid w:val="022D03DC"/>
    <w:rsid w:val="023126AA"/>
    <w:rsid w:val="02327914"/>
    <w:rsid w:val="0233DBBA"/>
    <w:rsid w:val="023BDFB0"/>
    <w:rsid w:val="023EED25"/>
    <w:rsid w:val="02468FAB"/>
    <w:rsid w:val="024BE273"/>
    <w:rsid w:val="024EC9AA"/>
    <w:rsid w:val="025ACE24"/>
    <w:rsid w:val="025C3520"/>
    <w:rsid w:val="02633434"/>
    <w:rsid w:val="026402A2"/>
    <w:rsid w:val="0264E046"/>
    <w:rsid w:val="0264F44A"/>
    <w:rsid w:val="0265667E"/>
    <w:rsid w:val="02693A9C"/>
    <w:rsid w:val="02783534"/>
    <w:rsid w:val="027BE3BA"/>
    <w:rsid w:val="027CCB7B"/>
    <w:rsid w:val="02821F51"/>
    <w:rsid w:val="0285FB5F"/>
    <w:rsid w:val="02888938"/>
    <w:rsid w:val="0289700B"/>
    <w:rsid w:val="0289DF66"/>
    <w:rsid w:val="028CE760"/>
    <w:rsid w:val="0293AEFF"/>
    <w:rsid w:val="02973B30"/>
    <w:rsid w:val="029A2086"/>
    <w:rsid w:val="029CD4E2"/>
    <w:rsid w:val="02A9D17F"/>
    <w:rsid w:val="02AFA71E"/>
    <w:rsid w:val="02B417FA"/>
    <w:rsid w:val="02B425F4"/>
    <w:rsid w:val="02B86F24"/>
    <w:rsid w:val="02BAFA83"/>
    <w:rsid w:val="02C6E750"/>
    <w:rsid w:val="02C962AB"/>
    <w:rsid w:val="02CDA7A5"/>
    <w:rsid w:val="02CFD714"/>
    <w:rsid w:val="02D33C07"/>
    <w:rsid w:val="02DA2756"/>
    <w:rsid w:val="02DBA190"/>
    <w:rsid w:val="02E12FBB"/>
    <w:rsid w:val="02E18270"/>
    <w:rsid w:val="02ED9676"/>
    <w:rsid w:val="02EE9367"/>
    <w:rsid w:val="02EF3DE3"/>
    <w:rsid w:val="02F01B94"/>
    <w:rsid w:val="02F439FB"/>
    <w:rsid w:val="02F60FE1"/>
    <w:rsid w:val="02F72EA3"/>
    <w:rsid w:val="02F7B4E6"/>
    <w:rsid w:val="02F7F1BE"/>
    <w:rsid w:val="02FB86A4"/>
    <w:rsid w:val="02FF739B"/>
    <w:rsid w:val="0306D664"/>
    <w:rsid w:val="03090170"/>
    <w:rsid w:val="0309B330"/>
    <w:rsid w:val="0309D420"/>
    <w:rsid w:val="030B00A1"/>
    <w:rsid w:val="0311C040"/>
    <w:rsid w:val="0312B97B"/>
    <w:rsid w:val="0317C9FF"/>
    <w:rsid w:val="0318FC0E"/>
    <w:rsid w:val="031CA445"/>
    <w:rsid w:val="031E6628"/>
    <w:rsid w:val="032C1E46"/>
    <w:rsid w:val="032D4E85"/>
    <w:rsid w:val="0330A38A"/>
    <w:rsid w:val="033522FA"/>
    <w:rsid w:val="033F37C6"/>
    <w:rsid w:val="033F7DB1"/>
    <w:rsid w:val="033F8EE0"/>
    <w:rsid w:val="03402C74"/>
    <w:rsid w:val="03418324"/>
    <w:rsid w:val="0345E5AF"/>
    <w:rsid w:val="0346C034"/>
    <w:rsid w:val="03520BCD"/>
    <w:rsid w:val="03570945"/>
    <w:rsid w:val="03571C21"/>
    <w:rsid w:val="035B0E67"/>
    <w:rsid w:val="035C7E40"/>
    <w:rsid w:val="035DCB16"/>
    <w:rsid w:val="035F24B5"/>
    <w:rsid w:val="0360F99E"/>
    <w:rsid w:val="0364E0D4"/>
    <w:rsid w:val="036764FC"/>
    <w:rsid w:val="0369E0E5"/>
    <w:rsid w:val="036CECEC"/>
    <w:rsid w:val="036D3FC5"/>
    <w:rsid w:val="0371065A"/>
    <w:rsid w:val="0373A9EE"/>
    <w:rsid w:val="0382C126"/>
    <w:rsid w:val="038A4A1C"/>
    <w:rsid w:val="038CBA6C"/>
    <w:rsid w:val="03916916"/>
    <w:rsid w:val="0394C36E"/>
    <w:rsid w:val="0395350E"/>
    <w:rsid w:val="0398DF1D"/>
    <w:rsid w:val="03991DCC"/>
    <w:rsid w:val="039B2DB6"/>
    <w:rsid w:val="039C3CBB"/>
    <w:rsid w:val="039D2E30"/>
    <w:rsid w:val="03A30F5B"/>
    <w:rsid w:val="03A41E41"/>
    <w:rsid w:val="03A60AD5"/>
    <w:rsid w:val="03AA1C51"/>
    <w:rsid w:val="03AD8AC6"/>
    <w:rsid w:val="03AF97F5"/>
    <w:rsid w:val="03B3A3AC"/>
    <w:rsid w:val="03B5A931"/>
    <w:rsid w:val="03B71AB8"/>
    <w:rsid w:val="03BF760F"/>
    <w:rsid w:val="03C68914"/>
    <w:rsid w:val="03C6B787"/>
    <w:rsid w:val="03C6CF32"/>
    <w:rsid w:val="03CAD719"/>
    <w:rsid w:val="03CDF822"/>
    <w:rsid w:val="03D0B712"/>
    <w:rsid w:val="03D0F1FF"/>
    <w:rsid w:val="03D2F7A8"/>
    <w:rsid w:val="03D6CEF7"/>
    <w:rsid w:val="03DE2922"/>
    <w:rsid w:val="03DE626E"/>
    <w:rsid w:val="03E77CBC"/>
    <w:rsid w:val="03E78B1F"/>
    <w:rsid w:val="03EC2075"/>
    <w:rsid w:val="03F24759"/>
    <w:rsid w:val="03F2B93C"/>
    <w:rsid w:val="03F9F665"/>
    <w:rsid w:val="04011744"/>
    <w:rsid w:val="0403771D"/>
    <w:rsid w:val="040504D9"/>
    <w:rsid w:val="04079A9F"/>
    <w:rsid w:val="040C180F"/>
    <w:rsid w:val="040FDABE"/>
    <w:rsid w:val="0416F377"/>
    <w:rsid w:val="0417E91B"/>
    <w:rsid w:val="0419E9CD"/>
    <w:rsid w:val="041CA24E"/>
    <w:rsid w:val="0421CBC0"/>
    <w:rsid w:val="0421F121"/>
    <w:rsid w:val="0422D6E5"/>
    <w:rsid w:val="0426AFD3"/>
    <w:rsid w:val="042B2413"/>
    <w:rsid w:val="042F7F60"/>
    <w:rsid w:val="04301BD4"/>
    <w:rsid w:val="043061F7"/>
    <w:rsid w:val="04362DC8"/>
    <w:rsid w:val="043946E4"/>
    <w:rsid w:val="04447B7B"/>
    <w:rsid w:val="044D6BA7"/>
    <w:rsid w:val="04501795"/>
    <w:rsid w:val="04556E36"/>
    <w:rsid w:val="045A5906"/>
    <w:rsid w:val="045C67B3"/>
    <w:rsid w:val="045C93B1"/>
    <w:rsid w:val="04609C35"/>
    <w:rsid w:val="0463773A"/>
    <w:rsid w:val="0468CEEC"/>
    <w:rsid w:val="0469A08B"/>
    <w:rsid w:val="046B4513"/>
    <w:rsid w:val="04717C00"/>
    <w:rsid w:val="04732449"/>
    <w:rsid w:val="04769627"/>
    <w:rsid w:val="04774C87"/>
    <w:rsid w:val="0479AB01"/>
    <w:rsid w:val="047D01B9"/>
    <w:rsid w:val="04801709"/>
    <w:rsid w:val="0486E2B4"/>
    <w:rsid w:val="048E5239"/>
    <w:rsid w:val="048F80CA"/>
    <w:rsid w:val="0491BBEB"/>
    <w:rsid w:val="04932909"/>
    <w:rsid w:val="04A3CB1A"/>
    <w:rsid w:val="04AE9D03"/>
    <w:rsid w:val="04B4DC00"/>
    <w:rsid w:val="04B553C2"/>
    <w:rsid w:val="04B5A6F2"/>
    <w:rsid w:val="04B6F05A"/>
    <w:rsid w:val="04BCB761"/>
    <w:rsid w:val="04C79335"/>
    <w:rsid w:val="04C7EEA7"/>
    <w:rsid w:val="04CC0230"/>
    <w:rsid w:val="04CECF4F"/>
    <w:rsid w:val="04CF5085"/>
    <w:rsid w:val="04D2FD5E"/>
    <w:rsid w:val="04D53D1F"/>
    <w:rsid w:val="04D79145"/>
    <w:rsid w:val="04EA21C0"/>
    <w:rsid w:val="04ED35F0"/>
    <w:rsid w:val="04EE7E89"/>
    <w:rsid w:val="04F5D0D9"/>
    <w:rsid w:val="04FAA9D9"/>
    <w:rsid w:val="04FB5EA1"/>
    <w:rsid w:val="04FC4BF0"/>
    <w:rsid w:val="04FF8E29"/>
    <w:rsid w:val="04FFD12A"/>
    <w:rsid w:val="050F474D"/>
    <w:rsid w:val="05160B34"/>
    <w:rsid w:val="05189E37"/>
    <w:rsid w:val="0519C659"/>
    <w:rsid w:val="051F848A"/>
    <w:rsid w:val="05253A91"/>
    <w:rsid w:val="05260CE4"/>
    <w:rsid w:val="0526BB4A"/>
    <w:rsid w:val="052B74CB"/>
    <w:rsid w:val="0532766C"/>
    <w:rsid w:val="054166E2"/>
    <w:rsid w:val="05476139"/>
    <w:rsid w:val="054B8562"/>
    <w:rsid w:val="054EC5BB"/>
    <w:rsid w:val="055363F0"/>
    <w:rsid w:val="055B26D3"/>
    <w:rsid w:val="055CCC97"/>
    <w:rsid w:val="05607839"/>
    <w:rsid w:val="0565AFD7"/>
    <w:rsid w:val="056A731C"/>
    <w:rsid w:val="056D7077"/>
    <w:rsid w:val="056E8D7C"/>
    <w:rsid w:val="056F5D23"/>
    <w:rsid w:val="05706B70"/>
    <w:rsid w:val="0572FB89"/>
    <w:rsid w:val="0578CDB4"/>
    <w:rsid w:val="0585B680"/>
    <w:rsid w:val="05892C95"/>
    <w:rsid w:val="05913421"/>
    <w:rsid w:val="059452BD"/>
    <w:rsid w:val="059535E3"/>
    <w:rsid w:val="059A3AFB"/>
    <w:rsid w:val="059B729E"/>
    <w:rsid w:val="059C3DF2"/>
    <w:rsid w:val="05A19336"/>
    <w:rsid w:val="05A2207C"/>
    <w:rsid w:val="05A22F17"/>
    <w:rsid w:val="05A3385F"/>
    <w:rsid w:val="05A84F33"/>
    <w:rsid w:val="05A8F6A4"/>
    <w:rsid w:val="05B632F3"/>
    <w:rsid w:val="05B66757"/>
    <w:rsid w:val="05C2D10A"/>
    <w:rsid w:val="05C32F15"/>
    <w:rsid w:val="05C3D9C3"/>
    <w:rsid w:val="05C68C64"/>
    <w:rsid w:val="05C97E12"/>
    <w:rsid w:val="05D0DD09"/>
    <w:rsid w:val="05D3A165"/>
    <w:rsid w:val="05E04BDC"/>
    <w:rsid w:val="05E8E2C0"/>
    <w:rsid w:val="05ED75BF"/>
    <w:rsid w:val="05F29B45"/>
    <w:rsid w:val="05FAAF27"/>
    <w:rsid w:val="0602EF43"/>
    <w:rsid w:val="0604A5B6"/>
    <w:rsid w:val="060655FB"/>
    <w:rsid w:val="0610A9D8"/>
    <w:rsid w:val="06110FFE"/>
    <w:rsid w:val="06126688"/>
    <w:rsid w:val="0616468B"/>
    <w:rsid w:val="061C1BBD"/>
    <w:rsid w:val="0623D587"/>
    <w:rsid w:val="06277952"/>
    <w:rsid w:val="06281637"/>
    <w:rsid w:val="062E00F5"/>
    <w:rsid w:val="062E1033"/>
    <w:rsid w:val="062EB87D"/>
    <w:rsid w:val="06305C32"/>
    <w:rsid w:val="063DBDE4"/>
    <w:rsid w:val="0640C9A2"/>
    <w:rsid w:val="06410828"/>
    <w:rsid w:val="06412043"/>
    <w:rsid w:val="06424571"/>
    <w:rsid w:val="064A2DEA"/>
    <w:rsid w:val="064B8B3D"/>
    <w:rsid w:val="064C2ED5"/>
    <w:rsid w:val="06502763"/>
    <w:rsid w:val="06505200"/>
    <w:rsid w:val="065258B3"/>
    <w:rsid w:val="0652C0BB"/>
    <w:rsid w:val="065528DB"/>
    <w:rsid w:val="0658AF98"/>
    <w:rsid w:val="065DB02B"/>
    <w:rsid w:val="065EB5DA"/>
    <w:rsid w:val="0667D291"/>
    <w:rsid w:val="066862A2"/>
    <w:rsid w:val="0668FF37"/>
    <w:rsid w:val="0671044E"/>
    <w:rsid w:val="0676BC2A"/>
    <w:rsid w:val="067E9921"/>
    <w:rsid w:val="0685D2FC"/>
    <w:rsid w:val="068837A8"/>
    <w:rsid w:val="0690F4C7"/>
    <w:rsid w:val="06956BD8"/>
    <w:rsid w:val="0696ECC3"/>
    <w:rsid w:val="0698811B"/>
    <w:rsid w:val="069CABA7"/>
    <w:rsid w:val="069FFD22"/>
    <w:rsid w:val="06AAFC49"/>
    <w:rsid w:val="06AB9735"/>
    <w:rsid w:val="06BF0B3E"/>
    <w:rsid w:val="06C9FA91"/>
    <w:rsid w:val="06CEFB00"/>
    <w:rsid w:val="06CFE995"/>
    <w:rsid w:val="06D4226E"/>
    <w:rsid w:val="06D4E87F"/>
    <w:rsid w:val="06DDAB97"/>
    <w:rsid w:val="06E71C1E"/>
    <w:rsid w:val="06E931A2"/>
    <w:rsid w:val="06ED011E"/>
    <w:rsid w:val="06F1618E"/>
    <w:rsid w:val="070314B5"/>
    <w:rsid w:val="070365AF"/>
    <w:rsid w:val="070461F5"/>
    <w:rsid w:val="0709A9BD"/>
    <w:rsid w:val="070A75B3"/>
    <w:rsid w:val="070B8AF3"/>
    <w:rsid w:val="07195847"/>
    <w:rsid w:val="071C6E1B"/>
    <w:rsid w:val="071CCFD8"/>
    <w:rsid w:val="071F531F"/>
    <w:rsid w:val="0720D51E"/>
    <w:rsid w:val="0724DADF"/>
    <w:rsid w:val="07274ED6"/>
    <w:rsid w:val="072A59FE"/>
    <w:rsid w:val="072CD1C7"/>
    <w:rsid w:val="0730E2A2"/>
    <w:rsid w:val="07367B39"/>
    <w:rsid w:val="07400DBF"/>
    <w:rsid w:val="0745C100"/>
    <w:rsid w:val="0752B419"/>
    <w:rsid w:val="07573FE6"/>
    <w:rsid w:val="075794BE"/>
    <w:rsid w:val="075882DE"/>
    <w:rsid w:val="075D6E26"/>
    <w:rsid w:val="0764350E"/>
    <w:rsid w:val="077C3E8A"/>
    <w:rsid w:val="077CCA34"/>
    <w:rsid w:val="0786B14E"/>
    <w:rsid w:val="07877357"/>
    <w:rsid w:val="0787E140"/>
    <w:rsid w:val="078D178E"/>
    <w:rsid w:val="078DF4E6"/>
    <w:rsid w:val="07959709"/>
    <w:rsid w:val="0795BD7D"/>
    <w:rsid w:val="079766AD"/>
    <w:rsid w:val="07A25F7C"/>
    <w:rsid w:val="07A52B72"/>
    <w:rsid w:val="07AC7A39"/>
    <w:rsid w:val="07ADC2B0"/>
    <w:rsid w:val="07AE36E9"/>
    <w:rsid w:val="07AEED49"/>
    <w:rsid w:val="07B0CA98"/>
    <w:rsid w:val="07B40E04"/>
    <w:rsid w:val="07BA0F63"/>
    <w:rsid w:val="07C9D15B"/>
    <w:rsid w:val="07D083F3"/>
    <w:rsid w:val="07D49572"/>
    <w:rsid w:val="07E30D96"/>
    <w:rsid w:val="07E42567"/>
    <w:rsid w:val="07E4658B"/>
    <w:rsid w:val="07E6F1AA"/>
    <w:rsid w:val="07EC231F"/>
    <w:rsid w:val="07EF42A5"/>
    <w:rsid w:val="07F242EA"/>
    <w:rsid w:val="07FC00D5"/>
    <w:rsid w:val="07FEEC7A"/>
    <w:rsid w:val="07FF57B2"/>
    <w:rsid w:val="0805CDCE"/>
    <w:rsid w:val="080B127D"/>
    <w:rsid w:val="081217B1"/>
    <w:rsid w:val="081CF02F"/>
    <w:rsid w:val="081CF2A1"/>
    <w:rsid w:val="081E8694"/>
    <w:rsid w:val="0834868A"/>
    <w:rsid w:val="08356482"/>
    <w:rsid w:val="0838B0E6"/>
    <w:rsid w:val="083AFB5A"/>
    <w:rsid w:val="083B3413"/>
    <w:rsid w:val="0841D381"/>
    <w:rsid w:val="084404F9"/>
    <w:rsid w:val="0846FED4"/>
    <w:rsid w:val="084C155E"/>
    <w:rsid w:val="08527AC2"/>
    <w:rsid w:val="08529611"/>
    <w:rsid w:val="085FDF47"/>
    <w:rsid w:val="0862FBDD"/>
    <w:rsid w:val="08682853"/>
    <w:rsid w:val="086D7837"/>
    <w:rsid w:val="08704E99"/>
    <w:rsid w:val="0871CDC0"/>
    <w:rsid w:val="0873B0F0"/>
    <w:rsid w:val="08797BF8"/>
    <w:rsid w:val="087DF175"/>
    <w:rsid w:val="087ED62F"/>
    <w:rsid w:val="0882FA06"/>
    <w:rsid w:val="0884F554"/>
    <w:rsid w:val="08858247"/>
    <w:rsid w:val="088583FC"/>
    <w:rsid w:val="088714CF"/>
    <w:rsid w:val="088AE915"/>
    <w:rsid w:val="089228BD"/>
    <w:rsid w:val="08A1BA98"/>
    <w:rsid w:val="08A5296A"/>
    <w:rsid w:val="08A57A1E"/>
    <w:rsid w:val="08A60940"/>
    <w:rsid w:val="08A947CD"/>
    <w:rsid w:val="08ADA827"/>
    <w:rsid w:val="08AF656A"/>
    <w:rsid w:val="08B11A1C"/>
    <w:rsid w:val="08B22DA0"/>
    <w:rsid w:val="08B68C83"/>
    <w:rsid w:val="08B8D7AE"/>
    <w:rsid w:val="08BA5BCC"/>
    <w:rsid w:val="08BBE68D"/>
    <w:rsid w:val="08BF12C3"/>
    <w:rsid w:val="08C08162"/>
    <w:rsid w:val="08D044CB"/>
    <w:rsid w:val="08D29102"/>
    <w:rsid w:val="08D6EFFC"/>
    <w:rsid w:val="08D7C47C"/>
    <w:rsid w:val="08D95863"/>
    <w:rsid w:val="08DACB1E"/>
    <w:rsid w:val="08DAEAD4"/>
    <w:rsid w:val="08DD4AD5"/>
    <w:rsid w:val="08DDE55E"/>
    <w:rsid w:val="08E8F017"/>
    <w:rsid w:val="08E9C826"/>
    <w:rsid w:val="08EB2EC2"/>
    <w:rsid w:val="08EEDA6C"/>
    <w:rsid w:val="08F4533F"/>
    <w:rsid w:val="08F8AD5F"/>
    <w:rsid w:val="08FEA4E8"/>
    <w:rsid w:val="08FF143E"/>
    <w:rsid w:val="09038CF7"/>
    <w:rsid w:val="0903FB13"/>
    <w:rsid w:val="09090593"/>
    <w:rsid w:val="090B99CE"/>
    <w:rsid w:val="090C9D46"/>
    <w:rsid w:val="090F583B"/>
    <w:rsid w:val="09102C3A"/>
    <w:rsid w:val="0912E41B"/>
    <w:rsid w:val="09186F1C"/>
    <w:rsid w:val="0919CCC8"/>
    <w:rsid w:val="091C1E46"/>
    <w:rsid w:val="0922B85A"/>
    <w:rsid w:val="09240F44"/>
    <w:rsid w:val="092849F1"/>
    <w:rsid w:val="0929A088"/>
    <w:rsid w:val="092E53DA"/>
    <w:rsid w:val="0930CCDF"/>
    <w:rsid w:val="093669ED"/>
    <w:rsid w:val="093A9021"/>
    <w:rsid w:val="09461E82"/>
    <w:rsid w:val="09463BA5"/>
    <w:rsid w:val="094C790D"/>
    <w:rsid w:val="094D6D14"/>
    <w:rsid w:val="094E2CAA"/>
    <w:rsid w:val="0953FB8C"/>
    <w:rsid w:val="09561D0C"/>
    <w:rsid w:val="0959CA69"/>
    <w:rsid w:val="095C8F94"/>
    <w:rsid w:val="095CCD93"/>
    <w:rsid w:val="0962C6B4"/>
    <w:rsid w:val="0968C30C"/>
    <w:rsid w:val="09733528"/>
    <w:rsid w:val="097D3B3E"/>
    <w:rsid w:val="09808E80"/>
    <w:rsid w:val="09815C0D"/>
    <w:rsid w:val="0985739D"/>
    <w:rsid w:val="098A617D"/>
    <w:rsid w:val="098B38BC"/>
    <w:rsid w:val="098F9943"/>
    <w:rsid w:val="099009DF"/>
    <w:rsid w:val="09973A3D"/>
    <w:rsid w:val="09985E83"/>
    <w:rsid w:val="099B5FCA"/>
    <w:rsid w:val="09A0BF8A"/>
    <w:rsid w:val="09A44473"/>
    <w:rsid w:val="09A8662B"/>
    <w:rsid w:val="09AD5A0E"/>
    <w:rsid w:val="09ADB8D2"/>
    <w:rsid w:val="09BCEA58"/>
    <w:rsid w:val="09C77BFB"/>
    <w:rsid w:val="09C8CA49"/>
    <w:rsid w:val="09CBE191"/>
    <w:rsid w:val="09D0AA4D"/>
    <w:rsid w:val="09D22619"/>
    <w:rsid w:val="09D8DA4D"/>
    <w:rsid w:val="09D92269"/>
    <w:rsid w:val="09D9B8FA"/>
    <w:rsid w:val="09D9E6BA"/>
    <w:rsid w:val="09DE75C8"/>
    <w:rsid w:val="09E0FC09"/>
    <w:rsid w:val="09E3BC13"/>
    <w:rsid w:val="09F2BD61"/>
    <w:rsid w:val="09F70089"/>
    <w:rsid w:val="0A02A52C"/>
    <w:rsid w:val="0A040844"/>
    <w:rsid w:val="0A048BBB"/>
    <w:rsid w:val="0A072F99"/>
    <w:rsid w:val="0A175F55"/>
    <w:rsid w:val="0A1C0574"/>
    <w:rsid w:val="0A2216CD"/>
    <w:rsid w:val="0A226A9B"/>
    <w:rsid w:val="0A25B01A"/>
    <w:rsid w:val="0A26AA51"/>
    <w:rsid w:val="0A2F916E"/>
    <w:rsid w:val="0A320A14"/>
    <w:rsid w:val="0A332620"/>
    <w:rsid w:val="0A34EAF9"/>
    <w:rsid w:val="0A373183"/>
    <w:rsid w:val="0A388DB3"/>
    <w:rsid w:val="0A3A8952"/>
    <w:rsid w:val="0A3D6FFE"/>
    <w:rsid w:val="0A48E8C6"/>
    <w:rsid w:val="0A4BDA12"/>
    <w:rsid w:val="0A4C29AC"/>
    <w:rsid w:val="0A4DF61C"/>
    <w:rsid w:val="0A5001D5"/>
    <w:rsid w:val="0A5EBD2C"/>
    <w:rsid w:val="0A6383E7"/>
    <w:rsid w:val="0A695B07"/>
    <w:rsid w:val="0A6C3C64"/>
    <w:rsid w:val="0A6FEB02"/>
    <w:rsid w:val="0A76AEDD"/>
    <w:rsid w:val="0A7BAC3A"/>
    <w:rsid w:val="0A7EF6A8"/>
    <w:rsid w:val="0A821255"/>
    <w:rsid w:val="0A9CE70B"/>
    <w:rsid w:val="0AA029E0"/>
    <w:rsid w:val="0AB6A649"/>
    <w:rsid w:val="0ACCCA43"/>
    <w:rsid w:val="0AD66082"/>
    <w:rsid w:val="0AE0AD69"/>
    <w:rsid w:val="0AE30BEF"/>
    <w:rsid w:val="0AE62383"/>
    <w:rsid w:val="0AE952D6"/>
    <w:rsid w:val="0AEDCF60"/>
    <w:rsid w:val="0AF2A012"/>
    <w:rsid w:val="0AF4B4D1"/>
    <w:rsid w:val="0AF5AA10"/>
    <w:rsid w:val="0AF6F659"/>
    <w:rsid w:val="0AFD0B8B"/>
    <w:rsid w:val="0B008190"/>
    <w:rsid w:val="0B01721D"/>
    <w:rsid w:val="0B04BFFA"/>
    <w:rsid w:val="0B0CAE3C"/>
    <w:rsid w:val="0B108DFB"/>
    <w:rsid w:val="0B130C9E"/>
    <w:rsid w:val="0B1455D6"/>
    <w:rsid w:val="0B14C989"/>
    <w:rsid w:val="0B190B9F"/>
    <w:rsid w:val="0B1932C4"/>
    <w:rsid w:val="0B1FDB44"/>
    <w:rsid w:val="0B20AB11"/>
    <w:rsid w:val="0B23A9CC"/>
    <w:rsid w:val="0B24E876"/>
    <w:rsid w:val="0B2514CC"/>
    <w:rsid w:val="0B2631DE"/>
    <w:rsid w:val="0B29B658"/>
    <w:rsid w:val="0B2CCDE9"/>
    <w:rsid w:val="0B2D0E44"/>
    <w:rsid w:val="0B30EA05"/>
    <w:rsid w:val="0B3629D1"/>
    <w:rsid w:val="0B37403A"/>
    <w:rsid w:val="0B3AFC42"/>
    <w:rsid w:val="0B3E3643"/>
    <w:rsid w:val="0B421025"/>
    <w:rsid w:val="0B4A2D4D"/>
    <w:rsid w:val="0B4C6B2E"/>
    <w:rsid w:val="0B53D8C7"/>
    <w:rsid w:val="0B5697CD"/>
    <w:rsid w:val="0B5B4EBC"/>
    <w:rsid w:val="0B5DE1BF"/>
    <w:rsid w:val="0B6229DC"/>
    <w:rsid w:val="0B64F8C8"/>
    <w:rsid w:val="0B654D09"/>
    <w:rsid w:val="0B6BB879"/>
    <w:rsid w:val="0B8353CD"/>
    <w:rsid w:val="0B8533D2"/>
    <w:rsid w:val="0B88BC29"/>
    <w:rsid w:val="0B9B26DB"/>
    <w:rsid w:val="0BA024D4"/>
    <w:rsid w:val="0BB469A0"/>
    <w:rsid w:val="0BB612B4"/>
    <w:rsid w:val="0BC97E2A"/>
    <w:rsid w:val="0BCBA467"/>
    <w:rsid w:val="0BD0A605"/>
    <w:rsid w:val="0BD0E608"/>
    <w:rsid w:val="0BDAC945"/>
    <w:rsid w:val="0BE57C18"/>
    <w:rsid w:val="0BE6E7D5"/>
    <w:rsid w:val="0BF2AE33"/>
    <w:rsid w:val="0BFA5849"/>
    <w:rsid w:val="0BFA745F"/>
    <w:rsid w:val="0BFEDFAD"/>
    <w:rsid w:val="0C00832D"/>
    <w:rsid w:val="0C0305B9"/>
    <w:rsid w:val="0C0838F0"/>
    <w:rsid w:val="0C0BBB63"/>
    <w:rsid w:val="0C1037A2"/>
    <w:rsid w:val="0C106537"/>
    <w:rsid w:val="0C137651"/>
    <w:rsid w:val="0C171D4B"/>
    <w:rsid w:val="0C17884F"/>
    <w:rsid w:val="0C198AC4"/>
    <w:rsid w:val="0C1CDA5D"/>
    <w:rsid w:val="0C230499"/>
    <w:rsid w:val="0C274994"/>
    <w:rsid w:val="0C2AF609"/>
    <w:rsid w:val="0C322272"/>
    <w:rsid w:val="0C348655"/>
    <w:rsid w:val="0C4028F8"/>
    <w:rsid w:val="0C4E4310"/>
    <w:rsid w:val="0C50FE39"/>
    <w:rsid w:val="0C61FDA8"/>
    <w:rsid w:val="0C629892"/>
    <w:rsid w:val="0C65CBFC"/>
    <w:rsid w:val="0C6ED7CE"/>
    <w:rsid w:val="0C6FF8FC"/>
    <w:rsid w:val="0C700C7E"/>
    <w:rsid w:val="0C7230E3"/>
    <w:rsid w:val="0C793738"/>
    <w:rsid w:val="0C7AA77D"/>
    <w:rsid w:val="0C7DB198"/>
    <w:rsid w:val="0C8395C0"/>
    <w:rsid w:val="0C88BE39"/>
    <w:rsid w:val="0C8BEAB2"/>
    <w:rsid w:val="0C95E13B"/>
    <w:rsid w:val="0C98E684"/>
    <w:rsid w:val="0C9D09F7"/>
    <w:rsid w:val="0C9D427E"/>
    <w:rsid w:val="0CA0BBDE"/>
    <w:rsid w:val="0CA2520D"/>
    <w:rsid w:val="0CA5189C"/>
    <w:rsid w:val="0CA8491E"/>
    <w:rsid w:val="0CA9369D"/>
    <w:rsid w:val="0CA9AFBE"/>
    <w:rsid w:val="0CABC117"/>
    <w:rsid w:val="0CB4DC00"/>
    <w:rsid w:val="0CBC90F7"/>
    <w:rsid w:val="0CC2023F"/>
    <w:rsid w:val="0CC90737"/>
    <w:rsid w:val="0CC9A08D"/>
    <w:rsid w:val="0CCA719E"/>
    <w:rsid w:val="0CD32F22"/>
    <w:rsid w:val="0CD8D7AC"/>
    <w:rsid w:val="0CE39168"/>
    <w:rsid w:val="0CEA81C6"/>
    <w:rsid w:val="0CFDD2D5"/>
    <w:rsid w:val="0CFF5702"/>
    <w:rsid w:val="0D01666F"/>
    <w:rsid w:val="0D1544A4"/>
    <w:rsid w:val="0D20CA06"/>
    <w:rsid w:val="0D2B10AE"/>
    <w:rsid w:val="0D2B80DF"/>
    <w:rsid w:val="0D2C51F6"/>
    <w:rsid w:val="0D2D8885"/>
    <w:rsid w:val="0D36A555"/>
    <w:rsid w:val="0D3ED537"/>
    <w:rsid w:val="0D420FFC"/>
    <w:rsid w:val="0D4AD2E2"/>
    <w:rsid w:val="0D4CA43B"/>
    <w:rsid w:val="0D4CD8CB"/>
    <w:rsid w:val="0D572E2A"/>
    <w:rsid w:val="0D578F24"/>
    <w:rsid w:val="0D5C475E"/>
    <w:rsid w:val="0D5C9EF8"/>
    <w:rsid w:val="0D6C7666"/>
    <w:rsid w:val="0D6F9AF4"/>
    <w:rsid w:val="0D73AC93"/>
    <w:rsid w:val="0D78D42D"/>
    <w:rsid w:val="0D864DEF"/>
    <w:rsid w:val="0D954509"/>
    <w:rsid w:val="0D9644C0"/>
    <w:rsid w:val="0D9B3F7B"/>
    <w:rsid w:val="0D9C782D"/>
    <w:rsid w:val="0D9CF2DD"/>
    <w:rsid w:val="0DA7E6F8"/>
    <w:rsid w:val="0DA8C618"/>
    <w:rsid w:val="0DAB4C3C"/>
    <w:rsid w:val="0DAD3261"/>
    <w:rsid w:val="0DB08EBE"/>
    <w:rsid w:val="0DB56DA1"/>
    <w:rsid w:val="0DB7D5CA"/>
    <w:rsid w:val="0DB80694"/>
    <w:rsid w:val="0DB93589"/>
    <w:rsid w:val="0DC16C16"/>
    <w:rsid w:val="0DC8B196"/>
    <w:rsid w:val="0DC90AA7"/>
    <w:rsid w:val="0DC98C41"/>
    <w:rsid w:val="0DCB97E7"/>
    <w:rsid w:val="0DCC5885"/>
    <w:rsid w:val="0DD02D92"/>
    <w:rsid w:val="0DD2F89C"/>
    <w:rsid w:val="0DD87381"/>
    <w:rsid w:val="0DDCAB63"/>
    <w:rsid w:val="0DE2D4EE"/>
    <w:rsid w:val="0DF15889"/>
    <w:rsid w:val="0DFB08BF"/>
    <w:rsid w:val="0DFBD49E"/>
    <w:rsid w:val="0E0BCDD5"/>
    <w:rsid w:val="0E146CF6"/>
    <w:rsid w:val="0E1C0C22"/>
    <w:rsid w:val="0E1D295E"/>
    <w:rsid w:val="0E1E2AB3"/>
    <w:rsid w:val="0E249025"/>
    <w:rsid w:val="0E24E198"/>
    <w:rsid w:val="0E2DDE07"/>
    <w:rsid w:val="0E339809"/>
    <w:rsid w:val="0E33D352"/>
    <w:rsid w:val="0E33D554"/>
    <w:rsid w:val="0E37AB42"/>
    <w:rsid w:val="0E3EC685"/>
    <w:rsid w:val="0E3FFE4E"/>
    <w:rsid w:val="0E42BFDA"/>
    <w:rsid w:val="0E4C259E"/>
    <w:rsid w:val="0E501C43"/>
    <w:rsid w:val="0E55CCAC"/>
    <w:rsid w:val="0E55F2FF"/>
    <w:rsid w:val="0E56EEE6"/>
    <w:rsid w:val="0E58FBCD"/>
    <w:rsid w:val="0E5A4303"/>
    <w:rsid w:val="0E609156"/>
    <w:rsid w:val="0E69ECE1"/>
    <w:rsid w:val="0E6A3E89"/>
    <w:rsid w:val="0E6EAE6C"/>
    <w:rsid w:val="0E7CB259"/>
    <w:rsid w:val="0E7E494F"/>
    <w:rsid w:val="0E7EB23F"/>
    <w:rsid w:val="0E80236E"/>
    <w:rsid w:val="0E87DF56"/>
    <w:rsid w:val="0E89E773"/>
    <w:rsid w:val="0E8C7E61"/>
    <w:rsid w:val="0E937C9B"/>
    <w:rsid w:val="0E94B52B"/>
    <w:rsid w:val="0E97054B"/>
    <w:rsid w:val="0E9BDC18"/>
    <w:rsid w:val="0EA0E234"/>
    <w:rsid w:val="0EB0D2E3"/>
    <w:rsid w:val="0EB11505"/>
    <w:rsid w:val="0EB198B0"/>
    <w:rsid w:val="0EB1C3CF"/>
    <w:rsid w:val="0EB2FF74"/>
    <w:rsid w:val="0EB7114C"/>
    <w:rsid w:val="0EBA8A20"/>
    <w:rsid w:val="0EBF2AB8"/>
    <w:rsid w:val="0EC7525C"/>
    <w:rsid w:val="0ECDD76D"/>
    <w:rsid w:val="0ECE319C"/>
    <w:rsid w:val="0ECFBB47"/>
    <w:rsid w:val="0ED4812C"/>
    <w:rsid w:val="0ED4A3D1"/>
    <w:rsid w:val="0ED4C8A7"/>
    <w:rsid w:val="0ED50C76"/>
    <w:rsid w:val="0EDC3E25"/>
    <w:rsid w:val="0EE05BA2"/>
    <w:rsid w:val="0EF1857B"/>
    <w:rsid w:val="0EF68E18"/>
    <w:rsid w:val="0EF703D4"/>
    <w:rsid w:val="0F0967DC"/>
    <w:rsid w:val="0F0ABED6"/>
    <w:rsid w:val="0F1F6583"/>
    <w:rsid w:val="0F216F24"/>
    <w:rsid w:val="0F2547F6"/>
    <w:rsid w:val="0F276FC8"/>
    <w:rsid w:val="0F2901C5"/>
    <w:rsid w:val="0F2B0868"/>
    <w:rsid w:val="0F2FDA65"/>
    <w:rsid w:val="0F4124E9"/>
    <w:rsid w:val="0F464C88"/>
    <w:rsid w:val="0F48DB81"/>
    <w:rsid w:val="0F491B83"/>
    <w:rsid w:val="0F50E183"/>
    <w:rsid w:val="0F51E82C"/>
    <w:rsid w:val="0F56B83C"/>
    <w:rsid w:val="0F5FCC2D"/>
    <w:rsid w:val="0F63176D"/>
    <w:rsid w:val="0F6834B5"/>
    <w:rsid w:val="0F68760B"/>
    <w:rsid w:val="0F6AC767"/>
    <w:rsid w:val="0F7097F4"/>
    <w:rsid w:val="0F759FEE"/>
    <w:rsid w:val="0F770D8C"/>
    <w:rsid w:val="0F784717"/>
    <w:rsid w:val="0F7C8701"/>
    <w:rsid w:val="0F7E46DB"/>
    <w:rsid w:val="0F89F615"/>
    <w:rsid w:val="0F903934"/>
    <w:rsid w:val="0F951C0C"/>
    <w:rsid w:val="0F9C761B"/>
    <w:rsid w:val="0FA1916D"/>
    <w:rsid w:val="0FA9E03D"/>
    <w:rsid w:val="0FACB4E6"/>
    <w:rsid w:val="0FB41833"/>
    <w:rsid w:val="0FB42EDC"/>
    <w:rsid w:val="0FB81957"/>
    <w:rsid w:val="0FBBD1AA"/>
    <w:rsid w:val="0FBBF3BA"/>
    <w:rsid w:val="0FBFC18A"/>
    <w:rsid w:val="0FC542E3"/>
    <w:rsid w:val="0FCC7720"/>
    <w:rsid w:val="0FCE9E9C"/>
    <w:rsid w:val="0FD578F7"/>
    <w:rsid w:val="0FD9387F"/>
    <w:rsid w:val="0FE3FF1E"/>
    <w:rsid w:val="0FE7166B"/>
    <w:rsid w:val="0FEAF57A"/>
    <w:rsid w:val="0FEB2CFB"/>
    <w:rsid w:val="0FEE5A7F"/>
    <w:rsid w:val="0FF3D2B4"/>
    <w:rsid w:val="0FF510F8"/>
    <w:rsid w:val="0FF8E7B4"/>
    <w:rsid w:val="0FFAB3EB"/>
    <w:rsid w:val="0FFE47C4"/>
    <w:rsid w:val="0FFE75AC"/>
    <w:rsid w:val="100A6802"/>
    <w:rsid w:val="1011B537"/>
    <w:rsid w:val="101277ED"/>
    <w:rsid w:val="10139A78"/>
    <w:rsid w:val="101C3EFB"/>
    <w:rsid w:val="10260A43"/>
    <w:rsid w:val="1026109E"/>
    <w:rsid w:val="10284EF8"/>
    <w:rsid w:val="102DB26C"/>
    <w:rsid w:val="102E40F0"/>
    <w:rsid w:val="102F5965"/>
    <w:rsid w:val="103CB295"/>
    <w:rsid w:val="103FF07C"/>
    <w:rsid w:val="10446B8C"/>
    <w:rsid w:val="104CADDC"/>
    <w:rsid w:val="104EE6E0"/>
    <w:rsid w:val="10515E7F"/>
    <w:rsid w:val="1055D104"/>
    <w:rsid w:val="1061B66C"/>
    <w:rsid w:val="1062474F"/>
    <w:rsid w:val="1068FB51"/>
    <w:rsid w:val="106BA33E"/>
    <w:rsid w:val="1070C8E6"/>
    <w:rsid w:val="107651E1"/>
    <w:rsid w:val="1076F9D3"/>
    <w:rsid w:val="10784DE6"/>
    <w:rsid w:val="10793C24"/>
    <w:rsid w:val="107C2C03"/>
    <w:rsid w:val="107ECCB5"/>
    <w:rsid w:val="108069E2"/>
    <w:rsid w:val="10838FE9"/>
    <w:rsid w:val="108A96F7"/>
    <w:rsid w:val="108D8CB2"/>
    <w:rsid w:val="109028E0"/>
    <w:rsid w:val="109060AF"/>
    <w:rsid w:val="10952037"/>
    <w:rsid w:val="109EA544"/>
    <w:rsid w:val="10A1CDE5"/>
    <w:rsid w:val="10A43F58"/>
    <w:rsid w:val="10A45323"/>
    <w:rsid w:val="10A6A8A4"/>
    <w:rsid w:val="10AFC60D"/>
    <w:rsid w:val="10B7E432"/>
    <w:rsid w:val="10C2472A"/>
    <w:rsid w:val="10C4A9DB"/>
    <w:rsid w:val="10C85ED2"/>
    <w:rsid w:val="10CA4609"/>
    <w:rsid w:val="10D0F355"/>
    <w:rsid w:val="10D247D4"/>
    <w:rsid w:val="10D39885"/>
    <w:rsid w:val="10DA8FCA"/>
    <w:rsid w:val="10DD5D87"/>
    <w:rsid w:val="10DD7F5A"/>
    <w:rsid w:val="10DF2C86"/>
    <w:rsid w:val="10E41D7E"/>
    <w:rsid w:val="10E4ABE2"/>
    <w:rsid w:val="10E4D323"/>
    <w:rsid w:val="10EA012D"/>
    <w:rsid w:val="10ED296A"/>
    <w:rsid w:val="10F66C23"/>
    <w:rsid w:val="110598C0"/>
    <w:rsid w:val="110D733B"/>
    <w:rsid w:val="110F0393"/>
    <w:rsid w:val="110F5F86"/>
    <w:rsid w:val="110F777E"/>
    <w:rsid w:val="1110C530"/>
    <w:rsid w:val="1112563A"/>
    <w:rsid w:val="11208518"/>
    <w:rsid w:val="1120D72B"/>
    <w:rsid w:val="11371523"/>
    <w:rsid w:val="113809C0"/>
    <w:rsid w:val="1138FC0F"/>
    <w:rsid w:val="113F394A"/>
    <w:rsid w:val="114160A9"/>
    <w:rsid w:val="1145EB62"/>
    <w:rsid w:val="11482DA0"/>
    <w:rsid w:val="114A8C5D"/>
    <w:rsid w:val="114B66CD"/>
    <w:rsid w:val="114D69BA"/>
    <w:rsid w:val="114FE894"/>
    <w:rsid w:val="11516DCA"/>
    <w:rsid w:val="1157A20B"/>
    <w:rsid w:val="11588CEA"/>
    <w:rsid w:val="115AD146"/>
    <w:rsid w:val="11628FBC"/>
    <w:rsid w:val="1165F351"/>
    <w:rsid w:val="11760E9D"/>
    <w:rsid w:val="117757C1"/>
    <w:rsid w:val="11868F10"/>
    <w:rsid w:val="11909177"/>
    <w:rsid w:val="1194C181"/>
    <w:rsid w:val="11953D10"/>
    <w:rsid w:val="11966D2E"/>
    <w:rsid w:val="119684F3"/>
    <w:rsid w:val="119E3691"/>
    <w:rsid w:val="11A56BAA"/>
    <w:rsid w:val="11AA12E7"/>
    <w:rsid w:val="11B07FBF"/>
    <w:rsid w:val="11B1DAD0"/>
    <w:rsid w:val="11B39F64"/>
    <w:rsid w:val="11B98B2F"/>
    <w:rsid w:val="11BEFE76"/>
    <w:rsid w:val="11C69517"/>
    <w:rsid w:val="11C7FC3D"/>
    <w:rsid w:val="11CB45E9"/>
    <w:rsid w:val="11CC8283"/>
    <w:rsid w:val="11CEA4D8"/>
    <w:rsid w:val="11CFF76F"/>
    <w:rsid w:val="11D106B9"/>
    <w:rsid w:val="11D24EDD"/>
    <w:rsid w:val="11D32089"/>
    <w:rsid w:val="11DC46C8"/>
    <w:rsid w:val="11DC77B8"/>
    <w:rsid w:val="11E2266B"/>
    <w:rsid w:val="11E47DB6"/>
    <w:rsid w:val="11EC7C01"/>
    <w:rsid w:val="11F0681E"/>
    <w:rsid w:val="11F52973"/>
    <w:rsid w:val="11F5BFBF"/>
    <w:rsid w:val="11F60D4C"/>
    <w:rsid w:val="11FFC319"/>
    <w:rsid w:val="1201BA1B"/>
    <w:rsid w:val="12283F7A"/>
    <w:rsid w:val="1228557D"/>
    <w:rsid w:val="122D28B2"/>
    <w:rsid w:val="122DF715"/>
    <w:rsid w:val="122F3742"/>
    <w:rsid w:val="122FB3C5"/>
    <w:rsid w:val="1231493F"/>
    <w:rsid w:val="12345684"/>
    <w:rsid w:val="12381E92"/>
    <w:rsid w:val="123F845B"/>
    <w:rsid w:val="1240DB30"/>
    <w:rsid w:val="124850F1"/>
    <w:rsid w:val="1251E333"/>
    <w:rsid w:val="1256BA37"/>
    <w:rsid w:val="125B3374"/>
    <w:rsid w:val="125F108A"/>
    <w:rsid w:val="125F949A"/>
    <w:rsid w:val="1260A0D3"/>
    <w:rsid w:val="1265F7C3"/>
    <w:rsid w:val="12683595"/>
    <w:rsid w:val="1268DB2E"/>
    <w:rsid w:val="12698623"/>
    <w:rsid w:val="126BFFC4"/>
    <w:rsid w:val="126CAFAB"/>
    <w:rsid w:val="126CF3D6"/>
    <w:rsid w:val="126EE695"/>
    <w:rsid w:val="126F8DAE"/>
    <w:rsid w:val="1275124A"/>
    <w:rsid w:val="127AC0FA"/>
    <w:rsid w:val="127C17C7"/>
    <w:rsid w:val="127E4492"/>
    <w:rsid w:val="12854DEB"/>
    <w:rsid w:val="128ADAA5"/>
    <w:rsid w:val="12928934"/>
    <w:rsid w:val="12943FC2"/>
    <w:rsid w:val="1295AA7D"/>
    <w:rsid w:val="1296872B"/>
    <w:rsid w:val="12973A64"/>
    <w:rsid w:val="12976CEF"/>
    <w:rsid w:val="1299431B"/>
    <w:rsid w:val="129B6283"/>
    <w:rsid w:val="129C411D"/>
    <w:rsid w:val="129D0D37"/>
    <w:rsid w:val="12A12B17"/>
    <w:rsid w:val="12A24831"/>
    <w:rsid w:val="12A3B4E5"/>
    <w:rsid w:val="12A51194"/>
    <w:rsid w:val="12A5F684"/>
    <w:rsid w:val="12A7132E"/>
    <w:rsid w:val="12A8B5A6"/>
    <w:rsid w:val="12ACA821"/>
    <w:rsid w:val="12B0643F"/>
    <w:rsid w:val="12B5594C"/>
    <w:rsid w:val="12B60860"/>
    <w:rsid w:val="12C18830"/>
    <w:rsid w:val="12C23B45"/>
    <w:rsid w:val="12C3FF7F"/>
    <w:rsid w:val="12C7F758"/>
    <w:rsid w:val="12CCB1FD"/>
    <w:rsid w:val="12CFC19F"/>
    <w:rsid w:val="12D40B74"/>
    <w:rsid w:val="12D73D5F"/>
    <w:rsid w:val="12DB9E18"/>
    <w:rsid w:val="12E28804"/>
    <w:rsid w:val="12E442F7"/>
    <w:rsid w:val="12E73F5A"/>
    <w:rsid w:val="12EA6DB5"/>
    <w:rsid w:val="12F5EDAE"/>
    <w:rsid w:val="12FB7207"/>
    <w:rsid w:val="12FF8C70"/>
    <w:rsid w:val="1306D9A4"/>
    <w:rsid w:val="13092CEE"/>
    <w:rsid w:val="130E2445"/>
    <w:rsid w:val="130F6154"/>
    <w:rsid w:val="13103FFC"/>
    <w:rsid w:val="1318B805"/>
    <w:rsid w:val="13266CDD"/>
    <w:rsid w:val="132712C0"/>
    <w:rsid w:val="1329D707"/>
    <w:rsid w:val="132ED272"/>
    <w:rsid w:val="132FEAF8"/>
    <w:rsid w:val="13337A44"/>
    <w:rsid w:val="133BF26B"/>
    <w:rsid w:val="133F1146"/>
    <w:rsid w:val="134009EE"/>
    <w:rsid w:val="1340926A"/>
    <w:rsid w:val="13427C1B"/>
    <w:rsid w:val="13491AE9"/>
    <w:rsid w:val="134AA441"/>
    <w:rsid w:val="134CC218"/>
    <w:rsid w:val="135774DC"/>
    <w:rsid w:val="135A74F5"/>
    <w:rsid w:val="135B8905"/>
    <w:rsid w:val="136F77CF"/>
    <w:rsid w:val="137116B6"/>
    <w:rsid w:val="13794798"/>
    <w:rsid w:val="137EA745"/>
    <w:rsid w:val="138427A2"/>
    <w:rsid w:val="138672A3"/>
    <w:rsid w:val="138747EE"/>
    <w:rsid w:val="13894E9F"/>
    <w:rsid w:val="13897668"/>
    <w:rsid w:val="138D5D04"/>
    <w:rsid w:val="138E5323"/>
    <w:rsid w:val="138F2974"/>
    <w:rsid w:val="1397066E"/>
    <w:rsid w:val="13973747"/>
    <w:rsid w:val="139B6A7E"/>
    <w:rsid w:val="139B937A"/>
    <w:rsid w:val="13A1ECA1"/>
    <w:rsid w:val="13A291EE"/>
    <w:rsid w:val="13B25BC9"/>
    <w:rsid w:val="13B4400C"/>
    <w:rsid w:val="13B9E2DC"/>
    <w:rsid w:val="13BDC48E"/>
    <w:rsid w:val="13C0AC6F"/>
    <w:rsid w:val="13C22C34"/>
    <w:rsid w:val="13C3A214"/>
    <w:rsid w:val="13C7852D"/>
    <w:rsid w:val="13CA2D9C"/>
    <w:rsid w:val="13DD22C4"/>
    <w:rsid w:val="13DE1333"/>
    <w:rsid w:val="13E5E45B"/>
    <w:rsid w:val="13E607AC"/>
    <w:rsid w:val="13EA99DB"/>
    <w:rsid w:val="13ECF2C1"/>
    <w:rsid w:val="13EDA253"/>
    <w:rsid w:val="13EF0C78"/>
    <w:rsid w:val="13FC0C09"/>
    <w:rsid w:val="13FDA159"/>
    <w:rsid w:val="13FE273B"/>
    <w:rsid w:val="13FEE392"/>
    <w:rsid w:val="1400307B"/>
    <w:rsid w:val="140484BF"/>
    <w:rsid w:val="141399ED"/>
    <w:rsid w:val="1418079C"/>
    <w:rsid w:val="141B1BDB"/>
    <w:rsid w:val="141CDCA6"/>
    <w:rsid w:val="141FCBED"/>
    <w:rsid w:val="1428C2D3"/>
    <w:rsid w:val="142ABA15"/>
    <w:rsid w:val="14325B79"/>
    <w:rsid w:val="14330AC5"/>
    <w:rsid w:val="14444ECF"/>
    <w:rsid w:val="144993AE"/>
    <w:rsid w:val="144A71CD"/>
    <w:rsid w:val="144F2BF4"/>
    <w:rsid w:val="1453DE16"/>
    <w:rsid w:val="145B3084"/>
    <w:rsid w:val="145D6738"/>
    <w:rsid w:val="14615169"/>
    <w:rsid w:val="146E1051"/>
    <w:rsid w:val="14701FC8"/>
    <w:rsid w:val="1479985F"/>
    <w:rsid w:val="1479C82C"/>
    <w:rsid w:val="147E4BF9"/>
    <w:rsid w:val="14822A1C"/>
    <w:rsid w:val="14837CDE"/>
    <w:rsid w:val="14878956"/>
    <w:rsid w:val="148AFD41"/>
    <w:rsid w:val="148D3FAF"/>
    <w:rsid w:val="149654E1"/>
    <w:rsid w:val="14A404C3"/>
    <w:rsid w:val="14AEC83E"/>
    <w:rsid w:val="14B38184"/>
    <w:rsid w:val="14B3AF3D"/>
    <w:rsid w:val="14C0EAC6"/>
    <w:rsid w:val="14D566D4"/>
    <w:rsid w:val="14D7725C"/>
    <w:rsid w:val="14D7E736"/>
    <w:rsid w:val="14E3B5B5"/>
    <w:rsid w:val="14E4D402"/>
    <w:rsid w:val="14EC0C26"/>
    <w:rsid w:val="14ED94B8"/>
    <w:rsid w:val="14F12BF1"/>
    <w:rsid w:val="14F9881F"/>
    <w:rsid w:val="14FB75A9"/>
    <w:rsid w:val="14FC7A00"/>
    <w:rsid w:val="14FE7D82"/>
    <w:rsid w:val="14FF17C5"/>
    <w:rsid w:val="15083310"/>
    <w:rsid w:val="15096B8B"/>
    <w:rsid w:val="150B4830"/>
    <w:rsid w:val="150CDCBE"/>
    <w:rsid w:val="15109451"/>
    <w:rsid w:val="15194AF6"/>
    <w:rsid w:val="1519CCED"/>
    <w:rsid w:val="151BD510"/>
    <w:rsid w:val="1522294E"/>
    <w:rsid w:val="1524708D"/>
    <w:rsid w:val="153171B3"/>
    <w:rsid w:val="1532D2E2"/>
    <w:rsid w:val="1533D301"/>
    <w:rsid w:val="1538BF1F"/>
    <w:rsid w:val="15391F39"/>
    <w:rsid w:val="153E54BD"/>
    <w:rsid w:val="1548D0E1"/>
    <w:rsid w:val="1553443B"/>
    <w:rsid w:val="15539206"/>
    <w:rsid w:val="155760B4"/>
    <w:rsid w:val="15636024"/>
    <w:rsid w:val="1563EB49"/>
    <w:rsid w:val="156C30B1"/>
    <w:rsid w:val="156E69CF"/>
    <w:rsid w:val="156FB38E"/>
    <w:rsid w:val="1577E83B"/>
    <w:rsid w:val="157C5D58"/>
    <w:rsid w:val="157E987B"/>
    <w:rsid w:val="157F1099"/>
    <w:rsid w:val="1580814E"/>
    <w:rsid w:val="158BCF39"/>
    <w:rsid w:val="1599FC59"/>
    <w:rsid w:val="159F483C"/>
    <w:rsid w:val="15A1C856"/>
    <w:rsid w:val="15AC07A1"/>
    <w:rsid w:val="15AF6A4E"/>
    <w:rsid w:val="15B00818"/>
    <w:rsid w:val="15B4B9C1"/>
    <w:rsid w:val="15B71234"/>
    <w:rsid w:val="15B9ADEA"/>
    <w:rsid w:val="15BD242D"/>
    <w:rsid w:val="15C03771"/>
    <w:rsid w:val="15C19E70"/>
    <w:rsid w:val="15C6AD6C"/>
    <w:rsid w:val="15CEEDA2"/>
    <w:rsid w:val="15D30CAC"/>
    <w:rsid w:val="15D4A2EE"/>
    <w:rsid w:val="15D87A69"/>
    <w:rsid w:val="15DA28CB"/>
    <w:rsid w:val="15E65551"/>
    <w:rsid w:val="15E74984"/>
    <w:rsid w:val="15E7A097"/>
    <w:rsid w:val="15EBCCC1"/>
    <w:rsid w:val="15EE3488"/>
    <w:rsid w:val="15F09962"/>
    <w:rsid w:val="15F4B6AE"/>
    <w:rsid w:val="15F93799"/>
    <w:rsid w:val="15FD21CA"/>
    <w:rsid w:val="15FDB2E5"/>
    <w:rsid w:val="1600B0F8"/>
    <w:rsid w:val="1603167A"/>
    <w:rsid w:val="1604BBBC"/>
    <w:rsid w:val="1605DC7D"/>
    <w:rsid w:val="16095454"/>
    <w:rsid w:val="1609F1D6"/>
    <w:rsid w:val="160CB462"/>
    <w:rsid w:val="1610AA92"/>
    <w:rsid w:val="1613977E"/>
    <w:rsid w:val="161C43AD"/>
    <w:rsid w:val="162710DF"/>
    <w:rsid w:val="1628B8FB"/>
    <w:rsid w:val="162B26CE"/>
    <w:rsid w:val="162D219A"/>
    <w:rsid w:val="162E2B1C"/>
    <w:rsid w:val="16314B22"/>
    <w:rsid w:val="16357CE9"/>
    <w:rsid w:val="1636AD43"/>
    <w:rsid w:val="163840FD"/>
    <w:rsid w:val="1638F57F"/>
    <w:rsid w:val="163DDDEE"/>
    <w:rsid w:val="16406F38"/>
    <w:rsid w:val="16408AB7"/>
    <w:rsid w:val="1641AAAB"/>
    <w:rsid w:val="1645307E"/>
    <w:rsid w:val="16474171"/>
    <w:rsid w:val="164F51E5"/>
    <w:rsid w:val="16508BEA"/>
    <w:rsid w:val="1652C4C6"/>
    <w:rsid w:val="1655BF45"/>
    <w:rsid w:val="165DE9A8"/>
    <w:rsid w:val="16681760"/>
    <w:rsid w:val="1671A2E7"/>
    <w:rsid w:val="1673FA2B"/>
    <w:rsid w:val="167ED61A"/>
    <w:rsid w:val="16865618"/>
    <w:rsid w:val="1687E36F"/>
    <w:rsid w:val="168AB0BA"/>
    <w:rsid w:val="168B4CDA"/>
    <w:rsid w:val="168CFC52"/>
    <w:rsid w:val="1690EAC9"/>
    <w:rsid w:val="1694ABB1"/>
    <w:rsid w:val="1699BB2A"/>
    <w:rsid w:val="169C9EF3"/>
    <w:rsid w:val="169D0839"/>
    <w:rsid w:val="16A00B3A"/>
    <w:rsid w:val="16A09456"/>
    <w:rsid w:val="16A1359D"/>
    <w:rsid w:val="16A3D7F0"/>
    <w:rsid w:val="16A8603A"/>
    <w:rsid w:val="16AA649F"/>
    <w:rsid w:val="16AFEA6C"/>
    <w:rsid w:val="16C2CEFA"/>
    <w:rsid w:val="16C9793F"/>
    <w:rsid w:val="16D6018A"/>
    <w:rsid w:val="16DAEB6C"/>
    <w:rsid w:val="16DC431A"/>
    <w:rsid w:val="16E097DB"/>
    <w:rsid w:val="16E63D39"/>
    <w:rsid w:val="16EF88C5"/>
    <w:rsid w:val="16EFB7ED"/>
    <w:rsid w:val="16F126B5"/>
    <w:rsid w:val="16F5F3F5"/>
    <w:rsid w:val="16F99C70"/>
    <w:rsid w:val="17016838"/>
    <w:rsid w:val="1708BF2E"/>
    <w:rsid w:val="170E3AE5"/>
    <w:rsid w:val="17117236"/>
    <w:rsid w:val="1714BED9"/>
    <w:rsid w:val="171526DF"/>
    <w:rsid w:val="1718FA05"/>
    <w:rsid w:val="171AE344"/>
    <w:rsid w:val="172DDB38"/>
    <w:rsid w:val="1731B7A0"/>
    <w:rsid w:val="17348869"/>
    <w:rsid w:val="173B3811"/>
    <w:rsid w:val="1742FC0A"/>
    <w:rsid w:val="1745C826"/>
    <w:rsid w:val="17469D19"/>
    <w:rsid w:val="174744A6"/>
    <w:rsid w:val="1748E2F2"/>
    <w:rsid w:val="174A9585"/>
    <w:rsid w:val="174E6E0A"/>
    <w:rsid w:val="174EC93E"/>
    <w:rsid w:val="175942B1"/>
    <w:rsid w:val="175A7304"/>
    <w:rsid w:val="175D71A5"/>
    <w:rsid w:val="1761D7AC"/>
    <w:rsid w:val="17684E5C"/>
    <w:rsid w:val="176AC28F"/>
    <w:rsid w:val="176C7327"/>
    <w:rsid w:val="1771CD6D"/>
    <w:rsid w:val="177A1EC0"/>
    <w:rsid w:val="177DEA8D"/>
    <w:rsid w:val="177EF846"/>
    <w:rsid w:val="1785A598"/>
    <w:rsid w:val="1789C7EB"/>
    <w:rsid w:val="178A5281"/>
    <w:rsid w:val="179E7FCB"/>
    <w:rsid w:val="17A1035D"/>
    <w:rsid w:val="17A7F00A"/>
    <w:rsid w:val="17A8915D"/>
    <w:rsid w:val="17B1632C"/>
    <w:rsid w:val="17B2ABA3"/>
    <w:rsid w:val="17B89547"/>
    <w:rsid w:val="17B95BB3"/>
    <w:rsid w:val="17C99741"/>
    <w:rsid w:val="17D063CD"/>
    <w:rsid w:val="17D30832"/>
    <w:rsid w:val="17DD15A1"/>
    <w:rsid w:val="17E90A49"/>
    <w:rsid w:val="17EC42DC"/>
    <w:rsid w:val="17EF18E4"/>
    <w:rsid w:val="17F7204A"/>
    <w:rsid w:val="1800D5E1"/>
    <w:rsid w:val="180294AC"/>
    <w:rsid w:val="180CA26C"/>
    <w:rsid w:val="181472DA"/>
    <w:rsid w:val="181963FB"/>
    <w:rsid w:val="181D902A"/>
    <w:rsid w:val="1824D22C"/>
    <w:rsid w:val="183BF6A7"/>
    <w:rsid w:val="183C64B7"/>
    <w:rsid w:val="183E97E1"/>
    <w:rsid w:val="18404451"/>
    <w:rsid w:val="18430E1C"/>
    <w:rsid w:val="1844309B"/>
    <w:rsid w:val="184776E6"/>
    <w:rsid w:val="184FD666"/>
    <w:rsid w:val="1854517D"/>
    <w:rsid w:val="18587AF6"/>
    <w:rsid w:val="186549A0"/>
    <w:rsid w:val="186A309F"/>
    <w:rsid w:val="186B2E8D"/>
    <w:rsid w:val="1873C638"/>
    <w:rsid w:val="18760311"/>
    <w:rsid w:val="1877DAE5"/>
    <w:rsid w:val="187A419E"/>
    <w:rsid w:val="187C6071"/>
    <w:rsid w:val="187D997E"/>
    <w:rsid w:val="18839C17"/>
    <w:rsid w:val="1883E4D9"/>
    <w:rsid w:val="188D2C9A"/>
    <w:rsid w:val="1894AF6A"/>
    <w:rsid w:val="18995302"/>
    <w:rsid w:val="18A513CB"/>
    <w:rsid w:val="18A76249"/>
    <w:rsid w:val="18AAEE2A"/>
    <w:rsid w:val="18B422D5"/>
    <w:rsid w:val="18B64450"/>
    <w:rsid w:val="18BBDF82"/>
    <w:rsid w:val="18BEA870"/>
    <w:rsid w:val="18BFF664"/>
    <w:rsid w:val="18C063E4"/>
    <w:rsid w:val="18C2A76D"/>
    <w:rsid w:val="18C59433"/>
    <w:rsid w:val="18CC2A3C"/>
    <w:rsid w:val="18CCA4F5"/>
    <w:rsid w:val="18D15C87"/>
    <w:rsid w:val="18D2A6DD"/>
    <w:rsid w:val="18D48D7C"/>
    <w:rsid w:val="18D9E80F"/>
    <w:rsid w:val="18E1749D"/>
    <w:rsid w:val="18E8072F"/>
    <w:rsid w:val="18ED27EA"/>
    <w:rsid w:val="18EFBBDB"/>
    <w:rsid w:val="18F089DB"/>
    <w:rsid w:val="18F14EAC"/>
    <w:rsid w:val="18F17206"/>
    <w:rsid w:val="18F3B6B7"/>
    <w:rsid w:val="18F4138B"/>
    <w:rsid w:val="19041EBD"/>
    <w:rsid w:val="190F4C0A"/>
    <w:rsid w:val="1914D8EA"/>
    <w:rsid w:val="191C03E6"/>
    <w:rsid w:val="191D12BA"/>
    <w:rsid w:val="191ED60E"/>
    <w:rsid w:val="19275B86"/>
    <w:rsid w:val="1937A208"/>
    <w:rsid w:val="193E213F"/>
    <w:rsid w:val="193F78F8"/>
    <w:rsid w:val="19471221"/>
    <w:rsid w:val="1947A928"/>
    <w:rsid w:val="194E7C04"/>
    <w:rsid w:val="195524D3"/>
    <w:rsid w:val="19568952"/>
    <w:rsid w:val="195AA2D2"/>
    <w:rsid w:val="195B8B04"/>
    <w:rsid w:val="195C5871"/>
    <w:rsid w:val="195C654E"/>
    <w:rsid w:val="195E2AF5"/>
    <w:rsid w:val="1960E710"/>
    <w:rsid w:val="1964023B"/>
    <w:rsid w:val="1964CF53"/>
    <w:rsid w:val="19662009"/>
    <w:rsid w:val="196DB36A"/>
    <w:rsid w:val="196EF1F0"/>
    <w:rsid w:val="1970831D"/>
    <w:rsid w:val="1971154F"/>
    <w:rsid w:val="1972AA56"/>
    <w:rsid w:val="1974B35C"/>
    <w:rsid w:val="197508ED"/>
    <w:rsid w:val="19806022"/>
    <w:rsid w:val="198E3196"/>
    <w:rsid w:val="198EB2F8"/>
    <w:rsid w:val="1990149D"/>
    <w:rsid w:val="199278F8"/>
    <w:rsid w:val="1992CEEA"/>
    <w:rsid w:val="19A1711B"/>
    <w:rsid w:val="19A343B1"/>
    <w:rsid w:val="19A4A83F"/>
    <w:rsid w:val="19AB5859"/>
    <w:rsid w:val="19AE0AF0"/>
    <w:rsid w:val="19B44577"/>
    <w:rsid w:val="19BFEC50"/>
    <w:rsid w:val="19C0D768"/>
    <w:rsid w:val="19C21F69"/>
    <w:rsid w:val="19C87961"/>
    <w:rsid w:val="19C9A0C4"/>
    <w:rsid w:val="19D3EAE1"/>
    <w:rsid w:val="19E2323B"/>
    <w:rsid w:val="19E448DB"/>
    <w:rsid w:val="19E70E57"/>
    <w:rsid w:val="19E7D380"/>
    <w:rsid w:val="19ECA67C"/>
    <w:rsid w:val="19EF4633"/>
    <w:rsid w:val="19F2634D"/>
    <w:rsid w:val="19FE2D54"/>
    <w:rsid w:val="1A00BFC4"/>
    <w:rsid w:val="1A033B68"/>
    <w:rsid w:val="1A0378C8"/>
    <w:rsid w:val="1A0D6D71"/>
    <w:rsid w:val="1A10CEB1"/>
    <w:rsid w:val="1A1247C6"/>
    <w:rsid w:val="1A1475EB"/>
    <w:rsid w:val="1A14AEAE"/>
    <w:rsid w:val="1A18389D"/>
    <w:rsid w:val="1A197359"/>
    <w:rsid w:val="1A1AB7D9"/>
    <w:rsid w:val="1A1D1127"/>
    <w:rsid w:val="1A1D5236"/>
    <w:rsid w:val="1A1E1145"/>
    <w:rsid w:val="1A298F8F"/>
    <w:rsid w:val="1A3C666D"/>
    <w:rsid w:val="1A3ECA94"/>
    <w:rsid w:val="1A3F6520"/>
    <w:rsid w:val="1A4AD4F6"/>
    <w:rsid w:val="1A4B7BCD"/>
    <w:rsid w:val="1A4BBF19"/>
    <w:rsid w:val="1A4BDD7C"/>
    <w:rsid w:val="1A4D8CEE"/>
    <w:rsid w:val="1A501B78"/>
    <w:rsid w:val="1A539939"/>
    <w:rsid w:val="1A568C7B"/>
    <w:rsid w:val="1A59386C"/>
    <w:rsid w:val="1A599102"/>
    <w:rsid w:val="1A5AC36C"/>
    <w:rsid w:val="1A5B6B1E"/>
    <w:rsid w:val="1A5BF2BF"/>
    <w:rsid w:val="1A687708"/>
    <w:rsid w:val="1A6AD47C"/>
    <w:rsid w:val="1A7209DB"/>
    <w:rsid w:val="1A773395"/>
    <w:rsid w:val="1A8248BD"/>
    <w:rsid w:val="1A82A1D8"/>
    <w:rsid w:val="1A86996B"/>
    <w:rsid w:val="1A8B6438"/>
    <w:rsid w:val="1A8BE673"/>
    <w:rsid w:val="1A8D1F0D"/>
    <w:rsid w:val="1A8E5430"/>
    <w:rsid w:val="1A93B1A1"/>
    <w:rsid w:val="1AAB56F6"/>
    <w:rsid w:val="1AB399E3"/>
    <w:rsid w:val="1AC5FFC6"/>
    <w:rsid w:val="1AC75BBF"/>
    <w:rsid w:val="1AC92BAB"/>
    <w:rsid w:val="1AC998AD"/>
    <w:rsid w:val="1ACA0E82"/>
    <w:rsid w:val="1AD12408"/>
    <w:rsid w:val="1ADD03EA"/>
    <w:rsid w:val="1AE0E7F8"/>
    <w:rsid w:val="1AE40D92"/>
    <w:rsid w:val="1AE9B66F"/>
    <w:rsid w:val="1AEBCFCD"/>
    <w:rsid w:val="1AF259B3"/>
    <w:rsid w:val="1AF69BE6"/>
    <w:rsid w:val="1AF87644"/>
    <w:rsid w:val="1B02132D"/>
    <w:rsid w:val="1B02C590"/>
    <w:rsid w:val="1B05F669"/>
    <w:rsid w:val="1B0B9E6C"/>
    <w:rsid w:val="1B13EC71"/>
    <w:rsid w:val="1B1768B1"/>
    <w:rsid w:val="1B195578"/>
    <w:rsid w:val="1B1A0435"/>
    <w:rsid w:val="1B226F74"/>
    <w:rsid w:val="1B301ABA"/>
    <w:rsid w:val="1B327DD5"/>
    <w:rsid w:val="1B3AF0DD"/>
    <w:rsid w:val="1B3B72C4"/>
    <w:rsid w:val="1B47B743"/>
    <w:rsid w:val="1B4DC350"/>
    <w:rsid w:val="1B5062CF"/>
    <w:rsid w:val="1B53B33C"/>
    <w:rsid w:val="1B5799FA"/>
    <w:rsid w:val="1B592F33"/>
    <w:rsid w:val="1B606D75"/>
    <w:rsid w:val="1B63A59B"/>
    <w:rsid w:val="1B6BD4D8"/>
    <w:rsid w:val="1B777494"/>
    <w:rsid w:val="1B7838D5"/>
    <w:rsid w:val="1B7C9337"/>
    <w:rsid w:val="1B8790AA"/>
    <w:rsid w:val="1B885FAD"/>
    <w:rsid w:val="1B8BA7F3"/>
    <w:rsid w:val="1B959454"/>
    <w:rsid w:val="1B962551"/>
    <w:rsid w:val="1B971E03"/>
    <w:rsid w:val="1B988A2A"/>
    <w:rsid w:val="1B9D81DA"/>
    <w:rsid w:val="1BA1272F"/>
    <w:rsid w:val="1BAB0D7E"/>
    <w:rsid w:val="1BABA287"/>
    <w:rsid w:val="1BADA3D3"/>
    <w:rsid w:val="1BB328B5"/>
    <w:rsid w:val="1BB3C17B"/>
    <w:rsid w:val="1BB5E0BD"/>
    <w:rsid w:val="1BB7024F"/>
    <w:rsid w:val="1BBAFDEE"/>
    <w:rsid w:val="1BBB2D3A"/>
    <w:rsid w:val="1BBDD641"/>
    <w:rsid w:val="1BBFF52A"/>
    <w:rsid w:val="1BCE4B38"/>
    <w:rsid w:val="1BD0FF33"/>
    <w:rsid w:val="1BE0C8A4"/>
    <w:rsid w:val="1BE452F0"/>
    <w:rsid w:val="1BE900CD"/>
    <w:rsid w:val="1BEAA93F"/>
    <w:rsid w:val="1BEAF46F"/>
    <w:rsid w:val="1BF2ED90"/>
    <w:rsid w:val="1BF6669C"/>
    <w:rsid w:val="1BF9832E"/>
    <w:rsid w:val="1BFBE238"/>
    <w:rsid w:val="1BFEC4CD"/>
    <w:rsid w:val="1C0EA9E4"/>
    <w:rsid w:val="1C10D86F"/>
    <w:rsid w:val="1C13319A"/>
    <w:rsid w:val="1C1C54A5"/>
    <w:rsid w:val="1C1FB1FC"/>
    <w:rsid w:val="1C211D60"/>
    <w:rsid w:val="1C21E87E"/>
    <w:rsid w:val="1C24AFE2"/>
    <w:rsid w:val="1C2F3FA0"/>
    <w:rsid w:val="1C30DCF4"/>
    <w:rsid w:val="1C356358"/>
    <w:rsid w:val="1C39EE02"/>
    <w:rsid w:val="1C3B956D"/>
    <w:rsid w:val="1C462ADC"/>
    <w:rsid w:val="1C4A21A4"/>
    <w:rsid w:val="1C4A433A"/>
    <w:rsid w:val="1C4A6A64"/>
    <w:rsid w:val="1C4C88CD"/>
    <w:rsid w:val="1C4D5EEC"/>
    <w:rsid w:val="1C4EC772"/>
    <w:rsid w:val="1C4F8632"/>
    <w:rsid w:val="1C54F9C2"/>
    <w:rsid w:val="1C5E0CA0"/>
    <w:rsid w:val="1C5F481C"/>
    <w:rsid w:val="1C67848B"/>
    <w:rsid w:val="1C7D70F8"/>
    <w:rsid w:val="1C7F4C22"/>
    <w:rsid w:val="1C801475"/>
    <w:rsid w:val="1C81F443"/>
    <w:rsid w:val="1C8B9D01"/>
    <w:rsid w:val="1C971BA5"/>
    <w:rsid w:val="1C9C3263"/>
    <w:rsid w:val="1C9F88CD"/>
    <w:rsid w:val="1CA166C6"/>
    <w:rsid w:val="1CA7BE14"/>
    <w:rsid w:val="1CAB94A4"/>
    <w:rsid w:val="1CB0DE1A"/>
    <w:rsid w:val="1CB4038A"/>
    <w:rsid w:val="1CB8F63B"/>
    <w:rsid w:val="1CBB06C0"/>
    <w:rsid w:val="1CC4D27E"/>
    <w:rsid w:val="1CCA1AF8"/>
    <w:rsid w:val="1CD072AA"/>
    <w:rsid w:val="1CD31475"/>
    <w:rsid w:val="1CD3B4FD"/>
    <w:rsid w:val="1CD85837"/>
    <w:rsid w:val="1CECA30E"/>
    <w:rsid w:val="1CEE5CD8"/>
    <w:rsid w:val="1CEF033B"/>
    <w:rsid w:val="1CF223F0"/>
    <w:rsid w:val="1CF40100"/>
    <w:rsid w:val="1CF6520B"/>
    <w:rsid w:val="1CFBCD59"/>
    <w:rsid w:val="1CFC3DD6"/>
    <w:rsid w:val="1CFD8AD7"/>
    <w:rsid w:val="1D065519"/>
    <w:rsid w:val="1D0E94E5"/>
    <w:rsid w:val="1D1713F3"/>
    <w:rsid w:val="1D183CB1"/>
    <w:rsid w:val="1D1990F3"/>
    <w:rsid w:val="1D19ECF9"/>
    <w:rsid w:val="1D211E59"/>
    <w:rsid w:val="1D22A666"/>
    <w:rsid w:val="1D23784A"/>
    <w:rsid w:val="1D241A47"/>
    <w:rsid w:val="1D2676D0"/>
    <w:rsid w:val="1D27A9C8"/>
    <w:rsid w:val="1D28034D"/>
    <w:rsid w:val="1D282715"/>
    <w:rsid w:val="1D31EC33"/>
    <w:rsid w:val="1D39523B"/>
    <w:rsid w:val="1D400A21"/>
    <w:rsid w:val="1D402871"/>
    <w:rsid w:val="1D4F83C1"/>
    <w:rsid w:val="1D50B00B"/>
    <w:rsid w:val="1D5364C1"/>
    <w:rsid w:val="1D5B6570"/>
    <w:rsid w:val="1D5BC58B"/>
    <w:rsid w:val="1D5C8A59"/>
    <w:rsid w:val="1D6021C1"/>
    <w:rsid w:val="1D6135F2"/>
    <w:rsid w:val="1D626610"/>
    <w:rsid w:val="1D668F12"/>
    <w:rsid w:val="1D6A9947"/>
    <w:rsid w:val="1D727FE7"/>
    <w:rsid w:val="1D7A8EC3"/>
    <w:rsid w:val="1D7B1606"/>
    <w:rsid w:val="1D7B83EA"/>
    <w:rsid w:val="1D7DD840"/>
    <w:rsid w:val="1D835FDB"/>
    <w:rsid w:val="1D8AA85D"/>
    <w:rsid w:val="1D8CDCB2"/>
    <w:rsid w:val="1D920CB0"/>
    <w:rsid w:val="1D94BFF3"/>
    <w:rsid w:val="1D9BC28D"/>
    <w:rsid w:val="1D9F8207"/>
    <w:rsid w:val="1DA2F90D"/>
    <w:rsid w:val="1DA5A70A"/>
    <w:rsid w:val="1DAA01CE"/>
    <w:rsid w:val="1DACA77E"/>
    <w:rsid w:val="1DB1928E"/>
    <w:rsid w:val="1DB2789E"/>
    <w:rsid w:val="1DB63103"/>
    <w:rsid w:val="1DBA179F"/>
    <w:rsid w:val="1DC13032"/>
    <w:rsid w:val="1DC38735"/>
    <w:rsid w:val="1DC4EF2B"/>
    <w:rsid w:val="1DC7484B"/>
    <w:rsid w:val="1DCC1831"/>
    <w:rsid w:val="1DCCAD55"/>
    <w:rsid w:val="1DD80AE2"/>
    <w:rsid w:val="1DDC28C3"/>
    <w:rsid w:val="1DE0B546"/>
    <w:rsid w:val="1DE2B617"/>
    <w:rsid w:val="1DE57420"/>
    <w:rsid w:val="1DEDE3A8"/>
    <w:rsid w:val="1DF63D04"/>
    <w:rsid w:val="1DF89A44"/>
    <w:rsid w:val="1DFBC18D"/>
    <w:rsid w:val="1DFBC18E"/>
    <w:rsid w:val="1DFCC9A2"/>
    <w:rsid w:val="1DFE2D81"/>
    <w:rsid w:val="1E00D55A"/>
    <w:rsid w:val="1E01412C"/>
    <w:rsid w:val="1E0607B1"/>
    <w:rsid w:val="1E0E2C6F"/>
    <w:rsid w:val="1E0EF171"/>
    <w:rsid w:val="1E167964"/>
    <w:rsid w:val="1E19993E"/>
    <w:rsid w:val="1E199C62"/>
    <w:rsid w:val="1E1AD7A1"/>
    <w:rsid w:val="1E24738A"/>
    <w:rsid w:val="1E2BB4AC"/>
    <w:rsid w:val="1E2D0D4C"/>
    <w:rsid w:val="1E36E6A4"/>
    <w:rsid w:val="1E41A6AB"/>
    <w:rsid w:val="1E49AA77"/>
    <w:rsid w:val="1E4E0C45"/>
    <w:rsid w:val="1E56BF88"/>
    <w:rsid w:val="1E65EA1B"/>
    <w:rsid w:val="1E67C355"/>
    <w:rsid w:val="1E6A7727"/>
    <w:rsid w:val="1E6E6F9D"/>
    <w:rsid w:val="1E6EE4D6"/>
    <w:rsid w:val="1E715255"/>
    <w:rsid w:val="1E73B2C9"/>
    <w:rsid w:val="1E7B89C5"/>
    <w:rsid w:val="1E7E5700"/>
    <w:rsid w:val="1E7F2BC5"/>
    <w:rsid w:val="1E7FDCE4"/>
    <w:rsid w:val="1E89C31A"/>
    <w:rsid w:val="1E8A59E2"/>
    <w:rsid w:val="1E8CD1AE"/>
    <w:rsid w:val="1E904D1E"/>
    <w:rsid w:val="1E91B75B"/>
    <w:rsid w:val="1EA21442"/>
    <w:rsid w:val="1EA376BB"/>
    <w:rsid w:val="1EA739F0"/>
    <w:rsid w:val="1EA77B64"/>
    <w:rsid w:val="1EABA63B"/>
    <w:rsid w:val="1EBBFA3F"/>
    <w:rsid w:val="1EBC4E56"/>
    <w:rsid w:val="1EC0A204"/>
    <w:rsid w:val="1EC1B2D6"/>
    <w:rsid w:val="1EC4CE98"/>
    <w:rsid w:val="1EC5D790"/>
    <w:rsid w:val="1ECDA07E"/>
    <w:rsid w:val="1ECE16C8"/>
    <w:rsid w:val="1ECFDB04"/>
    <w:rsid w:val="1ED344DD"/>
    <w:rsid w:val="1EDF98A3"/>
    <w:rsid w:val="1EE1D5B5"/>
    <w:rsid w:val="1EE40075"/>
    <w:rsid w:val="1EE65711"/>
    <w:rsid w:val="1EF542FF"/>
    <w:rsid w:val="1EF5B61B"/>
    <w:rsid w:val="1EF93AC2"/>
    <w:rsid w:val="1EFA70E3"/>
    <w:rsid w:val="1EFD00B2"/>
    <w:rsid w:val="1EFF0467"/>
    <w:rsid w:val="1F1422C4"/>
    <w:rsid w:val="1F14CDC9"/>
    <w:rsid w:val="1F157DB9"/>
    <w:rsid w:val="1F177960"/>
    <w:rsid w:val="1F1A20F6"/>
    <w:rsid w:val="1F1E835A"/>
    <w:rsid w:val="1F2CAA08"/>
    <w:rsid w:val="1F2CC162"/>
    <w:rsid w:val="1F2EBE9B"/>
    <w:rsid w:val="1F2F37E8"/>
    <w:rsid w:val="1F2FC3CD"/>
    <w:rsid w:val="1F3792EE"/>
    <w:rsid w:val="1F3CB4F8"/>
    <w:rsid w:val="1F401E4F"/>
    <w:rsid w:val="1F4442F7"/>
    <w:rsid w:val="1F4B6617"/>
    <w:rsid w:val="1F52FC2D"/>
    <w:rsid w:val="1F5750E2"/>
    <w:rsid w:val="1F5E599E"/>
    <w:rsid w:val="1F5E8F11"/>
    <w:rsid w:val="1F5ECA23"/>
    <w:rsid w:val="1F64B3F1"/>
    <w:rsid w:val="1F6CDDC5"/>
    <w:rsid w:val="1F6E9B69"/>
    <w:rsid w:val="1F6FB988"/>
    <w:rsid w:val="1F76785E"/>
    <w:rsid w:val="1F7CD483"/>
    <w:rsid w:val="1F8119E8"/>
    <w:rsid w:val="1F84298F"/>
    <w:rsid w:val="1F8474AF"/>
    <w:rsid w:val="1F87D484"/>
    <w:rsid w:val="1F8D6EC2"/>
    <w:rsid w:val="1F9B72B2"/>
    <w:rsid w:val="1FA37D35"/>
    <w:rsid w:val="1FA4B7A3"/>
    <w:rsid w:val="1FA7CFC5"/>
    <w:rsid w:val="1FAB4D25"/>
    <w:rsid w:val="1FB31426"/>
    <w:rsid w:val="1FB6322D"/>
    <w:rsid w:val="1FC04BE7"/>
    <w:rsid w:val="1FCBE0B7"/>
    <w:rsid w:val="1FD691B2"/>
    <w:rsid w:val="1FD9678C"/>
    <w:rsid w:val="1FE0F172"/>
    <w:rsid w:val="1FE3454B"/>
    <w:rsid w:val="1FE4AD74"/>
    <w:rsid w:val="1FEAD9D4"/>
    <w:rsid w:val="1FEC0F3F"/>
    <w:rsid w:val="1FF5052B"/>
    <w:rsid w:val="2001BA7C"/>
    <w:rsid w:val="200393B6"/>
    <w:rsid w:val="2006AC3D"/>
    <w:rsid w:val="20119A29"/>
    <w:rsid w:val="20162705"/>
    <w:rsid w:val="201968C8"/>
    <w:rsid w:val="201BE671"/>
    <w:rsid w:val="201E732F"/>
    <w:rsid w:val="20291841"/>
    <w:rsid w:val="20295820"/>
    <w:rsid w:val="202F2DD4"/>
    <w:rsid w:val="2033D4D6"/>
    <w:rsid w:val="2033DE98"/>
    <w:rsid w:val="20341A85"/>
    <w:rsid w:val="20345C90"/>
    <w:rsid w:val="2034605A"/>
    <w:rsid w:val="2035CC87"/>
    <w:rsid w:val="203A051F"/>
    <w:rsid w:val="203A7540"/>
    <w:rsid w:val="203D80B8"/>
    <w:rsid w:val="2040D78D"/>
    <w:rsid w:val="20432C31"/>
    <w:rsid w:val="2047769C"/>
    <w:rsid w:val="20483525"/>
    <w:rsid w:val="204D2B3E"/>
    <w:rsid w:val="204F64EE"/>
    <w:rsid w:val="204FDB87"/>
    <w:rsid w:val="205B04B8"/>
    <w:rsid w:val="205D0890"/>
    <w:rsid w:val="2062F067"/>
    <w:rsid w:val="206A3EFF"/>
    <w:rsid w:val="206E990B"/>
    <w:rsid w:val="206FF000"/>
    <w:rsid w:val="207442A0"/>
    <w:rsid w:val="20785946"/>
    <w:rsid w:val="207996A2"/>
    <w:rsid w:val="20801035"/>
    <w:rsid w:val="2086A3B0"/>
    <w:rsid w:val="20877A21"/>
    <w:rsid w:val="208BB27E"/>
    <w:rsid w:val="208E94B5"/>
    <w:rsid w:val="20945EDA"/>
    <w:rsid w:val="20950B23"/>
    <w:rsid w:val="2095176D"/>
    <w:rsid w:val="2095CAA8"/>
    <w:rsid w:val="209A5AD0"/>
    <w:rsid w:val="209C2BF4"/>
    <w:rsid w:val="209D5403"/>
    <w:rsid w:val="20A437EF"/>
    <w:rsid w:val="20A560F8"/>
    <w:rsid w:val="20ADF640"/>
    <w:rsid w:val="20AFF325"/>
    <w:rsid w:val="20B46295"/>
    <w:rsid w:val="20B48841"/>
    <w:rsid w:val="20B647FC"/>
    <w:rsid w:val="20C2491F"/>
    <w:rsid w:val="20C7E821"/>
    <w:rsid w:val="20CC36B9"/>
    <w:rsid w:val="20D1D8BE"/>
    <w:rsid w:val="20D73C21"/>
    <w:rsid w:val="20DBA7FB"/>
    <w:rsid w:val="20E342E9"/>
    <w:rsid w:val="20E5762F"/>
    <w:rsid w:val="20E599A6"/>
    <w:rsid w:val="20E6355E"/>
    <w:rsid w:val="20E66F1B"/>
    <w:rsid w:val="20EB388A"/>
    <w:rsid w:val="20F2125D"/>
    <w:rsid w:val="20F31914"/>
    <w:rsid w:val="20F67D3D"/>
    <w:rsid w:val="20F69A64"/>
    <w:rsid w:val="20FDEA38"/>
    <w:rsid w:val="2100278F"/>
    <w:rsid w:val="21013181"/>
    <w:rsid w:val="210E792E"/>
    <w:rsid w:val="211218AA"/>
    <w:rsid w:val="21147A29"/>
    <w:rsid w:val="21250900"/>
    <w:rsid w:val="21254EDF"/>
    <w:rsid w:val="212CE853"/>
    <w:rsid w:val="21324570"/>
    <w:rsid w:val="21373161"/>
    <w:rsid w:val="2137B0B6"/>
    <w:rsid w:val="213A5A12"/>
    <w:rsid w:val="213B398F"/>
    <w:rsid w:val="213E8FB2"/>
    <w:rsid w:val="21424AC1"/>
    <w:rsid w:val="2146F88D"/>
    <w:rsid w:val="2147C4C0"/>
    <w:rsid w:val="214B7E3F"/>
    <w:rsid w:val="21553F5F"/>
    <w:rsid w:val="2155FBD8"/>
    <w:rsid w:val="215AD1C1"/>
    <w:rsid w:val="215DD2DD"/>
    <w:rsid w:val="21660C5E"/>
    <w:rsid w:val="217169B5"/>
    <w:rsid w:val="2171BE34"/>
    <w:rsid w:val="2175B35B"/>
    <w:rsid w:val="2177874D"/>
    <w:rsid w:val="217ACC4F"/>
    <w:rsid w:val="217AF18F"/>
    <w:rsid w:val="217D43A9"/>
    <w:rsid w:val="2183D61B"/>
    <w:rsid w:val="2184B82D"/>
    <w:rsid w:val="2185AD07"/>
    <w:rsid w:val="218612C0"/>
    <w:rsid w:val="218C1B38"/>
    <w:rsid w:val="2195CE40"/>
    <w:rsid w:val="2195F216"/>
    <w:rsid w:val="2196B76C"/>
    <w:rsid w:val="219A6825"/>
    <w:rsid w:val="219A9869"/>
    <w:rsid w:val="219D54A2"/>
    <w:rsid w:val="21A217E9"/>
    <w:rsid w:val="21A31408"/>
    <w:rsid w:val="21A3C126"/>
    <w:rsid w:val="21AB96DB"/>
    <w:rsid w:val="21ABB038"/>
    <w:rsid w:val="21B603B7"/>
    <w:rsid w:val="21B7A1FB"/>
    <w:rsid w:val="21BE2D5C"/>
    <w:rsid w:val="21BEA3E2"/>
    <w:rsid w:val="21CAFE35"/>
    <w:rsid w:val="21CFAEF9"/>
    <w:rsid w:val="21D286DD"/>
    <w:rsid w:val="21D50193"/>
    <w:rsid w:val="21D5D580"/>
    <w:rsid w:val="21D6DC07"/>
    <w:rsid w:val="21E346FD"/>
    <w:rsid w:val="21E9CB38"/>
    <w:rsid w:val="21EAA827"/>
    <w:rsid w:val="21EDEDD7"/>
    <w:rsid w:val="21F2DD2A"/>
    <w:rsid w:val="21F504CC"/>
    <w:rsid w:val="21F7B196"/>
    <w:rsid w:val="22035F7B"/>
    <w:rsid w:val="22050A60"/>
    <w:rsid w:val="220F68E4"/>
    <w:rsid w:val="220FC543"/>
    <w:rsid w:val="22138866"/>
    <w:rsid w:val="221D10A4"/>
    <w:rsid w:val="2225621A"/>
    <w:rsid w:val="222C2215"/>
    <w:rsid w:val="222C698F"/>
    <w:rsid w:val="222CAF32"/>
    <w:rsid w:val="2236CB88"/>
    <w:rsid w:val="22371892"/>
    <w:rsid w:val="22374F85"/>
    <w:rsid w:val="223A72F4"/>
    <w:rsid w:val="223CBF63"/>
    <w:rsid w:val="2240D0EA"/>
    <w:rsid w:val="22441ADF"/>
    <w:rsid w:val="2244EA95"/>
    <w:rsid w:val="2246FB1D"/>
    <w:rsid w:val="224C353F"/>
    <w:rsid w:val="224DDC47"/>
    <w:rsid w:val="2259B2D2"/>
    <w:rsid w:val="22621F4A"/>
    <w:rsid w:val="226499B2"/>
    <w:rsid w:val="226578A8"/>
    <w:rsid w:val="22692484"/>
    <w:rsid w:val="226E95C3"/>
    <w:rsid w:val="226EA595"/>
    <w:rsid w:val="226F33B0"/>
    <w:rsid w:val="2271C116"/>
    <w:rsid w:val="22776ED3"/>
    <w:rsid w:val="22821654"/>
    <w:rsid w:val="22827A9B"/>
    <w:rsid w:val="22882CC9"/>
    <w:rsid w:val="228DE2BE"/>
    <w:rsid w:val="2296A00D"/>
    <w:rsid w:val="2296F858"/>
    <w:rsid w:val="22B01BE6"/>
    <w:rsid w:val="22B904EB"/>
    <w:rsid w:val="22BBCA51"/>
    <w:rsid w:val="22BCA410"/>
    <w:rsid w:val="22BE6EDC"/>
    <w:rsid w:val="22BF7546"/>
    <w:rsid w:val="22C40ADB"/>
    <w:rsid w:val="22CA0104"/>
    <w:rsid w:val="22D39544"/>
    <w:rsid w:val="22D97427"/>
    <w:rsid w:val="22E169AE"/>
    <w:rsid w:val="22E2C8EE"/>
    <w:rsid w:val="22E38AB9"/>
    <w:rsid w:val="22EEF924"/>
    <w:rsid w:val="22EF3FEE"/>
    <w:rsid w:val="22EF55F9"/>
    <w:rsid w:val="22F0E584"/>
    <w:rsid w:val="22F222E1"/>
    <w:rsid w:val="22F5975C"/>
    <w:rsid w:val="22F5A1F4"/>
    <w:rsid w:val="22F914D2"/>
    <w:rsid w:val="22FCD19C"/>
    <w:rsid w:val="22FE6AC2"/>
    <w:rsid w:val="230187B7"/>
    <w:rsid w:val="2311E8F9"/>
    <w:rsid w:val="231321EE"/>
    <w:rsid w:val="2318E866"/>
    <w:rsid w:val="231DC302"/>
    <w:rsid w:val="231F1CE1"/>
    <w:rsid w:val="2322FD1E"/>
    <w:rsid w:val="232684D3"/>
    <w:rsid w:val="232B169F"/>
    <w:rsid w:val="23395B3E"/>
    <w:rsid w:val="233DE84A"/>
    <w:rsid w:val="234366D5"/>
    <w:rsid w:val="234372B0"/>
    <w:rsid w:val="234F3E1F"/>
    <w:rsid w:val="2356F56F"/>
    <w:rsid w:val="23589FCD"/>
    <w:rsid w:val="23591E6B"/>
    <w:rsid w:val="23599465"/>
    <w:rsid w:val="235B2990"/>
    <w:rsid w:val="2360DA19"/>
    <w:rsid w:val="2364E6E9"/>
    <w:rsid w:val="236C857A"/>
    <w:rsid w:val="2370BF7E"/>
    <w:rsid w:val="23711A34"/>
    <w:rsid w:val="23772131"/>
    <w:rsid w:val="2377F017"/>
    <w:rsid w:val="237ACD27"/>
    <w:rsid w:val="237B45F1"/>
    <w:rsid w:val="237D001C"/>
    <w:rsid w:val="237DAEB5"/>
    <w:rsid w:val="238774CC"/>
    <w:rsid w:val="238D64CA"/>
    <w:rsid w:val="239470F7"/>
    <w:rsid w:val="239E7B2A"/>
    <w:rsid w:val="239EC3F6"/>
    <w:rsid w:val="239F4AB8"/>
    <w:rsid w:val="23A26052"/>
    <w:rsid w:val="23AA9703"/>
    <w:rsid w:val="23B0173F"/>
    <w:rsid w:val="23B77198"/>
    <w:rsid w:val="23B7B0F7"/>
    <w:rsid w:val="23BBD8B4"/>
    <w:rsid w:val="23BE9F6D"/>
    <w:rsid w:val="23C1E3DB"/>
    <w:rsid w:val="23C52F57"/>
    <w:rsid w:val="23CCABE5"/>
    <w:rsid w:val="23CD6235"/>
    <w:rsid w:val="23CDE48B"/>
    <w:rsid w:val="23D065E4"/>
    <w:rsid w:val="23D7B288"/>
    <w:rsid w:val="23D9507E"/>
    <w:rsid w:val="23DD8292"/>
    <w:rsid w:val="23E119C2"/>
    <w:rsid w:val="23E2F107"/>
    <w:rsid w:val="23E6EBDF"/>
    <w:rsid w:val="23E793E7"/>
    <w:rsid w:val="23EA7DD9"/>
    <w:rsid w:val="23F0C124"/>
    <w:rsid w:val="23F31916"/>
    <w:rsid w:val="23F4E29F"/>
    <w:rsid w:val="23F5F0AF"/>
    <w:rsid w:val="2402A90B"/>
    <w:rsid w:val="2404F940"/>
    <w:rsid w:val="24074B41"/>
    <w:rsid w:val="240992A2"/>
    <w:rsid w:val="240DE1EE"/>
    <w:rsid w:val="241CC1F4"/>
    <w:rsid w:val="242274BB"/>
    <w:rsid w:val="2427362C"/>
    <w:rsid w:val="24330070"/>
    <w:rsid w:val="24337946"/>
    <w:rsid w:val="2434DE98"/>
    <w:rsid w:val="24373B35"/>
    <w:rsid w:val="243BE519"/>
    <w:rsid w:val="243E4F17"/>
    <w:rsid w:val="24404D29"/>
    <w:rsid w:val="24404EE8"/>
    <w:rsid w:val="244250D5"/>
    <w:rsid w:val="2446BB47"/>
    <w:rsid w:val="244F2296"/>
    <w:rsid w:val="244F7B50"/>
    <w:rsid w:val="2451C521"/>
    <w:rsid w:val="24526682"/>
    <w:rsid w:val="2455AACA"/>
    <w:rsid w:val="2455B3B8"/>
    <w:rsid w:val="245E1637"/>
    <w:rsid w:val="2462A96E"/>
    <w:rsid w:val="246A9064"/>
    <w:rsid w:val="247F2B83"/>
    <w:rsid w:val="24833EC6"/>
    <w:rsid w:val="248A6281"/>
    <w:rsid w:val="248B6FBD"/>
    <w:rsid w:val="248C51DA"/>
    <w:rsid w:val="249167BD"/>
    <w:rsid w:val="24973AA9"/>
    <w:rsid w:val="249A885D"/>
    <w:rsid w:val="249B87AD"/>
    <w:rsid w:val="249DB1C1"/>
    <w:rsid w:val="24AED42C"/>
    <w:rsid w:val="24AFDCC4"/>
    <w:rsid w:val="24B32FE4"/>
    <w:rsid w:val="24B33367"/>
    <w:rsid w:val="24B6EA51"/>
    <w:rsid w:val="24BD1B8E"/>
    <w:rsid w:val="24BDF49C"/>
    <w:rsid w:val="24C3289F"/>
    <w:rsid w:val="24C4FE16"/>
    <w:rsid w:val="24C6387D"/>
    <w:rsid w:val="24C78D90"/>
    <w:rsid w:val="24D227A2"/>
    <w:rsid w:val="24D52B9F"/>
    <w:rsid w:val="24D7C580"/>
    <w:rsid w:val="24D927CC"/>
    <w:rsid w:val="24DA7DDC"/>
    <w:rsid w:val="24E0BEC6"/>
    <w:rsid w:val="24EB5BDF"/>
    <w:rsid w:val="24ED8522"/>
    <w:rsid w:val="24F1D1D1"/>
    <w:rsid w:val="24F62BCE"/>
    <w:rsid w:val="24F7DF6A"/>
    <w:rsid w:val="24F95FC0"/>
    <w:rsid w:val="24FD948B"/>
    <w:rsid w:val="25068A82"/>
    <w:rsid w:val="25071D46"/>
    <w:rsid w:val="250D5E98"/>
    <w:rsid w:val="250DE663"/>
    <w:rsid w:val="25179CB5"/>
    <w:rsid w:val="251AE7BF"/>
    <w:rsid w:val="251C5339"/>
    <w:rsid w:val="25212122"/>
    <w:rsid w:val="25231BA8"/>
    <w:rsid w:val="25281B4B"/>
    <w:rsid w:val="252940CF"/>
    <w:rsid w:val="2529D177"/>
    <w:rsid w:val="2531F8DA"/>
    <w:rsid w:val="25352F9D"/>
    <w:rsid w:val="253C769A"/>
    <w:rsid w:val="253C7DA8"/>
    <w:rsid w:val="253C87D1"/>
    <w:rsid w:val="25429794"/>
    <w:rsid w:val="25446420"/>
    <w:rsid w:val="254BA7D9"/>
    <w:rsid w:val="2551586D"/>
    <w:rsid w:val="2556E6B9"/>
    <w:rsid w:val="255BE9E8"/>
    <w:rsid w:val="255F38C5"/>
    <w:rsid w:val="2568B9F6"/>
    <w:rsid w:val="25739654"/>
    <w:rsid w:val="25774EFB"/>
    <w:rsid w:val="257B3C10"/>
    <w:rsid w:val="257B9EFB"/>
    <w:rsid w:val="257C129C"/>
    <w:rsid w:val="257CF608"/>
    <w:rsid w:val="25839719"/>
    <w:rsid w:val="25859AE7"/>
    <w:rsid w:val="258A5978"/>
    <w:rsid w:val="2592B30E"/>
    <w:rsid w:val="25943D5C"/>
    <w:rsid w:val="259554FF"/>
    <w:rsid w:val="259E50EF"/>
    <w:rsid w:val="25AB961A"/>
    <w:rsid w:val="25B0CC46"/>
    <w:rsid w:val="25B0D1FC"/>
    <w:rsid w:val="25B30739"/>
    <w:rsid w:val="25B4C29C"/>
    <w:rsid w:val="25B53FB3"/>
    <w:rsid w:val="25B6EC33"/>
    <w:rsid w:val="25BB9934"/>
    <w:rsid w:val="25BD564D"/>
    <w:rsid w:val="25BD95FA"/>
    <w:rsid w:val="25BECDAE"/>
    <w:rsid w:val="25BF10AF"/>
    <w:rsid w:val="25BF46A7"/>
    <w:rsid w:val="25C13CF5"/>
    <w:rsid w:val="25CA8DC1"/>
    <w:rsid w:val="25CED0D1"/>
    <w:rsid w:val="25D9A86D"/>
    <w:rsid w:val="25DC1F49"/>
    <w:rsid w:val="25DEA8A7"/>
    <w:rsid w:val="25E4F368"/>
    <w:rsid w:val="25E83C98"/>
    <w:rsid w:val="25E92613"/>
    <w:rsid w:val="25ED9582"/>
    <w:rsid w:val="25EF2CF5"/>
    <w:rsid w:val="25F91006"/>
    <w:rsid w:val="25FC54E7"/>
    <w:rsid w:val="25FE2E0F"/>
    <w:rsid w:val="260C47D7"/>
    <w:rsid w:val="261A9F38"/>
    <w:rsid w:val="261C1AE3"/>
    <w:rsid w:val="26201E60"/>
    <w:rsid w:val="262999D7"/>
    <w:rsid w:val="262FF996"/>
    <w:rsid w:val="26313D5A"/>
    <w:rsid w:val="26314C96"/>
    <w:rsid w:val="2631DFF7"/>
    <w:rsid w:val="2637580E"/>
    <w:rsid w:val="263A8480"/>
    <w:rsid w:val="263F45C5"/>
    <w:rsid w:val="26490DB7"/>
    <w:rsid w:val="264A9B72"/>
    <w:rsid w:val="264D145E"/>
    <w:rsid w:val="264EAA8E"/>
    <w:rsid w:val="26508928"/>
    <w:rsid w:val="26529F1B"/>
    <w:rsid w:val="265812E7"/>
    <w:rsid w:val="265CE218"/>
    <w:rsid w:val="2669258A"/>
    <w:rsid w:val="266938EB"/>
    <w:rsid w:val="268B27F5"/>
    <w:rsid w:val="26937975"/>
    <w:rsid w:val="269964EC"/>
    <w:rsid w:val="26A2D742"/>
    <w:rsid w:val="26A4FFF1"/>
    <w:rsid w:val="26AD87C1"/>
    <w:rsid w:val="26B01A38"/>
    <w:rsid w:val="26B5575A"/>
    <w:rsid w:val="26B5CED1"/>
    <w:rsid w:val="26B74DD9"/>
    <w:rsid w:val="26B98B5D"/>
    <w:rsid w:val="26BB94F5"/>
    <w:rsid w:val="26BD80DE"/>
    <w:rsid w:val="26BED16B"/>
    <w:rsid w:val="26C2EB75"/>
    <w:rsid w:val="26C6A74D"/>
    <w:rsid w:val="26CF7DA8"/>
    <w:rsid w:val="26D0E655"/>
    <w:rsid w:val="26D10E91"/>
    <w:rsid w:val="26DA89FB"/>
    <w:rsid w:val="26DDEF23"/>
    <w:rsid w:val="26DDFDD3"/>
    <w:rsid w:val="26E0C300"/>
    <w:rsid w:val="26E28BD1"/>
    <w:rsid w:val="26E48408"/>
    <w:rsid w:val="26E4C723"/>
    <w:rsid w:val="26E5EEC8"/>
    <w:rsid w:val="26E676EF"/>
    <w:rsid w:val="26F97D6F"/>
    <w:rsid w:val="270322A6"/>
    <w:rsid w:val="2706D25F"/>
    <w:rsid w:val="270BA9E3"/>
    <w:rsid w:val="27106CE2"/>
    <w:rsid w:val="2713930C"/>
    <w:rsid w:val="2718B865"/>
    <w:rsid w:val="271DBBD5"/>
    <w:rsid w:val="271E28FC"/>
    <w:rsid w:val="2728B030"/>
    <w:rsid w:val="2729C679"/>
    <w:rsid w:val="272C1167"/>
    <w:rsid w:val="272C9512"/>
    <w:rsid w:val="272EB55A"/>
    <w:rsid w:val="272F5AF4"/>
    <w:rsid w:val="27315028"/>
    <w:rsid w:val="2733CCE4"/>
    <w:rsid w:val="2735D1B4"/>
    <w:rsid w:val="27381BCB"/>
    <w:rsid w:val="273A9C9E"/>
    <w:rsid w:val="27418328"/>
    <w:rsid w:val="274FD48A"/>
    <w:rsid w:val="27507899"/>
    <w:rsid w:val="2754E1C3"/>
    <w:rsid w:val="275C05E5"/>
    <w:rsid w:val="27613EBE"/>
    <w:rsid w:val="27616C27"/>
    <w:rsid w:val="277023EF"/>
    <w:rsid w:val="277D4AC6"/>
    <w:rsid w:val="2786C358"/>
    <w:rsid w:val="2787F18F"/>
    <w:rsid w:val="278B47BA"/>
    <w:rsid w:val="278B7136"/>
    <w:rsid w:val="278BB50B"/>
    <w:rsid w:val="278E652A"/>
    <w:rsid w:val="279797A3"/>
    <w:rsid w:val="2798AE20"/>
    <w:rsid w:val="279AF387"/>
    <w:rsid w:val="27A3BABF"/>
    <w:rsid w:val="27AC616B"/>
    <w:rsid w:val="27BB1C43"/>
    <w:rsid w:val="27C74217"/>
    <w:rsid w:val="27D05B5E"/>
    <w:rsid w:val="27D47EAD"/>
    <w:rsid w:val="27D5B390"/>
    <w:rsid w:val="27D6710E"/>
    <w:rsid w:val="27DA2F92"/>
    <w:rsid w:val="27E8E4BF"/>
    <w:rsid w:val="27E99D69"/>
    <w:rsid w:val="27ED1ED3"/>
    <w:rsid w:val="27ED4647"/>
    <w:rsid w:val="27ED89F2"/>
    <w:rsid w:val="27F36F0F"/>
    <w:rsid w:val="27F3A404"/>
    <w:rsid w:val="27F3E348"/>
    <w:rsid w:val="27F4D9CE"/>
    <w:rsid w:val="27FB6D5A"/>
    <w:rsid w:val="27FB79B5"/>
    <w:rsid w:val="27FD4DD0"/>
    <w:rsid w:val="27FDD93F"/>
    <w:rsid w:val="27FDEA97"/>
    <w:rsid w:val="280146BB"/>
    <w:rsid w:val="2802FE09"/>
    <w:rsid w:val="28047A50"/>
    <w:rsid w:val="280752E0"/>
    <w:rsid w:val="2809B15F"/>
    <w:rsid w:val="280A7224"/>
    <w:rsid w:val="280CD81F"/>
    <w:rsid w:val="28112600"/>
    <w:rsid w:val="28163CBF"/>
    <w:rsid w:val="28198F48"/>
    <w:rsid w:val="2828CE1C"/>
    <w:rsid w:val="282A5B10"/>
    <w:rsid w:val="283630A0"/>
    <w:rsid w:val="283B5449"/>
    <w:rsid w:val="283EF07D"/>
    <w:rsid w:val="283F14C6"/>
    <w:rsid w:val="2847D219"/>
    <w:rsid w:val="284ADCA9"/>
    <w:rsid w:val="284C56B1"/>
    <w:rsid w:val="284E1635"/>
    <w:rsid w:val="285CF0B7"/>
    <w:rsid w:val="285F369D"/>
    <w:rsid w:val="287A9B58"/>
    <w:rsid w:val="287BAB4A"/>
    <w:rsid w:val="28820C3C"/>
    <w:rsid w:val="2884057D"/>
    <w:rsid w:val="2887EF31"/>
    <w:rsid w:val="288B23EB"/>
    <w:rsid w:val="288BE43C"/>
    <w:rsid w:val="288F053C"/>
    <w:rsid w:val="289D3B56"/>
    <w:rsid w:val="28A3A0D3"/>
    <w:rsid w:val="28A73E74"/>
    <w:rsid w:val="28A80A08"/>
    <w:rsid w:val="28ADA075"/>
    <w:rsid w:val="28B1C98C"/>
    <w:rsid w:val="28B46B91"/>
    <w:rsid w:val="28B7C90F"/>
    <w:rsid w:val="28B925EE"/>
    <w:rsid w:val="28BB050A"/>
    <w:rsid w:val="28BF6D25"/>
    <w:rsid w:val="28C25ACF"/>
    <w:rsid w:val="28C4EE90"/>
    <w:rsid w:val="28C565A0"/>
    <w:rsid w:val="28C60177"/>
    <w:rsid w:val="28CFB000"/>
    <w:rsid w:val="28D23347"/>
    <w:rsid w:val="28DBE0A6"/>
    <w:rsid w:val="28E7BCE9"/>
    <w:rsid w:val="28E831B8"/>
    <w:rsid w:val="28EA00D4"/>
    <w:rsid w:val="28EBA4EB"/>
    <w:rsid w:val="28F09A3E"/>
    <w:rsid w:val="28F0D4E6"/>
    <w:rsid w:val="28F2FC6F"/>
    <w:rsid w:val="28F58EB0"/>
    <w:rsid w:val="28F5B84B"/>
    <w:rsid w:val="28FE2AF9"/>
    <w:rsid w:val="29028FF7"/>
    <w:rsid w:val="2904D64C"/>
    <w:rsid w:val="290639DC"/>
    <w:rsid w:val="29076D6D"/>
    <w:rsid w:val="2908233C"/>
    <w:rsid w:val="290AB46A"/>
    <w:rsid w:val="2918526B"/>
    <w:rsid w:val="29256FF0"/>
    <w:rsid w:val="2929365E"/>
    <w:rsid w:val="292F419E"/>
    <w:rsid w:val="2933A752"/>
    <w:rsid w:val="29357F73"/>
    <w:rsid w:val="293F71AF"/>
    <w:rsid w:val="2945FA8B"/>
    <w:rsid w:val="294B7771"/>
    <w:rsid w:val="294D6164"/>
    <w:rsid w:val="2950BB58"/>
    <w:rsid w:val="2952F11E"/>
    <w:rsid w:val="29542CD2"/>
    <w:rsid w:val="295E7CA8"/>
    <w:rsid w:val="29631043"/>
    <w:rsid w:val="296C23BA"/>
    <w:rsid w:val="2970AB3B"/>
    <w:rsid w:val="29750708"/>
    <w:rsid w:val="29758103"/>
    <w:rsid w:val="297AD933"/>
    <w:rsid w:val="29801542"/>
    <w:rsid w:val="29836CE7"/>
    <w:rsid w:val="29856DCA"/>
    <w:rsid w:val="29875D7F"/>
    <w:rsid w:val="298829EA"/>
    <w:rsid w:val="29986F39"/>
    <w:rsid w:val="29A3A385"/>
    <w:rsid w:val="29A3A5B8"/>
    <w:rsid w:val="29A4748F"/>
    <w:rsid w:val="29B1E7FF"/>
    <w:rsid w:val="29B6AFF0"/>
    <w:rsid w:val="29C069F5"/>
    <w:rsid w:val="29C7A75E"/>
    <w:rsid w:val="29C8C284"/>
    <w:rsid w:val="29CB3530"/>
    <w:rsid w:val="29CFCB40"/>
    <w:rsid w:val="29D3CFBF"/>
    <w:rsid w:val="29D4E3A2"/>
    <w:rsid w:val="29E1BE10"/>
    <w:rsid w:val="29E7E201"/>
    <w:rsid w:val="29EA7ADA"/>
    <w:rsid w:val="29F28194"/>
    <w:rsid w:val="29F583E4"/>
    <w:rsid w:val="2A0016B1"/>
    <w:rsid w:val="2A0B326B"/>
    <w:rsid w:val="2A0D1778"/>
    <w:rsid w:val="2A15E781"/>
    <w:rsid w:val="2A1C7FCE"/>
    <w:rsid w:val="2A1E2F32"/>
    <w:rsid w:val="2A1F6C69"/>
    <w:rsid w:val="2A247A14"/>
    <w:rsid w:val="2A2781BA"/>
    <w:rsid w:val="2A2B402D"/>
    <w:rsid w:val="2A2F4132"/>
    <w:rsid w:val="2A30A96D"/>
    <w:rsid w:val="2A30D720"/>
    <w:rsid w:val="2A3109B7"/>
    <w:rsid w:val="2A330104"/>
    <w:rsid w:val="2A338063"/>
    <w:rsid w:val="2A375586"/>
    <w:rsid w:val="2A397851"/>
    <w:rsid w:val="2A3D0D2A"/>
    <w:rsid w:val="2A43001E"/>
    <w:rsid w:val="2A44C7A4"/>
    <w:rsid w:val="2A459ADA"/>
    <w:rsid w:val="2A4A96DF"/>
    <w:rsid w:val="2A4F2CC4"/>
    <w:rsid w:val="2A56D28F"/>
    <w:rsid w:val="2A5D4479"/>
    <w:rsid w:val="2A5E3893"/>
    <w:rsid w:val="2A5EE950"/>
    <w:rsid w:val="2A628812"/>
    <w:rsid w:val="2A63DF20"/>
    <w:rsid w:val="2A699CA0"/>
    <w:rsid w:val="2A6A0723"/>
    <w:rsid w:val="2A6F08E0"/>
    <w:rsid w:val="2A72CEAB"/>
    <w:rsid w:val="2A782950"/>
    <w:rsid w:val="2A785D15"/>
    <w:rsid w:val="2A899844"/>
    <w:rsid w:val="2A8A4081"/>
    <w:rsid w:val="2A8BB324"/>
    <w:rsid w:val="2A95467C"/>
    <w:rsid w:val="2A956A8D"/>
    <w:rsid w:val="2A976550"/>
    <w:rsid w:val="2A99FB5A"/>
    <w:rsid w:val="2AA08B3F"/>
    <w:rsid w:val="2AA1B1F2"/>
    <w:rsid w:val="2AA58167"/>
    <w:rsid w:val="2AA6C65B"/>
    <w:rsid w:val="2AB6F05E"/>
    <w:rsid w:val="2AC506EC"/>
    <w:rsid w:val="2AC902BC"/>
    <w:rsid w:val="2AC9D30D"/>
    <w:rsid w:val="2ADBC402"/>
    <w:rsid w:val="2AE1C031"/>
    <w:rsid w:val="2AE38986"/>
    <w:rsid w:val="2AEA812A"/>
    <w:rsid w:val="2AF1D067"/>
    <w:rsid w:val="2AF93B84"/>
    <w:rsid w:val="2AFC4A0A"/>
    <w:rsid w:val="2B00B3D9"/>
    <w:rsid w:val="2B084CE3"/>
    <w:rsid w:val="2B0CF587"/>
    <w:rsid w:val="2B0E16C0"/>
    <w:rsid w:val="2B0F987D"/>
    <w:rsid w:val="2B1BE8C3"/>
    <w:rsid w:val="2B1E5677"/>
    <w:rsid w:val="2B1E874E"/>
    <w:rsid w:val="2B29A417"/>
    <w:rsid w:val="2B2A5280"/>
    <w:rsid w:val="2B2B0A08"/>
    <w:rsid w:val="2B2CF506"/>
    <w:rsid w:val="2B2FB05C"/>
    <w:rsid w:val="2B3756A4"/>
    <w:rsid w:val="2B38641A"/>
    <w:rsid w:val="2B413205"/>
    <w:rsid w:val="2B42B2BE"/>
    <w:rsid w:val="2B43C798"/>
    <w:rsid w:val="2B4CF2A5"/>
    <w:rsid w:val="2B523CB7"/>
    <w:rsid w:val="2B53BF82"/>
    <w:rsid w:val="2B5F149F"/>
    <w:rsid w:val="2B5FA1DD"/>
    <w:rsid w:val="2B65F61E"/>
    <w:rsid w:val="2B662661"/>
    <w:rsid w:val="2B6C4C21"/>
    <w:rsid w:val="2B6CD60F"/>
    <w:rsid w:val="2B705913"/>
    <w:rsid w:val="2B70B085"/>
    <w:rsid w:val="2B730F81"/>
    <w:rsid w:val="2B7383DC"/>
    <w:rsid w:val="2B772860"/>
    <w:rsid w:val="2B79CE01"/>
    <w:rsid w:val="2B7E20DA"/>
    <w:rsid w:val="2B9EBD81"/>
    <w:rsid w:val="2BA26ACD"/>
    <w:rsid w:val="2BA4C103"/>
    <w:rsid w:val="2BA71824"/>
    <w:rsid w:val="2BAC3AB9"/>
    <w:rsid w:val="2BAD6FF1"/>
    <w:rsid w:val="2BADD33C"/>
    <w:rsid w:val="2BAF5F7E"/>
    <w:rsid w:val="2BB3A5A4"/>
    <w:rsid w:val="2BB7CE58"/>
    <w:rsid w:val="2BB983DC"/>
    <w:rsid w:val="2BCC2977"/>
    <w:rsid w:val="2BCEE07A"/>
    <w:rsid w:val="2BD2B027"/>
    <w:rsid w:val="2BDD05D2"/>
    <w:rsid w:val="2BDE7F0F"/>
    <w:rsid w:val="2BEBEC7C"/>
    <w:rsid w:val="2BF120FB"/>
    <w:rsid w:val="2BF2A5CC"/>
    <w:rsid w:val="2BF7988C"/>
    <w:rsid w:val="2C001205"/>
    <w:rsid w:val="2C0082A3"/>
    <w:rsid w:val="2C0473EF"/>
    <w:rsid w:val="2C06A052"/>
    <w:rsid w:val="2C155B64"/>
    <w:rsid w:val="2C18F1B8"/>
    <w:rsid w:val="2C1B3DD3"/>
    <w:rsid w:val="2C1E7D42"/>
    <w:rsid w:val="2C1E9E57"/>
    <w:rsid w:val="2C296315"/>
    <w:rsid w:val="2C2CD77E"/>
    <w:rsid w:val="2C2E07BD"/>
    <w:rsid w:val="2C2EB196"/>
    <w:rsid w:val="2C38A993"/>
    <w:rsid w:val="2C42D9FC"/>
    <w:rsid w:val="2C43059D"/>
    <w:rsid w:val="2C448110"/>
    <w:rsid w:val="2C45E95A"/>
    <w:rsid w:val="2C48178A"/>
    <w:rsid w:val="2C51630B"/>
    <w:rsid w:val="2C5720BE"/>
    <w:rsid w:val="2C59195B"/>
    <w:rsid w:val="2C5C3D94"/>
    <w:rsid w:val="2C5CA2B9"/>
    <w:rsid w:val="2C5EB6E7"/>
    <w:rsid w:val="2C60CD2F"/>
    <w:rsid w:val="2C60DFBC"/>
    <w:rsid w:val="2C61F707"/>
    <w:rsid w:val="2C63B6B1"/>
    <w:rsid w:val="2C73359A"/>
    <w:rsid w:val="2C73E315"/>
    <w:rsid w:val="2C79A1FF"/>
    <w:rsid w:val="2C7AEA04"/>
    <w:rsid w:val="2C7C3220"/>
    <w:rsid w:val="2C809047"/>
    <w:rsid w:val="2C887718"/>
    <w:rsid w:val="2C8A270F"/>
    <w:rsid w:val="2C8F3EE8"/>
    <w:rsid w:val="2C9FE520"/>
    <w:rsid w:val="2CAD81FA"/>
    <w:rsid w:val="2CB05402"/>
    <w:rsid w:val="2CB3E8A9"/>
    <w:rsid w:val="2CB6C0CD"/>
    <w:rsid w:val="2CB772FF"/>
    <w:rsid w:val="2CB78A90"/>
    <w:rsid w:val="2CB7B49F"/>
    <w:rsid w:val="2CB7EAE7"/>
    <w:rsid w:val="2CB95396"/>
    <w:rsid w:val="2CBDB50F"/>
    <w:rsid w:val="2CCC1197"/>
    <w:rsid w:val="2CD5D0B7"/>
    <w:rsid w:val="2CD7A0F8"/>
    <w:rsid w:val="2CD93720"/>
    <w:rsid w:val="2CDBAC5B"/>
    <w:rsid w:val="2CDF952E"/>
    <w:rsid w:val="2CE1EDC4"/>
    <w:rsid w:val="2CE4E971"/>
    <w:rsid w:val="2CEC9C83"/>
    <w:rsid w:val="2CEF0E97"/>
    <w:rsid w:val="2CF02A17"/>
    <w:rsid w:val="2CF77316"/>
    <w:rsid w:val="2CF8B9F2"/>
    <w:rsid w:val="2CF8BEB9"/>
    <w:rsid w:val="2CFBD077"/>
    <w:rsid w:val="2CFC06FE"/>
    <w:rsid w:val="2CFC5F98"/>
    <w:rsid w:val="2D052A7B"/>
    <w:rsid w:val="2D0620C9"/>
    <w:rsid w:val="2D077214"/>
    <w:rsid w:val="2D11D8C4"/>
    <w:rsid w:val="2D12F8C1"/>
    <w:rsid w:val="2D152F5B"/>
    <w:rsid w:val="2D159E62"/>
    <w:rsid w:val="2D1890A1"/>
    <w:rsid w:val="2D1A50D9"/>
    <w:rsid w:val="2D1FD23D"/>
    <w:rsid w:val="2D216AE1"/>
    <w:rsid w:val="2D25F9A4"/>
    <w:rsid w:val="2D2F5ADE"/>
    <w:rsid w:val="2D3232E2"/>
    <w:rsid w:val="2D439F56"/>
    <w:rsid w:val="2D440DD4"/>
    <w:rsid w:val="2D492F9C"/>
    <w:rsid w:val="2D4C7F2E"/>
    <w:rsid w:val="2D4D349B"/>
    <w:rsid w:val="2D4F43E2"/>
    <w:rsid w:val="2D53C775"/>
    <w:rsid w:val="2D57C07B"/>
    <w:rsid w:val="2D594E7E"/>
    <w:rsid w:val="2D5D3EB8"/>
    <w:rsid w:val="2D5F97FE"/>
    <w:rsid w:val="2D616259"/>
    <w:rsid w:val="2D691E84"/>
    <w:rsid w:val="2D6B2E7E"/>
    <w:rsid w:val="2D747579"/>
    <w:rsid w:val="2D78942C"/>
    <w:rsid w:val="2D8D0A33"/>
    <w:rsid w:val="2D8F2132"/>
    <w:rsid w:val="2D92197D"/>
    <w:rsid w:val="2D928361"/>
    <w:rsid w:val="2D992E55"/>
    <w:rsid w:val="2D997441"/>
    <w:rsid w:val="2DAE5BB0"/>
    <w:rsid w:val="2DB36264"/>
    <w:rsid w:val="2DB5BF29"/>
    <w:rsid w:val="2DBD1B98"/>
    <w:rsid w:val="2DC6C5BF"/>
    <w:rsid w:val="2DC8D857"/>
    <w:rsid w:val="2DCD5CAF"/>
    <w:rsid w:val="2DD1BB86"/>
    <w:rsid w:val="2DD2D495"/>
    <w:rsid w:val="2DDCAB86"/>
    <w:rsid w:val="2DE13FA5"/>
    <w:rsid w:val="2DE1D03C"/>
    <w:rsid w:val="2DE7C5D8"/>
    <w:rsid w:val="2DFECDFF"/>
    <w:rsid w:val="2E00943A"/>
    <w:rsid w:val="2E033F1C"/>
    <w:rsid w:val="2E057C3B"/>
    <w:rsid w:val="2E05FCAF"/>
    <w:rsid w:val="2E066A7E"/>
    <w:rsid w:val="2E0B6C9D"/>
    <w:rsid w:val="2E0C3157"/>
    <w:rsid w:val="2E0DC0B8"/>
    <w:rsid w:val="2E0DC886"/>
    <w:rsid w:val="2E0EF792"/>
    <w:rsid w:val="2E1086DD"/>
    <w:rsid w:val="2E1C26CE"/>
    <w:rsid w:val="2E1DE19D"/>
    <w:rsid w:val="2E1F28D4"/>
    <w:rsid w:val="2E285EA1"/>
    <w:rsid w:val="2E2C0F37"/>
    <w:rsid w:val="2E2DB19F"/>
    <w:rsid w:val="2E2FBC13"/>
    <w:rsid w:val="2E35EF06"/>
    <w:rsid w:val="2E36C87A"/>
    <w:rsid w:val="2E407BF0"/>
    <w:rsid w:val="2E447636"/>
    <w:rsid w:val="2E463182"/>
    <w:rsid w:val="2E463536"/>
    <w:rsid w:val="2E4FB90A"/>
    <w:rsid w:val="2E5026DB"/>
    <w:rsid w:val="2E516211"/>
    <w:rsid w:val="2E51F38E"/>
    <w:rsid w:val="2E53B5B9"/>
    <w:rsid w:val="2E56496B"/>
    <w:rsid w:val="2E58DEED"/>
    <w:rsid w:val="2E5EACFB"/>
    <w:rsid w:val="2E5F4F08"/>
    <w:rsid w:val="2E60531B"/>
    <w:rsid w:val="2E61681C"/>
    <w:rsid w:val="2E62FB08"/>
    <w:rsid w:val="2E64CDEA"/>
    <w:rsid w:val="2E6667DE"/>
    <w:rsid w:val="2E6A5177"/>
    <w:rsid w:val="2E6BBD47"/>
    <w:rsid w:val="2E72B96B"/>
    <w:rsid w:val="2E72C039"/>
    <w:rsid w:val="2E7DA07D"/>
    <w:rsid w:val="2E839E48"/>
    <w:rsid w:val="2E893FA1"/>
    <w:rsid w:val="2E89D845"/>
    <w:rsid w:val="2E9FAE7D"/>
    <w:rsid w:val="2EA3E7E6"/>
    <w:rsid w:val="2EA45383"/>
    <w:rsid w:val="2EA740E2"/>
    <w:rsid w:val="2EA91438"/>
    <w:rsid w:val="2EAE564A"/>
    <w:rsid w:val="2EAE6DEE"/>
    <w:rsid w:val="2EAFB850"/>
    <w:rsid w:val="2EB17109"/>
    <w:rsid w:val="2EB19B74"/>
    <w:rsid w:val="2EB4A168"/>
    <w:rsid w:val="2EB8AB03"/>
    <w:rsid w:val="2EBC2A8A"/>
    <w:rsid w:val="2EBC5F5B"/>
    <w:rsid w:val="2EC27A8A"/>
    <w:rsid w:val="2EC8D09F"/>
    <w:rsid w:val="2ECA2A92"/>
    <w:rsid w:val="2ECA70CC"/>
    <w:rsid w:val="2ECCE86B"/>
    <w:rsid w:val="2ECDF82E"/>
    <w:rsid w:val="2ED1B932"/>
    <w:rsid w:val="2ED58D65"/>
    <w:rsid w:val="2ED6792E"/>
    <w:rsid w:val="2ED77DB6"/>
    <w:rsid w:val="2EDEB8E6"/>
    <w:rsid w:val="2EE121BA"/>
    <w:rsid w:val="2EE57F67"/>
    <w:rsid w:val="2EE68BA1"/>
    <w:rsid w:val="2EF0DACB"/>
    <w:rsid w:val="2EF5E866"/>
    <w:rsid w:val="2EF80484"/>
    <w:rsid w:val="2EFA4E1B"/>
    <w:rsid w:val="2F0A1FB7"/>
    <w:rsid w:val="2F0A50E9"/>
    <w:rsid w:val="2F0C7CDA"/>
    <w:rsid w:val="2F1094AD"/>
    <w:rsid w:val="2F130226"/>
    <w:rsid w:val="2F133E03"/>
    <w:rsid w:val="2F17CBF0"/>
    <w:rsid w:val="2F1BC819"/>
    <w:rsid w:val="2F1F29FC"/>
    <w:rsid w:val="2F21B480"/>
    <w:rsid w:val="2F243223"/>
    <w:rsid w:val="2F26AB96"/>
    <w:rsid w:val="2F27C48E"/>
    <w:rsid w:val="2F2F6C85"/>
    <w:rsid w:val="2F3B302C"/>
    <w:rsid w:val="2F4A08F0"/>
    <w:rsid w:val="2F4B5CA7"/>
    <w:rsid w:val="2F4F431C"/>
    <w:rsid w:val="2F507F6E"/>
    <w:rsid w:val="2F52BAC6"/>
    <w:rsid w:val="2F538E31"/>
    <w:rsid w:val="2F56A87B"/>
    <w:rsid w:val="2F56FE6D"/>
    <w:rsid w:val="2F5E4676"/>
    <w:rsid w:val="2F6080B3"/>
    <w:rsid w:val="2F612A5A"/>
    <w:rsid w:val="2F626529"/>
    <w:rsid w:val="2F6A576E"/>
    <w:rsid w:val="2F6C65C6"/>
    <w:rsid w:val="2F7DB714"/>
    <w:rsid w:val="2F89509B"/>
    <w:rsid w:val="2F89839F"/>
    <w:rsid w:val="2F90BA1D"/>
    <w:rsid w:val="2F9128C5"/>
    <w:rsid w:val="2F91D53D"/>
    <w:rsid w:val="2F944E02"/>
    <w:rsid w:val="2F96415C"/>
    <w:rsid w:val="2F9B2D0C"/>
    <w:rsid w:val="2FA66241"/>
    <w:rsid w:val="2FAC628D"/>
    <w:rsid w:val="2FB09D7B"/>
    <w:rsid w:val="2FB44C16"/>
    <w:rsid w:val="2FB506AF"/>
    <w:rsid w:val="2FBF00E8"/>
    <w:rsid w:val="2FC18AEF"/>
    <w:rsid w:val="2FC5C8A7"/>
    <w:rsid w:val="2FC6A4FD"/>
    <w:rsid w:val="2FCD224F"/>
    <w:rsid w:val="2FD298DB"/>
    <w:rsid w:val="2FDA0DA2"/>
    <w:rsid w:val="2FDE108F"/>
    <w:rsid w:val="2FDFECBF"/>
    <w:rsid w:val="2FE502E4"/>
    <w:rsid w:val="2FE812C6"/>
    <w:rsid w:val="2FEB2872"/>
    <w:rsid w:val="2FEC813D"/>
    <w:rsid w:val="2FEEB926"/>
    <w:rsid w:val="2FF10BF0"/>
    <w:rsid w:val="2FF1FB70"/>
    <w:rsid w:val="2FF5A105"/>
    <w:rsid w:val="2FF81290"/>
    <w:rsid w:val="2FFC74C0"/>
    <w:rsid w:val="30018A7E"/>
    <w:rsid w:val="3004AC9A"/>
    <w:rsid w:val="30052603"/>
    <w:rsid w:val="300F41BA"/>
    <w:rsid w:val="3014CFE6"/>
    <w:rsid w:val="3017F40F"/>
    <w:rsid w:val="30197344"/>
    <w:rsid w:val="3019AF26"/>
    <w:rsid w:val="301A7453"/>
    <w:rsid w:val="301F716C"/>
    <w:rsid w:val="3024ADCF"/>
    <w:rsid w:val="3026E2AD"/>
    <w:rsid w:val="3028502C"/>
    <w:rsid w:val="302ADAC6"/>
    <w:rsid w:val="302FAB79"/>
    <w:rsid w:val="3030DA05"/>
    <w:rsid w:val="303F12D6"/>
    <w:rsid w:val="3040BCFD"/>
    <w:rsid w:val="3046B35F"/>
    <w:rsid w:val="3046E537"/>
    <w:rsid w:val="304C2884"/>
    <w:rsid w:val="305C7BAD"/>
    <w:rsid w:val="305FC29D"/>
    <w:rsid w:val="30627C5E"/>
    <w:rsid w:val="3063578E"/>
    <w:rsid w:val="3063DDC7"/>
    <w:rsid w:val="30650E24"/>
    <w:rsid w:val="3065CF28"/>
    <w:rsid w:val="30708BAE"/>
    <w:rsid w:val="30796B2A"/>
    <w:rsid w:val="307FB621"/>
    <w:rsid w:val="30825F07"/>
    <w:rsid w:val="3083CE25"/>
    <w:rsid w:val="30869BD9"/>
    <w:rsid w:val="308B114F"/>
    <w:rsid w:val="30914AC5"/>
    <w:rsid w:val="30A40633"/>
    <w:rsid w:val="30AC650E"/>
    <w:rsid w:val="30AFE0DF"/>
    <w:rsid w:val="30BAF12E"/>
    <w:rsid w:val="30C044FA"/>
    <w:rsid w:val="30C086C0"/>
    <w:rsid w:val="30C13FFA"/>
    <w:rsid w:val="30CE2AD4"/>
    <w:rsid w:val="30D1E0A1"/>
    <w:rsid w:val="30D3F178"/>
    <w:rsid w:val="30E3E73C"/>
    <w:rsid w:val="30EA70AA"/>
    <w:rsid w:val="30EF99CB"/>
    <w:rsid w:val="30FB8A5B"/>
    <w:rsid w:val="30FDE92A"/>
    <w:rsid w:val="3100C524"/>
    <w:rsid w:val="3101B61A"/>
    <w:rsid w:val="3103C9D3"/>
    <w:rsid w:val="3104BADB"/>
    <w:rsid w:val="31093CDE"/>
    <w:rsid w:val="310E85BB"/>
    <w:rsid w:val="3112D48E"/>
    <w:rsid w:val="311335C9"/>
    <w:rsid w:val="31143483"/>
    <w:rsid w:val="31186420"/>
    <w:rsid w:val="311C385A"/>
    <w:rsid w:val="311CF88D"/>
    <w:rsid w:val="3120DF57"/>
    <w:rsid w:val="3127A92F"/>
    <w:rsid w:val="3128C7B8"/>
    <w:rsid w:val="3134C050"/>
    <w:rsid w:val="3135A4EC"/>
    <w:rsid w:val="3136C5DA"/>
    <w:rsid w:val="314557BE"/>
    <w:rsid w:val="31458BA4"/>
    <w:rsid w:val="3146DE1E"/>
    <w:rsid w:val="31480C2D"/>
    <w:rsid w:val="31496FD3"/>
    <w:rsid w:val="315314C7"/>
    <w:rsid w:val="31565B1D"/>
    <w:rsid w:val="315BE6C4"/>
    <w:rsid w:val="315E6CE3"/>
    <w:rsid w:val="3160BCF9"/>
    <w:rsid w:val="3160E069"/>
    <w:rsid w:val="31638934"/>
    <w:rsid w:val="3177E2E3"/>
    <w:rsid w:val="317CA815"/>
    <w:rsid w:val="3182C3B7"/>
    <w:rsid w:val="31876464"/>
    <w:rsid w:val="3187CE07"/>
    <w:rsid w:val="318A0A45"/>
    <w:rsid w:val="318B0991"/>
    <w:rsid w:val="318B9328"/>
    <w:rsid w:val="318C1491"/>
    <w:rsid w:val="318F4E96"/>
    <w:rsid w:val="319748A7"/>
    <w:rsid w:val="319CF13C"/>
    <w:rsid w:val="31A03905"/>
    <w:rsid w:val="31A275AB"/>
    <w:rsid w:val="31A28115"/>
    <w:rsid w:val="31A5B279"/>
    <w:rsid w:val="31AA921D"/>
    <w:rsid w:val="31AACBE5"/>
    <w:rsid w:val="31B2F32F"/>
    <w:rsid w:val="31B9FC33"/>
    <w:rsid w:val="31BCE8DF"/>
    <w:rsid w:val="31C5B935"/>
    <w:rsid w:val="31C791D6"/>
    <w:rsid w:val="31CD38C5"/>
    <w:rsid w:val="31CF7821"/>
    <w:rsid w:val="31D56AFD"/>
    <w:rsid w:val="31D746E9"/>
    <w:rsid w:val="31DAE337"/>
    <w:rsid w:val="31DB00BA"/>
    <w:rsid w:val="31DE4DCF"/>
    <w:rsid w:val="31E9ADE7"/>
    <w:rsid w:val="31EE0271"/>
    <w:rsid w:val="31F4D086"/>
    <w:rsid w:val="31F84515"/>
    <w:rsid w:val="3207FD51"/>
    <w:rsid w:val="320959F4"/>
    <w:rsid w:val="320B1611"/>
    <w:rsid w:val="320F8ED8"/>
    <w:rsid w:val="321114D9"/>
    <w:rsid w:val="3211AC51"/>
    <w:rsid w:val="3211D762"/>
    <w:rsid w:val="32146EDE"/>
    <w:rsid w:val="321A9C4F"/>
    <w:rsid w:val="321AF9A2"/>
    <w:rsid w:val="321BF176"/>
    <w:rsid w:val="3228DC8A"/>
    <w:rsid w:val="3233EE30"/>
    <w:rsid w:val="323714AE"/>
    <w:rsid w:val="323A5E9B"/>
    <w:rsid w:val="323EB38A"/>
    <w:rsid w:val="32445B49"/>
    <w:rsid w:val="3245B263"/>
    <w:rsid w:val="324E408B"/>
    <w:rsid w:val="32513BAA"/>
    <w:rsid w:val="32569BCA"/>
    <w:rsid w:val="32590E92"/>
    <w:rsid w:val="325A3EA9"/>
    <w:rsid w:val="326133DB"/>
    <w:rsid w:val="326813AC"/>
    <w:rsid w:val="326E502C"/>
    <w:rsid w:val="32743D4A"/>
    <w:rsid w:val="3276A2F8"/>
    <w:rsid w:val="328BAE9B"/>
    <w:rsid w:val="328D6CD2"/>
    <w:rsid w:val="328DB5A6"/>
    <w:rsid w:val="32922489"/>
    <w:rsid w:val="3292D649"/>
    <w:rsid w:val="3295176D"/>
    <w:rsid w:val="3296678A"/>
    <w:rsid w:val="329BB041"/>
    <w:rsid w:val="329EF044"/>
    <w:rsid w:val="329F8DF7"/>
    <w:rsid w:val="32A0DE4B"/>
    <w:rsid w:val="32A50D3F"/>
    <w:rsid w:val="32B197D5"/>
    <w:rsid w:val="32B1DFB4"/>
    <w:rsid w:val="32B66DAE"/>
    <w:rsid w:val="32B6F181"/>
    <w:rsid w:val="32BEE9CF"/>
    <w:rsid w:val="32BF853E"/>
    <w:rsid w:val="32C48A91"/>
    <w:rsid w:val="32C94EC1"/>
    <w:rsid w:val="32C9BB2C"/>
    <w:rsid w:val="32D3A9EB"/>
    <w:rsid w:val="32D7556B"/>
    <w:rsid w:val="32D77ED2"/>
    <w:rsid w:val="32DA4D3E"/>
    <w:rsid w:val="32DC984E"/>
    <w:rsid w:val="32DF4EB3"/>
    <w:rsid w:val="32E48D6A"/>
    <w:rsid w:val="32F03577"/>
    <w:rsid w:val="32F9F5E9"/>
    <w:rsid w:val="32FF299B"/>
    <w:rsid w:val="33009C98"/>
    <w:rsid w:val="33087B6F"/>
    <w:rsid w:val="330D6749"/>
    <w:rsid w:val="3311A049"/>
    <w:rsid w:val="3311A726"/>
    <w:rsid w:val="3313B344"/>
    <w:rsid w:val="3314C603"/>
    <w:rsid w:val="332199E4"/>
    <w:rsid w:val="332450CF"/>
    <w:rsid w:val="333581BD"/>
    <w:rsid w:val="333C3F50"/>
    <w:rsid w:val="333EBF6F"/>
    <w:rsid w:val="33451490"/>
    <w:rsid w:val="334B56D5"/>
    <w:rsid w:val="335B751B"/>
    <w:rsid w:val="335D0D4A"/>
    <w:rsid w:val="336E89A4"/>
    <w:rsid w:val="336F116F"/>
    <w:rsid w:val="337188B5"/>
    <w:rsid w:val="33723862"/>
    <w:rsid w:val="33788DDD"/>
    <w:rsid w:val="337AB5CC"/>
    <w:rsid w:val="33830C02"/>
    <w:rsid w:val="3384DFE6"/>
    <w:rsid w:val="3389CC97"/>
    <w:rsid w:val="338B86D5"/>
    <w:rsid w:val="3390439E"/>
    <w:rsid w:val="3393798B"/>
    <w:rsid w:val="33953B28"/>
    <w:rsid w:val="3399752B"/>
    <w:rsid w:val="33A0DAB0"/>
    <w:rsid w:val="33A63C9F"/>
    <w:rsid w:val="33AAEED9"/>
    <w:rsid w:val="33AD1A7E"/>
    <w:rsid w:val="33B2F6D5"/>
    <w:rsid w:val="33B38782"/>
    <w:rsid w:val="33B6CA03"/>
    <w:rsid w:val="33B9CBCE"/>
    <w:rsid w:val="33BB4F25"/>
    <w:rsid w:val="33C53E92"/>
    <w:rsid w:val="33CCF66B"/>
    <w:rsid w:val="33D120F8"/>
    <w:rsid w:val="33E405D0"/>
    <w:rsid w:val="33E9420A"/>
    <w:rsid w:val="33F87463"/>
    <w:rsid w:val="33FDB7B1"/>
    <w:rsid w:val="33FDB7CD"/>
    <w:rsid w:val="3402AF01"/>
    <w:rsid w:val="3403EAF5"/>
    <w:rsid w:val="3405905B"/>
    <w:rsid w:val="34074D2B"/>
    <w:rsid w:val="34150F0E"/>
    <w:rsid w:val="3418F485"/>
    <w:rsid w:val="34257277"/>
    <w:rsid w:val="3429C71F"/>
    <w:rsid w:val="342AF395"/>
    <w:rsid w:val="343258FA"/>
    <w:rsid w:val="343CB6DB"/>
    <w:rsid w:val="344093CB"/>
    <w:rsid w:val="3442E352"/>
    <w:rsid w:val="344A851C"/>
    <w:rsid w:val="345D7CD8"/>
    <w:rsid w:val="346210EE"/>
    <w:rsid w:val="34642B40"/>
    <w:rsid w:val="3468C8EF"/>
    <w:rsid w:val="346B9D8B"/>
    <w:rsid w:val="346F7A4C"/>
    <w:rsid w:val="34707736"/>
    <w:rsid w:val="347659F9"/>
    <w:rsid w:val="347D1D1F"/>
    <w:rsid w:val="347D6780"/>
    <w:rsid w:val="347E5B73"/>
    <w:rsid w:val="349270AF"/>
    <w:rsid w:val="3493FFB6"/>
    <w:rsid w:val="3495AAFF"/>
    <w:rsid w:val="3496C231"/>
    <w:rsid w:val="3499FE63"/>
    <w:rsid w:val="349B2FBA"/>
    <w:rsid w:val="349D97B5"/>
    <w:rsid w:val="349DA1A6"/>
    <w:rsid w:val="349F2869"/>
    <w:rsid w:val="34A2FC4E"/>
    <w:rsid w:val="34A5D231"/>
    <w:rsid w:val="34A89598"/>
    <w:rsid w:val="34AC8ED4"/>
    <w:rsid w:val="34ADED8B"/>
    <w:rsid w:val="34B1C65E"/>
    <w:rsid w:val="34BEFA8E"/>
    <w:rsid w:val="34BFE323"/>
    <w:rsid w:val="34C3E26D"/>
    <w:rsid w:val="34C71BC7"/>
    <w:rsid w:val="34D07139"/>
    <w:rsid w:val="34D8C95F"/>
    <w:rsid w:val="34DB7ACE"/>
    <w:rsid w:val="34E6E08F"/>
    <w:rsid w:val="34E7EB2A"/>
    <w:rsid w:val="34EAC4D3"/>
    <w:rsid w:val="34FABD46"/>
    <w:rsid w:val="3501F995"/>
    <w:rsid w:val="3503F5A3"/>
    <w:rsid w:val="350B91A9"/>
    <w:rsid w:val="35106997"/>
    <w:rsid w:val="3511CD79"/>
    <w:rsid w:val="3511D0C7"/>
    <w:rsid w:val="3516204A"/>
    <w:rsid w:val="351824A2"/>
    <w:rsid w:val="351831D8"/>
    <w:rsid w:val="3518E015"/>
    <w:rsid w:val="3524ECB1"/>
    <w:rsid w:val="352F2200"/>
    <w:rsid w:val="35310D48"/>
    <w:rsid w:val="35311D7A"/>
    <w:rsid w:val="35358DCE"/>
    <w:rsid w:val="353B7FDC"/>
    <w:rsid w:val="354AD91B"/>
    <w:rsid w:val="35529A64"/>
    <w:rsid w:val="355AA251"/>
    <w:rsid w:val="355E82DD"/>
    <w:rsid w:val="355F7EE9"/>
    <w:rsid w:val="355FACF0"/>
    <w:rsid w:val="35657D1F"/>
    <w:rsid w:val="3566B190"/>
    <w:rsid w:val="35676F72"/>
    <w:rsid w:val="3569AD13"/>
    <w:rsid w:val="3570293A"/>
    <w:rsid w:val="35712B04"/>
    <w:rsid w:val="357AE82A"/>
    <w:rsid w:val="357B9CCF"/>
    <w:rsid w:val="357F07BA"/>
    <w:rsid w:val="35851B86"/>
    <w:rsid w:val="358E2AE0"/>
    <w:rsid w:val="35932811"/>
    <w:rsid w:val="359B8CAC"/>
    <w:rsid w:val="359D970F"/>
    <w:rsid w:val="359F00AF"/>
    <w:rsid w:val="35A2F23D"/>
    <w:rsid w:val="35A63FEF"/>
    <w:rsid w:val="35AC13F5"/>
    <w:rsid w:val="35ACEE0C"/>
    <w:rsid w:val="35AEDF21"/>
    <w:rsid w:val="35B5BC76"/>
    <w:rsid w:val="35B7096F"/>
    <w:rsid w:val="35B9D446"/>
    <w:rsid w:val="35BCDFF3"/>
    <w:rsid w:val="35C60F0A"/>
    <w:rsid w:val="35CB2C51"/>
    <w:rsid w:val="35CD561B"/>
    <w:rsid w:val="35D605B2"/>
    <w:rsid w:val="35D658E7"/>
    <w:rsid w:val="35DA9A6C"/>
    <w:rsid w:val="35DBE417"/>
    <w:rsid w:val="35DF571E"/>
    <w:rsid w:val="35E89E71"/>
    <w:rsid w:val="35ECE221"/>
    <w:rsid w:val="35ED4186"/>
    <w:rsid w:val="35F0279A"/>
    <w:rsid w:val="35F7D104"/>
    <w:rsid w:val="35F85406"/>
    <w:rsid w:val="3608A3ED"/>
    <w:rsid w:val="360C92C3"/>
    <w:rsid w:val="361E8EF1"/>
    <w:rsid w:val="361F0345"/>
    <w:rsid w:val="3623288C"/>
    <w:rsid w:val="3624D8C2"/>
    <w:rsid w:val="362BDFAE"/>
    <w:rsid w:val="36393D11"/>
    <w:rsid w:val="363A65E6"/>
    <w:rsid w:val="363C0D50"/>
    <w:rsid w:val="365D0096"/>
    <w:rsid w:val="367003B2"/>
    <w:rsid w:val="3673E1C3"/>
    <w:rsid w:val="36806B51"/>
    <w:rsid w:val="36823F59"/>
    <w:rsid w:val="368DE16E"/>
    <w:rsid w:val="368F37CC"/>
    <w:rsid w:val="3692E31D"/>
    <w:rsid w:val="369A67E9"/>
    <w:rsid w:val="369C60C5"/>
    <w:rsid w:val="369FA0FF"/>
    <w:rsid w:val="36A21D44"/>
    <w:rsid w:val="36A3CEE4"/>
    <w:rsid w:val="36A69396"/>
    <w:rsid w:val="36AAC1BB"/>
    <w:rsid w:val="36AAC964"/>
    <w:rsid w:val="36AE545A"/>
    <w:rsid w:val="36B6E1BB"/>
    <w:rsid w:val="36B9F3B5"/>
    <w:rsid w:val="36BA45AF"/>
    <w:rsid w:val="36BF8001"/>
    <w:rsid w:val="36C583C4"/>
    <w:rsid w:val="36C64B7E"/>
    <w:rsid w:val="36CA2B3A"/>
    <w:rsid w:val="36CA73EA"/>
    <w:rsid w:val="36CCDBEA"/>
    <w:rsid w:val="36D27ACD"/>
    <w:rsid w:val="36D33856"/>
    <w:rsid w:val="36D7C227"/>
    <w:rsid w:val="36D80261"/>
    <w:rsid w:val="36E5FE5C"/>
    <w:rsid w:val="36EC16F9"/>
    <w:rsid w:val="36EEF7A5"/>
    <w:rsid w:val="36F21C54"/>
    <w:rsid w:val="36F49561"/>
    <w:rsid w:val="36F4DEBB"/>
    <w:rsid w:val="36F7B35E"/>
    <w:rsid w:val="36F92510"/>
    <w:rsid w:val="36F98658"/>
    <w:rsid w:val="36FB44A3"/>
    <w:rsid w:val="36FCDF54"/>
    <w:rsid w:val="370B393F"/>
    <w:rsid w:val="370F90F0"/>
    <w:rsid w:val="37177FD5"/>
    <w:rsid w:val="37178EBF"/>
    <w:rsid w:val="371A7ED6"/>
    <w:rsid w:val="372A47FD"/>
    <w:rsid w:val="37343101"/>
    <w:rsid w:val="37349110"/>
    <w:rsid w:val="373C366E"/>
    <w:rsid w:val="373F3951"/>
    <w:rsid w:val="37483264"/>
    <w:rsid w:val="374BBFC5"/>
    <w:rsid w:val="374D61E1"/>
    <w:rsid w:val="374D8C87"/>
    <w:rsid w:val="374F6291"/>
    <w:rsid w:val="37518CD7"/>
    <w:rsid w:val="37587B62"/>
    <w:rsid w:val="375EBEA9"/>
    <w:rsid w:val="37727406"/>
    <w:rsid w:val="377313E2"/>
    <w:rsid w:val="3777730F"/>
    <w:rsid w:val="378B74E7"/>
    <w:rsid w:val="37997956"/>
    <w:rsid w:val="379B14FC"/>
    <w:rsid w:val="37A5237C"/>
    <w:rsid w:val="37A98F51"/>
    <w:rsid w:val="37AE7D1A"/>
    <w:rsid w:val="37B1405F"/>
    <w:rsid w:val="37C451D1"/>
    <w:rsid w:val="37C6F159"/>
    <w:rsid w:val="37D012BE"/>
    <w:rsid w:val="37D0F2E1"/>
    <w:rsid w:val="37D3D3B5"/>
    <w:rsid w:val="37D652A7"/>
    <w:rsid w:val="37DE7EC7"/>
    <w:rsid w:val="37E203EC"/>
    <w:rsid w:val="37E78A8D"/>
    <w:rsid w:val="37E9B46C"/>
    <w:rsid w:val="37ED41A9"/>
    <w:rsid w:val="37EE6CAE"/>
    <w:rsid w:val="37F9A8AA"/>
    <w:rsid w:val="3802BA37"/>
    <w:rsid w:val="38044DAF"/>
    <w:rsid w:val="3809F936"/>
    <w:rsid w:val="380A11E6"/>
    <w:rsid w:val="380DA6CC"/>
    <w:rsid w:val="3812FB5D"/>
    <w:rsid w:val="3821C324"/>
    <w:rsid w:val="382596FB"/>
    <w:rsid w:val="3829B1CF"/>
    <w:rsid w:val="382C13EC"/>
    <w:rsid w:val="382E3DAB"/>
    <w:rsid w:val="3832C356"/>
    <w:rsid w:val="3833B6F9"/>
    <w:rsid w:val="383551E3"/>
    <w:rsid w:val="38387FAD"/>
    <w:rsid w:val="3841A733"/>
    <w:rsid w:val="38433546"/>
    <w:rsid w:val="3843D970"/>
    <w:rsid w:val="3844607D"/>
    <w:rsid w:val="38446DC9"/>
    <w:rsid w:val="38499A50"/>
    <w:rsid w:val="384A1944"/>
    <w:rsid w:val="384F4D78"/>
    <w:rsid w:val="38519D90"/>
    <w:rsid w:val="38555034"/>
    <w:rsid w:val="385812BB"/>
    <w:rsid w:val="38585109"/>
    <w:rsid w:val="3858BFBD"/>
    <w:rsid w:val="385E3E72"/>
    <w:rsid w:val="385EDB79"/>
    <w:rsid w:val="385FB578"/>
    <w:rsid w:val="385FFF32"/>
    <w:rsid w:val="38605E78"/>
    <w:rsid w:val="38610CA2"/>
    <w:rsid w:val="38613165"/>
    <w:rsid w:val="38624086"/>
    <w:rsid w:val="3862F4AE"/>
    <w:rsid w:val="38647D57"/>
    <w:rsid w:val="386BDE02"/>
    <w:rsid w:val="386DC945"/>
    <w:rsid w:val="386EA1B9"/>
    <w:rsid w:val="38739A31"/>
    <w:rsid w:val="3873B566"/>
    <w:rsid w:val="387DD6FB"/>
    <w:rsid w:val="387DF6FE"/>
    <w:rsid w:val="387E09EC"/>
    <w:rsid w:val="387F0E70"/>
    <w:rsid w:val="3881784D"/>
    <w:rsid w:val="3881AD02"/>
    <w:rsid w:val="388332CB"/>
    <w:rsid w:val="38854EC3"/>
    <w:rsid w:val="388AC806"/>
    <w:rsid w:val="389228AC"/>
    <w:rsid w:val="38980C07"/>
    <w:rsid w:val="3899D072"/>
    <w:rsid w:val="38A62390"/>
    <w:rsid w:val="38A64B2D"/>
    <w:rsid w:val="38A8FF9E"/>
    <w:rsid w:val="38B57495"/>
    <w:rsid w:val="38BB0130"/>
    <w:rsid w:val="38BB28BD"/>
    <w:rsid w:val="38BB8257"/>
    <w:rsid w:val="38C5DD4E"/>
    <w:rsid w:val="38CB0827"/>
    <w:rsid w:val="38CEA331"/>
    <w:rsid w:val="38D13321"/>
    <w:rsid w:val="38D9017E"/>
    <w:rsid w:val="38DFC6EF"/>
    <w:rsid w:val="38E12A3F"/>
    <w:rsid w:val="38E32797"/>
    <w:rsid w:val="38E79026"/>
    <w:rsid w:val="38E9743F"/>
    <w:rsid w:val="38ED7DCB"/>
    <w:rsid w:val="38EE2B9E"/>
    <w:rsid w:val="38F79CDF"/>
    <w:rsid w:val="38F816F8"/>
    <w:rsid w:val="38FB77B8"/>
    <w:rsid w:val="390506C2"/>
    <w:rsid w:val="3907638F"/>
    <w:rsid w:val="390A7D7A"/>
    <w:rsid w:val="390DEAB9"/>
    <w:rsid w:val="390EBCDB"/>
    <w:rsid w:val="3911DA89"/>
    <w:rsid w:val="392A17FF"/>
    <w:rsid w:val="392DEC81"/>
    <w:rsid w:val="392FD693"/>
    <w:rsid w:val="393046CC"/>
    <w:rsid w:val="3936B750"/>
    <w:rsid w:val="3936C42A"/>
    <w:rsid w:val="39389045"/>
    <w:rsid w:val="394035DE"/>
    <w:rsid w:val="394B3C2F"/>
    <w:rsid w:val="394D67D4"/>
    <w:rsid w:val="39528738"/>
    <w:rsid w:val="395354E6"/>
    <w:rsid w:val="39539AE5"/>
    <w:rsid w:val="396B8887"/>
    <w:rsid w:val="396D1758"/>
    <w:rsid w:val="397439A5"/>
    <w:rsid w:val="397753D3"/>
    <w:rsid w:val="397DFE19"/>
    <w:rsid w:val="3984CE32"/>
    <w:rsid w:val="39896DF3"/>
    <w:rsid w:val="398A5E03"/>
    <w:rsid w:val="398BE7FC"/>
    <w:rsid w:val="398D4245"/>
    <w:rsid w:val="398FAD17"/>
    <w:rsid w:val="399454B7"/>
    <w:rsid w:val="39950E26"/>
    <w:rsid w:val="39966514"/>
    <w:rsid w:val="399960BC"/>
    <w:rsid w:val="399A0A6C"/>
    <w:rsid w:val="399DB468"/>
    <w:rsid w:val="399F9390"/>
    <w:rsid w:val="39A5A729"/>
    <w:rsid w:val="39AB3FF6"/>
    <w:rsid w:val="39AD5379"/>
    <w:rsid w:val="39AF35F5"/>
    <w:rsid w:val="39B30EE0"/>
    <w:rsid w:val="39B5EAEE"/>
    <w:rsid w:val="39B713C0"/>
    <w:rsid w:val="39C188AC"/>
    <w:rsid w:val="39C21DF1"/>
    <w:rsid w:val="39C34A43"/>
    <w:rsid w:val="39C4B0A0"/>
    <w:rsid w:val="39C838DD"/>
    <w:rsid w:val="39CC9051"/>
    <w:rsid w:val="39CCFFAC"/>
    <w:rsid w:val="39CD4FDA"/>
    <w:rsid w:val="39D1FFFB"/>
    <w:rsid w:val="39D822D6"/>
    <w:rsid w:val="39DE54E9"/>
    <w:rsid w:val="39E0B7FB"/>
    <w:rsid w:val="39E0DA07"/>
    <w:rsid w:val="39E31060"/>
    <w:rsid w:val="39ED7DFB"/>
    <w:rsid w:val="39F1E10F"/>
    <w:rsid w:val="39F9CF7D"/>
    <w:rsid w:val="3A022191"/>
    <w:rsid w:val="3A0332E7"/>
    <w:rsid w:val="3A047CAC"/>
    <w:rsid w:val="3A047E6B"/>
    <w:rsid w:val="3A083039"/>
    <w:rsid w:val="3A0CE38A"/>
    <w:rsid w:val="3A0D06D5"/>
    <w:rsid w:val="3A12A7EF"/>
    <w:rsid w:val="3A135FF5"/>
    <w:rsid w:val="3A14104A"/>
    <w:rsid w:val="3A1AD66C"/>
    <w:rsid w:val="3A2240C3"/>
    <w:rsid w:val="3A26896B"/>
    <w:rsid w:val="3A2C0B4B"/>
    <w:rsid w:val="3A3A1805"/>
    <w:rsid w:val="3A3A6E77"/>
    <w:rsid w:val="3A433A36"/>
    <w:rsid w:val="3A460761"/>
    <w:rsid w:val="3A4984C8"/>
    <w:rsid w:val="3A4D8DCB"/>
    <w:rsid w:val="3A4F4ED5"/>
    <w:rsid w:val="3A50ED4D"/>
    <w:rsid w:val="3A5BC81A"/>
    <w:rsid w:val="3A60BFB5"/>
    <w:rsid w:val="3A6459E2"/>
    <w:rsid w:val="3A655902"/>
    <w:rsid w:val="3A731D82"/>
    <w:rsid w:val="3A73C0F7"/>
    <w:rsid w:val="3A74E6BB"/>
    <w:rsid w:val="3A767973"/>
    <w:rsid w:val="3A77B428"/>
    <w:rsid w:val="3A7E8CA4"/>
    <w:rsid w:val="3A83075A"/>
    <w:rsid w:val="3A840E11"/>
    <w:rsid w:val="3A849D12"/>
    <w:rsid w:val="3A8A0952"/>
    <w:rsid w:val="3A99B114"/>
    <w:rsid w:val="3A9BE4FC"/>
    <w:rsid w:val="3A9F320A"/>
    <w:rsid w:val="3AA1DE3C"/>
    <w:rsid w:val="3AA27D1B"/>
    <w:rsid w:val="3AA3FC04"/>
    <w:rsid w:val="3AAA93D5"/>
    <w:rsid w:val="3AAE0A49"/>
    <w:rsid w:val="3AAFBD96"/>
    <w:rsid w:val="3AB82746"/>
    <w:rsid w:val="3AB84D1A"/>
    <w:rsid w:val="3ABDCAE9"/>
    <w:rsid w:val="3AC01B8D"/>
    <w:rsid w:val="3ACD5B3D"/>
    <w:rsid w:val="3ACFB001"/>
    <w:rsid w:val="3AD3B2AF"/>
    <w:rsid w:val="3AD4CFB8"/>
    <w:rsid w:val="3ADAEC6B"/>
    <w:rsid w:val="3ADD520E"/>
    <w:rsid w:val="3AE3E8DD"/>
    <w:rsid w:val="3AE40DE5"/>
    <w:rsid w:val="3AE5C3B6"/>
    <w:rsid w:val="3AE6D3A0"/>
    <w:rsid w:val="3AEBAA02"/>
    <w:rsid w:val="3AEC57FB"/>
    <w:rsid w:val="3AEE5799"/>
    <w:rsid w:val="3AEF66AB"/>
    <w:rsid w:val="3AF52E9C"/>
    <w:rsid w:val="3B0040B7"/>
    <w:rsid w:val="3B0A7F6E"/>
    <w:rsid w:val="3B0C52BD"/>
    <w:rsid w:val="3B0CE32A"/>
    <w:rsid w:val="3B0E8C32"/>
    <w:rsid w:val="3B10AE01"/>
    <w:rsid w:val="3B1A3B48"/>
    <w:rsid w:val="3B1C3D85"/>
    <w:rsid w:val="3B1C6BED"/>
    <w:rsid w:val="3B1EEA28"/>
    <w:rsid w:val="3B211776"/>
    <w:rsid w:val="3B259A5E"/>
    <w:rsid w:val="3B260B87"/>
    <w:rsid w:val="3B3321B8"/>
    <w:rsid w:val="3B34D9B4"/>
    <w:rsid w:val="3B37803B"/>
    <w:rsid w:val="3B4B2F50"/>
    <w:rsid w:val="3B4D9146"/>
    <w:rsid w:val="3B51F461"/>
    <w:rsid w:val="3B59E9C5"/>
    <w:rsid w:val="3B6675B9"/>
    <w:rsid w:val="3B6860B2"/>
    <w:rsid w:val="3B709C6E"/>
    <w:rsid w:val="3B715955"/>
    <w:rsid w:val="3B8138E2"/>
    <w:rsid w:val="3B86368F"/>
    <w:rsid w:val="3B87DFAB"/>
    <w:rsid w:val="3B98D227"/>
    <w:rsid w:val="3BA2CC85"/>
    <w:rsid w:val="3BA65FBF"/>
    <w:rsid w:val="3BA9991C"/>
    <w:rsid w:val="3BAB0C22"/>
    <w:rsid w:val="3BAB6917"/>
    <w:rsid w:val="3BB4F098"/>
    <w:rsid w:val="3BB6C198"/>
    <w:rsid w:val="3BB80894"/>
    <w:rsid w:val="3BBF881C"/>
    <w:rsid w:val="3BC33603"/>
    <w:rsid w:val="3BCEF342"/>
    <w:rsid w:val="3BD6822D"/>
    <w:rsid w:val="3BDA95E8"/>
    <w:rsid w:val="3BDB1F6F"/>
    <w:rsid w:val="3BDBEECB"/>
    <w:rsid w:val="3BE32E39"/>
    <w:rsid w:val="3BE64296"/>
    <w:rsid w:val="3BE80106"/>
    <w:rsid w:val="3BEF9742"/>
    <w:rsid w:val="3BF313C4"/>
    <w:rsid w:val="3BF779E3"/>
    <w:rsid w:val="3C00DD03"/>
    <w:rsid w:val="3C012963"/>
    <w:rsid w:val="3C09F310"/>
    <w:rsid w:val="3C0CD893"/>
    <w:rsid w:val="3C1143E1"/>
    <w:rsid w:val="3C173E45"/>
    <w:rsid w:val="3C1ABCA2"/>
    <w:rsid w:val="3C1D9BD5"/>
    <w:rsid w:val="3C2005E2"/>
    <w:rsid w:val="3C2020F3"/>
    <w:rsid w:val="3C23B41B"/>
    <w:rsid w:val="3C277554"/>
    <w:rsid w:val="3C28374E"/>
    <w:rsid w:val="3C2C958E"/>
    <w:rsid w:val="3C334FEE"/>
    <w:rsid w:val="3C358175"/>
    <w:rsid w:val="3C386EF6"/>
    <w:rsid w:val="3C38B5C1"/>
    <w:rsid w:val="3C39B4B6"/>
    <w:rsid w:val="3C3E263E"/>
    <w:rsid w:val="3C4C997B"/>
    <w:rsid w:val="3C4D9868"/>
    <w:rsid w:val="3C53E904"/>
    <w:rsid w:val="3C5C1316"/>
    <w:rsid w:val="3C5ED9D5"/>
    <w:rsid w:val="3C62CF4E"/>
    <w:rsid w:val="3C6AEEF8"/>
    <w:rsid w:val="3C6EC759"/>
    <w:rsid w:val="3C6F8EDB"/>
    <w:rsid w:val="3C75551F"/>
    <w:rsid w:val="3C79D40A"/>
    <w:rsid w:val="3C7E3B88"/>
    <w:rsid w:val="3C80C75D"/>
    <w:rsid w:val="3C81EE56"/>
    <w:rsid w:val="3C834C8E"/>
    <w:rsid w:val="3C87AFD2"/>
    <w:rsid w:val="3C8F2387"/>
    <w:rsid w:val="3C9E3033"/>
    <w:rsid w:val="3C9E8756"/>
    <w:rsid w:val="3C9EE471"/>
    <w:rsid w:val="3CA04952"/>
    <w:rsid w:val="3CA9744C"/>
    <w:rsid w:val="3CB3BDB0"/>
    <w:rsid w:val="3CB7FA5D"/>
    <w:rsid w:val="3CBB1B95"/>
    <w:rsid w:val="3CBD4EF5"/>
    <w:rsid w:val="3CBE65D6"/>
    <w:rsid w:val="3CC13CCB"/>
    <w:rsid w:val="3CC3008A"/>
    <w:rsid w:val="3CC5F07D"/>
    <w:rsid w:val="3CCC2A56"/>
    <w:rsid w:val="3CCC421A"/>
    <w:rsid w:val="3CD5AED5"/>
    <w:rsid w:val="3CD87933"/>
    <w:rsid w:val="3CD94C92"/>
    <w:rsid w:val="3CDB8952"/>
    <w:rsid w:val="3CDF12A4"/>
    <w:rsid w:val="3CE3F3D9"/>
    <w:rsid w:val="3CE5D2B6"/>
    <w:rsid w:val="3CFC432D"/>
    <w:rsid w:val="3D01DFFB"/>
    <w:rsid w:val="3D043113"/>
    <w:rsid w:val="3D04A06E"/>
    <w:rsid w:val="3D056CF0"/>
    <w:rsid w:val="3D06A5A2"/>
    <w:rsid w:val="3D07702B"/>
    <w:rsid w:val="3D07A872"/>
    <w:rsid w:val="3D0C9664"/>
    <w:rsid w:val="3D0CD583"/>
    <w:rsid w:val="3D11B99C"/>
    <w:rsid w:val="3D165C4D"/>
    <w:rsid w:val="3D187AC9"/>
    <w:rsid w:val="3D258364"/>
    <w:rsid w:val="3D268A1B"/>
    <w:rsid w:val="3D269860"/>
    <w:rsid w:val="3D27E608"/>
    <w:rsid w:val="3D29469B"/>
    <w:rsid w:val="3D2B83DE"/>
    <w:rsid w:val="3D2CBBBD"/>
    <w:rsid w:val="3D31AA18"/>
    <w:rsid w:val="3D423A66"/>
    <w:rsid w:val="3D43C89F"/>
    <w:rsid w:val="3D5291F9"/>
    <w:rsid w:val="3D53C314"/>
    <w:rsid w:val="3D6C206A"/>
    <w:rsid w:val="3D752ED1"/>
    <w:rsid w:val="3D79AD3F"/>
    <w:rsid w:val="3D7BC5CF"/>
    <w:rsid w:val="3D7DA94E"/>
    <w:rsid w:val="3D83D050"/>
    <w:rsid w:val="3D885ED1"/>
    <w:rsid w:val="3D905F91"/>
    <w:rsid w:val="3D9286C9"/>
    <w:rsid w:val="3D935F20"/>
    <w:rsid w:val="3D98822E"/>
    <w:rsid w:val="3D99AC16"/>
    <w:rsid w:val="3D9AC765"/>
    <w:rsid w:val="3DA8A8F4"/>
    <w:rsid w:val="3DA94BAD"/>
    <w:rsid w:val="3DADC471"/>
    <w:rsid w:val="3DB7A3B1"/>
    <w:rsid w:val="3DBBA7FD"/>
    <w:rsid w:val="3DBBAEBF"/>
    <w:rsid w:val="3DBCBABE"/>
    <w:rsid w:val="3DD03674"/>
    <w:rsid w:val="3DD2910D"/>
    <w:rsid w:val="3DD2A18A"/>
    <w:rsid w:val="3DD55543"/>
    <w:rsid w:val="3DD7E351"/>
    <w:rsid w:val="3DD93521"/>
    <w:rsid w:val="3DE00156"/>
    <w:rsid w:val="3DE23643"/>
    <w:rsid w:val="3DE2F58A"/>
    <w:rsid w:val="3DE3AFB4"/>
    <w:rsid w:val="3DE6B92F"/>
    <w:rsid w:val="3DE6E8BD"/>
    <w:rsid w:val="3DE869DC"/>
    <w:rsid w:val="3DE974BD"/>
    <w:rsid w:val="3DF3DF8A"/>
    <w:rsid w:val="3DF60756"/>
    <w:rsid w:val="3DF9E6F0"/>
    <w:rsid w:val="3DFE9FAF"/>
    <w:rsid w:val="3E00595B"/>
    <w:rsid w:val="3E034449"/>
    <w:rsid w:val="3E088022"/>
    <w:rsid w:val="3E10A74D"/>
    <w:rsid w:val="3E10C06D"/>
    <w:rsid w:val="3E13D556"/>
    <w:rsid w:val="3E19DCC0"/>
    <w:rsid w:val="3E1E9EF7"/>
    <w:rsid w:val="3E1F1CEF"/>
    <w:rsid w:val="3E24DCDC"/>
    <w:rsid w:val="3E278EF2"/>
    <w:rsid w:val="3E287008"/>
    <w:rsid w:val="3E2DAAE0"/>
    <w:rsid w:val="3E32C5AA"/>
    <w:rsid w:val="3E36647C"/>
    <w:rsid w:val="3E3CE90B"/>
    <w:rsid w:val="3E3D117B"/>
    <w:rsid w:val="3E3EC71E"/>
    <w:rsid w:val="3E4123D1"/>
    <w:rsid w:val="3E414204"/>
    <w:rsid w:val="3E41F8FA"/>
    <w:rsid w:val="3E452AD3"/>
    <w:rsid w:val="3E47E278"/>
    <w:rsid w:val="3E493561"/>
    <w:rsid w:val="3E4B7713"/>
    <w:rsid w:val="3E508674"/>
    <w:rsid w:val="3E5A5E5F"/>
    <w:rsid w:val="3E5C7B5E"/>
    <w:rsid w:val="3E5D9860"/>
    <w:rsid w:val="3E5DA35C"/>
    <w:rsid w:val="3E5E1206"/>
    <w:rsid w:val="3E60896C"/>
    <w:rsid w:val="3E616AD9"/>
    <w:rsid w:val="3E68127B"/>
    <w:rsid w:val="3E6B9E38"/>
    <w:rsid w:val="3E726293"/>
    <w:rsid w:val="3E7B27D9"/>
    <w:rsid w:val="3E7DF531"/>
    <w:rsid w:val="3E7FD284"/>
    <w:rsid w:val="3E84B65E"/>
    <w:rsid w:val="3E899523"/>
    <w:rsid w:val="3E8E9E50"/>
    <w:rsid w:val="3E902980"/>
    <w:rsid w:val="3E9169E0"/>
    <w:rsid w:val="3E918A87"/>
    <w:rsid w:val="3E93BBB6"/>
    <w:rsid w:val="3E93E40C"/>
    <w:rsid w:val="3E95042E"/>
    <w:rsid w:val="3E968A94"/>
    <w:rsid w:val="3E98F22E"/>
    <w:rsid w:val="3E99E54D"/>
    <w:rsid w:val="3EAB7A97"/>
    <w:rsid w:val="3EADC120"/>
    <w:rsid w:val="3EBC65E1"/>
    <w:rsid w:val="3EC153C5"/>
    <w:rsid w:val="3EC3A1F5"/>
    <w:rsid w:val="3EC53BB2"/>
    <w:rsid w:val="3EC6BB4D"/>
    <w:rsid w:val="3EC7543F"/>
    <w:rsid w:val="3ECC679A"/>
    <w:rsid w:val="3EDA9AB3"/>
    <w:rsid w:val="3EDD9E38"/>
    <w:rsid w:val="3EE79CEA"/>
    <w:rsid w:val="3EEC7024"/>
    <w:rsid w:val="3EEE625A"/>
    <w:rsid w:val="3EF4C122"/>
    <w:rsid w:val="3EF5417F"/>
    <w:rsid w:val="3EFBE587"/>
    <w:rsid w:val="3EFE7C41"/>
    <w:rsid w:val="3F078AB7"/>
    <w:rsid w:val="3F0863B5"/>
    <w:rsid w:val="3F0E0C2C"/>
    <w:rsid w:val="3F10894B"/>
    <w:rsid w:val="3F18B2F5"/>
    <w:rsid w:val="3F202EA8"/>
    <w:rsid w:val="3F203813"/>
    <w:rsid w:val="3F20BA23"/>
    <w:rsid w:val="3F2143F6"/>
    <w:rsid w:val="3F250ECE"/>
    <w:rsid w:val="3F25FCE7"/>
    <w:rsid w:val="3F26054A"/>
    <w:rsid w:val="3F274B4C"/>
    <w:rsid w:val="3F290863"/>
    <w:rsid w:val="3F2944AB"/>
    <w:rsid w:val="3F33C49D"/>
    <w:rsid w:val="3F34919C"/>
    <w:rsid w:val="3F38AD95"/>
    <w:rsid w:val="3F398C55"/>
    <w:rsid w:val="3F40776A"/>
    <w:rsid w:val="3F4781ED"/>
    <w:rsid w:val="3F47A18E"/>
    <w:rsid w:val="3F4960E1"/>
    <w:rsid w:val="3F49E18C"/>
    <w:rsid w:val="3F53EE49"/>
    <w:rsid w:val="3F56787D"/>
    <w:rsid w:val="3F5C777E"/>
    <w:rsid w:val="3F65F9A1"/>
    <w:rsid w:val="3F660BC3"/>
    <w:rsid w:val="3F69337A"/>
    <w:rsid w:val="3F695759"/>
    <w:rsid w:val="3F6D1FD5"/>
    <w:rsid w:val="3F74B9CB"/>
    <w:rsid w:val="3F74C7BF"/>
    <w:rsid w:val="3F75C700"/>
    <w:rsid w:val="3F7D686B"/>
    <w:rsid w:val="3F7E0FB1"/>
    <w:rsid w:val="3F807B84"/>
    <w:rsid w:val="3F8C5EAC"/>
    <w:rsid w:val="3F8D0C92"/>
    <w:rsid w:val="3F8F9CC9"/>
    <w:rsid w:val="3F9397AD"/>
    <w:rsid w:val="3F93C467"/>
    <w:rsid w:val="3F93CCF5"/>
    <w:rsid w:val="3FA15703"/>
    <w:rsid w:val="3FA7DD9E"/>
    <w:rsid w:val="3FAA8E4B"/>
    <w:rsid w:val="3FB72057"/>
    <w:rsid w:val="3FB785AB"/>
    <w:rsid w:val="3FB7EC2D"/>
    <w:rsid w:val="3FB90DCB"/>
    <w:rsid w:val="3FBA75EB"/>
    <w:rsid w:val="3FBE31B9"/>
    <w:rsid w:val="3FBF91EA"/>
    <w:rsid w:val="3FD3675A"/>
    <w:rsid w:val="3FD5FFDA"/>
    <w:rsid w:val="3FD65FAC"/>
    <w:rsid w:val="3FD8BA47"/>
    <w:rsid w:val="3FE7092B"/>
    <w:rsid w:val="3FF05185"/>
    <w:rsid w:val="3FFB7F3E"/>
    <w:rsid w:val="40080347"/>
    <w:rsid w:val="40082C6A"/>
    <w:rsid w:val="4010B180"/>
    <w:rsid w:val="4014AEDC"/>
    <w:rsid w:val="401719C1"/>
    <w:rsid w:val="4019C592"/>
    <w:rsid w:val="401C28D0"/>
    <w:rsid w:val="40256584"/>
    <w:rsid w:val="402576D7"/>
    <w:rsid w:val="40287767"/>
    <w:rsid w:val="4031178D"/>
    <w:rsid w:val="40398EB6"/>
    <w:rsid w:val="403BD1D5"/>
    <w:rsid w:val="403E4664"/>
    <w:rsid w:val="4041EF47"/>
    <w:rsid w:val="404C0BF3"/>
    <w:rsid w:val="405536A0"/>
    <w:rsid w:val="40573933"/>
    <w:rsid w:val="4060E792"/>
    <w:rsid w:val="4060F0E6"/>
    <w:rsid w:val="40796E1E"/>
    <w:rsid w:val="40837947"/>
    <w:rsid w:val="4084E15D"/>
    <w:rsid w:val="40882211"/>
    <w:rsid w:val="40891BD1"/>
    <w:rsid w:val="408A0EA1"/>
    <w:rsid w:val="4099150A"/>
    <w:rsid w:val="409ADD93"/>
    <w:rsid w:val="40A2D6AC"/>
    <w:rsid w:val="40A32999"/>
    <w:rsid w:val="40A9AF67"/>
    <w:rsid w:val="40ABD980"/>
    <w:rsid w:val="40B64935"/>
    <w:rsid w:val="40B7F5CA"/>
    <w:rsid w:val="40BB7229"/>
    <w:rsid w:val="40C0057D"/>
    <w:rsid w:val="40C37F05"/>
    <w:rsid w:val="40C79836"/>
    <w:rsid w:val="40D83888"/>
    <w:rsid w:val="40DC47CB"/>
    <w:rsid w:val="40DD47FB"/>
    <w:rsid w:val="40DF4087"/>
    <w:rsid w:val="40E09752"/>
    <w:rsid w:val="40E38AE2"/>
    <w:rsid w:val="40E89E03"/>
    <w:rsid w:val="40EB3376"/>
    <w:rsid w:val="40F39216"/>
    <w:rsid w:val="40F42966"/>
    <w:rsid w:val="40FB0CCC"/>
    <w:rsid w:val="410503DB"/>
    <w:rsid w:val="4105C86E"/>
    <w:rsid w:val="4108F298"/>
    <w:rsid w:val="410E6BF6"/>
    <w:rsid w:val="41108A2C"/>
    <w:rsid w:val="4110CAD3"/>
    <w:rsid w:val="4117480E"/>
    <w:rsid w:val="4120D4A5"/>
    <w:rsid w:val="412C8F09"/>
    <w:rsid w:val="412E4A32"/>
    <w:rsid w:val="4130E4E7"/>
    <w:rsid w:val="41371102"/>
    <w:rsid w:val="41385AC9"/>
    <w:rsid w:val="4138F573"/>
    <w:rsid w:val="41404D43"/>
    <w:rsid w:val="41437796"/>
    <w:rsid w:val="414449D9"/>
    <w:rsid w:val="41459CA5"/>
    <w:rsid w:val="414CF800"/>
    <w:rsid w:val="414D6719"/>
    <w:rsid w:val="415124B0"/>
    <w:rsid w:val="415C9FF3"/>
    <w:rsid w:val="41642BF4"/>
    <w:rsid w:val="4164B2D8"/>
    <w:rsid w:val="41654043"/>
    <w:rsid w:val="41678FC4"/>
    <w:rsid w:val="416D25CA"/>
    <w:rsid w:val="4177DC29"/>
    <w:rsid w:val="417C2697"/>
    <w:rsid w:val="417CA7F4"/>
    <w:rsid w:val="417EACCF"/>
    <w:rsid w:val="4181824C"/>
    <w:rsid w:val="4181E3A4"/>
    <w:rsid w:val="4182F6ED"/>
    <w:rsid w:val="41848D06"/>
    <w:rsid w:val="418ADC7A"/>
    <w:rsid w:val="418B6B80"/>
    <w:rsid w:val="418CE85B"/>
    <w:rsid w:val="418FC72D"/>
    <w:rsid w:val="419649D1"/>
    <w:rsid w:val="41981806"/>
    <w:rsid w:val="41981936"/>
    <w:rsid w:val="41A856B2"/>
    <w:rsid w:val="41B5E33D"/>
    <w:rsid w:val="41BC0193"/>
    <w:rsid w:val="41BE234C"/>
    <w:rsid w:val="41C08D50"/>
    <w:rsid w:val="41C68BF4"/>
    <w:rsid w:val="41CC83E0"/>
    <w:rsid w:val="41D092F0"/>
    <w:rsid w:val="41D09A68"/>
    <w:rsid w:val="41D4FD84"/>
    <w:rsid w:val="41DE82DE"/>
    <w:rsid w:val="41E37E9E"/>
    <w:rsid w:val="41E8B0BA"/>
    <w:rsid w:val="41F1B623"/>
    <w:rsid w:val="41F23740"/>
    <w:rsid w:val="41F2AE21"/>
    <w:rsid w:val="41F6F0FE"/>
    <w:rsid w:val="41FA5E06"/>
    <w:rsid w:val="41FACF17"/>
    <w:rsid w:val="4201B1D6"/>
    <w:rsid w:val="420413E0"/>
    <w:rsid w:val="4210D30A"/>
    <w:rsid w:val="42112B5D"/>
    <w:rsid w:val="421497E2"/>
    <w:rsid w:val="421A3A21"/>
    <w:rsid w:val="421D6811"/>
    <w:rsid w:val="42213903"/>
    <w:rsid w:val="42232004"/>
    <w:rsid w:val="42390AF2"/>
    <w:rsid w:val="42399FE0"/>
    <w:rsid w:val="424444D3"/>
    <w:rsid w:val="4245D266"/>
    <w:rsid w:val="4246E005"/>
    <w:rsid w:val="4249E79D"/>
    <w:rsid w:val="4257D8D5"/>
    <w:rsid w:val="425EEFCF"/>
    <w:rsid w:val="42636D28"/>
    <w:rsid w:val="42637630"/>
    <w:rsid w:val="4263911E"/>
    <w:rsid w:val="4264DA01"/>
    <w:rsid w:val="42677F0B"/>
    <w:rsid w:val="4268A143"/>
    <w:rsid w:val="426DC130"/>
    <w:rsid w:val="42731AD5"/>
    <w:rsid w:val="42764E05"/>
    <w:rsid w:val="427CF9B3"/>
    <w:rsid w:val="4283E6F6"/>
    <w:rsid w:val="42840216"/>
    <w:rsid w:val="42850878"/>
    <w:rsid w:val="42884B5C"/>
    <w:rsid w:val="428F09D4"/>
    <w:rsid w:val="428FD773"/>
    <w:rsid w:val="42930E00"/>
    <w:rsid w:val="42A36D60"/>
    <w:rsid w:val="42A47773"/>
    <w:rsid w:val="42A4C2F9"/>
    <w:rsid w:val="42AAD16B"/>
    <w:rsid w:val="42AE8A3F"/>
    <w:rsid w:val="42B1F3F5"/>
    <w:rsid w:val="42B67D88"/>
    <w:rsid w:val="42B93462"/>
    <w:rsid w:val="42BDD7C3"/>
    <w:rsid w:val="42BED132"/>
    <w:rsid w:val="42C5D951"/>
    <w:rsid w:val="42C78DC9"/>
    <w:rsid w:val="42C926FD"/>
    <w:rsid w:val="42D5920F"/>
    <w:rsid w:val="42D69123"/>
    <w:rsid w:val="42DC00FE"/>
    <w:rsid w:val="42DD27CB"/>
    <w:rsid w:val="42DDF13C"/>
    <w:rsid w:val="42E410AA"/>
    <w:rsid w:val="42E43C1C"/>
    <w:rsid w:val="42E4A8D6"/>
    <w:rsid w:val="42E811E5"/>
    <w:rsid w:val="42E83109"/>
    <w:rsid w:val="42EFD8C7"/>
    <w:rsid w:val="42F39852"/>
    <w:rsid w:val="42F4F516"/>
    <w:rsid w:val="430F1568"/>
    <w:rsid w:val="43143685"/>
    <w:rsid w:val="4315C58E"/>
    <w:rsid w:val="431B3820"/>
    <w:rsid w:val="431D5E67"/>
    <w:rsid w:val="43281D9C"/>
    <w:rsid w:val="4329D70E"/>
    <w:rsid w:val="432C240C"/>
    <w:rsid w:val="43302B45"/>
    <w:rsid w:val="43332D13"/>
    <w:rsid w:val="43362340"/>
    <w:rsid w:val="4339A42C"/>
    <w:rsid w:val="433EA44F"/>
    <w:rsid w:val="43461580"/>
    <w:rsid w:val="434DDD8F"/>
    <w:rsid w:val="434E0D3C"/>
    <w:rsid w:val="434EB9D3"/>
    <w:rsid w:val="4354A73F"/>
    <w:rsid w:val="435BB9FB"/>
    <w:rsid w:val="4364DB03"/>
    <w:rsid w:val="4364FBAA"/>
    <w:rsid w:val="436939E6"/>
    <w:rsid w:val="43799E83"/>
    <w:rsid w:val="437B04A6"/>
    <w:rsid w:val="437B9C8B"/>
    <w:rsid w:val="437D5BDE"/>
    <w:rsid w:val="437ECE4D"/>
    <w:rsid w:val="4383C821"/>
    <w:rsid w:val="43880258"/>
    <w:rsid w:val="438C3489"/>
    <w:rsid w:val="43A0E671"/>
    <w:rsid w:val="43A1BF6E"/>
    <w:rsid w:val="43A2B3EE"/>
    <w:rsid w:val="43A4735A"/>
    <w:rsid w:val="43A9DF7C"/>
    <w:rsid w:val="43ABF55B"/>
    <w:rsid w:val="43B162EF"/>
    <w:rsid w:val="43B63A5A"/>
    <w:rsid w:val="43BAAD7E"/>
    <w:rsid w:val="43BBEECA"/>
    <w:rsid w:val="43C16EF2"/>
    <w:rsid w:val="43C5B8C0"/>
    <w:rsid w:val="43D00F92"/>
    <w:rsid w:val="43D075E1"/>
    <w:rsid w:val="43D0EABE"/>
    <w:rsid w:val="43DD1384"/>
    <w:rsid w:val="43DE4376"/>
    <w:rsid w:val="43E37A42"/>
    <w:rsid w:val="43E411DC"/>
    <w:rsid w:val="43E4FD4C"/>
    <w:rsid w:val="43E60CF9"/>
    <w:rsid w:val="43EDD686"/>
    <w:rsid w:val="43F38565"/>
    <w:rsid w:val="43F39FCB"/>
    <w:rsid w:val="43FA211C"/>
    <w:rsid w:val="43FA746A"/>
    <w:rsid w:val="43FF4691"/>
    <w:rsid w:val="440276AE"/>
    <w:rsid w:val="4402D375"/>
    <w:rsid w:val="4404B965"/>
    <w:rsid w:val="44071E24"/>
    <w:rsid w:val="4410B41B"/>
    <w:rsid w:val="441372AD"/>
    <w:rsid w:val="441953FE"/>
    <w:rsid w:val="441FEC4E"/>
    <w:rsid w:val="442D8525"/>
    <w:rsid w:val="442E1EFB"/>
    <w:rsid w:val="442E9125"/>
    <w:rsid w:val="4436D0EA"/>
    <w:rsid w:val="4438411B"/>
    <w:rsid w:val="443C7847"/>
    <w:rsid w:val="443C7B01"/>
    <w:rsid w:val="444AEE17"/>
    <w:rsid w:val="444C30EF"/>
    <w:rsid w:val="4450B070"/>
    <w:rsid w:val="44519501"/>
    <w:rsid w:val="44546314"/>
    <w:rsid w:val="44607D54"/>
    <w:rsid w:val="44617D42"/>
    <w:rsid w:val="446F811F"/>
    <w:rsid w:val="447416DC"/>
    <w:rsid w:val="447A4FE2"/>
    <w:rsid w:val="447D7DE2"/>
    <w:rsid w:val="448226F5"/>
    <w:rsid w:val="4484688D"/>
    <w:rsid w:val="448498C2"/>
    <w:rsid w:val="4485F988"/>
    <w:rsid w:val="448AF6CE"/>
    <w:rsid w:val="448E2556"/>
    <w:rsid w:val="44964D8C"/>
    <w:rsid w:val="449EBC2F"/>
    <w:rsid w:val="44A81543"/>
    <w:rsid w:val="44AA7214"/>
    <w:rsid w:val="44AB5917"/>
    <w:rsid w:val="44AC7F12"/>
    <w:rsid w:val="44B0B416"/>
    <w:rsid w:val="44B3C570"/>
    <w:rsid w:val="44B3E09A"/>
    <w:rsid w:val="44B537D4"/>
    <w:rsid w:val="44BCFEF5"/>
    <w:rsid w:val="44C6841A"/>
    <w:rsid w:val="44C78568"/>
    <w:rsid w:val="44CFC584"/>
    <w:rsid w:val="44D0AC5D"/>
    <w:rsid w:val="44D280F5"/>
    <w:rsid w:val="44D306FA"/>
    <w:rsid w:val="44D497FD"/>
    <w:rsid w:val="44D753FF"/>
    <w:rsid w:val="44DB66DE"/>
    <w:rsid w:val="44E7F500"/>
    <w:rsid w:val="44EB1F6B"/>
    <w:rsid w:val="44ED36B5"/>
    <w:rsid w:val="44F070B3"/>
    <w:rsid w:val="44F5DD86"/>
    <w:rsid w:val="44F6F164"/>
    <w:rsid w:val="44FCA30D"/>
    <w:rsid w:val="4500CC0B"/>
    <w:rsid w:val="4527D8AB"/>
    <w:rsid w:val="452956E5"/>
    <w:rsid w:val="45298986"/>
    <w:rsid w:val="452D0B8A"/>
    <w:rsid w:val="4534564D"/>
    <w:rsid w:val="453C2DB6"/>
    <w:rsid w:val="454256D1"/>
    <w:rsid w:val="454A541F"/>
    <w:rsid w:val="454C2E21"/>
    <w:rsid w:val="454E9D20"/>
    <w:rsid w:val="45520ABB"/>
    <w:rsid w:val="4558CFA5"/>
    <w:rsid w:val="45592B54"/>
    <w:rsid w:val="4565FD46"/>
    <w:rsid w:val="456A1925"/>
    <w:rsid w:val="456E5B83"/>
    <w:rsid w:val="456F3D60"/>
    <w:rsid w:val="4570ABB4"/>
    <w:rsid w:val="457F4AA3"/>
    <w:rsid w:val="458644E3"/>
    <w:rsid w:val="458F7997"/>
    <w:rsid w:val="4593EAB0"/>
    <w:rsid w:val="4594D9A9"/>
    <w:rsid w:val="459F3527"/>
    <w:rsid w:val="45A41C42"/>
    <w:rsid w:val="45A9A76C"/>
    <w:rsid w:val="45AE79F1"/>
    <w:rsid w:val="45AF59CE"/>
    <w:rsid w:val="45B8DED1"/>
    <w:rsid w:val="45BC9BB1"/>
    <w:rsid w:val="45C1B27B"/>
    <w:rsid w:val="45C29831"/>
    <w:rsid w:val="45C70339"/>
    <w:rsid w:val="45C8E2EE"/>
    <w:rsid w:val="45DBEBD9"/>
    <w:rsid w:val="45DC538D"/>
    <w:rsid w:val="45DE8015"/>
    <w:rsid w:val="45E3C84A"/>
    <w:rsid w:val="45E52787"/>
    <w:rsid w:val="45E6072F"/>
    <w:rsid w:val="45EB619C"/>
    <w:rsid w:val="45ED6562"/>
    <w:rsid w:val="45EDBE65"/>
    <w:rsid w:val="45EFD47B"/>
    <w:rsid w:val="45F58BB5"/>
    <w:rsid w:val="45F84314"/>
    <w:rsid w:val="45FB1865"/>
    <w:rsid w:val="45FC65D6"/>
    <w:rsid w:val="46018A54"/>
    <w:rsid w:val="46038B6E"/>
    <w:rsid w:val="460AA752"/>
    <w:rsid w:val="46110677"/>
    <w:rsid w:val="4613CCBF"/>
    <w:rsid w:val="461746B3"/>
    <w:rsid w:val="4625DE1C"/>
    <w:rsid w:val="462CDEC5"/>
    <w:rsid w:val="462DF812"/>
    <w:rsid w:val="462E42E0"/>
    <w:rsid w:val="4631EEFA"/>
    <w:rsid w:val="46321DED"/>
    <w:rsid w:val="463387B8"/>
    <w:rsid w:val="463396B1"/>
    <w:rsid w:val="4636B632"/>
    <w:rsid w:val="463A0B73"/>
    <w:rsid w:val="463DEC88"/>
    <w:rsid w:val="463EAF01"/>
    <w:rsid w:val="463ED108"/>
    <w:rsid w:val="4644D5B2"/>
    <w:rsid w:val="464618BD"/>
    <w:rsid w:val="464A922C"/>
    <w:rsid w:val="464DC24B"/>
    <w:rsid w:val="464FD547"/>
    <w:rsid w:val="4650E058"/>
    <w:rsid w:val="465F76D6"/>
    <w:rsid w:val="4663CF94"/>
    <w:rsid w:val="4664444F"/>
    <w:rsid w:val="4669BAF4"/>
    <w:rsid w:val="466C2C35"/>
    <w:rsid w:val="466C5B15"/>
    <w:rsid w:val="466E7F8F"/>
    <w:rsid w:val="46709491"/>
    <w:rsid w:val="4675E338"/>
    <w:rsid w:val="46791F74"/>
    <w:rsid w:val="467A8365"/>
    <w:rsid w:val="467F1E63"/>
    <w:rsid w:val="4682DFE5"/>
    <w:rsid w:val="4685DFE7"/>
    <w:rsid w:val="4687F829"/>
    <w:rsid w:val="46921F1C"/>
    <w:rsid w:val="46961024"/>
    <w:rsid w:val="469891D0"/>
    <w:rsid w:val="4698A53F"/>
    <w:rsid w:val="469A2FFD"/>
    <w:rsid w:val="469D3976"/>
    <w:rsid w:val="469D5905"/>
    <w:rsid w:val="46A05497"/>
    <w:rsid w:val="46A1430C"/>
    <w:rsid w:val="46A40413"/>
    <w:rsid w:val="46A75D38"/>
    <w:rsid w:val="46A90716"/>
    <w:rsid w:val="46B1038C"/>
    <w:rsid w:val="46B32E6E"/>
    <w:rsid w:val="46B4AA59"/>
    <w:rsid w:val="46BAC117"/>
    <w:rsid w:val="46BC981C"/>
    <w:rsid w:val="46BDFC80"/>
    <w:rsid w:val="46C24816"/>
    <w:rsid w:val="46C47824"/>
    <w:rsid w:val="46C6B838"/>
    <w:rsid w:val="46C6FC45"/>
    <w:rsid w:val="46CAC80D"/>
    <w:rsid w:val="46D29312"/>
    <w:rsid w:val="46D79123"/>
    <w:rsid w:val="46E4C6C2"/>
    <w:rsid w:val="46E6F0EE"/>
    <w:rsid w:val="46ECA857"/>
    <w:rsid w:val="46F042FE"/>
    <w:rsid w:val="46F21A2D"/>
    <w:rsid w:val="46F3719B"/>
    <w:rsid w:val="46F8DD5B"/>
    <w:rsid w:val="46F9F241"/>
    <w:rsid w:val="46FA7F8C"/>
    <w:rsid w:val="46FCD0FA"/>
    <w:rsid w:val="46FD9CA4"/>
    <w:rsid w:val="4700170F"/>
    <w:rsid w:val="47019687"/>
    <w:rsid w:val="47029F34"/>
    <w:rsid w:val="47043063"/>
    <w:rsid w:val="470D06F1"/>
    <w:rsid w:val="470F722E"/>
    <w:rsid w:val="47180985"/>
    <w:rsid w:val="471B0AA1"/>
    <w:rsid w:val="471E49E3"/>
    <w:rsid w:val="4722DD2F"/>
    <w:rsid w:val="47248B94"/>
    <w:rsid w:val="47285F49"/>
    <w:rsid w:val="472E16F9"/>
    <w:rsid w:val="47325D31"/>
    <w:rsid w:val="4736DE4B"/>
    <w:rsid w:val="473C1266"/>
    <w:rsid w:val="4744543E"/>
    <w:rsid w:val="47472A4D"/>
    <w:rsid w:val="4749A22A"/>
    <w:rsid w:val="474B93E7"/>
    <w:rsid w:val="474C7007"/>
    <w:rsid w:val="47548716"/>
    <w:rsid w:val="47549A49"/>
    <w:rsid w:val="4757361A"/>
    <w:rsid w:val="475DBFCD"/>
    <w:rsid w:val="47695D1F"/>
    <w:rsid w:val="476D7A17"/>
    <w:rsid w:val="477AF504"/>
    <w:rsid w:val="47847301"/>
    <w:rsid w:val="4785ADEF"/>
    <w:rsid w:val="47866665"/>
    <w:rsid w:val="47944FDA"/>
    <w:rsid w:val="4796BF65"/>
    <w:rsid w:val="4797C82B"/>
    <w:rsid w:val="47A82A5B"/>
    <w:rsid w:val="47A8E044"/>
    <w:rsid w:val="47A96F33"/>
    <w:rsid w:val="47AB1E61"/>
    <w:rsid w:val="47AF4D55"/>
    <w:rsid w:val="47B03147"/>
    <w:rsid w:val="47B0B1CA"/>
    <w:rsid w:val="47B1EFCC"/>
    <w:rsid w:val="47B3FF50"/>
    <w:rsid w:val="47B70302"/>
    <w:rsid w:val="47C6D029"/>
    <w:rsid w:val="47C7E1FA"/>
    <w:rsid w:val="47D54143"/>
    <w:rsid w:val="47DC7648"/>
    <w:rsid w:val="47E126BB"/>
    <w:rsid w:val="47E67091"/>
    <w:rsid w:val="47EB0463"/>
    <w:rsid w:val="47EF32C1"/>
    <w:rsid w:val="47F353B8"/>
    <w:rsid w:val="480AA429"/>
    <w:rsid w:val="480FA90B"/>
    <w:rsid w:val="4819DA8D"/>
    <w:rsid w:val="481D0C98"/>
    <w:rsid w:val="4820CFAD"/>
    <w:rsid w:val="48265BB2"/>
    <w:rsid w:val="482934B9"/>
    <w:rsid w:val="482FF120"/>
    <w:rsid w:val="48305EA0"/>
    <w:rsid w:val="4831C220"/>
    <w:rsid w:val="4833EEFE"/>
    <w:rsid w:val="48357EF6"/>
    <w:rsid w:val="48385749"/>
    <w:rsid w:val="483BB8F7"/>
    <w:rsid w:val="485B737B"/>
    <w:rsid w:val="485CEF49"/>
    <w:rsid w:val="485EBC12"/>
    <w:rsid w:val="485FDFC4"/>
    <w:rsid w:val="486178C4"/>
    <w:rsid w:val="486461DD"/>
    <w:rsid w:val="486564BF"/>
    <w:rsid w:val="4869273A"/>
    <w:rsid w:val="486CF52C"/>
    <w:rsid w:val="48736184"/>
    <w:rsid w:val="4876240B"/>
    <w:rsid w:val="487DDF80"/>
    <w:rsid w:val="4881957A"/>
    <w:rsid w:val="48832E5A"/>
    <w:rsid w:val="4885347F"/>
    <w:rsid w:val="48889E96"/>
    <w:rsid w:val="488E2B2D"/>
    <w:rsid w:val="488E966E"/>
    <w:rsid w:val="4899EE3E"/>
    <w:rsid w:val="489D4785"/>
    <w:rsid w:val="48A11B09"/>
    <w:rsid w:val="48A73BE5"/>
    <w:rsid w:val="48AD1306"/>
    <w:rsid w:val="48AF73B4"/>
    <w:rsid w:val="48B3F0FC"/>
    <w:rsid w:val="48B733D5"/>
    <w:rsid w:val="48B8500E"/>
    <w:rsid w:val="48BF8033"/>
    <w:rsid w:val="48C349CA"/>
    <w:rsid w:val="48CAFF43"/>
    <w:rsid w:val="48D73C2C"/>
    <w:rsid w:val="48DE20F4"/>
    <w:rsid w:val="48DF13C9"/>
    <w:rsid w:val="48DFA3F7"/>
    <w:rsid w:val="48E28E25"/>
    <w:rsid w:val="48E2A588"/>
    <w:rsid w:val="48E6C091"/>
    <w:rsid w:val="48EA0A29"/>
    <w:rsid w:val="48F1AC77"/>
    <w:rsid w:val="48FA5EE3"/>
    <w:rsid w:val="49087A0F"/>
    <w:rsid w:val="490DBE77"/>
    <w:rsid w:val="49112195"/>
    <w:rsid w:val="491167CF"/>
    <w:rsid w:val="49144A84"/>
    <w:rsid w:val="49186E0C"/>
    <w:rsid w:val="4918BD5B"/>
    <w:rsid w:val="49217E50"/>
    <w:rsid w:val="49242193"/>
    <w:rsid w:val="49266B85"/>
    <w:rsid w:val="4936FF67"/>
    <w:rsid w:val="493BCEFC"/>
    <w:rsid w:val="4941A32A"/>
    <w:rsid w:val="4945DDBE"/>
    <w:rsid w:val="49462228"/>
    <w:rsid w:val="49473DED"/>
    <w:rsid w:val="49490F69"/>
    <w:rsid w:val="494B1DB6"/>
    <w:rsid w:val="494BB962"/>
    <w:rsid w:val="4952B7B8"/>
    <w:rsid w:val="4954B83C"/>
    <w:rsid w:val="49571A7E"/>
    <w:rsid w:val="495A56DD"/>
    <w:rsid w:val="495B46D0"/>
    <w:rsid w:val="495D7EDE"/>
    <w:rsid w:val="49619CC5"/>
    <w:rsid w:val="49672477"/>
    <w:rsid w:val="49710CC3"/>
    <w:rsid w:val="4977B517"/>
    <w:rsid w:val="497ACFBA"/>
    <w:rsid w:val="497D5508"/>
    <w:rsid w:val="4981DA15"/>
    <w:rsid w:val="4981FC72"/>
    <w:rsid w:val="4986AB8E"/>
    <w:rsid w:val="49885CBF"/>
    <w:rsid w:val="499415F3"/>
    <w:rsid w:val="4996F31F"/>
    <w:rsid w:val="499C1A1B"/>
    <w:rsid w:val="499ED19C"/>
    <w:rsid w:val="49A15BB6"/>
    <w:rsid w:val="49A261CA"/>
    <w:rsid w:val="49AB4ADA"/>
    <w:rsid w:val="49B4BCD8"/>
    <w:rsid w:val="49B77AD8"/>
    <w:rsid w:val="49B7811E"/>
    <w:rsid w:val="49CA0FE0"/>
    <w:rsid w:val="49D43D2E"/>
    <w:rsid w:val="49E0692C"/>
    <w:rsid w:val="49E26217"/>
    <w:rsid w:val="49E4BE74"/>
    <w:rsid w:val="49E603E3"/>
    <w:rsid w:val="49E92412"/>
    <w:rsid w:val="49ED7B7A"/>
    <w:rsid w:val="49F2BD47"/>
    <w:rsid w:val="49F89B26"/>
    <w:rsid w:val="49F9C65D"/>
    <w:rsid w:val="49FB7CFE"/>
    <w:rsid w:val="4A043862"/>
    <w:rsid w:val="4A044BC1"/>
    <w:rsid w:val="4A055A16"/>
    <w:rsid w:val="4A0C3327"/>
    <w:rsid w:val="4A0C5381"/>
    <w:rsid w:val="4A0D6BB7"/>
    <w:rsid w:val="4A0D9918"/>
    <w:rsid w:val="4A0F31E5"/>
    <w:rsid w:val="4A127562"/>
    <w:rsid w:val="4A17A666"/>
    <w:rsid w:val="4A1CA035"/>
    <w:rsid w:val="4A1D7D7B"/>
    <w:rsid w:val="4A1E918C"/>
    <w:rsid w:val="4A23FAF3"/>
    <w:rsid w:val="4A24C18A"/>
    <w:rsid w:val="4A294EA5"/>
    <w:rsid w:val="4A34386E"/>
    <w:rsid w:val="4A360EFC"/>
    <w:rsid w:val="4A48EC9C"/>
    <w:rsid w:val="4A4B7043"/>
    <w:rsid w:val="4A4FC15D"/>
    <w:rsid w:val="4A50D597"/>
    <w:rsid w:val="4A51F00A"/>
    <w:rsid w:val="4A551802"/>
    <w:rsid w:val="4A58C47B"/>
    <w:rsid w:val="4A5BA12F"/>
    <w:rsid w:val="4A5FA830"/>
    <w:rsid w:val="4A728D2D"/>
    <w:rsid w:val="4A7389EA"/>
    <w:rsid w:val="4A76F200"/>
    <w:rsid w:val="4A7A2056"/>
    <w:rsid w:val="4A8129FD"/>
    <w:rsid w:val="4A8A40E1"/>
    <w:rsid w:val="4A8B93E9"/>
    <w:rsid w:val="4A8B983D"/>
    <w:rsid w:val="4A8FD15E"/>
    <w:rsid w:val="4AAB8FF1"/>
    <w:rsid w:val="4AAC1C81"/>
    <w:rsid w:val="4AB16BC9"/>
    <w:rsid w:val="4AB9F9CD"/>
    <w:rsid w:val="4AC789A9"/>
    <w:rsid w:val="4AC92972"/>
    <w:rsid w:val="4ACDCD5E"/>
    <w:rsid w:val="4ACE1750"/>
    <w:rsid w:val="4AD7FDEC"/>
    <w:rsid w:val="4AD9F159"/>
    <w:rsid w:val="4ADC525D"/>
    <w:rsid w:val="4AE0EE53"/>
    <w:rsid w:val="4AE6EE17"/>
    <w:rsid w:val="4AEC48F3"/>
    <w:rsid w:val="4AEFAC15"/>
    <w:rsid w:val="4AFAEAF0"/>
    <w:rsid w:val="4AFF7A00"/>
    <w:rsid w:val="4B04554A"/>
    <w:rsid w:val="4B058F10"/>
    <w:rsid w:val="4B05ADF0"/>
    <w:rsid w:val="4B0FE028"/>
    <w:rsid w:val="4B10E5E6"/>
    <w:rsid w:val="4B13BCFF"/>
    <w:rsid w:val="4B17A2C0"/>
    <w:rsid w:val="4B183AE5"/>
    <w:rsid w:val="4B236FEB"/>
    <w:rsid w:val="4B26C584"/>
    <w:rsid w:val="4B2BC10A"/>
    <w:rsid w:val="4B2FC360"/>
    <w:rsid w:val="4B314A0D"/>
    <w:rsid w:val="4B31AF08"/>
    <w:rsid w:val="4B3544A8"/>
    <w:rsid w:val="4B3571EA"/>
    <w:rsid w:val="4B3D2C17"/>
    <w:rsid w:val="4B45AA6C"/>
    <w:rsid w:val="4B4E2F83"/>
    <w:rsid w:val="4B531E0F"/>
    <w:rsid w:val="4B56CFC1"/>
    <w:rsid w:val="4B59CEB6"/>
    <w:rsid w:val="4B5AE7AF"/>
    <w:rsid w:val="4B5B95AB"/>
    <w:rsid w:val="4B5FA9C9"/>
    <w:rsid w:val="4B64CC1D"/>
    <w:rsid w:val="4B66D451"/>
    <w:rsid w:val="4B6B3695"/>
    <w:rsid w:val="4B6E8837"/>
    <w:rsid w:val="4B732781"/>
    <w:rsid w:val="4B73C5BA"/>
    <w:rsid w:val="4B7A7657"/>
    <w:rsid w:val="4B7E5829"/>
    <w:rsid w:val="4B852900"/>
    <w:rsid w:val="4B8B5426"/>
    <w:rsid w:val="4B921B15"/>
    <w:rsid w:val="4B93143D"/>
    <w:rsid w:val="4B975945"/>
    <w:rsid w:val="4B97E947"/>
    <w:rsid w:val="4B9D2863"/>
    <w:rsid w:val="4BA17D7B"/>
    <w:rsid w:val="4BAA8500"/>
    <w:rsid w:val="4BAF03D0"/>
    <w:rsid w:val="4BB02D1A"/>
    <w:rsid w:val="4BB6E377"/>
    <w:rsid w:val="4BB7BDC8"/>
    <w:rsid w:val="4BBDC4AC"/>
    <w:rsid w:val="4BBE705C"/>
    <w:rsid w:val="4BC1D878"/>
    <w:rsid w:val="4BC80DCF"/>
    <w:rsid w:val="4BCBFC4F"/>
    <w:rsid w:val="4BCC21B0"/>
    <w:rsid w:val="4BCCC49F"/>
    <w:rsid w:val="4BD4D86A"/>
    <w:rsid w:val="4BDB142D"/>
    <w:rsid w:val="4BDFED38"/>
    <w:rsid w:val="4BE3255C"/>
    <w:rsid w:val="4BE71476"/>
    <w:rsid w:val="4BE7ADDD"/>
    <w:rsid w:val="4BEAC6B7"/>
    <w:rsid w:val="4BEE8C27"/>
    <w:rsid w:val="4BF61782"/>
    <w:rsid w:val="4BFE24D0"/>
    <w:rsid w:val="4BFE8144"/>
    <w:rsid w:val="4C0074B7"/>
    <w:rsid w:val="4C0173FD"/>
    <w:rsid w:val="4C07A4B6"/>
    <w:rsid w:val="4C1343AE"/>
    <w:rsid w:val="4C1EFA72"/>
    <w:rsid w:val="4C233215"/>
    <w:rsid w:val="4C26DAE6"/>
    <w:rsid w:val="4C2BA1BF"/>
    <w:rsid w:val="4C2BC34E"/>
    <w:rsid w:val="4C2C8AFD"/>
    <w:rsid w:val="4C2D0383"/>
    <w:rsid w:val="4C326634"/>
    <w:rsid w:val="4C33D113"/>
    <w:rsid w:val="4C3CCEBE"/>
    <w:rsid w:val="4C4232C3"/>
    <w:rsid w:val="4C47B5FE"/>
    <w:rsid w:val="4C4923C3"/>
    <w:rsid w:val="4C49823F"/>
    <w:rsid w:val="4C4D9FAB"/>
    <w:rsid w:val="4C4E472D"/>
    <w:rsid w:val="4C50A18A"/>
    <w:rsid w:val="4C523707"/>
    <w:rsid w:val="4C52EC7D"/>
    <w:rsid w:val="4C53674F"/>
    <w:rsid w:val="4C538033"/>
    <w:rsid w:val="4C57E2FB"/>
    <w:rsid w:val="4C631C80"/>
    <w:rsid w:val="4C665BA3"/>
    <w:rsid w:val="4C7494C0"/>
    <w:rsid w:val="4C74AAEB"/>
    <w:rsid w:val="4C7A9BB4"/>
    <w:rsid w:val="4C7CBEB4"/>
    <w:rsid w:val="4C7E8F84"/>
    <w:rsid w:val="4C8988B5"/>
    <w:rsid w:val="4C8B8598"/>
    <w:rsid w:val="4C8D96C1"/>
    <w:rsid w:val="4C8EAFE7"/>
    <w:rsid w:val="4C92A16A"/>
    <w:rsid w:val="4C97B811"/>
    <w:rsid w:val="4C9849BA"/>
    <w:rsid w:val="4C9D5F0F"/>
    <w:rsid w:val="4CA00D0C"/>
    <w:rsid w:val="4CA15F71"/>
    <w:rsid w:val="4CA56DB7"/>
    <w:rsid w:val="4CA5CBBA"/>
    <w:rsid w:val="4CA7C807"/>
    <w:rsid w:val="4CA8F33E"/>
    <w:rsid w:val="4CAC0C8C"/>
    <w:rsid w:val="4CB1B29B"/>
    <w:rsid w:val="4CB4C910"/>
    <w:rsid w:val="4CBA87CE"/>
    <w:rsid w:val="4CBA9F96"/>
    <w:rsid w:val="4CBBC156"/>
    <w:rsid w:val="4CBF7E7D"/>
    <w:rsid w:val="4CC233FA"/>
    <w:rsid w:val="4CC32EC1"/>
    <w:rsid w:val="4CC55B15"/>
    <w:rsid w:val="4CCC948B"/>
    <w:rsid w:val="4CD37ED5"/>
    <w:rsid w:val="4CD6022D"/>
    <w:rsid w:val="4CD89538"/>
    <w:rsid w:val="4CD8FC78"/>
    <w:rsid w:val="4CD92C44"/>
    <w:rsid w:val="4CE0A478"/>
    <w:rsid w:val="4CE41DCB"/>
    <w:rsid w:val="4CE5DD5F"/>
    <w:rsid w:val="4CF1DF4F"/>
    <w:rsid w:val="4CF68987"/>
    <w:rsid w:val="4D00FBD2"/>
    <w:rsid w:val="4D02DBE8"/>
    <w:rsid w:val="4D081AFE"/>
    <w:rsid w:val="4D0941D2"/>
    <w:rsid w:val="4D0D0586"/>
    <w:rsid w:val="4D0D7909"/>
    <w:rsid w:val="4D0F23BA"/>
    <w:rsid w:val="4D0F961B"/>
    <w:rsid w:val="4D11C80B"/>
    <w:rsid w:val="4D132537"/>
    <w:rsid w:val="4D13BD10"/>
    <w:rsid w:val="4D149D1A"/>
    <w:rsid w:val="4D1B03BA"/>
    <w:rsid w:val="4D2476D4"/>
    <w:rsid w:val="4D252644"/>
    <w:rsid w:val="4D2543ED"/>
    <w:rsid w:val="4D28F56D"/>
    <w:rsid w:val="4D29BF87"/>
    <w:rsid w:val="4D323452"/>
    <w:rsid w:val="4D34614C"/>
    <w:rsid w:val="4D34E9E7"/>
    <w:rsid w:val="4D3851AD"/>
    <w:rsid w:val="4D3A9A50"/>
    <w:rsid w:val="4D3CADE5"/>
    <w:rsid w:val="4D3EEF1F"/>
    <w:rsid w:val="4D47CAD5"/>
    <w:rsid w:val="4D553A9F"/>
    <w:rsid w:val="4D571B5E"/>
    <w:rsid w:val="4D5DA8D9"/>
    <w:rsid w:val="4D60EF67"/>
    <w:rsid w:val="4D675BCC"/>
    <w:rsid w:val="4D6BA6B6"/>
    <w:rsid w:val="4D6FD88D"/>
    <w:rsid w:val="4D7706C1"/>
    <w:rsid w:val="4D7BBD99"/>
    <w:rsid w:val="4D7DBDC8"/>
    <w:rsid w:val="4D848CAC"/>
    <w:rsid w:val="4D849882"/>
    <w:rsid w:val="4D85BCAA"/>
    <w:rsid w:val="4D86E4CF"/>
    <w:rsid w:val="4D92D0E6"/>
    <w:rsid w:val="4D95AF81"/>
    <w:rsid w:val="4D9755A6"/>
    <w:rsid w:val="4DA72A76"/>
    <w:rsid w:val="4DA833BA"/>
    <w:rsid w:val="4DADA637"/>
    <w:rsid w:val="4DBE84E9"/>
    <w:rsid w:val="4DBE9192"/>
    <w:rsid w:val="4DC1077D"/>
    <w:rsid w:val="4DC2AB47"/>
    <w:rsid w:val="4DC7FC86"/>
    <w:rsid w:val="4DC8D3E4"/>
    <w:rsid w:val="4DD09F0D"/>
    <w:rsid w:val="4DE3D907"/>
    <w:rsid w:val="4DEC0800"/>
    <w:rsid w:val="4DEC71EB"/>
    <w:rsid w:val="4DF4EF73"/>
    <w:rsid w:val="4DFE8FE4"/>
    <w:rsid w:val="4E03582F"/>
    <w:rsid w:val="4E0C9A32"/>
    <w:rsid w:val="4E0D3C6F"/>
    <w:rsid w:val="4E0DCB04"/>
    <w:rsid w:val="4E15B5DF"/>
    <w:rsid w:val="4E162D11"/>
    <w:rsid w:val="4E1BDC1E"/>
    <w:rsid w:val="4E1C423E"/>
    <w:rsid w:val="4E1F2654"/>
    <w:rsid w:val="4E23A29E"/>
    <w:rsid w:val="4E240E8B"/>
    <w:rsid w:val="4E293ECE"/>
    <w:rsid w:val="4E2CDBCE"/>
    <w:rsid w:val="4E2D7DBD"/>
    <w:rsid w:val="4E3231BF"/>
    <w:rsid w:val="4E35B334"/>
    <w:rsid w:val="4E3B13D5"/>
    <w:rsid w:val="4E3C2DD4"/>
    <w:rsid w:val="4E43977B"/>
    <w:rsid w:val="4E456889"/>
    <w:rsid w:val="4E4CF547"/>
    <w:rsid w:val="4E50737D"/>
    <w:rsid w:val="4E519058"/>
    <w:rsid w:val="4E56582F"/>
    <w:rsid w:val="4E5FF9F6"/>
    <w:rsid w:val="4E6320B4"/>
    <w:rsid w:val="4E63F9BC"/>
    <w:rsid w:val="4E7801EA"/>
    <w:rsid w:val="4E7C8D83"/>
    <w:rsid w:val="4E7D715B"/>
    <w:rsid w:val="4E802BC3"/>
    <w:rsid w:val="4E80C6DA"/>
    <w:rsid w:val="4E837F4B"/>
    <w:rsid w:val="4E8C81F9"/>
    <w:rsid w:val="4E982F0E"/>
    <w:rsid w:val="4E9CF249"/>
    <w:rsid w:val="4EA6AACB"/>
    <w:rsid w:val="4EA78DAA"/>
    <w:rsid w:val="4EAB667C"/>
    <w:rsid w:val="4EAD0B6A"/>
    <w:rsid w:val="4EAF15F8"/>
    <w:rsid w:val="4EB1DB64"/>
    <w:rsid w:val="4EB60ABC"/>
    <w:rsid w:val="4EBE4F32"/>
    <w:rsid w:val="4EC5F5F3"/>
    <w:rsid w:val="4ECA966D"/>
    <w:rsid w:val="4ECB9312"/>
    <w:rsid w:val="4ECD72F9"/>
    <w:rsid w:val="4ECF8A09"/>
    <w:rsid w:val="4ED29DF2"/>
    <w:rsid w:val="4ED95248"/>
    <w:rsid w:val="4EDB3F06"/>
    <w:rsid w:val="4EDDC5E3"/>
    <w:rsid w:val="4EDF60EC"/>
    <w:rsid w:val="4EE2A389"/>
    <w:rsid w:val="4EE5658F"/>
    <w:rsid w:val="4EE82406"/>
    <w:rsid w:val="4EE9E047"/>
    <w:rsid w:val="4EEA7D04"/>
    <w:rsid w:val="4EF3A1E6"/>
    <w:rsid w:val="4EF50B7B"/>
    <w:rsid w:val="4EF611E3"/>
    <w:rsid w:val="4F021E71"/>
    <w:rsid w:val="4F0B5CC0"/>
    <w:rsid w:val="4F0BF672"/>
    <w:rsid w:val="4F0CD0F7"/>
    <w:rsid w:val="4F0DE082"/>
    <w:rsid w:val="4F23D08B"/>
    <w:rsid w:val="4F255467"/>
    <w:rsid w:val="4F27B5B7"/>
    <w:rsid w:val="4F27DD6D"/>
    <w:rsid w:val="4F28D448"/>
    <w:rsid w:val="4F29E071"/>
    <w:rsid w:val="4F30CD51"/>
    <w:rsid w:val="4F321AB0"/>
    <w:rsid w:val="4F35424C"/>
    <w:rsid w:val="4F35C592"/>
    <w:rsid w:val="4F3DD9BD"/>
    <w:rsid w:val="4F400FFD"/>
    <w:rsid w:val="4F45534B"/>
    <w:rsid w:val="4F496704"/>
    <w:rsid w:val="4F4A6C91"/>
    <w:rsid w:val="4F4B06FC"/>
    <w:rsid w:val="4F4D2BF5"/>
    <w:rsid w:val="4F4D9D53"/>
    <w:rsid w:val="4F4DCC5A"/>
    <w:rsid w:val="4F4ED77B"/>
    <w:rsid w:val="4F505B1E"/>
    <w:rsid w:val="4F5395A8"/>
    <w:rsid w:val="4F5DFDA4"/>
    <w:rsid w:val="4F5E7BA8"/>
    <w:rsid w:val="4F5EC69C"/>
    <w:rsid w:val="4F5EF603"/>
    <w:rsid w:val="4F6187AF"/>
    <w:rsid w:val="4F63E0DD"/>
    <w:rsid w:val="4F6B53BC"/>
    <w:rsid w:val="4F7119C3"/>
    <w:rsid w:val="4F727224"/>
    <w:rsid w:val="4F73E4EA"/>
    <w:rsid w:val="4F7532CC"/>
    <w:rsid w:val="4F753459"/>
    <w:rsid w:val="4F762FF6"/>
    <w:rsid w:val="4F767A35"/>
    <w:rsid w:val="4F77FE33"/>
    <w:rsid w:val="4F79D385"/>
    <w:rsid w:val="4F79D6F1"/>
    <w:rsid w:val="4F7C3E3C"/>
    <w:rsid w:val="4F7C98F6"/>
    <w:rsid w:val="4F87DBEE"/>
    <w:rsid w:val="4F88076A"/>
    <w:rsid w:val="4F8953BD"/>
    <w:rsid w:val="4F8DAF1C"/>
    <w:rsid w:val="4F8E80D4"/>
    <w:rsid w:val="4F9624FF"/>
    <w:rsid w:val="4F9A02DA"/>
    <w:rsid w:val="4FB32C40"/>
    <w:rsid w:val="4FB55A16"/>
    <w:rsid w:val="4FBD4D6A"/>
    <w:rsid w:val="4FBE9544"/>
    <w:rsid w:val="4FBF1D22"/>
    <w:rsid w:val="4FC53783"/>
    <w:rsid w:val="4FCE8273"/>
    <w:rsid w:val="4FD99130"/>
    <w:rsid w:val="4FDBAFB1"/>
    <w:rsid w:val="4FDED1D1"/>
    <w:rsid w:val="4FE0EDB9"/>
    <w:rsid w:val="4FF24EEB"/>
    <w:rsid w:val="4FF34974"/>
    <w:rsid w:val="4FFB3D9E"/>
    <w:rsid w:val="4FFC0BAA"/>
    <w:rsid w:val="50064B11"/>
    <w:rsid w:val="50070A63"/>
    <w:rsid w:val="5008CBCF"/>
    <w:rsid w:val="5009FD78"/>
    <w:rsid w:val="500E0E1A"/>
    <w:rsid w:val="50106028"/>
    <w:rsid w:val="502E5AAB"/>
    <w:rsid w:val="5046A686"/>
    <w:rsid w:val="504736DD"/>
    <w:rsid w:val="5051C94C"/>
    <w:rsid w:val="505459B3"/>
    <w:rsid w:val="50548099"/>
    <w:rsid w:val="505871B4"/>
    <w:rsid w:val="50590013"/>
    <w:rsid w:val="505E0BF5"/>
    <w:rsid w:val="50605F3A"/>
    <w:rsid w:val="5062DCE2"/>
    <w:rsid w:val="50638E3F"/>
    <w:rsid w:val="5069E047"/>
    <w:rsid w:val="506DA658"/>
    <w:rsid w:val="506EBCBF"/>
    <w:rsid w:val="5073E8FD"/>
    <w:rsid w:val="507C3C2D"/>
    <w:rsid w:val="508135F0"/>
    <w:rsid w:val="50816F6D"/>
    <w:rsid w:val="5087DA46"/>
    <w:rsid w:val="5095D08C"/>
    <w:rsid w:val="5096FA8D"/>
    <w:rsid w:val="50A01280"/>
    <w:rsid w:val="50A3488C"/>
    <w:rsid w:val="50AAD255"/>
    <w:rsid w:val="50AF5409"/>
    <w:rsid w:val="50B28160"/>
    <w:rsid w:val="50B3BBD8"/>
    <w:rsid w:val="50B4291A"/>
    <w:rsid w:val="50B80C8B"/>
    <w:rsid w:val="50B95E1F"/>
    <w:rsid w:val="50C52F75"/>
    <w:rsid w:val="50CB6DDA"/>
    <w:rsid w:val="50CD4B58"/>
    <w:rsid w:val="50CDAFBE"/>
    <w:rsid w:val="50D8E0E9"/>
    <w:rsid w:val="50E00EA8"/>
    <w:rsid w:val="50E546F9"/>
    <w:rsid w:val="50E5CECA"/>
    <w:rsid w:val="50E7ADF3"/>
    <w:rsid w:val="50EEB3E7"/>
    <w:rsid w:val="50F1DC15"/>
    <w:rsid w:val="50FD5810"/>
    <w:rsid w:val="5100D503"/>
    <w:rsid w:val="5101110F"/>
    <w:rsid w:val="51016FE0"/>
    <w:rsid w:val="51052EFC"/>
    <w:rsid w:val="5105A783"/>
    <w:rsid w:val="510B213E"/>
    <w:rsid w:val="510DE43C"/>
    <w:rsid w:val="511C859D"/>
    <w:rsid w:val="511C9854"/>
    <w:rsid w:val="511DF8A1"/>
    <w:rsid w:val="512A5331"/>
    <w:rsid w:val="512B58E3"/>
    <w:rsid w:val="512D0A92"/>
    <w:rsid w:val="512E864F"/>
    <w:rsid w:val="512ED8A8"/>
    <w:rsid w:val="5130B934"/>
    <w:rsid w:val="51312ADE"/>
    <w:rsid w:val="51366A82"/>
    <w:rsid w:val="5138D462"/>
    <w:rsid w:val="513DF9ED"/>
    <w:rsid w:val="51461048"/>
    <w:rsid w:val="51558B8C"/>
    <w:rsid w:val="515B1E4E"/>
    <w:rsid w:val="515EB49C"/>
    <w:rsid w:val="515F1B1A"/>
    <w:rsid w:val="51605D41"/>
    <w:rsid w:val="5162656A"/>
    <w:rsid w:val="516C6A16"/>
    <w:rsid w:val="51730AD3"/>
    <w:rsid w:val="5174D094"/>
    <w:rsid w:val="517AB8D5"/>
    <w:rsid w:val="517CBE1A"/>
    <w:rsid w:val="517F33F6"/>
    <w:rsid w:val="5184AA3D"/>
    <w:rsid w:val="5187B330"/>
    <w:rsid w:val="5196AFC5"/>
    <w:rsid w:val="51A53873"/>
    <w:rsid w:val="51A60870"/>
    <w:rsid w:val="51A74E68"/>
    <w:rsid w:val="51AF099E"/>
    <w:rsid w:val="51B15F20"/>
    <w:rsid w:val="51B4C98A"/>
    <w:rsid w:val="51B55D00"/>
    <w:rsid w:val="51B6DBC6"/>
    <w:rsid w:val="51BB34BE"/>
    <w:rsid w:val="51BDE70A"/>
    <w:rsid w:val="51BE3EF2"/>
    <w:rsid w:val="51C00454"/>
    <w:rsid w:val="51C55072"/>
    <w:rsid w:val="51C58743"/>
    <w:rsid w:val="51CD3DF8"/>
    <w:rsid w:val="51CD879E"/>
    <w:rsid w:val="51DDBFCB"/>
    <w:rsid w:val="51E45076"/>
    <w:rsid w:val="51E73C99"/>
    <w:rsid w:val="51EDC600"/>
    <w:rsid w:val="51EEE431"/>
    <w:rsid w:val="51F0D4DF"/>
    <w:rsid w:val="51FF2635"/>
    <w:rsid w:val="52074855"/>
    <w:rsid w:val="52085B0A"/>
    <w:rsid w:val="520D20A3"/>
    <w:rsid w:val="5211C7EB"/>
    <w:rsid w:val="52143341"/>
    <w:rsid w:val="52155E78"/>
    <w:rsid w:val="52172CD4"/>
    <w:rsid w:val="521BA475"/>
    <w:rsid w:val="521F4519"/>
    <w:rsid w:val="522379A0"/>
    <w:rsid w:val="522FF2B2"/>
    <w:rsid w:val="52314F87"/>
    <w:rsid w:val="5242D44E"/>
    <w:rsid w:val="5244A54E"/>
    <w:rsid w:val="5244ED6A"/>
    <w:rsid w:val="524B263A"/>
    <w:rsid w:val="524ECBB8"/>
    <w:rsid w:val="5250D4F5"/>
    <w:rsid w:val="5253F203"/>
    <w:rsid w:val="5260A58A"/>
    <w:rsid w:val="5261A6A3"/>
    <w:rsid w:val="52629740"/>
    <w:rsid w:val="52660C06"/>
    <w:rsid w:val="5273561A"/>
    <w:rsid w:val="5275EA25"/>
    <w:rsid w:val="528107C6"/>
    <w:rsid w:val="5281175A"/>
    <w:rsid w:val="5281DF0B"/>
    <w:rsid w:val="528AD0E4"/>
    <w:rsid w:val="528B366A"/>
    <w:rsid w:val="528EB031"/>
    <w:rsid w:val="528EB488"/>
    <w:rsid w:val="528F14F5"/>
    <w:rsid w:val="5290719D"/>
    <w:rsid w:val="529A900E"/>
    <w:rsid w:val="529D4041"/>
    <w:rsid w:val="52A2868A"/>
    <w:rsid w:val="52A3E69E"/>
    <w:rsid w:val="52A41FB0"/>
    <w:rsid w:val="52A42CD8"/>
    <w:rsid w:val="52A546A7"/>
    <w:rsid w:val="52A7D88E"/>
    <w:rsid w:val="52ADD5FC"/>
    <w:rsid w:val="52B855FE"/>
    <w:rsid w:val="52C0E7EF"/>
    <w:rsid w:val="52C10079"/>
    <w:rsid w:val="52C43C6D"/>
    <w:rsid w:val="52C7605A"/>
    <w:rsid w:val="52CDC5C1"/>
    <w:rsid w:val="52CF413E"/>
    <w:rsid w:val="52D8558E"/>
    <w:rsid w:val="52D99B6D"/>
    <w:rsid w:val="52DAEB3C"/>
    <w:rsid w:val="52DC1277"/>
    <w:rsid w:val="52E4A389"/>
    <w:rsid w:val="52E9770E"/>
    <w:rsid w:val="52E9AC5D"/>
    <w:rsid w:val="52EBAC45"/>
    <w:rsid w:val="52F2680D"/>
    <w:rsid w:val="52FBE4E1"/>
    <w:rsid w:val="530AADE9"/>
    <w:rsid w:val="53102A9B"/>
    <w:rsid w:val="5311211B"/>
    <w:rsid w:val="53188E7B"/>
    <w:rsid w:val="531FD7FD"/>
    <w:rsid w:val="5320C597"/>
    <w:rsid w:val="532268AC"/>
    <w:rsid w:val="532337FD"/>
    <w:rsid w:val="53233C0E"/>
    <w:rsid w:val="53277586"/>
    <w:rsid w:val="532B02DA"/>
    <w:rsid w:val="53346901"/>
    <w:rsid w:val="533A4335"/>
    <w:rsid w:val="533A5E37"/>
    <w:rsid w:val="53457267"/>
    <w:rsid w:val="534A18ED"/>
    <w:rsid w:val="534A40AD"/>
    <w:rsid w:val="5350C558"/>
    <w:rsid w:val="5353E59F"/>
    <w:rsid w:val="5359D4BD"/>
    <w:rsid w:val="535C0ED4"/>
    <w:rsid w:val="535EA94A"/>
    <w:rsid w:val="5363414A"/>
    <w:rsid w:val="5365C260"/>
    <w:rsid w:val="5370A224"/>
    <w:rsid w:val="53873815"/>
    <w:rsid w:val="538BCC24"/>
    <w:rsid w:val="5390931B"/>
    <w:rsid w:val="5390E8C0"/>
    <w:rsid w:val="539D770F"/>
    <w:rsid w:val="539F0435"/>
    <w:rsid w:val="53A2FB2C"/>
    <w:rsid w:val="53A74800"/>
    <w:rsid w:val="53AD984C"/>
    <w:rsid w:val="53B3A601"/>
    <w:rsid w:val="53B5B4E6"/>
    <w:rsid w:val="53BB234D"/>
    <w:rsid w:val="53BF348D"/>
    <w:rsid w:val="53C163B8"/>
    <w:rsid w:val="53C37163"/>
    <w:rsid w:val="53C38A9B"/>
    <w:rsid w:val="53C73677"/>
    <w:rsid w:val="53CC3350"/>
    <w:rsid w:val="53D030EB"/>
    <w:rsid w:val="53D36340"/>
    <w:rsid w:val="53D425DB"/>
    <w:rsid w:val="53D6CD6F"/>
    <w:rsid w:val="53D772F3"/>
    <w:rsid w:val="53D845AF"/>
    <w:rsid w:val="53D92E34"/>
    <w:rsid w:val="53E0BDCB"/>
    <w:rsid w:val="53E50E45"/>
    <w:rsid w:val="53E7AFB6"/>
    <w:rsid w:val="53E7E55F"/>
    <w:rsid w:val="53EB9D11"/>
    <w:rsid w:val="53ECE2BC"/>
    <w:rsid w:val="53F3D17D"/>
    <w:rsid w:val="53F812DF"/>
    <w:rsid w:val="54022617"/>
    <w:rsid w:val="5402846E"/>
    <w:rsid w:val="5403D074"/>
    <w:rsid w:val="540B7F0D"/>
    <w:rsid w:val="540D4724"/>
    <w:rsid w:val="54120A9C"/>
    <w:rsid w:val="54166B67"/>
    <w:rsid w:val="5419392E"/>
    <w:rsid w:val="541A20CA"/>
    <w:rsid w:val="541AEB0C"/>
    <w:rsid w:val="541F8FFD"/>
    <w:rsid w:val="54222993"/>
    <w:rsid w:val="542449C4"/>
    <w:rsid w:val="542706CB"/>
    <w:rsid w:val="542878A7"/>
    <w:rsid w:val="54287C0E"/>
    <w:rsid w:val="54361018"/>
    <w:rsid w:val="543AAFD7"/>
    <w:rsid w:val="543EA12A"/>
    <w:rsid w:val="5442AFB2"/>
    <w:rsid w:val="5445ADA8"/>
    <w:rsid w:val="544B80FC"/>
    <w:rsid w:val="544FAE3F"/>
    <w:rsid w:val="54500FFC"/>
    <w:rsid w:val="5457F434"/>
    <w:rsid w:val="545B4D11"/>
    <w:rsid w:val="545D5983"/>
    <w:rsid w:val="5461D854"/>
    <w:rsid w:val="54627B38"/>
    <w:rsid w:val="5463C731"/>
    <w:rsid w:val="5468DC8C"/>
    <w:rsid w:val="546B6507"/>
    <w:rsid w:val="546B929D"/>
    <w:rsid w:val="546BE95D"/>
    <w:rsid w:val="54723EED"/>
    <w:rsid w:val="5480C3A0"/>
    <w:rsid w:val="5492E422"/>
    <w:rsid w:val="5493495F"/>
    <w:rsid w:val="54976D41"/>
    <w:rsid w:val="549A88DE"/>
    <w:rsid w:val="549B7C2D"/>
    <w:rsid w:val="549D96E9"/>
    <w:rsid w:val="54A46C94"/>
    <w:rsid w:val="54A6C163"/>
    <w:rsid w:val="54AED2BF"/>
    <w:rsid w:val="54B4661D"/>
    <w:rsid w:val="54BCF058"/>
    <w:rsid w:val="54C345E7"/>
    <w:rsid w:val="54C599B3"/>
    <w:rsid w:val="54D63053"/>
    <w:rsid w:val="54E221F9"/>
    <w:rsid w:val="54E9C916"/>
    <w:rsid w:val="54EB19DD"/>
    <w:rsid w:val="54F1EB63"/>
    <w:rsid w:val="54F28934"/>
    <w:rsid w:val="54FEF8BE"/>
    <w:rsid w:val="55087B12"/>
    <w:rsid w:val="550AD95C"/>
    <w:rsid w:val="550BD616"/>
    <w:rsid w:val="55138647"/>
    <w:rsid w:val="55149B46"/>
    <w:rsid w:val="5518176B"/>
    <w:rsid w:val="5519A50F"/>
    <w:rsid w:val="551F6D60"/>
    <w:rsid w:val="55336C96"/>
    <w:rsid w:val="55364E05"/>
    <w:rsid w:val="5536C62E"/>
    <w:rsid w:val="55406A5B"/>
    <w:rsid w:val="55476835"/>
    <w:rsid w:val="554CAF88"/>
    <w:rsid w:val="5556573A"/>
    <w:rsid w:val="5557B169"/>
    <w:rsid w:val="5557BC33"/>
    <w:rsid w:val="5559504B"/>
    <w:rsid w:val="555D3419"/>
    <w:rsid w:val="5563A8D7"/>
    <w:rsid w:val="556DB694"/>
    <w:rsid w:val="557250C0"/>
    <w:rsid w:val="55734DD3"/>
    <w:rsid w:val="557569E0"/>
    <w:rsid w:val="5575A15C"/>
    <w:rsid w:val="55789449"/>
    <w:rsid w:val="557B076C"/>
    <w:rsid w:val="557EDD7E"/>
    <w:rsid w:val="5587F2AB"/>
    <w:rsid w:val="558DC3CE"/>
    <w:rsid w:val="558F76F6"/>
    <w:rsid w:val="559882C9"/>
    <w:rsid w:val="559A096A"/>
    <w:rsid w:val="55A483D0"/>
    <w:rsid w:val="55A4FEA2"/>
    <w:rsid w:val="55A570DD"/>
    <w:rsid w:val="55A5E524"/>
    <w:rsid w:val="55A7BD99"/>
    <w:rsid w:val="55ABA8B1"/>
    <w:rsid w:val="55ACB45B"/>
    <w:rsid w:val="55AFABC7"/>
    <w:rsid w:val="55B14554"/>
    <w:rsid w:val="55B53FD4"/>
    <w:rsid w:val="55B65B37"/>
    <w:rsid w:val="55B9475A"/>
    <w:rsid w:val="55BB4BFA"/>
    <w:rsid w:val="55C04B93"/>
    <w:rsid w:val="55C265CF"/>
    <w:rsid w:val="55C5A082"/>
    <w:rsid w:val="55CA1614"/>
    <w:rsid w:val="55CAFC21"/>
    <w:rsid w:val="55CBE717"/>
    <w:rsid w:val="55D0E21B"/>
    <w:rsid w:val="55D19799"/>
    <w:rsid w:val="55D44F26"/>
    <w:rsid w:val="55DA396C"/>
    <w:rsid w:val="55E67FE7"/>
    <w:rsid w:val="55EE6506"/>
    <w:rsid w:val="55F169C4"/>
    <w:rsid w:val="55F4C419"/>
    <w:rsid w:val="55F71D72"/>
    <w:rsid w:val="55F7BABE"/>
    <w:rsid w:val="55F94B24"/>
    <w:rsid w:val="55FC0BB0"/>
    <w:rsid w:val="55FE1E61"/>
    <w:rsid w:val="56029896"/>
    <w:rsid w:val="5608C5AD"/>
    <w:rsid w:val="560BEC50"/>
    <w:rsid w:val="560D3E9C"/>
    <w:rsid w:val="5610D22E"/>
    <w:rsid w:val="561BF7FD"/>
    <w:rsid w:val="561ED90F"/>
    <w:rsid w:val="56206BD5"/>
    <w:rsid w:val="56210052"/>
    <w:rsid w:val="562B1EB5"/>
    <w:rsid w:val="564841B7"/>
    <w:rsid w:val="5648D2B4"/>
    <w:rsid w:val="565970AE"/>
    <w:rsid w:val="565F1648"/>
    <w:rsid w:val="56642A0D"/>
    <w:rsid w:val="56717F0E"/>
    <w:rsid w:val="56792AA3"/>
    <w:rsid w:val="567B62CE"/>
    <w:rsid w:val="567CDAD2"/>
    <w:rsid w:val="567FA1AC"/>
    <w:rsid w:val="568DF1F6"/>
    <w:rsid w:val="56922814"/>
    <w:rsid w:val="56935172"/>
    <w:rsid w:val="5698C195"/>
    <w:rsid w:val="569E993C"/>
    <w:rsid w:val="56A3DFDA"/>
    <w:rsid w:val="56AC874D"/>
    <w:rsid w:val="56AFE258"/>
    <w:rsid w:val="56B06BA7"/>
    <w:rsid w:val="56B78F8F"/>
    <w:rsid w:val="56B9054A"/>
    <w:rsid w:val="56BF934C"/>
    <w:rsid w:val="56C36CE6"/>
    <w:rsid w:val="56C73757"/>
    <w:rsid w:val="56CD0A56"/>
    <w:rsid w:val="56D0196B"/>
    <w:rsid w:val="56D26DE0"/>
    <w:rsid w:val="56D2DA11"/>
    <w:rsid w:val="56DA0BEC"/>
    <w:rsid w:val="56DEF5E9"/>
    <w:rsid w:val="56E1CC53"/>
    <w:rsid w:val="56E60973"/>
    <w:rsid w:val="56ECBF84"/>
    <w:rsid w:val="56EE8FAB"/>
    <w:rsid w:val="56F117E5"/>
    <w:rsid w:val="56F6E3EF"/>
    <w:rsid w:val="56F7F3DA"/>
    <w:rsid w:val="56F83946"/>
    <w:rsid w:val="56F9B603"/>
    <w:rsid w:val="56FDDFDD"/>
    <w:rsid w:val="5707D1AD"/>
    <w:rsid w:val="570A956B"/>
    <w:rsid w:val="5710BA03"/>
    <w:rsid w:val="57166EA5"/>
    <w:rsid w:val="57205E2F"/>
    <w:rsid w:val="5721CA36"/>
    <w:rsid w:val="572A0870"/>
    <w:rsid w:val="573BA6AB"/>
    <w:rsid w:val="57426F7C"/>
    <w:rsid w:val="5743574E"/>
    <w:rsid w:val="574646C8"/>
    <w:rsid w:val="57498EDD"/>
    <w:rsid w:val="57523630"/>
    <w:rsid w:val="5754887D"/>
    <w:rsid w:val="57594FCA"/>
    <w:rsid w:val="575E4207"/>
    <w:rsid w:val="57622154"/>
    <w:rsid w:val="57634AC1"/>
    <w:rsid w:val="5763DE04"/>
    <w:rsid w:val="576B8C6A"/>
    <w:rsid w:val="576D71AF"/>
    <w:rsid w:val="576F35EA"/>
    <w:rsid w:val="5777669B"/>
    <w:rsid w:val="577D8688"/>
    <w:rsid w:val="578097D0"/>
    <w:rsid w:val="5780A94A"/>
    <w:rsid w:val="5780C5BD"/>
    <w:rsid w:val="5782B20E"/>
    <w:rsid w:val="578422D9"/>
    <w:rsid w:val="578454C8"/>
    <w:rsid w:val="578918E9"/>
    <w:rsid w:val="5789B8D6"/>
    <w:rsid w:val="5796F312"/>
    <w:rsid w:val="579F582A"/>
    <w:rsid w:val="57A7103A"/>
    <w:rsid w:val="57A88B35"/>
    <w:rsid w:val="57A95481"/>
    <w:rsid w:val="57B4D6CE"/>
    <w:rsid w:val="57B8CF2F"/>
    <w:rsid w:val="57BE66CA"/>
    <w:rsid w:val="57C6230E"/>
    <w:rsid w:val="57C7DDD0"/>
    <w:rsid w:val="57CDCA44"/>
    <w:rsid w:val="57CE9FDC"/>
    <w:rsid w:val="57D4410C"/>
    <w:rsid w:val="57D7DDF5"/>
    <w:rsid w:val="57D836EE"/>
    <w:rsid w:val="57DDFD08"/>
    <w:rsid w:val="57E22FD5"/>
    <w:rsid w:val="57E4BF8B"/>
    <w:rsid w:val="57EF28E3"/>
    <w:rsid w:val="57EFE403"/>
    <w:rsid w:val="57F34920"/>
    <w:rsid w:val="57F36DAF"/>
    <w:rsid w:val="57F48E39"/>
    <w:rsid w:val="57F69783"/>
    <w:rsid w:val="57F8A821"/>
    <w:rsid w:val="58097782"/>
    <w:rsid w:val="5809CD6F"/>
    <w:rsid w:val="580BD875"/>
    <w:rsid w:val="581549F4"/>
    <w:rsid w:val="5819988D"/>
    <w:rsid w:val="581AB73E"/>
    <w:rsid w:val="58205597"/>
    <w:rsid w:val="5825CA2F"/>
    <w:rsid w:val="5836FC4E"/>
    <w:rsid w:val="584D9CFD"/>
    <w:rsid w:val="58568143"/>
    <w:rsid w:val="5862212A"/>
    <w:rsid w:val="58628178"/>
    <w:rsid w:val="5862AB7D"/>
    <w:rsid w:val="58653B59"/>
    <w:rsid w:val="5866BA0B"/>
    <w:rsid w:val="586787EB"/>
    <w:rsid w:val="586D3E02"/>
    <w:rsid w:val="586D511F"/>
    <w:rsid w:val="586DEEC7"/>
    <w:rsid w:val="5874BE8C"/>
    <w:rsid w:val="5875DC4D"/>
    <w:rsid w:val="58766C4F"/>
    <w:rsid w:val="587BBF1F"/>
    <w:rsid w:val="588D3176"/>
    <w:rsid w:val="5895B5A3"/>
    <w:rsid w:val="5896A895"/>
    <w:rsid w:val="5899788A"/>
    <w:rsid w:val="589994EA"/>
    <w:rsid w:val="589CEB5B"/>
    <w:rsid w:val="58A3FDC0"/>
    <w:rsid w:val="58A5E24D"/>
    <w:rsid w:val="58B9CB8D"/>
    <w:rsid w:val="58BC1276"/>
    <w:rsid w:val="58BE4276"/>
    <w:rsid w:val="58C23767"/>
    <w:rsid w:val="58C54646"/>
    <w:rsid w:val="58CCBABB"/>
    <w:rsid w:val="58CE1087"/>
    <w:rsid w:val="58D420E9"/>
    <w:rsid w:val="58D49A8A"/>
    <w:rsid w:val="58D5C93D"/>
    <w:rsid w:val="58DBABE9"/>
    <w:rsid w:val="58DCA13F"/>
    <w:rsid w:val="58DFA7D8"/>
    <w:rsid w:val="58E118FF"/>
    <w:rsid w:val="58E4955E"/>
    <w:rsid w:val="58EB663B"/>
    <w:rsid w:val="58EB9FB9"/>
    <w:rsid w:val="58EF4198"/>
    <w:rsid w:val="58EF87FC"/>
    <w:rsid w:val="58F0BFFC"/>
    <w:rsid w:val="58FA38EC"/>
    <w:rsid w:val="58FDF1B5"/>
    <w:rsid w:val="59029CE6"/>
    <w:rsid w:val="59032A06"/>
    <w:rsid w:val="5913FF3C"/>
    <w:rsid w:val="591BE1F8"/>
    <w:rsid w:val="5925BFEA"/>
    <w:rsid w:val="59278709"/>
    <w:rsid w:val="59355CBB"/>
    <w:rsid w:val="593F6767"/>
    <w:rsid w:val="5944F76C"/>
    <w:rsid w:val="594AEB8A"/>
    <w:rsid w:val="5950CA77"/>
    <w:rsid w:val="59540718"/>
    <w:rsid w:val="59541C0B"/>
    <w:rsid w:val="595663A6"/>
    <w:rsid w:val="59575FC5"/>
    <w:rsid w:val="595A0967"/>
    <w:rsid w:val="595B8999"/>
    <w:rsid w:val="595CF2D8"/>
    <w:rsid w:val="595ECF55"/>
    <w:rsid w:val="595F102C"/>
    <w:rsid w:val="596820D9"/>
    <w:rsid w:val="59694422"/>
    <w:rsid w:val="59709F64"/>
    <w:rsid w:val="59722559"/>
    <w:rsid w:val="597564B9"/>
    <w:rsid w:val="597C48B4"/>
    <w:rsid w:val="597EC6CD"/>
    <w:rsid w:val="59815C72"/>
    <w:rsid w:val="59836F87"/>
    <w:rsid w:val="5983C85C"/>
    <w:rsid w:val="598EEEC3"/>
    <w:rsid w:val="59913339"/>
    <w:rsid w:val="5994C44C"/>
    <w:rsid w:val="59A751F3"/>
    <w:rsid w:val="59A869F7"/>
    <w:rsid w:val="59AD1E46"/>
    <w:rsid w:val="59AE1190"/>
    <w:rsid w:val="59AFD1E9"/>
    <w:rsid w:val="59B07C42"/>
    <w:rsid w:val="59BA552D"/>
    <w:rsid w:val="59C52760"/>
    <w:rsid w:val="59C77B2C"/>
    <w:rsid w:val="59CC7B64"/>
    <w:rsid w:val="59CF004A"/>
    <w:rsid w:val="59D2D4C2"/>
    <w:rsid w:val="59D580D8"/>
    <w:rsid w:val="59DBAFCC"/>
    <w:rsid w:val="59E5085C"/>
    <w:rsid w:val="59E5B2E3"/>
    <w:rsid w:val="59E7F00D"/>
    <w:rsid w:val="59EBD37A"/>
    <w:rsid w:val="59EC3199"/>
    <w:rsid w:val="59EF49A1"/>
    <w:rsid w:val="59F8AB92"/>
    <w:rsid w:val="59F8FE3D"/>
    <w:rsid w:val="59FA4B04"/>
    <w:rsid w:val="5A005167"/>
    <w:rsid w:val="5A013698"/>
    <w:rsid w:val="5A11ACAE"/>
    <w:rsid w:val="5A15552C"/>
    <w:rsid w:val="5A1624AD"/>
    <w:rsid w:val="5A176C35"/>
    <w:rsid w:val="5A1D0B1A"/>
    <w:rsid w:val="5A1F8A9F"/>
    <w:rsid w:val="5A287829"/>
    <w:rsid w:val="5A2A582F"/>
    <w:rsid w:val="5A2C8969"/>
    <w:rsid w:val="5A2F356F"/>
    <w:rsid w:val="5A32B2CF"/>
    <w:rsid w:val="5A36FB5A"/>
    <w:rsid w:val="5A37BA17"/>
    <w:rsid w:val="5A626F91"/>
    <w:rsid w:val="5A62CD5F"/>
    <w:rsid w:val="5A62DC49"/>
    <w:rsid w:val="5A68DF90"/>
    <w:rsid w:val="5A6A66D8"/>
    <w:rsid w:val="5A73C70B"/>
    <w:rsid w:val="5A782E8F"/>
    <w:rsid w:val="5A78C1C1"/>
    <w:rsid w:val="5A7EA9D1"/>
    <w:rsid w:val="5A814C20"/>
    <w:rsid w:val="5A83C68E"/>
    <w:rsid w:val="5A87DDF8"/>
    <w:rsid w:val="5A911F39"/>
    <w:rsid w:val="5AA72562"/>
    <w:rsid w:val="5AAF5821"/>
    <w:rsid w:val="5AB46EA7"/>
    <w:rsid w:val="5AB8876D"/>
    <w:rsid w:val="5ABBCF0F"/>
    <w:rsid w:val="5AC13AD7"/>
    <w:rsid w:val="5AC19DB1"/>
    <w:rsid w:val="5ACD41D6"/>
    <w:rsid w:val="5ADB4F72"/>
    <w:rsid w:val="5ADD18ED"/>
    <w:rsid w:val="5AE00A6B"/>
    <w:rsid w:val="5AE3D498"/>
    <w:rsid w:val="5AE4A63B"/>
    <w:rsid w:val="5AE6B2CA"/>
    <w:rsid w:val="5AF0A33E"/>
    <w:rsid w:val="5AF1A2FC"/>
    <w:rsid w:val="5AF52237"/>
    <w:rsid w:val="5AF6784E"/>
    <w:rsid w:val="5AF712FC"/>
    <w:rsid w:val="5AF9B99D"/>
    <w:rsid w:val="5AFB1249"/>
    <w:rsid w:val="5AFFF045"/>
    <w:rsid w:val="5AFFF933"/>
    <w:rsid w:val="5B106221"/>
    <w:rsid w:val="5B19D097"/>
    <w:rsid w:val="5B1AB64E"/>
    <w:rsid w:val="5B1DE646"/>
    <w:rsid w:val="5B1EDA2A"/>
    <w:rsid w:val="5B28702F"/>
    <w:rsid w:val="5B2D708A"/>
    <w:rsid w:val="5B3203C5"/>
    <w:rsid w:val="5B327E39"/>
    <w:rsid w:val="5B391246"/>
    <w:rsid w:val="5B3CBB01"/>
    <w:rsid w:val="5B54279F"/>
    <w:rsid w:val="5B574472"/>
    <w:rsid w:val="5B59BD4A"/>
    <w:rsid w:val="5B5BD340"/>
    <w:rsid w:val="5B60CAB6"/>
    <w:rsid w:val="5B610D39"/>
    <w:rsid w:val="5B6A3F62"/>
    <w:rsid w:val="5B6AFE71"/>
    <w:rsid w:val="5B6BFDA3"/>
    <w:rsid w:val="5B6E532F"/>
    <w:rsid w:val="5B716FC0"/>
    <w:rsid w:val="5B719A4E"/>
    <w:rsid w:val="5B786D04"/>
    <w:rsid w:val="5B821719"/>
    <w:rsid w:val="5B83E615"/>
    <w:rsid w:val="5B85B66C"/>
    <w:rsid w:val="5B896134"/>
    <w:rsid w:val="5B8B32BC"/>
    <w:rsid w:val="5B8BF814"/>
    <w:rsid w:val="5B90B2B5"/>
    <w:rsid w:val="5B947BF3"/>
    <w:rsid w:val="5B954540"/>
    <w:rsid w:val="5B9B92E7"/>
    <w:rsid w:val="5B9DF17D"/>
    <w:rsid w:val="5BA238AB"/>
    <w:rsid w:val="5BA5589B"/>
    <w:rsid w:val="5BA58F89"/>
    <w:rsid w:val="5BA605F7"/>
    <w:rsid w:val="5BA97559"/>
    <w:rsid w:val="5BB00BE5"/>
    <w:rsid w:val="5BB272A1"/>
    <w:rsid w:val="5BC12691"/>
    <w:rsid w:val="5BD0FE81"/>
    <w:rsid w:val="5BD1E6DE"/>
    <w:rsid w:val="5BD20E0E"/>
    <w:rsid w:val="5BD75CC3"/>
    <w:rsid w:val="5BD7FC42"/>
    <w:rsid w:val="5BDB183C"/>
    <w:rsid w:val="5BDB42D0"/>
    <w:rsid w:val="5BE1D564"/>
    <w:rsid w:val="5BEAF6B2"/>
    <w:rsid w:val="5BEE6930"/>
    <w:rsid w:val="5BF2C9EB"/>
    <w:rsid w:val="5BF3EDE5"/>
    <w:rsid w:val="5C01B8F2"/>
    <w:rsid w:val="5C027D7E"/>
    <w:rsid w:val="5C0615CD"/>
    <w:rsid w:val="5C0CAF85"/>
    <w:rsid w:val="5C134681"/>
    <w:rsid w:val="5C13AEAF"/>
    <w:rsid w:val="5C14489A"/>
    <w:rsid w:val="5C16944E"/>
    <w:rsid w:val="5C213D84"/>
    <w:rsid w:val="5C271728"/>
    <w:rsid w:val="5C2888DE"/>
    <w:rsid w:val="5C2981FA"/>
    <w:rsid w:val="5C2F7D95"/>
    <w:rsid w:val="5C3005FD"/>
    <w:rsid w:val="5C359277"/>
    <w:rsid w:val="5C374F27"/>
    <w:rsid w:val="5C3B04C4"/>
    <w:rsid w:val="5C3B6EE4"/>
    <w:rsid w:val="5C434892"/>
    <w:rsid w:val="5C442287"/>
    <w:rsid w:val="5C4673AB"/>
    <w:rsid w:val="5C48EDC5"/>
    <w:rsid w:val="5C4E50D8"/>
    <w:rsid w:val="5C4F8E23"/>
    <w:rsid w:val="5C5E16E0"/>
    <w:rsid w:val="5C5F195E"/>
    <w:rsid w:val="5C61A86A"/>
    <w:rsid w:val="5C634834"/>
    <w:rsid w:val="5C66EF82"/>
    <w:rsid w:val="5C6A6435"/>
    <w:rsid w:val="5C6F42DC"/>
    <w:rsid w:val="5C71E61F"/>
    <w:rsid w:val="5C72982E"/>
    <w:rsid w:val="5C738C4F"/>
    <w:rsid w:val="5C73DAAE"/>
    <w:rsid w:val="5C7CDC0B"/>
    <w:rsid w:val="5C7F9DD3"/>
    <w:rsid w:val="5C852A17"/>
    <w:rsid w:val="5C860EA8"/>
    <w:rsid w:val="5C945631"/>
    <w:rsid w:val="5C954F98"/>
    <w:rsid w:val="5C9B9131"/>
    <w:rsid w:val="5C9C3CDE"/>
    <w:rsid w:val="5C9C5004"/>
    <w:rsid w:val="5CA1AED3"/>
    <w:rsid w:val="5CA24E51"/>
    <w:rsid w:val="5CA2C9B6"/>
    <w:rsid w:val="5CA512A6"/>
    <w:rsid w:val="5CA8DF31"/>
    <w:rsid w:val="5CAA1AE5"/>
    <w:rsid w:val="5CAD057B"/>
    <w:rsid w:val="5CAF1CBD"/>
    <w:rsid w:val="5CBED588"/>
    <w:rsid w:val="5CC84A09"/>
    <w:rsid w:val="5CC9BE8A"/>
    <w:rsid w:val="5CD3AC93"/>
    <w:rsid w:val="5CD890A9"/>
    <w:rsid w:val="5CD8EFCF"/>
    <w:rsid w:val="5CD91054"/>
    <w:rsid w:val="5CE5B1DB"/>
    <w:rsid w:val="5CED7009"/>
    <w:rsid w:val="5CF09D57"/>
    <w:rsid w:val="5CF54ACB"/>
    <w:rsid w:val="5CF89EF4"/>
    <w:rsid w:val="5CF91B86"/>
    <w:rsid w:val="5CFD9892"/>
    <w:rsid w:val="5CFF3FEE"/>
    <w:rsid w:val="5D0C4417"/>
    <w:rsid w:val="5D0FF09F"/>
    <w:rsid w:val="5D100ABF"/>
    <w:rsid w:val="5D1030BA"/>
    <w:rsid w:val="5D10992E"/>
    <w:rsid w:val="5D10CBCB"/>
    <w:rsid w:val="5D2645EE"/>
    <w:rsid w:val="5D3C9A8A"/>
    <w:rsid w:val="5D4115C5"/>
    <w:rsid w:val="5D42C240"/>
    <w:rsid w:val="5D46D364"/>
    <w:rsid w:val="5D494D70"/>
    <w:rsid w:val="5D533D86"/>
    <w:rsid w:val="5D54B213"/>
    <w:rsid w:val="5D55CB24"/>
    <w:rsid w:val="5D61AE00"/>
    <w:rsid w:val="5D629335"/>
    <w:rsid w:val="5D6329FF"/>
    <w:rsid w:val="5D632FFB"/>
    <w:rsid w:val="5D64F550"/>
    <w:rsid w:val="5D660563"/>
    <w:rsid w:val="5D6845FE"/>
    <w:rsid w:val="5D6CCAE5"/>
    <w:rsid w:val="5D71C60C"/>
    <w:rsid w:val="5D749DE4"/>
    <w:rsid w:val="5D76E89D"/>
    <w:rsid w:val="5D7C1438"/>
    <w:rsid w:val="5D7EB8CA"/>
    <w:rsid w:val="5D7F00B7"/>
    <w:rsid w:val="5D83B5E5"/>
    <w:rsid w:val="5D858EA2"/>
    <w:rsid w:val="5D85DE00"/>
    <w:rsid w:val="5D860361"/>
    <w:rsid w:val="5D868E82"/>
    <w:rsid w:val="5D91231D"/>
    <w:rsid w:val="5D94187E"/>
    <w:rsid w:val="5D966367"/>
    <w:rsid w:val="5D9E3E54"/>
    <w:rsid w:val="5DA08052"/>
    <w:rsid w:val="5DA80BAD"/>
    <w:rsid w:val="5DA8C3E8"/>
    <w:rsid w:val="5DB12393"/>
    <w:rsid w:val="5DB8ECE2"/>
    <w:rsid w:val="5DBD0833"/>
    <w:rsid w:val="5DC01EF6"/>
    <w:rsid w:val="5DC177B4"/>
    <w:rsid w:val="5DC3E9B4"/>
    <w:rsid w:val="5DC76BA5"/>
    <w:rsid w:val="5DCC5B13"/>
    <w:rsid w:val="5DCFD050"/>
    <w:rsid w:val="5DCFE40C"/>
    <w:rsid w:val="5DD2017F"/>
    <w:rsid w:val="5DD31F88"/>
    <w:rsid w:val="5DD8E6BB"/>
    <w:rsid w:val="5DDC60D1"/>
    <w:rsid w:val="5DDDC402"/>
    <w:rsid w:val="5DE1EC45"/>
    <w:rsid w:val="5DE758FD"/>
    <w:rsid w:val="5DEAB93D"/>
    <w:rsid w:val="5DEBE670"/>
    <w:rsid w:val="5DEDB8E1"/>
    <w:rsid w:val="5DEDCC56"/>
    <w:rsid w:val="5DF94003"/>
    <w:rsid w:val="5DFC7BA9"/>
    <w:rsid w:val="5DFD4154"/>
    <w:rsid w:val="5DFFB6A4"/>
    <w:rsid w:val="5E01DE44"/>
    <w:rsid w:val="5E148D95"/>
    <w:rsid w:val="5E1A758A"/>
    <w:rsid w:val="5E1AC79F"/>
    <w:rsid w:val="5E21B9B4"/>
    <w:rsid w:val="5E2581C8"/>
    <w:rsid w:val="5E2B5A13"/>
    <w:rsid w:val="5E315EB3"/>
    <w:rsid w:val="5E32B30B"/>
    <w:rsid w:val="5E33D547"/>
    <w:rsid w:val="5E35AB5D"/>
    <w:rsid w:val="5E379B05"/>
    <w:rsid w:val="5E3CE673"/>
    <w:rsid w:val="5E3D1506"/>
    <w:rsid w:val="5E438290"/>
    <w:rsid w:val="5E45F4FF"/>
    <w:rsid w:val="5E4B13C2"/>
    <w:rsid w:val="5E53495B"/>
    <w:rsid w:val="5E60832C"/>
    <w:rsid w:val="5E623AA7"/>
    <w:rsid w:val="5E7036E8"/>
    <w:rsid w:val="5E72D535"/>
    <w:rsid w:val="5E758828"/>
    <w:rsid w:val="5E7680DD"/>
    <w:rsid w:val="5E8522ED"/>
    <w:rsid w:val="5E8C79A8"/>
    <w:rsid w:val="5E8D2709"/>
    <w:rsid w:val="5E8E5BEC"/>
    <w:rsid w:val="5E941B5F"/>
    <w:rsid w:val="5E946F55"/>
    <w:rsid w:val="5E9968F3"/>
    <w:rsid w:val="5E9B83F1"/>
    <w:rsid w:val="5EABA465"/>
    <w:rsid w:val="5EAC27D3"/>
    <w:rsid w:val="5EAFA277"/>
    <w:rsid w:val="5EBB73C4"/>
    <w:rsid w:val="5EC6F929"/>
    <w:rsid w:val="5EC727C9"/>
    <w:rsid w:val="5EC95A47"/>
    <w:rsid w:val="5ECBF574"/>
    <w:rsid w:val="5ECE7ECB"/>
    <w:rsid w:val="5ECF215B"/>
    <w:rsid w:val="5ED45226"/>
    <w:rsid w:val="5EE15DB6"/>
    <w:rsid w:val="5EE554BF"/>
    <w:rsid w:val="5EE74D08"/>
    <w:rsid w:val="5EE999AD"/>
    <w:rsid w:val="5EE9EDB2"/>
    <w:rsid w:val="5EF47C01"/>
    <w:rsid w:val="5EF83265"/>
    <w:rsid w:val="5EFE13DB"/>
    <w:rsid w:val="5F015640"/>
    <w:rsid w:val="5F03C978"/>
    <w:rsid w:val="5F04A4FE"/>
    <w:rsid w:val="5F0588C7"/>
    <w:rsid w:val="5F12B8FE"/>
    <w:rsid w:val="5F1A3FBD"/>
    <w:rsid w:val="5F1C69B7"/>
    <w:rsid w:val="5F1D6D5F"/>
    <w:rsid w:val="5F295E5B"/>
    <w:rsid w:val="5F2EAB69"/>
    <w:rsid w:val="5F3233C8"/>
    <w:rsid w:val="5F45D6C9"/>
    <w:rsid w:val="5F470999"/>
    <w:rsid w:val="5F5660FB"/>
    <w:rsid w:val="5F66DE32"/>
    <w:rsid w:val="5F67C72F"/>
    <w:rsid w:val="5F7135DF"/>
    <w:rsid w:val="5F77AB79"/>
    <w:rsid w:val="5F790B73"/>
    <w:rsid w:val="5F808E87"/>
    <w:rsid w:val="5F819BBC"/>
    <w:rsid w:val="5F832854"/>
    <w:rsid w:val="5F847F8D"/>
    <w:rsid w:val="5F8B0422"/>
    <w:rsid w:val="5F8F7100"/>
    <w:rsid w:val="5F8FF104"/>
    <w:rsid w:val="5F949BE9"/>
    <w:rsid w:val="5F984C0A"/>
    <w:rsid w:val="5F9864D3"/>
    <w:rsid w:val="5FA6B180"/>
    <w:rsid w:val="5FAA244B"/>
    <w:rsid w:val="5FB295E4"/>
    <w:rsid w:val="5FB87EFF"/>
    <w:rsid w:val="5FB9FD1E"/>
    <w:rsid w:val="5FBDDA42"/>
    <w:rsid w:val="5FBFAD20"/>
    <w:rsid w:val="5FC178A8"/>
    <w:rsid w:val="5FC42C3B"/>
    <w:rsid w:val="5FC4A480"/>
    <w:rsid w:val="5FCBF40D"/>
    <w:rsid w:val="5FD36B66"/>
    <w:rsid w:val="5FD6A913"/>
    <w:rsid w:val="5FD8E567"/>
    <w:rsid w:val="5FDF52F1"/>
    <w:rsid w:val="5FE532A8"/>
    <w:rsid w:val="5FEE2A7C"/>
    <w:rsid w:val="5FF1E3F6"/>
    <w:rsid w:val="5FFA9F7F"/>
    <w:rsid w:val="5FFC7B54"/>
    <w:rsid w:val="6002A00C"/>
    <w:rsid w:val="6005F88E"/>
    <w:rsid w:val="6007F0B8"/>
    <w:rsid w:val="600A2B18"/>
    <w:rsid w:val="60106CD0"/>
    <w:rsid w:val="6013F0E0"/>
    <w:rsid w:val="60148B50"/>
    <w:rsid w:val="60186432"/>
    <w:rsid w:val="60194366"/>
    <w:rsid w:val="601E0503"/>
    <w:rsid w:val="602AF519"/>
    <w:rsid w:val="60303FB6"/>
    <w:rsid w:val="603528E9"/>
    <w:rsid w:val="603611AB"/>
    <w:rsid w:val="603B5BC5"/>
    <w:rsid w:val="603BBCE8"/>
    <w:rsid w:val="60415A5C"/>
    <w:rsid w:val="6043766B"/>
    <w:rsid w:val="604459A1"/>
    <w:rsid w:val="604AF3D9"/>
    <w:rsid w:val="6052E901"/>
    <w:rsid w:val="6060A9C1"/>
    <w:rsid w:val="6064E70B"/>
    <w:rsid w:val="60652AA8"/>
    <w:rsid w:val="6066A814"/>
    <w:rsid w:val="60698FCB"/>
    <w:rsid w:val="606A4F2C"/>
    <w:rsid w:val="606B2848"/>
    <w:rsid w:val="60707C92"/>
    <w:rsid w:val="60712520"/>
    <w:rsid w:val="607A055E"/>
    <w:rsid w:val="607E8CEE"/>
    <w:rsid w:val="6085BE13"/>
    <w:rsid w:val="608FC5C6"/>
    <w:rsid w:val="609497B4"/>
    <w:rsid w:val="609D3FA0"/>
    <w:rsid w:val="60A308C2"/>
    <w:rsid w:val="60A39F19"/>
    <w:rsid w:val="60AB3B52"/>
    <w:rsid w:val="60AB6D65"/>
    <w:rsid w:val="60AF1408"/>
    <w:rsid w:val="60B3D65B"/>
    <w:rsid w:val="60BBF32F"/>
    <w:rsid w:val="60BC75BC"/>
    <w:rsid w:val="60D1AC19"/>
    <w:rsid w:val="60E73677"/>
    <w:rsid w:val="60EA3CFE"/>
    <w:rsid w:val="60EE5756"/>
    <w:rsid w:val="60F1F871"/>
    <w:rsid w:val="60F47996"/>
    <w:rsid w:val="60FA2384"/>
    <w:rsid w:val="60FCDC7B"/>
    <w:rsid w:val="6101B9BE"/>
    <w:rsid w:val="6106889D"/>
    <w:rsid w:val="6109039A"/>
    <w:rsid w:val="610AC97F"/>
    <w:rsid w:val="61178102"/>
    <w:rsid w:val="6117D805"/>
    <w:rsid w:val="611E9072"/>
    <w:rsid w:val="6121345A"/>
    <w:rsid w:val="6122A9E3"/>
    <w:rsid w:val="61237BD6"/>
    <w:rsid w:val="6124E1D8"/>
    <w:rsid w:val="61259F7D"/>
    <w:rsid w:val="612D0BF5"/>
    <w:rsid w:val="6131B3F0"/>
    <w:rsid w:val="6131DCB1"/>
    <w:rsid w:val="613F0DDF"/>
    <w:rsid w:val="61414199"/>
    <w:rsid w:val="614AA185"/>
    <w:rsid w:val="615183C5"/>
    <w:rsid w:val="61544F60"/>
    <w:rsid w:val="6154E238"/>
    <w:rsid w:val="615D44DF"/>
    <w:rsid w:val="6160483D"/>
    <w:rsid w:val="61650C97"/>
    <w:rsid w:val="61693808"/>
    <w:rsid w:val="616F3BC7"/>
    <w:rsid w:val="6170B25B"/>
    <w:rsid w:val="6171A01D"/>
    <w:rsid w:val="61733A8C"/>
    <w:rsid w:val="617B7FDE"/>
    <w:rsid w:val="617D2336"/>
    <w:rsid w:val="617EAB3A"/>
    <w:rsid w:val="617F9A58"/>
    <w:rsid w:val="618415C5"/>
    <w:rsid w:val="6185370B"/>
    <w:rsid w:val="61882B43"/>
    <w:rsid w:val="618CCCD4"/>
    <w:rsid w:val="61918928"/>
    <w:rsid w:val="619405D8"/>
    <w:rsid w:val="6197316B"/>
    <w:rsid w:val="619AFBCD"/>
    <w:rsid w:val="619B0316"/>
    <w:rsid w:val="61AA72DA"/>
    <w:rsid w:val="61B1C83A"/>
    <w:rsid w:val="61B23C63"/>
    <w:rsid w:val="61B8395D"/>
    <w:rsid w:val="61B964B4"/>
    <w:rsid w:val="61BF1BC9"/>
    <w:rsid w:val="61BFC440"/>
    <w:rsid w:val="61C84AB0"/>
    <w:rsid w:val="61CC59DC"/>
    <w:rsid w:val="61CEA711"/>
    <w:rsid w:val="61D109B5"/>
    <w:rsid w:val="61D46B4E"/>
    <w:rsid w:val="61D75896"/>
    <w:rsid w:val="61E1BE7E"/>
    <w:rsid w:val="61E37FCB"/>
    <w:rsid w:val="61EAB69C"/>
    <w:rsid w:val="61EC4FD8"/>
    <w:rsid w:val="61EE4B70"/>
    <w:rsid w:val="61EEB962"/>
    <w:rsid w:val="61FA7440"/>
    <w:rsid w:val="61FD6063"/>
    <w:rsid w:val="61FDBC23"/>
    <w:rsid w:val="62106895"/>
    <w:rsid w:val="62125365"/>
    <w:rsid w:val="621BF0FA"/>
    <w:rsid w:val="6220C4F7"/>
    <w:rsid w:val="622AB0BC"/>
    <w:rsid w:val="622B0C07"/>
    <w:rsid w:val="622C0F84"/>
    <w:rsid w:val="622D31A2"/>
    <w:rsid w:val="62306815"/>
    <w:rsid w:val="6230B656"/>
    <w:rsid w:val="62365CFE"/>
    <w:rsid w:val="6236DCD7"/>
    <w:rsid w:val="62371A51"/>
    <w:rsid w:val="6238C443"/>
    <w:rsid w:val="623ED923"/>
    <w:rsid w:val="623F7AB3"/>
    <w:rsid w:val="6242BF07"/>
    <w:rsid w:val="62473DC6"/>
    <w:rsid w:val="62499CEB"/>
    <w:rsid w:val="62517EC9"/>
    <w:rsid w:val="625DD9ED"/>
    <w:rsid w:val="625F92AD"/>
    <w:rsid w:val="62601658"/>
    <w:rsid w:val="62625C86"/>
    <w:rsid w:val="6267ABB4"/>
    <w:rsid w:val="6267C06D"/>
    <w:rsid w:val="626A1350"/>
    <w:rsid w:val="627072CB"/>
    <w:rsid w:val="627A1147"/>
    <w:rsid w:val="627AA888"/>
    <w:rsid w:val="627D6205"/>
    <w:rsid w:val="627EA205"/>
    <w:rsid w:val="62828C22"/>
    <w:rsid w:val="62927C6B"/>
    <w:rsid w:val="6295F3E5"/>
    <w:rsid w:val="629932CC"/>
    <w:rsid w:val="629B1390"/>
    <w:rsid w:val="629C084E"/>
    <w:rsid w:val="629D59E6"/>
    <w:rsid w:val="629EF9BB"/>
    <w:rsid w:val="62A274DA"/>
    <w:rsid w:val="62A47E65"/>
    <w:rsid w:val="62A5B0EB"/>
    <w:rsid w:val="62A690AB"/>
    <w:rsid w:val="62A7EB6D"/>
    <w:rsid w:val="62AABCFD"/>
    <w:rsid w:val="62B5C069"/>
    <w:rsid w:val="62B946FF"/>
    <w:rsid w:val="62CFECCC"/>
    <w:rsid w:val="62D3C59E"/>
    <w:rsid w:val="62D9A5B9"/>
    <w:rsid w:val="62DC7F89"/>
    <w:rsid w:val="62E427A1"/>
    <w:rsid w:val="62ECEDFB"/>
    <w:rsid w:val="62F01FC1"/>
    <w:rsid w:val="62F150E5"/>
    <w:rsid w:val="62F26F01"/>
    <w:rsid w:val="63081BC9"/>
    <w:rsid w:val="630D67FE"/>
    <w:rsid w:val="6314A00F"/>
    <w:rsid w:val="63165DA8"/>
    <w:rsid w:val="63195E82"/>
    <w:rsid w:val="631F4768"/>
    <w:rsid w:val="63284026"/>
    <w:rsid w:val="632CFA8B"/>
    <w:rsid w:val="632FD639"/>
    <w:rsid w:val="63308202"/>
    <w:rsid w:val="633491FB"/>
    <w:rsid w:val="633A757B"/>
    <w:rsid w:val="633D9950"/>
    <w:rsid w:val="633E5727"/>
    <w:rsid w:val="633FD1C7"/>
    <w:rsid w:val="634DBCC8"/>
    <w:rsid w:val="634E8C0B"/>
    <w:rsid w:val="6357FC2A"/>
    <w:rsid w:val="6358CF35"/>
    <w:rsid w:val="635AC04C"/>
    <w:rsid w:val="635BFD23"/>
    <w:rsid w:val="636D28E9"/>
    <w:rsid w:val="637AFB4A"/>
    <w:rsid w:val="637F3223"/>
    <w:rsid w:val="63869C49"/>
    <w:rsid w:val="6386F258"/>
    <w:rsid w:val="6388C761"/>
    <w:rsid w:val="638F4620"/>
    <w:rsid w:val="6390930C"/>
    <w:rsid w:val="6390DB16"/>
    <w:rsid w:val="6394DEC3"/>
    <w:rsid w:val="6394E0F1"/>
    <w:rsid w:val="639B5EE1"/>
    <w:rsid w:val="63A01AB5"/>
    <w:rsid w:val="63A21697"/>
    <w:rsid w:val="63A29925"/>
    <w:rsid w:val="63A2CC57"/>
    <w:rsid w:val="63A35F87"/>
    <w:rsid w:val="63A6E0E3"/>
    <w:rsid w:val="63A8C5E2"/>
    <w:rsid w:val="63ACC1FA"/>
    <w:rsid w:val="63AD69C8"/>
    <w:rsid w:val="63B0A16E"/>
    <w:rsid w:val="63B1A4B6"/>
    <w:rsid w:val="63B1EC25"/>
    <w:rsid w:val="63B4C006"/>
    <w:rsid w:val="63B87277"/>
    <w:rsid w:val="63C290B5"/>
    <w:rsid w:val="63C4AE9A"/>
    <w:rsid w:val="63C542D6"/>
    <w:rsid w:val="63C9368C"/>
    <w:rsid w:val="63CCAA34"/>
    <w:rsid w:val="63D50F7B"/>
    <w:rsid w:val="63D6FA3F"/>
    <w:rsid w:val="63D70AC1"/>
    <w:rsid w:val="63DE69B2"/>
    <w:rsid w:val="63DF2B2A"/>
    <w:rsid w:val="63E1F362"/>
    <w:rsid w:val="63E2377B"/>
    <w:rsid w:val="63E62A21"/>
    <w:rsid w:val="63E89E81"/>
    <w:rsid w:val="63EC7D27"/>
    <w:rsid w:val="63FB630E"/>
    <w:rsid w:val="63FF7D12"/>
    <w:rsid w:val="63FFC205"/>
    <w:rsid w:val="6404B4F8"/>
    <w:rsid w:val="6405A025"/>
    <w:rsid w:val="64066EC9"/>
    <w:rsid w:val="64087B49"/>
    <w:rsid w:val="640FC1D6"/>
    <w:rsid w:val="641E69DE"/>
    <w:rsid w:val="6422AF8A"/>
    <w:rsid w:val="64239219"/>
    <w:rsid w:val="642E50C0"/>
    <w:rsid w:val="64314E6F"/>
    <w:rsid w:val="64315588"/>
    <w:rsid w:val="6431B57B"/>
    <w:rsid w:val="6432D77F"/>
    <w:rsid w:val="64330B85"/>
    <w:rsid w:val="64337394"/>
    <w:rsid w:val="643AD74D"/>
    <w:rsid w:val="643BBE26"/>
    <w:rsid w:val="643D08D7"/>
    <w:rsid w:val="64470E33"/>
    <w:rsid w:val="6447955A"/>
    <w:rsid w:val="6449EB1E"/>
    <w:rsid w:val="645015A9"/>
    <w:rsid w:val="645721F2"/>
    <w:rsid w:val="645EF526"/>
    <w:rsid w:val="6462D098"/>
    <w:rsid w:val="6476F33D"/>
    <w:rsid w:val="647AADD3"/>
    <w:rsid w:val="6481CC35"/>
    <w:rsid w:val="64898499"/>
    <w:rsid w:val="648E3AE5"/>
    <w:rsid w:val="64903BFC"/>
    <w:rsid w:val="6493091B"/>
    <w:rsid w:val="64939D42"/>
    <w:rsid w:val="649B63ED"/>
    <w:rsid w:val="649D9199"/>
    <w:rsid w:val="64A3BE8E"/>
    <w:rsid w:val="64A6D28B"/>
    <w:rsid w:val="64A7AE83"/>
    <w:rsid w:val="64A902DA"/>
    <w:rsid w:val="64B63C74"/>
    <w:rsid w:val="64BA80ED"/>
    <w:rsid w:val="64BE0C99"/>
    <w:rsid w:val="64C04154"/>
    <w:rsid w:val="64C43492"/>
    <w:rsid w:val="64C90A02"/>
    <w:rsid w:val="64C94C37"/>
    <w:rsid w:val="64CBA69A"/>
    <w:rsid w:val="64CF56CD"/>
    <w:rsid w:val="64CFE7C8"/>
    <w:rsid w:val="64DA4F09"/>
    <w:rsid w:val="64DAC15E"/>
    <w:rsid w:val="64DEAB98"/>
    <w:rsid w:val="64F3FEF4"/>
    <w:rsid w:val="64F85E2C"/>
    <w:rsid w:val="64FEB455"/>
    <w:rsid w:val="6507D041"/>
    <w:rsid w:val="6510C79F"/>
    <w:rsid w:val="6513FB18"/>
    <w:rsid w:val="6516D161"/>
    <w:rsid w:val="651B0284"/>
    <w:rsid w:val="65201704"/>
    <w:rsid w:val="6526BA28"/>
    <w:rsid w:val="6527EECF"/>
    <w:rsid w:val="6533E4C0"/>
    <w:rsid w:val="65350125"/>
    <w:rsid w:val="653A1937"/>
    <w:rsid w:val="65464DFB"/>
    <w:rsid w:val="654E8DE4"/>
    <w:rsid w:val="6558206B"/>
    <w:rsid w:val="655C6D64"/>
    <w:rsid w:val="655CDC28"/>
    <w:rsid w:val="6563B69C"/>
    <w:rsid w:val="65666BB0"/>
    <w:rsid w:val="656D3EB9"/>
    <w:rsid w:val="656D8909"/>
    <w:rsid w:val="657D2280"/>
    <w:rsid w:val="658DE326"/>
    <w:rsid w:val="658E6A36"/>
    <w:rsid w:val="6597336F"/>
    <w:rsid w:val="65A38B32"/>
    <w:rsid w:val="65A47DCA"/>
    <w:rsid w:val="65A61BF9"/>
    <w:rsid w:val="65A83E44"/>
    <w:rsid w:val="65B046F5"/>
    <w:rsid w:val="65B19D4E"/>
    <w:rsid w:val="65B34095"/>
    <w:rsid w:val="65BD53E8"/>
    <w:rsid w:val="65C5AB32"/>
    <w:rsid w:val="65C941C3"/>
    <w:rsid w:val="65CB6DAF"/>
    <w:rsid w:val="65D134B1"/>
    <w:rsid w:val="65D6A057"/>
    <w:rsid w:val="65D8463B"/>
    <w:rsid w:val="65D8D938"/>
    <w:rsid w:val="65D9AFA4"/>
    <w:rsid w:val="65DC3B94"/>
    <w:rsid w:val="65DE316D"/>
    <w:rsid w:val="65DF8FB6"/>
    <w:rsid w:val="65E14DCB"/>
    <w:rsid w:val="65E9BB1D"/>
    <w:rsid w:val="660137BE"/>
    <w:rsid w:val="66033512"/>
    <w:rsid w:val="6605FB97"/>
    <w:rsid w:val="660E31B4"/>
    <w:rsid w:val="660EE55B"/>
    <w:rsid w:val="66126287"/>
    <w:rsid w:val="66141711"/>
    <w:rsid w:val="66153ABD"/>
    <w:rsid w:val="66179DD8"/>
    <w:rsid w:val="6619983D"/>
    <w:rsid w:val="661C66AA"/>
    <w:rsid w:val="6621B098"/>
    <w:rsid w:val="662308F4"/>
    <w:rsid w:val="6623BE9E"/>
    <w:rsid w:val="662794A5"/>
    <w:rsid w:val="662C8523"/>
    <w:rsid w:val="662C8D04"/>
    <w:rsid w:val="662F4D7F"/>
    <w:rsid w:val="66306DCE"/>
    <w:rsid w:val="66317E00"/>
    <w:rsid w:val="6632ABEE"/>
    <w:rsid w:val="6632EC42"/>
    <w:rsid w:val="663609A6"/>
    <w:rsid w:val="66377773"/>
    <w:rsid w:val="664645FE"/>
    <w:rsid w:val="6648E602"/>
    <w:rsid w:val="6649E02B"/>
    <w:rsid w:val="664E531F"/>
    <w:rsid w:val="6650C567"/>
    <w:rsid w:val="6651A0B3"/>
    <w:rsid w:val="66584C34"/>
    <w:rsid w:val="665BE7C3"/>
    <w:rsid w:val="665C11B5"/>
    <w:rsid w:val="665C37F2"/>
    <w:rsid w:val="6664D470"/>
    <w:rsid w:val="66664B4E"/>
    <w:rsid w:val="6669C588"/>
    <w:rsid w:val="667592F8"/>
    <w:rsid w:val="6683CC6D"/>
    <w:rsid w:val="6685E271"/>
    <w:rsid w:val="6686387B"/>
    <w:rsid w:val="668662FE"/>
    <w:rsid w:val="668CD5D7"/>
    <w:rsid w:val="668DDFC2"/>
    <w:rsid w:val="668DEF09"/>
    <w:rsid w:val="668F24BB"/>
    <w:rsid w:val="668F9D5D"/>
    <w:rsid w:val="66945C58"/>
    <w:rsid w:val="6695B244"/>
    <w:rsid w:val="669B9495"/>
    <w:rsid w:val="669E1FAF"/>
    <w:rsid w:val="669ED9FE"/>
    <w:rsid w:val="66A2CFC8"/>
    <w:rsid w:val="66A38F96"/>
    <w:rsid w:val="66AD1ACC"/>
    <w:rsid w:val="66AEE55F"/>
    <w:rsid w:val="66B5B6C3"/>
    <w:rsid w:val="66BD1F8A"/>
    <w:rsid w:val="66C1300E"/>
    <w:rsid w:val="66CAB092"/>
    <w:rsid w:val="66CF0907"/>
    <w:rsid w:val="66D18027"/>
    <w:rsid w:val="66D2E565"/>
    <w:rsid w:val="66D6E810"/>
    <w:rsid w:val="66D96708"/>
    <w:rsid w:val="66DF40BD"/>
    <w:rsid w:val="66E380B4"/>
    <w:rsid w:val="66E84F40"/>
    <w:rsid w:val="66EABA58"/>
    <w:rsid w:val="66F65C05"/>
    <w:rsid w:val="66F94781"/>
    <w:rsid w:val="66F9E8CB"/>
    <w:rsid w:val="66FC1D36"/>
    <w:rsid w:val="66FFAF64"/>
    <w:rsid w:val="66FFE468"/>
    <w:rsid w:val="6700582C"/>
    <w:rsid w:val="6703989C"/>
    <w:rsid w:val="67095FC7"/>
    <w:rsid w:val="6710C8BD"/>
    <w:rsid w:val="6716302A"/>
    <w:rsid w:val="671B8944"/>
    <w:rsid w:val="671DCAE3"/>
    <w:rsid w:val="671EE981"/>
    <w:rsid w:val="67229C6F"/>
    <w:rsid w:val="6724608B"/>
    <w:rsid w:val="6725BC27"/>
    <w:rsid w:val="672D24ED"/>
    <w:rsid w:val="6733877B"/>
    <w:rsid w:val="6733CBA5"/>
    <w:rsid w:val="6735C596"/>
    <w:rsid w:val="673C25C6"/>
    <w:rsid w:val="673DF6C6"/>
    <w:rsid w:val="6744690A"/>
    <w:rsid w:val="6750D328"/>
    <w:rsid w:val="675228FF"/>
    <w:rsid w:val="6753E229"/>
    <w:rsid w:val="675568B2"/>
    <w:rsid w:val="675950C2"/>
    <w:rsid w:val="67631F67"/>
    <w:rsid w:val="676A37F3"/>
    <w:rsid w:val="676C8162"/>
    <w:rsid w:val="67743BA0"/>
    <w:rsid w:val="677B251F"/>
    <w:rsid w:val="677E2AB9"/>
    <w:rsid w:val="677EBE84"/>
    <w:rsid w:val="678A4E5B"/>
    <w:rsid w:val="6797431D"/>
    <w:rsid w:val="679BAD07"/>
    <w:rsid w:val="679D081F"/>
    <w:rsid w:val="67A376B8"/>
    <w:rsid w:val="67A7206F"/>
    <w:rsid w:val="67A78541"/>
    <w:rsid w:val="67A87FF9"/>
    <w:rsid w:val="67AB6DDE"/>
    <w:rsid w:val="67AC51A0"/>
    <w:rsid w:val="67AD17DB"/>
    <w:rsid w:val="67B49105"/>
    <w:rsid w:val="67C1C000"/>
    <w:rsid w:val="67C5A624"/>
    <w:rsid w:val="67C65E1F"/>
    <w:rsid w:val="67C6CD0B"/>
    <w:rsid w:val="67CC8A8D"/>
    <w:rsid w:val="67D347D4"/>
    <w:rsid w:val="67D91CC1"/>
    <w:rsid w:val="67E86B09"/>
    <w:rsid w:val="6800A4D1"/>
    <w:rsid w:val="6803475C"/>
    <w:rsid w:val="6804C381"/>
    <w:rsid w:val="68091CED"/>
    <w:rsid w:val="680EA767"/>
    <w:rsid w:val="681A8008"/>
    <w:rsid w:val="681F7944"/>
    <w:rsid w:val="681FC2B6"/>
    <w:rsid w:val="682AF443"/>
    <w:rsid w:val="683429DF"/>
    <w:rsid w:val="6834D0B2"/>
    <w:rsid w:val="6839835D"/>
    <w:rsid w:val="683F5CA1"/>
    <w:rsid w:val="6841CE95"/>
    <w:rsid w:val="6842E9F8"/>
    <w:rsid w:val="68470668"/>
    <w:rsid w:val="684854E2"/>
    <w:rsid w:val="684C3BA0"/>
    <w:rsid w:val="684F0067"/>
    <w:rsid w:val="68566DAB"/>
    <w:rsid w:val="685E5AEA"/>
    <w:rsid w:val="686AA66C"/>
    <w:rsid w:val="686CF615"/>
    <w:rsid w:val="687531CE"/>
    <w:rsid w:val="687621EE"/>
    <w:rsid w:val="6877422C"/>
    <w:rsid w:val="6879A756"/>
    <w:rsid w:val="687A9821"/>
    <w:rsid w:val="687BCA41"/>
    <w:rsid w:val="68804E5C"/>
    <w:rsid w:val="68837F52"/>
    <w:rsid w:val="6888DC85"/>
    <w:rsid w:val="688B025A"/>
    <w:rsid w:val="688C9019"/>
    <w:rsid w:val="688FA895"/>
    <w:rsid w:val="68947070"/>
    <w:rsid w:val="6895AB80"/>
    <w:rsid w:val="68966A66"/>
    <w:rsid w:val="689A4237"/>
    <w:rsid w:val="68A2F2B5"/>
    <w:rsid w:val="68A5B876"/>
    <w:rsid w:val="68ADE26A"/>
    <w:rsid w:val="68B4C300"/>
    <w:rsid w:val="68B7790E"/>
    <w:rsid w:val="68B90DE3"/>
    <w:rsid w:val="68C06338"/>
    <w:rsid w:val="68C2F036"/>
    <w:rsid w:val="68C63EEF"/>
    <w:rsid w:val="68CB0934"/>
    <w:rsid w:val="68CBAADB"/>
    <w:rsid w:val="68D21E9C"/>
    <w:rsid w:val="68D4367C"/>
    <w:rsid w:val="68D94BB9"/>
    <w:rsid w:val="68DEE5CD"/>
    <w:rsid w:val="68EA77D9"/>
    <w:rsid w:val="68F9448C"/>
    <w:rsid w:val="69032068"/>
    <w:rsid w:val="690F0DBA"/>
    <w:rsid w:val="6919BDCC"/>
    <w:rsid w:val="691C457D"/>
    <w:rsid w:val="691D824C"/>
    <w:rsid w:val="691F12A8"/>
    <w:rsid w:val="6924FB34"/>
    <w:rsid w:val="692FB0EC"/>
    <w:rsid w:val="6936D34A"/>
    <w:rsid w:val="693AA8F4"/>
    <w:rsid w:val="693CFA68"/>
    <w:rsid w:val="693E41FE"/>
    <w:rsid w:val="6941D054"/>
    <w:rsid w:val="69426859"/>
    <w:rsid w:val="694A859B"/>
    <w:rsid w:val="694C9D72"/>
    <w:rsid w:val="694ED703"/>
    <w:rsid w:val="694FFBA7"/>
    <w:rsid w:val="6950BE83"/>
    <w:rsid w:val="695999C5"/>
    <w:rsid w:val="695B1895"/>
    <w:rsid w:val="695F4C12"/>
    <w:rsid w:val="696333B8"/>
    <w:rsid w:val="69637D08"/>
    <w:rsid w:val="69685AEE"/>
    <w:rsid w:val="69747768"/>
    <w:rsid w:val="697AC41F"/>
    <w:rsid w:val="697DC277"/>
    <w:rsid w:val="69894175"/>
    <w:rsid w:val="6989671E"/>
    <w:rsid w:val="698DA184"/>
    <w:rsid w:val="69921375"/>
    <w:rsid w:val="699E1DD1"/>
    <w:rsid w:val="699F17BD"/>
    <w:rsid w:val="69A2FADA"/>
    <w:rsid w:val="69A857FE"/>
    <w:rsid w:val="69B3973C"/>
    <w:rsid w:val="69C06A19"/>
    <w:rsid w:val="69C25F9A"/>
    <w:rsid w:val="69C7C1B6"/>
    <w:rsid w:val="69C8CCB7"/>
    <w:rsid w:val="69CD6638"/>
    <w:rsid w:val="69CF6138"/>
    <w:rsid w:val="69D6F5EC"/>
    <w:rsid w:val="69DD9EF6"/>
    <w:rsid w:val="69EAD0C8"/>
    <w:rsid w:val="69EE73A7"/>
    <w:rsid w:val="69EE8822"/>
    <w:rsid w:val="69F4ADA8"/>
    <w:rsid w:val="69F9CB47"/>
    <w:rsid w:val="6A087973"/>
    <w:rsid w:val="6A09EBE6"/>
    <w:rsid w:val="6A0EA81B"/>
    <w:rsid w:val="6A10F34B"/>
    <w:rsid w:val="6A125F63"/>
    <w:rsid w:val="6A260401"/>
    <w:rsid w:val="6A280766"/>
    <w:rsid w:val="6A28607A"/>
    <w:rsid w:val="6A366422"/>
    <w:rsid w:val="6A372EA8"/>
    <w:rsid w:val="6A388219"/>
    <w:rsid w:val="6A3F847A"/>
    <w:rsid w:val="6A40DB3F"/>
    <w:rsid w:val="6A414A5F"/>
    <w:rsid w:val="6A46CF31"/>
    <w:rsid w:val="6A4DB5FB"/>
    <w:rsid w:val="6A4F4E3C"/>
    <w:rsid w:val="6A560B6B"/>
    <w:rsid w:val="6A5D83BF"/>
    <w:rsid w:val="6A66CBB1"/>
    <w:rsid w:val="6A689580"/>
    <w:rsid w:val="6A6928A5"/>
    <w:rsid w:val="6A6EBE96"/>
    <w:rsid w:val="6A7789B7"/>
    <w:rsid w:val="6A786D91"/>
    <w:rsid w:val="6A9198EB"/>
    <w:rsid w:val="6A99E4DD"/>
    <w:rsid w:val="6A9B01AF"/>
    <w:rsid w:val="6AA04B08"/>
    <w:rsid w:val="6AAD4517"/>
    <w:rsid w:val="6AAF177D"/>
    <w:rsid w:val="6AB0F316"/>
    <w:rsid w:val="6AB437E1"/>
    <w:rsid w:val="6AB6505C"/>
    <w:rsid w:val="6ABAF91E"/>
    <w:rsid w:val="6ABB3459"/>
    <w:rsid w:val="6AC7CA33"/>
    <w:rsid w:val="6AD45269"/>
    <w:rsid w:val="6AD7A66A"/>
    <w:rsid w:val="6ADB177A"/>
    <w:rsid w:val="6AE34E21"/>
    <w:rsid w:val="6AE4F4C8"/>
    <w:rsid w:val="6AF3DE5E"/>
    <w:rsid w:val="6AF41A0D"/>
    <w:rsid w:val="6AF6CD52"/>
    <w:rsid w:val="6AF960C2"/>
    <w:rsid w:val="6AF9B857"/>
    <w:rsid w:val="6AFD7C4F"/>
    <w:rsid w:val="6AFF4D69"/>
    <w:rsid w:val="6B02BEA2"/>
    <w:rsid w:val="6B08DC50"/>
    <w:rsid w:val="6B0B5201"/>
    <w:rsid w:val="6B0E4060"/>
    <w:rsid w:val="6B164902"/>
    <w:rsid w:val="6B170E43"/>
    <w:rsid w:val="6B1BEBB6"/>
    <w:rsid w:val="6B214940"/>
    <w:rsid w:val="6B29C89B"/>
    <w:rsid w:val="6B2EADD8"/>
    <w:rsid w:val="6B33D57B"/>
    <w:rsid w:val="6B364D3D"/>
    <w:rsid w:val="6B39B52E"/>
    <w:rsid w:val="6B3B784D"/>
    <w:rsid w:val="6B405AED"/>
    <w:rsid w:val="6B467B07"/>
    <w:rsid w:val="6B49592C"/>
    <w:rsid w:val="6B4B193A"/>
    <w:rsid w:val="6B4D80C1"/>
    <w:rsid w:val="6B4E09B5"/>
    <w:rsid w:val="6B50A008"/>
    <w:rsid w:val="6B5C8C23"/>
    <w:rsid w:val="6B6046FA"/>
    <w:rsid w:val="6B6BDD32"/>
    <w:rsid w:val="6B6DA7C0"/>
    <w:rsid w:val="6B7080F2"/>
    <w:rsid w:val="6B70F1C8"/>
    <w:rsid w:val="6B78A941"/>
    <w:rsid w:val="6B78C452"/>
    <w:rsid w:val="6B7AD1F8"/>
    <w:rsid w:val="6B809CFC"/>
    <w:rsid w:val="6B8282D8"/>
    <w:rsid w:val="6B840E56"/>
    <w:rsid w:val="6B86B853"/>
    <w:rsid w:val="6B8856CB"/>
    <w:rsid w:val="6B94F8B6"/>
    <w:rsid w:val="6B9B6487"/>
    <w:rsid w:val="6BA0B5A8"/>
    <w:rsid w:val="6BA2426C"/>
    <w:rsid w:val="6BA95ABB"/>
    <w:rsid w:val="6BB2CDB7"/>
    <w:rsid w:val="6BB31CD3"/>
    <w:rsid w:val="6BB5A7D4"/>
    <w:rsid w:val="6BB83E94"/>
    <w:rsid w:val="6BBF8FA5"/>
    <w:rsid w:val="6BC3D7C7"/>
    <w:rsid w:val="6BC5E653"/>
    <w:rsid w:val="6BC6D41E"/>
    <w:rsid w:val="6BC74957"/>
    <w:rsid w:val="6BCDBD2F"/>
    <w:rsid w:val="6BCE0B28"/>
    <w:rsid w:val="6BCE5FDE"/>
    <w:rsid w:val="6BCEA8EB"/>
    <w:rsid w:val="6BD00538"/>
    <w:rsid w:val="6BD02430"/>
    <w:rsid w:val="6BD8A754"/>
    <w:rsid w:val="6BDD1AC0"/>
    <w:rsid w:val="6BDF37E1"/>
    <w:rsid w:val="6BDF9E7E"/>
    <w:rsid w:val="6BE45D14"/>
    <w:rsid w:val="6BEAE25F"/>
    <w:rsid w:val="6BEC9E89"/>
    <w:rsid w:val="6BEF1FCC"/>
    <w:rsid w:val="6BF1BFB9"/>
    <w:rsid w:val="6BF3701D"/>
    <w:rsid w:val="6BF56537"/>
    <w:rsid w:val="6BF60D92"/>
    <w:rsid w:val="6BFCE47C"/>
    <w:rsid w:val="6C009610"/>
    <w:rsid w:val="6C02A9F6"/>
    <w:rsid w:val="6C03DC0D"/>
    <w:rsid w:val="6C067C1B"/>
    <w:rsid w:val="6C098AD5"/>
    <w:rsid w:val="6C0F3B02"/>
    <w:rsid w:val="6C18A456"/>
    <w:rsid w:val="6C1B74CF"/>
    <w:rsid w:val="6C27991C"/>
    <w:rsid w:val="6C2E8271"/>
    <w:rsid w:val="6C31D6A4"/>
    <w:rsid w:val="6C34D269"/>
    <w:rsid w:val="6C365CAA"/>
    <w:rsid w:val="6C36D210"/>
    <w:rsid w:val="6C3858DA"/>
    <w:rsid w:val="6C3ABED8"/>
    <w:rsid w:val="6C3E50BE"/>
    <w:rsid w:val="6C41D5F8"/>
    <w:rsid w:val="6C45C27B"/>
    <w:rsid w:val="6C461D38"/>
    <w:rsid w:val="6C4AFE91"/>
    <w:rsid w:val="6C4B34B7"/>
    <w:rsid w:val="6C4F3B87"/>
    <w:rsid w:val="6C4FB4B1"/>
    <w:rsid w:val="6C5B5186"/>
    <w:rsid w:val="6C5C1303"/>
    <w:rsid w:val="6C5DBF7E"/>
    <w:rsid w:val="6C62F504"/>
    <w:rsid w:val="6C68780C"/>
    <w:rsid w:val="6C69B1A5"/>
    <w:rsid w:val="6C6E405E"/>
    <w:rsid w:val="6C71EB87"/>
    <w:rsid w:val="6C77A272"/>
    <w:rsid w:val="6C78838B"/>
    <w:rsid w:val="6C7A2192"/>
    <w:rsid w:val="6C7A7F0C"/>
    <w:rsid w:val="6C7E0956"/>
    <w:rsid w:val="6C8265D1"/>
    <w:rsid w:val="6C89DFA4"/>
    <w:rsid w:val="6C8BA42F"/>
    <w:rsid w:val="6C8D2B6A"/>
    <w:rsid w:val="6C9D2726"/>
    <w:rsid w:val="6C9D3B68"/>
    <w:rsid w:val="6CA710DF"/>
    <w:rsid w:val="6CA81762"/>
    <w:rsid w:val="6CAA79FB"/>
    <w:rsid w:val="6CAF7C66"/>
    <w:rsid w:val="6CB30AC2"/>
    <w:rsid w:val="6CB3F4E1"/>
    <w:rsid w:val="6CB6E593"/>
    <w:rsid w:val="6CBCAA40"/>
    <w:rsid w:val="6CBDDB50"/>
    <w:rsid w:val="6CC1A993"/>
    <w:rsid w:val="6CD5CCB6"/>
    <w:rsid w:val="6CD8823D"/>
    <w:rsid w:val="6CD9EC2A"/>
    <w:rsid w:val="6CDC1631"/>
    <w:rsid w:val="6CE0DDBF"/>
    <w:rsid w:val="6CE4A19B"/>
    <w:rsid w:val="6CE4A2E5"/>
    <w:rsid w:val="6CF27967"/>
    <w:rsid w:val="6CF56E51"/>
    <w:rsid w:val="6CFCF9AC"/>
    <w:rsid w:val="6CFE0590"/>
    <w:rsid w:val="6CFEC689"/>
    <w:rsid w:val="6D006D79"/>
    <w:rsid w:val="6D097821"/>
    <w:rsid w:val="6D0A2E9D"/>
    <w:rsid w:val="6D0CF480"/>
    <w:rsid w:val="6D11FBE4"/>
    <w:rsid w:val="6D1A01EC"/>
    <w:rsid w:val="6D1CC7D8"/>
    <w:rsid w:val="6D1F42C3"/>
    <w:rsid w:val="6D219672"/>
    <w:rsid w:val="6D2E27A4"/>
    <w:rsid w:val="6D2F04A5"/>
    <w:rsid w:val="6D30C917"/>
    <w:rsid w:val="6D3BB504"/>
    <w:rsid w:val="6D3C2326"/>
    <w:rsid w:val="6D3E3873"/>
    <w:rsid w:val="6D402C28"/>
    <w:rsid w:val="6D419CB9"/>
    <w:rsid w:val="6D44D1EC"/>
    <w:rsid w:val="6D51DBA1"/>
    <w:rsid w:val="6D5E4CDF"/>
    <w:rsid w:val="6D655B7C"/>
    <w:rsid w:val="6D69704B"/>
    <w:rsid w:val="6D6A794C"/>
    <w:rsid w:val="6D74B86B"/>
    <w:rsid w:val="6D800A41"/>
    <w:rsid w:val="6D8506E6"/>
    <w:rsid w:val="6D8551FA"/>
    <w:rsid w:val="6D888080"/>
    <w:rsid w:val="6D9C6671"/>
    <w:rsid w:val="6D9CCA1A"/>
    <w:rsid w:val="6D9D7BBF"/>
    <w:rsid w:val="6D9F0796"/>
    <w:rsid w:val="6D9FBE7E"/>
    <w:rsid w:val="6D9FDB1D"/>
    <w:rsid w:val="6DA11224"/>
    <w:rsid w:val="6DA23910"/>
    <w:rsid w:val="6DADF470"/>
    <w:rsid w:val="6DB4C01C"/>
    <w:rsid w:val="6DB861F1"/>
    <w:rsid w:val="6DBCD50E"/>
    <w:rsid w:val="6DC31CB7"/>
    <w:rsid w:val="6DCC1120"/>
    <w:rsid w:val="6DD46083"/>
    <w:rsid w:val="6DD5E228"/>
    <w:rsid w:val="6DD5F127"/>
    <w:rsid w:val="6DD74CEE"/>
    <w:rsid w:val="6DD80D37"/>
    <w:rsid w:val="6DDEF0F9"/>
    <w:rsid w:val="6DE1C6FA"/>
    <w:rsid w:val="6DE2EE30"/>
    <w:rsid w:val="6DE541DD"/>
    <w:rsid w:val="6DE786A2"/>
    <w:rsid w:val="6DEA910C"/>
    <w:rsid w:val="6DEB0BE8"/>
    <w:rsid w:val="6E08D373"/>
    <w:rsid w:val="6E0AD8D9"/>
    <w:rsid w:val="6E0B7317"/>
    <w:rsid w:val="6E0C6C42"/>
    <w:rsid w:val="6E0EEF52"/>
    <w:rsid w:val="6E13279F"/>
    <w:rsid w:val="6E157FB1"/>
    <w:rsid w:val="6E1A3CE3"/>
    <w:rsid w:val="6E1F5A86"/>
    <w:rsid w:val="6E22E51C"/>
    <w:rsid w:val="6E236CCA"/>
    <w:rsid w:val="6E2C1F42"/>
    <w:rsid w:val="6E2F55E7"/>
    <w:rsid w:val="6E32AA29"/>
    <w:rsid w:val="6E35152D"/>
    <w:rsid w:val="6E360C13"/>
    <w:rsid w:val="6E36BD9E"/>
    <w:rsid w:val="6E37792F"/>
    <w:rsid w:val="6E3882ED"/>
    <w:rsid w:val="6E3A0BD0"/>
    <w:rsid w:val="6E465550"/>
    <w:rsid w:val="6E4F856F"/>
    <w:rsid w:val="6E56180F"/>
    <w:rsid w:val="6E574C03"/>
    <w:rsid w:val="6E5AF6EB"/>
    <w:rsid w:val="6E5CF0A8"/>
    <w:rsid w:val="6E5D9C3C"/>
    <w:rsid w:val="6E5DD69D"/>
    <w:rsid w:val="6E6366E7"/>
    <w:rsid w:val="6E64C08E"/>
    <w:rsid w:val="6E6B8A2E"/>
    <w:rsid w:val="6E6BB2E7"/>
    <w:rsid w:val="6E6CB0A2"/>
    <w:rsid w:val="6E724D44"/>
    <w:rsid w:val="6E75ACE9"/>
    <w:rsid w:val="6E75ADE0"/>
    <w:rsid w:val="6E7A9BBF"/>
    <w:rsid w:val="6E7AED0B"/>
    <w:rsid w:val="6E7FA1B0"/>
    <w:rsid w:val="6E86A136"/>
    <w:rsid w:val="6E87585D"/>
    <w:rsid w:val="6E889F87"/>
    <w:rsid w:val="6E88AFEB"/>
    <w:rsid w:val="6E90324B"/>
    <w:rsid w:val="6E935822"/>
    <w:rsid w:val="6E986ABC"/>
    <w:rsid w:val="6E98CA0D"/>
    <w:rsid w:val="6E9A5C8D"/>
    <w:rsid w:val="6E9AAF42"/>
    <w:rsid w:val="6E9B8E1B"/>
    <w:rsid w:val="6EA61AA3"/>
    <w:rsid w:val="6EA8A331"/>
    <w:rsid w:val="6EADC38A"/>
    <w:rsid w:val="6EAE8F67"/>
    <w:rsid w:val="6EB48570"/>
    <w:rsid w:val="6EB54AD7"/>
    <w:rsid w:val="6EBC6FCA"/>
    <w:rsid w:val="6EC17AD5"/>
    <w:rsid w:val="6EC22A53"/>
    <w:rsid w:val="6EC35393"/>
    <w:rsid w:val="6EC9EFE8"/>
    <w:rsid w:val="6ECBC0CF"/>
    <w:rsid w:val="6ED3F3A3"/>
    <w:rsid w:val="6EF0B81B"/>
    <w:rsid w:val="6EF533E6"/>
    <w:rsid w:val="6EF7FFA2"/>
    <w:rsid w:val="6EFCE6D5"/>
    <w:rsid w:val="6EFDB9CD"/>
    <w:rsid w:val="6F0E93A8"/>
    <w:rsid w:val="6F11489F"/>
    <w:rsid w:val="6F1485F7"/>
    <w:rsid w:val="6F16919E"/>
    <w:rsid w:val="6F2227AF"/>
    <w:rsid w:val="6F2B0735"/>
    <w:rsid w:val="6F2B1D3B"/>
    <w:rsid w:val="6F33F4D2"/>
    <w:rsid w:val="6F366D43"/>
    <w:rsid w:val="6F37015B"/>
    <w:rsid w:val="6F3ACCE0"/>
    <w:rsid w:val="6F41023A"/>
    <w:rsid w:val="6F41A48B"/>
    <w:rsid w:val="6F422FB9"/>
    <w:rsid w:val="6F43014C"/>
    <w:rsid w:val="6F4EF28E"/>
    <w:rsid w:val="6F53BA23"/>
    <w:rsid w:val="6F582862"/>
    <w:rsid w:val="6F5D0C4E"/>
    <w:rsid w:val="6F618B89"/>
    <w:rsid w:val="6F6846E9"/>
    <w:rsid w:val="6F71BE03"/>
    <w:rsid w:val="6F78AC0E"/>
    <w:rsid w:val="6F794F94"/>
    <w:rsid w:val="6F7D1604"/>
    <w:rsid w:val="6F7FAF5E"/>
    <w:rsid w:val="6F826BC7"/>
    <w:rsid w:val="6F835703"/>
    <w:rsid w:val="6F88B8F0"/>
    <w:rsid w:val="6F927289"/>
    <w:rsid w:val="6F92A9B3"/>
    <w:rsid w:val="6F96B251"/>
    <w:rsid w:val="6F9D34FD"/>
    <w:rsid w:val="6FACA8F3"/>
    <w:rsid w:val="6FACB4CA"/>
    <w:rsid w:val="6FB20A31"/>
    <w:rsid w:val="6FB4F500"/>
    <w:rsid w:val="6FBF8B4C"/>
    <w:rsid w:val="6FC4533B"/>
    <w:rsid w:val="6FCDA7C1"/>
    <w:rsid w:val="6FDA7CD4"/>
    <w:rsid w:val="6FDBAB0B"/>
    <w:rsid w:val="6FDEB916"/>
    <w:rsid w:val="6FE371C4"/>
    <w:rsid w:val="6FF4BA63"/>
    <w:rsid w:val="6FF79C1A"/>
    <w:rsid w:val="6FF96C9D"/>
    <w:rsid w:val="6FF9A6FE"/>
    <w:rsid w:val="700BB6B6"/>
    <w:rsid w:val="700DD82C"/>
    <w:rsid w:val="7015402C"/>
    <w:rsid w:val="70184F1A"/>
    <w:rsid w:val="701C1C58"/>
    <w:rsid w:val="701FD537"/>
    <w:rsid w:val="7020851C"/>
    <w:rsid w:val="702216B9"/>
    <w:rsid w:val="7023E54C"/>
    <w:rsid w:val="702A6EA9"/>
    <w:rsid w:val="702BF9C5"/>
    <w:rsid w:val="70351FAC"/>
    <w:rsid w:val="70385A6F"/>
    <w:rsid w:val="70449542"/>
    <w:rsid w:val="70454F23"/>
    <w:rsid w:val="704E220C"/>
    <w:rsid w:val="70539071"/>
    <w:rsid w:val="7053D9FF"/>
    <w:rsid w:val="705422FB"/>
    <w:rsid w:val="70554EBC"/>
    <w:rsid w:val="70568ABF"/>
    <w:rsid w:val="705DB52B"/>
    <w:rsid w:val="7069D176"/>
    <w:rsid w:val="706D42CA"/>
    <w:rsid w:val="706F780E"/>
    <w:rsid w:val="706FC404"/>
    <w:rsid w:val="7071FEDC"/>
    <w:rsid w:val="70721231"/>
    <w:rsid w:val="7082AF4A"/>
    <w:rsid w:val="7082BC96"/>
    <w:rsid w:val="7083797D"/>
    <w:rsid w:val="70844835"/>
    <w:rsid w:val="709359BF"/>
    <w:rsid w:val="7096BE12"/>
    <w:rsid w:val="7097A1FE"/>
    <w:rsid w:val="709ABA7A"/>
    <w:rsid w:val="709CB31D"/>
    <w:rsid w:val="709CFA86"/>
    <w:rsid w:val="709FACD1"/>
    <w:rsid w:val="70AD7BB0"/>
    <w:rsid w:val="70AEB705"/>
    <w:rsid w:val="70B3001E"/>
    <w:rsid w:val="70C47AFC"/>
    <w:rsid w:val="70C4C49A"/>
    <w:rsid w:val="70C4D7BD"/>
    <w:rsid w:val="70C7F113"/>
    <w:rsid w:val="70C8E11B"/>
    <w:rsid w:val="70D07D76"/>
    <w:rsid w:val="70D39B91"/>
    <w:rsid w:val="70D869BB"/>
    <w:rsid w:val="70DBE721"/>
    <w:rsid w:val="70EC1579"/>
    <w:rsid w:val="70EC1F6A"/>
    <w:rsid w:val="70ED2F90"/>
    <w:rsid w:val="70EFC031"/>
    <w:rsid w:val="70F42497"/>
    <w:rsid w:val="70FC3069"/>
    <w:rsid w:val="70FD9D38"/>
    <w:rsid w:val="70FFAC52"/>
    <w:rsid w:val="71004422"/>
    <w:rsid w:val="710774BB"/>
    <w:rsid w:val="7108F8DB"/>
    <w:rsid w:val="7109D737"/>
    <w:rsid w:val="710B8143"/>
    <w:rsid w:val="71100065"/>
    <w:rsid w:val="71112CAF"/>
    <w:rsid w:val="71147AAE"/>
    <w:rsid w:val="7115998B"/>
    <w:rsid w:val="71185BD3"/>
    <w:rsid w:val="711E5901"/>
    <w:rsid w:val="71222EB4"/>
    <w:rsid w:val="71237965"/>
    <w:rsid w:val="7124313B"/>
    <w:rsid w:val="712448F5"/>
    <w:rsid w:val="71248951"/>
    <w:rsid w:val="71258262"/>
    <w:rsid w:val="7125AAB3"/>
    <w:rsid w:val="7125F7B4"/>
    <w:rsid w:val="712A0D43"/>
    <w:rsid w:val="71385835"/>
    <w:rsid w:val="713A403A"/>
    <w:rsid w:val="713A8C03"/>
    <w:rsid w:val="713C6D64"/>
    <w:rsid w:val="713C8F6A"/>
    <w:rsid w:val="714ADABC"/>
    <w:rsid w:val="714D23F7"/>
    <w:rsid w:val="714E4000"/>
    <w:rsid w:val="714F6AF6"/>
    <w:rsid w:val="71523C0A"/>
    <w:rsid w:val="7153224B"/>
    <w:rsid w:val="715434FC"/>
    <w:rsid w:val="71549DDF"/>
    <w:rsid w:val="7158680C"/>
    <w:rsid w:val="71595A2B"/>
    <w:rsid w:val="715B0D8C"/>
    <w:rsid w:val="7169F5FA"/>
    <w:rsid w:val="717A2A1A"/>
    <w:rsid w:val="718A73B6"/>
    <w:rsid w:val="71908AC4"/>
    <w:rsid w:val="719133BF"/>
    <w:rsid w:val="7193C722"/>
    <w:rsid w:val="719578FE"/>
    <w:rsid w:val="719A4D26"/>
    <w:rsid w:val="719F1459"/>
    <w:rsid w:val="71A78717"/>
    <w:rsid w:val="71A9F827"/>
    <w:rsid w:val="71AE4C0E"/>
    <w:rsid w:val="71AE81ED"/>
    <w:rsid w:val="71B480AC"/>
    <w:rsid w:val="71C1EAD5"/>
    <w:rsid w:val="71D00355"/>
    <w:rsid w:val="71D1A421"/>
    <w:rsid w:val="71D276B9"/>
    <w:rsid w:val="71D5F5DA"/>
    <w:rsid w:val="71D7398D"/>
    <w:rsid w:val="71DB239E"/>
    <w:rsid w:val="71DD1FD6"/>
    <w:rsid w:val="71E0FBEE"/>
    <w:rsid w:val="71E39F6E"/>
    <w:rsid w:val="71E4C759"/>
    <w:rsid w:val="71EABDC5"/>
    <w:rsid w:val="71EDAAF4"/>
    <w:rsid w:val="71F0668E"/>
    <w:rsid w:val="71F7C652"/>
    <w:rsid w:val="71FAD6BE"/>
    <w:rsid w:val="71FB056C"/>
    <w:rsid w:val="72043A3A"/>
    <w:rsid w:val="7204DD2C"/>
    <w:rsid w:val="72104EC8"/>
    <w:rsid w:val="7211D99C"/>
    <w:rsid w:val="72131E75"/>
    <w:rsid w:val="722B4561"/>
    <w:rsid w:val="722D33C7"/>
    <w:rsid w:val="722E10B0"/>
    <w:rsid w:val="723F95F6"/>
    <w:rsid w:val="723FC546"/>
    <w:rsid w:val="7240A014"/>
    <w:rsid w:val="7242B801"/>
    <w:rsid w:val="72450344"/>
    <w:rsid w:val="72471251"/>
    <w:rsid w:val="725A5710"/>
    <w:rsid w:val="7262EA67"/>
    <w:rsid w:val="72672327"/>
    <w:rsid w:val="726B4987"/>
    <w:rsid w:val="726BE82D"/>
    <w:rsid w:val="7279D07B"/>
    <w:rsid w:val="72864C75"/>
    <w:rsid w:val="7287EFCB"/>
    <w:rsid w:val="728A4621"/>
    <w:rsid w:val="728A8B14"/>
    <w:rsid w:val="7294EEB3"/>
    <w:rsid w:val="729809E9"/>
    <w:rsid w:val="729B4625"/>
    <w:rsid w:val="729BB9AD"/>
    <w:rsid w:val="729C22D9"/>
    <w:rsid w:val="729ECC59"/>
    <w:rsid w:val="72A48250"/>
    <w:rsid w:val="72A9D2BD"/>
    <w:rsid w:val="72AC325C"/>
    <w:rsid w:val="72AC53A9"/>
    <w:rsid w:val="72B146F2"/>
    <w:rsid w:val="72B23BC7"/>
    <w:rsid w:val="72B6B229"/>
    <w:rsid w:val="72B86514"/>
    <w:rsid w:val="72BE07C7"/>
    <w:rsid w:val="72C014D3"/>
    <w:rsid w:val="72CFCD35"/>
    <w:rsid w:val="72D10707"/>
    <w:rsid w:val="72D2C870"/>
    <w:rsid w:val="72D3385F"/>
    <w:rsid w:val="72DAF072"/>
    <w:rsid w:val="72DB2E05"/>
    <w:rsid w:val="72DDB590"/>
    <w:rsid w:val="72E0CBE8"/>
    <w:rsid w:val="72E0DC3C"/>
    <w:rsid w:val="72E5636D"/>
    <w:rsid w:val="72E97DFC"/>
    <w:rsid w:val="72EBEDBB"/>
    <w:rsid w:val="72F318ED"/>
    <w:rsid w:val="72FA97E8"/>
    <w:rsid w:val="730311C5"/>
    <w:rsid w:val="7303F868"/>
    <w:rsid w:val="730C436E"/>
    <w:rsid w:val="73108BE6"/>
    <w:rsid w:val="73139E0A"/>
    <w:rsid w:val="731504A2"/>
    <w:rsid w:val="7316FB5E"/>
    <w:rsid w:val="731AB4AD"/>
    <w:rsid w:val="732031CE"/>
    <w:rsid w:val="7320E381"/>
    <w:rsid w:val="732A2294"/>
    <w:rsid w:val="732C1EB2"/>
    <w:rsid w:val="732C5B25"/>
    <w:rsid w:val="7336747D"/>
    <w:rsid w:val="733A029F"/>
    <w:rsid w:val="733A9030"/>
    <w:rsid w:val="73406CEE"/>
    <w:rsid w:val="73435778"/>
    <w:rsid w:val="73439C84"/>
    <w:rsid w:val="7348BFE0"/>
    <w:rsid w:val="734A4F7F"/>
    <w:rsid w:val="734AF696"/>
    <w:rsid w:val="734DE3D4"/>
    <w:rsid w:val="734EC20A"/>
    <w:rsid w:val="735191C7"/>
    <w:rsid w:val="7354DC8F"/>
    <w:rsid w:val="735611EF"/>
    <w:rsid w:val="736E2065"/>
    <w:rsid w:val="73774575"/>
    <w:rsid w:val="737B1075"/>
    <w:rsid w:val="738A6332"/>
    <w:rsid w:val="738C5082"/>
    <w:rsid w:val="738EB43D"/>
    <w:rsid w:val="7398FD89"/>
    <w:rsid w:val="739FBC1F"/>
    <w:rsid w:val="73A00A9B"/>
    <w:rsid w:val="73A2BD89"/>
    <w:rsid w:val="73A6093B"/>
    <w:rsid w:val="73A9B2F3"/>
    <w:rsid w:val="73AB027F"/>
    <w:rsid w:val="73AC3377"/>
    <w:rsid w:val="73B1DCC8"/>
    <w:rsid w:val="73B3A16D"/>
    <w:rsid w:val="73B8075C"/>
    <w:rsid w:val="73C34B94"/>
    <w:rsid w:val="73C44767"/>
    <w:rsid w:val="73C650FD"/>
    <w:rsid w:val="73C72A0C"/>
    <w:rsid w:val="73CE454B"/>
    <w:rsid w:val="73DA17A1"/>
    <w:rsid w:val="73DD3F47"/>
    <w:rsid w:val="73E17E6E"/>
    <w:rsid w:val="73EA0EA2"/>
    <w:rsid w:val="73EA49C6"/>
    <w:rsid w:val="73F02E84"/>
    <w:rsid w:val="73F35837"/>
    <w:rsid w:val="73F7433E"/>
    <w:rsid w:val="73FB4ED7"/>
    <w:rsid w:val="73FC7942"/>
    <w:rsid w:val="73FD7CE7"/>
    <w:rsid w:val="74046605"/>
    <w:rsid w:val="7406A181"/>
    <w:rsid w:val="74088700"/>
    <w:rsid w:val="7413EF34"/>
    <w:rsid w:val="74183092"/>
    <w:rsid w:val="74193CD4"/>
    <w:rsid w:val="742C0B82"/>
    <w:rsid w:val="74314525"/>
    <w:rsid w:val="743C0AB0"/>
    <w:rsid w:val="74406104"/>
    <w:rsid w:val="74426BB8"/>
    <w:rsid w:val="7450F926"/>
    <w:rsid w:val="7451371D"/>
    <w:rsid w:val="7454D567"/>
    <w:rsid w:val="745E7BC7"/>
    <w:rsid w:val="74673705"/>
    <w:rsid w:val="746E333D"/>
    <w:rsid w:val="74722CAC"/>
    <w:rsid w:val="747791FE"/>
    <w:rsid w:val="747BF698"/>
    <w:rsid w:val="7488357B"/>
    <w:rsid w:val="7490788B"/>
    <w:rsid w:val="7490D915"/>
    <w:rsid w:val="749290D5"/>
    <w:rsid w:val="749ED26D"/>
    <w:rsid w:val="74A271AF"/>
    <w:rsid w:val="74A82F93"/>
    <w:rsid w:val="74A98442"/>
    <w:rsid w:val="74AD4644"/>
    <w:rsid w:val="74B45670"/>
    <w:rsid w:val="74B65B67"/>
    <w:rsid w:val="74B9368E"/>
    <w:rsid w:val="74C23372"/>
    <w:rsid w:val="74C8D481"/>
    <w:rsid w:val="74D03368"/>
    <w:rsid w:val="74DFDA35"/>
    <w:rsid w:val="74E043F3"/>
    <w:rsid w:val="74E7037E"/>
    <w:rsid w:val="74F4C83E"/>
    <w:rsid w:val="74F91C0A"/>
    <w:rsid w:val="74F9BBBC"/>
    <w:rsid w:val="74FD1B92"/>
    <w:rsid w:val="75072C59"/>
    <w:rsid w:val="750FB25B"/>
    <w:rsid w:val="75148A06"/>
    <w:rsid w:val="751731B1"/>
    <w:rsid w:val="751EF471"/>
    <w:rsid w:val="7520652B"/>
    <w:rsid w:val="75341941"/>
    <w:rsid w:val="753435F3"/>
    <w:rsid w:val="753CDDF2"/>
    <w:rsid w:val="754595F9"/>
    <w:rsid w:val="75476BFA"/>
    <w:rsid w:val="75481645"/>
    <w:rsid w:val="754F475D"/>
    <w:rsid w:val="755F2F85"/>
    <w:rsid w:val="7561C067"/>
    <w:rsid w:val="75631D2A"/>
    <w:rsid w:val="756B9F25"/>
    <w:rsid w:val="756D218A"/>
    <w:rsid w:val="75743549"/>
    <w:rsid w:val="757865A9"/>
    <w:rsid w:val="7579B667"/>
    <w:rsid w:val="7579E306"/>
    <w:rsid w:val="757E2CA1"/>
    <w:rsid w:val="758045ED"/>
    <w:rsid w:val="7580E6C5"/>
    <w:rsid w:val="75860536"/>
    <w:rsid w:val="7586AAEA"/>
    <w:rsid w:val="75891FDB"/>
    <w:rsid w:val="758A4CF9"/>
    <w:rsid w:val="758CCFD7"/>
    <w:rsid w:val="758E81F3"/>
    <w:rsid w:val="758F49BA"/>
    <w:rsid w:val="75905086"/>
    <w:rsid w:val="7591F6D4"/>
    <w:rsid w:val="759EE066"/>
    <w:rsid w:val="75A1C7BA"/>
    <w:rsid w:val="75A38274"/>
    <w:rsid w:val="75AC61BE"/>
    <w:rsid w:val="75B31F1C"/>
    <w:rsid w:val="75B6BB93"/>
    <w:rsid w:val="75BAA5B0"/>
    <w:rsid w:val="75BAE9D9"/>
    <w:rsid w:val="75BDA673"/>
    <w:rsid w:val="75C15348"/>
    <w:rsid w:val="75C6133D"/>
    <w:rsid w:val="75C66CC3"/>
    <w:rsid w:val="75CA2811"/>
    <w:rsid w:val="75CF3BD6"/>
    <w:rsid w:val="75D97641"/>
    <w:rsid w:val="75DFB2AC"/>
    <w:rsid w:val="75E21017"/>
    <w:rsid w:val="75E6FCCD"/>
    <w:rsid w:val="75ECCB78"/>
    <w:rsid w:val="75EF1A84"/>
    <w:rsid w:val="75F0EF84"/>
    <w:rsid w:val="75F14F55"/>
    <w:rsid w:val="75F15DF0"/>
    <w:rsid w:val="75F7D886"/>
    <w:rsid w:val="75F7FEEE"/>
    <w:rsid w:val="7604CE10"/>
    <w:rsid w:val="76053ED0"/>
    <w:rsid w:val="7608B163"/>
    <w:rsid w:val="7609AAF1"/>
    <w:rsid w:val="760CE87A"/>
    <w:rsid w:val="760D0835"/>
    <w:rsid w:val="761DBB4C"/>
    <w:rsid w:val="7626F189"/>
    <w:rsid w:val="763800C0"/>
    <w:rsid w:val="763E6273"/>
    <w:rsid w:val="7643ABBB"/>
    <w:rsid w:val="76452098"/>
    <w:rsid w:val="7646513F"/>
    <w:rsid w:val="76523787"/>
    <w:rsid w:val="7656D467"/>
    <w:rsid w:val="765B15C4"/>
    <w:rsid w:val="765BD640"/>
    <w:rsid w:val="765C69FB"/>
    <w:rsid w:val="765CB272"/>
    <w:rsid w:val="765D1463"/>
    <w:rsid w:val="766180EB"/>
    <w:rsid w:val="7665B0F9"/>
    <w:rsid w:val="76673845"/>
    <w:rsid w:val="766AA743"/>
    <w:rsid w:val="76811B0C"/>
    <w:rsid w:val="7682DC48"/>
    <w:rsid w:val="7686FB01"/>
    <w:rsid w:val="7688757A"/>
    <w:rsid w:val="7688F6B3"/>
    <w:rsid w:val="768B5DDC"/>
    <w:rsid w:val="76902678"/>
    <w:rsid w:val="7691076C"/>
    <w:rsid w:val="769EF2D2"/>
    <w:rsid w:val="769F929D"/>
    <w:rsid w:val="76A34B16"/>
    <w:rsid w:val="76ABE940"/>
    <w:rsid w:val="76ACC28B"/>
    <w:rsid w:val="76C19F96"/>
    <w:rsid w:val="76CC7D7F"/>
    <w:rsid w:val="76D54DAB"/>
    <w:rsid w:val="76D58088"/>
    <w:rsid w:val="76D679DF"/>
    <w:rsid w:val="76D6982F"/>
    <w:rsid w:val="76DC51B6"/>
    <w:rsid w:val="76DED8E2"/>
    <w:rsid w:val="76E6BAA8"/>
    <w:rsid w:val="76E74811"/>
    <w:rsid w:val="76EC9FF1"/>
    <w:rsid w:val="76F6CC45"/>
    <w:rsid w:val="77065380"/>
    <w:rsid w:val="770CDB37"/>
    <w:rsid w:val="770D8155"/>
    <w:rsid w:val="7715F043"/>
    <w:rsid w:val="771CCABD"/>
    <w:rsid w:val="771EC3AB"/>
    <w:rsid w:val="771EF3AC"/>
    <w:rsid w:val="771F87AC"/>
    <w:rsid w:val="772151D0"/>
    <w:rsid w:val="772252A4"/>
    <w:rsid w:val="7722B3D6"/>
    <w:rsid w:val="7725E11C"/>
    <w:rsid w:val="77260271"/>
    <w:rsid w:val="772D89F4"/>
    <w:rsid w:val="772FE4E1"/>
    <w:rsid w:val="7730808D"/>
    <w:rsid w:val="7731798D"/>
    <w:rsid w:val="7732924C"/>
    <w:rsid w:val="77341941"/>
    <w:rsid w:val="77380F42"/>
    <w:rsid w:val="7742FE42"/>
    <w:rsid w:val="774C4B8B"/>
    <w:rsid w:val="774C89A9"/>
    <w:rsid w:val="7757F28E"/>
    <w:rsid w:val="77587B34"/>
    <w:rsid w:val="775BA409"/>
    <w:rsid w:val="77645BA9"/>
    <w:rsid w:val="77679378"/>
    <w:rsid w:val="7770D61D"/>
    <w:rsid w:val="77726F17"/>
    <w:rsid w:val="7779501E"/>
    <w:rsid w:val="777C5FAE"/>
    <w:rsid w:val="777F7725"/>
    <w:rsid w:val="7788BD97"/>
    <w:rsid w:val="778A25DD"/>
    <w:rsid w:val="77927A18"/>
    <w:rsid w:val="779B9327"/>
    <w:rsid w:val="779F3D89"/>
    <w:rsid w:val="779FA3BF"/>
    <w:rsid w:val="77A5A39F"/>
    <w:rsid w:val="77B12CEC"/>
    <w:rsid w:val="77B54FA3"/>
    <w:rsid w:val="77B91439"/>
    <w:rsid w:val="77B981B9"/>
    <w:rsid w:val="77BC09E9"/>
    <w:rsid w:val="77BD5A8B"/>
    <w:rsid w:val="77BD61F6"/>
    <w:rsid w:val="77CC5E03"/>
    <w:rsid w:val="77D0F3E8"/>
    <w:rsid w:val="77DC0226"/>
    <w:rsid w:val="77E5A90B"/>
    <w:rsid w:val="77E96B9E"/>
    <w:rsid w:val="77E9AA07"/>
    <w:rsid w:val="77EA6C81"/>
    <w:rsid w:val="77EF5912"/>
    <w:rsid w:val="77F8DAE2"/>
    <w:rsid w:val="78025C44"/>
    <w:rsid w:val="78049F5A"/>
    <w:rsid w:val="7806A958"/>
    <w:rsid w:val="7807153E"/>
    <w:rsid w:val="780966B2"/>
    <w:rsid w:val="780979F7"/>
    <w:rsid w:val="780B4A76"/>
    <w:rsid w:val="780D7228"/>
    <w:rsid w:val="780E2A84"/>
    <w:rsid w:val="7811C741"/>
    <w:rsid w:val="7812D833"/>
    <w:rsid w:val="7817D9A6"/>
    <w:rsid w:val="781B51D0"/>
    <w:rsid w:val="781D82C9"/>
    <w:rsid w:val="781D876E"/>
    <w:rsid w:val="781E306A"/>
    <w:rsid w:val="7824DD56"/>
    <w:rsid w:val="7826D2FE"/>
    <w:rsid w:val="7829F630"/>
    <w:rsid w:val="782F1E24"/>
    <w:rsid w:val="7832438B"/>
    <w:rsid w:val="7833E735"/>
    <w:rsid w:val="7842D188"/>
    <w:rsid w:val="7847CECE"/>
    <w:rsid w:val="784F9EB3"/>
    <w:rsid w:val="78512CEC"/>
    <w:rsid w:val="78575C76"/>
    <w:rsid w:val="785962EB"/>
    <w:rsid w:val="785C4927"/>
    <w:rsid w:val="7861BEA2"/>
    <w:rsid w:val="7861C025"/>
    <w:rsid w:val="78724A40"/>
    <w:rsid w:val="78757BFF"/>
    <w:rsid w:val="787CA8A7"/>
    <w:rsid w:val="787E9056"/>
    <w:rsid w:val="7883C507"/>
    <w:rsid w:val="7883FF39"/>
    <w:rsid w:val="78929DD9"/>
    <w:rsid w:val="7892D577"/>
    <w:rsid w:val="78994E80"/>
    <w:rsid w:val="78A2B3E3"/>
    <w:rsid w:val="78A424EA"/>
    <w:rsid w:val="78A6F319"/>
    <w:rsid w:val="78ABACD0"/>
    <w:rsid w:val="78ABF92E"/>
    <w:rsid w:val="78B286DD"/>
    <w:rsid w:val="78BC640B"/>
    <w:rsid w:val="78BD699D"/>
    <w:rsid w:val="78C2DC7B"/>
    <w:rsid w:val="78C4B4AF"/>
    <w:rsid w:val="78C9B912"/>
    <w:rsid w:val="78CDDB67"/>
    <w:rsid w:val="78D04FB8"/>
    <w:rsid w:val="78D7D728"/>
    <w:rsid w:val="78E38FD8"/>
    <w:rsid w:val="78E40D47"/>
    <w:rsid w:val="78E45B68"/>
    <w:rsid w:val="78EFB6DF"/>
    <w:rsid w:val="78F7071E"/>
    <w:rsid w:val="78F830FA"/>
    <w:rsid w:val="78F8E351"/>
    <w:rsid w:val="78F99C45"/>
    <w:rsid w:val="78FAE263"/>
    <w:rsid w:val="78FCDA93"/>
    <w:rsid w:val="78FCEE28"/>
    <w:rsid w:val="78FDDF97"/>
    <w:rsid w:val="7905CC88"/>
    <w:rsid w:val="7914C5F9"/>
    <w:rsid w:val="7916CD4D"/>
    <w:rsid w:val="7918300F"/>
    <w:rsid w:val="7918B250"/>
    <w:rsid w:val="791988F8"/>
    <w:rsid w:val="791BC3D8"/>
    <w:rsid w:val="79233BD9"/>
    <w:rsid w:val="79236410"/>
    <w:rsid w:val="79240B04"/>
    <w:rsid w:val="79286002"/>
    <w:rsid w:val="792AEEE6"/>
    <w:rsid w:val="792FBB2B"/>
    <w:rsid w:val="7931096E"/>
    <w:rsid w:val="79310999"/>
    <w:rsid w:val="79316D75"/>
    <w:rsid w:val="7933C8DF"/>
    <w:rsid w:val="7937F79A"/>
    <w:rsid w:val="794864BB"/>
    <w:rsid w:val="794B9F91"/>
    <w:rsid w:val="7954E49A"/>
    <w:rsid w:val="7955D48D"/>
    <w:rsid w:val="7956AEEA"/>
    <w:rsid w:val="79620FC2"/>
    <w:rsid w:val="796CFFE1"/>
    <w:rsid w:val="79766712"/>
    <w:rsid w:val="7980B8FE"/>
    <w:rsid w:val="7980BD2A"/>
    <w:rsid w:val="798976F9"/>
    <w:rsid w:val="798DF593"/>
    <w:rsid w:val="798E5CA5"/>
    <w:rsid w:val="79971A35"/>
    <w:rsid w:val="799A07EB"/>
    <w:rsid w:val="799E5014"/>
    <w:rsid w:val="799F8897"/>
    <w:rsid w:val="79A04031"/>
    <w:rsid w:val="79A345D0"/>
    <w:rsid w:val="79A3A48B"/>
    <w:rsid w:val="79A9D641"/>
    <w:rsid w:val="79AB6B57"/>
    <w:rsid w:val="79AF2296"/>
    <w:rsid w:val="79B0475E"/>
    <w:rsid w:val="79BB1118"/>
    <w:rsid w:val="79BED57E"/>
    <w:rsid w:val="79C1297C"/>
    <w:rsid w:val="79C2FE9E"/>
    <w:rsid w:val="79C65921"/>
    <w:rsid w:val="79CE22E5"/>
    <w:rsid w:val="79D0112C"/>
    <w:rsid w:val="79D6F0EF"/>
    <w:rsid w:val="79D83B27"/>
    <w:rsid w:val="79DD61E9"/>
    <w:rsid w:val="79DED97B"/>
    <w:rsid w:val="79DF4832"/>
    <w:rsid w:val="79E2835B"/>
    <w:rsid w:val="79E433E7"/>
    <w:rsid w:val="79EB9F5C"/>
    <w:rsid w:val="79EE26C1"/>
    <w:rsid w:val="79F0C8CB"/>
    <w:rsid w:val="79F37C7E"/>
    <w:rsid w:val="79F5334C"/>
    <w:rsid w:val="79F726B8"/>
    <w:rsid w:val="7A020046"/>
    <w:rsid w:val="7A02287E"/>
    <w:rsid w:val="7A049771"/>
    <w:rsid w:val="7A060C7B"/>
    <w:rsid w:val="7A0AD079"/>
    <w:rsid w:val="7A0C57C2"/>
    <w:rsid w:val="7A0CBE24"/>
    <w:rsid w:val="7A10021A"/>
    <w:rsid w:val="7A10694A"/>
    <w:rsid w:val="7A153444"/>
    <w:rsid w:val="7A24CBE5"/>
    <w:rsid w:val="7A2919AD"/>
    <w:rsid w:val="7A2C23FE"/>
    <w:rsid w:val="7A385664"/>
    <w:rsid w:val="7A3D66F3"/>
    <w:rsid w:val="7A3E2B30"/>
    <w:rsid w:val="7A3E3A65"/>
    <w:rsid w:val="7A4141C0"/>
    <w:rsid w:val="7A42408D"/>
    <w:rsid w:val="7A462B48"/>
    <w:rsid w:val="7A482824"/>
    <w:rsid w:val="7A5234E5"/>
    <w:rsid w:val="7A546B7F"/>
    <w:rsid w:val="7A57E8D5"/>
    <w:rsid w:val="7A5C4545"/>
    <w:rsid w:val="7A5F1CB0"/>
    <w:rsid w:val="7A60D33C"/>
    <w:rsid w:val="7A6AE419"/>
    <w:rsid w:val="7A6AE568"/>
    <w:rsid w:val="7A6B2EC5"/>
    <w:rsid w:val="7A7260DC"/>
    <w:rsid w:val="7A72D8E5"/>
    <w:rsid w:val="7A7524F5"/>
    <w:rsid w:val="7A7976A7"/>
    <w:rsid w:val="7A79FFD5"/>
    <w:rsid w:val="7A7CD34E"/>
    <w:rsid w:val="7A814FC3"/>
    <w:rsid w:val="7A86F0CC"/>
    <w:rsid w:val="7A900897"/>
    <w:rsid w:val="7A935AF4"/>
    <w:rsid w:val="7A95FC71"/>
    <w:rsid w:val="7A960837"/>
    <w:rsid w:val="7A99C918"/>
    <w:rsid w:val="7A9BFC6B"/>
    <w:rsid w:val="7A9CD708"/>
    <w:rsid w:val="7AA1FB37"/>
    <w:rsid w:val="7AA233F8"/>
    <w:rsid w:val="7AAF5209"/>
    <w:rsid w:val="7AB78F8A"/>
    <w:rsid w:val="7AB8F65C"/>
    <w:rsid w:val="7ABCDEF5"/>
    <w:rsid w:val="7AC31683"/>
    <w:rsid w:val="7AC423D5"/>
    <w:rsid w:val="7AC7E05C"/>
    <w:rsid w:val="7AC90210"/>
    <w:rsid w:val="7AC905E5"/>
    <w:rsid w:val="7AD22DF5"/>
    <w:rsid w:val="7AD333E9"/>
    <w:rsid w:val="7AD72145"/>
    <w:rsid w:val="7ADD5B91"/>
    <w:rsid w:val="7AEFAE5C"/>
    <w:rsid w:val="7AF07552"/>
    <w:rsid w:val="7AF3932C"/>
    <w:rsid w:val="7AF44F7F"/>
    <w:rsid w:val="7AFCBBC0"/>
    <w:rsid w:val="7B036CBF"/>
    <w:rsid w:val="7B04407E"/>
    <w:rsid w:val="7B080C5C"/>
    <w:rsid w:val="7B085355"/>
    <w:rsid w:val="7B0A328F"/>
    <w:rsid w:val="7B0F9C4B"/>
    <w:rsid w:val="7B11AD87"/>
    <w:rsid w:val="7B1A1926"/>
    <w:rsid w:val="7B1D5EB9"/>
    <w:rsid w:val="7B1E1222"/>
    <w:rsid w:val="7B1EAA87"/>
    <w:rsid w:val="7B200C24"/>
    <w:rsid w:val="7B21F647"/>
    <w:rsid w:val="7B25D1A9"/>
    <w:rsid w:val="7B2701FC"/>
    <w:rsid w:val="7B2CB3A5"/>
    <w:rsid w:val="7B3072CA"/>
    <w:rsid w:val="7B32D7FD"/>
    <w:rsid w:val="7B345E3D"/>
    <w:rsid w:val="7B36C588"/>
    <w:rsid w:val="7B3947FD"/>
    <w:rsid w:val="7B3D9BDD"/>
    <w:rsid w:val="7B405F00"/>
    <w:rsid w:val="7B4B5D39"/>
    <w:rsid w:val="7B4D24C7"/>
    <w:rsid w:val="7B4DF5CA"/>
    <w:rsid w:val="7B55E7B8"/>
    <w:rsid w:val="7B568D88"/>
    <w:rsid w:val="7B56E179"/>
    <w:rsid w:val="7B5982BD"/>
    <w:rsid w:val="7B5F22E7"/>
    <w:rsid w:val="7B5F3D51"/>
    <w:rsid w:val="7B637B93"/>
    <w:rsid w:val="7B656DEB"/>
    <w:rsid w:val="7B6A1614"/>
    <w:rsid w:val="7B6D1B15"/>
    <w:rsid w:val="7B6DC2BD"/>
    <w:rsid w:val="7B6F2B18"/>
    <w:rsid w:val="7B70378F"/>
    <w:rsid w:val="7B7808F8"/>
    <w:rsid w:val="7B784107"/>
    <w:rsid w:val="7B7E4C5D"/>
    <w:rsid w:val="7B7E7B3D"/>
    <w:rsid w:val="7B81A428"/>
    <w:rsid w:val="7B88C245"/>
    <w:rsid w:val="7B8B71DB"/>
    <w:rsid w:val="7B8EFFC6"/>
    <w:rsid w:val="7B9103AD"/>
    <w:rsid w:val="7B911D28"/>
    <w:rsid w:val="7B919254"/>
    <w:rsid w:val="7B9841C3"/>
    <w:rsid w:val="7B98A6A2"/>
    <w:rsid w:val="7B99CBE5"/>
    <w:rsid w:val="7BAC56E7"/>
    <w:rsid w:val="7BAC5D4E"/>
    <w:rsid w:val="7BAF616F"/>
    <w:rsid w:val="7BB35E72"/>
    <w:rsid w:val="7BB4C4D8"/>
    <w:rsid w:val="7BB81C7C"/>
    <w:rsid w:val="7BB9A25B"/>
    <w:rsid w:val="7BC02869"/>
    <w:rsid w:val="7BC3378F"/>
    <w:rsid w:val="7BC867C0"/>
    <w:rsid w:val="7BCC5E5E"/>
    <w:rsid w:val="7BD8F45C"/>
    <w:rsid w:val="7BDCC43F"/>
    <w:rsid w:val="7BDEAE37"/>
    <w:rsid w:val="7BE46E03"/>
    <w:rsid w:val="7BE49AD1"/>
    <w:rsid w:val="7BE4E56E"/>
    <w:rsid w:val="7BE865E9"/>
    <w:rsid w:val="7BEB46B1"/>
    <w:rsid w:val="7BED9259"/>
    <w:rsid w:val="7BEDD0D2"/>
    <w:rsid w:val="7BF02FE5"/>
    <w:rsid w:val="7BF12180"/>
    <w:rsid w:val="7BF63FE9"/>
    <w:rsid w:val="7BF70942"/>
    <w:rsid w:val="7BFD2081"/>
    <w:rsid w:val="7C00C1C9"/>
    <w:rsid w:val="7C03947C"/>
    <w:rsid w:val="7C04AE21"/>
    <w:rsid w:val="7C1282A2"/>
    <w:rsid w:val="7C172514"/>
    <w:rsid w:val="7C1BBF06"/>
    <w:rsid w:val="7C1D9170"/>
    <w:rsid w:val="7C2321E4"/>
    <w:rsid w:val="7C24C181"/>
    <w:rsid w:val="7C2554FD"/>
    <w:rsid w:val="7C2A828A"/>
    <w:rsid w:val="7C2D0327"/>
    <w:rsid w:val="7C2F2F1E"/>
    <w:rsid w:val="7C31D898"/>
    <w:rsid w:val="7C353C04"/>
    <w:rsid w:val="7C3E18E3"/>
    <w:rsid w:val="7C440987"/>
    <w:rsid w:val="7C450764"/>
    <w:rsid w:val="7C47E499"/>
    <w:rsid w:val="7C4A31F0"/>
    <w:rsid w:val="7C4F7E40"/>
    <w:rsid w:val="7C52626F"/>
    <w:rsid w:val="7C5485B1"/>
    <w:rsid w:val="7C55BE34"/>
    <w:rsid w:val="7C5DFFD7"/>
    <w:rsid w:val="7C61FFE6"/>
    <w:rsid w:val="7C646C51"/>
    <w:rsid w:val="7C64E15B"/>
    <w:rsid w:val="7C663B45"/>
    <w:rsid w:val="7C675E5B"/>
    <w:rsid w:val="7C70FDDF"/>
    <w:rsid w:val="7C7369E8"/>
    <w:rsid w:val="7C775F89"/>
    <w:rsid w:val="7C77BAF7"/>
    <w:rsid w:val="7C78E968"/>
    <w:rsid w:val="7C7A99AD"/>
    <w:rsid w:val="7C7D03EF"/>
    <w:rsid w:val="7C8AC98C"/>
    <w:rsid w:val="7C950109"/>
    <w:rsid w:val="7C9BE4AE"/>
    <w:rsid w:val="7C9C292F"/>
    <w:rsid w:val="7C9DC033"/>
    <w:rsid w:val="7C9ECC21"/>
    <w:rsid w:val="7CA3290F"/>
    <w:rsid w:val="7CA9E4B0"/>
    <w:rsid w:val="7CAA2FB1"/>
    <w:rsid w:val="7CAD3444"/>
    <w:rsid w:val="7CB217C5"/>
    <w:rsid w:val="7CB250AD"/>
    <w:rsid w:val="7CB9E283"/>
    <w:rsid w:val="7CC05E2A"/>
    <w:rsid w:val="7CC1A20A"/>
    <w:rsid w:val="7CC31898"/>
    <w:rsid w:val="7CC3D8C0"/>
    <w:rsid w:val="7CC55B12"/>
    <w:rsid w:val="7CC70033"/>
    <w:rsid w:val="7CCDFDA4"/>
    <w:rsid w:val="7CD4F27F"/>
    <w:rsid w:val="7CE0D192"/>
    <w:rsid w:val="7CE3281A"/>
    <w:rsid w:val="7CE64589"/>
    <w:rsid w:val="7CE9C292"/>
    <w:rsid w:val="7CEA1280"/>
    <w:rsid w:val="7CEEE270"/>
    <w:rsid w:val="7CEFDB9B"/>
    <w:rsid w:val="7CF15470"/>
    <w:rsid w:val="7CF2B1DA"/>
    <w:rsid w:val="7CF9ACD7"/>
    <w:rsid w:val="7CFE4A6F"/>
    <w:rsid w:val="7D010094"/>
    <w:rsid w:val="7D033ADD"/>
    <w:rsid w:val="7D0D1820"/>
    <w:rsid w:val="7D119D32"/>
    <w:rsid w:val="7D1642AB"/>
    <w:rsid w:val="7D193228"/>
    <w:rsid w:val="7D1A28AB"/>
    <w:rsid w:val="7D1B4EA6"/>
    <w:rsid w:val="7D226C32"/>
    <w:rsid w:val="7D230E74"/>
    <w:rsid w:val="7D230FD6"/>
    <w:rsid w:val="7D23948F"/>
    <w:rsid w:val="7D276072"/>
    <w:rsid w:val="7D284AB0"/>
    <w:rsid w:val="7D2AD027"/>
    <w:rsid w:val="7D2AE05A"/>
    <w:rsid w:val="7D2BFEB5"/>
    <w:rsid w:val="7D314C41"/>
    <w:rsid w:val="7D33EB72"/>
    <w:rsid w:val="7D376CDC"/>
    <w:rsid w:val="7D37F328"/>
    <w:rsid w:val="7D3BDE8D"/>
    <w:rsid w:val="7D3C3833"/>
    <w:rsid w:val="7D3E93AB"/>
    <w:rsid w:val="7D479F1E"/>
    <w:rsid w:val="7D482748"/>
    <w:rsid w:val="7D4B31D0"/>
    <w:rsid w:val="7D5090D9"/>
    <w:rsid w:val="7D52F560"/>
    <w:rsid w:val="7D54B578"/>
    <w:rsid w:val="7D54CE9B"/>
    <w:rsid w:val="7D554852"/>
    <w:rsid w:val="7D55CCCB"/>
    <w:rsid w:val="7D5A95C6"/>
    <w:rsid w:val="7D633C6C"/>
    <w:rsid w:val="7D671C08"/>
    <w:rsid w:val="7D6CD7B5"/>
    <w:rsid w:val="7D75D770"/>
    <w:rsid w:val="7D777277"/>
    <w:rsid w:val="7D7EAAC8"/>
    <w:rsid w:val="7D944DCE"/>
    <w:rsid w:val="7D95336F"/>
    <w:rsid w:val="7D984992"/>
    <w:rsid w:val="7D9E268B"/>
    <w:rsid w:val="7DA645B5"/>
    <w:rsid w:val="7DACDFA8"/>
    <w:rsid w:val="7DAE1DDA"/>
    <w:rsid w:val="7DAE5303"/>
    <w:rsid w:val="7DB51DF2"/>
    <w:rsid w:val="7DC38B3A"/>
    <w:rsid w:val="7DC64046"/>
    <w:rsid w:val="7DCAA45B"/>
    <w:rsid w:val="7DCAD536"/>
    <w:rsid w:val="7DCB83EE"/>
    <w:rsid w:val="7DCD6F7D"/>
    <w:rsid w:val="7DCDD386"/>
    <w:rsid w:val="7DD60B4B"/>
    <w:rsid w:val="7DDAF199"/>
    <w:rsid w:val="7DDD437C"/>
    <w:rsid w:val="7DDF8A55"/>
    <w:rsid w:val="7DE05686"/>
    <w:rsid w:val="7DE17804"/>
    <w:rsid w:val="7DE2DD84"/>
    <w:rsid w:val="7DE3B523"/>
    <w:rsid w:val="7DE90D9A"/>
    <w:rsid w:val="7DEEA32C"/>
    <w:rsid w:val="7DF0B3C1"/>
    <w:rsid w:val="7DF4057F"/>
    <w:rsid w:val="7DF7E5AF"/>
    <w:rsid w:val="7DFA3681"/>
    <w:rsid w:val="7DFAECFD"/>
    <w:rsid w:val="7DFC538B"/>
    <w:rsid w:val="7DFDAA6C"/>
    <w:rsid w:val="7DFED000"/>
    <w:rsid w:val="7E076D02"/>
    <w:rsid w:val="7E0B906A"/>
    <w:rsid w:val="7E0DC017"/>
    <w:rsid w:val="7E10B766"/>
    <w:rsid w:val="7E111CC5"/>
    <w:rsid w:val="7E139570"/>
    <w:rsid w:val="7E1C5D73"/>
    <w:rsid w:val="7E1F10B4"/>
    <w:rsid w:val="7E201316"/>
    <w:rsid w:val="7E224D9C"/>
    <w:rsid w:val="7E28C33D"/>
    <w:rsid w:val="7E29B894"/>
    <w:rsid w:val="7E2ADD83"/>
    <w:rsid w:val="7E2F3353"/>
    <w:rsid w:val="7E32F467"/>
    <w:rsid w:val="7E35D2CD"/>
    <w:rsid w:val="7E3637BA"/>
    <w:rsid w:val="7E37BB5B"/>
    <w:rsid w:val="7E3C9855"/>
    <w:rsid w:val="7E4C299D"/>
    <w:rsid w:val="7E4E3B74"/>
    <w:rsid w:val="7E4F737C"/>
    <w:rsid w:val="7E533F0B"/>
    <w:rsid w:val="7E53E54C"/>
    <w:rsid w:val="7E59AE05"/>
    <w:rsid w:val="7E5F8DCA"/>
    <w:rsid w:val="7E610413"/>
    <w:rsid w:val="7E62BEB5"/>
    <w:rsid w:val="7E70C8A1"/>
    <w:rsid w:val="7E78AC7E"/>
    <w:rsid w:val="7E7ADEAB"/>
    <w:rsid w:val="7E81A101"/>
    <w:rsid w:val="7E841A8F"/>
    <w:rsid w:val="7E974D46"/>
    <w:rsid w:val="7E9A0AA9"/>
    <w:rsid w:val="7E9DE9D0"/>
    <w:rsid w:val="7EA26279"/>
    <w:rsid w:val="7EA601F0"/>
    <w:rsid w:val="7EAA564B"/>
    <w:rsid w:val="7EB0D30C"/>
    <w:rsid w:val="7EB2130C"/>
    <w:rsid w:val="7EB4E00D"/>
    <w:rsid w:val="7EB50933"/>
    <w:rsid w:val="7EB5F90C"/>
    <w:rsid w:val="7EB694FE"/>
    <w:rsid w:val="7EB8A982"/>
    <w:rsid w:val="7EC9F4C7"/>
    <w:rsid w:val="7ECA97DB"/>
    <w:rsid w:val="7ECF4DF9"/>
    <w:rsid w:val="7EDF59D4"/>
    <w:rsid w:val="7EE03288"/>
    <w:rsid w:val="7EE0E4EF"/>
    <w:rsid w:val="7EE618D4"/>
    <w:rsid w:val="7EEE2FAE"/>
    <w:rsid w:val="7EF1FCE2"/>
    <w:rsid w:val="7EF3A9A8"/>
    <w:rsid w:val="7EF4657A"/>
    <w:rsid w:val="7EF72A3B"/>
    <w:rsid w:val="7EFB99ED"/>
    <w:rsid w:val="7EFD42C8"/>
    <w:rsid w:val="7EFF0CCD"/>
    <w:rsid w:val="7F0AB7FE"/>
    <w:rsid w:val="7F0D6B8F"/>
    <w:rsid w:val="7F0D91CE"/>
    <w:rsid w:val="7F15E1EB"/>
    <w:rsid w:val="7F160526"/>
    <w:rsid w:val="7F196D19"/>
    <w:rsid w:val="7F1B7F60"/>
    <w:rsid w:val="7F239F9E"/>
    <w:rsid w:val="7F29F1A8"/>
    <w:rsid w:val="7F2C40F3"/>
    <w:rsid w:val="7F2E1D67"/>
    <w:rsid w:val="7F32245B"/>
    <w:rsid w:val="7F33640A"/>
    <w:rsid w:val="7F342C11"/>
    <w:rsid w:val="7F344FEF"/>
    <w:rsid w:val="7F4560D4"/>
    <w:rsid w:val="7F46109E"/>
    <w:rsid w:val="7F4718AC"/>
    <w:rsid w:val="7F484D2D"/>
    <w:rsid w:val="7F4D1F37"/>
    <w:rsid w:val="7F4E7A61"/>
    <w:rsid w:val="7F5931CC"/>
    <w:rsid w:val="7F5B1687"/>
    <w:rsid w:val="7F614892"/>
    <w:rsid w:val="7F62B449"/>
    <w:rsid w:val="7F667699"/>
    <w:rsid w:val="7F67A9E6"/>
    <w:rsid w:val="7F682908"/>
    <w:rsid w:val="7F6B0E45"/>
    <w:rsid w:val="7F6E1D13"/>
    <w:rsid w:val="7F81FD12"/>
    <w:rsid w:val="7F852E14"/>
    <w:rsid w:val="7F86315C"/>
    <w:rsid w:val="7F89886D"/>
    <w:rsid w:val="7F90468A"/>
    <w:rsid w:val="7F96D99A"/>
    <w:rsid w:val="7F990E97"/>
    <w:rsid w:val="7F998341"/>
    <w:rsid w:val="7F9C821D"/>
    <w:rsid w:val="7F9FBF96"/>
    <w:rsid w:val="7FA32503"/>
    <w:rsid w:val="7FA8E4E1"/>
    <w:rsid w:val="7FAD9BCF"/>
    <w:rsid w:val="7FAF4EA4"/>
    <w:rsid w:val="7FB7D796"/>
    <w:rsid w:val="7FC4BDB3"/>
    <w:rsid w:val="7FC9B340"/>
    <w:rsid w:val="7FCBC318"/>
    <w:rsid w:val="7FD152A8"/>
    <w:rsid w:val="7FDBE160"/>
    <w:rsid w:val="7FDDA3B2"/>
    <w:rsid w:val="7FE09308"/>
    <w:rsid w:val="7FE0B7F9"/>
    <w:rsid w:val="7FEA7029"/>
    <w:rsid w:val="7FEBFFFB"/>
    <w:rsid w:val="7FEC0310"/>
    <w:rsid w:val="7FF18345"/>
    <w:rsid w:val="7FF3C391"/>
    <w:rsid w:val="7FF445CC"/>
    <w:rsid w:val="7FF49B32"/>
    <w:rsid w:val="7FF9718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D05E"/>
  <w15:chartTrackingRefBased/>
  <w15:docId w15:val="{D2B3146F-9596-4390-990C-A1DC461E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199E"/>
    <w:pPr>
      <w:suppressAutoHyphens/>
      <w:spacing w:after="200" w:line="276" w:lineRule="auto"/>
      <w:jc w:val="both"/>
    </w:pPr>
    <w:rPr>
      <w:rFonts w:ascii="Times New Roman" w:eastAsia="Times New Roman" w:hAnsi="Times New Roman" w:cs="Times New Roman"/>
      <w:color w:val="00000A"/>
      <w:sz w:val="24"/>
      <w:szCs w:val="24"/>
      <w:lang w:eastAsia="cs-CZ"/>
    </w:rPr>
  </w:style>
  <w:style w:type="paragraph" w:styleId="Nadpis1">
    <w:name w:val="heading 1"/>
    <w:basedOn w:val="Normln"/>
    <w:next w:val="Normln"/>
    <w:link w:val="Nadpis1Char"/>
    <w:uiPriority w:val="9"/>
    <w:qFormat/>
    <w:rsid w:val="00A1199E"/>
    <w:pPr>
      <w:keepNext/>
      <w:keepLines/>
      <w:suppressAutoHyphens w:val="0"/>
      <w:spacing w:before="480" w:after="0"/>
      <w:jc w:val="left"/>
      <w:outlineLvl w:val="0"/>
    </w:pPr>
    <w:rPr>
      <w:rFonts w:ascii="Cambria" w:hAnsi="Cambria"/>
      <w:b/>
      <w:bCs/>
      <w:color w:val="365F91"/>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199E"/>
    <w:rPr>
      <w:rFonts w:ascii="Cambria" w:eastAsia="Times New Roman" w:hAnsi="Cambria" w:cs="Times New Roman"/>
      <w:b/>
      <w:bCs/>
      <w:color w:val="365F91"/>
      <w:sz w:val="28"/>
      <w:szCs w:val="28"/>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
    <w:basedOn w:val="Normln"/>
    <w:link w:val="TextpoznpodarouChar"/>
    <w:uiPriority w:val="99"/>
    <w:unhideWhenUsed/>
    <w:qFormat/>
    <w:rsid w:val="00A1199E"/>
    <w:pPr>
      <w:suppressAutoHyphens w:val="0"/>
      <w:spacing w:after="0" w:line="240" w:lineRule="auto"/>
      <w:jc w:val="left"/>
    </w:pPr>
    <w:rPr>
      <w:rFonts w:asciiTheme="minorHAnsi" w:eastAsiaTheme="minorHAnsi" w:hAnsiTheme="minorHAnsi" w:cstheme="minorBidi"/>
      <w:color w:val="auto"/>
      <w:sz w:val="20"/>
      <w:szCs w:val="20"/>
      <w:lang w:eastAsia="en-US"/>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
    <w:basedOn w:val="Standardnpsmoodstavce"/>
    <w:link w:val="Textpoznpodarou"/>
    <w:uiPriority w:val="99"/>
    <w:rsid w:val="00A1199E"/>
    <w:rPr>
      <w:sz w:val="20"/>
      <w:szCs w:val="20"/>
    </w:rPr>
  </w:style>
  <w:style w:type="character" w:styleId="Znakapoznpodarou">
    <w:name w:val="footnote reference"/>
    <w:aliases w:val="BVI fnr,Footnote symbol,EN Footnote Reference,PGI Fußnote Ziffer + Times New Roman,12 b.,Zúžené o ...,PGI Fußnote Ziffer,Footnote Reference Superscript,Appel note de bas de p,Appel note de bas de page,Légende,Char Car Car Car Car"/>
    <w:basedOn w:val="Standardnpsmoodstavce"/>
    <w:uiPriority w:val="99"/>
    <w:unhideWhenUsed/>
    <w:rsid w:val="00A1199E"/>
    <w:rPr>
      <w:vertAlign w:val="superscript"/>
    </w:rPr>
  </w:style>
  <w:style w:type="paragraph" w:styleId="Nzev">
    <w:name w:val="Title"/>
    <w:basedOn w:val="Normln"/>
    <w:next w:val="Normln"/>
    <w:link w:val="NzevChar"/>
    <w:uiPriority w:val="10"/>
    <w:qFormat/>
    <w:rsid w:val="00A1199E"/>
    <w:pPr>
      <w:suppressAutoHyphens w:val="0"/>
      <w:spacing w:before="240" w:after="60" w:line="240" w:lineRule="auto"/>
      <w:outlineLvl w:val="0"/>
    </w:pPr>
    <w:rPr>
      <w:b/>
      <w:bCs/>
      <w:color w:val="auto"/>
      <w:kern w:val="28"/>
      <w:szCs w:val="32"/>
      <w:lang w:eastAsia="en-US"/>
    </w:rPr>
  </w:style>
  <w:style w:type="character" w:customStyle="1" w:styleId="NzevChar">
    <w:name w:val="Název Char"/>
    <w:basedOn w:val="Standardnpsmoodstavce"/>
    <w:link w:val="Nzev"/>
    <w:uiPriority w:val="10"/>
    <w:rsid w:val="00A1199E"/>
    <w:rPr>
      <w:rFonts w:ascii="Times New Roman" w:eastAsia="Times New Roman" w:hAnsi="Times New Roman" w:cs="Times New Roman"/>
      <w:b/>
      <w:bCs/>
      <w:kern w:val="28"/>
      <w:sz w:val="24"/>
      <w:szCs w:val="32"/>
    </w:rPr>
  </w:style>
  <w:style w:type="paragraph" w:styleId="Odstavecseseznamem">
    <w:name w:val="List Paragraph"/>
    <w:aliases w:val="1 odstavecH,List Paragraph (Czech Tourism),Odstavec_muj,Nad,List Paragraph,Odstavec se seznamem1,Conclusion de partie,References,Odstavec se seznamem2,moje odra,nad 1,Fiche List Paragraph,Dot pt,List Paragraph Char Char Char,LISTA,3"/>
    <w:basedOn w:val="Normln"/>
    <w:link w:val="OdstavecseseznamemChar"/>
    <w:uiPriority w:val="34"/>
    <w:qFormat/>
    <w:rsid w:val="00F7271A"/>
    <w:pPr>
      <w:ind w:left="720"/>
      <w:contextualSpacing/>
    </w:pPr>
  </w:style>
  <w:style w:type="character" w:styleId="Hypertextovodkaz">
    <w:name w:val="Hyperlink"/>
    <w:basedOn w:val="Standardnpsmoodstavce"/>
    <w:uiPriority w:val="99"/>
    <w:unhideWhenUsed/>
    <w:rPr>
      <w:color w:val="0563C1" w:themeColor="hyperlink"/>
      <w:u w:val="single"/>
    </w:r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rsid w:val="00063E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3EEB"/>
    <w:rPr>
      <w:rFonts w:ascii="Times New Roman" w:eastAsia="Times New Roman" w:hAnsi="Times New Roman" w:cs="Times New Roman"/>
      <w:color w:val="00000A"/>
      <w:sz w:val="24"/>
      <w:szCs w:val="24"/>
      <w:lang w:eastAsia="cs-CZ"/>
    </w:rPr>
  </w:style>
  <w:style w:type="paragraph" w:styleId="Zpat">
    <w:name w:val="footer"/>
    <w:basedOn w:val="Normln"/>
    <w:link w:val="ZpatChar"/>
    <w:uiPriority w:val="99"/>
    <w:unhideWhenUsed/>
    <w:rsid w:val="00063EEB"/>
    <w:pPr>
      <w:tabs>
        <w:tab w:val="center" w:pos="4536"/>
        <w:tab w:val="right" w:pos="9072"/>
      </w:tabs>
      <w:spacing w:after="0" w:line="240" w:lineRule="auto"/>
    </w:pPr>
  </w:style>
  <w:style w:type="character" w:customStyle="1" w:styleId="ZpatChar">
    <w:name w:val="Zápatí Char"/>
    <w:basedOn w:val="Standardnpsmoodstavce"/>
    <w:link w:val="Zpat"/>
    <w:uiPriority w:val="99"/>
    <w:rsid w:val="00063EEB"/>
    <w:rPr>
      <w:rFonts w:ascii="Times New Roman" w:eastAsia="Times New Roman" w:hAnsi="Times New Roman" w:cs="Times New Roman"/>
      <w:color w:val="00000A"/>
      <w:sz w:val="24"/>
      <w:szCs w:val="24"/>
      <w:lang w:eastAsia="cs-CZ"/>
    </w:rPr>
  </w:style>
  <w:style w:type="paragraph" w:styleId="Revize">
    <w:name w:val="Revision"/>
    <w:hidden/>
    <w:uiPriority w:val="99"/>
    <w:semiHidden/>
    <w:rsid w:val="003C3CFF"/>
    <w:pPr>
      <w:spacing w:after="0" w:line="240" w:lineRule="auto"/>
    </w:pPr>
    <w:rPr>
      <w:rFonts w:ascii="Times New Roman" w:eastAsia="Times New Roman" w:hAnsi="Times New Roman" w:cs="Times New Roman"/>
      <w:color w:val="00000A"/>
      <w:sz w:val="24"/>
      <w:szCs w:val="24"/>
      <w:lang w:eastAsia="cs-CZ"/>
    </w:rPr>
  </w:style>
  <w:style w:type="character" w:styleId="Odkaznakoment">
    <w:name w:val="annotation reference"/>
    <w:basedOn w:val="Standardnpsmoodstavce"/>
    <w:uiPriority w:val="99"/>
    <w:semiHidden/>
    <w:unhideWhenUsed/>
    <w:rsid w:val="003C3789"/>
    <w:rPr>
      <w:sz w:val="16"/>
      <w:szCs w:val="16"/>
    </w:rPr>
  </w:style>
  <w:style w:type="paragraph" w:styleId="Textkomente">
    <w:name w:val="annotation text"/>
    <w:basedOn w:val="Normln"/>
    <w:link w:val="TextkomenteChar"/>
    <w:uiPriority w:val="99"/>
    <w:unhideWhenUsed/>
    <w:rsid w:val="003C3789"/>
    <w:pPr>
      <w:spacing w:line="240" w:lineRule="auto"/>
    </w:pPr>
    <w:rPr>
      <w:sz w:val="20"/>
      <w:szCs w:val="20"/>
    </w:rPr>
  </w:style>
  <w:style w:type="character" w:customStyle="1" w:styleId="TextkomenteChar">
    <w:name w:val="Text komentáře Char"/>
    <w:basedOn w:val="Standardnpsmoodstavce"/>
    <w:link w:val="Textkomente"/>
    <w:uiPriority w:val="99"/>
    <w:rsid w:val="003C3789"/>
    <w:rPr>
      <w:rFonts w:ascii="Times New Roman" w:eastAsia="Times New Roman" w:hAnsi="Times New Roman" w:cs="Times New Roman"/>
      <w:color w:val="00000A"/>
      <w:sz w:val="20"/>
      <w:szCs w:val="20"/>
      <w:lang w:eastAsia="cs-CZ"/>
    </w:rPr>
  </w:style>
  <w:style w:type="paragraph" w:styleId="Pedmtkomente">
    <w:name w:val="annotation subject"/>
    <w:basedOn w:val="Textkomente"/>
    <w:next w:val="Textkomente"/>
    <w:link w:val="PedmtkomenteChar"/>
    <w:uiPriority w:val="99"/>
    <w:semiHidden/>
    <w:unhideWhenUsed/>
    <w:rsid w:val="003C3789"/>
    <w:rPr>
      <w:b/>
      <w:bCs/>
    </w:rPr>
  </w:style>
  <w:style w:type="character" w:customStyle="1" w:styleId="PedmtkomenteChar">
    <w:name w:val="Předmět komentáře Char"/>
    <w:basedOn w:val="TextkomenteChar"/>
    <w:link w:val="Pedmtkomente"/>
    <w:uiPriority w:val="99"/>
    <w:semiHidden/>
    <w:rsid w:val="003C3789"/>
    <w:rPr>
      <w:rFonts w:ascii="Times New Roman" w:eastAsia="Times New Roman" w:hAnsi="Times New Roman" w:cs="Times New Roman"/>
      <w:b/>
      <w:bCs/>
      <w:color w:val="00000A"/>
      <w:sz w:val="20"/>
      <w:szCs w:val="20"/>
      <w:lang w:eastAsia="cs-CZ"/>
    </w:rPr>
  </w:style>
  <w:style w:type="character" w:customStyle="1" w:styleId="OdstavecseseznamemChar">
    <w:name w:val="Odstavec se seznamem Char"/>
    <w:aliases w:val="1 odstavecH Char,List Paragraph (Czech Tourism) Char,Odstavec_muj Char,Nad Char,List Paragraph Char,Odstavec se seznamem1 Char,Conclusion de partie Char,References Char,Odstavec se seznamem2 Char,moje odra Char,nad 1 Char"/>
    <w:link w:val="Odstavecseseznamem"/>
    <w:uiPriority w:val="34"/>
    <w:qFormat/>
    <w:locked/>
    <w:rsid w:val="009E47A1"/>
    <w:rPr>
      <w:rFonts w:ascii="Times New Roman" w:eastAsia="Times New Roman" w:hAnsi="Times New Roman" w:cs="Times New Roman"/>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jzhezf6njygy&amp;refSource=tex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0B86-7E1B-4110-AAB8-C18DA5B9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51</Pages>
  <Words>25392</Words>
  <Characters>149816</Characters>
  <Application>Microsoft Office Word</Application>
  <DocSecurity>0</DocSecurity>
  <Lines>1248</Lines>
  <Paragraphs>349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Kepková Michaela JUDr. (MPSV)</dc:creator>
  <cp:keywords/>
  <dc:description/>
  <cp:lastModifiedBy>Vránová Lucie Mgr. (MPSV)</cp:lastModifiedBy>
  <cp:revision>12</cp:revision>
  <cp:lastPrinted>2024-04-12T07:26:00Z</cp:lastPrinted>
  <dcterms:created xsi:type="dcterms:W3CDTF">2024-04-11T05:34:00Z</dcterms:created>
  <dcterms:modified xsi:type="dcterms:W3CDTF">2024-04-12T07:27:00Z</dcterms:modified>
</cp:coreProperties>
</file>