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8DB1" w14:textId="70137085" w:rsidR="00504A4E" w:rsidRPr="00F10C9D" w:rsidRDefault="00504A4E" w:rsidP="00750F63">
      <w:pPr>
        <w:pStyle w:val="Bezmezer"/>
        <w:spacing w:before="120"/>
        <w:jc w:val="right"/>
        <w:rPr>
          <w:rFonts w:ascii="Times New Roman" w:hAnsi="Times New Roman"/>
          <w:bCs/>
          <w:color w:val="auto"/>
          <w:sz w:val="24"/>
        </w:rPr>
      </w:pPr>
      <w:r w:rsidRPr="00F10C9D">
        <w:rPr>
          <w:rFonts w:ascii="Times New Roman" w:hAnsi="Times New Roman"/>
          <w:bCs/>
          <w:color w:val="auto"/>
          <w:sz w:val="24"/>
        </w:rPr>
        <w:t>III.</w:t>
      </w:r>
    </w:p>
    <w:p w14:paraId="102A56C0" w14:textId="210337CD" w:rsidR="00515556" w:rsidRDefault="00515556" w:rsidP="00750F63">
      <w:pPr>
        <w:pStyle w:val="Bezmezer"/>
        <w:spacing w:before="120"/>
        <w:jc w:val="center"/>
        <w:rPr>
          <w:rFonts w:ascii="Times New Roman" w:hAnsi="Times New Roman"/>
          <w:sz w:val="24"/>
        </w:rPr>
      </w:pPr>
      <w:r w:rsidRPr="00DD128A">
        <w:rPr>
          <w:rFonts w:ascii="Times New Roman" w:hAnsi="Times New Roman"/>
          <w:sz w:val="24"/>
        </w:rPr>
        <w:t>N á v r h</w:t>
      </w:r>
    </w:p>
    <w:p w14:paraId="4216B1A3" w14:textId="77777777" w:rsidR="00515556" w:rsidRPr="00515556" w:rsidRDefault="00515556" w:rsidP="00750F63">
      <w:pPr>
        <w:pStyle w:val="Bezmezer"/>
        <w:spacing w:before="120"/>
        <w:jc w:val="center"/>
        <w:rPr>
          <w:rFonts w:ascii="Times New Roman" w:hAnsi="Times New Roman"/>
          <w:sz w:val="24"/>
        </w:rPr>
      </w:pPr>
    </w:p>
    <w:p w14:paraId="4B703ED9" w14:textId="015E0D21" w:rsidR="00504A4E" w:rsidRPr="00F10C9D" w:rsidRDefault="00504A4E" w:rsidP="00750F63">
      <w:pPr>
        <w:pStyle w:val="Bezmezer"/>
        <w:spacing w:before="120"/>
        <w:jc w:val="center"/>
        <w:rPr>
          <w:rFonts w:ascii="Times New Roman" w:hAnsi="Times New Roman"/>
          <w:b/>
          <w:color w:val="auto"/>
          <w:sz w:val="24"/>
        </w:rPr>
      </w:pPr>
      <w:r w:rsidRPr="00F10C9D">
        <w:rPr>
          <w:rFonts w:ascii="Times New Roman" w:hAnsi="Times New Roman"/>
          <w:b/>
          <w:color w:val="auto"/>
          <w:sz w:val="24"/>
        </w:rPr>
        <w:t>ZÁKON</w:t>
      </w:r>
    </w:p>
    <w:p w14:paraId="115FAD74" w14:textId="248B857F" w:rsidR="00504A4E" w:rsidRPr="00F10C9D" w:rsidRDefault="00504A4E" w:rsidP="00750F63">
      <w:pPr>
        <w:pStyle w:val="Bezmezer"/>
        <w:spacing w:before="120"/>
        <w:jc w:val="center"/>
        <w:rPr>
          <w:rFonts w:ascii="Times New Roman" w:hAnsi="Times New Roman"/>
          <w:color w:val="auto"/>
          <w:sz w:val="24"/>
        </w:rPr>
      </w:pPr>
      <w:r w:rsidRPr="00F10C9D">
        <w:rPr>
          <w:rFonts w:ascii="Times New Roman" w:hAnsi="Times New Roman"/>
          <w:color w:val="auto"/>
          <w:sz w:val="24"/>
        </w:rPr>
        <w:t>ze dne ……..…. 202</w:t>
      </w:r>
      <w:r w:rsidR="008E236E" w:rsidRPr="00F10C9D">
        <w:rPr>
          <w:rFonts w:ascii="Times New Roman" w:hAnsi="Times New Roman"/>
          <w:color w:val="auto"/>
          <w:sz w:val="24"/>
        </w:rPr>
        <w:t>4</w:t>
      </w:r>
      <w:r w:rsidRPr="00F10C9D">
        <w:rPr>
          <w:rFonts w:ascii="Times New Roman" w:hAnsi="Times New Roman"/>
          <w:color w:val="auto"/>
          <w:sz w:val="24"/>
        </w:rPr>
        <w:t>,</w:t>
      </w:r>
    </w:p>
    <w:p w14:paraId="031EC96F" w14:textId="74253D76" w:rsidR="00504A4E" w:rsidRPr="00F10C9D" w:rsidRDefault="00504A4E" w:rsidP="00750F63">
      <w:pPr>
        <w:pStyle w:val="Bezmezer"/>
        <w:spacing w:before="120"/>
        <w:jc w:val="center"/>
        <w:rPr>
          <w:rFonts w:ascii="Times New Roman" w:hAnsi="Times New Roman"/>
          <w:b/>
          <w:color w:val="auto"/>
          <w:sz w:val="24"/>
        </w:rPr>
      </w:pPr>
      <w:r w:rsidRPr="00F10C9D">
        <w:rPr>
          <w:rFonts w:ascii="Times New Roman" w:hAnsi="Times New Roman"/>
          <w:b/>
          <w:color w:val="auto"/>
          <w:sz w:val="24"/>
        </w:rPr>
        <w:t>kterým se mění zákon č. 108/2006 Sb., o sociálních službách, ve znění pozdějších předpisů, zákon č. 329/2011 Sb., o poskytování dávek osobám se zdravotním postižením a o změně souvisejících zákonů, ve znění pozdějších předpisů, a další související zákony</w:t>
      </w:r>
    </w:p>
    <w:p w14:paraId="2B2B8562" w14:textId="77777777" w:rsidR="00750F63" w:rsidRDefault="00750F63" w:rsidP="00750F63">
      <w:pPr>
        <w:pStyle w:val="Bezmezer"/>
        <w:spacing w:before="120"/>
        <w:ind w:firstLine="708"/>
        <w:rPr>
          <w:rFonts w:ascii="Times New Roman" w:hAnsi="Times New Roman"/>
          <w:color w:val="auto"/>
          <w:sz w:val="24"/>
        </w:rPr>
      </w:pPr>
    </w:p>
    <w:p w14:paraId="3C2A594A" w14:textId="7B5947FC" w:rsidR="00504A4E" w:rsidRPr="00F10C9D" w:rsidRDefault="00504A4E" w:rsidP="00750F63">
      <w:pPr>
        <w:pStyle w:val="Bezmezer"/>
        <w:spacing w:before="120"/>
        <w:ind w:firstLine="708"/>
        <w:rPr>
          <w:rFonts w:ascii="Times New Roman" w:hAnsi="Times New Roman"/>
          <w:color w:val="auto"/>
          <w:sz w:val="24"/>
        </w:rPr>
      </w:pPr>
      <w:r w:rsidRPr="00F10C9D">
        <w:rPr>
          <w:rFonts w:ascii="Times New Roman" w:hAnsi="Times New Roman"/>
          <w:color w:val="auto"/>
          <w:sz w:val="24"/>
        </w:rPr>
        <w:t>Parlament se usnesl na tomto zákoně České republiky:</w:t>
      </w:r>
    </w:p>
    <w:p w14:paraId="4C4F6D08" w14:textId="77777777" w:rsidR="00750F63" w:rsidRDefault="00750F63" w:rsidP="00750F63">
      <w:pPr>
        <w:pStyle w:val="Bezmezer"/>
        <w:spacing w:before="120"/>
        <w:jc w:val="center"/>
        <w:rPr>
          <w:rFonts w:ascii="Times New Roman" w:hAnsi="Times New Roman"/>
          <w:color w:val="auto"/>
          <w:sz w:val="24"/>
        </w:rPr>
      </w:pPr>
    </w:p>
    <w:p w14:paraId="3FB032FD" w14:textId="3FA8DDBD" w:rsidR="00504A4E" w:rsidRPr="00F10C9D" w:rsidRDefault="00504A4E" w:rsidP="00750F63">
      <w:pPr>
        <w:pStyle w:val="Bezmezer"/>
        <w:spacing w:before="120"/>
        <w:jc w:val="center"/>
        <w:rPr>
          <w:rFonts w:ascii="Times New Roman" w:hAnsi="Times New Roman"/>
          <w:color w:val="auto"/>
          <w:sz w:val="24"/>
        </w:rPr>
      </w:pPr>
      <w:r w:rsidRPr="00F10C9D">
        <w:rPr>
          <w:rFonts w:ascii="Times New Roman" w:hAnsi="Times New Roman"/>
          <w:color w:val="auto"/>
          <w:sz w:val="24"/>
        </w:rPr>
        <w:t>ČÁST PRVNÍ</w:t>
      </w:r>
    </w:p>
    <w:p w14:paraId="45A6F2FD" w14:textId="3BBCC5D4" w:rsidR="00504A4E" w:rsidRPr="00F10C9D" w:rsidRDefault="00504A4E" w:rsidP="00750F63">
      <w:pPr>
        <w:pStyle w:val="Bezmezer"/>
        <w:spacing w:before="120"/>
        <w:jc w:val="center"/>
        <w:rPr>
          <w:rFonts w:ascii="Times New Roman" w:hAnsi="Times New Roman"/>
          <w:b/>
          <w:bCs/>
          <w:color w:val="auto"/>
          <w:sz w:val="24"/>
        </w:rPr>
      </w:pPr>
      <w:r w:rsidRPr="00F10C9D">
        <w:rPr>
          <w:rFonts w:ascii="Times New Roman" w:hAnsi="Times New Roman"/>
          <w:b/>
          <w:bCs/>
          <w:color w:val="auto"/>
          <w:sz w:val="24"/>
        </w:rPr>
        <w:t>Změna zákona o sociálních službách</w:t>
      </w:r>
    </w:p>
    <w:p w14:paraId="2C5A4527" w14:textId="1E1BC602" w:rsidR="00FB15DD" w:rsidRPr="00F10C9D" w:rsidRDefault="00FB15DD" w:rsidP="00750F63">
      <w:pPr>
        <w:spacing w:before="120" w:line="240" w:lineRule="auto"/>
        <w:jc w:val="center"/>
        <w:rPr>
          <w:rFonts w:ascii="Times New Roman" w:hAnsi="Times New Roman"/>
          <w:color w:val="auto"/>
          <w:sz w:val="24"/>
        </w:rPr>
      </w:pPr>
      <w:r w:rsidRPr="00F10C9D">
        <w:rPr>
          <w:rFonts w:ascii="Times New Roman" w:hAnsi="Times New Roman"/>
          <w:color w:val="auto"/>
          <w:sz w:val="24"/>
        </w:rPr>
        <w:t>Čl. I</w:t>
      </w:r>
    </w:p>
    <w:p w14:paraId="600ADF34" w14:textId="7BE9D547" w:rsidR="00132B30" w:rsidRDefault="00276A8D" w:rsidP="00750F63">
      <w:pPr>
        <w:spacing w:before="120" w:line="240" w:lineRule="auto"/>
        <w:ind w:firstLine="708"/>
        <w:rPr>
          <w:rFonts w:ascii="Times New Roman" w:hAnsi="Times New Roman"/>
          <w:color w:val="auto"/>
          <w:sz w:val="24"/>
          <w:shd w:val="clear" w:color="auto" w:fill="FFFFFF"/>
        </w:rPr>
      </w:pPr>
      <w:r w:rsidRPr="00F10C9D">
        <w:rPr>
          <w:rFonts w:ascii="Times New Roman" w:hAnsi="Times New Roman"/>
          <w:color w:val="auto"/>
          <w:sz w:val="24"/>
          <w:shd w:val="clear" w:color="auto" w:fill="FFFFFF"/>
        </w:rPr>
        <w:t>Zákon č. 108/2006 Sb., o sociálních službách, ve znění zákona č. 29/2007 Sb., zákona č. 213/2007 Sb., zákona č. 261/2007 Sb., zákona č. 124/2008 Sb., zákona č. 129/2008 Sb., zákona č. 274/2008 Sb., zákona č. 479/2008 Sb., zákona č. 108/2009 Sb., zákona č. 206/2009 Sb., zákona č. 223/2009 Sb., zákona č. 227/2009 Sb., zákona č. 347/2010 Sb., zákona č. 427/2010 Sb., zákona č. 73/2011 Sb., zákona č. 364/2011 Sb., zákona č. 366/2011 Sb., zákona č. 375/2011 Sb., zákona č. 420/2011 Sb., zákona č. 331/2012 Sb., zákona č. 384/2012 Sb., zákona č. 401/2012 Sb., zákona č. 45/2013 Sb., zákona č. 303/2013 Sb., zákona č. 306/2013 Sb., zákona č. 313/2013 Sb., zákona č. 101/2014 Sb., zákona č. 254/2014 Sb., zákona č. 189/2016 Sb., zákona č. 56/2017 Sb., zákona č. 183/2017 Sb., zákona č. 200/2017 Sb., zákona č. 222/2017 Sb., zákona č. 335/2018 Sb., zákona č. 47/2019 Sb., zákona č. 261/2021 Sb., zákona č. 328/2021 Sb., zákona č.</w:t>
      </w:r>
      <w:r w:rsidR="00FD42AE">
        <w:rPr>
          <w:rFonts w:ascii="Times New Roman" w:hAnsi="Times New Roman"/>
          <w:color w:val="auto"/>
          <w:sz w:val="24"/>
          <w:shd w:val="clear" w:color="auto" w:fill="FFFFFF"/>
        </w:rPr>
        <w:t> </w:t>
      </w:r>
      <w:r w:rsidRPr="00F10C9D">
        <w:rPr>
          <w:rFonts w:ascii="Times New Roman" w:hAnsi="Times New Roman"/>
          <w:color w:val="auto"/>
          <w:sz w:val="24"/>
          <w:shd w:val="clear" w:color="auto" w:fill="FFFFFF"/>
        </w:rPr>
        <w:t>363/2021 Sb.</w:t>
      </w:r>
      <w:r w:rsidR="00FD42AE">
        <w:rPr>
          <w:rFonts w:ascii="Times New Roman" w:hAnsi="Times New Roman"/>
          <w:color w:val="auto"/>
          <w:sz w:val="24"/>
          <w:shd w:val="clear" w:color="auto" w:fill="FFFFFF"/>
        </w:rPr>
        <w:t>,</w:t>
      </w:r>
      <w:r w:rsidRPr="00F10C9D">
        <w:rPr>
          <w:rFonts w:ascii="Times New Roman" w:hAnsi="Times New Roman"/>
          <w:color w:val="auto"/>
          <w:sz w:val="24"/>
          <w:shd w:val="clear" w:color="auto" w:fill="FFFFFF"/>
        </w:rPr>
        <w:t xml:space="preserve"> zákona č. 216/2022 Sb. </w:t>
      </w:r>
      <w:r w:rsidR="00FD42AE">
        <w:rPr>
          <w:rFonts w:ascii="Times New Roman" w:hAnsi="Times New Roman"/>
          <w:color w:val="auto"/>
          <w:sz w:val="24"/>
          <w:shd w:val="clear" w:color="auto" w:fill="FFFFFF"/>
        </w:rPr>
        <w:t xml:space="preserve">a zákona č. 412/2023 Sb., </w:t>
      </w:r>
      <w:r w:rsidRPr="00F10C9D">
        <w:rPr>
          <w:rFonts w:ascii="Times New Roman" w:hAnsi="Times New Roman"/>
          <w:color w:val="auto"/>
          <w:sz w:val="24"/>
          <w:shd w:val="clear" w:color="auto" w:fill="FFFFFF"/>
        </w:rPr>
        <w:t xml:space="preserve">se mění takto: </w:t>
      </w:r>
    </w:p>
    <w:p w14:paraId="676290BA" w14:textId="77777777" w:rsidR="00750F63" w:rsidRPr="00132B30" w:rsidRDefault="00750F63" w:rsidP="00750F63">
      <w:pPr>
        <w:spacing w:before="120" w:line="240" w:lineRule="auto"/>
        <w:ind w:firstLine="708"/>
        <w:rPr>
          <w:rStyle w:val="s30"/>
          <w:rFonts w:ascii="Times New Roman" w:hAnsi="Times New Roman"/>
          <w:color w:val="auto"/>
          <w:sz w:val="24"/>
          <w:shd w:val="clear" w:color="auto" w:fill="FFFFFF"/>
        </w:rPr>
      </w:pPr>
    </w:p>
    <w:p w14:paraId="40D25F95" w14:textId="4F19946E" w:rsidR="00682E0E" w:rsidRPr="00CD0399" w:rsidRDefault="00276A8D"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 xml:space="preserve">V § 5 </w:t>
      </w:r>
      <w:r w:rsidR="00682E0E" w:rsidRPr="00CD0399">
        <w:rPr>
          <w:rFonts w:ascii="Times New Roman" w:hAnsi="Times New Roman"/>
          <w:color w:val="auto"/>
          <w:sz w:val="24"/>
        </w:rPr>
        <w:t>odst. 1 písmeno e) zní:</w:t>
      </w:r>
    </w:p>
    <w:p w14:paraId="3606A428" w14:textId="0E62B5EC" w:rsidR="00F10C9D" w:rsidRDefault="00276A8D" w:rsidP="00750F63">
      <w:pPr>
        <w:pStyle w:val="Odstavecseseznamem"/>
        <w:spacing w:before="120" w:line="240" w:lineRule="auto"/>
        <w:ind w:left="397"/>
        <w:contextualSpacing w:val="0"/>
        <w:rPr>
          <w:rFonts w:ascii="Times New Roman" w:hAnsi="Times New Roman"/>
          <w:color w:val="auto"/>
          <w:sz w:val="24"/>
        </w:rPr>
      </w:pPr>
      <w:r w:rsidRPr="00CD0399">
        <w:rPr>
          <w:rFonts w:ascii="Times New Roman" w:hAnsi="Times New Roman"/>
          <w:color w:val="auto"/>
          <w:sz w:val="24"/>
        </w:rPr>
        <w:t>„</w:t>
      </w:r>
      <w:r w:rsidR="00682E0E" w:rsidRPr="00CD0399">
        <w:rPr>
          <w:rFonts w:ascii="Times New Roman" w:hAnsi="Times New Roman"/>
          <w:color w:val="auto"/>
          <w:sz w:val="24"/>
        </w:rPr>
        <w:t>e</w:t>
      </w:r>
      <w:r w:rsidRPr="00CD0399">
        <w:rPr>
          <w:rFonts w:ascii="Times New Roman" w:hAnsi="Times New Roman"/>
          <w:color w:val="auto"/>
          <w:sz w:val="24"/>
        </w:rPr>
        <w:t>) územní správy sociálního zabezpečení.“.</w:t>
      </w:r>
    </w:p>
    <w:p w14:paraId="687AAB80" w14:textId="77777777" w:rsidR="00750F63" w:rsidRPr="00132B30" w:rsidRDefault="00750F63" w:rsidP="00750F63">
      <w:pPr>
        <w:pStyle w:val="Odstavecseseznamem"/>
        <w:spacing w:before="120" w:line="240" w:lineRule="auto"/>
        <w:ind w:left="397"/>
        <w:contextualSpacing w:val="0"/>
        <w:rPr>
          <w:rFonts w:ascii="Times New Roman" w:hAnsi="Times New Roman"/>
          <w:color w:val="auto"/>
          <w:sz w:val="24"/>
        </w:rPr>
      </w:pPr>
    </w:p>
    <w:p w14:paraId="600B2111" w14:textId="33EC5F95" w:rsidR="004B0C1E" w:rsidRPr="00CD0399" w:rsidRDefault="004B0C1E"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V § 5 se doplňuje odstavec 4, který zní:</w:t>
      </w:r>
    </w:p>
    <w:p w14:paraId="60BC1E1C" w14:textId="3A639F45" w:rsidR="004B0C1E" w:rsidRDefault="004B0C1E" w:rsidP="00750F63">
      <w:pPr>
        <w:shd w:val="clear" w:color="auto" w:fill="FFFFFF"/>
        <w:spacing w:before="120" w:line="240" w:lineRule="auto"/>
        <w:ind w:left="426" w:firstLine="282"/>
        <w:rPr>
          <w:rFonts w:ascii="Times New Roman" w:hAnsi="Times New Roman"/>
          <w:color w:val="auto"/>
          <w:sz w:val="24"/>
        </w:rPr>
      </w:pPr>
      <w:r w:rsidRPr="00CD0399">
        <w:rPr>
          <w:rFonts w:ascii="Times New Roman" w:hAnsi="Times New Roman"/>
          <w:color w:val="auto"/>
          <w:sz w:val="24"/>
        </w:rPr>
        <w:t>„</w:t>
      </w:r>
      <w:bookmarkStart w:id="0" w:name="_Hlk149649352"/>
      <w:r w:rsidR="00CF0545" w:rsidRPr="00EC7AEB">
        <w:rPr>
          <w:rFonts w:ascii="Times New Roman" w:hAnsi="Times New Roman"/>
          <w:sz w:val="24"/>
        </w:rPr>
        <w:t xml:space="preserve">(4) Místní příslušnost územních správ sociálního zabezpečení </w:t>
      </w:r>
      <w:bookmarkStart w:id="1" w:name="_Hlk161747330"/>
      <w:r w:rsidR="00CF0545" w:rsidRPr="00EC7AEB">
        <w:rPr>
          <w:rFonts w:ascii="Times New Roman" w:hAnsi="Times New Roman"/>
          <w:sz w:val="24"/>
        </w:rPr>
        <w:t>v řízení o příspěvku na</w:t>
      </w:r>
      <w:r w:rsidR="00750F63">
        <w:rPr>
          <w:rFonts w:ascii="Times New Roman" w:hAnsi="Times New Roman"/>
          <w:sz w:val="24"/>
        </w:rPr>
        <w:t> </w:t>
      </w:r>
      <w:r w:rsidR="00CF0545" w:rsidRPr="00EC7AEB">
        <w:rPr>
          <w:rFonts w:ascii="Times New Roman" w:hAnsi="Times New Roman"/>
          <w:sz w:val="24"/>
        </w:rPr>
        <w:t>péči</w:t>
      </w:r>
      <w:bookmarkEnd w:id="1"/>
      <w:r w:rsidR="00CF0545" w:rsidRPr="00EC7AEB">
        <w:rPr>
          <w:rFonts w:ascii="Times New Roman" w:hAnsi="Times New Roman"/>
          <w:sz w:val="24"/>
        </w:rPr>
        <w:t xml:space="preserve"> se řídí místem trvalého pobytu oprávněné osoby, není-li dále stanoveno jinak. Je</w:t>
      </w:r>
      <w:r w:rsidR="00750F63">
        <w:rPr>
          <w:rFonts w:ascii="Times New Roman" w:hAnsi="Times New Roman"/>
          <w:sz w:val="24"/>
        </w:rPr>
        <w:noBreakHyphen/>
      </w:r>
      <w:r w:rsidR="00CF0545" w:rsidRPr="00EC7AEB">
        <w:rPr>
          <w:rFonts w:ascii="Times New Roman" w:hAnsi="Times New Roman"/>
          <w:sz w:val="24"/>
        </w:rPr>
        <w:t>li</w:t>
      </w:r>
      <w:r w:rsidR="00750F63">
        <w:rPr>
          <w:rFonts w:ascii="Times New Roman" w:hAnsi="Times New Roman"/>
          <w:sz w:val="24"/>
        </w:rPr>
        <w:t> </w:t>
      </w:r>
      <w:r w:rsidR="00CF0545" w:rsidRPr="00EC7AEB">
        <w:rPr>
          <w:rFonts w:ascii="Times New Roman" w:hAnsi="Times New Roman"/>
          <w:sz w:val="24"/>
        </w:rPr>
        <w:t>oprávněnou osobou cizinec, je místně příslušnou v řízení o příspěvku na péči územní správa sociálního zabezpečení pro hlavní město Prahu a Středočeský kraj.</w:t>
      </w:r>
      <w:bookmarkEnd w:id="0"/>
      <w:r w:rsidRPr="00EC7AEB">
        <w:rPr>
          <w:rFonts w:ascii="Times New Roman" w:hAnsi="Times New Roman"/>
          <w:color w:val="auto"/>
          <w:sz w:val="24"/>
        </w:rPr>
        <w:t>“.</w:t>
      </w:r>
    </w:p>
    <w:p w14:paraId="6664B04A" w14:textId="77777777" w:rsidR="00750F63" w:rsidRPr="00132B30" w:rsidRDefault="00750F63" w:rsidP="00750F63">
      <w:pPr>
        <w:shd w:val="clear" w:color="auto" w:fill="FFFFFF"/>
        <w:spacing w:before="120" w:line="240" w:lineRule="auto"/>
        <w:ind w:firstLine="708"/>
        <w:rPr>
          <w:rFonts w:ascii="Times New Roman" w:hAnsi="Times New Roman"/>
          <w:b/>
          <w:bCs/>
          <w:sz w:val="24"/>
        </w:rPr>
      </w:pPr>
    </w:p>
    <w:p w14:paraId="3270FC78" w14:textId="28E53C45" w:rsidR="00515556" w:rsidRDefault="00424EF9"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V § 7 odst. 2 se za text „§ 8“ vkládají slova „nebo § 8a“.</w:t>
      </w:r>
    </w:p>
    <w:p w14:paraId="243E9B26" w14:textId="77777777" w:rsidR="00515556" w:rsidRPr="00515556" w:rsidRDefault="00515556" w:rsidP="00750F63">
      <w:pPr>
        <w:pStyle w:val="Odstavecseseznamem"/>
        <w:spacing w:before="120" w:line="240" w:lineRule="auto"/>
        <w:ind w:left="397"/>
        <w:contextualSpacing w:val="0"/>
        <w:rPr>
          <w:rFonts w:ascii="Times New Roman" w:hAnsi="Times New Roman"/>
          <w:color w:val="auto"/>
          <w:sz w:val="24"/>
        </w:rPr>
      </w:pPr>
    </w:p>
    <w:p w14:paraId="78937728" w14:textId="73DB45CA" w:rsidR="00F10C9D" w:rsidRDefault="00276A8D"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lastRenderedPageBreak/>
        <w:t>V § 7 odst. 4, § 14a odst. 2, § 18 odst. 2, 3 a 5, § 21 odst. 2 písm. b), § 22 odst. 3, § 23 odst.</w:t>
      </w:r>
      <w:r w:rsidR="00FE359F" w:rsidRPr="00CD0399">
        <w:rPr>
          <w:rFonts w:ascii="Times New Roman" w:hAnsi="Times New Roman"/>
          <w:color w:val="auto"/>
          <w:sz w:val="24"/>
        </w:rPr>
        <w:t> </w:t>
      </w:r>
      <w:r w:rsidR="008E0361">
        <w:rPr>
          <w:rFonts w:ascii="Times New Roman" w:hAnsi="Times New Roman"/>
          <w:color w:val="auto"/>
          <w:sz w:val="24"/>
        </w:rPr>
        <w:t>6</w:t>
      </w:r>
      <w:r w:rsidRPr="00CD0399">
        <w:rPr>
          <w:rFonts w:ascii="Times New Roman" w:hAnsi="Times New Roman"/>
          <w:color w:val="auto"/>
          <w:sz w:val="24"/>
        </w:rPr>
        <w:t xml:space="preserve"> a </w:t>
      </w:r>
      <w:r w:rsidR="008E0361">
        <w:rPr>
          <w:rFonts w:ascii="Times New Roman" w:hAnsi="Times New Roman"/>
          <w:color w:val="auto"/>
          <w:sz w:val="24"/>
        </w:rPr>
        <w:t>8</w:t>
      </w:r>
      <w:r w:rsidRPr="00CD0399">
        <w:rPr>
          <w:rFonts w:ascii="Times New Roman" w:hAnsi="Times New Roman"/>
          <w:color w:val="auto"/>
          <w:sz w:val="24"/>
        </w:rPr>
        <w:t>, § 26a odst. 1 a 3, § 27, § 29 odst.</w:t>
      </w:r>
      <w:r w:rsidR="006667C8" w:rsidRPr="00CD0399">
        <w:rPr>
          <w:rFonts w:ascii="Times New Roman" w:hAnsi="Times New Roman"/>
          <w:color w:val="auto"/>
          <w:sz w:val="24"/>
        </w:rPr>
        <w:t xml:space="preserve"> 6</w:t>
      </w:r>
      <w:r w:rsidR="00C5139D" w:rsidRPr="00CD0399">
        <w:rPr>
          <w:rFonts w:ascii="Times New Roman" w:hAnsi="Times New Roman"/>
          <w:color w:val="auto"/>
          <w:sz w:val="24"/>
        </w:rPr>
        <w:t xml:space="preserve"> </w:t>
      </w:r>
      <w:r w:rsidRPr="00CD0399">
        <w:rPr>
          <w:rFonts w:ascii="Times New Roman" w:hAnsi="Times New Roman"/>
          <w:color w:val="auto"/>
          <w:sz w:val="24"/>
        </w:rPr>
        <w:t>a § 108 písm. a) se slova „krajská pobočka Úřadu práce“ nahrazují slovy „územní správa sociálního zabezpečení“.</w:t>
      </w:r>
    </w:p>
    <w:p w14:paraId="28CDF448" w14:textId="77777777" w:rsidR="00750F63" w:rsidRPr="00750F63" w:rsidRDefault="00750F63" w:rsidP="00750F63">
      <w:pPr>
        <w:pStyle w:val="Odstavecseseznamem"/>
        <w:rPr>
          <w:rFonts w:ascii="Times New Roman" w:hAnsi="Times New Roman"/>
          <w:color w:val="auto"/>
          <w:sz w:val="24"/>
        </w:rPr>
      </w:pPr>
    </w:p>
    <w:p w14:paraId="43612D49" w14:textId="77777777" w:rsidR="00276A8D" w:rsidRPr="00CD0399" w:rsidRDefault="00276A8D"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Za § 8 se vkládá nový § 8a, který zní:</w:t>
      </w:r>
    </w:p>
    <w:p w14:paraId="021318DF" w14:textId="77777777" w:rsidR="00276A8D" w:rsidRPr="00CD0399" w:rsidRDefault="00276A8D" w:rsidP="00750F63">
      <w:pPr>
        <w:spacing w:before="120" w:line="240" w:lineRule="auto"/>
        <w:ind w:left="426"/>
        <w:jc w:val="center"/>
        <w:rPr>
          <w:rFonts w:ascii="Times New Roman" w:hAnsi="Times New Roman"/>
          <w:color w:val="auto"/>
          <w:sz w:val="24"/>
        </w:rPr>
      </w:pPr>
      <w:r w:rsidRPr="00CD0399">
        <w:rPr>
          <w:rFonts w:ascii="Times New Roman" w:hAnsi="Times New Roman"/>
          <w:color w:val="auto"/>
          <w:sz w:val="24"/>
        </w:rPr>
        <w:t>„§ 8a</w:t>
      </w:r>
    </w:p>
    <w:p w14:paraId="68395757" w14:textId="552AFE78" w:rsidR="00424EF9" w:rsidRDefault="00AC11D3" w:rsidP="008E44F6">
      <w:pPr>
        <w:spacing w:before="120" w:line="240" w:lineRule="auto"/>
        <w:ind w:left="426" w:firstLine="426"/>
        <w:rPr>
          <w:rFonts w:ascii="Times New Roman" w:hAnsi="Times New Roman"/>
          <w:color w:val="auto"/>
          <w:sz w:val="24"/>
        </w:rPr>
      </w:pPr>
      <w:r w:rsidRPr="00CD0399">
        <w:rPr>
          <w:rFonts w:ascii="Times New Roman" w:hAnsi="Times New Roman"/>
          <w:color w:val="auto"/>
          <w:sz w:val="24"/>
        </w:rPr>
        <w:t>Za osobu závislou na pomoci jiné fyzické osoby ve stupni III (těžká závislost) se po dobu 12 kalendářních měsíců považuje fyzická osoba v </w:t>
      </w:r>
      <w:proofErr w:type="spellStart"/>
      <w:r w:rsidRPr="00CD0399">
        <w:rPr>
          <w:rFonts w:ascii="Times New Roman" w:hAnsi="Times New Roman"/>
          <w:color w:val="auto"/>
          <w:sz w:val="24"/>
        </w:rPr>
        <w:t>inkurabilním</w:t>
      </w:r>
      <w:proofErr w:type="spellEnd"/>
      <w:r w:rsidRPr="00CD0399">
        <w:rPr>
          <w:rFonts w:ascii="Times New Roman" w:hAnsi="Times New Roman"/>
          <w:color w:val="auto"/>
          <w:sz w:val="24"/>
        </w:rPr>
        <w:t xml:space="preserve"> stavu vyžadujícím poskytování paliativní péče, v konečném stádiu nevyléčitelné nemoci s očekávaným koncem života, jestliže doložila potvrzení podle § 2</w:t>
      </w:r>
      <w:r w:rsidR="00CF0545" w:rsidRPr="00CD0399">
        <w:rPr>
          <w:rFonts w:ascii="Times New Roman" w:hAnsi="Times New Roman"/>
          <w:color w:val="auto"/>
          <w:sz w:val="24"/>
        </w:rPr>
        <w:t>1 odst. 1</w:t>
      </w:r>
      <w:r w:rsidRPr="00CD0399">
        <w:rPr>
          <w:rFonts w:ascii="Times New Roman" w:hAnsi="Times New Roman"/>
          <w:color w:val="auto"/>
          <w:sz w:val="24"/>
        </w:rPr>
        <w:t xml:space="preserve"> písm. </w:t>
      </w:r>
      <w:r w:rsidR="00E15A9D" w:rsidRPr="00CD0399">
        <w:rPr>
          <w:rFonts w:ascii="Times New Roman" w:hAnsi="Times New Roman"/>
          <w:color w:val="auto"/>
          <w:sz w:val="24"/>
        </w:rPr>
        <w:t>e</w:t>
      </w:r>
      <w:r w:rsidRPr="00CD0399">
        <w:rPr>
          <w:rFonts w:ascii="Times New Roman" w:hAnsi="Times New Roman"/>
          <w:color w:val="auto"/>
          <w:sz w:val="24"/>
        </w:rPr>
        <w:t>) a</w:t>
      </w:r>
      <w:r w:rsidR="002C6BF4" w:rsidRPr="00CD0399">
        <w:rPr>
          <w:rFonts w:ascii="Times New Roman" w:hAnsi="Times New Roman"/>
          <w:color w:val="auto"/>
          <w:sz w:val="24"/>
        </w:rPr>
        <w:t> </w:t>
      </w:r>
      <w:r w:rsidRPr="00CD0399">
        <w:rPr>
          <w:rFonts w:ascii="Times New Roman" w:hAnsi="Times New Roman"/>
          <w:color w:val="auto"/>
          <w:sz w:val="24"/>
        </w:rPr>
        <w:t>zároveň jsou splněny podmínky nároku na</w:t>
      </w:r>
      <w:r w:rsidR="00AA532C">
        <w:rPr>
          <w:rFonts w:ascii="Times New Roman" w:hAnsi="Times New Roman"/>
          <w:color w:val="auto"/>
          <w:sz w:val="24"/>
        </w:rPr>
        <w:t> </w:t>
      </w:r>
      <w:r w:rsidRPr="00CD0399">
        <w:rPr>
          <w:rFonts w:ascii="Times New Roman" w:hAnsi="Times New Roman"/>
          <w:color w:val="auto"/>
          <w:sz w:val="24"/>
        </w:rPr>
        <w:t>příspěvek podle § 7. Postup posuzování stupně závislosti podle § 25 se nepoužije.</w:t>
      </w:r>
      <w:r w:rsidR="00BF2203" w:rsidRPr="00CD0399">
        <w:rPr>
          <w:rFonts w:ascii="Times New Roman" w:hAnsi="Times New Roman"/>
          <w:color w:val="auto"/>
          <w:sz w:val="24"/>
        </w:rPr>
        <w:t>“.</w:t>
      </w:r>
    </w:p>
    <w:p w14:paraId="29ABB68A" w14:textId="77777777" w:rsidR="008E44F6" w:rsidRPr="00CD0399" w:rsidRDefault="008E44F6" w:rsidP="008E44F6">
      <w:pPr>
        <w:spacing w:before="120" w:line="240" w:lineRule="auto"/>
        <w:ind w:left="426" w:firstLine="426"/>
        <w:rPr>
          <w:rFonts w:ascii="Times New Roman" w:hAnsi="Times New Roman"/>
          <w:color w:val="auto"/>
          <w:sz w:val="24"/>
        </w:rPr>
      </w:pPr>
    </w:p>
    <w:p w14:paraId="7ABE750C" w14:textId="3D67A6AE" w:rsidR="00F10C9D" w:rsidRDefault="005122F7"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 xml:space="preserve">V § 13 </w:t>
      </w:r>
      <w:r w:rsidR="00E76F74" w:rsidRPr="00CD0399">
        <w:rPr>
          <w:rFonts w:ascii="Times New Roman" w:hAnsi="Times New Roman"/>
          <w:color w:val="auto"/>
          <w:sz w:val="24"/>
        </w:rPr>
        <w:t xml:space="preserve">se na konci textu odstavce 1 doplňují slova </w:t>
      </w:r>
      <w:r w:rsidRPr="00CD0399">
        <w:rPr>
          <w:rFonts w:ascii="Times New Roman" w:hAnsi="Times New Roman"/>
          <w:color w:val="auto"/>
          <w:sz w:val="24"/>
        </w:rPr>
        <w:t>„nebo v § 7</w:t>
      </w:r>
      <w:r w:rsidR="009B4F82" w:rsidRPr="00CD0399">
        <w:rPr>
          <w:rFonts w:ascii="Times New Roman" w:hAnsi="Times New Roman"/>
          <w:color w:val="auto"/>
          <w:sz w:val="24"/>
        </w:rPr>
        <w:t xml:space="preserve"> </w:t>
      </w:r>
      <w:r w:rsidRPr="00CD0399">
        <w:rPr>
          <w:rFonts w:ascii="Times New Roman" w:hAnsi="Times New Roman"/>
          <w:color w:val="auto"/>
          <w:sz w:val="24"/>
        </w:rPr>
        <w:t xml:space="preserve">a </w:t>
      </w:r>
      <w:proofErr w:type="gramStart"/>
      <w:r w:rsidRPr="00CD0399">
        <w:rPr>
          <w:rFonts w:ascii="Times New Roman" w:hAnsi="Times New Roman"/>
          <w:color w:val="auto"/>
          <w:sz w:val="24"/>
        </w:rPr>
        <w:t>8a</w:t>
      </w:r>
      <w:proofErr w:type="gramEnd"/>
      <w:r w:rsidRPr="00CD0399">
        <w:rPr>
          <w:rFonts w:ascii="Times New Roman" w:hAnsi="Times New Roman"/>
          <w:color w:val="auto"/>
          <w:sz w:val="24"/>
        </w:rPr>
        <w:t>“.</w:t>
      </w:r>
    </w:p>
    <w:p w14:paraId="083FE7F2" w14:textId="77777777" w:rsidR="00B11B58" w:rsidRPr="00B11B58" w:rsidRDefault="00B11B58" w:rsidP="00750F63">
      <w:pPr>
        <w:pStyle w:val="Odstavecseseznamem"/>
        <w:spacing w:before="120" w:line="240" w:lineRule="auto"/>
        <w:ind w:left="397"/>
        <w:contextualSpacing w:val="0"/>
        <w:rPr>
          <w:rFonts w:ascii="Times New Roman" w:hAnsi="Times New Roman"/>
          <w:color w:val="auto"/>
          <w:sz w:val="24"/>
        </w:rPr>
      </w:pPr>
    </w:p>
    <w:p w14:paraId="222AE186" w14:textId="38EEED87" w:rsidR="00276A8D" w:rsidRPr="00CD0399" w:rsidRDefault="00276A8D"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 xml:space="preserve">V § 13 odst. 2, § 16 odst. 1 a 2, § 18 odst. 5, § 21 odst. 1 písm. </w:t>
      </w:r>
      <w:r w:rsidR="008E0361">
        <w:rPr>
          <w:rFonts w:ascii="Times New Roman" w:hAnsi="Times New Roman"/>
          <w:color w:val="auto"/>
          <w:sz w:val="24"/>
        </w:rPr>
        <w:t>i</w:t>
      </w:r>
      <w:r w:rsidRPr="00CD0399">
        <w:rPr>
          <w:rFonts w:ascii="Times New Roman" w:hAnsi="Times New Roman"/>
          <w:color w:val="auto"/>
          <w:sz w:val="24"/>
        </w:rPr>
        <w:t>)</w:t>
      </w:r>
      <w:r w:rsidR="00730E87" w:rsidRPr="00CD0399">
        <w:rPr>
          <w:rFonts w:ascii="Times New Roman" w:hAnsi="Times New Roman"/>
          <w:color w:val="auto"/>
          <w:sz w:val="24"/>
        </w:rPr>
        <w:t xml:space="preserve"> až</w:t>
      </w:r>
      <w:r w:rsidRPr="00CD0399">
        <w:rPr>
          <w:rFonts w:ascii="Times New Roman" w:hAnsi="Times New Roman"/>
          <w:color w:val="auto"/>
          <w:sz w:val="24"/>
        </w:rPr>
        <w:t xml:space="preserve"> </w:t>
      </w:r>
      <w:r w:rsidR="008E0361">
        <w:rPr>
          <w:rFonts w:ascii="Times New Roman" w:hAnsi="Times New Roman"/>
          <w:color w:val="auto"/>
          <w:sz w:val="24"/>
        </w:rPr>
        <w:t>k</w:t>
      </w:r>
      <w:r w:rsidRPr="00CD0399">
        <w:rPr>
          <w:rFonts w:ascii="Times New Roman" w:hAnsi="Times New Roman"/>
          <w:color w:val="auto"/>
          <w:sz w:val="24"/>
        </w:rPr>
        <w:t xml:space="preserve">), </w:t>
      </w:r>
      <w:r w:rsidR="00911012" w:rsidRPr="00CD0399">
        <w:rPr>
          <w:rFonts w:ascii="Times New Roman" w:hAnsi="Times New Roman"/>
          <w:color w:val="auto"/>
          <w:sz w:val="24"/>
        </w:rPr>
        <w:t xml:space="preserve">§ 21 </w:t>
      </w:r>
      <w:r w:rsidRPr="00CD0399">
        <w:rPr>
          <w:rFonts w:ascii="Times New Roman" w:hAnsi="Times New Roman"/>
          <w:color w:val="auto"/>
          <w:sz w:val="24"/>
        </w:rPr>
        <w:t>odst. 2 písm.</w:t>
      </w:r>
      <w:r w:rsidR="00FE359F" w:rsidRPr="00CD0399">
        <w:rPr>
          <w:rFonts w:ascii="Times New Roman" w:hAnsi="Times New Roman"/>
          <w:color w:val="auto"/>
          <w:sz w:val="24"/>
        </w:rPr>
        <w:t> </w:t>
      </w:r>
      <w:r w:rsidRPr="00CD0399">
        <w:rPr>
          <w:rFonts w:ascii="Times New Roman" w:hAnsi="Times New Roman"/>
          <w:color w:val="auto"/>
          <w:sz w:val="24"/>
        </w:rPr>
        <w:t>a), c) a e), § 21a odst. 1 a 2</w:t>
      </w:r>
      <w:r w:rsidR="00730E87" w:rsidRPr="00CD0399">
        <w:rPr>
          <w:rFonts w:ascii="Times New Roman" w:hAnsi="Times New Roman"/>
          <w:color w:val="auto"/>
          <w:sz w:val="24"/>
        </w:rPr>
        <w:t xml:space="preserve"> </w:t>
      </w:r>
      <w:r w:rsidRPr="00CD0399">
        <w:rPr>
          <w:rFonts w:ascii="Times New Roman" w:hAnsi="Times New Roman"/>
          <w:color w:val="auto"/>
          <w:sz w:val="24"/>
        </w:rPr>
        <w:t>se slova „krajské pobočce Úřadu práce“ nahrazují slovy „územní správě sociálního zabezpečení“.</w:t>
      </w:r>
    </w:p>
    <w:p w14:paraId="347F5F23" w14:textId="77777777" w:rsidR="006C6E30" w:rsidRPr="00EC7AEB" w:rsidRDefault="006C6E30" w:rsidP="00750F63">
      <w:pPr>
        <w:pStyle w:val="Odstavecseseznamem"/>
        <w:spacing w:before="120" w:line="240" w:lineRule="auto"/>
        <w:contextualSpacing w:val="0"/>
        <w:rPr>
          <w:rFonts w:ascii="Times New Roman" w:hAnsi="Times New Roman"/>
          <w:color w:val="auto"/>
          <w:sz w:val="24"/>
        </w:rPr>
      </w:pPr>
    </w:p>
    <w:p w14:paraId="51DDDFFA" w14:textId="4A6905AA" w:rsidR="006C6E30" w:rsidRDefault="006C6E30"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V § 13 odst. 2 se slova „§ 25 odst. 1 věty druhé“ nahrazují slovy „§ 25 odst. 2 věty třetí“ a text „písm. e)“ textem „písm. j).</w:t>
      </w:r>
    </w:p>
    <w:p w14:paraId="18CD750F" w14:textId="77777777" w:rsidR="00B11B58" w:rsidRPr="00B11B58" w:rsidRDefault="00B11B58" w:rsidP="00750F63">
      <w:pPr>
        <w:pStyle w:val="Odstavecseseznamem"/>
        <w:spacing w:before="120" w:line="240" w:lineRule="auto"/>
        <w:ind w:left="397"/>
        <w:contextualSpacing w:val="0"/>
        <w:rPr>
          <w:rFonts w:ascii="Times New Roman" w:hAnsi="Times New Roman"/>
          <w:color w:val="auto"/>
          <w:sz w:val="24"/>
        </w:rPr>
      </w:pPr>
    </w:p>
    <w:p w14:paraId="10853F2E" w14:textId="7061D87A" w:rsidR="00136983" w:rsidRDefault="006C6E30"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V § 14a odst. 1</w:t>
      </w:r>
      <w:r w:rsidR="00AF7B27" w:rsidRPr="00CD0399">
        <w:rPr>
          <w:rFonts w:ascii="Times New Roman" w:hAnsi="Times New Roman"/>
          <w:color w:val="auto"/>
          <w:sz w:val="24"/>
        </w:rPr>
        <w:t xml:space="preserve"> a v § 16 odst. 1 a 2</w:t>
      </w:r>
      <w:r w:rsidRPr="00CD0399">
        <w:rPr>
          <w:rFonts w:ascii="Times New Roman" w:hAnsi="Times New Roman"/>
          <w:color w:val="auto"/>
          <w:sz w:val="24"/>
        </w:rPr>
        <w:t xml:space="preserve"> se text „písm. d)“ nahrazuje textem „písm. i)“.   </w:t>
      </w:r>
      <w:bookmarkStart w:id="2" w:name="_Hlk150961967"/>
    </w:p>
    <w:p w14:paraId="1A35EFFE" w14:textId="77777777" w:rsidR="00B11B58" w:rsidRPr="00B11B58" w:rsidRDefault="00B11B58" w:rsidP="00750F63">
      <w:pPr>
        <w:pStyle w:val="Odstavecseseznamem"/>
        <w:spacing w:before="120" w:line="240" w:lineRule="auto"/>
        <w:ind w:left="397"/>
        <w:contextualSpacing w:val="0"/>
        <w:rPr>
          <w:rFonts w:ascii="Times New Roman" w:hAnsi="Times New Roman"/>
          <w:color w:val="auto"/>
          <w:sz w:val="24"/>
        </w:rPr>
      </w:pPr>
    </w:p>
    <w:p w14:paraId="2EAC9E9E" w14:textId="4101B85B" w:rsidR="00276A8D" w:rsidRDefault="00276A8D"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V § 14a se doplňuj</w:t>
      </w:r>
      <w:r w:rsidR="00275884" w:rsidRPr="00CD0399">
        <w:rPr>
          <w:rFonts w:ascii="Times New Roman" w:hAnsi="Times New Roman"/>
          <w:color w:val="auto"/>
          <w:sz w:val="24"/>
        </w:rPr>
        <w:t>e</w:t>
      </w:r>
      <w:r w:rsidR="009921D3" w:rsidRPr="00CD0399">
        <w:rPr>
          <w:rFonts w:ascii="Times New Roman" w:hAnsi="Times New Roman"/>
          <w:color w:val="auto"/>
          <w:sz w:val="24"/>
        </w:rPr>
        <w:t xml:space="preserve"> odstav</w:t>
      </w:r>
      <w:r w:rsidR="00275884" w:rsidRPr="00CD0399">
        <w:rPr>
          <w:rFonts w:ascii="Times New Roman" w:hAnsi="Times New Roman"/>
          <w:color w:val="auto"/>
          <w:sz w:val="24"/>
        </w:rPr>
        <w:t>e</w:t>
      </w:r>
      <w:r w:rsidR="009921D3" w:rsidRPr="00CD0399">
        <w:rPr>
          <w:rFonts w:ascii="Times New Roman" w:hAnsi="Times New Roman"/>
          <w:color w:val="auto"/>
          <w:sz w:val="24"/>
        </w:rPr>
        <w:t xml:space="preserve">c </w:t>
      </w:r>
      <w:r w:rsidRPr="00CD0399">
        <w:rPr>
          <w:rFonts w:ascii="Times New Roman" w:hAnsi="Times New Roman"/>
          <w:color w:val="auto"/>
          <w:sz w:val="24"/>
        </w:rPr>
        <w:t>3, kter</w:t>
      </w:r>
      <w:r w:rsidR="00275884" w:rsidRPr="00CD0399">
        <w:rPr>
          <w:rFonts w:ascii="Times New Roman" w:hAnsi="Times New Roman"/>
          <w:color w:val="auto"/>
          <w:sz w:val="24"/>
        </w:rPr>
        <w:t>ý</w:t>
      </w:r>
      <w:r w:rsidRPr="00CD0399">
        <w:rPr>
          <w:rFonts w:ascii="Times New Roman" w:hAnsi="Times New Roman"/>
          <w:color w:val="auto"/>
          <w:sz w:val="24"/>
        </w:rPr>
        <w:t xml:space="preserve"> zní:</w:t>
      </w:r>
    </w:p>
    <w:bookmarkEnd w:id="2"/>
    <w:p w14:paraId="2F4DE718" w14:textId="3EBC59E0" w:rsidR="00276A8D" w:rsidRPr="00CD0399" w:rsidRDefault="00276A8D" w:rsidP="00750F63">
      <w:pPr>
        <w:pStyle w:val="Odstavecseseznamem"/>
        <w:spacing w:before="120" w:line="240" w:lineRule="auto"/>
        <w:ind w:left="397" w:firstLine="311"/>
        <w:contextualSpacing w:val="0"/>
        <w:rPr>
          <w:rFonts w:ascii="Times New Roman" w:hAnsi="Times New Roman"/>
          <w:color w:val="auto"/>
          <w:sz w:val="24"/>
        </w:rPr>
      </w:pPr>
      <w:r w:rsidRPr="00CD0399">
        <w:rPr>
          <w:rFonts w:ascii="Times New Roman" w:hAnsi="Times New Roman"/>
          <w:color w:val="auto"/>
          <w:sz w:val="24"/>
        </w:rPr>
        <w:t xml:space="preserve">„(3) </w:t>
      </w:r>
      <w:bookmarkStart w:id="3" w:name="_Hlk149748542"/>
      <w:bookmarkStart w:id="4" w:name="_Hlk149210292"/>
      <w:r w:rsidR="000B2A75" w:rsidRPr="00CD0399">
        <w:rPr>
          <w:rFonts w:ascii="Times New Roman" w:hAnsi="Times New Roman"/>
          <w:color w:val="auto"/>
          <w:sz w:val="24"/>
        </w:rPr>
        <w:t>Nejpozději 2 kalendářní měsíce před uplynutím doby podle § 8a zahájí územní správa sociálního zabezpečení řízení</w:t>
      </w:r>
      <w:r w:rsidR="00A72969" w:rsidRPr="00CD0399">
        <w:rPr>
          <w:rFonts w:ascii="Times New Roman" w:hAnsi="Times New Roman"/>
          <w:color w:val="auto"/>
          <w:sz w:val="24"/>
        </w:rPr>
        <w:t xml:space="preserve"> z moci úřední za účelem stanovení stupně závislosti podle § 8</w:t>
      </w:r>
      <w:r w:rsidR="002A2453" w:rsidRPr="00CD0399">
        <w:rPr>
          <w:rFonts w:ascii="Times New Roman" w:hAnsi="Times New Roman"/>
          <w:color w:val="auto"/>
          <w:sz w:val="24"/>
        </w:rPr>
        <w:t>, přičemž</w:t>
      </w:r>
      <w:r w:rsidR="00A72969" w:rsidRPr="00CD0399">
        <w:rPr>
          <w:rFonts w:ascii="Times New Roman" w:hAnsi="Times New Roman"/>
          <w:color w:val="auto"/>
          <w:sz w:val="24"/>
        </w:rPr>
        <w:t xml:space="preserve"> </w:t>
      </w:r>
      <w:r w:rsidR="00252488" w:rsidRPr="00CD0399">
        <w:rPr>
          <w:rFonts w:ascii="Times New Roman" w:hAnsi="Times New Roman"/>
          <w:color w:val="auto"/>
          <w:sz w:val="24"/>
        </w:rPr>
        <w:t>postupu</w:t>
      </w:r>
      <w:r w:rsidR="002A2453" w:rsidRPr="00CD0399">
        <w:rPr>
          <w:rFonts w:ascii="Times New Roman" w:hAnsi="Times New Roman"/>
          <w:color w:val="auto"/>
          <w:sz w:val="24"/>
        </w:rPr>
        <w:t>je</w:t>
      </w:r>
      <w:r w:rsidR="00092149" w:rsidRPr="00CD0399">
        <w:rPr>
          <w:rFonts w:ascii="Times New Roman" w:hAnsi="Times New Roman"/>
          <w:color w:val="auto"/>
          <w:sz w:val="24"/>
        </w:rPr>
        <w:t xml:space="preserve"> </w:t>
      </w:r>
      <w:r w:rsidR="000B2A75" w:rsidRPr="00CD0399">
        <w:rPr>
          <w:rFonts w:ascii="Times New Roman" w:hAnsi="Times New Roman"/>
          <w:color w:val="auto"/>
          <w:sz w:val="24"/>
        </w:rPr>
        <w:t>podle § 25. Řízení podle věty první se nezahájí, pokud byl v</w:t>
      </w:r>
      <w:r w:rsidR="00555BCB" w:rsidRPr="00CD0399">
        <w:rPr>
          <w:rFonts w:ascii="Times New Roman" w:hAnsi="Times New Roman"/>
          <w:color w:val="auto"/>
          <w:sz w:val="24"/>
        </w:rPr>
        <w:t> </w:t>
      </w:r>
      <w:r w:rsidR="000B2A75" w:rsidRPr="00CD0399">
        <w:rPr>
          <w:rFonts w:ascii="Times New Roman" w:hAnsi="Times New Roman"/>
          <w:color w:val="auto"/>
          <w:sz w:val="24"/>
        </w:rPr>
        <w:t>průběhu doby podle § 8a podán návrh na změnu výše příspěvku podle § 23 odst. </w:t>
      </w:r>
      <w:bookmarkEnd w:id="3"/>
      <w:r w:rsidR="00B11B58">
        <w:rPr>
          <w:rFonts w:ascii="Times New Roman" w:hAnsi="Times New Roman"/>
          <w:color w:val="auto"/>
          <w:sz w:val="24"/>
        </w:rPr>
        <w:t>7</w:t>
      </w:r>
      <w:r w:rsidR="000B2A75" w:rsidRPr="00CD0399">
        <w:rPr>
          <w:rFonts w:ascii="Times New Roman" w:hAnsi="Times New Roman"/>
          <w:color w:val="auto"/>
          <w:sz w:val="24"/>
        </w:rPr>
        <w:t>.</w:t>
      </w:r>
      <w:bookmarkEnd w:id="4"/>
      <w:r w:rsidR="00275884" w:rsidRPr="00CD0399">
        <w:rPr>
          <w:rFonts w:ascii="Times New Roman" w:hAnsi="Times New Roman"/>
          <w:color w:val="auto"/>
          <w:sz w:val="24"/>
        </w:rPr>
        <w:t>“.</w:t>
      </w:r>
    </w:p>
    <w:p w14:paraId="68EBFCAD" w14:textId="77777777" w:rsidR="00F10C9D" w:rsidRPr="00CD0399" w:rsidRDefault="00F10C9D" w:rsidP="00750F63">
      <w:pPr>
        <w:pStyle w:val="Odstavecseseznamem"/>
        <w:spacing w:before="120" w:line="240" w:lineRule="auto"/>
        <w:ind w:left="397" w:firstLine="311"/>
        <w:contextualSpacing w:val="0"/>
        <w:rPr>
          <w:rFonts w:ascii="Times New Roman" w:hAnsi="Times New Roman"/>
          <w:color w:val="auto"/>
          <w:sz w:val="24"/>
        </w:rPr>
      </w:pPr>
    </w:p>
    <w:p w14:paraId="5AA7596F" w14:textId="53DF54EE" w:rsidR="00276A8D" w:rsidRDefault="00276A8D"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 xml:space="preserve">V § 18 odst. 5, § 20 odst. 1, 3 a 5, § 22 odst. 5, § 23 odst. </w:t>
      </w:r>
      <w:r w:rsidR="008E0361">
        <w:rPr>
          <w:rFonts w:ascii="Times New Roman" w:hAnsi="Times New Roman"/>
          <w:color w:val="auto"/>
          <w:sz w:val="24"/>
        </w:rPr>
        <w:t>8</w:t>
      </w:r>
      <w:r w:rsidR="00A46069" w:rsidRPr="00CD0399">
        <w:rPr>
          <w:rFonts w:ascii="Times New Roman" w:hAnsi="Times New Roman"/>
          <w:color w:val="auto"/>
          <w:sz w:val="24"/>
        </w:rPr>
        <w:t xml:space="preserve"> </w:t>
      </w:r>
      <w:r w:rsidR="00730E87" w:rsidRPr="00CD0399">
        <w:rPr>
          <w:rFonts w:ascii="Times New Roman" w:hAnsi="Times New Roman"/>
          <w:color w:val="auto"/>
          <w:sz w:val="24"/>
        </w:rPr>
        <w:t>a</w:t>
      </w:r>
      <w:r w:rsidRPr="00CD0399">
        <w:rPr>
          <w:rFonts w:ascii="Times New Roman" w:hAnsi="Times New Roman"/>
          <w:color w:val="auto"/>
          <w:sz w:val="24"/>
        </w:rPr>
        <w:t xml:space="preserve"> § 27 se slova „Krajská pobočka Úřadu práce“ nahrazují slovy „Územní správa sociálního zabezpečení“.</w:t>
      </w:r>
    </w:p>
    <w:p w14:paraId="447D3456" w14:textId="77777777" w:rsidR="00B11B58" w:rsidRPr="00CD0399" w:rsidRDefault="00B11B58" w:rsidP="00750F63">
      <w:pPr>
        <w:pStyle w:val="Odstavecseseznamem"/>
        <w:spacing w:before="120" w:line="240" w:lineRule="auto"/>
        <w:ind w:left="397"/>
        <w:contextualSpacing w:val="0"/>
        <w:rPr>
          <w:rFonts w:ascii="Times New Roman" w:hAnsi="Times New Roman"/>
          <w:color w:val="auto"/>
          <w:sz w:val="24"/>
        </w:rPr>
      </w:pPr>
    </w:p>
    <w:p w14:paraId="1B7F3BF6" w14:textId="4148A4DD" w:rsidR="000144AC" w:rsidRDefault="00AF7B27"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V § 18 odst. 5 se slova „nebo hlášeného“ zrušují.</w:t>
      </w:r>
    </w:p>
    <w:p w14:paraId="377DDC03" w14:textId="77777777" w:rsidR="00B11B58" w:rsidRPr="00B11B58" w:rsidRDefault="00B11B58" w:rsidP="00750F63">
      <w:pPr>
        <w:pStyle w:val="Odstavecseseznamem"/>
        <w:spacing w:before="120" w:line="240" w:lineRule="auto"/>
        <w:ind w:left="397"/>
        <w:contextualSpacing w:val="0"/>
        <w:rPr>
          <w:rFonts w:ascii="Times New Roman" w:hAnsi="Times New Roman"/>
          <w:color w:val="auto"/>
          <w:sz w:val="24"/>
        </w:rPr>
      </w:pPr>
    </w:p>
    <w:p w14:paraId="4ECD5D75" w14:textId="145764AB" w:rsidR="00E15A9D" w:rsidRPr="00CD0399" w:rsidRDefault="00E15A9D"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V § 18 se doplňuje odstavec 6, který zní:</w:t>
      </w:r>
    </w:p>
    <w:p w14:paraId="7D3861AE" w14:textId="358EEAAB" w:rsidR="00E15A9D" w:rsidRPr="00CD0399" w:rsidRDefault="00E15A9D" w:rsidP="008E44F6">
      <w:pPr>
        <w:pStyle w:val="Odstavecseseznamem"/>
        <w:spacing w:before="120" w:line="240" w:lineRule="auto"/>
        <w:ind w:left="397" w:firstLine="311"/>
        <w:contextualSpacing w:val="0"/>
        <w:rPr>
          <w:rFonts w:ascii="Times New Roman" w:hAnsi="Times New Roman"/>
          <w:color w:val="auto"/>
          <w:sz w:val="24"/>
        </w:rPr>
      </w:pPr>
      <w:r w:rsidRPr="00CD0399">
        <w:rPr>
          <w:rFonts w:ascii="Times New Roman" w:hAnsi="Times New Roman"/>
          <w:color w:val="auto"/>
          <w:sz w:val="24"/>
        </w:rPr>
        <w:t>„(6) Příspěvek se považuje za vyplacený dnem odepsání příslušné částky z</w:t>
      </w:r>
      <w:r w:rsidR="00602E1D" w:rsidRPr="00CD0399">
        <w:rPr>
          <w:rFonts w:ascii="Times New Roman" w:hAnsi="Times New Roman"/>
          <w:color w:val="auto"/>
          <w:sz w:val="24"/>
        </w:rPr>
        <w:t> </w:t>
      </w:r>
      <w:r w:rsidRPr="00CD0399">
        <w:rPr>
          <w:rFonts w:ascii="Times New Roman" w:hAnsi="Times New Roman"/>
          <w:color w:val="auto"/>
          <w:sz w:val="24"/>
        </w:rPr>
        <w:t>účtu</w:t>
      </w:r>
      <w:bookmarkStart w:id="5" w:name="_Hlk160535038"/>
      <w:r w:rsidR="00602E1D" w:rsidRPr="00CD0399">
        <w:rPr>
          <w:rFonts w:ascii="Times New Roman" w:hAnsi="Times New Roman"/>
          <w:color w:val="auto"/>
          <w:sz w:val="24"/>
        </w:rPr>
        <w:t>,</w:t>
      </w:r>
      <w:r w:rsidRPr="00CD0399">
        <w:rPr>
          <w:rFonts w:ascii="Times New Roman" w:hAnsi="Times New Roman"/>
          <w:color w:val="auto"/>
          <w:sz w:val="24"/>
        </w:rPr>
        <w:t xml:space="preserve"> </w:t>
      </w:r>
      <w:r w:rsidR="00602E1D" w:rsidRPr="00CD0399">
        <w:rPr>
          <w:rFonts w:ascii="Times New Roman" w:hAnsi="Times New Roman"/>
          <w:color w:val="auto"/>
          <w:sz w:val="24"/>
        </w:rPr>
        <w:t>ze</w:t>
      </w:r>
      <w:r w:rsidR="008E44F6">
        <w:rPr>
          <w:rFonts w:ascii="Times New Roman" w:hAnsi="Times New Roman"/>
          <w:color w:val="auto"/>
          <w:sz w:val="24"/>
        </w:rPr>
        <w:t> </w:t>
      </w:r>
      <w:r w:rsidR="00602E1D" w:rsidRPr="00CD0399">
        <w:rPr>
          <w:rFonts w:ascii="Times New Roman" w:hAnsi="Times New Roman"/>
          <w:color w:val="auto"/>
          <w:sz w:val="24"/>
        </w:rPr>
        <w:t>kterého jsou příspěvky vypláceny</w:t>
      </w:r>
      <w:bookmarkEnd w:id="5"/>
      <w:r w:rsidRPr="00CD0399">
        <w:rPr>
          <w:rFonts w:ascii="Times New Roman" w:hAnsi="Times New Roman"/>
          <w:color w:val="auto"/>
          <w:sz w:val="24"/>
        </w:rPr>
        <w:t>.“.</w:t>
      </w:r>
    </w:p>
    <w:p w14:paraId="37872A72" w14:textId="77777777" w:rsidR="00E15A9D" w:rsidRPr="00CD0399" w:rsidRDefault="00E15A9D" w:rsidP="00750F63">
      <w:pPr>
        <w:pStyle w:val="Odstavecseseznamem"/>
        <w:spacing w:before="120" w:line="240" w:lineRule="auto"/>
        <w:contextualSpacing w:val="0"/>
        <w:rPr>
          <w:rFonts w:ascii="Times New Roman" w:hAnsi="Times New Roman"/>
          <w:color w:val="auto"/>
          <w:sz w:val="24"/>
        </w:rPr>
      </w:pPr>
    </w:p>
    <w:p w14:paraId="3C055611" w14:textId="62FD9A25" w:rsidR="00D50E18" w:rsidRDefault="00276A8D"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lastRenderedPageBreak/>
        <w:t>V § 20 odst. 4, § 21 odst. 2 písm. b), § 21 odst. 4, § 26a odst. 3 a § 108 písm. a) bodě 1 se slova „krajské pobočky Úřadu práce“ nahrazují slovy „územní správy sociálního zabezpečení“.</w:t>
      </w:r>
    </w:p>
    <w:p w14:paraId="6D0D169A" w14:textId="77777777" w:rsidR="00B11B58" w:rsidRPr="00B11B58" w:rsidRDefault="00B11B58" w:rsidP="00750F63">
      <w:pPr>
        <w:pStyle w:val="Odstavecseseznamem"/>
        <w:spacing w:before="120" w:line="240" w:lineRule="auto"/>
        <w:ind w:left="397"/>
        <w:contextualSpacing w:val="0"/>
        <w:rPr>
          <w:rFonts w:ascii="Times New Roman" w:hAnsi="Times New Roman"/>
          <w:color w:val="auto"/>
          <w:sz w:val="24"/>
        </w:rPr>
      </w:pPr>
    </w:p>
    <w:p w14:paraId="26325A02" w14:textId="160AF28A" w:rsidR="00185137" w:rsidRPr="00EC7AEB" w:rsidRDefault="00185137"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V § 21 se vkládají nová písmena a) až e), která znějí:</w:t>
      </w:r>
    </w:p>
    <w:p w14:paraId="6D997D48" w14:textId="796ED92E" w:rsidR="00B11B58" w:rsidRPr="00515556" w:rsidRDefault="00185137" w:rsidP="008E44F6">
      <w:pPr>
        <w:shd w:val="clear" w:color="auto" w:fill="FFFFFF"/>
        <w:spacing w:before="120" w:line="240" w:lineRule="auto"/>
        <w:ind w:left="851" w:hanging="425"/>
        <w:rPr>
          <w:rFonts w:ascii="Times New Roman" w:hAnsi="Times New Roman"/>
          <w:sz w:val="24"/>
        </w:rPr>
      </w:pPr>
      <w:r w:rsidRPr="00515556">
        <w:rPr>
          <w:rFonts w:ascii="Times New Roman" w:hAnsi="Times New Roman"/>
          <w:sz w:val="24"/>
        </w:rPr>
        <w:t>„a)</w:t>
      </w:r>
      <w:r w:rsidR="008E44F6">
        <w:rPr>
          <w:rFonts w:ascii="Times New Roman" w:hAnsi="Times New Roman"/>
          <w:sz w:val="24"/>
        </w:rPr>
        <w:tab/>
      </w:r>
      <w:r w:rsidRPr="00515556">
        <w:rPr>
          <w:rFonts w:ascii="Times New Roman" w:hAnsi="Times New Roman"/>
          <w:sz w:val="24"/>
        </w:rPr>
        <w:t>označit fyzické nebo právnické osoby, které osobě poskytují pomoc nebo budou poskytovat pomoc, rozsah pomoci a písemný souhlas fyzické nebo právnické osoby s</w:t>
      </w:r>
      <w:r w:rsidR="008E44F6">
        <w:rPr>
          <w:rFonts w:ascii="Times New Roman" w:hAnsi="Times New Roman"/>
          <w:sz w:val="24"/>
        </w:rPr>
        <w:t> </w:t>
      </w:r>
      <w:r w:rsidRPr="00515556">
        <w:rPr>
          <w:rFonts w:ascii="Times New Roman" w:hAnsi="Times New Roman"/>
          <w:sz w:val="24"/>
        </w:rPr>
        <w:t xml:space="preserve">jejím poskytováním, </w:t>
      </w:r>
    </w:p>
    <w:p w14:paraId="791B6C14" w14:textId="77777777" w:rsidR="00185137" w:rsidRPr="00515556" w:rsidRDefault="00185137" w:rsidP="008E44F6">
      <w:pPr>
        <w:shd w:val="clear" w:color="auto" w:fill="FFFFFF"/>
        <w:spacing w:before="120" w:line="240" w:lineRule="auto"/>
        <w:ind w:left="851" w:hanging="425"/>
        <w:rPr>
          <w:rFonts w:ascii="Times New Roman" w:hAnsi="Times New Roman"/>
          <w:sz w:val="24"/>
        </w:rPr>
      </w:pPr>
      <w:r w:rsidRPr="00515556">
        <w:rPr>
          <w:rFonts w:ascii="Times New Roman" w:hAnsi="Times New Roman"/>
          <w:sz w:val="24"/>
        </w:rPr>
        <w:t xml:space="preserve">b) </w:t>
      </w:r>
      <w:r w:rsidRPr="00515556">
        <w:rPr>
          <w:rFonts w:ascii="Times New Roman" w:hAnsi="Times New Roman"/>
          <w:sz w:val="24"/>
        </w:rPr>
        <w:tab/>
        <w:t>označit praktického lékaře, který registruje žadatele o příspěvek,</w:t>
      </w:r>
    </w:p>
    <w:p w14:paraId="2C0E4210" w14:textId="77777777" w:rsidR="00185137" w:rsidRPr="00515556" w:rsidRDefault="00185137" w:rsidP="008E44F6">
      <w:pPr>
        <w:shd w:val="clear" w:color="auto" w:fill="FFFFFF"/>
        <w:spacing w:before="120" w:line="240" w:lineRule="auto"/>
        <w:ind w:left="851" w:hanging="425"/>
        <w:rPr>
          <w:rFonts w:ascii="Times New Roman" w:hAnsi="Times New Roman"/>
          <w:sz w:val="24"/>
        </w:rPr>
      </w:pPr>
      <w:r w:rsidRPr="00515556">
        <w:rPr>
          <w:rFonts w:ascii="Times New Roman" w:hAnsi="Times New Roman"/>
          <w:sz w:val="24"/>
        </w:rPr>
        <w:t>c)</w:t>
      </w:r>
      <w:r w:rsidRPr="00515556">
        <w:rPr>
          <w:rFonts w:ascii="Times New Roman" w:hAnsi="Times New Roman"/>
          <w:sz w:val="24"/>
        </w:rPr>
        <w:tab/>
        <w:t>určit, jakým způsobem má být příspěvek vyplácen,</w:t>
      </w:r>
    </w:p>
    <w:p w14:paraId="3A0930F6" w14:textId="77777777" w:rsidR="00185137" w:rsidRPr="00515556" w:rsidRDefault="00185137" w:rsidP="008E44F6">
      <w:pPr>
        <w:shd w:val="clear" w:color="auto" w:fill="FFFFFF"/>
        <w:spacing w:before="120" w:line="240" w:lineRule="auto"/>
        <w:ind w:left="851" w:hanging="425"/>
        <w:rPr>
          <w:rFonts w:ascii="Times New Roman" w:hAnsi="Times New Roman"/>
          <w:sz w:val="24"/>
        </w:rPr>
      </w:pPr>
      <w:r w:rsidRPr="00515556">
        <w:rPr>
          <w:rFonts w:ascii="Times New Roman" w:hAnsi="Times New Roman"/>
          <w:sz w:val="24"/>
        </w:rPr>
        <w:t>d)</w:t>
      </w:r>
      <w:r w:rsidRPr="00515556">
        <w:rPr>
          <w:rFonts w:ascii="Times New Roman" w:hAnsi="Times New Roman"/>
          <w:sz w:val="24"/>
        </w:rPr>
        <w:tab/>
        <w:t>doložit doklad o výši příjmu oprávněné osoby a společně posuzovaných osob v rozhodném období v případech, kdy má být podle § 12 odst. 1 příspěvek zvýšen,</w:t>
      </w:r>
    </w:p>
    <w:p w14:paraId="5C584EBA" w14:textId="7005ECBB" w:rsidR="00185137" w:rsidRPr="00515556" w:rsidRDefault="00185137" w:rsidP="008E44F6">
      <w:pPr>
        <w:shd w:val="clear" w:color="auto" w:fill="FFFFFF"/>
        <w:spacing w:before="120" w:line="240" w:lineRule="auto"/>
        <w:ind w:left="851" w:hanging="425"/>
        <w:rPr>
          <w:rFonts w:ascii="Times New Roman" w:hAnsi="Times New Roman"/>
          <w:sz w:val="24"/>
        </w:rPr>
      </w:pPr>
      <w:r w:rsidRPr="00515556">
        <w:rPr>
          <w:rFonts w:ascii="Times New Roman" w:hAnsi="Times New Roman"/>
          <w:sz w:val="24"/>
        </w:rPr>
        <w:t xml:space="preserve">e) </w:t>
      </w:r>
      <w:r w:rsidRPr="00515556">
        <w:rPr>
          <w:rFonts w:ascii="Times New Roman" w:hAnsi="Times New Roman"/>
          <w:sz w:val="24"/>
        </w:rPr>
        <w:tab/>
        <w:t>doložit pro uplatnění nároku na příspěvek podle § 8a potvrzení o zdravotním stavu, který je uveden v § 8a, vydané bezplatně na žádost žadatele ošetřujícím lékařem, který jej zašle ve struktuře a formátu předepsaném ministerstvem na elektronickou adresu určenou územní správou sociálního zabezpečení; ošetřujícím lékařem se v tomto případě rozumí lékař, který má specializovanou způsobilost v oboru paliativní medicína, klinická onkologie, interní lékařství, diabetologie, endokrinologie, gastroenterologie a </w:t>
      </w:r>
      <w:proofErr w:type="spellStart"/>
      <w:r w:rsidRPr="00515556">
        <w:rPr>
          <w:rFonts w:ascii="Times New Roman" w:hAnsi="Times New Roman"/>
          <w:sz w:val="24"/>
        </w:rPr>
        <w:t>hepatologie</w:t>
      </w:r>
      <w:proofErr w:type="spellEnd"/>
      <w:r w:rsidRPr="00515556">
        <w:rPr>
          <w:rFonts w:ascii="Times New Roman" w:hAnsi="Times New Roman"/>
          <w:sz w:val="24"/>
        </w:rPr>
        <w:t xml:space="preserve">, geriatrie, medicína dlouhodobé péče, kardiologie, nefrologie, revmatologie, hematologie, </w:t>
      </w:r>
      <w:proofErr w:type="spellStart"/>
      <w:r w:rsidRPr="00515556">
        <w:rPr>
          <w:rFonts w:ascii="Times New Roman" w:hAnsi="Times New Roman"/>
          <w:sz w:val="24"/>
        </w:rPr>
        <w:t>pneumologie</w:t>
      </w:r>
      <w:proofErr w:type="spellEnd"/>
      <w:r w:rsidRPr="00515556">
        <w:rPr>
          <w:rFonts w:ascii="Times New Roman" w:hAnsi="Times New Roman"/>
          <w:sz w:val="24"/>
        </w:rPr>
        <w:t xml:space="preserve"> a ftizeologie, neurologie, dětská neurologie nebo dětská kardiologie,“.</w:t>
      </w:r>
    </w:p>
    <w:p w14:paraId="2C7D4E42" w14:textId="40A1CC8A" w:rsidR="00185137" w:rsidRPr="00EC7AEB" w:rsidRDefault="00185137" w:rsidP="00750F63">
      <w:pPr>
        <w:pStyle w:val="Odstavecseseznamem"/>
        <w:shd w:val="clear" w:color="auto" w:fill="FFFFFF"/>
        <w:spacing w:before="120" w:line="240" w:lineRule="auto"/>
        <w:ind w:left="397"/>
        <w:contextualSpacing w:val="0"/>
        <w:rPr>
          <w:rFonts w:ascii="Times New Roman" w:hAnsi="Times New Roman"/>
          <w:sz w:val="24"/>
        </w:rPr>
      </w:pPr>
      <w:r w:rsidRPr="00EC7AEB">
        <w:rPr>
          <w:rFonts w:ascii="Times New Roman" w:hAnsi="Times New Roman"/>
          <w:sz w:val="24"/>
        </w:rPr>
        <w:t xml:space="preserve">Dosavadní písmena a) až f) se označují jako </w:t>
      </w:r>
      <w:r w:rsidR="008E44F6">
        <w:rPr>
          <w:rFonts w:ascii="Times New Roman" w:hAnsi="Times New Roman"/>
          <w:sz w:val="24"/>
        </w:rPr>
        <w:t xml:space="preserve">písmena </w:t>
      </w:r>
      <w:r w:rsidRPr="00EC7AEB">
        <w:rPr>
          <w:rFonts w:ascii="Times New Roman" w:hAnsi="Times New Roman"/>
          <w:sz w:val="24"/>
        </w:rPr>
        <w:t>f) až k).</w:t>
      </w:r>
    </w:p>
    <w:p w14:paraId="7DBAF5A8" w14:textId="77777777" w:rsidR="00E15A9D" w:rsidRPr="00CD0399" w:rsidRDefault="00E15A9D" w:rsidP="00750F63">
      <w:pPr>
        <w:pStyle w:val="Odstavecseseznamem"/>
        <w:spacing w:before="120" w:line="240" w:lineRule="auto"/>
        <w:contextualSpacing w:val="0"/>
        <w:rPr>
          <w:rFonts w:ascii="Times New Roman" w:hAnsi="Times New Roman"/>
          <w:color w:val="auto"/>
          <w:sz w:val="24"/>
        </w:rPr>
      </w:pPr>
    </w:p>
    <w:p w14:paraId="4A096C8D" w14:textId="33A32077" w:rsidR="00252488" w:rsidRDefault="00276A8D"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V § 21 odst. 1 písm</w:t>
      </w:r>
      <w:r w:rsidR="00EC7AEB">
        <w:rPr>
          <w:rFonts w:ascii="Times New Roman" w:hAnsi="Times New Roman"/>
          <w:color w:val="auto"/>
          <w:sz w:val="24"/>
        </w:rPr>
        <w:t xml:space="preserve">. </w:t>
      </w:r>
      <w:r w:rsidR="00185137" w:rsidRPr="00CD0399">
        <w:rPr>
          <w:rFonts w:ascii="Times New Roman" w:hAnsi="Times New Roman"/>
          <w:color w:val="auto"/>
          <w:sz w:val="24"/>
        </w:rPr>
        <w:t>i</w:t>
      </w:r>
      <w:r w:rsidRPr="00CD0399">
        <w:rPr>
          <w:rFonts w:ascii="Times New Roman" w:hAnsi="Times New Roman"/>
          <w:color w:val="auto"/>
          <w:sz w:val="24"/>
        </w:rPr>
        <w:t>) se část věty za středníkem včetně středníku zrušuje.</w:t>
      </w:r>
    </w:p>
    <w:p w14:paraId="265E7EE1" w14:textId="77777777" w:rsidR="00B11B58" w:rsidRPr="00CD0399" w:rsidRDefault="00B11B58" w:rsidP="00750F63">
      <w:pPr>
        <w:pStyle w:val="Odstavecseseznamem"/>
        <w:spacing w:before="120" w:line="240" w:lineRule="auto"/>
        <w:ind w:left="397"/>
        <w:contextualSpacing w:val="0"/>
        <w:rPr>
          <w:rFonts w:ascii="Times New Roman" w:hAnsi="Times New Roman"/>
          <w:color w:val="auto"/>
          <w:sz w:val="24"/>
        </w:rPr>
      </w:pPr>
    </w:p>
    <w:p w14:paraId="4B997FC5" w14:textId="7D7567B0" w:rsidR="00166FA7" w:rsidRDefault="00166FA7"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V § 21 odst. 1 písm. k) se text „písm. e)“ nahrazuje textem „písm. j)“.</w:t>
      </w:r>
    </w:p>
    <w:p w14:paraId="476655FC" w14:textId="77777777" w:rsidR="00B11B58" w:rsidRPr="00CD0399" w:rsidRDefault="00B11B58" w:rsidP="00750F63">
      <w:pPr>
        <w:pStyle w:val="Odstavecseseznamem"/>
        <w:spacing w:before="120" w:line="240" w:lineRule="auto"/>
        <w:ind w:left="397"/>
        <w:contextualSpacing w:val="0"/>
        <w:rPr>
          <w:rFonts w:ascii="Times New Roman" w:hAnsi="Times New Roman"/>
          <w:color w:val="auto"/>
          <w:sz w:val="24"/>
        </w:rPr>
      </w:pPr>
    </w:p>
    <w:p w14:paraId="520DA67D" w14:textId="2BB02405" w:rsidR="00E0639A" w:rsidRPr="00CD0399" w:rsidRDefault="00E0639A"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 xml:space="preserve">V § 21 odst. 2 písm. c) </w:t>
      </w:r>
      <w:proofErr w:type="gramStart"/>
      <w:r w:rsidRPr="00CD0399">
        <w:rPr>
          <w:rFonts w:ascii="Times New Roman" w:hAnsi="Times New Roman"/>
          <w:color w:val="auto"/>
          <w:sz w:val="24"/>
        </w:rPr>
        <w:t>se</w:t>
      </w:r>
      <w:proofErr w:type="gramEnd"/>
      <w:r w:rsidRPr="00CD0399">
        <w:rPr>
          <w:rFonts w:ascii="Times New Roman" w:hAnsi="Times New Roman"/>
          <w:color w:val="auto"/>
          <w:sz w:val="24"/>
        </w:rPr>
        <w:t xml:space="preserve"> slova „na tiskopisu“ nahrazují slovy „ve struktuře a formátu“.</w:t>
      </w:r>
    </w:p>
    <w:p w14:paraId="7EC49790" w14:textId="77777777" w:rsidR="00F10C9D" w:rsidRPr="00CD0399" w:rsidRDefault="00F10C9D" w:rsidP="00750F63">
      <w:pPr>
        <w:pStyle w:val="Odstavecseseznamem"/>
        <w:spacing w:before="120" w:line="240" w:lineRule="auto"/>
        <w:contextualSpacing w:val="0"/>
        <w:rPr>
          <w:rFonts w:ascii="Times New Roman" w:hAnsi="Times New Roman"/>
          <w:color w:val="auto"/>
          <w:sz w:val="24"/>
        </w:rPr>
      </w:pPr>
    </w:p>
    <w:p w14:paraId="6DA0044B" w14:textId="43ABB740" w:rsidR="00E15A9D" w:rsidRPr="00CD0399" w:rsidRDefault="00E15A9D"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 xml:space="preserve">V § 21 </w:t>
      </w:r>
      <w:r w:rsidR="00A1059B" w:rsidRPr="00CD0399">
        <w:rPr>
          <w:rFonts w:ascii="Times New Roman" w:hAnsi="Times New Roman"/>
          <w:color w:val="auto"/>
          <w:sz w:val="24"/>
        </w:rPr>
        <w:t xml:space="preserve">se na konci odstavce </w:t>
      </w:r>
      <w:r w:rsidRPr="00CD0399">
        <w:rPr>
          <w:rFonts w:ascii="Times New Roman" w:hAnsi="Times New Roman"/>
          <w:color w:val="auto"/>
          <w:sz w:val="24"/>
        </w:rPr>
        <w:t xml:space="preserve">2 </w:t>
      </w:r>
      <w:r w:rsidR="00A1059B" w:rsidRPr="00CD0399">
        <w:rPr>
          <w:rFonts w:ascii="Times New Roman" w:hAnsi="Times New Roman"/>
          <w:color w:val="auto"/>
          <w:sz w:val="24"/>
        </w:rPr>
        <w:t xml:space="preserve">tečka nahrazuje čárkou a </w:t>
      </w:r>
      <w:r w:rsidRPr="00CD0399">
        <w:rPr>
          <w:rFonts w:ascii="Times New Roman" w:hAnsi="Times New Roman"/>
          <w:color w:val="auto"/>
          <w:sz w:val="24"/>
        </w:rPr>
        <w:t>doplňuje</w:t>
      </w:r>
      <w:r w:rsidR="00A1059B" w:rsidRPr="00CD0399">
        <w:rPr>
          <w:rFonts w:ascii="Times New Roman" w:hAnsi="Times New Roman"/>
          <w:color w:val="auto"/>
          <w:sz w:val="24"/>
        </w:rPr>
        <w:t xml:space="preserve"> se</w:t>
      </w:r>
      <w:r w:rsidRPr="00CD0399">
        <w:rPr>
          <w:rFonts w:ascii="Times New Roman" w:hAnsi="Times New Roman"/>
          <w:color w:val="auto"/>
          <w:sz w:val="24"/>
        </w:rPr>
        <w:t xml:space="preserve"> písmeno f), které zní:</w:t>
      </w:r>
    </w:p>
    <w:p w14:paraId="1E62DB46" w14:textId="276407DF" w:rsidR="00E15A9D" w:rsidRDefault="00E15A9D" w:rsidP="00750F63">
      <w:pPr>
        <w:pStyle w:val="Odstavecseseznamem"/>
        <w:spacing w:before="120" w:line="240" w:lineRule="auto"/>
        <w:ind w:left="397"/>
        <w:contextualSpacing w:val="0"/>
        <w:rPr>
          <w:rFonts w:ascii="Times New Roman" w:hAnsi="Times New Roman"/>
          <w:color w:val="auto"/>
          <w:sz w:val="24"/>
        </w:rPr>
      </w:pPr>
      <w:r w:rsidRPr="00CD0399">
        <w:rPr>
          <w:rFonts w:ascii="Times New Roman" w:hAnsi="Times New Roman"/>
          <w:color w:val="auto"/>
          <w:sz w:val="24"/>
        </w:rPr>
        <w:t xml:space="preserve">„f) podrobit se kontrole využívání příspěvku podle § 29.“. </w:t>
      </w:r>
    </w:p>
    <w:p w14:paraId="58B490C5" w14:textId="77777777" w:rsidR="00B11B58" w:rsidRPr="00B11B58" w:rsidRDefault="00B11B58" w:rsidP="00750F63">
      <w:pPr>
        <w:pStyle w:val="Odstavecseseznamem"/>
        <w:spacing w:before="120" w:line="240" w:lineRule="auto"/>
        <w:ind w:left="397"/>
        <w:contextualSpacing w:val="0"/>
        <w:rPr>
          <w:rFonts w:ascii="Times New Roman" w:hAnsi="Times New Roman"/>
          <w:color w:val="auto"/>
          <w:sz w:val="24"/>
        </w:rPr>
      </w:pPr>
    </w:p>
    <w:p w14:paraId="674076D7" w14:textId="1193E6B9" w:rsidR="00A1059B" w:rsidRDefault="00A1059B"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V § 21 odst. 3 se za slovo „nepřiznán“ vkládají slova „a návrh na změnu výše příspěvku může být zamítnut“.</w:t>
      </w:r>
    </w:p>
    <w:p w14:paraId="2BF16971" w14:textId="77777777" w:rsidR="00B11B58" w:rsidRPr="00CD0399" w:rsidRDefault="00B11B58" w:rsidP="00750F63">
      <w:pPr>
        <w:pStyle w:val="Odstavecseseznamem"/>
        <w:spacing w:before="120" w:line="240" w:lineRule="auto"/>
        <w:ind w:left="397"/>
        <w:contextualSpacing w:val="0"/>
        <w:rPr>
          <w:rFonts w:ascii="Times New Roman" w:hAnsi="Times New Roman"/>
          <w:color w:val="auto"/>
          <w:sz w:val="24"/>
        </w:rPr>
      </w:pPr>
    </w:p>
    <w:p w14:paraId="067E6FE6" w14:textId="66A3AAAC" w:rsidR="00A505A4" w:rsidRDefault="00A505A4"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 xml:space="preserve">Pod označení § 23 se vkládá nadpis </w:t>
      </w:r>
      <w:r w:rsidRPr="00EC7AEB">
        <w:rPr>
          <w:rFonts w:ascii="Times New Roman" w:hAnsi="Times New Roman"/>
          <w:b/>
          <w:bCs/>
          <w:color w:val="auto"/>
          <w:sz w:val="24"/>
        </w:rPr>
        <w:t>„Zahájení řízení“</w:t>
      </w:r>
      <w:r w:rsidRPr="00CD0399">
        <w:rPr>
          <w:rFonts w:ascii="Times New Roman" w:hAnsi="Times New Roman"/>
          <w:color w:val="auto"/>
          <w:sz w:val="24"/>
        </w:rPr>
        <w:t>.</w:t>
      </w:r>
    </w:p>
    <w:p w14:paraId="6E96A57A" w14:textId="77777777" w:rsidR="00B11B58" w:rsidRPr="00CD0399" w:rsidRDefault="00B11B58" w:rsidP="00750F63">
      <w:pPr>
        <w:pStyle w:val="Odstavecseseznamem"/>
        <w:spacing w:before="120" w:line="240" w:lineRule="auto"/>
        <w:ind w:left="397"/>
        <w:contextualSpacing w:val="0"/>
        <w:rPr>
          <w:rFonts w:ascii="Times New Roman" w:hAnsi="Times New Roman"/>
          <w:color w:val="auto"/>
          <w:sz w:val="24"/>
        </w:rPr>
      </w:pPr>
    </w:p>
    <w:p w14:paraId="0974327A" w14:textId="641E1992" w:rsidR="00762D91" w:rsidRPr="00B11B58" w:rsidRDefault="00A505A4"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V § 23 odst. 1 se slova „</w:t>
      </w:r>
      <w:r w:rsidRPr="00EC7AEB">
        <w:rPr>
          <w:rFonts w:ascii="Times New Roman" w:hAnsi="Times New Roman"/>
          <w:sz w:val="24"/>
        </w:rPr>
        <w:t>základě písemné žádosti podané na tiskopisu předepsaném ministerstvem</w:t>
      </w:r>
      <w:r w:rsidRPr="00CD0399">
        <w:rPr>
          <w:rFonts w:ascii="Times New Roman" w:hAnsi="Times New Roman"/>
          <w:sz w:val="24"/>
        </w:rPr>
        <w:t>“ nahrazují slovem „žádost“.</w:t>
      </w:r>
    </w:p>
    <w:p w14:paraId="405DC5FA" w14:textId="77777777" w:rsidR="00B11B58" w:rsidRPr="00D50E18" w:rsidRDefault="00B11B58" w:rsidP="00750F63">
      <w:pPr>
        <w:pStyle w:val="Odstavecseseznamem"/>
        <w:spacing w:before="120" w:line="240" w:lineRule="auto"/>
        <w:ind w:left="397"/>
        <w:contextualSpacing w:val="0"/>
        <w:rPr>
          <w:rFonts w:ascii="Times New Roman" w:hAnsi="Times New Roman"/>
          <w:color w:val="auto"/>
          <w:sz w:val="24"/>
        </w:rPr>
      </w:pPr>
    </w:p>
    <w:p w14:paraId="53055727" w14:textId="60EE3FA2" w:rsidR="00762D91" w:rsidRPr="00EC7AEB" w:rsidRDefault="00762D91"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sz w:val="24"/>
        </w:rPr>
        <w:lastRenderedPageBreak/>
        <w:t xml:space="preserve">V § 23 se za odstavec 1 vkládají nové odstavce 2 </w:t>
      </w:r>
      <w:r w:rsidR="00B11B58">
        <w:rPr>
          <w:rFonts w:ascii="Times New Roman" w:hAnsi="Times New Roman"/>
          <w:sz w:val="24"/>
        </w:rPr>
        <w:t>až</w:t>
      </w:r>
      <w:r w:rsidRPr="00CD0399">
        <w:rPr>
          <w:rFonts w:ascii="Times New Roman" w:hAnsi="Times New Roman"/>
          <w:sz w:val="24"/>
        </w:rPr>
        <w:t xml:space="preserve"> </w:t>
      </w:r>
      <w:r w:rsidR="00B11B58">
        <w:rPr>
          <w:rFonts w:ascii="Times New Roman" w:hAnsi="Times New Roman"/>
          <w:sz w:val="24"/>
        </w:rPr>
        <w:t>4</w:t>
      </w:r>
      <w:r w:rsidRPr="00CD0399">
        <w:rPr>
          <w:rFonts w:ascii="Times New Roman" w:hAnsi="Times New Roman"/>
          <w:sz w:val="24"/>
        </w:rPr>
        <w:t>, které znějí:</w:t>
      </w:r>
    </w:p>
    <w:p w14:paraId="1812C3F5" w14:textId="7BCC46F7" w:rsidR="00762D91" w:rsidRPr="00EC7AEB" w:rsidRDefault="00762D91" w:rsidP="008E44F6">
      <w:pPr>
        <w:shd w:val="clear" w:color="auto" w:fill="FFFFFF"/>
        <w:spacing w:before="120" w:line="240" w:lineRule="auto"/>
        <w:ind w:left="426" w:firstLine="425"/>
        <w:rPr>
          <w:rFonts w:ascii="Times New Roman" w:hAnsi="Times New Roman"/>
          <w:sz w:val="24"/>
        </w:rPr>
      </w:pPr>
      <w:r w:rsidRPr="00CD0399">
        <w:rPr>
          <w:rFonts w:ascii="Times New Roman" w:hAnsi="Times New Roman"/>
          <w:color w:val="auto"/>
          <w:sz w:val="24"/>
        </w:rPr>
        <w:t>„</w:t>
      </w:r>
      <w:r w:rsidRPr="00EC7AEB">
        <w:rPr>
          <w:rFonts w:ascii="Times New Roman" w:hAnsi="Times New Roman"/>
          <w:sz w:val="24"/>
        </w:rPr>
        <w:t>(2) Žádost o příspěvek</w:t>
      </w:r>
      <w:r w:rsidR="00C87087">
        <w:rPr>
          <w:rFonts w:ascii="Times New Roman" w:hAnsi="Times New Roman"/>
          <w:sz w:val="24"/>
        </w:rPr>
        <w:t xml:space="preserve"> nebo změnu jeho výše</w:t>
      </w:r>
      <w:r w:rsidRPr="00EC7AEB">
        <w:rPr>
          <w:rFonts w:ascii="Times New Roman" w:hAnsi="Times New Roman"/>
          <w:sz w:val="24"/>
        </w:rPr>
        <w:t xml:space="preserve"> podává osoba nebo její oprávněný zástupce prostřednictvím </w:t>
      </w:r>
      <w:r w:rsidR="00742816">
        <w:rPr>
          <w:rFonts w:ascii="Times New Roman" w:hAnsi="Times New Roman"/>
          <w:sz w:val="24"/>
        </w:rPr>
        <w:t>I</w:t>
      </w:r>
      <w:r w:rsidRPr="00EC7AEB">
        <w:rPr>
          <w:rFonts w:ascii="Times New Roman" w:hAnsi="Times New Roman"/>
          <w:sz w:val="24"/>
        </w:rPr>
        <w:t>nformačního systému o příspěvku</w:t>
      </w:r>
    </w:p>
    <w:p w14:paraId="22F454BD" w14:textId="2A619DF0" w:rsidR="00762D91" w:rsidRPr="00EC7AEB" w:rsidRDefault="00762D91" w:rsidP="008E44F6">
      <w:pPr>
        <w:shd w:val="clear" w:color="auto" w:fill="FFFFFF"/>
        <w:spacing w:before="120" w:line="240" w:lineRule="auto"/>
        <w:ind w:left="851" w:hanging="425"/>
        <w:rPr>
          <w:rFonts w:ascii="Times New Roman" w:hAnsi="Times New Roman"/>
          <w:sz w:val="24"/>
        </w:rPr>
      </w:pPr>
      <w:r w:rsidRPr="00EC7AEB">
        <w:rPr>
          <w:rFonts w:ascii="Times New Roman" w:hAnsi="Times New Roman"/>
          <w:sz w:val="24"/>
        </w:rPr>
        <w:t>a)</w:t>
      </w:r>
      <w:r w:rsidR="008E44F6">
        <w:rPr>
          <w:rFonts w:ascii="Times New Roman" w:hAnsi="Times New Roman"/>
          <w:sz w:val="24"/>
        </w:rPr>
        <w:tab/>
      </w:r>
      <w:r w:rsidRPr="00EC7AEB">
        <w:rPr>
          <w:rFonts w:ascii="Times New Roman" w:hAnsi="Times New Roman"/>
          <w:sz w:val="24"/>
        </w:rPr>
        <w:t>na základě prokázání totožnosti s využitím prostředku pro elektronickou identifikaci,</w:t>
      </w:r>
    </w:p>
    <w:p w14:paraId="12639C1F" w14:textId="12702E74" w:rsidR="00762D91" w:rsidRPr="00EC7AEB" w:rsidRDefault="00762D91" w:rsidP="008E44F6">
      <w:pPr>
        <w:shd w:val="clear" w:color="auto" w:fill="FFFFFF"/>
        <w:spacing w:before="120" w:line="240" w:lineRule="auto"/>
        <w:ind w:left="851" w:hanging="425"/>
        <w:rPr>
          <w:rFonts w:ascii="Times New Roman" w:hAnsi="Times New Roman"/>
          <w:sz w:val="24"/>
        </w:rPr>
      </w:pPr>
      <w:r w:rsidRPr="00EC7AEB">
        <w:rPr>
          <w:rFonts w:ascii="Times New Roman" w:hAnsi="Times New Roman"/>
          <w:sz w:val="24"/>
        </w:rPr>
        <w:t>b)</w:t>
      </w:r>
      <w:r w:rsidR="008E44F6">
        <w:rPr>
          <w:rFonts w:ascii="Times New Roman" w:hAnsi="Times New Roman"/>
          <w:sz w:val="24"/>
        </w:rPr>
        <w:tab/>
      </w:r>
      <w:r w:rsidRPr="00EC7AEB">
        <w:rPr>
          <w:rFonts w:ascii="Times New Roman" w:hAnsi="Times New Roman"/>
          <w:sz w:val="24"/>
        </w:rPr>
        <w:t>formou asistovaného podání žádosti o příspěvek na pracovišti územní správy sociálního zabezpečení; asistovaným podáním se rozumí ústní podání žádosti o</w:t>
      </w:r>
      <w:r w:rsidR="008E44F6">
        <w:rPr>
          <w:rFonts w:ascii="Times New Roman" w:hAnsi="Times New Roman"/>
          <w:sz w:val="24"/>
        </w:rPr>
        <w:t> </w:t>
      </w:r>
      <w:r w:rsidRPr="00EC7AEB">
        <w:rPr>
          <w:rFonts w:ascii="Times New Roman" w:hAnsi="Times New Roman"/>
          <w:sz w:val="24"/>
        </w:rPr>
        <w:t xml:space="preserve">příspěvek, které je </w:t>
      </w:r>
      <w:r w:rsidR="00742816">
        <w:rPr>
          <w:rFonts w:ascii="Times New Roman" w:hAnsi="Times New Roman"/>
          <w:sz w:val="24"/>
        </w:rPr>
        <w:t xml:space="preserve">zaměstnancem </w:t>
      </w:r>
      <w:r w:rsidRPr="00EC7AEB">
        <w:rPr>
          <w:rFonts w:ascii="Times New Roman" w:hAnsi="Times New Roman"/>
          <w:sz w:val="24"/>
        </w:rPr>
        <w:t>územní správy sociálního zabezpečení zadáno do</w:t>
      </w:r>
      <w:r w:rsidR="008E44F6">
        <w:rPr>
          <w:rFonts w:ascii="Times New Roman" w:hAnsi="Times New Roman"/>
          <w:sz w:val="24"/>
        </w:rPr>
        <w:t> </w:t>
      </w:r>
      <w:r w:rsidR="00742816">
        <w:rPr>
          <w:rFonts w:ascii="Times New Roman" w:hAnsi="Times New Roman"/>
          <w:sz w:val="24"/>
        </w:rPr>
        <w:t>I</w:t>
      </w:r>
      <w:r w:rsidRPr="00EC7AEB">
        <w:rPr>
          <w:rFonts w:ascii="Times New Roman" w:hAnsi="Times New Roman"/>
          <w:sz w:val="24"/>
        </w:rPr>
        <w:t>nformačního systému o příspěvku.</w:t>
      </w:r>
    </w:p>
    <w:p w14:paraId="2F88BEC5" w14:textId="7378D27F" w:rsidR="00742816" w:rsidRDefault="00762D91" w:rsidP="00750F63">
      <w:pPr>
        <w:pStyle w:val="Odstavecseseznamem"/>
        <w:spacing w:before="120" w:line="240" w:lineRule="auto"/>
        <w:ind w:left="397" w:firstLine="311"/>
        <w:contextualSpacing w:val="0"/>
        <w:rPr>
          <w:rFonts w:ascii="Times New Roman" w:hAnsi="Times New Roman"/>
          <w:sz w:val="24"/>
        </w:rPr>
      </w:pPr>
      <w:r w:rsidRPr="00EC7AEB">
        <w:rPr>
          <w:rFonts w:ascii="Times New Roman" w:hAnsi="Times New Roman"/>
          <w:sz w:val="24"/>
        </w:rPr>
        <w:t xml:space="preserve">(3) </w:t>
      </w:r>
      <w:r w:rsidR="00742816" w:rsidRPr="00742816">
        <w:rPr>
          <w:rFonts w:ascii="Times New Roman" w:hAnsi="Times New Roman"/>
          <w:sz w:val="24"/>
        </w:rPr>
        <w:t>Podání učiněná formou uvedenou v odstavci 2 se považují za písemná podání.</w:t>
      </w:r>
    </w:p>
    <w:p w14:paraId="0E76CF38" w14:textId="65EE2743" w:rsidR="00762D91" w:rsidRPr="00515556" w:rsidRDefault="00742816" w:rsidP="008E44F6">
      <w:pPr>
        <w:spacing w:before="120" w:line="240" w:lineRule="auto"/>
        <w:ind w:left="426" w:firstLine="282"/>
        <w:rPr>
          <w:rFonts w:ascii="Times New Roman" w:hAnsi="Times New Roman"/>
          <w:sz w:val="24"/>
        </w:rPr>
      </w:pPr>
      <w:r w:rsidRPr="00B11B58">
        <w:rPr>
          <w:rFonts w:ascii="Times New Roman" w:hAnsi="Times New Roman"/>
          <w:sz w:val="24"/>
        </w:rPr>
        <w:t>(4) K žádosti o příspěvek mohou být doloženy podklady k posouzení stupně závislosti,</w:t>
      </w:r>
      <w:r w:rsidR="00B11B58" w:rsidRPr="00B11B58">
        <w:rPr>
          <w:rFonts w:ascii="Times New Roman" w:hAnsi="Times New Roman"/>
          <w:sz w:val="24"/>
        </w:rPr>
        <w:t xml:space="preserve"> </w:t>
      </w:r>
      <w:r w:rsidRPr="00B11B58">
        <w:rPr>
          <w:rFonts w:ascii="Times New Roman" w:hAnsi="Times New Roman"/>
          <w:sz w:val="24"/>
        </w:rPr>
        <w:t>nejpozději však ve lhůtě 15 dnů ode dne podání žádosti. V případě řízení zahájeného z</w:t>
      </w:r>
      <w:r w:rsidR="008E44F6">
        <w:rPr>
          <w:rFonts w:ascii="Times New Roman" w:hAnsi="Times New Roman"/>
          <w:sz w:val="24"/>
        </w:rPr>
        <w:t> </w:t>
      </w:r>
      <w:r w:rsidRPr="00B11B58">
        <w:rPr>
          <w:rFonts w:ascii="Times New Roman" w:hAnsi="Times New Roman"/>
          <w:sz w:val="24"/>
        </w:rPr>
        <w:t xml:space="preserve">moci úřední mohou být podklady k posouzení stupně závislosti předloženy nejpozději do 15 dnů ode dne doručení oznámení o zahájení řízení. </w:t>
      </w:r>
      <w:r w:rsidR="00E964B7">
        <w:rPr>
          <w:rFonts w:ascii="Times New Roman" w:hAnsi="Times New Roman"/>
          <w:sz w:val="24"/>
        </w:rPr>
        <w:t>Nejsou-li</w:t>
      </w:r>
      <w:r w:rsidRPr="00B11B58">
        <w:rPr>
          <w:rFonts w:ascii="Times New Roman" w:hAnsi="Times New Roman"/>
          <w:sz w:val="24"/>
        </w:rPr>
        <w:t xml:space="preserve"> podklady k posouzení stupně závislosti</w:t>
      </w:r>
      <w:r w:rsidR="00E964B7">
        <w:rPr>
          <w:rFonts w:ascii="Times New Roman" w:hAnsi="Times New Roman"/>
          <w:sz w:val="24"/>
        </w:rPr>
        <w:t xml:space="preserve"> doloženy</w:t>
      </w:r>
      <w:r w:rsidRPr="00B11B58">
        <w:rPr>
          <w:rFonts w:ascii="Times New Roman" w:hAnsi="Times New Roman"/>
          <w:sz w:val="24"/>
        </w:rPr>
        <w:t xml:space="preserve"> ve stanovené lhůtě, použije se § 16a odst. 7 zákona o organizaci a</w:t>
      </w:r>
      <w:r w:rsidR="008E44F6">
        <w:rPr>
          <w:rFonts w:ascii="Times New Roman" w:hAnsi="Times New Roman"/>
          <w:sz w:val="24"/>
        </w:rPr>
        <w:t> </w:t>
      </w:r>
      <w:r w:rsidRPr="00B11B58">
        <w:rPr>
          <w:rFonts w:ascii="Times New Roman" w:hAnsi="Times New Roman"/>
          <w:sz w:val="24"/>
        </w:rPr>
        <w:t>provádění sociálního zabezpečení obdobně</w:t>
      </w:r>
      <w:r w:rsidR="00762D91" w:rsidRPr="00B11B58">
        <w:rPr>
          <w:rFonts w:ascii="Times New Roman" w:hAnsi="Times New Roman"/>
          <w:sz w:val="24"/>
        </w:rPr>
        <w:t>.“.</w:t>
      </w:r>
    </w:p>
    <w:p w14:paraId="2CC70EB8" w14:textId="59F3941D" w:rsidR="00762D91" w:rsidRDefault="00762D91" w:rsidP="00750F63">
      <w:pPr>
        <w:spacing w:before="120" w:line="240" w:lineRule="auto"/>
        <w:rPr>
          <w:rFonts w:ascii="Times New Roman" w:hAnsi="Times New Roman"/>
          <w:color w:val="auto"/>
          <w:sz w:val="24"/>
        </w:rPr>
      </w:pPr>
      <w:r w:rsidRPr="00CD0399">
        <w:rPr>
          <w:rFonts w:ascii="Times New Roman" w:hAnsi="Times New Roman"/>
          <w:color w:val="auto"/>
          <w:sz w:val="24"/>
        </w:rPr>
        <w:t xml:space="preserve">Dosavadní odstavce 2 až 5 se označují jako odstavce </w:t>
      </w:r>
      <w:r w:rsidR="00665129">
        <w:rPr>
          <w:rFonts w:ascii="Times New Roman" w:hAnsi="Times New Roman"/>
          <w:color w:val="auto"/>
          <w:sz w:val="24"/>
        </w:rPr>
        <w:t>5</w:t>
      </w:r>
      <w:r w:rsidRPr="00CD0399">
        <w:rPr>
          <w:rFonts w:ascii="Times New Roman" w:hAnsi="Times New Roman"/>
          <w:color w:val="auto"/>
          <w:sz w:val="24"/>
        </w:rPr>
        <w:t xml:space="preserve"> až </w:t>
      </w:r>
      <w:r w:rsidR="00665129">
        <w:rPr>
          <w:rFonts w:ascii="Times New Roman" w:hAnsi="Times New Roman"/>
          <w:color w:val="auto"/>
          <w:sz w:val="24"/>
        </w:rPr>
        <w:t>8</w:t>
      </w:r>
      <w:r w:rsidRPr="00CD0399">
        <w:rPr>
          <w:rFonts w:ascii="Times New Roman" w:hAnsi="Times New Roman"/>
          <w:color w:val="auto"/>
          <w:sz w:val="24"/>
        </w:rPr>
        <w:t>.</w:t>
      </w:r>
    </w:p>
    <w:p w14:paraId="25BD2570" w14:textId="77777777" w:rsidR="008E44F6" w:rsidRPr="00EC7AEB" w:rsidRDefault="008E44F6" w:rsidP="00750F63">
      <w:pPr>
        <w:spacing w:before="120" w:line="240" w:lineRule="auto"/>
        <w:rPr>
          <w:rFonts w:ascii="Times New Roman" w:hAnsi="Times New Roman"/>
          <w:color w:val="auto"/>
          <w:sz w:val="24"/>
        </w:rPr>
      </w:pPr>
    </w:p>
    <w:p w14:paraId="43169070" w14:textId="6E33B8B3" w:rsidR="00762D91" w:rsidRDefault="00762D91"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 xml:space="preserve">V § 23 odst. </w:t>
      </w:r>
      <w:r w:rsidR="00B623CC">
        <w:rPr>
          <w:rFonts w:ascii="Times New Roman" w:hAnsi="Times New Roman"/>
          <w:color w:val="auto"/>
          <w:sz w:val="24"/>
        </w:rPr>
        <w:t>6</w:t>
      </w:r>
      <w:r w:rsidRPr="00CD0399">
        <w:rPr>
          <w:rFonts w:ascii="Times New Roman" w:hAnsi="Times New Roman"/>
          <w:color w:val="auto"/>
          <w:sz w:val="24"/>
        </w:rPr>
        <w:t xml:space="preserve"> se slova „odstavci 2“ nahrazují slovy „odstavci </w:t>
      </w:r>
      <w:r w:rsidR="00515556">
        <w:rPr>
          <w:rFonts w:ascii="Times New Roman" w:hAnsi="Times New Roman"/>
          <w:color w:val="auto"/>
          <w:sz w:val="24"/>
        </w:rPr>
        <w:t>5</w:t>
      </w:r>
      <w:r w:rsidRPr="00CD0399">
        <w:rPr>
          <w:rFonts w:ascii="Times New Roman" w:hAnsi="Times New Roman"/>
          <w:color w:val="auto"/>
          <w:sz w:val="24"/>
        </w:rPr>
        <w:t>“.</w:t>
      </w:r>
    </w:p>
    <w:p w14:paraId="28F7F0DE" w14:textId="77777777" w:rsidR="00B11B58" w:rsidRPr="00B11B58" w:rsidRDefault="00B11B58" w:rsidP="00750F63">
      <w:pPr>
        <w:pStyle w:val="Odstavecseseznamem"/>
        <w:spacing w:before="120" w:line="240" w:lineRule="auto"/>
        <w:ind w:left="397"/>
        <w:contextualSpacing w:val="0"/>
        <w:rPr>
          <w:rFonts w:ascii="Times New Roman" w:hAnsi="Times New Roman"/>
          <w:color w:val="auto"/>
          <w:sz w:val="24"/>
        </w:rPr>
      </w:pPr>
    </w:p>
    <w:p w14:paraId="7A4B9410" w14:textId="41DD7007" w:rsidR="00A1059B" w:rsidRPr="00CD0399" w:rsidRDefault="00A1059B"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V § 23 se doplňuje odstavec</w:t>
      </w:r>
      <w:r w:rsidR="00EC7AEB">
        <w:rPr>
          <w:rFonts w:ascii="Times New Roman" w:hAnsi="Times New Roman"/>
          <w:color w:val="auto"/>
          <w:sz w:val="24"/>
        </w:rPr>
        <w:t xml:space="preserve"> </w:t>
      </w:r>
      <w:r w:rsidR="00665129">
        <w:rPr>
          <w:rFonts w:ascii="Times New Roman" w:hAnsi="Times New Roman"/>
          <w:color w:val="auto"/>
          <w:sz w:val="24"/>
        </w:rPr>
        <w:t>9</w:t>
      </w:r>
      <w:r w:rsidRPr="00CD0399">
        <w:rPr>
          <w:rFonts w:ascii="Times New Roman" w:hAnsi="Times New Roman"/>
          <w:color w:val="auto"/>
          <w:sz w:val="24"/>
        </w:rPr>
        <w:t>, který zní:</w:t>
      </w:r>
    </w:p>
    <w:p w14:paraId="06736C8D" w14:textId="2DA05190" w:rsidR="00A1059B" w:rsidRDefault="00A1059B" w:rsidP="008E44F6">
      <w:pPr>
        <w:pStyle w:val="Textlnku"/>
        <w:spacing w:before="120"/>
        <w:ind w:left="426" w:firstLine="282"/>
        <w:rPr>
          <w:szCs w:val="24"/>
        </w:rPr>
      </w:pPr>
      <w:r w:rsidRPr="00CD0399">
        <w:rPr>
          <w:szCs w:val="24"/>
        </w:rPr>
        <w:t>„(</w:t>
      </w:r>
      <w:r w:rsidR="00B11B58">
        <w:rPr>
          <w:szCs w:val="24"/>
        </w:rPr>
        <w:t>9</w:t>
      </w:r>
      <w:r w:rsidRPr="00CD0399">
        <w:rPr>
          <w:szCs w:val="24"/>
        </w:rPr>
        <w:t xml:space="preserve">) </w:t>
      </w:r>
      <w:r w:rsidR="00C2412E" w:rsidRPr="00CD0399">
        <w:rPr>
          <w:rFonts w:eastAsia="Times New Roman"/>
          <w:szCs w:val="24"/>
        </w:rPr>
        <w:t>Zletilou osobu může v řízení o příspěvku zastupovat člen domácnosti, který je k tomu oprávněn podle občanského zákoníku.</w:t>
      </w:r>
      <w:r w:rsidRPr="00CD0399">
        <w:rPr>
          <w:szCs w:val="24"/>
        </w:rPr>
        <w:t>“.</w:t>
      </w:r>
    </w:p>
    <w:p w14:paraId="15E2F49E" w14:textId="77777777" w:rsidR="00B11B58" w:rsidRPr="00CD0399" w:rsidRDefault="00B11B58" w:rsidP="00750F63">
      <w:pPr>
        <w:pStyle w:val="Textlnku"/>
        <w:spacing w:before="120"/>
        <w:ind w:left="397" w:firstLine="323"/>
        <w:rPr>
          <w:szCs w:val="24"/>
        </w:rPr>
      </w:pPr>
    </w:p>
    <w:p w14:paraId="331AE04C" w14:textId="0C2A02AA" w:rsidR="003B2A52" w:rsidRDefault="003B2A52" w:rsidP="00750F63">
      <w:pPr>
        <w:pStyle w:val="Textlnku"/>
        <w:numPr>
          <w:ilvl w:val="0"/>
          <w:numId w:val="22"/>
        </w:numPr>
        <w:spacing w:before="120"/>
        <w:rPr>
          <w:szCs w:val="24"/>
        </w:rPr>
      </w:pPr>
      <w:r w:rsidRPr="00CD0399">
        <w:rPr>
          <w:szCs w:val="24"/>
        </w:rPr>
        <w:t>Za § 23 se vkládá nový § 23a, který včetně nadpisu zní:</w:t>
      </w:r>
    </w:p>
    <w:p w14:paraId="142D94D3" w14:textId="67A7C7D3" w:rsidR="003B2A52" w:rsidRPr="00EC7AEB" w:rsidRDefault="003B2A52" w:rsidP="008E44F6">
      <w:pPr>
        <w:pStyle w:val="Textlnku"/>
        <w:spacing w:before="120"/>
        <w:ind w:firstLine="0"/>
        <w:jc w:val="center"/>
        <w:rPr>
          <w:rFonts w:eastAsia="Times New Roman"/>
          <w:szCs w:val="24"/>
        </w:rPr>
      </w:pPr>
      <w:r w:rsidRPr="00EC7AEB">
        <w:rPr>
          <w:rFonts w:eastAsia="Times New Roman"/>
          <w:szCs w:val="24"/>
        </w:rPr>
        <w:t>„§ 23a</w:t>
      </w:r>
    </w:p>
    <w:p w14:paraId="33B32291" w14:textId="77777777" w:rsidR="003B2A52" w:rsidRPr="00CD0399" w:rsidRDefault="003B2A52" w:rsidP="008E44F6">
      <w:pPr>
        <w:pStyle w:val="Textlnku"/>
        <w:spacing w:before="120"/>
        <w:ind w:firstLine="0"/>
        <w:jc w:val="center"/>
        <w:rPr>
          <w:rFonts w:eastAsia="Times New Roman"/>
          <w:b/>
          <w:bCs/>
          <w:szCs w:val="24"/>
        </w:rPr>
      </w:pPr>
      <w:r w:rsidRPr="00CD0399">
        <w:rPr>
          <w:rFonts w:eastAsia="Times New Roman"/>
          <w:b/>
          <w:bCs/>
          <w:szCs w:val="24"/>
        </w:rPr>
        <w:t>Účastníci řízení</w:t>
      </w:r>
    </w:p>
    <w:p w14:paraId="7A41EC30" w14:textId="77777777" w:rsidR="003B2A52" w:rsidRPr="00EC7AEB" w:rsidRDefault="003B2A52" w:rsidP="00750F63">
      <w:pPr>
        <w:pStyle w:val="Textlnku"/>
        <w:spacing w:before="120"/>
        <w:ind w:firstLine="708"/>
        <w:rPr>
          <w:rFonts w:eastAsia="Times New Roman"/>
          <w:szCs w:val="24"/>
        </w:rPr>
      </w:pPr>
      <w:r w:rsidRPr="00EC7AEB">
        <w:rPr>
          <w:rFonts w:eastAsia="Times New Roman"/>
          <w:szCs w:val="24"/>
        </w:rPr>
        <w:t>V řízení o příspěvku podle tohoto zákona jsou účastníky řízení, není-li stanoveno jinak</w:t>
      </w:r>
    </w:p>
    <w:p w14:paraId="7AE05C0B" w14:textId="3A8C7662" w:rsidR="00B11B58" w:rsidRDefault="00B11B58" w:rsidP="008E44F6">
      <w:pPr>
        <w:pStyle w:val="Textlnku"/>
        <w:spacing w:before="120"/>
        <w:ind w:left="851" w:hanging="425"/>
        <w:rPr>
          <w:rFonts w:eastAsia="Times New Roman"/>
          <w:szCs w:val="24"/>
        </w:rPr>
      </w:pPr>
      <w:r>
        <w:rPr>
          <w:rFonts w:eastAsia="Times New Roman"/>
          <w:szCs w:val="24"/>
        </w:rPr>
        <w:t>a)</w:t>
      </w:r>
      <w:r w:rsidR="008E44F6">
        <w:rPr>
          <w:rFonts w:eastAsia="Times New Roman"/>
          <w:szCs w:val="24"/>
        </w:rPr>
        <w:tab/>
      </w:r>
      <w:r w:rsidR="003B2A52" w:rsidRPr="00EC7AEB">
        <w:rPr>
          <w:rFonts w:eastAsia="Times New Roman"/>
          <w:szCs w:val="24"/>
        </w:rPr>
        <w:t>žadatel,</w:t>
      </w:r>
    </w:p>
    <w:p w14:paraId="5D728808" w14:textId="3DBEC409" w:rsidR="00B11B58" w:rsidRDefault="00B11B58" w:rsidP="008E44F6">
      <w:pPr>
        <w:pStyle w:val="Textlnku"/>
        <w:spacing w:before="120"/>
        <w:ind w:left="851" w:hanging="425"/>
        <w:rPr>
          <w:rFonts w:eastAsia="Times New Roman"/>
          <w:szCs w:val="24"/>
        </w:rPr>
      </w:pPr>
      <w:r>
        <w:rPr>
          <w:rFonts w:eastAsia="Times New Roman"/>
          <w:szCs w:val="24"/>
        </w:rPr>
        <w:t>b)</w:t>
      </w:r>
      <w:r w:rsidR="008E44F6">
        <w:rPr>
          <w:rFonts w:eastAsia="Times New Roman"/>
          <w:szCs w:val="24"/>
        </w:rPr>
        <w:tab/>
      </w:r>
      <w:r w:rsidR="003B2A52" w:rsidRPr="00EC7AEB">
        <w:rPr>
          <w:rFonts w:eastAsia="Times New Roman"/>
          <w:szCs w:val="24"/>
        </w:rPr>
        <w:t>oprávněná osoba,</w:t>
      </w:r>
    </w:p>
    <w:p w14:paraId="6DEA0C52" w14:textId="1955A2B1" w:rsidR="00B11B58" w:rsidRDefault="00B11B58" w:rsidP="008E44F6">
      <w:pPr>
        <w:pStyle w:val="Textlnku"/>
        <w:spacing w:before="120"/>
        <w:ind w:left="851" w:hanging="425"/>
        <w:rPr>
          <w:rFonts w:eastAsia="Times New Roman"/>
          <w:szCs w:val="24"/>
        </w:rPr>
      </w:pPr>
      <w:r>
        <w:rPr>
          <w:rFonts w:eastAsia="Times New Roman"/>
          <w:szCs w:val="24"/>
        </w:rPr>
        <w:t>c)</w:t>
      </w:r>
      <w:r w:rsidR="008E44F6">
        <w:rPr>
          <w:rFonts w:eastAsia="Times New Roman"/>
          <w:szCs w:val="24"/>
        </w:rPr>
        <w:tab/>
      </w:r>
      <w:r w:rsidR="003B2A52" w:rsidRPr="00EC7AEB">
        <w:rPr>
          <w:rFonts w:eastAsia="Times New Roman"/>
          <w:szCs w:val="24"/>
        </w:rPr>
        <w:t xml:space="preserve">příjemce příspěvku nebo osoba, která po smrti oprávněné osoby přijala příspěvek nebo jeho část, které jí nenáleží, jde-li o řízení o přeplatku, </w:t>
      </w:r>
    </w:p>
    <w:p w14:paraId="5830EB4F" w14:textId="45159235" w:rsidR="003B2A52" w:rsidRDefault="00B11B58" w:rsidP="008E44F6">
      <w:pPr>
        <w:pStyle w:val="Textlnku"/>
        <w:spacing w:before="120"/>
        <w:ind w:left="851" w:hanging="425"/>
        <w:rPr>
          <w:rFonts w:eastAsia="Times New Roman"/>
          <w:szCs w:val="24"/>
        </w:rPr>
      </w:pPr>
      <w:r>
        <w:rPr>
          <w:rFonts w:eastAsia="Times New Roman"/>
          <w:szCs w:val="24"/>
        </w:rPr>
        <w:t>d)</w:t>
      </w:r>
      <w:r w:rsidR="008E44F6">
        <w:rPr>
          <w:rFonts w:eastAsia="Times New Roman"/>
          <w:szCs w:val="24"/>
        </w:rPr>
        <w:tab/>
      </w:r>
      <w:r w:rsidR="003B2A52" w:rsidRPr="00EC7AEB">
        <w:rPr>
          <w:rFonts w:eastAsia="Times New Roman"/>
          <w:szCs w:val="24"/>
        </w:rPr>
        <w:t>fyzická osoba, jde-li o rozhodnutí o ustanovení zvláštního příjemce.“.</w:t>
      </w:r>
    </w:p>
    <w:p w14:paraId="207F8B22" w14:textId="77777777" w:rsidR="008E44F6" w:rsidRPr="00EC7AEB" w:rsidRDefault="008E44F6" w:rsidP="008E44F6">
      <w:pPr>
        <w:pStyle w:val="Textlnku"/>
        <w:spacing w:before="120"/>
        <w:ind w:left="851" w:hanging="425"/>
        <w:rPr>
          <w:rFonts w:eastAsia="Times New Roman"/>
          <w:szCs w:val="24"/>
        </w:rPr>
      </w:pPr>
    </w:p>
    <w:p w14:paraId="4105B1C7" w14:textId="06DA864F" w:rsidR="00FC2059" w:rsidRPr="00CD0399" w:rsidRDefault="00FC2059"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 24 včetně nadpisu zní:</w:t>
      </w:r>
    </w:p>
    <w:p w14:paraId="1D50717E" w14:textId="736EF58E" w:rsidR="00FC2059" w:rsidRPr="00CD0399" w:rsidRDefault="00EC7AEB" w:rsidP="00750F63">
      <w:pPr>
        <w:shd w:val="clear" w:color="auto" w:fill="FFFFFF"/>
        <w:spacing w:before="120" w:line="240" w:lineRule="auto"/>
        <w:jc w:val="center"/>
        <w:rPr>
          <w:rFonts w:ascii="Times New Roman" w:hAnsi="Times New Roman"/>
          <w:sz w:val="24"/>
        </w:rPr>
      </w:pPr>
      <w:bookmarkStart w:id="6" w:name="_Hlk152161239"/>
      <w:r>
        <w:rPr>
          <w:rFonts w:ascii="Times New Roman" w:hAnsi="Times New Roman"/>
          <w:sz w:val="24"/>
        </w:rPr>
        <w:t>„</w:t>
      </w:r>
      <w:r w:rsidR="00FC2059" w:rsidRPr="00CD0399">
        <w:rPr>
          <w:rFonts w:ascii="Times New Roman" w:hAnsi="Times New Roman"/>
          <w:sz w:val="24"/>
        </w:rPr>
        <w:t>§ 24</w:t>
      </w:r>
    </w:p>
    <w:p w14:paraId="321EA4F3" w14:textId="77777777" w:rsidR="00FC2059" w:rsidRPr="00CD0399" w:rsidRDefault="00FC2059" w:rsidP="00750F63">
      <w:pPr>
        <w:shd w:val="clear" w:color="auto" w:fill="FFFFFF"/>
        <w:spacing w:before="120" w:line="240" w:lineRule="auto"/>
        <w:jc w:val="center"/>
        <w:rPr>
          <w:rFonts w:ascii="Times New Roman" w:hAnsi="Times New Roman"/>
          <w:sz w:val="24"/>
        </w:rPr>
      </w:pPr>
      <w:r w:rsidRPr="00CD0399">
        <w:rPr>
          <w:rFonts w:ascii="Times New Roman" w:hAnsi="Times New Roman"/>
          <w:b/>
          <w:bCs/>
          <w:sz w:val="24"/>
        </w:rPr>
        <w:t>Podání</w:t>
      </w:r>
    </w:p>
    <w:p w14:paraId="31F63589" w14:textId="41B16469" w:rsidR="00700A6A" w:rsidRPr="00EC7AEB" w:rsidRDefault="00665129" w:rsidP="008E44F6">
      <w:pPr>
        <w:spacing w:before="120" w:line="240" w:lineRule="auto"/>
        <w:ind w:firstLine="708"/>
        <w:rPr>
          <w:rFonts w:ascii="Times New Roman" w:hAnsi="Times New Roman"/>
          <w:color w:val="auto"/>
          <w:sz w:val="24"/>
        </w:rPr>
      </w:pPr>
      <w:r w:rsidRPr="00665129">
        <w:rPr>
          <w:rFonts w:ascii="Times New Roman" w:hAnsi="Times New Roman"/>
          <w:sz w:val="24"/>
        </w:rPr>
        <w:t>(1)</w:t>
      </w:r>
      <w:r>
        <w:rPr>
          <w:rFonts w:ascii="Times New Roman" w:hAnsi="Times New Roman"/>
          <w:b/>
          <w:bCs/>
          <w:sz w:val="24"/>
        </w:rPr>
        <w:t xml:space="preserve"> </w:t>
      </w:r>
      <w:r w:rsidR="00700A6A" w:rsidRPr="00EC7AEB">
        <w:rPr>
          <w:rFonts w:ascii="Times New Roman" w:hAnsi="Times New Roman"/>
          <w:sz w:val="24"/>
        </w:rPr>
        <w:t>Podání ve věci příspěvku se činí, ne</w:t>
      </w:r>
      <w:r w:rsidR="00CC709E">
        <w:rPr>
          <w:rFonts w:ascii="Times New Roman" w:hAnsi="Times New Roman"/>
          <w:sz w:val="24"/>
        </w:rPr>
        <w:t>stanoví</w:t>
      </w:r>
      <w:r w:rsidR="00700A6A" w:rsidRPr="00EC7AEB">
        <w:rPr>
          <w:rFonts w:ascii="Times New Roman" w:hAnsi="Times New Roman"/>
          <w:sz w:val="24"/>
        </w:rPr>
        <w:t xml:space="preserve">-li </w:t>
      </w:r>
      <w:r w:rsidR="00CC709E">
        <w:rPr>
          <w:rFonts w:ascii="Times New Roman" w:hAnsi="Times New Roman"/>
          <w:sz w:val="24"/>
        </w:rPr>
        <w:t>tento zákon jinak</w:t>
      </w:r>
      <w:r w:rsidR="00700A6A" w:rsidRPr="00EC7AEB">
        <w:rPr>
          <w:rFonts w:ascii="Times New Roman" w:hAnsi="Times New Roman"/>
          <w:sz w:val="24"/>
        </w:rPr>
        <w:t>, prostřednictvím</w:t>
      </w:r>
    </w:p>
    <w:p w14:paraId="4D70A6F4" w14:textId="5DA1B124" w:rsidR="00700A6A" w:rsidRDefault="00665129" w:rsidP="008E44F6">
      <w:pPr>
        <w:pStyle w:val="Odstavecseseznamem"/>
        <w:numPr>
          <w:ilvl w:val="0"/>
          <w:numId w:val="45"/>
        </w:numPr>
        <w:spacing w:before="120" w:line="240" w:lineRule="auto"/>
        <w:ind w:left="851" w:hanging="425"/>
        <w:contextualSpacing w:val="0"/>
        <w:rPr>
          <w:rFonts w:ascii="Times New Roman" w:hAnsi="Times New Roman"/>
          <w:sz w:val="24"/>
        </w:rPr>
      </w:pPr>
      <w:r>
        <w:rPr>
          <w:rFonts w:ascii="Times New Roman" w:hAnsi="Times New Roman"/>
          <w:sz w:val="24"/>
        </w:rPr>
        <w:t>I</w:t>
      </w:r>
      <w:r w:rsidR="00700A6A" w:rsidRPr="00EC7AEB">
        <w:rPr>
          <w:rFonts w:ascii="Times New Roman" w:hAnsi="Times New Roman"/>
          <w:sz w:val="24"/>
        </w:rPr>
        <w:t>nformačního systému o příspěvku,</w:t>
      </w:r>
    </w:p>
    <w:p w14:paraId="75C1C4D7" w14:textId="67BD98E8" w:rsidR="00700A6A" w:rsidRDefault="00665129" w:rsidP="008E44F6">
      <w:pPr>
        <w:pStyle w:val="Odstavecseseznamem"/>
        <w:numPr>
          <w:ilvl w:val="0"/>
          <w:numId w:val="45"/>
        </w:numPr>
        <w:spacing w:before="120" w:line="240" w:lineRule="auto"/>
        <w:ind w:left="851" w:hanging="425"/>
        <w:contextualSpacing w:val="0"/>
        <w:rPr>
          <w:rFonts w:ascii="Times New Roman" w:hAnsi="Times New Roman"/>
          <w:sz w:val="24"/>
        </w:rPr>
      </w:pPr>
      <w:r w:rsidRPr="00665129">
        <w:rPr>
          <w:rFonts w:ascii="Times New Roman" w:hAnsi="Times New Roman"/>
          <w:sz w:val="24"/>
        </w:rPr>
        <w:lastRenderedPageBreak/>
        <w:t xml:space="preserve">Informačního systému o příspěvku formou </w:t>
      </w:r>
      <w:r w:rsidR="00700A6A" w:rsidRPr="00EC7AEB">
        <w:rPr>
          <w:rFonts w:ascii="Times New Roman" w:hAnsi="Times New Roman"/>
          <w:sz w:val="24"/>
        </w:rPr>
        <w:t xml:space="preserve">asistovaného podání na pracovišti územní správy sociálního zabezpečení, </w:t>
      </w:r>
    </w:p>
    <w:p w14:paraId="25A96305" w14:textId="77777777" w:rsidR="00700A6A" w:rsidRDefault="00700A6A" w:rsidP="008E44F6">
      <w:pPr>
        <w:pStyle w:val="Odstavecseseznamem"/>
        <w:numPr>
          <w:ilvl w:val="0"/>
          <w:numId w:val="45"/>
        </w:numPr>
        <w:spacing w:before="120" w:line="240" w:lineRule="auto"/>
        <w:ind w:left="851" w:hanging="425"/>
        <w:contextualSpacing w:val="0"/>
        <w:rPr>
          <w:rFonts w:ascii="Times New Roman" w:hAnsi="Times New Roman"/>
          <w:sz w:val="24"/>
        </w:rPr>
      </w:pPr>
      <w:r w:rsidRPr="00EC7AEB">
        <w:rPr>
          <w:rFonts w:ascii="Times New Roman" w:hAnsi="Times New Roman"/>
          <w:sz w:val="24"/>
        </w:rPr>
        <w:t>informačního systému datových schránek, nebo</w:t>
      </w:r>
    </w:p>
    <w:p w14:paraId="75A5B60D" w14:textId="070D71F9" w:rsidR="00665129" w:rsidRPr="00B11B58" w:rsidRDefault="00700A6A" w:rsidP="008E44F6">
      <w:pPr>
        <w:pStyle w:val="Odstavecseseznamem"/>
        <w:numPr>
          <w:ilvl w:val="0"/>
          <w:numId w:val="45"/>
        </w:numPr>
        <w:spacing w:before="120" w:line="240" w:lineRule="auto"/>
        <w:ind w:left="851" w:hanging="425"/>
        <w:contextualSpacing w:val="0"/>
        <w:rPr>
          <w:rFonts w:ascii="Times New Roman" w:hAnsi="Times New Roman"/>
          <w:sz w:val="24"/>
        </w:rPr>
      </w:pPr>
      <w:r w:rsidRPr="00EC7AEB">
        <w:rPr>
          <w:rFonts w:ascii="Times New Roman" w:hAnsi="Times New Roman"/>
          <w:sz w:val="24"/>
        </w:rPr>
        <w:t>provozovatele poštovních služeb nebo na podatelně územní správy sociálního zabezpečení.</w:t>
      </w:r>
    </w:p>
    <w:p w14:paraId="6CA97F54" w14:textId="0FBF5641" w:rsidR="00700A6A" w:rsidRDefault="00665129" w:rsidP="008E44F6">
      <w:pPr>
        <w:spacing w:before="120" w:line="240" w:lineRule="auto"/>
        <w:ind w:firstLine="426"/>
        <w:rPr>
          <w:rFonts w:ascii="Times New Roman" w:hAnsi="Times New Roman"/>
          <w:sz w:val="24"/>
        </w:rPr>
      </w:pPr>
      <w:r w:rsidRPr="00665129">
        <w:rPr>
          <w:rFonts w:ascii="Times New Roman" w:hAnsi="Times New Roman"/>
          <w:sz w:val="24"/>
        </w:rPr>
        <w:t>(2) Podání učiněná formou uvedenou v odstavci 1 se považují za písemná podání.</w:t>
      </w:r>
      <w:r w:rsidR="00EC7AEB" w:rsidRPr="00665129">
        <w:rPr>
          <w:rFonts w:ascii="Times New Roman" w:hAnsi="Times New Roman"/>
          <w:sz w:val="24"/>
        </w:rPr>
        <w:t>“.</w:t>
      </w:r>
    </w:p>
    <w:p w14:paraId="0EE14C1C" w14:textId="77777777" w:rsidR="008E44F6" w:rsidRPr="00EC7AEB" w:rsidRDefault="008E44F6" w:rsidP="008E44F6">
      <w:pPr>
        <w:spacing w:before="120" w:line="240" w:lineRule="auto"/>
        <w:ind w:firstLine="426"/>
        <w:rPr>
          <w:rFonts w:ascii="Times New Roman" w:hAnsi="Times New Roman"/>
          <w:sz w:val="24"/>
        </w:rPr>
      </w:pPr>
    </w:p>
    <w:p w14:paraId="62CAF563" w14:textId="6C90E209" w:rsidR="00474695" w:rsidRPr="00CD0399" w:rsidRDefault="004129EF" w:rsidP="00750F63">
      <w:pPr>
        <w:pStyle w:val="Odstavecseseznamem"/>
        <w:numPr>
          <w:ilvl w:val="0"/>
          <w:numId w:val="22"/>
        </w:numPr>
        <w:spacing w:before="120" w:line="240" w:lineRule="auto"/>
        <w:contextualSpacing w:val="0"/>
        <w:rPr>
          <w:rFonts w:ascii="Times New Roman" w:hAnsi="Times New Roman"/>
          <w:color w:val="auto"/>
          <w:sz w:val="24"/>
        </w:rPr>
      </w:pPr>
      <w:bookmarkStart w:id="7" w:name="_Hlk153181929"/>
      <w:bookmarkStart w:id="8" w:name="_Hlk150445587"/>
      <w:bookmarkEnd w:id="6"/>
      <w:r w:rsidRPr="00CD0399">
        <w:rPr>
          <w:rFonts w:ascii="Times New Roman" w:hAnsi="Times New Roman"/>
          <w:color w:val="auto"/>
          <w:sz w:val="24"/>
        </w:rPr>
        <w:t>Za § 24 se vklád</w:t>
      </w:r>
      <w:r w:rsidR="00474695" w:rsidRPr="00CD0399">
        <w:rPr>
          <w:rFonts w:ascii="Times New Roman" w:hAnsi="Times New Roman"/>
          <w:color w:val="auto"/>
          <w:sz w:val="24"/>
        </w:rPr>
        <w:t>ají</w:t>
      </w:r>
      <w:r w:rsidRPr="00CD0399">
        <w:rPr>
          <w:rFonts w:ascii="Times New Roman" w:hAnsi="Times New Roman"/>
          <w:color w:val="auto"/>
          <w:sz w:val="24"/>
        </w:rPr>
        <w:t xml:space="preserve"> nov</w:t>
      </w:r>
      <w:r w:rsidR="00474695" w:rsidRPr="00CD0399">
        <w:rPr>
          <w:rFonts w:ascii="Times New Roman" w:hAnsi="Times New Roman"/>
          <w:color w:val="auto"/>
          <w:sz w:val="24"/>
        </w:rPr>
        <w:t>é</w:t>
      </w:r>
      <w:r w:rsidRPr="00CD0399">
        <w:rPr>
          <w:rFonts w:ascii="Times New Roman" w:hAnsi="Times New Roman"/>
          <w:color w:val="auto"/>
          <w:sz w:val="24"/>
        </w:rPr>
        <w:t xml:space="preserve"> § 24a</w:t>
      </w:r>
      <w:r w:rsidR="00474695" w:rsidRPr="00CD0399">
        <w:rPr>
          <w:rFonts w:ascii="Times New Roman" w:hAnsi="Times New Roman"/>
          <w:color w:val="auto"/>
          <w:sz w:val="24"/>
        </w:rPr>
        <w:t xml:space="preserve"> a </w:t>
      </w:r>
      <w:proofErr w:type="gramStart"/>
      <w:r w:rsidR="00474695" w:rsidRPr="00CD0399">
        <w:rPr>
          <w:rFonts w:ascii="Times New Roman" w:hAnsi="Times New Roman"/>
          <w:color w:val="auto"/>
          <w:sz w:val="24"/>
        </w:rPr>
        <w:t>24b</w:t>
      </w:r>
      <w:proofErr w:type="gramEnd"/>
      <w:r w:rsidRPr="00CD0399">
        <w:rPr>
          <w:rFonts w:ascii="Times New Roman" w:hAnsi="Times New Roman"/>
          <w:color w:val="auto"/>
          <w:sz w:val="24"/>
        </w:rPr>
        <w:t>, kter</w:t>
      </w:r>
      <w:r w:rsidR="00474695" w:rsidRPr="00CD0399">
        <w:rPr>
          <w:rFonts w:ascii="Times New Roman" w:hAnsi="Times New Roman"/>
          <w:color w:val="auto"/>
          <w:sz w:val="24"/>
        </w:rPr>
        <w:t>é včetně nadpisů</w:t>
      </w:r>
      <w:r w:rsidRPr="00CD0399">
        <w:rPr>
          <w:rFonts w:ascii="Times New Roman" w:hAnsi="Times New Roman"/>
          <w:color w:val="auto"/>
          <w:sz w:val="24"/>
        </w:rPr>
        <w:t xml:space="preserve"> zn</w:t>
      </w:r>
      <w:r w:rsidR="00474695" w:rsidRPr="00CD0399">
        <w:rPr>
          <w:rFonts w:ascii="Times New Roman" w:hAnsi="Times New Roman"/>
          <w:color w:val="auto"/>
          <w:sz w:val="24"/>
        </w:rPr>
        <w:t>ějí</w:t>
      </w:r>
      <w:r w:rsidR="00584CA1">
        <w:rPr>
          <w:rFonts w:ascii="Times New Roman" w:hAnsi="Times New Roman"/>
          <w:color w:val="auto"/>
          <w:sz w:val="24"/>
        </w:rPr>
        <w:t>:</w:t>
      </w:r>
    </w:p>
    <w:bookmarkEnd w:id="7"/>
    <w:p w14:paraId="266B5900" w14:textId="77777777" w:rsidR="00E61FF3" w:rsidRDefault="00EC7AEB" w:rsidP="008E44F6">
      <w:pPr>
        <w:pStyle w:val="Odstavecseseznamem"/>
        <w:spacing w:before="120" w:line="240" w:lineRule="auto"/>
        <w:ind w:left="0"/>
        <w:contextualSpacing w:val="0"/>
        <w:jc w:val="center"/>
        <w:rPr>
          <w:rFonts w:ascii="Times New Roman" w:hAnsi="Times New Roman"/>
          <w:sz w:val="24"/>
        </w:rPr>
      </w:pPr>
      <w:r>
        <w:rPr>
          <w:rFonts w:ascii="Times New Roman" w:hAnsi="Times New Roman"/>
          <w:sz w:val="24"/>
        </w:rPr>
        <w:t>„</w:t>
      </w:r>
      <w:r w:rsidR="00E61FF3">
        <w:rPr>
          <w:rFonts w:ascii="Times New Roman" w:hAnsi="Times New Roman"/>
          <w:sz w:val="24"/>
        </w:rPr>
        <w:t>§ 24a</w:t>
      </w:r>
    </w:p>
    <w:p w14:paraId="7F421B0E" w14:textId="13BF736D" w:rsidR="00E61FF3" w:rsidRPr="00E61FF3" w:rsidRDefault="00E61FF3" w:rsidP="008E44F6">
      <w:pPr>
        <w:pStyle w:val="Odstavecseseznamem"/>
        <w:spacing w:before="120" w:line="240" w:lineRule="auto"/>
        <w:ind w:left="0"/>
        <w:contextualSpacing w:val="0"/>
        <w:jc w:val="center"/>
        <w:rPr>
          <w:rFonts w:ascii="Times New Roman" w:hAnsi="Times New Roman"/>
          <w:b/>
          <w:bCs/>
          <w:sz w:val="24"/>
        </w:rPr>
      </w:pPr>
      <w:r w:rsidRPr="00E61FF3">
        <w:rPr>
          <w:rFonts w:ascii="Times New Roman" w:hAnsi="Times New Roman"/>
          <w:b/>
          <w:bCs/>
          <w:sz w:val="24"/>
        </w:rPr>
        <w:t>Doručování</w:t>
      </w:r>
    </w:p>
    <w:p w14:paraId="2614E1EC" w14:textId="226C49A9" w:rsidR="00E61FF3" w:rsidRDefault="00E61FF3" w:rsidP="008E44F6">
      <w:pPr>
        <w:spacing w:before="120" w:line="240" w:lineRule="auto"/>
        <w:ind w:left="426" w:firstLine="425"/>
        <w:rPr>
          <w:rFonts w:ascii="Times New Roman" w:hAnsi="Times New Roman"/>
          <w:sz w:val="24"/>
        </w:rPr>
      </w:pPr>
      <w:r>
        <w:rPr>
          <w:rFonts w:ascii="Times New Roman" w:hAnsi="Times New Roman"/>
          <w:sz w:val="24"/>
        </w:rPr>
        <w:t>(1) V řízeních o příspěvku podle tohoto zákona územní správa sociálního zabezpečení, Institut posuzování zdravotního stavu a ministerstvo doručují účastníkům řízení písemnosti elektronicky prostřednictvím Informačního systému o příspěvku, není-li dále stanoveno jinak. Adresát písemnosti je o jejím dodání prostřednictvím Informačního systému o</w:t>
      </w:r>
      <w:r w:rsidR="008E44F6">
        <w:rPr>
          <w:rFonts w:ascii="Times New Roman" w:hAnsi="Times New Roman"/>
          <w:sz w:val="24"/>
        </w:rPr>
        <w:t> </w:t>
      </w:r>
      <w:r>
        <w:rPr>
          <w:rFonts w:ascii="Times New Roman" w:hAnsi="Times New Roman"/>
          <w:sz w:val="24"/>
        </w:rPr>
        <w:t>příspěvku informován zprávou na adresu elektronické pošty nebo zprávou na telefonní číslo uvedené v základních registrech nebo na adresu elektronické pošty a zprávou na</w:t>
      </w:r>
      <w:r w:rsidR="008E44F6">
        <w:rPr>
          <w:rFonts w:ascii="Times New Roman" w:hAnsi="Times New Roman"/>
          <w:sz w:val="24"/>
        </w:rPr>
        <w:t> </w:t>
      </w:r>
      <w:r>
        <w:rPr>
          <w:rFonts w:ascii="Times New Roman" w:hAnsi="Times New Roman"/>
          <w:sz w:val="24"/>
        </w:rPr>
        <w:t xml:space="preserve">telefonní číslo, které sdělil </w:t>
      </w:r>
      <w:r>
        <w:rPr>
          <w:rStyle w:val="normaltextrun"/>
          <w:rFonts w:ascii="Times New Roman" w:hAnsi="Times New Roman"/>
          <w:color w:val="000000" w:themeColor="text1"/>
          <w:sz w:val="24"/>
        </w:rPr>
        <w:t>územní správě sociálního zabezpečení</w:t>
      </w:r>
      <w:r>
        <w:rPr>
          <w:rFonts w:ascii="Times New Roman" w:hAnsi="Times New Roman"/>
          <w:sz w:val="24"/>
        </w:rPr>
        <w:t>.</w:t>
      </w:r>
    </w:p>
    <w:p w14:paraId="0A2BDBB3" w14:textId="77777777" w:rsidR="00E61FF3" w:rsidRDefault="00E61FF3" w:rsidP="008E44F6">
      <w:pPr>
        <w:spacing w:before="120" w:line="240" w:lineRule="auto"/>
        <w:ind w:left="426" w:firstLine="425"/>
        <w:textAlignment w:val="baseline"/>
        <w:rPr>
          <w:rFonts w:ascii="Times New Roman" w:hAnsi="Times New Roman"/>
          <w:sz w:val="24"/>
        </w:rPr>
      </w:pPr>
      <w:r>
        <w:rPr>
          <w:rFonts w:ascii="Times New Roman" w:hAnsi="Times New Roman"/>
          <w:sz w:val="24"/>
        </w:rPr>
        <w:t xml:space="preserve">(2) Má-li adresát zpřístupněnu datovou schránku, doručuje se písemnost souběžně s doručením podle odstavce 1 do datové schránky. Za doručenou se v takovém případě považuje písemnost okamžikem, kdy je považována za doručenou do datové schránky podle zákona o elektronických úkonech. </w:t>
      </w:r>
    </w:p>
    <w:p w14:paraId="4F982802" w14:textId="77777777" w:rsidR="00E61FF3" w:rsidRDefault="00E61FF3" w:rsidP="008E44F6">
      <w:pPr>
        <w:spacing w:before="120" w:line="240" w:lineRule="auto"/>
        <w:ind w:left="426" w:firstLine="425"/>
        <w:textAlignment w:val="baseline"/>
        <w:rPr>
          <w:rFonts w:ascii="Times New Roman" w:hAnsi="Times New Roman"/>
          <w:sz w:val="24"/>
        </w:rPr>
      </w:pPr>
      <w:r>
        <w:rPr>
          <w:rFonts w:ascii="Times New Roman" w:hAnsi="Times New Roman"/>
          <w:sz w:val="24"/>
        </w:rPr>
        <w:t>(3) Pro doručování osobám uvedeným v § 23 odst. 2 písm. b) se v řízeních podle tohoto zákona použije správní řád.</w:t>
      </w:r>
    </w:p>
    <w:p w14:paraId="1B43C798" w14:textId="77777777" w:rsidR="00E61FF3" w:rsidRDefault="00E61FF3" w:rsidP="008E44F6">
      <w:pPr>
        <w:spacing w:before="120" w:line="240" w:lineRule="auto"/>
        <w:ind w:left="426" w:firstLine="425"/>
        <w:rPr>
          <w:rStyle w:val="normaltextrun"/>
        </w:rPr>
      </w:pPr>
      <w:r>
        <w:rPr>
          <w:rStyle w:val="normaltextrun"/>
          <w:rFonts w:ascii="Times New Roman" w:hAnsi="Times New Roman"/>
          <w:sz w:val="24"/>
        </w:rPr>
        <w:t>(4) Písemnost, která byla doručena prostřednictvím Informačního systému o příspěvku a nebyla zároveň doručována podle odstavce 2 nebo 3, je doručena okamžikem, kdy se do tohoto informačního systému přihlásí účastník řízení, kterému je doručovaná písemnost adresována. Nepřihlásí-li se adresát písemnosti do Informačního systému o příspěvku ve lhůtě 10 dnů ode dne, kdy byla písemnost do Informačního systému o příspěvku vložena, považuje se tato písemnost za doručenou uplynutím posledního dne této lhůty.</w:t>
      </w:r>
    </w:p>
    <w:p w14:paraId="43C57B7E" w14:textId="77777777" w:rsidR="00E61FF3" w:rsidRDefault="00E61FF3" w:rsidP="00750F63">
      <w:pPr>
        <w:spacing w:before="120" w:line="240" w:lineRule="auto"/>
        <w:jc w:val="center"/>
        <w:rPr>
          <w:rStyle w:val="normaltextrun"/>
          <w:rFonts w:ascii="Times New Roman" w:hAnsi="Times New Roman"/>
          <w:sz w:val="24"/>
        </w:rPr>
      </w:pPr>
    </w:p>
    <w:p w14:paraId="2B7BDF37" w14:textId="151E3AE1" w:rsidR="00700A6A" w:rsidRPr="00EC7AEB" w:rsidRDefault="00700A6A" w:rsidP="00750F63">
      <w:pPr>
        <w:spacing w:before="120" w:line="240" w:lineRule="auto"/>
        <w:jc w:val="center"/>
        <w:rPr>
          <w:rStyle w:val="normaltextrun"/>
          <w:rFonts w:ascii="Times New Roman" w:hAnsi="Times New Roman"/>
          <w:sz w:val="24"/>
        </w:rPr>
      </w:pPr>
      <w:r w:rsidRPr="00EC7AEB">
        <w:rPr>
          <w:rStyle w:val="normaltextrun"/>
          <w:rFonts w:ascii="Times New Roman" w:hAnsi="Times New Roman"/>
          <w:sz w:val="24"/>
        </w:rPr>
        <w:t>§ 24b</w:t>
      </w:r>
    </w:p>
    <w:p w14:paraId="4A2F06E3" w14:textId="77777777" w:rsidR="00700A6A" w:rsidRPr="00CD0399" w:rsidRDefault="00700A6A" w:rsidP="00750F63">
      <w:pPr>
        <w:pStyle w:val="paragraph"/>
        <w:spacing w:before="120" w:beforeAutospacing="0" w:after="0" w:afterAutospacing="0"/>
        <w:jc w:val="center"/>
        <w:textAlignment w:val="baseline"/>
        <w:rPr>
          <w:rStyle w:val="normaltextrun"/>
          <w:b/>
          <w:bCs/>
        </w:rPr>
      </w:pPr>
      <w:r w:rsidRPr="00CD0399">
        <w:rPr>
          <w:rStyle w:val="normaltextrun"/>
          <w:b/>
          <w:bCs/>
        </w:rPr>
        <w:t>Spis</w:t>
      </w:r>
    </w:p>
    <w:p w14:paraId="09281E5E" w14:textId="6D6EE40F" w:rsidR="00700A6A" w:rsidRPr="00EC7AEB" w:rsidRDefault="00700A6A" w:rsidP="008E44F6">
      <w:pPr>
        <w:pStyle w:val="Odstavecseseznamem"/>
        <w:numPr>
          <w:ilvl w:val="0"/>
          <w:numId w:val="46"/>
        </w:numPr>
        <w:spacing w:before="120" w:line="240" w:lineRule="auto"/>
        <w:ind w:left="426" w:firstLine="425"/>
        <w:contextualSpacing w:val="0"/>
        <w:rPr>
          <w:rStyle w:val="normaltextrun"/>
          <w:rFonts w:ascii="Times New Roman" w:hAnsi="Times New Roman"/>
          <w:color w:val="000000" w:themeColor="text1"/>
          <w:sz w:val="24"/>
        </w:rPr>
      </w:pPr>
      <w:r w:rsidRPr="00EC7AEB">
        <w:rPr>
          <w:rStyle w:val="normaltextrun"/>
          <w:rFonts w:ascii="Times New Roman" w:hAnsi="Times New Roman"/>
          <w:color w:val="000000" w:themeColor="text1"/>
          <w:sz w:val="24"/>
        </w:rPr>
        <w:t>Spis se vede pouze v elektronické podobě v </w:t>
      </w:r>
      <w:r w:rsidR="00665129">
        <w:rPr>
          <w:rStyle w:val="normaltextrun"/>
          <w:rFonts w:ascii="Times New Roman" w:hAnsi="Times New Roman"/>
          <w:color w:val="000000" w:themeColor="text1"/>
          <w:sz w:val="24"/>
        </w:rPr>
        <w:t>I</w:t>
      </w:r>
      <w:r w:rsidRPr="00EC7AEB">
        <w:rPr>
          <w:rStyle w:val="normaltextrun"/>
          <w:rFonts w:ascii="Times New Roman" w:hAnsi="Times New Roman"/>
          <w:color w:val="000000" w:themeColor="text1"/>
          <w:sz w:val="24"/>
        </w:rPr>
        <w:t>nformačním systému o příspěvku.</w:t>
      </w:r>
    </w:p>
    <w:p w14:paraId="63219ED7" w14:textId="77777777" w:rsidR="00700A6A" w:rsidRPr="00EC7AEB" w:rsidRDefault="00700A6A" w:rsidP="008E44F6">
      <w:pPr>
        <w:pStyle w:val="pf0"/>
        <w:numPr>
          <w:ilvl w:val="0"/>
          <w:numId w:val="46"/>
        </w:numPr>
        <w:spacing w:before="120" w:beforeAutospacing="0" w:after="0" w:afterAutospacing="0"/>
        <w:ind w:left="426" w:firstLine="425"/>
        <w:jc w:val="both"/>
        <w:rPr>
          <w:color w:val="000000" w:themeColor="text1"/>
        </w:rPr>
      </w:pPr>
      <w:r w:rsidRPr="00EC7AEB">
        <w:rPr>
          <w:rStyle w:val="normaltextrun"/>
          <w:color w:val="000000" w:themeColor="text1"/>
        </w:rPr>
        <w:t xml:space="preserve">Nahlížet do spisu mohou pouze účastník řízení, jeho zástupce a příjemce příspěvku. </w:t>
      </w:r>
    </w:p>
    <w:p w14:paraId="1BD77BC5" w14:textId="5EA9FE7C" w:rsidR="00700A6A" w:rsidRPr="00EC7AEB" w:rsidRDefault="00700A6A" w:rsidP="008E44F6">
      <w:pPr>
        <w:pStyle w:val="Odstavecseseznamem"/>
        <w:numPr>
          <w:ilvl w:val="0"/>
          <w:numId w:val="46"/>
        </w:numPr>
        <w:spacing w:before="120" w:line="240" w:lineRule="auto"/>
        <w:ind w:left="426" w:firstLine="425"/>
        <w:contextualSpacing w:val="0"/>
        <w:rPr>
          <w:rStyle w:val="normaltextrun"/>
          <w:rFonts w:ascii="Times New Roman" w:hAnsi="Times New Roman"/>
          <w:color w:val="000000" w:themeColor="text1"/>
          <w:sz w:val="24"/>
        </w:rPr>
      </w:pPr>
      <w:r w:rsidRPr="00EC7AEB">
        <w:rPr>
          <w:rStyle w:val="normaltextrun"/>
          <w:rFonts w:ascii="Times New Roman" w:hAnsi="Times New Roman"/>
          <w:color w:val="000000" w:themeColor="text1"/>
          <w:sz w:val="24"/>
        </w:rPr>
        <w:t xml:space="preserve">V případě podání v listinné podobě příslušný orgán </w:t>
      </w:r>
      <w:r w:rsidRPr="00EC7AEB">
        <w:rPr>
          <w:rFonts w:ascii="Times New Roman" w:eastAsiaTheme="minorEastAsia" w:hAnsi="Times New Roman"/>
          <w:color w:val="000000" w:themeColor="text1"/>
          <w:kern w:val="2"/>
          <w:sz w:val="24"/>
          <w14:ligatures w14:val="standardContextual"/>
        </w:rPr>
        <w:t>převede toto podání do elektronické podoby</w:t>
      </w:r>
      <w:r w:rsidR="00665129" w:rsidRPr="00665129">
        <w:rPr>
          <w:rStyle w:val="normaltextrun"/>
          <w:rFonts w:ascii="Times New Roman" w:hAnsi="Times New Roman"/>
          <w:color w:val="000000" w:themeColor="text1"/>
          <w:sz w:val="24"/>
        </w:rPr>
        <w:t xml:space="preserve">, </w:t>
      </w:r>
      <w:proofErr w:type="gramStart"/>
      <w:r w:rsidR="00665129" w:rsidRPr="00665129">
        <w:rPr>
          <w:rStyle w:val="normaltextrun"/>
          <w:rFonts w:ascii="Times New Roman" w:hAnsi="Times New Roman"/>
          <w:color w:val="000000" w:themeColor="text1"/>
          <w:sz w:val="24"/>
        </w:rPr>
        <w:t>založí</w:t>
      </w:r>
      <w:proofErr w:type="gramEnd"/>
      <w:r w:rsidR="00665129" w:rsidRPr="00665129">
        <w:rPr>
          <w:rStyle w:val="normaltextrun"/>
          <w:rFonts w:ascii="Times New Roman" w:hAnsi="Times New Roman"/>
          <w:color w:val="000000" w:themeColor="text1"/>
          <w:sz w:val="24"/>
        </w:rPr>
        <w:t xml:space="preserve"> jej do spisu a jeho listinnou podobu uschová.</w:t>
      </w:r>
    </w:p>
    <w:p w14:paraId="7461BBB3" w14:textId="3A8A4228" w:rsidR="00FC49EC" w:rsidRDefault="00700A6A" w:rsidP="008E44F6">
      <w:pPr>
        <w:pStyle w:val="Odstavecseseznamem"/>
        <w:numPr>
          <w:ilvl w:val="0"/>
          <w:numId w:val="46"/>
        </w:numPr>
        <w:spacing w:before="120" w:line="240" w:lineRule="auto"/>
        <w:ind w:left="426" w:firstLine="425"/>
        <w:contextualSpacing w:val="0"/>
        <w:rPr>
          <w:rStyle w:val="normaltextrun"/>
          <w:rFonts w:ascii="Times New Roman" w:hAnsi="Times New Roman"/>
          <w:color w:val="000000" w:themeColor="text1"/>
          <w:sz w:val="24"/>
        </w:rPr>
      </w:pPr>
      <w:r w:rsidRPr="00EC7AEB">
        <w:rPr>
          <w:rStyle w:val="normaltextrun"/>
          <w:rFonts w:ascii="Times New Roman" w:hAnsi="Times New Roman"/>
          <w:color w:val="000000" w:themeColor="text1"/>
          <w:sz w:val="24"/>
        </w:rPr>
        <w:t>Vylučuje-li povaha dokumentu nebo důkazního prostředku převedení do elektronického podoby, uschová příslušný orgán tento dokument nebo důkazní prostředek a ve spise o tomto uložení provede záznam.“.</w:t>
      </w:r>
    </w:p>
    <w:p w14:paraId="19EA9B4D" w14:textId="77777777" w:rsidR="008E44F6" w:rsidRDefault="008E44F6" w:rsidP="008E44F6">
      <w:pPr>
        <w:spacing w:before="120" w:line="240" w:lineRule="auto"/>
        <w:rPr>
          <w:rFonts w:ascii="Times New Roman" w:hAnsi="Times New Roman"/>
          <w:color w:val="000000" w:themeColor="text1"/>
          <w:sz w:val="24"/>
        </w:rPr>
      </w:pPr>
    </w:p>
    <w:p w14:paraId="4CBE6A2B" w14:textId="77777777" w:rsidR="008E44F6" w:rsidRPr="008E44F6" w:rsidRDefault="008E44F6" w:rsidP="008E44F6">
      <w:pPr>
        <w:spacing w:before="120" w:line="240" w:lineRule="auto"/>
        <w:rPr>
          <w:rFonts w:ascii="Times New Roman" w:hAnsi="Times New Roman"/>
          <w:color w:val="000000" w:themeColor="text1"/>
          <w:sz w:val="24"/>
        </w:rPr>
      </w:pPr>
    </w:p>
    <w:p w14:paraId="28662FAE" w14:textId="506F59A1" w:rsidR="00B554D2" w:rsidRPr="009F6A1E" w:rsidRDefault="00A35F77" w:rsidP="00750F63">
      <w:pPr>
        <w:pStyle w:val="Odstavecseseznamem"/>
        <w:numPr>
          <w:ilvl w:val="0"/>
          <w:numId w:val="22"/>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lastRenderedPageBreak/>
        <w:t>§ 25</w:t>
      </w:r>
      <w:r w:rsidR="00B554D2" w:rsidRPr="00CD0399">
        <w:rPr>
          <w:rFonts w:ascii="Times New Roman" w:hAnsi="Times New Roman"/>
          <w:color w:val="auto"/>
          <w:sz w:val="24"/>
        </w:rPr>
        <w:t xml:space="preserve"> a 26</w:t>
      </w:r>
      <w:r w:rsidRPr="00CD0399">
        <w:rPr>
          <w:rFonts w:ascii="Times New Roman" w:hAnsi="Times New Roman"/>
          <w:color w:val="auto"/>
          <w:sz w:val="24"/>
        </w:rPr>
        <w:t xml:space="preserve"> </w:t>
      </w:r>
      <w:r w:rsidR="00205BBF" w:rsidRPr="00CD0399">
        <w:rPr>
          <w:rFonts w:ascii="Times New Roman" w:hAnsi="Times New Roman"/>
          <w:color w:val="auto"/>
          <w:sz w:val="24"/>
        </w:rPr>
        <w:t>znějí:</w:t>
      </w:r>
      <w:bookmarkStart w:id="9" w:name="_Hlk153298828"/>
      <w:bookmarkEnd w:id="8"/>
    </w:p>
    <w:p w14:paraId="41C04573" w14:textId="5C98A0C3" w:rsidR="00AB0856" w:rsidRPr="00EC7AEB" w:rsidRDefault="00AB0856" w:rsidP="00750F63">
      <w:pPr>
        <w:spacing w:before="120" w:line="240" w:lineRule="auto"/>
        <w:jc w:val="center"/>
        <w:rPr>
          <w:rFonts w:ascii="Times New Roman" w:hAnsi="Times New Roman"/>
          <w:sz w:val="24"/>
        </w:rPr>
      </w:pPr>
      <w:bookmarkStart w:id="10" w:name="_Hlk156454446"/>
      <w:r w:rsidRPr="00EC7AEB">
        <w:rPr>
          <w:rFonts w:ascii="Times New Roman" w:hAnsi="Times New Roman"/>
          <w:sz w:val="24"/>
        </w:rPr>
        <w:t>„§ 25</w:t>
      </w:r>
    </w:p>
    <w:p w14:paraId="39BB41CD" w14:textId="5B9115CF" w:rsidR="00B554D2" w:rsidRPr="00EC7AEB" w:rsidRDefault="00B554D2" w:rsidP="008E44F6">
      <w:pPr>
        <w:spacing w:before="120" w:line="240" w:lineRule="auto"/>
        <w:ind w:left="426" w:firstLine="425"/>
        <w:rPr>
          <w:rFonts w:ascii="Times New Roman" w:hAnsi="Times New Roman"/>
          <w:color w:val="000000" w:themeColor="text1"/>
          <w:sz w:val="24"/>
        </w:rPr>
      </w:pPr>
      <w:r w:rsidRPr="00EC7AEB">
        <w:rPr>
          <w:rFonts w:ascii="Times New Roman" w:hAnsi="Times New Roman"/>
          <w:sz w:val="24"/>
        </w:rPr>
        <w:t xml:space="preserve">(1) Posuzování stupně závislosti osoby provádí Institut posuzování zdravotního stavu podle zákona o organizaci a provádění sociálního zabezpečení, není-li v tomto zákoně stanoveno jinak. Územní správa sociálního zabezpečení požádá bezodkladně po zahájení řízení Institut posuzování zdravotního stavu o posouzení stupně závislosti osoby s uvedením data, ke kterému má být stupeň závislosti posouzen; k žádosti </w:t>
      </w:r>
      <w:proofErr w:type="gramStart"/>
      <w:r w:rsidRPr="00EC7AEB">
        <w:rPr>
          <w:rFonts w:ascii="Times New Roman" w:hAnsi="Times New Roman"/>
          <w:sz w:val="24"/>
        </w:rPr>
        <w:t>přiloží</w:t>
      </w:r>
      <w:proofErr w:type="gramEnd"/>
      <w:r w:rsidRPr="00EC7AEB">
        <w:rPr>
          <w:rFonts w:ascii="Times New Roman" w:hAnsi="Times New Roman"/>
          <w:sz w:val="24"/>
        </w:rPr>
        <w:t xml:space="preserve"> podklady k posouzení stupně závislosti, pokud jsou předloženy společně se žádostí o příspěvek nebo </w:t>
      </w:r>
      <w:r w:rsidRPr="00EC7AEB">
        <w:rPr>
          <w:rFonts w:ascii="Times New Roman" w:hAnsi="Times New Roman"/>
          <w:color w:val="000000" w:themeColor="text1"/>
          <w:sz w:val="24"/>
        </w:rPr>
        <w:t xml:space="preserve">o změnu výše příspěvku. Nejsou-li </w:t>
      </w:r>
      <w:r w:rsidRPr="00EC7AEB">
        <w:rPr>
          <w:rFonts w:ascii="Times New Roman" w:hAnsi="Times New Roman"/>
          <w:sz w:val="24"/>
        </w:rPr>
        <w:t xml:space="preserve">podklady předloženy společně se žádostí o příspěvek, územní správa sociálního zabezpečení zašle žádost o posouzení stupně závislosti bez těchto podkladů a podklady </w:t>
      </w:r>
      <w:r w:rsidRPr="00EC7AEB">
        <w:rPr>
          <w:rFonts w:ascii="Times New Roman" w:hAnsi="Times New Roman"/>
          <w:color w:val="000000" w:themeColor="text1"/>
          <w:sz w:val="24"/>
        </w:rPr>
        <w:t>předá Institutu posuzování zdravotního stavu bezodkladně po uplynutí lhůty uvedené v § 23 odst</w:t>
      </w:r>
      <w:r w:rsidRPr="00EC7AEB">
        <w:rPr>
          <w:rFonts w:ascii="Times New Roman" w:hAnsi="Times New Roman"/>
          <w:sz w:val="24"/>
        </w:rPr>
        <w:t xml:space="preserve">. </w:t>
      </w:r>
      <w:r w:rsidR="00665129">
        <w:rPr>
          <w:rFonts w:ascii="Times New Roman" w:hAnsi="Times New Roman"/>
          <w:sz w:val="24"/>
        </w:rPr>
        <w:t>4</w:t>
      </w:r>
      <w:r w:rsidRPr="00EC7AEB">
        <w:rPr>
          <w:rFonts w:ascii="Times New Roman" w:hAnsi="Times New Roman"/>
          <w:color w:val="000000" w:themeColor="text1"/>
          <w:sz w:val="24"/>
        </w:rPr>
        <w:t>. Podklady k posouzení stupně závislosti jsou součástí spisu vedeného Institutem posuzování zdravotního stavu (dále jen „posudkový spis“). V případě řízení zahájených z moci úřední postupuje územní správa sociálního zabezpečení obdobně.</w:t>
      </w:r>
    </w:p>
    <w:p w14:paraId="5FD823FF" w14:textId="03CB7BC1" w:rsidR="00B554D2" w:rsidRPr="00EC7AEB" w:rsidRDefault="00B554D2" w:rsidP="008E44F6">
      <w:pPr>
        <w:spacing w:before="120" w:line="240" w:lineRule="auto"/>
        <w:ind w:left="426" w:firstLine="425"/>
        <w:rPr>
          <w:rFonts w:ascii="Times New Roman" w:hAnsi="Times New Roman"/>
          <w:sz w:val="24"/>
        </w:rPr>
      </w:pPr>
      <w:r w:rsidRPr="00EC7AEB">
        <w:rPr>
          <w:rFonts w:ascii="Times New Roman" w:hAnsi="Times New Roman"/>
          <w:color w:val="000000" w:themeColor="text1"/>
          <w:sz w:val="24"/>
        </w:rPr>
        <w:t xml:space="preserve">(2) Institut </w:t>
      </w:r>
      <w:r w:rsidRPr="00EC7AEB">
        <w:rPr>
          <w:rFonts w:ascii="Times New Roman" w:hAnsi="Times New Roman"/>
          <w:sz w:val="24"/>
        </w:rPr>
        <w:t>posuzování zdravotního stavu provádí pro účely posuzování stupně závislosti podle odstavce 4 sociální šetření, při kterém se zjišťuje schopnost samostatného života osoby v přirozeném sociálním prostředí. Institut posuzování zdravotního stavu zahájí sociální šetření ve lhůtě 5 pracovních dnů od zahájení řízení, a je-li to zapotřebí, ve stejné lhůtě vyžádá lékařské podklady podle § 16 odst. 1 písm. b) zákona o organizaci a provádění sociálního zabezpečení. Sociální šetření podle věty první se provádí také v průběhu hospitalizace osoby ve zdravotnickém zařízení lůžkové péče, jestliže je této osobě poskytována u jednoho nebo postupně u více poskytovatelů zdravotních služeb následná nebo dlouhodobá lůžková péče pro tutéž nemoc nebo úraz trvající nepřetržitě déle než 60 dnů; podmínkou je, že tato skutečnost byla oznámena a doložena podle § 21 odst. 1 písm. j). Sociální šetření provádí sociální pracovník. Sociální pracovník ve lhůtě 20 dnů od zahájení řízení provede sociální šetření a o provedeném sociálním šetření vyhotovuje písemný nebo elektronický záznam, který na požádání předkládá účastníku řízení nebo jeho zástupci k nahlédnutí. V případě postupu podle</w:t>
      </w:r>
      <w:r w:rsidR="00EB6DEF">
        <w:rPr>
          <w:rFonts w:ascii="Times New Roman" w:hAnsi="Times New Roman"/>
          <w:sz w:val="24"/>
        </w:rPr>
        <w:t> </w:t>
      </w:r>
      <w:r w:rsidRPr="00EC7AEB">
        <w:rPr>
          <w:rFonts w:ascii="Times New Roman" w:hAnsi="Times New Roman"/>
          <w:sz w:val="24"/>
        </w:rPr>
        <w:t>§</w:t>
      </w:r>
      <w:r w:rsidR="00EB6DEF">
        <w:rPr>
          <w:rFonts w:ascii="Times New Roman" w:hAnsi="Times New Roman"/>
          <w:sz w:val="24"/>
        </w:rPr>
        <w:t> </w:t>
      </w:r>
      <w:r w:rsidRPr="00EC7AEB">
        <w:rPr>
          <w:rFonts w:ascii="Times New Roman" w:hAnsi="Times New Roman"/>
          <w:sz w:val="24"/>
        </w:rPr>
        <w:t>26</w:t>
      </w:r>
      <w:r w:rsidR="00EB6DEF">
        <w:rPr>
          <w:rFonts w:ascii="Times New Roman" w:hAnsi="Times New Roman"/>
          <w:sz w:val="24"/>
        </w:rPr>
        <w:t> </w:t>
      </w:r>
      <w:r w:rsidRPr="00EC7AEB">
        <w:rPr>
          <w:rFonts w:ascii="Times New Roman" w:hAnsi="Times New Roman"/>
          <w:sz w:val="24"/>
        </w:rPr>
        <w:t>odst.</w:t>
      </w:r>
      <w:r w:rsidR="00EB6DEF">
        <w:rPr>
          <w:rFonts w:ascii="Times New Roman" w:hAnsi="Times New Roman"/>
          <w:sz w:val="24"/>
        </w:rPr>
        <w:t> </w:t>
      </w:r>
      <w:r w:rsidRPr="00EC7AEB">
        <w:rPr>
          <w:rFonts w:ascii="Times New Roman" w:hAnsi="Times New Roman"/>
          <w:sz w:val="24"/>
        </w:rPr>
        <w:t>2</w:t>
      </w:r>
      <w:r w:rsidR="00EB6DEF">
        <w:rPr>
          <w:rFonts w:ascii="Times New Roman" w:hAnsi="Times New Roman"/>
          <w:sz w:val="24"/>
        </w:rPr>
        <w:t> </w:t>
      </w:r>
      <w:r w:rsidRPr="00EC7AEB">
        <w:rPr>
          <w:rFonts w:ascii="Times New Roman" w:hAnsi="Times New Roman"/>
          <w:sz w:val="24"/>
        </w:rPr>
        <w:t>písm.</w:t>
      </w:r>
      <w:r w:rsidR="00EB6DEF">
        <w:rPr>
          <w:rFonts w:ascii="Times New Roman" w:hAnsi="Times New Roman"/>
          <w:sz w:val="24"/>
        </w:rPr>
        <w:t> </w:t>
      </w:r>
      <w:r w:rsidRPr="00EC7AEB">
        <w:rPr>
          <w:rFonts w:ascii="Times New Roman" w:hAnsi="Times New Roman"/>
          <w:sz w:val="24"/>
        </w:rPr>
        <w:t>a</w:t>
      </w:r>
      <w:r w:rsidRPr="00EC7AEB">
        <w:rPr>
          <w:rFonts w:ascii="Times New Roman" w:hAnsi="Times New Roman"/>
          <w:color w:val="000000" w:themeColor="text1"/>
          <w:sz w:val="24"/>
        </w:rPr>
        <w:t xml:space="preserve">) a c) se </w:t>
      </w:r>
      <w:r w:rsidRPr="00EC7AEB">
        <w:rPr>
          <w:rFonts w:ascii="Times New Roman" w:hAnsi="Times New Roman"/>
          <w:sz w:val="24"/>
        </w:rPr>
        <w:t xml:space="preserve">stanovená lhůta pro provedení sociálního šetření počítá ode dne, kdy byla Institutu posuzování zdravotního stavu doručena žádost o posouzení stupně závislosti. </w:t>
      </w:r>
    </w:p>
    <w:bookmarkEnd w:id="10"/>
    <w:p w14:paraId="01E9D544" w14:textId="7C652787" w:rsidR="00B554D2" w:rsidRPr="00EC7AEB" w:rsidRDefault="00B554D2" w:rsidP="008E44F6">
      <w:pPr>
        <w:spacing w:before="120" w:line="240" w:lineRule="auto"/>
        <w:ind w:left="426" w:firstLine="425"/>
        <w:rPr>
          <w:rFonts w:ascii="Times New Roman" w:hAnsi="Times New Roman"/>
          <w:color w:val="000000" w:themeColor="text1"/>
          <w:sz w:val="24"/>
        </w:rPr>
      </w:pPr>
      <w:r w:rsidRPr="00EC7AEB">
        <w:rPr>
          <w:rFonts w:ascii="Times New Roman" w:hAnsi="Times New Roman"/>
          <w:sz w:val="24"/>
        </w:rPr>
        <w:t xml:space="preserve">(3) Lhůta pro posouzení stupně závislosti osoby neběží po dobu, po kterou </w:t>
      </w:r>
      <w:r w:rsidRPr="00EC7AEB">
        <w:rPr>
          <w:rFonts w:ascii="Times New Roman" w:hAnsi="Times New Roman"/>
          <w:color w:val="000000" w:themeColor="text1"/>
          <w:sz w:val="24"/>
        </w:rPr>
        <w:t>je osobě poskytována zdravotní péče v průběhu hospitalizace, pokud nebylo do dne přijetí osoby k</w:t>
      </w:r>
      <w:r w:rsidR="008E44F6">
        <w:rPr>
          <w:rFonts w:ascii="Times New Roman" w:hAnsi="Times New Roman"/>
          <w:color w:val="000000" w:themeColor="text1"/>
          <w:sz w:val="24"/>
        </w:rPr>
        <w:t> </w:t>
      </w:r>
      <w:r w:rsidRPr="00EC7AEB">
        <w:rPr>
          <w:rFonts w:ascii="Times New Roman" w:hAnsi="Times New Roman"/>
          <w:color w:val="000000" w:themeColor="text1"/>
          <w:sz w:val="24"/>
        </w:rPr>
        <w:t>hospitalizaci provedeno sociální šetření; to neplatí, je-li osobě poskytována v průběhu hospitalizace u jednoho nebo postupně u více poskytovatelů zdravotních služeb následná nebo dlouhodobá lůžková péče pro tutéž nemoc nebo úraz trvající nepřetržitě déle než 60 dnů, a tato skutečnost byla oznámena a doložena podle § 21 odst. 1 písm. j).</w:t>
      </w:r>
    </w:p>
    <w:p w14:paraId="02A74D33" w14:textId="0364B742" w:rsidR="00B554D2" w:rsidRPr="00CD0399" w:rsidRDefault="00B554D2" w:rsidP="008E44F6">
      <w:pPr>
        <w:shd w:val="clear" w:color="auto" w:fill="FFFFFF"/>
        <w:spacing w:before="120" w:line="240" w:lineRule="auto"/>
        <w:ind w:left="426" w:firstLine="425"/>
        <w:rPr>
          <w:rFonts w:ascii="Times New Roman" w:hAnsi="Times New Roman"/>
          <w:sz w:val="24"/>
        </w:rPr>
      </w:pPr>
      <w:r w:rsidRPr="00CD0399">
        <w:rPr>
          <w:rFonts w:ascii="Times New Roman" w:hAnsi="Times New Roman"/>
          <w:sz w:val="24"/>
        </w:rPr>
        <w:t>(</w:t>
      </w:r>
      <w:r w:rsidRPr="00EC7AEB">
        <w:rPr>
          <w:rFonts w:ascii="Times New Roman" w:hAnsi="Times New Roman"/>
          <w:sz w:val="24"/>
        </w:rPr>
        <w:t>4</w:t>
      </w:r>
      <w:r w:rsidRPr="00CD0399">
        <w:rPr>
          <w:rFonts w:ascii="Times New Roman" w:hAnsi="Times New Roman"/>
          <w:sz w:val="24"/>
        </w:rPr>
        <w:t xml:space="preserve">) Při posuzování stupně závislosti osoby vychází Institut posuzování zdravotního stavu ze zdravotního stavu osoby doloženého nálezem vydaným poskytovatelem zdravotních služeb, popřípadě také z vyšetření dětského klinického psychologa v případě pervazivních vývojových poruch, z výsledku sociálního šetření a zjištění potřeb osoby, popřípadě z výsledků funkčních vyšetření a z výsledku vlastního vyšetření posuzujícího lékaře. </w:t>
      </w:r>
    </w:p>
    <w:p w14:paraId="11182131" w14:textId="4049D2B7" w:rsidR="00B554D2" w:rsidRPr="009F6A1E" w:rsidRDefault="00B554D2" w:rsidP="008E44F6">
      <w:pPr>
        <w:spacing w:before="120" w:line="240" w:lineRule="auto"/>
        <w:ind w:left="426" w:firstLine="425"/>
        <w:rPr>
          <w:rFonts w:ascii="Times New Roman" w:hAnsi="Times New Roman"/>
          <w:sz w:val="24"/>
        </w:rPr>
      </w:pPr>
      <w:r w:rsidRPr="00CD0399">
        <w:rPr>
          <w:rFonts w:ascii="Times New Roman" w:hAnsi="Times New Roman"/>
          <w:sz w:val="24"/>
        </w:rPr>
        <w:t>(</w:t>
      </w:r>
      <w:r w:rsidRPr="00EC7AEB">
        <w:rPr>
          <w:rFonts w:ascii="Times New Roman" w:hAnsi="Times New Roman"/>
          <w:sz w:val="24"/>
        </w:rPr>
        <w:t>5</w:t>
      </w:r>
      <w:r w:rsidRPr="00CD0399">
        <w:rPr>
          <w:rFonts w:ascii="Times New Roman" w:hAnsi="Times New Roman"/>
          <w:sz w:val="24"/>
        </w:rPr>
        <w:t xml:space="preserve">) Institut posuzování zdravotního stavu zašle příslušné </w:t>
      </w:r>
      <w:r w:rsidRPr="00EC7AEB">
        <w:rPr>
          <w:rFonts w:ascii="Times New Roman" w:hAnsi="Times New Roman"/>
          <w:sz w:val="24"/>
        </w:rPr>
        <w:t>územní správě sociálního zabezpečení</w:t>
      </w:r>
      <w:r w:rsidRPr="00CD0399">
        <w:rPr>
          <w:rFonts w:ascii="Times New Roman" w:hAnsi="Times New Roman"/>
          <w:sz w:val="24"/>
        </w:rPr>
        <w:t xml:space="preserve"> stejnopis posudku vydaného podle zvláštního právního předpisu</w:t>
      </w:r>
      <w:hyperlink r:id="rId8" w:anchor="f3011346" w:history="1">
        <w:r w:rsidRPr="00CD0399">
          <w:rPr>
            <w:rFonts w:ascii="Times New Roman" w:hAnsi="Times New Roman"/>
            <w:sz w:val="24"/>
            <w:vertAlign w:val="superscript"/>
          </w:rPr>
          <w:t>51</w:t>
        </w:r>
        <w:r w:rsidRPr="008E44F6">
          <w:rPr>
            <w:rFonts w:ascii="Times New Roman" w:hAnsi="Times New Roman"/>
            <w:sz w:val="24"/>
            <w:vertAlign w:val="superscript"/>
          </w:rPr>
          <w:t>)</w:t>
        </w:r>
      </w:hyperlink>
      <w:r w:rsidRPr="00CD0399">
        <w:rPr>
          <w:rFonts w:ascii="Times New Roman" w:hAnsi="Times New Roman"/>
          <w:sz w:val="24"/>
        </w:rPr>
        <w:t> s</w:t>
      </w:r>
      <w:r w:rsidR="00AB0856" w:rsidRPr="00EC7AEB">
        <w:rPr>
          <w:rFonts w:ascii="Times New Roman" w:hAnsi="Times New Roman"/>
          <w:sz w:val="24"/>
        </w:rPr>
        <w:t> </w:t>
      </w:r>
      <w:r w:rsidRPr="00CD0399">
        <w:rPr>
          <w:rFonts w:ascii="Times New Roman" w:hAnsi="Times New Roman"/>
          <w:sz w:val="24"/>
        </w:rPr>
        <w:t xml:space="preserve">uvedením základních životních potřeb, které osoba není schopna zvládat. Toto posouzení je součástí rozhodnutí o přiznání či zamítnutí příspěvku, které </w:t>
      </w:r>
      <w:proofErr w:type="gramStart"/>
      <w:r w:rsidRPr="00CD0399">
        <w:rPr>
          <w:rFonts w:ascii="Times New Roman" w:hAnsi="Times New Roman"/>
          <w:sz w:val="24"/>
        </w:rPr>
        <w:t>obdrží</w:t>
      </w:r>
      <w:proofErr w:type="gramEnd"/>
      <w:r w:rsidRPr="00CD0399">
        <w:rPr>
          <w:rFonts w:ascii="Times New Roman" w:hAnsi="Times New Roman"/>
          <w:sz w:val="24"/>
        </w:rPr>
        <w:t xml:space="preserve"> </w:t>
      </w:r>
      <w:r w:rsidRPr="00CD0399">
        <w:rPr>
          <w:rFonts w:ascii="Times New Roman" w:hAnsi="Times New Roman"/>
          <w:sz w:val="24"/>
        </w:rPr>
        <w:lastRenderedPageBreak/>
        <w:t xml:space="preserve">žadatel. </w:t>
      </w:r>
      <w:r w:rsidRPr="00EC7AEB">
        <w:rPr>
          <w:rFonts w:ascii="Times New Roman" w:hAnsi="Times New Roman"/>
          <w:sz w:val="24"/>
        </w:rPr>
        <w:t xml:space="preserve">Institut posuzování zdravotního stavu předá nebo zašle účastníku řízení nebo jeho zástupci stejnopis posudku nejpozději následující pracovní den po jeho vydání. </w:t>
      </w:r>
    </w:p>
    <w:bookmarkEnd w:id="9"/>
    <w:p w14:paraId="12B68330" w14:textId="77777777" w:rsidR="008E44F6" w:rsidRDefault="008E44F6" w:rsidP="00750F63">
      <w:pPr>
        <w:pStyle w:val="Odstavecseseznamem"/>
        <w:spacing w:before="120" w:line="240" w:lineRule="auto"/>
        <w:ind w:left="0" w:firstLine="709"/>
        <w:contextualSpacing w:val="0"/>
        <w:jc w:val="center"/>
        <w:rPr>
          <w:rFonts w:ascii="Times New Roman" w:hAnsi="Times New Roman"/>
          <w:color w:val="auto"/>
          <w:sz w:val="24"/>
        </w:rPr>
      </w:pPr>
    </w:p>
    <w:p w14:paraId="6BCCD7C4" w14:textId="42C4CB42" w:rsidR="00982C5C" w:rsidRDefault="00AB0856" w:rsidP="00750F63">
      <w:pPr>
        <w:pStyle w:val="Odstavecseseznamem"/>
        <w:spacing w:before="120" w:line="240" w:lineRule="auto"/>
        <w:ind w:left="0" w:firstLine="709"/>
        <w:contextualSpacing w:val="0"/>
        <w:jc w:val="center"/>
        <w:rPr>
          <w:rFonts w:ascii="Times New Roman" w:hAnsi="Times New Roman"/>
          <w:color w:val="auto"/>
          <w:sz w:val="24"/>
        </w:rPr>
      </w:pPr>
      <w:r w:rsidRPr="00EC7AEB">
        <w:rPr>
          <w:rFonts w:ascii="Times New Roman" w:hAnsi="Times New Roman"/>
          <w:color w:val="auto"/>
          <w:sz w:val="24"/>
        </w:rPr>
        <w:t>§ 26</w:t>
      </w:r>
    </w:p>
    <w:p w14:paraId="5BB52A60" w14:textId="08C20F2F" w:rsidR="00AB0856" w:rsidRPr="00EC7AEB" w:rsidRDefault="00AB0856" w:rsidP="008E44F6">
      <w:pPr>
        <w:pStyle w:val="Odstavecseseznamem"/>
        <w:spacing w:before="120" w:line="240" w:lineRule="auto"/>
        <w:ind w:left="426" w:firstLine="425"/>
        <w:contextualSpacing w:val="0"/>
        <w:rPr>
          <w:rFonts w:ascii="Times New Roman" w:hAnsi="Times New Roman"/>
          <w:sz w:val="24"/>
        </w:rPr>
      </w:pPr>
      <w:r w:rsidRPr="00EC7AEB">
        <w:rPr>
          <w:rFonts w:ascii="Times New Roman" w:hAnsi="Times New Roman"/>
          <w:sz w:val="24"/>
        </w:rPr>
        <w:t>(1) Pokud nelze rozhodnutí vydat bezodkladně, je územní správa sociálního zabezpečení povinna vydat rozhodnutí nejpozději do 15 dnů od zahájení řízení. Lhůta pro</w:t>
      </w:r>
      <w:r w:rsidR="008E44F6">
        <w:rPr>
          <w:rFonts w:ascii="Times New Roman" w:hAnsi="Times New Roman"/>
          <w:sz w:val="24"/>
        </w:rPr>
        <w:t> </w:t>
      </w:r>
      <w:r w:rsidRPr="00EC7AEB">
        <w:rPr>
          <w:rFonts w:ascii="Times New Roman" w:hAnsi="Times New Roman"/>
          <w:sz w:val="24"/>
        </w:rPr>
        <w:t xml:space="preserve">vydání rozhodnutí podle věty první </w:t>
      </w:r>
      <w:proofErr w:type="gramStart"/>
      <w:r w:rsidRPr="00EC7AEB">
        <w:rPr>
          <w:rFonts w:ascii="Times New Roman" w:hAnsi="Times New Roman"/>
          <w:sz w:val="24"/>
        </w:rPr>
        <w:t>neběží</w:t>
      </w:r>
      <w:proofErr w:type="gramEnd"/>
      <w:r w:rsidRPr="00EC7AEB">
        <w:rPr>
          <w:rFonts w:ascii="Times New Roman" w:hAnsi="Times New Roman"/>
          <w:sz w:val="24"/>
        </w:rPr>
        <w:t xml:space="preserve"> po dobu, po kterou Institut posuzování zdravotního stavu posuzuje stupeň závislosti osoby. Na lhůtu pro vydání rozhodnutí se správní řád nepoužije.</w:t>
      </w:r>
    </w:p>
    <w:p w14:paraId="50279BC9" w14:textId="77777777" w:rsidR="00AB0856" w:rsidRPr="00EC7AEB" w:rsidRDefault="00AB0856" w:rsidP="008E44F6">
      <w:pPr>
        <w:spacing w:before="120" w:line="240" w:lineRule="auto"/>
        <w:ind w:left="426" w:firstLine="425"/>
        <w:rPr>
          <w:rFonts w:ascii="Times New Roman" w:hAnsi="Times New Roman"/>
          <w:sz w:val="24"/>
        </w:rPr>
      </w:pPr>
      <w:r w:rsidRPr="00EC7AEB">
        <w:rPr>
          <w:rFonts w:ascii="Times New Roman" w:hAnsi="Times New Roman"/>
          <w:sz w:val="24"/>
        </w:rPr>
        <w:t xml:space="preserve">(2) Lhůta pro vydání rozhodnutí podle odstavce 1 se prodlužuje </w:t>
      </w:r>
    </w:p>
    <w:p w14:paraId="1A9051FA" w14:textId="77777777" w:rsidR="00AB0856" w:rsidRPr="00EC7AEB" w:rsidRDefault="00AB0856" w:rsidP="008E44F6">
      <w:pPr>
        <w:spacing w:before="120" w:line="240" w:lineRule="auto"/>
        <w:ind w:left="851" w:hanging="426"/>
        <w:rPr>
          <w:rFonts w:ascii="Times New Roman" w:hAnsi="Times New Roman"/>
          <w:sz w:val="24"/>
        </w:rPr>
      </w:pPr>
      <w:r w:rsidRPr="00EC7AEB">
        <w:rPr>
          <w:rFonts w:ascii="Times New Roman" w:hAnsi="Times New Roman"/>
          <w:sz w:val="24"/>
        </w:rPr>
        <w:t>a)</w:t>
      </w:r>
      <w:r w:rsidRPr="00EC7AEB">
        <w:rPr>
          <w:rFonts w:ascii="Times New Roman" w:hAnsi="Times New Roman"/>
          <w:sz w:val="24"/>
        </w:rPr>
        <w:tab/>
        <w:t>o dobu potřebnou k odstranění nedostatků podání,</w:t>
      </w:r>
    </w:p>
    <w:p w14:paraId="2DA5A323" w14:textId="77777777" w:rsidR="00AB0856" w:rsidRPr="00EC7AEB" w:rsidRDefault="00AB0856" w:rsidP="008E44F6">
      <w:pPr>
        <w:spacing w:before="120" w:line="240" w:lineRule="auto"/>
        <w:ind w:left="851" w:hanging="426"/>
        <w:rPr>
          <w:rFonts w:ascii="Times New Roman" w:hAnsi="Times New Roman"/>
          <w:sz w:val="24"/>
        </w:rPr>
      </w:pPr>
      <w:r w:rsidRPr="00EC7AEB">
        <w:rPr>
          <w:rFonts w:ascii="Times New Roman" w:hAnsi="Times New Roman"/>
          <w:sz w:val="24"/>
        </w:rPr>
        <w:t>b)</w:t>
      </w:r>
      <w:r w:rsidRPr="00EC7AEB">
        <w:rPr>
          <w:rFonts w:ascii="Times New Roman" w:hAnsi="Times New Roman"/>
          <w:sz w:val="24"/>
        </w:rPr>
        <w:tab/>
        <w:t>až o 15 dnů, jde-li o zvlášť složitý případ,</w:t>
      </w:r>
    </w:p>
    <w:p w14:paraId="46703BD9" w14:textId="77777777" w:rsidR="00AB0856" w:rsidRPr="00EC7AEB" w:rsidRDefault="00AB0856" w:rsidP="008E44F6">
      <w:pPr>
        <w:spacing w:before="120" w:line="240" w:lineRule="auto"/>
        <w:ind w:left="851" w:hanging="426"/>
        <w:rPr>
          <w:rFonts w:ascii="Times New Roman" w:hAnsi="Times New Roman"/>
          <w:sz w:val="24"/>
        </w:rPr>
      </w:pPr>
      <w:r w:rsidRPr="00EC7AEB">
        <w:rPr>
          <w:rFonts w:ascii="Times New Roman" w:hAnsi="Times New Roman"/>
          <w:sz w:val="24"/>
        </w:rPr>
        <w:t xml:space="preserve">c) </w:t>
      </w:r>
      <w:r w:rsidRPr="00EC7AEB">
        <w:rPr>
          <w:rFonts w:ascii="Times New Roman" w:hAnsi="Times New Roman"/>
          <w:sz w:val="24"/>
        </w:rPr>
        <w:tab/>
        <w:t>o dobu, po kterou se zjišťují rozhodné skutečnosti u jiných správních úřadů, právnických nebo fyzických osob.</w:t>
      </w:r>
    </w:p>
    <w:p w14:paraId="5AB4CE45" w14:textId="355A31F9" w:rsidR="00AB0856" w:rsidRPr="00EC7AEB" w:rsidRDefault="00AB0856" w:rsidP="008E44F6">
      <w:pPr>
        <w:shd w:val="clear" w:color="auto" w:fill="FFFFFF"/>
        <w:spacing w:before="120" w:line="240" w:lineRule="auto"/>
        <w:ind w:left="426" w:firstLine="425"/>
        <w:rPr>
          <w:rFonts w:ascii="Times New Roman" w:hAnsi="Times New Roman"/>
          <w:sz w:val="24"/>
        </w:rPr>
      </w:pPr>
      <w:r w:rsidRPr="00EC7AEB">
        <w:rPr>
          <w:rFonts w:ascii="Times New Roman" w:hAnsi="Times New Roman"/>
          <w:sz w:val="24"/>
        </w:rPr>
        <w:t>(3)</w:t>
      </w:r>
      <w:r w:rsidRPr="00CD0399">
        <w:rPr>
          <w:rFonts w:ascii="Times New Roman" w:hAnsi="Times New Roman"/>
          <w:sz w:val="24"/>
        </w:rPr>
        <w:t xml:space="preserve"> </w:t>
      </w:r>
      <w:r w:rsidRPr="00EC7AEB">
        <w:rPr>
          <w:rFonts w:ascii="Times New Roman" w:hAnsi="Times New Roman"/>
          <w:sz w:val="24"/>
        </w:rPr>
        <w:t>Územní správa sociálního zabezpečení</w:t>
      </w:r>
      <w:r w:rsidRPr="00CD0399">
        <w:rPr>
          <w:rFonts w:ascii="Times New Roman" w:hAnsi="Times New Roman"/>
          <w:sz w:val="24"/>
        </w:rPr>
        <w:t xml:space="preserve"> zastaví řízení o příspěvku, jestliže žadatel o příspěvek zemřel před provedením sociálního šetření podle § 25 </w:t>
      </w:r>
      <w:r w:rsidRPr="00EC7AEB">
        <w:rPr>
          <w:rFonts w:ascii="Times New Roman" w:hAnsi="Times New Roman"/>
          <w:sz w:val="24"/>
        </w:rPr>
        <w:t>odst. 2</w:t>
      </w:r>
      <w:r w:rsidRPr="00CD0399">
        <w:rPr>
          <w:rFonts w:ascii="Times New Roman" w:hAnsi="Times New Roman"/>
          <w:sz w:val="24"/>
        </w:rPr>
        <w:t>.</w:t>
      </w:r>
    </w:p>
    <w:p w14:paraId="0767C4C8" w14:textId="603BF3FF" w:rsidR="00982C5C" w:rsidRDefault="00AB0856" w:rsidP="008E44F6">
      <w:pPr>
        <w:shd w:val="clear" w:color="auto" w:fill="FFFFFF"/>
        <w:spacing w:before="120" w:line="240" w:lineRule="auto"/>
        <w:ind w:left="426" w:firstLine="425"/>
        <w:rPr>
          <w:rFonts w:ascii="Times New Roman" w:hAnsi="Times New Roman"/>
          <w:sz w:val="24"/>
        </w:rPr>
      </w:pPr>
      <w:r w:rsidRPr="00EC7AEB">
        <w:rPr>
          <w:rFonts w:ascii="Times New Roman" w:hAnsi="Times New Roman"/>
          <w:sz w:val="24"/>
        </w:rPr>
        <w:t>(4)</w:t>
      </w:r>
      <w:r w:rsidRPr="00CD0399">
        <w:rPr>
          <w:rFonts w:ascii="Times New Roman" w:hAnsi="Times New Roman"/>
          <w:sz w:val="24"/>
        </w:rPr>
        <w:t xml:space="preserve"> Proti usnesení podle </w:t>
      </w:r>
      <w:r w:rsidRPr="00EC7AEB">
        <w:rPr>
          <w:rFonts w:ascii="Times New Roman" w:hAnsi="Times New Roman"/>
          <w:sz w:val="24"/>
        </w:rPr>
        <w:t xml:space="preserve">odstavce 3 </w:t>
      </w:r>
      <w:r w:rsidRPr="00CD0399">
        <w:rPr>
          <w:rFonts w:ascii="Times New Roman" w:hAnsi="Times New Roman"/>
          <w:sz w:val="24"/>
        </w:rPr>
        <w:t>se nelze odvolat.</w:t>
      </w:r>
      <w:r w:rsidRPr="00EC7AEB">
        <w:rPr>
          <w:rFonts w:ascii="Times New Roman" w:hAnsi="Times New Roman"/>
          <w:sz w:val="24"/>
        </w:rPr>
        <w:t>“.</w:t>
      </w:r>
      <w:bookmarkStart w:id="11" w:name="_Hlk153437706"/>
    </w:p>
    <w:p w14:paraId="3416A05C" w14:textId="77777777" w:rsidR="008E44F6" w:rsidRPr="00EC7AEB" w:rsidRDefault="008E44F6" w:rsidP="008E44F6">
      <w:pPr>
        <w:shd w:val="clear" w:color="auto" w:fill="FFFFFF"/>
        <w:spacing w:before="120" w:line="240" w:lineRule="auto"/>
        <w:ind w:left="426" w:firstLine="425"/>
        <w:rPr>
          <w:rFonts w:ascii="Times New Roman" w:hAnsi="Times New Roman"/>
          <w:sz w:val="24"/>
        </w:rPr>
      </w:pPr>
    </w:p>
    <w:p w14:paraId="388A5FDC" w14:textId="5D53F2E3" w:rsidR="00276A8D" w:rsidRPr="00982C5C" w:rsidRDefault="00276A8D" w:rsidP="00750F63">
      <w:pPr>
        <w:pStyle w:val="Odstavecseseznamem"/>
        <w:numPr>
          <w:ilvl w:val="0"/>
          <w:numId w:val="22"/>
        </w:numPr>
        <w:shd w:val="clear" w:color="auto" w:fill="FFFFFF"/>
        <w:spacing w:before="120" w:line="240" w:lineRule="auto"/>
        <w:contextualSpacing w:val="0"/>
        <w:rPr>
          <w:rFonts w:ascii="Times New Roman" w:hAnsi="Times New Roman"/>
          <w:sz w:val="24"/>
        </w:rPr>
      </w:pPr>
      <w:r w:rsidRPr="00982C5C">
        <w:rPr>
          <w:rFonts w:ascii="Times New Roman" w:hAnsi="Times New Roman"/>
          <w:color w:val="auto"/>
          <w:sz w:val="24"/>
        </w:rPr>
        <w:t>Za § 27 se vkládá nový § 27a, který zní:</w:t>
      </w:r>
    </w:p>
    <w:p w14:paraId="2F8C3CC9" w14:textId="77777777" w:rsidR="00276A8D" w:rsidRPr="00CD0399" w:rsidRDefault="00276A8D" w:rsidP="00750F63">
      <w:pPr>
        <w:spacing w:before="120" w:line="240" w:lineRule="auto"/>
        <w:ind w:left="426"/>
        <w:jc w:val="center"/>
        <w:rPr>
          <w:rFonts w:ascii="Times New Roman" w:hAnsi="Times New Roman"/>
          <w:color w:val="auto"/>
          <w:sz w:val="24"/>
        </w:rPr>
      </w:pPr>
      <w:bookmarkStart w:id="12" w:name="_Hlk153976011"/>
      <w:r w:rsidRPr="00CD0399">
        <w:rPr>
          <w:rFonts w:ascii="Times New Roman" w:hAnsi="Times New Roman"/>
          <w:color w:val="auto"/>
          <w:sz w:val="24"/>
        </w:rPr>
        <w:t>„§ 27a</w:t>
      </w:r>
    </w:p>
    <w:p w14:paraId="3204B7E6" w14:textId="15E08BAF" w:rsidR="00276A8D" w:rsidRPr="004F26D0" w:rsidRDefault="00BD2B9A" w:rsidP="008E44F6">
      <w:pPr>
        <w:spacing w:before="120" w:line="240" w:lineRule="auto"/>
        <w:ind w:left="426" w:firstLine="425"/>
        <w:rPr>
          <w:rFonts w:ascii="Times New Roman" w:hAnsi="Times New Roman"/>
          <w:color w:val="auto"/>
          <w:sz w:val="24"/>
        </w:rPr>
      </w:pPr>
      <w:r w:rsidRPr="004F26D0">
        <w:rPr>
          <w:rFonts w:ascii="Times New Roman" w:hAnsi="Times New Roman"/>
          <w:sz w:val="24"/>
        </w:rPr>
        <w:t xml:space="preserve">(1) </w:t>
      </w:r>
      <w:r w:rsidR="00DE4E41" w:rsidRPr="004F26D0">
        <w:rPr>
          <w:rFonts w:ascii="Times New Roman" w:hAnsi="Times New Roman"/>
          <w:sz w:val="24"/>
        </w:rPr>
        <w:t xml:space="preserve">Povinnost správního orgánu dát účastníku </w:t>
      </w:r>
      <w:r w:rsidR="00DE4E41" w:rsidRPr="004F26D0">
        <w:rPr>
          <w:rFonts w:ascii="Times New Roman" w:hAnsi="Times New Roman"/>
          <w:color w:val="000000" w:themeColor="text1"/>
          <w:sz w:val="24"/>
        </w:rPr>
        <w:t xml:space="preserve">řízení před vydáním rozhodnutí </w:t>
      </w:r>
      <w:r w:rsidRPr="004F26D0">
        <w:rPr>
          <w:rFonts w:ascii="Times New Roman" w:hAnsi="Times New Roman"/>
          <w:color w:val="000000" w:themeColor="text1"/>
          <w:sz w:val="24"/>
        </w:rPr>
        <w:t>o</w:t>
      </w:r>
      <w:r w:rsidR="0058723A" w:rsidRPr="004F26D0">
        <w:rPr>
          <w:rFonts w:ascii="Times New Roman" w:hAnsi="Times New Roman"/>
          <w:color w:val="000000" w:themeColor="text1"/>
          <w:sz w:val="24"/>
        </w:rPr>
        <w:t> </w:t>
      </w:r>
      <w:r w:rsidRPr="004F26D0">
        <w:rPr>
          <w:rFonts w:ascii="Times New Roman" w:hAnsi="Times New Roman"/>
          <w:color w:val="000000" w:themeColor="text1"/>
          <w:sz w:val="24"/>
        </w:rPr>
        <w:t xml:space="preserve">příspěvku </w:t>
      </w:r>
      <w:r w:rsidR="00DE4E41" w:rsidRPr="004F26D0">
        <w:rPr>
          <w:rFonts w:ascii="Times New Roman" w:hAnsi="Times New Roman"/>
          <w:color w:val="000000" w:themeColor="text1"/>
          <w:sz w:val="24"/>
        </w:rPr>
        <w:t xml:space="preserve">možnost vyjádřit se k podkladům rozhodnutí neplatí, bude-li rozhodnutí </w:t>
      </w:r>
      <w:r w:rsidRPr="004F26D0">
        <w:rPr>
          <w:rFonts w:ascii="Times New Roman" w:hAnsi="Times New Roman"/>
          <w:sz w:val="24"/>
        </w:rPr>
        <w:t>o</w:t>
      </w:r>
      <w:r w:rsidR="0058723A" w:rsidRPr="004F26D0">
        <w:rPr>
          <w:rFonts w:ascii="Times New Roman" w:hAnsi="Times New Roman"/>
          <w:sz w:val="24"/>
        </w:rPr>
        <w:t> </w:t>
      </w:r>
      <w:r w:rsidRPr="004F26D0">
        <w:rPr>
          <w:rFonts w:ascii="Times New Roman" w:hAnsi="Times New Roman"/>
          <w:sz w:val="24"/>
        </w:rPr>
        <w:t xml:space="preserve">příspěvku </w:t>
      </w:r>
      <w:r w:rsidR="00DE4E41" w:rsidRPr="004F26D0">
        <w:rPr>
          <w:rFonts w:ascii="Times New Roman" w:hAnsi="Times New Roman"/>
          <w:sz w:val="24"/>
        </w:rPr>
        <w:t xml:space="preserve">vydáváno pouze na základě podkladů, které správnímu orgánu předložil tento účastník řízení </w:t>
      </w:r>
      <w:r w:rsidR="00DE4E41" w:rsidRPr="004F26D0">
        <w:rPr>
          <w:rFonts w:ascii="Times New Roman" w:hAnsi="Times New Roman"/>
          <w:color w:val="000000" w:themeColor="text1"/>
          <w:sz w:val="24"/>
        </w:rPr>
        <w:t>nebo osoba s ním společně posuzovaná</w:t>
      </w:r>
      <w:r w:rsidR="00DE4E41" w:rsidRPr="004F26D0">
        <w:rPr>
          <w:rFonts w:ascii="Times New Roman" w:hAnsi="Times New Roman"/>
          <w:sz w:val="24"/>
        </w:rPr>
        <w:t>, posudku o zdravotním stavu, který</w:t>
      </w:r>
      <w:r w:rsidR="00982C5C" w:rsidRPr="004F26D0">
        <w:rPr>
          <w:rFonts w:ascii="Times New Roman" w:hAnsi="Times New Roman"/>
          <w:sz w:val="24"/>
        </w:rPr>
        <w:t> </w:t>
      </w:r>
      <w:r w:rsidR="00DE4E41" w:rsidRPr="004F26D0">
        <w:rPr>
          <w:rFonts w:ascii="Times New Roman" w:hAnsi="Times New Roman"/>
          <w:sz w:val="24"/>
        </w:rPr>
        <w:t>byl účastníku řízení zaslán, nebo údajů, které jsou vedeny v informačním systému podle §</w:t>
      </w:r>
      <w:r w:rsidR="0058723A" w:rsidRPr="004F26D0">
        <w:rPr>
          <w:rFonts w:ascii="Times New Roman" w:hAnsi="Times New Roman"/>
          <w:sz w:val="24"/>
        </w:rPr>
        <w:t> </w:t>
      </w:r>
      <w:r w:rsidR="00DE4E41" w:rsidRPr="004F26D0">
        <w:rPr>
          <w:rFonts w:ascii="Times New Roman" w:hAnsi="Times New Roman"/>
          <w:sz w:val="24"/>
        </w:rPr>
        <w:t>30. Ustanovení se použije obdobně pro odvolací řízení</w:t>
      </w:r>
      <w:bookmarkStart w:id="13" w:name="_Hlk153975747"/>
      <w:r w:rsidR="00276A8D" w:rsidRPr="004F26D0">
        <w:rPr>
          <w:rFonts w:ascii="Times New Roman" w:hAnsi="Times New Roman"/>
          <w:color w:val="auto"/>
          <w:sz w:val="24"/>
        </w:rPr>
        <w:t>.</w:t>
      </w:r>
      <w:bookmarkEnd w:id="13"/>
    </w:p>
    <w:p w14:paraId="6B3E5F5F" w14:textId="625B677A" w:rsidR="00DA6B09" w:rsidRDefault="00BD2B9A" w:rsidP="008E44F6">
      <w:pPr>
        <w:spacing w:before="120" w:line="240" w:lineRule="auto"/>
        <w:ind w:left="426" w:firstLine="425"/>
        <w:rPr>
          <w:rFonts w:ascii="Times New Roman" w:hAnsi="Times New Roman"/>
          <w:sz w:val="24"/>
        </w:rPr>
      </w:pPr>
      <w:r w:rsidRPr="004F26D0">
        <w:rPr>
          <w:rFonts w:ascii="Times New Roman" w:hAnsi="Times New Roman"/>
          <w:sz w:val="24"/>
        </w:rPr>
        <w:t>(2) Při vyhotovení rozhodnutí o příspěvku s použitím automatizované výpočetní techniky může být rozhodnutí vydáno v mezinárodní abecedě s předtištěným razítkem příslušného správního orgánu a jménem, příjmením a funkcí zaměstnance odpovědného za</w:t>
      </w:r>
      <w:r w:rsidR="0058723A" w:rsidRPr="004F26D0">
        <w:rPr>
          <w:rFonts w:ascii="Times New Roman" w:hAnsi="Times New Roman"/>
          <w:sz w:val="24"/>
        </w:rPr>
        <w:t> </w:t>
      </w:r>
      <w:r w:rsidRPr="004F26D0">
        <w:rPr>
          <w:rFonts w:ascii="Times New Roman" w:hAnsi="Times New Roman"/>
          <w:sz w:val="24"/>
        </w:rPr>
        <w:t>vydání rozhodnutí.“.</w:t>
      </w:r>
      <w:bookmarkEnd w:id="12"/>
    </w:p>
    <w:p w14:paraId="5E74D1F7" w14:textId="77777777" w:rsidR="008E44F6" w:rsidRPr="004F26D0" w:rsidRDefault="008E44F6" w:rsidP="008E44F6">
      <w:pPr>
        <w:spacing w:before="120" w:line="240" w:lineRule="auto"/>
        <w:ind w:left="426" w:firstLine="425"/>
        <w:rPr>
          <w:rFonts w:ascii="Times New Roman" w:hAnsi="Times New Roman"/>
          <w:sz w:val="24"/>
        </w:rPr>
      </w:pPr>
    </w:p>
    <w:bookmarkEnd w:id="11"/>
    <w:p w14:paraId="435FBE83" w14:textId="27D6402E" w:rsidR="003E58F7" w:rsidRPr="008E44F6" w:rsidRDefault="00276A8D" w:rsidP="008E44F6">
      <w:pPr>
        <w:pStyle w:val="Odstavecseseznamem"/>
        <w:numPr>
          <w:ilvl w:val="0"/>
          <w:numId w:val="22"/>
        </w:numPr>
        <w:spacing w:before="120" w:line="240" w:lineRule="auto"/>
        <w:rPr>
          <w:rFonts w:ascii="Times New Roman" w:hAnsi="Times New Roman"/>
          <w:color w:val="auto"/>
          <w:sz w:val="24"/>
        </w:rPr>
      </w:pPr>
      <w:r w:rsidRPr="008E44F6">
        <w:rPr>
          <w:rFonts w:ascii="Times New Roman" w:hAnsi="Times New Roman"/>
          <w:color w:val="auto"/>
          <w:sz w:val="24"/>
        </w:rPr>
        <w:t xml:space="preserve">V § 28 odst. 1 se na začátku odstavce vkládá věta „Odvolání </w:t>
      </w:r>
      <w:r w:rsidR="00774021" w:rsidRPr="008E44F6">
        <w:rPr>
          <w:rFonts w:ascii="Times New Roman" w:hAnsi="Times New Roman"/>
          <w:color w:val="auto"/>
          <w:sz w:val="24"/>
        </w:rPr>
        <w:t xml:space="preserve">proti rozhodnutí </w:t>
      </w:r>
      <w:r w:rsidRPr="008E44F6">
        <w:rPr>
          <w:rFonts w:ascii="Times New Roman" w:hAnsi="Times New Roman"/>
          <w:color w:val="auto"/>
          <w:sz w:val="24"/>
        </w:rPr>
        <w:t>se podává u</w:t>
      </w:r>
      <w:r w:rsidR="00A859E7" w:rsidRPr="008E44F6">
        <w:rPr>
          <w:rFonts w:ascii="Times New Roman" w:hAnsi="Times New Roman"/>
          <w:color w:val="auto"/>
          <w:sz w:val="24"/>
        </w:rPr>
        <w:t> </w:t>
      </w:r>
      <w:r w:rsidRPr="008E44F6">
        <w:rPr>
          <w:rFonts w:ascii="Times New Roman" w:hAnsi="Times New Roman"/>
          <w:color w:val="auto"/>
          <w:sz w:val="24"/>
        </w:rPr>
        <w:t>územní správy sociálního zabezpečení, která rozhodnutí vydala.“ a slova „proti</w:t>
      </w:r>
      <w:r w:rsidR="00A859E7" w:rsidRPr="008E44F6">
        <w:rPr>
          <w:rFonts w:ascii="Times New Roman" w:hAnsi="Times New Roman"/>
          <w:color w:val="auto"/>
          <w:sz w:val="24"/>
        </w:rPr>
        <w:t> </w:t>
      </w:r>
      <w:r w:rsidRPr="008E44F6">
        <w:rPr>
          <w:rFonts w:ascii="Times New Roman" w:hAnsi="Times New Roman"/>
          <w:color w:val="auto"/>
          <w:sz w:val="24"/>
        </w:rPr>
        <w:t>rozhodnutí krajské pobočky Úřadu práce“ se zrušují</w:t>
      </w:r>
      <w:r w:rsidR="00982C5C" w:rsidRPr="008E44F6">
        <w:rPr>
          <w:rFonts w:ascii="Times New Roman" w:hAnsi="Times New Roman"/>
          <w:color w:val="auto"/>
          <w:sz w:val="24"/>
        </w:rPr>
        <w:t>.</w:t>
      </w:r>
    </w:p>
    <w:p w14:paraId="5527E4EE" w14:textId="77777777" w:rsidR="008E44F6" w:rsidRPr="008E44F6" w:rsidRDefault="008E44F6" w:rsidP="008E44F6">
      <w:pPr>
        <w:pStyle w:val="Odstavecseseznamem"/>
        <w:spacing w:before="120" w:line="240" w:lineRule="auto"/>
        <w:ind w:left="397"/>
        <w:rPr>
          <w:rFonts w:ascii="Times New Roman" w:hAnsi="Times New Roman"/>
          <w:color w:val="auto"/>
          <w:sz w:val="24"/>
        </w:rPr>
      </w:pPr>
    </w:p>
    <w:p w14:paraId="4777FA86" w14:textId="68A9CA48" w:rsidR="00276A8D" w:rsidRPr="00EC7AEB" w:rsidRDefault="003E58F7" w:rsidP="00750F63">
      <w:pPr>
        <w:spacing w:before="120" w:line="240" w:lineRule="auto"/>
        <w:rPr>
          <w:rFonts w:ascii="Times New Roman" w:hAnsi="Times New Roman"/>
          <w:color w:val="auto"/>
          <w:sz w:val="24"/>
        </w:rPr>
      </w:pPr>
      <w:r w:rsidRPr="00CD0399">
        <w:rPr>
          <w:rFonts w:ascii="Times New Roman" w:hAnsi="Times New Roman"/>
          <w:color w:val="auto"/>
          <w:sz w:val="24"/>
        </w:rPr>
        <w:t>3</w:t>
      </w:r>
      <w:r w:rsidR="00982C5C">
        <w:rPr>
          <w:rFonts w:ascii="Times New Roman" w:hAnsi="Times New Roman"/>
          <w:color w:val="auto"/>
          <w:sz w:val="24"/>
        </w:rPr>
        <w:t>2</w:t>
      </w:r>
      <w:r w:rsidRPr="00CD0399">
        <w:rPr>
          <w:rFonts w:ascii="Times New Roman" w:hAnsi="Times New Roman"/>
          <w:color w:val="auto"/>
          <w:sz w:val="24"/>
        </w:rPr>
        <w:t>.</w:t>
      </w:r>
      <w:r w:rsidR="00982C5C">
        <w:rPr>
          <w:rFonts w:ascii="Times New Roman" w:hAnsi="Times New Roman"/>
          <w:color w:val="auto"/>
          <w:sz w:val="24"/>
        </w:rPr>
        <w:t xml:space="preserve"> </w:t>
      </w:r>
      <w:r w:rsidR="00276A8D" w:rsidRPr="00EC7AEB">
        <w:rPr>
          <w:rFonts w:ascii="Times New Roman" w:hAnsi="Times New Roman"/>
          <w:color w:val="auto"/>
          <w:sz w:val="24"/>
        </w:rPr>
        <w:t xml:space="preserve">V § 28 se za odstavec 1 vkládá nový odstavec 2, který </w:t>
      </w:r>
      <w:r w:rsidR="00727706" w:rsidRPr="00EC7AEB">
        <w:rPr>
          <w:rFonts w:ascii="Times New Roman" w:hAnsi="Times New Roman"/>
          <w:color w:val="auto"/>
          <w:sz w:val="24"/>
        </w:rPr>
        <w:t xml:space="preserve">včetně poznámky pod čarou č. 9 </w:t>
      </w:r>
      <w:r w:rsidR="00276A8D" w:rsidRPr="00EC7AEB">
        <w:rPr>
          <w:rFonts w:ascii="Times New Roman" w:hAnsi="Times New Roman"/>
          <w:color w:val="auto"/>
          <w:sz w:val="24"/>
        </w:rPr>
        <w:t>zní:</w:t>
      </w:r>
    </w:p>
    <w:p w14:paraId="60D2C0D1" w14:textId="122927FC" w:rsidR="00276A8D" w:rsidRPr="00CD0399" w:rsidRDefault="00B26E89" w:rsidP="008E44F6">
      <w:pPr>
        <w:spacing w:before="120" w:line="240" w:lineRule="auto"/>
        <w:ind w:left="426" w:firstLine="425"/>
        <w:rPr>
          <w:rFonts w:ascii="Times New Roman" w:hAnsi="Times New Roman"/>
          <w:color w:val="auto"/>
          <w:sz w:val="24"/>
        </w:rPr>
      </w:pPr>
      <w:bookmarkStart w:id="14" w:name="_Hlk152141795"/>
      <w:bookmarkStart w:id="15" w:name="_Hlk137037921"/>
      <w:r w:rsidRPr="00CD0399">
        <w:rPr>
          <w:rFonts w:ascii="Times New Roman" w:hAnsi="Times New Roman"/>
          <w:sz w:val="24"/>
        </w:rPr>
        <w:t xml:space="preserve">„(2) Neshledá-li územní správa sociálního zabezpečení, která napadené rozhodnutí vydala, podmínky pro postup podle § 87 správního řádu, předá do 15 dnů ode dne doručení odvolání spis se svým stanoviskem ministerstvu; ve lhůtě 5 dnů ode dne doručení odvolání územní správa sociálního zabezpečení informuje o podaném odvolání Institut posuzování zdravotního stavu, který ve lhůtě 15 dnů ode dne doručení odvolání </w:t>
      </w:r>
      <w:r w:rsidRPr="00CD0399">
        <w:rPr>
          <w:rFonts w:ascii="Times New Roman" w:hAnsi="Times New Roman"/>
          <w:color w:val="000000" w:themeColor="text1"/>
          <w:sz w:val="24"/>
        </w:rPr>
        <w:t>předá posudkový spis ministerstvu</w:t>
      </w:r>
      <w:r w:rsidRPr="00CD0399">
        <w:rPr>
          <w:rFonts w:ascii="Times New Roman" w:hAnsi="Times New Roman"/>
          <w:color w:val="000000" w:themeColor="text1"/>
          <w:sz w:val="24"/>
          <w:vertAlign w:val="superscript"/>
        </w:rPr>
        <w:t>9)</w:t>
      </w:r>
      <w:r w:rsidRPr="00CD0399">
        <w:rPr>
          <w:rFonts w:ascii="Times New Roman" w:hAnsi="Times New Roman"/>
          <w:sz w:val="24"/>
        </w:rPr>
        <w:t>.</w:t>
      </w:r>
    </w:p>
    <w:bookmarkEnd w:id="14"/>
    <w:p w14:paraId="4311BEAD" w14:textId="52D4612D" w:rsidR="00CD5D39" w:rsidRPr="00CD0399" w:rsidRDefault="00CD5D39" w:rsidP="008E44F6">
      <w:pPr>
        <w:spacing w:before="120" w:line="240" w:lineRule="auto"/>
        <w:ind w:left="426"/>
        <w:rPr>
          <w:rFonts w:ascii="Times New Roman" w:hAnsi="Times New Roman"/>
          <w:color w:val="auto"/>
          <w:sz w:val="24"/>
        </w:rPr>
      </w:pPr>
      <w:r w:rsidRPr="00CD0399">
        <w:rPr>
          <w:rFonts w:ascii="Times New Roman" w:hAnsi="Times New Roman"/>
          <w:color w:val="auto"/>
          <w:sz w:val="24"/>
        </w:rPr>
        <w:lastRenderedPageBreak/>
        <w:t>______________</w:t>
      </w:r>
    </w:p>
    <w:p w14:paraId="0AB97E2A" w14:textId="0DB4DD63" w:rsidR="00CD5D39" w:rsidRPr="00CD0399" w:rsidRDefault="00CD5D39" w:rsidP="008E44F6">
      <w:pPr>
        <w:spacing w:before="120" w:line="240" w:lineRule="auto"/>
        <w:ind w:left="851" w:hanging="425"/>
        <w:rPr>
          <w:rFonts w:ascii="Times New Roman" w:hAnsi="Times New Roman"/>
          <w:color w:val="auto"/>
          <w:sz w:val="24"/>
        </w:rPr>
      </w:pPr>
      <w:r w:rsidRPr="00EC7AEB">
        <w:rPr>
          <w:rStyle w:val="Znakapoznpodarou"/>
          <w:rFonts w:ascii="Times New Roman" w:hAnsi="Times New Roman"/>
          <w:sz w:val="24"/>
        </w:rPr>
        <w:t>9)</w:t>
      </w:r>
      <w:r w:rsidRPr="00EC7AEB">
        <w:rPr>
          <w:rFonts w:ascii="Times New Roman" w:hAnsi="Times New Roman"/>
          <w:sz w:val="24"/>
        </w:rPr>
        <w:tab/>
        <w:t>§ 4 odst. 2 zákona č. 582/1991 Sb., o organizaci a provádění sociálního zabezpečení, ve</w:t>
      </w:r>
      <w:r w:rsidR="00982C5C">
        <w:rPr>
          <w:rFonts w:ascii="Times New Roman" w:hAnsi="Times New Roman"/>
          <w:sz w:val="24"/>
        </w:rPr>
        <w:t> </w:t>
      </w:r>
      <w:r w:rsidRPr="00EC7AEB">
        <w:rPr>
          <w:rFonts w:ascii="Times New Roman" w:hAnsi="Times New Roman"/>
          <w:sz w:val="24"/>
        </w:rPr>
        <w:t>znění zákona č. 109/2006 Sb.</w:t>
      </w:r>
      <w:r w:rsidR="00727706" w:rsidRPr="00EC7AEB">
        <w:rPr>
          <w:rFonts w:ascii="Times New Roman" w:hAnsi="Times New Roman"/>
          <w:sz w:val="24"/>
        </w:rPr>
        <w:t>“.</w:t>
      </w:r>
    </w:p>
    <w:p w14:paraId="456D0712" w14:textId="12C66D7C" w:rsidR="00F10C9D" w:rsidRDefault="00727706" w:rsidP="00750F63">
      <w:pPr>
        <w:spacing w:before="120" w:line="240" w:lineRule="auto"/>
        <w:ind w:firstLine="397"/>
        <w:rPr>
          <w:rFonts w:ascii="Times New Roman" w:hAnsi="Times New Roman"/>
          <w:color w:val="auto"/>
          <w:sz w:val="24"/>
        </w:rPr>
      </w:pPr>
      <w:r w:rsidRPr="00CD0399">
        <w:rPr>
          <w:rFonts w:ascii="Times New Roman" w:hAnsi="Times New Roman"/>
          <w:color w:val="auto"/>
          <w:sz w:val="24"/>
        </w:rPr>
        <w:t>Dosavadní odstavce 2 a 3 se označují jako odstavce 3 a 4.</w:t>
      </w:r>
    </w:p>
    <w:p w14:paraId="0DA7D82E" w14:textId="77777777" w:rsidR="008E44F6" w:rsidRPr="004F26D0" w:rsidRDefault="008E44F6" w:rsidP="00750F63">
      <w:pPr>
        <w:spacing w:before="120" w:line="240" w:lineRule="auto"/>
        <w:ind w:firstLine="397"/>
        <w:rPr>
          <w:rFonts w:ascii="Times New Roman" w:hAnsi="Times New Roman"/>
          <w:color w:val="auto"/>
          <w:sz w:val="24"/>
        </w:rPr>
      </w:pPr>
    </w:p>
    <w:bookmarkEnd w:id="15"/>
    <w:p w14:paraId="47401D13" w14:textId="77777777" w:rsidR="00481BDD" w:rsidRPr="00481BDD" w:rsidRDefault="00DE4E41" w:rsidP="00D90A00">
      <w:pPr>
        <w:pStyle w:val="Odstavecseseznamem"/>
        <w:numPr>
          <w:ilvl w:val="0"/>
          <w:numId w:val="59"/>
        </w:numPr>
        <w:spacing w:before="120" w:line="240" w:lineRule="auto"/>
        <w:ind w:left="397" w:hanging="426"/>
        <w:rPr>
          <w:rFonts w:ascii="Times New Roman" w:hAnsi="Times New Roman"/>
          <w:color w:val="auto"/>
          <w:sz w:val="24"/>
        </w:rPr>
      </w:pPr>
      <w:r w:rsidRPr="00481BDD">
        <w:rPr>
          <w:rFonts w:ascii="Times New Roman" w:hAnsi="Times New Roman"/>
          <w:color w:val="auto"/>
          <w:sz w:val="24"/>
        </w:rPr>
        <w:t>V § 28 odst. 3 se za slovo „ustanovení“ vkládají slova „§ 25 odst. 5 věta třetí a“.</w:t>
      </w:r>
      <w:r w:rsidRPr="00481BDD">
        <w:rPr>
          <w:rFonts w:ascii="Times New Roman" w:hAnsi="Times New Roman"/>
          <w:sz w:val="24"/>
          <w:highlight w:val="yellow"/>
        </w:rPr>
        <w:t xml:space="preserve"> </w:t>
      </w:r>
    </w:p>
    <w:p w14:paraId="25878134" w14:textId="77777777" w:rsidR="00481BDD" w:rsidRPr="00481BDD" w:rsidRDefault="00481BDD" w:rsidP="00481BDD">
      <w:pPr>
        <w:pStyle w:val="Odstavecseseznamem"/>
        <w:spacing w:before="120" w:line="240" w:lineRule="auto"/>
        <w:ind w:left="397" w:hanging="397"/>
        <w:rPr>
          <w:rFonts w:ascii="Times New Roman" w:hAnsi="Times New Roman"/>
          <w:color w:val="auto"/>
          <w:sz w:val="24"/>
        </w:rPr>
      </w:pPr>
    </w:p>
    <w:p w14:paraId="7EBB4D7F" w14:textId="77777777" w:rsidR="00481BDD" w:rsidRDefault="003E58F7" w:rsidP="00481BDD">
      <w:pPr>
        <w:pStyle w:val="Odstavecseseznamem"/>
        <w:numPr>
          <w:ilvl w:val="0"/>
          <w:numId w:val="59"/>
        </w:numPr>
        <w:spacing w:before="120" w:line="240" w:lineRule="auto"/>
        <w:ind w:left="397" w:hanging="397"/>
        <w:rPr>
          <w:rFonts w:ascii="Times New Roman" w:hAnsi="Times New Roman"/>
          <w:color w:val="auto"/>
          <w:sz w:val="24"/>
        </w:rPr>
      </w:pPr>
      <w:r w:rsidRPr="00481BDD">
        <w:rPr>
          <w:rFonts w:ascii="Times New Roman" w:hAnsi="Times New Roman"/>
          <w:color w:val="auto"/>
          <w:sz w:val="24"/>
        </w:rPr>
        <w:t xml:space="preserve"> </w:t>
      </w:r>
      <w:r w:rsidR="00276A8D" w:rsidRPr="00481BDD">
        <w:rPr>
          <w:rFonts w:ascii="Times New Roman" w:hAnsi="Times New Roman"/>
          <w:color w:val="auto"/>
          <w:sz w:val="24"/>
        </w:rPr>
        <w:t>V § 29 odst. 1 se slova „Krajská pobočka Úřadu práce“ nahrazuj</w:t>
      </w:r>
      <w:r w:rsidR="000D6B37" w:rsidRPr="00481BDD">
        <w:rPr>
          <w:rFonts w:ascii="Times New Roman" w:hAnsi="Times New Roman"/>
          <w:color w:val="auto"/>
          <w:sz w:val="24"/>
        </w:rPr>
        <w:t>í</w:t>
      </w:r>
      <w:r w:rsidR="00276A8D" w:rsidRPr="00481BDD">
        <w:rPr>
          <w:rFonts w:ascii="Times New Roman" w:hAnsi="Times New Roman"/>
          <w:color w:val="auto"/>
          <w:sz w:val="24"/>
        </w:rPr>
        <w:t xml:space="preserve"> slovy „</w:t>
      </w:r>
      <w:r w:rsidR="00BD2B9A" w:rsidRPr="00481BDD">
        <w:rPr>
          <w:rFonts w:ascii="Times New Roman" w:hAnsi="Times New Roman"/>
          <w:color w:val="auto"/>
          <w:sz w:val="24"/>
        </w:rPr>
        <w:t xml:space="preserve">Územní správa sociálního zabezpečení </w:t>
      </w:r>
      <w:r w:rsidR="00FF3855" w:rsidRPr="00481BDD">
        <w:rPr>
          <w:rFonts w:ascii="Times New Roman" w:hAnsi="Times New Roman"/>
          <w:color w:val="auto"/>
          <w:sz w:val="24"/>
        </w:rPr>
        <w:t>ve spolupráci s I</w:t>
      </w:r>
      <w:r w:rsidR="00276A8D" w:rsidRPr="00481BDD">
        <w:rPr>
          <w:rFonts w:ascii="Times New Roman" w:hAnsi="Times New Roman"/>
          <w:color w:val="auto"/>
          <w:sz w:val="24"/>
        </w:rPr>
        <w:t>nstitut</w:t>
      </w:r>
      <w:r w:rsidR="00FF3855" w:rsidRPr="00481BDD">
        <w:rPr>
          <w:rFonts w:ascii="Times New Roman" w:hAnsi="Times New Roman"/>
          <w:color w:val="auto"/>
          <w:sz w:val="24"/>
        </w:rPr>
        <w:t>em</w:t>
      </w:r>
      <w:r w:rsidR="00276A8D" w:rsidRPr="00481BDD">
        <w:rPr>
          <w:rFonts w:ascii="Times New Roman" w:hAnsi="Times New Roman"/>
          <w:color w:val="auto"/>
          <w:sz w:val="24"/>
        </w:rPr>
        <w:t xml:space="preserve"> posuzování zdravotního stavu“.</w:t>
      </w:r>
    </w:p>
    <w:p w14:paraId="729904DC" w14:textId="77777777" w:rsidR="00481BDD" w:rsidRPr="00481BDD" w:rsidRDefault="00481BDD" w:rsidP="00481BDD">
      <w:pPr>
        <w:pStyle w:val="Odstavecseseznamem"/>
        <w:ind w:left="397" w:hanging="397"/>
        <w:rPr>
          <w:rFonts w:ascii="Times New Roman" w:hAnsi="Times New Roman"/>
          <w:color w:val="auto"/>
          <w:sz w:val="24"/>
        </w:rPr>
      </w:pPr>
    </w:p>
    <w:p w14:paraId="47BB77FB" w14:textId="77777777" w:rsidR="00481BDD" w:rsidRDefault="003E58F7" w:rsidP="00481BDD">
      <w:pPr>
        <w:pStyle w:val="Odstavecseseznamem"/>
        <w:numPr>
          <w:ilvl w:val="0"/>
          <w:numId w:val="59"/>
        </w:numPr>
        <w:spacing w:before="120" w:line="240" w:lineRule="auto"/>
        <w:ind w:left="397" w:hanging="397"/>
        <w:rPr>
          <w:rFonts w:ascii="Times New Roman" w:hAnsi="Times New Roman"/>
          <w:color w:val="auto"/>
          <w:sz w:val="24"/>
        </w:rPr>
      </w:pPr>
      <w:r w:rsidRPr="00481BDD">
        <w:rPr>
          <w:rFonts w:ascii="Times New Roman" w:hAnsi="Times New Roman"/>
          <w:color w:val="auto"/>
          <w:sz w:val="24"/>
        </w:rPr>
        <w:t xml:space="preserve">V § 29 odst. 1 písm. c) a v § 29 odst. 7 se </w:t>
      </w:r>
      <w:r w:rsidR="00EB6DEF" w:rsidRPr="00481BDD">
        <w:rPr>
          <w:rFonts w:ascii="Times New Roman" w:hAnsi="Times New Roman"/>
          <w:color w:val="auto"/>
          <w:sz w:val="24"/>
        </w:rPr>
        <w:t>text</w:t>
      </w:r>
      <w:r w:rsidRPr="00481BDD">
        <w:rPr>
          <w:rFonts w:ascii="Times New Roman" w:hAnsi="Times New Roman"/>
          <w:color w:val="auto"/>
          <w:sz w:val="24"/>
        </w:rPr>
        <w:t xml:space="preserve"> „d)“ nahrazuje </w:t>
      </w:r>
      <w:r w:rsidR="00EB6DEF" w:rsidRPr="00481BDD">
        <w:rPr>
          <w:rFonts w:ascii="Times New Roman" w:hAnsi="Times New Roman"/>
          <w:color w:val="auto"/>
          <w:sz w:val="24"/>
        </w:rPr>
        <w:t>textem</w:t>
      </w:r>
      <w:r w:rsidRPr="00481BDD">
        <w:rPr>
          <w:rFonts w:ascii="Times New Roman" w:hAnsi="Times New Roman"/>
          <w:color w:val="auto"/>
          <w:sz w:val="24"/>
        </w:rPr>
        <w:t xml:space="preserve"> „j)“.</w:t>
      </w:r>
    </w:p>
    <w:p w14:paraId="7DF6A20F" w14:textId="77777777" w:rsidR="00481BDD" w:rsidRPr="00481BDD" w:rsidRDefault="00481BDD" w:rsidP="00481BDD">
      <w:pPr>
        <w:pStyle w:val="Odstavecseseznamem"/>
        <w:ind w:left="397" w:hanging="397"/>
        <w:rPr>
          <w:rFonts w:ascii="Times New Roman" w:hAnsi="Times New Roman"/>
          <w:color w:val="auto"/>
          <w:sz w:val="24"/>
        </w:rPr>
      </w:pPr>
    </w:p>
    <w:p w14:paraId="6A4607BF" w14:textId="77777777" w:rsidR="00481BDD" w:rsidRDefault="00276A8D" w:rsidP="00481BDD">
      <w:pPr>
        <w:pStyle w:val="Odstavecseseznamem"/>
        <w:numPr>
          <w:ilvl w:val="0"/>
          <w:numId w:val="59"/>
        </w:numPr>
        <w:spacing w:before="120" w:line="240" w:lineRule="auto"/>
        <w:ind w:left="397" w:hanging="397"/>
        <w:rPr>
          <w:rFonts w:ascii="Times New Roman" w:hAnsi="Times New Roman"/>
          <w:color w:val="auto"/>
          <w:sz w:val="24"/>
        </w:rPr>
      </w:pPr>
      <w:r w:rsidRPr="00481BDD">
        <w:rPr>
          <w:rFonts w:ascii="Times New Roman" w:hAnsi="Times New Roman"/>
          <w:color w:val="auto"/>
          <w:sz w:val="24"/>
        </w:rPr>
        <w:t xml:space="preserve">V § 29 odst. </w:t>
      </w:r>
      <w:r w:rsidR="006667C8" w:rsidRPr="00481BDD">
        <w:rPr>
          <w:rFonts w:ascii="Times New Roman" w:hAnsi="Times New Roman"/>
          <w:color w:val="auto"/>
          <w:sz w:val="24"/>
        </w:rPr>
        <w:t>2</w:t>
      </w:r>
      <w:r w:rsidRPr="00481BDD">
        <w:rPr>
          <w:rFonts w:ascii="Times New Roman" w:hAnsi="Times New Roman"/>
          <w:color w:val="auto"/>
          <w:sz w:val="24"/>
        </w:rPr>
        <w:t xml:space="preserve"> větě první se slova „krajské pobočce Úřadu práce“ nahrazují slovy „Institutu posuzování zdravotního stavu“, ve větě druhé se slova „příslušnou krajskou pobočkou Úřadu práce“ nahrazují slovy „Institutem posuzování zdravotního stavu“ a ve větě poslední se slova „vydávající krajské pobočky Úřadu práce“ nahrazují slovy „Institut</w:t>
      </w:r>
      <w:r w:rsidR="00A32299" w:rsidRPr="00481BDD">
        <w:rPr>
          <w:rFonts w:ascii="Times New Roman" w:hAnsi="Times New Roman"/>
          <w:color w:val="auto"/>
          <w:sz w:val="24"/>
        </w:rPr>
        <w:t>u</w:t>
      </w:r>
      <w:r w:rsidRPr="00481BDD">
        <w:rPr>
          <w:rFonts w:ascii="Times New Roman" w:hAnsi="Times New Roman"/>
          <w:color w:val="auto"/>
          <w:sz w:val="24"/>
        </w:rPr>
        <w:t xml:space="preserve"> posuzování zdravotního stavu“.</w:t>
      </w:r>
    </w:p>
    <w:p w14:paraId="1BA41397" w14:textId="77777777" w:rsidR="00481BDD" w:rsidRPr="00481BDD" w:rsidRDefault="00481BDD" w:rsidP="00481BDD">
      <w:pPr>
        <w:pStyle w:val="Odstavecseseznamem"/>
        <w:ind w:left="397" w:hanging="397"/>
        <w:rPr>
          <w:rFonts w:ascii="Times New Roman" w:hAnsi="Times New Roman"/>
          <w:color w:val="auto"/>
          <w:sz w:val="24"/>
        </w:rPr>
      </w:pPr>
    </w:p>
    <w:p w14:paraId="475DC586" w14:textId="3E1BF908" w:rsidR="006667C8" w:rsidRPr="00481BDD" w:rsidRDefault="00276A8D" w:rsidP="00481BDD">
      <w:pPr>
        <w:pStyle w:val="Odstavecseseznamem"/>
        <w:numPr>
          <w:ilvl w:val="0"/>
          <w:numId w:val="59"/>
        </w:numPr>
        <w:spacing w:before="120" w:line="240" w:lineRule="auto"/>
        <w:ind w:left="397" w:hanging="397"/>
        <w:rPr>
          <w:rFonts w:ascii="Times New Roman" w:hAnsi="Times New Roman"/>
          <w:color w:val="auto"/>
          <w:sz w:val="24"/>
        </w:rPr>
      </w:pPr>
      <w:r w:rsidRPr="00481BDD">
        <w:rPr>
          <w:rFonts w:ascii="Times New Roman" w:hAnsi="Times New Roman"/>
          <w:color w:val="auto"/>
          <w:sz w:val="24"/>
        </w:rPr>
        <w:t xml:space="preserve">V § 29 odst. </w:t>
      </w:r>
      <w:r w:rsidR="006667C8" w:rsidRPr="00481BDD">
        <w:rPr>
          <w:rFonts w:ascii="Times New Roman" w:hAnsi="Times New Roman"/>
          <w:color w:val="auto"/>
          <w:sz w:val="24"/>
        </w:rPr>
        <w:t>4</w:t>
      </w:r>
      <w:r w:rsidRPr="00481BDD">
        <w:rPr>
          <w:rFonts w:ascii="Times New Roman" w:hAnsi="Times New Roman"/>
          <w:color w:val="auto"/>
          <w:sz w:val="24"/>
        </w:rPr>
        <w:t xml:space="preserve"> větě první se slova „</w:t>
      </w:r>
      <w:r w:rsidR="00CD5D39" w:rsidRPr="00481BDD">
        <w:rPr>
          <w:rFonts w:ascii="Times New Roman" w:hAnsi="Times New Roman"/>
          <w:color w:val="auto"/>
          <w:sz w:val="24"/>
        </w:rPr>
        <w:t xml:space="preserve">provede </w:t>
      </w:r>
      <w:r w:rsidRPr="00481BDD">
        <w:rPr>
          <w:rFonts w:ascii="Times New Roman" w:hAnsi="Times New Roman"/>
          <w:color w:val="auto"/>
          <w:sz w:val="24"/>
        </w:rPr>
        <w:t>krajská pobočka Úřadu práce“ nahrazuj</w:t>
      </w:r>
      <w:r w:rsidR="000D6B37" w:rsidRPr="00481BDD">
        <w:rPr>
          <w:rFonts w:ascii="Times New Roman" w:hAnsi="Times New Roman"/>
          <w:color w:val="auto"/>
          <w:sz w:val="24"/>
        </w:rPr>
        <w:t>í</w:t>
      </w:r>
      <w:r w:rsidRPr="00481BDD">
        <w:rPr>
          <w:rFonts w:ascii="Times New Roman" w:hAnsi="Times New Roman"/>
          <w:color w:val="auto"/>
          <w:sz w:val="24"/>
        </w:rPr>
        <w:t xml:space="preserve"> slovy „</w:t>
      </w:r>
      <w:r w:rsidR="006667C8" w:rsidRPr="00481BDD">
        <w:rPr>
          <w:rFonts w:ascii="Times New Roman" w:hAnsi="Times New Roman"/>
          <w:color w:val="auto"/>
          <w:sz w:val="24"/>
        </w:rPr>
        <w:t xml:space="preserve">vyhotoví </w:t>
      </w:r>
      <w:r w:rsidRPr="00481BDD">
        <w:rPr>
          <w:rFonts w:ascii="Times New Roman" w:hAnsi="Times New Roman"/>
          <w:color w:val="auto"/>
          <w:sz w:val="24"/>
        </w:rPr>
        <w:t>Institut posuzování zdravotního stavu“</w:t>
      </w:r>
      <w:r w:rsidR="005D56E1" w:rsidRPr="00481BDD">
        <w:rPr>
          <w:rFonts w:ascii="Times New Roman" w:hAnsi="Times New Roman"/>
          <w:color w:val="auto"/>
          <w:sz w:val="24"/>
        </w:rPr>
        <w:t>, slova „do</w:t>
      </w:r>
      <w:r w:rsidR="006667C8" w:rsidRPr="00481BDD">
        <w:rPr>
          <w:rFonts w:ascii="Times New Roman" w:hAnsi="Times New Roman"/>
          <w:color w:val="auto"/>
          <w:sz w:val="24"/>
        </w:rPr>
        <w:t xml:space="preserve"> spisu</w:t>
      </w:r>
      <w:r w:rsidR="005D56E1" w:rsidRPr="00481BDD">
        <w:rPr>
          <w:rFonts w:ascii="Times New Roman" w:hAnsi="Times New Roman"/>
          <w:color w:val="auto"/>
          <w:sz w:val="24"/>
        </w:rPr>
        <w:t xml:space="preserve">“ </w:t>
      </w:r>
      <w:r w:rsidR="006667C8" w:rsidRPr="00481BDD">
        <w:rPr>
          <w:rFonts w:ascii="Times New Roman" w:hAnsi="Times New Roman"/>
          <w:color w:val="auto"/>
          <w:sz w:val="24"/>
        </w:rPr>
        <w:t>se zrušují</w:t>
      </w:r>
      <w:r w:rsidR="005D56E1" w:rsidRPr="00481BDD">
        <w:rPr>
          <w:rFonts w:ascii="Times New Roman" w:hAnsi="Times New Roman"/>
          <w:color w:val="auto"/>
          <w:sz w:val="24"/>
        </w:rPr>
        <w:t xml:space="preserve"> </w:t>
      </w:r>
      <w:r w:rsidRPr="00481BDD">
        <w:rPr>
          <w:rFonts w:ascii="Times New Roman" w:hAnsi="Times New Roman"/>
          <w:color w:val="auto"/>
          <w:sz w:val="24"/>
        </w:rPr>
        <w:t>a</w:t>
      </w:r>
      <w:r w:rsidR="004026E3" w:rsidRPr="00481BDD">
        <w:rPr>
          <w:rFonts w:ascii="Times New Roman" w:hAnsi="Times New Roman"/>
          <w:color w:val="auto"/>
          <w:sz w:val="24"/>
        </w:rPr>
        <w:t> </w:t>
      </w:r>
      <w:r w:rsidRPr="00481BDD">
        <w:rPr>
          <w:rFonts w:ascii="Times New Roman" w:hAnsi="Times New Roman"/>
          <w:color w:val="auto"/>
          <w:sz w:val="24"/>
        </w:rPr>
        <w:t>na</w:t>
      </w:r>
      <w:r w:rsidR="004026E3" w:rsidRPr="00481BDD">
        <w:rPr>
          <w:rFonts w:ascii="Times New Roman" w:hAnsi="Times New Roman"/>
          <w:color w:val="auto"/>
          <w:sz w:val="24"/>
        </w:rPr>
        <w:t> </w:t>
      </w:r>
      <w:r w:rsidRPr="00481BDD">
        <w:rPr>
          <w:rFonts w:ascii="Times New Roman" w:hAnsi="Times New Roman"/>
          <w:color w:val="auto"/>
          <w:sz w:val="24"/>
        </w:rPr>
        <w:t>konci odstavce se doplňuje věta „Institut posuzování zdravotního stavu záznam o</w:t>
      </w:r>
      <w:r w:rsidR="004026E3" w:rsidRPr="00481BDD">
        <w:rPr>
          <w:rFonts w:ascii="Times New Roman" w:hAnsi="Times New Roman"/>
          <w:color w:val="auto"/>
          <w:sz w:val="24"/>
        </w:rPr>
        <w:t> </w:t>
      </w:r>
      <w:r w:rsidRPr="00481BDD">
        <w:rPr>
          <w:rFonts w:ascii="Times New Roman" w:hAnsi="Times New Roman"/>
          <w:color w:val="auto"/>
          <w:sz w:val="24"/>
        </w:rPr>
        <w:t>výsledku kontroly bezodkladně předá územní správě sociálního zabezpečení.“</w:t>
      </w:r>
      <w:r w:rsidR="00730E87" w:rsidRPr="00481BDD">
        <w:rPr>
          <w:rFonts w:ascii="Times New Roman" w:hAnsi="Times New Roman"/>
          <w:color w:val="auto"/>
          <w:sz w:val="24"/>
        </w:rPr>
        <w:t>.</w:t>
      </w:r>
    </w:p>
    <w:p w14:paraId="69018B12" w14:textId="77777777" w:rsidR="00481BDD" w:rsidRDefault="00481BDD" w:rsidP="00750F63">
      <w:pPr>
        <w:spacing w:before="120" w:line="240" w:lineRule="auto"/>
        <w:rPr>
          <w:rFonts w:ascii="Times New Roman" w:hAnsi="Times New Roman"/>
          <w:color w:val="auto"/>
          <w:sz w:val="24"/>
        </w:rPr>
      </w:pPr>
    </w:p>
    <w:p w14:paraId="0AFDBED9" w14:textId="681C6AC9" w:rsidR="00276A8D" w:rsidRPr="00481BDD" w:rsidRDefault="00276A8D" w:rsidP="00481BDD">
      <w:pPr>
        <w:pStyle w:val="Odstavecseseznamem"/>
        <w:numPr>
          <w:ilvl w:val="0"/>
          <w:numId w:val="59"/>
        </w:numPr>
        <w:spacing w:before="120" w:line="240" w:lineRule="auto"/>
        <w:ind w:left="426" w:hanging="426"/>
        <w:rPr>
          <w:rFonts w:ascii="Times New Roman" w:hAnsi="Times New Roman"/>
          <w:color w:val="auto"/>
          <w:sz w:val="24"/>
        </w:rPr>
      </w:pPr>
      <w:r w:rsidRPr="00481BDD">
        <w:rPr>
          <w:rFonts w:ascii="Times New Roman" w:hAnsi="Times New Roman"/>
          <w:color w:val="auto"/>
          <w:sz w:val="24"/>
        </w:rPr>
        <w:t xml:space="preserve">V § 29 odst. </w:t>
      </w:r>
      <w:r w:rsidR="006667C8" w:rsidRPr="00481BDD">
        <w:rPr>
          <w:rFonts w:ascii="Times New Roman" w:hAnsi="Times New Roman"/>
          <w:color w:val="auto"/>
          <w:sz w:val="24"/>
        </w:rPr>
        <w:t>5</w:t>
      </w:r>
      <w:r w:rsidRPr="00481BDD">
        <w:rPr>
          <w:rFonts w:ascii="Times New Roman" w:hAnsi="Times New Roman"/>
          <w:color w:val="auto"/>
          <w:sz w:val="24"/>
        </w:rPr>
        <w:t xml:space="preserve"> se slova „krajská pobočka Úřadu práce“ nahrazuj</w:t>
      </w:r>
      <w:r w:rsidR="007E52BA" w:rsidRPr="00481BDD">
        <w:rPr>
          <w:rFonts w:ascii="Times New Roman" w:hAnsi="Times New Roman"/>
          <w:color w:val="auto"/>
          <w:sz w:val="24"/>
        </w:rPr>
        <w:t>í</w:t>
      </w:r>
      <w:r w:rsidRPr="00481BDD">
        <w:rPr>
          <w:rFonts w:ascii="Times New Roman" w:hAnsi="Times New Roman"/>
          <w:color w:val="auto"/>
          <w:sz w:val="24"/>
        </w:rPr>
        <w:t xml:space="preserve"> slovy „Institut posuzování zdravotního stavu“</w:t>
      </w:r>
      <w:r w:rsidR="006667C8" w:rsidRPr="00481BDD">
        <w:rPr>
          <w:rFonts w:ascii="Times New Roman" w:hAnsi="Times New Roman"/>
          <w:color w:val="auto"/>
          <w:sz w:val="24"/>
        </w:rPr>
        <w:t xml:space="preserve"> a slovo „povinna“ se nahrazuje slovem „povinen“</w:t>
      </w:r>
      <w:r w:rsidRPr="00481BDD">
        <w:rPr>
          <w:rFonts w:ascii="Times New Roman" w:hAnsi="Times New Roman"/>
          <w:color w:val="auto"/>
          <w:sz w:val="24"/>
        </w:rPr>
        <w:t>.</w:t>
      </w:r>
    </w:p>
    <w:p w14:paraId="0EFE791F" w14:textId="77777777" w:rsidR="00481BDD" w:rsidRDefault="00481BDD" w:rsidP="00750F63">
      <w:pPr>
        <w:spacing w:before="120" w:line="240" w:lineRule="auto"/>
        <w:rPr>
          <w:rFonts w:ascii="Times New Roman" w:hAnsi="Times New Roman"/>
          <w:color w:val="auto"/>
          <w:sz w:val="24"/>
        </w:rPr>
      </w:pPr>
    </w:p>
    <w:p w14:paraId="0D254145" w14:textId="7B4130EA" w:rsidR="003E58F7" w:rsidRPr="00EC7AEB" w:rsidRDefault="00982C5C" w:rsidP="00750F63">
      <w:pPr>
        <w:spacing w:before="120" w:line="240" w:lineRule="auto"/>
        <w:rPr>
          <w:rFonts w:ascii="Times New Roman" w:hAnsi="Times New Roman"/>
          <w:color w:val="auto"/>
          <w:sz w:val="24"/>
        </w:rPr>
      </w:pPr>
      <w:r>
        <w:rPr>
          <w:rFonts w:ascii="Times New Roman" w:hAnsi="Times New Roman"/>
          <w:color w:val="auto"/>
          <w:sz w:val="24"/>
        </w:rPr>
        <w:t>39</w:t>
      </w:r>
      <w:r w:rsidR="003E58F7" w:rsidRPr="00CD0399">
        <w:rPr>
          <w:rFonts w:ascii="Times New Roman" w:hAnsi="Times New Roman"/>
          <w:color w:val="auto"/>
          <w:sz w:val="24"/>
        </w:rPr>
        <w:t>. § 30 zní:</w:t>
      </w:r>
    </w:p>
    <w:p w14:paraId="7B5FBFCE" w14:textId="4EF8406E" w:rsidR="003E58F7" w:rsidRPr="00CD0399" w:rsidRDefault="00FC1E7D" w:rsidP="00750F63">
      <w:pPr>
        <w:shd w:val="clear" w:color="auto" w:fill="FFFFFF"/>
        <w:spacing w:before="120" w:line="240" w:lineRule="auto"/>
        <w:jc w:val="center"/>
        <w:rPr>
          <w:rFonts w:ascii="Times New Roman" w:hAnsi="Times New Roman"/>
          <w:sz w:val="24"/>
        </w:rPr>
      </w:pPr>
      <w:r w:rsidRPr="00CD0399">
        <w:rPr>
          <w:rFonts w:ascii="Times New Roman" w:hAnsi="Times New Roman"/>
          <w:sz w:val="24"/>
        </w:rPr>
        <w:t>„</w:t>
      </w:r>
      <w:r w:rsidR="003E58F7" w:rsidRPr="00CD0399">
        <w:rPr>
          <w:rFonts w:ascii="Times New Roman" w:hAnsi="Times New Roman"/>
          <w:sz w:val="24"/>
        </w:rPr>
        <w:t>§ 30</w:t>
      </w:r>
    </w:p>
    <w:p w14:paraId="234E44AA" w14:textId="366D6204" w:rsidR="003E58F7" w:rsidRPr="00CD0399" w:rsidRDefault="003E58F7" w:rsidP="00481BDD">
      <w:pPr>
        <w:shd w:val="clear" w:color="auto" w:fill="FFFFFF"/>
        <w:spacing w:before="120" w:line="240" w:lineRule="auto"/>
        <w:ind w:left="426" w:firstLine="425"/>
        <w:rPr>
          <w:rFonts w:ascii="Times New Roman" w:hAnsi="Times New Roman"/>
          <w:sz w:val="24"/>
        </w:rPr>
      </w:pPr>
      <w:r w:rsidRPr="00CD0399">
        <w:rPr>
          <w:rFonts w:ascii="Times New Roman" w:hAnsi="Times New Roman"/>
          <w:sz w:val="24"/>
        </w:rPr>
        <w:t>(1) Údaje o žadatelích o příspěvek, o příjemcích příspěvku, výši příspěvku a</w:t>
      </w:r>
      <w:r w:rsidR="00FC1E7D" w:rsidRPr="00EC7AEB">
        <w:rPr>
          <w:rFonts w:ascii="Times New Roman" w:hAnsi="Times New Roman"/>
          <w:sz w:val="24"/>
        </w:rPr>
        <w:t> </w:t>
      </w:r>
      <w:r w:rsidRPr="00CD0399">
        <w:rPr>
          <w:rFonts w:ascii="Times New Roman" w:hAnsi="Times New Roman"/>
          <w:sz w:val="24"/>
        </w:rPr>
        <w:t>o</w:t>
      </w:r>
      <w:r w:rsidR="00FC1E7D" w:rsidRPr="00EC7AEB">
        <w:rPr>
          <w:rFonts w:ascii="Times New Roman" w:hAnsi="Times New Roman"/>
          <w:sz w:val="24"/>
        </w:rPr>
        <w:t> </w:t>
      </w:r>
      <w:r w:rsidRPr="00CD0399">
        <w:rPr>
          <w:rFonts w:ascii="Times New Roman" w:hAnsi="Times New Roman"/>
          <w:sz w:val="24"/>
        </w:rPr>
        <w:t xml:space="preserve">fyzických a právnických osobách, které poskytují pomoc, jsou vedeny v </w:t>
      </w:r>
      <w:r w:rsidR="00665129">
        <w:rPr>
          <w:rFonts w:ascii="Times New Roman" w:hAnsi="Times New Roman"/>
          <w:sz w:val="24"/>
        </w:rPr>
        <w:t>I</w:t>
      </w:r>
      <w:r w:rsidRPr="00CD0399">
        <w:rPr>
          <w:rFonts w:ascii="Times New Roman" w:hAnsi="Times New Roman"/>
          <w:sz w:val="24"/>
        </w:rPr>
        <w:t>nformačním systému o</w:t>
      </w:r>
      <w:r w:rsidR="00982C5C">
        <w:rPr>
          <w:rFonts w:ascii="Times New Roman" w:hAnsi="Times New Roman"/>
          <w:sz w:val="24"/>
        </w:rPr>
        <w:t> </w:t>
      </w:r>
      <w:r w:rsidRPr="00CD0399">
        <w:rPr>
          <w:rFonts w:ascii="Times New Roman" w:hAnsi="Times New Roman"/>
          <w:sz w:val="24"/>
        </w:rPr>
        <w:t>příspěvku</w:t>
      </w:r>
      <w:bookmarkStart w:id="16" w:name="_Hlk149312249"/>
      <w:r w:rsidRPr="00CD0399">
        <w:rPr>
          <w:rFonts w:ascii="Times New Roman" w:hAnsi="Times New Roman"/>
          <w:sz w:val="24"/>
        </w:rPr>
        <w:t xml:space="preserve">, který je součástí </w:t>
      </w:r>
      <w:r w:rsidRPr="00EC7AEB">
        <w:rPr>
          <w:rFonts w:ascii="Times New Roman" w:hAnsi="Times New Roman"/>
          <w:sz w:val="24"/>
        </w:rPr>
        <w:t>Integrovaného</w:t>
      </w:r>
      <w:r w:rsidRPr="00CD0399">
        <w:rPr>
          <w:rFonts w:ascii="Times New Roman" w:hAnsi="Times New Roman"/>
          <w:sz w:val="24"/>
        </w:rPr>
        <w:t xml:space="preserve"> informačního systému práce a</w:t>
      </w:r>
      <w:r w:rsidR="00481BDD">
        <w:rPr>
          <w:rFonts w:ascii="Times New Roman" w:hAnsi="Times New Roman"/>
          <w:sz w:val="24"/>
        </w:rPr>
        <w:t> </w:t>
      </w:r>
      <w:r w:rsidRPr="00CD0399">
        <w:rPr>
          <w:rFonts w:ascii="Times New Roman" w:hAnsi="Times New Roman"/>
          <w:sz w:val="24"/>
        </w:rPr>
        <w:t>sociálních věcí, jehož správcem je ministerstvo</w:t>
      </w:r>
      <w:bookmarkEnd w:id="16"/>
      <w:r w:rsidRPr="00CD0399">
        <w:rPr>
          <w:rFonts w:ascii="Times New Roman" w:hAnsi="Times New Roman"/>
          <w:sz w:val="24"/>
        </w:rPr>
        <w:t xml:space="preserve">. </w:t>
      </w:r>
      <w:r w:rsidRPr="00EC7AEB">
        <w:rPr>
          <w:rFonts w:ascii="Times New Roman" w:hAnsi="Times New Roman"/>
          <w:sz w:val="24"/>
        </w:rPr>
        <w:t xml:space="preserve">Právnické a fyzické osoby jsou povinny poskytovat ministerstvu údaje ze svých informačních systémů, jedná-li se o údaje nezbytné pro vedení </w:t>
      </w:r>
      <w:r w:rsidR="00665129">
        <w:rPr>
          <w:rFonts w:ascii="Times New Roman" w:hAnsi="Times New Roman"/>
          <w:sz w:val="24"/>
        </w:rPr>
        <w:t>I</w:t>
      </w:r>
      <w:r w:rsidRPr="00EC7AEB">
        <w:rPr>
          <w:rFonts w:ascii="Times New Roman" w:hAnsi="Times New Roman"/>
          <w:sz w:val="24"/>
        </w:rPr>
        <w:t>nformačního systému o příspěvku, a to způsobem a ve lhůtách určených ministerstvem.</w:t>
      </w:r>
      <w:r w:rsidRPr="00CD0399">
        <w:rPr>
          <w:rFonts w:ascii="Times New Roman" w:hAnsi="Times New Roman"/>
          <w:sz w:val="24"/>
        </w:rPr>
        <w:t xml:space="preserve"> </w:t>
      </w:r>
      <w:r w:rsidRPr="00EC7AEB">
        <w:rPr>
          <w:rFonts w:ascii="Times New Roman" w:hAnsi="Times New Roman"/>
          <w:sz w:val="24"/>
        </w:rPr>
        <w:t>Územní správy sociálního zabezpečení</w:t>
      </w:r>
      <w:r w:rsidRPr="00CD0399">
        <w:rPr>
          <w:rFonts w:ascii="Times New Roman" w:hAnsi="Times New Roman"/>
          <w:sz w:val="24"/>
        </w:rPr>
        <w:t xml:space="preserve"> </w:t>
      </w:r>
      <w:r w:rsidRPr="00EC7AEB">
        <w:rPr>
          <w:rFonts w:ascii="Times New Roman" w:hAnsi="Times New Roman"/>
          <w:sz w:val="24"/>
        </w:rPr>
        <w:t>a ministerstvo</w:t>
      </w:r>
      <w:r w:rsidRPr="00CD0399">
        <w:rPr>
          <w:rFonts w:ascii="Times New Roman" w:hAnsi="Times New Roman"/>
          <w:sz w:val="24"/>
        </w:rPr>
        <w:t xml:space="preserve"> jsou oprávněny zpracovávat údaje potřebné pro rozhodování o příspěvku </w:t>
      </w:r>
      <w:r w:rsidRPr="00EC7AEB">
        <w:rPr>
          <w:rFonts w:ascii="Times New Roman" w:hAnsi="Times New Roman"/>
          <w:sz w:val="24"/>
        </w:rPr>
        <w:t>a jeho výplatě</w:t>
      </w:r>
      <w:r w:rsidRPr="00CD0399">
        <w:rPr>
          <w:rFonts w:ascii="Times New Roman" w:hAnsi="Times New Roman"/>
          <w:sz w:val="24"/>
        </w:rPr>
        <w:t>, včetně osobních údajů, v </w:t>
      </w:r>
      <w:r w:rsidR="00665129">
        <w:rPr>
          <w:rFonts w:ascii="Times New Roman" w:hAnsi="Times New Roman"/>
          <w:sz w:val="24"/>
        </w:rPr>
        <w:t>I</w:t>
      </w:r>
      <w:r w:rsidRPr="00CD0399">
        <w:rPr>
          <w:rFonts w:ascii="Times New Roman" w:hAnsi="Times New Roman"/>
          <w:sz w:val="24"/>
        </w:rPr>
        <w:t>nformačním systému o příspěvku, a</w:t>
      </w:r>
      <w:r w:rsidR="00FC1E7D" w:rsidRPr="00EC7AEB">
        <w:rPr>
          <w:rFonts w:ascii="Times New Roman" w:hAnsi="Times New Roman"/>
          <w:sz w:val="24"/>
        </w:rPr>
        <w:t> </w:t>
      </w:r>
      <w:r w:rsidRPr="00CD0399">
        <w:rPr>
          <w:rFonts w:ascii="Times New Roman" w:hAnsi="Times New Roman"/>
          <w:sz w:val="24"/>
        </w:rPr>
        <w:t>to v elektronické podobě způsobem umožňujícím dálkový přístup a</w:t>
      </w:r>
      <w:r w:rsidR="00982C5C">
        <w:rPr>
          <w:rFonts w:ascii="Times New Roman" w:hAnsi="Times New Roman"/>
          <w:sz w:val="24"/>
        </w:rPr>
        <w:t> </w:t>
      </w:r>
      <w:r w:rsidRPr="00CD0399">
        <w:rPr>
          <w:rFonts w:ascii="Times New Roman" w:hAnsi="Times New Roman"/>
          <w:sz w:val="24"/>
        </w:rPr>
        <w:t>zároveň zajišťujícím ochranu osobních údajů</w:t>
      </w:r>
      <w:hyperlink r:id="rId9" w:anchor="f3011288" w:history="1">
        <w:r w:rsidRPr="00CD0399">
          <w:rPr>
            <w:rFonts w:ascii="Times New Roman" w:hAnsi="Times New Roman"/>
            <w:sz w:val="24"/>
            <w:vertAlign w:val="superscript"/>
          </w:rPr>
          <w:t>10</w:t>
        </w:r>
        <w:r w:rsidRPr="00AB019B">
          <w:rPr>
            <w:rFonts w:ascii="Times New Roman" w:hAnsi="Times New Roman"/>
            <w:sz w:val="24"/>
            <w:vertAlign w:val="superscript"/>
          </w:rPr>
          <w:t>)</w:t>
        </w:r>
      </w:hyperlink>
      <w:r w:rsidRPr="00CD0399">
        <w:rPr>
          <w:rFonts w:ascii="Times New Roman" w:hAnsi="Times New Roman"/>
          <w:sz w:val="24"/>
        </w:rPr>
        <w:t>.</w:t>
      </w:r>
      <w:r w:rsidRPr="00CD0399">
        <w:rPr>
          <w:rFonts w:ascii="Times New Roman" w:hAnsi="Times New Roman"/>
          <w:strike/>
          <w:sz w:val="24"/>
        </w:rPr>
        <w:t xml:space="preserve"> </w:t>
      </w:r>
      <w:bookmarkStart w:id="17" w:name="_Hlk149312283"/>
    </w:p>
    <w:bookmarkEnd w:id="17"/>
    <w:p w14:paraId="0CACE6EE" w14:textId="2FBDEB93" w:rsidR="003E58F7" w:rsidRPr="00CD0399" w:rsidRDefault="003E58F7" w:rsidP="00481BDD">
      <w:pPr>
        <w:shd w:val="clear" w:color="auto" w:fill="FFFFFF"/>
        <w:spacing w:before="120" w:line="240" w:lineRule="auto"/>
        <w:ind w:left="426" w:firstLine="425"/>
        <w:rPr>
          <w:rFonts w:ascii="Times New Roman" w:hAnsi="Times New Roman"/>
          <w:sz w:val="24"/>
        </w:rPr>
      </w:pPr>
      <w:r w:rsidRPr="00CD0399">
        <w:rPr>
          <w:rFonts w:ascii="Times New Roman" w:hAnsi="Times New Roman"/>
          <w:sz w:val="24"/>
        </w:rPr>
        <w:t xml:space="preserve">(2) Ministerstvo zajišťuje pro provádění zákona na vlastní náklady </w:t>
      </w:r>
      <w:r w:rsidRPr="00EC7AEB">
        <w:rPr>
          <w:rFonts w:ascii="Times New Roman" w:hAnsi="Times New Roman"/>
          <w:sz w:val="24"/>
        </w:rPr>
        <w:t>aplikační</w:t>
      </w:r>
      <w:r w:rsidRPr="00CD0399">
        <w:rPr>
          <w:rFonts w:ascii="Times New Roman" w:hAnsi="Times New Roman"/>
          <w:sz w:val="24"/>
        </w:rPr>
        <w:t xml:space="preserve"> program </w:t>
      </w:r>
      <w:r w:rsidRPr="00EC7AEB">
        <w:rPr>
          <w:rFonts w:ascii="Times New Roman" w:hAnsi="Times New Roman"/>
          <w:sz w:val="24"/>
        </w:rPr>
        <w:t>automatizovaného zpracování údajů</w:t>
      </w:r>
      <w:r w:rsidRPr="00CD0399">
        <w:rPr>
          <w:rFonts w:ascii="Times New Roman" w:hAnsi="Times New Roman"/>
          <w:sz w:val="24"/>
        </w:rPr>
        <w:t>, potřebný pro rozhodování o příspěvku, jeho výplatu a</w:t>
      </w:r>
      <w:r w:rsidR="00982C5C">
        <w:rPr>
          <w:rFonts w:ascii="Times New Roman" w:hAnsi="Times New Roman"/>
          <w:sz w:val="24"/>
        </w:rPr>
        <w:t> </w:t>
      </w:r>
      <w:r w:rsidRPr="00CD0399">
        <w:rPr>
          <w:rFonts w:ascii="Times New Roman" w:hAnsi="Times New Roman"/>
          <w:sz w:val="24"/>
        </w:rPr>
        <w:t xml:space="preserve">kontrolu, včetně jeho aktualizací, a poskytuje tento program </w:t>
      </w:r>
      <w:r w:rsidRPr="00EC7AEB">
        <w:rPr>
          <w:rFonts w:ascii="Times New Roman" w:hAnsi="Times New Roman"/>
          <w:sz w:val="24"/>
        </w:rPr>
        <w:t>územním správám sociálního zabezpečení</w:t>
      </w:r>
      <w:r w:rsidRPr="00CD0399">
        <w:rPr>
          <w:rFonts w:ascii="Times New Roman" w:hAnsi="Times New Roman"/>
          <w:sz w:val="24"/>
        </w:rPr>
        <w:t>.</w:t>
      </w:r>
    </w:p>
    <w:p w14:paraId="066A6F30" w14:textId="062C8BBF" w:rsidR="00FC1E7D" w:rsidRDefault="003E58F7" w:rsidP="00481BDD">
      <w:pPr>
        <w:shd w:val="clear" w:color="auto" w:fill="FFFFFF"/>
        <w:spacing w:before="120" w:line="240" w:lineRule="auto"/>
        <w:ind w:left="426" w:firstLine="425"/>
        <w:rPr>
          <w:rFonts w:ascii="Times New Roman" w:hAnsi="Times New Roman"/>
          <w:sz w:val="24"/>
        </w:rPr>
      </w:pPr>
      <w:r w:rsidRPr="00CD0399">
        <w:rPr>
          <w:rFonts w:ascii="Times New Roman" w:hAnsi="Times New Roman"/>
          <w:sz w:val="24"/>
        </w:rPr>
        <w:t>(3) </w:t>
      </w:r>
      <w:r w:rsidRPr="00EC7AEB">
        <w:rPr>
          <w:rFonts w:ascii="Times New Roman" w:hAnsi="Times New Roman"/>
          <w:sz w:val="24"/>
        </w:rPr>
        <w:t>Územní</w:t>
      </w:r>
      <w:r w:rsidR="00EB6DEF">
        <w:rPr>
          <w:rFonts w:ascii="Times New Roman" w:hAnsi="Times New Roman"/>
          <w:sz w:val="24"/>
        </w:rPr>
        <w:t> </w:t>
      </w:r>
      <w:r w:rsidRPr="00EC7AEB">
        <w:rPr>
          <w:rFonts w:ascii="Times New Roman" w:hAnsi="Times New Roman"/>
          <w:sz w:val="24"/>
        </w:rPr>
        <w:t>správy</w:t>
      </w:r>
      <w:r w:rsidR="00EB6DEF">
        <w:rPr>
          <w:rFonts w:ascii="Times New Roman" w:hAnsi="Times New Roman"/>
          <w:sz w:val="24"/>
        </w:rPr>
        <w:t> </w:t>
      </w:r>
      <w:r w:rsidRPr="00EC7AEB">
        <w:rPr>
          <w:rFonts w:ascii="Times New Roman" w:hAnsi="Times New Roman"/>
          <w:sz w:val="24"/>
        </w:rPr>
        <w:t>sociálního</w:t>
      </w:r>
      <w:r w:rsidR="00EB6DEF">
        <w:rPr>
          <w:rFonts w:ascii="Times New Roman" w:hAnsi="Times New Roman"/>
          <w:sz w:val="24"/>
        </w:rPr>
        <w:t> </w:t>
      </w:r>
      <w:r w:rsidRPr="00EC7AEB">
        <w:rPr>
          <w:rFonts w:ascii="Times New Roman" w:hAnsi="Times New Roman"/>
          <w:sz w:val="24"/>
        </w:rPr>
        <w:t>zabezpečení</w:t>
      </w:r>
      <w:bookmarkStart w:id="18" w:name="_Hlk160529733"/>
      <w:r w:rsidRPr="00EC7AEB">
        <w:rPr>
          <w:rFonts w:ascii="Times New Roman" w:hAnsi="Times New Roman"/>
          <w:sz w:val="24"/>
        </w:rPr>
        <w:t xml:space="preserve"> a ministerstvo</w:t>
      </w:r>
      <w:bookmarkEnd w:id="18"/>
      <w:r w:rsidRPr="00CD0399">
        <w:rPr>
          <w:rFonts w:ascii="Times New Roman" w:hAnsi="Times New Roman"/>
          <w:sz w:val="24"/>
        </w:rPr>
        <w:t xml:space="preserve"> jsou povinny zajistit uložení všech údajů z </w:t>
      </w:r>
      <w:r w:rsidR="00665129">
        <w:rPr>
          <w:rFonts w:ascii="Times New Roman" w:hAnsi="Times New Roman"/>
          <w:sz w:val="24"/>
        </w:rPr>
        <w:t>I</w:t>
      </w:r>
      <w:r w:rsidRPr="00CD0399">
        <w:rPr>
          <w:rFonts w:ascii="Times New Roman" w:hAnsi="Times New Roman"/>
          <w:sz w:val="24"/>
        </w:rPr>
        <w:t xml:space="preserve">nformačního systému </w:t>
      </w:r>
      <w:r w:rsidRPr="00EC7AEB">
        <w:rPr>
          <w:rFonts w:ascii="Times New Roman" w:hAnsi="Times New Roman"/>
          <w:sz w:val="24"/>
        </w:rPr>
        <w:t>o</w:t>
      </w:r>
      <w:r w:rsidR="00FC1E7D" w:rsidRPr="00EC7AEB">
        <w:rPr>
          <w:rFonts w:ascii="Times New Roman" w:hAnsi="Times New Roman"/>
          <w:sz w:val="24"/>
        </w:rPr>
        <w:t> </w:t>
      </w:r>
      <w:r w:rsidRPr="00EC7AEB">
        <w:rPr>
          <w:rFonts w:ascii="Times New Roman" w:hAnsi="Times New Roman"/>
          <w:sz w:val="24"/>
        </w:rPr>
        <w:t>příspěvku</w:t>
      </w:r>
      <w:r w:rsidRPr="00CD0399">
        <w:rPr>
          <w:rFonts w:ascii="Times New Roman" w:hAnsi="Times New Roman"/>
          <w:sz w:val="24"/>
        </w:rPr>
        <w:t xml:space="preserve">, které byly získány na základě zpracování údajů podle odstavce 1, a všech písemností a spisů týkajících se pravomocně ukončených </w:t>
      </w:r>
      <w:r w:rsidRPr="00CD0399">
        <w:rPr>
          <w:rFonts w:ascii="Times New Roman" w:hAnsi="Times New Roman"/>
          <w:sz w:val="24"/>
        </w:rPr>
        <w:lastRenderedPageBreak/>
        <w:t>správních řízení o příspěvku po</w:t>
      </w:r>
      <w:r w:rsidR="00FC1E7D" w:rsidRPr="00EC7AEB">
        <w:rPr>
          <w:rFonts w:ascii="Times New Roman" w:hAnsi="Times New Roman"/>
          <w:sz w:val="24"/>
        </w:rPr>
        <w:t> </w:t>
      </w:r>
      <w:r w:rsidRPr="00CD0399">
        <w:rPr>
          <w:rFonts w:ascii="Times New Roman" w:hAnsi="Times New Roman"/>
          <w:sz w:val="24"/>
        </w:rPr>
        <w:t>dobu 15 kalendářních let následujících po kalendářním roce, v němž došlo k</w:t>
      </w:r>
      <w:r w:rsidR="00FC1E7D" w:rsidRPr="00EC7AEB">
        <w:rPr>
          <w:rFonts w:ascii="Times New Roman" w:hAnsi="Times New Roman"/>
          <w:sz w:val="24"/>
        </w:rPr>
        <w:t> </w:t>
      </w:r>
      <w:r w:rsidRPr="00CD0399">
        <w:rPr>
          <w:rFonts w:ascii="Times New Roman" w:hAnsi="Times New Roman"/>
          <w:sz w:val="24"/>
        </w:rPr>
        <w:t>pravomocnému ukončení takového správního řízení nebo k</w:t>
      </w:r>
      <w:r w:rsidR="00481BDD">
        <w:rPr>
          <w:rFonts w:ascii="Times New Roman" w:hAnsi="Times New Roman"/>
          <w:sz w:val="24"/>
        </w:rPr>
        <w:t> </w:t>
      </w:r>
      <w:r w:rsidRPr="00CD0399">
        <w:rPr>
          <w:rFonts w:ascii="Times New Roman" w:hAnsi="Times New Roman"/>
          <w:sz w:val="24"/>
        </w:rPr>
        <w:t>poslednímu uložení údajů do informačního systému</w:t>
      </w:r>
      <w:r w:rsidR="00FC1E7D" w:rsidRPr="00CD0399">
        <w:rPr>
          <w:rFonts w:ascii="Times New Roman" w:hAnsi="Times New Roman"/>
          <w:sz w:val="24"/>
        </w:rPr>
        <w:t>.</w:t>
      </w:r>
      <w:r w:rsidR="00FC1E7D" w:rsidRPr="00EC7AEB">
        <w:rPr>
          <w:rFonts w:ascii="Times New Roman" w:hAnsi="Times New Roman"/>
          <w:sz w:val="24"/>
        </w:rPr>
        <w:t>“.</w:t>
      </w:r>
    </w:p>
    <w:p w14:paraId="0A7C4DE7" w14:textId="77777777" w:rsidR="00481BDD" w:rsidRPr="00EC7AEB" w:rsidRDefault="00481BDD" w:rsidP="00481BDD">
      <w:pPr>
        <w:shd w:val="clear" w:color="auto" w:fill="FFFFFF"/>
        <w:spacing w:before="120" w:line="240" w:lineRule="auto"/>
        <w:ind w:left="426" w:firstLine="425"/>
        <w:rPr>
          <w:rFonts w:ascii="Times New Roman" w:hAnsi="Times New Roman"/>
          <w:sz w:val="24"/>
        </w:rPr>
      </w:pPr>
    </w:p>
    <w:p w14:paraId="6D3B7F84" w14:textId="05BC6FD8" w:rsidR="00276A8D" w:rsidRDefault="00FC1E7D" w:rsidP="00481BDD">
      <w:pPr>
        <w:spacing w:before="120" w:line="240" w:lineRule="auto"/>
        <w:ind w:left="426" w:hanging="426"/>
        <w:rPr>
          <w:rFonts w:ascii="Times New Roman" w:hAnsi="Times New Roman"/>
          <w:color w:val="auto"/>
          <w:sz w:val="24"/>
        </w:rPr>
      </w:pPr>
      <w:r w:rsidRPr="00CD0399">
        <w:rPr>
          <w:rFonts w:ascii="Times New Roman" w:hAnsi="Times New Roman"/>
          <w:color w:val="auto"/>
          <w:sz w:val="24"/>
        </w:rPr>
        <w:t>4</w:t>
      </w:r>
      <w:r w:rsidR="00982C5C">
        <w:rPr>
          <w:rFonts w:ascii="Times New Roman" w:hAnsi="Times New Roman"/>
          <w:color w:val="auto"/>
          <w:sz w:val="24"/>
        </w:rPr>
        <w:t>0</w:t>
      </w:r>
      <w:r w:rsidRPr="00CD0399">
        <w:rPr>
          <w:rFonts w:ascii="Times New Roman" w:hAnsi="Times New Roman"/>
          <w:color w:val="auto"/>
          <w:sz w:val="24"/>
        </w:rPr>
        <w:t>.</w:t>
      </w:r>
      <w:r w:rsidR="00481BDD">
        <w:rPr>
          <w:rFonts w:ascii="Times New Roman" w:hAnsi="Times New Roman"/>
          <w:color w:val="auto"/>
          <w:sz w:val="24"/>
        </w:rPr>
        <w:tab/>
      </w:r>
      <w:r w:rsidR="00276A8D" w:rsidRPr="00EC7AEB">
        <w:rPr>
          <w:rFonts w:ascii="Times New Roman" w:hAnsi="Times New Roman"/>
          <w:color w:val="auto"/>
          <w:sz w:val="24"/>
        </w:rPr>
        <w:t>V § 92 písm. d) se slova „krajskou pobočkou Úřadu práce“ nahrazují slovy „územní správou sociálního zabezpečení“.</w:t>
      </w:r>
    </w:p>
    <w:p w14:paraId="751FD239" w14:textId="77777777" w:rsidR="00481BDD" w:rsidRPr="00CD0399" w:rsidRDefault="00481BDD" w:rsidP="00750F63">
      <w:pPr>
        <w:spacing w:before="120" w:line="240" w:lineRule="auto"/>
        <w:rPr>
          <w:rFonts w:ascii="Times New Roman" w:hAnsi="Times New Roman"/>
          <w:color w:val="auto"/>
          <w:sz w:val="24"/>
        </w:rPr>
      </w:pPr>
    </w:p>
    <w:p w14:paraId="0364CA0C" w14:textId="6FDE5E23" w:rsidR="00FC1E7D" w:rsidRPr="00CD0399" w:rsidRDefault="00FC1E7D" w:rsidP="00750F63">
      <w:pPr>
        <w:spacing w:before="120" w:line="240" w:lineRule="auto"/>
        <w:rPr>
          <w:rFonts w:ascii="Times New Roman" w:hAnsi="Times New Roman"/>
          <w:color w:val="auto"/>
          <w:sz w:val="24"/>
        </w:rPr>
      </w:pPr>
      <w:r w:rsidRPr="00CD0399">
        <w:rPr>
          <w:rFonts w:ascii="Times New Roman" w:hAnsi="Times New Roman"/>
          <w:color w:val="auto"/>
          <w:sz w:val="24"/>
        </w:rPr>
        <w:t>4</w:t>
      </w:r>
      <w:r w:rsidR="00982C5C">
        <w:rPr>
          <w:rFonts w:ascii="Times New Roman" w:hAnsi="Times New Roman"/>
          <w:color w:val="auto"/>
          <w:sz w:val="24"/>
        </w:rPr>
        <w:t>1</w:t>
      </w:r>
      <w:r w:rsidRPr="00CD0399">
        <w:rPr>
          <w:rFonts w:ascii="Times New Roman" w:hAnsi="Times New Roman"/>
          <w:color w:val="auto"/>
          <w:sz w:val="24"/>
        </w:rPr>
        <w:t>. V § 100 odstavce 3 a 4 znějí:</w:t>
      </w:r>
    </w:p>
    <w:p w14:paraId="736191BA" w14:textId="6FACCF20" w:rsidR="00FC1E7D" w:rsidRPr="00EC7AEB" w:rsidRDefault="00FC1E7D" w:rsidP="00481BDD">
      <w:pPr>
        <w:spacing w:before="120" w:line="240" w:lineRule="auto"/>
        <w:ind w:left="426" w:firstLine="425"/>
        <w:rPr>
          <w:rFonts w:ascii="Times New Roman" w:hAnsi="Times New Roman"/>
          <w:sz w:val="24"/>
        </w:rPr>
      </w:pPr>
      <w:r w:rsidRPr="00CD0399">
        <w:rPr>
          <w:rFonts w:ascii="Times New Roman" w:hAnsi="Times New Roman"/>
          <w:sz w:val="24"/>
        </w:rPr>
        <w:t>„(3) Údaje týkající se osob, kterým jsou poskytovány sociální služby nebo</w:t>
      </w:r>
      <w:r w:rsidRPr="00EC7AEB">
        <w:rPr>
          <w:rFonts w:ascii="Times New Roman" w:hAnsi="Times New Roman"/>
          <w:sz w:val="24"/>
        </w:rPr>
        <w:t> </w:t>
      </w:r>
      <w:r w:rsidRPr="00CD0399">
        <w:rPr>
          <w:rFonts w:ascii="Times New Roman" w:hAnsi="Times New Roman"/>
          <w:sz w:val="24"/>
        </w:rPr>
        <w:t>příspěvek</w:t>
      </w:r>
      <w:r w:rsidRPr="00CD0399">
        <w:rPr>
          <w:rFonts w:ascii="Times New Roman" w:hAnsi="Times New Roman"/>
          <w:strike/>
          <w:sz w:val="24"/>
        </w:rPr>
        <w:t>,</w:t>
      </w:r>
      <w:r w:rsidRPr="00CD0399">
        <w:rPr>
          <w:rFonts w:ascii="Times New Roman" w:hAnsi="Times New Roman"/>
          <w:sz w:val="24"/>
        </w:rPr>
        <w:t xml:space="preserve"> </w:t>
      </w:r>
      <w:r w:rsidRPr="00EC7AEB">
        <w:rPr>
          <w:rFonts w:ascii="Times New Roman" w:hAnsi="Times New Roman"/>
          <w:sz w:val="24"/>
        </w:rPr>
        <w:t xml:space="preserve">nebo státních orgánů nebo jiných fyzických nebo právnických osob, </w:t>
      </w:r>
      <w:r w:rsidRPr="00CD0399">
        <w:rPr>
          <w:rFonts w:ascii="Times New Roman" w:hAnsi="Times New Roman"/>
          <w:sz w:val="24"/>
        </w:rPr>
        <w:t>které se subjekty uvedené v odstavcích 1 a 2 při své činnosti dozvědí, sdělují jiným subjektům, jen stanoví</w:t>
      </w:r>
      <w:r w:rsidR="00481BDD">
        <w:rPr>
          <w:rFonts w:ascii="Times New Roman" w:hAnsi="Times New Roman"/>
          <w:sz w:val="24"/>
        </w:rPr>
        <w:noBreakHyphen/>
      </w:r>
      <w:r w:rsidRPr="00CD0399">
        <w:rPr>
          <w:rFonts w:ascii="Times New Roman" w:hAnsi="Times New Roman"/>
          <w:sz w:val="24"/>
        </w:rPr>
        <w:t>li tak tento zákon nebo zvláštní zákon</w:t>
      </w:r>
      <w:r w:rsidRPr="00CD0399">
        <w:rPr>
          <w:rFonts w:ascii="Times New Roman" w:hAnsi="Times New Roman"/>
          <w:sz w:val="24"/>
          <w:vertAlign w:val="superscript"/>
        </w:rPr>
        <w:t>35</w:t>
      </w:r>
      <w:r w:rsidRPr="00EC7AEB">
        <w:rPr>
          <w:rFonts w:ascii="Times New Roman" w:hAnsi="Times New Roman"/>
          <w:sz w:val="24"/>
        </w:rPr>
        <w:t>)</w:t>
      </w:r>
      <w:r w:rsidR="009F6A1E">
        <w:rPr>
          <w:rFonts w:ascii="Times New Roman" w:hAnsi="Times New Roman"/>
          <w:sz w:val="24"/>
        </w:rPr>
        <w:t>;</w:t>
      </w:r>
      <w:r w:rsidRPr="00CD0399">
        <w:rPr>
          <w:rFonts w:ascii="Times New Roman" w:hAnsi="Times New Roman"/>
          <w:sz w:val="24"/>
        </w:rPr>
        <w:t xml:space="preserve"> jinak mohou tyto údaje sdělit jiným subjektům jen s písemným souhlasem osoby, které jsou poskytovány sociální služby nebo příspěve</w:t>
      </w:r>
      <w:r w:rsidR="00665129">
        <w:rPr>
          <w:rFonts w:ascii="Times New Roman" w:hAnsi="Times New Roman"/>
          <w:sz w:val="24"/>
        </w:rPr>
        <w:t>k</w:t>
      </w:r>
      <w:r w:rsidRPr="00EC7AEB">
        <w:rPr>
          <w:rFonts w:ascii="Times New Roman" w:hAnsi="Times New Roman"/>
          <w:sz w:val="24"/>
        </w:rPr>
        <w:t>, nebo státní</w:t>
      </w:r>
      <w:r w:rsidR="00665129">
        <w:rPr>
          <w:rFonts w:ascii="Times New Roman" w:hAnsi="Times New Roman"/>
          <w:sz w:val="24"/>
        </w:rPr>
        <w:t>ho</w:t>
      </w:r>
      <w:r w:rsidRPr="00EC7AEB">
        <w:rPr>
          <w:rFonts w:ascii="Times New Roman" w:hAnsi="Times New Roman"/>
          <w:sz w:val="24"/>
        </w:rPr>
        <w:t xml:space="preserve"> orgán</w:t>
      </w:r>
      <w:r w:rsidR="00665129">
        <w:rPr>
          <w:rFonts w:ascii="Times New Roman" w:hAnsi="Times New Roman"/>
          <w:sz w:val="24"/>
        </w:rPr>
        <w:t>u</w:t>
      </w:r>
      <w:r w:rsidRPr="00EC7AEB">
        <w:rPr>
          <w:rFonts w:ascii="Times New Roman" w:hAnsi="Times New Roman"/>
          <w:sz w:val="24"/>
        </w:rPr>
        <w:t xml:space="preserve"> nebo jiných fyzických nebo právnických osob.</w:t>
      </w:r>
      <w:r w:rsidRPr="00CD0399">
        <w:rPr>
          <w:rFonts w:ascii="Times New Roman" w:hAnsi="Times New Roman"/>
          <w:sz w:val="24"/>
        </w:rPr>
        <w:t xml:space="preserve"> </w:t>
      </w:r>
      <w:r w:rsidRPr="00EC7AEB">
        <w:rPr>
          <w:rFonts w:ascii="Times New Roman" w:hAnsi="Times New Roman"/>
          <w:sz w:val="24"/>
        </w:rPr>
        <w:t>Jestliže státní orgány a další právnické a fyzické osoby mohou sdělit údaje rozhodné podle tohoto zákona pro nárok na</w:t>
      </w:r>
      <w:r w:rsidR="00481BDD">
        <w:rPr>
          <w:rFonts w:ascii="Times New Roman" w:hAnsi="Times New Roman"/>
          <w:sz w:val="24"/>
        </w:rPr>
        <w:t> </w:t>
      </w:r>
      <w:r w:rsidRPr="00EC7AEB">
        <w:rPr>
          <w:rFonts w:ascii="Times New Roman" w:hAnsi="Times New Roman"/>
          <w:sz w:val="24"/>
        </w:rPr>
        <w:t>dávku, její výši nebo výplatu jen za podmínky, že byly pro sdělení takových údajů zbaveny mlčenlivosti, má se za</w:t>
      </w:r>
      <w:r w:rsidR="00982C5C">
        <w:rPr>
          <w:rFonts w:ascii="Times New Roman" w:hAnsi="Times New Roman"/>
          <w:sz w:val="24"/>
        </w:rPr>
        <w:t> </w:t>
      </w:r>
      <w:r w:rsidRPr="00EC7AEB">
        <w:rPr>
          <w:rFonts w:ascii="Times New Roman" w:hAnsi="Times New Roman"/>
          <w:sz w:val="24"/>
        </w:rPr>
        <w:t>to, že jsou pro případ uvedených údajů mlčenlivosti zbaveny, jestliže jim příslušný správní orgán písemně sdělil, že osoba, jíž se takové údaje týkají, dala písemný souhlas k tomu, aby</w:t>
      </w:r>
      <w:r w:rsidR="00982C5C">
        <w:rPr>
          <w:rFonts w:ascii="Times New Roman" w:hAnsi="Times New Roman"/>
          <w:sz w:val="24"/>
        </w:rPr>
        <w:t> </w:t>
      </w:r>
      <w:r w:rsidRPr="00EC7AEB">
        <w:rPr>
          <w:rFonts w:ascii="Times New Roman" w:hAnsi="Times New Roman"/>
          <w:sz w:val="24"/>
        </w:rPr>
        <w:t>státní orgány a další právnické a fyzické osoby sdělily příslušnému správnímu orgánu uvedené údaje.</w:t>
      </w:r>
    </w:p>
    <w:p w14:paraId="7D767C91" w14:textId="473034D1" w:rsidR="00BA3D40" w:rsidRDefault="00FC1E7D" w:rsidP="00481BDD">
      <w:pPr>
        <w:spacing w:before="120" w:line="240" w:lineRule="auto"/>
        <w:ind w:left="426" w:firstLine="425"/>
        <w:rPr>
          <w:rFonts w:ascii="Times New Roman" w:hAnsi="Times New Roman"/>
          <w:sz w:val="24"/>
        </w:rPr>
      </w:pPr>
      <w:r w:rsidRPr="00CD0399">
        <w:rPr>
          <w:rFonts w:ascii="Times New Roman" w:hAnsi="Times New Roman"/>
          <w:sz w:val="24"/>
        </w:rPr>
        <w:t>(4) Zobecněné informace a souhrnné údaje, které ministerstvo,</w:t>
      </w:r>
      <w:r w:rsidRPr="00EC7AEB">
        <w:rPr>
          <w:rFonts w:ascii="Times New Roman" w:hAnsi="Times New Roman"/>
          <w:sz w:val="24"/>
        </w:rPr>
        <w:t xml:space="preserve"> </w:t>
      </w:r>
      <w:bookmarkStart w:id="19" w:name="_Hlk162021932"/>
      <w:r w:rsidRPr="00EC7AEB">
        <w:rPr>
          <w:rFonts w:ascii="Times New Roman" w:hAnsi="Times New Roman"/>
          <w:sz w:val="24"/>
        </w:rPr>
        <w:t>územní správy sociálního zabezpečení, Institut posuzování zdravotního stavu,</w:t>
      </w:r>
      <w:bookmarkEnd w:id="19"/>
      <w:r w:rsidRPr="00CD0399">
        <w:rPr>
          <w:rFonts w:ascii="Times New Roman" w:hAnsi="Times New Roman"/>
          <w:sz w:val="24"/>
        </w:rPr>
        <w:t xml:space="preserve"> obce a kraje získají při své činnosti, mohou být bez uvedení konkrétních jmenných údajů využívány zaměstnanci ministerstva, </w:t>
      </w:r>
      <w:r w:rsidRPr="00EC7AEB">
        <w:rPr>
          <w:rFonts w:ascii="Times New Roman" w:hAnsi="Times New Roman"/>
          <w:sz w:val="24"/>
        </w:rPr>
        <w:t xml:space="preserve">územních správ sociálního zabezpečení, Institutu posuzování zdravotního stavu, </w:t>
      </w:r>
      <w:r w:rsidRPr="00CD0399">
        <w:rPr>
          <w:rFonts w:ascii="Times New Roman" w:hAnsi="Times New Roman"/>
          <w:sz w:val="24"/>
        </w:rPr>
        <w:t>obcí a krajů při vědecké, publikační a pedagogické činnosti, nebo ministerstvem pro</w:t>
      </w:r>
      <w:r w:rsidR="00481BDD">
        <w:rPr>
          <w:rFonts w:ascii="Times New Roman" w:hAnsi="Times New Roman"/>
          <w:sz w:val="24"/>
        </w:rPr>
        <w:t> </w:t>
      </w:r>
      <w:r w:rsidRPr="00CD0399">
        <w:rPr>
          <w:rFonts w:ascii="Times New Roman" w:hAnsi="Times New Roman"/>
          <w:sz w:val="24"/>
        </w:rPr>
        <w:t>analytickou a koncepční činnost.“.</w:t>
      </w:r>
    </w:p>
    <w:p w14:paraId="50B1F9EB" w14:textId="77777777" w:rsidR="00481BDD" w:rsidRPr="009F6A1E" w:rsidRDefault="00481BDD" w:rsidP="00481BDD">
      <w:pPr>
        <w:spacing w:before="120" w:line="240" w:lineRule="auto"/>
        <w:ind w:left="426" w:firstLine="425"/>
        <w:rPr>
          <w:rFonts w:ascii="Times New Roman" w:hAnsi="Times New Roman"/>
          <w:sz w:val="24"/>
        </w:rPr>
      </w:pPr>
    </w:p>
    <w:p w14:paraId="16464B07" w14:textId="77777777" w:rsidR="00276A8D" w:rsidRPr="00CD0399" w:rsidRDefault="00276A8D" w:rsidP="00750F63">
      <w:pPr>
        <w:spacing w:before="120" w:line="240" w:lineRule="auto"/>
        <w:jc w:val="center"/>
        <w:rPr>
          <w:rFonts w:ascii="Times New Roman" w:hAnsi="Times New Roman"/>
          <w:color w:val="auto"/>
          <w:sz w:val="24"/>
        </w:rPr>
      </w:pPr>
      <w:r w:rsidRPr="00CD0399">
        <w:rPr>
          <w:rFonts w:ascii="Times New Roman" w:hAnsi="Times New Roman"/>
          <w:color w:val="auto"/>
          <w:sz w:val="24"/>
        </w:rPr>
        <w:t>Čl. II</w:t>
      </w:r>
    </w:p>
    <w:p w14:paraId="21B8FB6D" w14:textId="4CE1A1F9" w:rsidR="00276A8D" w:rsidRPr="00CD0399" w:rsidRDefault="00276A8D" w:rsidP="00750F63">
      <w:pPr>
        <w:pStyle w:val="Bezmezer"/>
        <w:spacing w:before="120"/>
        <w:jc w:val="center"/>
        <w:rPr>
          <w:rFonts w:ascii="Times New Roman" w:hAnsi="Times New Roman"/>
          <w:b/>
          <w:bCs/>
          <w:color w:val="auto"/>
          <w:sz w:val="24"/>
        </w:rPr>
      </w:pPr>
      <w:r w:rsidRPr="00CD0399">
        <w:rPr>
          <w:rFonts w:ascii="Times New Roman" w:hAnsi="Times New Roman"/>
          <w:b/>
          <w:bCs/>
          <w:color w:val="auto"/>
          <w:sz w:val="24"/>
        </w:rPr>
        <w:t>Přechodná ustanovení</w:t>
      </w:r>
    </w:p>
    <w:p w14:paraId="778D20B8" w14:textId="45A05687" w:rsidR="00396D24" w:rsidRPr="00CD0399" w:rsidRDefault="00396D24" w:rsidP="00750F63">
      <w:pPr>
        <w:pStyle w:val="Odstavecseseznamem"/>
        <w:numPr>
          <w:ilvl w:val="0"/>
          <w:numId w:val="7"/>
        </w:numPr>
        <w:autoSpaceDE w:val="0"/>
        <w:autoSpaceDN w:val="0"/>
        <w:spacing w:before="120" w:line="240" w:lineRule="auto"/>
        <w:contextualSpacing w:val="0"/>
        <w:rPr>
          <w:rFonts w:ascii="Times New Roman" w:hAnsi="Times New Roman"/>
          <w:color w:val="auto"/>
          <w:sz w:val="24"/>
        </w:rPr>
      </w:pPr>
      <w:bookmarkStart w:id="20" w:name="_Hlk156225971"/>
      <w:r w:rsidRPr="00CD0399">
        <w:rPr>
          <w:rFonts w:ascii="Times New Roman" w:hAnsi="Times New Roman"/>
          <w:color w:val="auto"/>
          <w:sz w:val="24"/>
        </w:rPr>
        <w:t xml:space="preserve">Řízení zahájená přede dnem 1. dubna 2025 krajskou pobočkou Úřadu práce České republiky nebo </w:t>
      </w:r>
      <w:r w:rsidRPr="00CD0399">
        <w:rPr>
          <w:rStyle w:val="s30"/>
          <w:rFonts w:ascii="Times New Roman" w:hAnsi="Times New Roman"/>
          <w:color w:val="auto"/>
          <w:sz w:val="24"/>
        </w:rPr>
        <w:t>pobočkou pro hl. m. Prahu</w:t>
      </w:r>
      <w:r w:rsidRPr="00CD0399">
        <w:rPr>
          <w:rFonts w:ascii="Times New Roman" w:hAnsi="Times New Roman"/>
          <w:color w:val="auto"/>
          <w:sz w:val="24"/>
        </w:rPr>
        <w:t xml:space="preserve"> Úřadu práce České republiky ve věci příspěvku na péči podle zákona č. 108/2006 Sb., ve znění účinném do 31. března 2025, která nebyla pravomocně skončena přede dnem 1. dubna 2025, dokončí podle zákona č. 108/2006 Sb., ve znění účinném do 31. března 2025, </w:t>
      </w:r>
      <w:proofErr w:type="gramStart"/>
      <w:r w:rsidRPr="00CD0399">
        <w:rPr>
          <w:rFonts w:ascii="Times New Roman" w:hAnsi="Times New Roman"/>
          <w:color w:val="auto"/>
          <w:sz w:val="24"/>
        </w:rPr>
        <w:t>příslušná  krajská</w:t>
      </w:r>
      <w:proofErr w:type="gramEnd"/>
      <w:r w:rsidRPr="00CD0399">
        <w:rPr>
          <w:rFonts w:ascii="Times New Roman" w:hAnsi="Times New Roman"/>
          <w:color w:val="auto"/>
          <w:sz w:val="24"/>
        </w:rPr>
        <w:t xml:space="preserve"> pobočka Úřadu práce České republiky nebo pobočka pro hl. m. Prahu Úřadu práce České republiky. </w:t>
      </w:r>
    </w:p>
    <w:p w14:paraId="7C2D299A" w14:textId="77777777" w:rsidR="00396D24" w:rsidRPr="00CD0399" w:rsidRDefault="00396D24" w:rsidP="00750F63">
      <w:pPr>
        <w:pStyle w:val="Odstavecseseznamem"/>
        <w:numPr>
          <w:ilvl w:val="0"/>
          <w:numId w:val="7"/>
        </w:numPr>
        <w:autoSpaceDE w:val="0"/>
        <w:autoSpaceDN w:val="0"/>
        <w:spacing w:before="120" w:line="240" w:lineRule="auto"/>
        <w:contextualSpacing w:val="0"/>
        <w:rPr>
          <w:rFonts w:ascii="Times New Roman" w:hAnsi="Times New Roman"/>
          <w:color w:val="auto"/>
          <w:sz w:val="24"/>
        </w:rPr>
      </w:pPr>
      <w:r w:rsidRPr="00CD0399">
        <w:rPr>
          <w:rFonts w:ascii="Times New Roman" w:hAnsi="Times New Roman"/>
          <w:color w:val="auto"/>
          <w:sz w:val="24"/>
        </w:rPr>
        <w:t>Příspěvky na péči náležející za období přede dnem 1. dubna 2025, u nichž vznikl nárok na výplatu a nebyly do 31. března 2025 vyplaceny, vyplatí příslušná územní správa sociálního zabezpečení.</w:t>
      </w:r>
    </w:p>
    <w:p w14:paraId="6BA200F0" w14:textId="77777777" w:rsidR="00396D24" w:rsidRPr="00CD0399" w:rsidRDefault="00396D24" w:rsidP="00750F63">
      <w:pPr>
        <w:pStyle w:val="Odstavecseseznamem"/>
        <w:numPr>
          <w:ilvl w:val="0"/>
          <w:numId w:val="7"/>
        </w:numPr>
        <w:autoSpaceDE w:val="0"/>
        <w:autoSpaceDN w:val="0"/>
        <w:spacing w:before="120" w:line="240" w:lineRule="auto"/>
        <w:contextualSpacing w:val="0"/>
        <w:rPr>
          <w:rFonts w:ascii="Times New Roman" w:hAnsi="Times New Roman"/>
          <w:color w:val="auto"/>
          <w:sz w:val="24"/>
        </w:rPr>
      </w:pPr>
      <w:r w:rsidRPr="00CD0399">
        <w:rPr>
          <w:rFonts w:ascii="Times New Roman" w:hAnsi="Times New Roman"/>
          <w:color w:val="auto"/>
          <w:sz w:val="24"/>
        </w:rPr>
        <w:t xml:space="preserve">Pohledávky, které vznikly </w:t>
      </w:r>
      <w:r w:rsidRPr="00CD0399">
        <w:rPr>
          <w:rStyle w:val="s30"/>
          <w:rFonts w:ascii="Times New Roman" w:hAnsi="Times New Roman"/>
          <w:color w:val="auto"/>
          <w:sz w:val="24"/>
        </w:rPr>
        <w:t>krajské pobočce Úřadu práce České republiky nebo pobočce pro hl. m. Prahu</w:t>
      </w:r>
      <w:r w:rsidRPr="00CD0399">
        <w:rPr>
          <w:rFonts w:ascii="Times New Roman" w:hAnsi="Times New Roman"/>
          <w:color w:val="auto"/>
          <w:sz w:val="24"/>
        </w:rPr>
        <w:t xml:space="preserve"> Úřadu práce České republiky ve věci příspěvku na péči přede dnem 1. dubna 2025, zůstávají na příslušné krajské pobočce Úřadu práce České republiky nebo pobočce pro hl. m. Prahu Úřadu práce České republiky.</w:t>
      </w:r>
    </w:p>
    <w:p w14:paraId="1E115501" w14:textId="77777777" w:rsidR="00396D24" w:rsidRPr="00CD0399" w:rsidRDefault="00396D24" w:rsidP="00750F63">
      <w:pPr>
        <w:pStyle w:val="Odstavecseseznamem"/>
        <w:numPr>
          <w:ilvl w:val="0"/>
          <w:numId w:val="7"/>
        </w:numPr>
        <w:autoSpaceDE w:val="0"/>
        <w:autoSpaceDN w:val="0"/>
        <w:spacing w:before="120" w:line="240" w:lineRule="auto"/>
        <w:contextualSpacing w:val="0"/>
        <w:rPr>
          <w:rFonts w:ascii="Times New Roman" w:hAnsi="Times New Roman"/>
          <w:color w:val="auto"/>
          <w:sz w:val="24"/>
        </w:rPr>
      </w:pPr>
      <w:r w:rsidRPr="00CD0399">
        <w:rPr>
          <w:rFonts w:ascii="Times New Roman" w:hAnsi="Times New Roman"/>
          <w:color w:val="auto"/>
          <w:sz w:val="24"/>
        </w:rPr>
        <w:t xml:space="preserve">Výkony rozhodnutí v oblasti příspěvku na péči zahájené do 31. března 2025 krajskou pobočkou Úřadu práce České republiky nebo </w:t>
      </w:r>
      <w:r w:rsidRPr="00CD0399">
        <w:rPr>
          <w:rStyle w:val="s30"/>
          <w:rFonts w:ascii="Times New Roman" w:hAnsi="Times New Roman"/>
          <w:color w:val="auto"/>
          <w:sz w:val="24"/>
        </w:rPr>
        <w:t>pobočkou pro hl. m. Prahu</w:t>
      </w:r>
      <w:r w:rsidRPr="00CD0399">
        <w:rPr>
          <w:rFonts w:ascii="Times New Roman" w:hAnsi="Times New Roman"/>
          <w:color w:val="auto"/>
          <w:sz w:val="24"/>
        </w:rPr>
        <w:t xml:space="preserve"> Úřadu práce České republiky, a do 31. března 2025 neskončené, </w:t>
      </w:r>
      <w:proofErr w:type="gramStart"/>
      <w:r w:rsidRPr="00CD0399">
        <w:rPr>
          <w:rFonts w:ascii="Times New Roman" w:hAnsi="Times New Roman"/>
          <w:color w:val="auto"/>
          <w:sz w:val="24"/>
        </w:rPr>
        <w:t>dokončí</w:t>
      </w:r>
      <w:proofErr w:type="gramEnd"/>
      <w:r w:rsidRPr="00CD0399">
        <w:rPr>
          <w:rFonts w:ascii="Times New Roman" w:hAnsi="Times New Roman"/>
          <w:color w:val="auto"/>
          <w:sz w:val="24"/>
        </w:rPr>
        <w:t xml:space="preserve"> příslušná </w:t>
      </w:r>
      <w:r w:rsidRPr="00CD0399">
        <w:rPr>
          <w:rFonts w:ascii="Times New Roman" w:hAnsi="Times New Roman"/>
          <w:color w:val="auto"/>
          <w:sz w:val="24"/>
        </w:rPr>
        <w:lastRenderedPageBreak/>
        <w:t xml:space="preserve">krajská pobočka Úřadu práce České republiky nebo pobočka pro hl. m. Prahu Úřadu práce České republiky. Výkony rozhodnutí v oblasti příspěvku na péči, které měla provést krajská pobočka Úřadu práce České republiky nebo </w:t>
      </w:r>
      <w:r w:rsidRPr="00CD0399">
        <w:rPr>
          <w:rStyle w:val="s30"/>
          <w:rFonts w:ascii="Times New Roman" w:hAnsi="Times New Roman"/>
          <w:color w:val="auto"/>
          <w:sz w:val="24"/>
        </w:rPr>
        <w:t>pobočka pro hl. m. Prahu</w:t>
      </w:r>
      <w:r w:rsidRPr="00CD0399">
        <w:rPr>
          <w:rFonts w:ascii="Times New Roman" w:hAnsi="Times New Roman"/>
          <w:color w:val="auto"/>
          <w:sz w:val="24"/>
        </w:rPr>
        <w:t xml:space="preserve"> Úřadu práce České republiky, a které nebyly do 31. března 2025 zahájeny, provede příslušná územní správa sociálního zabezpečení. </w:t>
      </w:r>
    </w:p>
    <w:p w14:paraId="615D3467" w14:textId="63D28DD3" w:rsidR="00396D24" w:rsidRPr="00CD0399" w:rsidRDefault="00396D24" w:rsidP="00750F63">
      <w:pPr>
        <w:pStyle w:val="Odstavecseseznamem"/>
        <w:numPr>
          <w:ilvl w:val="0"/>
          <w:numId w:val="7"/>
        </w:numPr>
        <w:autoSpaceDE w:val="0"/>
        <w:autoSpaceDN w:val="0"/>
        <w:spacing w:before="120" w:line="240" w:lineRule="auto"/>
        <w:contextualSpacing w:val="0"/>
        <w:rPr>
          <w:rFonts w:ascii="Times New Roman" w:hAnsi="Times New Roman"/>
          <w:color w:val="auto"/>
          <w:sz w:val="24"/>
        </w:rPr>
      </w:pPr>
      <w:r w:rsidRPr="00CD0399">
        <w:rPr>
          <w:rFonts w:ascii="Times New Roman" w:hAnsi="Times New Roman"/>
          <w:color w:val="auto"/>
          <w:sz w:val="24"/>
        </w:rPr>
        <w:t xml:space="preserve">Žádosti, námitky a jiná podání ve věci příspěvku na péči, které byly přede dnem nabytí účinnosti tohoto zákona podány </w:t>
      </w:r>
      <w:r w:rsidRPr="00CD0399">
        <w:rPr>
          <w:rStyle w:val="s30"/>
          <w:rFonts w:ascii="Times New Roman" w:hAnsi="Times New Roman"/>
          <w:color w:val="auto"/>
          <w:sz w:val="24"/>
        </w:rPr>
        <w:t>krajské pobočce Úřadu práce České republiky nebo pobočce pro hl. m. Prahu</w:t>
      </w:r>
      <w:r w:rsidRPr="00CD0399">
        <w:rPr>
          <w:rFonts w:ascii="Times New Roman" w:hAnsi="Times New Roman"/>
          <w:color w:val="auto"/>
          <w:sz w:val="24"/>
        </w:rPr>
        <w:t xml:space="preserve"> Úřadu práce České republiky, vyřídí krajská pobočka Úřadu práce České republiky nebo pobočka pro hl. m. Prahu Úřadu práce České republiky</w:t>
      </w:r>
      <w:bookmarkStart w:id="21" w:name="_Hlk163723428"/>
      <w:r w:rsidR="00B623CC">
        <w:rPr>
          <w:rFonts w:ascii="Times New Roman" w:hAnsi="Times New Roman"/>
          <w:color w:val="auto"/>
          <w:sz w:val="24"/>
        </w:rPr>
        <w:t xml:space="preserve">; obdobně </w:t>
      </w:r>
      <w:r w:rsidR="00B9672F" w:rsidRPr="00B9672F">
        <w:rPr>
          <w:rFonts w:ascii="Times New Roman" w:hAnsi="Times New Roman"/>
          <w:color w:val="auto"/>
          <w:sz w:val="24"/>
        </w:rPr>
        <w:t xml:space="preserve">se postupuje i v případě </w:t>
      </w:r>
      <w:r w:rsidR="00B623CC">
        <w:rPr>
          <w:rFonts w:ascii="Times New Roman" w:hAnsi="Times New Roman"/>
          <w:color w:val="auto"/>
          <w:sz w:val="24"/>
        </w:rPr>
        <w:t>žádost</w:t>
      </w:r>
      <w:r w:rsidR="00B9672F">
        <w:rPr>
          <w:rFonts w:ascii="Times New Roman" w:hAnsi="Times New Roman"/>
          <w:color w:val="auto"/>
          <w:sz w:val="24"/>
        </w:rPr>
        <w:t>í</w:t>
      </w:r>
      <w:r w:rsidR="00B623CC">
        <w:rPr>
          <w:rFonts w:ascii="Times New Roman" w:hAnsi="Times New Roman"/>
          <w:color w:val="auto"/>
          <w:sz w:val="24"/>
        </w:rPr>
        <w:t>, námit</w:t>
      </w:r>
      <w:r w:rsidR="00B9672F">
        <w:rPr>
          <w:rFonts w:ascii="Times New Roman" w:hAnsi="Times New Roman"/>
          <w:color w:val="auto"/>
          <w:sz w:val="24"/>
        </w:rPr>
        <w:t>e</w:t>
      </w:r>
      <w:r w:rsidR="00B623CC">
        <w:rPr>
          <w:rFonts w:ascii="Times New Roman" w:hAnsi="Times New Roman"/>
          <w:color w:val="auto"/>
          <w:sz w:val="24"/>
        </w:rPr>
        <w:t>k a jin</w:t>
      </w:r>
      <w:r w:rsidR="00B9672F">
        <w:rPr>
          <w:rFonts w:ascii="Times New Roman" w:hAnsi="Times New Roman"/>
          <w:color w:val="auto"/>
          <w:sz w:val="24"/>
        </w:rPr>
        <w:t>ých</w:t>
      </w:r>
      <w:r w:rsidR="00B623CC">
        <w:rPr>
          <w:rFonts w:ascii="Times New Roman" w:hAnsi="Times New Roman"/>
          <w:color w:val="auto"/>
          <w:sz w:val="24"/>
        </w:rPr>
        <w:t xml:space="preserve"> podání v řízeních podle bodu 1</w:t>
      </w:r>
      <w:bookmarkEnd w:id="21"/>
      <w:r w:rsidR="00B623CC" w:rsidRPr="00CD0399">
        <w:rPr>
          <w:rFonts w:ascii="Times New Roman" w:hAnsi="Times New Roman"/>
          <w:color w:val="auto"/>
          <w:sz w:val="24"/>
        </w:rPr>
        <w:t>.</w:t>
      </w:r>
    </w:p>
    <w:p w14:paraId="4FB047A2" w14:textId="77777777" w:rsidR="00396D24" w:rsidRPr="00CD0399" w:rsidRDefault="00396D24" w:rsidP="00750F63">
      <w:pPr>
        <w:pStyle w:val="Odstavecseseznamem"/>
        <w:numPr>
          <w:ilvl w:val="0"/>
          <w:numId w:val="7"/>
        </w:numPr>
        <w:autoSpaceDE w:val="0"/>
        <w:autoSpaceDN w:val="0"/>
        <w:spacing w:before="120" w:line="240" w:lineRule="auto"/>
        <w:contextualSpacing w:val="0"/>
        <w:rPr>
          <w:rFonts w:ascii="Times New Roman" w:hAnsi="Times New Roman"/>
          <w:color w:val="auto"/>
          <w:sz w:val="24"/>
        </w:rPr>
      </w:pPr>
      <w:r w:rsidRPr="00CD0399">
        <w:rPr>
          <w:rStyle w:val="s30"/>
          <w:rFonts w:ascii="Times New Roman" w:hAnsi="Times New Roman"/>
          <w:color w:val="auto"/>
          <w:sz w:val="24"/>
        </w:rPr>
        <w:t>Krajské pobočky Úřadu práce České republiky a pobočka pro hl. m. Prahu</w:t>
      </w:r>
      <w:r w:rsidRPr="00CD0399">
        <w:rPr>
          <w:rFonts w:ascii="Times New Roman" w:hAnsi="Times New Roman"/>
          <w:color w:val="auto"/>
          <w:sz w:val="24"/>
        </w:rPr>
        <w:t xml:space="preserve"> </w:t>
      </w:r>
      <w:r w:rsidRPr="00CD0399">
        <w:rPr>
          <w:rStyle w:val="s30"/>
          <w:rFonts w:ascii="Times New Roman" w:hAnsi="Times New Roman"/>
          <w:color w:val="auto"/>
          <w:sz w:val="24"/>
        </w:rPr>
        <w:t xml:space="preserve">Úřadu práce České republiky </w:t>
      </w:r>
      <w:r w:rsidRPr="00CD0399">
        <w:rPr>
          <w:rFonts w:ascii="Times New Roman" w:hAnsi="Times New Roman"/>
          <w:color w:val="auto"/>
          <w:sz w:val="24"/>
        </w:rPr>
        <w:t xml:space="preserve">provedou skartační řízení u všech spisů a dokumentů ve věci příspěvku na péči, jimž do 31. března 2025 projde skartační lhůta. </w:t>
      </w:r>
    </w:p>
    <w:p w14:paraId="28FACAE1" w14:textId="24D9D9A3" w:rsidR="009F6A1E" w:rsidRDefault="00396D24" w:rsidP="00750F63">
      <w:pPr>
        <w:pStyle w:val="Odstavecseseznamem"/>
        <w:numPr>
          <w:ilvl w:val="0"/>
          <w:numId w:val="7"/>
        </w:numPr>
        <w:autoSpaceDE w:val="0"/>
        <w:autoSpaceDN w:val="0"/>
        <w:spacing w:before="120" w:line="240" w:lineRule="auto"/>
        <w:contextualSpacing w:val="0"/>
        <w:rPr>
          <w:rFonts w:ascii="Times New Roman" w:hAnsi="Times New Roman"/>
          <w:color w:val="auto"/>
          <w:sz w:val="24"/>
        </w:rPr>
      </w:pPr>
      <w:r w:rsidRPr="00CD0399">
        <w:rPr>
          <w:rStyle w:val="s30"/>
          <w:rFonts w:ascii="Times New Roman" w:hAnsi="Times New Roman"/>
          <w:color w:val="auto"/>
          <w:sz w:val="24"/>
        </w:rPr>
        <w:t>Krajské pobočky Úřadu práce České republiky a pobočka pro hl. m. Prahu</w:t>
      </w:r>
      <w:r w:rsidRPr="00CD0399">
        <w:rPr>
          <w:rFonts w:ascii="Times New Roman" w:hAnsi="Times New Roman"/>
          <w:color w:val="auto"/>
          <w:sz w:val="24"/>
        </w:rPr>
        <w:t xml:space="preserve"> Úřadu práce České republiky předají po 31. březnu 2025 bezodkladně příslušné územní správě sociálního zabezpečení spisy a dokumenty s pravomocně ukončenými správními řízeními, na jejichž základě dochází k</w:t>
      </w:r>
      <w:r w:rsidR="00000D15">
        <w:rPr>
          <w:rFonts w:ascii="Times New Roman" w:hAnsi="Times New Roman"/>
          <w:color w:val="auto"/>
          <w:sz w:val="24"/>
        </w:rPr>
        <w:t> </w:t>
      </w:r>
      <w:r w:rsidRPr="00CD0399">
        <w:rPr>
          <w:rFonts w:ascii="Times New Roman" w:hAnsi="Times New Roman"/>
          <w:color w:val="auto"/>
          <w:sz w:val="24"/>
        </w:rPr>
        <w:t>výplatě</w:t>
      </w:r>
      <w:r w:rsidR="00000D15">
        <w:rPr>
          <w:rFonts w:ascii="Times New Roman" w:hAnsi="Times New Roman"/>
          <w:color w:val="auto"/>
          <w:sz w:val="24"/>
        </w:rPr>
        <w:t xml:space="preserve"> příspěvku na péči</w:t>
      </w:r>
      <w:r w:rsidRPr="00CD0399">
        <w:rPr>
          <w:rFonts w:ascii="Times New Roman" w:hAnsi="Times New Roman"/>
          <w:color w:val="auto"/>
          <w:sz w:val="24"/>
        </w:rPr>
        <w:t>; spisy a dokumenty podle bodu 1 předají bezodkladně po pravomocně skončeném řízení. Ostatní spisy a dokumenty, které nejsou potřebné pro aktuální činnost a výplatu</w:t>
      </w:r>
      <w:r w:rsidR="00C020D2">
        <w:rPr>
          <w:rFonts w:ascii="Times New Roman" w:hAnsi="Times New Roman"/>
          <w:color w:val="auto"/>
          <w:sz w:val="24"/>
        </w:rPr>
        <w:t>,</w:t>
      </w:r>
      <w:r w:rsidRPr="00CD0399">
        <w:rPr>
          <w:rFonts w:ascii="Times New Roman" w:hAnsi="Times New Roman"/>
          <w:color w:val="auto"/>
          <w:sz w:val="24"/>
        </w:rPr>
        <w:t xml:space="preserve"> předávají jen v případě, jestliže o to budou příslušnou územní správou sociálního zabezpečení požádány; v těchto případech jsou povinny jednotlivé spisy a dokumenty předat bez zbytečného odkladu.</w:t>
      </w:r>
      <w:bookmarkEnd w:id="20"/>
    </w:p>
    <w:p w14:paraId="5EA1EEA5" w14:textId="77777777" w:rsidR="009F6A1E" w:rsidRPr="009F6A1E" w:rsidRDefault="009F6A1E" w:rsidP="00750F63">
      <w:pPr>
        <w:pStyle w:val="Odstavecseseznamem"/>
        <w:autoSpaceDE w:val="0"/>
        <w:autoSpaceDN w:val="0"/>
        <w:spacing w:before="120" w:line="240" w:lineRule="auto"/>
        <w:ind w:left="454"/>
        <w:contextualSpacing w:val="0"/>
        <w:rPr>
          <w:rFonts w:ascii="Times New Roman" w:hAnsi="Times New Roman"/>
          <w:color w:val="auto"/>
          <w:sz w:val="24"/>
        </w:rPr>
      </w:pPr>
    </w:p>
    <w:p w14:paraId="3CF0F82C" w14:textId="0BC7A87B" w:rsidR="00504A4E" w:rsidRPr="00F10C9D" w:rsidRDefault="00504A4E" w:rsidP="00750F63">
      <w:pPr>
        <w:pStyle w:val="Bezmezer"/>
        <w:spacing w:before="120"/>
        <w:jc w:val="center"/>
        <w:rPr>
          <w:rFonts w:ascii="Times New Roman" w:hAnsi="Times New Roman"/>
          <w:color w:val="auto"/>
          <w:sz w:val="24"/>
        </w:rPr>
      </w:pPr>
      <w:r w:rsidRPr="00F10C9D">
        <w:rPr>
          <w:rFonts w:ascii="Times New Roman" w:hAnsi="Times New Roman"/>
          <w:color w:val="auto"/>
          <w:sz w:val="24"/>
        </w:rPr>
        <w:t>ČÁST DRUHÁ</w:t>
      </w:r>
    </w:p>
    <w:p w14:paraId="17DE0123" w14:textId="55A2F31E" w:rsidR="00504A4E" w:rsidRPr="00F10C9D" w:rsidRDefault="00504A4E" w:rsidP="00750F63">
      <w:pPr>
        <w:pStyle w:val="Bezmezer"/>
        <w:spacing w:before="120"/>
        <w:jc w:val="center"/>
        <w:rPr>
          <w:rFonts w:ascii="Times New Roman" w:hAnsi="Times New Roman"/>
          <w:b/>
          <w:color w:val="auto"/>
          <w:sz w:val="24"/>
        </w:rPr>
      </w:pPr>
      <w:r w:rsidRPr="00F10C9D">
        <w:rPr>
          <w:rFonts w:ascii="Times New Roman" w:hAnsi="Times New Roman"/>
          <w:b/>
          <w:bCs/>
          <w:color w:val="auto"/>
          <w:sz w:val="24"/>
        </w:rPr>
        <w:t>Změna zákona</w:t>
      </w:r>
      <w:r w:rsidRPr="00F10C9D">
        <w:rPr>
          <w:rFonts w:ascii="Times New Roman" w:hAnsi="Times New Roman"/>
          <w:color w:val="auto"/>
          <w:sz w:val="24"/>
        </w:rPr>
        <w:t xml:space="preserve"> </w:t>
      </w:r>
      <w:r w:rsidRPr="00F10C9D">
        <w:rPr>
          <w:rFonts w:ascii="Times New Roman" w:hAnsi="Times New Roman"/>
          <w:b/>
          <w:color w:val="auto"/>
          <w:sz w:val="24"/>
        </w:rPr>
        <w:t>o poskytování dávek osobám se zdravotním postižením a o změně souvisejících zákonů</w:t>
      </w:r>
    </w:p>
    <w:p w14:paraId="6755B384" w14:textId="547EDC6A" w:rsidR="00CC7ED6" w:rsidRPr="00F10C9D" w:rsidRDefault="00CC7ED6" w:rsidP="00750F63">
      <w:pPr>
        <w:spacing w:before="120" w:line="240" w:lineRule="auto"/>
        <w:jc w:val="center"/>
        <w:rPr>
          <w:rFonts w:ascii="Times New Roman" w:hAnsi="Times New Roman"/>
          <w:b/>
          <w:color w:val="auto"/>
          <w:sz w:val="24"/>
        </w:rPr>
      </w:pPr>
      <w:r w:rsidRPr="00F10C9D">
        <w:rPr>
          <w:rFonts w:ascii="Times New Roman" w:hAnsi="Times New Roman"/>
          <w:color w:val="auto"/>
          <w:sz w:val="24"/>
        </w:rPr>
        <w:t>Čl. III</w:t>
      </w:r>
    </w:p>
    <w:p w14:paraId="3EDEC66F" w14:textId="054D16BF" w:rsidR="00504A4E" w:rsidRDefault="00CC7ED6" w:rsidP="00750F63">
      <w:pPr>
        <w:suppressAutoHyphens/>
        <w:spacing w:before="120" w:line="240" w:lineRule="auto"/>
        <w:ind w:firstLine="708"/>
        <w:outlineLvl w:val="8"/>
        <w:rPr>
          <w:rFonts w:ascii="Times New Roman" w:hAnsi="Times New Roman"/>
          <w:color w:val="auto"/>
          <w:sz w:val="24"/>
          <w:shd w:val="clear" w:color="auto" w:fill="FFFFFF"/>
        </w:rPr>
      </w:pPr>
      <w:r w:rsidRPr="00F10C9D">
        <w:rPr>
          <w:rFonts w:ascii="Times New Roman" w:hAnsi="Times New Roman"/>
          <w:color w:val="auto"/>
          <w:sz w:val="24"/>
          <w:shd w:val="clear" w:color="auto" w:fill="FFFFFF"/>
        </w:rPr>
        <w:t>Zákon č. </w:t>
      </w:r>
      <w:hyperlink r:id="rId10" w:history="1">
        <w:r w:rsidRPr="00F10C9D">
          <w:rPr>
            <w:rStyle w:val="Hypertextovodkaz"/>
            <w:rFonts w:ascii="Times New Roman" w:hAnsi="Times New Roman"/>
            <w:color w:val="auto"/>
            <w:sz w:val="24"/>
            <w:u w:val="none"/>
            <w:shd w:val="clear" w:color="auto" w:fill="FFFFFF"/>
          </w:rPr>
          <w:t>329/2011 Sb.</w:t>
        </w:r>
      </w:hyperlink>
      <w:r w:rsidRPr="00F10C9D">
        <w:rPr>
          <w:rFonts w:ascii="Times New Roman" w:hAnsi="Times New Roman"/>
          <w:color w:val="auto"/>
          <w:sz w:val="24"/>
          <w:shd w:val="clear" w:color="auto" w:fill="FFFFFF"/>
        </w:rPr>
        <w:t>, o poskytování dávek osobám se zdravotním postižením a o změně souvisejících zákonů, ve znění zákona č. </w:t>
      </w:r>
      <w:hyperlink r:id="rId11" w:history="1">
        <w:r w:rsidRPr="00F10C9D">
          <w:rPr>
            <w:rStyle w:val="Hypertextovodkaz"/>
            <w:rFonts w:ascii="Times New Roman" w:hAnsi="Times New Roman"/>
            <w:color w:val="auto"/>
            <w:sz w:val="24"/>
            <w:u w:val="none"/>
            <w:shd w:val="clear" w:color="auto" w:fill="FFFFFF"/>
          </w:rPr>
          <w:t>141/2012 Sb.</w:t>
        </w:r>
      </w:hyperlink>
      <w:r w:rsidRPr="00F10C9D">
        <w:rPr>
          <w:rFonts w:ascii="Times New Roman" w:hAnsi="Times New Roman"/>
          <w:color w:val="auto"/>
          <w:sz w:val="24"/>
          <w:shd w:val="clear" w:color="auto" w:fill="FFFFFF"/>
        </w:rPr>
        <w:t>, zákona č. </w:t>
      </w:r>
      <w:hyperlink r:id="rId12" w:history="1">
        <w:r w:rsidRPr="00F10C9D">
          <w:rPr>
            <w:rStyle w:val="Hypertextovodkaz"/>
            <w:rFonts w:ascii="Times New Roman" w:hAnsi="Times New Roman"/>
            <w:color w:val="auto"/>
            <w:sz w:val="24"/>
            <w:u w:val="none"/>
            <w:shd w:val="clear" w:color="auto" w:fill="FFFFFF"/>
          </w:rPr>
          <w:t>331/2012 Sb.</w:t>
        </w:r>
      </w:hyperlink>
      <w:r w:rsidRPr="00F10C9D">
        <w:rPr>
          <w:rFonts w:ascii="Times New Roman" w:hAnsi="Times New Roman"/>
          <w:color w:val="auto"/>
          <w:sz w:val="24"/>
          <w:shd w:val="clear" w:color="auto" w:fill="FFFFFF"/>
        </w:rPr>
        <w:t>, zákona č. </w:t>
      </w:r>
      <w:hyperlink r:id="rId13" w:history="1">
        <w:r w:rsidRPr="00F10C9D">
          <w:rPr>
            <w:rStyle w:val="Hypertextovodkaz"/>
            <w:rFonts w:ascii="Times New Roman" w:hAnsi="Times New Roman"/>
            <w:color w:val="auto"/>
            <w:sz w:val="24"/>
            <w:u w:val="none"/>
            <w:shd w:val="clear" w:color="auto" w:fill="FFFFFF"/>
          </w:rPr>
          <w:t>306/2013 Sb.</w:t>
        </w:r>
      </w:hyperlink>
      <w:r w:rsidRPr="00F10C9D">
        <w:rPr>
          <w:rFonts w:ascii="Times New Roman" w:hAnsi="Times New Roman"/>
          <w:color w:val="auto"/>
          <w:sz w:val="24"/>
          <w:shd w:val="clear" w:color="auto" w:fill="FFFFFF"/>
        </w:rPr>
        <w:t>, zákona č. </w:t>
      </w:r>
      <w:hyperlink r:id="rId14" w:history="1">
        <w:r w:rsidRPr="00F10C9D">
          <w:rPr>
            <w:rStyle w:val="Hypertextovodkaz"/>
            <w:rFonts w:ascii="Times New Roman" w:hAnsi="Times New Roman"/>
            <w:color w:val="auto"/>
            <w:sz w:val="24"/>
            <w:u w:val="none"/>
            <w:shd w:val="clear" w:color="auto" w:fill="FFFFFF"/>
          </w:rPr>
          <w:t>313/2013 Sb.</w:t>
        </w:r>
      </w:hyperlink>
      <w:r w:rsidRPr="00F10C9D">
        <w:rPr>
          <w:rFonts w:ascii="Times New Roman" w:hAnsi="Times New Roman"/>
          <w:color w:val="auto"/>
          <w:sz w:val="24"/>
          <w:shd w:val="clear" w:color="auto" w:fill="FFFFFF"/>
        </w:rPr>
        <w:t>, zákona č. </w:t>
      </w:r>
      <w:hyperlink r:id="rId15" w:history="1">
        <w:r w:rsidRPr="00F10C9D">
          <w:rPr>
            <w:rStyle w:val="Hypertextovodkaz"/>
            <w:rFonts w:ascii="Times New Roman" w:hAnsi="Times New Roman"/>
            <w:color w:val="auto"/>
            <w:sz w:val="24"/>
            <w:u w:val="none"/>
            <w:shd w:val="clear" w:color="auto" w:fill="FFFFFF"/>
          </w:rPr>
          <w:t>329/2014 Sb.</w:t>
        </w:r>
      </w:hyperlink>
      <w:r w:rsidRPr="00F10C9D">
        <w:rPr>
          <w:rFonts w:ascii="Times New Roman" w:hAnsi="Times New Roman"/>
          <w:color w:val="auto"/>
          <w:sz w:val="24"/>
          <w:shd w:val="clear" w:color="auto" w:fill="FFFFFF"/>
        </w:rPr>
        <w:t>, zákona č. </w:t>
      </w:r>
      <w:hyperlink r:id="rId16" w:history="1">
        <w:r w:rsidRPr="00F10C9D">
          <w:rPr>
            <w:rStyle w:val="Hypertextovodkaz"/>
            <w:rFonts w:ascii="Times New Roman" w:hAnsi="Times New Roman"/>
            <w:color w:val="auto"/>
            <w:sz w:val="24"/>
            <w:u w:val="none"/>
            <w:shd w:val="clear" w:color="auto" w:fill="FFFFFF"/>
          </w:rPr>
          <w:t>140/2016 Sb.</w:t>
        </w:r>
      </w:hyperlink>
      <w:r w:rsidRPr="00F10C9D">
        <w:rPr>
          <w:rFonts w:ascii="Times New Roman" w:hAnsi="Times New Roman"/>
          <w:color w:val="auto"/>
          <w:sz w:val="24"/>
          <w:shd w:val="clear" w:color="auto" w:fill="FFFFFF"/>
        </w:rPr>
        <w:t>, zákona č. </w:t>
      </w:r>
      <w:hyperlink r:id="rId17" w:history="1">
        <w:r w:rsidRPr="00F10C9D">
          <w:rPr>
            <w:rStyle w:val="Hypertextovodkaz"/>
            <w:rFonts w:ascii="Times New Roman" w:hAnsi="Times New Roman"/>
            <w:color w:val="auto"/>
            <w:sz w:val="24"/>
            <w:u w:val="none"/>
            <w:shd w:val="clear" w:color="auto" w:fill="FFFFFF"/>
          </w:rPr>
          <w:t>183/2017 Sb.</w:t>
        </w:r>
      </w:hyperlink>
      <w:r w:rsidRPr="00F10C9D">
        <w:rPr>
          <w:rFonts w:ascii="Times New Roman" w:hAnsi="Times New Roman"/>
          <w:color w:val="auto"/>
          <w:sz w:val="24"/>
          <w:shd w:val="clear" w:color="auto" w:fill="FFFFFF"/>
        </w:rPr>
        <w:t>, zákona č. </w:t>
      </w:r>
      <w:hyperlink r:id="rId18" w:history="1">
        <w:r w:rsidRPr="00F10C9D">
          <w:rPr>
            <w:rStyle w:val="Hypertextovodkaz"/>
            <w:rFonts w:ascii="Times New Roman" w:hAnsi="Times New Roman"/>
            <w:color w:val="auto"/>
            <w:sz w:val="24"/>
            <w:u w:val="none"/>
            <w:shd w:val="clear" w:color="auto" w:fill="FFFFFF"/>
          </w:rPr>
          <w:t>301/2017 Sb.</w:t>
        </w:r>
      </w:hyperlink>
      <w:r w:rsidRPr="00F10C9D">
        <w:rPr>
          <w:rFonts w:ascii="Times New Roman" w:hAnsi="Times New Roman"/>
          <w:color w:val="auto"/>
          <w:sz w:val="24"/>
          <w:shd w:val="clear" w:color="auto" w:fill="FFFFFF"/>
        </w:rPr>
        <w:t>, zákona č. </w:t>
      </w:r>
      <w:hyperlink r:id="rId19" w:history="1">
        <w:r w:rsidRPr="00F10C9D">
          <w:rPr>
            <w:rStyle w:val="Hypertextovodkaz"/>
            <w:rFonts w:ascii="Times New Roman" w:hAnsi="Times New Roman"/>
            <w:color w:val="auto"/>
            <w:sz w:val="24"/>
            <w:u w:val="none"/>
            <w:shd w:val="clear" w:color="auto" w:fill="FFFFFF"/>
          </w:rPr>
          <w:t>228/2019 Sb.</w:t>
        </w:r>
      </w:hyperlink>
      <w:r w:rsidRPr="00F10C9D">
        <w:rPr>
          <w:rFonts w:ascii="Times New Roman" w:hAnsi="Times New Roman"/>
          <w:color w:val="auto"/>
          <w:sz w:val="24"/>
          <w:shd w:val="clear" w:color="auto" w:fill="FFFFFF"/>
        </w:rPr>
        <w:t>, zákona č. </w:t>
      </w:r>
      <w:hyperlink r:id="rId20" w:history="1">
        <w:r w:rsidRPr="00F10C9D">
          <w:rPr>
            <w:rStyle w:val="Hypertextovodkaz"/>
            <w:rFonts w:ascii="Times New Roman" w:hAnsi="Times New Roman"/>
            <w:color w:val="auto"/>
            <w:sz w:val="24"/>
            <w:u w:val="none"/>
            <w:shd w:val="clear" w:color="auto" w:fill="FFFFFF"/>
          </w:rPr>
          <w:t>252/2021 Sb.</w:t>
        </w:r>
      </w:hyperlink>
      <w:r w:rsidRPr="00F10C9D">
        <w:rPr>
          <w:rFonts w:ascii="Times New Roman" w:hAnsi="Times New Roman"/>
          <w:color w:val="auto"/>
          <w:sz w:val="24"/>
        </w:rPr>
        <w:t>,</w:t>
      </w:r>
      <w:r w:rsidRPr="00F10C9D">
        <w:rPr>
          <w:rFonts w:ascii="Times New Roman" w:hAnsi="Times New Roman"/>
          <w:color w:val="auto"/>
          <w:sz w:val="24"/>
          <w:shd w:val="clear" w:color="auto" w:fill="FFFFFF"/>
        </w:rPr>
        <w:t> zákona č. </w:t>
      </w:r>
      <w:hyperlink r:id="rId21" w:history="1">
        <w:r w:rsidRPr="00F10C9D">
          <w:rPr>
            <w:rStyle w:val="Hypertextovodkaz"/>
            <w:rFonts w:ascii="Times New Roman" w:hAnsi="Times New Roman"/>
            <w:color w:val="auto"/>
            <w:sz w:val="24"/>
            <w:u w:val="none"/>
            <w:shd w:val="clear" w:color="auto" w:fill="FFFFFF"/>
          </w:rPr>
          <w:t>261/2021 Sb.</w:t>
        </w:r>
      </w:hyperlink>
      <w:r w:rsidR="00FD42AE">
        <w:rPr>
          <w:rStyle w:val="Hypertextovodkaz"/>
          <w:rFonts w:ascii="Times New Roman" w:hAnsi="Times New Roman"/>
          <w:color w:val="auto"/>
          <w:sz w:val="24"/>
          <w:u w:val="none"/>
          <w:shd w:val="clear" w:color="auto" w:fill="FFFFFF"/>
        </w:rPr>
        <w:t>,</w:t>
      </w:r>
      <w:r w:rsidRPr="00F10C9D">
        <w:rPr>
          <w:rFonts w:ascii="Times New Roman" w:hAnsi="Times New Roman"/>
          <w:color w:val="auto"/>
          <w:sz w:val="24"/>
        </w:rPr>
        <w:t xml:space="preserve"> zákona č. 358/2022 Sb.</w:t>
      </w:r>
      <w:r w:rsidR="00FD42AE">
        <w:rPr>
          <w:rFonts w:ascii="Times New Roman" w:hAnsi="Times New Roman"/>
          <w:color w:val="auto"/>
          <w:sz w:val="24"/>
        </w:rPr>
        <w:t xml:space="preserve"> a zákona č.</w:t>
      </w:r>
      <w:r w:rsidR="00FD42AE">
        <w:rPr>
          <w:rFonts w:ascii="Times New Roman" w:hAnsi="Times New Roman"/>
          <w:color w:val="auto"/>
          <w:sz w:val="24"/>
          <w:shd w:val="clear" w:color="auto" w:fill="FFFFFF"/>
        </w:rPr>
        <w:t> 412/2023 Sb.,</w:t>
      </w:r>
      <w:r w:rsidRPr="00F10C9D">
        <w:rPr>
          <w:rFonts w:ascii="Times New Roman" w:hAnsi="Times New Roman"/>
          <w:color w:val="auto"/>
          <w:sz w:val="24"/>
          <w:shd w:val="clear" w:color="auto" w:fill="FFFFFF"/>
        </w:rPr>
        <w:t xml:space="preserve"> se mění takto:</w:t>
      </w:r>
    </w:p>
    <w:p w14:paraId="2FDC5A1D" w14:textId="77777777" w:rsidR="00481BDD" w:rsidRPr="009F6A1E" w:rsidRDefault="00481BDD" w:rsidP="00750F63">
      <w:pPr>
        <w:suppressAutoHyphens/>
        <w:spacing w:before="120" w:line="240" w:lineRule="auto"/>
        <w:ind w:firstLine="708"/>
        <w:outlineLvl w:val="8"/>
        <w:rPr>
          <w:rFonts w:ascii="Times New Roman" w:hAnsi="Times New Roman"/>
          <w:color w:val="auto"/>
          <w:sz w:val="24"/>
          <w:shd w:val="clear" w:color="auto" w:fill="FFFFFF"/>
        </w:rPr>
      </w:pPr>
    </w:p>
    <w:p w14:paraId="0D03C76B" w14:textId="70D1F7E7" w:rsidR="007A5D86" w:rsidRDefault="00EA1D72" w:rsidP="00750F63">
      <w:pPr>
        <w:pStyle w:val="Odstavecseseznamem"/>
        <w:numPr>
          <w:ilvl w:val="0"/>
          <w:numId w:val="13"/>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V</w:t>
      </w:r>
      <w:r w:rsidR="00CC7ED6" w:rsidRPr="00CD0399">
        <w:rPr>
          <w:rFonts w:ascii="Times New Roman" w:hAnsi="Times New Roman"/>
          <w:color w:val="auto"/>
          <w:sz w:val="24"/>
        </w:rPr>
        <w:t xml:space="preserve"> § 5 odst. 1</w:t>
      </w:r>
      <w:r w:rsidR="009C22B9" w:rsidRPr="00CD0399">
        <w:rPr>
          <w:rFonts w:ascii="Times New Roman" w:hAnsi="Times New Roman"/>
          <w:color w:val="auto"/>
          <w:sz w:val="24"/>
        </w:rPr>
        <w:t xml:space="preserve"> se slova „Úřad práce České </w:t>
      </w:r>
      <w:r w:rsidR="00E805CF" w:rsidRPr="00CD0399">
        <w:rPr>
          <w:rFonts w:ascii="Times New Roman" w:hAnsi="Times New Roman"/>
          <w:color w:val="auto"/>
          <w:sz w:val="24"/>
        </w:rPr>
        <w:t>republiky – krajské</w:t>
      </w:r>
      <w:r w:rsidR="009C22B9" w:rsidRPr="00CD0399">
        <w:rPr>
          <w:rFonts w:ascii="Times New Roman" w:hAnsi="Times New Roman"/>
          <w:color w:val="auto"/>
          <w:sz w:val="24"/>
        </w:rPr>
        <w:t xml:space="preserve"> pobočky a pobočka pro hlavní město Prahu (dále jen </w:t>
      </w:r>
      <w:r w:rsidR="00910519" w:rsidRPr="00CD0399">
        <w:rPr>
          <w:rFonts w:ascii="Times New Roman" w:hAnsi="Times New Roman"/>
          <w:color w:val="auto"/>
          <w:sz w:val="24"/>
        </w:rPr>
        <w:t xml:space="preserve">„krajská </w:t>
      </w:r>
      <w:r w:rsidR="009C22B9" w:rsidRPr="00CD0399">
        <w:rPr>
          <w:rFonts w:ascii="Times New Roman" w:hAnsi="Times New Roman"/>
          <w:color w:val="auto"/>
          <w:sz w:val="24"/>
        </w:rPr>
        <w:t>pobočka Úřadu práce</w:t>
      </w:r>
      <w:r w:rsidR="00910519" w:rsidRPr="00CD0399">
        <w:rPr>
          <w:rFonts w:ascii="Times New Roman" w:hAnsi="Times New Roman"/>
          <w:color w:val="auto"/>
          <w:sz w:val="24"/>
        </w:rPr>
        <w:t>“</w:t>
      </w:r>
      <w:r w:rsidR="009C22B9" w:rsidRPr="00CD0399">
        <w:rPr>
          <w:rFonts w:ascii="Times New Roman" w:hAnsi="Times New Roman"/>
          <w:color w:val="auto"/>
          <w:sz w:val="24"/>
        </w:rPr>
        <w:t>)“ nahrazují slovy „územní správa sociálního zabezpečení</w:t>
      </w:r>
      <w:r w:rsidR="00A5705F" w:rsidRPr="00CD0399">
        <w:rPr>
          <w:rFonts w:ascii="Times New Roman" w:hAnsi="Times New Roman"/>
          <w:color w:val="auto"/>
          <w:sz w:val="24"/>
        </w:rPr>
        <w:t xml:space="preserve">“ </w:t>
      </w:r>
      <w:r w:rsidR="004A6E3C" w:rsidRPr="00CD0399">
        <w:rPr>
          <w:rFonts w:ascii="Times New Roman" w:hAnsi="Times New Roman"/>
          <w:color w:val="auto"/>
          <w:sz w:val="24"/>
        </w:rPr>
        <w:t xml:space="preserve">a slova </w:t>
      </w:r>
      <w:bookmarkStart w:id="22" w:name="_Hlk156316049"/>
      <w:r w:rsidR="004A6E3C" w:rsidRPr="00CD0399">
        <w:rPr>
          <w:rFonts w:ascii="Times New Roman" w:hAnsi="Times New Roman"/>
          <w:color w:val="auto"/>
          <w:sz w:val="24"/>
        </w:rPr>
        <w:t xml:space="preserve">„Krajská </w:t>
      </w:r>
      <w:bookmarkEnd w:id="22"/>
      <w:r w:rsidR="004A6E3C" w:rsidRPr="00CD0399">
        <w:rPr>
          <w:rFonts w:ascii="Times New Roman" w:hAnsi="Times New Roman"/>
          <w:color w:val="auto"/>
          <w:sz w:val="24"/>
        </w:rPr>
        <w:t>pobočka Úřadu práce“ se nahrazují slovy</w:t>
      </w:r>
      <w:r w:rsidR="001342B6" w:rsidRPr="00CD0399">
        <w:rPr>
          <w:rFonts w:ascii="Times New Roman" w:hAnsi="Times New Roman"/>
          <w:color w:val="auto"/>
          <w:sz w:val="24"/>
        </w:rPr>
        <w:t xml:space="preserve"> </w:t>
      </w:r>
      <w:r w:rsidR="004A6E3C" w:rsidRPr="00CD0399">
        <w:rPr>
          <w:rFonts w:ascii="Times New Roman" w:hAnsi="Times New Roman"/>
          <w:color w:val="auto"/>
          <w:sz w:val="24"/>
        </w:rPr>
        <w:t>„</w:t>
      </w:r>
      <w:r w:rsidR="009C22B9" w:rsidRPr="00CD0399">
        <w:rPr>
          <w:rFonts w:ascii="Times New Roman" w:hAnsi="Times New Roman"/>
          <w:color w:val="auto"/>
          <w:sz w:val="24"/>
        </w:rPr>
        <w:t>Územní správa sociálního zabezpečení“.</w:t>
      </w:r>
    </w:p>
    <w:p w14:paraId="67E0D7B0" w14:textId="77777777" w:rsidR="009F6A1E" w:rsidRPr="009F6A1E" w:rsidRDefault="009F6A1E" w:rsidP="00750F63">
      <w:pPr>
        <w:pStyle w:val="Odstavecseseznamem"/>
        <w:spacing w:before="120" w:line="240" w:lineRule="auto"/>
        <w:ind w:left="397"/>
        <w:contextualSpacing w:val="0"/>
        <w:rPr>
          <w:rFonts w:ascii="Times New Roman" w:hAnsi="Times New Roman"/>
          <w:color w:val="auto"/>
          <w:sz w:val="24"/>
        </w:rPr>
      </w:pPr>
    </w:p>
    <w:p w14:paraId="42D2697F" w14:textId="03FB721A" w:rsidR="00983708" w:rsidRDefault="00572344" w:rsidP="00750F63">
      <w:pPr>
        <w:pStyle w:val="Odstavecseseznamem"/>
        <w:numPr>
          <w:ilvl w:val="0"/>
          <w:numId w:val="13"/>
        </w:numPr>
        <w:spacing w:before="120" w:line="240" w:lineRule="auto"/>
        <w:contextualSpacing w:val="0"/>
        <w:rPr>
          <w:rFonts w:ascii="Times New Roman" w:hAnsi="Times New Roman"/>
          <w:color w:val="auto"/>
          <w:sz w:val="24"/>
          <w:shd w:val="clear" w:color="auto" w:fill="FFFFFF"/>
        </w:rPr>
      </w:pPr>
      <w:r w:rsidRPr="00CD0399">
        <w:rPr>
          <w:rFonts w:ascii="Times New Roman" w:hAnsi="Times New Roman"/>
          <w:color w:val="auto"/>
          <w:sz w:val="24"/>
        </w:rPr>
        <w:t xml:space="preserve">V § 5 odst. 2 se </w:t>
      </w:r>
      <w:r w:rsidR="00015FC0" w:rsidRPr="00CD0399">
        <w:rPr>
          <w:rFonts w:ascii="Times New Roman" w:hAnsi="Times New Roman"/>
          <w:color w:val="auto"/>
          <w:sz w:val="24"/>
        </w:rPr>
        <w:t xml:space="preserve">slova „O odvolání“ nahrazují slovem „Odvolání“ a </w:t>
      </w:r>
      <w:r w:rsidRPr="00CD0399">
        <w:rPr>
          <w:rFonts w:ascii="Times New Roman" w:hAnsi="Times New Roman"/>
          <w:color w:val="auto"/>
          <w:sz w:val="24"/>
        </w:rPr>
        <w:t>za slova „odstavce 1“ vkládají slova „se</w:t>
      </w:r>
      <w:r w:rsidRPr="00CD0399">
        <w:rPr>
          <w:rFonts w:ascii="Times New Roman" w:hAnsi="Times New Roman"/>
          <w:color w:val="auto"/>
          <w:sz w:val="24"/>
          <w:shd w:val="clear" w:color="auto" w:fill="FFFFFF"/>
        </w:rPr>
        <w:t> </w:t>
      </w:r>
      <w:r w:rsidRPr="00CD0399">
        <w:rPr>
          <w:rFonts w:ascii="Times New Roman" w:hAnsi="Times New Roman"/>
          <w:color w:val="auto"/>
          <w:sz w:val="24"/>
        </w:rPr>
        <w:t>podává</w:t>
      </w:r>
      <w:r w:rsidRPr="00CD0399">
        <w:rPr>
          <w:rFonts w:ascii="Times New Roman" w:hAnsi="Times New Roman"/>
          <w:color w:val="auto"/>
          <w:sz w:val="24"/>
          <w:shd w:val="clear" w:color="auto" w:fill="FFFFFF"/>
        </w:rPr>
        <w:t> u územní správy</w:t>
      </w:r>
      <w:r w:rsidR="00015FC0" w:rsidRPr="00CD0399">
        <w:rPr>
          <w:rFonts w:ascii="Times New Roman" w:hAnsi="Times New Roman"/>
          <w:color w:val="auto"/>
          <w:sz w:val="24"/>
          <w:shd w:val="clear" w:color="auto" w:fill="FFFFFF"/>
        </w:rPr>
        <w:t xml:space="preserve"> sociálního zabezpečení</w:t>
      </w:r>
      <w:r w:rsidRPr="00CD0399">
        <w:rPr>
          <w:rFonts w:ascii="Times New Roman" w:hAnsi="Times New Roman"/>
          <w:color w:val="auto"/>
          <w:sz w:val="24"/>
          <w:shd w:val="clear" w:color="auto" w:fill="FFFFFF"/>
        </w:rPr>
        <w:t xml:space="preserve">, </w:t>
      </w:r>
      <w:r w:rsidR="00A82383" w:rsidRPr="00CD0399">
        <w:rPr>
          <w:rFonts w:ascii="Times New Roman" w:hAnsi="Times New Roman"/>
          <w:color w:val="auto"/>
          <w:sz w:val="24"/>
          <w:shd w:val="clear" w:color="auto" w:fill="FFFFFF"/>
        </w:rPr>
        <w:t>která rozhodnutí vydala</w:t>
      </w:r>
      <w:r w:rsidRPr="00CD0399">
        <w:rPr>
          <w:rFonts w:ascii="Times New Roman" w:hAnsi="Times New Roman"/>
          <w:color w:val="auto"/>
          <w:sz w:val="24"/>
          <w:shd w:val="clear" w:color="auto" w:fill="FFFFFF"/>
        </w:rPr>
        <w:t>, o</w:t>
      </w:r>
      <w:r w:rsidR="00015FC0" w:rsidRPr="00CD0399">
        <w:rPr>
          <w:rFonts w:ascii="Times New Roman" w:hAnsi="Times New Roman"/>
          <w:color w:val="auto"/>
          <w:sz w:val="24"/>
          <w:shd w:val="clear" w:color="auto" w:fill="FFFFFF"/>
        </w:rPr>
        <w:t> </w:t>
      </w:r>
      <w:r w:rsidRPr="00CD0399">
        <w:rPr>
          <w:rFonts w:ascii="Times New Roman" w:hAnsi="Times New Roman"/>
          <w:color w:val="auto"/>
          <w:sz w:val="24"/>
          <w:shd w:val="clear" w:color="auto" w:fill="FFFFFF"/>
        </w:rPr>
        <w:t>odvolání“.</w:t>
      </w:r>
    </w:p>
    <w:p w14:paraId="3ADC0CB2" w14:textId="77777777" w:rsidR="009F6A1E" w:rsidRDefault="009F6A1E" w:rsidP="00750F63">
      <w:pPr>
        <w:pStyle w:val="Odstavecseseznamem"/>
        <w:spacing w:before="120" w:line="240" w:lineRule="auto"/>
        <w:ind w:left="397"/>
        <w:contextualSpacing w:val="0"/>
        <w:rPr>
          <w:rFonts w:ascii="Times New Roman" w:hAnsi="Times New Roman"/>
          <w:color w:val="auto"/>
          <w:sz w:val="24"/>
          <w:shd w:val="clear" w:color="auto" w:fill="FFFFFF"/>
        </w:rPr>
      </w:pPr>
    </w:p>
    <w:p w14:paraId="6657C740" w14:textId="77777777" w:rsidR="00481BDD" w:rsidRDefault="00481BDD" w:rsidP="00750F63">
      <w:pPr>
        <w:pStyle w:val="Odstavecseseznamem"/>
        <w:spacing w:before="120" w:line="240" w:lineRule="auto"/>
        <w:ind w:left="397"/>
        <w:contextualSpacing w:val="0"/>
        <w:rPr>
          <w:rFonts w:ascii="Times New Roman" w:hAnsi="Times New Roman"/>
          <w:color w:val="auto"/>
          <w:sz w:val="24"/>
          <w:shd w:val="clear" w:color="auto" w:fill="FFFFFF"/>
        </w:rPr>
      </w:pPr>
    </w:p>
    <w:p w14:paraId="6E14D380" w14:textId="77777777" w:rsidR="00481BDD" w:rsidRPr="009F6A1E" w:rsidRDefault="00481BDD" w:rsidP="00750F63">
      <w:pPr>
        <w:pStyle w:val="Odstavecseseznamem"/>
        <w:spacing w:before="120" w:line="240" w:lineRule="auto"/>
        <w:ind w:left="397"/>
        <w:contextualSpacing w:val="0"/>
        <w:rPr>
          <w:rFonts w:ascii="Times New Roman" w:hAnsi="Times New Roman"/>
          <w:color w:val="auto"/>
          <w:sz w:val="24"/>
          <w:shd w:val="clear" w:color="auto" w:fill="FFFFFF"/>
        </w:rPr>
      </w:pPr>
    </w:p>
    <w:p w14:paraId="0C717EDB" w14:textId="65619799" w:rsidR="00CF6520" w:rsidRPr="00CD0399" w:rsidRDefault="00CF6520" w:rsidP="00750F63">
      <w:pPr>
        <w:pStyle w:val="Odstavecseseznamem"/>
        <w:numPr>
          <w:ilvl w:val="0"/>
          <w:numId w:val="13"/>
        </w:numPr>
        <w:spacing w:before="120" w:line="240" w:lineRule="auto"/>
        <w:contextualSpacing w:val="0"/>
        <w:rPr>
          <w:rFonts w:ascii="Times New Roman" w:hAnsi="Times New Roman"/>
          <w:color w:val="auto"/>
          <w:sz w:val="24"/>
          <w:shd w:val="clear" w:color="auto" w:fill="FFFFFF"/>
        </w:rPr>
      </w:pPr>
      <w:r w:rsidRPr="00CD0399">
        <w:rPr>
          <w:rFonts w:ascii="Times New Roman" w:hAnsi="Times New Roman"/>
          <w:color w:val="auto"/>
          <w:sz w:val="24"/>
          <w:shd w:val="clear" w:color="auto" w:fill="FFFFFF"/>
        </w:rPr>
        <w:t>V § 5 se doplňuje odstavec 3, který zní:</w:t>
      </w:r>
    </w:p>
    <w:p w14:paraId="2964E4AA" w14:textId="4D941CD0" w:rsidR="00F87835" w:rsidRDefault="00CF6520" w:rsidP="00750F63">
      <w:pPr>
        <w:spacing w:before="120" w:line="240" w:lineRule="auto"/>
        <w:ind w:left="426" w:firstLine="282"/>
        <w:rPr>
          <w:rFonts w:ascii="Times New Roman" w:hAnsi="Times New Roman"/>
          <w:color w:val="auto"/>
          <w:sz w:val="24"/>
        </w:rPr>
      </w:pPr>
      <w:r w:rsidRPr="00CD0399">
        <w:rPr>
          <w:rFonts w:ascii="Times New Roman" w:hAnsi="Times New Roman"/>
          <w:color w:val="auto"/>
          <w:sz w:val="24"/>
        </w:rPr>
        <w:t>„(3) Posuzování zdravotního stavu provádí Institut posuzování zdravotního stavu podle zákona o organizaci a provádění sociálního zabezpečení, není-li v tomto zákoně stanoveno jinak.“.</w:t>
      </w:r>
    </w:p>
    <w:p w14:paraId="76297F04" w14:textId="77777777" w:rsidR="00481BDD" w:rsidRPr="00CD0399" w:rsidRDefault="00481BDD" w:rsidP="00750F63">
      <w:pPr>
        <w:spacing w:before="120" w:line="240" w:lineRule="auto"/>
        <w:ind w:left="426" w:firstLine="282"/>
        <w:rPr>
          <w:rFonts w:ascii="Times New Roman" w:hAnsi="Times New Roman"/>
          <w:color w:val="auto"/>
          <w:sz w:val="24"/>
        </w:rPr>
      </w:pPr>
    </w:p>
    <w:p w14:paraId="564F22C2" w14:textId="44AE9D96" w:rsidR="00983708" w:rsidRDefault="00F87835" w:rsidP="00750F63">
      <w:pPr>
        <w:pStyle w:val="Odstavecseseznamem"/>
        <w:numPr>
          <w:ilvl w:val="0"/>
          <w:numId w:val="13"/>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V § 6 odst. 4 se text „b)“ nahrazuje textem „k)“.</w:t>
      </w:r>
    </w:p>
    <w:p w14:paraId="1D4CB468" w14:textId="77777777" w:rsidR="00481BDD" w:rsidRPr="009F6A1E" w:rsidRDefault="00481BDD" w:rsidP="00481BDD">
      <w:pPr>
        <w:pStyle w:val="Odstavecseseznamem"/>
        <w:spacing w:before="120" w:line="240" w:lineRule="auto"/>
        <w:ind w:left="397"/>
        <w:contextualSpacing w:val="0"/>
        <w:rPr>
          <w:rFonts w:ascii="Times New Roman" w:hAnsi="Times New Roman"/>
          <w:color w:val="auto"/>
          <w:sz w:val="24"/>
        </w:rPr>
      </w:pPr>
    </w:p>
    <w:p w14:paraId="0313ACB0" w14:textId="14C6D1FE" w:rsidR="001C3D0B" w:rsidRDefault="001C3D0B" w:rsidP="00750F63">
      <w:pPr>
        <w:pStyle w:val="Odstavecseseznamem"/>
        <w:numPr>
          <w:ilvl w:val="0"/>
          <w:numId w:val="13"/>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 xml:space="preserve">V § 26 odst. 1 písm. </w:t>
      </w:r>
      <w:r w:rsidR="008E0361">
        <w:rPr>
          <w:rFonts w:ascii="Times New Roman" w:hAnsi="Times New Roman"/>
          <w:color w:val="auto"/>
          <w:sz w:val="24"/>
        </w:rPr>
        <w:t>l</w:t>
      </w:r>
      <w:r w:rsidRPr="00CD0399">
        <w:rPr>
          <w:rFonts w:ascii="Times New Roman" w:hAnsi="Times New Roman"/>
          <w:color w:val="auto"/>
          <w:sz w:val="24"/>
        </w:rPr>
        <w:t>), § 27 odst. 1 písm. a), § 27 odst. 2 písm. a), § 34a odst. 4</w:t>
      </w:r>
      <w:r w:rsidR="00B21993" w:rsidRPr="00CD0399">
        <w:rPr>
          <w:rFonts w:ascii="Times New Roman" w:hAnsi="Times New Roman"/>
          <w:color w:val="auto"/>
          <w:sz w:val="24"/>
        </w:rPr>
        <w:t xml:space="preserve"> a</w:t>
      </w:r>
      <w:r w:rsidR="000C56D4" w:rsidRPr="00CD0399">
        <w:rPr>
          <w:rFonts w:ascii="Times New Roman" w:hAnsi="Times New Roman"/>
          <w:color w:val="auto"/>
          <w:sz w:val="24"/>
        </w:rPr>
        <w:t xml:space="preserve"> 5</w:t>
      </w:r>
      <w:r w:rsidR="00B21993" w:rsidRPr="00CD0399">
        <w:rPr>
          <w:rFonts w:ascii="Times New Roman" w:hAnsi="Times New Roman"/>
          <w:color w:val="auto"/>
          <w:sz w:val="24"/>
        </w:rPr>
        <w:t xml:space="preserve"> a</w:t>
      </w:r>
      <w:r w:rsidR="00DF441B" w:rsidRPr="00CD0399">
        <w:rPr>
          <w:rFonts w:ascii="Times New Roman" w:hAnsi="Times New Roman"/>
          <w:color w:val="auto"/>
          <w:sz w:val="24"/>
        </w:rPr>
        <w:t> </w:t>
      </w:r>
      <w:r w:rsidRPr="00CD0399">
        <w:rPr>
          <w:rFonts w:ascii="Times New Roman" w:hAnsi="Times New Roman"/>
          <w:color w:val="auto"/>
          <w:sz w:val="24"/>
        </w:rPr>
        <w:t>§</w:t>
      </w:r>
      <w:r w:rsidR="00DF441B" w:rsidRPr="00CD0399">
        <w:rPr>
          <w:rFonts w:ascii="Times New Roman" w:hAnsi="Times New Roman"/>
          <w:color w:val="auto"/>
          <w:sz w:val="24"/>
        </w:rPr>
        <w:t> </w:t>
      </w:r>
      <w:r w:rsidRPr="00CD0399">
        <w:rPr>
          <w:rFonts w:ascii="Times New Roman" w:hAnsi="Times New Roman"/>
          <w:color w:val="auto"/>
          <w:sz w:val="24"/>
        </w:rPr>
        <w:t xml:space="preserve">35 odst. </w:t>
      </w:r>
      <w:r w:rsidR="008E0361">
        <w:rPr>
          <w:rFonts w:ascii="Times New Roman" w:hAnsi="Times New Roman"/>
          <w:color w:val="auto"/>
          <w:sz w:val="24"/>
        </w:rPr>
        <w:t>4</w:t>
      </w:r>
      <w:r w:rsidRPr="00CD0399">
        <w:rPr>
          <w:rFonts w:ascii="Times New Roman" w:hAnsi="Times New Roman"/>
          <w:color w:val="auto"/>
          <w:sz w:val="24"/>
        </w:rPr>
        <w:t xml:space="preserve"> se slova „krajské pobočce Úřadu práce“ nahrazují slovy „územní správě sociálního zabezpečení“.</w:t>
      </w:r>
    </w:p>
    <w:p w14:paraId="36B3993D" w14:textId="77777777" w:rsidR="009F6A1E" w:rsidRPr="009F6A1E" w:rsidRDefault="009F6A1E" w:rsidP="00750F63">
      <w:pPr>
        <w:pStyle w:val="Odstavecseseznamem"/>
        <w:spacing w:before="120" w:line="240" w:lineRule="auto"/>
        <w:ind w:left="397"/>
        <w:contextualSpacing w:val="0"/>
        <w:rPr>
          <w:rFonts w:ascii="Times New Roman" w:hAnsi="Times New Roman"/>
          <w:color w:val="auto"/>
          <w:sz w:val="24"/>
        </w:rPr>
      </w:pPr>
    </w:p>
    <w:p w14:paraId="2566406B" w14:textId="4D3E7C96" w:rsidR="009C22B9" w:rsidRPr="00CD0399" w:rsidRDefault="009C22B9" w:rsidP="00750F63">
      <w:pPr>
        <w:pStyle w:val="Odstavecseseznamem"/>
        <w:numPr>
          <w:ilvl w:val="0"/>
          <w:numId w:val="13"/>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V</w:t>
      </w:r>
      <w:r w:rsidR="00CC7ED6" w:rsidRPr="00CD0399">
        <w:rPr>
          <w:rFonts w:ascii="Times New Roman" w:hAnsi="Times New Roman"/>
          <w:color w:val="auto"/>
          <w:sz w:val="24"/>
        </w:rPr>
        <w:t xml:space="preserve"> § 9 odst. 10</w:t>
      </w:r>
      <w:r w:rsidR="00BC054A" w:rsidRPr="00CD0399">
        <w:rPr>
          <w:rFonts w:ascii="Times New Roman" w:hAnsi="Times New Roman"/>
          <w:color w:val="auto"/>
          <w:sz w:val="24"/>
        </w:rPr>
        <w:t>, § 27 odst. 1 písm. b), § 27 odst. 2 písm. b), § 29 odst. 8</w:t>
      </w:r>
      <w:r w:rsidR="00DF441B" w:rsidRPr="00CD0399">
        <w:rPr>
          <w:rFonts w:ascii="Times New Roman" w:hAnsi="Times New Roman"/>
          <w:color w:val="auto"/>
          <w:sz w:val="24"/>
        </w:rPr>
        <w:t xml:space="preserve"> a</w:t>
      </w:r>
      <w:r w:rsidR="00BC054A" w:rsidRPr="00CD0399">
        <w:rPr>
          <w:rFonts w:ascii="Times New Roman" w:hAnsi="Times New Roman"/>
          <w:color w:val="auto"/>
          <w:sz w:val="24"/>
        </w:rPr>
        <w:t xml:space="preserve"> § 34a odst.</w:t>
      </w:r>
      <w:r w:rsidR="00FE359F" w:rsidRPr="00CD0399">
        <w:rPr>
          <w:rFonts w:ascii="Times New Roman" w:hAnsi="Times New Roman"/>
          <w:color w:val="auto"/>
          <w:sz w:val="24"/>
        </w:rPr>
        <w:t> </w:t>
      </w:r>
      <w:r w:rsidR="00BC054A" w:rsidRPr="00CD0399">
        <w:rPr>
          <w:rFonts w:ascii="Times New Roman" w:hAnsi="Times New Roman"/>
          <w:color w:val="auto"/>
          <w:sz w:val="24"/>
        </w:rPr>
        <w:t xml:space="preserve">2 písm. d) </w:t>
      </w:r>
      <w:r w:rsidRPr="00CD0399">
        <w:rPr>
          <w:rFonts w:ascii="Times New Roman" w:hAnsi="Times New Roman"/>
          <w:color w:val="auto"/>
          <w:sz w:val="24"/>
        </w:rPr>
        <w:t>se slova „krajské pobočky Úřadu práce“ nahrazují slovy „územní správy sociálního zabezpečení“.</w:t>
      </w:r>
    </w:p>
    <w:p w14:paraId="66F7C7EE" w14:textId="77777777" w:rsidR="00E468CD" w:rsidRPr="00CD0399" w:rsidRDefault="00E468CD" w:rsidP="00750F63">
      <w:pPr>
        <w:pStyle w:val="Odstavecseseznamem"/>
        <w:spacing w:before="120" w:line="240" w:lineRule="auto"/>
        <w:ind w:left="397"/>
        <w:contextualSpacing w:val="0"/>
        <w:rPr>
          <w:rFonts w:ascii="Times New Roman" w:hAnsi="Times New Roman"/>
          <w:color w:val="auto"/>
          <w:sz w:val="24"/>
        </w:rPr>
      </w:pPr>
    </w:p>
    <w:p w14:paraId="6D2640BE" w14:textId="222D8202" w:rsidR="00CC7ED6" w:rsidRPr="00CD0399" w:rsidRDefault="00BC054A" w:rsidP="00750F63">
      <w:pPr>
        <w:pStyle w:val="Odstavecseseznamem"/>
        <w:numPr>
          <w:ilvl w:val="0"/>
          <w:numId w:val="13"/>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 xml:space="preserve">V § </w:t>
      </w:r>
      <w:r w:rsidR="00CC7ED6" w:rsidRPr="00CD0399">
        <w:rPr>
          <w:rFonts w:ascii="Times New Roman" w:hAnsi="Times New Roman"/>
          <w:color w:val="auto"/>
          <w:sz w:val="24"/>
        </w:rPr>
        <w:t>10 odst. 4</w:t>
      </w:r>
      <w:r w:rsidR="00911012" w:rsidRPr="00CD0399">
        <w:rPr>
          <w:rFonts w:ascii="Times New Roman" w:hAnsi="Times New Roman"/>
          <w:color w:val="auto"/>
          <w:sz w:val="24"/>
        </w:rPr>
        <w:t xml:space="preserve"> a</w:t>
      </w:r>
      <w:r w:rsidR="00CC7ED6" w:rsidRPr="00CD0399">
        <w:rPr>
          <w:rFonts w:ascii="Times New Roman" w:hAnsi="Times New Roman"/>
          <w:color w:val="auto"/>
          <w:sz w:val="24"/>
        </w:rPr>
        <w:t xml:space="preserve"> 6, § 15 odst. 4, § 19 odst. 3, § 22 odst.</w:t>
      </w:r>
      <w:r w:rsidR="00F31089" w:rsidRPr="00CD0399">
        <w:rPr>
          <w:rFonts w:ascii="Times New Roman" w:hAnsi="Times New Roman"/>
          <w:color w:val="auto"/>
          <w:sz w:val="24"/>
        </w:rPr>
        <w:t xml:space="preserve"> </w:t>
      </w:r>
      <w:r w:rsidR="008E0361">
        <w:rPr>
          <w:rFonts w:ascii="Times New Roman" w:hAnsi="Times New Roman"/>
          <w:color w:val="auto"/>
          <w:sz w:val="24"/>
        </w:rPr>
        <w:t>6</w:t>
      </w:r>
      <w:r w:rsidR="00CC7ED6" w:rsidRPr="00CD0399">
        <w:rPr>
          <w:rFonts w:ascii="Times New Roman" w:hAnsi="Times New Roman"/>
          <w:color w:val="auto"/>
          <w:sz w:val="24"/>
        </w:rPr>
        <w:t>, § 26 odst. 2, § 28 odst.</w:t>
      </w:r>
      <w:r w:rsidR="00C014CF" w:rsidRPr="00CD0399">
        <w:rPr>
          <w:rFonts w:ascii="Times New Roman" w:hAnsi="Times New Roman"/>
          <w:color w:val="auto"/>
          <w:sz w:val="24"/>
        </w:rPr>
        <w:t> </w:t>
      </w:r>
      <w:r w:rsidR="00CC7ED6" w:rsidRPr="00CD0399">
        <w:rPr>
          <w:rFonts w:ascii="Times New Roman" w:hAnsi="Times New Roman"/>
          <w:color w:val="auto"/>
          <w:sz w:val="24"/>
        </w:rPr>
        <w:t>3, § 29 odst.</w:t>
      </w:r>
      <w:r w:rsidR="00FE359F" w:rsidRPr="00CD0399">
        <w:rPr>
          <w:rFonts w:ascii="Times New Roman" w:hAnsi="Times New Roman"/>
          <w:color w:val="auto"/>
          <w:sz w:val="24"/>
        </w:rPr>
        <w:t> </w:t>
      </w:r>
      <w:r w:rsidR="00CC7ED6" w:rsidRPr="00CD0399">
        <w:rPr>
          <w:rFonts w:ascii="Times New Roman" w:hAnsi="Times New Roman"/>
          <w:color w:val="auto"/>
          <w:sz w:val="24"/>
        </w:rPr>
        <w:t xml:space="preserve">1, </w:t>
      </w:r>
      <w:r w:rsidR="00911012" w:rsidRPr="00CD0399">
        <w:rPr>
          <w:rFonts w:ascii="Times New Roman" w:hAnsi="Times New Roman"/>
          <w:color w:val="auto"/>
          <w:sz w:val="24"/>
        </w:rPr>
        <w:t>4, 6 a 8</w:t>
      </w:r>
      <w:r w:rsidR="00CC7ED6" w:rsidRPr="00CD0399">
        <w:rPr>
          <w:rFonts w:ascii="Times New Roman" w:hAnsi="Times New Roman"/>
          <w:color w:val="auto"/>
          <w:sz w:val="24"/>
        </w:rPr>
        <w:t xml:space="preserve">, </w:t>
      </w:r>
      <w:r w:rsidR="0085008C" w:rsidRPr="00CD0399">
        <w:rPr>
          <w:rFonts w:ascii="Times New Roman" w:hAnsi="Times New Roman"/>
          <w:color w:val="auto"/>
          <w:sz w:val="24"/>
        </w:rPr>
        <w:t>§ 34a odst. 4</w:t>
      </w:r>
      <w:r w:rsidR="00911012" w:rsidRPr="00CD0399">
        <w:rPr>
          <w:rFonts w:ascii="Times New Roman" w:hAnsi="Times New Roman"/>
          <w:color w:val="auto"/>
          <w:sz w:val="24"/>
        </w:rPr>
        <w:t xml:space="preserve"> a</w:t>
      </w:r>
      <w:r w:rsidR="0085008C" w:rsidRPr="00CD0399">
        <w:rPr>
          <w:rFonts w:ascii="Times New Roman" w:hAnsi="Times New Roman"/>
          <w:color w:val="auto"/>
          <w:sz w:val="24"/>
        </w:rPr>
        <w:t xml:space="preserve"> </w:t>
      </w:r>
      <w:r w:rsidR="00CC7ED6" w:rsidRPr="00CD0399">
        <w:rPr>
          <w:rFonts w:ascii="Times New Roman" w:hAnsi="Times New Roman"/>
          <w:color w:val="auto"/>
          <w:sz w:val="24"/>
        </w:rPr>
        <w:t xml:space="preserve">§ 35 odst. </w:t>
      </w:r>
      <w:r w:rsidR="008E0361">
        <w:rPr>
          <w:rFonts w:ascii="Times New Roman" w:hAnsi="Times New Roman"/>
          <w:color w:val="auto"/>
          <w:sz w:val="24"/>
        </w:rPr>
        <w:t>4</w:t>
      </w:r>
      <w:r w:rsidR="0085008C" w:rsidRPr="00CD0399">
        <w:rPr>
          <w:rFonts w:ascii="Times New Roman" w:hAnsi="Times New Roman"/>
          <w:color w:val="auto"/>
          <w:sz w:val="24"/>
        </w:rPr>
        <w:t xml:space="preserve"> </w:t>
      </w:r>
      <w:r w:rsidR="00911012" w:rsidRPr="00CD0399">
        <w:rPr>
          <w:rFonts w:ascii="Times New Roman" w:hAnsi="Times New Roman"/>
          <w:color w:val="auto"/>
          <w:sz w:val="24"/>
        </w:rPr>
        <w:t xml:space="preserve">a </w:t>
      </w:r>
      <w:r w:rsidR="002270EE" w:rsidRPr="00CD0399">
        <w:rPr>
          <w:rFonts w:ascii="Times New Roman" w:hAnsi="Times New Roman"/>
          <w:color w:val="auto"/>
          <w:sz w:val="24"/>
        </w:rPr>
        <w:t>8</w:t>
      </w:r>
      <w:r w:rsidR="00CC7ED6" w:rsidRPr="00CD0399">
        <w:rPr>
          <w:rFonts w:ascii="Times New Roman" w:hAnsi="Times New Roman"/>
          <w:color w:val="auto"/>
          <w:sz w:val="24"/>
        </w:rPr>
        <w:t xml:space="preserve"> </w:t>
      </w:r>
      <w:r w:rsidR="00EA1D72" w:rsidRPr="00CD0399">
        <w:rPr>
          <w:rFonts w:ascii="Times New Roman" w:hAnsi="Times New Roman"/>
          <w:color w:val="auto"/>
          <w:sz w:val="24"/>
        </w:rPr>
        <w:t>se slova</w:t>
      </w:r>
      <w:r w:rsidR="00CC7ED6" w:rsidRPr="00CD0399">
        <w:rPr>
          <w:rFonts w:ascii="Times New Roman" w:hAnsi="Times New Roman"/>
          <w:color w:val="auto"/>
          <w:sz w:val="24"/>
        </w:rPr>
        <w:t xml:space="preserve"> „</w:t>
      </w:r>
      <w:r w:rsidRPr="00CD0399">
        <w:rPr>
          <w:rFonts w:ascii="Times New Roman" w:hAnsi="Times New Roman"/>
          <w:color w:val="auto"/>
          <w:sz w:val="24"/>
        </w:rPr>
        <w:t>krajská pobočka Úřadu práce</w:t>
      </w:r>
      <w:r w:rsidR="00CC7ED6" w:rsidRPr="00CD0399">
        <w:rPr>
          <w:rFonts w:ascii="Times New Roman" w:hAnsi="Times New Roman"/>
          <w:color w:val="auto"/>
          <w:sz w:val="24"/>
        </w:rPr>
        <w:t>“ nahra</w:t>
      </w:r>
      <w:r w:rsidR="00EA1D72" w:rsidRPr="00CD0399">
        <w:rPr>
          <w:rFonts w:ascii="Times New Roman" w:hAnsi="Times New Roman"/>
          <w:color w:val="auto"/>
          <w:sz w:val="24"/>
        </w:rPr>
        <w:t xml:space="preserve">zují slovy </w:t>
      </w:r>
      <w:r w:rsidR="00CC7ED6" w:rsidRPr="00CD0399">
        <w:rPr>
          <w:rFonts w:ascii="Times New Roman" w:hAnsi="Times New Roman"/>
          <w:color w:val="auto"/>
          <w:sz w:val="24"/>
        </w:rPr>
        <w:t xml:space="preserve">„územní správa sociálního zabezpečení“. </w:t>
      </w:r>
    </w:p>
    <w:p w14:paraId="1AF4268D" w14:textId="77777777" w:rsidR="00C014CF" w:rsidRPr="00CD0399" w:rsidRDefault="00C014CF" w:rsidP="00750F63">
      <w:pPr>
        <w:pStyle w:val="Odstavecseseznamem"/>
        <w:spacing w:before="120" w:line="240" w:lineRule="auto"/>
        <w:contextualSpacing w:val="0"/>
        <w:rPr>
          <w:rFonts w:ascii="Times New Roman" w:hAnsi="Times New Roman"/>
          <w:color w:val="auto"/>
          <w:sz w:val="24"/>
        </w:rPr>
      </w:pPr>
    </w:p>
    <w:p w14:paraId="5FDAA89C" w14:textId="4A96A226" w:rsidR="00136157" w:rsidRDefault="00C014CF" w:rsidP="00750F63">
      <w:pPr>
        <w:pStyle w:val="Odstavecseseznamem"/>
        <w:numPr>
          <w:ilvl w:val="0"/>
          <w:numId w:val="13"/>
        </w:numPr>
        <w:spacing w:before="120" w:line="240" w:lineRule="auto"/>
        <w:ind w:left="426"/>
        <w:contextualSpacing w:val="0"/>
        <w:rPr>
          <w:rFonts w:ascii="Times New Roman" w:hAnsi="Times New Roman"/>
          <w:color w:val="auto"/>
          <w:sz w:val="24"/>
        </w:rPr>
      </w:pPr>
      <w:r w:rsidRPr="00CD0399">
        <w:rPr>
          <w:rFonts w:ascii="Times New Roman" w:hAnsi="Times New Roman"/>
          <w:color w:val="auto"/>
          <w:sz w:val="24"/>
        </w:rPr>
        <w:t xml:space="preserve">V § 11 odst. 1, </w:t>
      </w:r>
      <w:r w:rsidR="00E834D5" w:rsidRPr="00CD0399">
        <w:rPr>
          <w:rFonts w:ascii="Times New Roman" w:hAnsi="Times New Roman"/>
          <w:color w:val="auto"/>
          <w:sz w:val="24"/>
        </w:rPr>
        <w:t xml:space="preserve">§ 12 odst. 4, </w:t>
      </w:r>
      <w:r w:rsidRPr="00CD0399">
        <w:rPr>
          <w:rFonts w:ascii="Times New Roman" w:hAnsi="Times New Roman"/>
          <w:color w:val="auto"/>
          <w:sz w:val="24"/>
        </w:rPr>
        <w:t>§ 20 odst. 3, § 22 odst.</w:t>
      </w:r>
      <w:r w:rsidR="00822E01" w:rsidRPr="00CD0399">
        <w:rPr>
          <w:rFonts w:ascii="Times New Roman" w:hAnsi="Times New Roman"/>
          <w:color w:val="auto"/>
          <w:sz w:val="24"/>
        </w:rPr>
        <w:t xml:space="preserve"> </w:t>
      </w:r>
      <w:r w:rsidR="008E0361">
        <w:rPr>
          <w:rFonts w:ascii="Times New Roman" w:hAnsi="Times New Roman"/>
          <w:color w:val="auto"/>
          <w:sz w:val="24"/>
        </w:rPr>
        <w:t>6</w:t>
      </w:r>
      <w:r w:rsidRPr="00CD0399">
        <w:rPr>
          <w:rFonts w:ascii="Times New Roman" w:hAnsi="Times New Roman"/>
          <w:color w:val="auto"/>
          <w:sz w:val="24"/>
        </w:rPr>
        <w:t>, § 22a odst. 2</w:t>
      </w:r>
      <w:r w:rsidR="002E2A25" w:rsidRPr="00CD0399">
        <w:rPr>
          <w:rFonts w:ascii="Times New Roman" w:hAnsi="Times New Roman"/>
          <w:color w:val="auto"/>
          <w:sz w:val="24"/>
        </w:rPr>
        <w:t xml:space="preserve"> a</w:t>
      </w:r>
      <w:r w:rsidRPr="00CD0399">
        <w:rPr>
          <w:rFonts w:ascii="Times New Roman" w:hAnsi="Times New Roman"/>
          <w:color w:val="auto"/>
          <w:sz w:val="24"/>
        </w:rPr>
        <w:t xml:space="preserve"> § 29 odst. 7</w:t>
      </w:r>
      <w:r w:rsidR="00195568" w:rsidRPr="00CD0399">
        <w:rPr>
          <w:rFonts w:ascii="Times New Roman" w:hAnsi="Times New Roman"/>
          <w:color w:val="auto"/>
          <w:sz w:val="24"/>
        </w:rPr>
        <w:t xml:space="preserve"> </w:t>
      </w:r>
      <w:r w:rsidRPr="00CD0399">
        <w:rPr>
          <w:rFonts w:ascii="Times New Roman" w:hAnsi="Times New Roman"/>
          <w:color w:val="auto"/>
          <w:sz w:val="24"/>
        </w:rPr>
        <w:t xml:space="preserve">se slova „Krajská pobočka Úřadu práce“ nahrazují slovy „Územní správa sociálního zabezpečení“. </w:t>
      </w:r>
    </w:p>
    <w:p w14:paraId="640619EF" w14:textId="77777777" w:rsidR="009F6A1E" w:rsidRPr="009F6A1E" w:rsidRDefault="009F6A1E" w:rsidP="00750F63">
      <w:pPr>
        <w:pStyle w:val="Odstavecseseznamem"/>
        <w:spacing w:before="120" w:line="240" w:lineRule="auto"/>
        <w:ind w:left="426"/>
        <w:contextualSpacing w:val="0"/>
        <w:rPr>
          <w:rFonts w:ascii="Times New Roman" w:hAnsi="Times New Roman"/>
          <w:color w:val="auto"/>
          <w:sz w:val="24"/>
        </w:rPr>
      </w:pPr>
    </w:p>
    <w:p w14:paraId="23AE03A3" w14:textId="1860CA35" w:rsidR="00E834D5" w:rsidRPr="00CD0399" w:rsidRDefault="00E834D5" w:rsidP="00750F63">
      <w:pPr>
        <w:pStyle w:val="Odstavecseseznamem"/>
        <w:numPr>
          <w:ilvl w:val="0"/>
          <w:numId w:val="13"/>
        </w:numPr>
        <w:spacing w:before="120" w:line="240" w:lineRule="auto"/>
        <w:ind w:left="426"/>
        <w:contextualSpacing w:val="0"/>
        <w:rPr>
          <w:rFonts w:ascii="Times New Roman" w:hAnsi="Times New Roman"/>
          <w:color w:val="auto"/>
          <w:sz w:val="24"/>
        </w:rPr>
      </w:pPr>
      <w:r w:rsidRPr="00CD0399">
        <w:rPr>
          <w:rFonts w:ascii="Times New Roman" w:hAnsi="Times New Roman"/>
          <w:color w:val="auto"/>
          <w:sz w:val="24"/>
        </w:rPr>
        <w:t>V § 12 odst. 1 písm. a)</w:t>
      </w:r>
      <w:r w:rsidR="00DF441B" w:rsidRPr="00CD0399">
        <w:rPr>
          <w:rFonts w:ascii="Times New Roman" w:hAnsi="Times New Roman"/>
          <w:color w:val="auto"/>
          <w:sz w:val="24"/>
        </w:rPr>
        <w:t xml:space="preserve"> a</w:t>
      </w:r>
      <w:r w:rsidRPr="00CD0399">
        <w:rPr>
          <w:rFonts w:ascii="Times New Roman" w:hAnsi="Times New Roman"/>
          <w:color w:val="auto"/>
          <w:sz w:val="24"/>
        </w:rPr>
        <w:t xml:space="preserve"> § 12 odst. 1 písm. b) se slova „krajskou pobočkou Úřadu práce“ nahrazují slovy „územní správou sociálního zabezpečení“.</w:t>
      </w:r>
    </w:p>
    <w:p w14:paraId="619455AA" w14:textId="77777777" w:rsidR="00E834D5" w:rsidRPr="00CD0399" w:rsidRDefault="00E834D5" w:rsidP="00750F63">
      <w:pPr>
        <w:pStyle w:val="Odstavecseseznamem"/>
        <w:spacing w:before="120" w:line="240" w:lineRule="auto"/>
        <w:contextualSpacing w:val="0"/>
        <w:rPr>
          <w:rFonts w:ascii="Times New Roman" w:hAnsi="Times New Roman"/>
          <w:color w:val="auto"/>
          <w:sz w:val="24"/>
        </w:rPr>
      </w:pPr>
    </w:p>
    <w:p w14:paraId="283FECE6" w14:textId="62EB929E" w:rsidR="00CC7ED6" w:rsidRPr="00CD0399" w:rsidRDefault="00CC7ED6" w:rsidP="00750F63">
      <w:pPr>
        <w:pStyle w:val="Odstavecseseznamem"/>
        <w:numPr>
          <w:ilvl w:val="0"/>
          <w:numId w:val="13"/>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 xml:space="preserve">V § 19 odst. 5 </w:t>
      </w:r>
      <w:r w:rsidR="00911012" w:rsidRPr="00CD0399">
        <w:rPr>
          <w:rFonts w:ascii="Times New Roman" w:hAnsi="Times New Roman"/>
          <w:color w:val="auto"/>
          <w:sz w:val="24"/>
        </w:rPr>
        <w:t>se slova</w:t>
      </w:r>
      <w:r w:rsidRPr="00CD0399">
        <w:rPr>
          <w:rFonts w:ascii="Times New Roman" w:hAnsi="Times New Roman"/>
          <w:color w:val="auto"/>
          <w:sz w:val="24"/>
        </w:rPr>
        <w:t xml:space="preserve"> „Úřad</w:t>
      </w:r>
      <w:r w:rsidR="00AE40FC" w:rsidRPr="00CD0399">
        <w:rPr>
          <w:rFonts w:ascii="Times New Roman" w:hAnsi="Times New Roman"/>
          <w:color w:val="auto"/>
          <w:sz w:val="24"/>
        </w:rPr>
        <w:t>u</w:t>
      </w:r>
      <w:r w:rsidRPr="00CD0399">
        <w:rPr>
          <w:rFonts w:ascii="Times New Roman" w:hAnsi="Times New Roman"/>
          <w:color w:val="auto"/>
          <w:sz w:val="24"/>
        </w:rPr>
        <w:t xml:space="preserve"> práce České republiky“ </w:t>
      </w:r>
      <w:r w:rsidR="00911012" w:rsidRPr="00CD0399">
        <w:rPr>
          <w:rFonts w:ascii="Times New Roman" w:hAnsi="Times New Roman"/>
          <w:color w:val="auto"/>
          <w:sz w:val="24"/>
        </w:rPr>
        <w:t>nahrazují slovy</w:t>
      </w:r>
      <w:r w:rsidRPr="00CD0399">
        <w:rPr>
          <w:rFonts w:ascii="Times New Roman" w:hAnsi="Times New Roman"/>
          <w:color w:val="auto"/>
          <w:sz w:val="24"/>
        </w:rPr>
        <w:t xml:space="preserve"> „</w:t>
      </w:r>
      <w:bookmarkStart w:id="23" w:name="_Hlk147744351"/>
      <w:r w:rsidRPr="00CD0399">
        <w:rPr>
          <w:rFonts w:ascii="Times New Roman" w:hAnsi="Times New Roman"/>
          <w:color w:val="auto"/>
          <w:sz w:val="24"/>
        </w:rPr>
        <w:t>Česk</w:t>
      </w:r>
      <w:r w:rsidR="009643B5" w:rsidRPr="00CD0399">
        <w:rPr>
          <w:rFonts w:ascii="Times New Roman" w:hAnsi="Times New Roman"/>
          <w:color w:val="auto"/>
          <w:sz w:val="24"/>
          <w:shd w:val="clear" w:color="auto" w:fill="F2F2F2" w:themeFill="background1" w:themeFillShade="F2"/>
        </w:rPr>
        <w:t>é</w:t>
      </w:r>
      <w:r w:rsidRPr="00CD0399">
        <w:rPr>
          <w:rFonts w:ascii="Times New Roman" w:hAnsi="Times New Roman"/>
          <w:color w:val="auto"/>
          <w:sz w:val="24"/>
        </w:rPr>
        <w:t xml:space="preserve"> správ</w:t>
      </w:r>
      <w:r w:rsidR="009643B5" w:rsidRPr="00CD0399">
        <w:rPr>
          <w:rFonts w:ascii="Times New Roman" w:hAnsi="Times New Roman"/>
          <w:color w:val="auto"/>
          <w:sz w:val="24"/>
          <w:shd w:val="clear" w:color="auto" w:fill="F2F2F2" w:themeFill="background1" w:themeFillShade="F2"/>
        </w:rPr>
        <w:t>y</w:t>
      </w:r>
      <w:r w:rsidRPr="00CD0399">
        <w:rPr>
          <w:rFonts w:ascii="Times New Roman" w:hAnsi="Times New Roman"/>
          <w:color w:val="auto"/>
          <w:sz w:val="24"/>
        </w:rPr>
        <w:t xml:space="preserve"> sociálního zabezpečení</w:t>
      </w:r>
      <w:bookmarkEnd w:id="23"/>
      <w:r w:rsidRPr="00CD0399">
        <w:rPr>
          <w:rFonts w:ascii="Times New Roman" w:hAnsi="Times New Roman"/>
          <w:color w:val="auto"/>
          <w:sz w:val="24"/>
        </w:rPr>
        <w:t>“.</w:t>
      </w:r>
    </w:p>
    <w:p w14:paraId="76A95542" w14:textId="77777777" w:rsidR="00F87835" w:rsidRPr="00EC7AEB" w:rsidRDefault="00F87835" w:rsidP="00750F63">
      <w:pPr>
        <w:pStyle w:val="Odstavecseseznamem"/>
        <w:spacing w:before="120" w:line="240" w:lineRule="auto"/>
        <w:contextualSpacing w:val="0"/>
        <w:rPr>
          <w:rFonts w:ascii="Times New Roman" w:hAnsi="Times New Roman"/>
          <w:color w:val="auto"/>
          <w:sz w:val="24"/>
        </w:rPr>
      </w:pPr>
    </w:p>
    <w:p w14:paraId="3E3E49FD" w14:textId="1B0056EA" w:rsidR="00F87835" w:rsidRPr="00CD0399" w:rsidRDefault="00F87835" w:rsidP="00750F63">
      <w:pPr>
        <w:pStyle w:val="Odstavecseseznamem"/>
        <w:numPr>
          <w:ilvl w:val="0"/>
          <w:numId w:val="13"/>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 21 včetně nadpisu zní:</w:t>
      </w:r>
    </w:p>
    <w:p w14:paraId="138EF7ED" w14:textId="59EA7BD6" w:rsidR="00F87835" w:rsidRPr="00CD0399" w:rsidRDefault="00F87835" w:rsidP="00481BDD">
      <w:pPr>
        <w:pStyle w:val="Odstavecseseznamem"/>
        <w:spacing w:before="120" w:line="240" w:lineRule="auto"/>
        <w:ind w:left="0"/>
        <w:contextualSpacing w:val="0"/>
        <w:jc w:val="center"/>
        <w:rPr>
          <w:rFonts w:ascii="Times New Roman" w:hAnsi="Times New Roman"/>
          <w:sz w:val="24"/>
        </w:rPr>
      </w:pPr>
      <w:r w:rsidRPr="00CD0399">
        <w:rPr>
          <w:rFonts w:ascii="Times New Roman" w:hAnsi="Times New Roman"/>
          <w:sz w:val="24"/>
        </w:rPr>
        <w:t>„§ 21</w:t>
      </w:r>
    </w:p>
    <w:p w14:paraId="6EC9F8A4" w14:textId="3D421832" w:rsidR="00F87835" w:rsidRPr="00481BDD" w:rsidRDefault="00F87835" w:rsidP="00481BDD">
      <w:pPr>
        <w:spacing w:before="120" w:line="240" w:lineRule="auto"/>
        <w:jc w:val="center"/>
        <w:rPr>
          <w:rFonts w:ascii="Times New Roman" w:hAnsi="Times New Roman"/>
          <w:sz w:val="24"/>
        </w:rPr>
      </w:pPr>
      <w:r w:rsidRPr="00481BDD">
        <w:rPr>
          <w:rFonts w:ascii="Times New Roman" w:hAnsi="Times New Roman"/>
          <w:b/>
          <w:bCs/>
          <w:sz w:val="24"/>
        </w:rPr>
        <w:t>Účastníci řízení</w:t>
      </w:r>
    </w:p>
    <w:p w14:paraId="41BBC2F2" w14:textId="4FF38AAF" w:rsidR="00F87835" w:rsidRPr="00EC7AEB" w:rsidRDefault="00F87835" w:rsidP="00481BDD">
      <w:pPr>
        <w:pStyle w:val="Textlnku"/>
        <w:spacing w:before="120"/>
        <w:ind w:left="284"/>
        <w:rPr>
          <w:rFonts w:eastAsia="Times New Roman"/>
          <w:szCs w:val="24"/>
        </w:rPr>
      </w:pPr>
      <w:r w:rsidRPr="00EC7AEB">
        <w:rPr>
          <w:rFonts w:eastAsia="Times New Roman"/>
          <w:szCs w:val="24"/>
        </w:rPr>
        <w:t>V řízení o dávce podle tohoto zákona jsou účastníky řízení</w:t>
      </w:r>
    </w:p>
    <w:p w14:paraId="52C424F8" w14:textId="7CB44A9B" w:rsidR="009F6A1E" w:rsidRDefault="009F6A1E" w:rsidP="00481BDD">
      <w:pPr>
        <w:pStyle w:val="Textlnku"/>
        <w:spacing w:before="120"/>
        <w:ind w:left="851" w:hanging="425"/>
        <w:rPr>
          <w:rFonts w:eastAsia="Times New Roman"/>
          <w:szCs w:val="24"/>
        </w:rPr>
      </w:pPr>
      <w:r>
        <w:rPr>
          <w:rFonts w:eastAsia="Times New Roman"/>
          <w:szCs w:val="24"/>
        </w:rPr>
        <w:t>a)</w:t>
      </w:r>
      <w:r w:rsidR="00481BDD">
        <w:rPr>
          <w:rFonts w:eastAsia="Times New Roman"/>
          <w:szCs w:val="24"/>
        </w:rPr>
        <w:tab/>
      </w:r>
      <w:r w:rsidR="00F87835" w:rsidRPr="00EC7AEB">
        <w:rPr>
          <w:rFonts w:eastAsia="Times New Roman"/>
          <w:szCs w:val="24"/>
        </w:rPr>
        <w:t>žadatel o dávku nebo osoby uvedené v § 17 odst. 1,</w:t>
      </w:r>
    </w:p>
    <w:p w14:paraId="395D67C1" w14:textId="0E7AE8EE" w:rsidR="009F6A1E" w:rsidRDefault="009F6A1E" w:rsidP="00481BDD">
      <w:pPr>
        <w:pStyle w:val="Textlnku"/>
        <w:spacing w:before="120"/>
        <w:ind w:left="851" w:hanging="425"/>
        <w:rPr>
          <w:rFonts w:eastAsia="Times New Roman"/>
          <w:szCs w:val="24"/>
        </w:rPr>
      </w:pPr>
      <w:r>
        <w:rPr>
          <w:rFonts w:eastAsia="Times New Roman"/>
          <w:szCs w:val="24"/>
        </w:rPr>
        <w:t>b)</w:t>
      </w:r>
      <w:r w:rsidR="00481BDD">
        <w:rPr>
          <w:rFonts w:eastAsia="Times New Roman"/>
          <w:szCs w:val="24"/>
        </w:rPr>
        <w:tab/>
      </w:r>
      <w:r w:rsidR="00F87835" w:rsidRPr="00EC7AEB">
        <w:rPr>
          <w:rFonts w:eastAsia="Times New Roman"/>
          <w:szCs w:val="24"/>
        </w:rPr>
        <w:t>oprávněná osoba,</w:t>
      </w:r>
      <w:r>
        <w:rPr>
          <w:rFonts w:eastAsia="Times New Roman"/>
          <w:szCs w:val="24"/>
        </w:rPr>
        <w:t xml:space="preserve"> </w:t>
      </w:r>
    </w:p>
    <w:p w14:paraId="1FBD16D2" w14:textId="5C6464DA" w:rsidR="009F6A1E" w:rsidRDefault="009F6A1E" w:rsidP="00481BDD">
      <w:pPr>
        <w:pStyle w:val="Textlnku"/>
        <w:spacing w:before="120"/>
        <w:ind w:left="851" w:hanging="425"/>
        <w:rPr>
          <w:rFonts w:eastAsia="Times New Roman"/>
          <w:szCs w:val="24"/>
        </w:rPr>
      </w:pPr>
      <w:r>
        <w:rPr>
          <w:rFonts w:eastAsia="Times New Roman"/>
          <w:szCs w:val="24"/>
        </w:rPr>
        <w:t>c)</w:t>
      </w:r>
      <w:r w:rsidR="00481BDD">
        <w:rPr>
          <w:rFonts w:eastAsia="Times New Roman"/>
          <w:szCs w:val="24"/>
        </w:rPr>
        <w:tab/>
      </w:r>
      <w:r w:rsidR="00F87835" w:rsidRPr="00EC7AEB">
        <w:rPr>
          <w:rFonts w:eastAsia="Times New Roman"/>
          <w:szCs w:val="24"/>
        </w:rPr>
        <w:t>oprávněná osoba nebo jiný příjemce, jde-li o řízení o přeplatku,</w:t>
      </w:r>
    </w:p>
    <w:p w14:paraId="223272F7" w14:textId="1BCB9D26" w:rsidR="0097184D" w:rsidRDefault="009F6A1E" w:rsidP="00481BDD">
      <w:pPr>
        <w:pStyle w:val="Textlnku"/>
        <w:spacing w:before="120"/>
        <w:ind w:left="851" w:hanging="425"/>
        <w:rPr>
          <w:rFonts w:eastAsia="Times New Roman"/>
          <w:szCs w:val="24"/>
        </w:rPr>
      </w:pPr>
      <w:r>
        <w:rPr>
          <w:rFonts w:eastAsia="Times New Roman"/>
          <w:szCs w:val="24"/>
        </w:rPr>
        <w:t>d)</w:t>
      </w:r>
      <w:r w:rsidR="00481BDD">
        <w:rPr>
          <w:rFonts w:eastAsia="Times New Roman"/>
          <w:szCs w:val="24"/>
        </w:rPr>
        <w:tab/>
      </w:r>
      <w:r w:rsidR="00F87835" w:rsidRPr="00EC7AEB">
        <w:rPr>
          <w:rFonts w:eastAsia="Times New Roman"/>
          <w:szCs w:val="24"/>
        </w:rPr>
        <w:t>fyzická nebo právnická osoba, jde-li o rozhodnutí o ustanovení zvláštního příjemce.</w:t>
      </w:r>
      <w:r w:rsidR="00F87835" w:rsidRPr="00CD0399">
        <w:rPr>
          <w:rFonts w:eastAsia="Times New Roman"/>
          <w:szCs w:val="24"/>
        </w:rPr>
        <w:t>“.</w:t>
      </w:r>
    </w:p>
    <w:p w14:paraId="782EE7EC" w14:textId="77777777" w:rsidR="00481BDD" w:rsidRDefault="00481BDD" w:rsidP="00481BDD">
      <w:pPr>
        <w:pStyle w:val="Textlnku"/>
        <w:spacing w:before="120"/>
        <w:ind w:left="851" w:hanging="425"/>
        <w:rPr>
          <w:rFonts w:eastAsia="Times New Roman"/>
          <w:szCs w:val="24"/>
        </w:rPr>
      </w:pPr>
    </w:p>
    <w:p w14:paraId="0102E486" w14:textId="77777777" w:rsidR="00481BDD" w:rsidRDefault="00481BDD" w:rsidP="00481BDD">
      <w:pPr>
        <w:pStyle w:val="Textlnku"/>
        <w:spacing w:before="120"/>
        <w:ind w:left="851" w:hanging="425"/>
        <w:rPr>
          <w:rFonts w:eastAsia="Times New Roman"/>
          <w:szCs w:val="24"/>
        </w:rPr>
      </w:pPr>
    </w:p>
    <w:p w14:paraId="5C72A5A5" w14:textId="77777777" w:rsidR="00481BDD" w:rsidRPr="009F6A1E" w:rsidRDefault="00481BDD" w:rsidP="00481BDD">
      <w:pPr>
        <w:pStyle w:val="Textlnku"/>
        <w:spacing w:before="120"/>
        <w:ind w:left="851" w:hanging="425"/>
        <w:rPr>
          <w:rFonts w:eastAsia="Times New Roman"/>
          <w:szCs w:val="24"/>
        </w:rPr>
      </w:pPr>
    </w:p>
    <w:p w14:paraId="5CE860F4" w14:textId="0B3081A6" w:rsidR="009C2922" w:rsidRPr="00CD0399" w:rsidRDefault="009C2922" w:rsidP="00750F63">
      <w:pPr>
        <w:pStyle w:val="Odstavecseseznamem"/>
        <w:numPr>
          <w:ilvl w:val="0"/>
          <w:numId w:val="13"/>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 xml:space="preserve">Za § 21 se vkládá nový § 21a, který </w:t>
      </w:r>
      <w:r w:rsidR="004A6E3C" w:rsidRPr="00CD0399">
        <w:rPr>
          <w:rFonts w:ascii="Times New Roman" w:hAnsi="Times New Roman"/>
          <w:color w:val="auto"/>
          <w:sz w:val="24"/>
        </w:rPr>
        <w:t xml:space="preserve">včetně nadpisu </w:t>
      </w:r>
      <w:r w:rsidRPr="00CD0399">
        <w:rPr>
          <w:rFonts w:ascii="Times New Roman" w:hAnsi="Times New Roman"/>
          <w:color w:val="auto"/>
          <w:sz w:val="24"/>
        </w:rPr>
        <w:t>zní:</w:t>
      </w:r>
    </w:p>
    <w:p w14:paraId="5134DFEB" w14:textId="20B7B949" w:rsidR="009C2922" w:rsidRPr="00CD0399" w:rsidRDefault="009C2922" w:rsidP="00750F63">
      <w:pPr>
        <w:spacing w:before="120" w:line="240" w:lineRule="auto"/>
        <w:ind w:left="426"/>
        <w:jc w:val="center"/>
        <w:rPr>
          <w:rFonts w:ascii="Times New Roman" w:hAnsi="Times New Roman"/>
          <w:color w:val="auto"/>
          <w:sz w:val="24"/>
        </w:rPr>
      </w:pPr>
      <w:r w:rsidRPr="00CD0399">
        <w:rPr>
          <w:rFonts w:ascii="Times New Roman" w:hAnsi="Times New Roman"/>
          <w:color w:val="auto"/>
          <w:sz w:val="24"/>
        </w:rPr>
        <w:t>„§ 21a</w:t>
      </w:r>
    </w:p>
    <w:p w14:paraId="747F0A9E" w14:textId="77777777" w:rsidR="009C2922" w:rsidRPr="00CD0399" w:rsidRDefault="009C2922" w:rsidP="00750F63">
      <w:pPr>
        <w:spacing w:before="120" w:line="240" w:lineRule="auto"/>
        <w:ind w:left="426"/>
        <w:jc w:val="center"/>
        <w:rPr>
          <w:rFonts w:ascii="Times New Roman" w:hAnsi="Times New Roman"/>
          <w:b/>
          <w:bCs/>
          <w:color w:val="auto"/>
          <w:sz w:val="24"/>
        </w:rPr>
      </w:pPr>
      <w:r w:rsidRPr="00CD0399">
        <w:rPr>
          <w:rFonts w:ascii="Times New Roman" w:hAnsi="Times New Roman"/>
          <w:b/>
          <w:bCs/>
          <w:color w:val="auto"/>
          <w:sz w:val="24"/>
        </w:rPr>
        <w:t>Místní příslušnost</w:t>
      </w:r>
    </w:p>
    <w:p w14:paraId="6BA028EF" w14:textId="49C384D2" w:rsidR="006C42A3" w:rsidRPr="00CD0399" w:rsidRDefault="009C2922" w:rsidP="00481BDD">
      <w:pPr>
        <w:shd w:val="clear" w:color="auto" w:fill="FFFFFF"/>
        <w:spacing w:before="120" w:line="240" w:lineRule="auto"/>
        <w:ind w:left="426" w:firstLine="425"/>
        <w:rPr>
          <w:rFonts w:ascii="Times New Roman" w:hAnsi="Times New Roman"/>
          <w:b/>
          <w:bCs/>
          <w:sz w:val="24"/>
        </w:rPr>
      </w:pPr>
      <w:r w:rsidRPr="00CD0399">
        <w:rPr>
          <w:rFonts w:ascii="Times New Roman" w:hAnsi="Times New Roman"/>
          <w:color w:val="auto"/>
          <w:sz w:val="24"/>
        </w:rPr>
        <w:t xml:space="preserve">Místní příslušnost územní správy sociálního zabezpečení se </w:t>
      </w:r>
      <w:r w:rsidR="00015FC0" w:rsidRPr="00CD0399">
        <w:rPr>
          <w:rFonts w:ascii="Times New Roman" w:hAnsi="Times New Roman"/>
          <w:color w:val="auto"/>
          <w:sz w:val="24"/>
        </w:rPr>
        <w:t xml:space="preserve">pro účely tohoto zákona </w:t>
      </w:r>
      <w:r w:rsidRPr="00CD0399">
        <w:rPr>
          <w:rFonts w:ascii="Times New Roman" w:hAnsi="Times New Roman"/>
          <w:color w:val="auto"/>
          <w:sz w:val="24"/>
        </w:rPr>
        <w:t>řídí místem trvalého pobytu</w:t>
      </w:r>
      <w:r w:rsidR="000F2130">
        <w:rPr>
          <w:rFonts w:ascii="Times New Roman" w:hAnsi="Times New Roman"/>
          <w:color w:val="auto"/>
          <w:sz w:val="24"/>
        </w:rPr>
        <w:t xml:space="preserve"> </w:t>
      </w:r>
      <w:r w:rsidR="006C42A3" w:rsidRPr="00EC7AEB">
        <w:rPr>
          <w:rFonts w:ascii="Times New Roman" w:hAnsi="Times New Roman"/>
          <w:sz w:val="24"/>
        </w:rPr>
        <w:t>oprávněné osoby, není-li dále stanoveno jinak. Je</w:t>
      </w:r>
      <w:r w:rsidR="00481BDD">
        <w:rPr>
          <w:rFonts w:ascii="Times New Roman" w:hAnsi="Times New Roman"/>
          <w:sz w:val="24"/>
        </w:rPr>
        <w:noBreakHyphen/>
      </w:r>
      <w:r w:rsidR="006C42A3" w:rsidRPr="00EC7AEB">
        <w:rPr>
          <w:rFonts w:ascii="Times New Roman" w:hAnsi="Times New Roman"/>
          <w:sz w:val="24"/>
        </w:rPr>
        <w:t>li</w:t>
      </w:r>
      <w:r w:rsidR="00481BDD">
        <w:rPr>
          <w:rFonts w:ascii="Times New Roman" w:hAnsi="Times New Roman"/>
          <w:sz w:val="24"/>
        </w:rPr>
        <w:t> </w:t>
      </w:r>
      <w:r w:rsidR="006C42A3" w:rsidRPr="00EC7AEB">
        <w:rPr>
          <w:rFonts w:ascii="Times New Roman" w:hAnsi="Times New Roman"/>
          <w:sz w:val="24"/>
        </w:rPr>
        <w:t>oprávněnou osobou cizinec, je místně příslušnou</w:t>
      </w:r>
      <w:r w:rsidR="00951090">
        <w:rPr>
          <w:rFonts w:ascii="Times New Roman" w:hAnsi="Times New Roman"/>
          <w:sz w:val="24"/>
        </w:rPr>
        <w:t xml:space="preserve"> pro účely tohoto zákona územní správa</w:t>
      </w:r>
      <w:r w:rsidR="006C42A3" w:rsidRPr="00EC7AEB">
        <w:rPr>
          <w:rFonts w:ascii="Times New Roman" w:hAnsi="Times New Roman"/>
          <w:sz w:val="24"/>
        </w:rPr>
        <w:t xml:space="preserve"> sociálního zabezpečení pro hlavní město Prahu a Středočeský kraj</w:t>
      </w:r>
      <w:r w:rsidR="006C42A3" w:rsidRPr="004F26D0">
        <w:rPr>
          <w:rFonts w:ascii="Times New Roman" w:hAnsi="Times New Roman"/>
          <w:sz w:val="24"/>
        </w:rPr>
        <w:t>.</w:t>
      </w:r>
      <w:r w:rsidR="006C42A3" w:rsidRPr="00CD0399">
        <w:rPr>
          <w:rFonts w:ascii="Times New Roman" w:hAnsi="Times New Roman"/>
          <w:color w:val="auto"/>
          <w:sz w:val="24"/>
        </w:rPr>
        <w:t>“.</w:t>
      </w:r>
    </w:p>
    <w:p w14:paraId="7A4F520E" w14:textId="77777777" w:rsidR="006C42A3" w:rsidRPr="00CD0399" w:rsidRDefault="006C42A3" w:rsidP="00750F63">
      <w:pPr>
        <w:pStyle w:val="Odstavecseseznamem"/>
        <w:spacing w:before="120" w:line="240" w:lineRule="auto"/>
        <w:ind w:left="397"/>
        <w:contextualSpacing w:val="0"/>
        <w:rPr>
          <w:rFonts w:ascii="Times New Roman" w:hAnsi="Times New Roman"/>
          <w:color w:val="auto"/>
          <w:sz w:val="24"/>
        </w:rPr>
      </w:pPr>
    </w:p>
    <w:p w14:paraId="1404964E" w14:textId="55CB7C08" w:rsidR="009263F2" w:rsidRDefault="009263F2" w:rsidP="00750F63">
      <w:pPr>
        <w:pStyle w:val="Odstavecseseznamem"/>
        <w:numPr>
          <w:ilvl w:val="0"/>
          <w:numId w:val="13"/>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V § 22 odst. 1 se</w:t>
      </w:r>
      <w:r w:rsidR="00EB5054" w:rsidRPr="00CD0399">
        <w:rPr>
          <w:rFonts w:ascii="Times New Roman" w:hAnsi="Times New Roman"/>
          <w:color w:val="auto"/>
          <w:sz w:val="24"/>
        </w:rPr>
        <w:t xml:space="preserve"> slova „</w:t>
      </w:r>
      <w:r w:rsidR="00EB5054" w:rsidRPr="00EC7AEB">
        <w:rPr>
          <w:rFonts w:ascii="Times New Roman" w:hAnsi="Times New Roman"/>
          <w:sz w:val="24"/>
        </w:rPr>
        <w:t>základě písemné žádosti podané na tiskopisu předepsaném ministerstvem</w:t>
      </w:r>
      <w:r w:rsidR="00EB5054" w:rsidRPr="00CD0399">
        <w:rPr>
          <w:rFonts w:ascii="Times New Roman" w:hAnsi="Times New Roman"/>
          <w:color w:val="auto"/>
          <w:sz w:val="24"/>
        </w:rPr>
        <w:t>“ nahrazují slovem „žádost“ a</w:t>
      </w:r>
      <w:r w:rsidRPr="00CD0399">
        <w:rPr>
          <w:rFonts w:ascii="Times New Roman" w:hAnsi="Times New Roman"/>
          <w:color w:val="auto"/>
          <w:sz w:val="24"/>
        </w:rPr>
        <w:t xml:space="preserve"> na konci doplňuj</w:t>
      </w:r>
      <w:r w:rsidR="00951090">
        <w:rPr>
          <w:rFonts w:ascii="Times New Roman" w:hAnsi="Times New Roman"/>
          <w:color w:val="auto"/>
          <w:sz w:val="24"/>
        </w:rPr>
        <w:t>í</w:t>
      </w:r>
      <w:r w:rsidRPr="00CD0399">
        <w:rPr>
          <w:rFonts w:ascii="Times New Roman" w:hAnsi="Times New Roman"/>
          <w:color w:val="auto"/>
          <w:sz w:val="24"/>
        </w:rPr>
        <w:t xml:space="preserve"> vět</w:t>
      </w:r>
      <w:r w:rsidR="00951090">
        <w:rPr>
          <w:rFonts w:ascii="Times New Roman" w:hAnsi="Times New Roman"/>
          <w:color w:val="auto"/>
          <w:sz w:val="24"/>
        </w:rPr>
        <w:t>y</w:t>
      </w:r>
      <w:r w:rsidRPr="00CD0399">
        <w:rPr>
          <w:rFonts w:ascii="Times New Roman" w:hAnsi="Times New Roman"/>
          <w:color w:val="auto"/>
          <w:sz w:val="24"/>
        </w:rPr>
        <w:t xml:space="preserve"> „</w:t>
      </w:r>
      <w:r w:rsidR="00BB03D5" w:rsidRPr="00CD0399">
        <w:rPr>
          <w:rFonts w:ascii="Times New Roman" w:hAnsi="Times New Roman"/>
          <w:sz w:val="24"/>
        </w:rPr>
        <w:t xml:space="preserve">Jsou-li současně podány žádosti o průkaz osoby se zdravotním postižením a o příspěvek na mobilitu, územní správa sociálního zabezpečení vede o těchto žádostech společné řízení; územní správa sociálního zabezpečení spojí uvedená řízení také v případě, </w:t>
      </w:r>
      <w:r w:rsidR="00BB03D5" w:rsidRPr="00CD0399">
        <w:rPr>
          <w:rFonts w:ascii="Times New Roman" w:hAnsi="Times New Roman"/>
          <w:color w:val="auto"/>
          <w:sz w:val="24"/>
        </w:rPr>
        <w:t>kdy žádost o příspěvek na</w:t>
      </w:r>
      <w:r w:rsidR="00481BDD">
        <w:rPr>
          <w:rFonts w:ascii="Times New Roman" w:hAnsi="Times New Roman"/>
          <w:color w:val="auto"/>
          <w:sz w:val="24"/>
        </w:rPr>
        <w:t> </w:t>
      </w:r>
      <w:r w:rsidR="00BB03D5" w:rsidRPr="00CD0399">
        <w:rPr>
          <w:rFonts w:ascii="Times New Roman" w:hAnsi="Times New Roman"/>
          <w:color w:val="auto"/>
          <w:sz w:val="24"/>
        </w:rPr>
        <w:t>mobilitu byla podána v průběhu řízení o průkazu osoby se zdravotním postižením a</w:t>
      </w:r>
      <w:r w:rsidR="00481BDD">
        <w:rPr>
          <w:rFonts w:ascii="Times New Roman" w:hAnsi="Times New Roman"/>
          <w:color w:val="auto"/>
          <w:sz w:val="24"/>
        </w:rPr>
        <w:t> </w:t>
      </w:r>
      <w:r w:rsidR="00BB03D5" w:rsidRPr="00CD0399">
        <w:rPr>
          <w:rFonts w:ascii="Times New Roman" w:hAnsi="Times New Roman"/>
          <w:color w:val="auto"/>
          <w:sz w:val="24"/>
        </w:rPr>
        <w:t>nebylo dosud vydáno rozhodnutí. Je</w:t>
      </w:r>
      <w:r w:rsidR="00BB03D5" w:rsidRPr="00CD0399">
        <w:rPr>
          <w:rFonts w:ascii="Times New Roman" w:hAnsi="Times New Roman"/>
          <w:color w:val="auto"/>
          <w:sz w:val="24"/>
        </w:rPr>
        <w:noBreakHyphen/>
        <w:t>li vedeno společné řízení podle věty druhé, výrok o</w:t>
      </w:r>
      <w:r w:rsidR="00481BDD">
        <w:rPr>
          <w:rFonts w:ascii="Times New Roman" w:hAnsi="Times New Roman"/>
          <w:color w:val="auto"/>
          <w:sz w:val="24"/>
        </w:rPr>
        <w:t> </w:t>
      </w:r>
      <w:r w:rsidR="00BB03D5" w:rsidRPr="00CD0399">
        <w:rPr>
          <w:rFonts w:ascii="Times New Roman" w:hAnsi="Times New Roman"/>
          <w:color w:val="auto"/>
          <w:sz w:val="24"/>
        </w:rPr>
        <w:t xml:space="preserve">příspěvku </w:t>
      </w:r>
      <w:r w:rsidR="00BB03D5" w:rsidRPr="00CD0399">
        <w:rPr>
          <w:rFonts w:ascii="Times New Roman" w:hAnsi="Times New Roman"/>
          <w:sz w:val="24"/>
        </w:rPr>
        <w:t>na mobilitu nabývá právní moci nejdříve s právní mocí ve věci průkazu osoby se zdravotním postižením</w:t>
      </w:r>
      <w:r w:rsidR="00BB03D5" w:rsidRPr="009F6A1E">
        <w:rPr>
          <w:rFonts w:ascii="Times New Roman" w:hAnsi="Times New Roman"/>
          <w:sz w:val="24"/>
        </w:rPr>
        <w:t>.</w:t>
      </w:r>
      <w:r w:rsidRPr="00CD0399">
        <w:rPr>
          <w:rFonts w:ascii="Times New Roman" w:hAnsi="Times New Roman"/>
          <w:color w:val="auto"/>
          <w:sz w:val="24"/>
        </w:rPr>
        <w:t>“.</w:t>
      </w:r>
    </w:p>
    <w:p w14:paraId="121B65A1" w14:textId="77777777" w:rsidR="009F6A1E" w:rsidRPr="00CD0399" w:rsidRDefault="009F6A1E" w:rsidP="00750F63">
      <w:pPr>
        <w:pStyle w:val="Odstavecseseznamem"/>
        <w:spacing w:before="120" w:line="240" w:lineRule="auto"/>
        <w:ind w:left="397"/>
        <w:contextualSpacing w:val="0"/>
        <w:rPr>
          <w:rFonts w:ascii="Times New Roman" w:hAnsi="Times New Roman"/>
          <w:color w:val="auto"/>
          <w:sz w:val="24"/>
        </w:rPr>
      </w:pPr>
    </w:p>
    <w:p w14:paraId="5966817A" w14:textId="26D88B0E" w:rsidR="00EB5054" w:rsidRPr="00EC7AEB" w:rsidRDefault="00EB5054" w:rsidP="00750F63">
      <w:pPr>
        <w:pStyle w:val="Odstavecseseznamem"/>
        <w:numPr>
          <w:ilvl w:val="0"/>
          <w:numId w:val="13"/>
        </w:numPr>
        <w:spacing w:before="120" w:line="240" w:lineRule="auto"/>
        <w:contextualSpacing w:val="0"/>
        <w:rPr>
          <w:rFonts w:ascii="Times New Roman" w:hAnsi="Times New Roman"/>
          <w:color w:val="auto"/>
          <w:sz w:val="24"/>
        </w:rPr>
      </w:pPr>
      <w:r w:rsidRPr="00CD0399">
        <w:rPr>
          <w:rFonts w:ascii="Times New Roman" w:hAnsi="Times New Roman"/>
          <w:color w:val="auto"/>
          <w:sz w:val="24"/>
        </w:rPr>
        <w:t>V § 22 se vkládají nové odstavce 2 a</w:t>
      </w:r>
      <w:r w:rsidR="00951090">
        <w:rPr>
          <w:rFonts w:ascii="Times New Roman" w:hAnsi="Times New Roman"/>
          <w:color w:val="auto"/>
          <w:sz w:val="24"/>
        </w:rPr>
        <w:t>ž</w:t>
      </w:r>
      <w:r w:rsidRPr="00CD0399">
        <w:rPr>
          <w:rFonts w:ascii="Times New Roman" w:hAnsi="Times New Roman"/>
          <w:color w:val="auto"/>
          <w:sz w:val="24"/>
        </w:rPr>
        <w:t xml:space="preserve"> </w:t>
      </w:r>
      <w:r w:rsidR="00951090">
        <w:rPr>
          <w:rFonts w:ascii="Times New Roman" w:hAnsi="Times New Roman"/>
          <w:color w:val="auto"/>
          <w:sz w:val="24"/>
        </w:rPr>
        <w:t>4</w:t>
      </w:r>
      <w:r w:rsidRPr="00CD0399">
        <w:rPr>
          <w:rFonts w:ascii="Times New Roman" w:hAnsi="Times New Roman"/>
          <w:color w:val="auto"/>
          <w:sz w:val="24"/>
        </w:rPr>
        <w:t>, které znějí:</w:t>
      </w:r>
    </w:p>
    <w:p w14:paraId="4A547FFF" w14:textId="69653BE7" w:rsidR="00EB5054" w:rsidRPr="009F6A1E" w:rsidRDefault="00EB5054" w:rsidP="00481BDD">
      <w:pPr>
        <w:shd w:val="clear" w:color="auto" w:fill="FFFFFF"/>
        <w:spacing w:before="120" w:line="240" w:lineRule="auto"/>
        <w:ind w:left="426" w:firstLine="425"/>
        <w:rPr>
          <w:rFonts w:ascii="Times New Roman" w:hAnsi="Times New Roman"/>
          <w:sz w:val="24"/>
        </w:rPr>
      </w:pPr>
      <w:r w:rsidRPr="009F6A1E">
        <w:rPr>
          <w:rFonts w:ascii="Times New Roman" w:hAnsi="Times New Roman"/>
          <w:sz w:val="24"/>
        </w:rPr>
        <w:t xml:space="preserve">„(2) Žádost o dávku podává osoba nebo její oprávněný zástupce prostřednictvím </w:t>
      </w:r>
      <w:r w:rsidR="00951090" w:rsidRPr="009F6A1E">
        <w:rPr>
          <w:rFonts w:ascii="Times New Roman" w:hAnsi="Times New Roman"/>
          <w:sz w:val="24"/>
        </w:rPr>
        <w:t>I</w:t>
      </w:r>
      <w:r w:rsidRPr="009F6A1E">
        <w:rPr>
          <w:rFonts w:ascii="Times New Roman" w:hAnsi="Times New Roman"/>
          <w:sz w:val="24"/>
        </w:rPr>
        <w:t>nformačního systému o dávkách pro osoby se zdravotním postižením</w:t>
      </w:r>
    </w:p>
    <w:p w14:paraId="26BF3DE5" w14:textId="0D5CA8EA" w:rsidR="00EB5054" w:rsidRPr="009F6A1E" w:rsidRDefault="00EB5054" w:rsidP="00481BDD">
      <w:pPr>
        <w:shd w:val="clear" w:color="auto" w:fill="FFFFFF"/>
        <w:spacing w:before="120" w:line="240" w:lineRule="auto"/>
        <w:ind w:left="851" w:hanging="425"/>
        <w:rPr>
          <w:rFonts w:ascii="Times New Roman" w:hAnsi="Times New Roman"/>
          <w:sz w:val="24"/>
        </w:rPr>
      </w:pPr>
      <w:r w:rsidRPr="009F6A1E">
        <w:rPr>
          <w:rFonts w:ascii="Times New Roman" w:hAnsi="Times New Roman"/>
          <w:sz w:val="24"/>
        </w:rPr>
        <w:t>a)</w:t>
      </w:r>
      <w:r w:rsidR="00481BDD">
        <w:rPr>
          <w:rFonts w:ascii="Times New Roman" w:hAnsi="Times New Roman"/>
          <w:sz w:val="24"/>
        </w:rPr>
        <w:tab/>
      </w:r>
      <w:r w:rsidRPr="009F6A1E">
        <w:rPr>
          <w:rFonts w:ascii="Times New Roman" w:hAnsi="Times New Roman"/>
          <w:sz w:val="24"/>
        </w:rPr>
        <w:t>na základě prokázání totožnosti s využitím prostředku pro elektronickou identifikaci,</w:t>
      </w:r>
    </w:p>
    <w:p w14:paraId="0C1B9392" w14:textId="5292A91D" w:rsidR="00951090" w:rsidRPr="009F6A1E" w:rsidRDefault="00EB5054" w:rsidP="00481BDD">
      <w:pPr>
        <w:shd w:val="clear" w:color="auto" w:fill="FFFFFF"/>
        <w:spacing w:before="120" w:line="240" w:lineRule="auto"/>
        <w:ind w:left="851" w:hanging="425"/>
        <w:rPr>
          <w:rFonts w:ascii="Times New Roman" w:hAnsi="Times New Roman"/>
          <w:sz w:val="24"/>
        </w:rPr>
      </w:pPr>
      <w:r w:rsidRPr="009F6A1E">
        <w:rPr>
          <w:rFonts w:ascii="Times New Roman" w:hAnsi="Times New Roman"/>
          <w:sz w:val="24"/>
        </w:rPr>
        <w:t>b)</w:t>
      </w:r>
      <w:r w:rsidR="00481BDD">
        <w:rPr>
          <w:rFonts w:ascii="Times New Roman" w:hAnsi="Times New Roman"/>
          <w:sz w:val="24"/>
        </w:rPr>
        <w:tab/>
      </w:r>
      <w:r w:rsidRPr="009F6A1E">
        <w:rPr>
          <w:rFonts w:ascii="Times New Roman" w:hAnsi="Times New Roman"/>
          <w:sz w:val="24"/>
        </w:rPr>
        <w:t>formou asistovaného podání žádosti o dávky na pracovišti územní správy sociálního zabezpečení; asistovaným podáním se rozumí ústní podání žádosti o dávku, které je </w:t>
      </w:r>
      <w:r w:rsidR="00951090" w:rsidRPr="009F6A1E">
        <w:rPr>
          <w:rFonts w:ascii="Times New Roman" w:hAnsi="Times New Roman"/>
          <w:sz w:val="24"/>
        </w:rPr>
        <w:t>zaměstnancem</w:t>
      </w:r>
      <w:r w:rsidRPr="009F6A1E">
        <w:rPr>
          <w:rFonts w:ascii="Times New Roman" w:hAnsi="Times New Roman"/>
          <w:sz w:val="24"/>
        </w:rPr>
        <w:t xml:space="preserve"> územní správy sociálního zabezpečení zadáno do informačního systému o dávkách pro osoby se zdravotním postižením.</w:t>
      </w:r>
    </w:p>
    <w:p w14:paraId="685CD258" w14:textId="5F6E8C95" w:rsidR="00951090" w:rsidRPr="009F6A1E" w:rsidRDefault="00EB5054" w:rsidP="00750F63">
      <w:pPr>
        <w:pStyle w:val="Odstavecseseznamem"/>
        <w:spacing w:before="120" w:line="240" w:lineRule="auto"/>
        <w:ind w:left="397" w:firstLine="311"/>
        <w:contextualSpacing w:val="0"/>
        <w:rPr>
          <w:rFonts w:ascii="Times New Roman" w:hAnsi="Times New Roman"/>
          <w:sz w:val="24"/>
        </w:rPr>
      </w:pPr>
      <w:r w:rsidRPr="00EC7AEB">
        <w:rPr>
          <w:rFonts w:ascii="Times New Roman" w:hAnsi="Times New Roman"/>
          <w:sz w:val="24"/>
        </w:rPr>
        <w:t>(3)</w:t>
      </w:r>
      <w:r w:rsidR="00951090">
        <w:rPr>
          <w:rFonts w:ascii="Times New Roman" w:hAnsi="Times New Roman"/>
          <w:sz w:val="24"/>
        </w:rPr>
        <w:t xml:space="preserve"> </w:t>
      </w:r>
      <w:r w:rsidR="00951090" w:rsidRPr="00951090">
        <w:rPr>
          <w:rFonts w:ascii="Times New Roman" w:hAnsi="Times New Roman"/>
          <w:sz w:val="24"/>
        </w:rPr>
        <w:t>Podání učiněná formou uvedenou v odstavci 2 se považují za písemná podání.</w:t>
      </w:r>
    </w:p>
    <w:p w14:paraId="15368878" w14:textId="1333FFFA" w:rsidR="00EB5054" w:rsidRPr="009F6A1E" w:rsidRDefault="00951090" w:rsidP="00481BDD">
      <w:pPr>
        <w:spacing w:before="120" w:line="240" w:lineRule="auto"/>
        <w:ind w:left="426" w:firstLine="283"/>
        <w:rPr>
          <w:rFonts w:ascii="Times New Roman" w:hAnsi="Times New Roman"/>
          <w:sz w:val="24"/>
        </w:rPr>
      </w:pPr>
      <w:r w:rsidRPr="009F6A1E">
        <w:rPr>
          <w:rFonts w:ascii="Times New Roman" w:hAnsi="Times New Roman"/>
          <w:sz w:val="24"/>
        </w:rPr>
        <w:t xml:space="preserve">(4) </w:t>
      </w:r>
      <w:r w:rsidR="00EB5054" w:rsidRPr="009F6A1E">
        <w:rPr>
          <w:rFonts w:ascii="Times New Roman" w:hAnsi="Times New Roman"/>
          <w:sz w:val="24"/>
        </w:rPr>
        <w:t xml:space="preserve">K žádosti o dávku mohou být doloženy podklady k posouzení zdravotního stavu, nejpozději však musí být doloženy ve lhůtě 15 dnů ode dne podání žádosti. V případě řízení zahájeného z moci úřední mohou být podklady k posouzení zdravotního stavu předloženy nejpozději do 15 dnů ode dne doručení oznámení o zahájení řízení. </w:t>
      </w:r>
      <w:r w:rsidR="00E964B7">
        <w:rPr>
          <w:rFonts w:ascii="Times New Roman" w:hAnsi="Times New Roman"/>
          <w:sz w:val="24"/>
        </w:rPr>
        <w:t xml:space="preserve">Nejsou-li podklady </w:t>
      </w:r>
      <w:r w:rsidR="00EB5054" w:rsidRPr="009F6A1E">
        <w:rPr>
          <w:rFonts w:ascii="Times New Roman" w:hAnsi="Times New Roman"/>
          <w:sz w:val="24"/>
        </w:rPr>
        <w:t xml:space="preserve">k posouzení zdravotního stavu </w:t>
      </w:r>
      <w:r w:rsidR="00E964B7">
        <w:rPr>
          <w:rFonts w:ascii="Times New Roman" w:hAnsi="Times New Roman"/>
          <w:sz w:val="24"/>
        </w:rPr>
        <w:t xml:space="preserve">doloženy </w:t>
      </w:r>
      <w:r w:rsidR="00EB5054" w:rsidRPr="009F6A1E">
        <w:rPr>
          <w:rFonts w:ascii="Times New Roman" w:hAnsi="Times New Roman"/>
          <w:sz w:val="24"/>
        </w:rPr>
        <w:t>ve stanovené lhůtě, použije se § 16a odst.</w:t>
      </w:r>
      <w:r w:rsidR="00481BDD">
        <w:rPr>
          <w:rFonts w:ascii="Times New Roman" w:hAnsi="Times New Roman"/>
          <w:sz w:val="24"/>
        </w:rPr>
        <w:t> </w:t>
      </w:r>
      <w:r w:rsidR="00EB5054" w:rsidRPr="009F6A1E">
        <w:rPr>
          <w:rFonts w:ascii="Times New Roman" w:hAnsi="Times New Roman"/>
          <w:sz w:val="24"/>
        </w:rPr>
        <w:t>7 zákona o organizaci a provádění sociálního zabezpečení obdobně.“.</w:t>
      </w:r>
    </w:p>
    <w:p w14:paraId="5F9301EF" w14:textId="701F9CFC" w:rsidR="00F218A0" w:rsidRDefault="00EB5054" w:rsidP="00481BDD">
      <w:pPr>
        <w:spacing w:before="120" w:line="240" w:lineRule="auto"/>
        <w:ind w:left="426"/>
        <w:rPr>
          <w:rFonts w:ascii="Times New Roman" w:eastAsiaTheme="minorHAnsi" w:hAnsi="Times New Roman"/>
          <w:sz w:val="24"/>
          <w:lang w:eastAsia="en-US"/>
        </w:rPr>
      </w:pPr>
      <w:r w:rsidRPr="00CD0399">
        <w:rPr>
          <w:rFonts w:ascii="Times New Roman" w:eastAsiaTheme="minorHAnsi" w:hAnsi="Times New Roman"/>
          <w:sz w:val="24"/>
          <w:lang w:eastAsia="en-US"/>
        </w:rPr>
        <w:t xml:space="preserve">Dosavadní odstavce 2 až 5 se </w:t>
      </w:r>
      <w:r w:rsidR="00F218A0" w:rsidRPr="00CD0399">
        <w:rPr>
          <w:rFonts w:ascii="Times New Roman" w:eastAsiaTheme="minorHAnsi" w:hAnsi="Times New Roman"/>
          <w:sz w:val="24"/>
          <w:lang w:eastAsia="en-US"/>
        </w:rPr>
        <w:t xml:space="preserve">označují jako odstavce </w:t>
      </w:r>
      <w:r w:rsidR="00951090">
        <w:rPr>
          <w:rFonts w:ascii="Times New Roman" w:eastAsiaTheme="minorHAnsi" w:hAnsi="Times New Roman"/>
          <w:sz w:val="24"/>
          <w:lang w:eastAsia="en-US"/>
        </w:rPr>
        <w:t>5</w:t>
      </w:r>
      <w:r w:rsidR="00F218A0" w:rsidRPr="00CD0399">
        <w:rPr>
          <w:rFonts w:ascii="Times New Roman" w:eastAsiaTheme="minorHAnsi" w:hAnsi="Times New Roman"/>
          <w:sz w:val="24"/>
          <w:lang w:eastAsia="en-US"/>
        </w:rPr>
        <w:t xml:space="preserve"> až </w:t>
      </w:r>
      <w:r w:rsidR="00951090">
        <w:rPr>
          <w:rFonts w:ascii="Times New Roman" w:eastAsiaTheme="minorHAnsi" w:hAnsi="Times New Roman"/>
          <w:sz w:val="24"/>
          <w:lang w:eastAsia="en-US"/>
        </w:rPr>
        <w:t>8</w:t>
      </w:r>
      <w:r w:rsidR="00F218A0" w:rsidRPr="00CD0399">
        <w:rPr>
          <w:rFonts w:ascii="Times New Roman" w:eastAsiaTheme="minorHAnsi" w:hAnsi="Times New Roman"/>
          <w:sz w:val="24"/>
          <w:lang w:eastAsia="en-US"/>
        </w:rPr>
        <w:t>.</w:t>
      </w:r>
    </w:p>
    <w:p w14:paraId="446DD9D5" w14:textId="77777777" w:rsidR="00481BDD" w:rsidRPr="00CD0399" w:rsidRDefault="00481BDD" w:rsidP="00481BDD">
      <w:pPr>
        <w:spacing w:before="120" w:line="240" w:lineRule="auto"/>
        <w:ind w:left="426"/>
        <w:rPr>
          <w:rFonts w:ascii="Times New Roman" w:eastAsiaTheme="minorHAnsi" w:hAnsi="Times New Roman"/>
          <w:sz w:val="24"/>
          <w:lang w:eastAsia="en-US"/>
        </w:rPr>
      </w:pPr>
    </w:p>
    <w:p w14:paraId="1ACFA97F" w14:textId="425F8B06" w:rsidR="00CE0A9D" w:rsidRPr="00CE0A9D" w:rsidRDefault="00F218A0" w:rsidP="00750F63">
      <w:pPr>
        <w:pStyle w:val="Odstavecseseznamem"/>
        <w:numPr>
          <w:ilvl w:val="0"/>
          <w:numId w:val="13"/>
        </w:numPr>
        <w:spacing w:before="120" w:line="240" w:lineRule="auto"/>
        <w:contextualSpacing w:val="0"/>
        <w:rPr>
          <w:rFonts w:ascii="Times New Roman" w:eastAsiaTheme="minorHAnsi" w:hAnsi="Times New Roman"/>
          <w:sz w:val="24"/>
          <w:lang w:eastAsia="en-US"/>
        </w:rPr>
      </w:pPr>
      <w:r w:rsidRPr="00CD0399">
        <w:rPr>
          <w:rFonts w:ascii="Times New Roman" w:eastAsiaTheme="minorHAnsi" w:hAnsi="Times New Roman"/>
          <w:sz w:val="24"/>
          <w:lang w:eastAsia="en-US"/>
        </w:rPr>
        <w:t>V § 22a odstavec 1 zní:</w:t>
      </w:r>
    </w:p>
    <w:p w14:paraId="02D195FB" w14:textId="7B8CE499" w:rsidR="00F218A0" w:rsidRPr="00CE0A9D" w:rsidRDefault="00F218A0" w:rsidP="00481BDD">
      <w:pPr>
        <w:tabs>
          <w:tab w:val="left" w:pos="567"/>
        </w:tabs>
        <w:spacing w:before="120" w:line="240" w:lineRule="auto"/>
        <w:ind w:left="426" w:firstLine="397"/>
        <w:rPr>
          <w:rFonts w:ascii="Times New Roman" w:hAnsi="Times New Roman"/>
          <w:color w:val="auto"/>
          <w:sz w:val="24"/>
        </w:rPr>
      </w:pPr>
      <w:r w:rsidRPr="00CE0A9D">
        <w:rPr>
          <w:rFonts w:ascii="Times New Roman" w:hAnsi="Times New Roman"/>
          <w:color w:val="auto"/>
          <w:sz w:val="24"/>
        </w:rPr>
        <w:t>„(1) Podání se činí, ne</w:t>
      </w:r>
      <w:r w:rsidR="00481BDD">
        <w:rPr>
          <w:rFonts w:ascii="Times New Roman" w:hAnsi="Times New Roman"/>
          <w:color w:val="auto"/>
          <w:sz w:val="24"/>
        </w:rPr>
        <w:t>stanoví-li tento zákon jinak</w:t>
      </w:r>
      <w:r w:rsidRPr="00CE0A9D">
        <w:rPr>
          <w:rFonts w:ascii="Times New Roman" w:hAnsi="Times New Roman"/>
          <w:color w:val="auto"/>
          <w:sz w:val="24"/>
        </w:rPr>
        <w:t>, prostřednictvím</w:t>
      </w:r>
    </w:p>
    <w:p w14:paraId="3D7365D2" w14:textId="0513B6A9" w:rsidR="00F218A0" w:rsidRPr="00CE0A9D" w:rsidRDefault="00F218A0" w:rsidP="00481BDD">
      <w:pPr>
        <w:spacing w:before="120" w:line="240" w:lineRule="auto"/>
        <w:ind w:left="851" w:hanging="425"/>
        <w:rPr>
          <w:rFonts w:ascii="Times New Roman" w:hAnsi="Times New Roman"/>
          <w:sz w:val="24"/>
        </w:rPr>
      </w:pPr>
      <w:r w:rsidRPr="00CE0A9D">
        <w:rPr>
          <w:rFonts w:ascii="Times New Roman" w:hAnsi="Times New Roman"/>
          <w:sz w:val="24"/>
        </w:rPr>
        <w:t>a)</w:t>
      </w:r>
      <w:r w:rsidR="00481BDD">
        <w:rPr>
          <w:rFonts w:ascii="Times New Roman" w:hAnsi="Times New Roman"/>
          <w:sz w:val="24"/>
        </w:rPr>
        <w:tab/>
      </w:r>
      <w:r w:rsidR="00951090" w:rsidRPr="00CE0A9D">
        <w:rPr>
          <w:rFonts w:ascii="Times New Roman" w:hAnsi="Times New Roman"/>
          <w:color w:val="auto"/>
          <w:sz w:val="24"/>
        </w:rPr>
        <w:t>I</w:t>
      </w:r>
      <w:r w:rsidRPr="00CE0A9D">
        <w:rPr>
          <w:rFonts w:ascii="Times New Roman" w:hAnsi="Times New Roman"/>
          <w:color w:val="auto"/>
          <w:sz w:val="24"/>
        </w:rPr>
        <w:t>nformačního systému o dávkách pro osoby se zdravotním postižením,</w:t>
      </w:r>
    </w:p>
    <w:p w14:paraId="0F160681" w14:textId="71787460" w:rsidR="00F218A0" w:rsidRPr="00CE0A9D" w:rsidRDefault="00F218A0" w:rsidP="00481BDD">
      <w:pPr>
        <w:spacing w:before="120" w:line="240" w:lineRule="auto"/>
        <w:ind w:left="851" w:hanging="425"/>
        <w:rPr>
          <w:rFonts w:ascii="Times New Roman" w:hAnsi="Times New Roman"/>
          <w:sz w:val="24"/>
        </w:rPr>
      </w:pPr>
      <w:r w:rsidRPr="00CE0A9D">
        <w:rPr>
          <w:rFonts w:ascii="Times New Roman" w:hAnsi="Times New Roman"/>
          <w:sz w:val="24"/>
        </w:rPr>
        <w:t>b)</w:t>
      </w:r>
      <w:r w:rsidR="00481BDD">
        <w:rPr>
          <w:rFonts w:ascii="Times New Roman" w:hAnsi="Times New Roman"/>
          <w:sz w:val="24"/>
        </w:rPr>
        <w:tab/>
      </w:r>
      <w:r w:rsidR="00951090" w:rsidRPr="00CE0A9D">
        <w:rPr>
          <w:rFonts w:ascii="Times New Roman" w:hAnsi="Times New Roman"/>
          <w:sz w:val="24"/>
        </w:rPr>
        <w:t xml:space="preserve">Informačního systému o dávkách pro osoby se zdravotním postižením formou </w:t>
      </w:r>
      <w:r w:rsidRPr="00CE0A9D">
        <w:rPr>
          <w:rFonts w:ascii="Times New Roman" w:hAnsi="Times New Roman"/>
          <w:color w:val="auto"/>
          <w:sz w:val="24"/>
        </w:rPr>
        <w:t xml:space="preserve">asistovaného podání na pracovišti územní správy sociálního zabezpečení, </w:t>
      </w:r>
    </w:p>
    <w:p w14:paraId="5B044BD8" w14:textId="123D066F" w:rsidR="00F218A0" w:rsidRPr="00CE0A9D" w:rsidRDefault="00F218A0" w:rsidP="00481BDD">
      <w:pPr>
        <w:spacing w:before="120" w:line="240" w:lineRule="auto"/>
        <w:ind w:left="851" w:hanging="425"/>
        <w:rPr>
          <w:rFonts w:ascii="Times New Roman" w:hAnsi="Times New Roman"/>
          <w:color w:val="auto"/>
          <w:sz w:val="24"/>
        </w:rPr>
      </w:pPr>
      <w:r w:rsidRPr="00CE0A9D">
        <w:rPr>
          <w:rFonts w:ascii="Times New Roman" w:hAnsi="Times New Roman"/>
          <w:sz w:val="24"/>
        </w:rPr>
        <w:t>c)</w:t>
      </w:r>
      <w:r w:rsidR="00481BDD">
        <w:rPr>
          <w:rFonts w:ascii="Times New Roman" w:hAnsi="Times New Roman"/>
          <w:sz w:val="24"/>
        </w:rPr>
        <w:tab/>
      </w:r>
      <w:r w:rsidR="00951090" w:rsidRPr="00CE0A9D">
        <w:rPr>
          <w:rFonts w:ascii="Times New Roman" w:hAnsi="Times New Roman"/>
          <w:color w:val="auto"/>
          <w:sz w:val="24"/>
        </w:rPr>
        <w:t>I</w:t>
      </w:r>
      <w:r w:rsidRPr="00CE0A9D">
        <w:rPr>
          <w:rFonts w:ascii="Times New Roman" w:hAnsi="Times New Roman"/>
          <w:color w:val="auto"/>
          <w:sz w:val="24"/>
        </w:rPr>
        <w:t>nformačního systému datových schránek, nebo</w:t>
      </w:r>
    </w:p>
    <w:p w14:paraId="3EC0159F" w14:textId="2B1C2660" w:rsidR="00F218A0" w:rsidRDefault="00F218A0" w:rsidP="00481BDD">
      <w:pPr>
        <w:spacing w:before="120" w:line="240" w:lineRule="auto"/>
        <w:ind w:left="851" w:hanging="425"/>
        <w:rPr>
          <w:rFonts w:ascii="Times New Roman" w:hAnsi="Times New Roman"/>
          <w:color w:val="auto"/>
          <w:sz w:val="24"/>
        </w:rPr>
      </w:pPr>
      <w:r w:rsidRPr="00CE0A9D">
        <w:rPr>
          <w:rFonts w:ascii="Times New Roman" w:hAnsi="Times New Roman"/>
          <w:color w:val="auto"/>
          <w:sz w:val="24"/>
        </w:rPr>
        <w:lastRenderedPageBreak/>
        <w:t>d)</w:t>
      </w:r>
      <w:r w:rsidR="00481BDD">
        <w:rPr>
          <w:rFonts w:ascii="Times New Roman" w:hAnsi="Times New Roman"/>
          <w:color w:val="auto"/>
          <w:sz w:val="24"/>
        </w:rPr>
        <w:tab/>
      </w:r>
      <w:r w:rsidRPr="00CE0A9D">
        <w:rPr>
          <w:rFonts w:ascii="Times New Roman" w:hAnsi="Times New Roman"/>
          <w:color w:val="auto"/>
          <w:sz w:val="24"/>
        </w:rPr>
        <w:t>provozovatele poštovních služeb nebo na podatelně územní správy sociálního zabezpečení.“.</w:t>
      </w:r>
    </w:p>
    <w:p w14:paraId="4A6CD875" w14:textId="77777777" w:rsidR="00D30B02" w:rsidRPr="00CE0A9D" w:rsidRDefault="00D30B02" w:rsidP="00481BDD">
      <w:pPr>
        <w:spacing w:before="120" w:line="240" w:lineRule="auto"/>
        <w:ind w:left="851" w:hanging="425"/>
        <w:rPr>
          <w:rFonts w:ascii="Times New Roman" w:hAnsi="Times New Roman"/>
          <w:color w:val="auto"/>
          <w:sz w:val="24"/>
        </w:rPr>
      </w:pPr>
    </w:p>
    <w:p w14:paraId="3CF8089E" w14:textId="4705255D" w:rsidR="00413814" w:rsidRPr="007F2DBD" w:rsidRDefault="00F218A0" w:rsidP="007F2DBD">
      <w:pPr>
        <w:pStyle w:val="Odstavecseseznamem"/>
        <w:numPr>
          <w:ilvl w:val="0"/>
          <w:numId w:val="13"/>
        </w:numPr>
        <w:spacing w:before="120" w:line="240" w:lineRule="auto"/>
        <w:rPr>
          <w:rFonts w:ascii="Times New Roman" w:hAnsi="Times New Roman"/>
          <w:color w:val="auto"/>
          <w:sz w:val="24"/>
        </w:rPr>
      </w:pPr>
      <w:r w:rsidRPr="007F2DBD">
        <w:rPr>
          <w:rFonts w:ascii="Times New Roman" w:hAnsi="Times New Roman"/>
          <w:color w:val="auto"/>
          <w:sz w:val="24"/>
        </w:rPr>
        <w:t>V § 22a odst. 2 se věta první zrušu</w:t>
      </w:r>
      <w:r w:rsidR="008D68EF" w:rsidRPr="007F2DBD">
        <w:rPr>
          <w:rFonts w:ascii="Times New Roman" w:hAnsi="Times New Roman"/>
          <w:color w:val="auto"/>
          <w:sz w:val="24"/>
        </w:rPr>
        <w:t>je.</w:t>
      </w:r>
    </w:p>
    <w:p w14:paraId="75BF4D4B" w14:textId="77777777" w:rsidR="007F2DBD" w:rsidRPr="007F2DBD" w:rsidRDefault="007F2DBD" w:rsidP="007F2DBD">
      <w:pPr>
        <w:pStyle w:val="Odstavecseseznamem"/>
        <w:spacing w:before="120" w:line="240" w:lineRule="auto"/>
        <w:ind w:left="397"/>
        <w:rPr>
          <w:rFonts w:ascii="Times New Roman" w:hAnsi="Times New Roman"/>
          <w:color w:val="auto"/>
          <w:sz w:val="24"/>
        </w:rPr>
      </w:pPr>
    </w:p>
    <w:p w14:paraId="67E6E91A" w14:textId="69F50716" w:rsidR="009263F2" w:rsidRPr="00EC7AEB" w:rsidRDefault="008D68EF" w:rsidP="00750F63">
      <w:pPr>
        <w:spacing w:before="120" w:line="240" w:lineRule="auto"/>
        <w:rPr>
          <w:rFonts w:ascii="Times New Roman" w:hAnsi="Times New Roman"/>
          <w:color w:val="auto"/>
          <w:sz w:val="24"/>
        </w:rPr>
      </w:pPr>
      <w:r w:rsidRPr="00CD0399">
        <w:rPr>
          <w:rFonts w:ascii="Times New Roman" w:hAnsi="Times New Roman"/>
          <w:color w:val="auto"/>
          <w:sz w:val="24"/>
        </w:rPr>
        <w:t xml:space="preserve">17. </w:t>
      </w:r>
      <w:r w:rsidR="009263F2" w:rsidRPr="00EC7AEB">
        <w:rPr>
          <w:rFonts w:ascii="Times New Roman" w:hAnsi="Times New Roman"/>
          <w:color w:val="auto"/>
          <w:sz w:val="24"/>
        </w:rPr>
        <w:t>V § 22a se doplňuj</w:t>
      </w:r>
      <w:r w:rsidR="004F26D0">
        <w:rPr>
          <w:rFonts w:ascii="Times New Roman" w:hAnsi="Times New Roman"/>
          <w:color w:val="auto"/>
          <w:sz w:val="24"/>
        </w:rPr>
        <w:t>í</w:t>
      </w:r>
      <w:r w:rsidR="009263F2" w:rsidRPr="00EC7AEB">
        <w:rPr>
          <w:rFonts w:ascii="Times New Roman" w:hAnsi="Times New Roman"/>
          <w:color w:val="auto"/>
          <w:sz w:val="24"/>
        </w:rPr>
        <w:t xml:space="preserve"> nov</w:t>
      </w:r>
      <w:r w:rsidR="00951090">
        <w:rPr>
          <w:rFonts w:ascii="Times New Roman" w:hAnsi="Times New Roman"/>
          <w:color w:val="auto"/>
          <w:sz w:val="24"/>
        </w:rPr>
        <w:t>é</w:t>
      </w:r>
      <w:r w:rsidR="009263F2" w:rsidRPr="00EC7AEB">
        <w:rPr>
          <w:rFonts w:ascii="Times New Roman" w:hAnsi="Times New Roman"/>
          <w:color w:val="auto"/>
          <w:sz w:val="24"/>
        </w:rPr>
        <w:t xml:space="preserve"> odstav</w:t>
      </w:r>
      <w:r w:rsidR="00951090">
        <w:rPr>
          <w:rFonts w:ascii="Times New Roman" w:hAnsi="Times New Roman"/>
          <w:color w:val="auto"/>
          <w:sz w:val="24"/>
        </w:rPr>
        <w:t>ce</w:t>
      </w:r>
      <w:r w:rsidR="009263F2" w:rsidRPr="00EC7AEB">
        <w:rPr>
          <w:rFonts w:ascii="Times New Roman" w:hAnsi="Times New Roman"/>
          <w:color w:val="auto"/>
          <w:sz w:val="24"/>
        </w:rPr>
        <w:t xml:space="preserve"> 3</w:t>
      </w:r>
      <w:r w:rsidR="00951090">
        <w:rPr>
          <w:rFonts w:ascii="Times New Roman" w:hAnsi="Times New Roman"/>
          <w:color w:val="auto"/>
          <w:sz w:val="24"/>
        </w:rPr>
        <w:t xml:space="preserve"> a 4</w:t>
      </w:r>
      <w:r w:rsidR="009263F2" w:rsidRPr="00EC7AEB">
        <w:rPr>
          <w:rFonts w:ascii="Times New Roman" w:hAnsi="Times New Roman"/>
          <w:color w:val="auto"/>
          <w:sz w:val="24"/>
        </w:rPr>
        <w:t>, kter</w:t>
      </w:r>
      <w:r w:rsidR="00951090">
        <w:rPr>
          <w:rFonts w:ascii="Times New Roman" w:hAnsi="Times New Roman"/>
          <w:color w:val="auto"/>
          <w:sz w:val="24"/>
        </w:rPr>
        <w:t>é</w:t>
      </w:r>
      <w:r w:rsidR="009263F2" w:rsidRPr="00EC7AEB">
        <w:rPr>
          <w:rFonts w:ascii="Times New Roman" w:hAnsi="Times New Roman"/>
          <w:color w:val="auto"/>
          <w:sz w:val="24"/>
        </w:rPr>
        <w:t xml:space="preserve"> z</w:t>
      </w:r>
      <w:r w:rsidR="00951090">
        <w:rPr>
          <w:rFonts w:ascii="Times New Roman" w:hAnsi="Times New Roman"/>
          <w:color w:val="auto"/>
          <w:sz w:val="24"/>
        </w:rPr>
        <w:t>nějí</w:t>
      </w:r>
      <w:r w:rsidR="009263F2" w:rsidRPr="00EC7AEB">
        <w:rPr>
          <w:rFonts w:ascii="Times New Roman" w:hAnsi="Times New Roman"/>
          <w:color w:val="auto"/>
          <w:sz w:val="24"/>
        </w:rPr>
        <w:t>:</w:t>
      </w:r>
    </w:p>
    <w:p w14:paraId="1F188CE6" w14:textId="29B43F4D" w:rsidR="00951090" w:rsidRDefault="009263F2" w:rsidP="00750F63">
      <w:pPr>
        <w:spacing w:before="120" w:line="240" w:lineRule="auto"/>
        <w:ind w:firstLine="708"/>
        <w:rPr>
          <w:rFonts w:ascii="Times New Roman" w:hAnsi="Times New Roman"/>
          <w:color w:val="auto"/>
          <w:sz w:val="24"/>
        </w:rPr>
      </w:pPr>
      <w:r w:rsidRPr="00CD0399">
        <w:rPr>
          <w:rFonts w:ascii="Times New Roman" w:hAnsi="Times New Roman"/>
          <w:color w:val="auto"/>
          <w:sz w:val="24"/>
          <w:shd w:val="clear" w:color="auto" w:fill="FFFFFF"/>
        </w:rPr>
        <w:t>„(3)</w:t>
      </w:r>
      <w:r w:rsidRPr="00CD0399">
        <w:rPr>
          <w:rFonts w:ascii="Times New Roman" w:hAnsi="Times New Roman"/>
          <w:color w:val="auto"/>
          <w:sz w:val="24"/>
        </w:rPr>
        <w:t xml:space="preserve"> </w:t>
      </w:r>
      <w:r w:rsidR="00951090" w:rsidRPr="00951090">
        <w:rPr>
          <w:rFonts w:ascii="Times New Roman" w:hAnsi="Times New Roman"/>
          <w:color w:val="auto"/>
          <w:sz w:val="24"/>
        </w:rPr>
        <w:t>Podání učiněná formou uvedenou v odstavci 1 se považují za písemná podání.</w:t>
      </w:r>
    </w:p>
    <w:p w14:paraId="5952FA16" w14:textId="71D59B38" w:rsidR="00413814" w:rsidRDefault="00951090" w:rsidP="007F2DBD">
      <w:pPr>
        <w:spacing w:before="120" w:line="240" w:lineRule="auto"/>
        <w:ind w:left="426" w:firstLine="425"/>
        <w:rPr>
          <w:rFonts w:ascii="Times New Roman" w:hAnsi="Times New Roman"/>
          <w:color w:val="auto"/>
          <w:sz w:val="24"/>
          <w:shd w:val="clear" w:color="auto" w:fill="FFFFFF"/>
        </w:rPr>
      </w:pPr>
      <w:r>
        <w:rPr>
          <w:rFonts w:ascii="Times New Roman" w:hAnsi="Times New Roman"/>
          <w:color w:val="auto"/>
          <w:sz w:val="24"/>
        </w:rPr>
        <w:t xml:space="preserve">(4) </w:t>
      </w:r>
      <w:r w:rsidRPr="00951090">
        <w:rPr>
          <w:rFonts w:ascii="Times New Roman" w:hAnsi="Times New Roman"/>
          <w:color w:val="auto"/>
          <w:sz w:val="24"/>
        </w:rPr>
        <w:t xml:space="preserve">Pro účely vydání průkazu osoby se zdravotním postižením si územní správa sociálního zabezpečení </w:t>
      </w:r>
      <w:proofErr w:type="gramStart"/>
      <w:r w:rsidRPr="00951090">
        <w:rPr>
          <w:rFonts w:ascii="Times New Roman" w:hAnsi="Times New Roman"/>
          <w:color w:val="auto"/>
          <w:sz w:val="24"/>
        </w:rPr>
        <w:t>opatří</w:t>
      </w:r>
      <w:proofErr w:type="gramEnd"/>
      <w:r w:rsidRPr="00951090">
        <w:rPr>
          <w:rFonts w:ascii="Times New Roman" w:hAnsi="Times New Roman"/>
          <w:color w:val="auto"/>
          <w:sz w:val="24"/>
        </w:rPr>
        <w:t xml:space="preserve"> digitalizovanou fotografii žadatele z agendového informačního systému evidence občanských průkazů, agendového informačního systému evidence cestovních dokladů nebo agendového informačního systému cizinců</w:t>
      </w:r>
      <w:r w:rsidR="009263F2" w:rsidRPr="00CD0399">
        <w:rPr>
          <w:rFonts w:ascii="Times New Roman" w:hAnsi="Times New Roman"/>
          <w:color w:val="auto"/>
          <w:sz w:val="24"/>
          <w:shd w:val="clear" w:color="auto" w:fill="FFFFFF"/>
        </w:rPr>
        <w:t>.“.</w:t>
      </w:r>
    </w:p>
    <w:p w14:paraId="561EA80A" w14:textId="77777777" w:rsidR="007F2DBD" w:rsidRPr="00CD0399" w:rsidRDefault="007F2DBD" w:rsidP="007F2DBD">
      <w:pPr>
        <w:spacing w:before="120" w:line="240" w:lineRule="auto"/>
        <w:ind w:left="426" w:firstLine="425"/>
        <w:rPr>
          <w:rFonts w:ascii="Times New Roman" w:hAnsi="Times New Roman"/>
          <w:color w:val="auto"/>
          <w:sz w:val="24"/>
          <w:shd w:val="clear" w:color="auto" w:fill="FFFFFF"/>
        </w:rPr>
      </w:pPr>
    </w:p>
    <w:p w14:paraId="4D82CDB3" w14:textId="1F97C666" w:rsidR="008D68EF" w:rsidRPr="00413814" w:rsidRDefault="00413814" w:rsidP="00750F63">
      <w:pPr>
        <w:spacing w:before="120" w:line="240" w:lineRule="auto"/>
        <w:rPr>
          <w:rFonts w:ascii="Times New Roman" w:hAnsi="Times New Roman"/>
          <w:color w:val="auto"/>
          <w:sz w:val="24"/>
          <w:shd w:val="clear" w:color="auto" w:fill="FFFFFF"/>
        </w:rPr>
      </w:pPr>
      <w:r>
        <w:rPr>
          <w:rFonts w:ascii="Times New Roman" w:hAnsi="Times New Roman"/>
          <w:color w:val="auto"/>
          <w:sz w:val="24"/>
          <w:shd w:val="clear" w:color="auto" w:fill="FFFFFF"/>
        </w:rPr>
        <w:t xml:space="preserve">18. </w:t>
      </w:r>
      <w:r w:rsidR="008D68EF" w:rsidRPr="00413814">
        <w:rPr>
          <w:rFonts w:ascii="Times New Roman" w:hAnsi="Times New Roman"/>
          <w:color w:val="auto"/>
          <w:sz w:val="24"/>
          <w:shd w:val="clear" w:color="auto" w:fill="FFFFFF"/>
        </w:rPr>
        <w:t>Za § 22a se vkládají nové § 22b a 22c, které včetně nadpisů znějí:</w:t>
      </w:r>
    </w:p>
    <w:p w14:paraId="592EDE94" w14:textId="77777777" w:rsidR="00E61FF3" w:rsidRPr="00997232" w:rsidRDefault="008D68EF" w:rsidP="00750F63">
      <w:pPr>
        <w:spacing w:before="120" w:line="240" w:lineRule="auto"/>
        <w:jc w:val="center"/>
        <w:rPr>
          <w:rStyle w:val="s30"/>
          <w:rFonts w:ascii="Times New Roman" w:hAnsi="Times New Roman"/>
          <w:sz w:val="24"/>
        </w:rPr>
      </w:pPr>
      <w:r w:rsidRPr="00CD0399">
        <w:rPr>
          <w:rFonts w:ascii="Times New Roman" w:hAnsi="Times New Roman"/>
          <w:color w:val="auto"/>
          <w:sz w:val="24"/>
          <w:shd w:val="clear" w:color="auto" w:fill="FFFFFF"/>
        </w:rPr>
        <w:t>„</w:t>
      </w:r>
      <w:r w:rsidR="00E61FF3" w:rsidRPr="00997232">
        <w:rPr>
          <w:rStyle w:val="s30"/>
          <w:rFonts w:ascii="Times New Roman" w:hAnsi="Times New Roman"/>
          <w:sz w:val="24"/>
        </w:rPr>
        <w:t>§ 22b</w:t>
      </w:r>
    </w:p>
    <w:p w14:paraId="761DB2B2" w14:textId="77777777" w:rsidR="00E61FF3" w:rsidRPr="00E61FF3" w:rsidRDefault="00E61FF3" w:rsidP="00750F63">
      <w:pPr>
        <w:spacing w:before="120" w:line="240" w:lineRule="auto"/>
        <w:jc w:val="center"/>
        <w:rPr>
          <w:rStyle w:val="s30"/>
          <w:rFonts w:ascii="Times New Roman" w:hAnsi="Times New Roman"/>
          <w:b/>
          <w:bCs/>
          <w:sz w:val="24"/>
        </w:rPr>
      </w:pPr>
      <w:r w:rsidRPr="00E61FF3">
        <w:rPr>
          <w:rStyle w:val="s30"/>
          <w:rFonts w:ascii="Times New Roman" w:hAnsi="Times New Roman"/>
          <w:b/>
          <w:bCs/>
          <w:sz w:val="24"/>
        </w:rPr>
        <w:t>Doručování</w:t>
      </w:r>
    </w:p>
    <w:p w14:paraId="6C5D5C2F" w14:textId="5BB04E68" w:rsidR="00E61FF3" w:rsidRPr="00997232" w:rsidRDefault="00E964B7" w:rsidP="00A6169F">
      <w:pPr>
        <w:pStyle w:val="Odstavecseseznamem"/>
        <w:numPr>
          <w:ilvl w:val="0"/>
          <w:numId w:val="48"/>
        </w:numPr>
        <w:spacing w:before="120" w:line="240" w:lineRule="auto"/>
        <w:ind w:left="426" w:firstLine="425"/>
        <w:contextualSpacing w:val="0"/>
        <w:rPr>
          <w:rStyle w:val="normaltextrun"/>
          <w:rFonts w:ascii="Times New Roman" w:hAnsi="Times New Roman"/>
          <w:color w:val="000000" w:themeColor="text1"/>
          <w:sz w:val="24"/>
        </w:rPr>
      </w:pPr>
      <w:r>
        <w:rPr>
          <w:rStyle w:val="normaltextrun"/>
          <w:rFonts w:ascii="Times New Roman" w:hAnsi="Times New Roman"/>
          <w:color w:val="000000" w:themeColor="text1"/>
          <w:sz w:val="24"/>
        </w:rPr>
        <w:t>V řízeních podle tohoto zákona územní správa sociálního zabezpečení, Institut posuzování zdravotního stavu a ministerstvo doručují účastníkům řízení písemnosti elektronicky prostřednictvím Informačního systému o dávkách pro osoby se zdravotním postižením, není-li dále stanoveno jinak.</w:t>
      </w:r>
      <w:r w:rsidR="00E61FF3" w:rsidRPr="00927DB6">
        <w:rPr>
          <w:rFonts w:ascii="Times New Roman" w:hAnsi="Times New Roman"/>
          <w:sz w:val="24"/>
        </w:rPr>
        <w:t xml:space="preserve"> </w:t>
      </w:r>
      <w:r w:rsidR="00E61FF3" w:rsidRPr="00ED3D06">
        <w:rPr>
          <w:rFonts w:ascii="Times New Roman" w:hAnsi="Times New Roman"/>
          <w:sz w:val="24"/>
        </w:rPr>
        <w:t xml:space="preserve">Adresát písemnosti je o jejím dodání prostřednictvím Informačního systému o </w:t>
      </w:r>
      <w:r w:rsidR="00E61FF3">
        <w:rPr>
          <w:rFonts w:ascii="Times New Roman" w:hAnsi="Times New Roman"/>
          <w:sz w:val="24"/>
        </w:rPr>
        <w:t>dávkách pro osoby se zdravotním postižením</w:t>
      </w:r>
      <w:r w:rsidR="00E61FF3" w:rsidRPr="00ED3D06">
        <w:rPr>
          <w:rFonts w:ascii="Times New Roman" w:hAnsi="Times New Roman"/>
          <w:sz w:val="24"/>
        </w:rPr>
        <w:t xml:space="preserve"> informován zprávou na adresu elektronické pošty nebo zprávou na telefonní číslo uvedené v základních registrech nebo na adresu elektronické pošty a zprávou na telefonní číslo, které sdělil </w:t>
      </w:r>
      <w:r w:rsidR="00E61FF3" w:rsidRPr="00ED3D06">
        <w:rPr>
          <w:rStyle w:val="normaltextrun"/>
          <w:rFonts w:ascii="Times New Roman" w:hAnsi="Times New Roman"/>
          <w:color w:val="000000" w:themeColor="text1"/>
          <w:sz w:val="24"/>
        </w:rPr>
        <w:t>územní správě sociálního zabezpečení</w:t>
      </w:r>
      <w:r>
        <w:rPr>
          <w:rStyle w:val="normaltextrun"/>
          <w:rFonts w:ascii="Times New Roman" w:hAnsi="Times New Roman"/>
          <w:color w:val="000000" w:themeColor="text1"/>
          <w:sz w:val="24"/>
        </w:rPr>
        <w:t>.</w:t>
      </w:r>
    </w:p>
    <w:p w14:paraId="54A66B49" w14:textId="77777777" w:rsidR="00E61FF3" w:rsidRDefault="00E61FF3" w:rsidP="00A6169F">
      <w:pPr>
        <w:spacing w:before="120" w:line="240" w:lineRule="auto"/>
        <w:ind w:left="426" w:firstLine="425"/>
        <w:textAlignment w:val="baseline"/>
        <w:rPr>
          <w:rFonts w:ascii="Times New Roman" w:hAnsi="Times New Roman"/>
          <w:sz w:val="24"/>
        </w:rPr>
      </w:pPr>
      <w:r w:rsidRPr="00ED3D06">
        <w:rPr>
          <w:rFonts w:ascii="Times New Roman" w:hAnsi="Times New Roman"/>
          <w:sz w:val="24"/>
        </w:rPr>
        <w:t>(</w:t>
      </w:r>
      <w:r>
        <w:rPr>
          <w:rFonts w:ascii="Times New Roman" w:hAnsi="Times New Roman"/>
          <w:sz w:val="24"/>
        </w:rPr>
        <w:t>2</w:t>
      </w:r>
      <w:r w:rsidRPr="00ED3D06">
        <w:rPr>
          <w:rFonts w:ascii="Times New Roman" w:hAnsi="Times New Roman"/>
          <w:sz w:val="24"/>
        </w:rPr>
        <w:t>) Má-li adresát zpřístupněnu datovou schránku, doručuje se písemnost souběžně s doručením podle odstavce 1 do datové schránky. Za doručenou se v takovém případě považuje písemnost okamžikem, kdy je považována za doručenou do datové schránky podle zákona o elektronických úkonech.</w:t>
      </w:r>
      <w:r w:rsidRPr="00903D69">
        <w:rPr>
          <w:rFonts w:ascii="Times New Roman" w:hAnsi="Times New Roman"/>
          <w:sz w:val="24"/>
        </w:rPr>
        <w:t xml:space="preserve"> </w:t>
      </w:r>
    </w:p>
    <w:p w14:paraId="0F6EC53C" w14:textId="77777777" w:rsidR="00E61FF3" w:rsidRPr="00ED3D06" w:rsidRDefault="00E61FF3" w:rsidP="00A6169F">
      <w:pPr>
        <w:spacing w:before="120" w:line="240" w:lineRule="auto"/>
        <w:ind w:left="426" w:firstLine="425"/>
        <w:textAlignment w:val="baseline"/>
        <w:rPr>
          <w:rFonts w:ascii="Times New Roman" w:hAnsi="Times New Roman"/>
          <w:sz w:val="24"/>
        </w:rPr>
      </w:pPr>
      <w:r w:rsidRPr="00ED3D06">
        <w:rPr>
          <w:rFonts w:ascii="Times New Roman" w:hAnsi="Times New Roman"/>
          <w:sz w:val="24"/>
        </w:rPr>
        <w:t>(</w:t>
      </w:r>
      <w:r>
        <w:rPr>
          <w:rFonts w:ascii="Times New Roman" w:hAnsi="Times New Roman"/>
          <w:sz w:val="24"/>
        </w:rPr>
        <w:t>3</w:t>
      </w:r>
      <w:r w:rsidRPr="00ED3D06">
        <w:rPr>
          <w:rFonts w:ascii="Times New Roman" w:hAnsi="Times New Roman"/>
          <w:sz w:val="24"/>
        </w:rPr>
        <w:t xml:space="preserve">) </w:t>
      </w:r>
      <w:r>
        <w:rPr>
          <w:rFonts w:ascii="Times New Roman" w:hAnsi="Times New Roman"/>
          <w:sz w:val="24"/>
        </w:rPr>
        <w:t>Pro doručování o</w:t>
      </w:r>
      <w:r w:rsidRPr="00ED3D06">
        <w:rPr>
          <w:rFonts w:ascii="Times New Roman" w:hAnsi="Times New Roman"/>
          <w:sz w:val="24"/>
        </w:rPr>
        <w:t>sobám uvedeným v § 2</w:t>
      </w:r>
      <w:r>
        <w:rPr>
          <w:rFonts w:ascii="Times New Roman" w:hAnsi="Times New Roman"/>
          <w:sz w:val="24"/>
        </w:rPr>
        <w:t>2</w:t>
      </w:r>
      <w:r w:rsidRPr="00ED3D06">
        <w:rPr>
          <w:rFonts w:ascii="Times New Roman" w:hAnsi="Times New Roman"/>
          <w:sz w:val="24"/>
        </w:rPr>
        <w:t xml:space="preserve"> odst. 2 písm. b) se v řízeních podle tohoto zákona použije správní řád.</w:t>
      </w:r>
    </w:p>
    <w:p w14:paraId="27914FFC" w14:textId="006537DB" w:rsidR="00E61FF3" w:rsidRPr="00324026" w:rsidRDefault="00E61FF3" w:rsidP="00A6169F">
      <w:pPr>
        <w:spacing w:before="120" w:line="240" w:lineRule="auto"/>
        <w:ind w:left="426" w:firstLine="425"/>
        <w:rPr>
          <w:rStyle w:val="normaltextrun"/>
          <w:rFonts w:ascii="Times New Roman" w:hAnsi="Times New Roman"/>
          <w:sz w:val="24"/>
        </w:rPr>
      </w:pPr>
      <w:r w:rsidRPr="00324026">
        <w:rPr>
          <w:rStyle w:val="normaltextrun"/>
          <w:rFonts w:ascii="Times New Roman" w:hAnsi="Times New Roman"/>
          <w:sz w:val="24"/>
        </w:rPr>
        <w:t xml:space="preserve">(4) Písemnost, která byla doručena prostřednictvím Informačního systému </w:t>
      </w:r>
      <w:r w:rsidRPr="00ED3D06">
        <w:rPr>
          <w:rFonts w:ascii="Times New Roman" w:hAnsi="Times New Roman"/>
          <w:sz w:val="24"/>
        </w:rPr>
        <w:t xml:space="preserve">o </w:t>
      </w:r>
      <w:r>
        <w:rPr>
          <w:rFonts w:ascii="Times New Roman" w:hAnsi="Times New Roman"/>
          <w:sz w:val="24"/>
        </w:rPr>
        <w:t>dávkách pro osoby se zdravotním postižením</w:t>
      </w:r>
      <w:r w:rsidRPr="00324026">
        <w:rPr>
          <w:rStyle w:val="normaltextrun"/>
          <w:rFonts w:ascii="Times New Roman" w:hAnsi="Times New Roman"/>
          <w:sz w:val="24"/>
        </w:rPr>
        <w:t xml:space="preserve"> a nebyla zároveň doručována podle odstavce 2 nebo</w:t>
      </w:r>
      <w:r w:rsidR="00A6169F">
        <w:rPr>
          <w:rStyle w:val="normaltextrun"/>
          <w:rFonts w:ascii="Times New Roman" w:hAnsi="Times New Roman"/>
          <w:sz w:val="24"/>
        </w:rPr>
        <w:t> </w:t>
      </w:r>
      <w:r w:rsidRPr="00324026">
        <w:rPr>
          <w:rStyle w:val="normaltextrun"/>
          <w:rFonts w:ascii="Times New Roman" w:hAnsi="Times New Roman"/>
          <w:sz w:val="24"/>
        </w:rPr>
        <w:t>3, je doručena okamžikem, kdy se do</w:t>
      </w:r>
      <w:r>
        <w:rPr>
          <w:rStyle w:val="normaltextrun"/>
          <w:rFonts w:ascii="Times New Roman" w:hAnsi="Times New Roman"/>
          <w:sz w:val="24"/>
        </w:rPr>
        <w:t> </w:t>
      </w:r>
      <w:r w:rsidRPr="00324026">
        <w:rPr>
          <w:rStyle w:val="normaltextrun"/>
          <w:rFonts w:ascii="Times New Roman" w:hAnsi="Times New Roman"/>
          <w:sz w:val="24"/>
        </w:rPr>
        <w:t>tohoto informačního systému přihlásí účastník řízení, kterému je doručovaná písemnost adresována. Nepřihlásí-li se adresát písemnosti do</w:t>
      </w:r>
      <w:r>
        <w:rPr>
          <w:rStyle w:val="normaltextrun"/>
          <w:rFonts w:ascii="Times New Roman" w:hAnsi="Times New Roman"/>
          <w:sz w:val="24"/>
        </w:rPr>
        <w:t> </w:t>
      </w:r>
      <w:r w:rsidRPr="00324026">
        <w:rPr>
          <w:rStyle w:val="normaltextrun"/>
          <w:rFonts w:ascii="Times New Roman" w:hAnsi="Times New Roman"/>
          <w:sz w:val="24"/>
        </w:rPr>
        <w:t xml:space="preserve">Informačního systému </w:t>
      </w:r>
      <w:r w:rsidRPr="00ED3D06">
        <w:rPr>
          <w:rFonts w:ascii="Times New Roman" w:hAnsi="Times New Roman"/>
          <w:sz w:val="24"/>
        </w:rPr>
        <w:t xml:space="preserve">o </w:t>
      </w:r>
      <w:r>
        <w:rPr>
          <w:rFonts w:ascii="Times New Roman" w:hAnsi="Times New Roman"/>
          <w:sz w:val="24"/>
        </w:rPr>
        <w:t>dávkách pro osoby se zdravotním postižením</w:t>
      </w:r>
      <w:r w:rsidRPr="00324026">
        <w:rPr>
          <w:rStyle w:val="normaltextrun"/>
          <w:rFonts w:ascii="Times New Roman" w:hAnsi="Times New Roman"/>
          <w:sz w:val="24"/>
        </w:rPr>
        <w:t xml:space="preserve"> ve lhůtě 10 dnů ode dne, kdy byla písemnost do Informačního systému </w:t>
      </w:r>
      <w:r w:rsidRPr="00ED3D06">
        <w:rPr>
          <w:rFonts w:ascii="Times New Roman" w:hAnsi="Times New Roman"/>
          <w:sz w:val="24"/>
        </w:rPr>
        <w:t xml:space="preserve">o </w:t>
      </w:r>
      <w:r>
        <w:rPr>
          <w:rFonts w:ascii="Times New Roman" w:hAnsi="Times New Roman"/>
          <w:sz w:val="24"/>
        </w:rPr>
        <w:t>dávkách pro osoby se zdravotním postižením</w:t>
      </w:r>
      <w:r w:rsidRPr="00324026">
        <w:rPr>
          <w:rStyle w:val="normaltextrun"/>
          <w:rFonts w:ascii="Times New Roman" w:hAnsi="Times New Roman"/>
          <w:sz w:val="24"/>
        </w:rPr>
        <w:t xml:space="preserve"> vložena, považuje se tato písemnost za doručenou uplynutím posledního dne této lhůty.</w:t>
      </w:r>
    </w:p>
    <w:p w14:paraId="4BBC89B9" w14:textId="77777777" w:rsidR="00A6169F" w:rsidRDefault="00A6169F" w:rsidP="00750F63">
      <w:pPr>
        <w:spacing w:before="120" w:line="240" w:lineRule="auto"/>
        <w:jc w:val="center"/>
        <w:rPr>
          <w:rStyle w:val="normaltextrun"/>
          <w:rFonts w:ascii="Times New Roman" w:hAnsi="Times New Roman"/>
          <w:sz w:val="24"/>
        </w:rPr>
      </w:pPr>
    </w:p>
    <w:p w14:paraId="0C028F06" w14:textId="461C6E34" w:rsidR="008D68EF" w:rsidRPr="00EC7AEB" w:rsidRDefault="008D68EF" w:rsidP="00750F63">
      <w:pPr>
        <w:spacing w:before="120" w:line="240" w:lineRule="auto"/>
        <w:jc w:val="center"/>
        <w:rPr>
          <w:rStyle w:val="normaltextrun"/>
          <w:rFonts w:ascii="Times New Roman" w:hAnsi="Times New Roman"/>
          <w:sz w:val="24"/>
        </w:rPr>
      </w:pPr>
      <w:r w:rsidRPr="00EC7AEB">
        <w:rPr>
          <w:rStyle w:val="normaltextrun"/>
          <w:rFonts w:ascii="Times New Roman" w:hAnsi="Times New Roman"/>
          <w:sz w:val="24"/>
        </w:rPr>
        <w:t>§ 22c</w:t>
      </w:r>
    </w:p>
    <w:p w14:paraId="59358F80" w14:textId="77777777" w:rsidR="008D68EF" w:rsidRPr="00CD0399" w:rsidRDefault="008D68EF" w:rsidP="00750F63">
      <w:pPr>
        <w:pStyle w:val="paragraph"/>
        <w:spacing w:before="120" w:beforeAutospacing="0" w:after="0" w:afterAutospacing="0"/>
        <w:jc w:val="center"/>
        <w:textAlignment w:val="baseline"/>
        <w:rPr>
          <w:rStyle w:val="normaltextrun"/>
          <w:b/>
          <w:bCs/>
        </w:rPr>
      </w:pPr>
      <w:r w:rsidRPr="00CD0399">
        <w:rPr>
          <w:rStyle w:val="normaltextrun"/>
          <w:b/>
          <w:bCs/>
        </w:rPr>
        <w:t>Spis</w:t>
      </w:r>
    </w:p>
    <w:p w14:paraId="76CF15C9" w14:textId="15BCD848" w:rsidR="008D68EF" w:rsidRPr="00EC7AEB" w:rsidRDefault="008D68EF" w:rsidP="00A6169F">
      <w:pPr>
        <w:pStyle w:val="pf0"/>
        <w:numPr>
          <w:ilvl w:val="0"/>
          <w:numId w:val="49"/>
        </w:numPr>
        <w:spacing w:before="120" w:beforeAutospacing="0" w:after="0" w:afterAutospacing="0"/>
        <w:ind w:left="426" w:firstLine="425"/>
        <w:jc w:val="both"/>
        <w:rPr>
          <w:rStyle w:val="normaltextrun"/>
          <w:color w:val="000000" w:themeColor="text1"/>
        </w:rPr>
      </w:pPr>
      <w:r w:rsidRPr="00EC7AEB">
        <w:rPr>
          <w:rStyle w:val="normaltextrun"/>
          <w:color w:val="000000" w:themeColor="text1"/>
        </w:rPr>
        <w:t>Spis se vede pouze v elektronické podobě v </w:t>
      </w:r>
      <w:r w:rsidR="00127B55">
        <w:rPr>
          <w:rStyle w:val="normaltextrun"/>
          <w:color w:val="000000" w:themeColor="text1"/>
        </w:rPr>
        <w:t>I</w:t>
      </w:r>
      <w:r w:rsidRPr="00EC7AEB">
        <w:rPr>
          <w:rStyle w:val="normaltextrun"/>
          <w:color w:val="000000" w:themeColor="text1"/>
        </w:rPr>
        <w:t>nformačním systému o dávkách pro osoby se zdravotním postižením</w:t>
      </w:r>
      <w:r w:rsidR="00E964B7">
        <w:rPr>
          <w:rStyle w:val="normaltextrun"/>
          <w:color w:val="000000" w:themeColor="text1"/>
        </w:rPr>
        <w:t>.</w:t>
      </w:r>
      <w:r w:rsidRPr="00EC7AEB">
        <w:rPr>
          <w:rStyle w:val="normaltextrun"/>
          <w:color w:val="000000" w:themeColor="text1"/>
        </w:rPr>
        <w:t xml:space="preserve"> </w:t>
      </w:r>
    </w:p>
    <w:p w14:paraId="0183BCA1" w14:textId="77777777" w:rsidR="008D68EF" w:rsidRPr="00EC7AEB" w:rsidRDefault="008D68EF" w:rsidP="00A6169F">
      <w:pPr>
        <w:pStyle w:val="pf0"/>
        <w:numPr>
          <w:ilvl w:val="0"/>
          <w:numId w:val="49"/>
        </w:numPr>
        <w:spacing w:before="120" w:beforeAutospacing="0" w:after="0" w:afterAutospacing="0"/>
        <w:ind w:left="426" w:firstLine="425"/>
        <w:jc w:val="both"/>
        <w:rPr>
          <w:color w:val="000000" w:themeColor="text1"/>
        </w:rPr>
      </w:pPr>
      <w:r w:rsidRPr="00EC7AEB">
        <w:rPr>
          <w:rStyle w:val="normaltextrun"/>
          <w:color w:val="000000" w:themeColor="text1"/>
        </w:rPr>
        <w:lastRenderedPageBreak/>
        <w:t>Nahlížet do spisu mohou pouze účastník řízení, jeho zástupce a příjemce dávky.</w:t>
      </w:r>
    </w:p>
    <w:p w14:paraId="35E822AA" w14:textId="3F1D9CA7" w:rsidR="008D68EF" w:rsidRPr="00EC7AEB" w:rsidRDefault="008D68EF" w:rsidP="00A6169F">
      <w:pPr>
        <w:pStyle w:val="Odstavecseseznamem"/>
        <w:numPr>
          <w:ilvl w:val="0"/>
          <w:numId w:val="49"/>
        </w:numPr>
        <w:spacing w:before="120" w:line="240" w:lineRule="auto"/>
        <w:ind w:left="426" w:firstLine="425"/>
        <w:contextualSpacing w:val="0"/>
        <w:rPr>
          <w:rStyle w:val="normaltextrun"/>
          <w:rFonts w:ascii="Times New Roman" w:hAnsi="Times New Roman"/>
          <w:color w:val="000000" w:themeColor="text1"/>
          <w:sz w:val="24"/>
        </w:rPr>
      </w:pPr>
      <w:r w:rsidRPr="00EC7AEB">
        <w:rPr>
          <w:rStyle w:val="normaltextrun"/>
          <w:rFonts w:ascii="Times New Roman" w:hAnsi="Times New Roman"/>
          <w:color w:val="000000" w:themeColor="text1"/>
          <w:sz w:val="24"/>
        </w:rPr>
        <w:t xml:space="preserve">V případě podání v listinné podobě příslušný orgán </w:t>
      </w:r>
      <w:r w:rsidRPr="00EC7AEB">
        <w:rPr>
          <w:rFonts w:ascii="Times New Roman" w:eastAsiaTheme="minorEastAsia" w:hAnsi="Times New Roman"/>
          <w:color w:val="000000" w:themeColor="text1"/>
          <w:kern w:val="2"/>
          <w:sz w:val="24"/>
          <w14:ligatures w14:val="standardContextual"/>
        </w:rPr>
        <w:t>převede toto podání do elektronické podoby</w:t>
      </w:r>
      <w:r w:rsidR="00127B55">
        <w:rPr>
          <w:rFonts w:ascii="Times New Roman" w:eastAsiaTheme="minorEastAsia" w:hAnsi="Times New Roman"/>
          <w:color w:val="000000" w:themeColor="text1"/>
          <w:kern w:val="2"/>
          <w:sz w:val="24"/>
          <w14:ligatures w14:val="standardContextual"/>
        </w:rPr>
        <w:t xml:space="preserve">, </w:t>
      </w:r>
      <w:proofErr w:type="gramStart"/>
      <w:r w:rsidR="00127B55">
        <w:rPr>
          <w:rFonts w:ascii="Times New Roman" w:eastAsiaTheme="minorEastAsia" w:hAnsi="Times New Roman"/>
          <w:color w:val="000000" w:themeColor="text1"/>
          <w:kern w:val="2"/>
          <w:sz w:val="24"/>
          <w14:ligatures w14:val="standardContextual"/>
        </w:rPr>
        <w:t>založí</w:t>
      </w:r>
      <w:proofErr w:type="gramEnd"/>
      <w:r w:rsidR="00127B55">
        <w:rPr>
          <w:rFonts w:ascii="Times New Roman" w:eastAsiaTheme="minorEastAsia" w:hAnsi="Times New Roman"/>
          <w:color w:val="000000" w:themeColor="text1"/>
          <w:kern w:val="2"/>
          <w:sz w:val="24"/>
          <w14:ligatures w14:val="standardContextual"/>
        </w:rPr>
        <w:t xml:space="preserve"> jej do spisu a jeho listinnou podobu uschová.</w:t>
      </w:r>
      <w:r w:rsidRPr="00EC7AEB">
        <w:rPr>
          <w:rStyle w:val="normaltextrun"/>
          <w:rFonts w:ascii="Times New Roman" w:hAnsi="Times New Roman"/>
          <w:color w:val="000000" w:themeColor="text1"/>
          <w:sz w:val="24"/>
        </w:rPr>
        <w:t xml:space="preserve"> </w:t>
      </w:r>
    </w:p>
    <w:p w14:paraId="36DEF056" w14:textId="3228B504" w:rsidR="008D68EF" w:rsidRDefault="008D68EF" w:rsidP="00A6169F">
      <w:pPr>
        <w:pStyle w:val="Odstavecseseznamem"/>
        <w:numPr>
          <w:ilvl w:val="0"/>
          <w:numId w:val="49"/>
        </w:numPr>
        <w:spacing w:before="120" w:line="240" w:lineRule="auto"/>
        <w:ind w:left="426" w:firstLine="425"/>
        <w:contextualSpacing w:val="0"/>
        <w:rPr>
          <w:rStyle w:val="normaltextrun"/>
          <w:rFonts w:ascii="Times New Roman" w:hAnsi="Times New Roman"/>
          <w:color w:val="000000" w:themeColor="text1"/>
          <w:sz w:val="24"/>
        </w:rPr>
      </w:pPr>
      <w:r w:rsidRPr="00EC7AEB">
        <w:rPr>
          <w:rStyle w:val="normaltextrun"/>
          <w:rFonts w:ascii="Times New Roman" w:hAnsi="Times New Roman"/>
          <w:color w:val="000000" w:themeColor="text1"/>
          <w:sz w:val="24"/>
        </w:rPr>
        <w:t>Vylučuje-li povaha dokumentu nebo důkazního prostředku převedení do elektronické podoby, uschová příslušný orgán tento dokument nebo důkazní prostředek a ve spise o tomto uložení provede záznam.</w:t>
      </w:r>
      <w:r w:rsidRPr="00CD0399">
        <w:rPr>
          <w:rStyle w:val="normaltextrun"/>
          <w:rFonts w:ascii="Times New Roman" w:hAnsi="Times New Roman"/>
          <w:color w:val="000000" w:themeColor="text1"/>
          <w:sz w:val="24"/>
        </w:rPr>
        <w:t>“.</w:t>
      </w:r>
    </w:p>
    <w:p w14:paraId="02BDF7A6" w14:textId="77777777" w:rsidR="00E61FF3" w:rsidRPr="00CE0A9D" w:rsidRDefault="00E61FF3" w:rsidP="00750F63">
      <w:pPr>
        <w:pStyle w:val="Odstavecseseznamem"/>
        <w:spacing w:before="120" w:line="240" w:lineRule="auto"/>
        <w:ind w:left="709"/>
        <w:contextualSpacing w:val="0"/>
        <w:rPr>
          <w:rFonts w:ascii="Times New Roman" w:hAnsi="Times New Roman"/>
          <w:color w:val="000000" w:themeColor="text1"/>
          <w:sz w:val="24"/>
        </w:rPr>
      </w:pPr>
    </w:p>
    <w:p w14:paraId="1F5E5A54" w14:textId="519BF8CA" w:rsidR="008D68EF" w:rsidRPr="00413814" w:rsidRDefault="00413814" w:rsidP="00750F63">
      <w:pPr>
        <w:spacing w:before="120" w:line="240" w:lineRule="auto"/>
        <w:rPr>
          <w:rFonts w:ascii="Times New Roman" w:hAnsi="Times New Roman"/>
          <w:color w:val="auto"/>
          <w:sz w:val="24"/>
        </w:rPr>
      </w:pPr>
      <w:r>
        <w:rPr>
          <w:rFonts w:ascii="Times New Roman" w:hAnsi="Times New Roman"/>
          <w:color w:val="auto"/>
          <w:sz w:val="24"/>
        </w:rPr>
        <w:t xml:space="preserve">19. </w:t>
      </w:r>
      <w:r w:rsidR="008D68EF" w:rsidRPr="00413814">
        <w:rPr>
          <w:rFonts w:ascii="Times New Roman" w:hAnsi="Times New Roman"/>
          <w:color w:val="auto"/>
          <w:sz w:val="24"/>
        </w:rPr>
        <w:t>§ 23 včetně nadpisu zní:</w:t>
      </w:r>
    </w:p>
    <w:p w14:paraId="3F047723" w14:textId="6C0D8EEC" w:rsidR="008D68EF" w:rsidRPr="00CD0399" w:rsidRDefault="008D68EF" w:rsidP="00750F63">
      <w:pPr>
        <w:spacing w:before="120" w:line="240" w:lineRule="auto"/>
        <w:jc w:val="center"/>
        <w:rPr>
          <w:rFonts w:ascii="Times New Roman" w:hAnsi="Times New Roman"/>
          <w:sz w:val="24"/>
        </w:rPr>
      </w:pPr>
      <w:r w:rsidRPr="00EC7AEB">
        <w:rPr>
          <w:rFonts w:ascii="Times New Roman" w:hAnsi="Times New Roman"/>
          <w:sz w:val="24"/>
        </w:rPr>
        <w:t>„§ 23</w:t>
      </w:r>
    </w:p>
    <w:p w14:paraId="0A3CEA0E" w14:textId="28E3D116" w:rsidR="008D68EF" w:rsidRPr="00CD0399" w:rsidRDefault="008D68EF" w:rsidP="00750F63">
      <w:pPr>
        <w:spacing w:before="120" w:line="240" w:lineRule="auto"/>
        <w:jc w:val="center"/>
        <w:rPr>
          <w:rFonts w:ascii="Times New Roman" w:hAnsi="Times New Roman"/>
          <w:b/>
          <w:bCs/>
          <w:sz w:val="24"/>
        </w:rPr>
      </w:pPr>
      <w:r w:rsidRPr="00CD0399">
        <w:rPr>
          <w:rFonts w:ascii="Times New Roman" w:hAnsi="Times New Roman"/>
          <w:b/>
          <w:bCs/>
          <w:sz w:val="24"/>
        </w:rPr>
        <w:t>Podklady pro posouzení zdravotního stavu</w:t>
      </w:r>
    </w:p>
    <w:p w14:paraId="0BABA523" w14:textId="1D0AF270" w:rsidR="008D68EF" w:rsidRPr="00EC7AEB" w:rsidRDefault="008D68EF" w:rsidP="00A6169F">
      <w:pPr>
        <w:pStyle w:val="Odstavecseseznamem"/>
        <w:numPr>
          <w:ilvl w:val="0"/>
          <w:numId w:val="50"/>
        </w:numPr>
        <w:tabs>
          <w:tab w:val="left" w:pos="851"/>
        </w:tabs>
        <w:spacing w:before="120" w:line="240" w:lineRule="auto"/>
        <w:ind w:left="426" w:firstLine="425"/>
        <w:contextualSpacing w:val="0"/>
        <w:rPr>
          <w:rFonts w:ascii="Times New Roman" w:hAnsi="Times New Roman"/>
          <w:sz w:val="24"/>
        </w:rPr>
      </w:pPr>
      <w:bookmarkStart w:id="24" w:name="_Hlk152924714"/>
      <w:r w:rsidRPr="00EC7AEB">
        <w:rPr>
          <w:rFonts w:ascii="Times New Roman" w:hAnsi="Times New Roman"/>
          <w:sz w:val="24"/>
        </w:rPr>
        <w:t xml:space="preserve">Územní správa sociálního zabezpečení zašle bezodkladně po zahájení řízení Institutu posuzování zdravotního stavu žádost o posouzení zdravotního stavu osoby s uvedením data, ke kterému má být zdravotní stav posouzen, včetně podkladů k posouzení zdravotního stavu, pokud jsou předloženy společně se žádostí. Nejsou-li podklady předloženy společně se žádostí o dávku, územní správa sociálního zabezpečení zašle žádost o posouzení zdravotního stavu bez těchto podkladů a podklady předá Institutu posuzování zdravotního stavu bezodkladně po uplynutí lhůty uvedené v § 22 odst. </w:t>
      </w:r>
      <w:r w:rsidR="00127B55">
        <w:rPr>
          <w:rFonts w:ascii="Times New Roman" w:hAnsi="Times New Roman"/>
          <w:sz w:val="24"/>
        </w:rPr>
        <w:t>4</w:t>
      </w:r>
      <w:r w:rsidRPr="00EC7AEB">
        <w:rPr>
          <w:rFonts w:ascii="Times New Roman" w:hAnsi="Times New Roman"/>
          <w:sz w:val="24"/>
        </w:rPr>
        <w:t>. Podklady k posouzení zdravotního stavu jsou součástí spisu vedeného Institutem posuzování zdravotního stavu (dále jen „posudkový spis“). V případě řízení zahájených z moci úřední postupuje územní správa sociálního zabezpečení obdobně.</w:t>
      </w:r>
    </w:p>
    <w:p w14:paraId="24B1DDF4" w14:textId="793CED66" w:rsidR="00EB6DEF" w:rsidRDefault="008D68EF" w:rsidP="00A6169F">
      <w:pPr>
        <w:pStyle w:val="Odstavecseseznamem"/>
        <w:numPr>
          <w:ilvl w:val="0"/>
          <w:numId w:val="50"/>
        </w:numPr>
        <w:spacing w:before="120" w:line="240" w:lineRule="auto"/>
        <w:ind w:left="426" w:firstLine="425"/>
        <w:contextualSpacing w:val="0"/>
        <w:rPr>
          <w:rFonts w:ascii="Times New Roman" w:hAnsi="Times New Roman"/>
          <w:sz w:val="24"/>
        </w:rPr>
      </w:pPr>
      <w:r w:rsidRPr="00EC7AEB">
        <w:rPr>
          <w:rFonts w:ascii="Times New Roman" w:hAnsi="Times New Roman"/>
          <w:sz w:val="24"/>
        </w:rPr>
        <w:t>Institut posuzování zdravotního stavu předá nebo zašle účastníku řízení nebo jeho zástupci stejnopis posudku nejpozději následující pracovní den po jeho vydání.</w:t>
      </w:r>
      <w:r w:rsidRPr="00CD0399">
        <w:rPr>
          <w:rFonts w:ascii="Times New Roman" w:hAnsi="Times New Roman"/>
          <w:sz w:val="24"/>
        </w:rPr>
        <w:t>“.</w:t>
      </w:r>
    </w:p>
    <w:p w14:paraId="7287C271" w14:textId="77777777" w:rsidR="00A6169F" w:rsidRPr="00CE0A9D" w:rsidRDefault="00A6169F" w:rsidP="00A6169F">
      <w:pPr>
        <w:pStyle w:val="Odstavecseseznamem"/>
        <w:spacing w:before="120" w:line="240" w:lineRule="auto"/>
        <w:ind w:left="851"/>
        <w:contextualSpacing w:val="0"/>
        <w:rPr>
          <w:rFonts w:ascii="Times New Roman" w:hAnsi="Times New Roman"/>
          <w:sz w:val="24"/>
        </w:rPr>
      </w:pPr>
    </w:p>
    <w:bookmarkEnd w:id="24"/>
    <w:p w14:paraId="6A1E8352" w14:textId="64DF189E" w:rsidR="00430D97" w:rsidRPr="00EC7AEB" w:rsidRDefault="00413814" w:rsidP="00750F63">
      <w:pPr>
        <w:spacing w:before="120" w:line="240" w:lineRule="auto"/>
        <w:rPr>
          <w:rFonts w:ascii="Times New Roman" w:hAnsi="Times New Roman"/>
          <w:color w:val="auto"/>
          <w:sz w:val="24"/>
        </w:rPr>
      </w:pPr>
      <w:r>
        <w:rPr>
          <w:rFonts w:ascii="Times New Roman" w:hAnsi="Times New Roman"/>
          <w:color w:val="auto"/>
          <w:sz w:val="24"/>
        </w:rPr>
        <w:t>20</w:t>
      </w:r>
      <w:r w:rsidR="00EB6DEF">
        <w:rPr>
          <w:rFonts w:ascii="Times New Roman" w:hAnsi="Times New Roman"/>
          <w:color w:val="auto"/>
          <w:sz w:val="24"/>
        </w:rPr>
        <w:t>.</w:t>
      </w:r>
      <w:r>
        <w:rPr>
          <w:rFonts w:ascii="Times New Roman" w:hAnsi="Times New Roman"/>
          <w:color w:val="auto"/>
          <w:sz w:val="24"/>
        </w:rPr>
        <w:t xml:space="preserve"> </w:t>
      </w:r>
      <w:r w:rsidR="00430D97" w:rsidRPr="00EC7AEB">
        <w:rPr>
          <w:rFonts w:ascii="Times New Roman" w:hAnsi="Times New Roman"/>
          <w:color w:val="auto"/>
          <w:sz w:val="24"/>
        </w:rPr>
        <w:t>Za § 23 se vklád</w:t>
      </w:r>
      <w:r w:rsidR="00127B55">
        <w:rPr>
          <w:rFonts w:ascii="Times New Roman" w:hAnsi="Times New Roman"/>
          <w:color w:val="auto"/>
          <w:sz w:val="24"/>
        </w:rPr>
        <w:t xml:space="preserve">á </w:t>
      </w:r>
      <w:r w:rsidR="00430D97" w:rsidRPr="00EC7AEB">
        <w:rPr>
          <w:rFonts w:ascii="Times New Roman" w:hAnsi="Times New Roman"/>
          <w:color w:val="auto"/>
          <w:sz w:val="24"/>
        </w:rPr>
        <w:t>nov</w:t>
      </w:r>
      <w:r w:rsidR="00127B55">
        <w:rPr>
          <w:rFonts w:ascii="Times New Roman" w:hAnsi="Times New Roman"/>
          <w:color w:val="auto"/>
          <w:sz w:val="24"/>
        </w:rPr>
        <w:t>ý</w:t>
      </w:r>
      <w:r w:rsidR="00430D97" w:rsidRPr="00EC7AEB">
        <w:rPr>
          <w:rFonts w:ascii="Times New Roman" w:hAnsi="Times New Roman"/>
          <w:color w:val="auto"/>
          <w:sz w:val="24"/>
        </w:rPr>
        <w:t xml:space="preserve"> § 23a, kter</w:t>
      </w:r>
      <w:r w:rsidR="00127B55">
        <w:rPr>
          <w:rFonts w:ascii="Times New Roman" w:hAnsi="Times New Roman"/>
          <w:color w:val="auto"/>
          <w:sz w:val="24"/>
        </w:rPr>
        <w:t>ý</w:t>
      </w:r>
      <w:r w:rsidR="00430D97" w:rsidRPr="00EC7AEB">
        <w:rPr>
          <w:rFonts w:ascii="Times New Roman" w:hAnsi="Times New Roman"/>
          <w:color w:val="auto"/>
          <w:sz w:val="24"/>
        </w:rPr>
        <w:t xml:space="preserve"> </w:t>
      </w:r>
      <w:r w:rsidR="001B1B6D" w:rsidRPr="00EC7AEB">
        <w:rPr>
          <w:rFonts w:ascii="Times New Roman" w:hAnsi="Times New Roman"/>
          <w:color w:val="auto"/>
          <w:sz w:val="24"/>
        </w:rPr>
        <w:t xml:space="preserve">včetně nadpisu </w:t>
      </w:r>
      <w:r w:rsidR="00430D97" w:rsidRPr="00EC7AEB">
        <w:rPr>
          <w:rFonts w:ascii="Times New Roman" w:hAnsi="Times New Roman"/>
          <w:color w:val="auto"/>
          <w:sz w:val="24"/>
        </w:rPr>
        <w:t>zn</w:t>
      </w:r>
      <w:r w:rsidR="00127B55">
        <w:rPr>
          <w:rFonts w:ascii="Times New Roman" w:hAnsi="Times New Roman"/>
          <w:color w:val="auto"/>
          <w:sz w:val="24"/>
        </w:rPr>
        <w:t>í</w:t>
      </w:r>
      <w:r w:rsidR="00430D97" w:rsidRPr="00EC7AEB">
        <w:rPr>
          <w:rFonts w:ascii="Times New Roman" w:hAnsi="Times New Roman"/>
          <w:color w:val="auto"/>
          <w:sz w:val="24"/>
        </w:rPr>
        <w:t>:</w:t>
      </w:r>
    </w:p>
    <w:p w14:paraId="2FA0D7DA" w14:textId="77777777" w:rsidR="00430D97" w:rsidRPr="00CD0399" w:rsidRDefault="00430D97" w:rsidP="00A6169F">
      <w:pPr>
        <w:spacing w:before="120" w:line="240" w:lineRule="auto"/>
        <w:jc w:val="center"/>
        <w:rPr>
          <w:rFonts w:ascii="Times New Roman" w:hAnsi="Times New Roman"/>
          <w:color w:val="auto"/>
          <w:sz w:val="24"/>
        </w:rPr>
      </w:pPr>
      <w:bookmarkStart w:id="25" w:name="_Hlk154655500"/>
      <w:r w:rsidRPr="00CD0399">
        <w:rPr>
          <w:rFonts w:ascii="Times New Roman" w:hAnsi="Times New Roman"/>
          <w:color w:val="auto"/>
          <w:sz w:val="24"/>
        </w:rPr>
        <w:t>„§ 23a</w:t>
      </w:r>
    </w:p>
    <w:p w14:paraId="789FB722" w14:textId="35A50E44" w:rsidR="00127B55" w:rsidRPr="00CE0A9D" w:rsidRDefault="00127B55" w:rsidP="00A6169F">
      <w:pPr>
        <w:spacing w:before="120" w:line="240" w:lineRule="auto"/>
        <w:jc w:val="center"/>
        <w:rPr>
          <w:rFonts w:ascii="Times New Roman" w:hAnsi="Times New Roman"/>
          <w:b/>
          <w:bCs/>
          <w:sz w:val="24"/>
        </w:rPr>
      </w:pPr>
      <w:r w:rsidRPr="00CE0A9D">
        <w:rPr>
          <w:rFonts w:ascii="Times New Roman" w:hAnsi="Times New Roman"/>
          <w:b/>
          <w:bCs/>
          <w:sz w:val="24"/>
        </w:rPr>
        <w:t>Vyjádření k podkladům pro rozhodnutí</w:t>
      </w:r>
    </w:p>
    <w:p w14:paraId="4640EFE3" w14:textId="316C4A5B" w:rsidR="002503DC" w:rsidRDefault="00127B55" w:rsidP="00A6169F">
      <w:pPr>
        <w:spacing w:before="120" w:line="240" w:lineRule="auto"/>
        <w:ind w:left="426" w:firstLine="282"/>
        <w:rPr>
          <w:rStyle w:val="s30"/>
          <w:rFonts w:ascii="Times New Roman" w:hAnsi="Times New Roman"/>
          <w:color w:val="auto"/>
          <w:sz w:val="24"/>
        </w:rPr>
      </w:pPr>
      <w:r w:rsidRPr="00127B55">
        <w:rPr>
          <w:rFonts w:ascii="Times New Roman" w:hAnsi="Times New Roman"/>
          <w:sz w:val="24"/>
        </w:rPr>
        <w:t>Povinnost správního orgánu dát účastníku řízení před vydáním rozhodnutí možnost vyjádřit se k podkladům rozhodnutí neplatí, bude-li rozhodnutí podle tohoto zákona vydáváno pouze na základě podkladů, které správnímu orgánu předložil tento účastník řízení nebo osoba s ním společně posuzovaná, posudku o zdravotním stavu, který byl účastníku řízení zaslán, nebo údajů, které jsou vedeny v informačním systému podle § 30. Ustanovení se použije obdobně pro odvolací řízení</w:t>
      </w:r>
      <w:bookmarkStart w:id="26" w:name="_Hlk154655536"/>
      <w:bookmarkEnd w:id="25"/>
      <w:r w:rsidR="00196C0C" w:rsidRPr="00CD0399">
        <w:rPr>
          <w:rStyle w:val="s30"/>
          <w:rFonts w:ascii="Times New Roman" w:hAnsi="Times New Roman"/>
          <w:color w:val="auto"/>
          <w:sz w:val="24"/>
        </w:rPr>
        <w:t>.“.</w:t>
      </w:r>
      <w:bookmarkEnd w:id="26"/>
    </w:p>
    <w:p w14:paraId="73DE73F2" w14:textId="77777777" w:rsidR="00A6169F" w:rsidRPr="00CD0399" w:rsidRDefault="00A6169F" w:rsidP="00A6169F">
      <w:pPr>
        <w:spacing w:before="120" w:line="240" w:lineRule="auto"/>
        <w:ind w:left="426" w:firstLine="282"/>
        <w:rPr>
          <w:rFonts w:ascii="Times New Roman" w:hAnsi="Times New Roman"/>
          <w:color w:val="auto"/>
          <w:sz w:val="24"/>
        </w:rPr>
      </w:pPr>
    </w:p>
    <w:p w14:paraId="5C0753EC" w14:textId="2501E4EF" w:rsidR="00CA4189" w:rsidRPr="000F2130" w:rsidRDefault="00EB6DEF" w:rsidP="00750F63">
      <w:pPr>
        <w:spacing w:before="120" w:line="240" w:lineRule="auto"/>
        <w:rPr>
          <w:rFonts w:ascii="Times New Roman" w:hAnsi="Times New Roman"/>
          <w:color w:val="auto"/>
          <w:sz w:val="24"/>
        </w:rPr>
      </w:pPr>
      <w:r w:rsidRPr="000F2130">
        <w:rPr>
          <w:rFonts w:ascii="Times New Roman" w:hAnsi="Times New Roman"/>
          <w:color w:val="auto"/>
          <w:sz w:val="24"/>
        </w:rPr>
        <w:t>2</w:t>
      </w:r>
      <w:r w:rsidR="00413814">
        <w:rPr>
          <w:rFonts w:ascii="Times New Roman" w:hAnsi="Times New Roman"/>
          <w:color w:val="auto"/>
          <w:sz w:val="24"/>
        </w:rPr>
        <w:t>1</w:t>
      </w:r>
      <w:r w:rsidRPr="000F2130">
        <w:rPr>
          <w:rFonts w:ascii="Times New Roman" w:hAnsi="Times New Roman"/>
          <w:color w:val="auto"/>
          <w:sz w:val="24"/>
        </w:rPr>
        <w:t xml:space="preserve">. </w:t>
      </w:r>
      <w:r w:rsidR="00CA4189" w:rsidRPr="000F2130">
        <w:rPr>
          <w:rFonts w:ascii="Times New Roman" w:hAnsi="Times New Roman"/>
          <w:color w:val="auto"/>
          <w:sz w:val="24"/>
        </w:rPr>
        <w:t xml:space="preserve">§ 24 </w:t>
      </w:r>
      <w:r w:rsidR="00330414" w:rsidRPr="000F2130">
        <w:rPr>
          <w:rFonts w:ascii="Times New Roman" w:hAnsi="Times New Roman"/>
          <w:color w:val="auto"/>
          <w:sz w:val="24"/>
        </w:rPr>
        <w:t xml:space="preserve">včetně nadpisu </w:t>
      </w:r>
      <w:r w:rsidR="00CA4189" w:rsidRPr="000F2130">
        <w:rPr>
          <w:rFonts w:ascii="Times New Roman" w:hAnsi="Times New Roman"/>
          <w:color w:val="auto"/>
          <w:sz w:val="24"/>
        </w:rPr>
        <w:t>zní:</w:t>
      </w:r>
    </w:p>
    <w:p w14:paraId="33953227" w14:textId="38131263" w:rsidR="00196C0C" w:rsidRPr="00CD0399" w:rsidRDefault="00196C0C" w:rsidP="00750F63">
      <w:pPr>
        <w:spacing w:before="120" w:line="240" w:lineRule="auto"/>
        <w:jc w:val="center"/>
        <w:rPr>
          <w:rFonts w:ascii="Times New Roman" w:hAnsi="Times New Roman"/>
          <w:color w:val="auto"/>
          <w:sz w:val="24"/>
        </w:rPr>
      </w:pPr>
      <w:bookmarkStart w:id="27" w:name="_Hlk153974965"/>
      <w:bookmarkStart w:id="28" w:name="_Hlk154655686"/>
      <w:r w:rsidRPr="00CD0399">
        <w:rPr>
          <w:rFonts w:ascii="Times New Roman" w:hAnsi="Times New Roman"/>
          <w:color w:val="auto"/>
          <w:sz w:val="24"/>
        </w:rPr>
        <w:t>„§ 24</w:t>
      </w:r>
    </w:p>
    <w:p w14:paraId="75CB0FC7" w14:textId="77777777" w:rsidR="00196C0C" w:rsidRPr="00CD0399" w:rsidRDefault="00196C0C" w:rsidP="00750F63">
      <w:pPr>
        <w:spacing w:before="120" w:line="240" w:lineRule="auto"/>
        <w:jc w:val="center"/>
        <w:rPr>
          <w:rFonts w:ascii="Times New Roman" w:hAnsi="Times New Roman"/>
          <w:b/>
          <w:bCs/>
          <w:color w:val="auto"/>
          <w:sz w:val="24"/>
        </w:rPr>
      </w:pPr>
      <w:r w:rsidRPr="00CD0399">
        <w:rPr>
          <w:rFonts w:ascii="Times New Roman" w:hAnsi="Times New Roman"/>
          <w:b/>
          <w:bCs/>
          <w:color w:val="auto"/>
          <w:sz w:val="24"/>
        </w:rPr>
        <w:t>Lhůta pro vydání rozhodnutí</w:t>
      </w:r>
    </w:p>
    <w:p w14:paraId="054FC632" w14:textId="52568A44" w:rsidR="0097184D" w:rsidRPr="00CD0399" w:rsidRDefault="0097184D" w:rsidP="00750F63">
      <w:pPr>
        <w:spacing w:before="120" w:line="240" w:lineRule="auto"/>
        <w:ind w:firstLine="708"/>
        <w:rPr>
          <w:rFonts w:ascii="Times New Roman" w:hAnsi="Times New Roman"/>
          <w:sz w:val="24"/>
        </w:rPr>
      </w:pPr>
      <w:bookmarkStart w:id="29" w:name="_Hlk152529399"/>
      <w:bookmarkStart w:id="30" w:name="_Hlk151038009"/>
      <w:r w:rsidRPr="00CD0399">
        <w:rPr>
          <w:rFonts w:ascii="Times New Roman" w:hAnsi="Times New Roman"/>
          <w:sz w:val="24"/>
        </w:rPr>
        <w:t xml:space="preserve">(1) Pokud nelze rozhodnutí vydat bezodkladně, je územní správa sociálního zabezpečení povinna vydat rozhodnutí nejpozději do 15 dnů od zahájení řízení. Lhůta pro vydání rozhodnutí podle věty první </w:t>
      </w:r>
      <w:proofErr w:type="gramStart"/>
      <w:r w:rsidRPr="00CD0399">
        <w:rPr>
          <w:rFonts w:ascii="Times New Roman" w:hAnsi="Times New Roman"/>
          <w:sz w:val="24"/>
        </w:rPr>
        <w:t>neběží</w:t>
      </w:r>
      <w:proofErr w:type="gramEnd"/>
      <w:r w:rsidRPr="00CD0399">
        <w:rPr>
          <w:rFonts w:ascii="Times New Roman" w:hAnsi="Times New Roman"/>
          <w:sz w:val="24"/>
        </w:rPr>
        <w:t xml:space="preserve"> po dobu, po kterou Institut posuzování zdravotního stavu posuzuje zdravotní stav žadatele. Na lhůtu pro vydání rozhodnutí se správní řád nepoužije.</w:t>
      </w:r>
    </w:p>
    <w:p w14:paraId="20E046DB" w14:textId="77777777" w:rsidR="00A6169F" w:rsidRDefault="00A6169F" w:rsidP="00750F63">
      <w:pPr>
        <w:spacing w:before="120" w:line="240" w:lineRule="auto"/>
        <w:ind w:firstLine="851"/>
        <w:rPr>
          <w:rFonts w:ascii="Times New Roman" w:hAnsi="Times New Roman"/>
          <w:sz w:val="24"/>
        </w:rPr>
      </w:pPr>
    </w:p>
    <w:p w14:paraId="5E4AA1B4" w14:textId="77777777" w:rsidR="00A6169F" w:rsidRDefault="00A6169F" w:rsidP="00750F63">
      <w:pPr>
        <w:spacing w:before="120" w:line="240" w:lineRule="auto"/>
        <w:ind w:firstLine="851"/>
        <w:rPr>
          <w:rFonts w:ascii="Times New Roman" w:hAnsi="Times New Roman"/>
          <w:sz w:val="24"/>
        </w:rPr>
      </w:pPr>
    </w:p>
    <w:p w14:paraId="607310BA" w14:textId="570B0EFB" w:rsidR="0097184D" w:rsidRPr="00CD0399" w:rsidRDefault="0097184D" w:rsidP="00750F63">
      <w:pPr>
        <w:spacing w:before="120" w:line="240" w:lineRule="auto"/>
        <w:ind w:firstLine="851"/>
        <w:rPr>
          <w:rFonts w:ascii="Times New Roman" w:hAnsi="Times New Roman"/>
          <w:sz w:val="24"/>
        </w:rPr>
      </w:pPr>
      <w:r w:rsidRPr="00CD0399">
        <w:rPr>
          <w:rFonts w:ascii="Times New Roman" w:hAnsi="Times New Roman"/>
          <w:sz w:val="24"/>
        </w:rPr>
        <w:lastRenderedPageBreak/>
        <w:t xml:space="preserve">(2) Lhůta pro vydání rozhodnutí podle odstavce 1 se prodlužuje </w:t>
      </w:r>
    </w:p>
    <w:p w14:paraId="3955A1FD" w14:textId="77777777" w:rsidR="0097184D" w:rsidRPr="00CD0399" w:rsidRDefault="0097184D" w:rsidP="00A6169F">
      <w:pPr>
        <w:spacing w:before="120" w:line="240" w:lineRule="auto"/>
        <w:ind w:left="851" w:hanging="425"/>
        <w:rPr>
          <w:rFonts w:ascii="Times New Roman" w:hAnsi="Times New Roman"/>
          <w:sz w:val="24"/>
        </w:rPr>
      </w:pPr>
      <w:r w:rsidRPr="00CD0399">
        <w:rPr>
          <w:rFonts w:ascii="Times New Roman" w:hAnsi="Times New Roman"/>
          <w:sz w:val="24"/>
        </w:rPr>
        <w:t>a)</w:t>
      </w:r>
      <w:r w:rsidRPr="00CD0399">
        <w:rPr>
          <w:rFonts w:ascii="Times New Roman" w:hAnsi="Times New Roman"/>
          <w:sz w:val="24"/>
        </w:rPr>
        <w:tab/>
        <w:t>o dobu potřebnou k odstranění nedostatků podání nebo dodání alespoň 2 návrhů řešení odstranění bariéry podle § 9 odst. 10,</w:t>
      </w:r>
    </w:p>
    <w:p w14:paraId="25342866" w14:textId="77777777" w:rsidR="0097184D" w:rsidRPr="00CD0399" w:rsidRDefault="0097184D" w:rsidP="00A6169F">
      <w:pPr>
        <w:spacing w:before="120" w:line="240" w:lineRule="auto"/>
        <w:ind w:left="851" w:hanging="425"/>
        <w:rPr>
          <w:rFonts w:ascii="Times New Roman" w:hAnsi="Times New Roman"/>
          <w:sz w:val="24"/>
        </w:rPr>
      </w:pPr>
      <w:r w:rsidRPr="00CD0399">
        <w:rPr>
          <w:rFonts w:ascii="Times New Roman" w:hAnsi="Times New Roman"/>
          <w:sz w:val="24"/>
        </w:rPr>
        <w:t>b)</w:t>
      </w:r>
      <w:r w:rsidRPr="00CD0399">
        <w:rPr>
          <w:rFonts w:ascii="Times New Roman" w:hAnsi="Times New Roman"/>
          <w:sz w:val="24"/>
        </w:rPr>
        <w:tab/>
        <w:t>až o 15 dnů, jde-li o zvlášť složitý případ nebo seznamování se s podklady účastníkem řízení,</w:t>
      </w:r>
    </w:p>
    <w:p w14:paraId="5CFEA174" w14:textId="77777777" w:rsidR="0097184D" w:rsidRPr="00CD0399" w:rsidRDefault="0097184D" w:rsidP="00A6169F">
      <w:pPr>
        <w:spacing w:before="120" w:line="240" w:lineRule="auto"/>
        <w:ind w:left="851" w:hanging="425"/>
        <w:rPr>
          <w:rFonts w:ascii="Times New Roman" w:hAnsi="Times New Roman"/>
          <w:sz w:val="24"/>
        </w:rPr>
      </w:pPr>
      <w:r w:rsidRPr="00CD0399">
        <w:rPr>
          <w:rFonts w:ascii="Times New Roman" w:hAnsi="Times New Roman"/>
          <w:sz w:val="24"/>
        </w:rPr>
        <w:t xml:space="preserve">c) </w:t>
      </w:r>
      <w:r w:rsidRPr="00CD0399">
        <w:rPr>
          <w:rFonts w:ascii="Times New Roman" w:hAnsi="Times New Roman"/>
          <w:sz w:val="24"/>
        </w:rPr>
        <w:tab/>
        <w:t>o dobu, po kterou se zjišťují rozhodné skutečnosti u jiných správních úřadů, právnických nebo fyzických osob.</w:t>
      </w:r>
    </w:p>
    <w:p w14:paraId="5288E537" w14:textId="1CA307D4" w:rsidR="00F00C94" w:rsidRDefault="0097184D" w:rsidP="00750F63">
      <w:pPr>
        <w:spacing w:before="120" w:line="240" w:lineRule="auto"/>
        <w:ind w:firstLine="851"/>
        <w:rPr>
          <w:rFonts w:ascii="Times New Roman" w:hAnsi="Times New Roman"/>
          <w:color w:val="auto"/>
          <w:sz w:val="24"/>
        </w:rPr>
      </w:pPr>
      <w:r w:rsidRPr="00CD0399">
        <w:rPr>
          <w:rFonts w:ascii="Times New Roman" w:hAnsi="Times New Roman"/>
          <w:sz w:val="24"/>
        </w:rPr>
        <w:t xml:space="preserve">(3) Odstavce 1 až 2 </w:t>
      </w:r>
      <w:r w:rsidR="00B9672F">
        <w:rPr>
          <w:rFonts w:ascii="Times New Roman" w:hAnsi="Times New Roman"/>
          <w:sz w:val="24"/>
        </w:rPr>
        <w:t xml:space="preserve">se použijí </w:t>
      </w:r>
      <w:r w:rsidRPr="00CD0399">
        <w:rPr>
          <w:rFonts w:ascii="Times New Roman" w:hAnsi="Times New Roman"/>
          <w:sz w:val="24"/>
        </w:rPr>
        <w:t>pro odvolací řízení obdobně</w:t>
      </w:r>
      <w:r w:rsidRPr="00CD0399">
        <w:rPr>
          <w:rFonts w:ascii="Times New Roman" w:hAnsi="Times New Roman"/>
          <w:b/>
          <w:bCs/>
          <w:sz w:val="24"/>
        </w:rPr>
        <w:t>.</w:t>
      </w:r>
      <w:r w:rsidR="007767F5" w:rsidRPr="00CD0399">
        <w:rPr>
          <w:rFonts w:ascii="Times New Roman" w:hAnsi="Times New Roman"/>
          <w:color w:val="auto"/>
          <w:sz w:val="24"/>
        </w:rPr>
        <w:t>“.</w:t>
      </w:r>
      <w:bookmarkEnd w:id="27"/>
      <w:bookmarkEnd w:id="28"/>
      <w:bookmarkEnd w:id="29"/>
      <w:bookmarkEnd w:id="30"/>
    </w:p>
    <w:p w14:paraId="494CDEF8" w14:textId="77777777" w:rsidR="00A6169F" w:rsidRPr="004F26D0" w:rsidRDefault="00A6169F" w:rsidP="00750F63">
      <w:pPr>
        <w:spacing w:before="120" w:line="240" w:lineRule="auto"/>
        <w:ind w:firstLine="851"/>
        <w:rPr>
          <w:rFonts w:ascii="Times New Roman" w:hAnsi="Times New Roman"/>
          <w:color w:val="auto"/>
          <w:sz w:val="24"/>
        </w:rPr>
      </w:pPr>
    </w:p>
    <w:p w14:paraId="2EA521C9" w14:textId="49004A86" w:rsidR="000655F2" w:rsidRPr="00EB6DEF" w:rsidRDefault="00EB6DEF" w:rsidP="00750F63">
      <w:pPr>
        <w:spacing w:before="120" w:line="240" w:lineRule="auto"/>
        <w:rPr>
          <w:rStyle w:val="s30"/>
          <w:rFonts w:ascii="Times New Roman" w:hAnsi="Times New Roman"/>
          <w:color w:val="auto"/>
          <w:sz w:val="24"/>
        </w:rPr>
      </w:pPr>
      <w:bookmarkStart w:id="31" w:name="_Hlk154655802"/>
      <w:r>
        <w:rPr>
          <w:rStyle w:val="s30"/>
          <w:rFonts w:ascii="Times New Roman" w:hAnsi="Times New Roman"/>
          <w:color w:val="auto"/>
          <w:sz w:val="24"/>
        </w:rPr>
        <w:t>2</w:t>
      </w:r>
      <w:r w:rsidR="00413814">
        <w:rPr>
          <w:rStyle w:val="s30"/>
          <w:rFonts w:ascii="Times New Roman" w:hAnsi="Times New Roman"/>
          <w:color w:val="auto"/>
          <w:sz w:val="24"/>
        </w:rPr>
        <w:t>2</w:t>
      </w:r>
      <w:r>
        <w:rPr>
          <w:rStyle w:val="s30"/>
          <w:rFonts w:ascii="Times New Roman" w:hAnsi="Times New Roman"/>
          <w:color w:val="auto"/>
          <w:sz w:val="24"/>
        </w:rPr>
        <w:t xml:space="preserve">. </w:t>
      </w:r>
      <w:r w:rsidR="000655F2" w:rsidRPr="00EB6DEF">
        <w:rPr>
          <w:rStyle w:val="s30"/>
          <w:rFonts w:ascii="Times New Roman" w:hAnsi="Times New Roman"/>
          <w:color w:val="auto"/>
          <w:sz w:val="24"/>
        </w:rPr>
        <w:t>Za § 24a se vkládá nový § 24b, který zní:</w:t>
      </w:r>
    </w:p>
    <w:p w14:paraId="019276A0" w14:textId="7CBC6E3E" w:rsidR="000655F2" w:rsidRPr="00CD0399" w:rsidRDefault="000655F2" w:rsidP="002258DF">
      <w:pPr>
        <w:pStyle w:val="Odstavecseseznamem"/>
        <w:spacing w:before="120" w:line="240" w:lineRule="auto"/>
        <w:ind w:left="0"/>
        <w:contextualSpacing w:val="0"/>
        <w:jc w:val="center"/>
        <w:rPr>
          <w:rStyle w:val="s30"/>
          <w:rFonts w:ascii="Times New Roman" w:hAnsi="Times New Roman"/>
          <w:sz w:val="24"/>
        </w:rPr>
      </w:pPr>
      <w:r w:rsidRPr="00CD0399">
        <w:rPr>
          <w:rStyle w:val="s30"/>
          <w:rFonts w:ascii="Times New Roman" w:hAnsi="Times New Roman"/>
          <w:sz w:val="24"/>
        </w:rPr>
        <w:t>„§ 24b</w:t>
      </w:r>
    </w:p>
    <w:p w14:paraId="3D5A7F26" w14:textId="710749DF" w:rsidR="000655F2" w:rsidRDefault="000655F2" w:rsidP="002258DF">
      <w:pPr>
        <w:spacing w:before="120" w:line="240" w:lineRule="auto"/>
        <w:ind w:left="426" w:firstLine="708"/>
        <w:rPr>
          <w:rStyle w:val="s30"/>
          <w:rFonts w:ascii="Times New Roman" w:hAnsi="Times New Roman"/>
          <w:sz w:val="24"/>
        </w:rPr>
      </w:pPr>
      <w:r w:rsidRPr="00CE0A9D">
        <w:rPr>
          <w:rStyle w:val="s30"/>
          <w:rFonts w:ascii="Times New Roman" w:hAnsi="Times New Roman"/>
          <w:sz w:val="24"/>
        </w:rPr>
        <w:t>Při vyhotovení rozhodnutí s použitím automatizované výpočetní techniky může být rozhodnutí vydáno v mezinárodní abecedě s předtištěným razítkem příslušného správního orgánu a jménem, příjmením a funkcí zaměstnance odpovědného za vydání rozhodnutí.“.</w:t>
      </w:r>
    </w:p>
    <w:p w14:paraId="5B21A40F" w14:textId="77777777" w:rsidR="00A6169F" w:rsidRPr="00CE0A9D" w:rsidRDefault="00A6169F" w:rsidP="00750F63">
      <w:pPr>
        <w:spacing w:before="120" w:line="240" w:lineRule="auto"/>
        <w:ind w:firstLine="708"/>
        <w:rPr>
          <w:rFonts w:ascii="Times New Roman" w:hAnsi="Times New Roman"/>
          <w:sz w:val="24"/>
        </w:rPr>
      </w:pPr>
    </w:p>
    <w:p w14:paraId="70B45FD9" w14:textId="2A9E967E" w:rsidR="00CA4189" w:rsidRPr="000F2130" w:rsidRDefault="00EB6DEF" w:rsidP="00750F63">
      <w:pPr>
        <w:spacing w:before="120" w:line="240" w:lineRule="auto"/>
        <w:rPr>
          <w:rFonts w:ascii="Times New Roman" w:hAnsi="Times New Roman"/>
          <w:color w:val="auto"/>
          <w:sz w:val="24"/>
        </w:rPr>
      </w:pPr>
      <w:r w:rsidRPr="000F2130">
        <w:rPr>
          <w:rFonts w:ascii="Times New Roman" w:hAnsi="Times New Roman"/>
          <w:color w:val="auto"/>
          <w:sz w:val="24"/>
        </w:rPr>
        <w:t>2</w:t>
      </w:r>
      <w:r w:rsidR="00413814">
        <w:rPr>
          <w:rFonts w:ascii="Times New Roman" w:hAnsi="Times New Roman"/>
          <w:color w:val="auto"/>
          <w:sz w:val="24"/>
        </w:rPr>
        <w:t>3</w:t>
      </w:r>
      <w:r w:rsidRPr="000F2130">
        <w:rPr>
          <w:rFonts w:ascii="Times New Roman" w:hAnsi="Times New Roman"/>
          <w:color w:val="auto"/>
          <w:sz w:val="24"/>
        </w:rPr>
        <w:t xml:space="preserve">. </w:t>
      </w:r>
      <w:r w:rsidR="00CA4189" w:rsidRPr="000F2130">
        <w:rPr>
          <w:rFonts w:ascii="Times New Roman" w:hAnsi="Times New Roman"/>
          <w:color w:val="auto"/>
          <w:sz w:val="24"/>
        </w:rPr>
        <w:t xml:space="preserve">§ 25 </w:t>
      </w:r>
      <w:r w:rsidR="00B62161" w:rsidRPr="000F2130">
        <w:rPr>
          <w:rFonts w:ascii="Times New Roman" w:hAnsi="Times New Roman"/>
          <w:color w:val="auto"/>
          <w:sz w:val="24"/>
        </w:rPr>
        <w:t xml:space="preserve">včetně poznámky pod čarou č. 30 </w:t>
      </w:r>
      <w:r w:rsidR="009F60A7" w:rsidRPr="000F2130">
        <w:rPr>
          <w:rFonts w:ascii="Times New Roman" w:hAnsi="Times New Roman"/>
          <w:color w:val="auto"/>
          <w:sz w:val="24"/>
        </w:rPr>
        <w:t>zní:</w:t>
      </w:r>
    </w:p>
    <w:p w14:paraId="48839839" w14:textId="1586F2E0" w:rsidR="00F25990" w:rsidRPr="00CD0399" w:rsidRDefault="00C03EBC" w:rsidP="00750F63">
      <w:pPr>
        <w:spacing w:before="120" w:line="240" w:lineRule="auto"/>
        <w:jc w:val="center"/>
        <w:rPr>
          <w:rFonts w:ascii="Times New Roman" w:hAnsi="Times New Roman"/>
          <w:color w:val="auto"/>
          <w:sz w:val="24"/>
          <w:shd w:val="clear" w:color="auto" w:fill="FFFFFF"/>
        </w:rPr>
      </w:pPr>
      <w:r w:rsidRPr="00CD0399">
        <w:rPr>
          <w:rFonts w:ascii="Times New Roman" w:hAnsi="Times New Roman"/>
          <w:color w:val="auto"/>
          <w:sz w:val="24"/>
          <w:shd w:val="clear" w:color="auto" w:fill="FFFFFF"/>
        </w:rPr>
        <w:t>„</w:t>
      </w:r>
      <w:r w:rsidR="00F25990" w:rsidRPr="00CD0399">
        <w:rPr>
          <w:rFonts w:ascii="Times New Roman" w:hAnsi="Times New Roman"/>
          <w:color w:val="auto"/>
          <w:sz w:val="24"/>
          <w:shd w:val="clear" w:color="auto" w:fill="FFFFFF"/>
        </w:rPr>
        <w:t>§ 25</w:t>
      </w:r>
    </w:p>
    <w:bookmarkEnd w:id="31"/>
    <w:p w14:paraId="610C5613" w14:textId="4351CF0F" w:rsidR="00B62161" w:rsidRPr="00CD0399" w:rsidRDefault="00B62161" w:rsidP="002258DF">
      <w:pPr>
        <w:spacing w:before="120" w:line="240" w:lineRule="auto"/>
        <w:ind w:left="426" w:firstLine="425"/>
        <w:rPr>
          <w:rFonts w:ascii="Times New Roman" w:hAnsi="Times New Roman"/>
          <w:sz w:val="24"/>
          <w:shd w:val="clear" w:color="auto" w:fill="FFFFFF"/>
        </w:rPr>
      </w:pPr>
      <w:r w:rsidRPr="00CD0399">
        <w:rPr>
          <w:rFonts w:ascii="Times New Roman" w:hAnsi="Times New Roman"/>
          <w:sz w:val="24"/>
          <w:shd w:val="clear" w:color="auto" w:fill="FFFFFF"/>
        </w:rPr>
        <w:t xml:space="preserve">(1) Neshledá-li územní správa sociálního zabezpečení, která napadené rozhodnutí vydala, podmínky pro postup podle § 87 správního řádu, předá do 15 dnů ode dne doručení odvolání spis se svým stanoviskem ministerstvu; ve lhůtě 5 dnů ode dne doručení odvolání územní správa sociálního zabezpečení informuje o podaném odvolání Institut posuzování </w:t>
      </w:r>
      <w:r w:rsidRPr="00CD0399">
        <w:rPr>
          <w:rFonts w:ascii="Times New Roman" w:hAnsi="Times New Roman"/>
          <w:color w:val="auto"/>
          <w:sz w:val="24"/>
          <w:shd w:val="clear" w:color="auto" w:fill="FFFFFF"/>
        </w:rPr>
        <w:t>zdravotního stavu, který ve lhůtě 15 dnů ode dne doručení odvolání předá posudkový spis ministerstvu</w:t>
      </w:r>
      <w:r w:rsidRPr="00CD0399">
        <w:rPr>
          <w:rFonts w:ascii="Times New Roman" w:hAnsi="Times New Roman"/>
          <w:color w:val="auto"/>
          <w:sz w:val="24"/>
          <w:shd w:val="clear" w:color="auto" w:fill="FFFFFF"/>
          <w:vertAlign w:val="superscript"/>
        </w:rPr>
        <w:t>30)</w:t>
      </w:r>
      <w:r w:rsidRPr="00CD0399">
        <w:rPr>
          <w:rFonts w:ascii="Times New Roman" w:hAnsi="Times New Roman"/>
          <w:color w:val="auto"/>
          <w:sz w:val="24"/>
          <w:shd w:val="clear" w:color="auto" w:fill="FFFFFF"/>
        </w:rPr>
        <w:t>.</w:t>
      </w:r>
    </w:p>
    <w:p w14:paraId="314F020D" w14:textId="21001B39" w:rsidR="00B62161" w:rsidRPr="00CD0399" w:rsidRDefault="00B62161" w:rsidP="002258DF">
      <w:pPr>
        <w:shd w:val="clear" w:color="auto" w:fill="FFFFFF"/>
        <w:spacing w:before="120" w:line="240" w:lineRule="auto"/>
        <w:ind w:left="426" w:firstLine="425"/>
        <w:rPr>
          <w:rFonts w:ascii="Times New Roman" w:hAnsi="Times New Roman"/>
          <w:sz w:val="24"/>
        </w:rPr>
      </w:pPr>
      <w:r w:rsidRPr="00CD0399">
        <w:rPr>
          <w:rFonts w:ascii="Times New Roman" w:hAnsi="Times New Roman"/>
          <w:sz w:val="24"/>
        </w:rPr>
        <w:t>(2) Zdravotní stav pro účely odvolacího řízení posuzuje ministerstvo</w:t>
      </w:r>
      <w:r w:rsidRPr="00CD0399">
        <w:rPr>
          <w:rFonts w:ascii="Times New Roman" w:hAnsi="Times New Roman"/>
          <w:sz w:val="24"/>
          <w:vertAlign w:val="superscript"/>
        </w:rPr>
        <w:t>30)</w:t>
      </w:r>
      <w:r w:rsidRPr="00CD0399">
        <w:rPr>
          <w:rFonts w:ascii="Times New Roman" w:hAnsi="Times New Roman"/>
          <w:sz w:val="24"/>
        </w:rPr>
        <w:t>; ustanovení § 23</w:t>
      </w:r>
      <w:r w:rsidR="001B1B6D" w:rsidRPr="00CD0399">
        <w:rPr>
          <w:rFonts w:ascii="Times New Roman" w:hAnsi="Times New Roman"/>
          <w:sz w:val="24"/>
        </w:rPr>
        <w:t xml:space="preserve"> odst. 2</w:t>
      </w:r>
      <w:r w:rsidRPr="00CD0399">
        <w:rPr>
          <w:rFonts w:ascii="Times New Roman" w:hAnsi="Times New Roman"/>
          <w:sz w:val="24"/>
        </w:rPr>
        <w:t xml:space="preserve"> </w:t>
      </w:r>
      <w:r w:rsidR="00C020D2">
        <w:rPr>
          <w:rFonts w:ascii="Times New Roman" w:hAnsi="Times New Roman"/>
          <w:sz w:val="24"/>
        </w:rPr>
        <w:t>se použije</w:t>
      </w:r>
      <w:r w:rsidR="00C020D2" w:rsidRPr="00CD0399">
        <w:rPr>
          <w:rFonts w:ascii="Times New Roman" w:hAnsi="Times New Roman"/>
          <w:sz w:val="24"/>
        </w:rPr>
        <w:t xml:space="preserve"> </w:t>
      </w:r>
      <w:r w:rsidRPr="00CD0399">
        <w:rPr>
          <w:rFonts w:ascii="Times New Roman" w:hAnsi="Times New Roman"/>
          <w:sz w:val="24"/>
        </w:rPr>
        <w:t>obdobně.</w:t>
      </w:r>
    </w:p>
    <w:p w14:paraId="00106B60" w14:textId="7DC593B1" w:rsidR="00B62161" w:rsidRPr="00CD0399" w:rsidRDefault="00B62161" w:rsidP="002258DF">
      <w:pPr>
        <w:shd w:val="clear" w:color="auto" w:fill="FFFFFF"/>
        <w:spacing w:before="120" w:line="240" w:lineRule="auto"/>
        <w:ind w:left="426"/>
        <w:rPr>
          <w:rFonts w:ascii="Times New Roman" w:hAnsi="Times New Roman"/>
          <w:sz w:val="24"/>
        </w:rPr>
      </w:pPr>
      <w:r w:rsidRPr="00CD0399">
        <w:rPr>
          <w:rFonts w:ascii="Times New Roman" w:hAnsi="Times New Roman"/>
          <w:sz w:val="24"/>
        </w:rPr>
        <w:t>-----------</w:t>
      </w:r>
    </w:p>
    <w:p w14:paraId="1126F9E0" w14:textId="3FA9F037" w:rsidR="000F2130" w:rsidRDefault="00B62161" w:rsidP="002258DF">
      <w:pPr>
        <w:shd w:val="clear" w:color="auto" w:fill="FFFFFF"/>
        <w:spacing w:before="120" w:line="240" w:lineRule="auto"/>
        <w:ind w:left="851" w:hanging="426"/>
        <w:rPr>
          <w:rFonts w:ascii="Times New Roman" w:hAnsi="Times New Roman"/>
          <w:sz w:val="24"/>
        </w:rPr>
      </w:pPr>
      <w:r w:rsidRPr="00EC7AEB">
        <w:rPr>
          <w:rStyle w:val="Znakapoznpodarou"/>
          <w:rFonts w:ascii="Times New Roman" w:hAnsi="Times New Roman"/>
          <w:sz w:val="24"/>
        </w:rPr>
        <w:t>30)</w:t>
      </w:r>
      <w:r w:rsidRPr="00EC7AEB">
        <w:rPr>
          <w:rFonts w:ascii="Times New Roman" w:hAnsi="Times New Roman"/>
          <w:sz w:val="24"/>
        </w:rPr>
        <w:tab/>
        <w:t>§ 4 odst. 2 zákona č. 582/1991 Sb., o organizaci a provádění sociálního zabezpečení, ve</w:t>
      </w:r>
      <w:r w:rsidR="000F2130">
        <w:rPr>
          <w:rFonts w:ascii="Times New Roman" w:hAnsi="Times New Roman"/>
          <w:sz w:val="24"/>
        </w:rPr>
        <w:t> </w:t>
      </w:r>
      <w:r w:rsidRPr="00EC7AEB">
        <w:rPr>
          <w:rFonts w:ascii="Times New Roman" w:hAnsi="Times New Roman"/>
          <w:sz w:val="24"/>
        </w:rPr>
        <w:t>znění zákona č. 109/2006 Sb.“.</w:t>
      </w:r>
    </w:p>
    <w:p w14:paraId="3DE18032" w14:textId="77777777" w:rsidR="002258DF" w:rsidRPr="00EC7AEB" w:rsidRDefault="002258DF" w:rsidP="002258DF">
      <w:pPr>
        <w:shd w:val="clear" w:color="auto" w:fill="FFFFFF"/>
        <w:spacing w:before="120" w:line="240" w:lineRule="auto"/>
        <w:ind w:left="851" w:hanging="426"/>
        <w:rPr>
          <w:rFonts w:ascii="Times New Roman" w:hAnsi="Times New Roman"/>
          <w:sz w:val="24"/>
        </w:rPr>
      </w:pPr>
    </w:p>
    <w:p w14:paraId="52794874" w14:textId="7B40AF17" w:rsidR="001B1B6D" w:rsidRPr="00EC7AEB" w:rsidRDefault="001B1B6D" w:rsidP="00750F63">
      <w:pPr>
        <w:shd w:val="clear" w:color="auto" w:fill="FFFFFF"/>
        <w:spacing w:before="120" w:line="240" w:lineRule="auto"/>
        <w:ind w:left="426" w:hanging="426"/>
        <w:rPr>
          <w:rFonts w:ascii="Times New Roman" w:hAnsi="Times New Roman"/>
          <w:sz w:val="24"/>
        </w:rPr>
      </w:pPr>
      <w:r w:rsidRPr="00EC7AEB">
        <w:rPr>
          <w:rFonts w:ascii="Times New Roman" w:hAnsi="Times New Roman"/>
          <w:sz w:val="24"/>
        </w:rPr>
        <w:t>2</w:t>
      </w:r>
      <w:r w:rsidR="00413814">
        <w:rPr>
          <w:rFonts w:ascii="Times New Roman" w:hAnsi="Times New Roman"/>
          <w:sz w:val="24"/>
        </w:rPr>
        <w:t>4</w:t>
      </w:r>
      <w:r w:rsidRPr="00EC7AEB">
        <w:rPr>
          <w:rFonts w:ascii="Times New Roman" w:hAnsi="Times New Roman"/>
          <w:sz w:val="24"/>
        </w:rPr>
        <w:t>.</w:t>
      </w:r>
      <w:r w:rsidRPr="00EC7AEB">
        <w:rPr>
          <w:rFonts w:ascii="Times New Roman" w:hAnsi="Times New Roman"/>
          <w:sz w:val="24"/>
        </w:rPr>
        <w:tab/>
        <w:t xml:space="preserve">V § 26 odst. 1 se vkládají nová písmena a) až </w:t>
      </w:r>
      <w:r w:rsidR="00B623CC">
        <w:rPr>
          <w:rFonts w:ascii="Times New Roman" w:hAnsi="Times New Roman"/>
          <w:sz w:val="24"/>
        </w:rPr>
        <w:t>i</w:t>
      </w:r>
      <w:r w:rsidRPr="00EC7AEB">
        <w:rPr>
          <w:rFonts w:ascii="Times New Roman" w:hAnsi="Times New Roman"/>
          <w:sz w:val="24"/>
        </w:rPr>
        <w:t>), která znějí:</w:t>
      </w:r>
    </w:p>
    <w:p w14:paraId="289C0E23" w14:textId="529E5DD8" w:rsidR="001B1B6D" w:rsidRPr="00EC7AEB" w:rsidRDefault="001B1B6D" w:rsidP="002258DF">
      <w:pPr>
        <w:spacing w:before="120" w:line="240" w:lineRule="auto"/>
        <w:ind w:left="851" w:hanging="425"/>
        <w:rPr>
          <w:rFonts w:ascii="Times New Roman" w:hAnsi="Times New Roman"/>
          <w:sz w:val="24"/>
        </w:rPr>
      </w:pPr>
      <w:r w:rsidRPr="00CD0399">
        <w:rPr>
          <w:rFonts w:ascii="Times New Roman" w:hAnsi="Times New Roman"/>
          <w:sz w:val="24"/>
        </w:rPr>
        <w:t>„a)</w:t>
      </w:r>
      <w:r w:rsidR="002258DF">
        <w:rPr>
          <w:rFonts w:ascii="Times New Roman" w:hAnsi="Times New Roman"/>
          <w:sz w:val="24"/>
        </w:rPr>
        <w:tab/>
      </w:r>
      <w:r w:rsidRPr="00EC7AEB">
        <w:rPr>
          <w:rFonts w:ascii="Times New Roman" w:hAnsi="Times New Roman"/>
          <w:sz w:val="24"/>
        </w:rPr>
        <w:t>označit jméno, popřípadě jména, příjmení, datum narození, rodné číslo, rodinný stav a</w:t>
      </w:r>
      <w:r w:rsidR="002258DF">
        <w:rPr>
          <w:rFonts w:ascii="Times New Roman" w:hAnsi="Times New Roman"/>
          <w:sz w:val="24"/>
        </w:rPr>
        <w:t> </w:t>
      </w:r>
      <w:r w:rsidRPr="00EC7AEB">
        <w:rPr>
          <w:rFonts w:ascii="Times New Roman" w:hAnsi="Times New Roman"/>
          <w:sz w:val="24"/>
        </w:rPr>
        <w:t>adresu místa trvalého pobytu každé společně posuzované osoby, jde-li o žádost o</w:t>
      </w:r>
      <w:r w:rsidR="002258DF">
        <w:rPr>
          <w:rFonts w:ascii="Times New Roman" w:hAnsi="Times New Roman"/>
          <w:sz w:val="24"/>
        </w:rPr>
        <w:t> </w:t>
      </w:r>
      <w:r w:rsidRPr="00EC7AEB">
        <w:rPr>
          <w:rFonts w:ascii="Times New Roman" w:hAnsi="Times New Roman"/>
          <w:sz w:val="24"/>
        </w:rPr>
        <w:t>příspěvek na zvláštní pomůcku,</w:t>
      </w:r>
    </w:p>
    <w:p w14:paraId="05D70C3E" w14:textId="675C6740" w:rsidR="001B1B6D" w:rsidRPr="00EC7AEB" w:rsidRDefault="001B1B6D" w:rsidP="002258DF">
      <w:pPr>
        <w:spacing w:before="120" w:line="240" w:lineRule="auto"/>
        <w:ind w:left="851" w:hanging="425"/>
        <w:rPr>
          <w:rFonts w:ascii="Times New Roman" w:hAnsi="Times New Roman"/>
          <w:sz w:val="24"/>
        </w:rPr>
      </w:pPr>
      <w:r w:rsidRPr="00CD0399">
        <w:rPr>
          <w:rFonts w:ascii="Times New Roman" w:hAnsi="Times New Roman"/>
          <w:sz w:val="24"/>
        </w:rPr>
        <w:t>b)</w:t>
      </w:r>
      <w:r w:rsidR="002258DF">
        <w:rPr>
          <w:rFonts w:ascii="Times New Roman" w:hAnsi="Times New Roman"/>
          <w:sz w:val="24"/>
        </w:rPr>
        <w:tab/>
      </w:r>
      <w:r w:rsidRPr="00EC7AEB">
        <w:rPr>
          <w:rFonts w:ascii="Times New Roman" w:hAnsi="Times New Roman"/>
          <w:sz w:val="24"/>
        </w:rPr>
        <w:t>doložit doklad o výši příjmu žadatele o dávku a společně posuzovaných osob v</w:t>
      </w:r>
      <w:r w:rsidR="002258DF">
        <w:rPr>
          <w:rFonts w:ascii="Times New Roman" w:hAnsi="Times New Roman"/>
          <w:sz w:val="24"/>
        </w:rPr>
        <w:t> </w:t>
      </w:r>
      <w:r w:rsidRPr="00EC7AEB">
        <w:rPr>
          <w:rFonts w:ascii="Times New Roman" w:hAnsi="Times New Roman"/>
          <w:sz w:val="24"/>
        </w:rPr>
        <w:t>rozhodném období, jde-li o žádost o příspěvek na zvláštní pomůcku v případech uvedených v § 10 odst. 1, 4 a 5,</w:t>
      </w:r>
    </w:p>
    <w:p w14:paraId="25FD4A7E" w14:textId="00950486" w:rsidR="001B1B6D" w:rsidRPr="00EC7AEB" w:rsidRDefault="001B1B6D" w:rsidP="002258DF">
      <w:pPr>
        <w:spacing w:before="120" w:line="240" w:lineRule="auto"/>
        <w:ind w:left="851" w:hanging="425"/>
        <w:rPr>
          <w:rFonts w:ascii="Times New Roman" w:hAnsi="Times New Roman"/>
          <w:sz w:val="24"/>
        </w:rPr>
      </w:pPr>
      <w:r w:rsidRPr="00CD0399">
        <w:rPr>
          <w:rFonts w:ascii="Times New Roman" w:hAnsi="Times New Roman"/>
          <w:sz w:val="24"/>
        </w:rPr>
        <w:t>c)</w:t>
      </w:r>
      <w:r w:rsidR="002258DF">
        <w:rPr>
          <w:rFonts w:ascii="Times New Roman" w:hAnsi="Times New Roman"/>
          <w:sz w:val="24"/>
        </w:rPr>
        <w:tab/>
      </w:r>
      <w:r w:rsidRPr="00EC7AEB">
        <w:rPr>
          <w:rFonts w:ascii="Times New Roman" w:hAnsi="Times New Roman"/>
          <w:sz w:val="24"/>
        </w:rPr>
        <w:t>označit praktického lékaře, který registruje žadatele o dávku,</w:t>
      </w:r>
    </w:p>
    <w:p w14:paraId="011F7E72" w14:textId="2F102171" w:rsidR="001B1B6D" w:rsidRPr="00EC7AEB" w:rsidRDefault="001B1B6D" w:rsidP="002258DF">
      <w:pPr>
        <w:spacing w:before="120" w:line="240" w:lineRule="auto"/>
        <w:ind w:left="851" w:hanging="425"/>
        <w:rPr>
          <w:rFonts w:ascii="Times New Roman" w:hAnsi="Times New Roman"/>
          <w:sz w:val="24"/>
        </w:rPr>
      </w:pPr>
      <w:r w:rsidRPr="00CD0399">
        <w:rPr>
          <w:rFonts w:ascii="Times New Roman" w:hAnsi="Times New Roman"/>
          <w:sz w:val="24"/>
        </w:rPr>
        <w:t>d)</w:t>
      </w:r>
      <w:r w:rsidR="002258DF">
        <w:rPr>
          <w:rFonts w:ascii="Times New Roman" w:hAnsi="Times New Roman"/>
          <w:sz w:val="24"/>
        </w:rPr>
        <w:tab/>
      </w:r>
      <w:r w:rsidRPr="00EC7AEB">
        <w:rPr>
          <w:rFonts w:ascii="Times New Roman" w:hAnsi="Times New Roman"/>
          <w:sz w:val="24"/>
        </w:rPr>
        <w:t>osvědčit skutečnosti týkající se četnosti a důvodu dopravy, jde-li o žádost o příspěvek na zvláštní pomůcku na pořízení motorového vozidla, a důvodu dopravy, jde-li o</w:t>
      </w:r>
      <w:r w:rsidR="002258DF">
        <w:rPr>
          <w:rFonts w:ascii="Times New Roman" w:hAnsi="Times New Roman"/>
          <w:sz w:val="24"/>
        </w:rPr>
        <w:t> </w:t>
      </w:r>
      <w:r w:rsidRPr="00EC7AEB">
        <w:rPr>
          <w:rFonts w:ascii="Times New Roman" w:hAnsi="Times New Roman"/>
          <w:sz w:val="24"/>
        </w:rPr>
        <w:t>žádost o příspěvek na mobilitu podle § 6 odst. 4,</w:t>
      </w:r>
    </w:p>
    <w:p w14:paraId="30429782" w14:textId="5B1694BE" w:rsidR="001B1B6D" w:rsidRPr="00EC7AEB" w:rsidRDefault="001B1B6D" w:rsidP="002258DF">
      <w:pPr>
        <w:spacing w:before="120" w:line="240" w:lineRule="auto"/>
        <w:ind w:left="851" w:hanging="425"/>
        <w:rPr>
          <w:rFonts w:ascii="Times New Roman" w:hAnsi="Times New Roman"/>
          <w:sz w:val="24"/>
        </w:rPr>
      </w:pPr>
      <w:r w:rsidRPr="00CD0399">
        <w:rPr>
          <w:rFonts w:ascii="Times New Roman" w:hAnsi="Times New Roman"/>
          <w:sz w:val="24"/>
        </w:rPr>
        <w:lastRenderedPageBreak/>
        <w:t>e)</w:t>
      </w:r>
      <w:r w:rsidR="002258DF">
        <w:rPr>
          <w:rFonts w:ascii="Times New Roman" w:hAnsi="Times New Roman"/>
          <w:sz w:val="24"/>
        </w:rPr>
        <w:tab/>
      </w:r>
      <w:r w:rsidRPr="00EC7AEB">
        <w:rPr>
          <w:rFonts w:ascii="Times New Roman" w:hAnsi="Times New Roman"/>
          <w:sz w:val="24"/>
        </w:rPr>
        <w:t>označit druh zvláštní pomůcky a doložit doklad osvědčující cenu zvláštní pomůcky nebo její předpokládanou cenu, jde-li o žádost o příspěvek na zvláštní pomůcku,</w:t>
      </w:r>
    </w:p>
    <w:p w14:paraId="05BB23A2" w14:textId="7E6EDE95" w:rsidR="001B1B6D" w:rsidRPr="00EC7AEB" w:rsidRDefault="001B1B6D" w:rsidP="002258DF">
      <w:pPr>
        <w:spacing w:before="120" w:line="240" w:lineRule="auto"/>
        <w:ind w:left="851" w:hanging="425"/>
        <w:rPr>
          <w:rFonts w:ascii="Times New Roman" w:hAnsi="Times New Roman"/>
          <w:sz w:val="24"/>
        </w:rPr>
      </w:pPr>
      <w:r w:rsidRPr="00CD0399">
        <w:rPr>
          <w:rFonts w:ascii="Times New Roman" w:hAnsi="Times New Roman"/>
          <w:sz w:val="24"/>
        </w:rPr>
        <w:t>f)</w:t>
      </w:r>
      <w:r w:rsidR="002258DF">
        <w:rPr>
          <w:rFonts w:ascii="Times New Roman" w:hAnsi="Times New Roman"/>
          <w:sz w:val="24"/>
        </w:rPr>
        <w:tab/>
      </w:r>
      <w:r w:rsidRPr="00EC7AEB">
        <w:rPr>
          <w:rFonts w:ascii="Times New Roman" w:hAnsi="Times New Roman"/>
          <w:sz w:val="24"/>
        </w:rPr>
        <w:t>doložit čestné prohlášení o splnění podmínky podle § 6 odst. 3, jde-li o žádost o</w:t>
      </w:r>
      <w:r w:rsidR="002258DF">
        <w:rPr>
          <w:rFonts w:ascii="Times New Roman" w:hAnsi="Times New Roman"/>
          <w:sz w:val="24"/>
        </w:rPr>
        <w:t> </w:t>
      </w:r>
      <w:r w:rsidRPr="00EC7AEB">
        <w:rPr>
          <w:rFonts w:ascii="Times New Roman" w:hAnsi="Times New Roman"/>
          <w:sz w:val="24"/>
        </w:rPr>
        <w:t>příspěvek na mobilitu, s výjimkou žádosti o příspěvek na mobilitu podle § 6 odst. 4,</w:t>
      </w:r>
    </w:p>
    <w:p w14:paraId="7752AED0" w14:textId="4872F652" w:rsidR="001B1B6D" w:rsidRPr="00EC7AEB" w:rsidRDefault="001B1B6D" w:rsidP="002258DF">
      <w:pPr>
        <w:spacing w:before="120" w:line="240" w:lineRule="auto"/>
        <w:ind w:left="851" w:hanging="425"/>
        <w:rPr>
          <w:rFonts w:ascii="Times New Roman" w:hAnsi="Times New Roman"/>
          <w:sz w:val="24"/>
        </w:rPr>
      </w:pPr>
      <w:r w:rsidRPr="00CD0399">
        <w:rPr>
          <w:rFonts w:ascii="Times New Roman" w:hAnsi="Times New Roman"/>
          <w:sz w:val="24"/>
        </w:rPr>
        <w:t>g)</w:t>
      </w:r>
      <w:r w:rsidR="002258DF">
        <w:rPr>
          <w:rFonts w:ascii="Times New Roman" w:hAnsi="Times New Roman"/>
          <w:sz w:val="24"/>
        </w:rPr>
        <w:tab/>
      </w:r>
      <w:r w:rsidRPr="00EC7AEB">
        <w:rPr>
          <w:rFonts w:ascii="Times New Roman" w:hAnsi="Times New Roman"/>
          <w:sz w:val="24"/>
        </w:rPr>
        <w:t>doložit čestné prohlášení podle § 9 odst. 6, jde-li o žádost o příspěvek na zvláštní pomůcku na pořízení motorového vozidla,</w:t>
      </w:r>
    </w:p>
    <w:p w14:paraId="3A096985" w14:textId="7E5E027F" w:rsidR="001B1B6D" w:rsidRPr="00EC7AEB" w:rsidRDefault="001B1B6D" w:rsidP="002258DF">
      <w:pPr>
        <w:spacing w:before="120" w:line="240" w:lineRule="auto"/>
        <w:ind w:left="851" w:hanging="425"/>
        <w:rPr>
          <w:rFonts w:ascii="Times New Roman" w:hAnsi="Times New Roman"/>
          <w:sz w:val="24"/>
        </w:rPr>
      </w:pPr>
      <w:r w:rsidRPr="00CD0399">
        <w:rPr>
          <w:rFonts w:ascii="Times New Roman" w:hAnsi="Times New Roman"/>
          <w:sz w:val="24"/>
        </w:rPr>
        <w:t>h)</w:t>
      </w:r>
      <w:r w:rsidR="002258DF">
        <w:rPr>
          <w:rFonts w:ascii="Times New Roman" w:hAnsi="Times New Roman"/>
          <w:sz w:val="24"/>
        </w:rPr>
        <w:tab/>
      </w:r>
      <w:r w:rsidRPr="00EC7AEB">
        <w:rPr>
          <w:rFonts w:ascii="Times New Roman" w:hAnsi="Times New Roman"/>
          <w:sz w:val="24"/>
        </w:rPr>
        <w:t>doložit souhlas vlastníka nemovitosti nebo rozhodnutí soudu podle § 9 odst. 7, jde-li o žádost o příspěvek na zvláštní pomůcku na pořízení svislé zdvihací plošiny, šikmé zvedací plošiny, schodišťové sedačky nebo stropního zvedacího systému,</w:t>
      </w:r>
    </w:p>
    <w:p w14:paraId="04E3911B" w14:textId="08989A76" w:rsidR="001B1B6D" w:rsidRPr="00CD0399" w:rsidRDefault="001B1B6D" w:rsidP="002258DF">
      <w:pPr>
        <w:spacing w:before="120" w:line="240" w:lineRule="auto"/>
        <w:ind w:left="851" w:hanging="425"/>
        <w:rPr>
          <w:rFonts w:ascii="Times New Roman" w:hAnsi="Times New Roman"/>
          <w:sz w:val="24"/>
        </w:rPr>
      </w:pPr>
      <w:r w:rsidRPr="00CD0399">
        <w:rPr>
          <w:rFonts w:ascii="Times New Roman" w:hAnsi="Times New Roman"/>
          <w:sz w:val="24"/>
        </w:rPr>
        <w:t>i)</w:t>
      </w:r>
      <w:r w:rsidR="002258DF">
        <w:rPr>
          <w:rFonts w:ascii="Times New Roman" w:hAnsi="Times New Roman"/>
          <w:sz w:val="24"/>
        </w:rPr>
        <w:tab/>
      </w:r>
      <w:r w:rsidRPr="00EC7AEB">
        <w:rPr>
          <w:rFonts w:ascii="Times New Roman" w:hAnsi="Times New Roman"/>
          <w:sz w:val="24"/>
        </w:rPr>
        <w:t>určit způsob výplaty dávky,</w:t>
      </w:r>
      <w:r w:rsidRPr="00CD0399">
        <w:rPr>
          <w:rFonts w:ascii="Times New Roman" w:hAnsi="Times New Roman"/>
          <w:sz w:val="24"/>
        </w:rPr>
        <w:t>“.</w:t>
      </w:r>
    </w:p>
    <w:p w14:paraId="5D7D8A53" w14:textId="14A6A2EE" w:rsidR="009733E7" w:rsidRDefault="001B1B6D" w:rsidP="002258DF">
      <w:pPr>
        <w:spacing w:before="120" w:line="240" w:lineRule="auto"/>
        <w:ind w:left="426"/>
        <w:rPr>
          <w:rFonts w:ascii="Times New Roman" w:hAnsi="Times New Roman"/>
          <w:sz w:val="24"/>
        </w:rPr>
      </w:pPr>
      <w:r w:rsidRPr="00CD0399">
        <w:rPr>
          <w:rFonts w:ascii="Times New Roman" w:hAnsi="Times New Roman"/>
          <w:sz w:val="24"/>
        </w:rPr>
        <w:t>Dosavadní písmena a) až c) se označují jako j) až l).</w:t>
      </w:r>
    </w:p>
    <w:p w14:paraId="0169F6FA" w14:textId="77777777" w:rsidR="002258DF" w:rsidRPr="00CE0A9D" w:rsidRDefault="002258DF" w:rsidP="00750F63">
      <w:pPr>
        <w:spacing w:before="120" w:line="240" w:lineRule="auto"/>
        <w:rPr>
          <w:rFonts w:ascii="Times New Roman" w:hAnsi="Times New Roman"/>
          <w:sz w:val="24"/>
        </w:rPr>
      </w:pPr>
    </w:p>
    <w:p w14:paraId="453C1527" w14:textId="0ED2EBA1" w:rsidR="000F2130" w:rsidRDefault="000F2130" w:rsidP="002258DF">
      <w:pPr>
        <w:spacing w:before="120" w:line="240" w:lineRule="auto"/>
        <w:ind w:left="426" w:hanging="426"/>
        <w:rPr>
          <w:rFonts w:ascii="Times New Roman" w:hAnsi="Times New Roman"/>
          <w:color w:val="auto"/>
          <w:sz w:val="24"/>
        </w:rPr>
      </w:pPr>
      <w:r>
        <w:rPr>
          <w:rFonts w:ascii="Times New Roman" w:hAnsi="Times New Roman"/>
          <w:color w:val="auto"/>
          <w:sz w:val="24"/>
        </w:rPr>
        <w:t>2</w:t>
      </w:r>
      <w:r w:rsidR="00413814">
        <w:rPr>
          <w:rFonts w:ascii="Times New Roman" w:hAnsi="Times New Roman"/>
          <w:color w:val="auto"/>
          <w:sz w:val="24"/>
        </w:rPr>
        <w:t>5</w:t>
      </w:r>
      <w:r>
        <w:rPr>
          <w:rFonts w:ascii="Times New Roman" w:hAnsi="Times New Roman"/>
          <w:color w:val="auto"/>
          <w:sz w:val="24"/>
        </w:rPr>
        <w:t>.</w:t>
      </w:r>
      <w:r w:rsidR="002258DF">
        <w:rPr>
          <w:rFonts w:ascii="Times New Roman" w:hAnsi="Times New Roman"/>
          <w:color w:val="auto"/>
          <w:sz w:val="24"/>
        </w:rPr>
        <w:tab/>
      </w:r>
      <w:r w:rsidR="00F32C1B" w:rsidRPr="000F2130">
        <w:rPr>
          <w:rFonts w:ascii="Times New Roman" w:hAnsi="Times New Roman"/>
          <w:color w:val="auto"/>
          <w:sz w:val="24"/>
        </w:rPr>
        <w:t>V § 29 odst. 8 se slova „krajskou pobočku Úřadu práce“ se nahrazují slovy „územní správu sociálního zabezpečení“</w:t>
      </w:r>
      <w:r w:rsidR="008C5B2F" w:rsidRPr="000F2130">
        <w:rPr>
          <w:rFonts w:ascii="Times New Roman" w:hAnsi="Times New Roman"/>
          <w:color w:val="auto"/>
          <w:sz w:val="24"/>
        </w:rPr>
        <w:t>.</w:t>
      </w:r>
    </w:p>
    <w:p w14:paraId="50C4ED1E" w14:textId="77777777" w:rsidR="002258DF" w:rsidRPr="000F2130" w:rsidRDefault="002258DF" w:rsidP="00750F63">
      <w:pPr>
        <w:spacing w:before="120" w:line="240" w:lineRule="auto"/>
        <w:rPr>
          <w:rFonts w:ascii="Times New Roman" w:hAnsi="Times New Roman"/>
          <w:color w:val="auto"/>
          <w:sz w:val="24"/>
        </w:rPr>
      </w:pPr>
    </w:p>
    <w:p w14:paraId="1F981959" w14:textId="3C91A48C" w:rsidR="008C5B2F" w:rsidRPr="00EC7AEB" w:rsidRDefault="00EB6DEF" w:rsidP="00750F63">
      <w:pPr>
        <w:spacing w:before="120" w:line="240" w:lineRule="auto"/>
        <w:rPr>
          <w:rFonts w:ascii="Times New Roman" w:hAnsi="Times New Roman"/>
          <w:color w:val="auto"/>
          <w:sz w:val="24"/>
        </w:rPr>
      </w:pPr>
      <w:r>
        <w:rPr>
          <w:rFonts w:ascii="Times New Roman" w:hAnsi="Times New Roman"/>
          <w:color w:val="auto"/>
          <w:sz w:val="24"/>
        </w:rPr>
        <w:t>2</w:t>
      </w:r>
      <w:r w:rsidR="00413814">
        <w:rPr>
          <w:rFonts w:ascii="Times New Roman" w:hAnsi="Times New Roman"/>
          <w:color w:val="auto"/>
          <w:sz w:val="24"/>
        </w:rPr>
        <w:t>6</w:t>
      </w:r>
      <w:r>
        <w:rPr>
          <w:rFonts w:ascii="Times New Roman" w:hAnsi="Times New Roman"/>
          <w:color w:val="auto"/>
          <w:sz w:val="24"/>
        </w:rPr>
        <w:t xml:space="preserve">. </w:t>
      </w:r>
      <w:r w:rsidR="008C5B2F" w:rsidRPr="00EC7AEB">
        <w:rPr>
          <w:rFonts w:ascii="Times New Roman" w:hAnsi="Times New Roman"/>
          <w:color w:val="auto"/>
          <w:sz w:val="24"/>
        </w:rPr>
        <w:t>§ 30</w:t>
      </w:r>
      <w:r w:rsidR="000822C6" w:rsidRPr="00EC7AEB">
        <w:rPr>
          <w:rFonts w:ascii="Times New Roman" w:hAnsi="Times New Roman"/>
          <w:color w:val="auto"/>
          <w:sz w:val="24"/>
        </w:rPr>
        <w:t xml:space="preserve"> zní</w:t>
      </w:r>
      <w:r w:rsidR="008C5B2F" w:rsidRPr="00EC7AEB">
        <w:rPr>
          <w:rFonts w:ascii="Times New Roman" w:hAnsi="Times New Roman"/>
          <w:color w:val="auto"/>
          <w:sz w:val="24"/>
        </w:rPr>
        <w:t>:</w:t>
      </w:r>
    </w:p>
    <w:p w14:paraId="43A8BAE0" w14:textId="77777777" w:rsidR="000F2130" w:rsidRDefault="008C5B2F" w:rsidP="00750F63">
      <w:pPr>
        <w:spacing w:before="120" w:line="240" w:lineRule="auto"/>
        <w:jc w:val="center"/>
        <w:rPr>
          <w:rFonts w:ascii="Times New Roman" w:hAnsi="Times New Roman"/>
          <w:color w:val="auto"/>
          <w:sz w:val="24"/>
        </w:rPr>
      </w:pPr>
      <w:r w:rsidRPr="00CD0399">
        <w:rPr>
          <w:rFonts w:ascii="Times New Roman" w:hAnsi="Times New Roman"/>
          <w:color w:val="auto"/>
          <w:sz w:val="24"/>
        </w:rPr>
        <w:t>„§ 30</w:t>
      </w:r>
    </w:p>
    <w:p w14:paraId="08392BD7" w14:textId="30C61963" w:rsidR="008C5B2F" w:rsidRPr="00CD0399" w:rsidRDefault="008C5B2F" w:rsidP="002258DF">
      <w:pPr>
        <w:spacing w:before="120" w:line="240" w:lineRule="auto"/>
        <w:ind w:left="426" w:firstLine="425"/>
        <w:rPr>
          <w:rFonts w:ascii="Times New Roman" w:hAnsi="Times New Roman"/>
          <w:sz w:val="24"/>
        </w:rPr>
      </w:pPr>
      <w:r w:rsidRPr="00CD0399">
        <w:rPr>
          <w:rFonts w:ascii="Times New Roman" w:hAnsi="Times New Roman"/>
          <w:sz w:val="24"/>
        </w:rPr>
        <w:t>(1) Údaje o příspěvku na mobilitu a příspěvku na zvláštní pomůcku a jejich výši, údaje o žadatelích o tyto dávky, příjemcích těchto dávek a osobách společně posuzovaných a žadatelích o průkaz osoby se zdravotním postižením jsou vedeny v </w:t>
      </w:r>
      <w:r w:rsidR="00127B55">
        <w:rPr>
          <w:rFonts w:ascii="Times New Roman" w:hAnsi="Times New Roman"/>
          <w:sz w:val="24"/>
        </w:rPr>
        <w:t>I</w:t>
      </w:r>
      <w:r w:rsidRPr="00CD0399">
        <w:rPr>
          <w:rFonts w:ascii="Times New Roman" w:hAnsi="Times New Roman"/>
          <w:sz w:val="24"/>
        </w:rPr>
        <w:t xml:space="preserve">nformačním systému o dávkách pro osoby se zdravotním postižením, </w:t>
      </w:r>
      <w:bookmarkStart w:id="32" w:name="_Hlk147928210"/>
      <w:r w:rsidRPr="00CD0399">
        <w:rPr>
          <w:rFonts w:ascii="Times New Roman" w:hAnsi="Times New Roman"/>
          <w:sz w:val="24"/>
        </w:rPr>
        <w:t>který je součástí</w:t>
      </w:r>
      <w:r w:rsidR="00127B55" w:rsidRPr="00127B55">
        <w:rPr>
          <w:rFonts w:ascii="Times New Roman" w:hAnsi="Times New Roman"/>
          <w:sz w:val="24"/>
        </w:rPr>
        <w:t xml:space="preserve"> </w:t>
      </w:r>
      <w:r w:rsidRPr="00EC7AEB">
        <w:rPr>
          <w:rFonts w:ascii="Times New Roman" w:hAnsi="Times New Roman"/>
          <w:sz w:val="24"/>
        </w:rPr>
        <w:t>Integrovaného</w:t>
      </w:r>
      <w:r w:rsidRPr="00CD0399">
        <w:rPr>
          <w:rFonts w:ascii="Times New Roman" w:hAnsi="Times New Roman"/>
          <w:sz w:val="24"/>
        </w:rPr>
        <w:t xml:space="preserve"> informačního systému práce a sociálních věcí</w:t>
      </w:r>
      <w:bookmarkStart w:id="33" w:name="_Hlk160530508"/>
      <w:r w:rsidRPr="00EC7AEB">
        <w:rPr>
          <w:rFonts w:ascii="Times New Roman" w:hAnsi="Times New Roman"/>
          <w:sz w:val="24"/>
        </w:rPr>
        <w:t>, jehož správcem je ministerstvo</w:t>
      </w:r>
      <w:bookmarkEnd w:id="33"/>
      <w:r w:rsidRPr="00CD0399">
        <w:rPr>
          <w:rFonts w:ascii="Times New Roman" w:hAnsi="Times New Roman"/>
          <w:sz w:val="24"/>
        </w:rPr>
        <w:t>.</w:t>
      </w:r>
      <w:r w:rsidRPr="00EC7AEB">
        <w:rPr>
          <w:rFonts w:ascii="Times New Roman" w:hAnsi="Times New Roman"/>
          <w:sz w:val="24"/>
        </w:rPr>
        <w:t xml:space="preserve"> Právnické a fyzické osoby jsou povinny poskytovat ministerstvu údaje ze svých informačních systémů, jedná-li se o údaje nezbytné pro vedení </w:t>
      </w:r>
      <w:r w:rsidR="00127B55">
        <w:rPr>
          <w:rFonts w:ascii="Times New Roman" w:hAnsi="Times New Roman"/>
          <w:sz w:val="24"/>
        </w:rPr>
        <w:t>I</w:t>
      </w:r>
      <w:r w:rsidRPr="00EC7AEB">
        <w:rPr>
          <w:rFonts w:ascii="Times New Roman" w:hAnsi="Times New Roman"/>
          <w:sz w:val="24"/>
        </w:rPr>
        <w:t>nformačního systému o dávkách pro</w:t>
      </w:r>
      <w:r w:rsidR="002258DF">
        <w:rPr>
          <w:rFonts w:ascii="Times New Roman" w:hAnsi="Times New Roman"/>
          <w:sz w:val="24"/>
        </w:rPr>
        <w:t> </w:t>
      </w:r>
      <w:r w:rsidRPr="00EC7AEB">
        <w:rPr>
          <w:rFonts w:ascii="Times New Roman" w:hAnsi="Times New Roman"/>
          <w:sz w:val="24"/>
        </w:rPr>
        <w:t xml:space="preserve">osoby se zdravotním postižením, a to způsobem a ve lhůtách určených ministerstvem. </w:t>
      </w:r>
      <w:r w:rsidRPr="00CD0399">
        <w:rPr>
          <w:rFonts w:ascii="Times New Roman" w:hAnsi="Times New Roman"/>
          <w:sz w:val="24"/>
        </w:rPr>
        <w:t xml:space="preserve"> </w:t>
      </w:r>
      <w:bookmarkEnd w:id="32"/>
      <w:r w:rsidRPr="00EC7AEB">
        <w:rPr>
          <w:rFonts w:ascii="Times New Roman" w:hAnsi="Times New Roman"/>
          <w:sz w:val="24"/>
        </w:rPr>
        <w:t>Územní správy sociálního zabezpečení</w:t>
      </w:r>
      <w:r w:rsidRPr="00CD0399">
        <w:rPr>
          <w:rFonts w:ascii="Times New Roman" w:hAnsi="Times New Roman"/>
          <w:sz w:val="24"/>
        </w:rPr>
        <w:t xml:space="preserve"> </w:t>
      </w:r>
      <w:r w:rsidRPr="00EC7AEB">
        <w:rPr>
          <w:rFonts w:ascii="Times New Roman" w:hAnsi="Times New Roman"/>
          <w:sz w:val="24"/>
        </w:rPr>
        <w:t>a ministerstvo</w:t>
      </w:r>
      <w:r w:rsidRPr="00CD0399">
        <w:rPr>
          <w:rFonts w:ascii="Times New Roman" w:hAnsi="Times New Roman"/>
          <w:sz w:val="24"/>
        </w:rPr>
        <w:t xml:space="preserve"> jsou oprávněny zpracovávat údaje potřebné pro rozhodování o příspěvku na mobilitu</w:t>
      </w:r>
      <w:r w:rsidR="00E964B7">
        <w:rPr>
          <w:rFonts w:ascii="Times New Roman" w:hAnsi="Times New Roman"/>
          <w:sz w:val="24"/>
        </w:rPr>
        <w:t>,</w:t>
      </w:r>
      <w:r w:rsidRPr="00CD0399">
        <w:rPr>
          <w:rFonts w:ascii="Times New Roman" w:hAnsi="Times New Roman"/>
          <w:sz w:val="24"/>
        </w:rPr>
        <w:t xml:space="preserve"> příspěvku na zvláštní pomůcku </w:t>
      </w:r>
      <w:r w:rsidRPr="00EC7AEB">
        <w:rPr>
          <w:rFonts w:ascii="Times New Roman" w:hAnsi="Times New Roman"/>
          <w:sz w:val="24"/>
        </w:rPr>
        <w:t>a</w:t>
      </w:r>
      <w:r w:rsidR="002258DF">
        <w:rPr>
          <w:rFonts w:ascii="Times New Roman" w:hAnsi="Times New Roman"/>
          <w:sz w:val="24"/>
        </w:rPr>
        <w:t> </w:t>
      </w:r>
      <w:r w:rsidRPr="00EC7AEB">
        <w:rPr>
          <w:rFonts w:ascii="Times New Roman" w:hAnsi="Times New Roman"/>
          <w:sz w:val="24"/>
        </w:rPr>
        <w:t>jejich výplatách</w:t>
      </w:r>
      <w:r w:rsidRPr="00CD0399">
        <w:rPr>
          <w:rFonts w:ascii="Times New Roman" w:hAnsi="Times New Roman"/>
          <w:sz w:val="24"/>
        </w:rPr>
        <w:t xml:space="preserve"> a o průkazu osoby se zdravotním postižením, včetně osobních údajů, v</w:t>
      </w:r>
      <w:r w:rsidR="002258DF">
        <w:rPr>
          <w:rFonts w:ascii="Times New Roman" w:hAnsi="Times New Roman"/>
          <w:sz w:val="24"/>
        </w:rPr>
        <w:t> </w:t>
      </w:r>
      <w:r w:rsidRPr="00CD0399">
        <w:rPr>
          <w:rFonts w:ascii="Times New Roman" w:hAnsi="Times New Roman"/>
          <w:sz w:val="24"/>
        </w:rPr>
        <w:t>tomto informačním systému, a to v elektronické podobě způsobem umožňujícím dálkový přístup a zároveň zajišťujícím ochranu osobních údajů.</w:t>
      </w:r>
    </w:p>
    <w:p w14:paraId="1453827E" w14:textId="11D25D8F" w:rsidR="008C5B2F" w:rsidRPr="00EC7AEB" w:rsidRDefault="008C5B2F" w:rsidP="002258DF">
      <w:pPr>
        <w:shd w:val="clear" w:color="auto" w:fill="FFFFFF"/>
        <w:spacing w:before="120" w:line="240" w:lineRule="auto"/>
        <w:ind w:left="426" w:firstLine="425"/>
        <w:rPr>
          <w:rFonts w:ascii="Times New Roman" w:hAnsi="Times New Roman"/>
          <w:sz w:val="24"/>
        </w:rPr>
      </w:pPr>
      <w:r w:rsidRPr="00EC7AEB">
        <w:rPr>
          <w:rFonts w:ascii="Times New Roman" w:hAnsi="Times New Roman"/>
          <w:sz w:val="24"/>
        </w:rPr>
        <w:t>(2) Ministerstvo zajišťuje pro provádění zákona na vlastní náklady aplikační program automatizovaného zpracování údajů, potřebný pro rozhodování o dávkách pro osoby se zdravotním postižením, jejich výplatu a kontrolu, včetně jeho aktualizací, a poskytuje tento program územním správám sociálního zabezpečení.</w:t>
      </w:r>
    </w:p>
    <w:p w14:paraId="4BED370C" w14:textId="39DAEB23" w:rsidR="000822C6" w:rsidRDefault="008C5B2F" w:rsidP="002258DF">
      <w:pPr>
        <w:spacing w:before="120" w:line="240" w:lineRule="auto"/>
        <w:ind w:left="426" w:firstLine="425"/>
        <w:rPr>
          <w:rFonts w:ascii="Times New Roman" w:hAnsi="Times New Roman"/>
          <w:sz w:val="24"/>
        </w:rPr>
      </w:pPr>
      <w:r w:rsidRPr="00CD0399">
        <w:rPr>
          <w:rFonts w:ascii="Times New Roman" w:hAnsi="Times New Roman"/>
          <w:sz w:val="24"/>
        </w:rPr>
        <w:t>(</w:t>
      </w:r>
      <w:r w:rsidRPr="00EC7AEB">
        <w:rPr>
          <w:rFonts w:ascii="Times New Roman" w:hAnsi="Times New Roman"/>
          <w:sz w:val="24"/>
        </w:rPr>
        <w:t>3</w:t>
      </w:r>
      <w:r w:rsidRPr="00CD0399">
        <w:rPr>
          <w:rFonts w:ascii="Times New Roman" w:hAnsi="Times New Roman"/>
          <w:sz w:val="24"/>
        </w:rPr>
        <w:t>) </w:t>
      </w:r>
      <w:r w:rsidRPr="00EC7AEB">
        <w:rPr>
          <w:rFonts w:ascii="Times New Roman" w:hAnsi="Times New Roman"/>
          <w:sz w:val="24"/>
        </w:rPr>
        <w:t>Územní správy sociálního zabezpečení a ministerstvo</w:t>
      </w:r>
      <w:r w:rsidRPr="00CD0399">
        <w:rPr>
          <w:rFonts w:ascii="Times New Roman" w:hAnsi="Times New Roman"/>
          <w:sz w:val="24"/>
        </w:rPr>
        <w:t xml:space="preserve"> jsou povinny zajistit </w:t>
      </w:r>
      <w:r w:rsidRPr="00EC7AEB">
        <w:rPr>
          <w:rFonts w:ascii="Times New Roman" w:hAnsi="Times New Roman"/>
          <w:sz w:val="24"/>
        </w:rPr>
        <w:t>uložení</w:t>
      </w:r>
      <w:r w:rsidRPr="00CD0399">
        <w:rPr>
          <w:rFonts w:ascii="Times New Roman" w:hAnsi="Times New Roman"/>
          <w:sz w:val="24"/>
        </w:rPr>
        <w:t xml:space="preserve"> všech údajů z informačního systému, které byly získány na základě zpracování údajů podle odstavce 1, a všech </w:t>
      </w:r>
      <w:r w:rsidRPr="00EC7AEB">
        <w:rPr>
          <w:rFonts w:ascii="Times New Roman" w:hAnsi="Times New Roman"/>
          <w:sz w:val="24"/>
        </w:rPr>
        <w:t>písemností a spisů</w:t>
      </w:r>
      <w:r w:rsidRPr="00CD0399">
        <w:rPr>
          <w:rFonts w:ascii="Times New Roman" w:hAnsi="Times New Roman"/>
          <w:sz w:val="24"/>
        </w:rPr>
        <w:t xml:space="preserve"> týkajících se pravomocně ukončených správních řízení o dávkách pro osoby se zdravotním postižením a o průkazu osoby se zdravotním postižením po dobu 15 kalendářních let následujících po kalendářním roce, v</w:t>
      </w:r>
      <w:r w:rsidR="002258DF">
        <w:rPr>
          <w:rFonts w:ascii="Times New Roman" w:hAnsi="Times New Roman"/>
          <w:sz w:val="24"/>
        </w:rPr>
        <w:t> </w:t>
      </w:r>
      <w:r w:rsidRPr="00CD0399">
        <w:rPr>
          <w:rFonts w:ascii="Times New Roman" w:hAnsi="Times New Roman"/>
          <w:sz w:val="24"/>
        </w:rPr>
        <w:t xml:space="preserve">němž došlo k pravomocnému ukončení takového správního řízení nebo k poslednímu </w:t>
      </w:r>
      <w:r w:rsidRPr="00EC7AEB">
        <w:rPr>
          <w:rFonts w:ascii="Times New Roman" w:hAnsi="Times New Roman"/>
          <w:sz w:val="24"/>
        </w:rPr>
        <w:t>uložení</w:t>
      </w:r>
      <w:r w:rsidRPr="00CD0399">
        <w:rPr>
          <w:rFonts w:ascii="Times New Roman" w:hAnsi="Times New Roman"/>
          <w:sz w:val="24"/>
        </w:rPr>
        <w:t xml:space="preserve"> údajů do informačního systému.</w:t>
      </w:r>
      <w:r w:rsidR="000822C6" w:rsidRPr="00CD0399">
        <w:rPr>
          <w:rFonts w:ascii="Times New Roman" w:hAnsi="Times New Roman"/>
          <w:sz w:val="24"/>
        </w:rPr>
        <w:t>“.</w:t>
      </w:r>
    </w:p>
    <w:p w14:paraId="2BB9B6DB" w14:textId="77777777" w:rsidR="001115DC" w:rsidRDefault="001115DC" w:rsidP="00750F63">
      <w:pPr>
        <w:spacing w:before="120" w:line="240" w:lineRule="auto"/>
        <w:ind w:firstLine="709"/>
        <w:rPr>
          <w:rFonts w:ascii="Times New Roman" w:hAnsi="Times New Roman"/>
          <w:sz w:val="24"/>
        </w:rPr>
      </w:pPr>
    </w:p>
    <w:p w14:paraId="21960188" w14:textId="77777777" w:rsidR="002258DF" w:rsidRPr="00CD0399" w:rsidRDefault="002258DF" w:rsidP="00750F63">
      <w:pPr>
        <w:spacing w:before="120" w:line="240" w:lineRule="auto"/>
        <w:ind w:firstLine="709"/>
        <w:rPr>
          <w:rFonts w:ascii="Times New Roman" w:hAnsi="Times New Roman"/>
          <w:sz w:val="24"/>
        </w:rPr>
      </w:pPr>
    </w:p>
    <w:p w14:paraId="33C856AD" w14:textId="6D8DDEBB" w:rsidR="000822C6" w:rsidRPr="000F2130" w:rsidRDefault="000F2130" w:rsidP="00750F63">
      <w:pPr>
        <w:spacing w:before="120" w:line="240" w:lineRule="auto"/>
        <w:rPr>
          <w:rFonts w:ascii="Times New Roman" w:hAnsi="Times New Roman"/>
          <w:sz w:val="24"/>
        </w:rPr>
      </w:pPr>
      <w:r>
        <w:rPr>
          <w:rFonts w:ascii="Times New Roman" w:hAnsi="Times New Roman"/>
          <w:sz w:val="24"/>
        </w:rPr>
        <w:lastRenderedPageBreak/>
        <w:t>2</w:t>
      </w:r>
      <w:r w:rsidR="00413814">
        <w:rPr>
          <w:rFonts w:ascii="Times New Roman" w:hAnsi="Times New Roman"/>
          <w:sz w:val="24"/>
        </w:rPr>
        <w:t>7</w:t>
      </w:r>
      <w:r>
        <w:rPr>
          <w:rFonts w:ascii="Times New Roman" w:hAnsi="Times New Roman"/>
          <w:sz w:val="24"/>
        </w:rPr>
        <w:t xml:space="preserve">. </w:t>
      </w:r>
      <w:r w:rsidR="000822C6" w:rsidRPr="000F2130">
        <w:rPr>
          <w:rFonts w:ascii="Times New Roman" w:hAnsi="Times New Roman"/>
          <w:sz w:val="24"/>
        </w:rPr>
        <w:t>§ 31 zní:</w:t>
      </w:r>
    </w:p>
    <w:p w14:paraId="4132B0AC" w14:textId="34B5939C" w:rsidR="008C5B2F" w:rsidRPr="000F2130" w:rsidRDefault="000822C6" w:rsidP="00750F63">
      <w:pPr>
        <w:spacing w:before="120" w:line="240" w:lineRule="auto"/>
        <w:jc w:val="center"/>
        <w:rPr>
          <w:rFonts w:ascii="Times New Roman" w:hAnsi="Times New Roman"/>
          <w:color w:val="auto"/>
          <w:sz w:val="24"/>
        </w:rPr>
      </w:pPr>
      <w:r w:rsidRPr="000F2130">
        <w:rPr>
          <w:rFonts w:ascii="Times New Roman" w:hAnsi="Times New Roman"/>
          <w:color w:val="auto"/>
          <w:sz w:val="24"/>
        </w:rPr>
        <w:t>„§ 31</w:t>
      </w:r>
    </w:p>
    <w:p w14:paraId="2ACA83B2" w14:textId="0067F828" w:rsidR="000822C6" w:rsidRPr="00CD0399" w:rsidRDefault="000822C6" w:rsidP="002258DF">
      <w:pPr>
        <w:spacing w:before="120" w:line="240" w:lineRule="auto"/>
        <w:ind w:left="426" w:firstLine="425"/>
        <w:rPr>
          <w:rFonts w:ascii="Times New Roman" w:hAnsi="Times New Roman"/>
          <w:sz w:val="24"/>
        </w:rPr>
      </w:pPr>
      <w:r w:rsidRPr="00CD0399">
        <w:rPr>
          <w:rFonts w:ascii="Times New Roman" w:hAnsi="Times New Roman"/>
          <w:sz w:val="24"/>
        </w:rPr>
        <w:t>(1) Zaměstnanci státu zařazení k výkonu práce v </w:t>
      </w:r>
      <w:bookmarkStart w:id="34" w:name="_Hlk147935025"/>
      <w:r w:rsidRPr="00EC7AEB">
        <w:rPr>
          <w:rFonts w:ascii="Times New Roman" w:hAnsi="Times New Roman"/>
          <w:sz w:val="24"/>
        </w:rPr>
        <w:t>územních správách sociálního zabezpečení</w:t>
      </w:r>
      <w:r w:rsidRPr="00CD0399">
        <w:rPr>
          <w:rFonts w:ascii="Times New Roman" w:hAnsi="Times New Roman"/>
          <w:sz w:val="24"/>
        </w:rPr>
        <w:t xml:space="preserve"> </w:t>
      </w:r>
      <w:bookmarkEnd w:id="34"/>
      <w:r w:rsidRPr="00CD0399">
        <w:rPr>
          <w:rFonts w:ascii="Times New Roman" w:hAnsi="Times New Roman"/>
          <w:sz w:val="24"/>
        </w:rPr>
        <w:t>a v ministerstvu jsou povinni zachovávat mlčenlivost o skutečnostech, které se dozvědí při rozhodování o dávkách podle tohoto zákona, není-li dále stanoveno jinak. Tato povinnost trvá i po skončení pracovněprávního vztahu. Povinnosti zachovávat mlčenlivost mohou být zproštěni pouze tím, v jehož zájmu tuto povinnost mají, a</w:t>
      </w:r>
      <w:r w:rsidR="002258DF">
        <w:rPr>
          <w:rFonts w:ascii="Times New Roman" w:hAnsi="Times New Roman"/>
          <w:sz w:val="24"/>
        </w:rPr>
        <w:t> </w:t>
      </w:r>
      <w:r w:rsidRPr="00CD0399">
        <w:rPr>
          <w:rFonts w:ascii="Times New Roman" w:hAnsi="Times New Roman"/>
          <w:sz w:val="24"/>
        </w:rPr>
        <w:t>to</w:t>
      </w:r>
      <w:r w:rsidR="002258DF">
        <w:rPr>
          <w:rFonts w:ascii="Times New Roman" w:hAnsi="Times New Roman"/>
          <w:sz w:val="24"/>
        </w:rPr>
        <w:t> </w:t>
      </w:r>
      <w:r w:rsidRPr="00CD0399">
        <w:rPr>
          <w:rFonts w:ascii="Times New Roman" w:hAnsi="Times New Roman"/>
          <w:sz w:val="24"/>
        </w:rPr>
        <w:t>písemně s uvedením rozsahu a účelu.</w:t>
      </w:r>
    </w:p>
    <w:p w14:paraId="362AFAF6" w14:textId="4E0071CC" w:rsidR="000822C6" w:rsidRPr="00CD0399" w:rsidRDefault="000822C6" w:rsidP="002258DF">
      <w:pPr>
        <w:spacing w:before="120" w:line="240" w:lineRule="auto"/>
        <w:ind w:left="426" w:firstLine="425"/>
        <w:rPr>
          <w:rFonts w:ascii="Times New Roman" w:hAnsi="Times New Roman"/>
          <w:sz w:val="24"/>
        </w:rPr>
      </w:pPr>
      <w:r w:rsidRPr="00CD0399">
        <w:rPr>
          <w:rFonts w:ascii="Times New Roman" w:hAnsi="Times New Roman"/>
          <w:sz w:val="24"/>
        </w:rPr>
        <w:t>(2) Údaje týkající se příjemců dávek</w:t>
      </w:r>
      <w:r w:rsidRPr="00EC7AEB">
        <w:rPr>
          <w:rFonts w:ascii="Times New Roman" w:hAnsi="Times New Roman"/>
          <w:sz w:val="24"/>
        </w:rPr>
        <w:t>, státních orgánů nebo jiných fyzických nebo právnických osob</w:t>
      </w:r>
      <w:r w:rsidRPr="00CD0399">
        <w:rPr>
          <w:rFonts w:ascii="Times New Roman" w:hAnsi="Times New Roman"/>
          <w:sz w:val="24"/>
        </w:rPr>
        <w:t xml:space="preserve">, které se zaměstnanci uvedení v odstavci 1 při své činnosti dozvědí, sdělují jiným subjektům, jen stanoví-li tak tento zákon nebo jiný zákon; jinak mohou tyto údaje sdělit jiným subjektům jen s písemným souhlasem </w:t>
      </w:r>
      <w:r w:rsidRPr="00EC7AEB">
        <w:rPr>
          <w:rFonts w:ascii="Times New Roman" w:hAnsi="Times New Roman"/>
          <w:sz w:val="24"/>
        </w:rPr>
        <w:t>příjemců dávek nebo státních orgánů nebo jiných fyzických nebo právnických osob</w:t>
      </w:r>
      <w:r w:rsidRPr="00CD0399">
        <w:rPr>
          <w:rFonts w:ascii="Times New Roman" w:hAnsi="Times New Roman"/>
          <w:sz w:val="24"/>
        </w:rPr>
        <w:t xml:space="preserve">. </w:t>
      </w:r>
      <w:r w:rsidRPr="00EC7AEB">
        <w:rPr>
          <w:rFonts w:ascii="Times New Roman" w:hAnsi="Times New Roman"/>
          <w:sz w:val="24"/>
        </w:rPr>
        <w:t>Jestliže státní orgány a  další právnické a fyzické osoby mohou sdělit údaje rozhodné podle tohoto zákona pro nárok na</w:t>
      </w:r>
      <w:r w:rsidR="002258DF">
        <w:rPr>
          <w:rFonts w:ascii="Times New Roman" w:hAnsi="Times New Roman"/>
          <w:sz w:val="24"/>
        </w:rPr>
        <w:t> </w:t>
      </w:r>
      <w:r w:rsidRPr="00EC7AEB">
        <w:rPr>
          <w:rFonts w:ascii="Times New Roman" w:hAnsi="Times New Roman"/>
          <w:sz w:val="24"/>
        </w:rPr>
        <w:t>dávku, její výši nebo výplatu jen za podmínky, že byly pro sdělení takových údajů zbaveny mlčenlivosti, má se za to, že jsou pro případ uvedených údajů mlčenlivosti zbaveny, jestliže jim příslušný správní orgán písemně sdělil,</w:t>
      </w:r>
      <w:r w:rsidRPr="00CD0399">
        <w:rPr>
          <w:rFonts w:ascii="Times New Roman" w:hAnsi="Times New Roman"/>
          <w:sz w:val="24"/>
        </w:rPr>
        <w:t> </w:t>
      </w:r>
      <w:r w:rsidRPr="00EC7AEB">
        <w:rPr>
          <w:rFonts w:ascii="Times New Roman" w:hAnsi="Times New Roman"/>
          <w:sz w:val="24"/>
        </w:rPr>
        <w:t>že</w:t>
      </w:r>
      <w:r w:rsidRPr="00CD0399">
        <w:rPr>
          <w:rFonts w:ascii="Times New Roman" w:hAnsi="Times New Roman"/>
          <w:sz w:val="24"/>
        </w:rPr>
        <w:t> </w:t>
      </w:r>
      <w:r w:rsidRPr="00EC7AEB">
        <w:rPr>
          <w:rFonts w:ascii="Times New Roman" w:hAnsi="Times New Roman"/>
          <w:sz w:val="24"/>
        </w:rPr>
        <w:t xml:space="preserve">osoba, </w:t>
      </w:r>
      <w:r w:rsidRPr="00CD0399">
        <w:rPr>
          <w:rFonts w:ascii="Times New Roman" w:hAnsi="Times New Roman"/>
          <w:sz w:val="24"/>
        </w:rPr>
        <w:t> </w:t>
      </w:r>
      <w:r w:rsidRPr="00EC7AEB">
        <w:rPr>
          <w:rFonts w:ascii="Times New Roman" w:hAnsi="Times New Roman"/>
          <w:sz w:val="24"/>
        </w:rPr>
        <w:t>jíž se takové údaje týkají, dala písemný souhlas k tomu, aby státní orgány a</w:t>
      </w:r>
      <w:r w:rsidRPr="00CD0399">
        <w:rPr>
          <w:rFonts w:ascii="Times New Roman" w:hAnsi="Times New Roman"/>
          <w:sz w:val="24"/>
        </w:rPr>
        <w:t> </w:t>
      </w:r>
      <w:r w:rsidRPr="00EC7AEB">
        <w:rPr>
          <w:rFonts w:ascii="Times New Roman" w:hAnsi="Times New Roman"/>
          <w:sz w:val="24"/>
        </w:rPr>
        <w:t>další právnické a fyzické osoby sdělily příslušnému správnímu orgánu uvedené údaje.</w:t>
      </w:r>
    </w:p>
    <w:p w14:paraId="29EA8B28" w14:textId="4E735EDE" w:rsidR="000822C6" w:rsidRDefault="000822C6" w:rsidP="002258DF">
      <w:pPr>
        <w:spacing w:before="120" w:line="240" w:lineRule="auto"/>
        <w:ind w:left="426" w:firstLine="425"/>
        <w:rPr>
          <w:rFonts w:ascii="Times New Roman" w:hAnsi="Times New Roman"/>
          <w:sz w:val="24"/>
        </w:rPr>
      </w:pPr>
      <w:r w:rsidRPr="00CD0399">
        <w:rPr>
          <w:rFonts w:ascii="Times New Roman" w:hAnsi="Times New Roman"/>
          <w:sz w:val="24"/>
        </w:rPr>
        <w:t>(3) Zobecněné informace a souhrnné údaje, které ministerstvo</w:t>
      </w:r>
      <w:r w:rsidRPr="00EC7AEB">
        <w:rPr>
          <w:rFonts w:ascii="Times New Roman" w:hAnsi="Times New Roman"/>
          <w:sz w:val="24"/>
        </w:rPr>
        <w:t>,</w:t>
      </w:r>
      <w:r w:rsidRPr="00CD0399">
        <w:rPr>
          <w:rFonts w:ascii="Times New Roman" w:hAnsi="Times New Roman"/>
          <w:sz w:val="24"/>
        </w:rPr>
        <w:t xml:space="preserve"> </w:t>
      </w:r>
      <w:r w:rsidRPr="00EC7AEB">
        <w:rPr>
          <w:rFonts w:ascii="Times New Roman" w:hAnsi="Times New Roman"/>
          <w:sz w:val="24"/>
        </w:rPr>
        <w:t xml:space="preserve">územní správy sociálního zabezpečení a Institut posuzování zdravotního stavu </w:t>
      </w:r>
      <w:r w:rsidRPr="00CD0399">
        <w:rPr>
          <w:rFonts w:ascii="Times New Roman" w:hAnsi="Times New Roman"/>
          <w:sz w:val="24"/>
        </w:rPr>
        <w:t>získají při své činnosti, mohou být bez uvedení konkrétních jmenných údajů využívány zaměstnanci zařazenými v ministerstvu</w:t>
      </w:r>
      <w:r w:rsidRPr="00EC7AEB">
        <w:rPr>
          <w:rFonts w:ascii="Times New Roman" w:hAnsi="Times New Roman"/>
          <w:sz w:val="24"/>
        </w:rPr>
        <w:t>, územních správách sociálního zabezpečení a Institutu posuzování zdravotního stavu</w:t>
      </w:r>
      <w:r w:rsidRPr="00CD0399">
        <w:rPr>
          <w:rFonts w:ascii="Times New Roman" w:hAnsi="Times New Roman"/>
          <w:sz w:val="24"/>
        </w:rPr>
        <w:t xml:space="preserve"> při vědecké, publikační a pedagogické činnosti, nebo ministerstvem pro</w:t>
      </w:r>
      <w:r w:rsidR="002258DF">
        <w:rPr>
          <w:rFonts w:ascii="Times New Roman" w:hAnsi="Times New Roman"/>
          <w:sz w:val="24"/>
        </w:rPr>
        <w:t> </w:t>
      </w:r>
      <w:r w:rsidRPr="00CD0399">
        <w:rPr>
          <w:rFonts w:ascii="Times New Roman" w:hAnsi="Times New Roman"/>
          <w:sz w:val="24"/>
        </w:rPr>
        <w:t>analytickou a koncepční činnost nebo pro účely plnění závazků vyplývajících z mezinárodní smlouvy, která je součástí právního řádu.“.</w:t>
      </w:r>
    </w:p>
    <w:p w14:paraId="3608E1F8" w14:textId="77777777" w:rsidR="002258DF" w:rsidRPr="00CD0399" w:rsidRDefault="002258DF" w:rsidP="002258DF">
      <w:pPr>
        <w:spacing w:before="120" w:line="240" w:lineRule="auto"/>
        <w:ind w:left="426" w:firstLine="425"/>
        <w:rPr>
          <w:rFonts w:ascii="Times New Roman" w:hAnsi="Times New Roman"/>
          <w:sz w:val="24"/>
        </w:rPr>
      </w:pPr>
    </w:p>
    <w:p w14:paraId="581D97E1" w14:textId="58826D48" w:rsidR="00DF441B" w:rsidRDefault="00CE0A9D" w:rsidP="002258DF">
      <w:pPr>
        <w:spacing w:before="120" w:line="240" w:lineRule="auto"/>
        <w:ind w:left="426" w:hanging="426"/>
        <w:rPr>
          <w:rFonts w:ascii="Times New Roman" w:hAnsi="Times New Roman"/>
          <w:sz w:val="24"/>
        </w:rPr>
      </w:pPr>
      <w:r>
        <w:rPr>
          <w:rFonts w:ascii="Times New Roman" w:hAnsi="Times New Roman"/>
          <w:sz w:val="24"/>
        </w:rPr>
        <w:t>28.</w:t>
      </w:r>
      <w:r w:rsidR="002258DF">
        <w:rPr>
          <w:rFonts w:ascii="Times New Roman" w:hAnsi="Times New Roman"/>
          <w:sz w:val="24"/>
        </w:rPr>
        <w:tab/>
      </w:r>
      <w:r w:rsidR="00DF441B" w:rsidRPr="00CE0A9D">
        <w:rPr>
          <w:rFonts w:ascii="Times New Roman" w:hAnsi="Times New Roman"/>
          <w:color w:val="auto"/>
          <w:sz w:val="24"/>
        </w:rPr>
        <w:t>V § 33 se slova „</w:t>
      </w:r>
      <w:r w:rsidR="00DF441B" w:rsidRPr="00CE0A9D">
        <w:rPr>
          <w:rFonts w:ascii="Times New Roman" w:hAnsi="Times New Roman"/>
          <w:sz w:val="24"/>
        </w:rPr>
        <w:t>krajské pobočce Úřadu práce“ nahrazují slovy „územní správě sociálního zabezpečení, Institutu posuzování zdravotního stavu“, slova „krajskou pobočkou Úřadu práce“ se nahrazují slovy „územní správou sociálního zabezpečení, Institutem posuzování zdravotního stavu“ a slova „krajské pobočky Úřadu práce“ se nahrazují slovy „územní správy sociálního zabezpečení, Institutu posuzování zdravotního stavu“.</w:t>
      </w:r>
    </w:p>
    <w:p w14:paraId="436A7C6B" w14:textId="77777777" w:rsidR="002258DF" w:rsidRPr="00CE0A9D" w:rsidRDefault="002258DF" w:rsidP="00750F63">
      <w:pPr>
        <w:spacing w:before="120" w:line="240" w:lineRule="auto"/>
        <w:rPr>
          <w:rFonts w:ascii="Times New Roman" w:hAnsi="Times New Roman"/>
          <w:color w:val="auto"/>
          <w:sz w:val="24"/>
        </w:rPr>
      </w:pPr>
    </w:p>
    <w:p w14:paraId="02454454" w14:textId="635DEE20" w:rsidR="00C33636" w:rsidRPr="00CE0A9D" w:rsidRDefault="00CE0A9D" w:rsidP="00750F63">
      <w:pPr>
        <w:spacing w:before="120" w:line="240" w:lineRule="auto"/>
        <w:rPr>
          <w:rFonts w:ascii="Times New Roman" w:hAnsi="Times New Roman"/>
          <w:color w:val="auto"/>
          <w:sz w:val="24"/>
        </w:rPr>
      </w:pPr>
      <w:r>
        <w:rPr>
          <w:rFonts w:ascii="Times New Roman" w:hAnsi="Times New Roman"/>
          <w:color w:val="auto"/>
          <w:sz w:val="24"/>
        </w:rPr>
        <w:t xml:space="preserve">29. </w:t>
      </w:r>
      <w:r w:rsidR="00C33636" w:rsidRPr="00CE0A9D">
        <w:rPr>
          <w:rFonts w:ascii="Times New Roman" w:hAnsi="Times New Roman"/>
          <w:color w:val="auto"/>
          <w:sz w:val="24"/>
        </w:rPr>
        <w:t>V § 34a odst. 1 se písmeno d) zrušuje.</w:t>
      </w:r>
    </w:p>
    <w:p w14:paraId="5145CAC5" w14:textId="4D48202D" w:rsidR="00C33636" w:rsidRDefault="00C33636" w:rsidP="00750F63">
      <w:pPr>
        <w:spacing w:before="120" w:line="240" w:lineRule="auto"/>
        <w:ind w:firstLine="397"/>
        <w:rPr>
          <w:rFonts w:ascii="Times New Roman" w:hAnsi="Times New Roman"/>
          <w:color w:val="auto"/>
          <w:sz w:val="24"/>
        </w:rPr>
      </w:pPr>
      <w:r w:rsidRPr="00CD0399">
        <w:rPr>
          <w:rFonts w:ascii="Times New Roman" w:hAnsi="Times New Roman"/>
          <w:color w:val="auto"/>
          <w:sz w:val="24"/>
        </w:rPr>
        <w:t>Dosavadní písmena e) až i) se označují jako písmena d) až h).</w:t>
      </w:r>
    </w:p>
    <w:p w14:paraId="122C252E" w14:textId="77777777" w:rsidR="002258DF" w:rsidRPr="00CD0399" w:rsidRDefault="002258DF" w:rsidP="00750F63">
      <w:pPr>
        <w:spacing w:before="120" w:line="240" w:lineRule="auto"/>
        <w:ind w:firstLine="397"/>
        <w:rPr>
          <w:rFonts w:ascii="Times New Roman" w:hAnsi="Times New Roman"/>
          <w:color w:val="auto"/>
          <w:sz w:val="24"/>
        </w:rPr>
      </w:pPr>
    </w:p>
    <w:p w14:paraId="4485BAE5" w14:textId="03A9FFE0" w:rsidR="00530A94" w:rsidRDefault="00CE0A9D" w:rsidP="002258DF">
      <w:pPr>
        <w:spacing w:before="120" w:line="240" w:lineRule="auto"/>
        <w:ind w:left="426" w:hanging="426"/>
        <w:rPr>
          <w:rFonts w:ascii="Times New Roman" w:hAnsi="Times New Roman"/>
          <w:sz w:val="24"/>
        </w:rPr>
      </w:pPr>
      <w:r>
        <w:rPr>
          <w:rFonts w:ascii="Times New Roman" w:hAnsi="Times New Roman"/>
          <w:color w:val="auto"/>
          <w:sz w:val="24"/>
        </w:rPr>
        <w:t xml:space="preserve">30. </w:t>
      </w:r>
      <w:r w:rsidR="002258DF">
        <w:rPr>
          <w:rFonts w:ascii="Times New Roman" w:hAnsi="Times New Roman"/>
          <w:color w:val="auto"/>
          <w:sz w:val="24"/>
        </w:rPr>
        <w:tab/>
      </w:r>
      <w:r w:rsidR="00137DAB" w:rsidRPr="00CE0A9D">
        <w:rPr>
          <w:rFonts w:ascii="Times New Roman" w:hAnsi="Times New Roman"/>
          <w:color w:val="auto"/>
          <w:sz w:val="24"/>
        </w:rPr>
        <w:t xml:space="preserve"> § 34a odst. 5 se věty třetí a čtvrtá zrušují a na konci odstavce se doplňuje věta „</w:t>
      </w:r>
      <w:r w:rsidR="00127B55" w:rsidRPr="00CE0A9D">
        <w:rPr>
          <w:rFonts w:ascii="Times New Roman" w:hAnsi="Times New Roman"/>
          <w:sz w:val="24"/>
        </w:rPr>
        <w:t>Převzetím nového průkazu osoby se zdravotním postižením vzniká jeho držiteli povinnost odevzdat kterékoliv územní správě sociálního zabezpečení dosavadní znovu nalezený nebo jinak získaný průkaz osoby se zdravotním postižením, a to do 8 dnů od jeho převzetí</w:t>
      </w:r>
      <w:r w:rsidR="00137DAB" w:rsidRPr="00CE0A9D">
        <w:rPr>
          <w:rFonts w:ascii="Times New Roman" w:hAnsi="Times New Roman"/>
          <w:sz w:val="24"/>
        </w:rPr>
        <w:t>.“.</w:t>
      </w:r>
    </w:p>
    <w:p w14:paraId="79A2C0F4" w14:textId="77777777" w:rsidR="002258DF" w:rsidRPr="00CE0A9D" w:rsidRDefault="002258DF" w:rsidP="002258DF">
      <w:pPr>
        <w:spacing w:before="120" w:line="240" w:lineRule="auto"/>
        <w:ind w:left="426" w:hanging="426"/>
        <w:rPr>
          <w:rFonts w:ascii="Times New Roman" w:hAnsi="Times New Roman"/>
          <w:sz w:val="24"/>
        </w:rPr>
      </w:pPr>
    </w:p>
    <w:p w14:paraId="690AE725" w14:textId="3F1A4B99" w:rsidR="00195568" w:rsidRPr="00CE0A9D" w:rsidRDefault="00CE0A9D" w:rsidP="002258DF">
      <w:pPr>
        <w:spacing w:before="120" w:line="240" w:lineRule="auto"/>
        <w:ind w:left="426" w:hanging="426"/>
        <w:rPr>
          <w:rFonts w:ascii="Times New Roman" w:hAnsi="Times New Roman"/>
          <w:color w:val="auto"/>
          <w:sz w:val="24"/>
        </w:rPr>
      </w:pPr>
      <w:r>
        <w:rPr>
          <w:rFonts w:ascii="Times New Roman" w:hAnsi="Times New Roman"/>
          <w:color w:val="auto"/>
          <w:sz w:val="24"/>
        </w:rPr>
        <w:t>31.</w:t>
      </w:r>
      <w:r w:rsidR="002258DF">
        <w:rPr>
          <w:rFonts w:ascii="Times New Roman" w:hAnsi="Times New Roman"/>
          <w:color w:val="auto"/>
          <w:sz w:val="24"/>
        </w:rPr>
        <w:tab/>
      </w:r>
      <w:r w:rsidR="00530A94" w:rsidRPr="00CE0A9D">
        <w:rPr>
          <w:rFonts w:ascii="Times New Roman" w:hAnsi="Times New Roman"/>
          <w:color w:val="auto"/>
          <w:sz w:val="24"/>
        </w:rPr>
        <w:t>V § 34a odst. 6 se slova „</w:t>
      </w:r>
      <w:r w:rsidR="00530A94" w:rsidRPr="00CE0A9D">
        <w:rPr>
          <w:rFonts w:ascii="Times New Roman" w:hAnsi="Times New Roman"/>
          <w:sz w:val="24"/>
        </w:rPr>
        <w:t xml:space="preserve">příslušné krajské pobočce Úřadu práce také v případě, kdy je mu podle tohoto zákona vydán nový průkaz osoby se zdravotním postižením“ nahrazují slovy „kterékoliv územní správě sociálního zabezpečení </w:t>
      </w:r>
      <w:r w:rsidR="00137DAB" w:rsidRPr="00CE0A9D">
        <w:rPr>
          <w:rFonts w:ascii="Times New Roman" w:hAnsi="Times New Roman"/>
          <w:sz w:val="24"/>
        </w:rPr>
        <w:t>také v případě převzetí</w:t>
      </w:r>
      <w:r w:rsidR="00137DAB" w:rsidRPr="00CE0A9D">
        <w:rPr>
          <w:rFonts w:ascii="Times New Roman" w:hAnsi="Times New Roman"/>
          <w:b/>
          <w:bCs/>
          <w:sz w:val="24"/>
        </w:rPr>
        <w:t xml:space="preserve"> </w:t>
      </w:r>
      <w:r w:rsidR="00530A94" w:rsidRPr="00CE0A9D">
        <w:rPr>
          <w:rFonts w:ascii="Times New Roman" w:hAnsi="Times New Roman"/>
          <w:sz w:val="24"/>
        </w:rPr>
        <w:t>nového průkazu osoby se zdravotním postižením</w:t>
      </w:r>
      <w:r w:rsidR="00137DAB" w:rsidRPr="00CE0A9D">
        <w:rPr>
          <w:rFonts w:ascii="Times New Roman" w:hAnsi="Times New Roman"/>
          <w:b/>
          <w:bCs/>
          <w:sz w:val="24"/>
        </w:rPr>
        <w:t xml:space="preserve"> </w:t>
      </w:r>
      <w:r w:rsidR="00137DAB" w:rsidRPr="00CE0A9D">
        <w:rPr>
          <w:rFonts w:ascii="Times New Roman" w:hAnsi="Times New Roman"/>
          <w:sz w:val="24"/>
        </w:rPr>
        <w:t xml:space="preserve">podle tohoto zákona, a to do 8 dnů od jeho </w:t>
      </w:r>
      <w:r w:rsidR="00127B55" w:rsidRPr="00CE0A9D">
        <w:rPr>
          <w:rFonts w:ascii="Times New Roman" w:hAnsi="Times New Roman"/>
          <w:sz w:val="24"/>
        </w:rPr>
        <w:t>převzetí</w:t>
      </w:r>
      <w:r w:rsidR="00137DAB" w:rsidRPr="00CE0A9D">
        <w:rPr>
          <w:rFonts w:ascii="Times New Roman" w:hAnsi="Times New Roman"/>
          <w:sz w:val="24"/>
        </w:rPr>
        <w:t>.</w:t>
      </w:r>
      <w:r w:rsidR="00530A94" w:rsidRPr="00CE0A9D">
        <w:rPr>
          <w:rFonts w:ascii="Times New Roman" w:hAnsi="Times New Roman"/>
          <w:sz w:val="24"/>
        </w:rPr>
        <w:t>“.</w:t>
      </w:r>
    </w:p>
    <w:p w14:paraId="03D9E9E5" w14:textId="3ADFDC4D" w:rsidR="009F60A7" w:rsidRPr="00CE0A9D" w:rsidRDefault="00CE0A9D" w:rsidP="00750F63">
      <w:pPr>
        <w:spacing w:before="120" w:line="240" w:lineRule="auto"/>
        <w:rPr>
          <w:rFonts w:ascii="Times New Roman" w:hAnsi="Times New Roman"/>
          <w:color w:val="auto"/>
          <w:sz w:val="24"/>
        </w:rPr>
      </w:pPr>
      <w:r>
        <w:rPr>
          <w:rFonts w:ascii="Times New Roman" w:hAnsi="Times New Roman"/>
          <w:color w:val="auto"/>
          <w:sz w:val="24"/>
        </w:rPr>
        <w:lastRenderedPageBreak/>
        <w:t xml:space="preserve">32. </w:t>
      </w:r>
      <w:r w:rsidR="00D56242" w:rsidRPr="00CE0A9D">
        <w:rPr>
          <w:rFonts w:ascii="Times New Roman" w:hAnsi="Times New Roman"/>
          <w:color w:val="auto"/>
          <w:sz w:val="24"/>
        </w:rPr>
        <w:t>V § 34a se odstavec 7 zrušuje.</w:t>
      </w:r>
    </w:p>
    <w:p w14:paraId="14B22981" w14:textId="2E849B66" w:rsidR="00127B55" w:rsidRDefault="00D56242" w:rsidP="00750F63">
      <w:pPr>
        <w:spacing w:before="120" w:line="240" w:lineRule="auto"/>
        <w:ind w:firstLine="397"/>
        <w:rPr>
          <w:rFonts w:ascii="Times New Roman" w:hAnsi="Times New Roman"/>
          <w:color w:val="auto"/>
          <w:sz w:val="24"/>
        </w:rPr>
      </w:pPr>
      <w:r w:rsidRPr="00CD0399">
        <w:rPr>
          <w:rFonts w:ascii="Times New Roman" w:hAnsi="Times New Roman"/>
          <w:color w:val="auto"/>
          <w:sz w:val="24"/>
        </w:rPr>
        <w:t>Dosavadní odstavec 8 se označuje jako odstavec 7.</w:t>
      </w:r>
    </w:p>
    <w:p w14:paraId="2E8247BD" w14:textId="77777777" w:rsidR="002258DF" w:rsidRPr="00CD0399" w:rsidRDefault="002258DF" w:rsidP="00750F63">
      <w:pPr>
        <w:spacing w:before="120" w:line="240" w:lineRule="auto"/>
        <w:ind w:firstLine="397"/>
        <w:rPr>
          <w:rFonts w:ascii="Times New Roman" w:hAnsi="Times New Roman"/>
          <w:color w:val="auto"/>
          <w:sz w:val="24"/>
        </w:rPr>
      </w:pPr>
    </w:p>
    <w:p w14:paraId="676A3526" w14:textId="2A34333F" w:rsidR="00D56242" w:rsidRDefault="00CE0A9D" w:rsidP="00750F63">
      <w:pPr>
        <w:spacing w:before="120" w:line="240" w:lineRule="auto"/>
        <w:rPr>
          <w:rFonts w:ascii="Times New Roman" w:hAnsi="Times New Roman"/>
          <w:color w:val="auto"/>
          <w:sz w:val="24"/>
        </w:rPr>
      </w:pPr>
      <w:r>
        <w:rPr>
          <w:rFonts w:ascii="Times New Roman" w:hAnsi="Times New Roman"/>
          <w:color w:val="auto"/>
          <w:sz w:val="24"/>
        </w:rPr>
        <w:t xml:space="preserve">33. </w:t>
      </w:r>
      <w:r w:rsidR="00D56242" w:rsidRPr="00CE0A9D">
        <w:rPr>
          <w:rFonts w:ascii="Times New Roman" w:hAnsi="Times New Roman"/>
          <w:color w:val="auto"/>
          <w:sz w:val="24"/>
        </w:rPr>
        <w:t>V § 34a odst. 7 se slova „</w:t>
      </w:r>
      <w:r w:rsidR="00444F45" w:rsidRPr="00CE0A9D">
        <w:rPr>
          <w:rFonts w:ascii="Times New Roman" w:hAnsi="Times New Roman"/>
          <w:color w:val="auto"/>
          <w:sz w:val="24"/>
        </w:rPr>
        <w:t xml:space="preserve">odstavců 1 </w:t>
      </w:r>
      <w:r w:rsidR="00D56242" w:rsidRPr="00CE0A9D">
        <w:rPr>
          <w:rFonts w:ascii="Times New Roman" w:hAnsi="Times New Roman"/>
          <w:color w:val="auto"/>
          <w:sz w:val="24"/>
        </w:rPr>
        <w:t xml:space="preserve">a 7“ </w:t>
      </w:r>
      <w:r w:rsidR="00444F45" w:rsidRPr="00CE0A9D">
        <w:rPr>
          <w:rFonts w:ascii="Times New Roman" w:hAnsi="Times New Roman"/>
          <w:color w:val="auto"/>
          <w:sz w:val="24"/>
        </w:rPr>
        <w:t xml:space="preserve">nahrazují slovy </w:t>
      </w:r>
      <w:r>
        <w:rPr>
          <w:rFonts w:ascii="Times New Roman" w:hAnsi="Times New Roman"/>
          <w:color w:val="auto"/>
          <w:sz w:val="24"/>
        </w:rPr>
        <w:t>„</w:t>
      </w:r>
      <w:r w:rsidR="00444F45" w:rsidRPr="00CE0A9D">
        <w:rPr>
          <w:rFonts w:ascii="Times New Roman" w:hAnsi="Times New Roman"/>
          <w:color w:val="auto"/>
          <w:sz w:val="24"/>
        </w:rPr>
        <w:t>odstavce 1“.</w:t>
      </w:r>
    </w:p>
    <w:p w14:paraId="3F1E5485" w14:textId="77777777" w:rsidR="002258DF" w:rsidRPr="00CE0A9D" w:rsidRDefault="002258DF" w:rsidP="00750F63">
      <w:pPr>
        <w:spacing w:before="120" w:line="240" w:lineRule="auto"/>
        <w:rPr>
          <w:rFonts w:ascii="Times New Roman" w:hAnsi="Times New Roman"/>
          <w:color w:val="auto"/>
          <w:sz w:val="24"/>
        </w:rPr>
      </w:pPr>
    </w:p>
    <w:p w14:paraId="2A155A6F" w14:textId="616E6C9F" w:rsidR="00137DAB" w:rsidRPr="00CE0A9D" w:rsidRDefault="00CE0A9D" w:rsidP="00750F63">
      <w:pPr>
        <w:spacing w:before="120" w:line="240" w:lineRule="auto"/>
        <w:rPr>
          <w:rFonts w:ascii="Times New Roman" w:hAnsi="Times New Roman"/>
          <w:color w:val="auto"/>
          <w:sz w:val="24"/>
        </w:rPr>
      </w:pPr>
      <w:r>
        <w:rPr>
          <w:rFonts w:ascii="Times New Roman" w:hAnsi="Times New Roman"/>
          <w:color w:val="auto"/>
          <w:sz w:val="24"/>
        </w:rPr>
        <w:t xml:space="preserve">34. </w:t>
      </w:r>
      <w:r w:rsidR="00137DAB" w:rsidRPr="00CE0A9D">
        <w:rPr>
          <w:rFonts w:ascii="Times New Roman" w:hAnsi="Times New Roman"/>
          <w:color w:val="auto"/>
          <w:sz w:val="24"/>
        </w:rPr>
        <w:t>V § 35 odst. 1 se slova „</w:t>
      </w:r>
      <w:r w:rsidR="00137DAB" w:rsidRPr="00CE0A9D">
        <w:rPr>
          <w:rFonts w:ascii="Times New Roman" w:hAnsi="Times New Roman"/>
          <w:sz w:val="24"/>
        </w:rPr>
        <w:t>základě písemné žádosti podané na tiskopisu předepsaném ministerstvem</w:t>
      </w:r>
      <w:r w:rsidR="00BE55C9" w:rsidRPr="00CE0A9D">
        <w:rPr>
          <w:rFonts w:ascii="Times New Roman" w:hAnsi="Times New Roman"/>
          <w:sz w:val="24"/>
        </w:rPr>
        <w:t>“ nahrazují slovem „žádost“.</w:t>
      </w:r>
    </w:p>
    <w:p w14:paraId="227AB59E" w14:textId="77777777" w:rsidR="002258DF" w:rsidRDefault="002258DF" w:rsidP="00750F63">
      <w:pPr>
        <w:spacing w:before="120" w:line="240" w:lineRule="auto"/>
        <w:rPr>
          <w:rFonts w:ascii="Times New Roman" w:hAnsi="Times New Roman"/>
          <w:sz w:val="24"/>
        </w:rPr>
      </w:pPr>
    </w:p>
    <w:p w14:paraId="12B72846" w14:textId="58963C3F" w:rsidR="00BE55C9" w:rsidRPr="00127B55" w:rsidRDefault="00127B55" w:rsidP="00750F63">
      <w:pPr>
        <w:spacing w:before="120" w:line="240" w:lineRule="auto"/>
        <w:rPr>
          <w:rFonts w:ascii="Times New Roman" w:hAnsi="Times New Roman"/>
          <w:color w:val="auto"/>
          <w:sz w:val="24"/>
        </w:rPr>
      </w:pPr>
      <w:r>
        <w:rPr>
          <w:rFonts w:ascii="Times New Roman" w:hAnsi="Times New Roman"/>
          <w:sz w:val="24"/>
        </w:rPr>
        <w:t xml:space="preserve">35. </w:t>
      </w:r>
      <w:r w:rsidR="00BE55C9" w:rsidRPr="00127B55">
        <w:rPr>
          <w:rFonts w:ascii="Times New Roman" w:hAnsi="Times New Roman"/>
          <w:sz w:val="24"/>
        </w:rPr>
        <w:t>V § 35 se vkládá nový odstavec 2, který zní:</w:t>
      </w:r>
    </w:p>
    <w:p w14:paraId="4282F444" w14:textId="44E8945F" w:rsidR="00E6722C" w:rsidRPr="00CD0399" w:rsidRDefault="00BE55C9" w:rsidP="002258DF">
      <w:pPr>
        <w:shd w:val="clear" w:color="auto" w:fill="FFFFFF"/>
        <w:spacing w:before="120" w:line="240" w:lineRule="auto"/>
        <w:ind w:left="426" w:firstLine="425"/>
        <w:rPr>
          <w:rFonts w:ascii="Times New Roman" w:hAnsi="Times New Roman"/>
          <w:sz w:val="24"/>
        </w:rPr>
      </w:pPr>
      <w:r w:rsidRPr="00CD0399">
        <w:rPr>
          <w:rFonts w:ascii="Times New Roman" w:hAnsi="Times New Roman"/>
          <w:color w:val="auto"/>
          <w:sz w:val="24"/>
        </w:rPr>
        <w:t>„</w:t>
      </w:r>
      <w:r w:rsidRPr="00EC7AEB">
        <w:rPr>
          <w:rFonts w:ascii="Times New Roman" w:hAnsi="Times New Roman"/>
          <w:sz w:val="24"/>
        </w:rPr>
        <w:t xml:space="preserve">(2) </w:t>
      </w:r>
      <w:r w:rsidR="00B86A2A" w:rsidRPr="00B86A2A">
        <w:rPr>
          <w:rFonts w:ascii="Times New Roman" w:hAnsi="Times New Roman"/>
          <w:sz w:val="24"/>
        </w:rPr>
        <w:t xml:space="preserve">Pro řízení o průkazu osoby se zdravotním postižením </w:t>
      </w:r>
      <w:r w:rsidR="001E6352">
        <w:rPr>
          <w:rFonts w:ascii="Times New Roman" w:hAnsi="Times New Roman"/>
          <w:sz w:val="24"/>
        </w:rPr>
        <w:t xml:space="preserve">se </w:t>
      </w:r>
      <w:r w:rsidR="00B86A2A" w:rsidRPr="00B86A2A">
        <w:rPr>
          <w:rFonts w:ascii="Times New Roman" w:hAnsi="Times New Roman"/>
          <w:sz w:val="24"/>
        </w:rPr>
        <w:t xml:space="preserve">dále </w:t>
      </w:r>
      <w:r w:rsidR="001E6352">
        <w:rPr>
          <w:rFonts w:ascii="Times New Roman" w:hAnsi="Times New Roman"/>
          <w:sz w:val="24"/>
        </w:rPr>
        <w:t>použije</w:t>
      </w:r>
      <w:r w:rsidR="001E6352" w:rsidRPr="00B86A2A">
        <w:rPr>
          <w:rFonts w:ascii="Times New Roman" w:hAnsi="Times New Roman"/>
          <w:sz w:val="24"/>
        </w:rPr>
        <w:t xml:space="preserve"> </w:t>
      </w:r>
      <w:r w:rsidR="00B86A2A" w:rsidRPr="00B86A2A">
        <w:rPr>
          <w:rFonts w:ascii="Times New Roman" w:hAnsi="Times New Roman"/>
          <w:sz w:val="24"/>
        </w:rPr>
        <w:t>obdobně ustanovení § 21a, § 22 odst. 2 až 4 a 6 až 8, § 22a odst. 1 až 3, § 22b, § 22c, § 23 až § 24, § 24b, § 25 a § 26 odst. 1 písm. k) a l) a odst. 2.</w:t>
      </w:r>
      <w:r w:rsidRPr="00127B55">
        <w:rPr>
          <w:rFonts w:ascii="Times New Roman" w:hAnsi="Times New Roman"/>
          <w:sz w:val="24"/>
        </w:rPr>
        <w:t>“.</w:t>
      </w:r>
    </w:p>
    <w:p w14:paraId="4C35716C" w14:textId="77777777" w:rsidR="002258DF" w:rsidRDefault="00E6722C" w:rsidP="002258DF">
      <w:pPr>
        <w:shd w:val="clear" w:color="auto" w:fill="FFFFFF"/>
        <w:spacing w:before="120" w:line="240" w:lineRule="auto"/>
        <w:ind w:firstLine="426"/>
        <w:rPr>
          <w:rFonts w:ascii="Times New Roman" w:hAnsi="Times New Roman"/>
          <w:color w:val="auto"/>
          <w:sz w:val="24"/>
        </w:rPr>
      </w:pPr>
      <w:r w:rsidRPr="001A1F3B">
        <w:rPr>
          <w:rFonts w:ascii="Times New Roman" w:hAnsi="Times New Roman"/>
          <w:color w:val="auto"/>
          <w:sz w:val="24"/>
        </w:rPr>
        <w:t>Dosavadní odstavce 2</w:t>
      </w:r>
      <w:r w:rsidR="0083099D" w:rsidRPr="001A1F3B">
        <w:rPr>
          <w:rFonts w:ascii="Times New Roman" w:hAnsi="Times New Roman"/>
          <w:color w:val="auto"/>
          <w:sz w:val="24"/>
        </w:rPr>
        <w:t xml:space="preserve"> až </w:t>
      </w:r>
      <w:r w:rsidR="009F5D7B">
        <w:rPr>
          <w:rFonts w:ascii="Times New Roman" w:hAnsi="Times New Roman"/>
          <w:color w:val="auto"/>
          <w:sz w:val="24"/>
        </w:rPr>
        <w:t>8</w:t>
      </w:r>
      <w:r w:rsidRPr="001A1F3B">
        <w:rPr>
          <w:rFonts w:ascii="Times New Roman" w:hAnsi="Times New Roman"/>
          <w:color w:val="auto"/>
          <w:sz w:val="24"/>
        </w:rPr>
        <w:t xml:space="preserve"> se označují jako odstavce</w:t>
      </w:r>
      <w:r w:rsidR="00EB6DEF" w:rsidRPr="001A1F3B">
        <w:rPr>
          <w:rFonts w:ascii="Times New Roman" w:hAnsi="Times New Roman"/>
          <w:color w:val="auto"/>
          <w:sz w:val="24"/>
        </w:rPr>
        <w:t xml:space="preserve"> 3 a</w:t>
      </w:r>
      <w:r w:rsidR="0083099D" w:rsidRPr="001A1F3B">
        <w:rPr>
          <w:rFonts w:ascii="Times New Roman" w:hAnsi="Times New Roman"/>
          <w:color w:val="auto"/>
          <w:sz w:val="24"/>
        </w:rPr>
        <w:t>ž</w:t>
      </w:r>
      <w:r w:rsidR="00EB6DEF" w:rsidRPr="001A1F3B">
        <w:rPr>
          <w:rFonts w:ascii="Times New Roman" w:hAnsi="Times New Roman"/>
          <w:color w:val="auto"/>
          <w:sz w:val="24"/>
        </w:rPr>
        <w:t xml:space="preserve"> </w:t>
      </w:r>
      <w:r w:rsidR="009F5D7B">
        <w:rPr>
          <w:rFonts w:ascii="Times New Roman" w:hAnsi="Times New Roman"/>
          <w:color w:val="auto"/>
          <w:sz w:val="24"/>
        </w:rPr>
        <w:t>9</w:t>
      </w:r>
      <w:r w:rsidR="002258DF">
        <w:rPr>
          <w:rFonts w:ascii="Times New Roman" w:hAnsi="Times New Roman"/>
          <w:color w:val="auto"/>
          <w:sz w:val="24"/>
        </w:rPr>
        <w:t>.</w:t>
      </w:r>
    </w:p>
    <w:p w14:paraId="4B6F9231" w14:textId="77777777" w:rsidR="002258DF" w:rsidRDefault="002258DF" w:rsidP="002258DF">
      <w:pPr>
        <w:shd w:val="clear" w:color="auto" w:fill="FFFFFF"/>
        <w:spacing w:before="120" w:line="240" w:lineRule="auto"/>
        <w:ind w:firstLine="426"/>
        <w:rPr>
          <w:rFonts w:ascii="Times New Roman" w:hAnsi="Times New Roman"/>
          <w:color w:val="auto"/>
          <w:sz w:val="24"/>
        </w:rPr>
      </w:pPr>
    </w:p>
    <w:p w14:paraId="52A239E6" w14:textId="09D5000C" w:rsidR="001C0866" w:rsidRDefault="00413814" w:rsidP="002258DF">
      <w:pPr>
        <w:shd w:val="clear" w:color="auto" w:fill="FFFFFF"/>
        <w:spacing w:before="120" w:line="240" w:lineRule="auto"/>
        <w:rPr>
          <w:rFonts w:ascii="Times New Roman" w:hAnsi="Times New Roman"/>
          <w:color w:val="auto"/>
          <w:sz w:val="24"/>
        </w:rPr>
      </w:pPr>
      <w:r>
        <w:rPr>
          <w:rFonts w:ascii="Times New Roman" w:hAnsi="Times New Roman"/>
          <w:color w:val="auto"/>
          <w:sz w:val="24"/>
        </w:rPr>
        <w:t>36.</w:t>
      </w:r>
      <w:r w:rsidR="001C0866">
        <w:rPr>
          <w:rFonts w:ascii="Times New Roman" w:hAnsi="Times New Roman"/>
          <w:color w:val="auto"/>
          <w:sz w:val="24"/>
        </w:rPr>
        <w:t xml:space="preserve"> V § 35 odst. 3 se slova „odstavce 1“ nahrazují slovy „odstavce 2“.</w:t>
      </w:r>
    </w:p>
    <w:p w14:paraId="66B79122" w14:textId="77777777" w:rsidR="002258DF" w:rsidRDefault="002258DF" w:rsidP="002258DF">
      <w:pPr>
        <w:shd w:val="clear" w:color="auto" w:fill="FFFFFF"/>
        <w:spacing w:before="120" w:line="240" w:lineRule="auto"/>
        <w:rPr>
          <w:rFonts w:ascii="Times New Roman" w:hAnsi="Times New Roman"/>
          <w:color w:val="auto"/>
          <w:sz w:val="24"/>
        </w:rPr>
      </w:pPr>
    </w:p>
    <w:p w14:paraId="5711503A" w14:textId="65FBD339" w:rsidR="0083099D" w:rsidRDefault="0083099D" w:rsidP="00750F63">
      <w:pPr>
        <w:spacing w:before="120" w:line="240" w:lineRule="auto"/>
        <w:rPr>
          <w:rFonts w:ascii="Times New Roman" w:hAnsi="Times New Roman"/>
          <w:color w:val="auto"/>
          <w:sz w:val="24"/>
        </w:rPr>
      </w:pPr>
      <w:r>
        <w:rPr>
          <w:rFonts w:ascii="Times New Roman" w:hAnsi="Times New Roman"/>
          <w:color w:val="auto"/>
          <w:sz w:val="24"/>
        </w:rPr>
        <w:t xml:space="preserve">37. </w:t>
      </w:r>
      <w:r w:rsidRPr="00413814">
        <w:rPr>
          <w:rFonts w:ascii="Times New Roman" w:hAnsi="Times New Roman"/>
          <w:color w:val="auto"/>
          <w:sz w:val="24"/>
        </w:rPr>
        <w:t xml:space="preserve">V § 35 odst. 4 se slova „odstavce 6“ nahrazují slovy „odstavce </w:t>
      </w:r>
      <w:r>
        <w:rPr>
          <w:rFonts w:ascii="Times New Roman" w:hAnsi="Times New Roman"/>
          <w:color w:val="auto"/>
          <w:sz w:val="24"/>
        </w:rPr>
        <w:t>7</w:t>
      </w:r>
      <w:r w:rsidRPr="00413814">
        <w:rPr>
          <w:rFonts w:ascii="Times New Roman" w:hAnsi="Times New Roman"/>
          <w:color w:val="auto"/>
          <w:sz w:val="24"/>
        </w:rPr>
        <w:t xml:space="preserve">“ a slova „listiny podle odstavce 7“ se nahrazují slovy „listiny podle odstavce </w:t>
      </w:r>
      <w:r>
        <w:rPr>
          <w:rFonts w:ascii="Times New Roman" w:hAnsi="Times New Roman"/>
          <w:color w:val="auto"/>
          <w:sz w:val="24"/>
        </w:rPr>
        <w:t>8</w:t>
      </w:r>
      <w:r w:rsidRPr="00413814">
        <w:rPr>
          <w:rFonts w:ascii="Times New Roman" w:hAnsi="Times New Roman"/>
          <w:color w:val="auto"/>
          <w:sz w:val="24"/>
        </w:rPr>
        <w:t>“.</w:t>
      </w:r>
    </w:p>
    <w:p w14:paraId="790E65CD" w14:textId="77777777" w:rsidR="002258DF" w:rsidRDefault="002258DF" w:rsidP="00750F63">
      <w:pPr>
        <w:spacing w:before="120" w:line="240" w:lineRule="auto"/>
        <w:rPr>
          <w:rFonts w:ascii="Times New Roman" w:hAnsi="Times New Roman"/>
          <w:color w:val="auto"/>
          <w:sz w:val="24"/>
        </w:rPr>
      </w:pPr>
    </w:p>
    <w:p w14:paraId="7E2E0E03" w14:textId="386464A8" w:rsidR="001C0866" w:rsidRDefault="0083099D" w:rsidP="00750F63">
      <w:pPr>
        <w:spacing w:before="120" w:line="240" w:lineRule="auto"/>
        <w:rPr>
          <w:rFonts w:ascii="Times New Roman" w:hAnsi="Times New Roman"/>
          <w:color w:val="auto"/>
          <w:sz w:val="24"/>
        </w:rPr>
      </w:pPr>
      <w:r>
        <w:rPr>
          <w:rFonts w:ascii="Times New Roman" w:hAnsi="Times New Roman"/>
          <w:color w:val="auto"/>
          <w:sz w:val="24"/>
        </w:rPr>
        <w:t xml:space="preserve">38. </w:t>
      </w:r>
      <w:r w:rsidR="001C0866" w:rsidRPr="00CE0A9D">
        <w:rPr>
          <w:rFonts w:ascii="Times New Roman" w:hAnsi="Times New Roman"/>
          <w:color w:val="auto"/>
          <w:sz w:val="24"/>
        </w:rPr>
        <w:t>V § 3</w:t>
      </w:r>
      <w:r w:rsidR="001C0866">
        <w:rPr>
          <w:rFonts w:ascii="Times New Roman" w:hAnsi="Times New Roman"/>
          <w:color w:val="auto"/>
          <w:sz w:val="24"/>
        </w:rPr>
        <w:t>5</w:t>
      </w:r>
      <w:r w:rsidR="001C0866" w:rsidRPr="00CE0A9D">
        <w:rPr>
          <w:rFonts w:ascii="Times New Roman" w:hAnsi="Times New Roman"/>
          <w:color w:val="auto"/>
          <w:sz w:val="24"/>
        </w:rPr>
        <w:t xml:space="preserve"> se odstavec </w:t>
      </w:r>
      <w:r>
        <w:rPr>
          <w:rFonts w:ascii="Times New Roman" w:hAnsi="Times New Roman"/>
          <w:color w:val="auto"/>
          <w:sz w:val="24"/>
        </w:rPr>
        <w:t>5</w:t>
      </w:r>
      <w:r w:rsidR="001C0866" w:rsidRPr="00CE0A9D">
        <w:rPr>
          <w:rFonts w:ascii="Times New Roman" w:hAnsi="Times New Roman"/>
          <w:color w:val="auto"/>
          <w:sz w:val="24"/>
        </w:rPr>
        <w:t xml:space="preserve"> zrušuje.</w:t>
      </w:r>
    </w:p>
    <w:p w14:paraId="1B558809" w14:textId="77777777" w:rsidR="002258DF" w:rsidRDefault="009F5D7B" w:rsidP="00750F63">
      <w:pPr>
        <w:shd w:val="clear" w:color="auto" w:fill="FFFFFF"/>
        <w:spacing w:before="120" w:line="240" w:lineRule="auto"/>
        <w:ind w:firstLine="708"/>
        <w:rPr>
          <w:rFonts w:ascii="Times New Roman" w:hAnsi="Times New Roman"/>
          <w:color w:val="auto"/>
          <w:sz w:val="24"/>
        </w:rPr>
      </w:pPr>
      <w:r w:rsidRPr="001A1F3B">
        <w:rPr>
          <w:rFonts w:ascii="Times New Roman" w:hAnsi="Times New Roman"/>
          <w:color w:val="auto"/>
          <w:sz w:val="24"/>
        </w:rPr>
        <w:t xml:space="preserve">Dosavadní odstavce </w:t>
      </w:r>
      <w:r>
        <w:rPr>
          <w:rFonts w:ascii="Times New Roman" w:hAnsi="Times New Roman"/>
          <w:color w:val="auto"/>
          <w:sz w:val="24"/>
        </w:rPr>
        <w:t>6</w:t>
      </w:r>
      <w:r w:rsidRPr="001A1F3B">
        <w:rPr>
          <w:rFonts w:ascii="Times New Roman" w:hAnsi="Times New Roman"/>
          <w:color w:val="auto"/>
          <w:sz w:val="24"/>
        </w:rPr>
        <w:t xml:space="preserve"> </w:t>
      </w:r>
      <w:r w:rsidR="006840E9">
        <w:rPr>
          <w:rFonts w:ascii="Times New Roman" w:hAnsi="Times New Roman"/>
          <w:color w:val="auto"/>
          <w:sz w:val="24"/>
        </w:rPr>
        <w:t>se označuje jako odstavec 5.</w:t>
      </w:r>
    </w:p>
    <w:p w14:paraId="7A4C2736" w14:textId="77777777" w:rsidR="002258DF" w:rsidRDefault="002258DF" w:rsidP="00750F63">
      <w:pPr>
        <w:spacing w:before="120" w:line="240" w:lineRule="auto"/>
        <w:rPr>
          <w:rFonts w:ascii="Times New Roman" w:hAnsi="Times New Roman"/>
          <w:color w:val="auto"/>
          <w:sz w:val="24"/>
        </w:rPr>
      </w:pPr>
    </w:p>
    <w:p w14:paraId="5DFA2DAC" w14:textId="18E091F5" w:rsidR="001C0866" w:rsidRDefault="001C0866" w:rsidP="00750F63">
      <w:pPr>
        <w:spacing w:before="120" w:line="240" w:lineRule="auto"/>
        <w:rPr>
          <w:rFonts w:ascii="Times New Roman" w:hAnsi="Times New Roman"/>
          <w:sz w:val="24"/>
        </w:rPr>
      </w:pPr>
      <w:r>
        <w:rPr>
          <w:rFonts w:ascii="Times New Roman" w:hAnsi="Times New Roman"/>
          <w:color w:val="auto"/>
          <w:sz w:val="24"/>
        </w:rPr>
        <w:t>3</w:t>
      </w:r>
      <w:r w:rsidR="001A1F3B">
        <w:rPr>
          <w:rFonts w:ascii="Times New Roman" w:hAnsi="Times New Roman"/>
          <w:color w:val="auto"/>
          <w:sz w:val="24"/>
        </w:rPr>
        <w:t>9</w:t>
      </w:r>
      <w:r>
        <w:rPr>
          <w:rFonts w:ascii="Times New Roman" w:hAnsi="Times New Roman"/>
          <w:color w:val="auto"/>
          <w:sz w:val="24"/>
        </w:rPr>
        <w:t xml:space="preserve">. </w:t>
      </w:r>
      <w:r w:rsidRPr="00127B55">
        <w:rPr>
          <w:rFonts w:ascii="Times New Roman" w:hAnsi="Times New Roman"/>
          <w:sz w:val="24"/>
        </w:rPr>
        <w:t xml:space="preserve">V § 35 se vkládá nový odstavec </w:t>
      </w:r>
      <w:r>
        <w:rPr>
          <w:rFonts w:ascii="Times New Roman" w:hAnsi="Times New Roman"/>
          <w:sz w:val="24"/>
        </w:rPr>
        <w:t>6</w:t>
      </w:r>
      <w:r w:rsidRPr="00127B55">
        <w:rPr>
          <w:rFonts w:ascii="Times New Roman" w:hAnsi="Times New Roman"/>
          <w:sz w:val="24"/>
        </w:rPr>
        <w:t>, který zní:</w:t>
      </w:r>
    </w:p>
    <w:p w14:paraId="61B717BE" w14:textId="77777777" w:rsidR="001C0866" w:rsidRDefault="001C0866" w:rsidP="002258DF">
      <w:pPr>
        <w:shd w:val="clear" w:color="auto" w:fill="FFFFFF"/>
        <w:spacing w:before="120" w:line="240" w:lineRule="auto"/>
        <w:ind w:left="426" w:firstLine="282"/>
        <w:rPr>
          <w:rFonts w:ascii="Times New Roman" w:hAnsi="Times New Roman"/>
          <w:sz w:val="24"/>
        </w:rPr>
      </w:pPr>
      <w:r w:rsidRPr="00CD0399">
        <w:rPr>
          <w:rFonts w:ascii="Times New Roman" w:hAnsi="Times New Roman"/>
          <w:color w:val="auto"/>
          <w:sz w:val="24"/>
        </w:rPr>
        <w:t>„</w:t>
      </w:r>
      <w:r w:rsidRPr="00EC7AEB">
        <w:rPr>
          <w:rFonts w:ascii="Times New Roman" w:hAnsi="Times New Roman"/>
          <w:sz w:val="24"/>
        </w:rPr>
        <w:t>(</w:t>
      </w:r>
      <w:r>
        <w:rPr>
          <w:rFonts w:ascii="Times New Roman" w:hAnsi="Times New Roman"/>
          <w:sz w:val="24"/>
        </w:rPr>
        <w:t>6</w:t>
      </w:r>
      <w:r w:rsidRPr="00EC7AEB">
        <w:rPr>
          <w:rFonts w:ascii="Times New Roman" w:hAnsi="Times New Roman"/>
          <w:sz w:val="24"/>
        </w:rPr>
        <w:t xml:space="preserve">) </w:t>
      </w:r>
      <w:r w:rsidRPr="00466771">
        <w:rPr>
          <w:rFonts w:ascii="Times New Roman" w:hAnsi="Times New Roman"/>
          <w:sz w:val="24"/>
        </w:rPr>
        <w:t>Odvolání podané proti rozhodnutí o průkazu osoby se zdravotním postižením nemá odkladný účinek</w:t>
      </w:r>
      <w:r w:rsidRPr="00127B55">
        <w:rPr>
          <w:rFonts w:ascii="Times New Roman" w:hAnsi="Times New Roman"/>
          <w:sz w:val="24"/>
        </w:rPr>
        <w:t>.“.</w:t>
      </w:r>
    </w:p>
    <w:p w14:paraId="5689531A" w14:textId="5F0B3990" w:rsidR="00A17E6B" w:rsidRDefault="001C0866" w:rsidP="002258DF">
      <w:pPr>
        <w:shd w:val="clear" w:color="auto" w:fill="FFFFFF"/>
        <w:spacing w:before="120" w:line="240" w:lineRule="auto"/>
        <w:ind w:firstLine="426"/>
        <w:rPr>
          <w:rFonts w:ascii="Times New Roman" w:hAnsi="Times New Roman"/>
          <w:sz w:val="24"/>
        </w:rPr>
      </w:pPr>
      <w:r w:rsidRPr="00CD0399">
        <w:rPr>
          <w:rFonts w:ascii="Times New Roman" w:hAnsi="Times New Roman"/>
          <w:sz w:val="24"/>
        </w:rPr>
        <w:t>Dosavadní odstavce</w:t>
      </w:r>
      <w:r>
        <w:rPr>
          <w:rFonts w:ascii="Times New Roman" w:hAnsi="Times New Roman"/>
          <w:sz w:val="24"/>
        </w:rPr>
        <w:t xml:space="preserve"> 6</w:t>
      </w:r>
      <w:r w:rsidRPr="00CD0399">
        <w:rPr>
          <w:rFonts w:ascii="Times New Roman" w:hAnsi="Times New Roman"/>
          <w:sz w:val="24"/>
        </w:rPr>
        <w:t xml:space="preserve"> až </w:t>
      </w:r>
      <w:r>
        <w:rPr>
          <w:rFonts w:ascii="Times New Roman" w:hAnsi="Times New Roman"/>
          <w:sz w:val="24"/>
        </w:rPr>
        <w:t>8</w:t>
      </w:r>
      <w:r w:rsidRPr="00CD0399">
        <w:rPr>
          <w:rFonts w:ascii="Times New Roman" w:hAnsi="Times New Roman"/>
          <w:sz w:val="24"/>
        </w:rPr>
        <w:t xml:space="preserve"> se označují jako odstavce</w:t>
      </w:r>
      <w:r>
        <w:rPr>
          <w:rFonts w:ascii="Times New Roman" w:hAnsi="Times New Roman"/>
          <w:sz w:val="24"/>
        </w:rPr>
        <w:t xml:space="preserve"> 7 až 9.</w:t>
      </w:r>
    </w:p>
    <w:p w14:paraId="214F8CD3" w14:textId="77777777" w:rsidR="002258DF" w:rsidRPr="0083099D" w:rsidRDefault="002258DF" w:rsidP="002258DF">
      <w:pPr>
        <w:shd w:val="clear" w:color="auto" w:fill="FFFFFF"/>
        <w:spacing w:before="120" w:line="240" w:lineRule="auto"/>
        <w:ind w:firstLine="426"/>
        <w:rPr>
          <w:rFonts w:ascii="Times New Roman" w:hAnsi="Times New Roman"/>
          <w:sz w:val="24"/>
        </w:rPr>
      </w:pPr>
    </w:p>
    <w:p w14:paraId="67BAB569" w14:textId="3D7F54B5" w:rsidR="00B43C40" w:rsidRDefault="001A1F3B" w:rsidP="00750F63">
      <w:pPr>
        <w:spacing w:before="120" w:line="240" w:lineRule="auto"/>
        <w:ind w:left="397" w:hanging="397"/>
        <w:rPr>
          <w:rFonts w:ascii="Times New Roman" w:hAnsi="Times New Roman"/>
          <w:color w:val="auto"/>
          <w:sz w:val="24"/>
        </w:rPr>
      </w:pPr>
      <w:r>
        <w:rPr>
          <w:rFonts w:ascii="Times New Roman" w:hAnsi="Times New Roman"/>
          <w:color w:val="auto"/>
          <w:sz w:val="24"/>
        </w:rPr>
        <w:t>40</w:t>
      </w:r>
      <w:r w:rsidR="00541B59" w:rsidRPr="00CD0399">
        <w:rPr>
          <w:rFonts w:ascii="Times New Roman" w:hAnsi="Times New Roman"/>
          <w:color w:val="auto"/>
          <w:sz w:val="24"/>
        </w:rPr>
        <w:t>.</w:t>
      </w:r>
      <w:r w:rsidR="00D50E18">
        <w:rPr>
          <w:rFonts w:ascii="Times New Roman" w:hAnsi="Times New Roman"/>
          <w:color w:val="auto"/>
          <w:sz w:val="24"/>
        </w:rPr>
        <w:tab/>
      </w:r>
      <w:r w:rsidR="00CE6C77" w:rsidRPr="00EC7AEB">
        <w:rPr>
          <w:rFonts w:ascii="Times New Roman" w:hAnsi="Times New Roman"/>
          <w:color w:val="auto"/>
          <w:sz w:val="24"/>
        </w:rPr>
        <w:t xml:space="preserve">V § 35 odst. </w:t>
      </w:r>
      <w:r w:rsidR="009755EB" w:rsidRPr="00EC7AEB">
        <w:rPr>
          <w:rFonts w:ascii="Times New Roman" w:hAnsi="Times New Roman"/>
          <w:color w:val="auto"/>
          <w:sz w:val="24"/>
        </w:rPr>
        <w:t xml:space="preserve">7 </w:t>
      </w:r>
      <w:r w:rsidR="00B800F0" w:rsidRPr="00EC7AEB">
        <w:rPr>
          <w:rFonts w:ascii="Times New Roman" w:hAnsi="Times New Roman"/>
          <w:color w:val="auto"/>
          <w:sz w:val="24"/>
        </w:rPr>
        <w:t xml:space="preserve">se </w:t>
      </w:r>
      <w:r w:rsidR="00453F06" w:rsidRPr="00EC7AEB">
        <w:rPr>
          <w:rFonts w:ascii="Times New Roman" w:hAnsi="Times New Roman"/>
          <w:color w:val="auto"/>
          <w:sz w:val="24"/>
        </w:rPr>
        <w:t xml:space="preserve">věta první </w:t>
      </w:r>
      <w:r w:rsidR="00B800F0" w:rsidRPr="00EC7AEB">
        <w:rPr>
          <w:rFonts w:ascii="Times New Roman" w:hAnsi="Times New Roman"/>
          <w:color w:val="auto"/>
          <w:sz w:val="24"/>
        </w:rPr>
        <w:t>nahrazuje větou</w:t>
      </w:r>
      <w:r w:rsidR="00453F06" w:rsidRPr="00EC7AEB">
        <w:rPr>
          <w:rFonts w:ascii="Times New Roman" w:hAnsi="Times New Roman"/>
          <w:color w:val="auto"/>
          <w:sz w:val="24"/>
        </w:rPr>
        <w:t xml:space="preserve"> „</w:t>
      </w:r>
      <w:bookmarkStart w:id="35" w:name="_Hlk154656308"/>
      <w:bookmarkStart w:id="36" w:name="_Hlk152080266"/>
      <w:r w:rsidR="00B43C40" w:rsidRPr="00EC7AEB">
        <w:rPr>
          <w:rFonts w:ascii="Times New Roman" w:hAnsi="Times New Roman"/>
          <w:sz w:val="24"/>
        </w:rPr>
        <w:t>Územní správa sociálního zabezpečení vydá</w:t>
      </w:r>
      <w:r>
        <w:rPr>
          <w:rFonts w:ascii="Times New Roman" w:hAnsi="Times New Roman"/>
          <w:sz w:val="24"/>
        </w:rPr>
        <w:t xml:space="preserve"> </w:t>
      </w:r>
      <w:r w:rsidR="00B43C40" w:rsidRPr="00EC7AEB">
        <w:rPr>
          <w:rFonts w:ascii="Times New Roman" w:hAnsi="Times New Roman"/>
          <w:sz w:val="24"/>
        </w:rPr>
        <w:t xml:space="preserve">osobě průkaz osoby se zdravotním postižením po předložení fotografie nebo postupu podle </w:t>
      </w:r>
      <w:r w:rsidR="00193030" w:rsidRPr="00EC7AEB">
        <w:rPr>
          <w:rFonts w:ascii="Times New Roman" w:hAnsi="Times New Roman"/>
          <w:sz w:val="24"/>
        </w:rPr>
        <w:t xml:space="preserve">§ </w:t>
      </w:r>
      <w:r w:rsidR="00B43C40" w:rsidRPr="00EC7AEB">
        <w:rPr>
          <w:rFonts w:ascii="Times New Roman" w:hAnsi="Times New Roman"/>
          <w:sz w:val="24"/>
        </w:rPr>
        <w:t>22a odst. 3, z důvodu změn údajů uvedených na průkaze a v případě vydání průkazu náhradou za průkaz poškozený, zničený, ztracený nebo odcizený po zaplacení správního poplatku podle zákona o správních poplatcích</w:t>
      </w:r>
      <w:r w:rsidR="00A93592" w:rsidRPr="00EC7AEB">
        <w:rPr>
          <w:rFonts w:ascii="Times New Roman" w:hAnsi="Times New Roman"/>
          <w:sz w:val="24"/>
          <w:vertAlign w:val="superscript"/>
        </w:rPr>
        <w:t>28)</w:t>
      </w:r>
      <w:r w:rsidR="00B43C40" w:rsidRPr="00EC7AEB">
        <w:rPr>
          <w:rFonts w:ascii="Times New Roman" w:hAnsi="Times New Roman"/>
          <w:sz w:val="24"/>
        </w:rPr>
        <w:t>, není-li dále stanoveno jinak.</w:t>
      </w:r>
      <w:bookmarkEnd w:id="35"/>
      <w:r w:rsidR="00453F06" w:rsidRPr="00EC7AEB">
        <w:rPr>
          <w:rFonts w:ascii="Times New Roman" w:hAnsi="Times New Roman"/>
          <w:color w:val="auto"/>
          <w:sz w:val="24"/>
        </w:rPr>
        <w:t>“.</w:t>
      </w:r>
      <w:bookmarkEnd w:id="36"/>
    </w:p>
    <w:p w14:paraId="690521A9" w14:textId="77777777" w:rsidR="002258DF" w:rsidRPr="0083099D" w:rsidRDefault="002258DF" w:rsidP="00750F63">
      <w:pPr>
        <w:spacing w:before="120" w:line="240" w:lineRule="auto"/>
        <w:ind w:left="397" w:hanging="397"/>
        <w:rPr>
          <w:rFonts w:ascii="Times New Roman" w:hAnsi="Times New Roman"/>
          <w:color w:val="auto"/>
          <w:sz w:val="24"/>
        </w:rPr>
      </w:pPr>
    </w:p>
    <w:p w14:paraId="0A07F492" w14:textId="4B84C10C" w:rsidR="002E2A25" w:rsidRDefault="00413814" w:rsidP="002258DF">
      <w:pPr>
        <w:spacing w:before="120" w:line="240" w:lineRule="auto"/>
        <w:ind w:left="426" w:hanging="426"/>
        <w:rPr>
          <w:rFonts w:ascii="Times New Roman" w:hAnsi="Times New Roman"/>
          <w:sz w:val="24"/>
        </w:rPr>
      </w:pPr>
      <w:r>
        <w:rPr>
          <w:rFonts w:ascii="Times New Roman" w:hAnsi="Times New Roman"/>
          <w:color w:val="auto"/>
          <w:sz w:val="24"/>
        </w:rPr>
        <w:t>4</w:t>
      </w:r>
      <w:r w:rsidR="001A1F3B">
        <w:rPr>
          <w:rFonts w:ascii="Times New Roman" w:hAnsi="Times New Roman"/>
          <w:color w:val="auto"/>
          <w:sz w:val="24"/>
        </w:rPr>
        <w:t>1</w:t>
      </w:r>
      <w:r w:rsidR="00600685">
        <w:rPr>
          <w:rFonts w:ascii="Times New Roman" w:hAnsi="Times New Roman"/>
          <w:color w:val="auto"/>
          <w:sz w:val="24"/>
        </w:rPr>
        <w:t>.</w:t>
      </w:r>
      <w:r w:rsidR="002258DF">
        <w:rPr>
          <w:rFonts w:ascii="Times New Roman" w:hAnsi="Times New Roman"/>
          <w:color w:val="auto"/>
          <w:sz w:val="24"/>
        </w:rPr>
        <w:tab/>
      </w:r>
      <w:r w:rsidR="00B43C40" w:rsidRPr="00D50E18">
        <w:rPr>
          <w:rFonts w:ascii="Times New Roman" w:hAnsi="Times New Roman"/>
          <w:color w:val="auto"/>
          <w:sz w:val="24"/>
        </w:rPr>
        <w:t xml:space="preserve">V § 35 odst. 8 </w:t>
      </w:r>
      <w:r w:rsidR="00A44FFC" w:rsidRPr="00D50E18">
        <w:rPr>
          <w:rFonts w:ascii="Times New Roman" w:hAnsi="Times New Roman"/>
          <w:color w:val="auto"/>
          <w:sz w:val="24"/>
        </w:rPr>
        <w:t>se slova „odstavce 6“ nahrazují slovy „odstavce 7“</w:t>
      </w:r>
      <w:r w:rsidR="001E6352">
        <w:rPr>
          <w:rFonts w:ascii="Times New Roman" w:hAnsi="Times New Roman"/>
          <w:color w:val="auto"/>
          <w:sz w:val="24"/>
        </w:rPr>
        <w:t>,</w:t>
      </w:r>
      <w:r w:rsidR="001A1F3B">
        <w:rPr>
          <w:rFonts w:ascii="Times New Roman" w:hAnsi="Times New Roman"/>
          <w:color w:val="auto"/>
          <w:sz w:val="24"/>
        </w:rPr>
        <w:t xml:space="preserve"> </w:t>
      </w:r>
      <w:r w:rsidR="0040020D" w:rsidRPr="00D50E18">
        <w:rPr>
          <w:rFonts w:ascii="Times New Roman" w:hAnsi="Times New Roman"/>
          <w:color w:val="auto"/>
          <w:sz w:val="24"/>
        </w:rPr>
        <w:t xml:space="preserve">věta pátá </w:t>
      </w:r>
      <w:r w:rsidR="001E6352">
        <w:rPr>
          <w:rFonts w:ascii="Times New Roman" w:hAnsi="Times New Roman"/>
          <w:color w:val="auto"/>
          <w:sz w:val="24"/>
        </w:rPr>
        <w:t>se nahrazuje větou</w:t>
      </w:r>
      <w:r w:rsidR="001E6352" w:rsidRPr="00D50E18">
        <w:rPr>
          <w:rFonts w:ascii="Times New Roman" w:hAnsi="Times New Roman"/>
          <w:color w:val="auto"/>
          <w:sz w:val="24"/>
        </w:rPr>
        <w:t xml:space="preserve"> </w:t>
      </w:r>
      <w:r w:rsidR="0040020D" w:rsidRPr="00D50E18">
        <w:rPr>
          <w:rFonts w:ascii="Times New Roman" w:hAnsi="Times New Roman"/>
          <w:color w:val="auto"/>
          <w:sz w:val="24"/>
        </w:rPr>
        <w:t>„</w:t>
      </w:r>
      <w:r w:rsidR="002E2A25" w:rsidRPr="00D50E18">
        <w:rPr>
          <w:rFonts w:ascii="Times New Roman" w:hAnsi="Times New Roman"/>
          <w:sz w:val="24"/>
        </w:rPr>
        <w:t xml:space="preserve">Územní </w:t>
      </w:r>
      <w:r w:rsidR="00D50E18">
        <w:rPr>
          <w:rFonts w:ascii="Times New Roman" w:hAnsi="Times New Roman"/>
          <w:sz w:val="24"/>
        </w:rPr>
        <w:t xml:space="preserve">  </w:t>
      </w:r>
      <w:r w:rsidR="002E2A25" w:rsidRPr="00D50E18">
        <w:rPr>
          <w:rFonts w:ascii="Times New Roman" w:hAnsi="Times New Roman"/>
          <w:sz w:val="24"/>
        </w:rPr>
        <w:t>správa sociálního zabezpečení písemně informuje držitele průkazu osoby se zdravotním postižením o končícím nároku na tento průkaz, a to 90 dní před koncem jeho platnosti.</w:t>
      </w:r>
      <w:r w:rsidR="0040020D" w:rsidRPr="00D50E18">
        <w:rPr>
          <w:rFonts w:ascii="Times New Roman" w:hAnsi="Times New Roman"/>
          <w:sz w:val="24"/>
        </w:rPr>
        <w:t>“ a na konci</w:t>
      </w:r>
      <w:r w:rsidR="001E6352">
        <w:rPr>
          <w:rFonts w:ascii="Times New Roman" w:hAnsi="Times New Roman"/>
          <w:sz w:val="24"/>
        </w:rPr>
        <w:t xml:space="preserve"> odstavce</w:t>
      </w:r>
      <w:r w:rsidR="0040020D" w:rsidRPr="00D50E18">
        <w:rPr>
          <w:rFonts w:ascii="Times New Roman" w:hAnsi="Times New Roman"/>
          <w:sz w:val="24"/>
        </w:rPr>
        <w:t xml:space="preserve"> se doplňuje věta „</w:t>
      </w:r>
      <w:r w:rsidR="002E2A25" w:rsidRPr="00D50E18">
        <w:rPr>
          <w:rFonts w:ascii="Times New Roman" w:hAnsi="Times New Roman"/>
          <w:sz w:val="24"/>
        </w:rPr>
        <w:t>Při trvalém nároku na průkaz osoby se zdravotním postižením územní správa sociálního zabezpečení vydá oprávněné osobě průkaz osoby se zdravotním postižením s dobou platnosti tohoto průkazu, která navazuje na průkaz s končící dobou platnosti průkazu jako veřejné listiny.</w:t>
      </w:r>
      <w:r w:rsidR="0040020D" w:rsidRPr="00D50E18">
        <w:rPr>
          <w:rFonts w:ascii="Times New Roman" w:hAnsi="Times New Roman"/>
          <w:sz w:val="24"/>
        </w:rPr>
        <w:t>“.</w:t>
      </w:r>
    </w:p>
    <w:p w14:paraId="7AE18D2F" w14:textId="77777777" w:rsidR="001E6352" w:rsidRPr="001A1F3B" w:rsidRDefault="001E6352" w:rsidP="002258DF">
      <w:pPr>
        <w:spacing w:before="120" w:line="240" w:lineRule="auto"/>
        <w:ind w:left="426" w:hanging="426"/>
        <w:rPr>
          <w:rFonts w:ascii="Times New Roman" w:hAnsi="Times New Roman"/>
          <w:sz w:val="24"/>
        </w:rPr>
      </w:pPr>
    </w:p>
    <w:p w14:paraId="7A20D42C" w14:textId="276325B8" w:rsidR="00CD1FB6" w:rsidRPr="00CD0399" w:rsidRDefault="00D50E18" w:rsidP="00750F63">
      <w:pPr>
        <w:spacing w:before="120" w:line="240" w:lineRule="auto"/>
        <w:rPr>
          <w:rFonts w:ascii="Times New Roman" w:hAnsi="Times New Roman"/>
          <w:color w:val="auto"/>
          <w:sz w:val="24"/>
        </w:rPr>
      </w:pPr>
      <w:r>
        <w:rPr>
          <w:rFonts w:ascii="Times New Roman" w:hAnsi="Times New Roman"/>
          <w:color w:val="auto"/>
          <w:sz w:val="24"/>
        </w:rPr>
        <w:t>4</w:t>
      </w:r>
      <w:r w:rsidR="00413814">
        <w:rPr>
          <w:rFonts w:ascii="Times New Roman" w:hAnsi="Times New Roman"/>
          <w:color w:val="auto"/>
          <w:sz w:val="24"/>
        </w:rPr>
        <w:t>2</w:t>
      </w:r>
      <w:r>
        <w:rPr>
          <w:rFonts w:ascii="Times New Roman" w:hAnsi="Times New Roman"/>
          <w:color w:val="auto"/>
          <w:sz w:val="24"/>
        </w:rPr>
        <w:t xml:space="preserve">. </w:t>
      </w:r>
      <w:r w:rsidR="00CD1FB6" w:rsidRPr="00D50E18">
        <w:rPr>
          <w:rFonts w:ascii="Times New Roman" w:hAnsi="Times New Roman"/>
          <w:color w:val="auto"/>
          <w:sz w:val="24"/>
        </w:rPr>
        <w:t xml:space="preserve">V § 37 se </w:t>
      </w:r>
      <w:r w:rsidR="001E6352">
        <w:rPr>
          <w:rFonts w:ascii="Times New Roman" w:hAnsi="Times New Roman"/>
          <w:color w:val="auto"/>
          <w:sz w:val="24"/>
        </w:rPr>
        <w:t>text</w:t>
      </w:r>
      <w:r w:rsidR="001E6352" w:rsidRPr="00D50E18">
        <w:rPr>
          <w:rFonts w:ascii="Times New Roman" w:hAnsi="Times New Roman"/>
          <w:color w:val="auto"/>
          <w:sz w:val="24"/>
        </w:rPr>
        <w:t xml:space="preserve"> </w:t>
      </w:r>
      <w:r w:rsidR="00CD1FB6" w:rsidRPr="00D50E18">
        <w:rPr>
          <w:rFonts w:ascii="Times New Roman" w:hAnsi="Times New Roman"/>
          <w:color w:val="auto"/>
          <w:sz w:val="24"/>
        </w:rPr>
        <w:t>„odst. 8“ nahrazuj</w:t>
      </w:r>
      <w:r w:rsidR="001E6352">
        <w:rPr>
          <w:rFonts w:ascii="Times New Roman" w:hAnsi="Times New Roman"/>
          <w:color w:val="auto"/>
          <w:sz w:val="24"/>
        </w:rPr>
        <w:t>e textem</w:t>
      </w:r>
      <w:r w:rsidR="00CD1FB6" w:rsidRPr="00D50E18">
        <w:rPr>
          <w:rFonts w:ascii="Times New Roman" w:hAnsi="Times New Roman"/>
          <w:color w:val="auto"/>
          <w:sz w:val="24"/>
        </w:rPr>
        <w:t xml:space="preserve"> „odst. 7“.</w:t>
      </w:r>
    </w:p>
    <w:p w14:paraId="3D0AEA7A" w14:textId="77777777" w:rsidR="00E61FF3" w:rsidRDefault="00E61FF3" w:rsidP="00750F63">
      <w:pPr>
        <w:spacing w:before="120" w:line="240" w:lineRule="auto"/>
        <w:jc w:val="center"/>
        <w:rPr>
          <w:rFonts w:ascii="Times New Roman" w:hAnsi="Times New Roman"/>
          <w:color w:val="auto"/>
          <w:sz w:val="24"/>
        </w:rPr>
      </w:pPr>
    </w:p>
    <w:p w14:paraId="4D0C8FA2" w14:textId="66D20E6E" w:rsidR="00FB15DD" w:rsidRPr="00CD0399" w:rsidRDefault="00FB15DD" w:rsidP="00750F63">
      <w:pPr>
        <w:spacing w:before="120" w:line="240" w:lineRule="auto"/>
        <w:jc w:val="center"/>
        <w:rPr>
          <w:rFonts w:ascii="Times New Roman" w:hAnsi="Times New Roman"/>
          <w:color w:val="auto"/>
          <w:sz w:val="24"/>
        </w:rPr>
      </w:pPr>
      <w:r w:rsidRPr="00CD0399">
        <w:rPr>
          <w:rFonts w:ascii="Times New Roman" w:hAnsi="Times New Roman"/>
          <w:color w:val="auto"/>
          <w:sz w:val="24"/>
        </w:rPr>
        <w:t>Čl. I</w:t>
      </w:r>
      <w:r w:rsidR="00CC7ED6" w:rsidRPr="00CD0399">
        <w:rPr>
          <w:rFonts w:ascii="Times New Roman" w:hAnsi="Times New Roman"/>
          <w:color w:val="auto"/>
          <w:sz w:val="24"/>
        </w:rPr>
        <w:t>V</w:t>
      </w:r>
    </w:p>
    <w:p w14:paraId="75EF0B12" w14:textId="327CFD8A" w:rsidR="00FB15DD" w:rsidRPr="00CD0399" w:rsidRDefault="00FB15DD" w:rsidP="00750F63">
      <w:pPr>
        <w:pStyle w:val="Bezmezer"/>
        <w:spacing w:before="120"/>
        <w:jc w:val="center"/>
        <w:rPr>
          <w:rFonts w:ascii="Times New Roman" w:hAnsi="Times New Roman"/>
          <w:b/>
          <w:bCs/>
          <w:color w:val="auto"/>
          <w:sz w:val="24"/>
        </w:rPr>
      </w:pPr>
      <w:r w:rsidRPr="00CD0399">
        <w:rPr>
          <w:rFonts w:ascii="Times New Roman" w:hAnsi="Times New Roman"/>
          <w:b/>
          <w:bCs/>
          <w:color w:val="auto"/>
          <w:sz w:val="24"/>
        </w:rPr>
        <w:t>Přechodná ustanovení</w:t>
      </w:r>
    </w:p>
    <w:p w14:paraId="2C93F0F9" w14:textId="0F5FB4A4" w:rsidR="000915F1" w:rsidRPr="00CD0399" w:rsidRDefault="000915F1" w:rsidP="00750F63">
      <w:pPr>
        <w:pStyle w:val="Odstavecseseznamem"/>
        <w:numPr>
          <w:ilvl w:val="0"/>
          <w:numId w:val="12"/>
        </w:numPr>
        <w:autoSpaceDE w:val="0"/>
        <w:autoSpaceDN w:val="0"/>
        <w:spacing w:before="120" w:line="240" w:lineRule="auto"/>
        <w:contextualSpacing w:val="0"/>
        <w:rPr>
          <w:rFonts w:ascii="Times New Roman" w:hAnsi="Times New Roman"/>
          <w:color w:val="auto"/>
          <w:sz w:val="24"/>
        </w:rPr>
      </w:pPr>
      <w:r w:rsidRPr="00CD0399">
        <w:rPr>
          <w:rFonts w:ascii="Times New Roman" w:hAnsi="Times New Roman"/>
          <w:color w:val="auto"/>
          <w:sz w:val="24"/>
        </w:rPr>
        <w:t xml:space="preserve">Řízení zahájená přede dnem 1. dubna 2025 krajskou pobočkou Úřadu práce České republiky nebo </w:t>
      </w:r>
      <w:r w:rsidRPr="00CD0399">
        <w:rPr>
          <w:rStyle w:val="s30"/>
          <w:rFonts w:ascii="Times New Roman" w:hAnsi="Times New Roman"/>
          <w:color w:val="auto"/>
          <w:sz w:val="24"/>
        </w:rPr>
        <w:t>pobočkou pro hl. m. Prahu</w:t>
      </w:r>
      <w:r w:rsidRPr="00CD0399">
        <w:rPr>
          <w:rFonts w:ascii="Times New Roman" w:hAnsi="Times New Roman"/>
          <w:color w:val="auto"/>
          <w:sz w:val="24"/>
        </w:rPr>
        <w:t xml:space="preserve"> Úřadu práce České republiky ve věci příspěvku na zvláštní pomůcku, příspěvku na mobilitu anebo průkazu osoby zdravotním postižením podle zákona č. 329/2011 Sb., ve znění účinném do 31. března 2025, která nebyla pravomocně skončena přede dnem 1. dubna 2025, dokončí podle zákona č. 329/2011 Sb., ve znění účinném do 31. března 2025, příslušná krajská pobočka Úřadu práce České republiky nebo pobočka pro hl. m. Prahu Úřadu práce České republiky. </w:t>
      </w:r>
    </w:p>
    <w:p w14:paraId="4290428B" w14:textId="77777777" w:rsidR="000915F1" w:rsidRPr="00CD0399" w:rsidRDefault="000915F1" w:rsidP="00750F63">
      <w:pPr>
        <w:pStyle w:val="Odstavecseseznamem"/>
        <w:numPr>
          <w:ilvl w:val="0"/>
          <w:numId w:val="12"/>
        </w:numPr>
        <w:autoSpaceDE w:val="0"/>
        <w:autoSpaceDN w:val="0"/>
        <w:spacing w:before="120" w:line="240" w:lineRule="auto"/>
        <w:contextualSpacing w:val="0"/>
        <w:rPr>
          <w:rFonts w:ascii="Times New Roman" w:hAnsi="Times New Roman"/>
          <w:color w:val="auto"/>
          <w:sz w:val="24"/>
        </w:rPr>
      </w:pPr>
      <w:r w:rsidRPr="00CD0399">
        <w:rPr>
          <w:rFonts w:ascii="Times New Roman" w:hAnsi="Times New Roman"/>
          <w:color w:val="auto"/>
          <w:sz w:val="24"/>
        </w:rPr>
        <w:t>Příspěvky na zvláštní pomůcky a příspěvky na mobilitu náležející za období přede dnem 1. dubna 2025, u nichž vznikl nárok na výplatu a nebyly do 31. března 2025 vyplaceny, vyplatí příslušná územní správa sociálního zabezpečení.</w:t>
      </w:r>
    </w:p>
    <w:p w14:paraId="3355B047" w14:textId="65A1BB63" w:rsidR="000915F1" w:rsidRPr="00CD0399" w:rsidRDefault="000915F1" w:rsidP="00750F63">
      <w:pPr>
        <w:pStyle w:val="Odstavecseseznamem"/>
        <w:numPr>
          <w:ilvl w:val="0"/>
          <w:numId w:val="12"/>
        </w:numPr>
        <w:autoSpaceDE w:val="0"/>
        <w:autoSpaceDN w:val="0"/>
        <w:spacing w:before="120" w:line="240" w:lineRule="auto"/>
        <w:contextualSpacing w:val="0"/>
        <w:rPr>
          <w:rFonts w:ascii="Times New Roman" w:hAnsi="Times New Roman"/>
          <w:color w:val="auto"/>
          <w:sz w:val="24"/>
        </w:rPr>
      </w:pPr>
      <w:r w:rsidRPr="00CD0399">
        <w:rPr>
          <w:rFonts w:ascii="Times New Roman" w:hAnsi="Times New Roman"/>
          <w:color w:val="auto"/>
          <w:sz w:val="24"/>
        </w:rPr>
        <w:t>Průkazy osoby se zdravotním postižením vydané podle zákona č. 329/2011 Sb., přede dnem 1. dubna 2025, zůstávají v platnosti do data, které je na průkazech uvedeno.</w:t>
      </w:r>
    </w:p>
    <w:p w14:paraId="79586F34" w14:textId="5116BF24" w:rsidR="000915F1" w:rsidRPr="00CD0399" w:rsidRDefault="000915F1" w:rsidP="00750F63">
      <w:pPr>
        <w:pStyle w:val="Odstavecseseznamem"/>
        <w:numPr>
          <w:ilvl w:val="0"/>
          <w:numId w:val="12"/>
        </w:numPr>
        <w:autoSpaceDE w:val="0"/>
        <w:autoSpaceDN w:val="0"/>
        <w:spacing w:before="120" w:line="240" w:lineRule="auto"/>
        <w:contextualSpacing w:val="0"/>
        <w:rPr>
          <w:rFonts w:ascii="Times New Roman" w:hAnsi="Times New Roman"/>
          <w:color w:val="auto"/>
          <w:sz w:val="24"/>
        </w:rPr>
      </w:pPr>
      <w:r w:rsidRPr="00CD0399">
        <w:rPr>
          <w:rFonts w:ascii="Times New Roman" w:hAnsi="Times New Roman"/>
          <w:color w:val="auto"/>
          <w:sz w:val="24"/>
        </w:rPr>
        <w:t>Průkazy osoby se zdravotním postižením zadané k výrobě Státní tiskárně cenin přede dnem 1. dubna 2025 vydá příslušná krajská pobočka Úřadu práce České republiky nebo pobočka pro hl. m. Prahu Úřadu práce České republiky. Na základě vykonatelných rozhodnutí po</w:t>
      </w:r>
      <w:r w:rsidR="001E6352">
        <w:rPr>
          <w:rFonts w:ascii="Times New Roman" w:hAnsi="Times New Roman"/>
          <w:color w:val="auto"/>
          <w:sz w:val="24"/>
        </w:rPr>
        <w:t xml:space="preserve"> dni nabytí</w:t>
      </w:r>
      <w:r w:rsidRPr="00CD0399">
        <w:rPr>
          <w:rFonts w:ascii="Times New Roman" w:hAnsi="Times New Roman"/>
          <w:color w:val="auto"/>
          <w:sz w:val="24"/>
        </w:rPr>
        <w:t xml:space="preserve"> účinnosti zákona zadá výrobu průkazu osoby se zdravotním postižením příslušná územní správa sociálního zabezpečení. </w:t>
      </w:r>
    </w:p>
    <w:p w14:paraId="50AF0ECF" w14:textId="68B5AA19" w:rsidR="000915F1" w:rsidRPr="00CD0399" w:rsidRDefault="000915F1" w:rsidP="00750F63">
      <w:pPr>
        <w:pStyle w:val="Odstavecseseznamem"/>
        <w:numPr>
          <w:ilvl w:val="0"/>
          <w:numId w:val="12"/>
        </w:numPr>
        <w:autoSpaceDE w:val="0"/>
        <w:autoSpaceDN w:val="0"/>
        <w:spacing w:before="120" w:line="240" w:lineRule="auto"/>
        <w:contextualSpacing w:val="0"/>
        <w:rPr>
          <w:rFonts w:ascii="Times New Roman" w:hAnsi="Times New Roman"/>
          <w:color w:val="auto"/>
          <w:sz w:val="24"/>
        </w:rPr>
      </w:pPr>
      <w:r w:rsidRPr="00CD0399">
        <w:rPr>
          <w:rFonts w:ascii="Times New Roman" w:hAnsi="Times New Roman"/>
          <w:color w:val="auto"/>
          <w:sz w:val="24"/>
        </w:rPr>
        <w:t>Pohledávky, které vznikly k</w:t>
      </w:r>
      <w:r w:rsidRPr="00CD0399">
        <w:rPr>
          <w:rStyle w:val="s30"/>
          <w:rFonts w:ascii="Times New Roman" w:hAnsi="Times New Roman"/>
          <w:color w:val="auto"/>
          <w:sz w:val="24"/>
        </w:rPr>
        <w:t>rajské pobočce Úřadu práce České republiky nebo pobočce pro hl. m. Prahu</w:t>
      </w:r>
      <w:r w:rsidRPr="00CD0399">
        <w:rPr>
          <w:rFonts w:ascii="Times New Roman" w:hAnsi="Times New Roman"/>
          <w:color w:val="auto"/>
          <w:sz w:val="24"/>
        </w:rPr>
        <w:t xml:space="preserve"> Úřadu práce České republiky ve věci příspěvku na zvláštní pomůcku, příspěvku na mobilitu nebo průkazu osoby se zdravotním postižením přede dnem 1. dubna 2025</w:t>
      </w:r>
      <w:r w:rsidR="001E6352">
        <w:rPr>
          <w:rFonts w:ascii="Times New Roman" w:hAnsi="Times New Roman"/>
          <w:color w:val="auto"/>
          <w:sz w:val="24"/>
        </w:rPr>
        <w:t>,</w:t>
      </w:r>
      <w:r w:rsidRPr="00CD0399">
        <w:rPr>
          <w:rFonts w:ascii="Times New Roman" w:hAnsi="Times New Roman"/>
          <w:color w:val="auto"/>
          <w:sz w:val="24"/>
        </w:rPr>
        <w:t xml:space="preserve"> zůstávají na krajské pobočce Úřadu práce České republiky nebo pobočce pro hl. m. Prahu Úřadu práce České republiky.</w:t>
      </w:r>
    </w:p>
    <w:p w14:paraId="66D7EAD9" w14:textId="77777777" w:rsidR="000915F1" w:rsidRPr="00CD0399" w:rsidRDefault="000915F1" w:rsidP="00750F63">
      <w:pPr>
        <w:pStyle w:val="Odstavecseseznamem"/>
        <w:numPr>
          <w:ilvl w:val="0"/>
          <w:numId w:val="12"/>
        </w:numPr>
        <w:autoSpaceDE w:val="0"/>
        <w:autoSpaceDN w:val="0"/>
        <w:spacing w:before="120" w:line="240" w:lineRule="auto"/>
        <w:contextualSpacing w:val="0"/>
        <w:rPr>
          <w:rFonts w:ascii="Times New Roman" w:hAnsi="Times New Roman"/>
          <w:color w:val="auto"/>
          <w:sz w:val="24"/>
        </w:rPr>
      </w:pPr>
      <w:r w:rsidRPr="00CD0399">
        <w:rPr>
          <w:rFonts w:ascii="Times New Roman" w:hAnsi="Times New Roman"/>
          <w:color w:val="auto"/>
          <w:sz w:val="24"/>
        </w:rPr>
        <w:t xml:space="preserve">Výkony rozhodnutí v oblasti dávek pro osoby se zdravotním postižením zahájené do 31. března 2025 krajskou pobočkou Úřadu práce České republiky nebo </w:t>
      </w:r>
      <w:r w:rsidRPr="00CD0399">
        <w:rPr>
          <w:rStyle w:val="s30"/>
          <w:rFonts w:ascii="Times New Roman" w:hAnsi="Times New Roman"/>
          <w:color w:val="auto"/>
          <w:sz w:val="24"/>
        </w:rPr>
        <w:t>pobočkou pro hl. m. Prahu</w:t>
      </w:r>
      <w:r w:rsidRPr="00CD0399">
        <w:rPr>
          <w:rFonts w:ascii="Times New Roman" w:hAnsi="Times New Roman"/>
          <w:color w:val="auto"/>
          <w:sz w:val="24"/>
        </w:rPr>
        <w:t xml:space="preserve"> Úřadu práce České republiky, a do 31. března 2025 neskončené, </w:t>
      </w:r>
      <w:proofErr w:type="gramStart"/>
      <w:r w:rsidRPr="00CD0399">
        <w:rPr>
          <w:rFonts w:ascii="Times New Roman" w:hAnsi="Times New Roman"/>
          <w:color w:val="auto"/>
          <w:sz w:val="24"/>
        </w:rPr>
        <w:t>dokončí</w:t>
      </w:r>
      <w:proofErr w:type="gramEnd"/>
      <w:r w:rsidRPr="00CD0399">
        <w:rPr>
          <w:rFonts w:ascii="Times New Roman" w:hAnsi="Times New Roman"/>
          <w:color w:val="auto"/>
          <w:sz w:val="24"/>
        </w:rPr>
        <w:t xml:space="preserve"> příslušná krajská pobočka Úřadu práce České republiky nebo pobočka pro hl. m. Prahu Úřadu práce České republiky. Výkony rozhodnutí v oblasti dávek pro osoby se zdravotním postižením, které měla provést krajská pobočka Úřadu práce České republiky nebo </w:t>
      </w:r>
      <w:r w:rsidRPr="00CD0399">
        <w:rPr>
          <w:rStyle w:val="s30"/>
          <w:rFonts w:ascii="Times New Roman" w:hAnsi="Times New Roman"/>
          <w:color w:val="auto"/>
          <w:sz w:val="24"/>
        </w:rPr>
        <w:t>pobočka pro hl. m. Prahu</w:t>
      </w:r>
      <w:r w:rsidRPr="00CD0399">
        <w:rPr>
          <w:rFonts w:ascii="Times New Roman" w:hAnsi="Times New Roman"/>
          <w:color w:val="auto"/>
          <w:sz w:val="24"/>
        </w:rPr>
        <w:t xml:space="preserve"> Úřadu práce České republiky, a které nebyly do 31. března 2025 zahájeny, provede příslušná územní správa sociálního zabezpečení. </w:t>
      </w:r>
    </w:p>
    <w:p w14:paraId="011AC280" w14:textId="5E8EB3D6" w:rsidR="00B623CC" w:rsidRDefault="000915F1" w:rsidP="003423B8">
      <w:pPr>
        <w:pStyle w:val="Odstavecseseznamem"/>
        <w:numPr>
          <w:ilvl w:val="0"/>
          <w:numId w:val="12"/>
        </w:numPr>
        <w:autoSpaceDE w:val="0"/>
        <w:autoSpaceDN w:val="0"/>
        <w:spacing w:before="120" w:line="240" w:lineRule="auto"/>
        <w:contextualSpacing w:val="0"/>
        <w:rPr>
          <w:rFonts w:ascii="Times New Roman" w:hAnsi="Times New Roman"/>
          <w:color w:val="auto"/>
          <w:sz w:val="24"/>
        </w:rPr>
      </w:pPr>
      <w:r w:rsidRPr="00B623CC">
        <w:rPr>
          <w:rFonts w:ascii="Times New Roman" w:hAnsi="Times New Roman"/>
          <w:color w:val="auto"/>
          <w:sz w:val="24"/>
        </w:rPr>
        <w:t>Žádosti, námitky a jiná podání ve věci příspěvku na zvláštní pomůcku, příspěvku na mobilitu nebo průkazu osoby se zdravotním postižením, které byly přede dnem nabytí účinnosti tohoto zákona podány k</w:t>
      </w:r>
      <w:r w:rsidRPr="00B623CC">
        <w:rPr>
          <w:rStyle w:val="s30"/>
          <w:rFonts w:ascii="Times New Roman" w:hAnsi="Times New Roman"/>
          <w:color w:val="auto"/>
          <w:sz w:val="24"/>
        </w:rPr>
        <w:t>rajské pobočce Úřadu práce České republiky nebo pobočce pro hl. m. Prahu</w:t>
      </w:r>
      <w:r w:rsidRPr="00B623CC">
        <w:rPr>
          <w:rFonts w:ascii="Times New Roman" w:hAnsi="Times New Roman"/>
          <w:color w:val="auto"/>
          <w:sz w:val="24"/>
        </w:rPr>
        <w:t xml:space="preserve"> Úřadu práce České republiky, vyřídí krajská pobočka Úřadu práce České republiky nebo pobočka pro hl. m. Prahu Úřadu práce České republiky</w:t>
      </w:r>
      <w:r w:rsidR="00B623CC">
        <w:rPr>
          <w:rFonts w:ascii="Times New Roman" w:hAnsi="Times New Roman"/>
          <w:color w:val="auto"/>
          <w:sz w:val="24"/>
        </w:rPr>
        <w:t>; obdobně</w:t>
      </w:r>
      <w:r w:rsidR="000F5721">
        <w:rPr>
          <w:rFonts w:ascii="Times New Roman" w:hAnsi="Times New Roman"/>
          <w:color w:val="auto"/>
          <w:sz w:val="24"/>
        </w:rPr>
        <w:t xml:space="preserve"> se postupuje</w:t>
      </w:r>
      <w:r w:rsidR="00B623CC">
        <w:rPr>
          <w:rFonts w:ascii="Times New Roman" w:hAnsi="Times New Roman"/>
          <w:color w:val="auto"/>
          <w:sz w:val="24"/>
        </w:rPr>
        <w:t xml:space="preserve"> i </w:t>
      </w:r>
      <w:r w:rsidR="000F5721">
        <w:rPr>
          <w:rFonts w:ascii="Times New Roman" w:hAnsi="Times New Roman"/>
          <w:color w:val="auto"/>
          <w:sz w:val="24"/>
        </w:rPr>
        <w:t xml:space="preserve">v případě </w:t>
      </w:r>
      <w:r w:rsidR="00B623CC">
        <w:rPr>
          <w:rFonts w:ascii="Times New Roman" w:hAnsi="Times New Roman"/>
          <w:color w:val="auto"/>
          <w:sz w:val="24"/>
        </w:rPr>
        <w:t>žádost</w:t>
      </w:r>
      <w:r w:rsidR="000F5721">
        <w:rPr>
          <w:rFonts w:ascii="Times New Roman" w:hAnsi="Times New Roman"/>
          <w:color w:val="auto"/>
          <w:sz w:val="24"/>
        </w:rPr>
        <w:t>í</w:t>
      </w:r>
      <w:r w:rsidR="00B623CC">
        <w:rPr>
          <w:rFonts w:ascii="Times New Roman" w:hAnsi="Times New Roman"/>
          <w:color w:val="auto"/>
          <w:sz w:val="24"/>
        </w:rPr>
        <w:t>, námit</w:t>
      </w:r>
      <w:r w:rsidR="000F5721">
        <w:rPr>
          <w:rFonts w:ascii="Times New Roman" w:hAnsi="Times New Roman"/>
          <w:color w:val="auto"/>
          <w:sz w:val="24"/>
        </w:rPr>
        <w:t>e</w:t>
      </w:r>
      <w:r w:rsidR="00B623CC">
        <w:rPr>
          <w:rFonts w:ascii="Times New Roman" w:hAnsi="Times New Roman"/>
          <w:color w:val="auto"/>
          <w:sz w:val="24"/>
        </w:rPr>
        <w:t>k a jin</w:t>
      </w:r>
      <w:r w:rsidR="000F5721">
        <w:rPr>
          <w:rFonts w:ascii="Times New Roman" w:hAnsi="Times New Roman"/>
          <w:color w:val="auto"/>
          <w:sz w:val="24"/>
        </w:rPr>
        <w:t>ých</w:t>
      </w:r>
      <w:r w:rsidR="00B623CC">
        <w:rPr>
          <w:rFonts w:ascii="Times New Roman" w:hAnsi="Times New Roman"/>
          <w:color w:val="auto"/>
          <w:sz w:val="24"/>
        </w:rPr>
        <w:t xml:space="preserve"> podání v řízeních podle bodu 1</w:t>
      </w:r>
      <w:r w:rsidR="00B623CC" w:rsidRPr="00CD0399">
        <w:rPr>
          <w:rFonts w:ascii="Times New Roman" w:hAnsi="Times New Roman"/>
          <w:color w:val="auto"/>
          <w:sz w:val="24"/>
        </w:rPr>
        <w:t>.</w:t>
      </w:r>
    </w:p>
    <w:p w14:paraId="745A1298" w14:textId="089617C6" w:rsidR="000915F1" w:rsidRPr="00B623CC" w:rsidRDefault="000915F1" w:rsidP="003423B8">
      <w:pPr>
        <w:pStyle w:val="Odstavecseseznamem"/>
        <w:numPr>
          <w:ilvl w:val="0"/>
          <w:numId w:val="12"/>
        </w:numPr>
        <w:autoSpaceDE w:val="0"/>
        <w:autoSpaceDN w:val="0"/>
        <w:spacing w:before="120" w:line="240" w:lineRule="auto"/>
        <w:contextualSpacing w:val="0"/>
        <w:rPr>
          <w:rFonts w:ascii="Times New Roman" w:hAnsi="Times New Roman"/>
          <w:color w:val="auto"/>
          <w:sz w:val="24"/>
        </w:rPr>
      </w:pPr>
      <w:r w:rsidRPr="00B623CC">
        <w:rPr>
          <w:rStyle w:val="s30"/>
          <w:rFonts w:ascii="Times New Roman" w:hAnsi="Times New Roman"/>
          <w:color w:val="auto"/>
          <w:sz w:val="24"/>
        </w:rPr>
        <w:t>Krajské pobočky Úřadu práce České republiky a pobočka pro hl. m. Prahu</w:t>
      </w:r>
      <w:r w:rsidRPr="00B623CC">
        <w:rPr>
          <w:rFonts w:ascii="Times New Roman" w:hAnsi="Times New Roman"/>
          <w:color w:val="auto"/>
          <w:sz w:val="24"/>
        </w:rPr>
        <w:t xml:space="preserve"> </w:t>
      </w:r>
      <w:r w:rsidRPr="00B623CC">
        <w:rPr>
          <w:rStyle w:val="s30"/>
          <w:rFonts w:ascii="Times New Roman" w:hAnsi="Times New Roman"/>
          <w:color w:val="auto"/>
          <w:sz w:val="24"/>
        </w:rPr>
        <w:t xml:space="preserve">Úřadu práce České republiky </w:t>
      </w:r>
      <w:r w:rsidRPr="00B623CC">
        <w:rPr>
          <w:rFonts w:ascii="Times New Roman" w:hAnsi="Times New Roman"/>
          <w:color w:val="auto"/>
          <w:sz w:val="24"/>
        </w:rPr>
        <w:t xml:space="preserve">provedou skartační řízení u všech spisů a dokumentů ve věci </w:t>
      </w:r>
      <w:r w:rsidRPr="00B623CC">
        <w:rPr>
          <w:rFonts w:ascii="Times New Roman" w:hAnsi="Times New Roman"/>
          <w:color w:val="auto"/>
          <w:sz w:val="24"/>
        </w:rPr>
        <w:lastRenderedPageBreak/>
        <w:t>příspěvku na zvláštní pomůcku, příspěvku na mobilitu nebo průkazu osoby se zdravotním postižením, jimž do 31. března 2025 projde skartační lhůta.</w:t>
      </w:r>
    </w:p>
    <w:p w14:paraId="3E883938" w14:textId="0C2DC339" w:rsidR="000915F1" w:rsidRPr="00CD0399" w:rsidRDefault="000915F1" w:rsidP="00750F63">
      <w:pPr>
        <w:pStyle w:val="Odstavecseseznamem"/>
        <w:numPr>
          <w:ilvl w:val="0"/>
          <w:numId w:val="12"/>
        </w:numPr>
        <w:autoSpaceDE w:val="0"/>
        <w:autoSpaceDN w:val="0"/>
        <w:spacing w:before="120" w:line="240" w:lineRule="auto"/>
        <w:contextualSpacing w:val="0"/>
        <w:rPr>
          <w:rFonts w:ascii="Times New Roman" w:hAnsi="Times New Roman"/>
          <w:color w:val="auto"/>
          <w:sz w:val="24"/>
        </w:rPr>
      </w:pPr>
      <w:r w:rsidRPr="00CD0399">
        <w:rPr>
          <w:rStyle w:val="s30"/>
          <w:rFonts w:ascii="Times New Roman" w:hAnsi="Times New Roman"/>
          <w:color w:val="auto"/>
          <w:sz w:val="24"/>
        </w:rPr>
        <w:t>Krajské pobočky Úřadu práce České republiky a pobočka pro hl. m. Prahu</w:t>
      </w:r>
      <w:r w:rsidRPr="00CD0399">
        <w:rPr>
          <w:rFonts w:ascii="Times New Roman" w:hAnsi="Times New Roman"/>
          <w:color w:val="auto"/>
          <w:sz w:val="24"/>
        </w:rPr>
        <w:t xml:space="preserve"> Úřadu práce České republiky předají po 31. březnu 2025 bezodkladně příslušné územní správě sociálního zabezpečení spisy a dokumenty s pravomocně ukončenými správními řízeními, na jejichž základě dochází k výplatě</w:t>
      </w:r>
      <w:r w:rsidR="00000D15" w:rsidRPr="00000D15">
        <w:t xml:space="preserve"> </w:t>
      </w:r>
      <w:r w:rsidR="00000D15" w:rsidRPr="00000D15">
        <w:rPr>
          <w:rFonts w:ascii="Times New Roman" w:hAnsi="Times New Roman"/>
          <w:color w:val="auto"/>
          <w:sz w:val="24"/>
        </w:rPr>
        <w:t xml:space="preserve">příspěvku na zvláštní pomůcku </w:t>
      </w:r>
      <w:r w:rsidR="00000D15">
        <w:rPr>
          <w:rFonts w:ascii="Times New Roman" w:hAnsi="Times New Roman"/>
          <w:color w:val="auto"/>
          <w:sz w:val="24"/>
        </w:rPr>
        <w:t>nebo</w:t>
      </w:r>
      <w:r w:rsidR="00000D15" w:rsidRPr="00000D15">
        <w:rPr>
          <w:rFonts w:ascii="Times New Roman" w:hAnsi="Times New Roman"/>
          <w:color w:val="auto"/>
          <w:sz w:val="24"/>
        </w:rPr>
        <w:t xml:space="preserve"> příspěvku na mobilitu</w:t>
      </w:r>
      <w:r w:rsidRPr="00CD0399">
        <w:rPr>
          <w:rFonts w:ascii="Times New Roman" w:hAnsi="Times New Roman"/>
          <w:color w:val="auto"/>
          <w:sz w:val="24"/>
        </w:rPr>
        <w:t>; spisy a dokumenty podle bodu 1 předají bezodkladně po pravomocně skončeném řízení. Ostatní spisy a dokumenty, které nejsou potřebné pro aktuální činnost a výplatu předávají jen v případě, jestliže o to budou příslušnou územní správou sociálního zabezpečení požádány; v těchto případech jsou povinny jednotlivé spisy a dokumenty předat bez zbytečného odkladu.</w:t>
      </w:r>
    </w:p>
    <w:p w14:paraId="5B31FDB2" w14:textId="77777777" w:rsidR="002258DF" w:rsidRDefault="002258DF" w:rsidP="00750F63">
      <w:pPr>
        <w:pStyle w:val="Bezmezer"/>
        <w:spacing w:before="120"/>
        <w:jc w:val="center"/>
        <w:rPr>
          <w:rFonts w:ascii="Times New Roman" w:hAnsi="Times New Roman"/>
          <w:color w:val="auto"/>
          <w:sz w:val="24"/>
        </w:rPr>
      </w:pPr>
    </w:p>
    <w:p w14:paraId="3267DA2A" w14:textId="58E16D7B" w:rsidR="00DB303C" w:rsidRDefault="00DB303C" w:rsidP="00750F63">
      <w:pPr>
        <w:pStyle w:val="Bezmezer"/>
        <w:spacing w:before="120"/>
        <w:jc w:val="center"/>
        <w:rPr>
          <w:rFonts w:ascii="Times New Roman" w:hAnsi="Times New Roman"/>
          <w:color w:val="auto"/>
          <w:sz w:val="24"/>
        </w:rPr>
      </w:pPr>
      <w:r>
        <w:rPr>
          <w:rFonts w:ascii="Times New Roman" w:hAnsi="Times New Roman"/>
          <w:color w:val="auto"/>
          <w:sz w:val="24"/>
        </w:rPr>
        <w:t>ČÁST TŘETÍ</w:t>
      </w:r>
    </w:p>
    <w:p w14:paraId="552939A6" w14:textId="77777777" w:rsidR="00DB303C" w:rsidRDefault="00DB303C" w:rsidP="00750F63">
      <w:pPr>
        <w:pStyle w:val="Bezmezer"/>
        <w:spacing w:before="120"/>
        <w:jc w:val="center"/>
        <w:rPr>
          <w:rFonts w:ascii="Times New Roman" w:hAnsi="Times New Roman"/>
          <w:b/>
          <w:color w:val="auto"/>
          <w:sz w:val="24"/>
        </w:rPr>
      </w:pPr>
      <w:r>
        <w:rPr>
          <w:rFonts w:ascii="Times New Roman" w:hAnsi="Times New Roman"/>
          <w:b/>
          <w:color w:val="auto"/>
          <w:sz w:val="24"/>
        </w:rPr>
        <w:t>Změna zákona o organizaci a provádění sociálního zabezpečení</w:t>
      </w:r>
    </w:p>
    <w:p w14:paraId="29957E95" w14:textId="77777777" w:rsidR="00DB303C" w:rsidRDefault="00DB303C" w:rsidP="00750F63">
      <w:pPr>
        <w:spacing w:before="120" w:line="240" w:lineRule="auto"/>
        <w:jc w:val="center"/>
        <w:rPr>
          <w:rFonts w:ascii="Times New Roman" w:hAnsi="Times New Roman"/>
          <w:color w:val="auto"/>
          <w:sz w:val="24"/>
        </w:rPr>
      </w:pPr>
      <w:r>
        <w:rPr>
          <w:rFonts w:ascii="Times New Roman" w:hAnsi="Times New Roman"/>
          <w:color w:val="auto"/>
          <w:sz w:val="24"/>
        </w:rPr>
        <w:t>Čl. V</w:t>
      </w:r>
    </w:p>
    <w:p w14:paraId="6725D578" w14:textId="77777777" w:rsidR="00DB303C" w:rsidRDefault="00DB303C" w:rsidP="00750F63">
      <w:pPr>
        <w:pStyle w:val="Bezmezer"/>
        <w:spacing w:before="120"/>
        <w:ind w:firstLine="708"/>
        <w:rPr>
          <w:rFonts w:ascii="Times New Roman" w:hAnsi="Times New Roman"/>
          <w:color w:val="auto"/>
          <w:sz w:val="24"/>
        </w:rPr>
      </w:pPr>
      <w:r>
        <w:rPr>
          <w:rFonts w:ascii="Times New Roman" w:hAnsi="Times New Roman"/>
          <w:color w:val="auto"/>
          <w:sz w:val="24"/>
        </w:rPr>
        <w:t xml:space="preserve">Zákon č. 582/1991 Sb., o organizaci a provádění sociálního zabezpečení, ve znění zákona č. 590/1992 Sb., zákona č. 37/1993 Sb., zákona č. 160/1993 Sb., zákona č. 307/1993 Sb., zákona č. 241/1994 Sb., zákona č. 118/1995 Sb., zákona č. 160/1995 Sb., zákona č. 134/1997 Sb., zákona č. 306/1997 Sb., zákona č. 93/1998 Sb., zákona č. 225/1999 Sb., zákona č. 356/1999 Sb., zákona č. 360/1999 Sb., zákona č. 18/2000 Sb., zákona č. 29/2000 Sb., zákona č. 132/2000 Sb., zákona č. 133/2000 Sb., zákona č. 155/2000 Sb., zákona č. 159/2000 Sb., zákona č. 220/2000 Sb., zákona č. 238/2000 Sb., zákona č. 258/2000 Sb., zákona č. 411/2000 Sb., zákona č. 116/2001 Sb., zákona č. 353/2001 Sb., zákona č. 151/2002 Sb., zákona č. 263/2002 Sb., zákona č. 265/2002 Sb., zákona č. 320/2002 Sb., zákona č. 518/2002 Sb., zákona č. 362/2003 Sb., zákona č. 424/2003 Sb., zákona č. 425/2003 Sb., zákona č. 453/2003 Sb., zákona č. 53/2004 Sb., zákona č. 167/2004 Sb., zákona č. 281/2004 Sb., zákona č. 359/2004 Sb., zákona č. 436/2004 Sb., zákona č. 501/2004 Sb., zákona č. 168/2005 Sb., zákona č. 361/2005 Sb., zákona č. 381/2005 Sb., zákona č. 413/2005 Sb., zákona č. 24/2006 Sb., zákona č. 70/2006 Sb., zákona č. 81/2006 Sb., zákona č. 109/2006 Sb., zákona č. 112/2006 Sb., zákona č. 161/2006 Sb., zákona č. 189/2006 Sb., zákona č. 214/2006 Sb., zákona č. 342/2006 Sb., nálezu Ústavního soudu, vyhlášeného pod č. 405/2006 Sb., zákona č. 585/2006 Sb., zákona č. 152/2007 Sb., zákona č. 181/2007 Sb., zákona č. 261/2007 Sb., zákona č. 270/2007 Sb., zákona č. 296/2007 Sb., zákona č. 305/2008 Sb., zákona č. 306/2008 Sb., zákona č. 382/2008 Sb., zákona č. 479/2008 Sb., zákona č. 41/2009 Sb., zákona č. 158/2009 Sb., zákona č. 227/2009 Sb., zákona č. 281/2009 Sb., zákona č. 303/2009 Sb., zákona č. 326/2009 Sb., zákona č. 347/2010 Sb., zákona č. 73/2011 Sb., nálezu Ústavního soudu, vyhlášeného pod č. 177/2011 Sb., zákona č. 180/2011 Sb., zákona č. 220/2011 Sb., zákona č. 263/2011 Sb., zákona č. 329/2011 Sb., zákona č. 341/2011 Sb., zákona č. 348/2011 Sb., zákona č. 364/2011 Sb., zákona č. 365/2011 Sb., zákona č. 366/2011 Sb., zákona č. 367/2011 Sb., zákona č. 375/2011 Sb., zákona č. 428/2011 Sb., zákona č. 458/2011 Sb., zákona č. 470/2011 Sb., zákona č. 167/2012 Sb., zákona č. 399/2012 Sb., zákona č. 401/2012 Sb., zákona č. 403/2012 Sb., zákona č. 274/2013 Sb., zákona č. 303/2013 Sb., zákona č. 313/2013 Sb., zákonného opatření Senátu č. 344/2013 Sb., zákona č. 64/2014 Sb., zákona č. 136/2014 Sb., zákona č. 250/2014 Sb., zákona č. 251/2014 Sb., zákona č. 267/2014 Sb., zákona č. 332/2014 Sb., zákona č. 131/2015 Sb., zákona č. 317/2015 Sb., zákona č. 377/2015 Sb., zákona č. 47/2016 Sb., zákona č. 137/2016 Sb., zákona č. 190/2016 Sb., zákona č. 213/2016 Sb., zákona č. 298/2016 Sb., zákona č. 24/2017 Sb., </w:t>
      </w:r>
      <w:r>
        <w:rPr>
          <w:rFonts w:ascii="Times New Roman" w:hAnsi="Times New Roman"/>
          <w:color w:val="auto"/>
          <w:sz w:val="24"/>
        </w:rPr>
        <w:lastRenderedPageBreak/>
        <w:t>zákona č. 99/2017 Sb., zákona č. 148/2017 Sb., zákona č. 183/2017 Sb., zákona č. 195/2017 Sb., zákona č. 203/2017 Sb., zákona č. 259/2017 Sb., zákona č. 310/2017 Sb., zákona č. 92/2018 Sb., zákona č. 335/2018 Sb., zákona č. 111/2019 Sb., zákona č. 164/2019 Sb., zákona č. 228/2019 Sb., zákona č. 315/2019 Sb., zákona č. 255/2020 Sb., zákona č. 540/2020 Sb, zákona č. 261/2021 Sb., zákona č. 270/2021 Sb., zákona č. 323/2021 Sb, zákona č. 330/2021 Sb., zákona č. 216/2022 Sb., zákona č. 221/2022 Sb., zákona č. 366/2022 Sb., zákona č. 423/2022 Sb., zákona č. 455/2022 Sb., zákona</w:t>
      </w:r>
      <w:r>
        <w:rPr>
          <w:rFonts w:ascii="Times New Roman" w:hAnsi="Times New Roman"/>
          <w:sz w:val="24"/>
          <w:shd w:val="clear" w:color="auto" w:fill="FFFFFF"/>
        </w:rPr>
        <w:t xml:space="preserve">, zákona č. 321/2023 Sb. , zákona č. 349/2023 Sb., zákona č. 412/2023 Sb. a zákona č. 414/2023 Sb., </w:t>
      </w:r>
      <w:r>
        <w:rPr>
          <w:rFonts w:ascii="Times New Roman" w:hAnsi="Times New Roman"/>
          <w:color w:val="auto"/>
          <w:sz w:val="24"/>
        </w:rPr>
        <w:t>se mění takto:</w:t>
      </w:r>
    </w:p>
    <w:p w14:paraId="317B5767" w14:textId="77777777" w:rsidR="00DB303C" w:rsidRDefault="00DB303C" w:rsidP="00750F63">
      <w:pPr>
        <w:pStyle w:val="Bezmezer"/>
        <w:spacing w:before="120"/>
        <w:rPr>
          <w:rFonts w:ascii="Times New Roman" w:hAnsi="Times New Roman"/>
          <w:color w:val="auto"/>
          <w:sz w:val="24"/>
        </w:rPr>
      </w:pPr>
    </w:p>
    <w:p w14:paraId="63D4D917" w14:textId="77777777" w:rsidR="00DB303C" w:rsidRDefault="00DB303C" w:rsidP="00750F63">
      <w:pPr>
        <w:pStyle w:val="Bezmezer"/>
        <w:numPr>
          <w:ilvl w:val="0"/>
          <w:numId w:val="58"/>
        </w:numPr>
        <w:spacing w:before="120"/>
        <w:ind w:left="426" w:hanging="426"/>
        <w:rPr>
          <w:rFonts w:ascii="Times New Roman" w:hAnsi="Times New Roman"/>
          <w:color w:val="auto"/>
          <w:sz w:val="24"/>
        </w:rPr>
      </w:pPr>
      <w:r>
        <w:rPr>
          <w:rFonts w:ascii="Times New Roman" w:hAnsi="Times New Roman"/>
          <w:color w:val="auto"/>
          <w:sz w:val="24"/>
        </w:rPr>
        <w:t>V § 1 se za slova „a příspěvku na státní politiku zaměstnanosti,“ vkládají slova „a posuzování zdravotního stavu pro účely“.</w:t>
      </w:r>
    </w:p>
    <w:p w14:paraId="77993CEA" w14:textId="77777777" w:rsidR="00DB303C" w:rsidRDefault="00DB303C" w:rsidP="00750F63">
      <w:pPr>
        <w:spacing w:before="120" w:line="240" w:lineRule="auto"/>
        <w:jc w:val="left"/>
        <w:rPr>
          <w:rFonts w:ascii="Times New Roman" w:hAnsi="Times New Roman"/>
          <w:color w:val="auto"/>
          <w:sz w:val="24"/>
        </w:rPr>
      </w:pPr>
    </w:p>
    <w:p w14:paraId="4CC2DCFC" w14:textId="77777777" w:rsidR="00DB303C" w:rsidRDefault="00DB303C" w:rsidP="00750F63">
      <w:pPr>
        <w:pStyle w:val="Odstavecseseznamem"/>
        <w:numPr>
          <w:ilvl w:val="0"/>
          <w:numId w:val="58"/>
        </w:numPr>
        <w:spacing w:before="120" w:line="240" w:lineRule="auto"/>
        <w:ind w:left="426" w:hanging="426"/>
        <w:contextualSpacing w:val="0"/>
        <w:jc w:val="left"/>
        <w:rPr>
          <w:rFonts w:ascii="Times New Roman" w:hAnsi="Times New Roman"/>
          <w:color w:val="auto"/>
          <w:sz w:val="24"/>
        </w:rPr>
      </w:pPr>
      <w:r>
        <w:rPr>
          <w:rFonts w:ascii="Times New Roman" w:hAnsi="Times New Roman"/>
          <w:color w:val="auto"/>
          <w:sz w:val="24"/>
        </w:rPr>
        <w:t>V § 7 odst. 1 úvodní části ustanovení se za slovo „zákoně“ vkládají slova „nebo v jiném právním předpise“.</w:t>
      </w:r>
    </w:p>
    <w:p w14:paraId="6AA492AD" w14:textId="77777777" w:rsidR="00DB303C" w:rsidRDefault="00DB303C" w:rsidP="00750F63">
      <w:pPr>
        <w:pStyle w:val="Odstavecseseznamem"/>
        <w:spacing w:before="120" w:line="240" w:lineRule="auto"/>
        <w:ind w:left="426"/>
        <w:contextualSpacing w:val="0"/>
        <w:jc w:val="left"/>
        <w:rPr>
          <w:rFonts w:ascii="Times New Roman" w:hAnsi="Times New Roman"/>
          <w:color w:val="auto"/>
          <w:sz w:val="24"/>
        </w:rPr>
      </w:pPr>
    </w:p>
    <w:p w14:paraId="469BDC9A" w14:textId="77777777" w:rsidR="00DB303C" w:rsidRDefault="00DB303C" w:rsidP="00750F63">
      <w:pPr>
        <w:pStyle w:val="Odstavecseseznamem"/>
        <w:numPr>
          <w:ilvl w:val="0"/>
          <w:numId w:val="58"/>
        </w:numPr>
        <w:spacing w:before="120" w:line="240" w:lineRule="auto"/>
        <w:ind w:left="426" w:hanging="426"/>
        <w:contextualSpacing w:val="0"/>
        <w:jc w:val="left"/>
        <w:rPr>
          <w:rFonts w:ascii="Times New Roman" w:hAnsi="Times New Roman"/>
          <w:color w:val="auto"/>
          <w:sz w:val="24"/>
        </w:rPr>
      </w:pPr>
      <w:r>
        <w:rPr>
          <w:rFonts w:ascii="Times New Roman" w:hAnsi="Times New Roman"/>
          <w:color w:val="auto"/>
          <w:sz w:val="24"/>
        </w:rPr>
        <w:t>V 8 odst. 4 větě třetí se za slova „odstavce 1“ vkládají slova „písm. a) až c) a e)“.</w:t>
      </w:r>
    </w:p>
    <w:p w14:paraId="646ACD0B" w14:textId="77777777" w:rsidR="00DB303C" w:rsidRDefault="00DB303C" w:rsidP="00750F63">
      <w:pPr>
        <w:pStyle w:val="Odstavecseseznamem"/>
        <w:spacing w:before="120" w:line="240" w:lineRule="auto"/>
        <w:ind w:left="426"/>
        <w:contextualSpacing w:val="0"/>
        <w:jc w:val="left"/>
        <w:rPr>
          <w:rFonts w:ascii="Times New Roman" w:hAnsi="Times New Roman"/>
          <w:color w:val="auto"/>
          <w:sz w:val="24"/>
        </w:rPr>
      </w:pPr>
    </w:p>
    <w:p w14:paraId="70491BAD" w14:textId="77777777" w:rsidR="00DB303C" w:rsidRDefault="00DB303C" w:rsidP="00750F63">
      <w:pPr>
        <w:spacing w:before="120" w:line="240" w:lineRule="auto"/>
        <w:ind w:left="426" w:hanging="426"/>
        <w:rPr>
          <w:rFonts w:ascii="Times New Roman" w:hAnsi="Times New Roman"/>
          <w:color w:val="auto"/>
          <w:sz w:val="24"/>
        </w:rPr>
      </w:pPr>
      <w:r>
        <w:rPr>
          <w:rFonts w:ascii="Times New Roman" w:hAnsi="Times New Roman"/>
          <w:color w:val="auto"/>
          <w:sz w:val="24"/>
        </w:rPr>
        <w:t xml:space="preserve">4.    V § 16a odstavec 6 zní: </w:t>
      </w:r>
    </w:p>
    <w:p w14:paraId="3FB79F47" w14:textId="1BE413FA" w:rsidR="00DB303C" w:rsidRDefault="00DB303C" w:rsidP="00750F63">
      <w:pPr>
        <w:spacing w:before="120" w:line="240" w:lineRule="auto"/>
        <w:ind w:left="426" w:firstLine="282"/>
        <w:rPr>
          <w:rFonts w:ascii="Times New Roman" w:hAnsi="Times New Roman"/>
          <w:color w:val="auto"/>
          <w:sz w:val="24"/>
        </w:rPr>
      </w:pPr>
      <w:r>
        <w:rPr>
          <w:rFonts w:ascii="Times New Roman" w:hAnsi="Times New Roman"/>
          <w:color w:val="auto"/>
          <w:sz w:val="24"/>
        </w:rPr>
        <w:t>„(6) Podklady k posouzení zdravotního stavu podle § 8 může posuzovaná fyzická osoba předložit územní správě sociálního zabezpečení společně s žádostí ve věcech přiznání nebo změny poskytování nebo výše již přiznané dávky důchodového pojištění nebo s žádostí o</w:t>
      </w:r>
      <w:r w:rsidR="002258DF">
        <w:rPr>
          <w:rFonts w:ascii="Times New Roman" w:hAnsi="Times New Roman"/>
          <w:color w:val="auto"/>
          <w:sz w:val="24"/>
        </w:rPr>
        <w:t> </w:t>
      </w:r>
      <w:r>
        <w:rPr>
          <w:rFonts w:ascii="Times New Roman" w:hAnsi="Times New Roman"/>
          <w:color w:val="auto"/>
          <w:sz w:val="24"/>
        </w:rPr>
        <w:t>zahájení řízení ve věcech osob zdravotně znevýhodněných anebo do 15 dnů ode dne podání této žádosti nebo ode dne doručení oznámení o zahájení řízení ve věcech osob zdravotně znevýhodněných. Nejsou-li podklady předloženy společně se žádostí podle věty první, územní správa sociálního zabezpečení zašle žádost o posouzení zdravotního stavu bez těchto podkladů a podklady předložené ve lhůtě podle věty první předá Institutu posuzování zdravotního stavu bezodkladně po uplynutí této lhůty. Podklady k posouzení zdravotního stavu jsou součástí spisu vedeného Institutem posuzování zdravotního stavu.“.</w:t>
      </w:r>
    </w:p>
    <w:p w14:paraId="02664222" w14:textId="77777777" w:rsidR="00DB303C" w:rsidRDefault="00DB303C" w:rsidP="00750F63">
      <w:pPr>
        <w:spacing w:before="120" w:line="240" w:lineRule="auto"/>
        <w:ind w:left="426" w:firstLine="282"/>
        <w:rPr>
          <w:rFonts w:ascii="Times New Roman" w:hAnsi="Times New Roman"/>
          <w:color w:val="auto"/>
          <w:sz w:val="24"/>
        </w:rPr>
      </w:pPr>
    </w:p>
    <w:p w14:paraId="2803D5F0" w14:textId="14C5CE0E" w:rsidR="00DB303C" w:rsidRDefault="00DB303C" w:rsidP="00750F63">
      <w:pPr>
        <w:spacing w:before="120" w:line="240" w:lineRule="auto"/>
        <w:ind w:left="426" w:hanging="426"/>
        <w:rPr>
          <w:rFonts w:ascii="Times New Roman" w:hAnsi="Times New Roman"/>
          <w:color w:val="auto"/>
          <w:sz w:val="24"/>
        </w:rPr>
      </w:pPr>
      <w:r>
        <w:rPr>
          <w:rFonts w:ascii="Times New Roman" w:hAnsi="Times New Roman"/>
          <w:color w:val="auto"/>
          <w:sz w:val="24"/>
        </w:rPr>
        <w:t>5.  V § 16a se za odstavec 6 vkládá nový odstavec 7, který včetně poznámky pod čarou č. 8</w:t>
      </w:r>
      <w:r w:rsidR="00A375A8">
        <w:rPr>
          <w:rFonts w:ascii="Times New Roman" w:hAnsi="Times New Roman"/>
          <w:color w:val="auto"/>
          <w:sz w:val="24"/>
        </w:rPr>
        <w:t>9</w:t>
      </w:r>
      <w:r>
        <w:rPr>
          <w:rFonts w:ascii="Times New Roman" w:hAnsi="Times New Roman"/>
          <w:color w:val="auto"/>
          <w:sz w:val="24"/>
        </w:rPr>
        <w:t xml:space="preserve"> zní:</w:t>
      </w:r>
    </w:p>
    <w:p w14:paraId="36332BE3" w14:textId="40C2556C" w:rsidR="00DB303C" w:rsidRPr="00981F2E" w:rsidRDefault="00DB303C" w:rsidP="00750F63">
      <w:pPr>
        <w:spacing w:before="120" w:line="240" w:lineRule="auto"/>
        <w:ind w:left="426" w:firstLine="283"/>
        <w:rPr>
          <w:rFonts w:ascii="Times New Roman" w:hAnsi="Times New Roman"/>
          <w:color w:val="auto"/>
          <w:sz w:val="24"/>
        </w:rPr>
      </w:pPr>
      <w:r>
        <w:rPr>
          <w:rFonts w:ascii="Times New Roman" w:hAnsi="Times New Roman"/>
          <w:color w:val="auto"/>
          <w:sz w:val="24"/>
        </w:rPr>
        <w:t xml:space="preserve">„(7) K podkladům předloženým po uplynutí lhůty podle odstavce 6 nebo lhůty pro předložení podkladů </w:t>
      </w:r>
      <w:r w:rsidRPr="00981F2E">
        <w:rPr>
          <w:rFonts w:ascii="Times New Roman" w:hAnsi="Times New Roman"/>
          <w:color w:val="auto"/>
          <w:sz w:val="24"/>
        </w:rPr>
        <w:t>podle jiných právních předpisů</w:t>
      </w:r>
      <w:r w:rsidRPr="00981F2E">
        <w:rPr>
          <w:rFonts w:ascii="Times New Roman" w:hAnsi="Times New Roman"/>
          <w:color w:val="auto"/>
          <w:sz w:val="24"/>
          <w:vertAlign w:val="superscript"/>
        </w:rPr>
        <w:t>8</w:t>
      </w:r>
      <w:r w:rsidR="00981F2E" w:rsidRPr="00981F2E">
        <w:rPr>
          <w:rFonts w:ascii="Times New Roman" w:hAnsi="Times New Roman"/>
          <w:color w:val="auto"/>
          <w:sz w:val="24"/>
          <w:vertAlign w:val="superscript"/>
        </w:rPr>
        <w:t>9</w:t>
      </w:r>
      <w:r w:rsidRPr="00981F2E">
        <w:rPr>
          <w:rFonts w:ascii="Times New Roman" w:hAnsi="Times New Roman"/>
          <w:color w:val="auto"/>
          <w:sz w:val="24"/>
          <w:vertAlign w:val="superscript"/>
        </w:rPr>
        <w:t>)</w:t>
      </w:r>
      <w:r w:rsidRPr="00981F2E">
        <w:rPr>
          <w:rFonts w:ascii="Times New Roman" w:hAnsi="Times New Roman"/>
          <w:color w:val="auto"/>
          <w:sz w:val="24"/>
        </w:rPr>
        <w:t xml:space="preserve"> se nepřihlíží. Institut posuzování zdravotního stavu může prominout zmeškání lhůty podle odstavce 6 nebo lhůty pro předložení podkladů podle jiných právních předpisů</w:t>
      </w:r>
      <w:r w:rsidRPr="00981F2E">
        <w:rPr>
          <w:rFonts w:ascii="Times New Roman" w:hAnsi="Times New Roman"/>
          <w:color w:val="auto"/>
          <w:sz w:val="24"/>
          <w:vertAlign w:val="superscript"/>
        </w:rPr>
        <w:t>8</w:t>
      </w:r>
      <w:r w:rsidR="00981F2E" w:rsidRPr="00981F2E">
        <w:rPr>
          <w:rFonts w:ascii="Times New Roman" w:hAnsi="Times New Roman"/>
          <w:color w:val="auto"/>
          <w:sz w:val="24"/>
          <w:vertAlign w:val="superscript"/>
        </w:rPr>
        <w:t>9</w:t>
      </w:r>
      <w:r w:rsidRPr="00981F2E">
        <w:rPr>
          <w:rFonts w:ascii="Times New Roman" w:hAnsi="Times New Roman"/>
          <w:color w:val="auto"/>
          <w:sz w:val="24"/>
          <w:vertAlign w:val="superscript"/>
        </w:rPr>
        <w:t>)</w:t>
      </w:r>
      <w:r w:rsidRPr="00981F2E">
        <w:rPr>
          <w:rFonts w:ascii="Times New Roman" w:hAnsi="Times New Roman"/>
          <w:color w:val="auto"/>
          <w:sz w:val="24"/>
        </w:rPr>
        <w:t xml:space="preserve"> do doby vydání posudku o zdravotním stavu; proti rozhodnutí o prominutí zmeškání lhůty není odvolání přípustné a toto rozhodnutí je vyloučeno ze soudního přezkumu.</w:t>
      </w:r>
    </w:p>
    <w:p w14:paraId="642769D2" w14:textId="77777777" w:rsidR="00DB303C" w:rsidRPr="00981F2E" w:rsidRDefault="00DB303C" w:rsidP="00750F63">
      <w:pPr>
        <w:spacing w:before="120" w:line="240" w:lineRule="auto"/>
        <w:ind w:firstLine="426"/>
        <w:rPr>
          <w:rFonts w:ascii="Times New Roman" w:hAnsi="Times New Roman"/>
          <w:color w:val="auto"/>
          <w:sz w:val="24"/>
        </w:rPr>
      </w:pPr>
      <w:r w:rsidRPr="00981F2E">
        <w:rPr>
          <w:rFonts w:ascii="Times New Roman" w:hAnsi="Times New Roman"/>
          <w:color w:val="auto"/>
          <w:sz w:val="24"/>
        </w:rPr>
        <w:t>___________</w:t>
      </w:r>
    </w:p>
    <w:p w14:paraId="57138CA2" w14:textId="429D6B3C" w:rsidR="00DB303C" w:rsidRPr="00981F2E" w:rsidRDefault="00DB303C" w:rsidP="00750F63">
      <w:pPr>
        <w:spacing w:before="120" w:line="240" w:lineRule="auto"/>
        <w:ind w:firstLine="426"/>
        <w:rPr>
          <w:rFonts w:ascii="Times New Roman" w:hAnsi="Times New Roman"/>
          <w:color w:val="auto"/>
          <w:sz w:val="24"/>
        </w:rPr>
      </w:pPr>
      <w:r w:rsidRPr="00981F2E">
        <w:rPr>
          <w:rFonts w:ascii="Times New Roman" w:hAnsi="Times New Roman"/>
          <w:color w:val="auto"/>
          <w:sz w:val="24"/>
          <w:vertAlign w:val="superscript"/>
        </w:rPr>
        <w:t>8</w:t>
      </w:r>
      <w:r w:rsidR="00981F2E" w:rsidRPr="00981F2E">
        <w:rPr>
          <w:rFonts w:ascii="Times New Roman" w:hAnsi="Times New Roman"/>
          <w:color w:val="auto"/>
          <w:sz w:val="24"/>
          <w:vertAlign w:val="superscript"/>
        </w:rPr>
        <w:t>9</w:t>
      </w:r>
      <w:r w:rsidRPr="00981F2E">
        <w:rPr>
          <w:rFonts w:ascii="Times New Roman" w:hAnsi="Times New Roman"/>
          <w:color w:val="auto"/>
          <w:sz w:val="24"/>
          <w:vertAlign w:val="superscript"/>
        </w:rPr>
        <w:t>)</w:t>
      </w:r>
      <w:r w:rsidRPr="00981F2E">
        <w:rPr>
          <w:rFonts w:ascii="Times New Roman" w:hAnsi="Times New Roman"/>
          <w:color w:val="auto"/>
          <w:sz w:val="24"/>
        </w:rPr>
        <w:t xml:space="preserve"> § 23 odst. </w:t>
      </w:r>
      <w:r w:rsidR="00E964B7">
        <w:rPr>
          <w:rFonts w:ascii="Times New Roman" w:hAnsi="Times New Roman"/>
          <w:color w:val="auto"/>
          <w:sz w:val="24"/>
        </w:rPr>
        <w:t>4</w:t>
      </w:r>
      <w:r w:rsidRPr="00981F2E">
        <w:rPr>
          <w:rFonts w:ascii="Times New Roman" w:hAnsi="Times New Roman"/>
          <w:color w:val="auto"/>
          <w:sz w:val="24"/>
        </w:rPr>
        <w:t xml:space="preserve"> zákona č. 108/2006 Sb., o sociálních službách, ve znění pozdějších předpisů.</w:t>
      </w:r>
    </w:p>
    <w:p w14:paraId="2406F98C" w14:textId="0823B915" w:rsidR="00DB303C" w:rsidRDefault="00DB303C" w:rsidP="00750F63">
      <w:pPr>
        <w:spacing w:before="120" w:line="240" w:lineRule="auto"/>
        <w:ind w:left="709"/>
        <w:rPr>
          <w:rFonts w:ascii="Times New Roman" w:hAnsi="Times New Roman"/>
          <w:color w:val="auto"/>
          <w:sz w:val="24"/>
        </w:rPr>
      </w:pPr>
      <w:r w:rsidRPr="00981F2E">
        <w:rPr>
          <w:rFonts w:ascii="Times New Roman" w:hAnsi="Times New Roman"/>
          <w:color w:val="auto"/>
          <w:sz w:val="24"/>
        </w:rPr>
        <w:t xml:space="preserve">§ 22 odst. </w:t>
      </w:r>
      <w:r w:rsidR="00E964B7">
        <w:rPr>
          <w:rFonts w:ascii="Times New Roman" w:hAnsi="Times New Roman"/>
          <w:color w:val="auto"/>
          <w:sz w:val="24"/>
        </w:rPr>
        <w:t>4</w:t>
      </w:r>
      <w:r w:rsidRPr="00981F2E">
        <w:rPr>
          <w:rFonts w:ascii="Times New Roman" w:hAnsi="Times New Roman"/>
          <w:color w:val="auto"/>
          <w:sz w:val="24"/>
        </w:rPr>
        <w:t xml:space="preserve"> zákona č. 329/2011 Sb., o poskytování dávek osobám se zdravotním postižením a o změně souvisejících zákonů, ve znění pozdějších předpisů.“.</w:t>
      </w:r>
      <w:r>
        <w:rPr>
          <w:rFonts w:ascii="Times New Roman" w:hAnsi="Times New Roman"/>
          <w:color w:val="auto"/>
          <w:sz w:val="24"/>
        </w:rPr>
        <w:t xml:space="preserve"> </w:t>
      </w:r>
    </w:p>
    <w:p w14:paraId="3AA02968" w14:textId="77777777" w:rsidR="00DB303C" w:rsidRDefault="00DB303C" w:rsidP="00F84BBF">
      <w:pPr>
        <w:spacing w:before="120" w:line="240" w:lineRule="auto"/>
        <w:ind w:left="426"/>
        <w:rPr>
          <w:rFonts w:ascii="Times New Roman" w:hAnsi="Times New Roman"/>
          <w:color w:val="auto"/>
          <w:sz w:val="24"/>
        </w:rPr>
      </w:pPr>
      <w:r>
        <w:rPr>
          <w:rFonts w:ascii="Times New Roman" w:hAnsi="Times New Roman"/>
          <w:color w:val="auto"/>
          <w:sz w:val="24"/>
        </w:rPr>
        <w:t>Dosavadní odstavce 7 a 8 se označují jako odstavce 8 a 9.</w:t>
      </w:r>
    </w:p>
    <w:p w14:paraId="2D614171" w14:textId="77777777" w:rsidR="00DB303C" w:rsidRDefault="00DB303C" w:rsidP="00750F63">
      <w:pPr>
        <w:spacing w:before="120" w:line="240" w:lineRule="auto"/>
        <w:ind w:left="426" w:hanging="426"/>
        <w:rPr>
          <w:rFonts w:ascii="Times New Roman" w:hAnsi="Times New Roman"/>
          <w:color w:val="auto"/>
          <w:sz w:val="24"/>
        </w:rPr>
      </w:pPr>
    </w:p>
    <w:p w14:paraId="07184A8B" w14:textId="4C837350" w:rsidR="00DB303C" w:rsidRDefault="00DB303C" w:rsidP="00750F63">
      <w:pPr>
        <w:spacing w:before="120" w:line="240" w:lineRule="auto"/>
        <w:ind w:left="426" w:hanging="426"/>
        <w:rPr>
          <w:rFonts w:ascii="Times New Roman" w:hAnsi="Times New Roman"/>
          <w:color w:val="auto"/>
          <w:sz w:val="24"/>
        </w:rPr>
      </w:pPr>
      <w:r>
        <w:rPr>
          <w:rFonts w:ascii="Times New Roman" w:hAnsi="Times New Roman"/>
          <w:color w:val="auto"/>
          <w:sz w:val="24"/>
        </w:rPr>
        <w:t xml:space="preserve">6. </w:t>
      </w:r>
      <w:r>
        <w:rPr>
          <w:rFonts w:ascii="Times New Roman" w:hAnsi="Times New Roman"/>
          <w:color w:val="auto"/>
          <w:sz w:val="24"/>
        </w:rPr>
        <w:tab/>
        <w:t xml:space="preserve">V § 16b se na konci </w:t>
      </w:r>
      <w:r w:rsidR="000F5721">
        <w:rPr>
          <w:rFonts w:ascii="Times New Roman" w:hAnsi="Times New Roman"/>
          <w:color w:val="auto"/>
          <w:sz w:val="24"/>
        </w:rPr>
        <w:t xml:space="preserve">odstavce 1 </w:t>
      </w:r>
      <w:r>
        <w:rPr>
          <w:rFonts w:ascii="Times New Roman" w:hAnsi="Times New Roman"/>
          <w:color w:val="auto"/>
          <w:sz w:val="24"/>
        </w:rPr>
        <w:t>doplňuje věta „Na základě rozhodnutí předsedy posudkové komise mohou být dalšími členy posudkové komise odborní nelékařští zdravotničtí pracovníci podle § 8 odst. 4 věty druhé.“.</w:t>
      </w:r>
    </w:p>
    <w:p w14:paraId="31971E60" w14:textId="77777777" w:rsidR="00F84BBF" w:rsidRDefault="00F84BBF" w:rsidP="00750F63">
      <w:pPr>
        <w:spacing w:before="120" w:line="240" w:lineRule="auto"/>
        <w:jc w:val="center"/>
        <w:rPr>
          <w:rStyle w:val="s20"/>
          <w:rFonts w:ascii="Times New Roman" w:hAnsi="Times New Roman"/>
          <w:color w:val="auto"/>
          <w:sz w:val="24"/>
        </w:rPr>
      </w:pPr>
    </w:p>
    <w:p w14:paraId="7ED0EFDC" w14:textId="3B8327B5" w:rsidR="00C76AB7" w:rsidRPr="00F10C9D" w:rsidRDefault="00C76AB7" w:rsidP="00750F63">
      <w:pPr>
        <w:spacing w:before="120" w:line="240" w:lineRule="auto"/>
        <w:jc w:val="center"/>
        <w:rPr>
          <w:rFonts w:ascii="Times New Roman" w:hAnsi="Times New Roman"/>
          <w:color w:val="auto"/>
          <w:sz w:val="24"/>
        </w:rPr>
      </w:pPr>
      <w:r w:rsidRPr="00F10C9D">
        <w:rPr>
          <w:rStyle w:val="s20"/>
          <w:rFonts w:ascii="Times New Roman" w:hAnsi="Times New Roman"/>
          <w:color w:val="auto"/>
          <w:sz w:val="24"/>
        </w:rPr>
        <w:t>ČÁST ČTVRTÁ</w:t>
      </w:r>
    </w:p>
    <w:p w14:paraId="308EC774" w14:textId="77777777" w:rsidR="00C76AB7" w:rsidRPr="00F10C9D" w:rsidRDefault="00C76AB7" w:rsidP="00750F63">
      <w:pPr>
        <w:spacing w:before="120" w:line="240" w:lineRule="auto"/>
        <w:jc w:val="center"/>
        <w:rPr>
          <w:rFonts w:ascii="Times New Roman" w:hAnsi="Times New Roman"/>
          <w:b/>
          <w:bCs/>
          <w:color w:val="auto"/>
          <w:sz w:val="24"/>
        </w:rPr>
      </w:pPr>
      <w:r w:rsidRPr="00F10C9D">
        <w:rPr>
          <w:rStyle w:val="s22"/>
          <w:rFonts w:ascii="Times New Roman" w:hAnsi="Times New Roman"/>
          <w:b/>
          <w:bCs/>
          <w:color w:val="auto"/>
          <w:sz w:val="24"/>
        </w:rPr>
        <w:t>Změna </w:t>
      </w:r>
      <w:hyperlink r:id="rId22" w:anchor="L1" w:history="1">
        <w:r w:rsidRPr="00F10C9D">
          <w:rPr>
            <w:rStyle w:val="Hypertextovodkaz"/>
            <w:rFonts w:ascii="Times New Roman" w:hAnsi="Times New Roman"/>
            <w:b/>
            <w:bCs/>
            <w:color w:val="auto"/>
            <w:sz w:val="24"/>
            <w:u w:val="none"/>
          </w:rPr>
          <w:t>zákona</w:t>
        </w:r>
      </w:hyperlink>
      <w:r w:rsidRPr="00F10C9D">
        <w:rPr>
          <w:rStyle w:val="s22"/>
          <w:rFonts w:ascii="Times New Roman" w:hAnsi="Times New Roman"/>
          <w:b/>
          <w:bCs/>
          <w:color w:val="auto"/>
          <w:sz w:val="24"/>
        </w:rPr>
        <w:t> o správních poplatcích</w:t>
      </w:r>
    </w:p>
    <w:p w14:paraId="708682C8" w14:textId="2EB93D2F" w:rsidR="00C76AB7" w:rsidRPr="00F10C9D" w:rsidRDefault="00C76AB7" w:rsidP="00750F63">
      <w:pPr>
        <w:spacing w:before="120" w:line="240" w:lineRule="auto"/>
        <w:jc w:val="center"/>
        <w:rPr>
          <w:rFonts w:ascii="Times New Roman" w:hAnsi="Times New Roman"/>
          <w:color w:val="auto"/>
          <w:sz w:val="24"/>
        </w:rPr>
      </w:pPr>
      <w:r w:rsidRPr="00F10C9D">
        <w:rPr>
          <w:rStyle w:val="s22"/>
          <w:rFonts w:ascii="Times New Roman" w:hAnsi="Times New Roman"/>
          <w:color w:val="auto"/>
          <w:sz w:val="24"/>
        </w:rPr>
        <w:t>Čl. V</w:t>
      </w:r>
      <w:r w:rsidR="00EA598D" w:rsidRPr="00F10C9D">
        <w:rPr>
          <w:rStyle w:val="s22"/>
          <w:rFonts w:ascii="Times New Roman" w:hAnsi="Times New Roman"/>
          <w:color w:val="auto"/>
          <w:sz w:val="24"/>
        </w:rPr>
        <w:t>I</w:t>
      </w:r>
    </w:p>
    <w:p w14:paraId="42CE0774" w14:textId="23501A04" w:rsidR="00C76AB7" w:rsidRDefault="00CE089E" w:rsidP="00750F63">
      <w:pPr>
        <w:spacing w:before="120" w:line="240" w:lineRule="auto"/>
        <w:ind w:firstLine="708"/>
        <w:rPr>
          <w:rFonts w:ascii="Times New Roman" w:hAnsi="Times New Roman"/>
          <w:color w:val="auto"/>
          <w:sz w:val="24"/>
          <w:shd w:val="clear" w:color="auto" w:fill="FFFFFF"/>
        </w:rPr>
      </w:pPr>
      <w:r w:rsidRPr="00F10C9D">
        <w:rPr>
          <w:rStyle w:val="s1"/>
          <w:rFonts w:ascii="Times New Roman" w:hAnsi="Times New Roman"/>
          <w:color w:val="auto"/>
          <w:sz w:val="24"/>
        </w:rPr>
        <w:t>Z</w:t>
      </w:r>
      <w:r w:rsidR="00C76AB7" w:rsidRPr="00F10C9D">
        <w:rPr>
          <w:rStyle w:val="s1"/>
          <w:rFonts w:ascii="Times New Roman" w:hAnsi="Times New Roman"/>
          <w:color w:val="auto"/>
          <w:sz w:val="24"/>
        </w:rPr>
        <w:t>ákon č. 634/2004 Sb., o správních poplatcích</w:t>
      </w:r>
      <w:r w:rsidRPr="00F10C9D">
        <w:rPr>
          <w:rStyle w:val="s1"/>
          <w:rFonts w:ascii="Times New Roman" w:hAnsi="Times New Roman"/>
          <w:color w:val="auto"/>
          <w:sz w:val="24"/>
        </w:rPr>
        <w:t>,</w:t>
      </w:r>
      <w:r w:rsidR="00C76AB7" w:rsidRPr="00F10C9D">
        <w:rPr>
          <w:rStyle w:val="s1"/>
          <w:rFonts w:ascii="Times New Roman" w:hAnsi="Times New Roman"/>
          <w:color w:val="auto"/>
          <w:sz w:val="24"/>
        </w:rPr>
        <w:t xml:space="preserve"> ve znění </w:t>
      </w:r>
      <w:r w:rsidRPr="00F10C9D">
        <w:rPr>
          <w:rFonts w:ascii="Times New Roman" w:hAnsi="Times New Roman"/>
          <w:color w:val="auto"/>
          <w:sz w:val="24"/>
          <w:shd w:val="clear" w:color="auto" w:fill="FFFFFF"/>
        </w:rPr>
        <w:t xml:space="preserve">zákona č. 217/2005 Sb., zákona č. 228/2005 Sb., zákona č. 357/2005 Sb., zákona č. 361/2005 Sb., zákona č. 444/2005 Sb., zákona č. 545/2005 Sb., zákona č. 553/2005 Sb., zákona č. 48/2006 Sb., zákona č. 56/2006 Sb., zákona č. 57/2006 Sb., zákona č. 81/2006 Sb., zákona č. 109/2006 Sb., zákona č. 112/2006 Sb., zákona č. 130/2006 Sb., zákona č. 136/2006 Sb., zákona č. 138/2006 Sb., zákona č. 161/2006 Sb., zákona č. 179/2006 Sb., zákona č. 186/2006 Sb., zákona č. 215/2006 Sb., zákona č. 226/2006 Sb., zákona č. 227/2006 Sb., zákona č. 235/2006 Sb., zákona č. 312/2006 Sb., zákona č. 575/2006 Sb., zákona č. 106/2007 Sb., zákona č. 261/2007 Sb., zákona č. 269/2007 Sb., zákona č. 374/2007 Sb., zákona č. 379/2007 Sb., zákona č. 38/2008 Sb., zákona č. 130/2008 Sb., zákona č. 140/2008 Sb., zákona č. 182/2008 Sb., zákona č. 189/2008 Sb., zákona č. 230/2008 Sb., zákona č. 239/2008 Sb., zákona č. 254/2008 Sb., zákona č. 296/2008 Sb., zákona č. 297/2008 Sb., zákona č. 301/2008 Sb., zákona č. 309/2008 Sb., zákona č. 312/2008 Sb., zákona č. 382/2008 Sb., zákona č. 9/2009 Sb., zákona č. 141/2009 Sb., zákona č. 197/2009 Sb., zákona č. 206/2009 Sb., zákona č. 227/2009 Sb., zákona č. 281/2009 Sb., zákona č. 291/2009 Sb., zákona č. 301/2009 Sb., zákona č. 346/2009 Sb., zákona č. 420/2009 Sb., zákona č. 132/2010 Sb., zákona č. 148/2010 Sb., zákona č. 153/2010 Sb., zákona č. 160/2010 Sb., zákona č. 343/2010 Sb., zákona č. 427/2010 Sb., zákona č. 30/2011 Sb., zákona č. 105/2011 Sb., zákona č. 133/2011 Sb., zákona č. 134/2011 Sb., zákona č. 152/2011 Sb., zákona č. 188/2011 Sb., zákona č. 245/2011 Sb., zákona č. 249/2011 Sb., zákona č. 255/2011 Sb., zákona č. 262/2011 Sb., zákona č. 300/2011 Sb., zákona č. 308/2011 Sb., zákona č. 329/2011 Sb., zákona č. 344/2011 Sb., zákona č. 349/2011 Sb., zákona č. 350/2011 Sb., zákona č. 357/2011 Sb., zákona č. 367/2011 Sb., zákona č. 375/2011 Sb., zákona č. 428/2011 Sb., zákona č. 457/2011 Sb., zákona č. 458/2011 Sb., zákona č. 472/2011 Sb., zákona č. 19/2012 Sb., zákona č. 37/2012 Sb., zákona č. 53/2012 Sb., zákona č. 119/2012 Sb., zákona č. 169/2012 Sb., zákona č. 172/2012 Sb., zákona č. 202/2012 Sb., zákona č. 221/2012 Sb., zákona č. 225/2012 Sb., zákona č. 274/2012 Sb., zákona č. 350/2012 Sb., zákona č. 359/2012 Sb., zákona č. 399/2012 Sb., zákona č. 407/2012 Sb., zákona č. 428/2012 Sb., zákona č. 496/2012 Sb., zákona č. 502/2012 Sb., zákona č. 503/2012 Sb., zákona č. 50/2013 Sb., zákona č. 69/2013 Sb., zákona č. 102/2013 Sb., zákona č. 170/2013 Sb., zákona č. 185/2013 Sb., zákona č. 186/2013 Sb., zákona č. 232/2013 Sb., zákona č. 239/2013 Sb., zákona č. 241/2013 Sb., zákona č. 257/2013 Sb., zákona č. 273/2013 Sb., zákona č. 279/2013 Sb., zákona č. 281/2013 Sb., zákona č. 306/2013 Sb., zákona č. 313/2013 Sb., zákonného opatření č. 344/2013 Sb., zákonů č. 101/2014 Sb., zákona č. 127/2014 Sb., zákona č. 187/2014 Sb., zákona č. 249/2014 Sb., zákona č. 257/2014 Sb., zákona č. 259/2014 Sb., zákona č. 264/2014 Sb., zákona č. 268/2014 Sb., zákona č. 331/2014 Sb., zákona č. 81/2015 Sb., zákona č. 103/2015 Sb., zákona č. 204/2015 Sb., zákona č. 206/2015 Sb., zákona č. 224/2015 Sb., zákona č. 268/2015 Sb., zákona č. 314/2015 Sb., zákona č. 318/2015 Sb., zákona č. 113/2016 Sb., zákona č. 126/2016 Sb., zákona č. 137/2016 Sb., zákona č. 148/2016 Sb., zákona č. 188/2016 Sb., zákona </w:t>
      </w:r>
      <w:r w:rsidRPr="00F10C9D">
        <w:rPr>
          <w:rFonts w:ascii="Times New Roman" w:hAnsi="Times New Roman"/>
          <w:color w:val="auto"/>
          <w:sz w:val="24"/>
          <w:shd w:val="clear" w:color="auto" w:fill="FFFFFF"/>
        </w:rPr>
        <w:lastRenderedPageBreak/>
        <w:t>č. 229/2016 Sb., zákona č. 243/2016 Sb., zákona č. 258/2016 Sb., zákona č. 264/2016 Sb., zákona č. 298/2016 Sb., zákona č. 319/2016 Sb., zákona č. 324/2016 Sb., zákona č. 369/2016 Sb., zákona č. 63/2017 Sb., zákona č. 170/2017 Sb., zákona č. 194/2017 Sb., zákona č. 195/2017 Sb., zákona č. 199/2017 Sb., zákona č. 202/2017 Sb., zákona č. 204/2017 Sb., zákona č. 206/2017 Sb., zákona č. 222/2017 Sb., zákona č. 225/2017 Sb., zákona č. 251/2017 Sb., zákona č. 261/2017 Sb., zákona č. 289/2017 Sb., zákona č. 295/2017 Sb., zákona č. 299/2017 Sb., zákona č. 302/2017 Sb., zákona č. 304/2017 Sb., zákona č. 371/2017 Sb., zákona č. 90/2018 Sb., zákona č. 171/2018 Sb., zákona č. 193/2018 Sb., zákona č. 286/2018 Sb., zákona č. 307/2018 Sb., zákona č. 135/2019 Sb., zákona č. 176/2019 Sb., zákona č. 209/2019 Sb., zákona č. 255/2019 Sb., zákona č. 279/2019 Sb., zákona č. 364/2019 Sb., zákona č. 368/2019 Sb., zákona č. 369/2019 Sb., zákona č. 12/2020 Sb., zákona č. 115/2020 Sb., zákona č. 117/2020 Sb., zákona č. 119/2020 Sb., zákona č. 334/2020 Sb., zákona č. 336/2020 Sb., zákona č. 337/2020 Sb., zákona č. 501/2020 Sb., zákona č. 524/2020 Sb., zákona č. 543/2020 Sb., zákona č. 13/2021 Sb., zákona č. 14/2021 Sb., zákona č. 90/2021 Sb., zákona č. 261/2021 Sb., zákona č. 270/2021 Sb., zákona č. 274/2021 Sb., zákona č. 300/2021 Sb., zákona č. 362/2021 Sb., zákona č. 366/2021 Sb., zákona č. 371/2021 Sb., zákona č. 374/2021 Sb., zákona č. 426/2021 Sb., zákona č. 91/2022 Sb., zákona č. 96/2022 Sb., zákona č. 217/2022 Sb., zákona č. 225/2022 Sb., zákona č. 246/2022 Sb., zákona č. 314/2022 Sb., zákona č. 372/2022 Sb., zákona č. 376/2022 Sb., zákona č. 431/2022 Sb., zákona č. 432/2022 Sb., zákona č. 458/2022 Sb., zákona č. 88/2023 Sb., zákona č. 173/2023 Sb. a č. 277/2023 Sb., se mění takto:</w:t>
      </w:r>
    </w:p>
    <w:p w14:paraId="60182B4A" w14:textId="77777777" w:rsidR="00F84BBF" w:rsidRPr="00424CB0" w:rsidRDefault="00F84BBF" w:rsidP="00750F63">
      <w:pPr>
        <w:spacing w:before="120" w:line="240" w:lineRule="auto"/>
        <w:ind w:firstLine="708"/>
        <w:rPr>
          <w:rStyle w:val="s10"/>
          <w:rFonts w:ascii="Times New Roman" w:hAnsi="Times New Roman"/>
          <w:color w:val="auto"/>
          <w:sz w:val="24"/>
        </w:rPr>
      </w:pPr>
    </w:p>
    <w:p w14:paraId="2D8BC7C6" w14:textId="57381030" w:rsidR="00E91F19" w:rsidRDefault="00CE089E" w:rsidP="00750F63">
      <w:pPr>
        <w:pStyle w:val="Odstavecseseznamem"/>
        <w:numPr>
          <w:ilvl w:val="0"/>
          <w:numId w:val="11"/>
        </w:numPr>
        <w:spacing w:before="120" w:line="240" w:lineRule="auto"/>
        <w:ind w:left="425" w:hanging="425"/>
        <w:contextualSpacing w:val="0"/>
        <w:rPr>
          <w:rStyle w:val="s10"/>
          <w:rFonts w:ascii="Times New Roman" w:hAnsi="Times New Roman"/>
          <w:color w:val="auto"/>
          <w:sz w:val="24"/>
          <w:shd w:val="clear" w:color="auto" w:fill="FFFFFF"/>
        </w:rPr>
      </w:pPr>
      <w:r w:rsidRPr="00F10C9D">
        <w:rPr>
          <w:rStyle w:val="s10"/>
          <w:rFonts w:ascii="Times New Roman" w:hAnsi="Times New Roman"/>
          <w:color w:val="auto"/>
          <w:sz w:val="24"/>
          <w:shd w:val="clear" w:color="auto" w:fill="FFFFFF"/>
        </w:rPr>
        <w:t>V § 8 odst. 2 písm. a) se slova „</w:t>
      </w:r>
      <w:r w:rsidR="00DA09B0" w:rsidRPr="00F10C9D">
        <w:rPr>
          <w:rStyle w:val="s10"/>
          <w:rFonts w:ascii="Times New Roman" w:hAnsi="Times New Roman"/>
          <w:color w:val="auto"/>
          <w:sz w:val="24"/>
          <w:shd w:val="clear" w:color="auto" w:fill="FFFFFF"/>
        </w:rPr>
        <w:t>nebo výměnu</w:t>
      </w:r>
      <w:r w:rsidRPr="00F10C9D">
        <w:rPr>
          <w:rStyle w:val="s10"/>
          <w:rFonts w:ascii="Times New Roman" w:hAnsi="Times New Roman"/>
          <w:color w:val="auto"/>
          <w:sz w:val="24"/>
          <w:shd w:val="clear" w:color="auto" w:fill="FFFFFF"/>
        </w:rPr>
        <w:t>“ zrušují</w:t>
      </w:r>
      <w:r w:rsidR="00DA09B0" w:rsidRPr="00F10C9D">
        <w:rPr>
          <w:rStyle w:val="s10"/>
          <w:rFonts w:ascii="Times New Roman" w:hAnsi="Times New Roman"/>
          <w:color w:val="auto"/>
          <w:sz w:val="24"/>
          <w:shd w:val="clear" w:color="auto" w:fill="FFFFFF"/>
        </w:rPr>
        <w:t xml:space="preserve"> a za slova „průkazu osoby se zdravotním postižením“ se vkládají slova „podle položky 9 písm. g) </w:t>
      </w:r>
      <w:r w:rsidR="00DC49B5">
        <w:rPr>
          <w:rStyle w:val="s10"/>
          <w:rFonts w:ascii="Times New Roman" w:hAnsi="Times New Roman"/>
          <w:color w:val="auto"/>
          <w:sz w:val="24"/>
          <w:shd w:val="clear" w:color="auto" w:fill="FFFFFF"/>
        </w:rPr>
        <w:t>s</w:t>
      </w:r>
      <w:r w:rsidR="00DA09B0" w:rsidRPr="00F10C9D">
        <w:rPr>
          <w:rStyle w:val="s10"/>
          <w:rFonts w:ascii="Times New Roman" w:hAnsi="Times New Roman"/>
          <w:color w:val="auto"/>
          <w:sz w:val="24"/>
          <w:shd w:val="clear" w:color="auto" w:fill="FFFFFF"/>
        </w:rPr>
        <w:t>azebník</w:t>
      </w:r>
      <w:r w:rsidR="00DC49B5">
        <w:rPr>
          <w:rStyle w:val="s10"/>
          <w:rFonts w:ascii="Times New Roman" w:hAnsi="Times New Roman"/>
          <w:color w:val="auto"/>
          <w:sz w:val="24"/>
          <w:shd w:val="clear" w:color="auto" w:fill="FFFFFF"/>
        </w:rPr>
        <w:t>u</w:t>
      </w:r>
      <w:r w:rsidR="00DA09B0" w:rsidRPr="00F10C9D">
        <w:rPr>
          <w:rStyle w:val="s10"/>
          <w:rFonts w:ascii="Times New Roman" w:hAnsi="Times New Roman"/>
          <w:color w:val="auto"/>
          <w:sz w:val="24"/>
          <w:shd w:val="clear" w:color="auto" w:fill="FFFFFF"/>
        </w:rPr>
        <w:t xml:space="preserve">“.  </w:t>
      </w:r>
    </w:p>
    <w:p w14:paraId="27932052" w14:textId="77777777" w:rsidR="00424CB0" w:rsidRPr="00424CB0" w:rsidRDefault="00424CB0" w:rsidP="00750F63">
      <w:pPr>
        <w:pStyle w:val="Odstavecseseznamem"/>
        <w:spacing w:before="120" w:line="240" w:lineRule="auto"/>
        <w:ind w:left="425"/>
        <w:contextualSpacing w:val="0"/>
        <w:rPr>
          <w:rStyle w:val="s10"/>
          <w:rFonts w:ascii="Times New Roman" w:hAnsi="Times New Roman"/>
          <w:color w:val="auto"/>
          <w:sz w:val="24"/>
          <w:shd w:val="clear" w:color="auto" w:fill="FFFFFF"/>
        </w:rPr>
      </w:pPr>
    </w:p>
    <w:p w14:paraId="5A6C66A6" w14:textId="261BF0BA" w:rsidR="00F10C9D" w:rsidRPr="00424CB0" w:rsidRDefault="00CE089E" w:rsidP="00750F63">
      <w:pPr>
        <w:pStyle w:val="Odstavecseseznamem"/>
        <w:numPr>
          <w:ilvl w:val="0"/>
          <w:numId w:val="11"/>
        </w:numPr>
        <w:spacing w:before="120" w:line="240" w:lineRule="auto"/>
        <w:ind w:left="425" w:hanging="425"/>
        <w:contextualSpacing w:val="0"/>
        <w:rPr>
          <w:rFonts w:ascii="Times New Roman" w:hAnsi="Times New Roman"/>
          <w:color w:val="auto"/>
          <w:sz w:val="24"/>
          <w:shd w:val="clear" w:color="auto" w:fill="FFFFFF"/>
        </w:rPr>
      </w:pPr>
      <w:r w:rsidRPr="00F10C9D">
        <w:rPr>
          <w:rStyle w:val="s1"/>
          <w:rFonts w:ascii="Times New Roman" w:hAnsi="Times New Roman"/>
          <w:color w:val="auto"/>
          <w:sz w:val="24"/>
        </w:rPr>
        <w:t>V Položce 9 přílohy se písmeno a) zrušuje.</w:t>
      </w:r>
    </w:p>
    <w:p w14:paraId="654C832A" w14:textId="77777777" w:rsidR="00F84BBF" w:rsidRDefault="00F84BBF" w:rsidP="00750F63">
      <w:pPr>
        <w:pStyle w:val="Bezmezer"/>
        <w:spacing w:before="120"/>
        <w:jc w:val="center"/>
        <w:rPr>
          <w:rFonts w:ascii="Times New Roman" w:hAnsi="Times New Roman"/>
          <w:color w:val="auto"/>
          <w:sz w:val="24"/>
        </w:rPr>
      </w:pPr>
    </w:p>
    <w:p w14:paraId="7FC79B71" w14:textId="1A41B1BE" w:rsidR="00504A4E" w:rsidRPr="00F10C9D" w:rsidRDefault="00504A4E" w:rsidP="00750F63">
      <w:pPr>
        <w:pStyle w:val="Bezmezer"/>
        <w:spacing w:before="120"/>
        <w:jc w:val="center"/>
        <w:rPr>
          <w:rFonts w:ascii="Times New Roman" w:hAnsi="Times New Roman"/>
          <w:color w:val="auto"/>
          <w:sz w:val="24"/>
        </w:rPr>
      </w:pPr>
      <w:r w:rsidRPr="00F10C9D">
        <w:rPr>
          <w:rFonts w:ascii="Times New Roman" w:hAnsi="Times New Roman"/>
          <w:color w:val="auto"/>
          <w:sz w:val="24"/>
        </w:rPr>
        <w:t xml:space="preserve">ČÁST </w:t>
      </w:r>
      <w:r w:rsidR="003F396A" w:rsidRPr="00F10C9D">
        <w:rPr>
          <w:rFonts w:ascii="Times New Roman" w:hAnsi="Times New Roman"/>
          <w:color w:val="auto"/>
          <w:sz w:val="24"/>
        </w:rPr>
        <w:t>PÁTÁ</w:t>
      </w:r>
    </w:p>
    <w:p w14:paraId="402A711E" w14:textId="77777777" w:rsidR="006640AE" w:rsidRPr="00F10C9D" w:rsidRDefault="006640AE" w:rsidP="00750F63">
      <w:pPr>
        <w:spacing w:before="120" w:line="240" w:lineRule="auto"/>
        <w:jc w:val="center"/>
        <w:rPr>
          <w:rFonts w:ascii="Times New Roman" w:hAnsi="Times New Roman"/>
          <w:color w:val="auto"/>
          <w:sz w:val="24"/>
        </w:rPr>
      </w:pPr>
      <w:r w:rsidRPr="00F10C9D">
        <w:rPr>
          <w:rStyle w:val="s22"/>
          <w:rFonts w:ascii="Times New Roman" w:hAnsi="Times New Roman"/>
          <w:b/>
          <w:bCs/>
          <w:color w:val="auto"/>
          <w:sz w:val="24"/>
        </w:rPr>
        <w:t>Změna </w:t>
      </w:r>
      <w:hyperlink r:id="rId23" w:anchor="L1" w:history="1">
        <w:r w:rsidRPr="00F10C9D">
          <w:rPr>
            <w:rStyle w:val="Hypertextovodkaz"/>
            <w:rFonts w:ascii="Times New Roman" w:hAnsi="Times New Roman"/>
            <w:b/>
            <w:bCs/>
            <w:color w:val="auto"/>
            <w:sz w:val="24"/>
            <w:u w:val="none"/>
          </w:rPr>
          <w:t>zákona o Úřadu práce</w:t>
        </w:r>
      </w:hyperlink>
    </w:p>
    <w:p w14:paraId="374257A7" w14:textId="136CF21E" w:rsidR="006640AE" w:rsidRPr="00F10C9D" w:rsidRDefault="00065FC1" w:rsidP="00750F63">
      <w:pPr>
        <w:spacing w:before="120" w:line="240" w:lineRule="auto"/>
        <w:jc w:val="center"/>
        <w:rPr>
          <w:rFonts w:ascii="Times New Roman" w:hAnsi="Times New Roman"/>
          <w:color w:val="auto"/>
          <w:sz w:val="24"/>
        </w:rPr>
      </w:pPr>
      <w:r w:rsidRPr="00F10C9D">
        <w:rPr>
          <w:rFonts w:ascii="Times New Roman" w:hAnsi="Times New Roman"/>
          <w:color w:val="auto"/>
          <w:sz w:val="24"/>
        </w:rPr>
        <w:t xml:space="preserve">Čl. </w:t>
      </w:r>
      <w:r w:rsidR="00024B78" w:rsidRPr="00F10C9D">
        <w:rPr>
          <w:rFonts w:ascii="Times New Roman" w:hAnsi="Times New Roman"/>
          <w:color w:val="auto"/>
          <w:sz w:val="24"/>
        </w:rPr>
        <w:t>VI</w:t>
      </w:r>
      <w:r w:rsidR="00EA598D" w:rsidRPr="00F10C9D">
        <w:rPr>
          <w:rFonts w:ascii="Times New Roman" w:hAnsi="Times New Roman"/>
          <w:color w:val="auto"/>
          <w:sz w:val="24"/>
        </w:rPr>
        <w:t>I</w:t>
      </w:r>
    </w:p>
    <w:p w14:paraId="64DE75CF" w14:textId="18EEE657" w:rsidR="00065FC1" w:rsidRDefault="006640AE" w:rsidP="00750F63">
      <w:pPr>
        <w:spacing w:before="120" w:line="240" w:lineRule="auto"/>
        <w:ind w:firstLine="708"/>
        <w:rPr>
          <w:rStyle w:val="s30"/>
          <w:rFonts w:ascii="Times New Roman" w:hAnsi="Times New Roman"/>
          <w:color w:val="auto"/>
          <w:sz w:val="24"/>
        </w:rPr>
      </w:pPr>
      <w:r w:rsidRPr="00F10C9D">
        <w:rPr>
          <w:rStyle w:val="s30"/>
          <w:rFonts w:ascii="Times New Roman" w:hAnsi="Times New Roman"/>
          <w:color w:val="auto"/>
          <w:sz w:val="24"/>
        </w:rPr>
        <w:t>Zákon č. </w:t>
      </w:r>
      <w:hyperlink r:id="rId24" w:anchor="L1" w:history="1">
        <w:r w:rsidRPr="00F10C9D">
          <w:rPr>
            <w:rStyle w:val="Hypertextovodkaz"/>
            <w:rFonts w:ascii="Times New Roman" w:hAnsi="Times New Roman"/>
            <w:color w:val="auto"/>
            <w:sz w:val="24"/>
            <w:u w:val="none"/>
          </w:rPr>
          <w:t>73/2011 Sb.</w:t>
        </w:r>
      </w:hyperlink>
      <w:r w:rsidRPr="00F10C9D">
        <w:rPr>
          <w:rStyle w:val="s30"/>
          <w:rFonts w:ascii="Times New Roman" w:hAnsi="Times New Roman"/>
          <w:color w:val="auto"/>
          <w:sz w:val="24"/>
        </w:rPr>
        <w:t>, o Úřadu práce České republiky a o změně souvisejících zákonů, ve znění zákona č. </w:t>
      </w:r>
      <w:hyperlink r:id="rId25" w:anchor="L1" w:history="1">
        <w:r w:rsidRPr="00F10C9D">
          <w:rPr>
            <w:rStyle w:val="Hypertextovodkaz"/>
            <w:rFonts w:ascii="Times New Roman" w:hAnsi="Times New Roman"/>
            <w:color w:val="auto"/>
            <w:sz w:val="24"/>
            <w:u w:val="none"/>
          </w:rPr>
          <w:t>366/2011 Sb.</w:t>
        </w:r>
      </w:hyperlink>
      <w:r w:rsidRPr="00F10C9D">
        <w:rPr>
          <w:rStyle w:val="s30"/>
          <w:rFonts w:ascii="Times New Roman" w:hAnsi="Times New Roman"/>
          <w:color w:val="auto"/>
          <w:sz w:val="24"/>
        </w:rPr>
        <w:t>, zákona č. </w:t>
      </w:r>
      <w:hyperlink r:id="rId26" w:anchor="L1" w:history="1">
        <w:r w:rsidRPr="00F10C9D">
          <w:rPr>
            <w:rStyle w:val="Hypertextovodkaz"/>
            <w:rFonts w:ascii="Times New Roman" w:hAnsi="Times New Roman"/>
            <w:color w:val="auto"/>
            <w:sz w:val="24"/>
            <w:u w:val="none"/>
          </w:rPr>
          <w:t>375/2011 Sb.</w:t>
        </w:r>
      </w:hyperlink>
      <w:r w:rsidRPr="00F10C9D">
        <w:rPr>
          <w:rStyle w:val="s30"/>
          <w:rFonts w:ascii="Times New Roman" w:hAnsi="Times New Roman"/>
          <w:color w:val="auto"/>
          <w:sz w:val="24"/>
        </w:rPr>
        <w:t>, zákona č. </w:t>
      </w:r>
      <w:hyperlink r:id="rId27" w:anchor="L1" w:history="1">
        <w:r w:rsidRPr="00F10C9D">
          <w:rPr>
            <w:rStyle w:val="Hypertextovodkaz"/>
            <w:rFonts w:ascii="Times New Roman" w:hAnsi="Times New Roman"/>
            <w:color w:val="auto"/>
            <w:sz w:val="24"/>
            <w:u w:val="none"/>
          </w:rPr>
          <w:t>331/2012 Sb.</w:t>
        </w:r>
      </w:hyperlink>
      <w:r w:rsidRPr="00F10C9D">
        <w:rPr>
          <w:rStyle w:val="s30"/>
          <w:rFonts w:ascii="Times New Roman" w:hAnsi="Times New Roman"/>
          <w:color w:val="auto"/>
          <w:sz w:val="24"/>
        </w:rPr>
        <w:t>, zákona č. </w:t>
      </w:r>
      <w:hyperlink r:id="rId28" w:anchor="L1" w:history="1">
        <w:r w:rsidRPr="00F10C9D">
          <w:rPr>
            <w:rStyle w:val="Hypertextovodkaz"/>
            <w:rFonts w:ascii="Times New Roman" w:hAnsi="Times New Roman"/>
            <w:color w:val="auto"/>
            <w:sz w:val="24"/>
            <w:u w:val="none"/>
          </w:rPr>
          <w:t>401/2012 Sb.</w:t>
        </w:r>
      </w:hyperlink>
      <w:r w:rsidRPr="00F10C9D">
        <w:rPr>
          <w:rStyle w:val="s30"/>
          <w:rFonts w:ascii="Times New Roman" w:hAnsi="Times New Roman"/>
          <w:color w:val="auto"/>
          <w:sz w:val="24"/>
        </w:rPr>
        <w:t>, zákona č. </w:t>
      </w:r>
      <w:hyperlink r:id="rId29" w:anchor="L1" w:history="1">
        <w:r w:rsidRPr="00F10C9D">
          <w:rPr>
            <w:rStyle w:val="Hypertextovodkaz"/>
            <w:rFonts w:ascii="Times New Roman" w:hAnsi="Times New Roman"/>
            <w:color w:val="auto"/>
            <w:sz w:val="24"/>
            <w:u w:val="none"/>
          </w:rPr>
          <w:t>306/2013 Sb.</w:t>
        </w:r>
      </w:hyperlink>
      <w:r w:rsidRPr="00F10C9D">
        <w:rPr>
          <w:rStyle w:val="s30"/>
          <w:rFonts w:ascii="Times New Roman" w:hAnsi="Times New Roman"/>
          <w:color w:val="auto"/>
          <w:sz w:val="24"/>
        </w:rPr>
        <w:t>, zákona č. </w:t>
      </w:r>
      <w:hyperlink r:id="rId30" w:anchor="L1" w:history="1">
        <w:r w:rsidRPr="00F10C9D">
          <w:rPr>
            <w:rStyle w:val="Hypertextovodkaz"/>
            <w:rFonts w:ascii="Times New Roman" w:hAnsi="Times New Roman"/>
            <w:color w:val="auto"/>
            <w:sz w:val="24"/>
            <w:u w:val="none"/>
          </w:rPr>
          <w:t>234/2014 Sb.</w:t>
        </w:r>
      </w:hyperlink>
      <w:r w:rsidRPr="00F10C9D">
        <w:rPr>
          <w:rStyle w:val="s30"/>
          <w:rFonts w:ascii="Times New Roman" w:hAnsi="Times New Roman"/>
          <w:color w:val="auto"/>
          <w:sz w:val="24"/>
        </w:rPr>
        <w:t>, zákona č. </w:t>
      </w:r>
      <w:hyperlink r:id="rId31" w:anchor="L1" w:history="1">
        <w:r w:rsidRPr="00F10C9D">
          <w:rPr>
            <w:rStyle w:val="Hypertextovodkaz"/>
            <w:rFonts w:ascii="Times New Roman" w:hAnsi="Times New Roman"/>
            <w:color w:val="auto"/>
            <w:sz w:val="24"/>
            <w:u w:val="none"/>
          </w:rPr>
          <w:t>250/2014 Sb.</w:t>
        </w:r>
      </w:hyperlink>
      <w:r w:rsidRPr="00F10C9D">
        <w:rPr>
          <w:rStyle w:val="s30"/>
          <w:rFonts w:ascii="Times New Roman" w:hAnsi="Times New Roman"/>
          <w:color w:val="auto"/>
          <w:sz w:val="24"/>
        </w:rPr>
        <w:t>, zákona č. </w:t>
      </w:r>
      <w:hyperlink r:id="rId32" w:anchor="L1" w:history="1">
        <w:r w:rsidRPr="00F10C9D">
          <w:rPr>
            <w:rStyle w:val="Hypertextovodkaz"/>
            <w:rFonts w:ascii="Times New Roman" w:hAnsi="Times New Roman"/>
            <w:color w:val="auto"/>
            <w:sz w:val="24"/>
            <w:u w:val="none"/>
          </w:rPr>
          <w:t>254/2014 Sb.</w:t>
        </w:r>
      </w:hyperlink>
      <w:r w:rsidRPr="00F10C9D">
        <w:rPr>
          <w:rStyle w:val="s30"/>
          <w:rFonts w:ascii="Times New Roman" w:hAnsi="Times New Roman"/>
          <w:color w:val="auto"/>
          <w:sz w:val="24"/>
        </w:rPr>
        <w:t>, zákona č. </w:t>
      </w:r>
      <w:hyperlink r:id="rId33" w:anchor="L1" w:history="1">
        <w:r w:rsidRPr="00F10C9D">
          <w:rPr>
            <w:rStyle w:val="Hypertextovodkaz"/>
            <w:rFonts w:ascii="Times New Roman" w:hAnsi="Times New Roman"/>
            <w:color w:val="auto"/>
            <w:sz w:val="24"/>
            <w:u w:val="none"/>
          </w:rPr>
          <w:t>205/2015 Sb.</w:t>
        </w:r>
      </w:hyperlink>
      <w:r w:rsidRPr="00F10C9D">
        <w:rPr>
          <w:rStyle w:val="s30"/>
          <w:rFonts w:ascii="Times New Roman" w:hAnsi="Times New Roman"/>
          <w:color w:val="auto"/>
          <w:sz w:val="24"/>
        </w:rPr>
        <w:t>, zákona č. </w:t>
      </w:r>
      <w:hyperlink r:id="rId34" w:anchor="L1" w:history="1">
        <w:r w:rsidRPr="00F10C9D">
          <w:rPr>
            <w:rStyle w:val="Hypertextovodkaz"/>
            <w:rFonts w:ascii="Times New Roman" w:hAnsi="Times New Roman"/>
            <w:color w:val="auto"/>
            <w:sz w:val="24"/>
            <w:u w:val="none"/>
          </w:rPr>
          <w:t>317/2015 Sb.</w:t>
        </w:r>
      </w:hyperlink>
      <w:r w:rsidRPr="00F10C9D">
        <w:rPr>
          <w:rStyle w:val="s30"/>
          <w:rFonts w:ascii="Times New Roman" w:hAnsi="Times New Roman"/>
          <w:color w:val="auto"/>
          <w:sz w:val="24"/>
        </w:rPr>
        <w:t>, zákona č. </w:t>
      </w:r>
      <w:hyperlink r:id="rId35" w:anchor="L1" w:history="1">
        <w:r w:rsidRPr="00F10C9D">
          <w:rPr>
            <w:rStyle w:val="Hypertextovodkaz"/>
            <w:rFonts w:ascii="Times New Roman" w:hAnsi="Times New Roman"/>
            <w:color w:val="auto"/>
            <w:sz w:val="24"/>
            <w:u w:val="none"/>
          </w:rPr>
          <w:t>134/2016 Sb.</w:t>
        </w:r>
      </w:hyperlink>
      <w:r w:rsidRPr="00F10C9D">
        <w:rPr>
          <w:rStyle w:val="s30"/>
          <w:rFonts w:ascii="Times New Roman" w:hAnsi="Times New Roman"/>
          <w:color w:val="auto"/>
          <w:sz w:val="24"/>
        </w:rPr>
        <w:t>, zákona č. </w:t>
      </w:r>
      <w:hyperlink r:id="rId36" w:anchor="L1" w:history="1">
        <w:r w:rsidRPr="00F10C9D">
          <w:rPr>
            <w:rStyle w:val="Hypertextovodkaz"/>
            <w:rFonts w:ascii="Times New Roman" w:hAnsi="Times New Roman"/>
            <w:color w:val="auto"/>
            <w:sz w:val="24"/>
            <w:u w:val="none"/>
          </w:rPr>
          <w:t>259/2017 Sb.</w:t>
        </w:r>
      </w:hyperlink>
      <w:r w:rsidRPr="00F10C9D">
        <w:rPr>
          <w:rStyle w:val="s30"/>
          <w:rFonts w:ascii="Times New Roman" w:hAnsi="Times New Roman"/>
          <w:color w:val="auto"/>
          <w:sz w:val="24"/>
        </w:rPr>
        <w:t>, zákona č. </w:t>
      </w:r>
      <w:hyperlink r:id="rId37" w:anchor="L1" w:history="1">
        <w:r w:rsidRPr="00F10C9D">
          <w:rPr>
            <w:rStyle w:val="Hypertextovodkaz"/>
            <w:rFonts w:ascii="Times New Roman" w:hAnsi="Times New Roman"/>
            <w:color w:val="auto"/>
            <w:sz w:val="24"/>
            <w:u w:val="none"/>
          </w:rPr>
          <w:t>92/2018 Sb.</w:t>
        </w:r>
      </w:hyperlink>
      <w:r w:rsidR="00350830" w:rsidRPr="00F10C9D">
        <w:rPr>
          <w:rStyle w:val="Hypertextovodkaz"/>
          <w:rFonts w:ascii="Times New Roman" w:hAnsi="Times New Roman"/>
          <w:color w:val="auto"/>
          <w:sz w:val="24"/>
          <w:u w:val="none"/>
        </w:rPr>
        <w:t>,</w:t>
      </w:r>
      <w:r w:rsidRPr="00F10C9D">
        <w:rPr>
          <w:rStyle w:val="s30"/>
          <w:rFonts w:ascii="Times New Roman" w:hAnsi="Times New Roman"/>
          <w:color w:val="auto"/>
          <w:sz w:val="24"/>
        </w:rPr>
        <w:t xml:space="preserve"> zákona č. 588/2020 Sb.</w:t>
      </w:r>
      <w:r w:rsidR="00350830" w:rsidRPr="00F10C9D">
        <w:rPr>
          <w:rStyle w:val="s30"/>
          <w:rFonts w:ascii="Times New Roman" w:hAnsi="Times New Roman"/>
          <w:color w:val="auto"/>
          <w:sz w:val="24"/>
        </w:rPr>
        <w:t xml:space="preserve"> a</w:t>
      </w:r>
      <w:r w:rsidR="00AE7543" w:rsidRPr="00F10C9D">
        <w:rPr>
          <w:rStyle w:val="s30"/>
          <w:rFonts w:ascii="Times New Roman" w:hAnsi="Times New Roman"/>
          <w:color w:val="auto"/>
          <w:sz w:val="24"/>
        </w:rPr>
        <w:t> </w:t>
      </w:r>
      <w:r w:rsidR="00350830" w:rsidRPr="00F10C9D">
        <w:rPr>
          <w:rStyle w:val="s30"/>
          <w:rFonts w:ascii="Times New Roman" w:hAnsi="Times New Roman"/>
          <w:color w:val="auto"/>
          <w:sz w:val="24"/>
        </w:rPr>
        <w:t xml:space="preserve">zákona č. </w:t>
      </w:r>
      <w:r w:rsidR="008D7366">
        <w:rPr>
          <w:rStyle w:val="s30"/>
          <w:rFonts w:ascii="Times New Roman" w:hAnsi="Times New Roman"/>
          <w:color w:val="auto"/>
          <w:sz w:val="24"/>
        </w:rPr>
        <w:t>412</w:t>
      </w:r>
      <w:r w:rsidR="00350830" w:rsidRPr="00F10C9D">
        <w:rPr>
          <w:rStyle w:val="s30"/>
          <w:rFonts w:ascii="Times New Roman" w:hAnsi="Times New Roman"/>
          <w:color w:val="auto"/>
          <w:sz w:val="24"/>
        </w:rPr>
        <w:t>/2023 Sb.</w:t>
      </w:r>
      <w:r w:rsidRPr="00F10C9D">
        <w:rPr>
          <w:rStyle w:val="s30"/>
          <w:rFonts w:ascii="Times New Roman" w:hAnsi="Times New Roman"/>
          <w:color w:val="auto"/>
          <w:sz w:val="24"/>
        </w:rPr>
        <w:t>, se mění takto:</w:t>
      </w:r>
    </w:p>
    <w:p w14:paraId="0C8ECE46" w14:textId="77777777" w:rsidR="00F84BBF" w:rsidRPr="00F10C9D" w:rsidRDefault="00F84BBF" w:rsidP="00750F63">
      <w:pPr>
        <w:spacing w:before="120" w:line="240" w:lineRule="auto"/>
        <w:ind w:firstLine="708"/>
        <w:rPr>
          <w:rFonts w:ascii="Times New Roman" w:hAnsi="Times New Roman"/>
          <w:color w:val="auto"/>
          <w:sz w:val="24"/>
        </w:rPr>
      </w:pPr>
    </w:p>
    <w:p w14:paraId="4CF04F63" w14:textId="77846D7F" w:rsidR="00AE7543" w:rsidRPr="00F10C9D" w:rsidRDefault="00065FC1" w:rsidP="00750F63">
      <w:pPr>
        <w:pStyle w:val="Bezmezer"/>
        <w:numPr>
          <w:ilvl w:val="0"/>
          <w:numId w:val="6"/>
        </w:numPr>
        <w:spacing w:before="120"/>
        <w:rPr>
          <w:rFonts w:ascii="Times New Roman" w:hAnsi="Times New Roman"/>
          <w:color w:val="auto"/>
          <w:sz w:val="24"/>
        </w:rPr>
      </w:pPr>
      <w:r w:rsidRPr="00F10C9D">
        <w:rPr>
          <w:rFonts w:ascii="Times New Roman" w:hAnsi="Times New Roman"/>
          <w:color w:val="auto"/>
          <w:sz w:val="24"/>
        </w:rPr>
        <w:t xml:space="preserve">V § 4 odst. 1 se písmena d) a e) </w:t>
      </w:r>
      <w:r w:rsidR="00AE7543" w:rsidRPr="00F10C9D">
        <w:rPr>
          <w:rFonts w:ascii="Times New Roman" w:hAnsi="Times New Roman"/>
          <w:color w:val="auto"/>
          <w:sz w:val="24"/>
        </w:rPr>
        <w:t>zrušují.</w:t>
      </w:r>
    </w:p>
    <w:p w14:paraId="2E69A2B0" w14:textId="5ABD85C9" w:rsidR="00BA3D40" w:rsidRPr="00F10C9D" w:rsidRDefault="00967C2F" w:rsidP="00750F63">
      <w:pPr>
        <w:pStyle w:val="Bezmezer"/>
        <w:spacing w:before="120"/>
        <w:ind w:firstLine="397"/>
        <w:rPr>
          <w:rFonts w:ascii="Times New Roman" w:hAnsi="Times New Roman"/>
          <w:color w:val="auto"/>
          <w:sz w:val="24"/>
        </w:rPr>
      </w:pPr>
      <w:r w:rsidRPr="00F10C9D">
        <w:rPr>
          <w:rFonts w:ascii="Times New Roman" w:hAnsi="Times New Roman"/>
          <w:color w:val="auto"/>
          <w:sz w:val="24"/>
        </w:rPr>
        <w:t>Dosavadní písmena „f</w:t>
      </w:r>
      <w:r w:rsidR="00EB5AF3" w:rsidRPr="00F10C9D">
        <w:rPr>
          <w:rFonts w:ascii="Times New Roman" w:hAnsi="Times New Roman"/>
          <w:color w:val="auto"/>
          <w:sz w:val="24"/>
        </w:rPr>
        <w:t>)</w:t>
      </w:r>
      <w:r w:rsidRPr="00F10C9D">
        <w:rPr>
          <w:rFonts w:ascii="Times New Roman" w:hAnsi="Times New Roman"/>
          <w:color w:val="auto"/>
          <w:sz w:val="24"/>
        </w:rPr>
        <w:t xml:space="preserve"> </w:t>
      </w:r>
      <w:r w:rsidR="007B025D" w:rsidRPr="00F10C9D">
        <w:rPr>
          <w:rFonts w:ascii="Times New Roman" w:hAnsi="Times New Roman"/>
          <w:color w:val="auto"/>
          <w:sz w:val="24"/>
        </w:rPr>
        <w:t>až</w:t>
      </w:r>
      <w:r w:rsidRPr="00F10C9D">
        <w:rPr>
          <w:rFonts w:ascii="Times New Roman" w:hAnsi="Times New Roman"/>
          <w:color w:val="auto"/>
          <w:sz w:val="24"/>
        </w:rPr>
        <w:t xml:space="preserve"> i</w:t>
      </w:r>
      <w:r w:rsidR="00EB5AF3" w:rsidRPr="00F10C9D">
        <w:rPr>
          <w:rFonts w:ascii="Times New Roman" w:hAnsi="Times New Roman"/>
          <w:color w:val="auto"/>
          <w:sz w:val="24"/>
        </w:rPr>
        <w:t>)</w:t>
      </w:r>
      <w:r w:rsidRPr="00F10C9D">
        <w:rPr>
          <w:rFonts w:ascii="Times New Roman" w:hAnsi="Times New Roman"/>
          <w:color w:val="auto"/>
          <w:sz w:val="24"/>
        </w:rPr>
        <w:t>“ se označují jako písmena „d</w:t>
      </w:r>
      <w:r w:rsidR="00EB5AF3" w:rsidRPr="00F10C9D">
        <w:rPr>
          <w:rFonts w:ascii="Times New Roman" w:hAnsi="Times New Roman"/>
          <w:color w:val="auto"/>
          <w:sz w:val="24"/>
        </w:rPr>
        <w:t>)</w:t>
      </w:r>
      <w:r w:rsidRPr="00F10C9D">
        <w:rPr>
          <w:rFonts w:ascii="Times New Roman" w:hAnsi="Times New Roman"/>
          <w:color w:val="auto"/>
          <w:sz w:val="24"/>
        </w:rPr>
        <w:t xml:space="preserve"> </w:t>
      </w:r>
      <w:r w:rsidR="007B025D" w:rsidRPr="00F10C9D">
        <w:rPr>
          <w:rFonts w:ascii="Times New Roman" w:hAnsi="Times New Roman"/>
          <w:color w:val="auto"/>
          <w:sz w:val="24"/>
        </w:rPr>
        <w:t>až</w:t>
      </w:r>
      <w:r w:rsidRPr="00F10C9D">
        <w:rPr>
          <w:rFonts w:ascii="Times New Roman" w:hAnsi="Times New Roman"/>
          <w:color w:val="auto"/>
          <w:sz w:val="24"/>
        </w:rPr>
        <w:t xml:space="preserve"> g</w:t>
      </w:r>
      <w:r w:rsidR="00EB5AF3" w:rsidRPr="00F10C9D">
        <w:rPr>
          <w:rFonts w:ascii="Times New Roman" w:hAnsi="Times New Roman"/>
          <w:color w:val="auto"/>
          <w:sz w:val="24"/>
        </w:rPr>
        <w:t>)</w:t>
      </w:r>
      <w:r w:rsidRPr="00F10C9D">
        <w:rPr>
          <w:rFonts w:ascii="Times New Roman" w:hAnsi="Times New Roman"/>
          <w:color w:val="auto"/>
          <w:sz w:val="24"/>
        </w:rPr>
        <w:t>“.</w:t>
      </w:r>
    </w:p>
    <w:p w14:paraId="7E7AB286" w14:textId="77777777" w:rsidR="00967C2F" w:rsidRPr="00F10C9D" w:rsidRDefault="00967C2F" w:rsidP="00750F63">
      <w:pPr>
        <w:pStyle w:val="Bezmezer"/>
        <w:spacing w:before="120"/>
        <w:ind w:left="397"/>
        <w:rPr>
          <w:rFonts w:ascii="Times New Roman" w:hAnsi="Times New Roman"/>
          <w:color w:val="auto"/>
          <w:sz w:val="24"/>
        </w:rPr>
      </w:pPr>
    </w:p>
    <w:p w14:paraId="1DF6466D" w14:textId="4736AF94" w:rsidR="00FC49EC" w:rsidRPr="00424CB0" w:rsidRDefault="00AE7543" w:rsidP="00750F63">
      <w:pPr>
        <w:pStyle w:val="Bezmezer"/>
        <w:numPr>
          <w:ilvl w:val="0"/>
          <w:numId w:val="6"/>
        </w:numPr>
        <w:spacing w:before="120"/>
        <w:rPr>
          <w:rFonts w:ascii="Times New Roman" w:hAnsi="Times New Roman"/>
          <w:color w:val="auto"/>
          <w:sz w:val="24"/>
        </w:rPr>
      </w:pPr>
      <w:r w:rsidRPr="00F10C9D">
        <w:rPr>
          <w:rFonts w:ascii="Times New Roman" w:hAnsi="Times New Roman"/>
          <w:color w:val="auto"/>
          <w:sz w:val="24"/>
        </w:rPr>
        <w:t>V § 4 odst. 1 se</w:t>
      </w:r>
      <w:r w:rsidR="00065FC1" w:rsidRPr="00F10C9D">
        <w:rPr>
          <w:rFonts w:ascii="Times New Roman" w:hAnsi="Times New Roman"/>
          <w:color w:val="auto"/>
          <w:sz w:val="24"/>
        </w:rPr>
        <w:t xml:space="preserve"> </w:t>
      </w:r>
      <w:r w:rsidR="00CF445D">
        <w:rPr>
          <w:rFonts w:ascii="Times New Roman" w:hAnsi="Times New Roman"/>
          <w:color w:val="auto"/>
          <w:sz w:val="24"/>
        </w:rPr>
        <w:t>slova</w:t>
      </w:r>
      <w:r w:rsidR="00065FC1" w:rsidRPr="00F10C9D">
        <w:rPr>
          <w:rFonts w:ascii="Times New Roman" w:hAnsi="Times New Roman"/>
          <w:color w:val="auto"/>
          <w:sz w:val="24"/>
        </w:rPr>
        <w:t xml:space="preserve"> „zákonem o poskytování dávek osobám se zdravotním postižením a</w:t>
      </w:r>
      <w:r w:rsidRPr="00F10C9D">
        <w:rPr>
          <w:rFonts w:ascii="Times New Roman" w:hAnsi="Times New Roman"/>
          <w:color w:val="auto"/>
          <w:sz w:val="24"/>
        </w:rPr>
        <w:t> </w:t>
      </w:r>
      <w:r w:rsidR="00065FC1" w:rsidRPr="00F10C9D">
        <w:rPr>
          <w:rFonts w:ascii="Times New Roman" w:hAnsi="Times New Roman"/>
          <w:color w:val="auto"/>
          <w:sz w:val="24"/>
        </w:rPr>
        <w:t>o</w:t>
      </w:r>
      <w:r w:rsidRPr="00F10C9D">
        <w:rPr>
          <w:rFonts w:ascii="Times New Roman" w:hAnsi="Times New Roman"/>
          <w:color w:val="auto"/>
          <w:sz w:val="24"/>
        </w:rPr>
        <w:t> </w:t>
      </w:r>
      <w:r w:rsidR="00065FC1" w:rsidRPr="00F10C9D">
        <w:rPr>
          <w:rFonts w:ascii="Times New Roman" w:hAnsi="Times New Roman"/>
          <w:color w:val="auto"/>
          <w:sz w:val="24"/>
        </w:rPr>
        <w:t>změně souvisejících zákonů</w:t>
      </w:r>
      <w:r w:rsidR="009F21BE" w:rsidRPr="00F10C9D">
        <w:rPr>
          <w:rFonts w:ascii="Times New Roman" w:hAnsi="Times New Roman"/>
          <w:color w:val="auto"/>
          <w:sz w:val="24"/>
          <w:vertAlign w:val="superscript"/>
        </w:rPr>
        <w:t>8)</w:t>
      </w:r>
      <w:r w:rsidR="00065FC1" w:rsidRPr="00F10C9D">
        <w:rPr>
          <w:rFonts w:ascii="Times New Roman" w:hAnsi="Times New Roman"/>
          <w:color w:val="auto"/>
          <w:sz w:val="24"/>
        </w:rPr>
        <w:t>, zákonem o sociálních službách</w:t>
      </w:r>
      <w:r w:rsidR="009F21BE" w:rsidRPr="00F10C9D">
        <w:rPr>
          <w:rFonts w:ascii="Times New Roman" w:hAnsi="Times New Roman"/>
          <w:color w:val="auto"/>
          <w:sz w:val="24"/>
          <w:vertAlign w:val="superscript"/>
        </w:rPr>
        <w:t>9)</w:t>
      </w:r>
      <w:r w:rsidR="00065FC1" w:rsidRPr="00F10C9D">
        <w:rPr>
          <w:rFonts w:ascii="Times New Roman" w:hAnsi="Times New Roman"/>
          <w:color w:val="auto"/>
          <w:sz w:val="24"/>
        </w:rPr>
        <w:t>,“ včetně poznámek pod</w:t>
      </w:r>
      <w:r w:rsidRPr="00F10C9D">
        <w:rPr>
          <w:rFonts w:ascii="Times New Roman" w:hAnsi="Times New Roman"/>
          <w:color w:val="auto"/>
          <w:sz w:val="24"/>
        </w:rPr>
        <w:t> </w:t>
      </w:r>
      <w:r w:rsidR="00065FC1" w:rsidRPr="00F10C9D">
        <w:rPr>
          <w:rFonts w:ascii="Times New Roman" w:hAnsi="Times New Roman"/>
          <w:color w:val="auto"/>
          <w:sz w:val="24"/>
        </w:rPr>
        <w:t>čarou č. 8 a 9 zrušuj</w:t>
      </w:r>
      <w:r w:rsidR="00CF445D">
        <w:rPr>
          <w:rFonts w:ascii="Times New Roman" w:hAnsi="Times New Roman"/>
          <w:color w:val="auto"/>
          <w:sz w:val="24"/>
        </w:rPr>
        <w:t>í</w:t>
      </w:r>
      <w:r w:rsidR="00065FC1" w:rsidRPr="00F10C9D">
        <w:rPr>
          <w:rFonts w:ascii="Times New Roman" w:hAnsi="Times New Roman"/>
          <w:color w:val="auto"/>
          <w:sz w:val="24"/>
        </w:rPr>
        <w:t>.</w:t>
      </w:r>
    </w:p>
    <w:p w14:paraId="769AD111" w14:textId="77777777" w:rsidR="001115DC" w:rsidRDefault="001115DC" w:rsidP="00750F63">
      <w:pPr>
        <w:spacing w:before="120" w:line="240" w:lineRule="auto"/>
        <w:jc w:val="center"/>
        <w:rPr>
          <w:rFonts w:ascii="Times New Roman" w:hAnsi="Times New Roman"/>
          <w:color w:val="auto"/>
          <w:sz w:val="24"/>
        </w:rPr>
      </w:pPr>
    </w:p>
    <w:p w14:paraId="5D17D7DE" w14:textId="7BA57461" w:rsidR="00FB15DD" w:rsidRPr="00F10C9D" w:rsidRDefault="00FB15DD" w:rsidP="00750F63">
      <w:pPr>
        <w:spacing w:before="120" w:line="240" w:lineRule="auto"/>
        <w:jc w:val="center"/>
        <w:rPr>
          <w:rFonts w:ascii="Times New Roman" w:hAnsi="Times New Roman"/>
          <w:color w:val="auto"/>
          <w:sz w:val="24"/>
        </w:rPr>
      </w:pPr>
      <w:r w:rsidRPr="00F10C9D">
        <w:rPr>
          <w:rFonts w:ascii="Times New Roman" w:hAnsi="Times New Roman"/>
          <w:color w:val="auto"/>
          <w:sz w:val="24"/>
        </w:rPr>
        <w:t xml:space="preserve">Čl. </w:t>
      </w:r>
      <w:r w:rsidR="00024B78" w:rsidRPr="00F10C9D">
        <w:rPr>
          <w:rFonts w:ascii="Times New Roman" w:hAnsi="Times New Roman"/>
          <w:color w:val="auto"/>
          <w:sz w:val="24"/>
        </w:rPr>
        <w:t>VI</w:t>
      </w:r>
      <w:r w:rsidRPr="00F10C9D">
        <w:rPr>
          <w:rFonts w:ascii="Times New Roman" w:hAnsi="Times New Roman"/>
          <w:color w:val="auto"/>
          <w:sz w:val="24"/>
        </w:rPr>
        <w:t>I</w:t>
      </w:r>
      <w:r w:rsidR="00EA598D" w:rsidRPr="00F10C9D">
        <w:rPr>
          <w:rFonts w:ascii="Times New Roman" w:hAnsi="Times New Roman"/>
          <w:color w:val="auto"/>
          <w:sz w:val="24"/>
        </w:rPr>
        <w:t>I</w:t>
      </w:r>
    </w:p>
    <w:p w14:paraId="76C15A27" w14:textId="79B2D3DC" w:rsidR="00FB15DD" w:rsidRPr="00F10C9D" w:rsidRDefault="00FB15DD" w:rsidP="00750F63">
      <w:pPr>
        <w:pStyle w:val="Bezmezer"/>
        <w:spacing w:before="120"/>
        <w:jc w:val="center"/>
        <w:rPr>
          <w:rFonts w:ascii="Times New Roman" w:hAnsi="Times New Roman"/>
          <w:b/>
          <w:bCs/>
          <w:color w:val="auto"/>
          <w:sz w:val="24"/>
        </w:rPr>
      </w:pPr>
      <w:r w:rsidRPr="00F10C9D">
        <w:rPr>
          <w:rFonts w:ascii="Times New Roman" w:hAnsi="Times New Roman"/>
          <w:b/>
          <w:bCs/>
          <w:color w:val="auto"/>
          <w:sz w:val="24"/>
        </w:rPr>
        <w:t>Přechodná ustanovení</w:t>
      </w:r>
    </w:p>
    <w:p w14:paraId="614B05B3" w14:textId="0D077043" w:rsidR="00BB3CD8" w:rsidRDefault="00BB3CD8" w:rsidP="00750F63">
      <w:pPr>
        <w:pStyle w:val="Odstavecseseznamem"/>
        <w:numPr>
          <w:ilvl w:val="0"/>
          <w:numId w:val="8"/>
        </w:numPr>
        <w:autoSpaceDE w:val="0"/>
        <w:autoSpaceDN w:val="0"/>
        <w:spacing w:before="120" w:line="240" w:lineRule="auto"/>
        <w:contextualSpacing w:val="0"/>
        <w:rPr>
          <w:rFonts w:ascii="Times New Roman" w:hAnsi="Times New Roman"/>
          <w:color w:val="auto"/>
          <w:sz w:val="24"/>
        </w:rPr>
      </w:pPr>
      <w:r w:rsidRPr="00F10C9D">
        <w:rPr>
          <w:rFonts w:ascii="Times New Roman" w:hAnsi="Times New Roman"/>
          <w:color w:val="auto"/>
          <w:sz w:val="24"/>
        </w:rPr>
        <w:t xml:space="preserve">Česká správa sociálního zabezpečení dohodne s Úřadem práce České republiky jmenný seznam státních zaměstnanců a dalších zaměstnanců Úřadu práce České republiky zařazených k výkonu práce </w:t>
      </w:r>
      <w:r>
        <w:rPr>
          <w:rFonts w:ascii="Times New Roman" w:hAnsi="Times New Roman"/>
          <w:color w:val="auto"/>
          <w:sz w:val="24"/>
        </w:rPr>
        <w:t xml:space="preserve">na pozici sociálního pracovníka </w:t>
      </w:r>
      <w:r w:rsidRPr="00F10C9D">
        <w:rPr>
          <w:rFonts w:ascii="Times New Roman" w:hAnsi="Times New Roman"/>
          <w:color w:val="auto"/>
          <w:sz w:val="24"/>
        </w:rPr>
        <w:t>v oblasti příspěvku na péči</w:t>
      </w:r>
      <w:r>
        <w:rPr>
          <w:rFonts w:ascii="Times New Roman" w:hAnsi="Times New Roman"/>
          <w:color w:val="auto"/>
          <w:sz w:val="24"/>
        </w:rPr>
        <w:t xml:space="preserve"> podle zákona č. 108/2006 Sb., ve znění pozdějších předpisů,</w:t>
      </w:r>
      <w:r w:rsidRPr="00F10C9D">
        <w:rPr>
          <w:rFonts w:ascii="Times New Roman" w:hAnsi="Times New Roman"/>
          <w:color w:val="auto"/>
          <w:sz w:val="24"/>
        </w:rPr>
        <w:t xml:space="preserve"> a</w:t>
      </w:r>
      <w:r>
        <w:rPr>
          <w:rFonts w:ascii="Times New Roman" w:hAnsi="Times New Roman"/>
          <w:color w:val="auto"/>
          <w:sz w:val="24"/>
        </w:rPr>
        <w:t> </w:t>
      </w:r>
      <w:r w:rsidRPr="00F10C9D">
        <w:rPr>
          <w:rFonts w:ascii="Times New Roman" w:hAnsi="Times New Roman"/>
          <w:color w:val="auto"/>
          <w:sz w:val="24"/>
        </w:rPr>
        <w:t>dávek</w:t>
      </w:r>
      <w:r>
        <w:rPr>
          <w:rFonts w:ascii="Times New Roman" w:hAnsi="Times New Roman"/>
          <w:color w:val="auto"/>
          <w:sz w:val="24"/>
        </w:rPr>
        <w:t> </w:t>
      </w:r>
      <w:r w:rsidRPr="00F10C9D">
        <w:rPr>
          <w:rFonts w:ascii="Times New Roman" w:hAnsi="Times New Roman"/>
          <w:color w:val="auto"/>
          <w:sz w:val="24"/>
        </w:rPr>
        <w:t>a průkazu</w:t>
      </w:r>
      <w:r>
        <w:rPr>
          <w:rFonts w:ascii="Times New Roman" w:hAnsi="Times New Roman"/>
          <w:color w:val="auto"/>
          <w:sz w:val="24"/>
        </w:rPr>
        <w:t xml:space="preserve"> osoby se zdravotním postižením</w:t>
      </w:r>
      <w:r w:rsidRPr="00F10C9D">
        <w:rPr>
          <w:rFonts w:ascii="Times New Roman" w:hAnsi="Times New Roman"/>
          <w:color w:val="auto"/>
          <w:sz w:val="24"/>
        </w:rPr>
        <w:t xml:space="preserve"> podle zákona č. 329/2011 Sb., </w:t>
      </w:r>
      <w:r>
        <w:rPr>
          <w:rFonts w:ascii="Times New Roman" w:hAnsi="Times New Roman"/>
          <w:color w:val="auto"/>
          <w:sz w:val="24"/>
        </w:rPr>
        <w:t xml:space="preserve">ve znění pozdějších předpisů, </w:t>
      </w:r>
      <w:r w:rsidRPr="00F10C9D">
        <w:rPr>
          <w:rFonts w:ascii="Times New Roman" w:hAnsi="Times New Roman"/>
          <w:color w:val="auto"/>
          <w:sz w:val="24"/>
        </w:rPr>
        <w:t xml:space="preserve">u nichž dojde </w:t>
      </w:r>
      <w:r>
        <w:rPr>
          <w:rFonts w:ascii="Times New Roman" w:hAnsi="Times New Roman"/>
          <w:color w:val="auto"/>
          <w:sz w:val="24"/>
        </w:rPr>
        <w:t xml:space="preserve">přede </w:t>
      </w:r>
      <w:r w:rsidRPr="00F10C9D">
        <w:rPr>
          <w:rFonts w:ascii="Times New Roman" w:hAnsi="Times New Roman"/>
          <w:color w:val="auto"/>
          <w:sz w:val="24"/>
        </w:rPr>
        <w:t xml:space="preserve">dnem 1. </w:t>
      </w:r>
      <w:r>
        <w:rPr>
          <w:rFonts w:ascii="Times New Roman" w:hAnsi="Times New Roman"/>
          <w:color w:val="auto"/>
          <w:sz w:val="24"/>
        </w:rPr>
        <w:t>dubna</w:t>
      </w:r>
      <w:r w:rsidRPr="00F10C9D">
        <w:rPr>
          <w:rFonts w:ascii="Times New Roman" w:hAnsi="Times New Roman"/>
          <w:color w:val="auto"/>
          <w:sz w:val="24"/>
        </w:rPr>
        <w:t xml:space="preserve"> 2025 k</w:t>
      </w:r>
      <w:r>
        <w:rPr>
          <w:rFonts w:ascii="Times New Roman" w:hAnsi="Times New Roman"/>
          <w:color w:val="auto"/>
          <w:sz w:val="24"/>
        </w:rPr>
        <w:t> </w:t>
      </w:r>
      <w:r w:rsidRPr="00F10C9D">
        <w:rPr>
          <w:rFonts w:ascii="Times New Roman" w:hAnsi="Times New Roman"/>
          <w:color w:val="auto"/>
          <w:sz w:val="24"/>
        </w:rPr>
        <w:t>přechodu práv a povinností vyplývající ze zákona č. 234/2014 Sb., o státní službě, ve</w:t>
      </w:r>
      <w:r>
        <w:rPr>
          <w:rFonts w:ascii="Times New Roman" w:hAnsi="Times New Roman"/>
          <w:color w:val="auto"/>
          <w:sz w:val="24"/>
        </w:rPr>
        <w:t> </w:t>
      </w:r>
      <w:r w:rsidRPr="00F10C9D">
        <w:rPr>
          <w:rFonts w:ascii="Times New Roman" w:hAnsi="Times New Roman"/>
          <w:color w:val="auto"/>
          <w:sz w:val="24"/>
        </w:rPr>
        <w:t>znění pozdějších předpisů, a zákona č. 262/2006 Sb., zákoník práce, ve znění pozdějších předpisů.</w:t>
      </w:r>
    </w:p>
    <w:p w14:paraId="5522006C" w14:textId="019E34D7" w:rsidR="00BB3CD8" w:rsidRPr="00F10C9D" w:rsidRDefault="00BB3CD8" w:rsidP="00750F63">
      <w:pPr>
        <w:pStyle w:val="Odstavecseseznamem"/>
        <w:numPr>
          <w:ilvl w:val="0"/>
          <w:numId w:val="8"/>
        </w:numPr>
        <w:autoSpaceDE w:val="0"/>
        <w:autoSpaceDN w:val="0"/>
        <w:spacing w:before="120" w:line="240" w:lineRule="auto"/>
        <w:contextualSpacing w:val="0"/>
        <w:rPr>
          <w:rFonts w:ascii="Times New Roman" w:hAnsi="Times New Roman"/>
          <w:color w:val="auto"/>
          <w:sz w:val="24"/>
        </w:rPr>
      </w:pPr>
      <w:r w:rsidRPr="00F10C9D">
        <w:rPr>
          <w:rFonts w:ascii="Times New Roman" w:hAnsi="Times New Roman"/>
          <w:color w:val="auto"/>
          <w:sz w:val="24"/>
        </w:rPr>
        <w:t>Nedojde-li k dohodě podle bodu 1, stanoví jmenný seznam státních zaměstnanců a</w:t>
      </w:r>
      <w:r>
        <w:rPr>
          <w:rFonts w:ascii="Times New Roman" w:hAnsi="Times New Roman"/>
          <w:color w:val="auto"/>
          <w:sz w:val="24"/>
        </w:rPr>
        <w:t> </w:t>
      </w:r>
      <w:r w:rsidRPr="00F10C9D">
        <w:rPr>
          <w:rFonts w:ascii="Times New Roman" w:hAnsi="Times New Roman"/>
          <w:color w:val="auto"/>
          <w:sz w:val="24"/>
        </w:rPr>
        <w:t>dalších zaměstnanců dotčených přechodem práv a povinností vyplývajících ze zákona č. 234/2014 Sb., ve znění pozdějších předpisů, a zákona č. 262/2006 Sb., ve znění pozdějších předpisů, Ministerstvo práce a sociálních věcí. Takto</w:t>
      </w:r>
      <w:r>
        <w:rPr>
          <w:rFonts w:ascii="Times New Roman" w:hAnsi="Times New Roman"/>
          <w:color w:val="auto"/>
          <w:sz w:val="24"/>
        </w:rPr>
        <w:t> </w:t>
      </w:r>
      <w:r w:rsidRPr="00F10C9D">
        <w:rPr>
          <w:rFonts w:ascii="Times New Roman" w:hAnsi="Times New Roman"/>
          <w:color w:val="auto"/>
          <w:sz w:val="24"/>
        </w:rPr>
        <w:t>provedená delimitace je závazná.</w:t>
      </w:r>
    </w:p>
    <w:p w14:paraId="14770C86" w14:textId="77777777" w:rsidR="00BB3CD8" w:rsidRPr="00F10C9D" w:rsidRDefault="00BB3CD8" w:rsidP="00750F63">
      <w:pPr>
        <w:pStyle w:val="Odstavecseseznamem"/>
        <w:numPr>
          <w:ilvl w:val="0"/>
          <w:numId w:val="8"/>
        </w:numPr>
        <w:autoSpaceDE w:val="0"/>
        <w:autoSpaceDN w:val="0"/>
        <w:spacing w:before="120" w:line="240" w:lineRule="auto"/>
        <w:contextualSpacing w:val="0"/>
        <w:rPr>
          <w:rFonts w:ascii="Times New Roman" w:hAnsi="Times New Roman"/>
          <w:color w:val="auto"/>
          <w:sz w:val="24"/>
        </w:rPr>
      </w:pPr>
      <w:r w:rsidRPr="00F10C9D">
        <w:rPr>
          <w:rFonts w:ascii="Times New Roman" w:hAnsi="Times New Roman"/>
          <w:color w:val="auto"/>
          <w:sz w:val="24"/>
        </w:rPr>
        <w:t>Česká správa sociálního zabezpečení dohodne se státními zaměstnanci a dalšími zaměstnanci uvedenými ve jmenném seznamu podle bodů 1</w:t>
      </w:r>
      <w:r>
        <w:rPr>
          <w:rFonts w:ascii="Times New Roman" w:hAnsi="Times New Roman"/>
          <w:color w:val="auto"/>
          <w:sz w:val="24"/>
        </w:rPr>
        <w:t xml:space="preserve"> a</w:t>
      </w:r>
      <w:r w:rsidRPr="00F10C9D">
        <w:rPr>
          <w:rFonts w:ascii="Times New Roman" w:hAnsi="Times New Roman"/>
          <w:color w:val="auto"/>
          <w:sz w:val="24"/>
        </w:rPr>
        <w:t xml:space="preserve"> 2, v součinnosti s</w:t>
      </w:r>
      <w:r>
        <w:rPr>
          <w:rFonts w:ascii="Times New Roman" w:hAnsi="Times New Roman"/>
          <w:color w:val="auto"/>
          <w:sz w:val="24"/>
        </w:rPr>
        <w:t> </w:t>
      </w:r>
      <w:r w:rsidRPr="00F10C9D">
        <w:rPr>
          <w:rFonts w:ascii="Times New Roman" w:hAnsi="Times New Roman"/>
          <w:color w:val="auto"/>
          <w:sz w:val="24"/>
        </w:rPr>
        <w:t>Úřadem</w:t>
      </w:r>
      <w:r>
        <w:rPr>
          <w:rFonts w:ascii="Times New Roman" w:hAnsi="Times New Roman"/>
          <w:color w:val="auto"/>
          <w:sz w:val="24"/>
        </w:rPr>
        <w:t> </w:t>
      </w:r>
      <w:r w:rsidRPr="00F10C9D">
        <w:rPr>
          <w:rFonts w:ascii="Times New Roman" w:hAnsi="Times New Roman"/>
          <w:color w:val="auto"/>
          <w:sz w:val="24"/>
        </w:rPr>
        <w:t>práce České republiky, popřípadě s Ministerstvem práce a sociálních věcí, podmínky, za nichž dochází k přechodu práv a povinností z jejich služebních poměrů a pracovněprávních vztahů. Nedojde-li k dohodě se zaměstnancem podle věty první v případě, kdy v důsledku přechodu práv a povinností ze služebních poměrů nebo</w:t>
      </w:r>
      <w:r>
        <w:rPr>
          <w:rFonts w:ascii="Times New Roman" w:hAnsi="Times New Roman"/>
          <w:color w:val="auto"/>
          <w:sz w:val="24"/>
        </w:rPr>
        <w:t> </w:t>
      </w:r>
      <w:r w:rsidRPr="00F10C9D">
        <w:rPr>
          <w:rFonts w:ascii="Times New Roman" w:hAnsi="Times New Roman"/>
          <w:color w:val="auto"/>
          <w:sz w:val="24"/>
        </w:rPr>
        <w:t>z pracovněprávních vztahů by měla u něho nastat změna pracovních podmínek sjednaných v dosavadním služebním poměru nebo v pracovní smlouvě, je v takovém případě přechod práv a povinností z jeho služebního poměru nebo pracovněprávního vztahu vyloučen.</w:t>
      </w:r>
    </w:p>
    <w:p w14:paraId="362829A0" w14:textId="74144663" w:rsidR="00BB3CD8" w:rsidRPr="00F10C9D" w:rsidRDefault="00BB3CD8" w:rsidP="00750F63">
      <w:pPr>
        <w:pStyle w:val="Odstavecseseznamem"/>
        <w:numPr>
          <w:ilvl w:val="0"/>
          <w:numId w:val="8"/>
        </w:numPr>
        <w:autoSpaceDE w:val="0"/>
        <w:autoSpaceDN w:val="0"/>
        <w:spacing w:before="120" w:line="240" w:lineRule="auto"/>
        <w:contextualSpacing w:val="0"/>
        <w:rPr>
          <w:rFonts w:ascii="Times New Roman" w:hAnsi="Times New Roman"/>
          <w:color w:val="auto"/>
          <w:sz w:val="24"/>
        </w:rPr>
      </w:pPr>
      <w:r w:rsidRPr="00F10C9D">
        <w:rPr>
          <w:rFonts w:ascii="Times New Roman" w:hAnsi="Times New Roman"/>
          <w:color w:val="auto"/>
          <w:sz w:val="24"/>
        </w:rPr>
        <w:t xml:space="preserve">Na Českou správu sociálního zabezpečení přechází </w:t>
      </w:r>
      <w:r w:rsidR="00000D15">
        <w:rPr>
          <w:rFonts w:ascii="Times New Roman" w:hAnsi="Times New Roman"/>
          <w:color w:val="auto"/>
          <w:sz w:val="24"/>
        </w:rPr>
        <w:t>ke dni 31. března</w:t>
      </w:r>
      <w:r w:rsidRPr="00F10C9D">
        <w:rPr>
          <w:rFonts w:ascii="Times New Roman" w:hAnsi="Times New Roman"/>
          <w:color w:val="auto"/>
          <w:sz w:val="24"/>
        </w:rPr>
        <w:t xml:space="preserve"> 2025 výkon</w:t>
      </w:r>
      <w:r>
        <w:rPr>
          <w:rFonts w:ascii="Times New Roman" w:hAnsi="Times New Roman"/>
          <w:color w:val="auto"/>
          <w:sz w:val="24"/>
        </w:rPr>
        <w:t> </w:t>
      </w:r>
      <w:r w:rsidRPr="00F10C9D">
        <w:rPr>
          <w:rFonts w:ascii="Times New Roman" w:hAnsi="Times New Roman"/>
          <w:color w:val="auto"/>
          <w:sz w:val="24"/>
        </w:rPr>
        <w:t>práv</w:t>
      </w:r>
      <w:r w:rsidR="00000D15">
        <w:rPr>
          <w:rFonts w:ascii="Times New Roman" w:hAnsi="Times New Roman"/>
          <w:color w:val="auto"/>
          <w:sz w:val="24"/>
        </w:rPr>
        <w:t xml:space="preserve"> </w:t>
      </w:r>
      <w:r w:rsidRPr="00F10C9D">
        <w:rPr>
          <w:rFonts w:ascii="Times New Roman" w:hAnsi="Times New Roman"/>
          <w:color w:val="auto"/>
          <w:sz w:val="24"/>
        </w:rPr>
        <w:t>a povinností ze zákona č. 234/2014 Sb., ve znění pozdějších předpisů, a ze zákona č. 262/2006 Sb., ve znění pozdějších předpisů, státních zaměstnanců a zaměstnanců určených postupem podle bodů 1</w:t>
      </w:r>
      <w:r>
        <w:rPr>
          <w:rFonts w:ascii="Times New Roman" w:hAnsi="Times New Roman"/>
          <w:color w:val="auto"/>
          <w:sz w:val="24"/>
        </w:rPr>
        <w:t xml:space="preserve"> a</w:t>
      </w:r>
      <w:r w:rsidRPr="00F10C9D">
        <w:rPr>
          <w:rFonts w:ascii="Times New Roman" w:hAnsi="Times New Roman"/>
          <w:color w:val="auto"/>
          <w:sz w:val="24"/>
        </w:rPr>
        <w:t xml:space="preserve"> 2 a zařazených k</w:t>
      </w:r>
      <w:r>
        <w:rPr>
          <w:rFonts w:ascii="Times New Roman" w:hAnsi="Times New Roman"/>
          <w:color w:val="auto"/>
          <w:sz w:val="24"/>
        </w:rPr>
        <w:t> </w:t>
      </w:r>
      <w:r w:rsidRPr="00F10C9D">
        <w:rPr>
          <w:rFonts w:ascii="Times New Roman" w:hAnsi="Times New Roman"/>
          <w:color w:val="auto"/>
          <w:sz w:val="24"/>
        </w:rPr>
        <w:t>výkonu práce v oblasti příspěvku na péči</w:t>
      </w:r>
      <w:r>
        <w:rPr>
          <w:rFonts w:ascii="Times New Roman" w:hAnsi="Times New Roman"/>
          <w:color w:val="auto"/>
          <w:sz w:val="24"/>
        </w:rPr>
        <w:t xml:space="preserve"> podle zákona č. 108/2006 Sb., ve znění pozdějších předpisů,</w:t>
      </w:r>
      <w:r w:rsidRPr="00F10C9D">
        <w:rPr>
          <w:rFonts w:ascii="Times New Roman" w:hAnsi="Times New Roman"/>
          <w:color w:val="auto"/>
          <w:sz w:val="24"/>
        </w:rPr>
        <w:t xml:space="preserve"> a dávek a průkazu</w:t>
      </w:r>
      <w:r>
        <w:rPr>
          <w:rFonts w:ascii="Times New Roman" w:hAnsi="Times New Roman"/>
          <w:color w:val="auto"/>
          <w:sz w:val="24"/>
        </w:rPr>
        <w:t xml:space="preserve"> osoby se zdravotním postižením</w:t>
      </w:r>
      <w:r w:rsidRPr="00F10C9D">
        <w:rPr>
          <w:rFonts w:ascii="Times New Roman" w:hAnsi="Times New Roman"/>
          <w:color w:val="auto"/>
          <w:sz w:val="24"/>
        </w:rPr>
        <w:t xml:space="preserve"> podle</w:t>
      </w:r>
      <w:r>
        <w:rPr>
          <w:rFonts w:ascii="Times New Roman" w:hAnsi="Times New Roman"/>
          <w:color w:val="auto"/>
          <w:sz w:val="24"/>
        </w:rPr>
        <w:t> </w:t>
      </w:r>
      <w:r w:rsidRPr="00F10C9D">
        <w:rPr>
          <w:rFonts w:ascii="Times New Roman" w:hAnsi="Times New Roman"/>
          <w:color w:val="auto"/>
          <w:sz w:val="24"/>
        </w:rPr>
        <w:t xml:space="preserve">zákona č. 329/2011 Sb., </w:t>
      </w:r>
      <w:r>
        <w:rPr>
          <w:rFonts w:ascii="Times New Roman" w:hAnsi="Times New Roman"/>
          <w:color w:val="auto"/>
          <w:sz w:val="24"/>
        </w:rPr>
        <w:t>ve znění pozdějších předpisů</w:t>
      </w:r>
      <w:r w:rsidRPr="00F10C9D">
        <w:rPr>
          <w:rFonts w:ascii="Times New Roman" w:hAnsi="Times New Roman"/>
          <w:color w:val="auto"/>
          <w:sz w:val="24"/>
        </w:rPr>
        <w:t xml:space="preserve">. </w:t>
      </w:r>
    </w:p>
    <w:p w14:paraId="1BD0BA11" w14:textId="6A67C48F" w:rsidR="00B86A2A" w:rsidRDefault="00BB3CD8" w:rsidP="00750F63">
      <w:pPr>
        <w:pStyle w:val="Odstavecseseznamem"/>
        <w:numPr>
          <w:ilvl w:val="0"/>
          <w:numId w:val="8"/>
        </w:numPr>
        <w:autoSpaceDE w:val="0"/>
        <w:autoSpaceDN w:val="0"/>
        <w:spacing w:before="120" w:line="240" w:lineRule="auto"/>
        <w:contextualSpacing w:val="0"/>
        <w:rPr>
          <w:rFonts w:ascii="Times New Roman" w:hAnsi="Times New Roman"/>
          <w:color w:val="auto"/>
          <w:sz w:val="24"/>
        </w:rPr>
      </w:pPr>
      <w:r w:rsidRPr="00F10C9D">
        <w:rPr>
          <w:rStyle w:val="s30"/>
          <w:rFonts w:ascii="Times New Roman" w:hAnsi="Times New Roman"/>
          <w:color w:val="auto"/>
          <w:sz w:val="24"/>
        </w:rPr>
        <w:t>Krajské pobočky Úřadu práce České republiky a pobočka pro hl. m. Prahu</w:t>
      </w:r>
      <w:r w:rsidRPr="00F10C9D">
        <w:rPr>
          <w:rFonts w:ascii="Times New Roman" w:hAnsi="Times New Roman"/>
          <w:color w:val="auto"/>
          <w:sz w:val="24"/>
        </w:rPr>
        <w:t>, které</w:t>
      </w:r>
      <w:r>
        <w:rPr>
          <w:rFonts w:ascii="Times New Roman" w:hAnsi="Times New Roman"/>
          <w:color w:val="auto"/>
          <w:sz w:val="24"/>
        </w:rPr>
        <w:t> </w:t>
      </w:r>
      <w:r w:rsidRPr="00F10C9D">
        <w:rPr>
          <w:rFonts w:ascii="Times New Roman" w:hAnsi="Times New Roman"/>
          <w:color w:val="auto"/>
          <w:sz w:val="24"/>
        </w:rPr>
        <w:t>do 31. </w:t>
      </w:r>
      <w:r>
        <w:rPr>
          <w:rFonts w:ascii="Times New Roman" w:hAnsi="Times New Roman"/>
          <w:color w:val="auto"/>
          <w:sz w:val="24"/>
        </w:rPr>
        <w:t>března</w:t>
      </w:r>
      <w:r w:rsidRPr="00F10C9D">
        <w:rPr>
          <w:rFonts w:ascii="Times New Roman" w:hAnsi="Times New Roman"/>
          <w:color w:val="auto"/>
          <w:sz w:val="24"/>
        </w:rPr>
        <w:t xml:space="preserve"> 202</w:t>
      </w:r>
      <w:r>
        <w:rPr>
          <w:rFonts w:ascii="Times New Roman" w:hAnsi="Times New Roman"/>
          <w:color w:val="auto"/>
          <w:sz w:val="24"/>
        </w:rPr>
        <w:t>5</w:t>
      </w:r>
      <w:r w:rsidRPr="00F10C9D">
        <w:rPr>
          <w:rFonts w:ascii="Times New Roman" w:hAnsi="Times New Roman"/>
          <w:color w:val="auto"/>
          <w:sz w:val="24"/>
        </w:rPr>
        <w:t xml:space="preserve"> vykonávají působnost v oblasti příspěvku na péči</w:t>
      </w:r>
      <w:r>
        <w:rPr>
          <w:rFonts w:ascii="Times New Roman" w:hAnsi="Times New Roman"/>
          <w:color w:val="auto"/>
          <w:sz w:val="24"/>
        </w:rPr>
        <w:t xml:space="preserve"> podle zákona č. 108/2006 Sb., ve znění pozdějších předpisů,</w:t>
      </w:r>
      <w:r w:rsidRPr="00F10C9D">
        <w:rPr>
          <w:rFonts w:ascii="Times New Roman" w:hAnsi="Times New Roman"/>
          <w:color w:val="auto"/>
          <w:sz w:val="24"/>
        </w:rPr>
        <w:t xml:space="preserve"> a dávek a průkazu</w:t>
      </w:r>
      <w:r>
        <w:rPr>
          <w:rFonts w:ascii="Times New Roman" w:hAnsi="Times New Roman"/>
          <w:color w:val="auto"/>
          <w:sz w:val="24"/>
        </w:rPr>
        <w:t xml:space="preserve"> osoby se zdravotním postižením</w:t>
      </w:r>
      <w:r w:rsidRPr="00F10C9D">
        <w:rPr>
          <w:rFonts w:ascii="Times New Roman" w:hAnsi="Times New Roman"/>
          <w:color w:val="auto"/>
          <w:sz w:val="24"/>
        </w:rPr>
        <w:t xml:space="preserve"> podle zákona č. 329/2011 Sb., </w:t>
      </w:r>
      <w:r>
        <w:rPr>
          <w:rFonts w:ascii="Times New Roman" w:hAnsi="Times New Roman"/>
          <w:color w:val="auto"/>
          <w:sz w:val="24"/>
        </w:rPr>
        <w:t xml:space="preserve">ve znění pozdějších předpisů, </w:t>
      </w:r>
      <w:r w:rsidRPr="00F10C9D">
        <w:rPr>
          <w:rFonts w:ascii="Times New Roman" w:hAnsi="Times New Roman"/>
          <w:color w:val="auto"/>
          <w:sz w:val="24"/>
        </w:rPr>
        <w:t>jsou povinny strpět umístění zaměstnanců převedených podle bodů 1 </w:t>
      </w:r>
      <w:r>
        <w:rPr>
          <w:rFonts w:ascii="Times New Roman" w:hAnsi="Times New Roman"/>
          <w:color w:val="auto"/>
          <w:sz w:val="24"/>
        </w:rPr>
        <w:t xml:space="preserve">a </w:t>
      </w:r>
      <w:r w:rsidRPr="00F10C9D">
        <w:rPr>
          <w:rFonts w:ascii="Times New Roman" w:hAnsi="Times New Roman"/>
          <w:color w:val="auto"/>
          <w:sz w:val="24"/>
        </w:rPr>
        <w:t>2 v dosavadních prostorách, včetně obslužných prostor, a umožnit využívání zařízení a vybavení těchto prostor, a</w:t>
      </w:r>
      <w:r>
        <w:rPr>
          <w:rFonts w:ascii="Times New Roman" w:hAnsi="Times New Roman"/>
          <w:color w:val="auto"/>
          <w:sz w:val="24"/>
        </w:rPr>
        <w:t> </w:t>
      </w:r>
      <w:r w:rsidRPr="00F10C9D">
        <w:rPr>
          <w:rFonts w:ascii="Times New Roman" w:hAnsi="Times New Roman"/>
          <w:color w:val="auto"/>
          <w:sz w:val="24"/>
        </w:rPr>
        <w:t>to</w:t>
      </w:r>
      <w:r>
        <w:rPr>
          <w:rFonts w:ascii="Times New Roman" w:hAnsi="Times New Roman"/>
          <w:color w:val="auto"/>
          <w:sz w:val="24"/>
        </w:rPr>
        <w:t> </w:t>
      </w:r>
      <w:r w:rsidRPr="00F10C9D">
        <w:rPr>
          <w:rFonts w:ascii="Times New Roman" w:hAnsi="Times New Roman"/>
          <w:color w:val="auto"/>
          <w:sz w:val="24"/>
        </w:rPr>
        <w:t>za</w:t>
      </w:r>
      <w:r>
        <w:rPr>
          <w:rFonts w:ascii="Times New Roman" w:hAnsi="Times New Roman"/>
          <w:color w:val="auto"/>
          <w:sz w:val="24"/>
        </w:rPr>
        <w:t> </w:t>
      </w:r>
      <w:r w:rsidRPr="00F10C9D">
        <w:rPr>
          <w:rFonts w:ascii="Times New Roman" w:hAnsi="Times New Roman"/>
          <w:color w:val="auto"/>
          <w:sz w:val="24"/>
        </w:rPr>
        <w:t>úplatu nejvýše ve výši v místě obvyklé a za úhradu prokázaných provozních nákladů po dobu nejdéle do 31. prosince 2025.</w:t>
      </w:r>
    </w:p>
    <w:p w14:paraId="4CDE153A" w14:textId="77777777" w:rsidR="00B86A2A" w:rsidRPr="00B86A2A" w:rsidRDefault="00B86A2A" w:rsidP="00750F63">
      <w:pPr>
        <w:pStyle w:val="Odstavecseseznamem"/>
        <w:autoSpaceDE w:val="0"/>
        <w:autoSpaceDN w:val="0"/>
        <w:spacing w:before="120" w:line="240" w:lineRule="auto"/>
        <w:ind w:left="454"/>
        <w:contextualSpacing w:val="0"/>
        <w:rPr>
          <w:rFonts w:ascii="Times New Roman" w:hAnsi="Times New Roman"/>
          <w:color w:val="auto"/>
          <w:sz w:val="24"/>
        </w:rPr>
      </w:pPr>
    </w:p>
    <w:p w14:paraId="6B2E2BC2" w14:textId="2F8A5BA5" w:rsidR="00E94E89" w:rsidRPr="00E94E89" w:rsidRDefault="00E94E89" w:rsidP="00750F63">
      <w:pPr>
        <w:pStyle w:val="Odstavecseseznamem"/>
        <w:numPr>
          <w:ilvl w:val="0"/>
          <w:numId w:val="8"/>
        </w:numPr>
        <w:spacing w:before="120" w:line="240" w:lineRule="auto"/>
        <w:contextualSpacing w:val="0"/>
        <w:rPr>
          <w:rFonts w:ascii="Times New Roman" w:hAnsi="Times New Roman" w:cstheme="minorHAnsi"/>
          <w:color w:val="auto"/>
          <w:sz w:val="24"/>
        </w:rPr>
      </w:pPr>
      <w:r w:rsidRPr="00E94E89">
        <w:rPr>
          <w:rFonts w:ascii="Times New Roman" w:hAnsi="Times New Roman" w:cstheme="minorHAnsi"/>
          <w:color w:val="auto"/>
          <w:sz w:val="24"/>
        </w:rPr>
        <w:t>Dnem nabytí účinnosti tohoto zákona přechází majetek, který</w:t>
      </w:r>
      <w:r>
        <w:rPr>
          <w:rFonts w:ascii="Times New Roman" w:hAnsi="Times New Roman" w:cstheme="minorHAnsi"/>
          <w:color w:val="auto"/>
          <w:sz w:val="24"/>
        </w:rPr>
        <w:t xml:space="preserve"> </w:t>
      </w:r>
      <w:proofErr w:type="gramStart"/>
      <w:r w:rsidRPr="00E94E89">
        <w:rPr>
          <w:rFonts w:ascii="Times New Roman" w:hAnsi="Times New Roman" w:cstheme="minorHAnsi"/>
          <w:color w:val="auto"/>
          <w:sz w:val="24"/>
        </w:rPr>
        <w:t>tvoří</w:t>
      </w:r>
      <w:proofErr w:type="gramEnd"/>
      <w:r w:rsidRPr="00E94E89">
        <w:rPr>
          <w:rFonts w:ascii="Times New Roman" w:hAnsi="Times New Roman" w:cstheme="minorHAnsi"/>
          <w:color w:val="auto"/>
          <w:sz w:val="24"/>
        </w:rPr>
        <w:t xml:space="preserve"> hmotné movité, nehmotné movité a nemovité věci, ke kterému přísluší hospodaření</w:t>
      </w:r>
      <w:r>
        <w:rPr>
          <w:rFonts w:ascii="Times New Roman" w:hAnsi="Times New Roman" w:cstheme="minorHAnsi"/>
          <w:color w:val="auto"/>
          <w:sz w:val="24"/>
        </w:rPr>
        <w:t xml:space="preserve"> Úřadu práce České republiky</w:t>
      </w:r>
      <w:r w:rsidRPr="00E94E89">
        <w:rPr>
          <w:rFonts w:ascii="Times New Roman" w:hAnsi="Times New Roman" w:cstheme="minorHAnsi"/>
          <w:color w:val="auto"/>
          <w:sz w:val="24"/>
        </w:rPr>
        <w:t xml:space="preserve"> a který slouží k</w:t>
      </w:r>
      <w:r w:rsidRPr="00E94E89">
        <w:rPr>
          <w:rFonts w:ascii="Times New Roman" w:hAnsi="Times New Roman"/>
          <w:sz w:val="24"/>
        </w:rPr>
        <w:t xml:space="preserve"> </w:t>
      </w:r>
      <w:r w:rsidRPr="002F189F">
        <w:rPr>
          <w:rFonts w:ascii="Times New Roman" w:hAnsi="Times New Roman"/>
          <w:sz w:val="24"/>
        </w:rPr>
        <w:t>zajišťování agendy dávek podmíněných dlouhodobě nepříznivým zdravotním stavem</w:t>
      </w:r>
      <w:r w:rsidRPr="00E94E89">
        <w:rPr>
          <w:rFonts w:ascii="Times New Roman" w:hAnsi="Times New Roman" w:cstheme="minorHAnsi"/>
          <w:color w:val="auto"/>
          <w:sz w:val="24"/>
        </w:rPr>
        <w:t xml:space="preserve">, na </w:t>
      </w:r>
      <w:r>
        <w:rPr>
          <w:rFonts w:ascii="Times New Roman" w:hAnsi="Times New Roman" w:cstheme="minorHAnsi"/>
          <w:color w:val="auto"/>
          <w:sz w:val="24"/>
        </w:rPr>
        <w:t>Českou správu sociálního zabezpečení</w:t>
      </w:r>
      <w:r w:rsidRPr="00E94E89">
        <w:rPr>
          <w:rFonts w:ascii="Times New Roman" w:hAnsi="Times New Roman" w:cstheme="minorHAnsi"/>
          <w:color w:val="auto"/>
          <w:sz w:val="24"/>
        </w:rPr>
        <w:t xml:space="preserve">. Seznam předávaného majetku podle věty první bude přílohou zápisu o předání majetku pořízeného </w:t>
      </w:r>
      <w:r>
        <w:rPr>
          <w:rFonts w:ascii="Times New Roman" w:hAnsi="Times New Roman" w:cstheme="minorHAnsi"/>
          <w:color w:val="auto"/>
          <w:sz w:val="24"/>
        </w:rPr>
        <w:lastRenderedPageBreak/>
        <w:t xml:space="preserve">Úřadem práce České republiky </w:t>
      </w:r>
      <w:r w:rsidRPr="00E94E89">
        <w:rPr>
          <w:rFonts w:ascii="Times New Roman" w:hAnsi="Times New Roman" w:cstheme="minorHAnsi"/>
          <w:color w:val="auto"/>
          <w:sz w:val="24"/>
        </w:rPr>
        <w:t xml:space="preserve">a Českou správou sociálního zabezpečení. Na pořízení tohoto zápisu se </w:t>
      </w:r>
      <w:r w:rsidR="00B00C03">
        <w:rPr>
          <w:rFonts w:ascii="Times New Roman" w:hAnsi="Times New Roman" w:cstheme="minorHAnsi"/>
          <w:color w:val="auto"/>
          <w:sz w:val="24"/>
        </w:rPr>
        <w:t>použije obdobně § 19</w:t>
      </w:r>
      <w:r w:rsidRPr="00E94E89">
        <w:rPr>
          <w:rFonts w:ascii="Times New Roman" w:hAnsi="Times New Roman" w:cstheme="minorHAnsi"/>
          <w:color w:val="auto"/>
          <w:sz w:val="24"/>
        </w:rPr>
        <w:t xml:space="preserve"> zákona č. 219/2000 Sb., </w:t>
      </w:r>
      <w:r w:rsidR="00271B23" w:rsidRPr="00271B23">
        <w:rPr>
          <w:rFonts w:ascii="Times New Roman" w:hAnsi="Times New Roman" w:cstheme="minorHAnsi"/>
          <w:color w:val="auto"/>
          <w:sz w:val="24"/>
        </w:rPr>
        <w:t>o majetku České republiky a jejím vystupování v právních vztazích</w:t>
      </w:r>
      <w:r w:rsidR="00271B23">
        <w:rPr>
          <w:rFonts w:ascii="Times New Roman" w:hAnsi="Times New Roman" w:cstheme="minorHAnsi"/>
          <w:color w:val="auto"/>
          <w:sz w:val="24"/>
        </w:rPr>
        <w:t>,</w:t>
      </w:r>
      <w:r w:rsidR="00271B23" w:rsidRPr="00271B23">
        <w:rPr>
          <w:rFonts w:ascii="Times New Roman" w:hAnsi="Times New Roman" w:cstheme="minorHAnsi"/>
          <w:color w:val="auto"/>
          <w:sz w:val="24"/>
        </w:rPr>
        <w:t xml:space="preserve"> </w:t>
      </w:r>
      <w:r w:rsidRPr="00E94E89">
        <w:rPr>
          <w:rFonts w:ascii="Times New Roman" w:hAnsi="Times New Roman" w:cstheme="minorHAnsi"/>
          <w:color w:val="auto"/>
          <w:sz w:val="24"/>
        </w:rPr>
        <w:t xml:space="preserve">ve znění </w:t>
      </w:r>
      <w:r w:rsidR="00000D15">
        <w:rPr>
          <w:rFonts w:ascii="Times New Roman" w:hAnsi="Times New Roman" w:cstheme="minorHAnsi"/>
          <w:color w:val="auto"/>
          <w:sz w:val="24"/>
        </w:rPr>
        <w:t>pozdějších předpisů</w:t>
      </w:r>
      <w:r w:rsidRPr="00E94E89">
        <w:rPr>
          <w:rFonts w:ascii="Times New Roman" w:hAnsi="Times New Roman" w:cstheme="minorHAnsi"/>
          <w:color w:val="auto"/>
          <w:sz w:val="24"/>
        </w:rPr>
        <w:t>.</w:t>
      </w:r>
    </w:p>
    <w:p w14:paraId="4997C1CC" w14:textId="77777777" w:rsidR="00E94E89" w:rsidRDefault="00E94E89" w:rsidP="00750F63">
      <w:pPr>
        <w:spacing w:before="120" w:line="240" w:lineRule="auto"/>
        <w:jc w:val="center"/>
        <w:rPr>
          <w:rFonts w:ascii="Times New Roman" w:hAnsi="Times New Roman"/>
          <w:color w:val="auto"/>
          <w:sz w:val="24"/>
        </w:rPr>
      </w:pPr>
    </w:p>
    <w:p w14:paraId="6D9465E1" w14:textId="1DCFD7D5" w:rsidR="00FB138C" w:rsidRPr="00F10C9D" w:rsidRDefault="00FB138C" w:rsidP="00750F63">
      <w:pPr>
        <w:spacing w:before="120" w:line="240" w:lineRule="auto"/>
        <w:jc w:val="center"/>
        <w:rPr>
          <w:rFonts w:ascii="Times New Roman" w:hAnsi="Times New Roman"/>
          <w:color w:val="auto"/>
          <w:sz w:val="24"/>
        </w:rPr>
      </w:pPr>
      <w:r w:rsidRPr="00F10C9D">
        <w:rPr>
          <w:rFonts w:ascii="Times New Roman" w:hAnsi="Times New Roman"/>
          <w:color w:val="auto"/>
          <w:sz w:val="24"/>
        </w:rPr>
        <w:t>ČÁST ŠESTÁ</w:t>
      </w:r>
    </w:p>
    <w:p w14:paraId="40149EEC" w14:textId="788D417A" w:rsidR="00FB138C" w:rsidRPr="00F10C9D" w:rsidRDefault="00FB138C" w:rsidP="00750F63">
      <w:pPr>
        <w:spacing w:before="120" w:line="240" w:lineRule="auto"/>
        <w:jc w:val="center"/>
        <w:rPr>
          <w:rFonts w:ascii="Times New Roman" w:hAnsi="Times New Roman"/>
          <w:color w:val="auto"/>
          <w:sz w:val="24"/>
        </w:rPr>
      </w:pPr>
      <w:r w:rsidRPr="00F10C9D">
        <w:rPr>
          <w:rStyle w:val="s22"/>
          <w:rFonts w:ascii="Times New Roman" w:hAnsi="Times New Roman"/>
          <w:b/>
          <w:bCs/>
          <w:color w:val="auto"/>
          <w:sz w:val="24"/>
        </w:rPr>
        <w:t>Změna zákona o zdravotních službách</w:t>
      </w:r>
    </w:p>
    <w:p w14:paraId="722188F7" w14:textId="0A16B928" w:rsidR="00FB138C" w:rsidRPr="00F10C9D" w:rsidRDefault="00FB138C" w:rsidP="00750F63">
      <w:pPr>
        <w:spacing w:before="120" w:line="240" w:lineRule="auto"/>
        <w:jc w:val="center"/>
        <w:rPr>
          <w:rFonts w:ascii="Times New Roman" w:hAnsi="Times New Roman"/>
          <w:color w:val="auto"/>
          <w:sz w:val="24"/>
        </w:rPr>
      </w:pPr>
      <w:r w:rsidRPr="00F10C9D">
        <w:rPr>
          <w:rStyle w:val="s22"/>
          <w:rFonts w:ascii="Times New Roman" w:hAnsi="Times New Roman"/>
          <w:color w:val="auto"/>
          <w:sz w:val="24"/>
        </w:rPr>
        <w:t xml:space="preserve">Čl. </w:t>
      </w:r>
      <w:r w:rsidR="00EA598D" w:rsidRPr="00F10C9D">
        <w:rPr>
          <w:rStyle w:val="s22"/>
          <w:rFonts w:ascii="Times New Roman" w:hAnsi="Times New Roman"/>
          <w:color w:val="auto"/>
          <w:sz w:val="24"/>
        </w:rPr>
        <w:t>IX</w:t>
      </w:r>
    </w:p>
    <w:p w14:paraId="0B9065A4" w14:textId="7C566FAE" w:rsidR="00FB138C" w:rsidRPr="00F10C9D" w:rsidRDefault="00FB138C" w:rsidP="00750F63">
      <w:pPr>
        <w:spacing w:before="120" w:line="240" w:lineRule="auto"/>
        <w:ind w:firstLine="708"/>
        <w:rPr>
          <w:rFonts w:ascii="Times New Roman" w:hAnsi="Times New Roman"/>
          <w:color w:val="auto"/>
          <w:sz w:val="24"/>
        </w:rPr>
      </w:pPr>
      <w:r w:rsidRPr="00F10C9D">
        <w:rPr>
          <w:rStyle w:val="s30"/>
          <w:rFonts w:ascii="Times New Roman" w:hAnsi="Times New Roman"/>
          <w:color w:val="auto"/>
          <w:sz w:val="24"/>
        </w:rPr>
        <w:t xml:space="preserve">V § 45 odst. 3 písm. h) zákona č. 372/2011 Sb., o zdravotních službách a podmínkách jejich poskytování (zákon o zdravotních službách), ve znění zákona č. 303/2013 Sb., zákona č. 60/2014 Sb., zákona č. 189/2016 Sb., zákona č. 65/2017 Sb. </w:t>
      </w:r>
      <w:r w:rsidR="00A65CA8" w:rsidRPr="00F10C9D">
        <w:rPr>
          <w:rStyle w:val="s30"/>
          <w:rFonts w:ascii="Times New Roman" w:hAnsi="Times New Roman"/>
          <w:color w:val="auto"/>
          <w:sz w:val="24"/>
        </w:rPr>
        <w:t xml:space="preserve">a </w:t>
      </w:r>
      <w:r w:rsidRPr="00F10C9D">
        <w:rPr>
          <w:rStyle w:val="s30"/>
          <w:rFonts w:ascii="Times New Roman" w:hAnsi="Times New Roman"/>
          <w:color w:val="auto"/>
          <w:sz w:val="24"/>
        </w:rPr>
        <w:t>zákona č. 206/2017 Sb., se</w:t>
      </w:r>
      <w:r w:rsidR="00A65CA8" w:rsidRPr="00F10C9D">
        <w:rPr>
          <w:rStyle w:val="s30"/>
          <w:rFonts w:ascii="Times New Roman" w:hAnsi="Times New Roman"/>
          <w:color w:val="auto"/>
          <w:sz w:val="24"/>
        </w:rPr>
        <w:t> </w:t>
      </w:r>
      <w:r w:rsidRPr="00F10C9D">
        <w:rPr>
          <w:rStyle w:val="s30"/>
          <w:rFonts w:ascii="Times New Roman" w:hAnsi="Times New Roman"/>
          <w:color w:val="auto"/>
          <w:sz w:val="24"/>
        </w:rPr>
        <w:t>slova „</w:t>
      </w:r>
      <w:r w:rsidRPr="00F10C9D">
        <w:rPr>
          <w:rStyle w:val="s31"/>
          <w:rFonts w:ascii="Times New Roman" w:hAnsi="Times New Roman"/>
          <w:color w:val="auto"/>
          <w:sz w:val="24"/>
        </w:rPr>
        <w:t xml:space="preserve">Úřadu práce České </w:t>
      </w:r>
      <w:r w:rsidR="00CC562C" w:rsidRPr="00F10C9D">
        <w:rPr>
          <w:rStyle w:val="s31"/>
          <w:rFonts w:ascii="Times New Roman" w:hAnsi="Times New Roman"/>
          <w:color w:val="auto"/>
          <w:sz w:val="24"/>
        </w:rPr>
        <w:t>republiky – krajských</w:t>
      </w:r>
      <w:r w:rsidRPr="00F10C9D">
        <w:rPr>
          <w:rStyle w:val="s31"/>
          <w:rFonts w:ascii="Times New Roman" w:hAnsi="Times New Roman"/>
          <w:color w:val="auto"/>
          <w:sz w:val="24"/>
        </w:rPr>
        <w:t xml:space="preserve"> poboček a pobočky pro hlavní město Prahu“ nahrazují slovy „Institutu posuzování zdravotního stavu“.</w:t>
      </w:r>
    </w:p>
    <w:p w14:paraId="70BA3FEC" w14:textId="77777777" w:rsidR="009E3D5A" w:rsidRPr="00F10C9D" w:rsidRDefault="009E3D5A" w:rsidP="00750F63">
      <w:pPr>
        <w:spacing w:before="120" w:line="240" w:lineRule="auto"/>
        <w:jc w:val="center"/>
        <w:rPr>
          <w:rFonts w:ascii="Times New Roman" w:hAnsi="Times New Roman"/>
          <w:color w:val="auto"/>
          <w:sz w:val="24"/>
        </w:rPr>
      </w:pPr>
    </w:p>
    <w:p w14:paraId="64BCCA09" w14:textId="5B97FC63" w:rsidR="002B7F30" w:rsidRPr="00F10C9D" w:rsidRDefault="00FB15DD" w:rsidP="00750F63">
      <w:pPr>
        <w:spacing w:before="120" w:line="240" w:lineRule="auto"/>
        <w:jc w:val="center"/>
        <w:rPr>
          <w:rFonts w:ascii="Times New Roman" w:hAnsi="Times New Roman"/>
          <w:color w:val="auto"/>
          <w:sz w:val="24"/>
        </w:rPr>
      </w:pPr>
      <w:r w:rsidRPr="00F10C9D">
        <w:rPr>
          <w:rFonts w:ascii="Times New Roman" w:hAnsi="Times New Roman"/>
          <w:color w:val="auto"/>
          <w:sz w:val="24"/>
        </w:rPr>
        <w:t xml:space="preserve">ČÁST </w:t>
      </w:r>
      <w:r w:rsidR="00FB138C" w:rsidRPr="00F10C9D">
        <w:rPr>
          <w:rFonts w:ascii="Times New Roman" w:hAnsi="Times New Roman"/>
          <w:color w:val="auto"/>
          <w:sz w:val="24"/>
        </w:rPr>
        <w:t>SEDMÁ</w:t>
      </w:r>
    </w:p>
    <w:p w14:paraId="36E46702" w14:textId="5BEE7A45" w:rsidR="00FB15DD" w:rsidRPr="00F10C9D" w:rsidRDefault="00FB15DD" w:rsidP="00750F63">
      <w:pPr>
        <w:spacing w:before="120" w:line="240" w:lineRule="auto"/>
        <w:jc w:val="center"/>
        <w:rPr>
          <w:rFonts w:ascii="Times New Roman" w:hAnsi="Times New Roman"/>
          <w:b/>
          <w:bCs/>
          <w:caps/>
          <w:color w:val="auto"/>
          <w:sz w:val="24"/>
        </w:rPr>
      </w:pPr>
      <w:r w:rsidRPr="00F10C9D">
        <w:rPr>
          <w:rFonts w:ascii="Times New Roman" w:hAnsi="Times New Roman"/>
          <w:b/>
          <w:bCs/>
          <w:caps/>
          <w:color w:val="auto"/>
          <w:sz w:val="24"/>
        </w:rPr>
        <w:t>Účinnost</w:t>
      </w:r>
    </w:p>
    <w:p w14:paraId="2BAC462F" w14:textId="24C9FBD7" w:rsidR="00024B78" w:rsidRPr="00F10C9D" w:rsidRDefault="00024B78" w:rsidP="00750F63">
      <w:pPr>
        <w:spacing w:before="120" w:line="240" w:lineRule="auto"/>
        <w:jc w:val="center"/>
        <w:rPr>
          <w:rFonts w:ascii="Times New Roman" w:hAnsi="Times New Roman"/>
          <w:color w:val="auto"/>
          <w:sz w:val="24"/>
        </w:rPr>
      </w:pPr>
      <w:r w:rsidRPr="00F10C9D">
        <w:rPr>
          <w:rFonts w:ascii="Times New Roman" w:hAnsi="Times New Roman"/>
          <w:color w:val="auto"/>
          <w:sz w:val="24"/>
        </w:rPr>
        <w:t>Čl. X</w:t>
      </w:r>
    </w:p>
    <w:p w14:paraId="07F2B6D1" w14:textId="5BCB6877" w:rsidR="00065FC1" w:rsidRPr="00F10C9D" w:rsidRDefault="00065FC1" w:rsidP="00750F63">
      <w:pPr>
        <w:spacing w:before="120" w:line="240" w:lineRule="auto"/>
        <w:ind w:firstLine="708"/>
        <w:rPr>
          <w:rFonts w:ascii="Times New Roman" w:hAnsi="Times New Roman"/>
          <w:color w:val="auto"/>
          <w:sz w:val="24"/>
        </w:rPr>
      </w:pPr>
      <w:r w:rsidRPr="00F10C9D">
        <w:rPr>
          <w:rFonts w:ascii="Times New Roman" w:hAnsi="Times New Roman"/>
          <w:color w:val="auto"/>
          <w:sz w:val="24"/>
        </w:rPr>
        <w:t xml:space="preserve">Tento zákon nabývá účinnosti dnem 1. </w:t>
      </w:r>
      <w:r w:rsidR="00541B59">
        <w:rPr>
          <w:rFonts w:ascii="Times New Roman" w:hAnsi="Times New Roman"/>
          <w:color w:val="auto"/>
          <w:sz w:val="24"/>
        </w:rPr>
        <w:t xml:space="preserve">dubna </w:t>
      </w:r>
      <w:r w:rsidRPr="00F10C9D">
        <w:rPr>
          <w:rFonts w:ascii="Times New Roman" w:hAnsi="Times New Roman"/>
          <w:color w:val="auto"/>
          <w:sz w:val="24"/>
        </w:rPr>
        <w:t>2025</w:t>
      </w:r>
      <w:r w:rsidR="00D76E34">
        <w:rPr>
          <w:rFonts w:ascii="Times New Roman" w:hAnsi="Times New Roman"/>
          <w:color w:val="auto"/>
          <w:sz w:val="24"/>
        </w:rPr>
        <w:t>,</w:t>
      </w:r>
      <w:r w:rsidR="00D76E34" w:rsidRPr="00D76E34">
        <w:t xml:space="preserve"> </w:t>
      </w:r>
      <w:r w:rsidR="00D76E34" w:rsidRPr="00D76E34">
        <w:rPr>
          <w:rFonts w:ascii="Times New Roman" w:hAnsi="Times New Roman"/>
          <w:color w:val="auto"/>
          <w:sz w:val="24"/>
        </w:rPr>
        <w:t>s</w:t>
      </w:r>
      <w:r w:rsidR="00D76E34">
        <w:rPr>
          <w:rFonts w:ascii="Times New Roman" w:hAnsi="Times New Roman"/>
          <w:color w:val="auto"/>
          <w:sz w:val="24"/>
        </w:rPr>
        <w:t> </w:t>
      </w:r>
      <w:r w:rsidR="00D76E34" w:rsidRPr="00D76E34">
        <w:rPr>
          <w:rFonts w:ascii="Times New Roman" w:hAnsi="Times New Roman"/>
          <w:color w:val="auto"/>
          <w:sz w:val="24"/>
        </w:rPr>
        <w:t>výjimkou</w:t>
      </w:r>
      <w:r w:rsidR="00D76E34">
        <w:rPr>
          <w:rFonts w:ascii="Times New Roman" w:hAnsi="Times New Roman"/>
          <w:color w:val="auto"/>
          <w:sz w:val="24"/>
        </w:rPr>
        <w:t xml:space="preserve"> ustanovení</w:t>
      </w:r>
      <w:r w:rsidR="00D76E34" w:rsidRPr="00D76E34">
        <w:rPr>
          <w:rFonts w:ascii="Times New Roman" w:hAnsi="Times New Roman"/>
          <w:color w:val="auto"/>
          <w:sz w:val="24"/>
        </w:rPr>
        <w:t xml:space="preserve"> </w:t>
      </w:r>
      <w:r w:rsidR="00B9672F">
        <w:rPr>
          <w:rFonts w:ascii="Times New Roman" w:hAnsi="Times New Roman"/>
          <w:color w:val="auto"/>
          <w:sz w:val="24"/>
        </w:rPr>
        <w:t>č</w:t>
      </w:r>
      <w:r w:rsidR="00D76E34" w:rsidRPr="00D76E34">
        <w:rPr>
          <w:rFonts w:ascii="Times New Roman" w:hAnsi="Times New Roman"/>
          <w:color w:val="auto"/>
          <w:sz w:val="24"/>
        </w:rPr>
        <w:t>l. VIII bod</w:t>
      </w:r>
      <w:r w:rsidR="00D76E34">
        <w:rPr>
          <w:rFonts w:ascii="Times New Roman" w:hAnsi="Times New Roman"/>
          <w:color w:val="auto"/>
          <w:sz w:val="24"/>
        </w:rPr>
        <w:t>ů 1 a 2</w:t>
      </w:r>
      <w:r w:rsidR="00D76E34" w:rsidRPr="00D76E34">
        <w:rPr>
          <w:rFonts w:ascii="Times New Roman" w:hAnsi="Times New Roman"/>
          <w:color w:val="auto"/>
          <w:sz w:val="24"/>
        </w:rPr>
        <w:t>, kter</w:t>
      </w:r>
      <w:r w:rsidR="00D76E34">
        <w:rPr>
          <w:rFonts w:ascii="Times New Roman" w:hAnsi="Times New Roman"/>
          <w:color w:val="auto"/>
          <w:sz w:val="24"/>
        </w:rPr>
        <w:t>á</w:t>
      </w:r>
      <w:r w:rsidR="00D76E34" w:rsidRPr="00D76E34">
        <w:rPr>
          <w:rFonts w:ascii="Times New Roman" w:hAnsi="Times New Roman"/>
          <w:color w:val="auto"/>
          <w:sz w:val="24"/>
        </w:rPr>
        <w:t xml:space="preserve"> nabývají účinnosti dnem následujícím po dni jeho vyhlášení.</w:t>
      </w:r>
    </w:p>
    <w:sectPr w:rsidR="00065FC1" w:rsidRPr="00F10C9D">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4BC9" w14:textId="77777777" w:rsidR="00F32F92" w:rsidRDefault="00F32F92" w:rsidP="001A3836">
      <w:pPr>
        <w:spacing w:line="240" w:lineRule="auto"/>
      </w:pPr>
      <w:r>
        <w:separator/>
      </w:r>
    </w:p>
  </w:endnote>
  <w:endnote w:type="continuationSeparator" w:id="0">
    <w:p w14:paraId="1197C0A5" w14:textId="77777777" w:rsidR="00F32F92" w:rsidRDefault="00F32F92" w:rsidP="001A3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349367"/>
      <w:docPartObj>
        <w:docPartGallery w:val="Page Numbers (Bottom of Page)"/>
        <w:docPartUnique/>
      </w:docPartObj>
    </w:sdtPr>
    <w:sdtContent>
      <w:p w14:paraId="6BE967A6" w14:textId="5B6DA185" w:rsidR="00377F6C" w:rsidRDefault="00377F6C">
        <w:pPr>
          <w:pStyle w:val="Zpat"/>
          <w:jc w:val="center"/>
        </w:pPr>
        <w:r w:rsidRPr="00440811">
          <w:rPr>
            <w:rFonts w:ascii="Times New Roman" w:hAnsi="Times New Roman"/>
          </w:rPr>
          <w:fldChar w:fldCharType="begin"/>
        </w:r>
        <w:r w:rsidRPr="00440811">
          <w:rPr>
            <w:rFonts w:ascii="Times New Roman" w:hAnsi="Times New Roman"/>
          </w:rPr>
          <w:instrText>PAGE   \* MERGEFORMAT</w:instrText>
        </w:r>
        <w:r w:rsidRPr="00440811">
          <w:rPr>
            <w:rFonts w:ascii="Times New Roman" w:hAnsi="Times New Roman"/>
          </w:rPr>
          <w:fldChar w:fldCharType="separate"/>
        </w:r>
        <w:r w:rsidRPr="00440811">
          <w:rPr>
            <w:rFonts w:ascii="Times New Roman" w:hAnsi="Times New Roman"/>
          </w:rPr>
          <w:t>2</w:t>
        </w:r>
        <w:r w:rsidRPr="00440811">
          <w:rPr>
            <w:rFonts w:ascii="Times New Roman" w:hAnsi="Times New Roman"/>
          </w:rPr>
          <w:fldChar w:fldCharType="end"/>
        </w:r>
      </w:p>
    </w:sdtContent>
  </w:sdt>
  <w:p w14:paraId="52D68F93" w14:textId="77777777" w:rsidR="00377F6C" w:rsidRDefault="00377F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00CD" w14:textId="77777777" w:rsidR="00F32F92" w:rsidRDefault="00F32F92" w:rsidP="001A3836">
      <w:pPr>
        <w:spacing w:line="240" w:lineRule="auto"/>
      </w:pPr>
      <w:r>
        <w:separator/>
      </w:r>
    </w:p>
  </w:footnote>
  <w:footnote w:type="continuationSeparator" w:id="0">
    <w:p w14:paraId="2581CA32" w14:textId="77777777" w:rsidR="00F32F92" w:rsidRDefault="00F32F92" w:rsidP="001A38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33B"/>
    <w:multiLevelType w:val="hybridMultilevel"/>
    <w:tmpl w:val="52AE4E54"/>
    <w:lvl w:ilvl="0" w:tplc="FFFFFFFF">
      <w:start w:val="1"/>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196E19"/>
    <w:multiLevelType w:val="hybridMultilevel"/>
    <w:tmpl w:val="1884FFEE"/>
    <w:lvl w:ilvl="0" w:tplc="EC6A5F8C">
      <w:start w:val="1"/>
      <w:numFmt w:val="decimal"/>
      <w:lvlText w:val="%1."/>
      <w:lvlJc w:val="left"/>
      <w:pPr>
        <w:ind w:left="397" w:hanging="397"/>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FC4BAA"/>
    <w:multiLevelType w:val="hybridMultilevel"/>
    <w:tmpl w:val="05E44F16"/>
    <w:lvl w:ilvl="0" w:tplc="54FCA0BC">
      <w:start w:val="6"/>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E03159"/>
    <w:multiLevelType w:val="hybridMultilevel"/>
    <w:tmpl w:val="A970A6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D85BBE"/>
    <w:multiLevelType w:val="hybridMultilevel"/>
    <w:tmpl w:val="94006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810CB2"/>
    <w:multiLevelType w:val="hybridMultilevel"/>
    <w:tmpl w:val="D3EA3FA0"/>
    <w:lvl w:ilvl="0" w:tplc="356847E2">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8B22AA"/>
    <w:multiLevelType w:val="hybridMultilevel"/>
    <w:tmpl w:val="CFEC13CC"/>
    <w:lvl w:ilvl="0" w:tplc="0338DC9C">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7" w15:restartNumberingAfterBreak="0">
    <w:nsid w:val="0EE80400"/>
    <w:multiLevelType w:val="hybridMultilevel"/>
    <w:tmpl w:val="439AE8F4"/>
    <w:lvl w:ilvl="0" w:tplc="F43A1D6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15:restartNumberingAfterBreak="0">
    <w:nsid w:val="125213D5"/>
    <w:multiLevelType w:val="hybridMultilevel"/>
    <w:tmpl w:val="F640C0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7A374C"/>
    <w:multiLevelType w:val="hybridMultilevel"/>
    <w:tmpl w:val="4B36D00E"/>
    <w:lvl w:ilvl="0" w:tplc="39BE9980">
      <w:start w:val="17"/>
      <w:numFmt w:val="decimal"/>
      <w:lvlText w:val="%1."/>
      <w:lvlJc w:val="left"/>
      <w:pPr>
        <w:ind w:left="397" w:hanging="397"/>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8303CF"/>
    <w:multiLevelType w:val="hybridMultilevel"/>
    <w:tmpl w:val="B0A4F9BE"/>
    <w:lvl w:ilvl="0" w:tplc="3A728E1A">
      <w:start w:val="8"/>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BC19EA"/>
    <w:multiLevelType w:val="hybridMultilevel"/>
    <w:tmpl w:val="F432BCAC"/>
    <w:lvl w:ilvl="0" w:tplc="EC6A5F8C">
      <w:start w:val="1"/>
      <w:numFmt w:val="decimal"/>
      <w:lvlText w:val="%1."/>
      <w:lvlJc w:val="left"/>
      <w:pPr>
        <w:ind w:left="397" w:hanging="397"/>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685B7F"/>
    <w:multiLevelType w:val="hybridMultilevel"/>
    <w:tmpl w:val="316076FA"/>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3" w15:restartNumberingAfterBreak="0">
    <w:nsid w:val="1B315809"/>
    <w:multiLevelType w:val="hybridMultilevel"/>
    <w:tmpl w:val="92F2CC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AF3F1F"/>
    <w:multiLevelType w:val="hybridMultilevel"/>
    <w:tmpl w:val="A9547CB4"/>
    <w:lvl w:ilvl="0" w:tplc="E76CCDFA">
      <w:start w:val="1"/>
      <w:numFmt w:val="decimal"/>
      <w:lvlText w:val="%1."/>
      <w:lvlJc w:val="left"/>
      <w:pPr>
        <w:ind w:left="454" w:hanging="45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2444AE"/>
    <w:multiLevelType w:val="hybridMultilevel"/>
    <w:tmpl w:val="363891F8"/>
    <w:lvl w:ilvl="0" w:tplc="24D8B948">
      <w:start w:val="23"/>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BC5EB8"/>
    <w:multiLevelType w:val="hybridMultilevel"/>
    <w:tmpl w:val="049894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2DD396F"/>
    <w:multiLevelType w:val="hybridMultilevel"/>
    <w:tmpl w:val="111CBA4A"/>
    <w:lvl w:ilvl="0" w:tplc="8A30EE7A">
      <w:start w:val="22"/>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DF2535"/>
    <w:multiLevelType w:val="hybridMultilevel"/>
    <w:tmpl w:val="343ADF0A"/>
    <w:lvl w:ilvl="0" w:tplc="1B283A30">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6960CA1"/>
    <w:multiLevelType w:val="hybridMultilevel"/>
    <w:tmpl w:val="78164656"/>
    <w:lvl w:ilvl="0" w:tplc="3DE83C3A">
      <w:start w:val="6"/>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29F55E5B"/>
    <w:multiLevelType w:val="hybridMultilevel"/>
    <w:tmpl w:val="F656D34A"/>
    <w:lvl w:ilvl="0" w:tplc="59125C86">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A703772"/>
    <w:multiLevelType w:val="hybridMultilevel"/>
    <w:tmpl w:val="7CE25A02"/>
    <w:lvl w:ilvl="0" w:tplc="1B283A30">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ACE5454"/>
    <w:multiLevelType w:val="hybridMultilevel"/>
    <w:tmpl w:val="4C108D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CBB4E27"/>
    <w:multiLevelType w:val="hybridMultilevel"/>
    <w:tmpl w:val="D95ACDF2"/>
    <w:lvl w:ilvl="0" w:tplc="B19093FC">
      <w:start w:val="16"/>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DEA231F"/>
    <w:multiLevelType w:val="hybridMultilevel"/>
    <w:tmpl w:val="327E81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ED306CC"/>
    <w:multiLevelType w:val="hybridMultilevel"/>
    <w:tmpl w:val="EF621834"/>
    <w:lvl w:ilvl="0" w:tplc="7BCC9C84">
      <w:start w:val="20"/>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EE378FF"/>
    <w:multiLevelType w:val="hybridMultilevel"/>
    <w:tmpl w:val="85C4413E"/>
    <w:lvl w:ilvl="0" w:tplc="0405000F">
      <w:start w:val="1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09506DF"/>
    <w:multiLevelType w:val="hybridMultilevel"/>
    <w:tmpl w:val="C84A4978"/>
    <w:lvl w:ilvl="0" w:tplc="0405000F">
      <w:start w:val="2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4A4481D"/>
    <w:multiLevelType w:val="hybridMultilevel"/>
    <w:tmpl w:val="ABFA3AA6"/>
    <w:lvl w:ilvl="0" w:tplc="70D2C592">
      <w:start w:val="3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71C7081"/>
    <w:multiLevelType w:val="hybridMultilevel"/>
    <w:tmpl w:val="164481DE"/>
    <w:lvl w:ilvl="0" w:tplc="0405000F">
      <w:start w:val="3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4E722D3"/>
    <w:multiLevelType w:val="hybridMultilevel"/>
    <w:tmpl w:val="C3A29B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629639A"/>
    <w:multiLevelType w:val="hybridMultilevel"/>
    <w:tmpl w:val="5AC4A05A"/>
    <w:lvl w:ilvl="0" w:tplc="11B472DE">
      <w:start w:val="1"/>
      <w:numFmt w:val="decimal"/>
      <w:suff w:val="space"/>
      <w:lvlText w:val="(%1)"/>
      <w:lvlJc w:val="left"/>
      <w:pPr>
        <w:ind w:left="720"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15:restartNumberingAfterBreak="0">
    <w:nsid w:val="46457B38"/>
    <w:multiLevelType w:val="hybridMultilevel"/>
    <w:tmpl w:val="275EBBA2"/>
    <w:lvl w:ilvl="0" w:tplc="D7709AE4">
      <w:start w:val="7"/>
      <w:numFmt w:val="decimal"/>
      <w:lvlText w:val="%1."/>
      <w:lvlJc w:val="left"/>
      <w:pPr>
        <w:ind w:left="360" w:hanging="360"/>
      </w:pPr>
      <w:rPr>
        <w:rFonts w:hint="default"/>
        <w:color w:val="FF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473D3DC8"/>
    <w:multiLevelType w:val="hybridMultilevel"/>
    <w:tmpl w:val="4F889750"/>
    <w:lvl w:ilvl="0" w:tplc="0405000F">
      <w:start w:val="2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E205DF0"/>
    <w:multiLevelType w:val="hybridMultilevel"/>
    <w:tmpl w:val="4E989FC4"/>
    <w:lvl w:ilvl="0" w:tplc="0405000F">
      <w:start w:val="2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F7C034A"/>
    <w:multiLevelType w:val="hybridMultilevel"/>
    <w:tmpl w:val="C4EC0F7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20A2306"/>
    <w:multiLevelType w:val="hybridMultilevel"/>
    <w:tmpl w:val="CC2E9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2D50ADD"/>
    <w:multiLevelType w:val="hybridMultilevel"/>
    <w:tmpl w:val="05D64AFA"/>
    <w:lvl w:ilvl="0" w:tplc="D67AC47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534E2C6B"/>
    <w:multiLevelType w:val="hybridMultilevel"/>
    <w:tmpl w:val="6F4AC8F4"/>
    <w:lvl w:ilvl="0" w:tplc="376222B8">
      <w:start w:val="1"/>
      <w:numFmt w:val="decimal"/>
      <w:suff w:val="spac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4324D7D"/>
    <w:multiLevelType w:val="hybridMultilevel"/>
    <w:tmpl w:val="19F8A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5974050"/>
    <w:multiLevelType w:val="hybridMultilevel"/>
    <w:tmpl w:val="EDE2AE06"/>
    <w:lvl w:ilvl="0" w:tplc="B19E7CF8">
      <w:start w:val="15"/>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8551072"/>
    <w:multiLevelType w:val="hybridMultilevel"/>
    <w:tmpl w:val="363E6B54"/>
    <w:lvl w:ilvl="0" w:tplc="F05A5C7A">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97C3588"/>
    <w:multiLevelType w:val="hybridMultilevel"/>
    <w:tmpl w:val="A462CB54"/>
    <w:lvl w:ilvl="0" w:tplc="52B091E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D5B32D8"/>
    <w:multiLevelType w:val="hybridMultilevel"/>
    <w:tmpl w:val="E69C70B6"/>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4" w15:restartNumberingAfterBreak="0">
    <w:nsid w:val="5F7C532B"/>
    <w:multiLevelType w:val="hybridMultilevel"/>
    <w:tmpl w:val="BBDEB62A"/>
    <w:lvl w:ilvl="0" w:tplc="04050005">
      <w:start w:val="1"/>
      <w:numFmt w:val="bullet"/>
      <w:lvlText w:val=""/>
      <w:lvlJc w:val="left"/>
      <w:pPr>
        <w:ind w:left="720" w:hanging="360"/>
      </w:pPr>
      <w:rPr>
        <w:rFonts w:ascii="Wingdings" w:hAnsi="Wingdings" w:hint="default"/>
      </w:rPr>
    </w:lvl>
    <w:lvl w:ilvl="1" w:tplc="E0ACA430">
      <w:numFmt w:val="bullet"/>
      <w:lvlText w:val=""/>
      <w:lvlJc w:val="left"/>
      <w:pPr>
        <w:ind w:left="1440" w:hanging="360"/>
      </w:pPr>
      <w:rPr>
        <w:rFonts w:ascii="Symbol" w:eastAsia="Times New Roman"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3824573"/>
    <w:multiLevelType w:val="hybridMultilevel"/>
    <w:tmpl w:val="2F66BF2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69EB3469"/>
    <w:multiLevelType w:val="hybridMultilevel"/>
    <w:tmpl w:val="1E68FB50"/>
    <w:lvl w:ilvl="0" w:tplc="84FC4206">
      <w:start w:val="1"/>
      <w:numFmt w:val="decimal"/>
      <w:suff w:val="space"/>
      <w:lvlText w:val="(%1)"/>
      <w:lvlJc w:val="left"/>
      <w:pPr>
        <w:ind w:left="720"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7" w15:restartNumberingAfterBreak="0">
    <w:nsid w:val="6A7442AC"/>
    <w:multiLevelType w:val="hybridMultilevel"/>
    <w:tmpl w:val="EC868488"/>
    <w:lvl w:ilvl="0" w:tplc="7AC07496">
      <w:start w:val="1"/>
      <w:numFmt w:val="decimal"/>
      <w:lvlText w:val="%1."/>
      <w:lvlJc w:val="left"/>
      <w:pPr>
        <w:ind w:left="397" w:hanging="397"/>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DE70CEB"/>
    <w:multiLevelType w:val="hybridMultilevel"/>
    <w:tmpl w:val="CE5E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E6D106F"/>
    <w:multiLevelType w:val="hybridMultilevel"/>
    <w:tmpl w:val="49E668C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0" w15:restartNumberingAfterBreak="0">
    <w:nsid w:val="72533A2A"/>
    <w:multiLevelType w:val="hybridMultilevel"/>
    <w:tmpl w:val="1D6AEF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2D05FA7"/>
    <w:multiLevelType w:val="hybridMultilevel"/>
    <w:tmpl w:val="85A6A0C6"/>
    <w:lvl w:ilvl="0" w:tplc="31060768">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4ED0BE7"/>
    <w:multiLevelType w:val="hybridMultilevel"/>
    <w:tmpl w:val="B5BA4D98"/>
    <w:lvl w:ilvl="0" w:tplc="31060768">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59B19FA"/>
    <w:multiLevelType w:val="hybridMultilevel"/>
    <w:tmpl w:val="D3EA3FA0"/>
    <w:lvl w:ilvl="0" w:tplc="FFFFFFFF">
      <w:start w:val="1"/>
      <w:numFmt w:val="decimal"/>
      <w:lvlText w:val="%1."/>
      <w:lvlJc w:val="left"/>
      <w:pPr>
        <w:ind w:left="454" w:hanging="45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59E0662"/>
    <w:multiLevelType w:val="hybridMultilevel"/>
    <w:tmpl w:val="D3EA3FA0"/>
    <w:lvl w:ilvl="0" w:tplc="FFFFFFFF">
      <w:start w:val="1"/>
      <w:numFmt w:val="decimal"/>
      <w:lvlText w:val="%1."/>
      <w:lvlJc w:val="left"/>
      <w:pPr>
        <w:ind w:left="454" w:hanging="45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676510A"/>
    <w:multiLevelType w:val="hybridMultilevel"/>
    <w:tmpl w:val="5286654E"/>
    <w:lvl w:ilvl="0" w:tplc="0A84DDBA">
      <w:start w:val="14"/>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700025D"/>
    <w:multiLevelType w:val="hybridMultilevel"/>
    <w:tmpl w:val="C20005D8"/>
    <w:lvl w:ilvl="0" w:tplc="1B283A30">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F3C07E5"/>
    <w:multiLevelType w:val="hybridMultilevel"/>
    <w:tmpl w:val="CD84BAD0"/>
    <w:lvl w:ilvl="0" w:tplc="4D1A6BA6">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68867245">
    <w:abstractNumId w:val="22"/>
  </w:num>
  <w:num w:numId="2" w16cid:durableId="293633345">
    <w:abstractNumId w:val="56"/>
  </w:num>
  <w:num w:numId="3" w16cid:durableId="1305280575">
    <w:abstractNumId w:val="21"/>
  </w:num>
  <w:num w:numId="4" w16cid:durableId="2114201029">
    <w:abstractNumId w:val="18"/>
  </w:num>
  <w:num w:numId="5" w16cid:durableId="1284655484">
    <w:abstractNumId w:val="0"/>
  </w:num>
  <w:num w:numId="6" w16cid:durableId="1222517217">
    <w:abstractNumId w:val="57"/>
  </w:num>
  <w:num w:numId="7" w16cid:durableId="595141404">
    <w:abstractNumId w:val="5"/>
  </w:num>
  <w:num w:numId="8" w16cid:durableId="1180048136">
    <w:abstractNumId w:val="53"/>
  </w:num>
  <w:num w:numId="9" w16cid:durableId="1636636492">
    <w:abstractNumId w:val="36"/>
  </w:num>
  <w:num w:numId="10" w16cid:durableId="1445659380">
    <w:abstractNumId w:val="30"/>
  </w:num>
  <w:num w:numId="11" w16cid:durableId="306401592">
    <w:abstractNumId w:val="39"/>
  </w:num>
  <w:num w:numId="12" w16cid:durableId="271518064">
    <w:abstractNumId w:val="54"/>
  </w:num>
  <w:num w:numId="13" w16cid:durableId="350764714">
    <w:abstractNumId w:val="47"/>
  </w:num>
  <w:num w:numId="14" w16cid:durableId="971834810">
    <w:abstractNumId w:val="49"/>
  </w:num>
  <w:num w:numId="15" w16cid:durableId="1060863161">
    <w:abstractNumId w:val="17"/>
  </w:num>
  <w:num w:numId="16" w16cid:durableId="37974981">
    <w:abstractNumId w:val="10"/>
  </w:num>
  <w:num w:numId="17" w16cid:durableId="1588729157">
    <w:abstractNumId w:val="23"/>
  </w:num>
  <w:num w:numId="18" w16cid:durableId="2136829760">
    <w:abstractNumId w:val="25"/>
  </w:num>
  <w:num w:numId="19" w16cid:durableId="1049646506">
    <w:abstractNumId w:val="15"/>
  </w:num>
  <w:num w:numId="20" w16cid:durableId="1861777899">
    <w:abstractNumId w:val="4"/>
  </w:num>
  <w:num w:numId="21" w16cid:durableId="1517380124">
    <w:abstractNumId w:val="3"/>
  </w:num>
  <w:num w:numId="22" w16cid:durableId="2003509580">
    <w:abstractNumId w:val="11"/>
  </w:num>
  <w:num w:numId="23" w16cid:durableId="1600143147">
    <w:abstractNumId w:val="2"/>
  </w:num>
  <w:num w:numId="24" w16cid:durableId="1574314548">
    <w:abstractNumId w:val="40"/>
  </w:num>
  <w:num w:numId="25" w16cid:durableId="1479567036">
    <w:abstractNumId w:val="55"/>
  </w:num>
  <w:num w:numId="26" w16cid:durableId="550652586">
    <w:abstractNumId w:val="20"/>
  </w:num>
  <w:num w:numId="27" w16cid:durableId="73818321">
    <w:abstractNumId w:val="48"/>
  </w:num>
  <w:num w:numId="28" w16cid:durableId="2061052744">
    <w:abstractNumId w:val="45"/>
  </w:num>
  <w:num w:numId="29" w16cid:durableId="775444686">
    <w:abstractNumId w:val="16"/>
  </w:num>
  <w:num w:numId="30" w16cid:durableId="1930888741">
    <w:abstractNumId w:val="50"/>
  </w:num>
  <w:num w:numId="31" w16cid:durableId="1928686850">
    <w:abstractNumId w:val="24"/>
  </w:num>
  <w:num w:numId="32" w16cid:durableId="758985666">
    <w:abstractNumId w:val="44"/>
  </w:num>
  <w:num w:numId="33" w16cid:durableId="1859462980">
    <w:abstractNumId w:val="19"/>
  </w:num>
  <w:num w:numId="34" w16cid:durableId="1486628420">
    <w:abstractNumId w:val="32"/>
  </w:num>
  <w:num w:numId="35" w16cid:durableId="1154830400">
    <w:abstractNumId w:val="51"/>
  </w:num>
  <w:num w:numId="36" w16cid:durableId="472455863">
    <w:abstractNumId w:val="52"/>
  </w:num>
  <w:num w:numId="37" w16cid:durableId="1007488786">
    <w:abstractNumId w:val="42"/>
  </w:num>
  <w:num w:numId="38" w16cid:durableId="812451975">
    <w:abstractNumId w:val="13"/>
  </w:num>
  <w:num w:numId="39" w16cid:durableId="1960794858">
    <w:abstractNumId w:val="8"/>
  </w:num>
  <w:num w:numId="40" w16cid:durableId="92409299">
    <w:abstractNumId w:val="1"/>
  </w:num>
  <w:num w:numId="41" w16cid:durableId="843011558">
    <w:abstractNumId w:val="9"/>
  </w:num>
  <w:num w:numId="42" w16cid:durableId="1696154895">
    <w:abstractNumId w:val="14"/>
  </w:num>
  <w:num w:numId="43" w16cid:durableId="782000556">
    <w:abstractNumId w:val="12"/>
  </w:num>
  <w:num w:numId="44" w16cid:durableId="1570340588">
    <w:abstractNumId w:val="31"/>
  </w:num>
  <w:num w:numId="45" w16cid:durableId="20900759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32839976">
    <w:abstractNumId w:val="46"/>
  </w:num>
  <w:num w:numId="47" w16cid:durableId="1071274023">
    <w:abstractNumId w:val="7"/>
  </w:num>
  <w:num w:numId="48" w16cid:durableId="791094768">
    <w:abstractNumId w:val="41"/>
  </w:num>
  <w:num w:numId="49" w16cid:durableId="368919747">
    <w:abstractNumId w:val="38"/>
  </w:num>
  <w:num w:numId="50" w16cid:durableId="485781493">
    <w:abstractNumId w:val="37"/>
  </w:num>
  <w:num w:numId="51" w16cid:durableId="1903952784">
    <w:abstractNumId w:val="35"/>
  </w:num>
  <w:num w:numId="52" w16cid:durableId="737871994">
    <w:abstractNumId w:val="27"/>
  </w:num>
  <w:num w:numId="53" w16cid:durableId="1550459553">
    <w:abstractNumId w:val="33"/>
  </w:num>
  <w:num w:numId="54" w16cid:durableId="526220066">
    <w:abstractNumId w:val="34"/>
  </w:num>
  <w:num w:numId="55" w16cid:durableId="1658997376">
    <w:abstractNumId w:val="26"/>
  </w:num>
  <w:num w:numId="56" w16cid:durableId="1367366186">
    <w:abstractNumId w:val="28"/>
  </w:num>
  <w:num w:numId="57" w16cid:durableId="2113547643">
    <w:abstractNumId w:val="6"/>
  </w:num>
  <w:num w:numId="58" w16cid:durableId="12474249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7547771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4E"/>
    <w:rsid w:val="00000D15"/>
    <w:rsid w:val="0000436D"/>
    <w:rsid w:val="00004747"/>
    <w:rsid w:val="0000626E"/>
    <w:rsid w:val="00011F25"/>
    <w:rsid w:val="0001421E"/>
    <w:rsid w:val="0001448B"/>
    <w:rsid w:val="000144AC"/>
    <w:rsid w:val="00014761"/>
    <w:rsid w:val="00014C8E"/>
    <w:rsid w:val="00015FC0"/>
    <w:rsid w:val="00016920"/>
    <w:rsid w:val="00023296"/>
    <w:rsid w:val="00023FC5"/>
    <w:rsid w:val="00024B78"/>
    <w:rsid w:val="00025458"/>
    <w:rsid w:val="000264D6"/>
    <w:rsid w:val="0003211F"/>
    <w:rsid w:val="00032D1C"/>
    <w:rsid w:val="00034D61"/>
    <w:rsid w:val="00036B85"/>
    <w:rsid w:val="000418A6"/>
    <w:rsid w:val="000427C2"/>
    <w:rsid w:val="00043A03"/>
    <w:rsid w:val="00045C71"/>
    <w:rsid w:val="0005034E"/>
    <w:rsid w:val="00050D92"/>
    <w:rsid w:val="00051012"/>
    <w:rsid w:val="00052288"/>
    <w:rsid w:val="000538EF"/>
    <w:rsid w:val="00054057"/>
    <w:rsid w:val="00054E7F"/>
    <w:rsid w:val="00056801"/>
    <w:rsid w:val="000579B5"/>
    <w:rsid w:val="000600B7"/>
    <w:rsid w:val="000611F6"/>
    <w:rsid w:val="00061B0E"/>
    <w:rsid w:val="0006207A"/>
    <w:rsid w:val="0006319F"/>
    <w:rsid w:val="00063279"/>
    <w:rsid w:val="000641B2"/>
    <w:rsid w:val="000655F2"/>
    <w:rsid w:val="00065FC1"/>
    <w:rsid w:val="00071304"/>
    <w:rsid w:val="00071B30"/>
    <w:rsid w:val="000735BE"/>
    <w:rsid w:val="000745A1"/>
    <w:rsid w:val="000748C0"/>
    <w:rsid w:val="00075184"/>
    <w:rsid w:val="000761A9"/>
    <w:rsid w:val="000822C6"/>
    <w:rsid w:val="000823C7"/>
    <w:rsid w:val="0008256F"/>
    <w:rsid w:val="00082815"/>
    <w:rsid w:val="000836EF"/>
    <w:rsid w:val="000859D6"/>
    <w:rsid w:val="000865C2"/>
    <w:rsid w:val="000901E7"/>
    <w:rsid w:val="00090B79"/>
    <w:rsid w:val="000915F1"/>
    <w:rsid w:val="00092149"/>
    <w:rsid w:val="00093884"/>
    <w:rsid w:val="00095275"/>
    <w:rsid w:val="000974CC"/>
    <w:rsid w:val="00097ABF"/>
    <w:rsid w:val="000A0862"/>
    <w:rsid w:val="000A0A3D"/>
    <w:rsid w:val="000A2681"/>
    <w:rsid w:val="000A6B50"/>
    <w:rsid w:val="000A6E0E"/>
    <w:rsid w:val="000B2A75"/>
    <w:rsid w:val="000B339D"/>
    <w:rsid w:val="000B4AD1"/>
    <w:rsid w:val="000B4BC4"/>
    <w:rsid w:val="000B7388"/>
    <w:rsid w:val="000C09DE"/>
    <w:rsid w:val="000C2138"/>
    <w:rsid w:val="000C56D4"/>
    <w:rsid w:val="000C774F"/>
    <w:rsid w:val="000C79BB"/>
    <w:rsid w:val="000D271F"/>
    <w:rsid w:val="000D4BBD"/>
    <w:rsid w:val="000D588A"/>
    <w:rsid w:val="000D6B37"/>
    <w:rsid w:val="000D7705"/>
    <w:rsid w:val="000E0BC6"/>
    <w:rsid w:val="000E0DA1"/>
    <w:rsid w:val="000E11EE"/>
    <w:rsid w:val="000E3099"/>
    <w:rsid w:val="000E309B"/>
    <w:rsid w:val="000E3447"/>
    <w:rsid w:val="000E5145"/>
    <w:rsid w:val="000E7CDB"/>
    <w:rsid w:val="000F2130"/>
    <w:rsid w:val="000F2BB3"/>
    <w:rsid w:val="000F5721"/>
    <w:rsid w:val="000F74A8"/>
    <w:rsid w:val="000F7727"/>
    <w:rsid w:val="00101B2D"/>
    <w:rsid w:val="00106DFB"/>
    <w:rsid w:val="00107266"/>
    <w:rsid w:val="00107E8F"/>
    <w:rsid w:val="001115DC"/>
    <w:rsid w:val="001133B8"/>
    <w:rsid w:val="00113484"/>
    <w:rsid w:val="001137A8"/>
    <w:rsid w:val="00116F7A"/>
    <w:rsid w:val="0012040E"/>
    <w:rsid w:val="00122C5B"/>
    <w:rsid w:val="001232CE"/>
    <w:rsid w:val="00123564"/>
    <w:rsid w:val="001242EE"/>
    <w:rsid w:val="00124536"/>
    <w:rsid w:val="001256B2"/>
    <w:rsid w:val="00127B55"/>
    <w:rsid w:val="0013194F"/>
    <w:rsid w:val="00132087"/>
    <w:rsid w:val="001320CD"/>
    <w:rsid w:val="00132B30"/>
    <w:rsid w:val="001342B6"/>
    <w:rsid w:val="001348D4"/>
    <w:rsid w:val="001353C6"/>
    <w:rsid w:val="00135D84"/>
    <w:rsid w:val="00136131"/>
    <w:rsid w:val="00136157"/>
    <w:rsid w:val="001363F5"/>
    <w:rsid w:val="00136983"/>
    <w:rsid w:val="001369E3"/>
    <w:rsid w:val="00137769"/>
    <w:rsid w:val="00137DAB"/>
    <w:rsid w:val="001415CC"/>
    <w:rsid w:val="00142D86"/>
    <w:rsid w:val="00147E6F"/>
    <w:rsid w:val="00150B83"/>
    <w:rsid w:val="0015205F"/>
    <w:rsid w:val="001571A1"/>
    <w:rsid w:val="0016272E"/>
    <w:rsid w:val="00162794"/>
    <w:rsid w:val="00164B43"/>
    <w:rsid w:val="0016545A"/>
    <w:rsid w:val="001660FB"/>
    <w:rsid w:val="00166FA7"/>
    <w:rsid w:val="00167B0C"/>
    <w:rsid w:val="001712D0"/>
    <w:rsid w:val="00175A70"/>
    <w:rsid w:val="0017634C"/>
    <w:rsid w:val="001768C8"/>
    <w:rsid w:val="00176E06"/>
    <w:rsid w:val="001771DE"/>
    <w:rsid w:val="001771ED"/>
    <w:rsid w:val="001774DC"/>
    <w:rsid w:val="00177C61"/>
    <w:rsid w:val="001801EA"/>
    <w:rsid w:val="001811D0"/>
    <w:rsid w:val="0018233D"/>
    <w:rsid w:val="00185137"/>
    <w:rsid w:val="001856AF"/>
    <w:rsid w:val="00185C34"/>
    <w:rsid w:val="001864A9"/>
    <w:rsid w:val="00186CC6"/>
    <w:rsid w:val="00187558"/>
    <w:rsid w:val="00187DE2"/>
    <w:rsid w:val="0019055B"/>
    <w:rsid w:val="00193030"/>
    <w:rsid w:val="00193752"/>
    <w:rsid w:val="00193913"/>
    <w:rsid w:val="0019441E"/>
    <w:rsid w:val="00195568"/>
    <w:rsid w:val="001967C3"/>
    <w:rsid w:val="00196C0C"/>
    <w:rsid w:val="001A1346"/>
    <w:rsid w:val="001A1A97"/>
    <w:rsid w:val="001A1F3B"/>
    <w:rsid w:val="001A2111"/>
    <w:rsid w:val="001A30CC"/>
    <w:rsid w:val="001A3836"/>
    <w:rsid w:val="001A70A0"/>
    <w:rsid w:val="001B11E4"/>
    <w:rsid w:val="001B1B6D"/>
    <w:rsid w:val="001B3C8B"/>
    <w:rsid w:val="001C0866"/>
    <w:rsid w:val="001C1143"/>
    <w:rsid w:val="001C1D42"/>
    <w:rsid w:val="001C3D0B"/>
    <w:rsid w:val="001C7F43"/>
    <w:rsid w:val="001D0647"/>
    <w:rsid w:val="001D0C75"/>
    <w:rsid w:val="001D0E08"/>
    <w:rsid w:val="001D1AA8"/>
    <w:rsid w:val="001D2B90"/>
    <w:rsid w:val="001D4165"/>
    <w:rsid w:val="001D42D7"/>
    <w:rsid w:val="001E10E7"/>
    <w:rsid w:val="001E594D"/>
    <w:rsid w:val="001E5B7D"/>
    <w:rsid w:val="001E6352"/>
    <w:rsid w:val="001E7505"/>
    <w:rsid w:val="001F23CA"/>
    <w:rsid w:val="001F2D0A"/>
    <w:rsid w:val="001F3BB4"/>
    <w:rsid w:val="001F4306"/>
    <w:rsid w:val="00200E1E"/>
    <w:rsid w:val="002018E7"/>
    <w:rsid w:val="002029FB"/>
    <w:rsid w:val="002047EA"/>
    <w:rsid w:val="00205BBF"/>
    <w:rsid w:val="00206D6E"/>
    <w:rsid w:val="00210BDF"/>
    <w:rsid w:val="00210F90"/>
    <w:rsid w:val="0021146D"/>
    <w:rsid w:val="00214FF6"/>
    <w:rsid w:val="00216108"/>
    <w:rsid w:val="00220115"/>
    <w:rsid w:val="0022045C"/>
    <w:rsid w:val="002252CA"/>
    <w:rsid w:val="002258DF"/>
    <w:rsid w:val="002270EE"/>
    <w:rsid w:val="0023147E"/>
    <w:rsid w:val="00232709"/>
    <w:rsid w:val="00233ACA"/>
    <w:rsid w:val="00237E48"/>
    <w:rsid w:val="0024360D"/>
    <w:rsid w:val="00244AD7"/>
    <w:rsid w:val="0024628D"/>
    <w:rsid w:val="002503DC"/>
    <w:rsid w:val="00252488"/>
    <w:rsid w:val="0025457B"/>
    <w:rsid w:val="002550CE"/>
    <w:rsid w:val="00255248"/>
    <w:rsid w:val="00255F93"/>
    <w:rsid w:val="0025704B"/>
    <w:rsid w:val="00262CA9"/>
    <w:rsid w:val="00262EF9"/>
    <w:rsid w:val="0026303A"/>
    <w:rsid w:val="002632E2"/>
    <w:rsid w:val="00263799"/>
    <w:rsid w:val="00263B29"/>
    <w:rsid w:val="00265180"/>
    <w:rsid w:val="00265D7A"/>
    <w:rsid w:val="00267366"/>
    <w:rsid w:val="00267418"/>
    <w:rsid w:val="00267877"/>
    <w:rsid w:val="002700FC"/>
    <w:rsid w:val="0027046A"/>
    <w:rsid w:val="00271B23"/>
    <w:rsid w:val="00271E37"/>
    <w:rsid w:val="00273CA9"/>
    <w:rsid w:val="00275884"/>
    <w:rsid w:val="00276A8D"/>
    <w:rsid w:val="002776D9"/>
    <w:rsid w:val="002814F0"/>
    <w:rsid w:val="00281CAC"/>
    <w:rsid w:val="00283517"/>
    <w:rsid w:val="00283F1B"/>
    <w:rsid w:val="0028577D"/>
    <w:rsid w:val="00286756"/>
    <w:rsid w:val="002871BC"/>
    <w:rsid w:val="002871F4"/>
    <w:rsid w:val="00287FF1"/>
    <w:rsid w:val="00291A5E"/>
    <w:rsid w:val="00292404"/>
    <w:rsid w:val="0029285C"/>
    <w:rsid w:val="00293342"/>
    <w:rsid w:val="002934FE"/>
    <w:rsid w:val="00296444"/>
    <w:rsid w:val="002A0526"/>
    <w:rsid w:val="002A0CBF"/>
    <w:rsid w:val="002A2453"/>
    <w:rsid w:val="002A35E6"/>
    <w:rsid w:val="002A4F87"/>
    <w:rsid w:val="002A5BAB"/>
    <w:rsid w:val="002A691C"/>
    <w:rsid w:val="002A7EEF"/>
    <w:rsid w:val="002B1299"/>
    <w:rsid w:val="002B15A4"/>
    <w:rsid w:val="002B462E"/>
    <w:rsid w:val="002B73C5"/>
    <w:rsid w:val="002B7893"/>
    <w:rsid w:val="002B7F30"/>
    <w:rsid w:val="002C272B"/>
    <w:rsid w:val="002C301B"/>
    <w:rsid w:val="002C3F41"/>
    <w:rsid w:val="002C6BF4"/>
    <w:rsid w:val="002C72D2"/>
    <w:rsid w:val="002D0BE6"/>
    <w:rsid w:val="002D24B7"/>
    <w:rsid w:val="002D4C4A"/>
    <w:rsid w:val="002D4E12"/>
    <w:rsid w:val="002D4F37"/>
    <w:rsid w:val="002D58D4"/>
    <w:rsid w:val="002D72BF"/>
    <w:rsid w:val="002E0432"/>
    <w:rsid w:val="002E088E"/>
    <w:rsid w:val="002E1A9E"/>
    <w:rsid w:val="002E20D1"/>
    <w:rsid w:val="002E2A25"/>
    <w:rsid w:val="002E4E2A"/>
    <w:rsid w:val="002E64D2"/>
    <w:rsid w:val="002E70DB"/>
    <w:rsid w:val="002F0E44"/>
    <w:rsid w:val="002F1536"/>
    <w:rsid w:val="002F1D18"/>
    <w:rsid w:val="002F2AA4"/>
    <w:rsid w:val="002F301F"/>
    <w:rsid w:val="002F32D0"/>
    <w:rsid w:val="002F3A14"/>
    <w:rsid w:val="002F499C"/>
    <w:rsid w:val="002F64FB"/>
    <w:rsid w:val="00300674"/>
    <w:rsid w:val="0030177D"/>
    <w:rsid w:val="00303124"/>
    <w:rsid w:val="00303216"/>
    <w:rsid w:val="003052A5"/>
    <w:rsid w:val="003113DC"/>
    <w:rsid w:val="003136AA"/>
    <w:rsid w:val="00313999"/>
    <w:rsid w:val="00315CF5"/>
    <w:rsid w:val="003209BB"/>
    <w:rsid w:val="003216F7"/>
    <w:rsid w:val="00322D57"/>
    <w:rsid w:val="00323CCA"/>
    <w:rsid w:val="00323E27"/>
    <w:rsid w:val="0032624E"/>
    <w:rsid w:val="00327E55"/>
    <w:rsid w:val="00330414"/>
    <w:rsid w:val="0033214A"/>
    <w:rsid w:val="0033283F"/>
    <w:rsid w:val="00332A94"/>
    <w:rsid w:val="00333750"/>
    <w:rsid w:val="00336DD8"/>
    <w:rsid w:val="00345E62"/>
    <w:rsid w:val="00345F6F"/>
    <w:rsid w:val="00346A93"/>
    <w:rsid w:val="00347F90"/>
    <w:rsid w:val="0035008A"/>
    <w:rsid w:val="00350830"/>
    <w:rsid w:val="00351980"/>
    <w:rsid w:val="00352584"/>
    <w:rsid w:val="003552EE"/>
    <w:rsid w:val="00355A45"/>
    <w:rsid w:val="00361EDF"/>
    <w:rsid w:val="003625CB"/>
    <w:rsid w:val="00364B4B"/>
    <w:rsid w:val="00364F49"/>
    <w:rsid w:val="00365DBB"/>
    <w:rsid w:val="00366C0C"/>
    <w:rsid w:val="003701D9"/>
    <w:rsid w:val="00373634"/>
    <w:rsid w:val="00376214"/>
    <w:rsid w:val="003775A2"/>
    <w:rsid w:val="0037790C"/>
    <w:rsid w:val="00377F6C"/>
    <w:rsid w:val="0038294A"/>
    <w:rsid w:val="0038734D"/>
    <w:rsid w:val="00387F00"/>
    <w:rsid w:val="00391452"/>
    <w:rsid w:val="00394581"/>
    <w:rsid w:val="00395D71"/>
    <w:rsid w:val="003968E4"/>
    <w:rsid w:val="00396D24"/>
    <w:rsid w:val="003A1BB3"/>
    <w:rsid w:val="003A20D6"/>
    <w:rsid w:val="003A21AE"/>
    <w:rsid w:val="003A2784"/>
    <w:rsid w:val="003A2926"/>
    <w:rsid w:val="003A2C37"/>
    <w:rsid w:val="003A7121"/>
    <w:rsid w:val="003B0AA4"/>
    <w:rsid w:val="003B1156"/>
    <w:rsid w:val="003B2315"/>
    <w:rsid w:val="003B2A52"/>
    <w:rsid w:val="003B3578"/>
    <w:rsid w:val="003B3AE7"/>
    <w:rsid w:val="003B5BE5"/>
    <w:rsid w:val="003B70E2"/>
    <w:rsid w:val="003C1242"/>
    <w:rsid w:val="003C1E6E"/>
    <w:rsid w:val="003C1EE5"/>
    <w:rsid w:val="003C2B7F"/>
    <w:rsid w:val="003C3284"/>
    <w:rsid w:val="003C4FAF"/>
    <w:rsid w:val="003C563D"/>
    <w:rsid w:val="003C6B68"/>
    <w:rsid w:val="003D1E89"/>
    <w:rsid w:val="003D3228"/>
    <w:rsid w:val="003D3384"/>
    <w:rsid w:val="003D3E89"/>
    <w:rsid w:val="003D6293"/>
    <w:rsid w:val="003D6A7C"/>
    <w:rsid w:val="003D6EDA"/>
    <w:rsid w:val="003E0A73"/>
    <w:rsid w:val="003E58F7"/>
    <w:rsid w:val="003E59AF"/>
    <w:rsid w:val="003E5F78"/>
    <w:rsid w:val="003F0AFD"/>
    <w:rsid w:val="003F0B17"/>
    <w:rsid w:val="003F0F0F"/>
    <w:rsid w:val="003F2011"/>
    <w:rsid w:val="003F396A"/>
    <w:rsid w:val="003F634E"/>
    <w:rsid w:val="003F7022"/>
    <w:rsid w:val="003F775E"/>
    <w:rsid w:val="0040020D"/>
    <w:rsid w:val="00400725"/>
    <w:rsid w:val="00401BD6"/>
    <w:rsid w:val="004026E3"/>
    <w:rsid w:val="004076D5"/>
    <w:rsid w:val="004129EF"/>
    <w:rsid w:val="00413814"/>
    <w:rsid w:val="00414AF0"/>
    <w:rsid w:val="00416899"/>
    <w:rsid w:val="004206F0"/>
    <w:rsid w:val="00421B26"/>
    <w:rsid w:val="004231E7"/>
    <w:rsid w:val="004247FE"/>
    <w:rsid w:val="00424CB0"/>
    <w:rsid w:val="00424EF9"/>
    <w:rsid w:val="004252AA"/>
    <w:rsid w:val="00427372"/>
    <w:rsid w:val="00427EC4"/>
    <w:rsid w:val="00430D97"/>
    <w:rsid w:val="00431BA5"/>
    <w:rsid w:val="00432360"/>
    <w:rsid w:val="004345BD"/>
    <w:rsid w:val="0043492D"/>
    <w:rsid w:val="00434C55"/>
    <w:rsid w:val="00435798"/>
    <w:rsid w:val="004378E4"/>
    <w:rsid w:val="00440811"/>
    <w:rsid w:val="00441D06"/>
    <w:rsid w:val="00442719"/>
    <w:rsid w:val="004446F0"/>
    <w:rsid w:val="00444F45"/>
    <w:rsid w:val="00452838"/>
    <w:rsid w:val="00452E40"/>
    <w:rsid w:val="00453F06"/>
    <w:rsid w:val="004560E9"/>
    <w:rsid w:val="004640E0"/>
    <w:rsid w:val="00466025"/>
    <w:rsid w:val="0046617A"/>
    <w:rsid w:val="00466771"/>
    <w:rsid w:val="00472291"/>
    <w:rsid w:val="004724CC"/>
    <w:rsid w:val="00473993"/>
    <w:rsid w:val="00473A49"/>
    <w:rsid w:val="00474695"/>
    <w:rsid w:val="00474861"/>
    <w:rsid w:val="004751FA"/>
    <w:rsid w:val="00480075"/>
    <w:rsid w:val="00481BDD"/>
    <w:rsid w:val="00481E73"/>
    <w:rsid w:val="004828D4"/>
    <w:rsid w:val="00482CA5"/>
    <w:rsid w:val="00483195"/>
    <w:rsid w:val="0048441A"/>
    <w:rsid w:val="004903B9"/>
    <w:rsid w:val="0049087F"/>
    <w:rsid w:val="0049101E"/>
    <w:rsid w:val="004925F5"/>
    <w:rsid w:val="0049271B"/>
    <w:rsid w:val="00494EF2"/>
    <w:rsid w:val="004950AE"/>
    <w:rsid w:val="0049693B"/>
    <w:rsid w:val="00497686"/>
    <w:rsid w:val="00497AEC"/>
    <w:rsid w:val="004A36AC"/>
    <w:rsid w:val="004A5130"/>
    <w:rsid w:val="004A59F1"/>
    <w:rsid w:val="004A5C71"/>
    <w:rsid w:val="004A6138"/>
    <w:rsid w:val="004A6783"/>
    <w:rsid w:val="004A6E3C"/>
    <w:rsid w:val="004B0C1E"/>
    <w:rsid w:val="004B19ED"/>
    <w:rsid w:val="004B2395"/>
    <w:rsid w:val="004B3630"/>
    <w:rsid w:val="004B3F11"/>
    <w:rsid w:val="004B42F0"/>
    <w:rsid w:val="004C00BA"/>
    <w:rsid w:val="004C31C1"/>
    <w:rsid w:val="004C33A0"/>
    <w:rsid w:val="004C4135"/>
    <w:rsid w:val="004C4D62"/>
    <w:rsid w:val="004D16D1"/>
    <w:rsid w:val="004D1F1A"/>
    <w:rsid w:val="004D2A82"/>
    <w:rsid w:val="004D630D"/>
    <w:rsid w:val="004E28AE"/>
    <w:rsid w:val="004E2BB3"/>
    <w:rsid w:val="004E5CEC"/>
    <w:rsid w:val="004E72A1"/>
    <w:rsid w:val="004F26D0"/>
    <w:rsid w:val="004F41CA"/>
    <w:rsid w:val="004F70CC"/>
    <w:rsid w:val="004F713F"/>
    <w:rsid w:val="00501C5E"/>
    <w:rsid w:val="00501E40"/>
    <w:rsid w:val="00502F75"/>
    <w:rsid w:val="005045E4"/>
    <w:rsid w:val="00504A4E"/>
    <w:rsid w:val="0051002E"/>
    <w:rsid w:val="00510795"/>
    <w:rsid w:val="005122F7"/>
    <w:rsid w:val="005152C1"/>
    <w:rsid w:val="00515556"/>
    <w:rsid w:val="00523219"/>
    <w:rsid w:val="00523DF2"/>
    <w:rsid w:val="005257A8"/>
    <w:rsid w:val="00525D6A"/>
    <w:rsid w:val="0052640D"/>
    <w:rsid w:val="00526EF9"/>
    <w:rsid w:val="00527596"/>
    <w:rsid w:val="00530885"/>
    <w:rsid w:val="00530A94"/>
    <w:rsid w:val="00533CC0"/>
    <w:rsid w:val="00533DAE"/>
    <w:rsid w:val="005355D8"/>
    <w:rsid w:val="00535C7D"/>
    <w:rsid w:val="005360FC"/>
    <w:rsid w:val="005372C9"/>
    <w:rsid w:val="00537D06"/>
    <w:rsid w:val="00540367"/>
    <w:rsid w:val="005408A4"/>
    <w:rsid w:val="00541B59"/>
    <w:rsid w:val="00545349"/>
    <w:rsid w:val="005459C9"/>
    <w:rsid w:val="00547389"/>
    <w:rsid w:val="00547954"/>
    <w:rsid w:val="00547E59"/>
    <w:rsid w:val="00551544"/>
    <w:rsid w:val="00551F7A"/>
    <w:rsid w:val="00552F12"/>
    <w:rsid w:val="005531C6"/>
    <w:rsid w:val="00553719"/>
    <w:rsid w:val="00553788"/>
    <w:rsid w:val="00555BCB"/>
    <w:rsid w:val="00562C6A"/>
    <w:rsid w:val="005652F6"/>
    <w:rsid w:val="00565C5B"/>
    <w:rsid w:val="00566BBF"/>
    <w:rsid w:val="00567250"/>
    <w:rsid w:val="005701F3"/>
    <w:rsid w:val="005713D5"/>
    <w:rsid w:val="00572344"/>
    <w:rsid w:val="00575E4F"/>
    <w:rsid w:val="005766B5"/>
    <w:rsid w:val="00576BF0"/>
    <w:rsid w:val="005806E5"/>
    <w:rsid w:val="005845C5"/>
    <w:rsid w:val="00584C9E"/>
    <w:rsid w:val="00584CA1"/>
    <w:rsid w:val="005860D9"/>
    <w:rsid w:val="00586E8D"/>
    <w:rsid w:val="0058723A"/>
    <w:rsid w:val="00590093"/>
    <w:rsid w:val="005903E1"/>
    <w:rsid w:val="005955DB"/>
    <w:rsid w:val="00596E4C"/>
    <w:rsid w:val="005A11C8"/>
    <w:rsid w:val="005A2261"/>
    <w:rsid w:val="005A2BD2"/>
    <w:rsid w:val="005A5056"/>
    <w:rsid w:val="005A69FC"/>
    <w:rsid w:val="005A735D"/>
    <w:rsid w:val="005B259A"/>
    <w:rsid w:val="005B2799"/>
    <w:rsid w:val="005B3115"/>
    <w:rsid w:val="005B3447"/>
    <w:rsid w:val="005B3DC4"/>
    <w:rsid w:val="005C0857"/>
    <w:rsid w:val="005C2881"/>
    <w:rsid w:val="005C2E9D"/>
    <w:rsid w:val="005C44F0"/>
    <w:rsid w:val="005C5669"/>
    <w:rsid w:val="005D08AD"/>
    <w:rsid w:val="005D2D79"/>
    <w:rsid w:val="005D3022"/>
    <w:rsid w:val="005D3AD9"/>
    <w:rsid w:val="005D5486"/>
    <w:rsid w:val="005D56E1"/>
    <w:rsid w:val="005D5A3C"/>
    <w:rsid w:val="005D64D2"/>
    <w:rsid w:val="005E00C8"/>
    <w:rsid w:val="005E0DDE"/>
    <w:rsid w:val="005E18DC"/>
    <w:rsid w:val="005E1B76"/>
    <w:rsid w:val="005E39E3"/>
    <w:rsid w:val="005E3E4F"/>
    <w:rsid w:val="005E437C"/>
    <w:rsid w:val="005E5529"/>
    <w:rsid w:val="005F15D2"/>
    <w:rsid w:val="005F1604"/>
    <w:rsid w:val="005F1ABB"/>
    <w:rsid w:val="005F6E8E"/>
    <w:rsid w:val="00600685"/>
    <w:rsid w:val="0060160B"/>
    <w:rsid w:val="00601BC3"/>
    <w:rsid w:val="00602E1D"/>
    <w:rsid w:val="00602F72"/>
    <w:rsid w:val="00603F06"/>
    <w:rsid w:val="00606321"/>
    <w:rsid w:val="00606F6B"/>
    <w:rsid w:val="006072DD"/>
    <w:rsid w:val="0061044D"/>
    <w:rsid w:val="006110C8"/>
    <w:rsid w:val="00614395"/>
    <w:rsid w:val="00614D0B"/>
    <w:rsid w:val="006164D5"/>
    <w:rsid w:val="00616661"/>
    <w:rsid w:val="00616943"/>
    <w:rsid w:val="00617369"/>
    <w:rsid w:val="00623A70"/>
    <w:rsid w:val="00623AF7"/>
    <w:rsid w:val="0062663A"/>
    <w:rsid w:val="00626DE7"/>
    <w:rsid w:val="0063041B"/>
    <w:rsid w:val="00631886"/>
    <w:rsid w:val="0063351E"/>
    <w:rsid w:val="00633FB8"/>
    <w:rsid w:val="00634043"/>
    <w:rsid w:val="00636756"/>
    <w:rsid w:val="00637813"/>
    <w:rsid w:val="006456B2"/>
    <w:rsid w:val="00651AA5"/>
    <w:rsid w:val="0065375A"/>
    <w:rsid w:val="00654FD4"/>
    <w:rsid w:val="00655A7D"/>
    <w:rsid w:val="006564B7"/>
    <w:rsid w:val="0065657C"/>
    <w:rsid w:val="00661550"/>
    <w:rsid w:val="00662486"/>
    <w:rsid w:val="006636BD"/>
    <w:rsid w:val="00663F8D"/>
    <w:rsid w:val="006640AE"/>
    <w:rsid w:val="00665129"/>
    <w:rsid w:val="00665E92"/>
    <w:rsid w:val="006667C8"/>
    <w:rsid w:val="00666890"/>
    <w:rsid w:val="00675624"/>
    <w:rsid w:val="00676B9B"/>
    <w:rsid w:val="00676CD3"/>
    <w:rsid w:val="00682E0E"/>
    <w:rsid w:val="006840E9"/>
    <w:rsid w:val="00685415"/>
    <w:rsid w:val="00686175"/>
    <w:rsid w:val="00686CB3"/>
    <w:rsid w:val="006923A3"/>
    <w:rsid w:val="00694068"/>
    <w:rsid w:val="00694C41"/>
    <w:rsid w:val="006959D7"/>
    <w:rsid w:val="0069626C"/>
    <w:rsid w:val="006968A1"/>
    <w:rsid w:val="006A0883"/>
    <w:rsid w:val="006A0F52"/>
    <w:rsid w:val="006A1B3E"/>
    <w:rsid w:val="006A3A38"/>
    <w:rsid w:val="006A607F"/>
    <w:rsid w:val="006A62F9"/>
    <w:rsid w:val="006B0138"/>
    <w:rsid w:val="006B0CC9"/>
    <w:rsid w:val="006B141B"/>
    <w:rsid w:val="006B1746"/>
    <w:rsid w:val="006B1AA5"/>
    <w:rsid w:val="006B2A23"/>
    <w:rsid w:val="006B3790"/>
    <w:rsid w:val="006B649C"/>
    <w:rsid w:val="006B6A90"/>
    <w:rsid w:val="006B6ABA"/>
    <w:rsid w:val="006B6F9A"/>
    <w:rsid w:val="006B7D30"/>
    <w:rsid w:val="006C16D7"/>
    <w:rsid w:val="006C2213"/>
    <w:rsid w:val="006C27C1"/>
    <w:rsid w:val="006C2DB0"/>
    <w:rsid w:val="006C35F1"/>
    <w:rsid w:val="006C3A27"/>
    <w:rsid w:val="006C3B39"/>
    <w:rsid w:val="006C42A3"/>
    <w:rsid w:val="006C4DF1"/>
    <w:rsid w:val="006C505D"/>
    <w:rsid w:val="006C51FC"/>
    <w:rsid w:val="006C6E30"/>
    <w:rsid w:val="006C702F"/>
    <w:rsid w:val="006C79B2"/>
    <w:rsid w:val="006D021E"/>
    <w:rsid w:val="006D150C"/>
    <w:rsid w:val="006D60ED"/>
    <w:rsid w:val="006D6E89"/>
    <w:rsid w:val="006E2D40"/>
    <w:rsid w:val="006E3A3E"/>
    <w:rsid w:val="006E4774"/>
    <w:rsid w:val="006E67D6"/>
    <w:rsid w:val="006F59FA"/>
    <w:rsid w:val="006F72B8"/>
    <w:rsid w:val="00700A6A"/>
    <w:rsid w:val="007046BD"/>
    <w:rsid w:val="00705A30"/>
    <w:rsid w:val="00706A3E"/>
    <w:rsid w:val="00707A7A"/>
    <w:rsid w:val="007151F4"/>
    <w:rsid w:val="00716AEB"/>
    <w:rsid w:val="00717BC0"/>
    <w:rsid w:val="00720095"/>
    <w:rsid w:val="007203CD"/>
    <w:rsid w:val="00722F62"/>
    <w:rsid w:val="007232FF"/>
    <w:rsid w:val="00727706"/>
    <w:rsid w:val="00730E87"/>
    <w:rsid w:val="00732114"/>
    <w:rsid w:val="0073358E"/>
    <w:rsid w:val="00734D2D"/>
    <w:rsid w:val="00735697"/>
    <w:rsid w:val="0073743E"/>
    <w:rsid w:val="007402D2"/>
    <w:rsid w:val="00740AE2"/>
    <w:rsid w:val="00741093"/>
    <w:rsid w:val="00742816"/>
    <w:rsid w:val="007428AD"/>
    <w:rsid w:val="00745798"/>
    <w:rsid w:val="007467B4"/>
    <w:rsid w:val="0075027A"/>
    <w:rsid w:val="00750F63"/>
    <w:rsid w:val="007549BE"/>
    <w:rsid w:val="00755836"/>
    <w:rsid w:val="00757D6A"/>
    <w:rsid w:val="00761F7F"/>
    <w:rsid w:val="00762D91"/>
    <w:rsid w:val="00762F27"/>
    <w:rsid w:val="00763124"/>
    <w:rsid w:val="00764037"/>
    <w:rsid w:val="00764852"/>
    <w:rsid w:val="00773DA0"/>
    <w:rsid w:val="00774021"/>
    <w:rsid w:val="0077437D"/>
    <w:rsid w:val="00775DCC"/>
    <w:rsid w:val="007767F5"/>
    <w:rsid w:val="007778F2"/>
    <w:rsid w:val="00777BEF"/>
    <w:rsid w:val="00777FD6"/>
    <w:rsid w:val="00781176"/>
    <w:rsid w:val="00781E1E"/>
    <w:rsid w:val="00787695"/>
    <w:rsid w:val="00790616"/>
    <w:rsid w:val="00790F09"/>
    <w:rsid w:val="0079713E"/>
    <w:rsid w:val="0079754D"/>
    <w:rsid w:val="007A12D6"/>
    <w:rsid w:val="007A3AA9"/>
    <w:rsid w:val="007A3E11"/>
    <w:rsid w:val="007A5D86"/>
    <w:rsid w:val="007A6546"/>
    <w:rsid w:val="007B025D"/>
    <w:rsid w:val="007B069D"/>
    <w:rsid w:val="007B0CDC"/>
    <w:rsid w:val="007B106F"/>
    <w:rsid w:val="007B1EC4"/>
    <w:rsid w:val="007B657E"/>
    <w:rsid w:val="007B6920"/>
    <w:rsid w:val="007C0284"/>
    <w:rsid w:val="007C0A1E"/>
    <w:rsid w:val="007C2510"/>
    <w:rsid w:val="007C3647"/>
    <w:rsid w:val="007D0C98"/>
    <w:rsid w:val="007D11F2"/>
    <w:rsid w:val="007D153A"/>
    <w:rsid w:val="007D3225"/>
    <w:rsid w:val="007D32A2"/>
    <w:rsid w:val="007D3F94"/>
    <w:rsid w:val="007D52ED"/>
    <w:rsid w:val="007D5E44"/>
    <w:rsid w:val="007D5E91"/>
    <w:rsid w:val="007D6171"/>
    <w:rsid w:val="007D73AE"/>
    <w:rsid w:val="007D7C01"/>
    <w:rsid w:val="007E00E5"/>
    <w:rsid w:val="007E24BF"/>
    <w:rsid w:val="007E32C5"/>
    <w:rsid w:val="007E32C6"/>
    <w:rsid w:val="007E52BA"/>
    <w:rsid w:val="007E57C5"/>
    <w:rsid w:val="007E65D0"/>
    <w:rsid w:val="007F0163"/>
    <w:rsid w:val="007F1F44"/>
    <w:rsid w:val="007F2DBD"/>
    <w:rsid w:val="007F54D1"/>
    <w:rsid w:val="007F56B7"/>
    <w:rsid w:val="00801992"/>
    <w:rsid w:val="00802371"/>
    <w:rsid w:val="00802521"/>
    <w:rsid w:val="00802748"/>
    <w:rsid w:val="00802821"/>
    <w:rsid w:val="008050CD"/>
    <w:rsid w:val="00805D20"/>
    <w:rsid w:val="0080729B"/>
    <w:rsid w:val="008107B7"/>
    <w:rsid w:val="008128B1"/>
    <w:rsid w:val="00816543"/>
    <w:rsid w:val="00817198"/>
    <w:rsid w:val="008173B9"/>
    <w:rsid w:val="0082004C"/>
    <w:rsid w:val="00822E01"/>
    <w:rsid w:val="00823797"/>
    <w:rsid w:val="0082522E"/>
    <w:rsid w:val="00826D37"/>
    <w:rsid w:val="00827459"/>
    <w:rsid w:val="00827DD7"/>
    <w:rsid w:val="0083099D"/>
    <w:rsid w:val="00831DE9"/>
    <w:rsid w:val="00832BFD"/>
    <w:rsid w:val="00832FCD"/>
    <w:rsid w:val="00834983"/>
    <w:rsid w:val="00835A2C"/>
    <w:rsid w:val="00835D70"/>
    <w:rsid w:val="0083662A"/>
    <w:rsid w:val="00837744"/>
    <w:rsid w:val="008401D8"/>
    <w:rsid w:val="00841577"/>
    <w:rsid w:val="00841FDA"/>
    <w:rsid w:val="00847068"/>
    <w:rsid w:val="008472FC"/>
    <w:rsid w:val="00847504"/>
    <w:rsid w:val="0085008C"/>
    <w:rsid w:val="00850230"/>
    <w:rsid w:val="00850988"/>
    <w:rsid w:val="00851B2A"/>
    <w:rsid w:val="00852164"/>
    <w:rsid w:val="00853814"/>
    <w:rsid w:val="00854626"/>
    <w:rsid w:val="00855059"/>
    <w:rsid w:val="00855B16"/>
    <w:rsid w:val="0085648B"/>
    <w:rsid w:val="00860D4A"/>
    <w:rsid w:val="00862979"/>
    <w:rsid w:val="00865DCE"/>
    <w:rsid w:val="008665B4"/>
    <w:rsid w:val="00870F51"/>
    <w:rsid w:val="00871A27"/>
    <w:rsid w:val="00871B93"/>
    <w:rsid w:val="00872425"/>
    <w:rsid w:val="00873B86"/>
    <w:rsid w:val="0087622F"/>
    <w:rsid w:val="00876680"/>
    <w:rsid w:val="00876D6B"/>
    <w:rsid w:val="00877B0A"/>
    <w:rsid w:val="00877DCF"/>
    <w:rsid w:val="00880256"/>
    <w:rsid w:val="00881CF8"/>
    <w:rsid w:val="008839A6"/>
    <w:rsid w:val="008847E1"/>
    <w:rsid w:val="00884897"/>
    <w:rsid w:val="00886806"/>
    <w:rsid w:val="0088681B"/>
    <w:rsid w:val="00887155"/>
    <w:rsid w:val="00887B29"/>
    <w:rsid w:val="0089219E"/>
    <w:rsid w:val="00895268"/>
    <w:rsid w:val="00896DA8"/>
    <w:rsid w:val="00896E35"/>
    <w:rsid w:val="008A0708"/>
    <w:rsid w:val="008A0F95"/>
    <w:rsid w:val="008A2222"/>
    <w:rsid w:val="008A254E"/>
    <w:rsid w:val="008A3BEC"/>
    <w:rsid w:val="008A3C9F"/>
    <w:rsid w:val="008A6142"/>
    <w:rsid w:val="008B1D69"/>
    <w:rsid w:val="008B2DFC"/>
    <w:rsid w:val="008B5865"/>
    <w:rsid w:val="008B6CDD"/>
    <w:rsid w:val="008C035E"/>
    <w:rsid w:val="008C07FF"/>
    <w:rsid w:val="008C22E0"/>
    <w:rsid w:val="008C2A72"/>
    <w:rsid w:val="008C4634"/>
    <w:rsid w:val="008C594F"/>
    <w:rsid w:val="008C5B2F"/>
    <w:rsid w:val="008C779C"/>
    <w:rsid w:val="008D2219"/>
    <w:rsid w:val="008D3E58"/>
    <w:rsid w:val="008D5062"/>
    <w:rsid w:val="008D58E8"/>
    <w:rsid w:val="008D68EF"/>
    <w:rsid w:val="008D7366"/>
    <w:rsid w:val="008E0361"/>
    <w:rsid w:val="008E2296"/>
    <w:rsid w:val="008E236E"/>
    <w:rsid w:val="008E2390"/>
    <w:rsid w:val="008E2539"/>
    <w:rsid w:val="008E44F6"/>
    <w:rsid w:val="008E6C02"/>
    <w:rsid w:val="008E6EA7"/>
    <w:rsid w:val="008F0746"/>
    <w:rsid w:val="008F4553"/>
    <w:rsid w:val="008F49BB"/>
    <w:rsid w:val="008F4C95"/>
    <w:rsid w:val="008F7A8D"/>
    <w:rsid w:val="00903D63"/>
    <w:rsid w:val="00910519"/>
    <w:rsid w:val="0091068E"/>
    <w:rsid w:val="00911012"/>
    <w:rsid w:val="00911D5A"/>
    <w:rsid w:val="00913E6E"/>
    <w:rsid w:val="00915354"/>
    <w:rsid w:val="009159FD"/>
    <w:rsid w:val="00916C51"/>
    <w:rsid w:val="00923684"/>
    <w:rsid w:val="009263F2"/>
    <w:rsid w:val="0092696B"/>
    <w:rsid w:val="00927D2D"/>
    <w:rsid w:val="00930F09"/>
    <w:rsid w:val="00931FAA"/>
    <w:rsid w:val="00933EDD"/>
    <w:rsid w:val="00934222"/>
    <w:rsid w:val="00936589"/>
    <w:rsid w:val="00940B2E"/>
    <w:rsid w:val="00942D86"/>
    <w:rsid w:val="00943461"/>
    <w:rsid w:val="009447F0"/>
    <w:rsid w:val="00944DB5"/>
    <w:rsid w:val="0094506A"/>
    <w:rsid w:val="00945F15"/>
    <w:rsid w:val="0094623B"/>
    <w:rsid w:val="00947666"/>
    <w:rsid w:val="00947B17"/>
    <w:rsid w:val="00950984"/>
    <w:rsid w:val="00951090"/>
    <w:rsid w:val="00951E5D"/>
    <w:rsid w:val="00953442"/>
    <w:rsid w:val="0095455E"/>
    <w:rsid w:val="009561AC"/>
    <w:rsid w:val="00957545"/>
    <w:rsid w:val="00960DC4"/>
    <w:rsid w:val="00962914"/>
    <w:rsid w:val="00963D93"/>
    <w:rsid w:val="009643B5"/>
    <w:rsid w:val="00967C2F"/>
    <w:rsid w:val="00967E8D"/>
    <w:rsid w:val="00970677"/>
    <w:rsid w:val="0097184D"/>
    <w:rsid w:val="00972581"/>
    <w:rsid w:val="00972FAA"/>
    <w:rsid w:val="009733E7"/>
    <w:rsid w:val="009746AE"/>
    <w:rsid w:val="00975100"/>
    <w:rsid w:val="009755EB"/>
    <w:rsid w:val="00976B99"/>
    <w:rsid w:val="009771D9"/>
    <w:rsid w:val="00980104"/>
    <w:rsid w:val="009818EA"/>
    <w:rsid w:val="00981F2E"/>
    <w:rsid w:val="00982C5C"/>
    <w:rsid w:val="0098361E"/>
    <w:rsid w:val="00983708"/>
    <w:rsid w:val="00983815"/>
    <w:rsid w:val="00987156"/>
    <w:rsid w:val="009871EA"/>
    <w:rsid w:val="00987F02"/>
    <w:rsid w:val="00991D4C"/>
    <w:rsid w:val="009921D3"/>
    <w:rsid w:val="0099304A"/>
    <w:rsid w:val="009948AB"/>
    <w:rsid w:val="00997A89"/>
    <w:rsid w:val="009A3394"/>
    <w:rsid w:val="009A5831"/>
    <w:rsid w:val="009A78DF"/>
    <w:rsid w:val="009B1FA6"/>
    <w:rsid w:val="009B3648"/>
    <w:rsid w:val="009B4103"/>
    <w:rsid w:val="009B4410"/>
    <w:rsid w:val="009B4F82"/>
    <w:rsid w:val="009B5321"/>
    <w:rsid w:val="009B5355"/>
    <w:rsid w:val="009C1E8A"/>
    <w:rsid w:val="009C22B9"/>
    <w:rsid w:val="009C2922"/>
    <w:rsid w:val="009C2AF9"/>
    <w:rsid w:val="009C429C"/>
    <w:rsid w:val="009C5456"/>
    <w:rsid w:val="009C6F1E"/>
    <w:rsid w:val="009D07BE"/>
    <w:rsid w:val="009D244C"/>
    <w:rsid w:val="009D307A"/>
    <w:rsid w:val="009D3F6B"/>
    <w:rsid w:val="009D4055"/>
    <w:rsid w:val="009D48C9"/>
    <w:rsid w:val="009D6A3F"/>
    <w:rsid w:val="009D6D5D"/>
    <w:rsid w:val="009D79F4"/>
    <w:rsid w:val="009D7C7A"/>
    <w:rsid w:val="009E109E"/>
    <w:rsid w:val="009E2453"/>
    <w:rsid w:val="009E271D"/>
    <w:rsid w:val="009E282C"/>
    <w:rsid w:val="009E2AEF"/>
    <w:rsid w:val="009E3413"/>
    <w:rsid w:val="009E3D5A"/>
    <w:rsid w:val="009E5864"/>
    <w:rsid w:val="009E72C1"/>
    <w:rsid w:val="009F0102"/>
    <w:rsid w:val="009F0233"/>
    <w:rsid w:val="009F21BE"/>
    <w:rsid w:val="009F2363"/>
    <w:rsid w:val="009F4C2C"/>
    <w:rsid w:val="009F55F6"/>
    <w:rsid w:val="009F5A1B"/>
    <w:rsid w:val="009F5D7B"/>
    <w:rsid w:val="009F60A7"/>
    <w:rsid w:val="009F6A1E"/>
    <w:rsid w:val="009F6C24"/>
    <w:rsid w:val="009F7201"/>
    <w:rsid w:val="009F7719"/>
    <w:rsid w:val="00A0494E"/>
    <w:rsid w:val="00A07D25"/>
    <w:rsid w:val="00A1059B"/>
    <w:rsid w:val="00A107BB"/>
    <w:rsid w:val="00A121F6"/>
    <w:rsid w:val="00A122EA"/>
    <w:rsid w:val="00A12B1E"/>
    <w:rsid w:val="00A15662"/>
    <w:rsid w:val="00A15A20"/>
    <w:rsid w:val="00A16987"/>
    <w:rsid w:val="00A17185"/>
    <w:rsid w:val="00A17349"/>
    <w:rsid w:val="00A179C1"/>
    <w:rsid w:val="00A17BCB"/>
    <w:rsid w:val="00A17E6B"/>
    <w:rsid w:val="00A2018E"/>
    <w:rsid w:val="00A209BC"/>
    <w:rsid w:val="00A21161"/>
    <w:rsid w:val="00A21CB0"/>
    <w:rsid w:val="00A24282"/>
    <w:rsid w:val="00A24C8B"/>
    <w:rsid w:val="00A32299"/>
    <w:rsid w:val="00A35AD9"/>
    <w:rsid w:val="00A35CAE"/>
    <w:rsid w:val="00A35F77"/>
    <w:rsid w:val="00A375A8"/>
    <w:rsid w:val="00A420A0"/>
    <w:rsid w:val="00A420DD"/>
    <w:rsid w:val="00A43B08"/>
    <w:rsid w:val="00A44FFC"/>
    <w:rsid w:val="00A46069"/>
    <w:rsid w:val="00A46954"/>
    <w:rsid w:val="00A475B6"/>
    <w:rsid w:val="00A505A4"/>
    <w:rsid w:val="00A50E1C"/>
    <w:rsid w:val="00A51456"/>
    <w:rsid w:val="00A52030"/>
    <w:rsid w:val="00A52AE5"/>
    <w:rsid w:val="00A53039"/>
    <w:rsid w:val="00A5410F"/>
    <w:rsid w:val="00A54DFF"/>
    <w:rsid w:val="00A5705F"/>
    <w:rsid w:val="00A57259"/>
    <w:rsid w:val="00A579B0"/>
    <w:rsid w:val="00A6169F"/>
    <w:rsid w:val="00A61890"/>
    <w:rsid w:val="00A65CA8"/>
    <w:rsid w:val="00A67F46"/>
    <w:rsid w:val="00A70D0C"/>
    <w:rsid w:val="00A71A4E"/>
    <w:rsid w:val="00A72969"/>
    <w:rsid w:val="00A76695"/>
    <w:rsid w:val="00A77F8B"/>
    <w:rsid w:val="00A82383"/>
    <w:rsid w:val="00A859E7"/>
    <w:rsid w:val="00A86086"/>
    <w:rsid w:val="00A92355"/>
    <w:rsid w:val="00A93592"/>
    <w:rsid w:val="00A9436F"/>
    <w:rsid w:val="00A945F7"/>
    <w:rsid w:val="00A94724"/>
    <w:rsid w:val="00A9751A"/>
    <w:rsid w:val="00AA1FC0"/>
    <w:rsid w:val="00AA3A44"/>
    <w:rsid w:val="00AA532C"/>
    <w:rsid w:val="00AA7F2C"/>
    <w:rsid w:val="00AB019B"/>
    <w:rsid w:val="00AB01ED"/>
    <w:rsid w:val="00AB0856"/>
    <w:rsid w:val="00AB4713"/>
    <w:rsid w:val="00AC070B"/>
    <w:rsid w:val="00AC11D3"/>
    <w:rsid w:val="00AC561A"/>
    <w:rsid w:val="00AC65E9"/>
    <w:rsid w:val="00AC6648"/>
    <w:rsid w:val="00AD0183"/>
    <w:rsid w:val="00AD0EC2"/>
    <w:rsid w:val="00AD26C3"/>
    <w:rsid w:val="00AD2D9D"/>
    <w:rsid w:val="00AD2E1F"/>
    <w:rsid w:val="00AD4374"/>
    <w:rsid w:val="00AD6011"/>
    <w:rsid w:val="00AD638E"/>
    <w:rsid w:val="00AE0550"/>
    <w:rsid w:val="00AE07C4"/>
    <w:rsid w:val="00AE197E"/>
    <w:rsid w:val="00AE1D68"/>
    <w:rsid w:val="00AE2C2F"/>
    <w:rsid w:val="00AE40FC"/>
    <w:rsid w:val="00AE66FF"/>
    <w:rsid w:val="00AE70F9"/>
    <w:rsid w:val="00AE7543"/>
    <w:rsid w:val="00AE7C3F"/>
    <w:rsid w:val="00AF06B9"/>
    <w:rsid w:val="00AF0BCE"/>
    <w:rsid w:val="00AF22E1"/>
    <w:rsid w:val="00AF2E16"/>
    <w:rsid w:val="00AF5655"/>
    <w:rsid w:val="00AF6CA9"/>
    <w:rsid w:val="00AF7B27"/>
    <w:rsid w:val="00B00324"/>
    <w:rsid w:val="00B00C03"/>
    <w:rsid w:val="00B01124"/>
    <w:rsid w:val="00B049A0"/>
    <w:rsid w:val="00B0598F"/>
    <w:rsid w:val="00B06E1B"/>
    <w:rsid w:val="00B11648"/>
    <w:rsid w:val="00B11B58"/>
    <w:rsid w:val="00B127B6"/>
    <w:rsid w:val="00B14F9D"/>
    <w:rsid w:val="00B17A0C"/>
    <w:rsid w:val="00B17E4B"/>
    <w:rsid w:val="00B21993"/>
    <w:rsid w:val="00B22D0C"/>
    <w:rsid w:val="00B23A33"/>
    <w:rsid w:val="00B23D3F"/>
    <w:rsid w:val="00B251B1"/>
    <w:rsid w:val="00B26E89"/>
    <w:rsid w:val="00B271B7"/>
    <w:rsid w:val="00B27562"/>
    <w:rsid w:val="00B279AE"/>
    <w:rsid w:val="00B31C30"/>
    <w:rsid w:val="00B35E54"/>
    <w:rsid w:val="00B36E71"/>
    <w:rsid w:val="00B3729D"/>
    <w:rsid w:val="00B3731B"/>
    <w:rsid w:val="00B40AC8"/>
    <w:rsid w:val="00B42620"/>
    <w:rsid w:val="00B43C40"/>
    <w:rsid w:val="00B4601A"/>
    <w:rsid w:val="00B460B0"/>
    <w:rsid w:val="00B4713F"/>
    <w:rsid w:val="00B47BA4"/>
    <w:rsid w:val="00B5117D"/>
    <w:rsid w:val="00B515E4"/>
    <w:rsid w:val="00B5215D"/>
    <w:rsid w:val="00B52D13"/>
    <w:rsid w:val="00B554D2"/>
    <w:rsid w:val="00B56002"/>
    <w:rsid w:val="00B560FE"/>
    <w:rsid w:val="00B5780E"/>
    <w:rsid w:val="00B600FF"/>
    <w:rsid w:val="00B61EBB"/>
    <w:rsid w:val="00B62161"/>
    <w:rsid w:val="00B623CC"/>
    <w:rsid w:val="00B6324F"/>
    <w:rsid w:val="00B634B8"/>
    <w:rsid w:val="00B63C84"/>
    <w:rsid w:val="00B653FC"/>
    <w:rsid w:val="00B65B05"/>
    <w:rsid w:val="00B664BB"/>
    <w:rsid w:val="00B66B76"/>
    <w:rsid w:val="00B66D5D"/>
    <w:rsid w:val="00B67187"/>
    <w:rsid w:val="00B71A76"/>
    <w:rsid w:val="00B73D7F"/>
    <w:rsid w:val="00B74E06"/>
    <w:rsid w:val="00B7500C"/>
    <w:rsid w:val="00B764A2"/>
    <w:rsid w:val="00B800F0"/>
    <w:rsid w:val="00B80BDE"/>
    <w:rsid w:val="00B84CBB"/>
    <w:rsid w:val="00B8511F"/>
    <w:rsid w:val="00B85C09"/>
    <w:rsid w:val="00B86A2A"/>
    <w:rsid w:val="00B86B6F"/>
    <w:rsid w:val="00B86DD3"/>
    <w:rsid w:val="00B920E1"/>
    <w:rsid w:val="00B925C1"/>
    <w:rsid w:val="00B9615B"/>
    <w:rsid w:val="00B963B6"/>
    <w:rsid w:val="00B96608"/>
    <w:rsid w:val="00B9672F"/>
    <w:rsid w:val="00B979B1"/>
    <w:rsid w:val="00BA092C"/>
    <w:rsid w:val="00BA097B"/>
    <w:rsid w:val="00BA1EF1"/>
    <w:rsid w:val="00BA32E9"/>
    <w:rsid w:val="00BA3D40"/>
    <w:rsid w:val="00BA652D"/>
    <w:rsid w:val="00BA7DA7"/>
    <w:rsid w:val="00BB03D5"/>
    <w:rsid w:val="00BB0AFE"/>
    <w:rsid w:val="00BB1EF3"/>
    <w:rsid w:val="00BB2671"/>
    <w:rsid w:val="00BB2BDC"/>
    <w:rsid w:val="00BB3CD8"/>
    <w:rsid w:val="00BB4B79"/>
    <w:rsid w:val="00BB51B7"/>
    <w:rsid w:val="00BB5624"/>
    <w:rsid w:val="00BB6F5A"/>
    <w:rsid w:val="00BC054A"/>
    <w:rsid w:val="00BC1050"/>
    <w:rsid w:val="00BC1C68"/>
    <w:rsid w:val="00BC4CCC"/>
    <w:rsid w:val="00BC635B"/>
    <w:rsid w:val="00BC7D82"/>
    <w:rsid w:val="00BD0D8F"/>
    <w:rsid w:val="00BD2B9A"/>
    <w:rsid w:val="00BD45F6"/>
    <w:rsid w:val="00BD5339"/>
    <w:rsid w:val="00BD7DAA"/>
    <w:rsid w:val="00BE0E11"/>
    <w:rsid w:val="00BE132E"/>
    <w:rsid w:val="00BE1A0C"/>
    <w:rsid w:val="00BE32F4"/>
    <w:rsid w:val="00BE3D89"/>
    <w:rsid w:val="00BE498B"/>
    <w:rsid w:val="00BE49D7"/>
    <w:rsid w:val="00BE55C9"/>
    <w:rsid w:val="00BE68E5"/>
    <w:rsid w:val="00BF2203"/>
    <w:rsid w:val="00BF54FE"/>
    <w:rsid w:val="00BF7122"/>
    <w:rsid w:val="00BF78B9"/>
    <w:rsid w:val="00C014CF"/>
    <w:rsid w:val="00C01861"/>
    <w:rsid w:val="00C020D2"/>
    <w:rsid w:val="00C02E92"/>
    <w:rsid w:val="00C03EBC"/>
    <w:rsid w:val="00C04EB6"/>
    <w:rsid w:val="00C054A2"/>
    <w:rsid w:val="00C059ED"/>
    <w:rsid w:val="00C060BB"/>
    <w:rsid w:val="00C066B7"/>
    <w:rsid w:val="00C1025E"/>
    <w:rsid w:val="00C14618"/>
    <w:rsid w:val="00C158B5"/>
    <w:rsid w:val="00C15DE7"/>
    <w:rsid w:val="00C22F42"/>
    <w:rsid w:val="00C2412E"/>
    <w:rsid w:val="00C31372"/>
    <w:rsid w:val="00C33636"/>
    <w:rsid w:val="00C34400"/>
    <w:rsid w:val="00C34555"/>
    <w:rsid w:val="00C41DF2"/>
    <w:rsid w:val="00C4241E"/>
    <w:rsid w:val="00C42977"/>
    <w:rsid w:val="00C43469"/>
    <w:rsid w:val="00C43522"/>
    <w:rsid w:val="00C46560"/>
    <w:rsid w:val="00C478F2"/>
    <w:rsid w:val="00C47BB7"/>
    <w:rsid w:val="00C5139D"/>
    <w:rsid w:val="00C53A69"/>
    <w:rsid w:val="00C546F8"/>
    <w:rsid w:val="00C548B1"/>
    <w:rsid w:val="00C55223"/>
    <w:rsid w:val="00C5581A"/>
    <w:rsid w:val="00C628AF"/>
    <w:rsid w:val="00C64E99"/>
    <w:rsid w:val="00C65A10"/>
    <w:rsid w:val="00C70B2C"/>
    <w:rsid w:val="00C71FF6"/>
    <w:rsid w:val="00C72BA1"/>
    <w:rsid w:val="00C73B9F"/>
    <w:rsid w:val="00C749ED"/>
    <w:rsid w:val="00C7567E"/>
    <w:rsid w:val="00C75A50"/>
    <w:rsid w:val="00C76AB7"/>
    <w:rsid w:val="00C77A1F"/>
    <w:rsid w:val="00C81663"/>
    <w:rsid w:val="00C81C14"/>
    <w:rsid w:val="00C8328D"/>
    <w:rsid w:val="00C84063"/>
    <w:rsid w:val="00C85F83"/>
    <w:rsid w:val="00C86499"/>
    <w:rsid w:val="00C86CA7"/>
    <w:rsid w:val="00C87087"/>
    <w:rsid w:val="00C9280A"/>
    <w:rsid w:val="00C93B93"/>
    <w:rsid w:val="00CA1C49"/>
    <w:rsid w:val="00CA32D2"/>
    <w:rsid w:val="00CA3882"/>
    <w:rsid w:val="00CA4189"/>
    <w:rsid w:val="00CA4219"/>
    <w:rsid w:val="00CA72BC"/>
    <w:rsid w:val="00CA7CB2"/>
    <w:rsid w:val="00CA7DF9"/>
    <w:rsid w:val="00CB20F3"/>
    <w:rsid w:val="00CB32F8"/>
    <w:rsid w:val="00CB4226"/>
    <w:rsid w:val="00CB49D7"/>
    <w:rsid w:val="00CC0615"/>
    <w:rsid w:val="00CC4AA1"/>
    <w:rsid w:val="00CC562C"/>
    <w:rsid w:val="00CC709E"/>
    <w:rsid w:val="00CC7ED6"/>
    <w:rsid w:val="00CD01F6"/>
    <w:rsid w:val="00CD0399"/>
    <w:rsid w:val="00CD1FB6"/>
    <w:rsid w:val="00CD3AAF"/>
    <w:rsid w:val="00CD48F0"/>
    <w:rsid w:val="00CD5D39"/>
    <w:rsid w:val="00CD603E"/>
    <w:rsid w:val="00CE089E"/>
    <w:rsid w:val="00CE0A9D"/>
    <w:rsid w:val="00CE1D76"/>
    <w:rsid w:val="00CE24AD"/>
    <w:rsid w:val="00CE3B54"/>
    <w:rsid w:val="00CE46A1"/>
    <w:rsid w:val="00CE5953"/>
    <w:rsid w:val="00CE5E32"/>
    <w:rsid w:val="00CE62E8"/>
    <w:rsid w:val="00CE6C77"/>
    <w:rsid w:val="00CE7118"/>
    <w:rsid w:val="00CF00FE"/>
    <w:rsid w:val="00CF0545"/>
    <w:rsid w:val="00CF2251"/>
    <w:rsid w:val="00CF445D"/>
    <w:rsid w:val="00CF5715"/>
    <w:rsid w:val="00CF6520"/>
    <w:rsid w:val="00CF66C6"/>
    <w:rsid w:val="00CF675B"/>
    <w:rsid w:val="00D03506"/>
    <w:rsid w:val="00D03EEF"/>
    <w:rsid w:val="00D07881"/>
    <w:rsid w:val="00D12C3F"/>
    <w:rsid w:val="00D15D42"/>
    <w:rsid w:val="00D15FF5"/>
    <w:rsid w:val="00D16E3F"/>
    <w:rsid w:val="00D17684"/>
    <w:rsid w:val="00D21884"/>
    <w:rsid w:val="00D2192D"/>
    <w:rsid w:val="00D228B6"/>
    <w:rsid w:val="00D22DF5"/>
    <w:rsid w:val="00D240DA"/>
    <w:rsid w:val="00D251E1"/>
    <w:rsid w:val="00D26EEA"/>
    <w:rsid w:val="00D30670"/>
    <w:rsid w:val="00D30B02"/>
    <w:rsid w:val="00D32C08"/>
    <w:rsid w:val="00D42597"/>
    <w:rsid w:val="00D431B6"/>
    <w:rsid w:val="00D43678"/>
    <w:rsid w:val="00D4403C"/>
    <w:rsid w:val="00D44540"/>
    <w:rsid w:val="00D47371"/>
    <w:rsid w:val="00D50E18"/>
    <w:rsid w:val="00D5183B"/>
    <w:rsid w:val="00D54E6D"/>
    <w:rsid w:val="00D55ADB"/>
    <w:rsid w:val="00D55E7A"/>
    <w:rsid w:val="00D56242"/>
    <w:rsid w:val="00D56EC7"/>
    <w:rsid w:val="00D5761E"/>
    <w:rsid w:val="00D60E6C"/>
    <w:rsid w:val="00D6108D"/>
    <w:rsid w:val="00D66FA5"/>
    <w:rsid w:val="00D7248C"/>
    <w:rsid w:val="00D7357B"/>
    <w:rsid w:val="00D747C2"/>
    <w:rsid w:val="00D75A48"/>
    <w:rsid w:val="00D75AB1"/>
    <w:rsid w:val="00D76429"/>
    <w:rsid w:val="00D7648A"/>
    <w:rsid w:val="00D76504"/>
    <w:rsid w:val="00D7683C"/>
    <w:rsid w:val="00D76E34"/>
    <w:rsid w:val="00D77A68"/>
    <w:rsid w:val="00D77B40"/>
    <w:rsid w:val="00D84394"/>
    <w:rsid w:val="00D85279"/>
    <w:rsid w:val="00D8738E"/>
    <w:rsid w:val="00D87CE1"/>
    <w:rsid w:val="00D9023C"/>
    <w:rsid w:val="00D90AC6"/>
    <w:rsid w:val="00D92455"/>
    <w:rsid w:val="00D93A2C"/>
    <w:rsid w:val="00D93C8B"/>
    <w:rsid w:val="00D95E23"/>
    <w:rsid w:val="00D96F5E"/>
    <w:rsid w:val="00D97ED5"/>
    <w:rsid w:val="00DA09B0"/>
    <w:rsid w:val="00DA128F"/>
    <w:rsid w:val="00DA1DAC"/>
    <w:rsid w:val="00DA3926"/>
    <w:rsid w:val="00DA3EDB"/>
    <w:rsid w:val="00DA5251"/>
    <w:rsid w:val="00DA52C9"/>
    <w:rsid w:val="00DA6948"/>
    <w:rsid w:val="00DA6B09"/>
    <w:rsid w:val="00DA6C57"/>
    <w:rsid w:val="00DB04F5"/>
    <w:rsid w:val="00DB063F"/>
    <w:rsid w:val="00DB076E"/>
    <w:rsid w:val="00DB303C"/>
    <w:rsid w:val="00DB4215"/>
    <w:rsid w:val="00DB44A8"/>
    <w:rsid w:val="00DB633E"/>
    <w:rsid w:val="00DC2630"/>
    <w:rsid w:val="00DC386B"/>
    <w:rsid w:val="00DC3870"/>
    <w:rsid w:val="00DC3ACD"/>
    <w:rsid w:val="00DC4550"/>
    <w:rsid w:val="00DC49B5"/>
    <w:rsid w:val="00DC4A7A"/>
    <w:rsid w:val="00DC5378"/>
    <w:rsid w:val="00DC5799"/>
    <w:rsid w:val="00DC5E69"/>
    <w:rsid w:val="00DC5ED5"/>
    <w:rsid w:val="00DC6211"/>
    <w:rsid w:val="00DC631C"/>
    <w:rsid w:val="00DD0F60"/>
    <w:rsid w:val="00DD2CD4"/>
    <w:rsid w:val="00DD2DDA"/>
    <w:rsid w:val="00DD36E4"/>
    <w:rsid w:val="00DD7C61"/>
    <w:rsid w:val="00DD7DDE"/>
    <w:rsid w:val="00DE2361"/>
    <w:rsid w:val="00DE41D1"/>
    <w:rsid w:val="00DE4E41"/>
    <w:rsid w:val="00DE5C17"/>
    <w:rsid w:val="00DE6DD3"/>
    <w:rsid w:val="00DE796E"/>
    <w:rsid w:val="00DE7E21"/>
    <w:rsid w:val="00DF03FF"/>
    <w:rsid w:val="00DF183B"/>
    <w:rsid w:val="00DF441B"/>
    <w:rsid w:val="00DF592E"/>
    <w:rsid w:val="00DF6619"/>
    <w:rsid w:val="00DF6BEA"/>
    <w:rsid w:val="00E01308"/>
    <w:rsid w:val="00E04400"/>
    <w:rsid w:val="00E04F4E"/>
    <w:rsid w:val="00E0639A"/>
    <w:rsid w:val="00E10C80"/>
    <w:rsid w:val="00E1269C"/>
    <w:rsid w:val="00E13C01"/>
    <w:rsid w:val="00E13FA6"/>
    <w:rsid w:val="00E15A9D"/>
    <w:rsid w:val="00E20536"/>
    <w:rsid w:val="00E20EED"/>
    <w:rsid w:val="00E22744"/>
    <w:rsid w:val="00E22E0F"/>
    <w:rsid w:val="00E23070"/>
    <w:rsid w:val="00E26025"/>
    <w:rsid w:val="00E30D73"/>
    <w:rsid w:val="00E336A3"/>
    <w:rsid w:val="00E35269"/>
    <w:rsid w:val="00E360E1"/>
    <w:rsid w:val="00E36D29"/>
    <w:rsid w:val="00E40EA9"/>
    <w:rsid w:val="00E4135F"/>
    <w:rsid w:val="00E425F7"/>
    <w:rsid w:val="00E42D2D"/>
    <w:rsid w:val="00E4402D"/>
    <w:rsid w:val="00E44D57"/>
    <w:rsid w:val="00E456CD"/>
    <w:rsid w:val="00E468CD"/>
    <w:rsid w:val="00E47EE1"/>
    <w:rsid w:val="00E50DC2"/>
    <w:rsid w:val="00E539BD"/>
    <w:rsid w:val="00E560F8"/>
    <w:rsid w:val="00E5698B"/>
    <w:rsid w:val="00E576A3"/>
    <w:rsid w:val="00E609E6"/>
    <w:rsid w:val="00E60C77"/>
    <w:rsid w:val="00E611B9"/>
    <w:rsid w:val="00E6138D"/>
    <w:rsid w:val="00E61FF3"/>
    <w:rsid w:val="00E62A0C"/>
    <w:rsid w:val="00E62EE8"/>
    <w:rsid w:val="00E6509E"/>
    <w:rsid w:val="00E65F4C"/>
    <w:rsid w:val="00E6722C"/>
    <w:rsid w:val="00E67526"/>
    <w:rsid w:val="00E70D08"/>
    <w:rsid w:val="00E73DA9"/>
    <w:rsid w:val="00E73FAB"/>
    <w:rsid w:val="00E7464E"/>
    <w:rsid w:val="00E74A5C"/>
    <w:rsid w:val="00E74A5D"/>
    <w:rsid w:val="00E7563A"/>
    <w:rsid w:val="00E76F74"/>
    <w:rsid w:val="00E776A0"/>
    <w:rsid w:val="00E80126"/>
    <w:rsid w:val="00E805CF"/>
    <w:rsid w:val="00E81634"/>
    <w:rsid w:val="00E822EC"/>
    <w:rsid w:val="00E82E69"/>
    <w:rsid w:val="00E834D5"/>
    <w:rsid w:val="00E83509"/>
    <w:rsid w:val="00E83FED"/>
    <w:rsid w:val="00E84451"/>
    <w:rsid w:val="00E8707C"/>
    <w:rsid w:val="00E87ED5"/>
    <w:rsid w:val="00E91C94"/>
    <w:rsid w:val="00E91CE6"/>
    <w:rsid w:val="00E91F19"/>
    <w:rsid w:val="00E93481"/>
    <w:rsid w:val="00E9489B"/>
    <w:rsid w:val="00E94E89"/>
    <w:rsid w:val="00E953F7"/>
    <w:rsid w:val="00E964B7"/>
    <w:rsid w:val="00EA0FFD"/>
    <w:rsid w:val="00EA1D72"/>
    <w:rsid w:val="00EA2710"/>
    <w:rsid w:val="00EA3E74"/>
    <w:rsid w:val="00EA4246"/>
    <w:rsid w:val="00EA598D"/>
    <w:rsid w:val="00EA5D8D"/>
    <w:rsid w:val="00EA6ADD"/>
    <w:rsid w:val="00EB0650"/>
    <w:rsid w:val="00EB0D78"/>
    <w:rsid w:val="00EB0DA2"/>
    <w:rsid w:val="00EB27DB"/>
    <w:rsid w:val="00EB5054"/>
    <w:rsid w:val="00EB5AF3"/>
    <w:rsid w:val="00EB6DEF"/>
    <w:rsid w:val="00EC0D7F"/>
    <w:rsid w:val="00EC21AC"/>
    <w:rsid w:val="00EC2E1F"/>
    <w:rsid w:val="00EC7292"/>
    <w:rsid w:val="00EC7AEB"/>
    <w:rsid w:val="00ED1580"/>
    <w:rsid w:val="00ED1DD6"/>
    <w:rsid w:val="00ED2B8A"/>
    <w:rsid w:val="00ED2DF1"/>
    <w:rsid w:val="00ED2EAD"/>
    <w:rsid w:val="00ED3B35"/>
    <w:rsid w:val="00ED6C9F"/>
    <w:rsid w:val="00EE0660"/>
    <w:rsid w:val="00EE2CAD"/>
    <w:rsid w:val="00EE444A"/>
    <w:rsid w:val="00EE7F81"/>
    <w:rsid w:val="00EF31E2"/>
    <w:rsid w:val="00EF461C"/>
    <w:rsid w:val="00EF4F9F"/>
    <w:rsid w:val="00EF4FB8"/>
    <w:rsid w:val="00EF5154"/>
    <w:rsid w:val="00F00C94"/>
    <w:rsid w:val="00F051E1"/>
    <w:rsid w:val="00F05429"/>
    <w:rsid w:val="00F10226"/>
    <w:rsid w:val="00F10C9D"/>
    <w:rsid w:val="00F11894"/>
    <w:rsid w:val="00F12CC1"/>
    <w:rsid w:val="00F13991"/>
    <w:rsid w:val="00F20B0A"/>
    <w:rsid w:val="00F218A0"/>
    <w:rsid w:val="00F21D4D"/>
    <w:rsid w:val="00F22245"/>
    <w:rsid w:val="00F2306E"/>
    <w:rsid w:val="00F25271"/>
    <w:rsid w:val="00F25990"/>
    <w:rsid w:val="00F3032F"/>
    <w:rsid w:val="00F31089"/>
    <w:rsid w:val="00F31399"/>
    <w:rsid w:val="00F317B7"/>
    <w:rsid w:val="00F32269"/>
    <w:rsid w:val="00F32C1B"/>
    <w:rsid w:val="00F32F92"/>
    <w:rsid w:val="00F34391"/>
    <w:rsid w:val="00F367AF"/>
    <w:rsid w:val="00F37123"/>
    <w:rsid w:val="00F37CB7"/>
    <w:rsid w:val="00F37FFA"/>
    <w:rsid w:val="00F406D2"/>
    <w:rsid w:val="00F41098"/>
    <w:rsid w:val="00F41EF3"/>
    <w:rsid w:val="00F471B4"/>
    <w:rsid w:val="00F47431"/>
    <w:rsid w:val="00F47BD3"/>
    <w:rsid w:val="00F51B26"/>
    <w:rsid w:val="00F54E34"/>
    <w:rsid w:val="00F55B23"/>
    <w:rsid w:val="00F55F65"/>
    <w:rsid w:val="00F565D1"/>
    <w:rsid w:val="00F600CA"/>
    <w:rsid w:val="00F6059D"/>
    <w:rsid w:val="00F626BB"/>
    <w:rsid w:val="00F6282A"/>
    <w:rsid w:val="00F63F3D"/>
    <w:rsid w:val="00F65E5B"/>
    <w:rsid w:val="00F7042C"/>
    <w:rsid w:val="00F71C37"/>
    <w:rsid w:val="00F71E5E"/>
    <w:rsid w:val="00F72365"/>
    <w:rsid w:val="00F7356F"/>
    <w:rsid w:val="00F73D77"/>
    <w:rsid w:val="00F75297"/>
    <w:rsid w:val="00F75E6D"/>
    <w:rsid w:val="00F82664"/>
    <w:rsid w:val="00F83DA8"/>
    <w:rsid w:val="00F84954"/>
    <w:rsid w:val="00F84BBF"/>
    <w:rsid w:val="00F86754"/>
    <w:rsid w:val="00F87835"/>
    <w:rsid w:val="00F87FC5"/>
    <w:rsid w:val="00F9276F"/>
    <w:rsid w:val="00F93269"/>
    <w:rsid w:val="00F95654"/>
    <w:rsid w:val="00F96225"/>
    <w:rsid w:val="00F96E24"/>
    <w:rsid w:val="00FA0735"/>
    <w:rsid w:val="00FA09B7"/>
    <w:rsid w:val="00FA3FB7"/>
    <w:rsid w:val="00FA5ACC"/>
    <w:rsid w:val="00FA7AAA"/>
    <w:rsid w:val="00FA7FA9"/>
    <w:rsid w:val="00FB138C"/>
    <w:rsid w:val="00FB15DD"/>
    <w:rsid w:val="00FB167E"/>
    <w:rsid w:val="00FB3C84"/>
    <w:rsid w:val="00FB3F6F"/>
    <w:rsid w:val="00FB4443"/>
    <w:rsid w:val="00FB4F1B"/>
    <w:rsid w:val="00FB57EA"/>
    <w:rsid w:val="00FB5DB6"/>
    <w:rsid w:val="00FB71AB"/>
    <w:rsid w:val="00FC0FE9"/>
    <w:rsid w:val="00FC176A"/>
    <w:rsid w:val="00FC1E7D"/>
    <w:rsid w:val="00FC2059"/>
    <w:rsid w:val="00FC2C44"/>
    <w:rsid w:val="00FC49EC"/>
    <w:rsid w:val="00FC4C4C"/>
    <w:rsid w:val="00FC51EA"/>
    <w:rsid w:val="00FC59F5"/>
    <w:rsid w:val="00FD106C"/>
    <w:rsid w:val="00FD42AE"/>
    <w:rsid w:val="00FD5A3E"/>
    <w:rsid w:val="00FE359F"/>
    <w:rsid w:val="00FE44AC"/>
    <w:rsid w:val="00FE4521"/>
    <w:rsid w:val="00FE4E8B"/>
    <w:rsid w:val="00FE6D9C"/>
    <w:rsid w:val="00FE7E8E"/>
    <w:rsid w:val="00FF07C4"/>
    <w:rsid w:val="00FF0C2A"/>
    <w:rsid w:val="00FF173F"/>
    <w:rsid w:val="00FF1F52"/>
    <w:rsid w:val="00FF2AED"/>
    <w:rsid w:val="00FF3855"/>
    <w:rsid w:val="00FF7081"/>
    <w:rsid w:val="00FF7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7B2DE"/>
  <w15:chartTrackingRefBased/>
  <w15:docId w15:val="{8D4DAA46-46C5-4734-99DA-5B7169A7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grey"/>
    <w:qFormat/>
    <w:rsid w:val="006456B2"/>
    <w:pPr>
      <w:spacing w:after="0" w:line="300" w:lineRule="exact"/>
      <w:jc w:val="both"/>
    </w:pPr>
    <w:rPr>
      <w:rFonts w:ascii="Arial" w:eastAsia="Times New Roman" w:hAnsi="Arial" w:cs="Times New Roman"/>
      <w:color w:val="00000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504A4E"/>
    <w:pPr>
      <w:spacing w:after="0" w:line="240" w:lineRule="auto"/>
      <w:jc w:val="both"/>
    </w:pPr>
    <w:rPr>
      <w:rFonts w:ascii="Arial" w:eastAsia="Times New Roman" w:hAnsi="Arial" w:cs="Times New Roman"/>
      <w:noProof/>
      <w:color w:val="000000"/>
      <w:szCs w:val="24"/>
      <w:lang w:eastAsia="cs-CZ"/>
    </w:rPr>
  </w:style>
  <w:style w:type="character" w:customStyle="1" w:styleId="BezmezerChar">
    <w:name w:val="Bez mezer Char"/>
    <w:link w:val="Bezmezer"/>
    <w:uiPriority w:val="1"/>
    <w:locked/>
    <w:rsid w:val="00504A4E"/>
    <w:rPr>
      <w:rFonts w:ascii="Arial" w:eastAsia="Times New Roman" w:hAnsi="Arial" w:cs="Times New Roman"/>
      <w:noProof/>
      <w:color w:val="000000"/>
      <w:szCs w:val="24"/>
      <w:lang w:eastAsia="cs-CZ"/>
    </w:rPr>
  </w:style>
  <w:style w:type="character" w:styleId="Hypertextovodkaz">
    <w:name w:val="Hyperlink"/>
    <w:basedOn w:val="Standardnpsmoodstavce"/>
    <w:uiPriority w:val="99"/>
    <w:unhideWhenUsed/>
    <w:rsid w:val="00CC7ED6"/>
    <w:rPr>
      <w:color w:val="0563C1" w:themeColor="hyperlink"/>
      <w:u w:val="single"/>
    </w:rPr>
  </w:style>
  <w:style w:type="paragraph" w:styleId="Odstavecseseznamem">
    <w:name w:val="List Paragraph"/>
    <w:aliases w:val="List Paragraph (Czech Tourism),Nad,List Paragraph,Conclusion de partie,moje odra,nad 1,Odstavec_muj,Fiche List Paragraph,Dot pt,List Paragraph Char Char Char,Indicator Text,Numbered Para 1,List Paragraph à moi,Odsek zoznamu4,LISTA,3"/>
    <w:basedOn w:val="Normln"/>
    <w:link w:val="OdstavecseseznamemChar"/>
    <w:uiPriority w:val="34"/>
    <w:qFormat/>
    <w:rsid w:val="00CC7ED6"/>
    <w:pPr>
      <w:ind w:left="720"/>
      <w:contextualSpacing/>
    </w:pPr>
  </w:style>
  <w:style w:type="paragraph" w:styleId="Revize">
    <w:name w:val="Revision"/>
    <w:hidden/>
    <w:uiPriority w:val="99"/>
    <w:semiHidden/>
    <w:rsid w:val="00CC7ED6"/>
    <w:pPr>
      <w:spacing w:after="0" w:line="240" w:lineRule="auto"/>
    </w:pPr>
    <w:rPr>
      <w:rFonts w:ascii="Arial" w:eastAsia="Times New Roman" w:hAnsi="Arial" w:cs="Times New Roman"/>
      <w:color w:val="000000"/>
      <w:szCs w:val="24"/>
      <w:lang w:eastAsia="cs-CZ"/>
    </w:rPr>
  </w:style>
  <w:style w:type="character" w:styleId="Znakapoznpodarou">
    <w:name w:val="footnote reference"/>
    <w:basedOn w:val="Standardnpsmoodstavce"/>
    <w:uiPriority w:val="99"/>
    <w:semiHidden/>
    <w:unhideWhenUsed/>
    <w:rsid w:val="001A3836"/>
    <w:rPr>
      <w:vertAlign w:val="superscript"/>
    </w:rPr>
  </w:style>
  <w:style w:type="character" w:customStyle="1" w:styleId="s22">
    <w:name w:val="s22"/>
    <w:basedOn w:val="Standardnpsmoodstavce"/>
    <w:rsid w:val="006640AE"/>
  </w:style>
  <w:style w:type="character" w:customStyle="1" w:styleId="s23">
    <w:name w:val="s23"/>
    <w:basedOn w:val="Standardnpsmoodstavce"/>
    <w:rsid w:val="006640AE"/>
  </w:style>
  <w:style w:type="character" w:customStyle="1" w:styleId="s30">
    <w:name w:val="s30"/>
    <w:basedOn w:val="Standardnpsmoodstavce"/>
    <w:rsid w:val="006640AE"/>
  </w:style>
  <w:style w:type="paragraph" w:styleId="Textpoznpodarou">
    <w:name w:val="footnote text"/>
    <w:basedOn w:val="Normln"/>
    <w:link w:val="TextpoznpodarouChar"/>
    <w:uiPriority w:val="99"/>
    <w:semiHidden/>
    <w:unhideWhenUsed/>
    <w:rsid w:val="00065FC1"/>
    <w:pPr>
      <w:spacing w:line="240" w:lineRule="auto"/>
      <w:jc w:val="left"/>
    </w:pPr>
    <w:rPr>
      <w:rFonts w:asciiTheme="minorHAnsi" w:eastAsiaTheme="minorHAnsi" w:hAnsiTheme="minorHAnsi" w:cstheme="minorBidi"/>
      <w:color w:val="auto"/>
      <w:sz w:val="20"/>
      <w:szCs w:val="20"/>
      <w:lang w:eastAsia="en-US"/>
    </w:rPr>
  </w:style>
  <w:style w:type="character" w:customStyle="1" w:styleId="TextpoznpodarouChar">
    <w:name w:val="Text pozn. pod čarou Char"/>
    <w:basedOn w:val="Standardnpsmoodstavce"/>
    <w:link w:val="Textpoznpodarou"/>
    <w:uiPriority w:val="99"/>
    <w:semiHidden/>
    <w:rsid w:val="00065FC1"/>
    <w:rPr>
      <w:sz w:val="20"/>
      <w:szCs w:val="20"/>
    </w:rPr>
  </w:style>
  <w:style w:type="paragraph" w:styleId="Zhlav">
    <w:name w:val="header"/>
    <w:basedOn w:val="Normln"/>
    <w:link w:val="ZhlavChar"/>
    <w:uiPriority w:val="99"/>
    <w:unhideWhenUsed/>
    <w:rsid w:val="00377F6C"/>
    <w:pPr>
      <w:tabs>
        <w:tab w:val="center" w:pos="4536"/>
        <w:tab w:val="right" w:pos="9072"/>
      </w:tabs>
      <w:spacing w:line="240" w:lineRule="auto"/>
    </w:pPr>
  </w:style>
  <w:style w:type="character" w:customStyle="1" w:styleId="ZhlavChar">
    <w:name w:val="Záhlaví Char"/>
    <w:basedOn w:val="Standardnpsmoodstavce"/>
    <w:link w:val="Zhlav"/>
    <w:uiPriority w:val="99"/>
    <w:rsid w:val="00377F6C"/>
    <w:rPr>
      <w:rFonts w:ascii="Arial" w:eastAsia="Times New Roman" w:hAnsi="Arial" w:cs="Times New Roman"/>
      <w:color w:val="000000"/>
      <w:szCs w:val="24"/>
      <w:lang w:eastAsia="cs-CZ"/>
    </w:rPr>
  </w:style>
  <w:style w:type="paragraph" w:styleId="Zpat">
    <w:name w:val="footer"/>
    <w:basedOn w:val="Normln"/>
    <w:link w:val="ZpatChar"/>
    <w:uiPriority w:val="99"/>
    <w:unhideWhenUsed/>
    <w:rsid w:val="00377F6C"/>
    <w:pPr>
      <w:tabs>
        <w:tab w:val="center" w:pos="4536"/>
        <w:tab w:val="right" w:pos="9072"/>
      </w:tabs>
      <w:spacing w:line="240" w:lineRule="auto"/>
    </w:pPr>
  </w:style>
  <w:style w:type="character" w:customStyle="1" w:styleId="ZpatChar">
    <w:name w:val="Zápatí Char"/>
    <w:basedOn w:val="Standardnpsmoodstavce"/>
    <w:link w:val="Zpat"/>
    <w:uiPriority w:val="99"/>
    <w:rsid w:val="00377F6C"/>
    <w:rPr>
      <w:rFonts w:ascii="Arial" w:eastAsia="Times New Roman" w:hAnsi="Arial" w:cs="Times New Roman"/>
      <w:color w:val="000000"/>
      <w:szCs w:val="24"/>
      <w:lang w:eastAsia="cs-CZ"/>
    </w:rPr>
  </w:style>
  <w:style w:type="character" w:customStyle="1" w:styleId="OdstavecseseznamemChar">
    <w:name w:val="Odstavec se seznamem Char"/>
    <w:aliases w:val="List Paragraph (Czech Tourism) Char,Nad Char,List Paragraph Char,Conclusion de partie Char,moje odra Char,nad 1 Char,Odstavec_muj Char,Fiche List Paragraph Char,Dot pt Char,List Paragraph Char Char Char Char,Indicator Text Char"/>
    <w:link w:val="Odstavecseseznamem"/>
    <w:uiPriority w:val="34"/>
    <w:qFormat/>
    <w:locked/>
    <w:rsid w:val="00B979B1"/>
    <w:rPr>
      <w:rFonts w:ascii="Arial" w:eastAsia="Times New Roman" w:hAnsi="Arial" w:cs="Times New Roman"/>
      <w:color w:val="000000"/>
      <w:szCs w:val="24"/>
      <w:lang w:eastAsia="cs-CZ"/>
    </w:rPr>
  </w:style>
  <w:style w:type="character" w:customStyle="1" w:styleId="s5">
    <w:name w:val="s5"/>
    <w:basedOn w:val="Standardnpsmoodstavce"/>
    <w:rsid w:val="0065657C"/>
  </w:style>
  <w:style w:type="character" w:customStyle="1" w:styleId="s2">
    <w:name w:val="s2"/>
    <w:basedOn w:val="Standardnpsmoodstavce"/>
    <w:rsid w:val="0065657C"/>
  </w:style>
  <w:style w:type="character" w:customStyle="1" w:styleId="s24">
    <w:name w:val="s24"/>
    <w:basedOn w:val="Standardnpsmoodstavce"/>
    <w:rsid w:val="0065657C"/>
  </w:style>
  <w:style w:type="character" w:customStyle="1" w:styleId="s10">
    <w:name w:val="s10"/>
    <w:basedOn w:val="Standardnpsmoodstavce"/>
    <w:rsid w:val="0065657C"/>
  </w:style>
  <w:style w:type="character" w:customStyle="1" w:styleId="s11">
    <w:name w:val="s11"/>
    <w:basedOn w:val="Standardnpsmoodstavce"/>
    <w:rsid w:val="0065657C"/>
  </w:style>
  <w:style w:type="character" w:customStyle="1" w:styleId="s13">
    <w:name w:val="s13"/>
    <w:basedOn w:val="Standardnpsmoodstavce"/>
    <w:rsid w:val="0065657C"/>
  </w:style>
  <w:style w:type="character" w:customStyle="1" w:styleId="s14">
    <w:name w:val="s14"/>
    <w:basedOn w:val="Standardnpsmoodstavce"/>
    <w:rsid w:val="0065657C"/>
  </w:style>
  <w:style w:type="character" w:customStyle="1" w:styleId="s20">
    <w:name w:val="s20"/>
    <w:basedOn w:val="Standardnpsmoodstavce"/>
    <w:rsid w:val="00C76AB7"/>
  </w:style>
  <w:style w:type="character" w:customStyle="1" w:styleId="s1">
    <w:name w:val="s1"/>
    <w:basedOn w:val="Standardnpsmoodstavce"/>
    <w:rsid w:val="00C76AB7"/>
  </w:style>
  <w:style w:type="character" w:customStyle="1" w:styleId="s31">
    <w:name w:val="s31"/>
    <w:basedOn w:val="Standardnpsmoodstavce"/>
    <w:rsid w:val="00FB138C"/>
  </w:style>
  <w:style w:type="paragraph" w:customStyle="1" w:styleId="pf0">
    <w:name w:val="pf0"/>
    <w:basedOn w:val="Normln"/>
    <w:rsid w:val="00276A8D"/>
    <w:pPr>
      <w:spacing w:before="100" w:beforeAutospacing="1" w:after="100" w:afterAutospacing="1" w:line="240" w:lineRule="auto"/>
      <w:jc w:val="left"/>
    </w:pPr>
    <w:rPr>
      <w:rFonts w:ascii="Times New Roman" w:hAnsi="Times New Roman"/>
      <w:color w:val="auto"/>
      <w:sz w:val="24"/>
    </w:rPr>
  </w:style>
  <w:style w:type="character" w:styleId="Odkaznakoment">
    <w:name w:val="annotation reference"/>
    <w:basedOn w:val="Standardnpsmoodstavce"/>
    <w:uiPriority w:val="99"/>
    <w:semiHidden/>
    <w:unhideWhenUsed/>
    <w:rsid w:val="00606F6B"/>
    <w:rPr>
      <w:sz w:val="16"/>
      <w:szCs w:val="16"/>
    </w:rPr>
  </w:style>
  <w:style w:type="paragraph" w:styleId="Textkomente">
    <w:name w:val="annotation text"/>
    <w:basedOn w:val="Normln"/>
    <w:link w:val="TextkomenteChar"/>
    <w:uiPriority w:val="99"/>
    <w:unhideWhenUsed/>
    <w:rsid w:val="00606F6B"/>
    <w:pPr>
      <w:spacing w:line="240" w:lineRule="auto"/>
    </w:pPr>
    <w:rPr>
      <w:sz w:val="20"/>
      <w:szCs w:val="20"/>
    </w:rPr>
  </w:style>
  <w:style w:type="character" w:customStyle="1" w:styleId="TextkomenteChar">
    <w:name w:val="Text komentáře Char"/>
    <w:basedOn w:val="Standardnpsmoodstavce"/>
    <w:link w:val="Textkomente"/>
    <w:uiPriority w:val="99"/>
    <w:rsid w:val="00606F6B"/>
    <w:rPr>
      <w:rFonts w:ascii="Arial" w:eastAsia="Times New Roman" w:hAnsi="Arial"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606F6B"/>
    <w:rPr>
      <w:b/>
      <w:bCs/>
    </w:rPr>
  </w:style>
  <w:style w:type="character" w:customStyle="1" w:styleId="PedmtkomenteChar">
    <w:name w:val="Předmět komentáře Char"/>
    <w:basedOn w:val="TextkomenteChar"/>
    <w:link w:val="Pedmtkomente"/>
    <w:uiPriority w:val="99"/>
    <w:semiHidden/>
    <w:rsid w:val="00606F6B"/>
    <w:rPr>
      <w:rFonts w:ascii="Arial" w:eastAsia="Times New Roman" w:hAnsi="Arial" w:cs="Times New Roman"/>
      <w:b/>
      <w:bCs/>
      <w:color w:val="000000"/>
      <w:sz w:val="20"/>
      <w:szCs w:val="20"/>
      <w:lang w:eastAsia="cs-CZ"/>
    </w:rPr>
  </w:style>
  <w:style w:type="paragraph" w:customStyle="1" w:styleId="para">
    <w:name w:val="para"/>
    <w:basedOn w:val="Normln"/>
    <w:rsid w:val="004D630D"/>
    <w:pPr>
      <w:spacing w:before="100" w:beforeAutospacing="1" w:after="100" w:afterAutospacing="1" w:line="240" w:lineRule="auto"/>
      <w:jc w:val="left"/>
    </w:pPr>
    <w:rPr>
      <w:rFonts w:ascii="Times New Roman" w:hAnsi="Times New Roman"/>
      <w:color w:val="auto"/>
      <w:sz w:val="24"/>
    </w:rPr>
  </w:style>
  <w:style w:type="paragraph" w:customStyle="1" w:styleId="l5">
    <w:name w:val="l5"/>
    <w:basedOn w:val="Normln"/>
    <w:rsid w:val="004D630D"/>
    <w:pPr>
      <w:spacing w:before="100" w:beforeAutospacing="1" w:after="100" w:afterAutospacing="1" w:line="240" w:lineRule="auto"/>
      <w:jc w:val="left"/>
    </w:pPr>
    <w:rPr>
      <w:rFonts w:ascii="Times New Roman" w:hAnsi="Times New Roman"/>
      <w:color w:val="auto"/>
      <w:sz w:val="24"/>
    </w:rPr>
  </w:style>
  <w:style w:type="character" w:styleId="PromnnHTML">
    <w:name w:val="HTML Variable"/>
    <w:basedOn w:val="Standardnpsmoodstavce"/>
    <w:uiPriority w:val="99"/>
    <w:semiHidden/>
    <w:unhideWhenUsed/>
    <w:rsid w:val="004D630D"/>
    <w:rPr>
      <w:i/>
      <w:iCs/>
    </w:rPr>
  </w:style>
  <w:style w:type="paragraph" w:customStyle="1" w:styleId="l6">
    <w:name w:val="l6"/>
    <w:basedOn w:val="Normln"/>
    <w:rsid w:val="004D630D"/>
    <w:pPr>
      <w:spacing w:before="100" w:beforeAutospacing="1" w:after="100" w:afterAutospacing="1" w:line="240" w:lineRule="auto"/>
      <w:jc w:val="left"/>
    </w:pPr>
    <w:rPr>
      <w:rFonts w:ascii="Times New Roman" w:hAnsi="Times New Roman"/>
      <w:color w:val="auto"/>
      <w:sz w:val="24"/>
    </w:rPr>
  </w:style>
  <w:style w:type="paragraph" w:customStyle="1" w:styleId="Textlnku">
    <w:name w:val="Text článku"/>
    <w:basedOn w:val="Normln"/>
    <w:rsid w:val="00A1059B"/>
    <w:pPr>
      <w:spacing w:before="240" w:line="240" w:lineRule="auto"/>
      <w:ind w:firstLine="425"/>
      <w:outlineLvl w:val="5"/>
    </w:pPr>
    <w:rPr>
      <w:rFonts w:ascii="Times New Roman" w:eastAsiaTheme="minorEastAsia" w:hAnsi="Times New Roman"/>
      <w:color w:val="auto"/>
      <w:sz w:val="24"/>
      <w:szCs w:val="20"/>
    </w:rPr>
  </w:style>
  <w:style w:type="character" w:customStyle="1" w:styleId="g1uqiem1">
    <w:name w:val="g1uqiem1"/>
    <w:basedOn w:val="Standardnpsmoodstavce"/>
    <w:rsid w:val="00762D91"/>
  </w:style>
  <w:style w:type="character" w:customStyle="1" w:styleId="normaltextrun">
    <w:name w:val="normaltextrun"/>
    <w:basedOn w:val="Standardnpsmoodstavce"/>
    <w:rsid w:val="00700A6A"/>
  </w:style>
  <w:style w:type="paragraph" w:customStyle="1" w:styleId="paragraph">
    <w:name w:val="paragraph"/>
    <w:basedOn w:val="Normln"/>
    <w:rsid w:val="00700A6A"/>
    <w:pPr>
      <w:spacing w:before="100" w:beforeAutospacing="1" w:after="100" w:afterAutospacing="1" w:line="240" w:lineRule="auto"/>
      <w:jc w:val="left"/>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9991">
      <w:bodyDiv w:val="1"/>
      <w:marLeft w:val="0"/>
      <w:marRight w:val="0"/>
      <w:marTop w:val="0"/>
      <w:marBottom w:val="0"/>
      <w:divBdr>
        <w:top w:val="none" w:sz="0" w:space="0" w:color="auto"/>
        <w:left w:val="none" w:sz="0" w:space="0" w:color="auto"/>
        <w:bottom w:val="none" w:sz="0" w:space="0" w:color="auto"/>
        <w:right w:val="none" w:sz="0" w:space="0" w:color="auto"/>
      </w:divBdr>
    </w:div>
    <w:div w:id="69542064">
      <w:bodyDiv w:val="1"/>
      <w:marLeft w:val="0"/>
      <w:marRight w:val="0"/>
      <w:marTop w:val="0"/>
      <w:marBottom w:val="0"/>
      <w:divBdr>
        <w:top w:val="none" w:sz="0" w:space="0" w:color="auto"/>
        <w:left w:val="none" w:sz="0" w:space="0" w:color="auto"/>
        <w:bottom w:val="none" w:sz="0" w:space="0" w:color="auto"/>
        <w:right w:val="none" w:sz="0" w:space="0" w:color="auto"/>
      </w:divBdr>
    </w:div>
    <w:div w:id="87116922">
      <w:bodyDiv w:val="1"/>
      <w:marLeft w:val="0"/>
      <w:marRight w:val="0"/>
      <w:marTop w:val="0"/>
      <w:marBottom w:val="0"/>
      <w:divBdr>
        <w:top w:val="none" w:sz="0" w:space="0" w:color="auto"/>
        <w:left w:val="none" w:sz="0" w:space="0" w:color="auto"/>
        <w:bottom w:val="none" w:sz="0" w:space="0" w:color="auto"/>
        <w:right w:val="none" w:sz="0" w:space="0" w:color="auto"/>
      </w:divBdr>
    </w:div>
    <w:div w:id="182480954">
      <w:bodyDiv w:val="1"/>
      <w:marLeft w:val="0"/>
      <w:marRight w:val="0"/>
      <w:marTop w:val="0"/>
      <w:marBottom w:val="0"/>
      <w:divBdr>
        <w:top w:val="none" w:sz="0" w:space="0" w:color="auto"/>
        <w:left w:val="none" w:sz="0" w:space="0" w:color="auto"/>
        <w:bottom w:val="none" w:sz="0" w:space="0" w:color="auto"/>
        <w:right w:val="none" w:sz="0" w:space="0" w:color="auto"/>
      </w:divBdr>
    </w:div>
    <w:div w:id="399525374">
      <w:bodyDiv w:val="1"/>
      <w:marLeft w:val="0"/>
      <w:marRight w:val="0"/>
      <w:marTop w:val="0"/>
      <w:marBottom w:val="0"/>
      <w:divBdr>
        <w:top w:val="none" w:sz="0" w:space="0" w:color="auto"/>
        <w:left w:val="none" w:sz="0" w:space="0" w:color="auto"/>
        <w:bottom w:val="none" w:sz="0" w:space="0" w:color="auto"/>
        <w:right w:val="none" w:sz="0" w:space="0" w:color="auto"/>
      </w:divBdr>
    </w:div>
    <w:div w:id="406808089">
      <w:bodyDiv w:val="1"/>
      <w:marLeft w:val="0"/>
      <w:marRight w:val="0"/>
      <w:marTop w:val="0"/>
      <w:marBottom w:val="0"/>
      <w:divBdr>
        <w:top w:val="none" w:sz="0" w:space="0" w:color="auto"/>
        <w:left w:val="none" w:sz="0" w:space="0" w:color="auto"/>
        <w:bottom w:val="none" w:sz="0" w:space="0" w:color="auto"/>
        <w:right w:val="none" w:sz="0" w:space="0" w:color="auto"/>
      </w:divBdr>
    </w:div>
    <w:div w:id="440758885">
      <w:bodyDiv w:val="1"/>
      <w:marLeft w:val="0"/>
      <w:marRight w:val="0"/>
      <w:marTop w:val="0"/>
      <w:marBottom w:val="0"/>
      <w:divBdr>
        <w:top w:val="none" w:sz="0" w:space="0" w:color="auto"/>
        <w:left w:val="none" w:sz="0" w:space="0" w:color="auto"/>
        <w:bottom w:val="none" w:sz="0" w:space="0" w:color="auto"/>
        <w:right w:val="none" w:sz="0" w:space="0" w:color="auto"/>
      </w:divBdr>
    </w:div>
    <w:div w:id="484974072">
      <w:bodyDiv w:val="1"/>
      <w:marLeft w:val="0"/>
      <w:marRight w:val="0"/>
      <w:marTop w:val="0"/>
      <w:marBottom w:val="0"/>
      <w:divBdr>
        <w:top w:val="none" w:sz="0" w:space="0" w:color="auto"/>
        <w:left w:val="none" w:sz="0" w:space="0" w:color="auto"/>
        <w:bottom w:val="none" w:sz="0" w:space="0" w:color="auto"/>
        <w:right w:val="none" w:sz="0" w:space="0" w:color="auto"/>
      </w:divBdr>
    </w:div>
    <w:div w:id="494495934">
      <w:bodyDiv w:val="1"/>
      <w:marLeft w:val="0"/>
      <w:marRight w:val="0"/>
      <w:marTop w:val="0"/>
      <w:marBottom w:val="0"/>
      <w:divBdr>
        <w:top w:val="none" w:sz="0" w:space="0" w:color="auto"/>
        <w:left w:val="none" w:sz="0" w:space="0" w:color="auto"/>
        <w:bottom w:val="none" w:sz="0" w:space="0" w:color="auto"/>
        <w:right w:val="none" w:sz="0" w:space="0" w:color="auto"/>
      </w:divBdr>
    </w:div>
    <w:div w:id="736126283">
      <w:bodyDiv w:val="1"/>
      <w:marLeft w:val="0"/>
      <w:marRight w:val="0"/>
      <w:marTop w:val="0"/>
      <w:marBottom w:val="0"/>
      <w:divBdr>
        <w:top w:val="none" w:sz="0" w:space="0" w:color="auto"/>
        <w:left w:val="none" w:sz="0" w:space="0" w:color="auto"/>
        <w:bottom w:val="none" w:sz="0" w:space="0" w:color="auto"/>
        <w:right w:val="none" w:sz="0" w:space="0" w:color="auto"/>
      </w:divBdr>
    </w:div>
    <w:div w:id="797381355">
      <w:bodyDiv w:val="1"/>
      <w:marLeft w:val="0"/>
      <w:marRight w:val="0"/>
      <w:marTop w:val="0"/>
      <w:marBottom w:val="0"/>
      <w:divBdr>
        <w:top w:val="none" w:sz="0" w:space="0" w:color="auto"/>
        <w:left w:val="none" w:sz="0" w:space="0" w:color="auto"/>
        <w:bottom w:val="none" w:sz="0" w:space="0" w:color="auto"/>
        <w:right w:val="none" w:sz="0" w:space="0" w:color="auto"/>
      </w:divBdr>
    </w:div>
    <w:div w:id="842278129">
      <w:bodyDiv w:val="1"/>
      <w:marLeft w:val="0"/>
      <w:marRight w:val="0"/>
      <w:marTop w:val="0"/>
      <w:marBottom w:val="0"/>
      <w:divBdr>
        <w:top w:val="none" w:sz="0" w:space="0" w:color="auto"/>
        <w:left w:val="none" w:sz="0" w:space="0" w:color="auto"/>
        <w:bottom w:val="none" w:sz="0" w:space="0" w:color="auto"/>
        <w:right w:val="none" w:sz="0" w:space="0" w:color="auto"/>
      </w:divBdr>
    </w:div>
    <w:div w:id="889807204">
      <w:bodyDiv w:val="1"/>
      <w:marLeft w:val="0"/>
      <w:marRight w:val="0"/>
      <w:marTop w:val="0"/>
      <w:marBottom w:val="0"/>
      <w:divBdr>
        <w:top w:val="none" w:sz="0" w:space="0" w:color="auto"/>
        <w:left w:val="none" w:sz="0" w:space="0" w:color="auto"/>
        <w:bottom w:val="none" w:sz="0" w:space="0" w:color="auto"/>
        <w:right w:val="none" w:sz="0" w:space="0" w:color="auto"/>
      </w:divBdr>
    </w:div>
    <w:div w:id="923759022">
      <w:bodyDiv w:val="1"/>
      <w:marLeft w:val="0"/>
      <w:marRight w:val="0"/>
      <w:marTop w:val="0"/>
      <w:marBottom w:val="0"/>
      <w:divBdr>
        <w:top w:val="none" w:sz="0" w:space="0" w:color="auto"/>
        <w:left w:val="none" w:sz="0" w:space="0" w:color="auto"/>
        <w:bottom w:val="none" w:sz="0" w:space="0" w:color="auto"/>
        <w:right w:val="none" w:sz="0" w:space="0" w:color="auto"/>
      </w:divBdr>
    </w:div>
    <w:div w:id="925923810">
      <w:bodyDiv w:val="1"/>
      <w:marLeft w:val="0"/>
      <w:marRight w:val="0"/>
      <w:marTop w:val="0"/>
      <w:marBottom w:val="0"/>
      <w:divBdr>
        <w:top w:val="none" w:sz="0" w:space="0" w:color="auto"/>
        <w:left w:val="none" w:sz="0" w:space="0" w:color="auto"/>
        <w:bottom w:val="none" w:sz="0" w:space="0" w:color="auto"/>
        <w:right w:val="none" w:sz="0" w:space="0" w:color="auto"/>
      </w:divBdr>
    </w:div>
    <w:div w:id="948047004">
      <w:bodyDiv w:val="1"/>
      <w:marLeft w:val="0"/>
      <w:marRight w:val="0"/>
      <w:marTop w:val="0"/>
      <w:marBottom w:val="0"/>
      <w:divBdr>
        <w:top w:val="none" w:sz="0" w:space="0" w:color="auto"/>
        <w:left w:val="none" w:sz="0" w:space="0" w:color="auto"/>
        <w:bottom w:val="none" w:sz="0" w:space="0" w:color="auto"/>
        <w:right w:val="none" w:sz="0" w:space="0" w:color="auto"/>
      </w:divBdr>
    </w:div>
    <w:div w:id="1109004459">
      <w:bodyDiv w:val="1"/>
      <w:marLeft w:val="0"/>
      <w:marRight w:val="0"/>
      <w:marTop w:val="0"/>
      <w:marBottom w:val="0"/>
      <w:divBdr>
        <w:top w:val="none" w:sz="0" w:space="0" w:color="auto"/>
        <w:left w:val="none" w:sz="0" w:space="0" w:color="auto"/>
        <w:bottom w:val="none" w:sz="0" w:space="0" w:color="auto"/>
        <w:right w:val="none" w:sz="0" w:space="0" w:color="auto"/>
      </w:divBdr>
    </w:div>
    <w:div w:id="1172406239">
      <w:bodyDiv w:val="1"/>
      <w:marLeft w:val="0"/>
      <w:marRight w:val="0"/>
      <w:marTop w:val="0"/>
      <w:marBottom w:val="0"/>
      <w:divBdr>
        <w:top w:val="none" w:sz="0" w:space="0" w:color="auto"/>
        <w:left w:val="none" w:sz="0" w:space="0" w:color="auto"/>
        <w:bottom w:val="none" w:sz="0" w:space="0" w:color="auto"/>
        <w:right w:val="none" w:sz="0" w:space="0" w:color="auto"/>
      </w:divBdr>
    </w:div>
    <w:div w:id="1215849179">
      <w:bodyDiv w:val="1"/>
      <w:marLeft w:val="0"/>
      <w:marRight w:val="0"/>
      <w:marTop w:val="0"/>
      <w:marBottom w:val="0"/>
      <w:divBdr>
        <w:top w:val="none" w:sz="0" w:space="0" w:color="auto"/>
        <w:left w:val="none" w:sz="0" w:space="0" w:color="auto"/>
        <w:bottom w:val="none" w:sz="0" w:space="0" w:color="auto"/>
        <w:right w:val="none" w:sz="0" w:space="0" w:color="auto"/>
      </w:divBdr>
    </w:div>
    <w:div w:id="1263801640">
      <w:bodyDiv w:val="1"/>
      <w:marLeft w:val="0"/>
      <w:marRight w:val="0"/>
      <w:marTop w:val="0"/>
      <w:marBottom w:val="0"/>
      <w:divBdr>
        <w:top w:val="none" w:sz="0" w:space="0" w:color="auto"/>
        <w:left w:val="none" w:sz="0" w:space="0" w:color="auto"/>
        <w:bottom w:val="none" w:sz="0" w:space="0" w:color="auto"/>
        <w:right w:val="none" w:sz="0" w:space="0" w:color="auto"/>
      </w:divBdr>
    </w:div>
    <w:div w:id="1269117827">
      <w:bodyDiv w:val="1"/>
      <w:marLeft w:val="0"/>
      <w:marRight w:val="0"/>
      <w:marTop w:val="0"/>
      <w:marBottom w:val="0"/>
      <w:divBdr>
        <w:top w:val="none" w:sz="0" w:space="0" w:color="auto"/>
        <w:left w:val="none" w:sz="0" w:space="0" w:color="auto"/>
        <w:bottom w:val="none" w:sz="0" w:space="0" w:color="auto"/>
        <w:right w:val="none" w:sz="0" w:space="0" w:color="auto"/>
      </w:divBdr>
    </w:div>
    <w:div w:id="1353533083">
      <w:bodyDiv w:val="1"/>
      <w:marLeft w:val="0"/>
      <w:marRight w:val="0"/>
      <w:marTop w:val="0"/>
      <w:marBottom w:val="0"/>
      <w:divBdr>
        <w:top w:val="none" w:sz="0" w:space="0" w:color="auto"/>
        <w:left w:val="none" w:sz="0" w:space="0" w:color="auto"/>
        <w:bottom w:val="none" w:sz="0" w:space="0" w:color="auto"/>
        <w:right w:val="none" w:sz="0" w:space="0" w:color="auto"/>
      </w:divBdr>
    </w:div>
    <w:div w:id="1362318928">
      <w:bodyDiv w:val="1"/>
      <w:marLeft w:val="0"/>
      <w:marRight w:val="0"/>
      <w:marTop w:val="0"/>
      <w:marBottom w:val="0"/>
      <w:divBdr>
        <w:top w:val="none" w:sz="0" w:space="0" w:color="auto"/>
        <w:left w:val="none" w:sz="0" w:space="0" w:color="auto"/>
        <w:bottom w:val="none" w:sz="0" w:space="0" w:color="auto"/>
        <w:right w:val="none" w:sz="0" w:space="0" w:color="auto"/>
      </w:divBdr>
    </w:div>
    <w:div w:id="1401563891">
      <w:bodyDiv w:val="1"/>
      <w:marLeft w:val="0"/>
      <w:marRight w:val="0"/>
      <w:marTop w:val="0"/>
      <w:marBottom w:val="0"/>
      <w:divBdr>
        <w:top w:val="none" w:sz="0" w:space="0" w:color="auto"/>
        <w:left w:val="none" w:sz="0" w:space="0" w:color="auto"/>
        <w:bottom w:val="none" w:sz="0" w:space="0" w:color="auto"/>
        <w:right w:val="none" w:sz="0" w:space="0" w:color="auto"/>
      </w:divBdr>
    </w:div>
    <w:div w:id="1411540384">
      <w:bodyDiv w:val="1"/>
      <w:marLeft w:val="0"/>
      <w:marRight w:val="0"/>
      <w:marTop w:val="0"/>
      <w:marBottom w:val="0"/>
      <w:divBdr>
        <w:top w:val="none" w:sz="0" w:space="0" w:color="auto"/>
        <w:left w:val="none" w:sz="0" w:space="0" w:color="auto"/>
        <w:bottom w:val="none" w:sz="0" w:space="0" w:color="auto"/>
        <w:right w:val="none" w:sz="0" w:space="0" w:color="auto"/>
      </w:divBdr>
    </w:div>
    <w:div w:id="1459296613">
      <w:bodyDiv w:val="1"/>
      <w:marLeft w:val="0"/>
      <w:marRight w:val="0"/>
      <w:marTop w:val="0"/>
      <w:marBottom w:val="0"/>
      <w:divBdr>
        <w:top w:val="none" w:sz="0" w:space="0" w:color="auto"/>
        <w:left w:val="none" w:sz="0" w:space="0" w:color="auto"/>
        <w:bottom w:val="none" w:sz="0" w:space="0" w:color="auto"/>
        <w:right w:val="none" w:sz="0" w:space="0" w:color="auto"/>
      </w:divBdr>
    </w:div>
    <w:div w:id="1483234220">
      <w:bodyDiv w:val="1"/>
      <w:marLeft w:val="0"/>
      <w:marRight w:val="0"/>
      <w:marTop w:val="0"/>
      <w:marBottom w:val="0"/>
      <w:divBdr>
        <w:top w:val="none" w:sz="0" w:space="0" w:color="auto"/>
        <w:left w:val="none" w:sz="0" w:space="0" w:color="auto"/>
        <w:bottom w:val="none" w:sz="0" w:space="0" w:color="auto"/>
        <w:right w:val="none" w:sz="0" w:space="0" w:color="auto"/>
      </w:divBdr>
    </w:div>
    <w:div w:id="1774589926">
      <w:bodyDiv w:val="1"/>
      <w:marLeft w:val="0"/>
      <w:marRight w:val="0"/>
      <w:marTop w:val="0"/>
      <w:marBottom w:val="0"/>
      <w:divBdr>
        <w:top w:val="none" w:sz="0" w:space="0" w:color="auto"/>
        <w:left w:val="none" w:sz="0" w:space="0" w:color="auto"/>
        <w:bottom w:val="none" w:sz="0" w:space="0" w:color="auto"/>
        <w:right w:val="none" w:sz="0" w:space="0" w:color="auto"/>
      </w:divBdr>
    </w:div>
    <w:div w:id="1898319426">
      <w:bodyDiv w:val="1"/>
      <w:marLeft w:val="0"/>
      <w:marRight w:val="0"/>
      <w:marTop w:val="0"/>
      <w:marBottom w:val="0"/>
      <w:divBdr>
        <w:top w:val="none" w:sz="0" w:space="0" w:color="auto"/>
        <w:left w:val="none" w:sz="0" w:space="0" w:color="auto"/>
        <w:bottom w:val="none" w:sz="0" w:space="0" w:color="auto"/>
        <w:right w:val="none" w:sz="0" w:space="0" w:color="auto"/>
      </w:divBdr>
    </w:div>
    <w:div w:id="1916236684">
      <w:bodyDiv w:val="1"/>
      <w:marLeft w:val="0"/>
      <w:marRight w:val="0"/>
      <w:marTop w:val="0"/>
      <w:marBottom w:val="0"/>
      <w:divBdr>
        <w:top w:val="none" w:sz="0" w:space="0" w:color="auto"/>
        <w:left w:val="none" w:sz="0" w:space="0" w:color="auto"/>
        <w:bottom w:val="none" w:sz="0" w:space="0" w:color="auto"/>
        <w:right w:val="none" w:sz="0" w:space="0" w:color="auto"/>
      </w:divBdr>
    </w:div>
    <w:div w:id="1996450586">
      <w:bodyDiv w:val="1"/>
      <w:marLeft w:val="0"/>
      <w:marRight w:val="0"/>
      <w:marTop w:val="0"/>
      <w:marBottom w:val="0"/>
      <w:divBdr>
        <w:top w:val="none" w:sz="0" w:space="0" w:color="auto"/>
        <w:left w:val="none" w:sz="0" w:space="0" w:color="auto"/>
        <w:bottom w:val="none" w:sz="0" w:space="0" w:color="auto"/>
        <w:right w:val="none" w:sz="0" w:space="0" w:color="auto"/>
      </w:divBdr>
    </w:div>
    <w:div w:id="20518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ck-online.cz/bo/document-view.seam?documentId=onrf6mrqgezv6mzqgy" TargetMode="External"/><Relationship Id="rId18" Type="http://schemas.openxmlformats.org/officeDocument/2006/relationships/hyperlink" Target="https://www.beck-online.cz/bo/document-view.seam?documentId=onrf6mrqge3v6mzqge" TargetMode="External"/><Relationship Id="rId26" Type="http://schemas.openxmlformats.org/officeDocument/2006/relationships/hyperlink" Target="https://next.codexis.cz/legislativa/CR25772" TargetMode="External"/><Relationship Id="rId39" Type="http://schemas.openxmlformats.org/officeDocument/2006/relationships/fontTable" Target="fontTable.xml"/><Relationship Id="rId21" Type="http://schemas.openxmlformats.org/officeDocument/2006/relationships/hyperlink" Target="https://www.beck-online.cz/bo/document-view.seam?documentId=onrf6mrqgiyv6mrwge" TargetMode="External"/><Relationship Id="rId34" Type="http://schemas.openxmlformats.org/officeDocument/2006/relationships/hyperlink" Target="https://next.codexis.cz/legislativa/CR67190" TargetMode="External"/><Relationship Id="rId7" Type="http://schemas.openxmlformats.org/officeDocument/2006/relationships/endnotes" Target="endnotes.xml"/><Relationship Id="rId12" Type="http://schemas.openxmlformats.org/officeDocument/2006/relationships/hyperlink" Target="https://www.beck-online.cz/bo/document-view.seam?documentId=onrf6mrqgezf6mztge" TargetMode="External"/><Relationship Id="rId17" Type="http://schemas.openxmlformats.org/officeDocument/2006/relationships/hyperlink" Target="https://www.beck-online.cz/bo/document-view.seam?documentId=onrf6mrqge3v6mjygm" TargetMode="External"/><Relationship Id="rId25" Type="http://schemas.openxmlformats.org/officeDocument/2006/relationships/hyperlink" Target="https://next.codexis.cz/legislativa/CR25751" TargetMode="External"/><Relationship Id="rId33" Type="http://schemas.openxmlformats.org/officeDocument/2006/relationships/hyperlink" Target="https://next.codexis.cz/legislativa/CR6530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eck-online.cz/bo/document-view.seam?documentId=onrf6mrqge3f6mjuga" TargetMode="External"/><Relationship Id="rId20" Type="http://schemas.openxmlformats.org/officeDocument/2006/relationships/hyperlink" Target="https://www.beck-online.cz/bo/document-view.seam?documentId=onrf6mrqgiyv6mrvgi" TargetMode="External"/><Relationship Id="rId29" Type="http://schemas.openxmlformats.org/officeDocument/2006/relationships/hyperlink" Target="https://next.codexis.cz/legislativa/CR374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ck-online.cz/bo/document-view.seam?documentId=onrf6mrqgezf6mjuge" TargetMode="External"/><Relationship Id="rId24" Type="http://schemas.openxmlformats.org/officeDocument/2006/relationships/hyperlink" Target="https://next.codexis.cz/legislativa/CR22135" TargetMode="External"/><Relationship Id="rId32" Type="http://schemas.openxmlformats.org/officeDocument/2006/relationships/hyperlink" Target="https://next.codexis.cz/legislativa/CR63307" TargetMode="External"/><Relationship Id="rId37" Type="http://schemas.openxmlformats.org/officeDocument/2006/relationships/hyperlink" Target="https://next.codexis.cz/legislativa/CR9126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eck-online.cz/bo/document-view.seam?documentId=onrf6mrqge2f6mzshe" TargetMode="External"/><Relationship Id="rId23" Type="http://schemas.openxmlformats.org/officeDocument/2006/relationships/hyperlink" Target="https://next.codexis.cz/legislativa/CR22135" TargetMode="External"/><Relationship Id="rId28" Type="http://schemas.openxmlformats.org/officeDocument/2006/relationships/hyperlink" Target="https://next.codexis.cz/legislativa/CR29400" TargetMode="External"/><Relationship Id="rId36" Type="http://schemas.openxmlformats.org/officeDocument/2006/relationships/hyperlink" Target="https://next.codexis.cz/legislativa/CR88814" TargetMode="External"/><Relationship Id="rId10" Type="http://schemas.openxmlformats.org/officeDocument/2006/relationships/hyperlink" Target="https://www.beck-online.cz/bo/document-view.seam?documentId=onrf6mrqgeyv6mzshe" TargetMode="External"/><Relationship Id="rId19" Type="http://schemas.openxmlformats.org/officeDocument/2006/relationships/hyperlink" Target="https://www.beck-online.cz/bo/document-view.seam?documentId=onrf6mrqge4v6mrsha" TargetMode="External"/><Relationship Id="rId31" Type="http://schemas.openxmlformats.org/officeDocument/2006/relationships/hyperlink" Target="https://next.codexis.cz/legislativa/CR63290" TargetMode="External"/><Relationship Id="rId4" Type="http://schemas.openxmlformats.org/officeDocument/2006/relationships/settings" Target="settings.xml"/><Relationship Id="rId9" Type="http://schemas.openxmlformats.org/officeDocument/2006/relationships/hyperlink" Target="https://www.zakonyprolidi.cz/cs/2006-108" TargetMode="External"/><Relationship Id="rId14" Type="http://schemas.openxmlformats.org/officeDocument/2006/relationships/hyperlink" Target="https://www.beck-online.cz/bo/document-view.seam?documentId=onrf6mrqgezv6mzrgm" TargetMode="External"/><Relationship Id="rId22" Type="http://schemas.openxmlformats.org/officeDocument/2006/relationships/hyperlink" Target="https://next.codexis.cz/legislativa/CR11487?workspaceId=87dcdf0a-8866-4557-9c4d-36a9c7a35f29" TargetMode="External"/><Relationship Id="rId27" Type="http://schemas.openxmlformats.org/officeDocument/2006/relationships/hyperlink" Target="https://next.codexis.cz/legislativa/CR29061" TargetMode="External"/><Relationship Id="rId30" Type="http://schemas.openxmlformats.org/officeDocument/2006/relationships/hyperlink" Target="https://next.codexis.cz/legislativa/CR63255" TargetMode="External"/><Relationship Id="rId35" Type="http://schemas.openxmlformats.org/officeDocument/2006/relationships/hyperlink" Target="https://next.codexis.cz/legislativa/CR68605" TargetMode="External"/><Relationship Id="rId8" Type="http://schemas.openxmlformats.org/officeDocument/2006/relationships/hyperlink" Target="https://www.zakonyprolidi.cz/cs/2006-108" TargetMode="External"/><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CFCE1-5436-40DB-BF81-D66D64DC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9827</Words>
  <Characters>57982</Characters>
  <Application>Microsoft Office Word</Application>
  <DocSecurity>0</DocSecurity>
  <Lines>483</Lines>
  <Paragraphs>135</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67674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Vránová Lucie Mgr. (MPSV)</dc:creator>
  <cp:keywords/>
  <dc:description/>
  <cp:lastModifiedBy>Marcaliková Eva Mgr. (MPSV)</cp:lastModifiedBy>
  <cp:revision>3</cp:revision>
  <cp:lastPrinted>2023-12-15T14:51:00Z</cp:lastPrinted>
  <dcterms:created xsi:type="dcterms:W3CDTF">2024-04-12T11:27:00Z</dcterms:created>
  <dcterms:modified xsi:type="dcterms:W3CDTF">2024-04-12T12:04:00Z</dcterms:modified>
</cp:coreProperties>
</file>