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54AE" w14:textId="40C8E743" w:rsidR="00DF3322" w:rsidRPr="008D351D" w:rsidRDefault="66580B9E" w:rsidP="00DF3322">
      <w:pPr>
        <w:pStyle w:val="Zkladntext"/>
        <w:spacing w:before="240" w:after="600"/>
        <w:jc w:val="center"/>
        <w:rPr>
          <w:rFonts w:ascii="Times New Roman" w:hAnsi="Times New Roman" w:cs="Times New Roman"/>
          <w:b/>
          <w:bCs/>
        </w:rPr>
      </w:pPr>
      <w:r w:rsidRPr="69B74364">
        <w:rPr>
          <w:rFonts w:ascii="Times New Roman" w:hAnsi="Times New Roman" w:cs="Times New Roman"/>
          <w:b/>
          <w:bCs/>
          <w:caps/>
        </w:rPr>
        <w:t xml:space="preserve">  </w:t>
      </w:r>
      <w:r w:rsidR="00DF3322" w:rsidRPr="69B74364">
        <w:rPr>
          <w:rFonts w:ascii="Times New Roman" w:hAnsi="Times New Roman" w:cs="Times New Roman"/>
          <w:b/>
          <w:bCs/>
          <w:caps/>
        </w:rPr>
        <w:t>Vypořádání připomínek k materiálu s názvem:</w:t>
      </w:r>
    </w:p>
    <w:p w14:paraId="203EF12A" w14:textId="5DAADF7B" w:rsidR="00E045D3" w:rsidRPr="008D351D" w:rsidRDefault="00E045D3" w:rsidP="00E045D3">
      <w:pPr>
        <w:spacing w:before="240" w:after="240"/>
        <w:jc w:val="center"/>
        <w:rPr>
          <w:rFonts w:ascii="Times New Roman" w:hAnsi="Times New Roman" w:cs="Times New Roman"/>
          <w:b/>
          <w:bCs/>
        </w:rPr>
      </w:pPr>
      <w:r w:rsidRPr="008D351D">
        <w:rPr>
          <w:rFonts w:ascii="Times New Roman" w:hAnsi="Times New Roman" w:cs="Times New Roman"/>
          <w:b/>
          <w:bCs/>
        </w:rPr>
        <w:t>Návrh vyhlášky o hygienických požadavcích na prostory a provoz zařízení a provozoven pro výchovu a vzdělávání dětí a mladistvých a dětských skupin</w:t>
      </w:r>
    </w:p>
    <w:p w14:paraId="410D2032" w14:textId="6FA09590" w:rsidR="00DF3322" w:rsidRPr="008D351D" w:rsidRDefault="00DF3322" w:rsidP="00DF3322">
      <w:pPr>
        <w:spacing w:before="240" w:after="240"/>
        <w:jc w:val="both"/>
        <w:rPr>
          <w:rFonts w:ascii="Times New Roman" w:hAnsi="Times New Roman" w:cs="Times New Roman"/>
        </w:rPr>
      </w:pPr>
      <w:r w:rsidRPr="008D351D">
        <w:rPr>
          <w:rFonts w:ascii="Times New Roman" w:hAnsi="Times New Roman" w:cs="Times New Roman"/>
        </w:rPr>
        <w:t xml:space="preserve">Dle Jednacího řádu vlády byl materiál rozeslán do meziresortního připomínkového řízení dopisem </w:t>
      </w:r>
      <w:r w:rsidRPr="008D351D">
        <w:rPr>
          <w:rFonts w:ascii="Times New Roman" w:hAnsi="Times New Roman" w:cs="Times New Roman"/>
          <w:bCs/>
        </w:rPr>
        <w:t>ministra</w:t>
      </w:r>
      <w:r w:rsidRPr="008D351D">
        <w:rPr>
          <w:rFonts w:ascii="Times New Roman" w:hAnsi="Times New Roman" w:cs="Times New Roman"/>
        </w:rPr>
        <w:t xml:space="preserve"> </w:t>
      </w:r>
      <w:r w:rsidRPr="008D351D">
        <w:rPr>
          <w:rFonts w:ascii="Times New Roman" w:hAnsi="Times New Roman" w:cs="Times New Roman"/>
          <w:bCs/>
        </w:rPr>
        <w:t xml:space="preserve">zdravotnictví </w:t>
      </w:r>
      <w:r w:rsidRPr="008D351D">
        <w:rPr>
          <w:rFonts w:ascii="Times New Roman" w:hAnsi="Times New Roman" w:cs="Times New Roman"/>
        </w:rPr>
        <w:t xml:space="preserve">dne </w:t>
      </w:r>
      <w:r w:rsidR="003D28E2" w:rsidRPr="008D351D">
        <w:rPr>
          <w:rFonts w:ascii="Times New Roman" w:hAnsi="Times New Roman" w:cs="Times New Roman"/>
          <w:bCs/>
        </w:rPr>
        <w:t>1</w:t>
      </w:r>
      <w:r w:rsidR="00E045D3" w:rsidRPr="008D351D">
        <w:rPr>
          <w:rFonts w:ascii="Times New Roman" w:hAnsi="Times New Roman" w:cs="Times New Roman"/>
          <w:bCs/>
        </w:rPr>
        <w:t>4</w:t>
      </w:r>
      <w:r w:rsidRPr="008D351D">
        <w:rPr>
          <w:rFonts w:ascii="Times New Roman" w:hAnsi="Times New Roman" w:cs="Times New Roman"/>
          <w:bCs/>
        </w:rPr>
        <w:t>.</w:t>
      </w:r>
      <w:r w:rsidR="00E045D3" w:rsidRPr="008D351D">
        <w:rPr>
          <w:rFonts w:ascii="Times New Roman" w:hAnsi="Times New Roman" w:cs="Times New Roman"/>
          <w:bCs/>
        </w:rPr>
        <w:t>8</w:t>
      </w:r>
      <w:r w:rsidRPr="008D351D">
        <w:rPr>
          <w:rFonts w:ascii="Times New Roman" w:hAnsi="Times New Roman" w:cs="Times New Roman"/>
          <w:bCs/>
        </w:rPr>
        <w:t>.2023</w:t>
      </w:r>
      <w:r w:rsidRPr="008D351D">
        <w:rPr>
          <w:rFonts w:ascii="Times New Roman" w:hAnsi="Times New Roman" w:cs="Times New Roman"/>
        </w:rPr>
        <w:t xml:space="preserve">, s termínem dodání stanovisek do </w:t>
      </w:r>
      <w:r w:rsidR="00E045D3" w:rsidRPr="008D351D">
        <w:rPr>
          <w:rFonts w:ascii="Times New Roman" w:hAnsi="Times New Roman" w:cs="Times New Roman"/>
        </w:rPr>
        <w:t>28</w:t>
      </w:r>
      <w:r w:rsidRPr="008D351D">
        <w:rPr>
          <w:rFonts w:ascii="Times New Roman" w:hAnsi="Times New Roman" w:cs="Times New Roman"/>
        </w:rPr>
        <w:t>.</w:t>
      </w:r>
      <w:r w:rsidR="00E045D3" w:rsidRPr="008D351D">
        <w:rPr>
          <w:rFonts w:ascii="Times New Roman" w:hAnsi="Times New Roman" w:cs="Times New Roman"/>
        </w:rPr>
        <w:t>8</w:t>
      </w:r>
      <w:r w:rsidRPr="008D351D">
        <w:rPr>
          <w:rFonts w:ascii="Times New Roman" w:hAnsi="Times New Roman" w:cs="Times New Roman"/>
        </w:rPr>
        <w:t>.2023. Vyhodnocení tohoto řízení je uvedeno v následující tabulce:</w:t>
      </w:r>
    </w:p>
    <w:tbl>
      <w:tblPr>
        <w:tblpPr w:leftFromText="141" w:rightFromText="141" w:vertAnchor="text" w:tblpX="137" w:tblpY="1"/>
        <w:tblOverlap w:val="neve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8"/>
        <w:gridCol w:w="659"/>
        <w:gridCol w:w="7229"/>
        <w:gridCol w:w="4111"/>
      </w:tblGrid>
      <w:tr w:rsidR="0006455E" w:rsidRPr="008D351D" w14:paraId="4221EC99" w14:textId="77777777" w:rsidTr="45595B71">
        <w:trPr>
          <w:trHeight w:val="340"/>
        </w:trPr>
        <w:tc>
          <w:tcPr>
            <w:tcW w:w="2318" w:type="dxa"/>
            <w:shd w:val="clear" w:color="auto" w:fill="auto"/>
          </w:tcPr>
          <w:p w14:paraId="2F98EC8A" w14:textId="77777777" w:rsidR="0006455E" w:rsidRPr="008D351D" w:rsidRDefault="0006455E" w:rsidP="00D40D3C">
            <w:pPr>
              <w:rPr>
                <w:rFonts w:ascii="Times New Roman" w:hAnsi="Times New Roman" w:cs="Times New Roman"/>
              </w:rPr>
            </w:pPr>
            <w:r w:rsidRPr="008D351D">
              <w:rPr>
                <w:rFonts w:ascii="Times New Roman" w:hAnsi="Times New Roman" w:cs="Times New Roman"/>
                <w:b/>
                <w:bCs/>
              </w:rPr>
              <w:t>Resort</w:t>
            </w:r>
          </w:p>
        </w:tc>
        <w:tc>
          <w:tcPr>
            <w:tcW w:w="659" w:type="dxa"/>
          </w:tcPr>
          <w:p w14:paraId="13996D80" w14:textId="537C0D8A" w:rsidR="0006455E" w:rsidRPr="008D351D" w:rsidRDefault="0006455E" w:rsidP="00D40D3C">
            <w:pPr>
              <w:rPr>
                <w:rFonts w:ascii="Times New Roman" w:hAnsi="Times New Roman" w:cs="Times New Roman"/>
                <w:b/>
                <w:bCs/>
              </w:rPr>
            </w:pPr>
            <w:r>
              <w:rPr>
                <w:rFonts w:ascii="Times New Roman" w:hAnsi="Times New Roman" w:cs="Times New Roman"/>
                <w:b/>
                <w:bCs/>
              </w:rPr>
              <w:t>Č.</w:t>
            </w:r>
          </w:p>
        </w:tc>
        <w:tc>
          <w:tcPr>
            <w:tcW w:w="7229" w:type="dxa"/>
            <w:shd w:val="clear" w:color="auto" w:fill="auto"/>
          </w:tcPr>
          <w:p w14:paraId="18B743D3" w14:textId="7CD1B1A8" w:rsidR="0006455E" w:rsidRPr="008D351D" w:rsidRDefault="0006455E" w:rsidP="00D40D3C">
            <w:pPr>
              <w:rPr>
                <w:rFonts w:ascii="Times New Roman" w:hAnsi="Times New Roman" w:cs="Times New Roman"/>
              </w:rPr>
            </w:pPr>
            <w:r w:rsidRPr="008D351D">
              <w:rPr>
                <w:rFonts w:ascii="Times New Roman" w:hAnsi="Times New Roman" w:cs="Times New Roman"/>
                <w:b/>
                <w:bCs/>
              </w:rPr>
              <w:t>Připomínky</w:t>
            </w:r>
          </w:p>
        </w:tc>
        <w:tc>
          <w:tcPr>
            <w:tcW w:w="4111" w:type="dxa"/>
            <w:shd w:val="clear" w:color="auto" w:fill="auto"/>
          </w:tcPr>
          <w:p w14:paraId="49B1B963" w14:textId="77777777" w:rsidR="0006455E" w:rsidRPr="008D351D" w:rsidRDefault="0006455E" w:rsidP="00D40D3C">
            <w:pPr>
              <w:rPr>
                <w:rFonts w:ascii="Times New Roman" w:hAnsi="Times New Roman" w:cs="Times New Roman"/>
              </w:rPr>
            </w:pPr>
            <w:r w:rsidRPr="008D351D">
              <w:rPr>
                <w:rFonts w:ascii="Times New Roman" w:hAnsi="Times New Roman" w:cs="Times New Roman"/>
                <w:b/>
                <w:bCs/>
              </w:rPr>
              <w:t>Vypořádání</w:t>
            </w:r>
          </w:p>
        </w:tc>
      </w:tr>
      <w:tr w:rsidR="0006455E" w:rsidRPr="008D351D" w14:paraId="5CD4759E" w14:textId="77777777" w:rsidTr="45595B71">
        <w:trPr>
          <w:trHeight w:val="1842"/>
        </w:trPr>
        <w:tc>
          <w:tcPr>
            <w:tcW w:w="2318" w:type="dxa"/>
            <w:vMerge w:val="restart"/>
            <w:tcBorders>
              <w:top w:val="single" w:sz="4" w:space="0" w:color="auto"/>
              <w:left w:val="single" w:sz="4" w:space="0" w:color="auto"/>
              <w:right w:val="single" w:sz="4" w:space="0" w:color="auto"/>
            </w:tcBorders>
            <w:shd w:val="clear" w:color="auto" w:fill="auto"/>
          </w:tcPr>
          <w:p w14:paraId="3C118DD2" w14:textId="77777777" w:rsidR="0006455E" w:rsidRPr="008D351D" w:rsidRDefault="0006455E" w:rsidP="00D40D3C">
            <w:pPr>
              <w:rPr>
                <w:rFonts w:ascii="Times New Roman" w:hAnsi="Times New Roman" w:cs="Times New Roman"/>
                <w:b/>
                <w:bCs/>
              </w:rPr>
            </w:pPr>
            <w:r w:rsidRPr="008D351D">
              <w:rPr>
                <w:rFonts w:ascii="Times New Roman" w:hAnsi="Times New Roman" w:cs="Times New Roman"/>
                <w:b/>
                <w:bCs/>
              </w:rPr>
              <w:t>Olomoucký kraj</w:t>
            </w:r>
          </w:p>
          <w:p w14:paraId="43267B41" w14:textId="4FD38067" w:rsidR="0006455E" w:rsidRPr="008D351D" w:rsidRDefault="0006455E" w:rsidP="00D40D3C">
            <w:pPr>
              <w:rPr>
                <w:rFonts w:ascii="Times New Roman" w:hAnsi="Times New Roman" w:cs="Times New Roman"/>
              </w:rPr>
            </w:pPr>
            <w:r w:rsidRPr="008D351D">
              <w:rPr>
                <w:rFonts w:ascii="Times New Roman" w:hAnsi="Times New Roman" w:cs="Times New Roman"/>
              </w:rPr>
              <w:t>(Mgr. Daniela Dvořáková, e-mail: d.dvorakova@olkraj.cz, tel.: 585 508 374 a Mgr. Jolana Palinková, e-mail: j.palinkova@olkraj.cz, tel.: 585 508 397)</w:t>
            </w:r>
          </w:p>
        </w:tc>
        <w:tc>
          <w:tcPr>
            <w:tcW w:w="659" w:type="dxa"/>
            <w:tcBorders>
              <w:top w:val="single" w:sz="4" w:space="0" w:color="auto"/>
              <w:left w:val="single" w:sz="4" w:space="0" w:color="auto"/>
              <w:right w:val="single" w:sz="4" w:space="0" w:color="auto"/>
            </w:tcBorders>
          </w:tcPr>
          <w:p w14:paraId="02CC96CC" w14:textId="5FA20E8F" w:rsidR="0006455E" w:rsidRPr="00B664B0" w:rsidRDefault="00B94F2B" w:rsidP="00D40D3C">
            <w:pPr>
              <w:spacing w:line="276" w:lineRule="auto"/>
              <w:jc w:val="both"/>
              <w:rPr>
                <w:rFonts w:ascii="Times New Roman" w:hAnsi="Times New Roman" w:cs="Times New Roman"/>
                <w:b/>
              </w:rPr>
            </w:pPr>
            <w:r w:rsidRPr="00B664B0">
              <w:rPr>
                <w:rFonts w:ascii="Times New Roman" w:hAnsi="Times New Roman" w:cs="Times New Roman"/>
                <w:b/>
              </w:rPr>
              <w:t>1</w:t>
            </w:r>
          </w:p>
        </w:tc>
        <w:tc>
          <w:tcPr>
            <w:tcW w:w="7229" w:type="dxa"/>
            <w:tcBorders>
              <w:top w:val="single" w:sz="4" w:space="0" w:color="auto"/>
              <w:left w:val="single" w:sz="4" w:space="0" w:color="auto"/>
              <w:right w:val="single" w:sz="4" w:space="0" w:color="auto"/>
            </w:tcBorders>
            <w:shd w:val="clear" w:color="auto" w:fill="auto"/>
          </w:tcPr>
          <w:p w14:paraId="101CE29B" w14:textId="6CB8A631" w:rsidR="0006455E" w:rsidRPr="008D351D" w:rsidRDefault="0006455E" w:rsidP="00D40D3C">
            <w:pPr>
              <w:spacing w:line="276" w:lineRule="auto"/>
              <w:jc w:val="both"/>
              <w:rPr>
                <w:rFonts w:ascii="Times New Roman" w:hAnsi="Times New Roman" w:cs="Times New Roman"/>
                <w:bCs/>
              </w:rPr>
            </w:pPr>
            <w:r w:rsidRPr="008D351D">
              <w:rPr>
                <w:rFonts w:ascii="Times New Roman" w:hAnsi="Times New Roman" w:cs="Times New Roman"/>
                <w:bCs/>
              </w:rPr>
              <w:t>1)</w:t>
            </w:r>
            <w:r w:rsidRPr="008D351D">
              <w:rPr>
                <w:rFonts w:ascii="Times New Roman" w:hAnsi="Times New Roman" w:cs="Times New Roman"/>
                <w:bCs/>
              </w:rPr>
              <w:tab/>
              <w:t xml:space="preserve">Obecná připomínka </w:t>
            </w:r>
          </w:p>
          <w:p w14:paraId="3F2DFC65" w14:textId="77777777" w:rsidR="0006455E" w:rsidRPr="008D351D" w:rsidRDefault="0006455E" w:rsidP="00D40D3C">
            <w:pPr>
              <w:spacing w:line="276" w:lineRule="auto"/>
              <w:jc w:val="both"/>
              <w:rPr>
                <w:rFonts w:ascii="Times New Roman" w:hAnsi="Times New Roman" w:cs="Times New Roman"/>
                <w:bCs/>
              </w:rPr>
            </w:pPr>
            <w:r w:rsidRPr="008D351D">
              <w:rPr>
                <w:rFonts w:ascii="Times New Roman" w:hAnsi="Times New Roman" w:cs="Times New Roman"/>
                <w:bCs/>
              </w:rPr>
              <w:t xml:space="preserve">Navrhovanou úpravu nelze oddělit od právní úpravy činnosti škol a školských zařízení podle zákona č. 561/2004 Sb., o předškolním, základním, středním, vyšším odborném a jiném vzdělávání (školský zákon), ve znění pozdějších předpisů (dále také jako „školský zákon“), a to především pokud jde o rejstřík škol a školských zařízení. Podle ustanovení § 147 odst. 1 písm. h) školského zákona platí, že žádost o zápis školy nebo školského zařízení do rejstříku škol a školských zařízení musí obsahovat stanovisko příslušného orgánu ochrany veřejného zdraví a stavebního úřadu, ze kterého vyplývá, že příslušné prostory lze užívat pro navrhovaný účel, včetně údaje o nejvyšším počtu osob, které lze v těchto prostorách vzdělávat nebo jim poskytovat školské služby. Již za současného stavu není situace optimální z hlediska naplnění povinnosti podle § 147 odst. 1 písm. h) školského zákona v případě lesních mateřských škol v návaznosti na právní úpravu stanovenou ve vyhlášce č. 410/2005 Sb., o hygienických požadavcích na prostory a provoz zařízení a provozoven pro výchovu a vzdělávání dětí a mladistvých, ve znění pozdějších předpisů (tj. ve vztahu k uvedení údaje o nejvyšším počtu osob, které lze v lesní mateřské škole vzdělávat, ve stanovisku příslušné </w:t>
            </w:r>
            <w:r w:rsidRPr="008D351D">
              <w:rPr>
                <w:rFonts w:ascii="Times New Roman" w:hAnsi="Times New Roman" w:cs="Times New Roman"/>
                <w:bCs/>
              </w:rPr>
              <w:lastRenderedPageBreak/>
              <w:t>krajské hygienické stanice). Mělo by tedy být zajištěno, že navrhovaná úprava bude v souladu s právní úpravou stanovenou ve školském zákoně, zejména z hlediska ustanovení § 147 odst. 1 písm. h) školského zákona. Skutečnost, že žádost o zápis školy nebo školského zařízení do rejstříku škol a školských obsahuje (mimo jiné) jako povinnou součást i příslušné stanovisko k užívání prostor včetně údaje o nejvyšším počtu osob, které lze v těchto prostorách vzdělávat nebo jim poskytovat školské služby, pak pokládáme za racionální a potřebnou, neboť nelze předpokládat, že orgán, který vede rejstřík škol a školských zařízení bude disponovat potřebnými znalostmi k posouzení této skutečnosti.</w:t>
            </w:r>
          </w:p>
          <w:p w14:paraId="772A6EB4" w14:textId="54894152" w:rsidR="0006455E" w:rsidRPr="008D351D" w:rsidRDefault="0006455E" w:rsidP="00D40D3C">
            <w:pPr>
              <w:spacing w:line="276" w:lineRule="auto"/>
              <w:jc w:val="both"/>
              <w:rPr>
                <w:rFonts w:ascii="Times New Roman" w:hAnsi="Times New Roman" w:cs="Times New Roman"/>
                <w:bCs/>
              </w:rPr>
            </w:pPr>
            <w:r w:rsidRPr="008D351D">
              <w:rPr>
                <w:rFonts w:ascii="Times New Roman" w:hAnsi="Times New Roman" w:cs="Times New Roman"/>
                <w:bCs/>
              </w:rPr>
              <w:t>Tuto připomínku považuje Olomoucký kraj za zásadní.</w:t>
            </w:r>
          </w:p>
        </w:tc>
        <w:tc>
          <w:tcPr>
            <w:tcW w:w="4111" w:type="dxa"/>
            <w:tcBorders>
              <w:top w:val="single" w:sz="4" w:space="0" w:color="auto"/>
              <w:left w:val="single" w:sz="4" w:space="0" w:color="auto"/>
              <w:right w:val="single" w:sz="4" w:space="0" w:color="auto"/>
            </w:tcBorders>
            <w:shd w:val="clear" w:color="auto" w:fill="auto"/>
          </w:tcPr>
          <w:p w14:paraId="1F909EC3" w14:textId="5B1DD1C3" w:rsidR="0006455E" w:rsidRPr="008D351D" w:rsidRDefault="32E3FEBA" w:rsidP="10D0166D">
            <w:pPr>
              <w:rPr>
                <w:rFonts w:ascii="Times New Roman" w:hAnsi="Times New Roman" w:cs="Times New Roman"/>
              </w:rPr>
            </w:pPr>
            <w:r w:rsidRPr="10D0166D">
              <w:rPr>
                <w:rFonts w:ascii="Times New Roman" w:hAnsi="Times New Roman" w:cs="Times New Roman"/>
              </w:rPr>
              <w:lastRenderedPageBreak/>
              <w:t>VYSVĚTLENO</w:t>
            </w:r>
          </w:p>
          <w:p w14:paraId="16C34901" w14:textId="0D18131E" w:rsidR="0006455E" w:rsidRPr="008D351D" w:rsidRDefault="32E3FEBA" w:rsidP="008466D6">
            <w:pPr>
              <w:jc w:val="both"/>
              <w:rPr>
                <w:rFonts w:ascii="Times New Roman" w:hAnsi="Times New Roman" w:cs="Times New Roman"/>
              </w:rPr>
            </w:pPr>
            <w:r w:rsidRPr="10D0166D">
              <w:rPr>
                <w:rFonts w:ascii="Times New Roman" w:hAnsi="Times New Roman" w:cs="Times New Roman"/>
              </w:rPr>
              <w:t xml:space="preserve">Ve spolupráci s MŠMT </w:t>
            </w:r>
            <w:r w:rsidR="002506B0">
              <w:rPr>
                <w:rFonts w:ascii="Times New Roman" w:hAnsi="Times New Roman" w:cs="Times New Roman"/>
              </w:rPr>
              <w:t>se předpokládá úprava</w:t>
            </w:r>
            <w:r w:rsidR="00E80B97">
              <w:rPr>
                <w:rFonts w:ascii="Times New Roman" w:hAnsi="Times New Roman" w:cs="Times New Roman"/>
              </w:rPr>
              <w:t xml:space="preserve"> </w:t>
            </w:r>
            <w:r w:rsidRPr="10D0166D">
              <w:rPr>
                <w:rFonts w:ascii="Times New Roman" w:hAnsi="Times New Roman" w:cs="Times New Roman"/>
              </w:rPr>
              <w:t>§ 147 odst. 1 písm. h) školského zákona</w:t>
            </w:r>
            <w:r w:rsidR="002506B0">
              <w:rPr>
                <w:rFonts w:ascii="Times New Roman" w:hAnsi="Times New Roman" w:cs="Times New Roman"/>
              </w:rPr>
              <w:t xml:space="preserve">, </w:t>
            </w:r>
            <w:r w:rsidR="43776652" w:rsidRPr="10D0166D">
              <w:rPr>
                <w:rFonts w:ascii="Times New Roman" w:hAnsi="Times New Roman" w:cs="Times New Roman"/>
              </w:rPr>
              <w:t xml:space="preserve">a to tak, že KHS </w:t>
            </w:r>
            <w:r w:rsidR="002506B0">
              <w:rPr>
                <w:rFonts w:ascii="Times New Roman" w:hAnsi="Times New Roman" w:cs="Times New Roman"/>
              </w:rPr>
              <w:t xml:space="preserve">ve vydávaném stanovisku pro potřeby zápisu do rejstříku škol a školských zařízení, již nebudou uvádět počet osob, pro které lze </w:t>
            </w:r>
            <w:r w:rsidR="00E80B97">
              <w:rPr>
                <w:rFonts w:ascii="Times New Roman" w:hAnsi="Times New Roman" w:cs="Times New Roman"/>
              </w:rPr>
              <w:t xml:space="preserve">předmětné </w:t>
            </w:r>
            <w:r w:rsidR="002506B0">
              <w:rPr>
                <w:rFonts w:ascii="Times New Roman" w:hAnsi="Times New Roman" w:cs="Times New Roman"/>
              </w:rPr>
              <w:t xml:space="preserve">prostory využít. </w:t>
            </w:r>
          </w:p>
        </w:tc>
      </w:tr>
      <w:tr w:rsidR="0006455E" w:rsidRPr="008D351D" w14:paraId="30C94100" w14:textId="77777777" w:rsidTr="45595B71">
        <w:trPr>
          <w:trHeight w:val="340"/>
        </w:trPr>
        <w:tc>
          <w:tcPr>
            <w:tcW w:w="2318" w:type="dxa"/>
            <w:vMerge/>
          </w:tcPr>
          <w:p w14:paraId="3A3F4B71" w14:textId="705D77F9" w:rsidR="0006455E" w:rsidRPr="008D351D" w:rsidRDefault="0006455E" w:rsidP="00D40D3C">
            <w:pPr>
              <w:rPr>
                <w:rFonts w:ascii="Times New Roman" w:hAnsi="Times New Roman" w:cs="Times New Roman"/>
              </w:rPr>
            </w:pPr>
          </w:p>
        </w:tc>
        <w:tc>
          <w:tcPr>
            <w:tcW w:w="659" w:type="dxa"/>
          </w:tcPr>
          <w:p w14:paraId="5ABCCCC6" w14:textId="4DB7FF3F" w:rsidR="0006455E" w:rsidRPr="001D5031" w:rsidRDefault="001D5031" w:rsidP="00D40D3C">
            <w:pPr>
              <w:spacing w:line="276" w:lineRule="auto"/>
              <w:jc w:val="both"/>
              <w:rPr>
                <w:rFonts w:ascii="Times New Roman" w:hAnsi="Times New Roman" w:cs="Times New Roman"/>
                <w:b/>
              </w:rPr>
            </w:pPr>
            <w:r w:rsidRPr="001D5031">
              <w:rPr>
                <w:rFonts w:ascii="Times New Roman" w:hAnsi="Times New Roman" w:cs="Times New Roman"/>
                <w:b/>
              </w:rPr>
              <w:t>2</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09BD65C" w14:textId="072CBF8A" w:rsidR="0006455E" w:rsidRPr="008D351D" w:rsidRDefault="0006455E" w:rsidP="00D40D3C">
            <w:pPr>
              <w:spacing w:line="276" w:lineRule="auto"/>
              <w:jc w:val="both"/>
              <w:rPr>
                <w:rFonts w:ascii="Times New Roman" w:hAnsi="Times New Roman" w:cs="Times New Roman"/>
                <w:bCs/>
              </w:rPr>
            </w:pPr>
            <w:r w:rsidRPr="008D351D">
              <w:rPr>
                <w:rFonts w:ascii="Times New Roman" w:hAnsi="Times New Roman" w:cs="Times New Roman"/>
                <w:bCs/>
              </w:rPr>
              <w:t>2)</w:t>
            </w:r>
            <w:r w:rsidRPr="008D351D">
              <w:rPr>
                <w:rFonts w:ascii="Times New Roman" w:hAnsi="Times New Roman" w:cs="Times New Roman"/>
                <w:bCs/>
              </w:rPr>
              <w:tab/>
              <w:t>K § 3 odst. 4:</w:t>
            </w:r>
          </w:p>
          <w:p w14:paraId="46389C94" w14:textId="62A28FBC" w:rsidR="0006455E" w:rsidRPr="008D351D" w:rsidRDefault="0006455E" w:rsidP="00D40D3C">
            <w:pPr>
              <w:spacing w:line="276" w:lineRule="auto"/>
              <w:jc w:val="both"/>
              <w:rPr>
                <w:rFonts w:ascii="Times New Roman" w:hAnsi="Times New Roman" w:cs="Times New Roman"/>
                <w:bCs/>
              </w:rPr>
            </w:pPr>
            <w:r w:rsidRPr="008D351D">
              <w:rPr>
                <w:rFonts w:ascii="Times New Roman" w:hAnsi="Times New Roman" w:cs="Times New Roman"/>
                <w:bCs/>
              </w:rPr>
              <w:t>Znění ustanovení navrhujeme doplnit o druhou větu ve znění: „V případě rodinné a výchovné skupiny zařízení pro ústavní a ochrannou výchovu, která je umístěna v samostatné bytové jednotce, lze venkovní prostor umožňující volný pohyb nahradit využitím obdobné plochy jiného subjektu v docházkové vzdálenosti.“</w:t>
            </w:r>
          </w:p>
          <w:p w14:paraId="114950ED" w14:textId="7717D61E" w:rsidR="0006455E" w:rsidRPr="008D351D" w:rsidRDefault="0006455E" w:rsidP="00D40D3C">
            <w:pPr>
              <w:spacing w:line="276" w:lineRule="auto"/>
              <w:jc w:val="both"/>
              <w:rPr>
                <w:rFonts w:ascii="Times New Roman" w:hAnsi="Times New Roman" w:cs="Times New Roman"/>
                <w:bCs/>
              </w:rPr>
            </w:pPr>
            <w:r w:rsidRPr="008D351D">
              <w:rPr>
                <w:rFonts w:ascii="Times New Roman" w:hAnsi="Times New Roman" w:cs="Times New Roman"/>
                <w:bCs/>
              </w:rPr>
              <w:t>Odůvodnění: v případě rodinných a výchovných skupin zařízení pro ústavní</w:t>
            </w:r>
            <w:r>
              <w:rPr>
                <w:rFonts w:ascii="Times New Roman" w:hAnsi="Times New Roman" w:cs="Times New Roman"/>
                <w:bCs/>
              </w:rPr>
              <w:t xml:space="preserve"> </w:t>
            </w:r>
            <w:r w:rsidRPr="008D351D">
              <w:rPr>
                <w:rFonts w:ascii="Times New Roman" w:hAnsi="Times New Roman" w:cs="Times New Roman"/>
                <w:bCs/>
              </w:rPr>
              <w:t>a ochrannou výchovu, které jsou umístěny v samostatných bytových jednotkách běžné zástavby, by limit vlastního venkovního prostoru pro volný pohyb prakticky znemožnil aplikaci současného trendu poskytování služeb v podmínkách odpovídajících rodinné výchově, potažmo celý proces transformace ústavních zařízení pro výkon ústavní či ochranné výchovy.</w:t>
            </w:r>
          </w:p>
          <w:p w14:paraId="44B254C3" w14:textId="77777777" w:rsidR="0006455E" w:rsidRPr="008D351D" w:rsidRDefault="0006455E" w:rsidP="00D40D3C">
            <w:pPr>
              <w:spacing w:line="276" w:lineRule="auto"/>
              <w:jc w:val="both"/>
              <w:rPr>
                <w:rFonts w:ascii="Times New Roman" w:hAnsi="Times New Roman" w:cs="Times New Roman"/>
                <w:bCs/>
              </w:rPr>
            </w:pPr>
          </w:p>
          <w:p w14:paraId="2DBF2937" w14:textId="086A8D51" w:rsidR="0006455E" w:rsidRPr="008D351D" w:rsidRDefault="0006455E" w:rsidP="00D40D3C">
            <w:pPr>
              <w:spacing w:line="276" w:lineRule="auto"/>
              <w:jc w:val="both"/>
              <w:rPr>
                <w:rFonts w:ascii="Times New Roman" w:hAnsi="Times New Roman" w:cs="Times New Roman"/>
                <w:bCs/>
              </w:rPr>
            </w:pPr>
            <w:r w:rsidRPr="008D351D">
              <w:rPr>
                <w:rFonts w:ascii="Times New Roman" w:hAnsi="Times New Roman" w:cs="Times New Roman"/>
                <w:bCs/>
              </w:rPr>
              <w:t>Tuto připomínku považuje Olomoucký kraj za zásadní.</w:t>
            </w:r>
          </w:p>
        </w:tc>
        <w:tc>
          <w:tcPr>
            <w:tcW w:w="4111" w:type="dxa"/>
            <w:tcBorders>
              <w:left w:val="single" w:sz="4" w:space="0" w:color="auto"/>
              <w:right w:val="single" w:sz="4" w:space="0" w:color="auto"/>
            </w:tcBorders>
            <w:shd w:val="clear" w:color="auto" w:fill="auto"/>
          </w:tcPr>
          <w:p w14:paraId="4826023D" w14:textId="2EB55033" w:rsidR="0006455E" w:rsidRPr="008D351D" w:rsidRDefault="55ED93C8" w:rsidP="7D523CCA">
            <w:pPr>
              <w:rPr>
                <w:rFonts w:ascii="Times New Roman" w:hAnsi="Times New Roman" w:cs="Times New Roman"/>
              </w:rPr>
            </w:pPr>
            <w:r w:rsidRPr="515CA676">
              <w:rPr>
                <w:rFonts w:ascii="Times New Roman" w:hAnsi="Times New Roman" w:cs="Times New Roman"/>
              </w:rPr>
              <w:t>AKCEPTOVÁNO</w:t>
            </w:r>
          </w:p>
          <w:p w14:paraId="1982752B" w14:textId="4A16B917" w:rsidR="4BB2EB8F" w:rsidRDefault="00E80B97" w:rsidP="515CA676">
            <w:pPr>
              <w:rPr>
                <w:rFonts w:ascii="Times New Roman" w:hAnsi="Times New Roman" w:cs="Times New Roman"/>
              </w:rPr>
            </w:pPr>
            <w:r>
              <w:rPr>
                <w:rFonts w:ascii="Times New Roman" w:hAnsi="Times New Roman" w:cs="Times New Roman"/>
              </w:rPr>
              <w:t xml:space="preserve">Text </w:t>
            </w:r>
            <w:r w:rsidR="4BB2EB8F" w:rsidRPr="515CA676">
              <w:rPr>
                <w:rFonts w:ascii="Times New Roman" w:hAnsi="Times New Roman" w:cs="Times New Roman"/>
              </w:rPr>
              <w:t xml:space="preserve">§ 3 odst. 4 </w:t>
            </w:r>
            <w:r>
              <w:rPr>
                <w:rFonts w:ascii="Times New Roman" w:hAnsi="Times New Roman" w:cs="Times New Roman"/>
              </w:rPr>
              <w:t>upraven</w:t>
            </w:r>
            <w:r w:rsidR="00311360">
              <w:rPr>
                <w:rFonts w:ascii="Times New Roman" w:hAnsi="Times New Roman" w:cs="Times New Roman"/>
              </w:rPr>
              <w:t>.</w:t>
            </w:r>
            <w:r>
              <w:rPr>
                <w:rFonts w:ascii="Times New Roman" w:hAnsi="Times New Roman" w:cs="Times New Roman"/>
              </w:rPr>
              <w:t xml:space="preserve"> </w:t>
            </w:r>
            <w:r w:rsidR="4BB2EB8F" w:rsidRPr="515CA676">
              <w:rPr>
                <w:rFonts w:ascii="Times New Roman" w:hAnsi="Times New Roman" w:cs="Times New Roman"/>
              </w:rPr>
              <w:t xml:space="preserve"> </w:t>
            </w:r>
          </w:p>
          <w:p w14:paraId="143E3022" w14:textId="2F2EA844" w:rsidR="0006455E" w:rsidRPr="008D351D" w:rsidRDefault="0006455E" w:rsidP="7D523CCA">
            <w:pPr>
              <w:rPr>
                <w:rFonts w:ascii="Times New Roman" w:hAnsi="Times New Roman" w:cs="Times New Roman"/>
                <w:highlight w:val="yellow"/>
              </w:rPr>
            </w:pPr>
          </w:p>
        </w:tc>
      </w:tr>
      <w:tr w:rsidR="0006455E" w:rsidRPr="008D351D" w14:paraId="1B216662" w14:textId="77777777" w:rsidTr="45595B71">
        <w:trPr>
          <w:trHeight w:val="340"/>
        </w:trPr>
        <w:tc>
          <w:tcPr>
            <w:tcW w:w="2318" w:type="dxa"/>
            <w:vMerge/>
          </w:tcPr>
          <w:p w14:paraId="7F41BC47" w14:textId="7BAD435D" w:rsidR="0006455E" w:rsidRPr="008D351D" w:rsidRDefault="0006455E" w:rsidP="00D40D3C">
            <w:pPr>
              <w:rPr>
                <w:rFonts w:ascii="Times New Roman" w:hAnsi="Times New Roman" w:cs="Times New Roman"/>
                <w:b/>
                <w:bCs/>
              </w:rPr>
            </w:pPr>
          </w:p>
        </w:tc>
        <w:tc>
          <w:tcPr>
            <w:tcW w:w="659" w:type="dxa"/>
          </w:tcPr>
          <w:p w14:paraId="7B874946" w14:textId="0C9045AE" w:rsidR="0006455E" w:rsidRPr="008420F2" w:rsidRDefault="008420F2" w:rsidP="00D40D3C">
            <w:pPr>
              <w:spacing w:line="276" w:lineRule="auto"/>
              <w:jc w:val="both"/>
              <w:rPr>
                <w:rFonts w:ascii="Times New Roman" w:hAnsi="Times New Roman" w:cs="Times New Roman"/>
                <w:b/>
              </w:rPr>
            </w:pPr>
            <w:r w:rsidRPr="008420F2">
              <w:rPr>
                <w:rFonts w:ascii="Times New Roman" w:hAnsi="Times New Roman" w:cs="Times New Roman"/>
                <w:b/>
              </w:rPr>
              <w:t>3</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34913BA" w14:textId="598918BF" w:rsidR="0006455E" w:rsidRPr="008D351D" w:rsidRDefault="0006455E" w:rsidP="00D40D3C">
            <w:pPr>
              <w:spacing w:line="276" w:lineRule="auto"/>
              <w:jc w:val="both"/>
              <w:rPr>
                <w:rFonts w:ascii="Times New Roman" w:hAnsi="Times New Roman" w:cs="Times New Roman"/>
                <w:bCs/>
              </w:rPr>
            </w:pPr>
            <w:r w:rsidRPr="008D351D">
              <w:rPr>
                <w:rFonts w:ascii="Times New Roman" w:hAnsi="Times New Roman" w:cs="Times New Roman"/>
                <w:bCs/>
              </w:rPr>
              <w:t>3)</w:t>
            </w:r>
            <w:r w:rsidRPr="008D351D">
              <w:rPr>
                <w:rFonts w:ascii="Times New Roman" w:hAnsi="Times New Roman" w:cs="Times New Roman"/>
                <w:bCs/>
              </w:rPr>
              <w:tab/>
              <w:t>K § 12 odst. 2:</w:t>
            </w:r>
          </w:p>
          <w:p w14:paraId="0834F449" w14:textId="77777777" w:rsidR="0006455E" w:rsidRPr="008D351D" w:rsidRDefault="0006455E" w:rsidP="00D40D3C">
            <w:pPr>
              <w:spacing w:line="276" w:lineRule="auto"/>
              <w:jc w:val="both"/>
              <w:rPr>
                <w:rFonts w:ascii="Times New Roman" w:hAnsi="Times New Roman" w:cs="Times New Roman"/>
                <w:bCs/>
              </w:rPr>
            </w:pPr>
            <w:r w:rsidRPr="008D351D">
              <w:rPr>
                <w:rFonts w:ascii="Times New Roman" w:hAnsi="Times New Roman" w:cs="Times New Roman"/>
                <w:bCs/>
              </w:rPr>
              <w:t xml:space="preserve">V ustanovení je uveden nesprávný odkaz na § 10 odst. 1, správně by měl být uveden § 12 odst. 1. </w:t>
            </w:r>
          </w:p>
          <w:p w14:paraId="0CC3BB84" w14:textId="77777777" w:rsidR="0006455E" w:rsidRPr="008D351D" w:rsidRDefault="0006455E" w:rsidP="00D40D3C">
            <w:pPr>
              <w:spacing w:line="276" w:lineRule="auto"/>
              <w:jc w:val="both"/>
              <w:rPr>
                <w:rFonts w:ascii="Times New Roman" w:hAnsi="Times New Roman" w:cs="Times New Roman"/>
                <w:bCs/>
              </w:rPr>
            </w:pPr>
            <w:r w:rsidRPr="008D351D">
              <w:rPr>
                <w:rFonts w:ascii="Times New Roman" w:hAnsi="Times New Roman" w:cs="Times New Roman"/>
                <w:bCs/>
              </w:rPr>
              <w:t>Současně máme za to, že na rodinné a výchovné skupiny zařízení pro ústavní a ochrannou výchovu, které jsou umístěny v samostatných bytových jednotkách, by se neměly vztahovat rovněž další požadavky, které se vztahují na klasické zařízení pro ústavní a ochrannou výchovu, např. veškeré požadavky na hygienická zařízení (dětské záchodové mísy a dětské pisoáry, odvětraný prostor pro ukládání čisticích prostředků a pomůcek),  prostorové podmínky, osvětlení či úklid a výměnu lůžkovin (denně setření všech podlah a povrchů na vlhko, u koberců vyčištění vysavačem, nejméně jednou denně vynášení odpadků). Měly by být tedy stanoveny pouze takové požadavky, které je racionální aplikovat i na tyto případy. Bohužel s ohledem na velmi krátký časový interval pro uplatnění připomínek není v našich silách přímo v rámci připomínek výslovně vyjmenovat veškeré požadavky, které je racionální aplikovat i na tyto případy, a které nikoliv, samozřejmě jsme však připraveni k tomuto poskytnout potřebnou součinnost.</w:t>
            </w:r>
          </w:p>
          <w:p w14:paraId="2C849745" w14:textId="687E2559" w:rsidR="0006455E" w:rsidRPr="008D351D" w:rsidRDefault="0006455E" w:rsidP="00D40D3C">
            <w:pPr>
              <w:spacing w:line="276" w:lineRule="auto"/>
              <w:jc w:val="both"/>
              <w:rPr>
                <w:rFonts w:ascii="Times New Roman" w:hAnsi="Times New Roman" w:cs="Times New Roman"/>
                <w:bCs/>
              </w:rPr>
            </w:pPr>
            <w:r w:rsidRPr="008D351D">
              <w:rPr>
                <w:rFonts w:ascii="Times New Roman" w:hAnsi="Times New Roman" w:cs="Times New Roman"/>
                <w:bCs/>
              </w:rPr>
              <w:t>Nezohlednění specifik rodinných a výchovných skupin zařízení pro ústavní a ochrannou výchovu, které jsou umístěny v samostatných bytových jednotkách, i co se týče dalších požadavků, které materiál stanoví, ale které není racionální v těchto případech dodržovat, by ve svém důsledku bránilo realizaci procesu transformace těchto pobytových zařízení, což by nebylo souladné se zájmy dětí a realizací jejich práv.</w:t>
            </w:r>
          </w:p>
          <w:p w14:paraId="17E0F46B" w14:textId="643A95FC" w:rsidR="0006455E" w:rsidRPr="008D351D" w:rsidRDefault="0006455E" w:rsidP="00D40D3C">
            <w:pPr>
              <w:jc w:val="both"/>
              <w:rPr>
                <w:rFonts w:ascii="Times New Roman" w:hAnsi="Times New Roman" w:cs="Times New Roman"/>
                <w:b/>
              </w:rPr>
            </w:pPr>
            <w:r w:rsidRPr="008D351D">
              <w:rPr>
                <w:rFonts w:ascii="Times New Roman" w:hAnsi="Times New Roman" w:cs="Times New Roman"/>
                <w:bCs/>
              </w:rPr>
              <w:t>Tuto připomínku považuje Olomoucký kraj za zásadní.</w:t>
            </w:r>
          </w:p>
        </w:tc>
        <w:tc>
          <w:tcPr>
            <w:tcW w:w="4111" w:type="dxa"/>
            <w:tcBorders>
              <w:left w:val="single" w:sz="4" w:space="0" w:color="auto"/>
              <w:right w:val="single" w:sz="4" w:space="0" w:color="auto"/>
            </w:tcBorders>
            <w:shd w:val="clear" w:color="auto" w:fill="auto"/>
          </w:tcPr>
          <w:p w14:paraId="6D5C498C" w14:textId="77777777" w:rsidR="0006455E" w:rsidRPr="008D351D" w:rsidRDefault="0006455E" w:rsidP="00D40D3C">
            <w:pPr>
              <w:rPr>
                <w:rFonts w:ascii="Times New Roman" w:hAnsi="Times New Roman" w:cs="Times New Roman"/>
                <w:bCs/>
              </w:rPr>
            </w:pPr>
            <w:r w:rsidRPr="008D351D">
              <w:rPr>
                <w:rFonts w:ascii="Times New Roman" w:hAnsi="Times New Roman" w:cs="Times New Roman"/>
                <w:bCs/>
              </w:rPr>
              <w:t>AKCEPTOVÁNO</w:t>
            </w:r>
          </w:p>
          <w:p w14:paraId="759C933B" w14:textId="141D6669" w:rsidR="0006455E" w:rsidRPr="008D351D" w:rsidRDefault="00E80B97" w:rsidP="00D40D3C">
            <w:pPr>
              <w:rPr>
                <w:rFonts w:ascii="Times New Roman" w:hAnsi="Times New Roman" w:cs="Times New Roman"/>
                <w:bCs/>
              </w:rPr>
            </w:pPr>
            <w:r>
              <w:rPr>
                <w:rFonts w:ascii="Times New Roman" w:hAnsi="Times New Roman" w:cs="Times New Roman"/>
                <w:bCs/>
              </w:rPr>
              <w:t>Upraveno</w:t>
            </w:r>
            <w:r w:rsidR="00311360">
              <w:rPr>
                <w:rFonts w:ascii="Times New Roman" w:hAnsi="Times New Roman" w:cs="Times New Roman"/>
                <w:bCs/>
              </w:rPr>
              <w:t>.</w:t>
            </w:r>
          </w:p>
          <w:p w14:paraId="4E5D9A69" w14:textId="77777777" w:rsidR="0006455E" w:rsidRPr="008D351D" w:rsidRDefault="0006455E" w:rsidP="00D40D3C">
            <w:pPr>
              <w:rPr>
                <w:rFonts w:ascii="Times New Roman" w:hAnsi="Times New Roman" w:cs="Times New Roman"/>
                <w:bCs/>
              </w:rPr>
            </w:pPr>
          </w:p>
          <w:p w14:paraId="3A951B1A" w14:textId="77777777" w:rsidR="00994A39" w:rsidRDefault="42040B93" w:rsidP="7D523CCA">
            <w:pPr>
              <w:rPr>
                <w:rFonts w:ascii="Times New Roman" w:hAnsi="Times New Roman" w:cs="Times New Roman"/>
              </w:rPr>
            </w:pPr>
            <w:r w:rsidRPr="69B74364">
              <w:rPr>
                <w:rFonts w:ascii="Times New Roman" w:hAnsi="Times New Roman" w:cs="Times New Roman"/>
              </w:rPr>
              <w:t xml:space="preserve">AKCEPTOVÁNO </w:t>
            </w:r>
          </w:p>
          <w:p w14:paraId="3C892D35" w14:textId="1049E5BF" w:rsidR="0006455E" w:rsidRPr="008D351D" w:rsidRDefault="00E80B97" w:rsidP="7D523CCA">
            <w:pPr>
              <w:rPr>
                <w:rFonts w:ascii="Times New Roman" w:hAnsi="Times New Roman" w:cs="Times New Roman"/>
              </w:rPr>
            </w:pPr>
            <w:r>
              <w:rPr>
                <w:rFonts w:ascii="Times New Roman" w:hAnsi="Times New Roman" w:cs="Times New Roman"/>
              </w:rPr>
              <w:t>Upraveno</w:t>
            </w:r>
            <w:r w:rsidR="00311360">
              <w:rPr>
                <w:rFonts w:ascii="Times New Roman" w:hAnsi="Times New Roman" w:cs="Times New Roman"/>
              </w:rPr>
              <w:t>.</w:t>
            </w:r>
          </w:p>
          <w:p w14:paraId="2C0D73D4" w14:textId="728853C2" w:rsidR="0006455E" w:rsidRPr="008D351D" w:rsidRDefault="0006455E" w:rsidP="69B74364">
            <w:pPr>
              <w:rPr>
                <w:rFonts w:ascii="Times New Roman" w:hAnsi="Times New Roman" w:cs="Times New Roman"/>
              </w:rPr>
            </w:pPr>
          </w:p>
        </w:tc>
      </w:tr>
      <w:tr w:rsidR="0006455E" w:rsidRPr="008D351D" w14:paraId="0964BCD5" w14:textId="77777777" w:rsidTr="45595B71">
        <w:trPr>
          <w:trHeight w:val="340"/>
        </w:trPr>
        <w:tc>
          <w:tcPr>
            <w:tcW w:w="2318" w:type="dxa"/>
            <w:vMerge/>
          </w:tcPr>
          <w:p w14:paraId="79379324" w14:textId="70327016" w:rsidR="0006455E" w:rsidRPr="008D351D" w:rsidRDefault="0006455E" w:rsidP="00D40D3C">
            <w:pPr>
              <w:rPr>
                <w:rFonts w:ascii="Times New Roman" w:hAnsi="Times New Roman" w:cs="Times New Roman"/>
              </w:rPr>
            </w:pPr>
          </w:p>
        </w:tc>
        <w:tc>
          <w:tcPr>
            <w:tcW w:w="659" w:type="dxa"/>
          </w:tcPr>
          <w:p w14:paraId="50B64C63" w14:textId="15CDD418" w:rsidR="0006455E" w:rsidRPr="008420F2" w:rsidRDefault="008420F2" w:rsidP="00D40D3C">
            <w:pPr>
              <w:spacing w:line="276" w:lineRule="auto"/>
              <w:jc w:val="both"/>
              <w:rPr>
                <w:rFonts w:ascii="Times New Roman" w:hAnsi="Times New Roman" w:cs="Times New Roman"/>
                <w:b/>
              </w:rPr>
            </w:pPr>
            <w:r w:rsidRPr="008420F2">
              <w:rPr>
                <w:rFonts w:ascii="Times New Roman" w:hAnsi="Times New Roman" w:cs="Times New Roman"/>
                <w:b/>
              </w:rPr>
              <w:t>4</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F319A4F" w14:textId="4BC7F2B1" w:rsidR="0006455E" w:rsidRPr="008D351D" w:rsidRDefault="0006455E" w:rsidP="00D40D3C">
            <w:pPr>
              <w:spacing w:line="276" w:lineRule="auto"/>
              <w:jc w:val="both"/>
              <w:rPr>
                <w:rFonts w:ascii="Times New Roman" w:hAnsi="Times New Roman" w:cs="Times New Roman"/>
                <w:bCs/>
              </w:rPr>
            </w:pPr>
            <w:r w:rsidRPr="008D351D">
              <w:rPr>
                <w:rFonts w:ascii="Times New Roman" w:hAnsi="Times New Roman" w:cs="Times New Roman"/>
                <w:bCs/>
              </w:rPr>
              <w:t>4)</w:t>
            </w:r>
            <w:r w:rsidRPr="008D351D">
              <w:rPr>
                <w:rFonts w:ascii="Times New Roman" w:hAnsi="Times New Roman" w:cs="Times New Roman"/>
                <w:bCs/>
              </w:rPr>
              <w:tab/>
              <w:t>K § 20 odst. 2:</w:t>
            </w:r>
          </w:p>
          <w:p w14:paraId="2F36A14F" w14:textId="5FC33FF3" w:rsidR="0006455E" w:rsidRPr="008D351D" w:rsidRDefault="0006455E" w:rsidP="00D40D3C">
            <w:pPr>
              <w:spacing w:line="276" w:lineRule="auto"/>
              <w:jc w:val="both"/>
              <w:rPr>
                <w:rFonts w:ascii="Times New Roman" w:hAnsi="Times New Roman" w:cs="Times New Roman"/>
                <w:bCs/>
              </w:rPr>
            </w:pPr>
            <w:r w:rsidRPr="008D351D">
              <w:rPr>
                <w:rFonts w:ascii="Times New Roman" w:hAnsi="Times New Roman" w:cs="Times New Roman"/>
                <w:bCs/>
              </w:rPr>
              <w:lastRenderedPageBreak/>
              <w:t>Slovo „provozováno“ je uvedeno v nesprávném tvaru, správně by měl být uveden tvar „provozovány“.</w:t>
            </w:r>
          </w:p>
          <w:p w14:paraId="6414B966" w14:textId="1E7D0C8A" w:rsidR="0006455E" w:rsidRPr="008D351D" w:rsidRDefault="0006455E" w:rsidP="00D40D3C">
            <w:pPr>
              <w:shd w:val="clear" w:color="auto" w:fill="FFFFFF"/>
              <w:jc w:val="both"/>
              <w:rPr>
                <w:rFonts w:ascii="Times New Roman" w:hAnsi="Times New Roman" w:cs="Times New Roman"/>
                <w:b/>
                <w:bCs/>
                <w:color w:val="000000" w:themeColor="text1"/>
              </w:rPr>
            </w:pPr>
            <w:r w:rsidRPr="008D351D">
              <w:rPr>
                <w:rFonts w:ascii="Times New Roman" w:hAnsi="Times New Roman" w:cs="Times New Roman"/>
                <w:bCs/>
              </w:rPr>
              <w:t>Tuto připomínku považuje Olomoucký kraj za doporučující.</w:t>
            </w:r>
          </w:p>
        </w:tc>
        <w:tc>
          <w:tcPr>
            <w:tcW w:w="4111" w:type="dxa"/>
            <w:tcBorders>
              <w:left w:val="single" w:sz="4" w:space="0" w:color="auto"/>
              <w:right w:val="single" w:sz="4" w:space="0" w:color="auto"/>
            </w:tcBorders>
            <w:shd w:val="clear" w:color="auto" w:fill="auto"/>
          </w:tcPr>
          <w:p w14:paraId="4BCE8CA3" w14:textId="77777777" w:rsidR="0006455E" w:rsidRDefault="0006455E" w:rsidP="00D40D3C">
            <w:pPr>
              <w:jc w:val="both"/>
              <w:rPr>
                <w:rFonts w:ascii="Times New Roman" w:hAnsi="Times New Roman" w:cs="Times New Roman"/>
                <w:bCs/>
              </w:rPr>
            </w:pPr>
            <w:r w:rsidRPr="008D351D">
              <w:rPr>
                <w:rFonts w:ascii="Times New Roman" w:hAnsi="Times New Roman" w:cs="Times New Roman"/>
                <w:bCs/>
              </w:rPr>
              <w:lastRenderedPageBreak/>
              <w:t>AKCEPTOVÁNO</w:t>
            </w:r>
          </w:p>
          <w:p w14:paraId="0A19587F" w14:textId="0952265B" w:rsidR="00311360" w:rsidRPr="008D351D" w:rsidRDefault="00311360" w:rsidP="00D40D3C">
            <w:pPr>
              <w:jc w:val="both"/>
              <w:rPr>
                <w:rFonts w:ascii="Times New Roman" w:hAnsi="Times New Roman" w:cs="Times New Roman"/>
                <w:bCs/>
                <w:highlight w:val="yellow"/>
              </w:rPr>
            </w:pPr>
            <w:r>
              <w:rPr>
                <w:rFonts w:ascii="Times New Roman" w:hAnsi="Times New Roman" w:cs="Times New Roman"/>
                <w:bCs/>
              </w:rPr>
              <w:lastRenderedPageBreak/>
              <w:t>Upraveno.</w:t>
            </w:r>
          </w:p>
        </w:tc>
      </w:tr>
      <w:tr w:rsidR="0006455E" w:rsidRPr="008D351D" w14:paraId="1210963E" w14:textId="77777777" w:rsidTr="45595B71">
        <w:trPr>
          <w:trHeight w:val="340"/>
        </w:trPr>
        <w:tc>
          <w:tcPr>
            <w:tcW w:w="2318" w:type="dxa"/>
            <w:vMerge/>
          </w:tcPr>
          <w:p w14:paraId="3DA52DB4" w14:textId="5A02F633" w:rsidR="0006455E" w:rsidRPr="008D351D" w:rsidRDefault="0006455E" w:rsidP="00D40D3C">
            <w:pPr>
              <w:rPr>
                <w:rFonts w:ascii="Times New Roman" w:hAnsi="Times New Roman" w:cs="Times New Roman"/>
              </w:rPr>
            </w:pPr>
          </w:p>
        </w:tc>
        <w:tc>
          <w:tcPr>
            <w:tcW w:w="659" w:type="dxa"/>
          </w:tcPr>
          <w:p w14:paraId="5A576F07" w14:textId="1092E3C3" w:rsidR="0006455E" w:rsidRPr="008420F2" w:rsidRDefault="008420F2" w:rsidP="00D40D3C">
            <w:pPr>
              <w:spacing w:line="276" w:lineRule="auto"/>
              <w:jc w:val="both"/>
              <w:rPr>
                <w:rFonts w:ascii="Times New Roman" w:hAnsi="Times New Roman" w:cs="Times New Roman"/>
                <w:b/>
              </w:rPr>
            </w:pPr>
            <w:r w:rsidRPr="008420F2">
              <w:rPr>
                <w:rFonts w:ascii="Times New Roman" w:hAnsi="Times New Roman" w:cs="Times New Roman"/>
                <w:b/>
              </w:rPr>
              <w:t>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7D25A84" w14:textId="02463477" w:rsidR="0006455E" w:rsidRPr="008D351D" w:rsidRDefault="0006455E" w:rsidP="00D40D3C">
            <w:pPr>
              <w:spacing w:line="276" w:lineRule="auto"/>
              <w:jc w:val="both"/>
              <w:rPr>
                <w:rFonts w:ascii="Times New Roman" w:hAnsi="Times New Roman" w:cs="Times New Roman"/>
                <w:bCs/>
              </w:rPr>
            </w:pPr>
            <w:r w:rsidRPr="008D351D">
              <w:rPr>
                <w:rFonts w:ascii="Times New Roman" w:hAnsi="Times New Roman" w:cs="Times New Roman"/>
                <w:bCs/>
              </w:rPr>
              <w:t>5)</w:t>
            </w:r>
            <w:r w:rsidRPr="008D351D">
              <w:rPr>
                <w:rFonts w:ascii="Times New Roman" w:hAnsi="Times New Roman" w:cs="Times New Roman"/>
                <w:bCs/>
              </w:rPr>
              <w:tab/>
              <w:t>K § 20 odst. 3:</w:t>
            </w:r>
          </w:p>
          <w:p w14:paraId="4A68A0A7" w14:textId="77777777" w:rsidR="0006455E" w:rsidRPr="008D351D" w:rsidRDefault="0006455E" w:rsidP="00D40D3C">
            <w:pPr>
              <w:spacing w:line="276" w:lineRule="auto"/>
              <w:jc w:val="both"/>
              <w:rPr>
                <w:rFonts w:ascii="Times New Roman" w:hAnsi="Times New Roman" w:cs="Times New Roman"/>
                <w:bCs/>
              </w:rPr>
            </w:pPr>
            <w:r w:rsidRPr="008D351D">
              <w:rPr>
                <w:rFonts w:ascii="Times New Roman" w:hAnsi="Times New Roman" w:cs="Times New Roman"/>
                <w:bCs/>
              </w:rPr>
              <w:t>Za slovem „vyhlášky“ by měla být uvedena čárka.</w:t>
            </w:r>
          </w:p>
          <w:p w14:paraId="04D71FDF" w14:textId="1FADA0D1" w:rsidR="0006455E" w:rsidRPr="008D351D" w:rsidRDefault="0006455E" w:rsidP="00D40D3C">
            <w:pPr>
              <w:shd w:val="clear" w:color="auto" w:fill="FFFFFF"/>
              <w:jc w:val="both"/>
              <w:rPr>
                <w:rFonts w:ascii="Times New Roman" w:hAnsi="Times New Roman" w:cs="Times New Roman"/>
                <w:b/>
                <w:bCs/>
                <w:color w:val="000000" w:themeColor="text1"/>
              </w:rPr>
            </w:pPr>
            <w:r w:rsidRPr="008D351D">
              <w:rPr>
                <w:rFonts w:ascii="Times New Roman" w:hAnsi="Times New Roman" w:cs="Times New Roman"/>
                <w:bCs/>
              </w:rPr>
              <w:t>Tuto připomínku považuje Olomoucký kraj za doporučující.</w:t>
            </w:r>
          </w:p>
        </w:tc>
        <w:tc>
          <w:tcPr>
            <w:tcW w:w="4111" w:type="dxa"/>
            <w:tcBorders>
              <w:left w:val="single" w:sz="4" w:space="0" w:color="auto"/>
              <w:right w:val="single" w:sz="4" w:space="0" w:color="auto"/>
            </w:tcBorders>
            <w:shd w:val="clear" w:color="auto" w:fill="auto"/>
          </w:tcPr>
          <w:p w14:paraId="2350CC48" w14:textId="60D57432" w:rsidR="0006455E" w:rsidRPr="008D351D" w:rsidRDefault="61701916" w:rsidP="515CA676">
            <w:pPr>
              <w:rPr>
                <w:rFonts w:ascii="Times New Roman" w:hAnsi="Times New Roman" w:cs="Times New Roman"/>
                <w:highlight w:val="yellow"/>
              </w:rPr>
            </w:pPr>
            <w:r w:rsidRPr="515CA676">
              <w:rPr>
                <w:rFonts w:ascii="Times New Roman" w:hAnsi="Times New Roman" w:cs="Times New Roman"/>
              </w:rPr>
              <w:t>NE</w:t>
            </w:r>
            <w:r w:rsidR="0006455E" w:rsidRPr="515CA676">
              <w:rPr>
                <w:rFonts w:ascii="Times New Roman" w:hAnsi="Times New Roman" w:cs="Times New Roman"/>
              </w:rPr>
              <w:t>AKCEPTOVÁNO</w:t>
            </w:r>
          </w:p>
          <w:p w14:paraId="4BEE5A72" w14:textId="42EA602B" w:rsidR="0006455E" w:rsidRPr="008D351D" w:rsidRDefault="161760DE" w:rsidP="515CA676">
            <w:pPr>
              <w:rPr>
                <w:rFonts w:ascii="Times New Roman" w:hAnsi="Times New Roman" w:cs="Times New Roman"/>
              </w:rPr>
            </w:pPr>
            <w:r w:rsidRPr="515CA676">
              <w:rPr>
                <w:rFonts w:ascii="Times New Roman" w:hAnsi="Times New Roman" w:cs="Times New Roman"/>
              </w:rPr>
              <w:t>Text byl přeformulován.</w:t>
            </w:r>
          </w:p>
        </w:tc>
      </w:tr>
      <w:tr w:rsidR="0006455E" w:rsidRPr="008D351D" w14:paraId="66902B0A" w14:textId="77777777" w:rsidTr="45595B71">
        <w:trPr>
          <w:trHeight w:val="340"/>
        </w:trPr>
        <w:tc>
          <w:tcPr>
            <w:tcW w:w="2318" w:type="dxa"/>
            <w:tcBorders>
              <w:left w:val="single" w:sz="4" w:space="0" w:color="auto"/>
              <w:right w:val="single" w:sz="4" w:space="0" w:color="auto"/>
            </w:tcBorders>
            <w:shd w:val="clear" w:color="auto" w:fill="auto"/>
          </w:tcPr>
          <w:p w14:paraId="062BA993" w14:textId="6D83DE6C" w:rsidR="0006455E" w:rsidRPr="008D351D" w:rsidRDefault="0006455E" w:rsidP="00D40D3C">
            <w:pPr>
              <w:rPr>
                <w:rFonts w:ascii="Times New Roman" w:hAnsi="Times New Roman" w:cs="Times New Roman"/>
                <w:b/>
                <w:bCs/>
              </w:rPr>
            </w:pPr>
            <w:r w:rsidRPr="008D351D">
              <w:rPr>
                <w:rFonts w:ascii="Times New Roman" w:hAnsi="Times New Roman" w:cs="Times New Roman"/>
                <w:b/>
                <w:bCs/>
              </w:rPr>
              <w:t>Pardubický kraj</w:t>
            </w:r>
          </w:p>
          <w:p w14:paraId="4C49C427" w14:textId="76F8CFAA" w:rsidR="0006455E" w:rsidRPr="006A5C2A" w:rsidRDefault="0006455E" w:rsidP="00D40D3C">
            <w:pPr>
              <w:pStyle w:val="Bezmezer"/>
              <w:rPr>
                <w:rFonts w:ascii="Times New Roman" w:hAnsi="Times New Roman" w:cs="Times New Roman"/>
              </w:rPr>
            </w:pPr>
            <w:r w:rsidRPr="006A5C2A">
              <w:rPr>
                <w:rFonts w:ascii="Times New Roman" w:hAnsi="Times New Roman" w:cs="Times New Roman"/>
              </w:rPr>
              <w:t>(Mgr. Aneta Kačmariková, MPA</w:t>
            </w:r>
          </w:p>
          <w:p w14:paraId="44F6E602" w14:textId="77777777" w:rsidR="0006455E" w:rsidRPr="006A5C2A" w:rsidRDefault="0006455E" w:rsidP="00D40D3C">
            <w:pPr>
              <w:pStyle w:val="Bezmezer"/>
              <w:rPr>
                <w:rFonts w:ascii="Times New Roman" w:hAnsi="Times New Roman" w:cs="Times New Roman"/>
              </w:rPr>
            </w:pPr>
            <w:r w:rsidRPr="006A5C2A">
              <w:rPr>
                <w:rFonts w:ascii="Times New Roman" w:hAnsi="Times New Roman" w:cs="Times New Roman"/>
              </w:rPr>
              <w:t>aneta.kacmarikova@pardubickykraj.cz</w:t>
            </w:r>
          </w:p>
          <w:p w14:paraId="3E5749A4" w14:textId="390FFFBB" w:rsidR="0006455E" w:rsidRPr="006A5C2A" w:rsidRDefault="0006455E" w:rsidP="00D40D3C">
            <w:pPr>
              <w:pStyle w:val="Bezmezer"/>
              <w:rPr>
                <w:rFonts w:ascii="Times New Roman" w:hAnsi="Times New Roman" w:cs="Times New Roman"/>
              </w:rPr>
            </w:pPr>
            <w:r w:rsidRPr="006A5C2A">
              <w:rPr>
                <w:rFonts w:ascii="Times New Roman" w:hAnsi="Times New Roman" w:cs="Times New Roman"/>
              </w:rPr>
              <w:t>tel. 466 026 221 a Alena Chaloupová</w:t>
            </w:r>
          </w:p>
          <w:p w14:paraId="35B0E455" w14:textId="77777777" w:rsidR="0006455E" w:rsidRPr="006A5C2A" w:rsidRDefault="0006455E" w:rsidP="00D40D3C">
            <w:pPr>
              <w:pStyle w:val="Bezmezer"/>
              <w:rPr>
                <w:rFonts w:ascii="Times New Roman" w:hAnsi="Times New Roman" w:cs="Times New Roman"/>
              </w:rPr>
            </w:pPr>
            <w:r w:rsidRPr="006A5C2A">
              <w:rPr>
                <w:rFonts w:ascii="Times New Roman" w:hAnsi="Times New Roman" w:cs="Times New Roman"/>
              </w:rPr>
              <w:t>alena.chaloupkova@pardubickykraj.cz</w:t>
            </w:r>
          </w:p>
          <w:p w14:paraId="230D7086" w14:textId="0C4E5944" w:rsidR="0006455E" w:rsidRPr="008D351D" w:rsidRDefault="0006455E" w:rsidP="00D40D3C">
            <w:pPr>
              <w:pStyle w:val="Bezmezer"/>
            </w:pPr>
            <w:r w:rsidRPr="006A5C2A">
              <w:rPr>
                <w:rFonts w:ascii="Times New Roman" w:hAnsi="Times New Roman" w:cs="Times New Roman"/>
              </w:rPr>
              <w:t>tel. 466 026 117)</w:t>
            </w:r>
          </w:p>
        </w:tc>
        <w:tc>
          <w:tcPr>
            <w:tcW w:w="659" w:type="dxa"/>
            <w:tcBorders>
              <w:left w:val="single" w:sz="4" w:space="0" w:color="auto"/>
              <w:right w:val="single" w:sz="4" w:space="0" w:color="auto"/>
            </w:tcBorders>
          </w:tcPr>
          <w:p w14:paraId="037BF258" w14:textId="6E3879F1" w:rsidR="0006455E" w:rsidRPr="008420F2" w:rsidRDefault="008420F2" w:rsidP="00D40D3C">
            <w:pPr>
              <w:shd w:val="clear" w:color="auto" w:fill="FFFFFF"/>
              <w:jc w:val="both"/>
              <w:rPr>
                <w:rFonts w:ascii="Times New Roman" w:hAnsi="Times New Roman" w:cs="Times New Roman"/>
                <w:b/>
                <w:bCs/>
                <w:color w:val="000000" w:themeColor="text1"/>
              </w:rPr>
            </w:pPr>
            <w:r w:rsidRPr="008420F2">
              <w:rPr>
                <w:rFonts w:ascii="Times New Roman" w:hAnsi="Times New Roman" w:cs="Times New Roman"/>
                <w:b/>
                <w:bCs/>
                <w:color w:val="000000" w:themeColor="text1"/>
              </w:rPr>
              <w:t>6</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F157826" w14:textId="65AEF1B7" w:rsidR="0006455E" w:rsidRPr="008D351D" w:rsidRDefault="0006455E" w:rsidP="00D40D3C">
            <w:pPr>
              <w:shd w:val="clear" w:color="auto" w:fill="FFFFFF"/>
              <w:jc w:val="both"/>
              <w:rPr>
                <w:rFonts w:ascii="Times New Roman" w:hAnsi="Times New Roman" w:cs="Times New Roman"/>
                <w:b/>
                <w:bCs/>
                <w:color w:val="000000" w:themeColor="text1"/>
                <w:u w:val="single"/>
              </w:rPr>
            </w:pPr>
            <w:r w:rsidRPr="008D351D">
              <w:rPr>
                <w:rFonts w:ascii="Times New Roman" w:hAnsi="Times New Roman" w:cs="Times New Roman"/>
                <w:b/>
                <w:bCs/>
                <w:color w:val="000000" w:themeColor="text1"/>
                <w:u w:val="single"/>
              </w:rPr>
              <w:t xml:space="preserve">Zásadní připomínka: </w:t>
            </w:r>
          </w:p>
          <w:p w14:paraId="5018E783" w14:textId="77777777" w:rsidR="0006455E" w:rsidRPr="008D351D" w:rsidRDefault="0006455E" w:rsidP="00D40D3C">
            <w:pPr>
              <w:shd w:val="clear" w:color="auto" w:fill="FFFFFF"/>
              <w:jc w:val="both"/>
              <w:rPr>
                <w:rFonts w:ascii="Times New Roman" w:hAnsi="Times New Roman" w:cs="Times New Roman"/>
                <w:color w:val="000000" w:themeColor="text1"/>
              </w:rPr>
            </w:pPr>
            <w:r w:rsidRPr="008D351D">
              <w:rPr>
                <w:rFonts w:ascii="Times New Roman" w:hAnsi="Times New Roman" w:cs="Times New Roman"/>
                <w:color w:val="000000" w:themeColor="text1"/>
              </w:rPr>
              <w:t>Navrhujeme, aby pro bytové jednotky v zařízeních pro děti vyžadující okamžitou pomoc a ve školských zařízeních pro výkon ústavní výchovy nebo ochranné výchovy byla obdobná výjimka jako v § 12 odst. 2 zakotvena i ve vztahu k dalším hygienickým požadavkům v jiných ustanoveních vyhlášky, jejichž dodržování je pro tyto bytové jednotky zbytečné a do značné míry i nerealistické. Konkrétně navrhujeme, aby pro uvedené bytové jednotky byla zakotvena výjimka z následujících ustanovení a hygienických požadavků:</w:t>
            </w:r>
          </w:p>
          <w:p w14:paraId="66766275" w14:textId="77777777" w:rsidR="0006455E" w:rsidRPr="006A5C2A" w:rsidRDefault="0006455E" w:rsidP="00D40D3C">
            <w:pPr>
              <w:pStyle w:val="Bezmezer"/>
              <w:jc w:val="both"/>
              <w:rPr>
                <w:rFonts w:ascii="Times New Roman" w:hAnsi="Times New Roman" w:cs="Times New Roman"/>
              </w:rPr>
            </w:pPr>
            <w:r w:rsidRPr="008D351D">
              <w:t>•</w:t>
            </w:r>
            <w:r w:rsidRPr="008D351D">
              <w:tab/>
            </w:r>
            <w:r w:rsidRPr="006A5C2A">
              <w:rPr>
                <w:rFonts w:ascii="Times New Roman" w:hAnsi="Times New Roman" w:cs="Times New Roman"/>
              </w:rPr>
              <w:t>§ 3 (prostorové podmínky),</w:t>
            </w:r>
          </w:p>
          <w:p w14:paraId="66AC027C" w14:textId="77777777" w:rsidR="0006455E" w:rsidRPr="006A5C2A" w:rsidRDefault="0006455E" w:rsidP="00D40D3C">
            <w:pPr>
              <w:pStyle w:val="Bezmezer"/>
              <w:jc w:val="both"/>
              <w:rPr>
                <w:rFonts w:ascii="Times New Roman" w:hAnsi="Times New Roman" w:cs="Times New Roman"/>
              </w:rPr>
            </w:pPr>
            <w:r w:rsidRPr="006A5C2A">
              <w:rPr>
                <w:rFonts w:ascii="Times New Roman" w:hAnsi="Times New Roman" w:cs="Times New Roman"/>
              </w:rPr>
              <w:t>•</w:t>
            </w:r>
            <w:r w:rsidRPr="006A5C2A">
              <w:rPr>
                <w:rFonts w:ascii="Times New Roman" w:hAnsi="Times New Roman" w:cs="Times New Roman"/>
              </w:rPr>
              <w:tab/>
              <w:t>§ 4 (prostorové podmínky, učebny, podlahy),</w:t>
            </w:r>
          </w:p>
          <w:p w14:paraId="6FE84309" w14:textId="77777777" w:rsidR="0006455E" w:rsidRPr="006A5C2A" w:rsidRDefault="0006455E" w:rsidP="00D40D3C">
            <w:pPr>
              <w:pStyle w:val="Bezmezer"/>
              <w:jc w:val="both"/>
              <w:rPr>
                <w:rFonts w:ascii="Times New Roman" w:hAnsi="Times New Roman" w:cs="Times New Roman"/>
              </w:rPr>
            </w:pPr>
            <w:r w:rsidRPr="006A5C2A">
              <w:rPr>
                <w:rFonts w:ascii="Times New Roman" w:hAnsi="Times New Roman" w:cs="Times New Roman"/>
              </w:rPr>
              <w:t>•</w:t>
            </w:r>
            <w:r w:rsidRPr="006A5C2A">
              <w:rPr>
                <w:rFonts w:ascii="Times New Roman" w:hAnsi="Times New Roman" w:cs="Times New Roman"/>
              </w:rPr>
              <w:tab/>
              <w:t>§ 5 + příloha č. 1 (hygienická zařízení a šatny),</w:t>
            </w:r>
          </w:p>
          <w:p w14:paraId="3C609101" w14:textId="77777777" w:rsidR="0006455E" w:rsidRPr="006A5C2A" w:rsidRDefault="0006455E" w:rsidP="00D40D3C">
            <w:pPr>
              <w:pStyle w:val="Bezmezer"/>
              <w:jc w:val="both"/>
              <w:rPr>
                <w:rFonts w:ascii="Times New Roman" w:hAnsi="Times New Roman" w:cs="Times New Roman"/>
              </w:rPr>
            </w:pPr>
            <w:r w:rsidRPr="006A5C2A">
              <w:rPr>
                <w:rFonts w:ascii="Times New Roman" w:hAnsi="Times New Roman" w:cs="Times New Roman"/>
              </w:rPr>
              <w:t>•</w:t>
            </w:r>
            <w:r w:rsidRPr="006A5C2A">
              <w:rPr>
                <w:rFonts w:ascii="Times New Roman" w:hAnsi="Times New Roman" w:cs="Times New Roman"/>
              </w:rPr>
              <w:tab/>
              <w:t>§ 13 odst. 1 (vybavení nábytkem),</w:t>
            </w:r>
          </w:p>
          <w:p w14:paraId="5FA79A05" w14:textId="77777777" w:rsidR="0006455E" w:rsidRPr="006A5C2A" w:rsidRDefault="0006455E" w:rsidP="00D40D3C">
            <w:pPr>
              <w:pStyle w:val="Bezmezer"/>
              <w:jc w:val="both"/>
              <w:rPr>
                <w:rFonts w:ascii="Times New Roman" w:hAnsi="Times New Roman" w:cs="Times New Roman"/>
              </w:rPr>
            </w:pPr>
            <w:r w:rsidRPr="006A5C2A">
              <w:rPr>
                <w:rFonts w:ascii="Times New Roman" w:hAnsi="Times New Roman" w:cs="Times New Roman"/>
              </w:rPr>
              <w:t>•</w:t>
            </w:r>
            <w:r w:rsidRPr="006A5C2A">
              <w:rPr>
                <w:rFonts w:ascii="Times New Roman" w:hAnsi="Times New Roman" w:cs="Times New Roman"/>
              </w:rPr>
              <w:tab/>
              <w:t>§ 14 + příloha č. 3 (osvětlení),</w:t>
            </w:r>
          </w:p>
          <w:p w14:paraId="3BCC96AC" w14:textId="77777777" w:rsidR="0006455E" w:rsidRPr="006A5C2A" w:rsidRDefault="0006455E" w:rsidP="00D40D3C">
            <w:pPr>
              <w:pStyle w:val="Bezmezer"/>
              <w:jc w:val="both"/>
              <w:rPr>
                <w:rFonts w:ascii="Times New Roman" w:hAnsi="Times New Roman" w:cs="Times New Roman"/>
              </w:rPr>
            </w:pPr>
            <w:r w:rsidRPr="006A5C2A">
              <w:rPr>
                <w:rFonts w:ascii="Times New Roman" w:hAnsi="Times New Roman" w:cs="Times New Roman"/>
              </w:rPr>
              <w:t>•</w:t>
            </w:r>
            <w:r w:rsidRPr="006A5C2A">
              <w:rPr>
                <w:rFonts w:ascii="Times New Roman" w:hAnsi="Times New Roman" w:cs="Times New Roman"/>
              </w:rPr>
              <w:tab/>
              <w:t>§ 17 (osvětlení, svítidla),</w:t>
            </w:r>
          </w:p>
          <w:p w14:paraId="32BD0AB1" w14:textId="77777777" w:rsidR="0006455E" w:rsidRPr="006A5C2A" w:rsidRDefault="0006455E" w:rsidP="00D40D3C">
            <w:pPr>
              <w:pStyle w:val="Bezmezer"/>
              <w:jc w:val="both"/>
              <w:rPr>
                <w:rFonts w:ascii="Times New Roman" w:hAnsi="Times New Roman" w:cs="Times New Roman"/>
              </w:rPr>
            </w:pPr>
            <w:r w:rsidRPr="006A5C2A">
              <w:rPr>
                <w:rFonts w:ascii="Times New Roman" w:hAnsi="Times New Roman" w:cs="Times New Roman"/>
              </w:rPr>
              <w:t>•</w:t>
            </w:r>
            <w:r w:rsidRPr="006A5C2A">
              <w:rPr>
                <w:rFonts w:ascii="Times New Roman" w:hAnsi="Times New Roman" w:cs="Times New Roman"/>
              </w:rPr>
              <w:tab/>
              <w:t>§ 19, § 20 + příloha č. 4 (mikroklimatické podmínky, větrání),</w:t>
            </w:r>
          </w:p>
          <w:p w14:paraId="195009B6" w14:textId="77777777" w:rsidR="0006455E" w:rsidRPr="006A5C2A" w:rsidRDefault="0006455E" w:rsidP="00D40D3C">
            <w:pPr>
              <w:pStyle w:val="Bezmezer"/>
              <w:jc w:val="both"/>
              <w:rPr>
                <w:rFonts w:ascii="Times New Roman" w:hAnsi="Times New Roman" w:cs="Times New Roman"/>
              </w:rPr>
            </w:pPr>
            <w:r w:rsidRPr="006A5C2A">
              <w:rPr>
                <w:rFonts w:ascii="Times New Roman" w:hAnsi="Times New Roman" w:cs="Times New Roman"/>
              </w:rPr>
              <w:t>•</w:t>
            </w:r>
            <w:r w:rsidRPr="006A5C2A">
              <w:rPr>
                <w:rFonts w:ascii="Times New Roman" w:hAnsi="Times New Roman" w:cs="Times New Roman"/>
              </w:rPr>
              <w:tab/>
              <w:t>§ 21 (provozní podmínky),</w:t>
            </w:r>
          </w:p>
          <w:p w14:paraId="2E9143B0" w14:textId="77777777" w:rsidR="0006455E" w:rsidRPr="006A5C2A" w:rsidRDefault="0006455E" w:rsidP="00D40D3C">
            <w:pPr>
              <w:pStyle w:val="Bezmezer"/>
              <w:jc w:val="both"/>
              <w:rPr>
                <w:rFonts w:ascii="Times New Roman" w:hAnsi="Times New Roman" w:cs="Times New Roman"/>
              </w:rPr>
            </w:pPr>
            <w:r w:rsidRPr="006A5C2A">
              <w:rPr>
                <w:rFonts w:ascii="Times New Roman" w:hAnsi="Times New Roman" w:cs="Times New Roman"/>
              </w:rPr>
              <w:t>•</w:t>
            </w:r>
            <w:r w:rsidRPr="006A5C2A">
              <w:rPr>
                <w:rFonts w:ascii="Times New Roman" w:hAnsi="Times New Roman" w:cs="Times New Roman"/>
              </w:rPr>
              <w:tab/>
              <w:t>§ 22 a § 23 (úklid a výměna lůžkovin).</w:t>
            </w:r>
          </w:p>
          <w:p w14:paraId="15DE9619" w14:textId="77777777" w:rsidR="0006455E" w:rsidRPr="008D351D" w:rsidRDefault="0006455E" w:rsidP="00D40D3C">
            <w:pPr>
              <w:shd w:val="clear" w:color="auto" w:fill="FFFFFF"/>
              <w:jc w:val="both"/>
              <w:rPr>
                <w:rFonts w:ascii="Times New Roman" w:hAnsi="Times New Roman" w:cs="Times New Roman"/>
                <w:color w:val="000000" w:themeColor="text1"/>
              </w:rPr>
            </w:pPr>
            <w:r w:rsidRPr="008D351D">
              <w:rPr>
                <w:rFonts w:ascii="Times New Roman" w:hAnsi="Times New Roman" w:cs="Times New Roman"/>
                <w:color w:val="000000" w:themeColor="text1"/>
              </w:rPr>
              <w:t>Požadovaného cíle lze dosáhnout několika možnými způsoby:</w:t>
            </w:r>
          </w:p>
          <w:p w14:paraId="17310AC9" w14:textId="77777777" w:rsidR="0006455E" w:rsidRPr="008D351D" w:rsidRDefault="0006455E" w:rsidP="00D40D3C">
            <w:pPr>
              <w:shd w:val="clear" w:color="auto" w:fill="FFFFFF"/>
              <w:jc w:val="both"/>
              <w:rPr>
                <w:rFonts w:ascii="Times New Roman" w:hAnsi="Times New Roman" w:cs="Times New Roman"/>
                <w:color w:val="000000" w:themeColor="text1"/>
              </w:rPr>
            </w:pPr>
            <w:r w:rsidRPr="008D351D">
              <w:rPr>
                <w:rFonts w:ascii="Times New Roman" w:hAnsi="Times New Roman" w:cs="Times New Roman"/>
                <w:color w:val="000000" w:themeColor="text1"/>
              </w:rPr>
              <w:t>a.</w:t>
            </w:r>
            <w:r w:rsidRPr="008D351D">
              <w:rPr>
                <w:rFonts w:ascii="Times New Roman" w:hAnsi="Times New Roman" w:cs="Times New Roman"/>
                <w:color w:val="000000" w:themeColor="text1"/>
              </w:rPr>
              <w:tab/>
              <w:t>Varianta I – Výjimka pro bytové jednotky v zařízeních pro</w:t>
            </w:r>
            <w:r w:rsidRPr="008D351D">
              <w:rPr>
                <w:rFonts w:ascii="Times New Roman" w:hAnsi="Times New Roman" w:cs="Times New Roman"/>
                <w:b/>
                <w:bCs/>
                <w:color w:val="000000" w:themeColor="text1"/>
              </w:rPr>
              <w:t xml:space="preserve"> </w:t>
            </w:r>
            <w:r w:rsidRPr="008D351D">
              <w:rPr>
                <w:rFonts w:ascii="Times New Roman" w:hAnsi="Times New Roman" w:cs="Times New Roman"/>
                <w:color w:val="000000" w:themeColor="text1"/>
              </w:rPr>
              <w:t xml:space="preserve">děti vyžadující okamžitou pomoc a ve školských zařízeních pro výkon ústavní </w:t>
            </w:r>
            <w:r w:rsidRPr="008D351D">
              <w:rPr>
                <w:rFonts w:ascii="Times New Roman" w:hAnsi="Times New Roman" w:cs="Times New Roman"/>
                <w:color w:val="000000" w:themeColor="text1"/>
              </w:rPr>
              <w:lastRenderedPageBreak/>
              <w:t>nebo ochranné výchovy bude stanovena v jednotlivých výše vyjmenovaných ustanoveních, obdobně jako v § 12 odst. 2.</w:t>
            </w:r>
          </w:p>
          <w:p w14:paraId="4F77825B" w14:textId="77777777" w:rsidR="0006455E" w:rsidRPr="008D351D" w:rsidRDefault="0006455E" w:rsidP="00D40D3C">
            <w:pPr>
              <w:shd w:val="clear" w:color="auto" w:fill="FFFFFF"/>
              <w:jc w:val="both"/>
              <w:rPr>
                <w:rFonts w:ascii="Times New Roman" w:hAnsi="Times New Roman" w:cs="Times New Roman"/>
                <w:color w:val="000000" w:themeColor="text1"/>
              </w:rPr>
            </w:pPr>
            <w:r w:rsidRPr="008D351D">
              <w:rPr>
                <w:rFonts w:ascii="Times New Roman" w:hAnsi="Times New Roman" w:cs="Times New Roman"/>
                <w:color w:val="000000" w:themeColor="text1"/>
              </w:rPr>
              <w:t>b.</w:t>
            </w:r>
            <w:r w:rsidRPr="008D351D">
              <w:rPr>
                <w:rFonts w:ascii="Times New Roman" w:hAnsi="Times New Roman" w:cs="Times New Roman"/>
                <w:color w:val="000000" w:themeColor="text1"/>
              </w:rPr>
              <w:tab/>
              <w:t>Varianta II – Bude zakotveno jedno souhrnné ustanovení, ve kterém bude uvedeno, že výše vyjmenovaná ustanovení vyhlášky se nepoužijí pro bytové jednotky v zařízeních pro děti vyžadující okamžitou pomoc a ve školských zařízeních pro výkon ústavní nebo ochranné výchovy.</w:t>
            </w:r>
          </w:p>
          <w:p w14:paraId="36D0C5E2" w14:textId="2EA00EA9" w:rsidR="0006455E" w:rsidRPr="008D351D" w:rsidRDefault="0006455E" w:rsidP="00D40D3C">
            <w:pPr>
              <w:shd w:val="clear" w:color="auto" w:fill="FFFFFF"/>
              <w:jc w:val="both"/>
              <w:rPr>
                <w:rFonts w:ascii="Times New Roman" w:hAnsi="Times New Roman" w:cs="Times New Roman"/>
                <w:color w:val="000000" w:themeColor="text1"/>
              </w:rPr>
            </w:pPr>
            <w:r w:rsidRPr="008D351D">
              <w:rPr>
                <w:rFonts w:ascii="Times New Roman" w:hAnsi="Times New Roman" w:cs="Times New Roman"/>
                <w:color w:val="000000" w:themeColor="text1"/>
              </w:rPr>
              <w:t>Varianta II – Bude zakotveno jedno souhrnné ustanovení, ve kterém bude uvedeno, která ustanovení vyhlášky se pro bytové jednotky v zařízeních pro děti vyžadující okamžitou pomoc a ve školských zařízeních pro výkon ústavní nebo ochranné výchovy použijí, zároveň s tím, že ostatní ustanovení vyhlášky se nepoužijí.</w:t>
            </w:r>
          </w:p>
          <w:p w14:paraId="02444D5E" w14:textId="5B13416C" w:rsidR="0006455E" w:rsidRPr="008D351D" w:rsidRDefault="0006455E" w:rsidP="00D40D3C">
            <w:pPr>
              <w:shd w:val="clear" w:color="auto" w:fill="FFFFFF"/>
              <w:jc w:val="both"/>
              <w:rPr>
                <w:rFonts w:ascii="Times New Roman" w:hAnsi="Times New Roman" w:cs="Times New Roman"/>
                <w:b/>
                <w:bCs/>
                <w:color w:val="000000" w:themeColor="text1"/>
                <w:u w:val="single"/>
              </w:rPr>
            </w:pPr>
            <w:r w:rsidRPr="008D351D">
              <w:rPr>
                <w:rFonts w:ascii="Times New Roman" w:hAnsi="Times New Roman" w:cs="Times New Roman"/>
                <w:b/>
                <w:bCs/>
                <w:color w:val="000000" w:themeColor="text1"/>
                <w:u w:val="single"/>
              </w:rPr>
              <w:t xml:space="preserve">Zdůvodnění: </w:t>
            </w:r>
          </w:p>
          <w:p w14:paraId="1158AF98" w14:textId="77777777" w:rsidR="0006455E" w:rsidRPr="008D351D" w:rsidRDefault="0006455E" w:rsidP="00D40D3C">
            <w:pPr>
              <w:shd w:val="clear" w:color="auto" w:fill="FFFFFF"/>
              <w:jc w:val="both"/>
              <w:rPr>
                <w:rFonts w:ascii="Times New Roman" w:hAnsi="Times New Roman" w:cs="Times New Roman"/>
                <w:color w:val="000000" w:themeColor="text1"/>
              </w:rPr>
            </w:pPr>
            <w:r w:rsidRPr="008D351D">
              <w:rPr>
                <w:rFonts w:ascii="Times New Roman" w:hAnsi="Times New Roman" w:cs="Times New Roman"/>
                <w:color w:val="000000" w:themeColor="text1"/>
              </w:rPr>
              <w:t>U zmíněných bytových jednotek v zařízeních pro děti vyžadující okamžitou pomoc a ve školských zařízeních pro výkon</w:t>
            </w:r>
            <w:r w:rsidRPr="008D351D">
              <w:rPr>
                <w:rFonts w:ascii="Times New Roman" w:hAnsi="Times New Roman" w:cs="Times New Roman"/>
                <w:b/>
                <w:bCs/>
                <w:color w:val="000000" w:themeColor="text1"/>
              </w:rPr>
              <w:t xml:space="preserve"> </w:t>
            </w:r>
            <w:r w:rsidRPr="008D351D">
              <w:rPr>
                <w:rFonts w:ascii="Times New Roman" w:hAnsi="Times New Roman" w:cs="Times New Roman"/>
                <w:color w:val="000000" w:themeColor="text1"/>
              </w:rPr>
              <w:t xml:space="preserve">ústavní nebo ochranné výchovy zásadně postačuje, aby splňovaly obecné podmínky vyplývající ze stavebně technických předpisů, zejména ze stavebního zákona a z vyhlášky o technických požadavcích na stavby, zejména pokud jde o požadavky na podlahovou plochu, osvětlení, větrání, vytápění, podlahy apod. Je proto nadbytečné vyžadovat u těchto bytových jednotek splnění dalších speciálních hygienických požadavků, které jsou jednak v rozporu s požadavkem, aby pobyt dětí v bytech probíhal za obdobných podmínek jako v běžné rodinné domácnosti, jednak jsou v některých bodech nesplnitelné či nezkontrolovatelné (viz např. § 3 odst. 4 nebo § 22 a § 23). Ve svém souhrnu pak tyto zvláštní hygienické požadavky komplikují a ztěžují transformaci pobytových zařízení pro péči o děti na zařízení rodinného, komunitního charakteru nebo zřizovatele těchto zařízení od provedení transformace přímo odrazují. Smyslem transformace je, aby život dětí v transformované domácnosti se co nejvíce </w:t>
            </w:r>
            <w:r w:rsidRPr="008D351D">
              <w:rPr>
                <w:rFonts w:ascii="Times New Roman" w:hAnsi="Times New Roman" w:cs="Times New Roman"/>
                <w:color w:val="000000" w:themeColor="text1"/>
              </w:rPr>
              <w:lastRenderedPageBreak/>
              <w:t>přiblížil životu "doma", byl</w:t>
            </w:r>
            <w:r w:rsidRPr="008D351D">
              <w:rPr>
                <w:rFonts w:ascii="Times New Roman" w:hAnsi="Times New Roman" w:cs="Times New Roman"/>
                <w:b/>
                <w:bCs/>
                <w:color w:val="000000" w:themeColor="text1"/>
              </w:rPr>
              <w:t xml:space="preserve"> </w:t>
            </w:r>
            <w:r w:rsidRPr="008D351D">
              <w:rPr>
                <w:rFonts w:ascii="Times New Roman" w:hAnsi="Times New Roman" w:cs="Times New Roman"/>
                <w:color w:val="000000" w:themeColor="text1"/>
              </w:rPr>
              <w:t>co nejvíce individualizovaný jejich potřebám a děti se naučily starat se sami o sebe a o domácnost.</w:t>
            </w:r>
          </w:p>
          <w:p w14:paraId="55A28EEF" w14:textId="1A64F4B4" w:rsidR="0006455E" w:rsidRPr="008D351D" w:rsidRDefault="0006455E" w:rsidP="00D40D3C">
            <w:pPr>
              <w:shd w:val="clear" w:color="auto" w:fill="FFFFFF"/>
              <w:jc w:val="both"/>
              <w:rPr>
                <w:rFonts w:ascii="Times New Roman" w:hAnsi="Times New Roman" w:cs="Times New Roman"/>
                <w:b/>
                <w:bCs/>
                <w:color w:val="000000" w:themeColor="text1"/>
              </w:rPr>
            </w:pPr>
            <w:r w:rsidRPr="008D351D">
              <w:rPr>
                <w:rFonts w:ascii="Times New Roman" w:hAnsi="Times New Roman" w:cs="Times New Roman"/>
                <w:b/>
                <w:bCs/>
                <w:color w:val="000000" w:themeColor="text1"/>
              </w:rPr>
              <w:t>Tato připomínka je zásadní.</w:t>
            </w:r>
          </w:p>
        </w:tc>
        <w:tc>
          <w:tcPr>
            <w:tcW w:w="4111" w:type="dxa"/>
            <w:tcBorders>
              <w:left w:val="single" w:sz="4" w:space="0" w:color="auto"/>
              <w:right w:val="single" w:sz="4" w:space="0" w:color="auto"/>
            </w:tcBorders>
            <w:shd w:val="clear" w:color="auto" w:fill="auto"/>
          </w:tcPr>
          <w:p w14:paraId="075E9365" w14:textId="341DD388" w:rsidR="0006455E" w:rsidRPr="008D351D" w:rsidRDefault="238397C5" w:rsidP="7D523CCA">
            <w:pPr>
              <w:rPr>
                <w:rFonts w:ascii="Times New Roman" w:hAnsi="Times New Roman" w:cs="Times New Roman"/>
              </w:rPr>
            </w:pPr>
            <w:r w:rsidRPr="69B74364">
              <w:rPr>
                <w:rFonts w:ascii="Times New Roman" w:hAnsi="Times New Roman" w:cs="Times New Roman"/>
              </w:rPr>
              <w:lastRenderedPageBreak/>
              <w:t xml:space="preserve">AKCEPTOVÁNO </w:t>
            </w:r>
          </w:p>
          <w:p w14:paraId="585240E3" w14:textId="4A512130" w:rsidR="0006455E" w:rsidRPr="008D351D" w:rsidRDefault="00D1426F" w:rsidP="7D523CCA">
            <w:pPr>
              <w:jc w:val="both"/>
              <w:rPr>
                <w:rFonts w:ascii="Times New Roman" w:hAnsi="Times New Roman" w:cs="Times New Roman"/>
              </w:rPr>
            </w:pPr>
            <w:r>
              <w:rPr>
                <w:rFonts w:ascii="Times New Roman" w:hAnsi="Times New Roman" w:cs="Times New Roman"/>
              </w:rPr>
              <w:t>Text upraven</w:t>
            </w:r>
            <w:r w:rsidR="00311360">
              <w:rPr>
                <w:rFonts w:ascii="Times New Roman" w:hAnsi="Times New Roman" w:cs="Times New Roman"/>
              </w:rPr>
              <w:t>.</w:t>
            </w:r>
          </w:p>
        </w:tc>
      </w:tr>
      <w:tr w:rsidR="0006455E" w:rsidRPr="008D351D" w14:paraId="771D299B" w14:textId="77777777" w:rsidTr="45595B71">
        <w:trPr>
          <w:trHeight w:val="340"/>
        </w:trPr>
        <w:tc>
          <w:tcPr>
            <w:tcW w:w="2318" w:type="dxa"/>
            <w:vMerge w:val="restart"/>
            <w:tcBorders>
              <w:left w:val="single" w:sz="4" w:space="0" w:color="auto"/>
              <w:right w:val="single" w:sz="4" w:space="0" w:color="auto"/>
            </w:tcBorders>
            <w:shd w:val="clear" w:color="auto" w:fill="auto"/>
          </w:tcPr>
          <w:p w14:paraId="0720304D" w14:textId="77777777" w:rsidR="0006455E" w:rsidRPr="008D351D" w:rsidRDefault="0006455E" w:rsidP="00D40D3C">
            <w:pPr>
              <w:rPr>
                <w:rFonts w:ascii="Times New Roman" w:hAnsi="Times New Roman" w:cs="Times New Roman"/>
                <w:b/>
                <w:bCs/>
              </w:rPr>
            </w:pPr>
            <w:r w:rsidRPr="008D351D">
              <w:rPr>
                <w:rFonts w:ascii="Times New Roman" w:hAnsi="Times New Roman" w:cs="Times New Roman"/>
                <w:b/>
                <w:bCs/>
              </w:rPr>
              <w:lastRenderedPageBreak/>
              <w:t>Karlovarský kraj</w:t>
            </w:r>
          </w:p>
          <w:p w14:paraId="2F549B83" w14:textId="53AB820C" w:rsidR="0006455E" w:rsidRPr="008D351D" w:rsidRDefault="0006455E" w:rsidP="00D40D3C">
            <w:pPr>
              <w:rPr>
                <w:rFonts w:ascii="Times New Roman" w:hAnsi="Times New Roman" w:cs="Times New Roman"/>
              </w:rPr>
            </w:pPr>
            <w:r w:rsidRPr="008D351D">
              <w:rPr>
                <w:rFonts w:ascii="Times New Roman" w:hAnsi="Times New Roman" w:cs="Times New Roman"/>
              </w:rPr>
              <w:t>(Mgr. Janka Kotrabová, e-mail: janka.kotrabova@kr-karlovarsky.cz</w:t>
            </w:r>
          </w:p>
          <w:p w14:paraId="249819B8" w14:textId="66BFF3EB" w:rsidR="0006455E" w:rsidRPr="008D351D" w:rsidRDefault="0006455E" w:rsidP="00D40D3C">
            <w:pPr>
              <w:rPr>
                <w:rFonts w:ascii="Times New Roman" w:hAnsi="Times New Roman" w:cs="Times New Roman"/>
                <w:b/>
                <w:bCs/>
              </w:rPr>
            </w:pPr>
            <w:r w:rsidRPr="008D351D">
              <w:rPr>
                <w:rFonts w:ascii="Times New Roman" w:hAnsi="Times New Roman" w:cs="Times New Roman"/>
              </w:rPr>
              <w:t>telefon: 354 222 337)</w:t>
            </w:r>
          </w:p>
        </w:tc>
        <w:tc>
          <w:tcPr>
            <w:tcW w:w="659" w:type="dxa"/>
            <w:tcBorders>
              <w:left w:val="single" w:sz="4" w:space="0" w:color="auto"/>
              <w:right w:val="single" w:sz="4" w:space="0" w:color="auto"/>
            </w:tcBorders>
          </w:tcPr>
          <w:p w14:paraId="45CE1D68" w14:textId="1E47C5AA" w:rsidR="0006455E" w:rsidRPr="001A194A" w:rsidRDefault="000C29B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1A194A">
              <w:rPr>
                <w:rFonts w:ascii="Times New Roman" w:eastAsia="Arial" w:hAnsi="Times New Roman" w:cs="Times New Roman"/>
                <w:b/>
                <w:color w:val="000000"/>
                <w:sz w:val="24"/>
                <w:szCs w:val="24"/>
              </w:rPr>
              <w:t>7</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5917665" w14:textId="7EB02025"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 xml:space="preserve">Zásadní připomínka: </w:t>
            </w:r>
          </w:p>
          <w:p w14:paraId="15BA4B1A" w14:textId="2F6209DC"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 xml:space="preserve">§ 3 odst. 2 – venkovní prostory v zařízení pro výchovu a vzdělávání a provozovně pro výchovu a vzdělávání poskytující základní vzdělání </w:t>
            </w:r>
          </w:p>
          <w:p w14:paraId="77B2A4A4"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 xml:space="preserve">Odůvodnění: </w:t>
            </w:r>
          </w:p>
          <w:p w14:paraId="43CC4E7E" w14:textId="04AAA133"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Ne všechna zařízení pro výchovu a vzdělávání a provozovny pro výchovu a vzdělávání poskytující základní vzdělávání mají k dispozici venkovní plochu pro přestávkový pobyt žáků. Uvedené ustanovení sice neukládá povinnost s touto plochou disponovat (pouze ji mít k dispozici), nicméně již není stanoveno, jak daleko tato plocha má být. Ve spojení s účelem (pobyt žáků venku</w:t>
            </w:r>
            <w:r w:rsidRPr="008D351D">
              <w:rPr>
                <w:rFonts w:ascii="Times New Roman" w:eastAsia="Arial" w:hAnsi="Times New Roman" w:cs="Times New Roman"/>
                <w:b/>
                <w:color w:val="000000"/>
                <w:sz w:val="24"/>
                <w:szCs w:val="24"/>
              </w:rPr>
              <w:t xml:space="preserve"> </w:t>
            </w:r>
            <w:r w:rsidRPr="008D351D">
              <w:rPr>
                <w:rFonts w:ascii="Times New Roman" w:eastAsia="Arial" w:hAnsi="Times New Roman" w:cs="Times New Roman"/>
                <w:bCs/>
                <w:color w:val="000000"/>
                <w:sz w:val="24"/>
                <w:szCs w:val="24"/>
              </w:rPr>
              <w:t xml:space="preserve">během přestávek) se tato část ustanovení jeví jako kontraproduktivní. </w:t>
            </w:r>
          </w:p>
          <w:p w14:paraId="6E7AE50F"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 xml:space="preserve">Návrh nového znění: </w:t>
            </w:r>
          </w:p>
          <w:p w14:paraId="7A1F6EF3" w14:textId="2F42A469"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 xml:space="preserve">Navrhujeme vypustit část ustanovení týkající se povinnosti mít k dispozici venkovní prostory pro přestávkový pobyt žáků. </w:t>
            </w:r>
            <w:r w:rsidRPr="008D351D">
              <w:rPr>
                <w:rFonts w:ascii="Times New Roman" w:eastAsia="Arial" w:hAnsi="Times New Roman" w:cs="Times New Roman"/>
                <w:b/>
                <w:color w:val="000000"/>
                <w:sz w:val="24"/>
                <w:szCs w:val="24"/>
              </w:rPr>
              <w:t xml:space="preserve"> </w:t>
            </w:r>
          </w:p>
        </w:tc>
        <w:tc>
          <w:tcPr>
            <w:tcW w:w="4111" w:type="dxa"/>
            <w:tcBorders>
              <w:left w:val="single" w:sz="4" w:space="0" w:color="auto"/>
              <w:right w:val="single" w:sz="4" w:space="0" w:color="auto"/>
            </w:tcBorders>
            <w:shd w:val="clear" w:color="auto" w:fill="auto"/>
          </w:tcPr>
          <w:p w14:paraId="083B492B" w14:textId="738CB117" w:rsidR="0006455E" w:rsidRPr="008D351D" w:rsidRDefault="37C45ADA" w:rsidP="48CDFB04">
            <w:pPr>
              <w:rPr>
                <w:rFonts w:ascii="Times New Roman" w:hAnsi="Times New Roman" w:cs="Times New Roman"/>
              </w:rPr>
            </w:pPr>
            <w:r w:rsidRPr="515CA676">
              <w:rPr>
                <w:rFonts w:ascii="Times New Roman" w:hAnsi="Times New Roman" w:cs="Times New Roman"/>
              </w:rPr>
              <w:t>AKCEPTOVÁNO</w:t>
            </w:r>
            <w:r w:rsidR="4DBBB54E" w:rsidRPr="515CA676">
              <w:rPr>
                <w:rFonts w:ascii="Times New Roman" w:hAnsi="Times New Roman" w:cs="Times New Roman"/>
              </w:rPr>
              <w:t xml:space="preserve"> JINAK</w:t>
            </w:r>
          </w:p>
          <w:p w14:paraId="22F04894" w14:textId="3288A345" w:rsidR="0006455E" w:rsidRPr="008D351D" w:rsidRDefault="37C45ADA" w:rsidP="00DE2F9A">
            <w:pPr>
              <w:jc w:val="both"/>
              <w:rPr>
                <w:rFonts w:ascii="Times New Roman" w:hAnsi="Times New Roman" w:cs="Times New Roman"/>
              </w:rPr>
            </w:pPr>
            <w:r w:rsidRPr="515CA676">
              <w:rPr>
                <w:rFonts w:ascii="Times New Roman" w:hAnsi="Times New Roman" w:cs="Times New Roman"/>
              </w:rPr>
              <w:t xml:space="preserve">Z hlediska zajištění možnosti pro volný pohyb žáků ve venkovním prostoru </w:t>
            </w:r>
            <w:r w:rsidR="4E5940BF" w:rsidRPr="515CA676">
              <w:rPr>
                <w:rFonts w:ascii="Times New Roman" w:hAnsi="Times New Roman" w:cs="Times New Roman"/>
              </w:rPr>
              <w:t xml:space="preserve">je </w:t>
            </w:r>
            <w:r w:rsidRPr="515CA676">
              <w:rPr>
                <w:rFonts w:ascii="Times New Roman" w:hAnsi="Times New Roman" w:cs="Times New Roman"/>
              </w:rPr>
              <w:t>nutno uvedený požadavek zachovat.</w:t>
            </w:r>
            <w:r w:rsidR="64F81E4D" w:rsidRPr="515CA676">
              <w:rPr>
                <w:rFonts w:ascii="Times New Roman" w:hAnsi="Times New Roman" w:cs="Times New Roman"/>
              </w:rPr>
              <w:t xml:space="preserve"> Doplněno o možnost nahrazení venkovním prostorem v docházkové vzdálenosti.</w:t>
            </w:r>
          </w:p>
        </w:tc>
      </w:tr>
      <w:tr w:rsidR="0006455E" w:rsidRPr="008D351D" w14:paraId="09290532" w14:textId="77777777" w:rsidTr="45595B71">
        <w:trPr>
          <w:trHeight w:val="340"/>
        </w:trPr>
        <w:tc>
          <w:tcPr>
            <w:tcW w:w="2318" w:type="dxa"/>
            <w:vMerge/>
          </w:tcPr>
          <w:p w14:paraId="5F8B7C4F" w14:textId="77777777" w:rsidR="0006455E" w:rsidRPr="008D351D" w:rsidRDefault="0006455E" w:rsidP="00D40D3C">
            <w:pPr>
              <w:rPr>
                <w:rFonts w:ascii="Times New Roman" w:hAnsi="Times New Roman" w:cs="Times New Roman"/>
                <w:b/>
                <w:bCs/>
              </w:rPr>
            </w:pPr>
          </w:p>
        </w:tc>
        <w:tc>
          <w:tcPr>
            <w:tcW w:w="659" w:type="dxa"/>
          </w:tcPr>
          <w:p w14:paraId="6841CB7F" w14:textId="4276C6A0" w:rsidR="0006455E" w:rsidRPr="001A194A" w:rsidRDefault="000C29B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1A194A">
              <w:rPr>
                <w:rFonts w:ascii="Times New Roman" w:eastAsia="Arial" w:hAnsi="Times New Roman" w:cs="Times New Roman"/>
                <w:b/>
                <w:color w:val="000000"/>
                <w:sz w:val="24"/>
                <w:szCs w:val="24"/>
              </w:rPr>
              <w:t>8</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755D7AD" w14:textId="75EEE12F"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 xml:space="preserve">Zásadní připomínka: </w:t>
            </w:r>
          </w:p>
          <w:p w14:paraId="533FBB79"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 4 – velikost plochy připadající na jedno dítě/žáka</w:t>
            </w:r>
          </w:p>
          <w:p w14:paraId="4F07F091"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 xml:space="preserve">Odůvodnění: </w:t>
            </w:r>
          </w:p>
          <w:p w14:paraId="7EA4BBD2"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 xml:space="preserve">Původní vyhláška upravovala počet metrů čtverečních připadajících na jedno dítě, žáka v učebně, ložnici apod. Současné znění vyhlášky toto ustanovení zcela vypouští. Domníváme se, že takto tolerantní ustanovení může s sebou přinést určité nevýhody, např. stavba menších tříd spojená </w:t>
            </w:r>
            <w:r w:rsidRPr="008D351D">
              <w:rPr>
                <w:rFonts w:ascii="Times New Roman" w:eastAsia="Arial" w:hAnsi="Times New Roman" w:cs="Times New Roman"/>
                <w:bCs/>
                <w:color w:val="000000"/>
                <w:sz w:val="24"/>
                <w:szCs w:val="24"/>
              </w:rPr>
              <w:lastRenderedPageBreak/>
              <w:t>s úsporou finančních prostředků, což se ve svém důsledku odrazí na dosavadním standardu.</w:t>
            </w:r>
          </w:p>
          <w:p w14:paraId="10C65CA1"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 xml:space="preserve">Návrh nového znění: </w:t>
            </w:r>
          </w:p>
          <w:p w14:paraId="052CBB32" w14:textId="5A5A78D2"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Navrhujeme stanovit minimální počet metrů čtverečních připadajících na dítě/žáka atd.</w:t>
            </w:r>
          </w:p>
        </w:tc>
        <w:tc>
          <w:tcPr>
            <w:tcW w:w="4111" w:type="dxa"/>
            <w:tcBorders>
              <w:left w:val="single" w:sz="4" w:space="0" w:color="auto"/>
              <w:right w:val="single" w:sz="4" w:space="0" w:color="auto"/>
            </w:tcBorders>
            <w:shd w:val="clear" w:color="auto" w:fill="auto"/>
          </w:tcPr>
          <w:p w14:paraId="52B5E5A2" w14:textId="01307137" w:rsidR="0006455E" w:rsidRPr="008D351D" w:rsidRDefault="670FDB6B" w:rsidP="7D523CCA">
            <w:pPr>
              <w:rPr>
                <w:rFonts w:ascii="Times New Roman" w:hAnsi="Times New Roman" w:cs="Times New Roman"/>
              </w:rPr>
            </w:pPr>
            <w:r w:rsidRPr="7D523CCA">
              <w:rPr>
                <w:rFonts w:ascii="Times New Roman" w:hAnsi="Times New Roman" w:cs="Times New Roman"/>
              </w:rPr>
              <w:lastRenderedPageBreak/>
              <w:t>NEAKCEPTOVÁNO</w:t>
            </w:r>
          </w:p>
          <w:p w14:paraId="20160E23" w14:textId="05A7CA40" w:rsidR="0006455E" w:rsidRPr="008D351D" w:rsidRDefault="141AFB88" w:rsidP="00703686">
            <w:pPr>
              <w:jc w:val="both"/>
              <w:rPr>
                <w:rFonts w:ascii="Times New Roman" w:hAnsi="Times New Roman" w:cs="Times New Roman"/>
              </w:rPr>
            </w:pPr>
            <w:r w:rsidRPr="7D523CCA">
              <w:rPr>
                <w:rFonts w:ascii="Times New Roman" w:hAnsi="Times New Roman" w:cs="Times New Roman"/>
              </w:rPr>
              <w:t>Počet metrů čtverečních na jedno dítě</w:t>
            </w:r>
            <w:r w:rsidR="00897A77">
              <w:rPr>
                <w:rFonts w:ascii="Times New Roman" w:hAnsi="Times New Roman" w:cs="Times New Roman"/>
              </w:rPr>
              <w:t>,</w:t>
            </w:r>
            <w:r w:rsidR="32125352" w:rsidRPr="7D523CCA">
              <w:rPr>
                <w:rFonts w:ascii="Times New Roman" w:hAnsi="Times New Roman" w:cs="Times New Roman"/>
              </w:rPr>
              <w:t xml:space="preserve"> tj. plošný ukazatel</w:t>
            </w:r>
            <w:r w:rsidR="00897A77">
              <w:rPr>
                <w:rFonts w:ascii="Times New Roman" w:hAnsi="Times New Roman" w:cs="Times New Roman"/>
              </w:rPr>
              <w:t>,</w:t>
            </w:r>
            <w:r w:rsidRPr="7D523CCA">
              <w:rPr>
                <w:rFonts w:ascii="Times New Roman" w:hAnsi="Times New Roman" w:cs="Times New Roman"/>
              </w:rPr>
              <w:t xml:space="preserve"> je stavebn</w:t>
            </w:r>
            <w:r w:rsidR="00D37228">
              <w:rPr>
                <w:rFonts w:ascii="Times New Roman" w:hAnsi="Times New Roman" w:cs="Times New Roman"/>
              </w:rPr>
              <w:t>í</w:t>
            </w:r>
            <w:r w:rsidR="00897A77">
              <w:rPr>
                <w:rFonts w:ascii="Times New Roman" w:hAnsi="Times New Roman" w:cs="Times New Roman"/>
              </w:rPr>
              <w:t>m</w:t>
            </w:r>
            <w:r w:rsidR="00D37228">
              <w:rPr>
                <w:rFonts w:ascii="Times New Roman" w:hAnsi="Times New Roman" w:cs="Times New Roman"/>
              </w:rPr>
              <w:t xml:space="preserve"> ukazatel</w:t>
            </w:r>
            <w:r w:rsidR="00897A77">
              <w:rPr>
                <w:rFonts w:ascii="Times New Roman" w:hAnsi="Times New Roman" w:cs="Times New Roman"/>
              </w:rPr>
              <w:t>em,</w:t>
            </w:r>
            <w:r w:rsidR="00D37228">
              <w:rPr>
                <w:rFonts w:ascii="Times New Roman" w:hAnsi="Times New Roman" w:cs="Times New Roman"/>
              </w:rPr>
              <w:t xml:space="preserve"> který je v gesci legislativy MMR</w:t>
            </w:r>
            <w:r w:rsidR="0E389746" w:rsidRPr="7D523CCA">
              <w:rPr>
                <w:rFonts w:ascii="Times New Roman" w:hAnsi="Times New Roman" w:cs="Times New Roman"/>
              </w:rPr>
              <w:t>.</w:t>
            </w:r>
          </w:p>
        </w:tc>
      </w:tr>
      <w:tr w:rsidR="0006455E" w:rsidRPr="008D351D" w14:paraId="4ADF90EB" w14:textId="77777777" w:rsidTr="45595B71">
        <w:trPr>
          <w:trHeight w:val="340"/>
        </w:trPr>
        <w:tc>
          <w:tcPr>
            <w:tcW w:w="2318" w:type="dxa"/>
            <w:vMerge/>
          </w:tcPr>
          <w:p w14:paraId="74CDED72" w14:textId="77777777" w:rsidR="0006455E" w:rsidRPr="008D351D" w:rsidRDefault="0006455E" w:rsidP="00D40D3C">
            <w:pPr>
              <w:rPr>
                <w:rFonts w:ascii="Times New Roman" w:hAnsi="Times New Roman" w:cs="Times New Roman"/>
                <w:b/>
                <w:bCs/>
              </w:rPr>
            </w:pPr>
          </w:p>
        </w:tc>
        <w:tc>
          <w:tcPr>
            <w:tcW w:w="659" w:type="dxa"/>
          </w:tcPr>
          <w:p w14:paraId="2D9A2EF0" w14:textId="61AEC6FC" w:rsidR="0006455E" w:rsidRPr="001A194A" w:rsidRDefault="000C29B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1A194A">
              <w:rPr>
                <w:rFonts w:ascii="Times New Roman" w:eastAsia="Arial" w:hAnsi="Times New Roman" w:cs="Times New Roman"/>
                <w:b/>
                <w:color w:val="000000"/>
                <w:sz w:val="24"/>
                <w:szCs w:val="24"/>
              </w:rPr>
              <w:t>9</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15B11AD" w14:textId="14D0E97D"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 xml:space="preserve">Zásadní připomínka: </w:t>
            </w:r>
          </w:p>
          <w:p w14:paraId="6DC1C321"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 xml:space="preserve">§ 13 odst. 2 – vybavení nábytkem v ubytovacím zařízení </w:t>
            </w:r>
          </w:p>
          <w:p w14:paraId="3D67CC6A"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 xml:space="preserve">Odůvodnění: </w:t>
            </w:r>
          </w:p>
          <w:p w14:paraId="5219C910"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Dosavadní vyhláška v případě ubytovacích zařízení stanovovala, že každý pokoj musí být vybaven stolem a počtem židlí dle počtu ubytovaných. S ohledem na fakt, že v ubytovacím zařízení tráví děti poměrně dost času, je žádoucí, aby každý pokoj byl kromě postelí zastaven i stoly a židlemi pro každé dítě tak, aby se mohlo připravovat na vyučování, mělo si kam odložit věci, případně předmětný nábytek využívat k jiným účelům, ke kterým je určen.</w:t>
            </w:r>
          </w:p>
          <w:p w14:paraId="42433A63"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 xml:space="preserve">Návrh nového znění: </w:t>
            </w:r>
          </w:p>
          <w:p w14:paraId="1B1B20D5" w14:textId="66CEA1B8"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Navrhujeme zachování věty, která stanoví povinnost, aby každé dítě v ubytovacím zařízení mělo svůj stůl a židli.</w:t>
            </w:r>
          </w:p>
        </w:tc>
        <w:tc>
          <w:tcPr>
            <w:tcW w:w="4111" w:type="dxa"/>
            <w:tcBorders>
              <w:left w:val="single" w:sz="4" w:space="0" w:color="auto"/>
              <w:right w:val="single" w:sz="4" w:space="0" w:color="auto"/>
            </w:tcBorders>
            <w:shd w:val="clear" w:color="auto" w:fill="auto"/>
          </w:tcPr>
          <w:p w14:paraId="3DE4B732" w14:textId="01307137" w:rsidR="0006455E" w:rsidRPr="008D351D" w:rsidRDefault="2E5DC1FF" w:rsidP="7D523CCA">
            <w:pPr>
              <w:rPr>
                <w:rFonts w:ascii="Times New Roman" w:hAnsi="Times New Roman" w:cs="Times New Roman"/>
              </w:rPr>
            </w:pPr>
            <w:r w:rsidRPr="7D523CCA">
              <w:rPr>
                <w:rFonts w:ascii="Times New Roman" w:hAnsi="Times New Roman" w:cs="Times New Roman"/>
              </w:rPr>
              <w:t>NEAKCEPTOVÁNO</w:t>
            </w:r>
          </w:p>
          <w:p w14:paraId="7AC74CF0" w14:textId="0389C39B" w:rsidR="0006455E" w:rsidRPr="008D351D" w:rsidRDefault="7A7D2AC1" w:rsidP="00612D24">
            <w:pPr>
              <w:jc w:val="both"/>
              <w:rPr>
                <w:rFonts w:ascii="Times New Roman" w:hAnsi="Times New Roman" w:cs="Times New Roman"/>
              </w:rPr>
            </w:pPr>
            <w:r w:rsidRPr="7D523CCA">
              <w:rPr>
                <w:rFonts w:ascii="Times New Roman" w:hAnsi="Times New Roman" w:cs="Times New Roman"/>
              </w:rPr>
              <w:t>Nejedná se o hygienický požadavek, odpovědnost</w:t>
            </w:r>
            <w:r w:rsidR="726192A6" w:rsidRPr="7D523CCA">
              <w:rPr>
                <w:rFonts w:ascii="Times New Roman" w:hAnsi="Times New Roman" w:cs="Times New Roman"/>
              </w:rPr>
              <w:t xml:space="preserve"> za </w:t>
            </w:r>
            <w:r w:rsidR="00897A77">
              <w:rPr>
                <w:rFonts w:ascii="Times New Roman" w:hAnsi="Times New Roman" w:cs="Times New Roman"/>
              </w:rPr>
              <w:t xml:space="preserve">vybavení nábytkem </w:t>
            </w:r>
            <w:r w:rsidRPr="7D523CCA">
              <w:rPr>
                <w:rFonts w:ascii="Times New Roman" w:hAnsi="Times New Roman" w:cs="Times New Roman"/>
              </w:rPr>
              <w:t>je přenesena na zřizovatele ubytovacího zařízení</w:t>
            </w:r>
            <w:r w:rsidR="2BFDD177" w:rsidRPr="7D523CCA">
              <w:rPr>
                <w:rFonts w:ascii="Times New Roman" w:hAnsi="Times New Roman" w:cs="Times New Roman"/>
              </w:rPr>
              <w:t>.</w:t>
            </w:r>
          </w:p>
        </w:tc>
      </w:tr>
      <w:tr w:rsidR="0006455E" w:rsidRPr="008D351D" w14:paraId="6F6A03F4" w14:textId="77777777" w:rsidTr="45595B71">
        <w:trPr>
          <w:trHeight w:val="340"/>
        </w:trPr>
        <w:tc>
          <w:tcPr>
            <w:tcW w:w="2318" w:type="dxa"/>
            <w:vMerge/>
          </w:tcPr>
          <w:p w14:paraId="60022457" w14:textId="77777777" w:rsidR="0006455E" w:rsidRPr="008D351D" w:rsidRDefault="0006455E" w:rsidP="00D40D3C">
            <w:pPr>
              <w:rPr>
                <w:rFonts w:ascii="Times New Roman" w:hAnsi="Times New Roman" w:cs="Times New Roman"/>
                <w:b/>
                <w:bCs/>
              </w:rPr>
            </w:pPr>
          </w:p>
        </w:tc>
        <w:tc>
          <w:tcPr>
            <w:tcW w:w="659" w:type="dxa"/>
          </w:tcPr>
          <w:p w14:paraId="67CE943A" w14:textId="73F4E97B" w:rsidR="0006455E" w:rsidRPr="001A194A" w:rsidRDefault="000C29B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1A194A">
              <w:rPr>
                <w:rFonts w:ascii="Times New Roman" w:eastAsia="Arial" w:hAnsi="Times New Roman" w:cs="Times New Roman"/>
                <w:b/>
                <w:color w:val="000000"/>
                <w:sz w:val="24"/>
                <w:szCs w:val="24"/>
              </w:rPr>
              <w:t>10</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5186348" w14:textId="486F103B"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 xml:space="preserve">Zásadní připomínka: </w:t>
            </w:r>
          </w:p>
          <w:p w14:paraId="63A5741B"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 xml:space="preserve">Příloha č. 1 – požadavky na hygienická zařízení </w:t>
            </w:r>
          </w:p>
          <w:p w14:paraId="5D641D6D"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 xml:space="preserve">Odůvodnění: </w:t>
            </w:r>
          </w:p>
          <w:p w14:paraId="64C9D4D5"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 xml:space="preserve">Uvedená příloha umožňuje mít společné hygienické zařízení pro chlapce i dívky. V důvodové zprávě se uvádí, že rozhodovací povinnost je předána </w:t>
            </w:r>
            <w:r w:rsidRPr="008D351D">
              <w:rPr>
                <w:rFonts w:ascii="Times New Roman" w:eastAsia="Arial" w:hAnsi="Times New Roman" w:cs="Times New Roman"/>
                <w:bCs/>
                <w:color w:val="000000"/>
                <w:sz w:val="24"/>
                <w:szCs w:val="24"/>
              </w:rPr>
              <w:lastRenderedPageBreak/>
              <w:t xml:space="preserve">zřizovatelům, provozovatelům definovaných subjektů v návaznosti na znalost místních podmínek a potřeb, což však přímo z předmětného právního předpisu nevyplývá. Vzhledem k tomu, že se jedná o poměrně velkou změnu, na kterou naše společnost není zvyklá, je důvodová zpráva v této části velmi strohá. </w:t>
            </w:r>
            <w:r w:rsidRPr="00BE418F">
              <w:rPr>
                <w:rFonts w:ascii="Times New Roman" w:eastAsia="Arial" w:hAnsi="Times New Roman" w:cs="Times New Roman"/>
                <w:bCs/>
                <w:color w:val="000000"/>
                <w:sz w:val="24"/>
                <w:szCs w:val="24"/>
              </w:rPr>
              <w:t>Minimálně by bylo vhodné uvést, jaké zkušenosti mají se stejným nebo obdobným řešením v jiných státech.</w:t>
            </w:r>
            <w:r w:rsidRPr="008D351D">
              <w:rPr>
                <w:rFonts w:ascii="Times New Roman" w:eastAsia="Arial" w:hAnsi="Times New Roman" w:cs="Times New Roman"/>
                <w:bCs/>
                <w:color w:val="000000"/>
                <w:sz w:val="24"/>
                <w:szCs w:val="24"/>
              </w:rPr>
              <w:t xml:space="preserve"> </w:t>
            </w:r>
          </w:p>
          <w:p w14:paraId="2DF6E159"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 xml:space="preserve">Návrh nového znění: </w:t>
            </w:r>
          </w:p>
          <w:p w14:paraId="4D390FB9" w14:textId="732FD15F"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Doplnit ustanovení dávající zřizovatelům pravomoc stanovit oddělené, případně společné, hygienické zařízení pro dívky a chlapce.</w:t>
            </w:r>
          </w:p>
        </w:tc>
        <w:tc>
          <w:tcPr>
            <w:tcW w:w="4111" w:type="dxa"/>
            <w:tcBorders>
              <w:left w:val="single" w:sz="4" w:space="0" w:color="auto"/>
              <w:right w:val="single" w:sz="4" w:space="0" w:color="auto"/>
            </w:tcBorders>
            <w:shd w:val="clear" w:color="auto" w:fill="auto"/>
          </w:tcPr>
          <w:p w14:paraId="61F9A126" w14:textId="6A8661C5" w:rsidR="0006455E" w:rsidRPr="00BE418F" w:rsidRDefault="003A06C0" w:rsidP="515CA676">
            <w:pPr>
              <w:rPr>
                <w:rFonts w:ascii="Times New Roman" w:hAnsi="Times New Roman" w:cs="Times New Roman"/>
              </w:rPr>
            </w:pPr>
            <w:r w:rsidRPr="515CA676">
              <w:rPr>
                <w:rFonts w:ascii="Times New Roman" w:hAnsi="Times New Roman" w:cs="Times New Roman"/>
              </w:rPr>
              <w:lastRenderedPageBreak/>
              <w:t>AKCEPTOVÁNO</w:t>
            </w:r>
            <w:r w:rsidR="61ACEB9A" w:rsidRPr="515CA676">
              <w:rPr>
                <w:rFonts w:ascii="Times New Roman" w:hAnsi="Times New Roman" w:cs="Times New Roman"/>
              </w:rPr>
              <w:t xml:space="preserve"> JINAK</w:t>
            </w:r>
          </w:p>
          <w:p w14:paraId="0C0B4335" w14:textId="678595DF" w:rsidR="0006455E" w:rsidRPr="00BE418F" w:rsidRDefault="61ACEB9A" w:rsidP="515CA676">
            <w:pPr>
              <w:jc w:val="both"/>
              <w:rPr>
                <w:rFonts w:ascii="Times New Roman" w:hAnsi="Times New Roman" w:cs="Times New Roman"/>
              </w:rPr>
            </w:pPr>
            <w:r w:rsidRPr="515CA676">
              <w:rPr>
                <w:rFonts w:ascii="Times New Roman" w:hAnsi="Times New Roman" w:cs="Times New Roman"/>
              </w:rPr>
              <w:t>Uspořádání hygienických zařízení je řešeno v návrhu nové vyhlášky MMR o požadavcích na výstavbu.</w:t>
            </w:r>
          </w:p>
          <w:p w14:paraId="1DF01A6D" w14:textId="79096C51" w:rsidR="0006455E" w:rsidRPr="00BE418F" w:rsidRDefault="0006455E" w:rsidP="515CA676">
            <w:pPr>
              <w:jc w:val="both"/>
              <w:rPr>
                <w:rFonts w:ascii="Times New Roman" w:hAnsi="Times New Roman" w:cs="Times New Roman"/>
              </w:rPr>
            </w:pPr>
          </w:p>
          <w:p w14:paraId="211CF830" w14:textId="6718226E" w:rsidR="0006455E" w:rsidRPr="00BE418F" w:rsidRDefault="61ACEB9A" w:rsidP="515CA676">
            <w:pPr>
              <w:jc w:val="both"/>
              <w:rPr>
                <w:rFonts w:ascii="Times New Roman" w:hAnsi="Times New Roman" w:cs="Times New Roman"/>
              </w:rPr>
            </w:pPr>
            <w:r w:rsidRPr="515CA676">
              <w:rPr>
                <w:rFonts w:ascii="Times New Roman" w:hAnsi="Times New Roman" w:cs="Times New Roman"/>
              </w:rPr>
              <w:lastRenderedPageBreak/>
              <w:t xml:space="preserve"> </w:t>
            </w:r>
          </w:p>
        </w:tc>
      </w:tr>
      <w:tr w:rsidR="0006455E" w:rsidRPr="008D351D" w14:paraId="0A256FC1" w14:textId="77777777" w:rsidTr="45595B71">
        <w:trPr>
          <w:trHeight w:val="340"/>
        </w:trPr>
        <w:tc>
          <w:tcPr>
            <w:tcW w:w="2318" w:type="dxa"/>
            <w:vMerge w:val="restart"/>
            <w:tcBorders>
              <w:left w:val="single" w:sz="4" w:space="0" w:color="auto"/>
              <w:right w:val="single" w:sz="4" w:space="0" w:color="auto"/>
            </w:tcBorders>
            <w:shd w:val="clear" w:color="auto" w:fill="auto"/>
          </w:tcPr>
          <w:p w14:paraId="37743A32" w14:textId="1C6B9A36" w:rsidR="0006455E" w:rsidRPr="008D351D" w:rsidRDefault="0006455E" w:rsidP="00D40D3C">
            <w:pPr>
              <w:rPr>
                <w:rFonts w:ascii="Times New Roman" w:hAnsi="Times New Roman" w:cs="Times New Roman"/>
              </w:rPr>
            </w:pPr>
            <w:r w:rsidRPr="008D351D">
              <w:rPr>
                <w:rFonts w:ascii="Times New Roman" w:hAnsi="Times New Roman" w:cs="Times New Roman"/>
                <w:b/>
                <w:bCs/>
              </w:rPr>
              <w:lastRenderedPageBreak/>
              <w:t>Ministerstvo spravedlnosti</w:t>
            </w:r>
            <w:r w:rsidRPr="008D351D">
              <w:rPr>
                <w:rFonts w:ascii="Times New Roman" w:hAnsi="Times New Roman" w:cs="Times New Roman"/>
              </w:rPr>
              <w:br/>
            </w:r>
            <w:r w:rsidRPr="008D351D">
              <w:rPr>
                <w:rFonts w:ascii="Times New Roman" w:hAnsi="Times New Roman" w:cs="Times New Roman"/>
              </w:rPr>
              <w:br/>
              <w:t>(Mgr. Martin Vraštil, tel. +420 221 997 142, email MVrastil@msp.justice.cz.)</w:t>
            </w:r>
          </w:p>
        </w:tc>
        <w:tc>
          <w:tcPr>
            <w:tcW w:w="659" w:type="dxa"/>
            <w:tcBorders>
              <w:left w:val="single" w:sz="4" w:space="0" w:color="auto"/>
              <w:right w:val="single" w:sz="4" w:space="0" w:color="auto"/>
            </w:tcBorders>
          </w:tcPr>
          <w:p w14:paraId="5EA99AF1" w14:textId="4E836826" w:rsidR="0006455E" w:rsidRPr="001A194A" w:rsidRDefault="000C29B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1A194A">
              <w:rPr>
                <w:rFonts w:ascii="Times New Roman" w:eastAsia="Arial" w:hAnsi="Times New Roman" w:cs="Times New Roman"/>
                <w:b/>
                <w:color w:val="000000"/>
                <w:sz w:val="24"/>
                <w:szCs w:val="24"/>
              </w:rPr>
              <w:t>11</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A78FB54" w14:textId="4951B56B"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1.</w:t>
            </w:r>
            <w:r w:rsidRPr="008D351D">
              <w:rPr>
                <w:rFonts w:ascii="Times New Roman" w:eastAsia="Arial" w:hAnsi="Times New Roman" w:cs="Times New Roman"/>
                <w:bCs/>
                <w:color w:val="000000"/>
                <w:sz w:val="24"/>
                <w:szCs w:val="24"/>
              </w:rPr>
              <w:tab/>
            </w:r>
            <w:r w:rsidRPr="008D351D">
              <w:rPr>
                <w:rFonts w:ascii="Times New Roman" w:eastAsia="Arial" w:hAnsi="Times New Roman" w:cs="Times New Roman"/>
                <w:b/>
                <w:color w:val="000000"/>
                <w:sz w:val="24"/>
                <w:szCs w:val="24"/>
              </w:rPr>
              <w:t>K nadpisu vyhlášky (název vyhlášky)</w:t>
            </w:r>
          </w:p>
          <w:p w14:paraId="00E95FAB" w14:textId="1E4EA62D"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Název vyhlášky není uveden tučnými písmeny. V souladu s požadavkem obsaženým v čl. 30 odst. 1 Legislativních pravidel vlády proto doporučujeme, aby předkladatel uvedl název předkládané vyhlášky tučně malými písmeny.</w:t>
            </w:r>
          </w:p>
        </w:tc>
        <w:tc>
          <w:tcPr>
            <w:tcW w:w="4111" w:type="dxa"/>
            <w:tcBorders>
              <w:left w:val="single" w:sz="4" w:space="0" w:color="auto"/>
              <w:right w:val="single" w:sz="4" w:space="0" w:color="auto"/>
            </w:tcBorders>
            <w:shd w:val="clear" w:color="auto" w:fill="auto"/>
          </w:tcPr>
          <w:p w14:paraId="47F4EF0D" w14:textId="77777777" w:rsidR="0006455E" w:rsidRDefault="0006455E" w:rsidP="00D40D3C">
            <w:pPr>
              <w:rPr>
                <w:rFonts w:ascii="Times New Roman" w:hAnsi="Times New Roman" w:cs="Times New Roman"/>
                <w:bCs/>
              </w:rPr>
            </w:pPr>
            <w:r w:rsidRPr="008D351D">
              <w:rPr>
                <w:rFonts w:ascii="Times New Roman" w:hAnsi="Times New Roman" w:cs="Times New Roman"/>
                <w:bCs/>
              </w:rPr>
              <w:t>AKCEPTOVÁNO</w:t>
            </w:r>
          </w:p>
          <w:p w14:paraId="1407CBE3" w14:textId="0AA7D59F" w:rsidR="00897A77" w:rsidRPr="008D351D" w:rsidRDefault="00897A77" w:rsidP="00D40D3C">
            <w:pPr>
              <w:rPr>
                <w:rFonts w:ascii="Times New Roman" w:hAnsi="Times New Roman" w:cs="Times New Roman"/>
                <w:bCs/>
                <w:highlight w:val="yellow"/>
              </w:rPr>
            </w:pPr>
            <w:r>
              <w:rPr>
                <w:rFonts w:ascii="Times New Roman" w:hAnsi="Times New Roman" w:cs="Times New Roman"/>
                <w:bCs/>
              </w:rPr>
              <w:t>Upraveno</w:t>
            </w:r>
            <w:r w:rsidR="00311360">
              <w:rPr>
                <w:rFonts w:ascii="Times New Roman" w:hAnsi="Times New Roman" w:cs="Times New Roman"/>
                <w:bCs/>
              </w:rPr>
              <w:t>.</w:t>
            </w:r>
          </w:p>
        </w:tc>
      </w:tr>
      <w:tr w:rsidR="0006455E" w:rsidRPr="008D351D" w14:paraId="155D2FDA" w14:textId="77777777" w:rsidTr="45595B71">
        <w:trPr>
          <w:trHeight w:val="340"/>
        </w:trPr>
        <w:tc>
          <w:tcPr>
            <w:tcW w:w="2318" w:type="dxa"/>
            <w:vMerge/>
          </w:tcPr>
          <w:p w14:paraId="50BE3A15" w14:textId="77777777" w:rsidR="0006455E" w:rsidRPr="008D351D" w:rsidRDefault="0006455E" w:rsidP="00D40D3C">
            <w:pPr>
              <w:rPr>
                <w:rFonts w:ascii="Times New Roman" w:hAnsi="Times New Roman" w:cs="Times New Roman"/>
                <w:b/>
                <w:bCs/>
              </w:rPr>
            </w:pPr>
          </w:p>
        </w:tc>
        <w:tc>
          <w:tcPr>
            <w:tcW w:w="659" w:type="dxa"/>
          </w:tcPr>
          <w:p w14:paraId="03EEC21E" w14:textId="71845D9A" w:rsidR="0006455E" w:rsidRPr="001A194A" w:rsidRDefault="000C29B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1A194A">
              <w:rPr>
                <w:rFonts w:ascii="Times New Roman" w:eastAsia="Arial" w:hAnsi="Times New Roman" w:cs="Times New Roman"/>
                <w:b/>
                <w:color w:val="000000"/>
                <w:sz w:val="24"/>
                <w:szCs w:val="24"/>
              </w:rPr>
              <w:t>12</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53E468D" w14:textId="2C84F66F"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2.</w:t>
            </w:r>
            <w:r w:rsidRPr="008D351D">
              <w:rPr>
                <w:rFonts w:ascii="Times New Roman" w:eastAsia="Arial" w:hAnsi="Times New Roman" w:cs="Times New Roman"/>
                <w:bCs/>
                <w:color w:val="000000"/>
                <w:sz w:val="24"/>
                <w:szCs w:val="24"/>
              </w:rPr>
              <w:tab/>
            </w:r>
            <w:r w:rsidRPr="008D351D">
              <w:rPr>
                <w:rFonts w:ascii="Times New Roman" w:eastAsia="Arial" w:hAnsi="Times New Roman" w:cs="Times New Roman"/>
                <w:b/>
                <w:color w:val="000000"/>
                <w:sz w:val="24"/>
                <w:szCs w:val="24"/>
              </w:rPr>
              <w:t>K úvodní větě vyhlášky</w:t>
            </w:r>
          </w:p>
          <w:p w14:paraId="2CC719DD" w14:textId="791578CB"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 xml:space="preserve">Úvodní věta navrhované vyhlášky obsahuje výčet vybraných zákonů, kterými byl zákon č. 258/2000 Sb., o ochraně veřejného zdraví a o změně souvisejících zákonů (dále jen „zákon o ochraně veřejného zdraví“), novelizován. Navrhovaná vyhláška je vydávána na základě zmocnění uvedeného v citovaném § 108 odst. 2 zákona o ochraně veřejného zdraví. Ustanovení § 108 zákona o ochraně veřejného zdraví bylo novelizováno zákonem </w:t>
            </w:r>
            <w:bookmarkStart w:id="0" w:name="_Hlk144209080"/>
            <w:r w:rsidRPr="008D351D">
              <w:rPr>
                <w:rFonts w:ascii="Times New Roman" w:eastAsia="Arial" w:hAnsi="Times New Roman" w:cs="Times New Roman"/>
                <w:bCs/>
                <w:color w:val="000000"/>
                <w:sz w:val="24"/>
                <w:szCs w:val="24"/>
              </w:rPr>
              <w:t xml:space="preserve">č. 274/2001 Sb., zákonem č. 320/2002 Sb., zákonem č. 274/2003 Sb., zákonem č. 392/2005 Sb., zákonem č. 222/2006 Sb., zákonem č. 110/2007 Sb., zákonem č. 151/2011 Sb., zákonem č. 223/2013 Sb., zákonem č. 267/2015 Sb., zákonem č. 202/2017 Sb., zákonem č. 205/2020 Sb., zákonem č. 544/2020 Sb., zákonem č. 152/2023 Sb. a zákonem č. 167/2023 Sb. </w:t>
            </w:r>
            <w:bookmarkEnd w:id="0"/>
            <w:r w:rsidRPr="008D351D">
              <w:rPr>
                <w:rFonts w:ascii="Times New Roman" w:eastAsia="Arial" w:hAnsi="Times New Roman" w:cs="Times New Roman"/>
                <w:bCs/>
                <w:color w:val="000000"/>
                <w:sz w:val="24"/>
                <w:szCs w:val="24"/>
              </w:rPr>
              <w:t xml:space="preserve">Doporučujeme, aby předkladatel v úvodní větě navrhované vyhlášky při citaci § 108 odst. 2 zákona o ochraně veřejného zdraví uvedl jen ty novely, kterými bylo ustanovení § </w:t>
            </w:r>
            <w:r w:rsidRPr="008D351D">
              <w:rPr>
                <w:rFonts w:ascii="Times New Roman" w:eastAsia="Arial" w:hAnsi="Times New Roman" w:cs="Times New Roman"/>
                <w:bCs/>
                <w:color w:val="000000"/>
                <w:sz w:val="24"/>
                <w:szCs w:val="24"/>
              </w:rPr>
              <w:lastRenderedPageBreak/>
              <w:t>108 zákona o ochraně veřejného zdraví novelizováno a v jejichž znění je citované ustanovení platné v době citace.</w:t>
            </w:r>
          </w:p>
        </w:tc>
        <w:tc>
          <w:tcPr>
            <w:tcW w:w="4111" w:type="dxa"/>
            <w:tcBorders>
              <w:left w:val="single" w:sz="4" w:space="0" w:color="auto"/>
              <w:right w:val="single" w:sz="4" w:space="0" w:color="auto"/>
            </w:tcBorders>
            <w:shd w:val="clear" w:color="auto" w:fill="auto"/>
          </w:tcPr>
          <w:p w14:paraId="6AD8215C" w14:textId="77777777" w:rsidR="0006455E" w:rsidRDefault="0006455E" w:rsidP="00D40D3C">
            <w:pPr>
              <w:rPr>
                <w:rFonts w:ascii="Times New Roman" w:hAnsi="Times New Roman" w:cs="Times New Roman"/>
                <w:bCs/>
              </w:rPr>
            </w:pPr>
            <w:r w:rsidRPr="008D351D">
              <w:rPr>
                <w:rFonts w:ascii="Times New Roman" w:hAnsi="Times New Roman" w:cs="Times New Roman"/>
                <w:bCs/>
              </w:rPr>
              <w:lastRenderedPageBreak/>
              <w:t>AKCEPTOVÁNO</w:t>
            </w:r>
          </w:p>
          <w:p w14:paraId="6D37EBC7" w14:textId="0EEF8BE3" w:rsidR="00897A77" w:rsidRPr="008D351D" w:rsidRDefault="00897A77" w:rsidP="00D40D3C">
            <w:pPr>
              <w:rPr>
                <w:rFonts w:ascii="Times New Roman" w:hAnsi="Times New Roman" w:cs="Times New Roman"/>
                <w:bCs/>
                <w:highlight w:val="yellow"/>
              </w:rPr>
            </w:pPr>
            <w:r>
              <w:rPr>
                <w:rFonts w:ascii="Times New Roman" w:hAnsi="Times New Roman" w:cs="Times New Roman"/>
                <w:bCs/>
              </w:rPr>
              <w:t>Upraveno</w:t>
            </w:r>
            <w:r w:rsidR="00311360">
              <w:rPr>
                <w:rFonts w:ascii="Times New Roman" w:hAnsi="Times New Roman" w:cs="Times New Roman"/>
                <w:bCs/>
              </w:rPr>
              <w:t>.</w:t>
            </w:r>
          </w:p>
        </w:tc>
      </w:tr>
      <w:tr w:rsidR="0006455E" w:rsidRPr="008D351D" w14:paraId="4CFC7C5B" w14:textId="77777777" w:rsidTr="45595B71">
        <w:trPr>
          <w:trHeight w:val="340"/>
        </w:trPr>
        <w:tc>
          <w:tcPr>
            <w:tcW w:w="2318" w:type="dxa"/>
            <w:vMerge/>
          </w:tcPr>
          <w:p w14:paraId="4BC0C1ED" w14:textId="77777777" w:rsidR="0006455E" w:rsidRPr="008D351D" w:rsidRDefault="0006455E" w:rsidP="00D40D3C">
            <w:pPr>
              <w:rPr>
                <w:rFonts w:ascii="Times New Roman" w:hAnsi="Times New Roman" w:cs="Times New Roman"/>
                <w:b/>
                <w:bCs/>
              </w:rPr>
            </w:pPr>
          </w:p>
        </w:tc>
        <w:tc>
          <w:tcPr>
            <w:tcW w:w="659" w:type="dxa"/>
          </w:tcPr>
          <w:p w14:paraId="6AAD4389" w14:textId="0F6B2497" w:rsidR="0006455E" w:rsidRPr="001A194A" w:rsidRDefault="000C29B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1A194A">
              <w:rPr>
                <w:rFonts w:ascii="Times New Roman" w:eastAsia="Arial" w:hAnsi="Times New Roman" w:cs="Times New Roman"/>
                <w:b/>
                <w:color w:val="000000"/>
                <w:sz w:val="24"/>
                <w:szCs w:val="24"/>
              </w:rPr>
              <w:t>13</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2EA7CF3" w14:textId="2A35BD56"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3.</w:t>
            </w:r>
            <w:r w:rsidRPr="008D351D">
              <w:rPr>
                <w:rFonts w:ascii="Times New Roman" w:eastAsia="Arial" w:hAnsi="Times New Roman" w:cs="Times New Roman"/>
                <w:bCs/>
                <w:color w:val="000000"/>
                <w:sz w:val="24"/>
                <w:szCs w:val="24"/>
              </w:rPr>
              <w:tab/>
            </w:r>
            <w:r w:rsidRPr="008D351D">
              <w:rPr>
                <w:rFonts w:ascii="Times New Roman" w:eastAsia="Arial" w:hAnsi="Times New Roman" w:cs="Times New Roman"/>
                <w:b/>
                <w:color w:val="000000"/>
                <w:sz w:val="24"/>
                <w:szCs w:val="24"/>
              </w:rPr>
              <w:t>K § 3</w:t>
            </w:r>
          </w:p>
          <w:p w14:paraId="3CDC735F" w14:textId="6AE01490"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Ustanovení § 3 navrhované vyhlášky upravuje požadavky na venkovní prostory vybraných zařízení pro výchovu a vzdělávání, provozoven pro výchovu a vzdělávání a dětských skupin. Navrhovaná vyhláška, na rozdíl od rušené vyhlášky č. 410/2005 Sb., o hygienických požadavcích na prostory a provoz zařízení a provozoven pro výchovu a vzdělávání dětí a mladistvých, už nestanoví povinnost oplocení výše uvedeného pozemku. Předkladatel tuto změnu odůvodňuje zamezením duplicit s odkazem na povinnost oplotit pozemek se stavbami podle vyhlášky č. 501/2006 Sb., o obecných požadavcích na využívání území. Upozorňujeme, že vyhláška č. 501/2006 Sb. má být zrušena k 1. 1. 2024 v souvislosti se vstupem zákona č. 283/2021 Sb., stavební zákon, konkrétně jeho § 334 bodu 40., v účinnost. Povinnost oplotit nebo jinak ohradit pozemek se stavbami je však obsažena v návrhu vyhlášky o požadavcích na výstavbu, který je zveřejněn v elektronické knihovně eKLEP. Z výše uvedených důvodů doporučujeme, aby předkladatel do odůvodnění k navrhované vyhlášce doplnil informaci o možné připravované budoucí právní úpravě povinnosti oplotit nebo jinak ohradit pozemek se stavbami pro výchovu a vzdělávání dětí a mladistvých.</w:t>
            </w:r>
          </w:p>
        </w:tc>
        <w:tc>
          <w:tcPr>
            <w:tcW w:w="4111" w:type="dxa"/>
            <w:tcBorders>
              <w:left w:val="single" w:sz="4" w:space="0" w:color="auto"/>
              <w:right w:val="single" w:sz="4" w:space="0" w:color="auto"/>
            </w:tcBorders>
            <w:shd w:val="clear" w:color="auto" w:fill="auto"/>
          </w:tcPr>
          <w:p w14:paraId="5386E136" w14:textId="77777777" w:rsidR="0006455E" w:rsidRPr="008D351D" w:rsidRDefault="0006455E" w:rsidP="00D40D3C">
            <w:pPr>
              <w:rPr>
                <w:rFonts w:ascii="Times New Roman" w:hAnsi="Times New Roman" w:cs="Times New Roman"/>
                <w:bCs/>
              </w:rPr>
            </w:pPr>
            <w:r w:rsidRPr="008D351D">
              <w:rPr>
                <w:rFonts w:ascii="Times New Roman" w:hAnsi="Times New Roman" w:cs="Times New Roman"/>
                <w:bCs/>
              </w:rPr>
              <w:t>AKCEPTOVÁNO</w:t>
            </w:r>
          </w:p>
          <w:p w14:paraId="7042C7EB" w14:textId="7D986179" w:rsidR="0006455E" w:rsidRPr="008D351D" w:rsidRDefault="0006455E" w:rsidP="00D40D3C">
            <w:pPr>
              <w:rPr>
                <w:rFonts w:ascii="Times New Roman" w:hAnsi="Times New Roman" w:cs="Times New Roman"/>
                <w:bCs/>
                <w:highlight w:val="yellow"/>
              </w:rPr>
            </w:pPr>
            <w:r w:rsidRPr="00E007B5">
              <w:rPr>
                <w:rFonts w:ascii="Times New Roman" w:hAnsi="Times New Roman" w:cs="Times New Roman"/>
                <w:bCs/>
              </w:rPr>
              <w:t>Odůvodnění o tuto informaci doplněno.</w:t>
            </w:r>
          </w:p>
        </w:tc>
      </w:tr>
      <w:tr w:rsidR="0006455E" w:rsidRPr="008D351D" w14:paraId="1F5AB79E" w14:textId="77777777" w:rsidTr="45595B71">
        <w:trPr>
          <w:trHeight w:val="340"/>
        </w:trPr>
        <w:tc>
          <w:tcPr>
            <w:tcW w:w="2318" w:type="dxa"/>
            <w:vMerge/>
          </w:tcPr>
          <w:p w14:paraId="70330C28" w14:textId="77777777" w:rsidR="0006455E" w:rsidRPr="008D351D" w:rsidRDefault="0006455E" w:rsidP="00D40D3C">
            <w:pPr>
              <w:rPr>
                <w:rFonts w:ascii="Times New Roman" w:hAnsi="Times New Roman" w:cs="Times New Roman"/>
                <w:b/>
                <w:bCs/>
              </w:rPr>
            </w:pPr>
          </w:p>
        </w:tc>
        <w:tc>
          <w:tcPr>
            <w:tcW w:w="659" w:type="dxa"/>
          </w:tcPr>
          <w:p w14:paraId="517343BC" w14:textId="489E3995" w:rsidR="0006455E" w:rsidRPr="001A194A" w:rsidRDefault="000C29B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1A194A">
              <w:rPr>
                <w:rFonts w:ascii="Times New Roman" w:eastAsia="Arial" w:hAnsi="Times New Roman" w:cs="Times New Roman"/>
                <w:b/>
                <w:color w:val="000000"/>
                <w:sz w:val="24"/>
                <w:szCs w:val="24"/>
              </w:rPr>
              <w:t>14</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DA7BAD0" w14:textId="1233348A"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4.</w:t>
            </w:r>
            <w:r w:rsidRPr="008D351D">
              <w:rPr>
                <w:rFonts w:ascii="Times New Roman" w:eastAsia="Arial" w:hAnsi="Times New Roman" w:cs="Times New Roman"/>
                <w:bCs/>
                <w:color w:val="000000"/>
                <w:sz w:val="24"/>
                <w:szCs w:val="24"/>
              </w:rPr>
              <w:tab/>
            </w:r>
            <w:r w:rsidRPr="008D351D">
              <w:rPr>
                <w:rFonts w:ascii="Times New Roman" w:eastAsia="Arial" w:hAnsi="Times New Roman" w:cs="Times New Roman"/>
                <w:b/>
                <w:color w:val="000000"/>
                <w:sz w:val="24"/>
                <w:szCs w:val="24"/>
              </w:rPr>
              <w:t>K § 10</w:t>
            </w:r>
          </w:p>
          <w:p w14:paraId="71665470" w14:textId="5B834182"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Ustanovení § 10 navrhované vyhlášky není členěno na více odstavců než pouze na jeden. Proto doporučujeme, aby v § 10 bylo bez náhrady vypuštěno označení odstavce 1. V souvislosti s tím doporučujeme, aby předkladatel v § 12 odst. 2 navrhované vyhlášky změnil znění odkazu na § 10 tak, aby v § 12 odst. 2 navrhované vyhlášky byl text „§ 10 odst. 1“ nahrazen textem „§ 10“.</w:t>
            </w:r>
          </w:p>
        </w:tc>
        <w:tc>
          <w:tcPr>
            <w:tcW w:w="4111" w:type="dxa"/>
            <w:tcBorders>
              <w:left w:val="single" w:sz="4" w:space="0" w:color="auto"/>
              <w:right w:val="single" w:sz="4" w:space="0" w:color="auto"/>
            </w:tcBorders>
            <w:shd w:val="clear" w:color="auto" w:fill="auto"/>
          </w:tcPr>
          <w:p w14:paraId="05AB4B9F" w14:textId="77777777" w:rsidR="0006455E" w:rsidRDefault="0006455E" w:rsidP="00D40D3C">
            <w:pPr>
              <w:rPr>
                <w:rFonts w:ascii="Times New Roman" w:hAnsi="Times New Roman" w:cs="Times New Roman"/>
                <w:bCs/>
              </w:rPr>
            </w:pPr>
            <w:r w:rsidRPr="008D351D">
              <w:rPr>
                <w:rFonts w:ascii="Times New Roman" w:hAnsi="Times New Roman" w:cs="Times New Roman"/>
                <w:bCs/>
              </w:rPr>
              <w:t>AKCEPTOVÁNO</w:t>
            </w:r>
            <w:r>
              <w:rPr>
                <w:rFonts w:ascii="Times New Roman" w:hAnsi="Times New Roman" w:cs="Times New Roman"/>
                <w:bCs/>
              </w:rPr>
              <w:t xml:space="preserve"> JINAK</w:t>
            </w:r>
          </w:p>
          <w:p w14:paraId="7DC23AE7" w14:textId="49714182" w:rsidR="00076993" w:rsidRPr="008D351D" w:rsidRDefault="00076993" w:rsidP="00D40D3C">
            <w:pPr>
              <w:rPr>
                <w:rFonts w:ascii="Times New Roman" w:hAnsi="Times New Roman" w:cs="Times New Roman"/>
                <w:bCs/>
                <w:highlight w:val="yellow"/>
              </w:rPr>
            </w:pPr>
            <w:r>
              <w:rPr>
                <w:rFonts w:ascii="Times New Roman" w:hAnsi="Times New Roman" w:cs="Times New Roman"/>
                <w:bCs/>
              </w:rPr>
              <w:t>Text upraven jinak</w:t>
            </w:r>
            <w:r w:rsidR="00311360">
              <w:rPr>
                <w:rFonts w:ascii="Times New Roman" w:hAnsi="Times New Roman" w:cs="Times New Roman"/>
                <w:bCs/>
              </w:rPr>
              <w:t>.</w:t>
            </w:r>
          </w:p>
        </w:tc>
      </w:tr>
      <w:tr w:rsidR="0006455E" w:rsidRPr="008D351D" w14:paraId="40A9C11A" w14:textId="77777777" w:rsidTr="45595B71">
        <w:trPr>
          <w:trHeight w:val="3240"/>
        </w:trPr>
        <w:tc>
          <w:tcPr>
            <w:tcW w:w="2318" w:type="dxa"/>
            <w:vMerge w:val="restart"/>
            <w:tcBorders>
              <w:left w:val="single" w:sz="4" w:space="0" w:color="auto"/>
              <w:right w:val="single" w:sz="4" w:space="0" w:color="auto"/>
            </w:tcBorders>
            <w:shd w:val="clear" w:color="auto" w:fill="auto"/>
          </w:tcPr>
          <w:p w14:paraId="11A35A45" w14:textId="77777777" w:rsidR="0006455E" w:rsidRPr="008D351D" w:rsidRDefault="0006455E" w:rsidP="00D40D3C">
            <w:pPr>
              <w:rPr>
                <w:rFonts w:ascii="Times New Roman" w:hAnsi="Times New Roman" w:cs="Times New Roman"/>
                <w:b/>
                <w:bCs/>
              </w:rPr>
            </w:pPr>
            <w:r w:rsidRPr="008D351D">
              <w:rPr>
                <w:rFonts w:ascii="Times New Roman" w:hAnsi="Times New Roman" w:cs="Times New Roman"/>
                <w:b/>
                <w:bCs/>
              </w:rPr>
              <w:lastRenderedPageBreak/>
              <w:t>Ministr pro legislativu a předseda Legislativní rady vlády</w:t>
            </w:r>
          </w:p>
          <w:p w14:paraId="78A13BCB" w14:textId="77777777" w:rsidR="0006455E" w:rsidRPr="008D351D" w:rsidRDefault="0006455E" w:rsidP="00D40D3C">
            <w:pPr>
              <w:rPr>
                <w:rFonts w:ascii="Times New Roman" w:hAnsi="Times New Roman" w:cs="Times New Roman"/>
                <w:b/>
                <w:bCs/>
              </w:rPr>
            </w:pPr>
          </w:p>
          <w:p w14:paraId="2DF9F88A" w14:textId="229A4342" w:rsidR="0006455E" w:rsidRPr="008D351D" w:rsidRDefault="0006455E" w:rsidP="00D40D3C">
            <w:pPr>
              <w:rPr>
                <w:rFonts w:ascii="Times New Roman" w:hAnsi="Times New Roman" w:cs="Times New Roman"/>
              </w:rPr>
            </w:pPr>
            <w:r w:rsidRPr="008D351D">
              <w:rPr>
                <w:rFonts w:ascii="Times New Roman" w:hAnsi="Times New Roman" w:cs="Times New Roman"/>
              </w:rPr>
              <w:t>(Mgr. Kristýna Hondlíková, hondlikova.kristyna@vlada.cz, 224 002 446 / 603 144 355)</w:t>
            </w:r>
          </w:p>
        </w:tc>
        <w:tc>
          <w:tcPr>
            <w:tcW w:w="659" w:type="dxa"/>
            <w:tcBorders>
              <w:left w:val="single" w:sz="4" w:space="0" w:color="auto"/>
              <w:right w:val="single" w:sz="4" w:space="0" w:color="auto"/>
            </w:tcBorders>
          </w:tcPr>
          <w:p w14:paraId="7C3CDED4" w14:textId="0A89DAAF" w:rsidR="0006455E" w:rsidRPr="001A194A" w:rsidRDefault="000C29B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1A194A">
              <w:rPr>
                <w:rFonts w:ascii="Times New Roman" w:eastAsia="Arial" w:hAnsi="Times New Roman" w:cs="Times New Roman"/>
                <w:b/>
                <w:color w:val="000000"/>
                <w:sz w:val="24"/>
                <w:szCs w:val="24"/>
              </w:rPr>
              <w:t>15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3677053" w14:textId="58EFA294"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Připomínky k odůvodnění</w:t>
            </w:r>
          </w:p>
          <w:p w14:paraId="024CE431"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S ohledem na zvýšený zájem odborné i laické veřejnosti o dotčenou problematiku dáváme ke zvážení následující změny:</w:t>
            </w:r>
          </w:p>
          <w:p w14:paraId="5ADADC94"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1.</w:t>
            </w:r>
            <w:r w:rsidRPr="008D351D">
              <w:rPr>
                <w:rFonts w:ascii="Times New Roman" w:eastAsia="Arial" w:hAnsi="Times New Roman" w:cs="Times New Roman"/>
                <w:bCs/>
                <w:color w:val="000000"/>
                <w:sz w:val="24"/>
                <w:szCs w:val="24"/>
              </w:rPr>
              <w:tab/>
              <w:t xml:space="preserve">Doporučujeme prohloubit zdůvodnění nutnosti úpravy a analýzu jejích dopadů. Za stěžejní považujeme uvést, na jaké konkrétní problémy a poznatky z praxe nová vyhláška reaguje (např. nedostatečné kapacity školních a předškolních zařízení, přílišná striktnost a neúčelnost pravidel vnímaná ze strany zřizovatelů, technologický pokrok či nové trendy ve výuce). </w:t>
            </w:r>
          </w:p>
          <w:p w14:paraId="69C08AEA" w14:textId="6C7FE7D4"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 xml:space="preserve">Stejná míra pozornosti by měla být věnována jak přínosům, tak nákladům nové úpravy. Mezi přínosy, které nebyly dostatečně zohledněny, patří zjednodušení a zrychlení vzniku nových zařízení, které může přinést řadu socioekonomických pozitiv. Dalším přínosem je rozšíření možnosti a tím i motivace zřizovatelů pružněji a rychleji reagovat na aktuální technologická a konstrukční řešení (případný pozitivní dopad na životní prostředí) a specifické potřeby žáků a pedagogů nebo trendy ve výuce. Mezi negativa, která by měla být reflektována, naopak patří riziko snížení kvality a bezpečnosti těchto zařízení a přenesení větší zodpovědnosti za výběr kvalitního zařízení na rodiče/zástupce dítěte. </w:t>
            </w:r>
          </w:p>
        </w:tc>
        <w:tc>
          <w:tcPr>
            <w:tcW w:w="4111" w:type="dxa"/>
            <w:tcBorders>
              <w:left w:val="single" w:sz="4" w:space="0" w:color="auto"/>
              <w:right w:val="single" w:sz="4" w:space="0" w:color="auto"/>
            </w:tcBorders>
            <w:shd w:val="clear" w:color="auto" w:fill="auto"/>
          </w:tcPr>
          <w:p w14:paraId="1F2690AD" w14:textId="5272C951" w:rsidR="0006455E" w:rsidRPr="008D351D" w:rsidRDefault="272E398B" w:rsidP="69B74364">
            <w:pPr>
              <w:rPr>
                <w:rFonts w:ascii="Times New Roman" w:hAnsi="Times New Roman" w:cs="Times New Roman"/>
              </w:rPr>
            </w:pPr>
            <w:r w:rsidRPr="08F8F183">
              <w:rPr>
                <w:rFonts w:ascii="Times New Roman" w:hAnsi="Times New Roman" w:cs="Times New Roman"/>
              </w:rPr>
              <w:t>AKCEPTOVÁNO</w:t>
            </w:r>
          </w:p>
          <w:p w14:paraId="1A9E2979" w14:textId="232AB8AA" w:rsidR="0006455E" w:rsidRPr="008D351D" w:rsidRDefault="272E398B" w:rsidP="69B74364">
            <w:pPr>
              <w:rPr>
                <w:rFonts w:ascii="Times New Roman" w:hAnsi="Times New Roman" w:cs="Times New Roman"/>
                <w:highlight w:val="yellow"/>
              </w:rPr>
            </w:pPr>
            <w:r w:rsidRPr="00D50960">
              <w:rPr>
                <w:rFonts w:ascii="Times New Roman" w:hAnsi="Times New Roman" w:cs="Times New Roman"/>
              </w:rPr>
              <w:t>Odůvodnění doplněno.</w:t>
            </w:r>
          </w:p>
        </w:tc>
      </w:tr>
      <w:tr w:rsidR="0006455E" w:rsidRPr="008D351D" w14:paraId="35A262B7" w14:textId="77777777" w:rsidTr="45595B71">
        <w:trPr>
          <w:trHeight w:val="1417"/>
        </w:trPr>
        <w:tc>
          <w:tcPr>
            <w:tcW w:w="2318" w:type="dxa"/>
            <w:vMerge/>
          </w:tcPr>
          <w:p w14:paraId="25ACEE71" w14:textId="77777777" w:rsidR="0006455E" w:rsidRPr="008D351D" w:rsidRDefault="0006455E" w:rsidP="00D40D3C">
            <w:pPr>
              <w:rPr>
                <w:rFonts w:ascii="Times New Roman" w:hAnsi="Times New Roman" w:cs="Times New Roman"/>
                <w:b/>
                <w:bCs/>
              </w:rPr>
            </w:pPr>
          </w:p>
        </w:tc>
        <w:tc>
          <w:tcPr>
            <w:tcW w:w="659" w:type="dxa"/>
          </w:tcPr>
          <w:p w14:paraId="0EB5247B" w14:textId="71F682BC" w:rsidR="0006455E" w:rsidRPr="001A194A" w:rsidRDefault="000C29B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1A194A">
              <w:rPr>
                <w:rFonts w:ascii="Times New Roman" w:eastAsia="Arial" w:hAnsi="Times New Roman" w:cs="Times New Roman"/>
                <w:b/>
                <w:color w:val="000000"/>
                <w:sz w:val="24"/>
                <w:szCs w:val="24"/>
              </w:rPr>
              <w:t>16</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6442303" w14:textId="105B0400"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2.</w:t>
            </w:r>
            <w:r w:rsidRPr="008D351D">
              <w:rPr>
                <w:rFonts w:ascii="Times New Roman" w:eastAsia="Arial" w:hAnsi="Times New Roman" w:cs="Times New Roman"/>
                <w:bCs/>
                <w:color w:val="000000"/>
                <w:sz w:val="24"/>
                <w:szCs w:val="24"/>
              </w:rPr>
              <w:tab/>
              <w:t xml:space="preserve">Doporučujeme zmínit, jakým způsobem a s jakým výsledkem probíhaly konzultace nové úpravy se zainteresovanými aktéry, jako jsou zástupci škol a předškolních zařízení, rodičovských organizací, hasičských sborů či hygienických stanic. </w:t>
            </w:r>
          </w:p>
        </w:tc>
        <w:tc>
          <w:tcPr>
            <w:tcW w:w="4111" w:type="dxa"/>
            <w:tcBorders>
              <w:left w:val="single" w:sz="4" w:space="0" w:color="auto"/>
              <w:right w:val="single" w:sz="4" w:space="0" w:color="auto"/>
            </w:tcBorders>
            <w:shd w:val="clear" w:color="auto" w:fill="auto"/>
          </w:tcPr>
          <w:p w14:paraId="7BB8EF61" w14:textId="2C0E7D94" w:rsidR="0006455E" w:rsidRPr="008D351D" w:rsidRDefault="025F4642" w:rsidP="00DE2F9A">
            <w:pPr>
              <w:jc w:val="both"/>
              <w:rPr>
                <w:rFonts w:ascii="Times New Roman" w:hAnsi="Times New Roman" w:cs="Times New Roman"/>
              </w:rPr>
            </w:pPr>
            <w:r w:rsidRPr="7D523CCA">
              <w:rPr>
                <w:rFonts w:ascii="Times New Roman" w:hAnsi="Times New Roman" w:cs="Times New Roman"/>
              </w:rPr>
              <w:t>NEAKCEPTOVÁNO</w:t>
            </w:r>
          </w:p>
          <w:p w14:paraId="2F00329C" w14:textId="10EB12A3" w:rsidR="0006455E" w:rsidRPr="008D351D" w:rsidRDefault="025F4642" w:rsidP="00DE2F9A">
            <w:pPr>
              <w:jc w:val="both"/>
              <w:rPr>
                <w:rFonts w:ascii="Times New Roman" w:hAnsi="Times New Roman" w:cs="Times New Roman"/>
              </w:rPr>
            </w:pPr>
            <w:r w:rsidRPr="7D523CCA">
              <w:rPr>
                <w:rFonts w:ascii="Times New Roman" w:hAnsi="Times New Roman" w:cs="Times New Roman"/>
              </w:rPr>
              <w:t xml:space="preserve">Diskuze </w:t>
            </w:r>
            <w:r w:rsidR="00357D14">
              <w:rPr>
                <w:rFonts w:ascii="Times New Roman" w:hAnsi="Times New Roman" w:cs="Times New Roman"/>
              </w:rPr>
              <w:t>se zástupci MŠMT, MPSV, MMR, krajskými hygienickými stanicemi</w:t>
            </w:r>
            <w:r w:rsidR="00DE2F9A">
              <w:rPr>
                <w:rFonts w:ascii="Times New Roman" w:hAnsi="Times New Roman" w:cs="Times New Roman"/>
              </w:rPr>
              <w:t xml:space="preserve"> a</w:t>
            </w:r>
            <w:r w:rsidR="00357D14">
              <w:rPr>
                <w:rFonts w:ascii="Times New Roman" w:hAnsi="Times New Roman" w:cs="Times New Roman"/>
              </w:rPr>
              <w:t xml:space="preserve"> vybranými zástupci škol při jednáních v PSP ČR probíhala </w:t>
            </w:r>
            <w:r w:rsidRPr="7D523CCA">
              <w:rPr>
                <w:rFonts w:ascii="Times New Roman" w:hAnsi="Times New Roman" w:cs="Times New Roman"/>
              </w:rPr>
              <w:t>v rámci legislativního procesu</w:t>
            </w:r>
            <w:r w:rsidR="00DE2F9A">
              <w:rPr>
                <w:rFonts w:ascii="Times New Roman" w:hAnsi="Times New Roman" w:cs="Times New Roman"/>
              </w:rPr>
              <w:t>.</w:t>
            </w:r>
            <w:r w:rsidR="006A449D">
              <w:rPr>
                <w:rFonts w:ascii="Times New Roman" w:hAnsi="Times New Roman" w:cs="Times New Roman"/>
              </w:rPr>
              <w:t xml:space="preserve"> Řešeny byly veškeré legislativní změny, které byly navrženy v nové právní úpravě</w:t>
            </w:r>
            <w:r w:rsidR="00176C2A">
              <w:rPr>
                <w:rFonts w:ascii="Times New Roman" w:hAnsi="Times New Roman" w:cs="Times New Roman"/>
              </w:rPr>
              <w:t xml:space="preserve"> v</w:t>
            </w:r>
            <w:r w:rsidR="006A449D">
              <w:rPr>
                <w:rFonts w:ascii="Times New Roman" w:hAnsi="Times New Roman" w:cs="Times New Roman"/>
              </w:rPr>
              <w:t xml:space="preserve">e vztahu </w:t>
            </w:r>
            <w:r w:rsidR="006A449D">
              <w:rPr>
                <w:rFonts w:ascii="Times New Roman" w:hAnsi="Times New Roman" w:cs="Times New Roman"/>
              </w:rPr>
              <w:lastRenderedPageBreak/>
              <w:t>k</w:t>
            </w:r>
            <w:r w:rsidR="00DE2F9A">
              <w:rPr>
                <w:rFonts w:ascii="Times New Roman" w:hAnsi="Times New Roman" w:cs="Times New Roman"/>
              </w:rPr>
              <w:t>e</w:t>
            </w:r>
            <w:r w:rsidR="006A449D">
              <w:rPr>
                <w:rFonts w:ascii="Times New Roman" w:hAnsi="Times New Roman" w:cs="Times New Roman"/>
              </w:rPr>
              <w:t> stávající právní úpravě</w:t>
            </w:r>
            <w:r w:rsidR="00DE2F9A">
              <w:rPr>
                <w:rFonts w:ascii="Times New Roman" w:hAnsi="Times New Roman" w:cs="Times New Roman"/>
              </w:rPr>
              <w:t xml:space="preserve"> ve</w:t>
            </w:r>
            <w:r w:rsidR="006A449D">
              <w:rPr>
                <w:rFonts w:ascii="Times New Roman" w:hAnsi="Times New Roman" w:cs="Times New Roman"/>
              </w:rPr>
              <w:t xml:space="preserve"> vyhlášce č. 410/2005 Sb. </w:t>
            </w:r>
          </w:p>
        </w:tc>
      </w:tr>
      <w:tr w:rsidR="0006455E" w:rsidRPr="008D351D" w14:paraId="3B24E1CB" w14:textId="77777777" w:rsidTr="45595B71">
        <w:trPr>
          <w:trHeight w:val="1809"/>
        </w:trPr>
        <w:tc>
          <w:tcPr>
            <w:tcW w:w="2318" w:type="dxa"/>
            <w:vMerge/>
          </w:tcPr>
          <w:p w14:paraId="31B1CA5E" w14:textId="77777777" w:rsidR="0006455E" w:rsidRPr="008D351D" w:rsidRDefault="0006455E" w:rsidP="00D40D3C">
            <w:pPr>
              <w:rPr>
                <w:rFonts w:ascii="Times New Roman" w:hAnsi="Times New Roman" w:cs="Times New Roman"/>
                <w:b/>
                <w:bCs/>
              </w:rPr>
            </w:pPr>
          </w:p>
        </w:tc>
        <w:tc>
          <w:tcPr>
            <w:tcW w:w="659" w:type="dxa"/>
          </w:tcPr>
          <w:p w14:paraId="1839F88B" w14:textId="0CD5463B" w:rsidR="0006455E" w:rsidRPr="001A194A" w:rsidRDefault="000C29B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1A194A">
              <w:rPr>
                <w:rFonts w:ascii="Times New Roman" w:eastAsia="Arial" w:hAnsi="Times New Roman" w:cs="Times New Roman"/>
                <w:b/>
                <w:color w:val="000000"/>
                <w:sz w:val="24"/>
                <w:szCs w:val="24"/>
              </w:rPr>
              <w:t>17</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CAD415B" w14:textId="642FC8DF" w:rsidR="0006455E" w:rsidRPr="002F5378"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3.</w:t>
            </w:r>
            <w:r w:rsidRPr="008D351D">
              <w:rPr>
                <w:rFonts w:ascii="Times New Roman" w:eastAsia="Arial" w:hAnsi="Times New Roman" w:cs="Times New Roman"/>
                <w:bCs/>
                <w:color w:val="000000"/>
                <w:sz w:val="24"/>
                <w:szCs w:val="24"/>
              </w:rPr>
              <w:tab/>
              <w:t xml:space="preserve">Vyhodnocení dopadů na jednotlivé oblasti doporučujeme uvést do souladu s platnými Legislativními pravidly vlády. Pozornost by měla být věnována zejména </w:t>
            </w:r>
            <w:r w:rsidRPr="004A6E50">
              <w:rPr>
                <w:rFonts w:ascii="Times New Roman" w:eastAsia="Arial" w:hAnsi="Times New Roman" w:cs="Times New Roman"/>
                <w:bCs/>
                <w:color w:val="000000"/>
                <w:sz w:val="24"/>
                <w:szCs w:val="24"/>
              </w:rPr>
              <w:t>separátnímu a důkladnému vyhodnocení sociálních a územních dopadů a dopadů na ochranu práv dětí a rodiny. Stanoviska k jednotlivým dopadům by vždy měla být podložena konkrétními</w:t>
            </w:r>
            <w:r w:rsidRPr="008D351D">
              <w:rPr>
                <w:rFonts w:ascii="Times New Roman" w:eastAsia="Arial" w:hAnsi="Times New Roman" w:cs="Times New Roman"/>
                <w:bCs/>
                <w:color w:val="000000"/>
                <w:sz w:val="24"/>
                <w:szCs w:val="24"/>
              </w:rPr>
              <w:t xml:space="preserve"> daty a zjištěními.</w:t>
            </w:r>
          </w:p>
        </w:tc>
        <w:tc>
          <w:tcPr>
            <w:tcW w:w="4111" w:type="dxa"/>
            <w:tcBorders>
              <w:left w:val="single" w:sz="4" w:space="0" w:color="auto"/>
              <w:right w:val="single" w:sz="4" w:space="0" w:color="auto"/>
            </w:tcBorders>
            <w:shd w:val="clear" w:color="auto" w:fill="auto"/>
          </w:tcPr>
          <w:p w14:paraId="0AEC5039" w14:textId="1E855AFB" w:rsidR="0006455E" w:rsidRPr="00D50960" w:rsidRDefault="00311360" w:rsidP="00DE2F9A">
            <w:pPr>
              <w:jc w:val="both"/>
              <w:rPr>
                <w:rFonts w:ascii="Times New Roman" w:hAnsi="Times New Roman" w:cs="Times New Roman"/>
              </w:rPr>
            </w:pPr>
            <w:r>
              <w:rPr>
                <w:rFonts w:ascii="Times New Roman" w:hAnsi="Times New Roman" w:cs="Times New Roman"/>
              </w:rPr>
              <w:t>VYSVĚTLENO</w:t>
            </w:r>
          </w:p>
          <w:p w14:paraId="6DB1054A" w14:textId="784B7845" w:rsidR="00076993" w:rsidRPr="008D351D" w:rsidRDefault="00076993" w:rsidP="00DE2F9A">
            <w:pPr>
              <w:jc w:val="both"/>
              <w:rPr>
                <w:rFonts w:ascii="Times New Roman" w:hAnsi="Times New Roman" w:cs="Times New Roman"/>
                <w:highlight w:val="yellow"/>
              </w:rPr>
            </w:pPr>
            <w:r w:rsidRPr="00D50960">
              <w:rPr>
                <w:rFonts w:ascii="Times New Roman" w:hAnsi="Times New Roman" w:cs="Times New Roman"/>
              </w:rPr>
              <w:t>Jednotlivé dopady nelze dokládat konkrétními daty a zjištěními, neboť nejsou znám</w:t>
            </w:r>
            <w:r w:rsidR="00D50960">
              <w:rPr>
                <w:rFonts w:ascii="Times New Roman" w:hAnsi="Times New Roman" w:cs="Times New Roman"/>
              </w:rPr>
              <w:t>é</w:t>
            </w:r>
            <w:r w:rsidRPr="00D50960">
              <w:rPr>
                <w:rFonts w:ascii="Times New Roman" w:hAnsi="Times New Roman" w:cs="Times New Roman"/>
              </w:rPr>
              <w:t xml:space="preserve"> záměry zřizovatelů</w:t>
            </w:r>
            <w:r w:rsidR="00D50960">
              <w:rPr>
                <w:rFonts w:ascii="Times New Roman" w:hAnsi="Times New Roman" w:cs="Times New Roman"/>
              </w:rPr>
              <w:t xml:space="preserve"> na plánovanou </w:t>
            </w:r>
            <w:r w:rsidRPr="00D50960">
              <w:rPr>
                <w:rFonts w:ascii="Times New Roman" w:hAnsi="Times New Roman" w:cs="Times New Roman"/>
              </w:rPr>
              <w:t>výstavbu a rekonstrukc</w:t>
            </w:r>
            <w:r w:rsidR="00D50960">
              <w:rPr>
                <w:rFonts w:ascii="Times New Roman" w:hAnsi="Times New Roman" w:cs="Times New Roman"/>
              </w:rPr>
              <w:t>i</w:t>
            </w:r>
            <w:r w:rsidRPr="00D50960">
              <w:rPr>
                <w:rFonts w:ascii="Times New Roman" w:hAnsi="Times New Roman" w:cs="Times New Roman"/>
              </w:rPr>
              <w:t xml:space="preserve"> předmětných zařízení</w:t>
            </w:r>
            <w:r w:rsidR="00D50960">
              <w:rPr>
                <w:rFonts w:ascii="Times New Roman" w:hAnsi="Times New Roman" w:cs="Times New Roman"/>
              </w:rPr>
              <w:t>.</w:t>
            </w:r>
            <w:r w:rsidRPr="00D50960">
              <w:rPr>
                <w:rFonts w:ascii="Times New Roman" w:hAnsi="Times New Roman" w:cs="Times New Roman"/>
              </w:rPr>
              <w:t xml:space="preserve"> </w:t>
            </w:r>
          </w:p>
        </w:tc>
      </w:tr>
      <w:tr w:rsidR="0006455E" w:rsidRPr="008D351D" w14:paraId="2471B01A" w14:textId="77777777" w:rsidTr="45595B71">
        <w:trPr>
          <w:trHeight w:val="343"/>
        </w:trPr>
        <w:tc>
          <w:tcPr>
            <w:tcW w:w="2318" w:type="dxa"/>
            <w:vMerge w:val="restart"/>
            <w:tcBorders>
              <w:left w:val="single" w:sz="4" w:space="0" w:color="auto"/>
              <w:right w:val="single" w:sz="4" w:space="0" w:color="auto"/>
            </w:tcBorders>
            <w:shd w:val="clear" w:color="auto" w:fill="auto"/>
          </w:tcPr>
          <w:p w14:paraId="1C8404C6" w14:textId="77777777" w:rsidR="0006455E" w:rsidRPr="008D351D" w:rsidRDefault="0006455E" w:rsidP="00D40D3C">
            <w:pPr>
              <w:rPr>
                <w:rFonts w:ascii="Times New Roman" w:hAnsi="Times New Roman" w:cs="Times New Roman"/>
                <w:b/>
                <w:bCs/>
              </w:rPr>
            </w:pPr>
            <w:r w:rsidRPr="008D351D">
              <w:rPr>
                <w:rFonts w:ascii="Times New Roman" w:hAnsi="Times New Roman" w:cs="Times New Roman"/>
                <w:b/>
                <w:bCs/>
              </w:rPr>
              <w:t>Ministerstvo financí</w:t>
            </w:r>
          </w:p>
          <w:p w14:paraId="21CE1CC4" w14:textId="388BDDC9" w:rsidR="0006455E" w:rsidRPr="008D351D" w:rsidRDefault="0006455E" w:rsidP="00D40D3C">
            <w:pPr>
              <w:rPr>
                <w:rFonts w:ascii="Times New Roman" w:hAnsi="Times New Roman" w:cs="Times New Roman"/>
              </w:rPr>
            </w:pPr>
            <w:r w:rsidRPr="008D351D">
              <w:rPr>
                <w:rFonts w:ascii="Times New Roman" w:hAnsi="Times New Roman" w:cs="Times New Roman"/>
              </w:rPr>
              <w:t>(Mgr. Zdeňka Krejčová, zdenka.krejcova@mfcr.cz, tel. 257042350)</w:t>
            </w:r>
          </w:p>
        </w:tc>
        <w:tc>
          <w:tcPr>
            <w:tcW w:w="659" w:type="dxa"/>
            <w:tcBorders>
              <w:left w:val="single" w:sz="4" w:space="0" w:color="auto"/>
              <w:right w:val="single" w:sz="4" w:space="0" w:color="auto"/>
            </w:tcBorders>
          </w:tcPr>
          <w:p w14:paraId="382DB73E" w14:textId="698F128F" w:rsidR="0006455E" w:rsidRPr="001A194A" w:rsidRDefault="000C29B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1A194A">
              <w:rPr>
                <w:rFonts w:ascii="Times New Roman" w:eastAsia="Arial" w:hAnsi="Times New Roman" w:cs="Times New Roman"/>
                <w:b/>
                <w:color w:val="000000"/>
                <w:sz w:val="24"/>
                <w:szCs w:val="24"/>
              </w:rPr>
              <w:t>18</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B32584D" w14:textId="02880B7F"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1.</w:t>
            </w:r>
            <w:r w:rsidRPr="008D351D">
              <w:rPr>
                <w:rFonts w:ascii="Times New Roman" w:eastAsia="Arial" w:hAnsi="Times New Roman" w:cs="Times New Roman"/>
                <w:bCs/>
                <w:color w:val="000000"/>
                <w:sz w:val="24"/>
                <w:szCs w:val="24"/>
              </w:rPr>
              <w:tab/>
              <w:t>K příloze č. 1 předmětné vyhlášky vyjadřujeme pochybnost nad správností návrhu na odstranění odděleného hygienického zařízení zvlášť pro dívky a zvlášť pro chlapce. Domníváme se, že zejména na základních a středních školách není návrh vhodný. Předkladatel přenechává rozhodovací povinnost na zřizovatelích a provozovatelích definovaných subjektů. Předpokládáme proto, že zřizovatelé a provozovatelé těchto zařízení důsledně zváží za jakých podmínek a s přihlédnutím k věku dítěte je zřízení odděleného hygienického zařízení nutné.</w:t>
            </w:r>
          </w:p>
        </w:tc>
        <w:tc>
          <w:tcPr>
            <w:tcW w:w="4111" w:type="dxa"/>
            <w:tcBorders>
              <w:left w:val="single" w:sz="4" w:space="0" w:color="auto"/>
              <w:right w:val="single" w:sz="4" w:space="0" w:color="auto"/>
            </w:tcBorders>
            <w:shd w:val="clear" w:color="auto" w:fill="auto"/>
          </w:tcPr>
          <w:p w14:paraId="7B5540CD" w14:textId="77777777" w:rsidR="0006455E" w:rsidRPr="005D43A3" w:rsidRDefault="0006455E" w:rsidP="00D40D3C">
            <w:pPr>
              <w:rPr>
                <w:rFonts w:ascii="Times New Roman" w:hAnsi="Times New Roman" w:cs="Times New Roman"/>
                <w:bCs/>
              </w:rPr>
            </w:pPr>
            <w:r w:rsidRPr="515CA676">
              <w:rPr>
                <w:rFonts w:ascii="Times New Roman" w:hAnsi="Times New Roman" w:cs="Times New Roman"/>
              </w:rPr>
              <w:t>VYSVĚTLENO</w:t>
            </w:r>
          </w:p>
          <w:p w14:paraId="209E5E72" w14:textId="678595DF" w:rsidR="0006455E" w:rsidRPr="008D351D" w:rsidRDefault="707CC24A" w:rsidP="515CA676">
            <w:pPr>
              <w:jc w:val="both"/>
              <w:rPr>
                <w:rFonts w:ascii="Times New Roman" w:hAnsi="Times New Roman" w:cs="Times New Roman"/>
              </w:rPr>
            </w:pPr>
            <w:r w:rsidRPr="515CA676">
              <w:rPr>
                <w:rFonts w:ascii="Times New Roman" w:hAnsi="Times New Roman" w:cs="Times New Roman"/>
              </w:rPr>
              <w:t>Uspořádání hygienických zařízení je řešeno v návrhu nové vyhlášky MMR o požadavcích na výstavbu.</w:t>
            </w:r>
          </w:p>
          <w:p w14:paraId="55727EA7" w14:textId="3F179242" w:rsidR="0006455E" w:rsidRPr="008D351D" w:rsidRDefault="0006455E" w:rsidP="515CA676">
            <w:pPr>
              <w:rPr>
                <w:rFonts w:ascii="Times New Roman" w:hAnsi="Times New Roman" w:cs="Times New Roman"/>
              </w:rPr>
            </w:pPr>
          </w:p>
        </w:tc>
      </w:tr>
      <w:tr w:rsidR="0006455E" w:rsidRPr="008D351D" w14:paraId="305C8959" w14:textId="77777777" w:rsidTr="45595B71">
        <w:trPr>
          <w:trHeight w:val="341"/>
        </w:trPr>
        <w:tc>
          <w:tcPr>
            <w:tcW w:w="2318" w:type="dxa"/>
            <w:vMerge/>
          </w:tcPr>
          <w:p w14:paraId="0874FCE8" w14:textId="77777777" w:rsidR="0006455E" w:rsidRPr="008D351D" w:rsidRDefault="0006455E" w:rsidP="00D40D3C">
            <w:pPr>
              <w:rPr>
                <w:rFonts w:ascii="Times New Roman" w:hAnsi="Times New Roman" w:cs="Times New Roman"/>
                <w:b/>
                <w:bCs/>
              </w:rPr>
            </w:pPr>
          </w:p>
        </w:tc>
        <w:tc>
          <w:tcPr>
            <w:tcW w:w="659" w:type="dxa"/>
          </w:tcPr>
          <w:p w14:paraId="5209F4B4" w14:textId="0242C4F3" w:rsidR="0006455E" w:rsidRPr="001A194A" w:rsidRDefault="000C29B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1A194A">
              <w:rPr>
                <w:rFonts w:ascii="Times New Roman" w:eastAsia="Arial" w:hAnsi="Times New Roman" w:cs="Times New Roman"/>
                <w:b/>
                <w:color w:val="000000"/>
                <w:sz w:val="24"/>
                <w:szCs w:val="24"/>
              </w:rPr>
              <w:t>19</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B16FC1E" w14:textId="434BE7D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2.</w:t>
            </w:r>
            <w:r w:rsidRPr="008D351D">
              <w:rPr>
                <w:rFonts w:ascii="Times New Roman" w:eastAsia="Arial" w:hAnsi="Times New Roman" w:cs="Times New Roman"/>
                <w:bCs/>
                <w:color w:val="000000"/>
                <w:sz w:val="24"/>
                <w:szCs w:val="24"/>
              </w:rPr>
              <w:tab/>
              <w:t xml:space="preserve">Vyjadřujeme pochybnost nad tím, že z návrhu, oproti platné právní úpravě vypadlo ustanovení, které se týká povinnosti oplocení venkovního pozemku, což z hlediska bezpečnosti nepovažujeme za vhodné. </w:t>
            </w:r>
          </w:p>
        </w:tc>
        <w:tc>
          <w:tcPr>
            <w:tcW w:w="4111" w:type="dxa"/>
            <w:tcBorders>
              <w:left w:val="single" w:sz="4" w:space="0" w:color="auto"/>
              <w:right w:val="single" w:sz="4" w:space="0" w:color="auto"/>
            </w:tcBorders>
            <w:shd w:val="clear" w:color="auto" w:fill="auto"/>
          </w:tcPr>
          <w:p w14:paraId="012AAC78" w14:textId="17F4ED0B" w:rsidR="0006455E" w:rsidRPr="008D351D" w:rsidRDefault="25ABE433" w:rsidP="69B74364">
            <w:pPr>
              <w:spacing w:after="0"/>
              <w:rPr>
                <w:rFonts w:ascii="Times New Roman" w:hAnsi="Times New Roman" w:cs="Times New Roman"/>
              </w:rPr>
            </w:pPr>
            <w:r w:rsidRPr="69B74364">
              <w:rPr>
                <w:rFonts w:ascii="Times New Roman" w:hAnsi="Times New Roman" w:cs="Times New Roman"/>
              </w:rPr>
              <w:t>VYSVĚTLENO</w:t>
            </w:r>
          </w:p>
          <w:p w14:paraId="0BD2C858" w14:textId="6BEFFCD5" w:rsidR="0006455E" w:rsidRPr="008D351D" w:rsidRDefault="25ABE433" w:rsidP="004A6E50">
            <w:pPr>
              <w:spacing w:after="0"/>
              <w:jc w:val="both"/>
              <w:rPr>
                <w:rFonts w:ascii="Times New Roman" w:hAnsi="Times New Roman" w:cs="Times New Roman"/>
              </w:rPr>
            </w:pPr>
            <w:r w:rsidRPr="515CA676">
              <w:rPr>
                <w:rFonts w:ascii="Times New Roman" w:hAnsi="Times New Roman" w:cs="Times New Roman"/>
              </w:rPr>
              <w:t>Oplocení pozemk</w:t>
            </w:r>
            <w:r w:rsidR="671F4ABB" w:rsidRPr="515CA676">
              <w:rPr>
                <w:rFonts w:ascii="Times New Roman" w:hAnsi="Times New Roman" w:cs="Times New Roman"/>
              </w:rPr>
              <w:t xml:space="preserve">u upravuje vyhláška </w:t>
            </w:r>
            <w:r w:rsidR="00CC26F1">
              <w:rPr>
                <w:rFonts w:ascii="Times New Roman" w:hAnsi="Times New Roman" w:cs="Times New Roman"/>
              </w:rPr>
              <w:t xml:space="preserve">MMR </w:t>
            </w:r>
            <w:r w:rsidR="671F4ABB" w:rsidRPr="515CA676">
              <w:rPr>
                <w:rFonts w:ascii="Times New Roman" w:hAnsi="Times New Roman" w:cs="Times New Roman"/>
              </w:rPr>
              <w:t xml:space="preserve">č. 501/2006 Sb., která bude od 1. </w:t>
            </w:r>
            <w:r w:rsidR="4137312B" w:rsidRPr="515CA676">
              <w:rPr>
                <w:rFonts w:ascii="Times New Roman" w:hAnsi="Times New Roman" w:cs="Times New Roman"/>
              </w:rPr>
              <w:t>7</w:t>
            </w:r>
            <w:r w:rsidR="671F4ABB" w:rsidRPr="515CA676">
              <w:rPr>
                <w:rFonts w:ascii="Times New Roman" w:hAnsi="Times New Roman" w:cs="Times New Roman"/>
              </w:rPr>
              <w:t>. 2024 nahrazena novou vyhláškou o požadavcích na výstavbu</w:t>
            </w:r>
            <w:r w:rsidR="004A6E50" w:rsidRPr="515CA676">
              <w:rPr>
                <w:rFonts w:ascii="Times New Roman" w:hAnsi="Times New Roman" w:cs="Times New Roman"/>
              </w:rPr>
              <w:t>.</w:t>
            </w:r>
          </w:p>
        </w:tc>
      </w:tr>
      <w:tr w:rsidR="0006455E" w:rsidRPr="008D351D" w14:paraId="75A5766F" w14:textId="77777777" w:rsidTr="45595B71">
        <w:trPr>
          <w:trHeight w:val="341"/>
        </w:trPr>
        <w:tc>
          <w:tcPr>
            <w:tcW w:w="2318" w:type="dxa"/>
            <w:vMerge/>
          </w:tcPr>
          <w:p w14:paraId="690DE9B4" w14:textId="77777777" w:rsidR="0006455E" w:rsidRPr="008D351D" w:rsidRDefault="0006455E" w:rsidP="00D40D3C">
            <w:pPr>
              <w:rPr>
                <w:rFonts w:ascii="Times New Roman" w:hAnsi="Times New Roman" w:cs="Times New Roman"/>
                <w:b/>
                <w:bCs/>
              </w:rPr>
            </w:pPr>
          </w:p>
        </w:tc>
        <w:tc>
          <w:tcPr>
            <w:tcW w:w="659" w:type="dxa"/>
          </w:tcPr>
          <w:p w14:paraId="0D64A3AF" w14:textId="10F10780" w:rsidR="0006455E" w:rsidRPr="001A194A" w:rsidRDefault="000C29B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1A194A">
              <w:rPr>
                <w:rFonts w:ascii="Times New Roman" w:eastAsia="Arial" w:hAnsi="Times New Roman" w:cs="Times New Roman"/>
                <w:b/>
                <w:color w:val="000000"/>
                <w:sz w:val="24"/>
                <w:szCs w:val="24"/>
              </w:rPr>
              <w:t>20</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5CB9E71" w14:textId="26A7C606"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3.</w:t>
            </w:r>
            <w:r w:rsidRPr="008D351D">
              <w:rPr>
                <w:rFonts w:ascii="Times New Roman" w:eastAsia="Arial" w:hAnsi="Times New Roman" w:cs="Times New Roman"/>
                <w:bCs/>
                <w:color w:val="000000"/>
                <w:sz w:val="24"/>
                <w:szCs w:val="24"/>
              </w:rPr>
              <w:tab/>
              <w:t>K úvodní větě - doporučujeme vložit čárku za slovy „zákona č. 254/2001Sb.“ a „zákona č. 363/2021 Sb.“.</w:t>
            </w:r>
          </w:p>
        </w:tc>
        <w:tc>
          <w:tcPr>
            <w:tcW w:w="4111" w:type="dxa"/>
            <w:tcBorders>
              <w:left w:val="single" w:sz="4" w:space="0" w:color="auto"/>
              <w:right w:val="single" w:sz="4" w:space="0" w:color="auto"/>
            </w:tcBorders>
            <w:shd w:val="clear" w:color="auto" w:fill="auto"/>
          </w:tcPr>
          <w:p w14:paraId="1481EFE1" w14:textId="77777777" w:rsidR="0006455E" w:rsidRDefault="0006455E" w:rsidP="00D40D3C">
            <w:pPr>
              <w:rPr>
                <w:rFonts w:ascii="Times New Roman" w:hAnsi="Times New Roman" w:cs="Times New Roman"/>
                <w:bCs/>
              </w:rPr>
            </w:pPr>
            <w:r w:rsidRPr="00276065">
              <w:rPr>
                <w:rFonts w:ascii="Times New Roman" w:hAnsi="Times New Roman" w:cs="Times New Roman"/>
                <w:bCs/>
              </w:rPr>
              <w:t>AKCEPTOVÁNO</w:t>
            </w:r>
          </w:p>
          <w:p w14:paraId="7F8A3F25" w14:textId="1E30709C" w:rsidR="00CC26F1" w:rsidRPr="008D351D" w:rsidRDefault="00CC26F1" w:rsidP="00D40D3C">
            <w:pPr>
              <w:rPr>
                <w:rFonts w:ascii="Times New Roman" w:hAnsi="Times New Roman" w:cs="Times New Roman"/>
                <w:bCs/>
                <w:highlight w:val="yellow"/>
              </w:rPr>
            </w:pPr>
            <w:r>
              <w:rPr>
                <w:rFonts w:ascii="Times New Roman" w:hAnsi="Times New Roman" w:cs="Times New Roman"/>
                <w:bCs/>
              </w:rPr>
              <w:t>Upraveno</w:t>
            </w:r>
            <w:r w:rsidR="00311360">
              <w:rPr>
                <w:rFonts w:ascii="Times New Roman" w:hAnsi="Times New Roman" w:cs="Times New Roman"/>
                <w:bCs/>
              </w:rPr>
              <w:t>.</w:t>
            </w:r>
          </w:p>
        </w:tc>
      </w:tr>
      <w:tr w:rsidR="0006455E" w:rsidRPr="008D351D" w14:paraId="7DF23EDF" w14:textId="77777777" w:rsidTr="45595B71">
        <w:trPr>
          <w:trHeight w:val="341"/>
        </w:trPr>
        <w:tc>
          <w:tcPr>
            <w:tcW w:w="2318" w:type="dxa"/>
            <w:vMerge/>
          </w:tcPr>
          <w:p w14:paraId="67BD743C" w14:textId="77777777" w:rsidR="0006455E" w:rsidRPr="008D351D" w:rsidRDefault="0006455E" w:rsidP="00D40D3C">
            <w:pPr>
              <w:rPr>
                <w:rFonts w:ascii="Times New Roman" w:hAnsi="Times New Roman" w:cs="Times New Roman"/>
                <w:b/>
                <w:bCs/>
              </w:rPr>
            </w:pPr>
          </w:p>
        </w:tc>
        <w:tc>
          <w:tcPr>
            <w:tcW w:w="659" w:type="dxa"/>
          </w:tcPr>
          <w:p w14:paraId="39F64ADC" w14:textId="2C1787A7" w:rsidR="0006455E" w:rsidRPr="001A194A" w:rsidRDefault="000C29B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1A194A">
              <w:rPr>
                <w:rFonts w:ascii="Times New Roman" w:eastAsia="Arial" w:hAnsi="Times New Roman" w:cs="Times New Roman"/>
                <w:b/>
                <w:color w:val="000000"/>
                <w:sz w:val="24"/>
                <w:szCs w:val="24"/>
              </w:rPr>
              <w:t>21</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A2121FF" w14:textId="24144DB8"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4.</w:t>
            </w:r>
            <w:r w:rsidRPr="008D351D">
              <w:rPr>
                <w:rFonts w:ascii="Times New Roman" w:eastAsia="Arial" w:hAnsi="Times New Roman" w:cs="Times New Roman"/>
                <w:bCs/>
                <w:color w:val="000000"/>
                <w:sz w:val="24"/>
                <w:szCs w:val="24"/>
              </w:rPr>
              <w:tab/>
              <w:t>K §11 - v odstavci 5 doporučujeme odstranit paragrafovou značku před číslovkou „7“ a „23“.</w:t>
            </w:r>
          </w:p>
        </w:tc>
        <w:tc>
          <w:tcPr>
            <w:tcW w:w="4111" w:type="dxa"/>
            <w:tcBorders>
              <w:left w:val="single" w:sz="4" w:space="0" w:color="auto"/>
              <w:right w:val="single" w:sz="4" w:space="0" w:color="auto"/>
            </w:tcBorders>
            <w:shd w:val="clear" w:color="auto" w:fill="auto"/>
          </w:tcPr>
          <w:p w14:paraId="506527A3" w14:textId="77777777" w:rsidR="0006455E" w:rsidRDefault="0006455E" w:rsidP="00D40D3C">
            <w:pPr>
              <w:rPr>
                <w:rFonts w:ascii="Times New Roman" w:hAnsi="Times New Roman" w:cs="Times New Roman"/>
                <w:bCs/>
              </w:rPr>
            </w:pPr>
            <w:r w:rsidRPr="00276065">
              <w:rPr>
                <w:rFonts w:ascii="Times New Roman" w:hAnsi="Times New Roman" w:cs="Times New Roman"/>
                <w:bCs/>
              </w:rPr>
              <w:t>AKCEPTOVÁNO</w:t>
            </w:r>
          </w:p>
          <w:p w14:paraId="14222BAD" w14:textId="6AC11C23" w:rsidR="00CC26F1" w:rsidRPr="008D351D" w:rsidRDefault="00CC26F1" w:rsidP="00D40D3C">
            <w:pPr>
              <w:rPr>
                <w:rFonts w:ascii="Times New Roman" w:hAnsi="Times New Roman" w:cs="Times New Roman"/>
                <w:bCs/>
                <w:highlight w:val="yellow"/>
              </w:rPr>
            </w:pPr>
            <w:r>
              <w:rPr>
                <w:rFonts w:ascii="Times New Roman" w:hAnsi="Times New Roman" w:cs="Times New Roman"/>
                <w:bCs/>
              </w:rPr>
              <w:t>Upraveno</w:t>
            </w:r>
            <w:r w:rsidR="00311360">
              <w:rPr>
                <w:rFonts w:ascii="Times New Roman" w:hAnsi="Times New Roman" w:cs="Times New Roman"/>
                <w:bCs/>
              </w:rPr>
              <w:t>.</w:t>
            </w:r>
          </w:p>
        </w:tc>
      </w:tr>
      <w:tr w:rsidR="0006455E" w:rsidRPr="008D351D" w14:paraId="1EAF5A3F" w14:textId="77777777" w:rsidTr="45595B71">
        <w:trPr>
          <w:trHeight w:val="341"/>
        </w:trPr>
        <w:tc>
          <w:tcPr>
            <w:tcW w:w="2318" w:type="dxa"/>
            <w:vMerge/>
          </w:tcPr>
          <w:p w14:paraId="5162E599" w14:textId="77777777" w:rsidR="0006455E" w:rsidRPr="008D351D" w:rsidRDefault="0006455E" w:rsidP="00D40D3C">
            <w:pPr>
              <w:rPr>
                <w:rFonts w:ascii="Times New Roman" w:hAnsi="Times New Roman" w:cs="Times New Roman"/>
                <w:b/>
                <w:bCs/>
              </w:rPr>
            </w:pPr>
          </w:p>
        </w:tc>
        <w:tc>
          <w:tcPr>
            <w:tcW w:w="659" w:type="dxa"/>
          </w:tcPr>
          <w:p w14:paraId="45D98D78" w14:textId="4D7789B3" w:rsidR="0006455E" w:rsidRPr="001A194A" w:rsidRDefault="000C29B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1A194A">
              <w:rPr>
                <w:rFonts w:ascii="Times New Roman" w:eastAsia="Arial" w:hAnsi="Times New Roman" w:cs="Times New Roman"/>
                <w:b/>
                <w:color w:val="000000"/>
                <w:sz w:val="24"/>
                <w:szCs w:val="24"/>
              </w:rPr>
              <w:t>22</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A0F10B2" w14:textId="5DF2C76D"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5.</w:t>
            </w:r>
            <w:r w:rsidRPr="008D351D">
              <w:rPr>
                <w:rFonts w:ascii="Times New Roman" w:eastAsia="Arial" w:hAnsi="Times New Roman" w:cs="Times New Roman"/>
                <w:bCs/>
                <w:color w:val="000000"/>
                <w:sz w:val="24"/>
                <w:szCs w:val="24"/>
              </w:rPr>
              <w:tab/>
              <w:t>K § 17 - v odstavci 2 doporučujeme odstranit dvojtečku za slovy „zrakového úkolu“ a v odstavci 7 za slovy „ve výšce“. Zároveň upozorňujeme na nadměrný počet odstavců</w:t>
            </w:r>
            <w:r w:rsidRPr="004A6E50">
              <w:rPr>
                <w:rFonts w:ascii="Times New Roman" w:eastAsia="Arial" w:hAnsi="Times New Roman" w:cs="Times New Roman"/>
                <w:bCs/>
                <w:color w:val="000000"/>
                <w:sz w:val="24"/>
                <w:szCs w:val="24"/>
              </w:rPr>
              <w:t>, kterých by v souladu s Čl. 39 odst. 2 Legislativních pravidel vlády nemělo být víc jak 6.</w:t>
            </w:r>
          </w:p>
        </w:tc>
        <w:tc>
          <w:tcPr>
            <w:tcW w:w="4111" w:type="dxa"/>
            <w:tcBorders>
              <w:left w:val="single" w:sz="4" w:space="0" w:color="auto"/>
              <w:right w:val="single" w:sz="4" w:space="0" w:color="auto"/>
            </w:tcBorders>
            <w:shd w:val="clear" w:color="auto" w:fill="auto"/>
          </w:tcPr>
          <w:p w14:paraId="6B715311" w14:textId="77777777" w:rsidR="0006455E" w:rsidRDefault="0006455E" w:rsidP="00D40D3C">
            <w:pPr>
              <w:rPr>
                <w:rFonts w:ascii="Times New Roman" w:hAnsi="Times New Roman" w:cs="Times New Roman"/>
                <w:bCs/>
              </w:rPr>
            </w:pPr>
            <w:r w:rsidRPr="00276065">
              <w:rPr>
                <w:rFonts w:ascii="Times New Roman" w:hAnsi="Times New Roman" w:cs="Times New Roman"/>
                <w:bCs/>
              </w:rPr>
              <w:t>AKCEPTOVÁNO</w:t>
            </w:r>
          </w:p>
          <w:p w14:paraId="0F006F02" w14:textId="58758BF6" w:rsidR="00CC26F1" w:rsidRPr="008D351D" w:rsidRDefault="00CC26F1" w:rsidP="00D40D3C">
            <w:pPr>
              <w:rPr>
                <w:rFonts w:ascii="Times New Roman" w:hAnsi="Times New Roman" w:cs="Times New Roman"/>
                <w:bCs/>
                <w:highlight w:val="yellow"/>
              </w:rPr>
            </w:pPr>
            <w:r>
              <w:rPr>
                <w:rFonts w:ascii="Times New Roman" w:hAnsi="Times New Roman" w:cs="Times New Roman"/>
                <w:bCs/>
              </w:rPr>
              <w:t>Upraveno</w:t>
            </w:r>
            <w:r w:rsidR="00311360">
              <w:rPr>
                <w:rFonts w:ascii="Times New Roman" w:hAnsi="Times New Roman" w:cs="Times New Roman"/>
                <w:bCs/>
              </w:rPr>
              <w:t>.</w:t>
            </w:r>
          </w:p>
        </w:tc>
      </w:tr>
      <w:tr w:rsidR="0006455E" w:rsidRPr="008D351D" w14:paraId="07803CFD" w14:textId="77777777" w:rsidTr="45595B71">
        <w:trPr>
          <w:trHeight w:val="341"/>
        </w:trPr>
        <w:tc>
          <w:tcPr>
            <w:tcW w:w="2318" w:type="dxa"/>
            <w:vMerge/>
          </w:tcPr>
          <w:p w14:paraId="4825F768" w14:textId="77777777" w:rsidR="0006455E" w:rsidRPr="008D351D" w:rsidRDefault="0006455E" w:rsidP="00D40D3C">
            <w:pPr>
              <w:rPr>
                <w:rFonts w:ascii="Times New Roman" w:hAnsi="Times New Roman" w:cs="Times New Roman"/>
                <w:b/>
                <w:bCs/>
              </w:rPr>
            </w:pPr>
          </w:p>
        </w:tc>
        <w:tc>
          <w:tcPr>
            <w:tcW w:w="659" w:type="dxa"/>
          </w:tcPr>
          <w:p w14:paraId="40BA03DC" w14:textId="270DB897" w:rsidR="0006455E" w:rsidRPr="001A194A" w:rsidRDefault="000C29B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1A194A">
              <w:rPr>
                <w:rFonts w:ascii="Times New Roman" w:eastAsia="Arial" w:hAnsi="Times New Roman" w:cs="Times New Roman"/>
                <w:b/>
                <w:color w:val="000000"/>
                <w:sz w:val="24"/>
                <w:szCs w:val="24"/>
              </w:rPr>
              <w:t>23</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391266C" w14:textId="0B1BB34B"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6.</w:t>
            </w:r>
            <w:r w:rsidRPr="008D351D">
              <w:rPr>
                <w:rFonts w:ascii="Times New Roman" w:eastAsia="Arial" w:hAnsi="Times New Roman" w:cs="Times New Roman"/>
                <w:bCs/>
                <w:color w:val="000000"/>
                <w:sz w:val="24"/>
                <w:szCs w:val="24"/>
              </w:rPr>
              <w:tab/>
              <w:t>K § 20 - v odstavci 2 doporučujeme slovo „tři“ nahradit číslovkou „3“. V odstavci 3 doporučujeme vložit čárku za slovy „této vyhlášky“.</w:t>
            </w:r>
          </w:p>
        </w:tc>
        <w:tc>
          <w:tcPr>
            <w:tcW w:w="4111" w:type="dxa"/>
            <w:tcBorders>
              <w:left w:val="single" w:sz="4" w:space="0" w:color="auto"/>
              <w:right w:val="single" w:sz="4" w:space="0" w:color="auto"/>
            </w:tcBorders>
            <w:shd w:val="clear" w:color="auto" w:fill="auto"/>
          </w:tcPr>
          <w:p w14:paraId="66D4992E" w14:textId="77777777" w:rsidR="0006455E" w:rsidRDefault="0006455E" w:rsidP="00D40D3C">
            <w:pPr>
              <w:rPr>
                <w:rFonts w:ascii="Times New Roman" w:hAnsi="Times New Roman" w:cs="Times New Roman"/>
                <w:bCs/>
              </w:rPr>
            </w:pPr>
            <w:r w:rsidRPr="00276065">
              <w:rPr>
                <w:rFonts w:ascii="Times New Roman" w:hAnsi="Times New Roman" w:cs="Times New Roman"/>
                <w:bCs/>
              </w:rPr>
              <w:t>AKCEPTOVÁNO</w:t>
            </w:r>
          </w:p>
          <w:p w14:paraId="227BEEAE" w14:textId="53EB54A4" w:rsidR="00CC26F1" w:rsidRPr="008D351D" w:rsidRDefault="00CC26F1" w:rsidP="00D40D3C">
            <w:pPr>
              <w:rPr>
                <w:rFonts w:ascii="Times New Roman" w:hAnsi="Times New Roman" w:cs="Times New Roman"/>
                <w:bCs/>
                <w:highlight w:val="yellow"/>
              </w:rPr>
            </w:pPr>
            <w:r>
              <w:rPr>
                <w:rFonts w:ascii="Times New Roman" w:hAnsi="Times New Roman" w:cs="Times New Roman"/>
                <w:bCs/>
              </w:rPr>
              <w:t>Upraveno</w:t>
            </w:r>
            <w:r w:rsidR="00311360">
              <w:rPr>
                <w:rFonts w:ascii="Times New Roman" w:hAnsi="Times New Roman" w:cs="Times New Roman"/>
                <w:bCs/>
              </w:rPr>
              <w:t>.</w:t>
            </w:r>
          </w:p>
        </w:tc>
      </w:tr>
      <w:tr w:rsidR="0006455E" w:rsidRPr="008D351D" w14:paraId="60F407DC" w14:textId="77777777" w:rsidTr="45595B71">
        <w:trPr>
          <w:trHeight w:val="341"/>
        </w:trPr>
        <w:tc>
          <w:tcPr>
            <w:tcW w:w="2318" w:type="dxa"/>
            <w:vMerge/>
          </w:tcPr>
          <w:p w14:paraId="5DB07D17" w14:textId="77777777" w:rsidR="0006455E" w:rsidRPr="008D351D" w:rsidRDefault="0006455E" w:rsidP="00D40D3C">
            <w:pPr>
              <w:rPr>
                <w:rFonts w:ascii="Times New Roman" w:hAnsi="Times New Roman" w:cs="Times New Roman"/>
                <w:b/>
                <w:bCs/>
              </w:rPr>
            </w:pPr>
          </w:p>
        </w:tc>
        <w:tc>
          <w:tcPr>
            <w:tcW w:w="659" w:type="dxa"/>
          </w:tcPr>
          <w:p w14:paraId="283B4583" w14:textId="4871C5A3" w:rsidR="0006455E" w:rsidRPr="001A194A" w:rsidRDefault="000C29B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1A194A">
              <w:rPr>
                <w:rFonts w:ascii="Times New Roman" w:eastAsia="Arial" w:hAnsi="Times New Roman" w:cs="Times New Roman"/>
                <w:b/>
                <w:color w:val="000000"/>
                <w:sz w:val="24"/>
                <w:szCs w:val="24"/>
              </w:rPr>
              <w:t>24</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6BBCA9F" w14:textId="531D5B10"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7.</w:t>
            </w:r>
            <w:r w:rsidRPr="008D351D">
              <w:rPr>
                <w:rFonts w:ascii="Times New Roman" w:eastAsia="Arial" w:hAnsi="Times New Roman" w:cs="Times New Roman"/>
                <w:bCs/>
                <w:color w:val="000000"/>
                <w:sz w:val="24"/>
                <w:szCs w:val="24"/>
              </w:rPr>
              <w:tab/>
              <w:t>K § 22 - v písmenu g) doporučujeme doplnit údaj o tom, jak často se provádí „malování“.</w:t>
            </w:r>
          </w:p>
        </w:tc>
        <w:tc>
          <w:tcPr>
            <w:tcW w:w="4111" w:type="dxa"/>
            <w:tcBorders>
              <w:left w:val="single" w:sz="4" w:space="0" w:color="auto"/>
              <w:right w:val="single" w:sz="4" w:space="0" w:color="auto"/>
            </w:tcBorders>
            <w:shd w:val="clear" w:color="auto" w:fill="auto"/>
          </w:tcPr>
          <w:p w14:paraId="0FF067C8" w14:textId="00A2AAE2" w:rsidR="00CC26F1" w:rsidRDefault="00CC26F1" w:rsidP="7D523CCA">
            <w:pPr>
              <w:rPr>
                <w:rFonts w:ascii="Times New Roman" w:hAnsi="Times New Roman" w:cs="Times New Roman"/>
              </w:rPr>
            </w:pPr>
            <w:r>
              <w:rPr>
                <w:rFonts w:ascii="Times New Roman" w:hAnsi="Times New Roman" w:cs="Times New Roman"/>
              </w:rPr>
              <w:t>NEAKCEPTOVÁNO</w:t>
            </w:r>
          </w:p>
          <w:p w14:paraId="7B8247F6" w14:textId="1EB80593" w:rsidR="00CC26F1" w:rsidRPr="008D351D" w:rsidRDefault="00CC26F1" w:rsidP="00DE2F9A">
            <w:pPr>
              <w:jc w:val="both"/>
              <w:rPr>
                <w:rFonts w:ascii="Times New Roman" w:hAnsi="Times New Roman" w:cs="Times New Roman"/>
                <w:highlight w:val="yellow"/>
              </w:rPr>
            </w:pPr>
            <w:r>
              <w:rPr>
                <w:rFonts w:ascii="Times New Roman" w:hAnsi="Times New Roman" w:cs="Times New Roman"/>
              </w:rPr>
              <w:t>Ustanovení vyjmuto, rozhodovací pravomoc ponechána na zřizovateli</w:t>
            </w:r>
            <w:r w:rsidR="00311360">
              <w:rPr>
                <w:rFonts w:ascii="Times New Roman" w:hAnsi="Times New Roman" w:cs="Times New Roman"/>
              </w:rPr>
              <w:t>.</w:t>
            </w:r>
          </w:p>
          <w:p w14:paraId="7D592BD8" w14:textId="13A676FE" w:rsidR="0006455E" w:rsidRPr="008D351D" w:rsidRDefault="0006455E" w:rsidP="004A6E50">
            <w:pPr>
              <w:jc w:val="both"/>
              <w:rPr>
                <w:rFonts w:ascii="Times New Roman" w:hAnsi="Times New Roman" w:cs="Times New Roman"/>
              </w:rPr>
            </w:pPr>
          </w:p>
        </w:tc>
      </w:tr>
      <w:tr w:rsidR="0006455E" w:rsidRPr="008D351D" w14:paraId="26D55682" w14:textId="77777777" w:rsidTr="45595B71">
        <w:trPr>
          <w:trHeight w:val="341"/>
        </w:trPr>
        <w:tc>
          <w:tcPr>
            <w:tcW w:w="2318" w:type="dxa"/>
            <w:vMerge/>
          </w:tcPr>
          <w:p w14:paraId="0CDE6FA5" w14:textId="77777777" w:rsidR="0006455E" w:rsidRPr="008D351D" w:rsidRDefault="0006455E" w:rsidP="00D40D3C">
            <w:pPr>
              <w:rPr>
                <w:rFonts w:ascii="Times New Roman" w:hAnsi="Times New Roman" w:cs="Times New Roman"/>
                <w:b/>
                <w:bCs/>
              </w:rPr>
            </w:pPr>
          </w:p>
        </w:tc>
        <w:tc>
          <w:tcPr>
            <w:tcW w:w="659" w:type="dxa"/>
          </w:tcPr>
          <w:p w14:paraId="7D1E1304" w14:textId="5A5E68F7" w:rsidR="0006455E" w:rsidRPr="001A194A" w:rsidRDefault="000C29B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1A194A">
              <w:rPr>
                <w:rFonts w:ascii="Times New Roman" w:eastAsia="Arial" w:hAnsi="Times New Roman" w:cs="Times New Roman"/>
                <w:b/>
                <w:color w:val="000000"/>
                <w:sz w:val="24"/>
                <w:szCs w:val="24"/>
              </w:rPr>
              <w:t>25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C6DD5EC" w14:textId="0A0F0421"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8.</w:t>
            </w:r>
            <w:r w:rsidRPr="008D351D">
              <w:rPr>
                <w:rFonts w:ascii="Times New Roman" w:eastAsia="Arial" w:hAnsi="Times New Roman" w:cs="Times New Roman"/>
                <w:bCs/>
                <w:color w:val="000000"/>
                <w:sz w:val="24"/>
                <w:szCs w:val="24"/>
              </w:rPr>
              <w:tab/>
              <w:t>K příloze č. 3 - v odstavci 1 a 3 doporučujeme vložit dvojtečku za slovy „tyto hodnoty“.</w:t>
            </w:r>
          </w:p>
        </w:tc>
        <w:tc>
          <w:tcPr>
            <w:tcW w:w="4111" w:type="dxa"/>
            <w:tcBorders>
              <w:left w:val="single" w:sz="4" w:space="0" w:color="auto"/>
              <w:right w:val="single" w:sz="4" w:space="0" w:color="auto"/>
            </w:tcBorders>
            <w:shd w:val="clear" w:color="auto" w:fill="auto"/>
          </w:tcPr>
          <w:p w14:paraId="3314F026" w14:textId="77777777" w:rsidR="0006455E" w:rsidRDefault="0006455E" w:rsidP="00D40D3C">
            <w:pPr>
              <w:rPr>
                <w:rFonts w:ascii="Times New Roman" w:hAnsi="Times New Roman" w:cs="Times New Roman"/>
                <w:bCs/>
              </w:rPr>
            </w:pPr>
            <w:r w:rsidRPr="00276065">
              <w:rPr>
                <w:rFonts w:ascii="Times New Roman" w:hAnsi="Times New Roman" w:cs="Times New Roman"/>
                <w:bCs/>
              </w:rPr>
              <w:t>AKCEPTOVÁNO</w:t>
            </w:r>
          </w:p>
          <w:p w14:paraId="2CB4956E" w14:textId="143F8307" w:rsidR="00CC26F1" w:rsidRPr="008D351D" w:rsidRDefault="00CC26F1" w:rsidP="00D40D3C">
            <w:pPr>
              <w:rPr>
                <w:rFonts w:ascii="Times New Roman" w:hAnsi="Times New Roman" w:cs="Times New Roman"/>
                <w:bCs/>
                <w:highlight w:val="yellow"/>
              </w:rPr>
            </w:pPr>
            <w:r>
              <w:rPr>
                <w:rFonts w:ascii="Times New Roman" w:hAnsi="Times New Roman" w:cs="Times New Roman"/>
                <w:bCs/>
              </w:rPr>
              <w:t>Upraveno</w:t>
            </w:r>
            <w:r w:rsidR="00311360">
              <w:rPr>
                <w:rFonts w:ascii="Times New Roman" w:hAnsi="Times New Roman" w:cs="Times New Roman"/>
                <w:bCs/>
              </w:rPr>
              <w:t>.</w:t>
            </w:r>
          </w:p>
        </w:tc>
      </w:tr>
      <w:tr w:rsidR="0006455E" w:rsidRPr="008D351D" w14:paraId="64935797" w14:textId="77777777" w:rsidTr="45595B71">
        <w:trPr>
          <w:trHeight w:val="340"/>
        </w:trPr>
        <w:tc>
          <w:tcPr>
            <w:tcW w:w="2318" w:type="dxa"/>
            <w:tcBorders>
              <w:left w:val="single" w:sz="4" w:space="0" w:color="auto"/>
              <w:right w:val="single" w:sz="4" w:space="0" w:color="auto"/>
            </w:tcBorders>
            <w:shd w:val="clear" w:color="auto" w:fill="auto"/>
          </w:tcPr>
          <w:p w14:paraId="062BB0F8" w14:textId="77777777" w:rsidR="0006455E" w:rsidRPr="008D351D" w:rsidRDefault="0006455E" w:rsidP="00D40D3C">
            <w:pPr>
              <w:rPr>
                <w:rFonts w:ascii="Times New Roman" w:hAnsi="Times New Roman" w:cs="Times New Roman"/>
                <w:b/>
                <w:bCs/>
              </w:rPr>
            </w:pPr>
            <w:r w:rsidRPr="008D351D">
              <w:rPr>
                <w:rFonts w:ascii="Times New Roman" w:hAnsi="Times New Roman" w:cs="Times New Roman"/>
                <w:b/>
                <w:bCs/>
              </w:rPr>
              <w:t>Královehradecký kraj</w:t>
            </w:r>
          </w:p>
          <w:p w14:paraId="4A0685D6" w14:textId="77777777" w:rsidR="0006455E" w:rsidRPr="008D351D" w:rsidRDefault="0006455E" w:rsidP="00D40D3C">
            <w:pPr>
              <w:rPr>
                <w:rFonts w:ascii="Times New Roman" w:hAnsi="Times New Roman" w:cs="Times New Roman"/>
                <w:b/>
                <w:bCs/>
              </w:rPr>
            </w:pPr>
          </w:p>
          <w:p w14:paraId="4CFE1FF2" w14:textId="77777777" w:rsidR="0006455E" w:rsidRPr="008D351D" w:rsidRDefault="0006455E" w:rsidP="00D40D3C">
            <w:pPr>
              <w:rPr>
                <w:rFonts w:ascii="Times New Roman" w:hAnsi="Times New Roman" w:cs="Times New Roman"/>
              </w:rPr>
            </w:pPr>
            <w:r w:rsidRPr="008D351D">
              <w:rPr>
                <w:rFonts w:ascii="Times New Roman" w:hAnsi="Times New Roman" w:cs="Times New Roman"/>
              </w:rPr>
              <w:t>(Mgr. Václav Mackerle</w:t>
            </w:r>
            <w:r w:rsidRPr="008D351D">
              <w:rPr>
                <w:rFonts w:ascii="Times New Roman" w:hAnsi="Times New Roman" w:cs="Times New Roman"/>
              </w:rPr>
              <w:tab/>
            </w:r>
          </w:p>
          <w:p w14:paraId="78A7330C" w14:textId="25BDF706" w:rsidR="0006455E" w:rsidRPr="008D351D" w:rsidRDefault="0006455E" w:rsidP="00D40D3C">
            <w:pPr>
              <w:rPr>
                <w:rFonts w:ascii="Times New Roman" w:hAnsi="Times New Roman" w:cs="Times New Roman"/>
              </w:rPr>
            </w:pPr>
            <w:r w:rsidRPr="008D351D">
              <w:rPr>
                <w:rFonts w:ascii="Times New Roman" w:hAnsi="Times New Roman" w:cs="Times New Roman"/>
              </w:rPr>
              <w:t>mobil: 721 979 640</w:t>
            </w:r>
          </w:p>
          <w:p w14:paraId="3EEEADFC" w14:textId="5A4CBDD2" w:rsidR="0006455E" w:rsidRPr="008D351D" w:rsidRDefault="0006455E" w:rsidP="00D40D3C">
            <w:pPr>
              <w:rPr>
                <w:rFonts w:ascii="Times New Roman" w:hAnsi="Times New Roman" w:cs="Times New Roman"/>
                <w:b/>
                <w:bCs/>
              </w:rPr>
            </w:pPr>
            <w:r w:rsidRPr="008D351D">
              <w:rPr>
                <w:rFonts w:ascii="Times New Roman" w:hAnsi="Times New Roman" w:cs="Times New Roman"/>
              </w:rPr>
              <w:t>e-mail: vmackerle@kr-kralovehradecky.cz)</w:t>
            </w:r>
          </w:p>
        </w:tc>
        <w:tc>
          <w:tcPr>
            <w:tcW w:w="659" w:type="dxa"/>
            <w:tcBorders>
              <w:left w:val="single" w:sz="4" w:space="0" w:color="auto"/>
              <w:right w:val="single" w:sz="4" w:space="0" w:color="auto"/>
            </w:tcBorders>
          </w:tcPr>
          <w:p w14:paraId="3A7DA01E" w14:textId="22CA5A25" w:rsidR="0006455E" w:rsidRPr="008D351D" w:rsidRDefault="000C29B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26</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D063D8D" w14:textId="411AC17D"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Zásadní připomínky</w:t>
            </w:r>
          </w:p>
          <w:p w14:paraId="3A72F871" w14:textId="23743380"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 xml:space="preserve">K § 12: </w:t>
            </w:r>
          </w:p>
          <w:p w14:paraId="2AC04286" w14:textId="4A980E11"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V ust. § 12 odst. 2 je zřejmě omylem použit odkaz na § 10 odst. 1, ačkoliv se jedná o úpravu výjimky z požadavků uvedených v § 12 odst. 1. Navrhujeme proto z textu vypustit slova „§ 10“ a ponechat pouze odkaz na odst. 1.</w:t>
            </w:r>
          </w:p>
          <w:p w14:paraId="16A0A471"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Ust. § 12 odst. 2 dále navrhujeme doplnit a přeformulovat takto:</w:t>
            </w:r>
          </w:p>
          <w:p w14:paraId="17B7C198"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„(2)  Odst. 1 se nepoužije na bytové jednotky, ve kterých jsou ubytovány děti v zařízení pro děti vyžadující okamžitou pomoc a ve školském zařízení pro výkon ústavní výchovy nebo ochranné výchovy.“</w:t>
            </w:r>
          </w:p>
          <w:p w14:paraId="01ED64B9"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Odůvodnění:</w:t>
            </w:r>
          </w:p>
          <w:p w14:paraId="0B3DAB68"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lastRenderedPageBreak/>
              <w:t>V zařízeních pro děti vyžadující okamžitou pomoc (ZDVOP) jsou již dnes běžné bytové jednotky a řada ZDVOP se taktéž transformuje do běžné bytové zástavby. Výjimka musí platit pro ZDVOP i z toho důvodu, že dle zákona jsou kladeny vyšší nároky na ZDVOP, jedná se o krátkodobé a krizové zařízení, které by mělo co nejvíce připomínat běžnou domácnost. ZDVOP mají zpracovány i standardy péče, a jsou tak stanovena kritéria pro materiální, technické a hygienické podmínky.</w:t>
            </w:r>
          </w:p>
          <w:p w14:paraId="1805A753"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V souvislosti s probíhající transformací péče o ohrožené děti, a s ní spojenou deinstitucionalizací ústavních zařízení, která probíhá v řadě krajů, je nutné stanovit obdobnou výjimku jako u § 12 odst. 2 i k dalším hygienickým ustanovením, neboť tyto §§ významně brání myšlence transformace dětských domovů do bytových jednotek, běžné zástavby a snaze co nejvíce přiblížit tento typ ústavní péče běžné rodině. Konkrétně navrhujeme, aby pro uvedené bytové jednotky byla zakotvena výjimka z následujících ustanovení a hygienických požadavků:</w:t>
            </w:r>
          </w:p>
          <w:p w14:paraId="2BF0D9B8"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p>
          <w:p w14:paraId="51DD3505" w14:textId="77777777" w:rsidR="0006455E" w:rsidRPr="008D351D" w:rsidRDefault="0006455E" w:rsidP="00D40D3C">
            <w:pPr>
              <w:pStyle w:val="Normln3"/>
              <w:pBdr>
                <w:top w:val="nil"/>
                <w:left w:val="nil"/>
                <w:bottom w:val="nil"/>
                <w:right w:val="nil"/>
                <w:between w:val="nil"/>
              </w:pBdr>
              <w:spacing w:after="240"/>
              <w:ind w:left="457" w:hanging="425"/>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w:t>
            </w:r>
            <w:r w:rsidRPr="008D351D">
              <w:rPr>
                <w:rFonts w:ascii="Times New Roman" w:eastAsia="Arial" w:hAnsi="Times New Roman" w:cs="Times New Roman"/>
                <w:bCs/>
                <w:color w:val="000000"/>
                <w:sz w:val="24"/>
                <w:szCs w:val="24"/>
              </w:rPr>
              <w:tab/>
              <w:t>§ 3 (prostorové podmínky),</w:t>
            </w:r>
          </w:p>
          <w:p w14:paraId="2E47DE1B" w14:textId="77777777" w:rsidR="0006455E" w:rsidRPr="008D351D" w:rsidRDefault="0006455E" w:rsidP="00D40D3C">
            <w:pPr>
              <w:pStyle w:val="Normln3"/>
              <w:pBdr>
                <w:top w:val="nil"/>
                <w:left w:val="nil"/>
                <w:bottom w:val="nil"/>
                <w:right w:val="nil"/>
                <w:between w:val="nil"/>
              </w:pBdr>
              <w:spacing w:after="240"/>
              <w:ind w:left="457" w:hanging="425"/>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w:t>
            </w:r>
            <w:r w:rsidRPr="008D351D">
              <w:rPr>
                <w:rFonts w:ascii="Times New Roman" w:eastAsia="Arial" w:hAnsi="Times New Roman" w:cs="Times New Roman"/>
                <w:bCs/>
                <w:color w:val="000000"/>
                <w:sz w:val="24"/>
                <w:szCs w:val="24"/>
              </w:rPr>
              <w:tab/>
              <w:t>§ 4 (prostorové podmínky, učebny, podlahy),</w:t>
            </w:r>
          </w:p>
          <w:p w14:paraId="16206AC2" w14:textId="77777777" w:rsidR="0006455E" w:rsidRPr="008D351D" w:rsidRDefault="0006455E" w:rsidP="00D40D3C">
            <w:pPr>
              <w:pStyle w:val="Normln3"/>
              <w:pBdr>
                <w:top w:val="nil"/>
                <w:left w:val="nil"/>
                <w:bottom w:val="nil"/>
                <w:right w:val="nil"/>
                <w:between w:val="nil"/>
              </w:pBdr>
              <w:spacing w:after="240"/>
              <w:ind w:left="457" w:hanging="425"/>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w:t>
            </w:r>
            <w:r w:rsidRPr="008D351D">
              <w:rPr>
                <w:rFonts w:ascii="Times New Roman" w:eastAsia="Arial" w:hAnsi="Times New Roman" w:cs="Times New Roman"/>
                <w:bCs/>
                <w:color w:val="000000"/>
                <w:sz w:val="24"/>
                <w:szCs w:val="24"/>
              </w:rPr>
              <w:tab/>
              <w:t>§ 5 + příloha č. 1 (hygienická zařízení a šatny),</w:t>
            </w:r>
          </w:p>
          <w:p w14:paraId="74AC49BF" w14:textId="77777777" w:rsidR="0006455E" w:rsidRPr="008D351D" w:rsidRDefault="0006455E" w:rsidP="00D40D3C">
            <w:pPr>
              <w:pStyle w:val="Normln3"/>
              <w:pBdr>
                <w:top w:val="nil"/>
                <w:left w:val="nil"/>
                <w:bottom w:val="nil"/>
                <w:right w:val="nil"/>
                <w:between w:val="nil"/>
              </w:pBdr>
              <w:spacing w:after="240"/>
              <w:ind w:left="457" w:hanging="425"/>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w:t>
            </w:r>
            <w:r w:rsidRPr="008D351D">
              <w:rPr>
                <w:rFonts w:ascii="Times New Roman" w:eastAsia="Arial" w:hAnsi="Times New Roman" w:cs="Times New Roman"/>
                <w:bCs/>
                <w:color w:val="000000"/>
                <w:sz w:val="24"/>
                <w:szCs w:val="24"/>
              </w:rPr>
              <w:tab/>
              <w:t>§ 13 odst. 1 (vybavení nábytkem),</w:t>
            </w:r>
          </w:p>
          <w:p w14:paraId="10962A36" w14:textId="77777777" w:rsidR="0006455E" w:rsidRPr="008D351D" w:rsidRDefault="0006455E" w:rsidP="00D40D3C">
            <w:pPr>
              <w:pStyle w:val="Normln3"/>
              <w:pBdr>
                <w:top w:val="nil"/>
                <w:left w:val="nil"/>
                <w:bottom w:val="nil"/>
                <w:right w:val="nil"/>
                <w:between w:val="nil"/>
              </w:pBdr>
              <w:spacing w:after="240"/>
              <w:ind w:left="457" w:hanging="425"/>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w:t>
            </w:r>
            <w:r w:rsidRPr="008D351D">
              <w:rPr>
                <w:rFonts w:ascii="Times New Roman" w:eastAsia="Arial" w:hAnsi="Times New Roman" w:cs="Times New Roman"/>
                <w:bCs/>
                <w:color w:val="000000"/>
                <w:sz w:val="24"/>
                <w:szCs w:val="24"/>
              </w:rPr>
              <w:tab/>
              <w:t>§ 14 + příloha č. 3 (osvětlení),</w:t>
            </w:r>
          </w:p>
          <w:p w14:paraId="6BDE1CFA" w14:textId="77777777" w:rsidR="0006455E" w:rsidRPr="008D351D" w:rsidRDefault="0006455E" w:rsidP="00D40D3C">
            <w:pPr>
              <w:pStyle w:val="Normln3"/>
              <w:pBdr>
                <w:top w:val="nil"/>
                <w:left w:val="nil"/>
                <w:bottom w:val="nil"/>
                <w:right w:val="nil"/>
                <w:between w:val="nil"/>
              </w:pBdr>
              <w:spacing w:after="240"/>
              <w:ind w:left="457" w:hanging="425"/>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w:t>
            </w:r>
            <w:r w:rsidRPr="008D351D">
              <w:rPr>
                <w:rFonts w:ascii="Times New Roman" w:eastAsia="Arial" w:hAnsi="Times New Roman" w:cs="Times New Roman"/>
                <w:bCs/>
                <w:color w:val="000000"/>
                <w:sz w:val="24"/>
                <w:szCs w:val="24"/>
              </w:rPr>
              <w:tab/>
              <w:t>§ 17 (osvětlení, svítidla),</w:t>
            </w:r>
          </w:p>
          <w:p w14:paraId="430A87F9" w14:textId="77777777" w:rsidR="0006455E" w:rsidRPr="008D351D" w:rsidRDefault="0006455E" w:rsidP="00D40D3C">
            <w:pPr>
              <w:pStyle w:val="Normln3"/>
              <w:pBdr>
                <w:top w:val="nil"/>
                <w:left w:val="nil"/>
                <w:bottom w:val="nil"/>
                <w:right w:val="nil"/>
                <w:between w:val="nil"/>
              </w:pBdr>
              <w:spacing w:after="240"/>
              <w:ind w:left="457" w:hanging="425"/>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w:t>
            </w:r>
            <w:r w:rsidRPr="008D351D">
              <w:rPr>
                <w:rFonts w:ascii="Times New Roman" w:eastAsia="Arial" w:hAnsi="Times New Roman" w:cs="Times New Roman"/>
                <w:bCs/>
                <w:color w:val="000000"/>
                <w:sz w:val="24"/>
                <w:szCs w:val="24"/>
              </w:rPr>
              <w:tab/>
              <w:t>§ 19, § 20 + příloha č. 4 (mikroklimatické podmínky, větrání),</w:t>
            </w:r>
          </w:p>
          <w:p w14:paraId="060F3DB1" w14:textId="77777777" w:rsidR="0006455E" w:rsidRPr="008D351D" w:rsidRDefault="0006455E" w:rsidP="00D40D3C">
            <w:pPr>
              <w:pStyle w:val="Normln3"/>
              <w:pBdr>
                <w:top w:val="nil"/>
                <w:left w:val="nil"/>
                <w:bottom w:val="nil"/>
                <w:right w:val="nil"/>
                <w:between w:val="nil"/>
              </w:pBdr>
              <w:spacing w:after="240"/>
              <w:ind w:left="457" w:hanging="425"/>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w:t>
            </w:r>
            <w:r w:rsidRPr="008D351D">
              <w:rPr>
                <w:rFonts w:ascii="Times New Roman" w:eastAsia="Arial" w:hAnsi="Times New Roman" w:cs="Times New Roman"/>
                <w:bCs/>
                <w:color w:val="000000"/>
                <w:sz w:val="24"/>
                <w:szCs w:val="24"/>
              </w:rPr>
              <w:tab/>
              <w:t>§ 21 (provozní podmínky),</w:t>
            </w:r>
          </w:p>
          <w:p w14:paraId="11BE67CD" w14:textId="77777777" w:rsidR="0006455E" w:rsidRPr="008D351D" w:rsidRDefault="0006455E" w:rsidP="00D40D3C">
            <w:pPr>
              <w:pStyle w:val="Normln3"/>
              <w:pBdr>
                <w:top w:val="nil"/>
                <w:left w:val="nil"/>
                <w:bottom w:val="nil"/>
                <w:right w:val="nil"/>
                <w:between w:val="nil"/>
              </w:pBdr>
              <w:spacing w:after="240"/>
              <w:ind w:left="457" w:hanging="425"/>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lastRenderedPageBreak/>
              <w:t>-</w:t>
            </w:r>
            <w:r w:rsidRPr="008D351D">
              <w:rPr>
                <w:rFonts w:ascii="Times New Roman" w:eastAsia="Arial" w:hAnsi="Times New Roman" w:cs="Times New Roman"/>
                <w:bCs/>
                <w:color w:val="000000"/>
                <w:sz w:val="24"/>
                <w:szCs w:val="24"/>
              </w:rPr>
              <w:tab/>
              <w:t>§ 22 a § 23 (úklid a výměna lůžkovin).</w:t>
            </w:r>
          </w:p>
          <w:p w14:paraId="65957A81" w14:textId="56F961E2"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 xml:space="preserve">       V této souvislosti navrhujeme do vyhlášky zakotvit jedno souhrnné ustanovení, ve kterém bude uvedeno, že výše vyjmenovaná ustanovení vyhlášky se nepoužijí pro bytové jednotky v zařízeních pro děti vyžadující okamžitou pomoc a ve školských zařízeních pro výkon ústavní nebo ochranné výchovy.</w:t>
            </w:r>
          </w:p>
        </w:tc>
        <w:tc>
          <w:tcPr>
            <w:tcW w:w="4111" w:type="dxa"/>
            <w:tcBorders>
              <w:left w:val="single" w:sz="4" w:space="0" w:color="auto"/>
              <w:right w:val="single" w:sz="4" w:space="0" w:color="auto"/>
            </w:tcBorders>
            <w:shd w:val="clear" w:color="auto" w:fill="auto"/>
          </w:tcPr>
          <w:p w14:paraId="67A03EF6" w14:textId="64D1B5A2" w:rsidR="0006455E" w:rsidRDefault="0006455E" w:rsidP="00D40D3C">
            <w:pPr>
              <w:rPr>
                <w:rFonts w:ascii="Times New Roman" w:hAnsi="Times New Roman" w:cs="Times New Roman"/>
                <w:bCs/>
              </w:rPr>
            </w:pPr>
            <w:r w:rsidRPr="00276065">
              <w:rPr>
                <w:rFonts w:ascii="Times New Roman" w:hAnsi="Times New Roman" w:cs="Times New Roman"/>
                <w:bCs/>
              </w:rPr>
              <w:lastRenderedPageBreak/>
              <w:t>AKCEPTOVÁNO</w:t>
            </w:r>
          </w:p>
          <w:p w14:paraId="5C3203C9" w14:textId="352C2BA5" w:rsidR="00CC26F1" w:rsidRDefault="00CC26F1" w:rsidP="00D40D3C">
            <w:pPr>
              <w:rPr>
                <w:rFonts w:ascii="Times New Roman" w:hAnsi="Times New Roman" w:cs="Times New Roman"/>
                <w:bCs/>
              </w:rPr>
            </w:pPr>
            <w:r>
              <w:rPr>
                <w:rFonts w:ascii="Times New Roman" w:hAnsi="Times New Roman" w:cs="Times New Roman"/>
                <w:bCs/>
              </w:rPr>
              <w:t>Opraveno</w:t>
            </w:r>
            <w:r w:rsidR="00311360">
              <w:rPr>
                <w:rFonts w:ascii="Times New Roman" w:hAnsi="Times New Roman" w:cs="Times New Roman"/>
                <w:bCs/>
              </w:rPr>
              <w:t>.</w:t>
            </w:r>
          </w:p>
          <w:p w14:paraId="4D90E1A3" w14:textId="77777777" w:rsidR="0006455E" w:rsidRDefault="0006455E" w:rsidP="00D40D3C">
            <w:pPr>
              <w:rPr>
                <w:rFonts w:ascii="Times New Roman" w:hAnsi="Times New Roman" w:cs="Times New Roman"/>
                <w:bCs/>
              </w:rPr>
            </w:pPr>
          </w:p>
          <w:p w14:paraId="3B3547F1" w14:textId="77777777" w:rsidR="0006455E" w:rsidRDefault="0006455E" w:rsidP="00D40D3C">
            <w:pPr>
              <w:rPr>
                <w:rFonts w:ascii="Times New Roman" w:hAnsi="Times New Roman" w:cs="Times New Roman"/>
                <w:bCs/>
              </w:rPr>
            </w:pPr>
          </w:p>
          <w:p w14:paraId="0999017B" w14:textId="77777777" w:rsidR="0006455E" w:rsidRDefault="0006455E" w:rsidP="00D40D3C">
            <w:pPr>
              <w:rPr>
                <w:rFonts w:ascii="Times New Roman" w:hAnsi="Times New Roman" w:cs="Times New Roman"/>
                <w:bCs/>
              </w:rPr>
            </w:pPr>
          </w:p>
          <w:p w14:paraId="532A6F9C" w14:textId="77777777" w:rsidR="0006455E" w:rsidRDefault="0006455E" w:rsidP="00D40D3C">
            <w:pPr>
              <w:rPr>
                <w:rFonts w:ascii="Times New Roman" w:hAnsi="Times New Roman" w:cs="Times New Roman"/>
                <w:bCs/>
              </w:rPr>
            </w:pPr>
          </w:p>
          <w:p w14:paraId="65BFF980" w14:textId="77777777" w:rsidR="0006455E" w:rsidRDefault="382731C8" w:rsidP="00CC26F1">
            <w:pPr>
              <w:rPr>
                <w:rFonts w:ascii="Times New Roman" w:hAnsi="Times New Roman" w:cs="Times New Roman"/>
              </w:rPr>
            </w:pPr>
            <w:r w:rsidRPr="515CA676">
              <w:rPr>
                <w:rFonts w:ascii="Times New Roman" w:hAnsi="Times New Roman" w:cs="Times New Roman"/>
              </w:rPr>
              <w:t xml:space="preserve">AKCEPTOVÁNO </w:t>
            </w:r>
          </w:p>
          <w:p w14:paraId="32899E86" w14:textId="333BAF5D" w:rsidR="00CC26F1" w:rsidRPr="008D351D" w:rsidRDefault="00CC26F1" w:rsidP="00CC26F1">
            <w:pPr>
              <w:rPr>
                <w:rFonts w:ascii="Times New Roman" w:hAnsi="Times New Roman" w:cs="Times New Roman"/>
                <w:highlight w:val="yellow"/>
              </w:rPr>
            </w:pPr>
            <w:r>
              <w:rPr>
                <w:rFonts w:ascii="Times New Roman" w:hAnsi="Times New Roman" w:cs="Times New Roman"/>
              </w:rPr>
              <w:t>Text upraven</w:t>
            </w:r>
            <w:r w:rsidR="00311360">
              <w:rPr>
                <w:rFonts w:ascii="Times New Roman" w:hAnsi="Times New Roman" w:cs="Times New Roman"/>
              </w:rPr>
              <w:t>.</w:t>
            </w:r>
          </w:p>
        </w:tc>
      </w:tr>
      <w:tr w:rsidR="0006455E" w:rsidRPr="008D351D" w14:paraId="7871011C" w14:textId="77777777" w:rsidTr="45595B71">
        <w:trPr>
          <w:trHeight w:val="340"/>
        </w:trPr>
        <w:tc>
          <w:tcPr>
            <w:tcW w:w="2318" w:type="dxa"/>
            <w:vMerge w:val="restart"/>
            <w:tcBorders>
              <w:left w:val="single" w:sz="4" w:space="0" w:color="auto"/>
              <w:right w:val="single" w:sz="4" w:space="0" w:color="auto"/>
            </w:tcBorders>
            <w:shd w:val="clear" w:color="auto" w:fill="auto"/>
          </w:tcPr>
          <w:p w14:paraId="17526FF4" w14:textId="77777777" w:rsidR="0006455E" w:rsidRPr="008D351D" w:rsidRDefault="0006455E" w:rsidP="00D40D3C">
            <w:pPr>
              <w:rPr>
                <w:rFonts w:ascii="Times New Roman" w:hAnsi="Times New Roman" w:cs="Times New Roman"/>
                <w:b/>
                <w:bCs/>
              </w:rPr>
            </w:pPr>
            <w:r w:rsidRPr="008D351D">
              <w:rPr>
                <w:rFonts w:ascii="Times New Roman" w:hAnsi="Times New Roman" w:cs="Times New Roman"/>
                <w:b/>
                <w:bCs/>
              </w:rPr>
              <w:lastRenderedPageBreak/>
              <w:t>Zlínský kraj</w:t>
            </w:r>
          </w:p>
          <w:p w14:paraId="48F788DB" w14:textId="77777777" w:rsidR="0006455E" w:rsidRPr="008D351D" w:rsidRDefault="0006455E" w:rsidP="00D40D3C">
            <w:pPr>
              <w:rPr>
                <w:rFonts w:ascii="Times New Roman" w:hAnsi="Times New Roman" w:cs="Times New Roman"/>
                <w:b/>
                <w:bCs/>
              </w:rPr>
            </w:pPr>
          </w:p>
          <w:p w14:paraId="73EF6ECE" w14:textId="7443AAED" w:rsidR="0006455E" w:rsidRPr="008D351D" w:rsidRDefault="0006455E" w:rsidP="00D40D3C">
            <w:pPr>
              <w:rPr>
                <w:rFonts w:ascii="Times New Roman" w:hAnsi="Times New Roman" w:cs="Times New Roman"/>
              </w:rPr>
            </w:pPr>
            <w:r w:rsidRPr="008D351D">
              <w:rPr>
                <w:rFonts w:ascii="Times New Roman" w:hAnsi="Times New Roman" w:cs="Times New Roman"/>
              </w:rPr>
              <w:t xml:space="preserve">(Mgr. Michal Duda, , tel. 577 043 765, e-mail: michal.duda@zlinskykraj.cz (připomínka č. 1), </w:t>
            </w:r>
          </w:p>
          <w:p w14:paraId="6A7A5947" w14:textId="0F91D869" w:rsidR="0006455E" w:rsidRPr="008D351D" w:rsidRDefault="0006455E" w:rsidP="00D40D3C">
            <w:pPr>
              <w:rPr>
                <w:rFonts w:ascii="Times New Roman" w:hAnsi="Times New Roman" w:cs="Times New Roman"/>
                <w:b/>
                <w:bCs/>
              </w:rPr>
            </w:pPr>
            <w:r w:rsidRPr="008D351D">
              <w:rPr>
                <w:rFonts w:ascii="Times New Roman" w:hAnsi="Times New Roman" w:cs="Times New Roman"/>
              </w:rPr>
              <w:t>a JUDr. Pavla Hynčicová, tel. 577 043 319, e-mail pavla.hyncicova@zlinskykraj.cz (připomínky č. 2 a 3))</w:t>
            </w:r>
          </w:p>
        </w:tc>
        <w:tc>
          <w:tcPr>
            <w:tcW w:w="659" w:type="dxa"/>
            <w:tcBorders>
              <w:left w:val="single" w:sz="4" w:space="0" w:color="auto"/>
              <w:right w:val="single" w:sz="4" w:space="0" w:color="auto"/>
            </w:tcBorders>
          </w:tcPr>
          <w:p w14:paraId="179F0928" w14:textId="0AB7018D" w:rsidR="0006455E" w:rsidRPr="004E09B9" w:rsidRDefault="004E09B9" w:rsidP="00D40D3C">
            <w:pPr>
              <w:spacing w:after="200"/>
              <w:jc w:val="both"/>
              <w:rPr>
                <w:rFonts w:ascii="Times New Roman" w:hAnsi="Times New Roman" w:cs="Times New Roman"/>
                <w:b/>
              </w:rPr>
            </w:pPr>
            <w:r w:rsidRPr="004E09B9">
              <w:rPr>
                <w:rFonts w:ascii="Times New Roman" w:hAnsi="Times New Roman" w:cs="Times New Roman"/>
                <w:b/>
              </w:rPr>
              <w:t>27</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6358714" w14:textId="7A7FE5C7" w:rsidR="0006455E" w:rsidRPr="008D351D" w:rsidRDefault="0006455E" w:rsidP="00D40D3C">
            <w:pPr>
              <w:pStyle w:val="Odstavecseseznamem"/>
              <w:numPr>
                <w:ilvl w:val="0"/>
                <w:numId w:val="8"/>
              </w:numPr>
              <w:spacing w:after="200"/>
              <w:ind w:left="32" w:hanging="32"/>
              <w:jc w:val="both"/>
              <w:rPr>
                <w:rFonts w:ascii="Times New Roman" w:hAnsi="Times New Roman" w:cs="Times New Roman"/>
                <w:b/>
              </w:rPr>
            </w:pPr>
            <w:r w:rsidRPr="008D351D">
              <w:rPr>
                <w:rFonts w:ascii="Times New Roman" w:hAnsi="Times New Roman" w:cs="Times New Roman"/>
                <w:b/>
                <w:u w:val="single"/>
              </w:rPr>
              <w:t>„§ 2 návrhu vyhlášky – „Základní pojmy““</w:t>
            </w:r>
            <w:r w:rsidRPr="008D351D">
              <w:rPr>
                <w:rFonts w:ascii="Times New Roman" w:hAnsi="Times New Roman" w:cs="Times New Roman"/>
              </w:rPr>
              <w:t xml:space="preserve"> – </w:t>
            </w:r>
            <w:r w:rsidRPr="008D351D">
              <w:rPr>
                <w:rFonts w:ascii="Times New Roman" w:hAnsi="Times New Roman" w:cs="Times New Roman"/>
                <w:b/>
              </w:rPr>
              <w:t>navrhujeme rozšířit předkládané znění o definici pojmu „</w:t>
            </w:r>
            <w:r w:rsidRPr="008D351D">
              <w:rPr>
                <w:rFonts w:ascii="Times New Roman" w:hAnsi="Times New Roman" w:cs="Times New Roman"/>
                <w:b/>
                <w:i/>
              </w:rPr>
              <w:t>student</w:t>
            </w:r>
            <w:r w:rsidRPr="008D351D">
              <w:rPr>
                <w:rFonts w:ascii="Times New Roman" w:hAnsi="Times New Roman" w:cs="Times New Roman"/>
                <w:b/>
              </w:rPr>
              <w:t xml:space="preserve">“ doplněním nového písmene c) a označením stávajících písmen c) – k) jako d) – l), případně doplnit, že žákem se rozumí také student vyšší odborné školy.  </w:t>
            </w:r>
          </w:p>
          <w:p w14:paraId="72BFF865" w14:textId="21A61B8A" w:rsidR="0006455E" w:rsidRPr="008D351D" w:rsidRDefault="0006455E" w:rsidP="00D40D3C">
            <w:pPr>
              <w:jc w:val="both"/>
              <w:rPr>
                <w:rFonts w:ascii="Times New Roman" w:eastAsia="Arial" w:hAnsi="Times New Roman" w:cs="Times New Roman"/>
                <w:b/>
                <w:color w:val="000000"/>
              </w:rPr>
            </w:pPr>
            <w:r w:rsidRPr="008D351D">
              <w:rPr>
                <w:rFonts w:ascii="Times New Roman" w:hAnsi="Times New Roman" w:cs="Times New Roman"/>
                <w:u w:val="single"/>
              </w:rPr>
              <w:t>Odůvodnění:</w:t>
            </w:r>
            <w:r w:rsidRPr="008D351D">
              <w:rPr>
                <w:rFonts w:ascii="Times New Roman" w:hAnsi="Times New Roman" w:cs="Times New Roman"/>
              </w:rPr>
              <w:t xml:space="preserve"> Navržená úprava vymezuje v ustanovení § 2, co se pro účely této vyhlášky rozumí pojmem dítě a žák. Vzhledem k tomu, že v přechozím ustanovení § 1 je uvedeno, že „</w:t>
            </w:r>
            <w:r w:rsidRPr="008D351D">
              <w:rPr>
                <w:rFonts w:ascii="Times New Roman" w:hAnsi="Times New Roman" w:cs="Times New Roman"/>
                <w:i/>
              </w:rPr>
              <w:t>vyhláška upravuje hygienické požadavky na prostorové podmínky, vybavení, provoz, osvětlení, vytápění, mikroklimatické podmínky, zásobování vodou a úklid v zařízení pro výchovu a vzdělávání, kterým se rozumí…písm. d) vyšší odborná škola</w:t>
            </w:r>
            <w:r w:rsidRPr="008D351D">
              <w:rPr>
                <w:rFonts w:ascii="Times New Roman" w:hAnsi="Times New Roman" w:cs="Times New Roman"/>
              </w:rPr>
              <w:t>“, mělo by předkládané znění rovněž obsahovat vymezení pojmu „</w:t>
            </w:r>
            <w:r w:rsidRPr="008D351D">
              <w:rPr>
                <w:rFonts w:ascii="Times New Roman" w:hAnsi="Times New Roman" w:cs="Times New Roman"/>
                <w:i/>
              </w:rPr>
              <w:t>student</w:t>
            </w:r>
            <w:r w:rsidRPr="008D351D">
              <w:rPr>
                <w:rFonts w:ascii="Times New Roman" w:hAnsi="Times New Roman" w:cs="Times New Roman"/>
              </w:rPr>
              <w:t xml:space="preserve">“, kterým se rozumí osoba vzdělávaná ve vyšší odborné škole. § 1 výslovně zmiňuje, že zařízením pro výchovu a vzdělávání, se rozumí také vyšší odborná škola. </w:t>
            </w:r>
          </w:p>
        </w:tc>
        <w:tc>
          <w:tcPr>
            <w:tcW w:w="4111" w:type="dxa"/>
            <w:tcBorders>
              <w:left w:val="single" w:sz="4" w:space="0" w:color="auto"/>
              <w:right w:val="single" w:sz="4" w:space="0" w:color="auto"/>
            </w:tcBorders>
            <w:shd w:val="clear" w:color="auto" w:fill="auto"/>
          </w:tcPr>
          <w:p w14:paraId="0E2CFF1D" w14:textId="77777777" w:rsidR="0006455E" w:rsidRPr="00497D8E" w:rsidRDefault="0006455E" w:rsidP="00D40D3C">
            <w:pPr>
              <w:rPr>
                <w:rFonts w:ascii="Times New Roman" w:hAnsi="Times New Roman" w:cs="Times New Roman"/>
                <w:bCs/>
              </w:rPr>
            </w:pPr>
            <w:r w:rsidRPr="00497D8E">
              <w:rPr>
                <w:rFonts w:ascii="Times New Roman" w:hAnsi="Times New Roman" w:cs="Times New Roman"/>
                <w:bCs/>
              </w:rPr>
              <w:t>VYSVĚTLENO</w:t>
            </w:r>
          </w:p>
          <w:p w14:paraId="49A92158" w14:textId="4269BD05" w:rsidR="0006455E" w:rsidRPr="00497D8E" w:rsidRDefault="00FE55D1" w:rsidP="00D40D3C">
            <w:pPr>
              <w:jc w:val="both"/>
              <w:rPr>
                <w:rFonts w:ascii="Times New Roman" w:hAnsi="Times New Roman" w:cs="Times New Roman"/>
                <w:bCs/>
              </w:rPr>
            </w:pPr>
            <w:r>
              <w:rPr>
                <w:rFonts w:ascii="Times New Roman" w:hAnsi="Times New Roman" w:cs="Times New Roman"/>
                <w:bCs/>
              </w:rPr>
              <w:t>Pro účely vyhlášky se udělala zvláštní definice</w:t>
            </w:r>
            <w:r w:rsidR="0006455E" w:rsidRPr="00497D8E">
              <w:rPr>
                <w:rFonts w:ascii="Times New Roman" w:hAnsi="Times New Roman" w:cs="Times New Roman"/>
                <w:bCs/>
              </w:rPr>
              <w:t xml:space="preserve"> žáků</w:t>
            </w:r>
            <w:r>
              <w:rPr>
                <w:rFonts w:ascii="Times New Roman" w:hAnsi="Times New Roman" w:cs="Times New Roman"/>
                <w:bCs/>
              </w:rPr>
              <w:t>, která</w:t>
            </w:r>
            <w:r w:rsidR="0006455E" w:rsidRPr="00497D8E">
              <w:rPr>
                <w:rFonts w:ascii="Times New Roman" w:hAnsi="Times New Roman" w:cs="Times New Roman"/>
                <w:bCs/>
              </w:rPr>
              <w:t xml:space="preserve"> zahrnuje i </w:t>
            </w:r>
            <w:r>
              <w:rPr>
                <w:rFonts w:ascii="Times New Roman" w:hAnsi="Times New Roman" w:cs="Times New Roman"/>
                <w:bCs/>
              </w:rPr>
              <w:t>studenty vyšší odborné školy</w:t>
            </w:r>
            <w:r w:rsidR="00CC26F1">
              <w:rPr>
                <w:rFonts w:ascii="Times New Roman" w:hAnsi="Times New Roman" w:cs="Times New Roman"/>
                <w:bCs/>
              </w:rPr>
              <w:t>.</w:t>
            </w:r>
            <w:r>
              <w:rPr>
                <w:rFonts w:ascii="Times New Roman" w:hAnsi="Times New Roman" w:cs="Times New Roman"/>
                <w:bCs/>
              </w:rPr>
              <w:t xml:space="preserve"> Na studenty vysokých škol se vyhláška nevztahuje. </w:t>
            </w:r>
            <w:r w:rsidR="00CC26F1">
              <w:rPr>
                <w:rFonts w:ascii="Times New Roman" w:hAnsi="Times New Roman" w:cs="Times New Roman"/>
                <w:bCs/>
              </w:rPr>
              <w:t xml:space="preserve"> </w:t>
            </w:r>
          </w:p>
        </w:tc>
      </w:tr>
      <w:tr w:rsidR="0006455E" w:rsidRPr="008D351D" w14:paraId="69C1FF27" w14:textId="77777777" w:rsidTr="45595B71">
        <w:trPr>
          <w:trHeight w:val="340"/>
        </w:trPr>
        <w:tc>
          <w:tcPr>
            <w:tcW w:w="2318" w:type="dxa"/>
            <w:vMerge/>
          </w:tcPr>
          <w:p w14:paraId="150A1B00" w14:textId="77777777" w:rsidR="0006455E" w:rsidRPr="008D351D" w:rsidRDefault="0006455E" w:rsidP="00D40D3C">
            <w:pPr>
              <w:rPr>
                <w:rFonts w:ascii="Times New Roman" w:hAnsi="Times New Roman" w:cs="Times New Roman"/>
                <w:b/>
                <w:bCs/>
              </w:rPr>
            </w:pPr>
          </w:p>
        </w:tc>
        <w:tc>
          <w:tcPr>
            <w:tcW w:w="659" w:type="dxa"/>
          </w:tcPr>
          <w:p w14:paraId="34503F0C" w14:textId="0AA83723" w:rsidR="0006455E" w:rsidRPr="004E09B9" w:rsidRDefault="004E09B9" w:rsidP="00D40D3C">
            <w:pPr>
              <w:pStyle w:val="Odstavecseseznamem"/>
              <w:spacing w:after="200"/>
              <w:ind w:left="32"/>
              <w:jc w:val="both"/>
              <w:rPr>
                <w:rFonts w:ascii="Times New Roman" w:hAnsi="Times New Roman" w:cs="Times New Roman"/>
                <w:b/>
              </w:rPr>
            </w:pPr>
            <w:r w:rsidRPr="004E09B9">
              <w:rPr>
                <w:rFonts w:ascii="Times New Roman" w:hAnsi="Times New Roman" w:cs="Times New Roman"/>
                <w:b/>
              </w:rPr>
              <w:t>28</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314339F" w14:textId="3B1BCB3A" w:rsidR="0006455E" w:rsidRPr="008D351D" w:rsidRDefault="0006455E" w:rsidP="00D40D3C">
            <w:pPr>
              <w:pStyle w:val="Odstavecseseznamem"/>
              <w:numPr>
                <w:ilvl w:val="0"/>
                <w:numId w:val="8"/>
              </w:numPr>
              <w:spacing w:after="200"/>
              <w:ind w:left="32" w:hanging="32"/>
              <w:jc w:val="both"/>
              <w:rPr>
                <w:rFonts w:ascii="Times New Roman" w:hAnsi="Times New Roman" w:cs="Times New Roman"/>
                <w:b/>
              </w:rPr>
            </w:pPr>
            <w:r w:rsidRPr="008D351D">
              <w:rPr>
                <w:rFonts w:ascii="Times New Roman" w:hAnsi="Times New Roman" w:cs="Times New Roman"/>
                <w:b/>
                <w:u w:val="single"/>
              </w:rPr>
              <w:t>K § 3 odst. 4</w:t>
            </w:r>
            <w:r w:rsidRPr="008D351D">
              <w:rPr>
                <w:rFonts w:ascii="Times New Roman" w:hAnsi="Times New Roman" w:cs="Times New Roman"/>
                <w:b/>
              </w:rPr>
              <w:t xml:space="preserve"> - stávající text navrhujeme doplnit o další větu </w:t>
            </w:r>
            <w:r w:rsidRPr="008D351D">
              <w:rPr>
                <w:rFonts w:ascii="Times New Roman" w:hAnsi="Times New Roman" w:cs="Times New Roman"/>
                <w:b/>
              </w:rPr>
              <w:br/>
              <w:t>v následujícím nebo obdobném znění: „</w:t>
            </w:r>
            <w:r w:rsidRPr="008D351D">
              <w:rPr>
                <w:rFonts w:ascii="Times New Roman" w:hAnsi="Times New Roman" w:cs="Times New Roman"/>
                <w:b/>
                <w:i/>
              </w:rPr>
              <w:t xml:space="preserve">V případě rodinných skupin zařízení pro ústavní a ochrannou výchovu, které jsou umístěny </w:t>
            </w:r>
            <w:r w:rsidRPr="008D351D">
              <w:rPr>
                <w:rFonts w:ascii="Times New Roman" w:hAnsi="Times New Roman" w:cs="Times New Roman"/>
                <w:b/>
                <w:i/>
              </w:rPr>
              <w:br/>
              <w:t>v samostatných bytech běžné zástavby, lze využít venkovní prostor jiného subjektu v docházkové vzdálenosti</w:t>
            </w:r>
            <w:r w:rsidRPr="008D351D">
              <w:rPr>
                <w:rFonts w:ascii="Times New Roman" w:hAnsi="Times New Roman" w:cs="Times New Roman"/>
                <w:b/>
              </w:rPr>
              <w:t xml:space="preserve">.“ </w:t>
            </w:r>
          </w:p>
          <w:p w14:paraId="3FBA9296" w14:textId="64160F0E" w:rsidR="0006455E" w:rsidRPr="008D351D" w:rsidRDefault="0006455E" w:rsidP="00D40D3C">
            <w:pPr>
              <w:jc w:val="both"/>
              <w:rPr>
                <w:rFonts w:ascii="Times New Roman" w:eastAsia="Arial" w:hAnsi="Times New Roman" w:cs="Times New Roman"/>
                <w:b/>
                <w:color w:val="000000"/>
              </w:rPr>
            </w:pPr>
            <w:r w:rsidRPr="008D351D">
              <w:rPr>
                <w:rFonts w:ascii="Times New Roman" w:hAnsi="Times New Roman" w:cs="Times New Roman"/>
                <w:u w:val="single"/>
              </w:rPr>
              <w:t>Odůvodnění:</w:t>
            </w:r>
            <w:r w:rsidRPr="008D351D">
              <w:rPr>
                <w:rFonts w:ascii="Times New Roman" w:hAnsi="Times New Roman" w:cs="Times New Roman"/>
              </w:rPr>
              <w:t xml:space="preserve"> Trendem je, aby děti vyrůstaly v prostředí, které se co nejvíce přibližuje běžnému životu dítěte v rodině. Z tohoto důvodu je </w:t>
            </w:r>
            <w:r w:rsidRPr="008D351D">
              <w:rPr>
                <w:rFonts w:ascii="Times New Roman" w:hAnsi="Times New Roman" w:cs="Times New Roman"/>
              </w:rPr>
              <w:lastRenderedPageBreak/>
              <w:t xml:space="preserve">snaha pobytová zařízení pro děti zřizovat také v bytech běžné zástavby. Limit vlastního venkovního prostoru pro volný pohyb v těchto zařízení by prakticky znemožnil aplikaci uvedeného současného trendu, potažmo celý proces transformace pobytových zařízení pro děti. </w:t>
            </w:r>
          </w:p>
        </w:tc>
        <w:tc>
          <w:tcPr>
            <w:tcW w:w="4111" w:type="dxa"/>
            <w:tcBorders>
              <w:left w:val="single" w:sz="4" w:space="0" w:color="auto"/>
              <w:right w:val="single" w:sz="4" w:space="0" w:color="auto"/>
            </w:tcBorders>
            <w:shd w:val="clear" w:color="auto" w:fill="auto"/>
          </w:tcPr>
          <w:p w14:paraId="6908A46A" w14:textId="4F41F36C" w:rsidR="0006455E" w:rsidRPr="008D351D" w:rsidRDefault="53AA105B" w:rsidP="515CA676">
            <w:pPr>
              <w:rPr>
                <w:rFonts w:ascii="Times New Roman" w:hAnsi="Times New Roman" w:cs="Times New Roman"/>
              </w:rPr>
            </w:pPr>
            <w:r w:rsidRPr="515CA676">
              <w:rPr>
                <w:rFonts w:ascii="Times New Roman" w:hAnsi="Times New Roman" w:cs="Times New Roman"/>
              </w:rPr>
              <w:lastRenderedPageBreak/>
              <w:t>AKCEPTOVÁNO JINAK</w:t>
            </w:r>
          </w:p>
          <w:p w14:paraId="7396582F" w14:textId="10BA27FC" w:rsidR="0006455E" w:rsidRPr="008D351D" w:rsidRDefault="001A3CF2" w:rsidP="00DE2F9A">
            <w:pPr>
              <w:jc w:val="both"/>
              <w:rPr>
                <w:rFonts w:ascii="Times New Roman" w:hAnsi="Times New Roman" w:cs="Times New Roman"/>
              </w:rPr>
            </w:pPr>
            <w:r>
              <w:rPr>
                <w:rFonts w:ascii="Times New Roman" w:hAnsi="Times New Roman" w:cs="Times New Roman"/>
              </w:rPr>
              <w:t>Text upraven, zařízení rodinného typu z povinnosti vyjmuta.</w:t>
            </w:r>
          </w:p>
        </w:tc>
      </w:tr>
      <w:tr w:rsidR="0006455E" w:rsidRPr="008D351D" w14:paraId="72F4CD0A" w14:textId="77777777" w:rsidTr="45595B71">
        <w:trPr>
          <w:trHeight w:val="340"/>
        </w:trPr>
        <w:tc>
          <w:tcPr>
            <w:tcW w:w="2318" w:type="dxa"/>
            <w:vMerge/>
          </w:tcPr>
          <w:p w14:paraId="7C850A6E" w14:textId="77777777" w:rsidR="0006455E" w:rsidRPr="008D351D" w:rsidRDefault="0006455E" w:rsidP="00D40D3C">
            <w:pPr>
              <w:rPr>
                <w:rFonts w:ascii="Times New Roman" w:hAnsi="Times New Roman" w:cs="Times New Roman"/>
                <w:b/>
                <w:bCs/>
              </w:rPr>
            </w:pPr>
          </w:p>
        </w:tc>
        <w:tc>
          <w:tcPr>
            <w:tcW w:w="659" w:type="dxa"/>
          </w:tcPr>
          <w:p w14:paraId="6C23687D" w14:textId="307B7643" w:rsidR="0006455E" w:rsidRPr="008D351D"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29</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C918DFA" w14:textId="0E4E47C1"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3.</w:t>
            </w:r>
            <w:r w:rsidRPr="008D351D">
              <w:rPr>
                <w:rFonts w:ascii="Times New Roman" w:eastAsia="Arial" w:hAnsi="Times New Roman" w:cs="Times New Roman"/>
                <w:b/>
                <w:color w:val="000000"/>
                <w:sz w:val="24"/>
                <w:szCs w:val="24"/>
              </w:rPr>
              <w:tab/>
              <w:t xml:space="preserve">K § 12 odst. 2 - Navrhujeme text „Na rodinné a výchovné skupiny zařízení pro ústavní a ochrannou výchovu, které jsou umístěny v samostatných bytových jednotkách, se § 10 odst. 1 nepoužije“ nahradit novým textem v následujícím nebo obdobném znění: </w:t>
            </w:r>
          </w:p>
          <w:p w14:paraId="07009D98"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i/>
                <w:iCs/>
                <w:color w:val="000000"/>
                <w:sz w:val="24"/>
                <w:szCs w:val="24"/>
              </w:rPr>
            </w:pPr>
            <w:r w:rsidRPr="008D351D">
              <w:rPr>
                <w:rFonts w:ascii="Times New Roman" w:eastAsia="Arial" w:hAnsi="Times New Roman" w:cs="Times New Roman"/>
                <w:b/>
                <w:i/>
                <w:iCs/>
                <w:color w:val="000000"/>
                <w:sz w:val="24"/>
                <w:szCs w:val="24"/>
              </w:rPr>
              <w:t>„Na rodinné a výchovné skupiny zařízení pro ústavní a ochrannou výchovu, které jsou umístěny v samostatných jednotkách, se ustanovení § 12 odst. 1, § 13 až § 23, ani příloha 1 až 4 nevztahují. Zřizovatelé a provozovatelé objektů, ve kterých jsou umístěny rodinné a výchovné skupiny, zajistí v bytových jednotkách takový stav, který je v souladu s principy ochrany zdraví.“</w:t>
            </w:r>
          </w:p>
          <w:p w14:paraId="16EE0A29" w14:textId="783460E4"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Odůvodnění: Odkaz na § 10 odst. 1 je chybný, neboť ten se týká škol v přírodě, nikoliv ubytovacích zařízení. Dále podotýkáme, že uvedený paragraf obsahuje pouze jediný odstavec, a jeho číslování je tak nadbytečné. Přílohy č. 1 až 4 se týkají zejména prostor pro výchovu a vzdělávání. Příloha č. 1 k vyhlášce obsahuje hygienická zařízení, která se v bytech běžné zástavby nenachází, a k dodržení hygienických požadavků není jejich přítomnost nezbytná (výlevky, záchodové kabiny a pisoáry - včetně dětských, odvětraný prostor pro ukládání čisticích prostředků…). Příloha č. 2 se týká školního nábytku, příloha</w:t>
            </w:r>
            <w:r w:rsidRPr="008D351D">
              <w:rPr>
                <w:rFonts w:ascii="Times New Roman" w:eastAsia="Arial" w:hAnsi="Times New Roman" w:cs="Times New Roman"/>
                <w:b/>
                <w:color w:val="000000"/>
                <w:sz w:val="24"/>
                <w:szCs w:val="24"/>
              </w:rPr>
              <w:t xml:space="preserve"> </w:t>
            </w:r>
            <w:r w:rsidRPr="008D351D">
              <w:rPr>
                <w:rFonts w:ascii="Times New Roman" w:eastAsia="Arial" w:hAnsi="Times New Roman" w:cs="Times New Roman"/>
                <w:bCs/>
                <w:color w:val="000000"/>
                <w:sz w:val="24"/>
                <w:szCs w:val="24"/>
              </w:rPr>
              <w:t xml:space="preserve">č. 3 osvětlení v provozovnách pro výchovu a vzdělávání a příloha č. 4 větrání a mikroklimatických podmínek v tělocvičnách. Současný trend transformace pobytových zařízení pro děti se má co nejvíce podobat životu v rodině, daném případě bydlení v bytě.  Pokud by připomínkám nebylo vyhověno, domníváme se, že by byl celý proces transformace pobytových řízení pro děti, který směřuje k co největšímu přiblížení se běžnému životu dětí v rodině, značně ztížen, ne-li znemožněn. U dětí, </w:t>
            </w:r>
            <w:r w:rsidRPr="008D351D">
              <w:rPr>
                <w:rFonts w:ascii="Times New Roman" w:eastAsia="Arial" w:hAnsi="Times New Roman" w:cs="Times New Roman"/>
                <w:bCs/>
                <w:color w:val="000000"/>
                <w:sz w:val="24"/>
                <w:szCs w:val="24"/>
              </w:rPr>
              <w:lastRenderedPageBreak/>
              <w:t>svěřených do péče státu, by tak nedocházelo k naplňování všech práv daných Úmluvou o právech dítěte.</w:t>
            </w:r>
          </w:p>
        </w:tc>
        <w:tc>
          <w:tcPr>
            <w:tcW w:w="4111" w:type="dxa"/>
            <w:tcBorders>
              <w:left w:val="single" w:sz="4" w:space="0" w:color="auto"/>
              <w:right w:val="single" w:sz="4" w:space="0" w:color="auto"/>
            </w:tcBorders>
            <w:shd w:val="clear" w:color="auto" w:fill="auto"/>
          </w:tcPr>
          <w:p w14:paraId="052A5F32" w14:textId="2F3EDDAC" w:rsidR="0006455E" w:rsidRPr="008D351D" w:rsidRDefault="1AB1AFC0" w:rsidP="7D523CCA">
            <w:pPr>
              <w:rPr>
                <w:rFonts w:ascii="Times New Roman" w:hAnsi="Times New Roman" w:cs="Times New Roman"/>
              </w:rPr>
            </w:pPr>
            <w:r w:rsidRPr="69B74364">
              <w:rPr>
                <w:rFonts w:ascii="Times New Roman" w:hAnsi="Times New Roman" w:cs="Times New Roman"/>
              </w:rPr>
              <w:lastRenderedPageBreak/>
              <w:t xml:space="preserve">AKCEPTOVÁNO </w:t>
            </w:r>
            <w:r w:rsidR="5D14B28C" w:rsidRPr="69B74364">
              <w:rPr>
                <w:rFonts w:ascii="Times New Roman" w:hAnsi="Times New Roman" w:cs="Times New Roman"/>
              </w:rPr>
              <w:t>JINAK</w:t>
            </w:r>
          </w:p>
          <w:p w14:paraId="332CE342" w14:textId="11F0C8A8" w:rsidR="17584A10" w:rsidRDefault="00762D20" w:rsidP="00DE2F9A">
            <w:pPr>
              <w:jc w:val="both"/>
              <w:rPr>
                <w:rFonts w:ascii="Times New Roman" w:hAnsi="Times New Roman" w:cs="Times New Roman"/>
              </w:rPr>
            </w:pPr>
            <w:r>
              <w:rPr>
                <w:rFonts w:ascii="Times New Roman" w:hAnsi="Times New Roman" w:cs="Times New Roman"/>
              </w:rPr>
              <w:t>Text upraven podle návrhu bez podmínek.</w:t>
            </w:r>
          </w:p>
          <w:p w14:paraId="3D4E6D30" w14:textId="30F6CCBF" w:rsidR="5D14B28C" w:rsidRDefault="5D14B28C" w:rsidP="10D0166D">
            <w:pPr>
              <w:rPr>
                <w:rFonts w:ascii="Times New Roman" w:hAnsi="Times New Roman" w:cs="Times New Roman"/>
              </w:rPr>
            </w:pPr>
          </w:p>
          <w:p w14:paraId="45088576" w14:textId="0FCBCC43" w:rsidR="0006455E" w:rsidRPr="008D351D" w:rsidRDefault="0006455E" w:rsidP="7D523CCA">
            <w:pPr>
              <w:rPr>
                <w:rFonts w:ascii="Times New Roman" w:hAnsi="Times New Roman" w:cs="Times New Roman"/>
              </w:rPr>
            </w:pPr>
          </w:p>
        </w:tc>
      </w:tr>
      <w:tr w:rsidR="0006455E" w:rsidRPr="008D351D" w14:paraId="4033055F" w14:textId="77777777" w:rsidTr="45595B71">
        <w:trPr>
          <w:trHeight w:val="51"/>
        </w:trPr>
        <w:tc>
          <w:tcPr>
            <w:tcW w:w="2318" w:type="dxa"/>
            <w:vMerge w:val="restart"/>
            <w:tcBorders>
              <w:left w:val="single" w:sz="4" w:space="0" w:color="auto"/>
              <w:right w:val="single" w:sz="4" w:space="0" w:color="auto"/>
            </w:tcBorders>
            <w:shd w:val="clear" w:color="auto" w:fill="auto"/>
          </w:tcPr>
          <w:p w14:paraId="22BA3E19" w14:textId="77777777" w:rsidR="0006455E" w:rsidRPr="008D351D" w:rsidRDefault="0006455E" w:rsidP="00D40D3C">
            <w:pPr>
              <w:rPr>
                <w:rFonts w:ascii="Times New Roman" w:hAnsi="Times New Roman" w:cs="Times New Roman"/>
                <w:b/>
                <w:bCs/>
              </w:rPr>
            </w:pPr>
            <w:r w:rsidRPr="008D351D">
              <w:rPr>
                <w:rFonts w:ascii="Times New Roman" w:hAnsi="Times New Roman" w:cs="Times New Roman"/>
                <w:b/>
                <w:bCs/>
              </w:rPr>
              <w:t>Hlavní město Praha</w:t>
            </w:r>
          </w:p>
          <w:p w14:paraId="6A72304E" w14:textId="77777777" w:rsidR="0006455E" w:rsidRPr="008D351D" w:rsidRDefault="0006455E" w:rsidP="00D40D3C">
            <w:pPr>
              <w:rPr>
                <w:rFonts w:ascii="Times New Roman" w:hAnsi="Times New Roman" w:cs="Times New Roman"/>
                <w:b/>
                <w:bCs/>
              </w:rPr>
            </w:pPr>
          </w:p>
          <w:p w14:paraId="4659EBFD" w14:textId="6445B579" w:rsidR="0006455E" w:rsidRPr="008D351D" w:rsidRDefault="0006455E" w:rsidP="00D40D3C">
            <w:pPr>
              <w:rPr>
                <w:rFonts w:ascii="Times New Roman" w:hAnsi="Times New Roman" w:cs="Times New Roman"/>
              </w:rPr>
            </w:pPr>
            <w:r w:rsidRPr="008D351D">
              <w:rPr>
                <w:rFonts w:ascii="Times New Roman" w:hAnsi="Times New Roman" w:cs="Times New Roman"/>
              </w:rPr>
              <w:t xml:space="preserve">(Mgr. Magdaléna Vejvodová, </w:t>
            </w:r>
            <w:hyperlink r:id="rId11" w:history="1">
              <w:r w:rsidRPr="008D351D">
                <w:rPr>
                  <w:rStyle w:val="Hypertextovodkaz"/>
                  <w:rFonts w:ascii="Times New Roman" w:hAnsi="Times New Roman" w:cs="Times New Roman"/>
                </w:rPr>
                <w:t>Magdalena.Vejvodova@praha.eu</w:t>
              </w:r>
            </w:hyperlink>
            <w:r w:rsidRPr="008D351D">
              <w:rPr>
                <w:rStyle w:val="Hypertextovodkaz"/>
                <w:rFonts w:ascii="Times New Roman" w:hAnsi="Times New Roman" w:cs="Times New Roman"/>
              </w:rPr>
              <w:t>)</w:t>
            </w:r>
            <w:r w:rsidRPr="008D351D">
              <w:rPr>
                <w:rFonts w:ascii="Times New Roman" w:hAnsi="Times New Roman" w:cs="Times New Roman"/>
              </w:rPr>
              <w:t xml:space="preserve"> </w:t>
            </w:r>
          </w:p>
        </w:tc>
        <w:tc>
          <w:tcPr>
            <w:tcW w:w="659" w:type="dxa"/>
            <w:tcBorders>
              <w:left w:val="single" w:sz="4" w:space="0" w:color="auto"/>
              <w:right w:val="single" w:sz="4" w:space="0" w:color="auto"/>
            </w:tcBorders>
          </w:tcPr>
          <w:p w14:paraId="12765A6D" w14:textId="15FD1668" w:rsidR="0006455E" w:rsidRPr="008D351D" w:rsidRDefault="004E09B9" w:rsidP="00D40D3C">
            <w:pPr>
              <w:pStyle w:val="Textdopisu"/>
              <w:ind w:left="0"/>
              <w:rPr>
                <w:b/>
                <w:sz w:val="24"/>
                <w:szCs w:val="24"/>
              </w:rPr>
            </w:pPr>
            <w:r>
              <w:rPr>
                <w:b/>
                <w:sz w:val="24"/>
                <w:szCs w:val="24"/>
              </w:rPr>
              <w:t>30</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03BD25F" w14:textId="3046429D" w:rsidR="0006455E" w:rsidRPr="008D351D" w:rsidRDefault="0006455E" w:rsidP="00D40D3C">
            <w:pPr>
              <w:pStyle w:val="Textdopisu"/>
              <w:ind w:left="0"/>
              <w:rPr>
                <w:b/>
                <w:sz w:val="24"/>
                <w:szCs w:val="24"/>
              </w:rPr>
            </w:pPr>
            <w:r w:rsidRPr="008D351D">
              <w:rPr>
                <w:b/>
                <w:sz w:val="24"/>
                <w:szCs w:val="24"/>
              </w:rPr>
              <w:t>K § 4:</w:t>
            </w:r>
          </w:p>
          <w:p w14:paraId="620246B9" w14:textId="77777777" w:rsidR="0006455E" w:rsidRPr="008D351D" w:rsidRDefault="0006455E" w:rsidP="00D40D3C">
            <w:pPr>
              <w:pStyle w:val="Textdopisu"/>
              <w:numPr>
                <w:ilvl w:val="0"/>
                <w:numId w:val="20"/>
              </w:numPr>
              <w:ind w:left="37" w:hanging="37"/>
              <w:rPr>
                <w:sz w:val="24"/>
                <w:szCs w:val="24"/>
              </w:rPr>
            </w:pPr>
            <w:r w:rsidRPr="008D351D">
              <w:rPr>
                <w:sz w:val="24"/>
                <w:szCs w:val="24"/>
              </w:rPr>
              <w:t>Doporučujeme doplnit nový odstavec 5, který zní:</w:t>
            </w:r>
          </w:p>
          <w:p w14:paraId="0C601A9A" w14:textId="77777777" w:rsidR="0006455E" w:rsidRPr="008D351D" w:rsidRDefault="0006455E" w:rsidP="00D40D3C">
            <w:pPr>
              <w:pStyle w:val="Textdopisu"/>
              <w:ind w:left="37" w:hanging="37"/>
              <w:rPr>
                <w:sz w:val="24"/>
                <w:szCs w:val="24"/>
              </w:rPr>
            </w:pPr>
            <w:r w:rsidRPr="008D351D">
              <w:rPr>
                <w:sz w:val="24"/>
                <w:szCs w:val="24"/>
              </w:rPr>
              <w:t>„(5) Využití koberců na podlahové krytiny je přípustné, splňují-li minimální hodnotu činitele odrazu podle odstavce 4 a je-li zajištěno jejich čištění podle požadavků § 23.“.</w:t>
            </w:r>
          </w:p>
          <w:p w14:paraId="5DE92EEE" w14:textId="77777777" w:rsidR="0006455E" w:rsidRPr="008D351D" w:rsidRDefault="0006455E" w:rsidP="00D40D3C">
            <w:pPr>
              <w:pStyle w:val="Textdopisu"/>
              <w:ind w:left="0"/>
              <w:rPr>
                <w:sz w:val="24"/>
                <w:szCs w:val="24"/>
                <w:u w:val="single"/>
              </w:rPr>
            </w:pPr>
            <w:r w:rsidRPr="008D351D">
              <w:rPr>
                <w:sz w:val="24"/>
                <w:szCs w:val="24"/>
                <w:u w:val="single"/>
              </w:rPr>
              <w:t xml:space="preserve">Odůvodnění: </w:t>
            </w:r>
          </w:p>
          <w:p w14:paraId="55BA4803" w14:textId="77777777" w:rsidR="0006455E" w:rsidRPr="008D351D" w:rsidRDefault="0006455E" w:rsidP="00D40D3C">
            <w:pPr>
              <w:pStyle w:val="Textdopisu"/>
              <w:ind w:left="0"/>
              <w:rPr>
                <w:sz w:val="24"/>
                <w:szCs w:val="24"/>
              </w:rPr>
            </w:pPr>
            <w:r w:rsidRPr="008D351D">
              <w:rPr>
                <w:sz w:val="24"/>
                <w:szCs w:val="24"/>
              </w:rPr>
              <w:t>Koberce jsou podlahovými krytinami, které jsou způsobilé vytvořit v učebně, nebo její části, příjemnou atmosféru, kde může docházet k méně formálnímu učení např. při skupinovém sezení na zemi, při odpočinkových aktivitách apod. Zejména v mateřských školách mohou být velmi příjemným krytím podlahy. Zcela vyloučit jejich použití požadavkem na to, aby všechny podlahové krytiny byly “snadno čistitelné” nepovažujeme za vhodné.</w:t>
            </w:r>
          </w:p>
          <w:p w14:paraId="666975FA" w14:textId="77777777" w:rsidR="0006455E" w:rsidRPr="008D351D" w:rsidRDefault="0006455E" w:rsidP="00D40D3C">
            <w:pPr>
              <w:pStyle w:val="Textdopisu"/>
              <w:rPr>
                <w:sz w:val="24"/>
                <w:szCs w:val="24"/>
              </w:rPr>
            </w:pPr>
          </w:p>
          <w:p w14:paraId="02BF17F7" w14:textId="0F4BBE29" w:rsidR="0006455E" w:rsidRPr="008D351D" w:rsidRDefault="0006455E" w:rsidP="00D40D3C">
            <w:pPr>
              <w:pStyle w:val="Textdopisu"/>
              <w:ind w:left="0"/>
              <w:rPr>
                <w:sz w:val="24"/>
                <w:szCs w:val="24"/>
              </w:rPr>
            </w:pPr>
            <w:r w:rsidRPr="008D351D">
              <w:rPr>
                <w:sz w:val="24"/>
                <w:szCs w:val="24"/>
              </w:rPr>
              <w:t>Doporučujeme proto stanovit, že využití koberců jako podlahové krytiny je přípustné,</w:t>
            </w:r>
            <w:r>
              <w:rPr>
                <w:sz w:val="24"/>
                <w:szCs w:val="24"/>
              </w:rPr>
              <w:t xml:space="preserve"> </w:t>
            </w:r>
            <w:r w:rsidRPr="008D351D">
              <w:rPr>
                <w:sz w:val="24"/>
                <w:szCs w:val="24"/>
              </w:rPr>
              <w:t>splňují-li minimální hodnotu činitele odrazu stanovenou v předchozím odstavci,</w:t>
            </w:r>
            <w:r>
              <w:rPr>
                <w:sz w:val="24"/>
                <w:szCs w:val="24"/>
              </w:rPr>
              <w:t xml:space="preserve"> </w:t>
            </w:r>
            <w:r w:rsidRPr="008D351D">
              <w:rPr>
                <w:sz w:val="24"/>
                <w:szCs w:val="24"/>
              </w:rPr>
              <w:t>a je-li zajištěno jejich čištění (vč. vlhkého čištění) podle § 23, čímž bude eliminován jejich alergenní potenciál.</w:t>
            </w:r>
          </w:p>
        </w:tc>
        <w:tc>
          <w:tcPr>
            <w:tcW w:w="4111" w:type="dxa"/>
            <w:tcBorders>
              <w:left w:val="single" w:sz="4" w:space="0" w:color="auto"/>
              <w:right w:val="single" w:sz="4" w:space="0" w:color="auto"/>
            </w:tcBorders>
            <w:shd w:val="clear" w:color="auto" w:fill="auto"/>
          </w:tcPr>
          <w:p w14:paraId="4CCC5464" w14:textId="6ED12C46" w:rsidR="0006455E" w:rsidRPr="008D351D" w:rsidRDefault="7A99E566" w:rsidP="7D523CCA">
            <w:pPr>
              <w:rPr>
                <w:rFonts w:ascii="Times New Roman" w:hAnsi="Times New Roman" w:cs="Times New Roman"/>
              </w:rPr>
            </w:pPr>
            <w:r w:rsidRPr="7D523CCA">
              <w:rPr>
                <w:rFonts w:ascii="Times New Roman" w:hAnsi="Times New Roman" w:cs="Times New Roman"/>
              </w:rPr>
              <w:t>AKCEPTOVÁNO</w:t>
            </w:r>
            <w:r w:rsidR="04B04ADE" w:rsidRPr="7D523CCA">
              <w:rPr>
                <w:rFonts w:ascii="Times New Roman" w:hAnsi="Times New Roman" w:cs="Times New Roman"/>
              </w:rPr>
              <w:t xml:space="preserve"> JINAK</w:t>
            </w:r>
          </w:p>
          <w:p w14:paraId="7807040B" w14:textId="519F3293" w:rsidR="0006455E" w:rsidRPr="008D351D" w:rsidRDefault="04B04ADE" w:rsidP="0003084F">
            <w:pPr>
              <w:jc w:val="both"/>
              <w:rPr>
                <w:rFonts w:ascii="Times New Roman" w:hAnsi="Times New Roman" w:cs="Times New Roman"/>
              </w:rPr>
            </w:pPr>
            <w:r w:rsidRPr="515CA676">
              <w:rPr>
                <w:rFonts w:ascii="Times New Roman" w:hAnsi="Times New Roman" w:cs="Times New Roman"/>
              </w:rPr>
              <w:t xml:space="preserve">Požadavky na podlahovou krytinu jsou stanoveny </w:t>
            </w:r>
            <w:r w:rsidR="00762D20">
              <w:rPr>
                <w:rFonts w:ascii="Times New Roman" w:hAnsi="Times New Roman" w:cs="Times New Roman"/>
              </w:rPr>
              <w:t>obecně v</w:t>
            </w:r>
            <w:r w:rsidRPr="515CA676">
              <w:rPr>
                <w:rFonts w:ascii="Times New Roman" w:hAnsi="Times New Roman" w:cs="Times New Roman"/>
              </w:rPr>
              <w:t xml:space="preserve"> § 4 </w:t>
            </w:r>
            <w:r w:rsidR="2C31F544" w:rsidRPr="515CA676">
              <w:rPr>
                <w:rFonts w:ascii="Times New Roman" w:hAnsi="Times New Roman" w:cs="Times New Roman"/>
              </w:rPr>
              <w:t xml:space="preserve">nově </w:t>
            </w:r>
            <w:r w:rsidRPr="515CA676">
              <w:rPr>
                <w:rFonts w:ascii="Times New Roman" w:hAnsi="Times New Roman" w:cs="Times New Roman"/>
              </w:rPr>
              <w:t xml:space="preserve">odst. </w:t>
            </w:r>
            <w:r w:rsidR="644B4EFB" w:rsidRPr="515CA676">
              <w:rPr>
                <w:rFonts w:ascii="Times New Roman" w:hAnsi="Times New Roman" w:cs="Times New Roman"/>
              </w:rPr>
              <w:t>3</w:t>
            </w:r>
            <w:r w:rsidRPr="515CA676">
              <w:rPr>
                <w:rFonts w:ascii="Times New Roman" w:hAnsi="Times New Roman" w:cs="Times New Roman"/>
              </w:rPr>
              <w:t>. Využití koberců</w:t>
            </w:r>
            <w:r w:rsidR="32E7122B" w:rsidRPr="515CA676">
              <w:rPr>
                <w:rFonts w:ascii="Times New Roman" w:hAnsi="Times New Roman" w:cs="Times New Roman"/>
              </w:rPr>
              <w:t xml:space="preserve"> jako podlahových krytin</w:t>
            </w:r>
            <w:r w:rsidRPr="515CA676">
              <w:rPr>
                <w:rFonts w:ascii="Times New Roman" w:hAnsi="Times New Roman" w:cs="Times New Roman"/>
              </w:rPr>
              <w:t xml:space="preserve"> </w:t>
            </w:r>
            <w:r w:rsidR="004B7CC9" w:rsidRPr="515CA676">
              <w:rPr>
                <w:rFonts w:ascii="Times New Roman" w:hAnsi="Times New Roman" w:cs="Times New Roman"/>
              </w:rPr>
              <w:t>je</w:t>
            </w:r>
            <w:r w:rsidRPr="515CA676">
              <w:rPr>
                <w:rFonts w:ascii="Times New Roman" w:hAnsi="Times New Roman" w:cs="Times New Roman"/>
              </w:rPr>
              <w:t xml:space="preserve"> doplněno </w:t>
            </w:r>
            <w:r w:rsidR="004B7CC9" w:rsidRPr="515CA676">
              <w:rPr>
                <w:rFonts w:ascii="Times New Roman" w:hAnsi="Times New Roman" w:cs="Times New Roman"/>
              </w:rPr>
              <w:t>v</w:t>
            </w:r>
            <w:r w:rsidRPr="515CA676">
              <w:rPr>
                <w:rFonts w:ascii="Times New Roman" w:hAnsi="Times New Roman" w:cs="Times New Roman"/>
              </w:rPr>
              <w:t xml:space="preserve"> odůvodnění.</w:t>
            </w:r>
          </w:p>
        </w:tc>
      </w:tr>
      <w:tr w:rsidR="0006455E" w:rsidRPr="008D351D" w14:paraId="4E9994FE" w14:textId="77777777" w:rsidTr="45595B71">
        <w:trPr>
          <w:trHeight w:val="51"/>
        </w:trPr>
        <w:tc>
          <w:tcPr>
            <w:tcW w:w="2318" w:type="dxa"/>
            <w:vMerge/>
          </w:tcPr>
          <w:p w14:paraId="15ECBCF1" w14:textId="77777777" w:rsidR="0006455E" w:rsidRPr="008D351D" w:rsidRDefault="0006455E" w:rsidP="00D40D3C">
            <w:pPr>
              <w:rPr>
                <w:rFonts w:ascii="Times New Roman" w:hAnsi="Times New Roman" w:cs="Times New Roman"/>
                <w:b/>
                <w:bCs/>
              </w:rPr>
            </w:pPr>
          </w:p>
        </w:tc>
        <w:tc>
          <w:tcPr>
            <w:tcW w:w="659" w:type="dxa"/>
          </w:tcPr>
          <w:p w14:paraId="75BF935B" w14:textId="316EDAE3" w:rsidR="0006455E" w:rsidRPr="008D351D" w:rsidRDefault="004E09B9" w:rsidP="00D40D3C">
            <w:pPr>
              <w:pStyle w:val="Textdopisu"/>
              <w:ind w:left="0"/>
              <w:rPr>
                <w:b/>
                <w:sz w:val="24"/>
                <w:szCs w:val="24"/>
              </w:rPr>
            </w:pPr>
            <w:r>
              <w:rPr>
                <w:b/>
                <w:sz w:val="24"/>
                <w:szCs w:val="24"/>
              </w:rPr>
              <w:t>31</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7F605DD" w14:textId="7C5220C1" w:rsidR="0006455E" w:rsidRPr="008D351D" w:rsidRDefault="0006455E" w:rsidP="00D40D3C">
            <w:pPr>
              <w:pStyle w:val="Textdopisu"/>
              <w:ind w:left="0"/>
              <w:rPr>
                <w:b/>
                <w:sz w:val="24"/>
                <w:szCs w:val="24"/>
              </w:rPr>
            </w:pPr>
            <w:r w:rsidRPr="008D351D">
              <w:rPr>
                <w:b/>
                <w:sz w:val="24"/>
                <w:szCs w:val="24"/>
              </w:rPr>
              <w:t>K § 5 odst. 2:</w:t>
            </w:r>
          </w:p>
          <w:p w14:paraId="344BEAD8" w14:textId="77777777" w:rsidR="0006455E" w:rsidRPr="008D351D" w:rsidRDefault="0006455E" w:rsidP="00D40D3C">
            <w:pPr>
              <w:pStyle w:val="Textdopisu"/>
              <w:numPr>
                <w:ilvl w:val="0"/>
                <w:numId w:val="20"/>
              </w:numPr>
              <w:ind w:left="0" w:firstLine="0"/>
              <w:rPr>
                <w:sz w:val="24"/>
                <w:szCs w:val="24"/>
              </w:rPr>
            </w:pPr>
            <w:r w:rsidRPr="008D351D">
              <w:rPr>
                <w:sz w:val="24"/>
                <w:szCs w:val="24"/>
              </w:rPr>
              <w:t>Požadujeme slova „Ve výukových prostorech zařízení pro výchovu a vzdělávání a provozovny pro výchovu a vzdělávání“ nahradit slovy „V učebnách nebo v jejich blízkosti“</w:t>
            </w:r>
          </w:p>
          <w:p w14:paraId="5F7D282C" w14:textId="77777777" w:rsidR="0006455E" w:rsidRPr="008D351D" w:rsidRDefault="0006455E" w:rsidP="00D40D3C">
            <w:pPr>
              <w:pStyle w:val="Textdopisu"/>
              <w:ind w:left="0"/>
              <w:rPr>
                <w:b/>
                <w:sz w:val="24"/>
                <w:szCs w:val="24"/>
                <w:u w:val="single"/>
              </w:rPr>
            </w:pPr>
            <w:r w:rsidRPr="008D351D">
              <w:rPr>
                <w:b/>
                <w:sz w:val="24"/>
                <w:szCs w:val="24"/>
                <w:u w:val="single"/>
              </w:rPr>
              <w:t>Tato připomínka je zásadní.</w:t>
            </w:r>
          </w:p>
          <w:p w14:paraId="5F7B19AB" w14:textId="77777777" w:rsidR="0006455E" w:rsidRPr="008D351D" w:rsidRDefault="0006455E" w:rsidP="00D40D3C">
            <w:pPr>
              <w:pStyle w:val="Textdopisu"/>
              <w:ind w:left="0"/>
              <w:rPr>
                <w:sz w:val="24"/>
                <w:szCs w:val="24"/>
                <w:u w:val="single"/>
              </w:rPr>
            </w:pPr>
            <w:r w:rsidRPr="008D351D">
              <w:rPr>
                <w:sz w:val="24"/>
                <w:szCs w:val="24"/>
                <w:u w:val="single"/>
              </w:rPr>
              <w:t>Odůvodnění:</w:t>
            </w:r>
          </w:p>
          <w:p w14:paraId="10948E5D" w14:textId="77777777" w:rsidR="0006455E" w:rsidRPr="008D351D" w:rsidRDefault="0006455E" w:rsidP="00D40D3C">
            <w:pPr>
              <w:pStyle w:val="Textdopisu"/>
              <w:ind w:left="0"/>
              <w:rPr>
                <w:sz w:val="24"/>
                <w:szCs w:val="24"/>
              </w:rPr>
            </w:pPr>
            <w:r w:rsidRPr="008D351D">
              <w:rPr>
                <w:sz w:val="24"/>
                <w:szCs w:val="24"/>
              </w:rPr>
              <w:t>Návrh pracuje s pojmem „výukový prostor”, který není výše definován a není tedy jasné, zda se jedná o jednu místnost, o soubor místností, nebo třeba i část místnosti, v níž probíhá výuka. Taková definice by vedla k právní nejistotě adresátů i orgánů aplikujících vyhlášku. Požadujeme proto požadavek navázat na navrhovanou definici pojmu učebna.</w:t>
            </w:r>
          </w:p>
          <w:p w14:paraId="2E264613" w14:textId="77777777" w:rsidR="0006455E" w:rsidRPr="008D351D" w:rsidRDefault="0006455E" w:rsidP="00D40D3C">
            <w:pPr>
              <w:pStyle w:val="Textdopisu"/>
              <w:rPr>
                <w:sz w:val="24"/>
                <w:szCs w:val="24"/>
              </w:rPr>
            </w:pPr>
          </w:p>
          <w:p w14:paraId="0D5B1AE6" w14:textId="77777777" w:rsidR="0006455E" w:rsidRPr="008D351D" w:rsidRDefault="0006455E" w:rsidP="00D40D3C">
            <w:pPr>
              <w:pStyle w:val="Textdopisu"/>
              <w:ind w:left="0"/>
              <w:rPr>
                <w:sz w:val="24"/>
                <w:szCs w:val="24"/>
              </w:rPr>
            </w:pPr>
            <w:r w:rsidRPr="008D351D">
              <w:rPr>
                <w:sz w:val="24"/>
                <w:szCs w:val="24"/>
              </w:rPr>
              <w:t xml:space="preserve">Dále požadujeme, aby umyvadlo nebylo nutno umisťovat v každé učebně, nýbrž aby byl zaveden požadavek, že umyvadlo je v učebně nebo její blízkosti, jak bylo ostatně opakovaně veřejně deklarováno v souvislosti s přípravou vyhlášky. </w:t>
            </w:r>
          </w:p>
          <w:p w14:paraId="7B23B4C8" w14:textId="77777777" w:rsidR="0006455E" w:rsidRPr="008D351D" w:rsidRDefault="0006455E" w:rsidP="00D40D3C">
            <w:pPr>
              <w:pStyle w:val="Textdopisu"/>
              <w:rPr>
                <w:sz w:val="24"/>
                <w:szCs w:val="24"/>
              </w:rPr>
            </w:pPr>
          </w:p>
          <w:p w14:paraId="23DB4495" w14:textId="77777777" w:rsidR="0006455E" w:rsidRPr="008D351D" w:rsidRDefault="0006455E" w:rsidP="00D40D3C">
            <w:pPr>
              <w:pStyle w:val="Textdopisu"/>
              <w:ind w:left="0"/>
              <w:rPr>
                <w:sz w:val="24"/>
                <w:szCs w:val="24"/>
              </w:rPr>
            </w:pPr>
            <w:r w:rsidRPr="008D351D">
              <w:rPr>
                <w:sz w:val="24"/>
                <w:szCs w:val="24"/>
              </w:rPr>
              <w:t>Prostory pro výchovu a vzdělávání dostály, v souvislosti se změnami v podobě vzdělávání, změn, kdy je opouštěna koncepce budovy školy jako soustavy chodeb, kabinetů a velkých učeben, v nichž se hromadně vzdělávají všichni žáci z jedné třídy či studijní skupiny a pobývají zde většinu dne. V takových učebnách skutečně má smysl umístit umyvadlo.</w:t>
            </w:r>
          </w:p>
          <w:p w14:paraId="2DE2DF92" w14:textId="77777777" w:rsidR="0006455E" w:rsidRPr="008D351D" w:rsidRDefault="0006455E" w:rsidP="00D40D3C">
            <w:pPr>
              <w:pStyle w:val="Textdopisu"/>
              <w:rPr>
                <w:sz w:val="24"/>
                <w:szCs w:val="24"/>
              </w:rPr>
            </w:pPr>
          </w:p>
          <w:p w14:paraId="73A7BCE7" w14:textId="77777777" w:rsidR="0006455E" w:rsidRPr="008D351D" w:rsidRDefault="0006455E" w:rsidP="00D40D3C">
            <w:pPr>
              <w:pStyle w:val="Textdopisu"/>
              <w:ind w:left="0"/>
              <w:rPr>
                <w:sz w:val="24"/>
                <w:szCs w:val="24"/>
              </w:rPr>
            </w:pPr>
            <w:r w:rsidRPr="008D351D">
              <w:rPr>
                <w:sz w:val="24"/>
                <w:szCs w:val="24"/>
              </w:rPr>
              <w:t>V moderních školách jsou však výukové prostory diferencované a žáci se mezi nimi podle potřeby přesouvají. Učebnou tak může být na jednu stranu jak klasická třída pro cca 30 žáků, nebo dokonce aula pro shromáždění celé školy, tak na druhé straně i malé pracovní místnosti např. pro jednu pracující skupinu žáků, pro individuální práci učitele se skupinou žáků, nebo účelově určené učebny, jako např. malá počítačová učebna. Nedává žádný smysl, a je zcela nepřiměřeně nákladné, instalovat do každé takové učebny umyvadlo, a pro zamýšlený účel (zajištění pitného režimu a hygieny žáků) bohatě postačí, je-li umyvadlo umístěno v blízkosti každé učebny. Tím je zajištěno, že každý žák má přístup k pitné vodě i hygieně.</w:t>
            </w:r>
          </w:p>
          <w:p w14:paraId="0506D418" w14:textId="77777777" w:rsidR="0006455E" w:rsidRPr="008D351D" w:rsidRDefault="0006455E" w:rsidP="00D40D3C">
            <w:pPr>
              <w:pStyle w:val="Textdopisu"/>
              <w:rPr>
                <w:sz w:val="24"/>
                <w:szCs w:val="24"/>
              </w:rPr>
            </w:pPr>
          </w:p>
          <w:p w14:paraId="36191B3B" w14:textId="600DD348" w:rsidR="0006455E" w:rsidRPr="008D351D" w:rsidRDefault="0006455E" w:rsidP="00D40D3C">
            <w:pPr>
              <w:pStyle w:val="Textdopisu"/>
              <w:ind w:left="0"/>
              <w:rPr>
                <w:sz w:val="24"/>
                <w:szCs w:val="24"/>
              </w:rPr>
            </w:pPr>
            <w:r w:rsidRPr="008D351D">
              <w:rPr>
                <w:sz w:val="24"/>
                <w:szCs w:val="24"/>
              </w:rPr>
              <w:t>Zároveň není důvod soudit, že v budovách škol, které budou nadále stavěny podle dosavadní koncepce (velké učebny pro hromadné vzdělávání většího počtu žáků), nebudou instalována umyvadla přímo v těchto učebnách, neboť jejich instalování např. na chodbě by postrádalo jakýkoli smysl a bylo navíc v rozporu s požárními a stavebními předpisy, které vyžadují průchodnost chodeb.</w:t>
            </w:r>
          </w:p>
        </w:tc>
        <w:tc>
          <w:tcPr>
            <w:tcW w:w="4111" w:type="dxa"/>
            <w:tcBorders>
              <w:left w:val="single" w:sz="4" w:space="0" w:color="auto"/>
              <w:right w:val="single" w:sz="4" w:space="0" w:color="auto"/>
            </w:tcBorders>
            <w:shd w:val="clear" w:color="auto" w:fill="auto"/>
          </w:tcPr>
          <w:p w14:paraId="0042001D" w14:textId="61B1E840" w:rsidR="0006455E" w:rsidRPr="008D351D" w:rsidRDefault="0C886A6E" w:rsidP="7F6F480C">
            <w:pPr>
              <w:rPr>
                <w:rFonts w:ascii="Times New Roman" w:hAnsi="Times New Roman" w:cs="Times New Roman"/>
              </w:rPr>
            </w:pPr>
            <w:r w:rsidRPr="515CA676">
              <w:rPr>
                <w:rFonts w:ascii="Times New Roman" w:hAnsi="Times New Roman" w:cs="Times New Roman"/>
              </w:rPr>
              <w:lastRenderedPageBreak/>
              <w:t>AKCEPTOVÁNO</w:t>
            </w:r>
            <w:r w:rsidR="49A51AEC" w:rsidRPr="515CA676">
              <w:rPr>
                <w:rFonts w:ascii="Times New Roman" w:hAnsi="Times New Roman" w:cs="Times New Roman"/>
              </w:rPr>
              <w:t xml:space="preserve"> JINAK</w:t>
            </w:r>
          </w:p>
          <w:p w14:paraId="31257EA6" w14:textId="683A90BD" w:rsidR="49A51AEC" w:rsidRDefault="49A51AEC" w:rsidP="00DE2F9A">
            <w:pPr>
              <w:jc w:val="both"/>
              <w:rPr>
                <w:rFonts w:ascii="Times New Roman" w:hAnsi="Times New Roman" w:cs="Times New Roman"/>
              </w:rPr>
            </w:pPr>
            <w:r w:rsidRPr="515CA676">
              <w:rPr>
                <w:rFonts w:ascii="Times New Roman" w:hAnsi="Times New Roman" w:cs="Times New Roman"/>
              </w:rPr>
              <w:t>§ 5 odst. 2 byl vypuštěn.</w:t>
            </w:r>
            <w:r w:rsidR="002F7B07">
              <w:rPr>
                <w:rFonts w:ascii="Times New Roman" w:hAnsi="Times New Roman" w:cs="Times New Roman"/>
              </w:rPr>
              <w:t xml:space="preserve"> Do § 2 doplněna definice výukového prostoru</w:t>
            </w:r>
            <w:r w:rsidR="00B21B0A">
              <w:rPr>
                <w:rFonts w:ascii="Times New Roman" w:hAnsi="Times New Roman" w:cs="Times New Roman"/>
              </w:rPr>
              <w:t>.</w:t>
            </w:r>
            <w:r w:rsidR="002F7B07">
              <w:rPr>
                <w:rFonts w:ascii="Times New Roman" w:hAnsi="Times New Roman" w:cs="Times New Roman"/>
              </w:rPr>
              <w:t xml:space="preserve"> </w:t>
            </w:r>
          </w:p>
          <w:p w14:paraId="4A1A6C96" w14:textId="1E31669E" w:rsidR="0006455E" w:rsidRPr="008D351D" w:rsidRDefault="00B21B0A" w:rsidP="00DE2F9A">
            <w:pPr>
              <w:jc w:val="both"/>
              <w:rPr>
                <w:rFonts w:ascii="Times New Roman" w:hAnsi="Times New Roman" w:cs="Times New Roman"/>
              </w:rPr>
            </w:pPr>
            <w:r>
              <w:rPr>
                <w:rFonts w:ascii="Times New Roman" w:hAnsi="Times New Roman" w:cs="Times New Roman"/>
              </w:rPr>
              <w:t xml:space="preserve">Požadavek na vybavení pobytových prostor umyvadly nově upravena v § 4 odst. 4 a v návrhu vyhlášky MMR o požadavcích na výstavbu. </w:t>
            </w:r>
          </w:p>
          <w:p w14:paraId="7C366A51" w14:textId="0855A2D1" w:rsidR="0006455E" w:rsidRPr="008D351D" w:rsidRDefault="0006455E" w:rsidP="00F03257">
            <w:pPr>
              <w:jc w:val="both"/>
              <w:rPr>
                <w:rFonts w:ascii="Times New Roman" w:hAnsi="Times New Roman" w:cs="Times New Roman"/>
              </w:rPr>
            </w:pPr>
          </w:p>
        </w:tc>
      </w:tr>
      <w:tr w:rsidR="0006455E" w:rsidRPr="008D351D" w14:paraId="7DD9DA6C" w14:textId="77777777" w:rsidTr="45595B71">
        <w:trPr>
          <w:trHeight w:val="51"/>
        </w:trPr>
        <w:tc>
          <w:tcPr>
            <w:tcW w:w="2318" w:type="dxa"/>
            <w:vMerge/>
          </w:tcPr>
          <w:p w14:paraId="74F5BFF1" w14:textId="77777777" w:rsidR="0006455E" w:rsidRPr="008D351D" w:rsidRDefault="0006455E" w:rsidP="00D40D3C">
            <w:pPr>
              <w:rPr>
                <w:rFonts w:ascii="Times New Roman" w:hAnsi="Times New Roman" w:cs="Times New Roman"/>
                <w:b/>
                <w:bCs/>
              </w:rPr>
            </w:pPr>
          </w:p>
        </w:tc>
        <w:tc>
          <w:tcPr>
            <w:tcW w:w="659" w:type="dxa"/>
          </w:tcPr>
          <w:p w14:paraId="7E6C429A" w14:textId="3AE0AB19" w:rsidR="0006455E" w:rsidRPr="008D351D" w:rsidRDefault="004E09B9" w:rsidP="00D40D3C">
            <w:pPr>
              <w:pStyle w:val="Textdopisu"/>
              <w:ind w:left="0"/>
              <w:rPr>
                <w:b/>
                <w:sz w:val="24"/>
                <w:szCs w:val="24"/>
              </w:rPr>
            </w:pPr>
            <w:r>
              <w:rPr>
                <w:b/>
                <w:sz w:val="24"/>
                <w:szCs w:val="24"/>
              </w:rPr>
              <w:t>32</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AFE3F2D" w14:textId="5F9BFE00" w:rsidR="0006455E" w:rsidRPr="008D351D" w:rsidRDefault="0006455E" w:rsidP="00D40D3C">
            <w:pPr>
              <w:pStyle w:val="Textdopisu"/>
              <w:ind w:left="0"/>
              <w:rPr>
                <w:b/>
                <w:sz w:val="24"/>
                <w:szCs w:val="24"/>
              </w:rPr>
            </w:pPr>
            <w:r w:rsidRPr="008D351D">
              <w:rPr>
                <w:b/>
                <w:sz w:val="24"/>
                <w:szCs w:val="24"/>
              </w:rPr>
              <w:t>K § 14 až 18 a Příloze č. 3 obecně:</w:t>
            </w:r>
          </w:p>
          <w:p w14:paraId="56CA5379" w14:textId="77777777" w:rsidR="0006455E" w:rsidRPr="008D351D" w:rsidRDefault="0006455E" w:rsidP="00D40D3C">
            <w:pPr>
              <w:pStyle w:val="Textdopisu"/>
              <w:numPr>
                <w:ilvl w:val="0"/>
                <w:numId w:val="20"/>
              </w:numPr>
              <w:ind w:left="37" w:hanging="37"/>
              <w:rPr>
                <w:sz w:val="24"/>
                <w:szCs w:val="24"/>
              </w:rPr>
            </w:pPr>
            <w:r w:rsidRPr="008D351D">
              <w:rPr>
                <w:sz w:val="24"/>
                <w:szCs w:val="24"/>
              </w:rPr>
              <w:lastRenderedPageBreak/>
              <w:t>Doporučujeme, aby předkladatel předložil srovnání mezi dosavadními § 12 až 16 dosud platné vyhlášky č. 410/2005 Sb., o hygienických požadavcích na prostory a provoz zařízení a provozoven pro výchovu a vzdělávání dětí a mladistvých, ve znění pozdějších předpisů, a navrženými § 14 až 18, aby každou z nových povinnosti, zaváděných v § 14 až 18 a Příloze č. 3 (oproti stávajícím § 12 až 16), podrobně zdůvodnil a vysvětlil, v čem spatřuje nutnost zavádění nových povinností. To se týká i situace, kdy k odkazu na technickou normu vyhláška přináší nově vlastní požadavky.</w:t>
            </w:r>
          </w:p>
          <w:p w14:paraId="2AF136A7" w14:textId="77777777" w:rsidR="0006455E" w:rsidRPr="008D351D" w:rsidRDefault="0006455E" w:rsidP="00D40D3C">
            <w:pPr>
              <w:pStyle w:val="Textdopisu"/>
              <w:numPr>
                <w:ilvl w:val="0"/>
                <w:numId w:val="20"/>
              </w:numPr>
              <w:ind w:left="37" w:hanging="37"/>
              <w:rPr>
                <w:sz w:val="24"/>
                <w:szCs w:val="24"/>
              </w:rPr>
            </w:pPr>
            <w:r w:rsidRPr="008D351D">
              <w:rPr>
                <w:sz w:val="24"/>
                <w:szCs w:val="24"/>
              </w:rPr>
              <w:t>Doporučujeme, aby v případě, že vyhláška odkazuje na technickou normu, upravovala pouze ty náležitosti, kde se od normy odchyluje, a nezakotvovala duplicitní úpravu.</w:t>
            </w:r>
          </w:p>
          <w:p w14:paraId="02CA7B84" w14:textId="77777777" w:rsidR="0006455E" w:rsidRPr="008D351D" w:rsidRDefault="0006455E" w:rsidP="00D40D3C">
            <w:pPr>
              <w:pStyle w:val="Textdopisu"/>
              <w:ind w:left="0"/>
              <w:rPr>
                <w:sz w:val="24"/>
                <w:szCs w:val="24"/>
                <w:u w:val="single"/>
              </w:rPr>
            </w:pPr>
            <w:r w:rsidRPr="008D351D">
              <w:rPr>
                <w:sz w:val="24"/>
                <w:szCs w:val="24"/>
                <w:u w:val="single"/>
              </w:rPr>
              <w:t>Odůvodnění:</w:t>
            </w:r>
          </w:p>
          <w:p w14:paraId="12D1816E" w14:textId="775A5717" w:rsidR="0006455E" w:rsidRPr="008D351D" w:rsidRDefault="0006455E" w:rsidP="00D40D3C">
            <w:pPr>
              <w:pStyle w:val="Textdopisu"/>
              <w:ind w:left="0"/>
              <w:jc w:val="left"/>
              <w:rPr>
                <w:sz w:val="24"/>
                <w:szCs w:val="24"/>
              </w:rPr>
            </w:pPr>
            <w:r w:rsidRPr="008D351D">
              <w:rPr>
                <w:sz w:val="24"/>
                <w:szCs w:val="24"/>
              </w:rPr>
              <w:t>Největší množství nových povinností je zaneseno právě do navrhovaných § 14 až 18 a přílohy č. 3 upravujících osvětlení. Zároveň je pro množství odborných termínů velmi obtížné se zorientovat v tom, co se ve věci mění oproti dosavadnímu právnímu stavu, a to i proto, že důvodová zpráva obsahuje k daným ustanovením pouze jediný drobný odstavec.</w:t>
            </w:r>
          </w:p>
        </w:tc>
        <w:tc>
          <w:tcPr>
            <w:tcW w:w="4111" w:type="dxa"/>
            <w:tcBorders>
              <w:left w:val="single" w:sz="4" w:space="0" w:color="auto"/>
              <w:right w:val="single" w:sz="4" w:space="0" w:color="auto"/>
            </w:tcBorders>
            <w:shd w:val="clear" w:color="auto" w:fill="auto"/>
          </w:tcPr>
          <w:p w14:paraId="3EA121F0" w14:textId="77777777" w:rsidR="0006455E" w:rsidRDefault="2856AD03" w:rsidP="7FD99C29">
            <w:pPr>
              <w:rPr>
                <w:rFonts w:ascii="Times New Roman" w:hAnsi="Times New Roman" w:cs="Times New Roman"/>
              </w:rPr>
            </w:pPr>
            <w:r w:rsidRPr="515CA676">
              <w:rPr>
                <w:rFonts w:ascii="Times New Roman" w:hAnsi="Times New Roman" w:cs="Times New Roman"/>
              </w:rPr>
              <w:lastRenderedPageBreak/>
              <w:t>AKCEPTOVÁNO</w:t>
            </w:r>
          </w:p>
          <w:p w14:paraId="0A5F1CA0" w14:textId="71515590" w:rsidR="004D3AA0" w:rsidRPr="008D351D" w:rsidRDefault="004D3AA0" w:rsidP="00DE2F9A">
            <w:pPr>
              <w:jc w:val="both"/>
              <w:rPr>
                <w:rFonts w:ascii="Times New Roman" w:hAnsi="Times New Roman" w:cs="Times New Roman"/>
                <w:highlight w:val="yellow"/>
              </w:rPr>
            </w:pPr>
            <w:r>
              <w:rPr>
                <w:rFonts w:ascii="Times New Roman" w:hAnsi="Times New Roman" w:cs="Times New Roman"/>
              </w:rPr>
              <w:lastRenderedPageBreak/>
              <w:t xml:space="preserve">Srovnání </w:t>
            </w:r>
            <w:r w:rsidR="00A85F37">
              <w:rPr>
                <w:rFonts w:ascii="Times New Roman" w:hAnsi="Times New Roman" w:cs="Times New Roman"/>
              </w:rPr>
              <w:t xml:space="preserve">ukazatelů </w:t>
            </w:r>
            <w:r>
              <w:rPr>
                <w:rFonts w:ascii="Times New Roman" w:hAnsi="Times New Roman" w:cs="Times New Roman"/>
              </w:rPr>
              <w:t>v odůvodnění doplněno</w:t>
            </w:r>
            <w:r w:rsidR="00A85F37">
              <w:rPr>
                <w:rFonts w:ascii="Times New Roman" w:hAnsi="Times New Roman" w:cs="Times New Roman"/>
              </w:rPr>
              <w:t>.</w:t>
            </w:r>
          </w:p>
        </w:tc>
      </w:tr>
      <w:tr w:rsidR="0006455E" w:rsidRPr="008D351D" w14:paraId="2D2B9660" w14:textId="77777777" w:rsidTr="45595B71">
        <w:trPr>
          <w:trHeight w:val="51"/>
        </w:trPr>
        <w:tc>
          <w:tcPr>
            <w:tcW w:w="2318" w:type="dxa"/>
            <w:vMerge/>
          </w:tcPr>
          <w:p w14:paraId="299D5932" w14:textId="77777777" w:rsidR="0006455E" w:rsidRPr="008D351D" w:rsidRDefault="0006455E" w:rsidP="00D40D3C">
            <w:pPr>
              <w:rPr>
                <w:rFonts w:ascii="Times New Roman" w:hAnsi="Times New Roman" w:cs="Times New Roman"/>
                <w:b/>
                <w:bCs/>
              </w:rPr>
            </w:pPr>
          </w:p>
        </w:tc>
        <w:tc>
          <w:tcPr>
            <w:tcW w:w="659" w:type="dxa"/>
          </w:tcPr>
          <w:p w14:paraId="45DCFD38" w14:textId="136FB5CA" w:rsidR="0006455E" w:rsidRPr="008D351D" w:rsidRDefault="004E09B9" w:rsidP="00D40D3C">
            <w:pPr>
              <w:pStyle w:val="Textdopisu"/>
              <w:ind w:left="0"/>
              <w:rPr>
                <w:b/>
                <w:sz w:val="24"/>
                <w:szCs w:val="24"/>
              </w:rPr>
            </w:pPr>
            <w:r>
              <w:rPr>
                <w:b/>
                <w:sz w:val="24"/>
                <w:szCs w:val="24"/>
              </w:rPr>
              <w:t>33</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A48BA8A" w14:textId="13B5F0A1" w:rsidR="0006455E" w:rsidRPr="008D351D" w:rsidRDefault="0006455E" w:rsidP="00D40D3C">
            <w:pPr>
              <w:pStyle w:val="Textdopisu"/>
              <w:ind w:left="0"/>
              <w:rPr>
                <w:b/>
                <w:sz w:val="24"/>
                <w:szCs w:val="24"/>
              </w:rPr>
            </w:pPr>
            <w:r w:rsidRPr="008D351D">
              <w:rPr>
                <w:b/>
                <w:sz w:val="24"/>
                <w:szCs w:val="24"/>
              </w:rPr>
              <w:t>K § 14:</w:t>
            </w:r>
          </w:p>
          <w:p w14:paraId="4329176D" w14:textId="6AE5CCCD" w:rsidR="0006455E" w:rsidRPr="008D351D" w:rsidRDefault="0006455E" w:rsidP="00D40D3C">
            <w:pPr>
              <w:pStyle w:val="Textdopisu"/>
              <w:numPr>
                <w:ilvl w:val="0"/>
                <w:numId w:val="20"/>
              </w:numPr>
              <w:ind w:left="37" w:hanging="37"/>
              <w:rPr>
                <w:sz w:val="24"/>
                <w:szCs w:val="24"/>
              </w:rPr>
            </w:pPr>
            <w:r w:rsidRPr="008D351D">
              <w:rPr>
                <w:sz w:val="24"/>
                <w:szCs w:val="24"/>
              </w:rPr>
              <w:t xml:space="preserve">Doporučujeme navrhovaný § 14 nahradit tímto ustanovením: </w:t>
            </w:r>
            <w:r w:rsidRPr="008D351D">
              <w:rPr>
                <w:sz w:val="24"/>
                <w:szCs w:val="24"/>
              </w:rPr>
              <w:br/>
              <w:t>„§ 14</w:t>
            </w:r>
          </w:p>
          <w:p w14:paraId="6A21716A" w14:textId="77777777" w:rsidR="0006455E" w:rsidRDefault="0006455E" w:rsidP="00D40D3C">
            <w:pPr>
              <w:pStyle w:val="Textdopisu"/>
              <w:ind w:left="37" w:hanging="37"/>
              <w:rPr>
                <w:sz w:val="24"/>
                <w:szCs w:val="24"/>
              </w:rPr>
            </w:pPr>
            <w:r w:rsidRPr="008D351D">
              <w:rPr>
                <w:sz w:val="24"/>
                <w:szCs w:val="24"/>
              </w:rPr>
              <w:t>(1) Ve vnitřních prostorech budov zařízení pro výchovu a vzdělávání a provozovny pro výchovu a vzdělávání a dětské skupiny, určených k dlouhodobému pobytu:</w:t>
            </w:r>
            <w:r>
              <w:rPr>
                <w:sz w:val="24"/>
                <w:szCs w:val="24"/>
              </w:rPr>
              <w:t xml:space="preserve"> </w:t>
            </w:r>
            <w:r w:rsidRPr="008D351D">
              <w:rPr>
                <w:sz w:val="24"/>
                <w:szCs w:val="24"/>
              </w:rPr>
              <w:t>a) dětí předškolního věku a žáků plnících povinnou školní docházku, musí být denní osvětlení odpovídající normovým požadavkům</w:t>
            </w:r>
            <w:r w:rsidRPr="008D351D">
              <w:rPr>
                <w:sz w:val="24"/>
                <w:szCs w:val="24"/>
                <w:vertAlign w:val="superscript"/>
              </w:rPr>
              <w:t>7)</w:t>
            </w:r>
            <w:r w:rsidRPr="008D351D">
              <w:rPr>
                <w:sz w:val="24"/>
                <w:szCs w:val="24"/>
              </w:rPr>
              <w:t>,</w:t>
            </w:r>
            <w:r w:rsidRPr="008D351D">
              <w:rPr>
                <w:sz w:val="24"/>
                <w:szCs w:val="24"/>
              </w:rPr>
              <w:br/>
              <w:t>b) ostatních žáků musí být sdružené osvětlení odpovídající normovým požadavkům</w:t>
            </w:r>
            <w:r w:rsidRPr="008D351D">
              <w:rPr>
                <w:sz w:val="24"/>
                <w:szCs w:val="24"/>
                <w:vertAlign w:val="superscript"/>
              </w:rPr>
              <w:t>7)</w:t>
            </w:r>
            <w:r w:rsidRPr="008D351D">
              <w:rPr>
                <w:sz w:val="24"/>
                <w:szCs w:val="24"/>
              </w:rPr>
              <w:t>.</w:t>
            </w:r>
          </w:p>
          <w:p w14:paraId="0E41BA0C" w14:textId="50F70DAF" w:rsidR="0006455E" w:rsidRDefault="0006455E" w:rsidP="00D40D3C">
            <w:pPr>
              <w:pStyle w:val="Textdopisu"/>
              <w:ind w:left="37" w:hanging="37"/>
              <w:rPr>
                <w:sz w:val="24"/>
                <w:szCs w:val="24"/>
              </w:rPr>
            </w:pPr>
            <w:r>
              <w:rPr>
                <w:sz w:val="24"/>
                <w:szCs w:val="24"/>
              </w:rPr>
              <w:t xml:space="preserve">          </w:t>
            </w:r>
            <w:r w:rsidRPr="008D351D">
              <w:rPr>
                <w:sz w:val="24"/>
                <w:szCs w:val="24"/>
              </w:rPr>
              <w:t>(2) Požadavky na denní, elektrické a sdružené osvětlení jsou upraveny v příloze č. 3 k této vyhlášce.</w:t>
            </w:r>
          </w:p>
          <w:p w14:paraId="1A747B87" w14:textId="3E766438" w:rsidR="0006455E" w:rsidRPr="008D351D" w:rsidRDefault="0006455E" w:rsidP="00D40D3C">
            <w:pPr>
              <w:pStyle w:val="Textdopisu"/>
              <w:ind w:left="37" w:hanging="37"/>
              <w:rPr>
                <w:sz w:val="24"/>
                <w:szCs w:val="24"/>
              </w:rPr>
            </w:pPr>
            <w:r w:rsidRPr="008D351D">
              <w:rPr>
                <w:sz w:val="24"/>
                <w:szCs w:val="24"/>
              </w:rPr>
              <w:lastRenderedPageBreak/>
              <w:t xml:space="preserve">          (3) U užívané stavby je po předchozím projednání s orgánem ochrany veřejného zdraví výjimečně možné použít celkové sdružené osvětlení místnosti splňující</w:t>
            </w:r>
            <w:r>
              <w:rPr>
                <w:sz w:val="24"/>
                <w:szCs w:val="24"/>
              </w:rPr>
              <w:t xml:space="preserve"> </w:t>
            </w:r>
            <w:r w:rsidRPr="008D351D">
              <w:rPr>
                <w:sz w:val="24"/>
                <w:szCs w:val="24"/>
              </w:rPr>
              <w:t>odstavec 3 písm. a) přílohy č. 3 v jeho celém prostoru.</w:t>
            </w:r>
            <w:r w:rsidRPr="008D351D">
              <w:rPr>
                <w:sz w:val="24"/>
                <w:szCs w:val="24"/>
              </w:rPr>
              <w:br/>
              <w:t xml:space="preserve">          (4) V prostorech určených pouze ke krátkodobému pobytu je možné použít celkového sdruženého osvětlení. Dále je možné celkové sdružené osvětlení použít v případech jazykových učeben (s jiným uspořádáním lavic než čelem k tabuli) nebo v dílnách při potřebě osvětlit stíněné povrchy. Pro děti a žáky se zrakovým postižením nebo zrakovými vadami je nutné zajistit denní i elektrické osvětlení odpovídající specifickým potřebám podle stupně jejich postižení</w:t>
            </w:r>
            <w:r w:rsidRPr="008D351D">
              <w:rPr>
                <w:sz w:val="24"/>
                <w:szCs w:val="24"/>
                <w:vertAlign w:val="superscript"/>
              </w:rPr>
              <w:t>7),16)</w:t>
            </w:r>
            <w:r w:rsidRPr="008D351D">
              <w:rPr>
                <w:sz w:val="24"/>
                <w:szCs w:val="24"/>
              </w:rPr>
              <w:t>. V soustavě sdruženého osvětlení denní i doplňující elektrické osvětlení musí splňovat odstavec 3</w:t>
            </w:r>
            <w:r>
              <w:rPr>
                <w:sz w:val="24"/>
                <w:szCs w:val="24"/>
              </w:rPr>
              <w:t xml:space="preserve"> </w:t>
            </w:r>
            <w:r w:rsidRPr="008D351D">
              <w:rPr>
                <w:sz w:val="24"/>
                <w:szCs w:val="24"/>
              </w:rPr>
              <w:t>písm. a) a b) přílohy č. 3 a požadavky české technické normy</w:t>
            </w:r>
            <w:r w:rsidRPr="008D351D">
              <w:rPr>
                <w:sz w:val="24"/>
                <w:szCs w:val="24"/>
                <w:vertAlign w:val="superscript"/>
              </w:rPr>
              <w:t>15)</w:t>
            </w:r>
            <w:r w:rsidRPr="008D351D">
              <w:rPr>
                <w:sz w:val="24"/>
                <w:szCs w:val="24"/>
              </w:rPr>
              <w:t xml:space="preserve">. </w:t>
            </w:r>
            <w:r w:rsidRPr="008D351D">
              <w:rPr>
                <w:sz w:val="24"/>
                <w:szCs w:val="24"/>
              </w:rPr>
              <w:br/>
            </w:r>
            <w:r w:rsidRPr="008D351D">
              <w:rPr>
                <w:sz w:val="24"/>
                <w:szCs w:val="24"/>
              </w:rPr>
              <w:br/>
              <w:t xml:space="preserve">          (5) Parametry elektrického osvětlení ve vnitřních prostorech budovy zařízení pro výchovu a vzdělávání a provozovny pro výchovu a vzdělávání a dětské skupiny musí odpovídat normovým požadavkům české technické normy upravující požadavky na osvětlení pro vnitřní pracoviště</w:t>
            </w:r>
            <w:r w:rsidRPr="008D351D">
              <w:rPr>
                <w:sz w:val="24"/>
                <w:szCs w:val="24"/>
                <w:vertAlign w:val="superscript"/>
              </w:rPr>
              <w:t>16)</w:t>
            </w:r>
            <w:r w:rsidRPr="008D351D">
              <w:rPr>
                <w:sz w:val="24"/>
                <w:szCs w:val="24"/>
              </w:rPr>
              <w:t>.</w:t>
            </w:r>
            <w:r w:rsidRPr="008D351D">
              <w:rPr>
                <w:sz w:val="24"/>
                <w:szCs w:val="24"/>
              </w:rPr>
              <w:br/>
            </w:r>
            <w:r w:rsidRPr="008D351D">
              <w:rPr>
                <w:sz w:val="24"/>
                <w:szCs w:val="24"/>
              </w:rPr>
              <w:br/>
              <w:t xml:space="preserve">          (6) Je-li v učebně plánována orientace lavic čelem k tabuli, musí osvětlení tabule musí odpovídat normovým požadavkům české technické normy upravující požadavky na osvětlení pro vnitřní pracoviště</w:t>
            </w:r>
            <w:r w:rsidRPr="008D351D">
              <w:rPr>
                <w:sz w:val="24"/>
                <w:szCs w:val="24"/>
                <w:vertAlign w:val="superscript"/>
              </w:rPr>
              <w:t>16)</w:t>
            </w:r>
            <w:r w:rsidRPr="008D351D">
              <w:rPr>
                <w:sz w:val="24"/>
                <w:szCs w:val="24"/>
              </w:rPr>
              <w:t>. Tabule musí mít matný povrch, což se nevztahuje na tabule, na které se nepíše křídou. Ze všech pracovních míst ve směru pohledu na tabuli musí být vyloučeno zrcadlení svítidel na tabuli. Ve stěně za tabulí nesmí být osvětlovací otvor (okno nebo střešní okno), v opačném případě musí být zakryt neprůsvitným materiálem, jehož činitel odrazu světla se blíží hodnotě činitele odrazu této stěny.“.</w:t>
            </w:r>
          </w:p>
          <w:p w14:paraId="01B3B619" w14:textId="77777777" w:rsidR="0006455E" w:rsidRPr="008D351D" w:rsidRDefault="0006455E" w:rsidP="00D40D3C">
            <w:pPr>
              <w:pStyle w:val="Textdopisu"/>
              <w:ind w:left="0"/>
              <w:rPr>
                <w:sz w:val="24"/>
                <w:szCs w:val="24"/>
                <w:u w:val="single"/>
              </w:rPr>
            </w:pPr>
            <w:r w:rsidRPr="008D351D">
              <w:rPr>
                <w:sz w:val="24"/>
                <w:szCs w:val="24"/>
                <w:u w:val="single"/>
              </w:rPr>
              <w:t>Odůvodnění:</w:t>
            </w:r>
          </w:p>
          <w:p w14:paraId="665D9E91" w14:textId="77777777" w:rsidR="0006455E" w:rsidRPr="008D351D" w:rsidRDefault="0006455E" w:rsidP="00D40D3C">
            <w:pPr>
              <w:pStyle w:val="Textdopisu"/>
              <w:ind w:left="0"/>
              <w:rPr>
                <w:sz w:val="24"/>
                <w:szCs w:val="24"/>
              </w:rPr>
            </w:pPr>
            <w:r w:rsidRPr="008D351D">
              <w:rPr>
                <w:sz w:val="24"/>
                <w:szCs w:val="24"/>
              </w:rPr>
              <w:lastRenderedPageBreak/>
              <w:t>Doporučujeme do uvedeného ustanovení přesunout normativní úpravu z přílohy č. 3 a provést mírnou úpravu některých ze zde zavedených požadavků.</w:t>
            </w:r>
          </w:p>
          <w:p w14:paraId="30991771" w14:textId="77777777" w:rsidR="0006455E" w:rsidRPr="008D351D" w:rsidRDefault="0006455E" w:rsidP="00D40D3C">
            <w:pPr>
              <w:pStyle w:val="Textdopisu"/>
              <w:rPr>
                <w:sz w:val="24"/>
                <w:szCs w:val="24"/>
              </w:rPr>
            </w:pPr>
          </w:p>
          <w:p w14:paraId="7C2510B4" w14:textId="77777777" w:rsidR="0006455E" w:rsidRPr="008D351D" w:rsidRDefault="0006455E" w:rsidP="00D40D3C">
            <w:pPr>
              <w:pStyle w:val="Textdopisu"/>
              <w:ind w:left="0"/>
              <w:rPr>
                <w:sz w:val="24"/>
                <w:szCs w:val="24"/>
              </w:rPr>
            </w:pPr>
            <w:r w:rsidRPr="008D351D">
              <w:rPr>
                <w:sz w:val="24"/>
                <w:szCs w:val="24"/>
              </w:rPr>
              <w:t xml:space="preserve">Navržený odstavec 2 přílohy č. 3 doporučujeme přesunout do § 14 odst. 1 a 3 a provést následující úpravy: V úpravě osvětlení vítáme záměr předkladatele, rozlišovat mezi předškolním a základním vzděláváním na straně jedné (resp. zařízeními určenými dětem předškolního věku a žákům plnícím povinnou školní docházku), a středním vzděláváním na straně druhé. Navrhujeme zaprvé rozšířit možnost, užít sdružené osvětlení, nejen ve stavbách středních škol, ale ve všech stavbách určených žákům, kteří již absolvovali povinnou školní docházku, čímž budou do rozsahu ustanovení zahrnuty např. i vyšší </w:t>
            </w:r>
            <w:r w:rsidRPr="00C81A41">
              <w:rPr>
                <w:sz w:val="24"/>
                <w:szCs w:val="24"/>
              </w:rPr>
              <w:t>odborné školy (není žádný důvod, mít na tyto přísnější požadavky, než na střední školy) a jiná zařízení a provozovny určené žákům v tomto věku.</w:t>
            </w:r>
          </w:p>
          <w:p w14:paraId="34FED49C" w14:textId="77777777" w:rsidR="0006455E" w:rsidRPr="008D351D" w:rsidRDefault="0006455E" w:rsidP="00D40D3C">
            <w:pPr>
              <w:pStyle w:val="Textdopisu"/>
              <w:rPr>
                <w:sz w:val="24"/>
                <w:szCs w:val="24"/>
              </w:rPr>
            </w:pPr>
          </w:p>
          <w:p w14:paraId="2F2F2B08" w14:textId="77777777" w:rsidR="0006455E" w:rsidRPr="008D351D" w:rsidRDefault="0006455E" w:rsidP="00D40D3C">
            <w:pPr>
              <w:pStyle w:val="Textdopisu"/>
              <w:ind w:left="0"/>
              <w:rPr>
                <w:sz w:val="24"/>
                <w:szCs w:val="24"/>
              </w:rPr>
            </w:pPr>
            <w:r w:rsidRPr="008D351D">
              <w:rPr>
                <w:sz w:val="24"/>
                <w:szCs w:val="24"/>
              </w:rPr>
              <w:t>- Dále doporučujeme umožnit sdružené osvětlení nejen u rekonstruovaných staveb, ale u všech, tedy i nově budovaných staveb, a to z následujících důvodů.:</w:t>
            </w:r>
          </w:p>
          <w:p w14:paraId="3F929AE3" w14:textId="77777777" w:rsidR="0006455E" w:rsidRPr="008D351D" w:rsidRDefault="0006455E" w:rsidP="00D40D3C">
            <w:pPr>
              <w:pStyle w:val="Textdopisu"/>
              <w:ind w:left="37"/>
              <w:rPr>
                <w:sz w:val="24"/>
                <w:szCs w:val="24"/>
              </w:rPr>
            </w:pPr>
            <w:r w:rsidRPr="008D351D">
              <w:rPr>
                <w:sz w:val="24"/>
                <w:szCs w:val="24"/>
              </w:rPr>
              <w:t>1.</w:t>
            </w:r>
            <w:r w:rsidRPr="008D351D">
              <w:rPr>
                <w:sz w:val="24"/>
                <w:szCs w:val="24"/>
              </w:rPr>
              <w:tab/>
              <w:t>Zatímco v případě žáků mateřských a základních škol je požadavek na zachování denního osvětlení obhajitelný nutností, působit pomocí denního světla na zdravý vývoj zraku dětí, v případě středního a vyššího odborného vzdělávání, kam vstupují nejméně</w:t>
            </w:r>
            <w:r w:rsidRPr="008D351D">
              <w:rPr>
                <w:sz w:val="24"/>
                <w:szCs w:val="24"/>
              </w:rPr>
              <w:br/>
              <w:t>patnáctiletí žáci máme za to, že požadavek na ochranu zdravého vývoje jejich zrakového analyzátoru není tak naléhavý, jako v případě žáků mateřských a základních škol.</w:t>
            </w:r>
          </w:p>
          <w:p w14:paraId="764CCD27" w14:textId="77777777" w:rsidR="0006455E" w:rsidRPr="008D351D" w:rsidRDefault="0006455E" w:rsidP="00D40D3C">
            <w:pPr>
              <w:pStyle w:val="Textdopisu"/>
              <w:ind w:left="37"/>
              <w:rPr>
                <w:sz w:val="24"/>
                <w:szCs w:val="24"/>
              </w:rPr>
            </w:pPr>
            <w:r w:rsidRPr="008D351D">
              <w:rPr>
                <w:sz w:val="24"/>
                <w:szCs w:val="24"/>
              </w:rPr>
              <w:t>2.</w:t>
            </w:r>
            <w:r w:rsidRPr="008D351D">
              <w:rPr>
                <w:sz w:val="24"/>
                <w:szCs w:val="24"/>
              </w:rPr>
              <w:tab/>
              <w:t>V posledních letech je právě nedostatek míst na středních školách, zejména všeobecně-vzdělávacích, nejpalčivějším problémem, o němž pravidelně referují média, a který zejména působí jako bariéra pro další vzdělávání desetitisíců absolventů základních škol ročně.</w:t>
            </w:r>
          </w:p>
          <w:p w14:paraId="1473A5AA" w14:textId="369F5383" w:rsidR="0006455E" w:rsidRPr="008D351D" w:rsidRDefault="0006455E" w:rsidP="00D40D3C">
            <w:pPr>
              <w:pStyle w:val="Textdopisu"/>
              <w:ind w:left="0"/>
              <w:rPr>
                <w:sz w:val="24"/>
                <w:szCs w:val="24"/>
              </w:rPr>
            </w:pPr>
            <w:r w:rsidRPr="008D351D">
              <w:rPr>
                <w:sz w:val="24"/>
                <w:szCs w:val="24"/>
              </w:rPr>
              <w:br/>
              <w:t xml:space="preserve">Navržený odstavec 4 přílohy č. 3 doporučujeme v totožném znění přesunout do § 14 odst. 4.  Normativní část navrženého odstavce 5 přílohy </w:t>
            </w:r>
            <w:r w:rsidRPr="008D351D">
              <w:rPr>
                <w:sz w:val="24"/>
                <w:szCs w:val="24"/>
              </w:rPr>
              <w:lastRenderedPageBreak/>
              <w:t>č. 3 navrhujeme přesunout do § 14 odst. 5. Navržený odstavec 6 přílohy č. 3 navrhujeme v totožném znění přesunout do § 14 odst. 6 a zúžit je na situace, kdy tabule tvoří ústřední prvek vyučování ve třídě. Jinak nemá smysl zařizovat její drahé osvětlení.</w:t>
            </w:r>
          </w:p>
        </w:tc>
        <w:tc>
          <w:tcPr>
            <w:tcW w:w="4111" w:type="dxa"/>
            <w:tcBorders>
              <w:left w:val="single" w:sz="4" w:space="0" w:color="auto"/>
              <w:right w:val="single" w:sz="4" w:space="0" w:color="auto"/>
            </w:tcBorders>
            <w:shd w:val="clear" w:color="auto" w:fill="auto"/>
          </w:tcPr>
          <w:p w14:paraId="0565265B" w14:textId="77777777" w:rsidR="0006455E" w:rsidRDefault="00FB667B" w:rsidP="2D249184">
            <w:pPr>
              <w:rPr>
                <w:rFonts w:ascii="Times New Roman" w:hAnsi="Times New Roman" w:cs="Times New Roman"/>
              </w:rPr>
            </w:pPr>
            <w:r w:rsidRPr="515CA676">
              <w:rPr>
                <w:rFonts w:ascii="Times New Roman" w:hAnsi="Times New Roman" w:cs="Times New Roman"/>
              </w:rPr>
              <w:lastRenderedPageBreak/>
              <w:t xml:space="preserve">AKCEPTOVÁNO </w:t>
            </w:r>
            <w:r w:rsidR="56742AF1" w:rsidRPr="515CA676">
              <w:rPr>
                <w:rFonts w:ascii="Times New Roman" w:hAnsi="Times New Roman" w:cs="Times New Roman"/>
              </w:rPr>
              <w:t>JINAK</w:t>
            </w:r>
          </w:p>
          <w:p w14:paraId="33A71DB6" w14:textId="53E8DE03" w:rsidR="004D3AA0" w:rsidRPr="008D351D" w:rsidRDefault="004D3AA0" w:rsidP="00DE2F9A">
            <w:pPr>
              <w:jc w:val="both"/>
              <w:rPr>
                <w:rFonts w:ascii="Times New Roman" w:hAnsi="Times New Roman" w:cs="Times New Roman"/>
                <w:highlight w:val="yellow"/>
              </w:rPr>
            </w:pPr>
            <w:r>
              <w:rPr>
                <w:rFonts w:ascii="Times New Roman" w:hAnsi="Times New Roman" w:cs="Times New Roman"/>
              </w:rPr>
              <w:t xml:space="preserve">Upraveno v souladu se stanoviskem Národní referenční laboratoře pro osvětlení a v souladu s principy ochrany veřejného zdraví. </w:t>
            </w:r>
          </w:p>
        </w:tc>
      </w:tr>
      <w:tr w:rsidR="0006455E" w:rsidRPr="008D351D" w14:paraId="37460E14" w14:textId="77777777" w:rsidTr="45595B71">
        <w:trPr>
          <w:trHeight w:val="51"/>
        </w:trPr>
        <w:tc>
          <w:tcPr>
            <w:tcW w:w="2318" w:type="dxa"/>
            <w:vMerge/>
          </w:tcPr>
          <w:p w14:paraId="7C34B0BF" w14:textId="77777777" w:rsidR="0006455E" w:rsidRPr="008D351D" w:rsidRDefault="0006455E" w:rsidP="00D40D3C">
            <w:pPr>
              <w:rPr>
                <w:rFonts w:ascii="Times New Roman" w:hAnsi="Times New Roman" w:cs="Times New Roman"/>
                <w:b/>
                <w:bCs/>
              </w:rPr>
            </w:pPr>
          </w:p>
        </w:tc>
        <w:tc>
          <w:tcPr>
            <w:tcW w:w="659" w:type="dxa"/>
          </w:tcPr>
          <w:p w14:paraId="64313523" w14:textId="2379A15E" w:rsidR="0006455E" w:rsidRPr="008D351D" w:rsidRDefault="004E09B9" w:rsidP="00D40D3C">
            <w:pPr>
              <w:pStyle w:val="Textdopisu"/>
              <w:ind w:left="0"/>
              <w:rPr>
                <w:b/>
                <w:sz w:val="24"/>
                <w:szCs w:val="24"/>
              </w:rPr>
            </w:pPr>
            <w:r>
              <w:rPr>
                <w:b/>
                <w:sz w:val="24"/>
                <w:szCs w:val="24"/>
              </w:rPr>
              <w:t>34</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12CC2D8" w14:textId="0E58152E" w:rsidR="0006455E" w:rsidRPr="008D351D" w:rsidRDefault="0006455E" w:rsidP="00D40D3C">
            <w:pPr>
              <w:pStyle w:val="Textdopisu"/>
              <w:ind w:left="0"/>
              <w:rPr>
                <w:b/>
                <w:sz w:val="24"/>
                <w:szCs w:val="24"/>
              </w:rPr>
            </w:pPr>
            <w:r w:rsidRPr="008D351D">
              <w:rPr>
                <w:b/>
                <w:sz w:val="24"/>
                <w:szCs w:val="24"/>
              </w:rPr>
              <w:t>K § 17 odst. 7:</w:t>
            </w:r>
          </w:p>
          <w:p w14:paraId="0D3BC259" w14:textId="77777777" w:rsidR="0006455E" w:rsidRPr="008D351D" w:rsidRDefault="0006455E" w:rsidP="00D40D3C">
            <w:pPr>
              <w:pStyle w:val="Textdopisu"/>
              <w:numPr>
                <w:ilvl w:val="0"/>
                <w:numId w:val="20"/>
              </w:numPr>
              <w:ind w:left="37" w:firstLine="0"/>
              <w:rPr>
                <w:sz w:val="24"/>
                <w:szCs w:val="24"/>
              </w:rPr>
            </w:pPr>
            <w:r w:rsidRPr="008D351D">
              <w:rPr>
                <w:sz w:val="24"/>
                <w:szCs w:val="24"/>
              </w:rPr>
              <w:t>Požadujeme navrhované ustanovení vypustit.</w:t>
            </w:r>
          </w:p>
          <w:p w14:paraId="489B76B2" w14:textId="77777777" w:rsidR="0006455E" w:rsidRPr="008D351D" w:rsidRDefault="0006455E" w:rsidP="00D40D3C">
            <w:pPr>
              <w:pStyle w:val="Textdopisu"/>
              <w:ind w:left="0"/>
              <w:rPr>
                <w:b/>
                <w:sz w:val="24"/>
                <w:szCs w:val="24"/>
                <w:u w:val="single"/>
              </w:rPr>
            </w:pPr>
            <w:r w:rsidRPr="008D351D">
              <w:rPr>
                <w:b/>
                <w:sz w:val="24"/>
                <w:szCs w:val="24"/>
                <w:u w:val="single"/>
              </w:rPr>
              <w:t>Tato připomínka je zásadní.</w:t>
            </w:r>
          </w:p>
          <w:p w14:paraId="0F256482" w14:textId="77777777" w:rsidR="0006455E" w:rsidRPr="008D351D" w:rsidRDefault="0006455E" w:rsidP="00D40D3C">
            <w:pPr>
              <w:pStyle w:val="Textdopisu"/>
              <w:ind w:left="0"/>
              <w:rPr>
                <w:sz w:val="24"/>
                <w:szCs w:val="24"/>
                <w:u w:val="single"/>
              </w:rPr>
            </w:pPr>
            <w:r w:rsidRPr="008D351D">
              <w:rPr>
                <w:sz w:val="24"/>
                <w:szCs w:val="24"/>
                <w:u w:val="single"/>
              </w:rPr>
              <w:t>Odůvodnění:</w:t>
            </w:r>
          </w:p>
          <w:p w14:paraId="288D7A89" w14:textId="77777777" w:rsidR="0006455E" w:rsidRPr="008D351D" w:rsidRDefault="0006455E" w:rsidP="00D40D3C">
            <w:pPr>
              <w:pStyle w:val="Textdopisu"/>
              <w:ind w:left="0"/>
              <w:rPr>
                <w:sz w:val="24"/>
                <w:szCs w:val="24"/>
              </w:rPr>
            </w:pPr>
            <w:r w:rsidRPr="008D351D">
              <w:rPr>
                <w:sz w:val="24"/>
                <w:szCs w:val="24"/>
              </w:rPr>
              <w:t>Předkladatel navrhuje doplnit novou, zcela zásadní povinnost, která vyloučí množství potenciálních budov z možnosti otevřít v nich školu či školské zařízení, aniž by tuto nově zaváděnou povinnost v důvodové zprávě či jinde jakkoli odůvodnil.</w:t>
            </w:r>
          </w:p>
          <w:p w14:paraId="56A2B328" w14:textId="77777777" w:rsidR="0006455E" w:rsidRPr="008D351D" w:rsidRDefault="0006455E" w:rsidP="00D40D3C">
            <w:pPr>
              <w:pStyle w:val="Textdopisu"/>
              <w:rPr>
                <w:sz w:val="24"/>
                <w:szCs w:val="24"/>
              </w:rPr>
            </w:pPr>
          </w:p>
          <w:p w14:paraId="3ABFFA1F" w14:textId="77777777" w:rsidR="0006455E" w:rsidRPr="008D351D" w:rsidRDefault="0006455E" w:rsidP="00D40D3C">
            <w:pPr>
              <w:pStyle w:val="Textdopisu"/>
              <w:ind w:left="0"/>
              <w:rPr>
                <w:sz w:val="24"/>
                <w:szCs w:val="24"/>
              </w:rPr>
            </w:pPr>
            <w:r w:rsidRPr="008D351D">
              <w:rPr>
                <w:sz w:val="24"/>
                <w:szCs w:val="24"/>
              </w:rPr>
              <w:t>Účel navrženého ustanovení přitom není, za situace, kdy jsou jinými ustanoveními stanoveny podmínky pro hladiny, směr a barvu osvětlení, známý. Ze zkušenosti zřizovatelů škol víme, že taková povinnost může vyloučit případné budovy, které by jinak byly, navíc i dle současných norem (tedy podle současného znění § 12 až 16 vyhlášky č. 410/2005 Sb.), z hlediska dodržení parametrů osvětlení vhodné pro činnost školy.</w:t>
            </w:r>
          </w:p>
          <w:p w14:paraId="71EB4303" w14:textId="77777777" w:rsidR="0006455E" w:rsidRPr="008D351D" w:rsidRDefault="0006455E" w:rsidP="00D40D3C">
            <w:pPr>
              <w:pStyle w:val="Textdopisu"/>
              <w:rPr>
                <w:sz w:val="24"/>
                <w:szCs w:val="24"/>
              </w:rPr>
            </w:pPr>
          </w:p>
          <w:p w14:paraId="6976BC6E" w14:textId="77777777" w:rsidR="0006455E" w:rsidRPr="008D351D" w:rsidRDefault="0006455E" w:rsidP="00D40D3C">
            <w:pPr>
              <w:pStyle w:val="Textdopisu"/>
              <w:ind w:left="0"/>
              <w:rPr>
                <w:sz w:val="24"/>
                <w:szCs w:val="24"/>
              </w:rPr>
            </w:pPr>
            <w:r w:rsidRPr="008D351D">
              <w:rPr>
                <w:sz w:val="24"/>
                <w:szCs w:val="24"/>
              </w:rPr>
              <w:t>Krom toho je uvedené stavebně-technickým požadavkem. Zákon č. 258/2000 Sb., o ochraně veřejného zdraví, ve znění pozdějších předpisů (dále jen „ZOVZ“), přitom zmocňuje Ministerstvo zdravotnictví k tomu, aby upravilo „hygienické požadavky upravené prováděcím právním předpisem na prostorové podmínky, vybavení, provoz, osvětlení, vytápění, mikroklimatické podmínky, zásobování vodou, úklid a nakládání s prádlem</w:t>
            </w:r>
            <w:r w:rsidRPr="007A49EF">
              <w:rPr>
                <w:sz w:val="24"/>
                <w:szCs w:val="24"/>
              </w:rPr>
              <w:t>“. Hygienickým požadavkem na osvětlení je např. požadavek na druh, intenzitu, směr či barvu osvětlení, těžko ovšem za něj označit požadavek na výšku zasklení osvětlovacích otvorů – zde se jedná o typický stavebně-technický požadavek. Zákonodárce v ZOVZ nezmocnil předkladatele, aby upravoval stavebně-technické podmínky staveb, v nichž je vykonávána činnost školy a školských zařízení.</w:t>
            </w:r>
          </w:p>
          <w:p w14:paraId="0B27A8FF" w14:textId="77777777" w:rsidR="0006455E" w:rsidRPr="008D351D" w:rsidRDefault="0006455E" w:rsidP="00D40D3C">
            <w:pPr>
              <w:pStyle w:val="Textdopisu"/>
              <w:rPr>
                <w:sz w:val="24"/>
                <w:szCs w:val="24"/>
              </w:rPr>
            </w:pPr>
          </w:p>
          <w:p w14:paraId="0C6D815B" w14:textId="6775FB79" w:rsidR="0006455E" w:rsidRPr="008D351D" w:rsidRDefault="0006455E" w:rsidP="00D40D3C">
            <w:pPr>
              <w:pStyle w:val="Textdopisu"/>
              <w:ind w:left="0"/>
              <w:rPr>
                <w:sz w:val="24"/>
                <w:szCs w:val="24"/>
              </w:rPr>
            </w:pPr>
            <w:r w:rsidRPr="008D351D">
              <w:rPr>
                <w:sz w:val="24"/>
                <w:szCs w:val="24"/>
              </w:rPr>
              <w:t>Požadujeme proto navrhované ustanovení jako přebytečnou regulaci vypustit a vystačit si s již tak přísnými požadavky na osvětlení obsaženými ve zbytku vyhlášky a technických normách, na něž je v těchto ustanoveních odkazováno. Alternativně navrhujeme, aby se toto ustanovení vztahovalo pouze na nově stavěné budovy, nikoli na budovy rekonstruované.</w:t>
            </w:r>
          </w:p>
        </w:tc>
        <w:tc>
          <w:tcPr>
            <w:tcW w:w="4111" w:type="dxa"/>
            <w:tcBorders>
              <w:left w:val="single" w:sz="4" w:space="0" w:color="auto"/>
              <w:right w:val="single" w:sz="4" w:space="0" w:color="auto"/>
            </w:tcBorders>
            <w:shd w:val="clear" w:color="auto" w:fill="auto"/>
          </w:tcPr>
          <w:p w14:paraId="5A456C65" w14:textId="77777777" w:rsidR="0006455E" w:rsidRDefault="7BC3B294" w:rsidP="69B74364">
            <w:pPr>
              <w:rPr>
                <w:rFonts w:ascii="Times New Roman" w:hAnsi="Times New Roman" w:cs="Times New Roman"/>
              </w:rPr>
            </w:pPr>
            <w:r w:rsidRPr="69B74364">
              <w:rPr>
                <w:rFonts w:ascii="Times New Roman" w:hAnsi="Times New Roman" w:cs="Times New Roman"/>
              </w:rPr>
              <w:lastRenderedPageBreak/>
              <w:t>AKCEPTOVÁNO</w:t>
            </w:r>
          </w:p>
          <w:p w14:paraId="60083E2C" w14:textId="584C791C" w:rsidR="004D3AA0" w:rsidRPr="008D351D" w:rsidRDefault="004D3AA0" w:rsidP="69B74364">
            <w:pPr>
              <w:rPr>
                <w:rFonts w:ascii="Times New Roman" w:hAnsi="Times New Roman" w:cs="Times New Roman"/>
              </w:rPr>
            </w:pPr>
            <w:r>
              <w:rPr>
                <w:rFonts w:ascii="Times New Roman" w:hAnsi="Times New Roman" w:cs="Times New Roman"/>
              </w:rPr>
              <w:t>Ustanovení vypuštěno</w:t>
            </w:r>
            <w:r w:rsidR="00A85F37">
              <w:rPr>
                <w:rFonts w:ascii="Times New Roman" w:hAnsi="Times New Roman" w:cs="Times New Roman"/>
              </w:rPr>
              <w:t>.</w:t>
            </w:r>
          </w:p>
        </w:tc>
      </w:tr>
      <w:tr w:rsidR="0006455E" w:rsidRPr="008D351D" w14:paraId="43A3638D" w14:textId="77777777" w:rsidTr="45595B71">
        <w:trPr>
          <w:trHeight w:val="51"/>
        </w:trPr>
        <w:tc>
          <w:tcPr>
            <w:tcW w:w="2318" w:type="dxa"/>
            <w:vMerge/>
          </w:tcPr>
          <w:p w14:paraId="1596E4EB" w14:textId="77777777" w:rsidR="0006455E" w:rsidRPr="008D351D" w:rsidRDefault="0006455E" w:rsidP="00D40D3C">
            <w:pPr>
              <w:rPr>
                <w:rFonts w:ascii="Times New Roman" w:hAnsi="Times New Roman" w:cs="Times New Roman"/>
                <w:b/>
                <w:bCs/>
              </w:rPr>
            </w:pPr>
          </w:p>
        </w:tc>
        <w:tc>
          <w:tcPr>
            <w:tcW w:w="659" w:type="dxa"/>
          </w:tcPr>
          <w:p w14:paraId="1298E0F6" w14:textId="37288AB9" w:rsidR="0006455E" w:rsidRPr="008D351D" w:rsidRDefault="004E09B9" w:rsidP="00D40D3C">
            <w:pPr>
              <w:pStyle w:val="Textdopisu"/>
              <w:ind w:left="0"/>
              <w:rPr>
                <w:b/>
                <w:sz w:val="24"/>
                <w:szCs w:val="24"/>
              </w:rPr>
            </w:pPr>
            <w:r>
              <w:rPr>
                <w:b/>
                <w:sz w:val="24"/>
                <w:szCs w:val="24"/>
              </w:rPr>
              <w:t>35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EBDE212" w14:textId="7047EE96" w:rsidR="0006455E" w:rsidRPr="008D351D" w:rsidRDefault="0006455E" w:rsidP="00D40D3C">
            <w:pPr>
              <w:pStyle w:val="Textdopisu"/>
              <w:ind w:left="0"/>
              <w:rPr>
                <w:b/>
                <w:sz w:val="24"/>
                <w:szCs w:val="24"/>
              </w:rPr>
            </w:pPr>
            <w:r w:rsidRPr="008D351D">
              <w:rPr>
                <w:b/>
                <w:sz w:val="24"/>
                <w:szCs w:val="24"/>
              </w:rPr>
              <w:t>K § 20 odst. 1:</w:t>
            </w:r>
          </w:p>
          <w:p w14:paraId="1596A389" w14:textId="77777777" w:rsidR="0006455E" w:rsidRPr="008D351D" w:rsidRDefault="0006455E" w:rsidP="00D40D3C">
            <w:pPr>
              <w:pStyle w:val="Textdopisu"/>
              <w:numPr>
                <w:ilvl w:val="0"/>
                <w:numId w:val="20"/>
              </w:numPr>
              <w:ind w:left="37" w:hanging="37"/>
              <w:rPr>
                <w:sz w:val="24"/>
                <w:szCs w:val="24"/>
              </w:rPr>
            </w:pPr>
            <w:r w:rsidRPr="008D351D">
              <w:rPr>
                <w:sz w:val="24"/>
                <w:szCs w:val="24"/>
              </w:rPr>
              <w:t>Doporučujeme ve větě první slovo „přímo“ vypustit.</w:t>
            </w:r>
          </w:p>
          <w:p w14:paraId="4F0C6DD3" w14:textId="77777777" w:rsidR="0006455E" w:rsidRPr="008D351D" w:rsidRDefault="0006455E" w:rsidP="00D40D3C">
            <w:pPr>
              <w:pStyle w:val="Textdopisu"/>
              <w:ind w:left="0"/>
              <w:rPr>
                <w:sz w:val="24"/>
                <w:szCs w:val="24"/>
                <w:u w:val="single"/>
              </w:rPr>
            </w:pPr>
            <w:r w:rsidRPr="008D351D">
              <w:rPr>
                <w:sz w:val="24"/>
                <w:szCs w:val="24"/>
                <w:u w:val="single"/>
              </w:rPr>
              <w:t>Odůvodnění:</w:t>
            </w:r>
          </w:p>
          <w:p w14:paraId="58D8C211" w14:textId="089F0B93" w:rsidR="0006455E" w:rsidRPr="008D351D" w:rsidRDefault="0006455E" w:rsidP="00D40D3C">
            <w:pPr>
              <w:pStyle w:val="Textdopisu"/>
              <w:ind w:left="0"/>
              <w:rPr>
                <w:sz w:val="24"/>
                <w:szCs w:val="24"/>
              </w:rPr>
            </w:pPr>
            <w:r w:rsidRPr="008D351D">
              <w:rPr>
                <w:sz w:val="24"/>
                <w:szCs w:val="24"/>
              </w:rPr>
              <w:t>Při současných technologických možnostech a stavebních standardech je přímé a nucené větrání považováno za naprosto srovnatelné. Nevidíme důvod, aby tomu tak nemohlo být i ve stavbách škol a školských zařízení.</w:t>
            </w:r>
          </w:p>
        </w:tc>
        <w:tc>
          <w:tcPr>
            <w:tcW w:w="4111" w:type="dxa"/>
            <w:tcBorders>
              <w:left w:val="single" w:sz="4" w:space="0" w:color="auto"/>
              <w:right w:val="single" w:sz="4" w:space="0" w:color="auto"/>
            </w:tcBorders>
            <w:shd w:val="clear" w:color="auto" w:fill="auto"/>
          </w:tcPr>
          <w:p w14:paraId="465B1A06" w14:textId="77777777" w:rsidR="0006455E" w:rsidRDefault="004D3AA0" w:rsidP="00D40D3C">
            <w:pPr>
              <w:rPr>
                <w:rFonts w:ascii="Times New Roman" w:hAnsi="Times New Roman" w:cs="Times New Roman"/>
              </w:rPr>
            </w:pPr>
            <w:r>
              <w:rPr>
                <w:rFonts w:ascii="Times New Roman" w:hAnsi="Times New Roman" w:cs="Times New Roman"/>
              </w:rPr>
              <w:t>VYSVĚTLENO</w:t>
            </w:r>
          </w:p>
          <w:p w14:paraId="0E99F6F2" w14:textId="60688BD9" w:rsidR="004D3AA0" w:rsidRPr="008D351D" w:rsidRDefault="004D3AA0" w:rsidP="00042BCC">
            <w:pPr>
              <w:jc w:val="both"/>
              <w:rPr>
                <w:rFonts w:ascii="Times New Roman" w:hAnsi="Times New Roman" w:cs="Times New Roman"/>
              </w:rPr>
            </w:pPr>
            <w:r>
              <w:rPr>
                <w:rFonts w:ascii="Times New Roman" w:hAnsi="Times New Roman" w:cs="Times New Roman"/>
              </w:rPr>
              <w:t xml:space="preserve">Přímo větratelný prostor je prostor větraný přirozeně venkovním vzduchem, ale i nuceně. </w:t>
            </w:r>
          </w:p>
        </w:tc>
      </w:tr>
      <w:tr w:rsidR="0006455E" w:rsidRPr="008D351D" w14:paraId="334D01D2" w14:textId="77777777" w:rsidTr="45595B71">
        <w:trPr>
          <w:trHeight w:val="51"/>
        </w:trPr>
        <w:tc>
          <w:tcPr>
            <w:tcW w:w="2318" w:type="dxa"/>
            <w:vMerge/>
          </w:tcPr>
          <w:p w14:paraId="6E2EF68E" w14:textId="77777777" w:rsidR="0006455E" w:rsidRPr="008D351D" w:rsidRDefault="0006455E" w:rsidP="00D40D3C">
            <w:pPr>
              <w:rPr>
                <w:rFonts w:ascii="Times New Roman" w:hAnsi="Times New Roman" w:cs="Times New Roman"/>
                <w:b/>
                <w:bCs/>
              </w:rPr>
            </w:pPr>
          </w:p>
        </w:tc>
        <w:tc>
          <w:tcPr>
            <w:tcW w:w="659" w:type="dxa"/>
          </w:tcPr>
          <w:p w14:paraId="0AA412CF" w14:textId="30ADA689" w:rsidR="0006455E" w:rsidRPr="008D351D" w:rsidRDefault="004E09B9" w:rsidP="00D40D3C">
            <w:pPr>
              <w:pStyle w:val="Textdopisu"/>
              <w:ind w:left="0"/>
              <w:rPr>
                <w:b/>
                <w:sz w:val="24"/>
                <w:szCs w:val="24"/>
              </w:rPr>
            </w:pPr>
            <w:r>
              <w:rPr>
                <w:b/>
                <w:sz w:val="24"/>
                <w:szCs w:val="24"/>
              </w:rPr>
              <w:t>36</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AE66608" w14:textId="23979E63" w:rsidR="0006455E" w:rsidRPr="008D351D" w:rsidRDefault="0006455E" w:rsidP="00D40D3C">
            <w:pPr>
              <w:pStyle w:val="Textdopisu"/>
              <w:ind w:left="0"/>
              <w:rPr>
                <w:b/>
                <w:sz w:val="24"/>
                <w:szCs w:val="24"/>
              </w:rPr>
            </w:pPr>
            <w:r w:rsidRPr="008D351D">
              <w:rPr>
                <w:b/>
                <w:sz w:val="24"/>
                <w:szCs w:val="24"/>
              </w:rPr>
              <w:t>K § 22 písm. f):</w:t>
            </w:r>
          </w:p>
          <w:p w14:paraId="43E4EEC3" w14:textId="77777777" w:rsidR="0006455E" w:rsidRPr="008D351D" w:rsidRDefault="0006455E" w:rsidP="00D40D3C">
            <w:pPr>
              <w:pStyle w:val="Textdopisu"/>
              <w:numPr>
                <w:ilvl w:val="0"/>
                <w:numId w:val="20"/>
              </w:numPr>
              <w:ind w:left="37" w:firstLine="0"/>
              <w:rPr>
                <w:sz w:val="24"/>
                <w:szCs w:val="24"/>
              </w:rPr>
            </w:pPr>
            <w:r w:rsidRPr="008D351D">
              <w:rPr>
                <w:sz w:val="24"/>
                <w:szCs w:val="24"/>
              </w:rPr>
              <w:t>Doporučujeme na konci textu doplnit slova „a vlhkým vyčištěním koberců“.</w:t>
            </w:r>
          </w:p>
          <w:p w14:paraId="40A88EF9" w14:textId="77777777" w:rsidR="0006455E" w:rsidRPr="008D351D" w:rsidRDefault="0006455E" w:rsidP="00D40D3C">
            <w:pPr>
              <w:pStyle w:val="Textdopisu"/>
              <w:ind w:left="0"/>
              <w:rPr>
                <w:sz w:val="24"/>
                <w:szCs w:val="24"/>
                <w:u w:val="single"/>
              </w:rPr>
            </w:pPr>
            <w:r w:rsidRPr="008D351D">
              <w:rPr>
                <w:sz w:val="24"/>
                <w:szCs w:val="24"/>
                <w:u w:val="single"/>
              </w:rPr>
              <w:t>Odůvodnění:</w:t>
            </w:r>
          </w:p>
          <w:p w14:paraId="1AB599BA" w14:textId="1D81C206"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hAnsi="Times New Roman" w:cs="Times New Roman"/>
                <w:sz w:val="24"/>
                <w:szCs w:val="24"/>
              </w:rPr>
              <w:t>V návaznosti na námi navrhované doplnění § 4 odst. 5 doporučujeme doplnit povinnost provádět alespoň dvakrát ročně vlhké čištění koberců.</w:t>
            </w:r>
          </w:p>
        </w:tc>
        <w:tc>
          <w:tcPr>
            <w:tcW w:w="4111" w:type="dxa"/>
            <w:tcBorders>
              <w:left w:val="single" w:sz="4" w:space="0" w:color="auto"/>
              <w:right w:val="single" w:sz="4" w:space="0" w:color="auto"/>
            </w:tcBorders>
            <w:shd w:val="clear" w:color="auto" w:fill="auto"/>
          </w:tcPr>
          <w:p w14:paraId="474D3A1E" w14:textId="0B6CA184" w:rsidR="0006455E" w:rsidRPr="008D351D" w:rsidRDefault="24531DF6" w:rsidP="2F462B4E">
            <w:pPr>
              <w:rPr>
                <w:rFonts w:ascii="Times New Roman" w:hAnsi="Times New Roman" w:cs="Times New Roman"/>
              </w:rPr>
            </w:pPr>
            <w:r w:rsidRPr="2F462B4E">
              <w:rPr>
                <w:rFonts w:ascii="Times New Roman" w:hAnsi="Times New Roman" w:cs="Times New Roman"/>
              </w:rPr>
              <w:t>AKCEPTOVÁNO JINAK</w:t>
            </w:r>
          </w:p>
          <w:p w14:paraId="43D73D07" w14:textId="6EC1B80A" w:rsidR="0006455E" w:rsidRPr="008D351D" w:rsidRDefault="24531DF6" w:rsidP="00D40D3C">
            <w:pPr>
              <w:rPr>
                <w:rFonts w:ascii="Times New Roman" w:hAnsi="Times New Roman" w:cs="Times New Roman"/>
              </w:rPr>
            </w:pPr>
            <w:r w:rsidRPr="2F462B4E">
              <w:rPr>
                <w:rFonts w:ascii="Times New Roman" w:hAnsi="Times New Roman" w:cs="Times New Roman"/>
              </w:rPr>
              <w:t>Doplněno do odůvodnění.</w:t>
            </w:r>
          </w:p>
        </w:tc>
      </w:tr>
      <w:tr w:rsidR="0006455E" w:rsidRPr="008D351D" w14:paraId="20F605FF" w14:textId="77777777" w:rsidTr="45595B71">
        <w:trPr>
          <w:trHeight w:val="51"/>
        </w:trPr>
        <w:tc>
          <w:tcPr>
            <w:tcW w:w="2318" w:type="dxa"/>
            <w:vMerge/>
          </w:tcPr>
          <w:p w14:paraId="2C4BABAF" w14:textId="77777777" w:rsidR="0006455E" w:rsidRPr="008D351D" w:rsidRDefault="0006455E" w:rsidP="00D40D3C">
            <w:pPr>
              <w:rPr>
                <w:rFonts w:ascii="Times New Roman" w:hAnsi="Times New Roman" w:cs="Times New Roman"/>
                <w:b/>
                <w:bCs/>
              </w:rPr>
            </w:pPr>
          </w:p>
        </w:tc>
        <w:tc>
          <w:tcPr>
            <w:tcW w:w="659" w:type="dxa"/>
          </w:tcPr>
          <w:p w14:paraId="3CAE571E" w14:textId="2C11F913" w:rsidR="0006455E" w:rsidRPr="008D351D" w:rsidRDefault="004E09B9" w:rsidP="00D40D3C">
            <w:pPr>
              <w:pStyle w:val="Textdopisu"/>
              <w:ind w:left="0"/>
              <w:rPr>
                <w:b/>
                <w:sz w:val="24"/>
                <w:szCs w:val="24"/>
              </w:rPr>
            </w:pPr>
            <w:r>
              <w:rPr>
                <w:b/>
                <w:sz w:val="24"/>
                <w:szCs w:val="24"/>
              </w:rPr>
              <w:t>37</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5D4ABCB" w14:textId="59481083" w:rsidR="0006455E" w:rsidRPr="008D351D" w:rsidRDefault="0006455E" w:rsidP="00D40D3C">
            <w:pPr>
              <w:pStyle w:val="Textdopisu"/>
              <w:ind w:left="0"/>
              <w:rPr>
                <w:b/>
                <w:sz w:val="24"/>
                <w:szCs w:val="24"/>
              </w:rPr>
            </w:pPr>
            <w:r w:rsidRPr="008D351D">
              <w:rPr>
                <w:b/>
                <w:sz w:val="24"/>
                <w:szCs w:val="24"/>
              </w:rPr>
              <w:t>K § 24:</w:t>
            </w:r>
          </w:p>
          <w:p w14:paraId="3ACF6855" w14:textId="77777777" w:rsidR="0006455E" w:rsidRPr="008D351D" w:rsidRDefault="0006455E" w:rsidP="00D40D3C">
            <w:pPr>
              <w:pStyle w:val="Textdopisu"/>
              <w:numPr>
                <w:ilvl w:val="0"/>
                <w:numId w:val="20"/>
              </w:numPr>
              <w:ind w:left="37" w:firstLine="0"/>
              <w:rPr>
                <w:sz w:val="24"/>
                <w:szCs w:val="24"/>
              </w:rPr>
            </w:pPr>
            <w:r w:rsidRPr="008D351D">
              <w:rPr>
                <w:sz w:val="24"/>
                <w:szCs w:val="24"/>
              </w:rPr>
              <w:t>Požadujeme doplnit nový odstavec 4, který zní:</w:t>
            </w:r>
          </w:p>
          <w:p w14:paraId="08EA0940" w14:textId="77777777" w:rsidR="0006455E" w:rsidRPr="008D351D" w:rsidRDefault="0006455E" w:rsidP="00D40D3C">
            <w:pPr>
              <w:pStyle w:val="Textdopisu"/>
              <w:ind w:left="37"/>
              <w:rPr>
                <w:sz w:val="24"/>
                <w:szCs w:val="24"/>
              </w:rPr>
            </w:pPr>
            <w:r w:rsidRPr="008D351D">
              <w:rPr>
                <w:sz w:val="24"/>
                <w:szCs w:val="24"/>
              </w:rPr>
              <w:t>„(4) Stanoví-li tato vyhláška přísnější požadavky než dosavadní právní úprava, použije se na stavby zařízení pro výchovu a vzdělávání a provozovnu pro výchovu a vzdělávání dětí a mladistvých, jejichž užívání bylo povoleno přede dnem nabytí účinnosti této vyhlášky, dosavadní právní úprava. To neplatí pro změny dokončených staveb, k nimž dojde po nabytí účinnosti této vyhlášky.“.</w:t>
            </w:r>
          </w:p>
          <w:p w14:paraId="15718769" w14:textId="77777777" w:rsidR="0006455E" w:rsidRPr="008D351D" w:rsidRDefault="0006455E" w:rsidP="00D40D3C">
            <w:pPr>
              <w:pStyle w:val="Textdopisu"/>
              <w:ind w:left="0"/>
              <w:rPr>
                <w:b/>
                <w:sz w:val="24"/>
                <w:szCs w:val="24"/>
                <w:u w:val="single"/>
              </w:rPr>
            </w:pPr>
            <w:r w:rsidRPr="008D351D">
              <w:rPr>
                <w:b/>
                <w:sz w:val="24"/>
                <w:szCs w:val="24"/>
                <w:u w:val="single"/>
              </w:rPr>
              <w:t>Tato připomínka je zásadní.</w:t>
            </w:r>
          </w:p>
          <w:p w14:paraId="3F649299" w14:textId="77777777" w:rsidR="0006455E" w:rsidRPr="008D351D" w:rsidRDefault="0006455E" w:rsidP="00D40D3C">
            <w:pPr>
              <w:pStyle w:val="Textdopisu"/>
              <w:ind w:left="0"/>
              <w:rPr>
                <w:sz w:val="24"/>
                <w:szCs w:val="24"/>
                <w:u w:val="single"/>
              </w:rPr>
            </w:pPr>
            <w:r w:rsidRPr="008D351D">
              <w:rPr>
                <w:sz w:val="24"/>
                <w:szCs w:val="24"/>
                <w:u w:val="single"/>
              </w:rPr>
              <w:t>Odůvodnění:</w:t>
            </w:r>
          </w:p>
          <w:p w14:paraId="1058CE0D" w14:textId="77777777" w:rsidR="0006455E" w:rsidRPr="008D351D" w:rsidRDefault="0006455E" w:rsidP="00D40D3C">
            <w:pPr>
              <w:pStyle w:val="Textdopisu"/>
              <w:ind w:left="0"/>
              <w:rPr>
                <w:sz w:val="24"/>
                <w:szCs w:val="24"/>
              </w:rPr>
            </w:pPr>
            <w:r w:rsidRPr="008D351D">
              <w:rPr>
                <w:sz w:val="24"/>
                <w:szCs w:val="24"/>
              </w:rPr>
              <w:t xml:space="preserve">Je zcela nereálné, aby se všechny doposud schválené školy a školská zařízení s účinností vyhlášky začaly řídit novými, přísnějšími požadavky </w:t>
            </w:r>
            <w:r w:rsidRPr="008D351D">
              <w:rPr>
                <w:sz w:val="24"/>
                <w:szCs w:val="24"/>
              </w:rPr>
              <w:lastRenderedPageBreak/>
              <w:t>této vyhlášky. V takovém případě by školy, které byly projektovány podle předchozí vyhlášky, musely za nevyčíslitelných finančních nákladů rekonstruovat své prostory, popř. stěhovat, nebo zaniknout. Jde např. o tato ustanovení:</w:t>
            </w:r>
          </w:p>
          <w:p w14:paraId="39E593BA" w14:textId="77777777" w:rsidR="0006455E" w:rsidRPr="008D351D" w:rsidRDefault="0006455E" w:rsidP="00D40D3C">
            <w:pPr>
              <w:pStyle w:val="Textdopisu"/>
              <w:ind w:left="0"/>
              <w:rPr>
                <w:sz w:val="24"/>
                <w:szCs w:val="24"/>
              </w:rPr>
            </w:pPr>
            <w:r w:rsidRPr="008D351D">
              <w:rPr>
                <w:sz w:val="24"/>
                <w:szCs w:val="24"/>
              </w:rPr>
              <w:t>-</w:t>
            </w:r>
            <w:r w:rsidRPr="008D351D">
              <w:rPr>
                <w:sz w:val="24"/>
                <w:szCs w:val="24"/>
              </w:rPr>
              <w:tab/>
              <w:t>§ 17 odst. 7 stanovující minimální výšku parapetů – pokud by tento požadavek v rozporu s tím, co navrhujeme v připomínce k danému ustanovení, měl být zachován, je zcela nereálné probourávat větší (nižší) okna u všech doposud schválených zařízení – v realitě by podle našeho odhadu cca 20 % škol a školských muselo zaniknout nebo se přestěhovat, což je zcela neobhajitelný požadavek;</w:t>
            </w:r>
          </w:p>
          <w:p w14:paraId="37611997" w14:textId="77777777" w:rsidR="0006455E" w:rsidRPr="008D351D" w:rsidRDefault="0006455E" w:rsidP="00D40D3C">
            <w:pPr>
              <w:pStyle w:val="Textdopisu"/>
              <w:ind w:left="0"/>
              <w:rPr>
                <w:sz w:val="24"/>
                <w:szCs w:val="24"/>
              </w:rPr>
            </w:pPr>
            <w:r w:rsidRPr="008D351D">
              <w:rPr>
                <w:sz w:val="24"/>
                <w:szCs w:val="24"/>
              </w:rPr>
              <w:t>-</w:t>
            </w:r>
            <w:r w:rsidRPr="008D351D">
              <w:rPr>
                <w:sz w:val="24"/>
                <w:szCs w:val="24"/>
              </w:rPr>
              <w:tab/>
              <w:t>§ 4 odst. 4, podle nějž musí podlahy splňovat minimální činitel odrazu 0,2,</w:t>
            </w:r>
          </w:p>
          <w:p w14:paraId="231F9996" w14:textId="77777777" w:rsidR="0006455E" w:rsidRPr="008D351D" w:rsidRDefault="0006455E" w:rsidP="00D40D3C">
            <w:pPr>
              <w:pStyle w:val="Textdopisu"/>
              <w:ind w:left="0"/>
              <w:rPr>
                <w:sz w:val="24"/>
                <w:szCs w:val="24"/>
              </w:rPr>
            </w:pPr>
            <w:r w:rsidRPr="008D351D">
              <w:rPr>
                <w:sz w:val="24"/>
                <w:szCs w:val="24"/>
              </w:rPr>
              <w:t>-</w:t>
            </w:r>
            <w:r w:rsidRPr="008D351D">
              <w:rPr>
                <w:sz w:val="24"/>
                <w:szCs w:val="24"/>
              </w:rPr>
              <w:tab/>
              <w:t>§ 14 a příloha č. 3 stanovující nové požadavky na osvětlení,</w:t>
            </w:r>
          </w:p>
          <w:p w14:paraId="0E53E045" w14:textId="77777777" w:rsidR="0006455E" w:rsidRPr="008D351D" w:rsidRDefault="0006455E" w:rsidP="00D40D3C">
            <w:pPr>
              <w:pStyle w:val="Textdopisu"/>
              <w:ind w:left="0"/>
              <w:rPr>
                <w:sz w:val="24"/>
                <w:szCs w:val="24"/>
              </w:rPr>
            </w:pPr>
            <w:r w:rsidRPr="008D351D">
              <w:rPr>
                <w:sz w:val="24"/>
                <w:szCs w:val="24"/>
              </w:rPr>
              <w:t>-</w:t>
            </w:r>
            <w:r w:rsidRPr="008D351D">
              <w:rPr>
                <w:sz w:val="24"/>
                <w:szCs w:val="24"/>
              </w:rPr>
              <w:tab/>
              <w:t xml:space="preserve">§ 17 odst. 6, který stanovuje zákaz barevných a obdobných výplní </w:t>
            </w:r>
            <w:bookmarkStart w:id="1" w:name="_Hlk144117233"/>
            <w:r w:rsidRPr="008D351D">
              <w:rPr>
                <w:sz w:val="24"/>
                <w:szCs w:val="24"/>
              </w:rPr>
              <w:t>–</w:t>
            </w:r>
            <w:bookmarkEnd w:id="1"/>
            <w:r w:rsidRPr="008D351D">
              <w:rPr>
                <w:sz w:val="24"/>
                <w:szCs w:val="24"/>
              </w:rPr>
              <w:t xml:space="preserve"> dosavadní právní úprava byla i v tomto ohledu dostatečná a je zbytečné školy a školská zařízení nutit přizpůsobovat se nové úpravě s již existujícími a používanými budovami;</w:t>
            </w:r>
          </w:p>
          <w:p w14:paraId="42CF6333" w14:textId="77777777" w:rsidR="0006455E" w:rsidRPr="008D351D" w:rsidRDefault="0006455E" w:rsidP="00D40D3C">
            <w:pPr>
              <w:pStyle w:val="Textdopisu"/>
              <w:ind w:left="0"/>
              <w:rPr>
                <w:sz w:val="24"/>
                <w:szCs w:val="24"/>
              </w:rPr>
            </w:pPr>
            <w:r w:rsidRPr="008D351D">
              <w:rPr>
                <w:sz w:val="24"/>
                <w:szCs w:val="24"/>
              </w:rPr>
              <w:t>-</w:t>
            </w:r>
            <w:r w:rsidRPr="008D351D">
              <w:rPr>
                <w:sz w:val="24"/>
                <w:szCs w:val="24"/>
              </w:rPr>
              <w:tab/>
              <w:t>§ 5 odst. 3, podle nějž se v učebnách výtvarných oborů umisťuje dřez – podle dosavadní právní úpravy postačovalo umyvadlo; nepovažujeme za účelné ve všech školách a školských zařízeních měnit umyvadla za dřezy jen kvůli změně právní úpravy.</w:t>
            </w:r>
          </w:p>
          <w:p w14:paraId="291D74D8" w14:textId="77777777" w:rsidR="0006455E" w:rsidRPr="008D351D" w:rsidRDefault="0006455E" w:rsidP="00D40D3C">
            <w:pPr>
              <w:pStyle w:val="Textdopisu"/>
              <w:ind w:left="0"/>
              <w:rPr>
                <w:sz w:val="24"/>
                <w:szCs w:val="24"/>
              </w:rPr>
            </w:pPr>
          </w:p>
          <w:p w14:paraId="6E061C9B" w14:textId="0419E09E" w:rsidR="0006455E" w:rsidRPr="008D351D" w:rsidRDefault="0006455E" w:rsidP="00D40D3C">
            <w:pPr>
              <w:pStyle w:val="Textdopisu"/>
              <w:ind w:left="0"/>
              <w:rPr>
                <w:sz w:val="24"/>
                <w:szCs w:val="24"/>
              </w:rPr>
            </w:pPr>
            <w:r w:rsidRPr="008D351D">
              <w:rPr>
                <w:sz w:val="24"/>
                <w:szCs w:val="24"/>
              </w:rPr>
              <w:t>Požadujeme proto doplnění odstavce, podle nějž se za situace, kdy nová právní úprava stanovuje přísnější požadavky, na doposud schválené školy použije dosavadní právní úprava.</w:t>
            </w:r>
          </w:p>
        </w:tc>
        <w:tc>
          <w:tcPr>
            <w:tcW w:w="4111" w:type="dxa"/>
            <w:tcBorders>
              <w:left w:val="single" w:sz="4" w:space="0" w:color="auto"/>
              <w:right w:val="single" w:sz="4" w:space="0" w:color="auto"/>
            </w:tcBorders>
            <w:shd w:val="clear" w:color="auto" w:fill="auto"/>
          </w:tcPr>
          <w:p w14:paraId="5A2B6A0F" w14:textId="77777777" w:rsidR="0006455E" w:rsidRDefault="007A7ED3" w:rsidP="69B74364">
            <w:pPr>
              <w:rPr>
                <w:rFonts w:ascii="Times New Roman" w:hAnsi="Times New Roman" w:cs="Times New Roman"/>
              </w:rPr>
            </w:pPr>
            <w:r w:rsidRPr="007A7ED3">
              <w:rPr>
                <w:rFonts w:ascii="Times New Roman" w:hAnsi="Times New Roman" w:cs="Times New Roman"/>
              </w:rPr>
              <w:lastRenderedPageBreak/>
              <w:t>VYSVÉTLENO</w:t>
            </w:r>
          </w:p>
          <w:p w14:paraId="283889F2" w14:textId="77777777" w:rsidR="007A7ED3" w:rsidRDefault="007A7ED3" w:rsidP="00042BCC">
            <w:pPr>
              <w:jc w:val="both"/>
              <w:rPr>
                <w:rFonts w:ascii="Times New Roman" w:hAnsi="Times New Roman" w:cs="Times New Roman"/>
              </w:rPr>
            </w:pPr>
            <w:r>
              <w:rPr>
                <w:rFonts w:ascii="Times New Roman" w:hAnsi="Times New Roman" w:cs="Times New Roman"/>
              </w:rPr>
              <w:t xml:space="preserve">Vyhláška povinnosti zjednodušuje, nezpřísňuje, u vybraných ustanovení přechodná ustanovení nově v § 22 uplatněna. </w:t>
            </w:r>
          </w:p>
          <w:p w14:paraId="41417A05" w14:textId="29A4D53B" w:rsidR="007A7ED3" w:rsidRDefault="007A7ED3" w:rsidP="00042BCC">
            <w:pPr>
              <w:jc w:val="both"/>
              <w:rPr>
                <w:rFonts w:ascii="Times New Roman" w:hAnsi="Times New Roman" w:cs="Times New Roman"/>
              </w:rPr>
            </w:pPr>
            <w:r>
              <w:rPr>
                <w:rFonts w:ascii="Times New Roman" w:hAnsi="Times New Roman" w:cs="Times New Roman"/>
              </w:rPr>
              <w:t>§ 17 odst. 7 vypuštěn</w:t>
            </w:r>
            <w:r w:rsidR="006E110F">
              <w:rPr>
                <w:rFonts w:ascii="Times New Roman" w:hAnsi="Times New Roman" w:cs="Times New Roman"/>
              </w:rPr>
              <w:t>.</w:t>
            </w:r>
            <w:r>
              <w:rPr>
                <w:rFonts w:ascii="Times New Roman" w:hAnsi="Times New Roman" w:cs="Times New Roman"/>
              </w:rPr>
              <w:t xml:space="preserve">  </w:t>
            </w:r>
          </w:p>
          <w:p w14:paraId="22AB90E4" w14:textId="14E63A19" w:rsidR="007A7ED3" w:rsidRDefault="007A7ED3" w:rsidP="00042BCC">
            <w:pPr>
              <w:jc w:val="both"/>
              <w:rPr>
                <w:rFonts w:ascii="Times New Roman" w:hAnsi="Times New Roman" w:cs="Times New Roman"/>
              </w:rPr>
            </w:pPr>
            <w:r>
              <w:rPr>
                <w:rFonts w:ascii="Times New Roman" w:hAnsi="Times New Roman" w:cs="Times New Roman"/>
              </w:rPr>
              <w:t xml:space="preserve">Požadavky na podlahy </w:t>
            </w:r>
            <w:r w:rsidR="006E110F">
              <w:rPr>
                <w:rFonts w:ascii="Times New Roman" w:hAnsi="Times New Roman" w:cs="Times New Roman"/>
              </w:rPr>
              <w:t xml:space="preserve">upraveny v </w:t>
            </w:r>
            <w:r>
              <w:rPr>
                <w:rFonts w:ascii="Times New Roman" w:hAnsi="Times New Roman" w:cs="Times New Roman"/>
              </w:rPr>
              <w:t>přechodn</w:t>
            </w:r>
            <w:r w:rsidR="006E110F">
              <w:rPr>
                <w:rFonts w:ascii="Times New Roman" w:hAnsi="Times New Roman" w:cs="Times New Roman"/>
              </w:rPr>
              <w:t>ém</w:t>
            </w:r>
            <w:r>
              <w:rPr>
                <w:rFonts w:ascii="Times New Roman" w:hAnsi="Times New Roman" w:cs="Times New Roman"/>
              </w:rPr>
              <w:t xml:space="preserve"> ustanovení.</w:t>
            </w:r>
          </w:p>
          <w:p w14:paraId="322917AF" w14:textId="77777777" w:rsidR="007A7ED3" w:rsidRDefault="007A7ED3" w:rsidP="00042BCC">
            <w:pPr>
              <w:jc w:val="both"/>
              <w:rPr>
                <w:rFonts w:ascii="Times New Roman" w:hAnsi="Times New Roman" w:cs="Times New Roman"/>
              </w:rPr>
            </w:pPr>
            <w:r>
              <w:rPr>
                <w:rFonts w:ascii="Times New Roman" w:hAnsi="Times New Roman" w:cs="Times New Roman"/>
              </w:rPr>
              <w:lastRenderedPageBreak/>
              <w:t xml:space="preserve">Požadavky na osvětlení pobytových prostor jsou ve shodě s požadavky uvedenými ve vyhlášce č. 410/2005 Sb. a příslušnými normami.  </w:t>
            </w:r>
          </w:p>
          <w:p w14:paraId="7B8463CF" w14:textId="47EE2B7E" w:rsidR="007A7ED3" w:rsidRPr="008D351D" w:rsidRDefault="007A7ED3" w:rsidP="00042BCC">
            <w:pPr>
              <w:jc w:val="both"/>
              <w:rPr>
                <w:rFonts w:ascii="Times New Roman" w:hAnsi="Times New Roman" w:cs="Times New Roman"/>
                <w:highlight w:val="yellow"/>
              </w:rPr>
            </w:pPr>
          </w:p>
        </w:tc>
      </w:tr>
      <w:tr w:rsidR="0006455E" w:rsidRPr="008D351D" w14:paraId="3DCCCF39" w14:textId="77777777" w:rsidTr="45595B71">
        <w:trPr>
          <w:trHeight w:val="51"/>
        </w:trPr>
        <w:tc>
          <w:tcPr>
            <w:tcW w:w="2318" w:type="dxa"/>
            <w:vMerge/>
          </w:tcPr>
          <w:p w14:paraId="1950BC9D" w14:textId="77777777" w:rsidR="0006455E" w:rsidRPr="008D351D" w:rsidRDefault="0006455E" w:rsidP="00D40D3C">
            <w:pPr>
              <w:rPr>
                <w:rFonts w:ascii="Times New Roman" w:hAnsi="Times New Roman" w:cs="Times New Roman"/>
                <w:b/>
                <w:bCs/>
              </w:rPr>
            </w:pPr>
          </w:p>
        </w:tc>
        <w:tc>
          <w:tcPr>
            <w:tcW w:w="659" w:type="dxa"/>
          </w:tcPr>
          <w:p w14:paraId="49BC6311" w14:textId="69FB388A" w:rsidR="0006455E" w:rsidRPr="008D351D" w:rsidRDefault="004E09B9" w:rsidP="00D40D3C">
            <w:pPr>
              <w:pStyle w:val="Textdopisu"/>
              <w:ind w:left="0"/>
              <w:rPr>
                <w:b/>
                <w:sz w:val="24"/>
                <w:szCs w:val="24"/>
              </w:rPr>
            </w:pPr>
            <w:r>
              <w:rPr>
                <w:b/>
                <w:sz w:val="24"/>
                <w:szCs w:val="24"/>
              </w:rPr>
              <w:t>38</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6D04D49" w14:textId="06AD8462" w:rsidR="0006455E" w:rsidRPr="008D351D" w:rsidRDefault="0006455E" w:rsidP="00D40D3C">
            <w:pPr>
              <w:pStyle w:val="Textdopisu"/>
              <w:ind w:left="0"/>
              <w:rPr>
                <w:b/>
                <w:sz w:val="24"/>
                <w:szCs w:val="24"/>
              </w:rPr>
            </w:pPr>
            <w:r w:rsidRPr="008D351D">
              <w:rPr>
                <w:b/>
                <w:sz w:val="24"/>
                <w:szCs w:val="24"/>
              </w:rPr>
              <w:t>K Příloze č. 3:</w:t>
            </w:r>
          </w:p>
          <w:p w14:paraId="1031D2CC" w14:textId="77777777" w:rsidR="0006455E" w:rsidRPr="008D351D" w:rsidRDefault="0006455E" w:rsidP="00D40D3C">
            <w:pPr>
              <w:pStyle w:val="Textdopisu"/>
              <w:numPr>
                <w:ilvl w:val="0"/>
                <w:numId w:val="20"/>
              </w:numPr>
              <w:ind w:left="37" w:hanging="37"/>
              <w:rPr>
                <w:sz w:val="24"/>
                <w:szCs w:val="24"/>
              </w:rPr>
            </w:pPr>
            <w:r w:rsidRPr="008D351D">
              <w:rPr>
                <w:sz w:val="24"/>
                <w:szCs w:val="24"/>
              </w:rPr>
              <w:t>Doporučujeme odstavec 2 vypustit a následující odstavce přečíslovat.</w:t>
            </w:r>
          </w:p>
          <w:p w14:paraId="62709773" w14:textId="77777777" w:rsidR="0006455E" w:rsidRPr="008D351D" w:rsidRDefault="0006455E" w:rsidP="00D40D3C">
            <w:pPr>
              <w:pStyle w:val="Textdopisu"/>
              <w:numPr>
                <w:ilvl w:val="0"/>
                <w:numId w:val="20"/>
              </w:numPr>
              <w:ind w:left="37" w:hanging="37"/>
              <w:rPr>
                <w:sz w:val="24"/>
                <w:szCs w:val="24"/>
              </w:rPr>
            </w:pPr>
            <w:r w:rsidRPr="008D351D">
              <w:rPr>
                <w:sz w:val="24"/>
                <w:szCs w:val="24"/>
              </w:rPr>
              <w:t>Doporučujeme v odstavci 3 slova „Místa žáků v lavicích musí být v učebnách orientována tak, aby žáci nebyli v zorném poli oslňováni jasem osvětlovacích otvorů a ani si nestínili místo zrakového úkolu.“ vypustit.</w:t>
            </w:r>
          </w:p>
          <w:p w14:paraId="146F1196" w14:textId="77777777" w:rsidR="0006455E" w:rsidRPr="008D351D" w:rsidRDefault="0006455E" w:rsidP="00D40D3C">
            <w:pPr>
              <w:pStyle w:val="Textdopisu"/>
              <w:numPr>
                <w:ilvl w:val="0"/>
                <w:numId w:val="20"/>
              </w:numPr>
              <w:ind w:left="37" w:hanging="37"/>
              <w:rPr>
                <w:sz w:val="24"/>
                <w:szCs w:val="24"/>
              </w:rPr>
            </w:pPr>
            <w:r w:rsidRPr="008D351D">
              <w:rPr>
                <w:sz w:val="24"/>
                <w:szCs w:val="24"/>
              </w:rPr>
              <w:lastRenderedPageBreak/>
              <w:t>Doporučujeme odstavec 4 vypustit a následující odstavce přečíslovat.</w:t>
            </w:r>
          </w:p>
          <w:p w14:paraId="0402762C" w14:textId="77777777" w:rsidR="0006455E" w:rsidRPr="0029170B" w:rsidRDefault="0006455E" w:rsidP="00D40D3C">
            <w:pPr>
              <w:pStyle w:val="Textdopisu"/>
              <w:numPr>
                <w:ilvl w:val="0"/>
                <w:numId w:val="20"/>
              </w:numPr>
              <w:ind w:left="37" w:hanging="37"/>
              <w:rPr>
                <w:sz w:val="24"/>
                <w:szCs w:val="24"/>
              </w:rPr>
            </w:pPr>
            <w:r w:rsidRPr="008D351D">
              <w:rPr>
                <w:sz w:val="24"/>
                <w:szCs w:val="24"/>
              </w:rPr>
              <w:t xml:space="preserve">Doporučujeme v odstavci 5 první větu vypustit a ve větě druhé větě </w:t>
            </w:r>
            <w:r w:rsidRPr="0029170B">
              <w:rPr>
                <w:sz w:val="24"/>
                <w:szCs w:val="24"/>
              </w:rPr>
              <w:t>za slova „oslnění R</w:t>
            </w:r>
            <w:r w:rsidRPr="0029170B">
              <w:rPr>
                <w:sz w:val="24"/>
                <w:szCs w:val="24"/>
                <w:vertAlign w:val="subscript"/>
              </w:rPr>
              <w:t>UG</w:t>
            </w:r>
            <w:r w:rsidRPr="0029170B">
              <w:rPr>
                <w:sz w:val="24"/>
                <w:szCs w:val="24"/>
              </w:rPr>
              <w:t>“ vložit slova „pro elektrické osvětlení ve vnitřních prostorech“.</w:t>
            </w:r>
          </w:p>
          <w:p w14:paraId="6D7C1ED1" w14:textId="77777777" w:rsidR="0006455E" w:rsidRPr="008D351D" w:rsidRDefault="0006455E" w:rsidP="00D40D3C">
            <w:pPr>
              <w:pStyle w:val="Textdopisu"/>
              <w:numPr>
                <w:ilvl w:val="0"/>
                <w:numId w:val="20"/>
              </w:numPr>
              <w:ind w:left="37" w:hanging="37"/>
              <w:rPr>
                <w:sz w:val="24"/>
                <w:szCs w:val="24"/>
              </w:rPr>
            </w:pPr>
            <w:r w:rsidRPr="008D351D">
              <w:rPr>
                <w:sz w:val="24"/>
                <w:szCs w:val="24"/>
              </w:rPr>
              <w:t>Doporučujeme odstavce 6 a 7 vypustit.</w:t>
            </w:r>
          </w:p>
          <w:p w14:paraId="4DB737E7" w14:textId="77777777" w:rsidR="0006455E" w:rsidRPr="008D351D" w:rsidRDefault="0006455E" w:rsidP="00D40D3C">
            <w:pPr>
              <w:pStyle w:val="Textdopisu"/>
              <w:ind w:left="0"/>
              <w:rPr>
                <w:sz w:val="24"/>
                <w:szCs w:val="24"/>
                <w:u w:val="single"/>
              </w:rPr>
            </w:pPr>
            <w:r w:rsidRPr="008D351D">
              <w:rPr>
                <w:sz w:val="24"/>
                <w:szCs w:val="24"/>
                <w:u w:val="single"/>
              </w:rPr>
              <w:t>Odůvodnění:</w:t>
            </w:r>
          </w:p>
          <w:p w14:paraId="4960969F" w14:textId="58BB7DC4" w:rsidR="0006455E" w:rsidRPr="008D351D" w:rsidRDefault="0006455E" w:rsidP="00D40D3C">
            <w:pPr>
              <w:pStyle w:val="Textdopisu"/>
              <w:ind w:left="0"/>
              <w:rPr>
                <w:sz w:val="24"/>
                <w:szCs w:val="24"/>
              </w:rPr>
            </w:pPr>
            <w:r w:rsidRPr="008D351D">
              <w:rPr>
                <w:sz w:val="24"/>
                <w:szCs w:val="24"/>
              </w:rPr>
              <w:t>Doporučujeme přesunout normativní ustanovení do § 14 (a část odstavce 3 do § 17 odst. 1) a v příloze č. 3 ponechat pouze technické parametry osvětlení. V připomínce k § 14 doporučujeme úpravu některých z nich – tyto připomínky jsou relevantní i tehdy, pokud by daná ustanovení měla zůstat v příloze č. 3. Odstavec 7 doporučujeme vypustit, neboť není srozumitelné, jaké povinnosti stanovuje a kdy má k výměnám, o kterých hovoří, dojít.</w:t>
            </w:r>
          </w:p>
        </w:tc>
        <w:tc>
          <w:tcPr>
            <w:tcW w:w="4111" w:type="dxa"/>
            <w:tcBorders>
              <w:left w:val="single" w:sz="4" w:space="0" w:color="auto"/>
              <w:right w:val="single" w:sz="4" w:space="0" w:color="auto"/>
            </w:tcBorders>
            <w:shd w:val="clear" w:color="auto" w:fill="auto"/>
          </w:tcPr>
          <w:p w14:paraId="148D3ECC" w14:textId="67FAFB43" w:rsidR="0006455E" w:rsidRPr="00CF26BF" w:rsidRDefault="00CF26BF" w:rsidP="1B391E9D">
            <w:pPr>
              <w:rPr>
                <w:rFonts w:ascii="Times New Roman" w:hAnsi="Times New Roman" w:cs="Times New Roman"/>
              </w:rPr>
            </w:pPr>
            <w:r w:rsidRPr="00CF26BF">
              <w:rPr>
                <w:rFonts w:ascii="Times New Roman" w:hAnsi="Times New Roman" w:cs="Times New Roman"/>
                <w:bCs/>
              </w:rPr>
              <w:lastRenderedPageBreak/>
              <w:t>AKCEPTOVÁNO</w:t>
            </w:r>
          </w:p>
          <w:p w14:paraId="13DA39CD" w14:textId="03A82BF6" w:rsidR="0006455E" w:rsidRPr="00967925" w:rsidRDefault="00967925" w:rsidP="1F010631">
            <w:pPr>
              <w:rPr>
                <w:rFonts w:ascii="Times New Roman" w:hAnsi="Times New Roman" w:cs="Times New Roman"/>
              </w:rPr>
            </w:pPr>
            <w:r w:rsidRPr="00967925">
              <w:rPr>
                <w:rFonts w:ascii="Times New Roman" w:hAnsi="Times New Roman" w:cs="Times New Roman"/>
              </w:rPr>
              <w:t>Text upraven</w:t>
            </w:r>
            <w:r>
              <w:rPr>
                <w:rFonts w:ascii="Times New Roman" w:hAnsi="Times New Roman" w:cs="Times New Roman"/>
              </w:rPr>
              <w:t xml:space="preserve"> v </w:t>
            </w:r>
            <w:r w:rsidR="006E110F">
              <w:rPr>
                <w:rFonts w:ascii="Times New Roman" w:hAnsi="Times New Roman" w:cs="Times New Roman"/>
              </w:rPr>
              <w:t xml:space="preserve">paragrafovém </w:t>
            </w:r>
            <w:r>
              <w:rPr>
                <w:rFonts w:ascii="Times New Roman" w:hAnsi="Times New Roman" w:cs="Times New Roman"/>
              </w:rPr>
              <w:t>znění i v</w:t>
            </w:r>
            <w:r w:rsidR="00531E0E">
              <w:rPr>
                <w:rFonts w:ascii="Times New Roman" w:hAnsi="Times New Roman" w:cs="Times New Roman"/>
              </w:rPr>
              <w:t> </w:t>
            </w:r>
            <w:r>
              <w:rPr>
                <w:rFonts w:ascii="Times New Roman" w:hAnsi="Times New Roman" w:cs="Times New Roman"/>
              </w:rPr>
              <w:t>příloze</w:t>
            </w:r>
            <w:r w:rsidR="00531E0E">
              <w:rPr>
                <w:rFonts w:ascii="Times New Roman" w:hAnsi="Times New Roman" w:cs="Times New Roman"/>
              </w:rPr>
              <w:t xml:space="preserve"> vyhlášky</w:t>
            </w:r>
            <w:r w:rsidR="00A85F37">
              <w:rPr>
                <w:rFonts w:ascii="Times New Roman" w:hAnsi="Times New Roman" w:cs="Times New Roman"/>
              </w:rPr>
              <w:t>.</w:t>
            </w:r>
          </w:p>
          <w:p w14:paraId="05605E54" w14:textId="3E5D7C4D" w:rsidR="515CA676" w:rsidRDefault="515CA676" w:rsidP="515CA676">
            <w:pPr>
              <w:rPr>
                <w:rFonts w:ascii="Times New Roman" w:hAnsi="Times New Roman" w:cs="Times New Roman"/>
                <w:highlight w:val="yellow"/>
              </w:rPr>
            </w:pPr>
          </w:p>
          <w:p w14:paraId="278D7103" w14:textId="701EBAB0" w:rsidR="0006455E" w:rsidRPr="008D351D" w:rsidRDefault="0006455E" w:rsidP="1F010631">
            <w:pPr>
              <w:rPr>
                <w:rFonts w:ascii="Times New Roman" w:hAnsi="Times New Roman" w:cs="Times New Roman"/>
                <w:highlight w:val="yellow"/>
              </w:rPr>
            </w:pPr>
          </w:p>
          <w:p w14:paraId="5FF7D1C5" w14:textId="410F0A63" w:rsidR="0006455E" w:rsidRPr="008D351D" w:rsidRDefault="0006455E" w:rsidP="1F010631">
            <w:pPr>
              <w:rPr>
                <w:rFonts w:ascii="Times New Roman" w:hAnsi="Times New Roman" w:cs="Times New Roman"/>
                <w:highlight w:val="yellow"/>
              </w:rPr>
            </w:pPr>
          </w:p>
          <w:p w14:paraId="3A3772C3" w14:textId="5B909B6B" w:rsidR="0006455E" w:rsidRPr="008D351D" w:rsidRDefault="0006455E" w:rsidP="1F010631">
            <w:pPr>
              <w:rPr>
                <w:rFonts w:ascii="Times New Roman" w:hAnsi="Times New Roman" w:cs="Times New Roman"/>
                <w:highlight w:val="yellow"/>
              </w:rPr>
            </w:pPr>
          </w:p>
          <w:p w14:paraId="29B9E235" w14:textId="7EF2129A" w:rsidR="0006455E" w:rsidRPr="008D351D" w:rsidRDefault="0006455E" w:rsidP="1F010631">
            <w:pPr>
              <w:rPr>
                <w:rFonts w:ascii="Times New Roman" w:hAnsi="Times New Roman" w:cs="Times New Roman"/>
                <w:highlight w:val="yellow"/>
              </w:rPr>
            </w:pPr>
          </w:p>
          <w:p w14:paraId="2B90A528" w14:textId="6058282A" w:rsidR="0006455E" w:rsidRPr="008D351D" w:rsidRDefault="0006455E" w:rsidP="1F010631">
            <w:pPr>
              <w:rPr>
                <w:rFonts w:ascii="Times New Roman" w:hAnsi="Times New Roman" w:cs="Times New Roman"/>
                <w:highlight w:val="yellow"/>
              </w:rPr>
            </w:pPr>
          </w:p>
          <w:p w14:paraId="02D43924" w14:textId="3602B88D" w:rsidR="0006455E" w:rsidRPr="008D351D" w:rsidRDefault="0006455E" w:rsidP="4887E409">
            <w:pPr>
              <w:rPr>
                <w:rFonts w:ascii="Times New Roman" w:hAnsi="Times New Roman" w:cs="Times New Roman"/>
              </w:rPr>
            </w:pPr>
          </w:p>
          <w:p w14:paraId="6605C8F3" w14:textId="42FBE654" w:rsidR="0006455E" w:rsidRPr="008D351D" w:rsidRDefault="0006455E" w:rsidP="4887E409">
            <w:pPr>
              <w:rPr>
                <w:rFonts w:ascii="Times New Roman" w:hAnsi="Times New Roman" w:cs="Times New Roman"/>
              </w:rPr>
            </w:pPr>
          </w:p>
          <w:p w14:paraId="197F2576" w14:textId="553491C9" w:rsidR="0006455E" w:rsidRPr="008D351D" w:rsidRDefault="0006455E" w:rsidP="00D40D3C">
            <w:pPr>
              <w:rPr>
                <w:rFonts w:ascii="Times New Roman" w:hAnsi="Times New Roman" w:cs="Times New Roman"/>
              </w:rPr>
            </w:pPr>
          </w:p>
        </w:tc>
      </w:tr>
      <w:tr w:rsidR="0006455E" w:rsidRPr="008D351D" w14:paraId="680CBBFC" w14:textId="77777777" w:rsidTr="45595B71">
        <w:trPr>
          <w:trHeight w:val="51"/>
        </w:trPr>
        <w:tc>
          <w:tcPr>
            <w:tcW w:w="2318" w:type="dxa"/>
            <w:vMerge/>
          </w:tcPr>
          <w:p w14:paraId="75368FC0" w14:textId="77777777" w:rsidR="0006455E" w:rsidRPr="008D351D" w:rsidRDefault="0006455E" w:rsidP="00D40D3C">
            <w:pPr>
              <w:rPr>
                <w:rFonts w:ascii="Times New Roman" w:hAnsi="Times New Roman" w:cs="Times New Roman"/>
                <w:b/>
                <w:bCs/>
              </w:rPr>
            </w:pPr>
          </w:p>
        </w:tc>
        <w:tc>
          <w:tcPr>
            <w:tcW w:w="659" w:type="dxa"/>
          </w:tcPr>
          <w:p w14:paraId="0B270D12" w14:textId="69068DD9" w:rsidR="0006455E" w:rsidRPr="008D351D" w:rsidRDefault="004E09B9" w:rsidP="00D40D3C">
            <w:pPr>
              <w:pStyle w:val="Textdopisu"/>
              <w:ind w:left="0"/>
              <w:rPr>
                <w:b/>
                <w:bCs/>
                <w:sz w:val="24"/>
                <w:szCs w:val="24"/>
              </w:rPr>
            </w:pPr>
            <w:r>
              <w:rPr>
                <w:b/>
                <w:bCs/>
                <w:sz w:val="24"/>
                <w:szCs w:val="24"/>
              </w:rPr>
              <w:t>39</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90370E1" w14:textId="3010AF6F" w:rsidR="0006455E" w:rsidRPr="008D351D" w:rsidRDefault="0006455E" w:rsidP="00D40D3C">
            <w:pPr>
              <w:pStyle w:val="Textdopisu"/>
              <w:ind w:left="0"/>
              <w:rPr>
                <w:b/>
                <w:bCs/>
                <w:sz w:val="24"/>
                <w:szCs w:val="24"/>
              </w:rPr>
            </w:pPr>
            <w:r w:rsidRPr="008D351D">
              <w:rPr>
                <w:b/>
                <w:bCs/>
                <w:sz w:val="24"/>
                <w:szCs w:val="24"/>
              </w:rPr>
              <w:t>K poznámkám pod čarou č. 7, 9, 13 až 18:</w:t>
            </w:r>
          </w:p>
          <w:p w14:paraId="4935B4FB" w14:textId="69D63DFF" w:rsidR="0006455E" w:rsidRPr="008D351D" w:rsidRDefault="0006455E" w:rsidP="00D40D3C">
            <w:pPr>
              <w:pStyle w:val="Textdopisu"/>
              <w:numPr>
                <w:ilvl w:val="0"/>
                <w:numId w:val="21"/>
              </w:numPr>
              <w:ind w:left="37" w:hanging="37"/>
              <w:rPr>
                <w:sz w:val="24"/>
                <w:szCs w:val="24"/>
              </w:rPr>
            </w:pPr>
            <w:r w:rsidRPr="008D351D">
              <w:rPr>
                <w:sz w:val="24"/>
                <w:szCs w:val="24"/>
              </w:rPr>
              <w:t>Doporučujeme odkazy na poznámky pod čarou i poznámky pod čarou, v souladu s čl. 47 odst. 2 Legislativních pravidel vlády, vypustit a obsah poznámek pod čarou uvést v textu návrhu vyhlášky</w:t>
            </w:r>
          </w:p>
        </w:tc>
        <w:tc>
          <w:tcPr>
            <w:tcW w:w="4111" w:type="dxa"/>
            <w:tcBorders>
              <w:left w:val="single" w:sz="4" w:space="0" w:color="auto"/>
              <w:right w:val="single" w:sz="4" w:space="0" w:color="auto"/>
            </w:tcBorders>
            <w:shd w:val="clear" w:color="auto" w:fill="auto"/>
          </w:tcPr>
          <w:p w14:paraId="11DC93FE" w14:textId="77777777" w:rsidR="0006455E" w:rsidRDefault="00725B75" w:rsidP="00D40D3C">
            <w:pPr>
              <w:rPr>
                <w:rFonts w:ascii="Times New Roman" w:hAnsi="Times New Roman" w:cs="Times New Roman"/>
                <w:bCs/>
              </w:rPr>
            </w:pPr>
            <w:r w:rsidRPr="00725B75">
              <w:rPr>
                <w:rFonts w:ascii="Times New Roman" w:hAnsi="Times New Roman" w:cs="Times New Roman"/>
                <w:bCs/>
              </w:rPr>
              <w:t>NEAKCEPTOVÁNO</w:t>
            </w:r>
          </w:p>
          <w:p w14:paraId="2C6CE151" w14:textId="2136C06C" w:rsidR="00725B75" w:rsidRPr="008D351D" w:rsidRDefault="00725B75" w:rsidP="00071BBD">
            <w:pPr>
              <w:jc w:val="both"/>
              <w:rPr>
                <w:rFonts w:ascii="Times New Roman" w:hAnsi="Times New Roman" w:cs="Times New Roman"/>
                <w:bCs/>
                <w:highlight w:val="yellow"/>
              </w:rPr>
            </w:pPr>
            <w:r>
              <w:rPr>
                <w:rFonts w:ascii="Times New Roman" w:hAnsi="Times New Roman" w:cs="Times New Roman"/>
                <w:bCs/>
              </w:rPr>
              <w:t xml:space="preserve">V souladu s </w:t>
            </w:r>
            <w:r w:rsidR="006E7CDB">
              <w:rPr>
                <w:rFonts w:ascii="Times New Roman" w:hAnsi="Times New Roman" w:cs="Times New Roman"/>
                <w:bCs/>
              </w:rPr>
              <w:t>č</w:t>
            </w:r>
            <w:r w:rsidR="006E7CDB" w:rsidRPr="006E7CDB">
              <w:rPr>
                <w:rFonts w:ascii="Times New Roman" w:hAnsi="Times New Roman" w:cs="Times New Roman"/>
                <w:bCs/>
              </w:rPr>
              <w:t>l. 45</w:t>
            </w:r>
            <w:r w:rsidR="00967925">
              <w:rPr>
                <w:rFonts w:ascii="Times New Roman" w:hAnsi="Times New Roman" w:cs="Times New Roman"/>
                <w:bCs/>
              </w:rPr>
              <w:t xml:space="preserve"> </w:t>
            </w:r>
            <w:r w:rsidR="006E7CDB" w:rsidRPr="006E7CDB">
              <w:rPr>
                <w:rFonts w:ascii="Times New Roman" w:hAnsi="Times New Roman" w:cs="Times New Roman"/>
                <w:bCs/>
              </w:rPr>
              <w:t>a</w:t>
            </w:r>
            <w:r w:rsidR="006E7CDB">
              <w:rPr>
                <w:rFonts w:ascii="Times New Roman" w:hAnsi="Times New Roman" w:cs="Times New Roman"/>
                <w:bCs/>
              </w:rPr>
              <w:t xml:space="preserve"> LPV se jedná o o</w:t>
            </w:r>
            <w:r w:rsidR="006E7CDB" w:rsidRPr="006E7CDB">
              <w:rPr>
                <w:rFonts w:ascii="Times New Roman" w:hAnsi="Times New Roman" w:cs="Times New Roman"/>
                <w:bCs/>
              </w:rPr>
              <w:t>dkaz na technickou normu</w:t>
            </w:r>
            <w:r w:rsidR="006E7CDB">
              <w:rPr>
                <w:rFonts w:ascii="Times New Roman" w:hAnsi="Times New Roman" w:cs="Times New Roman"/>
                <w:bCs/>
              </w:rPr>
              <w:t>.</w:t>
            </w:r>
          </w:p>
        </w:tc>
      </w:tr>
      <w:tr w:rsidR="0006455E" w:rsidRPr="008D351D" w14:paraId="7377C203" w14:textId="77777777" w:rsidTr="45595B71">
        <w:trPr>
          <w:trHeight w:val="340"/>
        </w:trPr>
        <w:tc>
          <w:tcPr>
            <w:tcW w:w="2318" w:type="dxa"/>
            <w:tcBorders>
              <w:left w:val="single" w:sz="4" w:space="0" w:color="auto"/>
              <w:right w:val="single" w:sz="4" w:space="0" w:color="auto"/>
            </w:tcBorders>
            <w:shd w:val="clear" w:color="auto" w:fill="auto"/>
          </w:tcPr>
          <w:p w14:paraId="231E34C7" w14:textId="77777777" w:rsidR="0006455E" w:rsidRPr="008D351D" w:rsidRDefault="0006455E" w:rsidP="00D40D3C">
            <w:pPr>
              <w:rPr>
                <w:rFonts w:ascii="Times New Roman" w:hAnsi="Times New Roman" w:cs="Times New Roman"/>
                <w:b/>
                <w:bCs/>
              </w:rPr>
            </w:pPr>
            <w:r w:rsidRPr="008D351D">
              <w:rPr>
                <w:rFonts w:ascii="Times New Roman" w:hAnsi="Times New Roman" w:cs="Times New Roman"/>
                <w:b/>
                <w:bCs/>
              </w:rPr>
              <w:t>Středočeský kraj</w:t>
            </w:r>
          </w:p>
          <w:p w14:paraId="77B436DC" w14:textId="77777777" w:rsidR="0006455E" w:rsidRPr="008D351D" w:rsidRDefault="0006455E" w:rsidP="00D40D3C">
            <w:pPr>
              <w:rPr>
                <w:rFonts w:ascii="Times New Roman" w:hAnsi="Times New Roman" w:cs="Times New Roman"/>
                <w:b/>
                <w:bCs/>
              </w:rPr>
            </w:pPr>
          </w:p>
          <w:p w14:paraId="67F8184F" w14:textId="4F333B1F" w:rsidR="0006455E" w:rsidRPr="008D351D" w:rsidRDefault="0006455E" w:rsidP="00D40D3C">
            <w:pPr>
              <w:rPr>
                <w:rFonts w:ascii="Times New Roman" w:hAnsi="Times New Roman" w:cs="Times New Roman"/>
              </w:rPr>
            </w:pPr>
          </w:p>
        </w:tc>
        <w:tc>
          <w:tcPr>
            <w:tcW w:w="659" w:type="dxa"/>
            <w:tcBorders>
              <w:left w:val="single" w:sz="4" w:space="0" w:color="auto"/>
              <w:right w:val="single" w:sz="4" w:space="0" w:color="auto"/>
            </w:tcBorders>
          </w:tcPr>
          <w:p w14:paraId="22FCE787" w14:textId="399387F6" w:rsidR="0006455E" w:rsidRPr="008D351D"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40</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859FDDC" w14:textId="2D0E91D2"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 12odst. 2</w:t>
            </w:r>
          </w:p>
          <w:p w14:paraId="33C97713" w14:textId="6DFFC610"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V § 12 odstavci 2, který se týká rodinných a výchovných skupin zařízení pro ústavní a ochrannou výchovu, které jsou umístěny v samostatných bytových jednotkách, se odkazuje na § 10 odst. 1, který se ovšem týká školy v přírodě. Správně má být odkaz na § 12 odst. 1.</w:t>
            </w:r>
          </w:p>
        </w:tc>
        <w:tc>
          <w:tcPr>
            <w:tcW w:w="4111" w:type="dxa"/>
            <w:tcBorders>
              <w:left w:val="single" w:sz="4" w:space="0" w:color="auto"/>
              <w:right w:val="single" w:sz="4" w:space="0" w:color="auto"/>
            </w:tcBorders>
            <w:shd w:val="clear" w:color="auto" w:fill="auto"/>
          </w:tcPr>
          <w:p w14:paraId="02921C62" w14:textId="77777777" w:rsidR="0006455E" w:rsidRDefault="0006455E" w:rsidP="00D40D3C">
            <w:pPr>
              <w:rPr>
                <w:rFonts w:ascii="Times New Roman" w:hAnsi="Times New Roman" w:cs="Times New Roman"/>
                <w:bCs/>
              </w:rPr>
            </w:pPr>
            <w:r w:rsidRPr="00A46AA8">
              <w:rPr>
                <w:rFonts w:ascii="Times New Roman" w:hAnsi="Times New Roman" w:cs="Times New Roman"/>
                <w:bCs/>
              </w:rPr>
              <w:t>AKCEPTOVÁNO</w:t>
            </w:r>
          </w:p>
          <w:p w14:paraId="52E9EEB7" w14:textId="2E30B8E4" w:rsidR="00967925" w:rsidRPr="008D351D" w:rsidRDefault="00967925" w:rsidP="00D40D3C">
            <w:pPr>
              <w:rPr>
                <w:rFonts w:ascii="Times New Roman" w:hAnsi="Times New Roman" w:cs="Times New Roman"/>
                <w:bCs/>
                <w:highlight w:val="yellow"/>
              </w:rPr>
            </w:pPr>
            <w:r>
              <w:rPr>
                <w:rFonts w:ascii="Times New Roman" w:hAnsi="Times New Roman" w:cs="Times New Roman"/>
                <w:bCs/>
              </w:rPr>
              <w:t>Opraveno</w:t>
            </w:r>
            <w:r w:rsidR="006E110F">
              <w:rPr>
                <w:rFonts w:ascii="Times New Roman" w:hAnsi="Times New Roman" w:cs="Times New Roman"/>
                <w:bCs/>
              </w:rPr>
              <w:t>.</w:t>
            </w:r>
          </w:p>
        </w:tc>
      </w:tr>
      <w:tr w:rsidR="0006455E" w:rsidRPr="008D351D" w14:paraId="4966CF78" w14:textId="77777777" w:rsidTr="45595B71">
        <w:trPr>
          <w:trHeight w:val="755"/>
        </w:trPr>
        <w:tc>
          <w:tcPr>
            <w:tcW w:w="2318" w:type="dxa"/>
            <w:vMerge w:val="restart"/>
            <w:tcBorders>
              <w:left w:val="single" w:sz="4" w:space="0" w:color="auto"/>
              <w:right w:val="single" w:sz="4" w:space="0" w:color="auto"/>
            </w:tcBorders>
            <w:shd w:val="clear" w:color="auto" w:fill="auto"/>
          </w:tcPr>
          <w:p w14:paraId="70AC8C4D" w14:textId="77777777" w:rsidR="0006455E" w:rsidRPr="008D351D" w:rsidRDefault="0006455E" w:rsidP="00D40D3C">
            <w:pPr>
              <w:rPr>
                <w:rFonts w:ascii="Times New Roman" w:hAnsi="Times New Roman" w:cs="Times New Roman"/>
                <w:b/>
                <w:bCs/>
              </w:rPr>
            </w:pPr>
            <w:r w:rsidRPr="008D351D">
              <w:rPr>
                <w:rFonts w:ascii="Times New Roman" w:hAnsi="Times New Roman" w:cs="Times New Roman"/>
                <w:b/>
                <w:bCs/>
              </w:rPr>
              <w:t>Jihomoravský kraj</w:t>
            </w:r>
          </w:p>
          <w:p w14:paraId="64ABF0F9" w14:textId="77777777" w:rsidR="0006455E" w:rsidRPr="008D351D" w:rsidRDefault="0006455E" w:rsidP="00D40D3C">
            <w:pPr>
              <w:rPr>
                <w:rFonts w:ascii="Times New Roman" w:hAnsi="Times New Roman" w:cs="Times New Roman"/>
                <w:b/>
                <w:bCs/>
              </w:rPr>
            </w:pPr>
          </w:p>
          <w:p w14:paraId="545ADDA2" w14:textId="290078CF" w:rsidR="0006455E" w:rsidRPr="008D351D" w:rsidRDefault="0006455E" w:rsidP="00D40D3C">
            <w:pPr>
              <w:rPr>
                <w:rFonts w:ascii="Times New Roman" w:hAnsi="Times New Roman" w:cs="Times New Roman"/>
              </w:rPr>
            </w:pPr>
            <w:r w:rsidRPr="008D351D">
              <w:rPr>
                <w:rFonts w:ascii="Times New Roman" w:hAnsi="Times New Roman" w:cs="Times New Roman"/>
              </w:rPr>
              <w:t>(Mgr. Hynek Nespěšný, e-mail: nespesny.hynek@kr-</w:t>
            </w:r>
            <w:r w:rsidRPr="008D351D">
              <w:rPr>
                <w:rFonts w:ascii="Times New Roman" w:hAnsi="Times New Roman" w:cs="Times New Roman"/>
              </w:rPr>
              <w:lastRenderedPageBreak/>
              <w:t>jihomoravsky.cz , tel.: 541 653 501)</w:t>
            </w:r>
          </w:p>
        </w:tc>
        <w:tc>
          <w:tcPr>
            <w:tcW w:w="659" w:type="dxa"/>
            <w:tcBorders>
              <w:left w:val="single" w:sz="4" w:space="0" w:color="auto"/>
              <w:right w:val="single" w:sz="4" w:space="0" w:color="auto"/>
            </w:tcBorders>
          </w:tcPr>
          <w:p w14:paraId="597A0556" w14:textId="366F35AF" w:rsidR="0006455E" w:rsidRPr="001A194A"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1A194A">
              <w:rPr>
                <w:rFonts w:ascii="Times New Roman" w:eastAsia="Arial" w:hAnsi="Times New Roman" w:cs="Times New Roman"/>
                <w:b/>
                <w:color w:val="000000"/>
                <w:sz w:val="24"/>
                <w:szCs w:val="24"/>
              </w:rPr>
              <w:lastRenderedPageBreak/>
              <w:t>41</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CF56319" w14:textId="268BBA62" w:rsidR="0006455E" w:rsidRPr="002F5378"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1.</w:t>
            </w:r>
            <w:r w:rsidRPr="008D351D">
              <w:rPr>
                <w:rFonts w:ascii="Times New Roman" w:eastAsia="Arial" w:hAnsi="Times New Roman" w:cs="Times New Roman"/>
                <w:bCs/>
                <w:color w:val="000000"/>
                <w:sz w:val="24"/>
                <w:szCs w:val="24"/>
              </w:rPr>
              <w:tab/>
              <w:t>Do textu ustanovení § 1 odst. 1 písm. b) vyhlášky navrhujeme s ohledem na zachování jednotnosti pojmů zakotvených školským zákonem doplnit za slovo „základní“ slovo „škola“.</w:t>
            </w:r>
          </w:p>
        </w:tc>
        <w:tc>
          <w:tcPr>
            <w:tcW w:w="4111" w:type="dxa"/>
            <w:tcBorders>
              <w:left w:val="single" w:sz="4" w:space="0" w:color="auto"/>
              <w:right w:val="single" w:sz="4" w:space="0" w:color="auto"/>
            </w:tcBorders>
            <w:shd w:val="clear" w:color="auto" w:fill="auto"/>
          </w:tcPr>
          <w:p w14:paraId="12FE537F" w14:textId="65923573" w:rsidR="0006455E" w:rsidRPr="008D351D" w:rsidRDefault="0006455E" w:rsidP="515CA676">
            <w:pPr>
              <w:rPr>
                <w:rFonts w:ascii="Times New Roman" w:hAnsi="Times New Roman" w:cs="Times New Roman"/>
                <w:highlight w:val="yellow"/>
              </w:rPr>
            </w:pPr>
            <w:r w:rsidRPr="515CA676">
              <w:rPr>
                <w:rFonts w:ascii="Times New Roman" w:hAnsi="Times New Roman" w:cs="Times New Roman"/>
              </w:rPr>
              <w:t>AKCEPTOVÁNO</w:t>
            </w:r>
            <w:r w:rsidR="310C242C" w:rsidRPr="515CA676">
              <w:rPr>
                <w:rFonts w:ascii="Times New Roman" w:hAnsi="Times New Roman" w:cs="Times New Roman"/>
              </w:rPr>
              <w:t xml:space="preserve"> JINAK</w:t>
            </w:r>
          </w:p>
          <w:p w14:paraId="2CE7885B" w14:textId="19D14CB5" w:rsidR="0006455E" w:rsidRPr="008D351D" w:rsidRDefault="310C242C" w:rsidP="00042BCC">
            <w:pPr>
              <w:jc w:val="both"/>
              <w:rPr>
                <w:rFonts w:ascii="Times New Roman" w:hAnsi="Times New Roman" w:cs="Times New Roman"/>
              </w:rPr>
            </w:pPr>
            <w:r w:rsidRPr="515CA676">
              <w:rPr>
                <w:rFonts w:ascii="Times New Roman" w:hAnsi="Times New Roman" w:cs="Times New Roman"/>
              </w:rPr>
              <w:t>Ustanovení § 1 odst. 1 bylo přeformulováno.</w:t>
            </w:r>
          </w:p>
        </w:tc>
      </w:tr>
      <w:tr w:rsidR="0006455E" w:rsidRPr="008D351D" w14:paraId="3DB97BFA" w14:textId="77777777" w:rsidTr="45595B71">
        <w:trPr>
          <w:trHeight w:val="755"/>
        </w:trPr>
        <w:tc>
          <w:tcPr>
            <w:tcW w:w="2318" w:type="dxa"/>
            <w:vMerge/>
          </w:tcPr>
          <w:p w14:paraId="337626AF" w14:textId="77777777" w:rsidR="0006455E" w:rsidRPr="008D351D" w:rsidRDefault="0006455E" w:rsidP="00D40D3C">
            <w:pPr>
              <w:rPr>
                <w:rFonts w:ascii="Times New Roman" w:hAnsi="Times New Roman" w:cs="Times New Roman"/>
                <w:b/>
                <w:bCs/>
              </w:rPr>
            </w:pPr>
          </w:p>
        </w:tc>
        <w:tc>
          <w:tcPr>
            <w:tcW w:w="659" w:type="dxa"/>
          </w:tcPr>
          <w:p w14:paraId="6956FF19" w14:textId="276FB9BC" w:rsidR="0006455E" w:rsidRPr="001A194A"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1A194A">
              <w:rPr>
                <w:rFonts w:ascii="Times New Roman" w:eastAsia="Arial" w:hAnsi="Times New Roman" w:cs="Times New Roman"/>
                <w:b/>
                <w:color w:val="000000"/>
                <w:sz w:val="24"/>
                <w:szCs w:val="24"/>
              </w:rPr>
              <w:t>42</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6B6E0D0" w14:textId="1832A0FE"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2.</w:t>
            </w:r>
            <w:r w:rsidRPr="008D351D">
              <w:rPr>
                <w:rFonts w:ascii="Times New Roman" w:eastAsia="Arial" w:hAnsi="Times New Roman" w:cs="Times New Roman"/>
                <w:bCs/>
                <w:color w:val="000000"/>
                <w:sz w:val="24"/>
                <w:szCs w:val="24"/>
              </w:rPr>
              <w:tab/>
              <w:t>Text § 2 písm. c) doporučujeme doplnit v souladu s § 16 odst. 9 školského zákona tak, aby definice zdravotního postižení zahrnovala závažné vady řeči a závažné vývojové poruchy učení.</w:t>
            </w:r>
          </w:p>
        </w:tc>
        <w:tc>
          <w:tcPr>
            <w:tcW w:w="4111" w:type="dxa"/>
            <w:tcBorders>
              <w:left w:val="single" w:sz="4" w:space="0" w:color="auto"/>
              <w:right w:val="single" w:sz="4" w:space="0" w:color="auto"/>
            </w:tcBorders>
            <w:shd w:val="clear" w:color="auto" w:fill="auto"/>
          </w:tcPr>
          <w:p w14:paraId="2D4EB0E3" w14:textId="77777777" w:rsidR="00967925" w:rsidRDefault="00967925" w:rsidP="00555FD7">
            <w:pPr>
              <w:jc w:val="both"/>
              <w:rPr>
                <w:rFonts w:ascii="Times New Roman" w:hAnsi="Times New Roman" w:cs="Times New Roman"/>
              </w:rPr>
            </w:pPr>
            <w:r>
              <w:rPr>
                <w:rFonts w:ascii="Times New Roman" w:hAnsi="Times New Roman" w:cs="Times New Roman"/>
              </w:rPr>
              <w:t>VYSVĚTLENO</w:t>
            </w:r>
          </w:p>
          <w:p w14:paraId="40DB7237" w14:textId="63DC1ACD" w:rsidR="0006455E" w:rsidRPr="008D351D" w:rsidRDefault="00967925" w:rsidP="00555FD7">
            <w:pPr>
              <w:jc w:val="both"/>
              <w:rPr>
                <w:rFonts w:ascii="Times New Roman" w:hAnsi="Times New Roman" w:cs="Times New Roman"/>
              </w:rPr>
            </w:pPr>
            <w:r>
              <w:rPr>
                <w:rFonts w:ascii="Times New Roman" w:hAnsi="Times New Roman" w:cs="Times New Roman"/>
              </w:rPr>
              <w:t>Ustanovení bylo vypuštěno</w:t>
            </w:r>
            <w:r w:rsidR="00A85F37">
              <w:rPr>
                <w:rFonts w:ascii="Times New Roman" w:hAnsi="Times New Roman" w:cs="Times New Roman"/>
              </w:rPr>
              <w:t>.</w:t>
            </w:r>
            <w:r w:rsidR="689B06D9" w:rsidRPr="4A986395">
              <w:rPr>
                <w:rFonts w:ascii="Times New Roman" w:hAnsi="Times New Roman" w:cs="Times New Roman"/>
              </w:rPr>
              <w:t xml:space="preserve"> </w:t>
            </w:r>
          </w:p>
        </w:tc>
      </w:tr>
      <w:tr w:rsidR="0006455E" w:rsidRPr="008D351D" w14:paraId="76412A5C" w14:textId="77777777" w:rsidTr="45595B71">
        <w:trPr>
          <w:trHeight w:val="755"/>
        </w:trPr>
        <w:tc>
          <w:tcPr>
            <w:tcW w:w="2318" w:type="dxa"/>
            <w:vMerge/>
          </w:tcPr>
          <w:p w14:paraId="0FD5F10D" w14:textId="77777777" w:rsidR="0006455E" w:rsidRPr="008D351D" w:rsidRDefault="0006455E" w:rsidP="00D40D3C">
            <w:pPr>
              <w:rPr>
                <w:rFonts w:ascii="Times New Roman" w:hAnsi="Times New Roman" w:cs="Times New Roman"/>
                <w:b/>
                <w:bCs/>
              </w:rPr>
            </w:pPr>
          </w:p>
        </w:tc>
        <w:tc>
          <w:tcPr>
            <w:tcW w:w="659" w:type="dxa"/>
          </w:tcPr>
          <w:p w14:paraId="61399021" w14:textId="0502EF3E" w:rsidR="0006455E" w:rsidRPr="001A194A"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1A194A">
              <w:rPr>
                <w:rFonts w:ascii="Times New Roman" w:eastAsia="Arial" w:hAnsi="Times New Roman" w:cs="Times New Roman"/>
                <w:b/>
                <w:color w:val="000000"/>
                <w:sz w:val="24"/>
                <w:szCs w:val="24"/>
              </w:rPr>
              <w:t>43</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D8D414A" w14:textId="3DE4E405"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2F462B4E">
              <w:rPr>
                <w:rFonts w:ascii="Times New Roman" w:eastAsia="Arial" w:hAnsi="Times New Roman" w:cs="Times New Roman"/>
                <w:color w:val="000000" w:themeColor="text1"/>
                <w:sz w:val="24"/>
                <w:szCs w:val="24"/>
              </w:rPr>
              <w:t>3.</w:t>
            </w:r>
            <w:r>
              <w:tab/>
            </w:r>
            <w:r w:rsidRPr="2F462B4E">
              <w:rPr>
                <w:rFonts w:ascii="Times New Roman" w:eastAsia="Arial" w:hAnsi="Times New Roman" w:cs="Times New Roman"/>
                <w:color w:val="000000" w:themeColor="text1"/>
                <w:sz w:val="24"/>
                <w:szCs w:val="24"/>
              </w:rPr>
              <w:t xml:space="preserve"> V § 20 odst. 3 navrhujeme změnit formulaci podmínky pro povinné přerušení vyučování při venkovní teplotě vyšší než 30˚C, která neplatí pouze pro situace vyučování ve venkovních prostorách, ale pro všechny situace vzděláváním, kdy venkovní teplota dosahuje této hodnoty. Předpokládáme, že za podmínky vzdělávání uvnitř budov a současně nepřekročení výsledných teplot ve vnitřních prostorech takový záměr zákonodárce neměl</w:t>
            </w:r>
          </w:p>
        </w:tc>
        <w:tc>
          <w:tcPr>
            <w:tcW w:w="4111" w:type="dxa"/>
            <w:tcBorders>
              <w:left w:val="single" w:sz="4" w:space="0" w:color="auto"/>
              <w:right w:val="single" w:sz="4" w:space="0" w:color="auto"/>
            </w:tcBorders>
            <w:shd w:val="clear" w:color="auto" w:fill="auto"/>
          </w:tcPr>
          <w:p w14:paraId="56091850" w14:textId="0F76465B" w:rsidR="0006455E" w:rsidRPr="008D351D" w:rsidRDefault="3B277D08" w:rsidP="515CA676">
            <w:pPr>
              <w:rPr>
                <w:rFonts w:ascii="Times New Roman" w:hAnsi="Times New Roman" w:cs="Times New Roman"/>
              </w:rPr>
            </w:pPr>
            <w:r w:rsidRPr="515CA676">
              <w:rPr>
                <w:rFonts w:ascii="Times New Roman" w:hAnsi="Times New Roman" w:cs="Times New Roman"/>
              </w:rPr>
              <w:t>AKCEPTOVÁNO</w:t>
            </w:r>
            <w:r w:rsidR="49CB25BC" w:rsidRPr="515CA676">
              <w:rPr>
                <w:rFonts w:ascii="Times New Roman" w:hAnsi="Times New Roman" w:cs="Times New Roman"/>
              </w:rPr>
              <w:t xml:space="preserve"> JINAK</w:t>
            </w:r>
          </w:p>
          <w:p w14:paraId="7D70A462" w14:textId="6FB111DC" w:rsidR="0006455E" w:rsidRPr="008D351D" w:rsidRDefault="49CB25BC" w:rsidP="00042BCC">
            <w:pPr>
              <w:jc w:val="both"/>
              <w:rPr>
                <w:rFonts w:ascii="Times New Roman" w:hAnsi="Times New Roman" w:cs="Times New Roman"/>
              </w:rPr>
            </w:pPr>
            <w:r w:rsidRPr="515CA676">
              <w:rPr>
                <w:rFonts w:ascii="Times New Roman" w:hAnsi="Times New Roman" w:cs="Times New Roman"/>
              </w:rPr>
              <w:t>Ustanovení § 20 odst. 3 bylo přeformulováno.</w:t>
            </w:r>
          </w:p>
          <w:p w14:paraId="4F0E64E3" w14:textId="3DA4C215" w:rsidR="0006455E" w:rsidRPr="008D351D" w:rsidRDefault="0006455E" w:rsidP="515CA676">
            <w:pPr>
              <w:rPr>
                <w:rFonts w:ascii="Times New Roman" w:hAnsi="Times New Roman" w:cs="Times New Roman"/>
                <w:highlight w:val="yellow"/>
              </w:rPr>
            </w:pPr>
          </w:p>
        </w:tc>
      </w:tr>
      <w:tr w:rsidR="0006455E" w:rsidRPr="008D351D" w14:paraId="0882D54A" w14:textId="77777777" w:rsidTr="45595B71">
        <w:trPr>
          <w:trHeight w:val="1365"/>
        </w:trPr>
        <w:tc>
          <w:tcPr>
            <w:tcW w:w="2318" w:type="dxa"/>
            <w:vMerge w:val="restart"/>
            <w:tcBorders>
              <w:left w:val="single" w:sz="4" w:space="0" w:color="auto"/>
              <w:right w:val="single" w:sz="4" w:space="0" w:color="auto"/>
            </w:tcBorders>
            <w:shd w:val="clear" w:color="auto" w:fill="auto"/>
          </w:tcPr>
          <w:p w14:paraId="37A114F5" w14:textId="77777777" w:rsidR="0006455E" w:rsidRPr="008D351D" w:rsidRDefault="0006455E" w:rsidP="00D40D3C">
            <w:pPr>
              <w:rPr>
                <w:rFonts w:ascii="Times New Roman" w:hAnsi="Times New Roman" w:cs="Times New Roman"/>
                <w:b/>
                <w:bCs/>
              </w:rPr>
            </w:pPr>
            <w:r w:rsidRPr="008D351D">
              <w:rPr>
                <w:rFonts w:ascii="Times New Roman" w:hAnsi="Times New Roman" w:cs="Times New Roman"/>
                <w:b/>
                <w:bCs/>
              </w:rPr>
              <w:t>Úřad vlády ČR – Ministr pro evropské záležitosti (SEZ)</w:t>
            </w:r>
          </w:p>
          <w:p w14:paraId="5B2D46C3" w14:textId="77777777" w:rsidR="0006455E" w:rsidRPr="008D351D" w:rsidRDefault="0006455E" w:rsidP="00D40D3C">
            <w:pPr>
              <w:rPr>
                <w:rFonts w:ascii="Times New Roman" w:hAnsi="Times New Roman" w:cs="Times New Roman"/>
                <w:b/>
                <w:bCs/>
              </w:rPr>
            </w:pPr>
          </w:p>
          <w:p w14:paraId="5873875C" w14:textId="6CD391E0" w:rsidR="0006455E" w:rsidRPr="008D351D" w:rsidRDefault="0006455E" w:rsidP="00D40D3C">
            <w:pPr>
              <w:rPr>
                <w:rFonts w:ascii="Times New Roman" w:hAnsi="Times New Roman" w:cs="Times New Roman"/>
              </w:rPr>
            </w:pPr>
            <w:r w:rsidRPr="008D351D">
              <w:rPr>
                <w:rFonts w:ascii="Times New Roman" w:hAnsi="Times New Roman" w:cs="Times New Roman"/>
              </w:rPr>
              <w:t xml:space="preserve">(Jiří Blažek, blazek.jiri@vlada.cz; </w:t>
            </w:r>
          </w:p>
          <w:p w14:paraId="60B11FDE" w14:textId="72C491AE" w:rsidR="0006455E" w:rsidRPr="008D351D" w:rsidRDefault="0006455E" w:rsidP="00D40D3C">
            <w:pPr>
              <w:rPr>
                <w:rFonts w:ascii="Times New Roman" w:hAnsi="Times New Roman" w:cs="Times New Roman"/>
                <w:b/>
                <w:bCs/>
              </w:rPr>
            </w:pPr>
            <w:r w:rsidRPr="008D351D">
              <w:rPr>
                <w:rFonts w:ascii="Times New Roman" w:hAnsi="Times New Roman" w:cs="Times New Roman"/>
              </w:rPr>
              <w:t>+ 734 354 583)</w:t>
            </w:r>
          </w:p>
        </w:tc>
        <w:tc>
          <w:tcPr>
            <w:tcW w:w="659" w:type="dxa"/>
            <w:tcBorders>
              <w:left w:val="single" w:sz="4" w:space="0" w:color="auto"/>
              <w:right w:val="single" w:sz="4" w:space="0" w:color="auto"/>
            </w:tcBorders>
          </w:tcPr>
          <w:p w14:paraId="28136420" w14:textId="1EF7D043" w:rsidR="0006455E" w:rsidRPr="001A194A"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1A194A">
              <w:rPr>
                <w:rFonts w:ascii="Times New Roman" w:eastAsia="Arial" w:hAnsi="Times New Roman" w:cs="Times New Roman"/>
                <w:b/>
                <w:color w:val="000000"/>
                <w:sz w:val="24"/>
                <w:szCs w:val="24"/>
              </w:rPr>
              <w:t>44</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6207F76" w14:textId="73B2A93C"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1) Ohledně ustanovení § 12 odst. 2 vyhlášky jsme názoru, že odkaz na ustanovení § 10 odst. 1 je chybný. Doporučujeme úpravu technického charakteru, která zajistí korekci odkazu. Aktuální znění nám nedává právní ani praktický smysl.</w:t>
            </w:r>
          </w:p>
        </w:tc>
        <w:tc>
          <w:tcPr>
            <w:tcW w:w="4111" w:type="dxa"/>
            <w:tcBorders>
              <w:left w:val="single" w:sz="4" w:space="0" w:color="auto"/>
              <w:right w:val="single" w:sz="4" w:space="0" w:color="auto"/>
            </w:tcBorders>
            <w:shd w:val="clear" w:color="auto" w:fill="auto"/>
          </w:tcPr>
          <w:p w14:paraId="1CD3C1B5" w14:textId="77777777" w:rsidR="0006455E" w:rsidRDefault="0006455E" w:rsidP="00D40D3C">
            <w:pPr>
              <w:rPr>
                <w:rFonts w:ascii="Times New Roman" w:hAnsi="Times New Roman" w:cs="Times New Roman"/>
                <w:bCs/>
              </w:rPr>
            </w:pPr>
            <w:r w:rsidRPr="00063804">
              <w:rPr>
                <w:rFonts w:ascii="Times New Roman" w:hAnsi="Times New Roman" w:cs="Times New Roman"/>
                <w:bCs/>
              </w:rPr>
              <w:t>AKCEPTOVÁNO</w:t>
            </w:r>
          </w:p>
          <w:p w14:paraId="27C6965A" w14:textId="1BCD2379" w:rsidR="00967925" w:rsidRPr="008D351D" w:rsidRDefault="00967925" w:rsidP="00D40D3C">
            <w:pPr>
              <w:rPr>
                <w:rFonts w:ascii="Times New Roman" w:hAnsi="Times New Roman" w:cs="Times New Roman"/>
                <w:bCs/>
                <w:highlight w:val="yellow"/>
              </w:rPr>
            </w:pPr>
            <w:r w:rsidRPr="00967925">
              <w:rPr>
                <w:rFonts w:ascii="Times New Roman" w:hAnsi="Times New Roman" w:cs="Times New Roman"/>
                <w:bCs/>
              </w:rPr>
              <w:t>Opraveno</w:t>
            </w:r>
            <w:r w:rsidR="006E110F">
              <w:rPr>
                <w:rFonts w:ascii="Times New Roman" w:hAnsi="Times New Roman" w:cs="Times New Roman"/>
                <w:bCs/>
              </w:rPr>
              <w:t>.</w:t>
            </w:r>
          </w:p>
        </w:tc>
      </w:tr>
      <w:tr w:rsidR="0006455E" w:rsidRPr="008D351D" w14:paraId="158F69CA" w14:textId="77777777" w:rsidTr="45595B71">
        <w:trPr>
          <w:trHeight w:val="1365"/>
        </w:trPr>
        <w:tc>
          <w:tcPr>
            <w:tcW w:w="2318" w:type="dxa"/>
            <w:vMerge/>
          </w:tcPr>
          <w:p w14:paraId="52CD0E73" w14:textId="77777777" w:rsidR="0006455E" w:rsidRPr="008D351D" w:rsidRDefault="0006455E" w:rsidP="00D40D3C">
            <w:pPr>
              <w:rPr>
                <w:rFonts w:ascii="Times New Roman" w:hAnsi="Times New Roman" w:cs="Times New Roman"/>
                <w:b/>
                <w:bCs/>
              </w:rPr>
            </w:pPr>
          </w:p>
        </w:tc>
        <w:tc>
          <w:tcPr>
            <w:tcW w:w="659" w:type="dxa"/>
          </w:tcPr>
          <w:p w14:paraId="6F0260B6" w14:textId="4B0EB506" w:rsidR="0006455E" w:rsidRPr="001A194A"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1A194A">
              <w:rPr>
                <w:rFonts w:ascii="Times New Roman" w:eastAsia="Arial" w:hAnsi="Times New Roman" w:cs="Times New Roman"/>
                <w:b/>
                <w:color w:val="000000"/>
                <w:sz w:val="24"/>
                <w:szCs w:val="24"/>
              </w:rPr>
              <w:t>45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FB02A58" w14:textId="6AEBB16C"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2) Ve struktuře § 10; 14 a 19 návrhu doporučujeme upuštění od odstavcového dělení. Vyhláška u většinového množství ustanovení o jednom odstavci toto dělení neužívá, navrhujeme tedy sjednocení legislativní techniky pro celý návrh.</w:t>
            </w:r>
          </w:p>
        </w:tc>
        <w:tc>
          <w:tcPr>
            <w:tcW w:w="4111" w:type="dxa"/>
            <w:tcBorders>
              <w:left w:val="single" w:sz="4" w:space="0" w:color="auto"/>
              <w:right w:val="single" w:sz="4" w:space="0" w:color="auto"/>
            </w:tcBorders>
            <w:shd w:val="clear" w:color="auto" w:fill="auto"/>
          </w:tcPr>
          <w:p w14:paraId="06EA34B8" w14:textId="0CDC7DF4" w:rsidR="0006455E" w:rsidRPr="008D351D" w:rsidRDefault="0006455E" w:rsidP="515CA676">
            <w:pPr>
              <w:rPr>
                <w:rFonts w:ascii="Times New Roman" w:hAnsi="Times New Roman" w:cs="Times New Roman"/>
                <w:highlight w:val="yellow"/>
              </w:rPr>
            </w:pPr>
            <w:r w:rsidRPr="515CA676">
              <w:rPr>
                <w:rFonts w:ascii="Times New Roman" w:hAnsi="Times New Roman" w:cs="Times New Roman"/>
              </w:rPr>
              <w:t>AKCEPTOVÁNO</w:t>
            </w:r>
            <w:r w:rsidR="1FCE8017" w:rsidRPr="515CA676">
              <w:rPr>
                <w:rFonts w:ascii="Times New Roman" w:hAnsi="Times New Roman" w:cs="Times New Roman"/>
              </w:rPr>
              <w:t xml:space="preserve"> JINAK</w:t>
            </w:r>
          </w:p>
          <w:p w14:paraId="44554045" w14:textId="7DB84D0D" w:rsidR="0006455E" w:rsidRPr="008D351D" w:rsidRDefault="00967925" w:rsidP="00042BCC">
            <w:pPr>
              <w:jc w:val="both"/>
              <w:rPr>
                <w:rFonts w:ascii="Times New Roman" w:hAnsi="Times New Roman" w:cs="Times New Roman"/>
              </w:rPr>
            </w:pPr>
            <w:r>
              <w:rPr>
                <w:rFonts w:ascii="Times New Roman" w:hAnsi="Times New Roman" w:cs="Times New Roman"/>
              </w:rPr>
              <w:t xml:space="preserve">Text upraven podle specifikace uložených povinností. </w:t>
            </w:r>
          </w:p>
        </w:tc>
      </w:tr>
      <w:tr w:rsidR="0006455E" w:rsidRPr="008D351D" w14:paraId="2D5BDF99" w14:textId="77777777" w:rsidTr="45595B71">
        <w:trPr>
          <w:trHeight w:val="340"/>
        </w:trPr>
        <w:tc>
          <w:tcPr>
            <w:tcW w:w="2318" w:type="dxa"/>
            <w:tcBorders>
              <w:left w:val="single" w:sz="4" w:space="0" w:color="auto"/>
              <w:right w:val="single" w:sz="4" w:space="0" w:color="auto"/>
            </w:tcBorders>
            <w:shd w:val="clear" w:color="auto" w:fill="auto"/>
          </w:tcPr>
          <w:p w14:paraId="3EFEB149" w14:textId="77777777" w:rsidR="0006455E" w:rsidRPr="008D351D" w:rsidRDefault="0006455E" w:rsidP="00D40D3C">
            <w:pPr>
              <w:rPr>
                <w:rFonts w:ascii="Times New Roman" w:hAnsi="Times New Roman" w:cs="Times New Roman"/>
                <w:b/>
                <w:bCs/>
              </w:rPr>
            </w:pPr>
            <w:r w:rsidRPr="008D351D">
              <w:rPr>
                <w:rFonts w:ascii="Times New Roman" w:hAnsi="Times New Roman" w:cs="Times New Roman"/>
                <w:b/>
                <w:bCs/>
              </w:rPr>
              <w:t>Ústecký kraj</w:t>
            </w:r>
          </w:p>
          <w:p w14:paraId="0598162C" w14:textId="77777777" w:rsidR="0006455E" w:rsidRPr="008D351D" w:rsidRDefault="0006455E" w:rsidP="00D40D3C">
            <w:pPr>
              <w:rPr>
                <w:rFonts w:ascii="Times New Roman" w:hAnsi="Times New Roman" w:cs="Times New Roman"/>
                <w:b/>
                <w:bCs/>
              </w:rPr>
            </w:pPr>
          </w:p>
          <w:p w14:paraId="2CDDA685" w14:textId="01652CB4" w:rsidR="0006455E" w:rsidRPr="008D351D" w:rsidRDefault="0006455E" w:rsidP="00D40D3C">
            <w:pPr>
              <w:rPr>
                <w:rFonts w:ascii="Times New Roman" w:hAnsi="Times New Roman" w:cs="Times New Roman"/>
              </w:rPr>
            </w:pPr>
            <w:r w:rsidRPr="008D351D">
              <w:rPr>
                <w:rFonts w:ascii="Times New Roman" w:hAnsi="Times New Roman" w:cs="Times New Roman"/>
              </w:rPr>
              <w:t>(JUDr. Simona Hejnová, hejnova.s@kr-ustecky.cz)</w:t>
            </w:r>
          </w:p>
        </w:tc>
        <w:tc>
          <w:tcPr>
            <w:tcW w:w="659" w:type="dxa"/>
            <w:tcBorders>
              <w:left w:val="single" w:sz="4" w:space="0" w:color="auto"/>
              <w:right w:val="single" w:sz="4" w:space="0" w:color="auto"/>
            </w:tcBorders>
          </w:tcPr>
          <w:p w14:paraId="648869B3" w14:textId="4F65E6BA" w:rsidR="0006455E" w:rsidRPr="008D351D"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46</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05042CF" w14:textId="6CBE8886"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K Příloze č. 1 k vyhlášce č…../2023 Sb., odst. 3</w:t>
            </w:r>
          </w:p>
          <w:p w14:paraId="345D11D7"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 xml:space="preserve">Navrhujeme v odst. 3 ve větě třetí za slova „Sprchy jsou“ vložit slova „ošetřeny podlahou s protiskluzovou úpravou a rovněž“. </w:t>
            </w:r>
          </w:p>
          <w:p w14:paraId="3EFFBBAA"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 xml:space="preserve">Nově věta bude znít takto: „Sprchy jsou </w:t>
            </w:r>
            <w:r w:rsidRPr="008D351D">
              <w:rPr>
                <w:rFonts w:ascii="Times New Roman" w:eastAsia="Arial" w:hAnsi="Times New Roman" w:cs="Times New Roman"/>
                <w:b/>
                <w:color w:val="000000"/>
                <w:sz w:val="24"/>
                <w:szCs w:val="24"/>
              </w:rPr>
              <w:t>ošetřeny podlahou s protiskluzovou úpravou a rovněž</w:t>
            </w:r>
            <w:r w:rsidRPr="008D351D">
              <w:rPr>
                <w:rFonts w:ascii="Times New Roman" w:eastAsia="Arial" w:hAnsi="Times New Roman" w:cs="Times New Roman"/>
                <w:bCs/>
                <w:color w:val="000000"/>
                <w:sz w:val="24"/>
                <w:szCs w:val="24"/>
              </w:rPr>
              <w:t xml:space="preserve"> řešeny tak, aby do nich děti mohly vstupovat bez cizí pomoci.“</w:t>
            </w:r>
          </w:p>
          <w:p w14:paraId="7929BD8D"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Odůvodnění: Doplnění odstavce o použití protiskluzové podlahy z důvodu bezpečnosti.</w:t>
            </w:r>
          </w:p>
          <w:p w14:paraId="4E49FDF4" w14:textId="02AEF022"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Doporučující připomínka.</w:t>
            </w:r>
          </w:p>
        </w:tc>
        <w:tc>
          <w:tcPr>
            <w:tcW w:w="4111" w:type="dxa"/>
            <w:tcBorders>
              <w:left w:val="single" w:sz="4" w:space="0" w:color="auto"/>
              <w:right w:val="single" w:sz="4" w:space="0" w:color="auto"/>
            </w:tcBorders>
            <w:shd w:val="clear" w:color="auto" w:fill="auto"/>
          </w:tcPr>
          <w:p w14:paraId="29E61662" w14:textId="06160E14" w:rsidR="0006455E" w:rsidRPr="008D351D" w:rsidRDefault="64ADA519" w:rsidP="45F9DC7F">
            <w:pPr>
              <w:rPr>
                <w:rFonts w:ascii="Times New Roman" w:hAnsi="Times New Roman" w:cs="Times New Roman"/>
                <w:highlight w:val="yellow"/>
              </w:rPr>
            </w:pPr>
            <w:r w:rsidRPr="45F9DC7F">
              <w:rPr>
                <w:rFonts w:ascii="Times New Roman" w:hAnsi="Times New Roman" w:cs="Times New Roman"/>
              </w:rPr>
              <w:t>NEAKCEPTOVÁNO</w:t>
            </w:r>
          </w:p>
          <w:p w14:paraId="45C7B77C" w14:textId="7BB23761" w:rsidR="0006455E" w:rsidRPr="008D351D" w:rsidRDefault="64ADA519" w:rsidP="69B74364">
            <w:pPr>
              <w:spacing w:after="0"/>
              <w:jc w:val="both"/>
              <w:rPr>
                <w:rFonts w:ascii="Times New Roman" w:hAnsi="Times New Roman" w:cs="Times New Roman"/>
              </w:rPr>
            </w:pPr>
            <w:r w:rsidRPr="69B74364">
              <w:rPr>
                <w:rFonts w:ascii="Times New Roman" w:hAnsi="Times New Roman" w:cs="Times New Roman"/>
              </w:rPr>
              <w:t xml:space="preserve">Jak uvádí předkladatel, jedná se o bezpečnostní </w:t>
            </w:r>
            <w:r w:rsidR="00D667AB">
              <w:rPr>
                <w:rFonts w:ascii="Times New Roman" w:hAnsi="Times New Roman" w:cs="Times New Roman"/>
              </w:rPr>
              <w:t>ukazatel</w:t>
            </w:r>
            <w:r w:rsidRPr="69B74364">
              <w:rPr>
                <w:rFonts w:ascii="Times New Roman" w:hAnsi="Times New Roman" w:cs="Times New Roman"/>
              </w:rPr>
              <w:t xml:space="preserve">, který </w:t>
            </w:r>
            <w:r w:rsidR="00D667AB">
              <w:rPr>
                <w:rFonts w:ascii="Times New Roman" w:hAnsi="Times New Roman" w:cs="Times New Roman"/>
              </w:rPr>
              <w:t xml:space="preserve">spadá do gesce legislativy MMR. </w:t>
            </w:r>
            <w:r w:rsidR="0B242229" w:rsidRPr="69B74364">
              <w:rPr>
                <w:rFonts w:ascii="Times New Roman" w:hAnsi="Times New Roman" w:cs="Times New Roman"/>
              </w:rPr>
              <w:t xml:space="preserve"> </w:t>
            </w:r>
          </w:p>
          <w:p w14:paraId="07A057FB" w14:textId="7B0BBA7C" w:rsidR="0006455E" w:rsidRPr="008D351D" w:rsidRDefault="0006455E" w:rsidP="00D40D3C">
            <w:pPr>
              <w:rPr>
                <w:rFonts w:ascii="Times New Roman" w:hAnsi="Times New Roman" w:cs="Times New Roman"/>
                <w:bCs/>
                <w:highlight w:val="yellow"/>
              </w:rPr>
            </w:pPr>
          </w:p>
        </w:tc>
      </w:tr>
      <w:tr w:rsidR="0006455E" w:rsidRPr="008D351D" w14:paraId="459C29DA" w14:textId="77777777" w:rsidTr="45595B71">
        <w:trPr>
          <w:trHeight w:val="1450"/>
        </w:trPr>
        <w:tc>
          <w:tcPr>
            <w:tcW w:w="2318" w:type="dxa"/>
            <w:vMerge w:val="restart"/>
            <w:tcBorders>
              <w:left w:val="single" w:sz="4" w:space="0" w:color="auto"/>
              <w:right w:val="single" w:sz="4" w:space="0" w:color="auto"/>
            </w:tcBorders>
            <w:shd w:val="clear" w:color="auto" w:fill="auto"/>
          </w:tcPr>
          <w:p w14:paraId="1629CD03" w14:textId="77777777" w:rsidR="0006455E" w:rsidRPr="008D351D" w:rsidRDefault="0006455E" w:rsidP="00D40D3C">
            <w:pPr>
              <w:rPr>
                <w:rFonts w:ascii="Times New Roman" w:hAnsi="Times New Roman" w:cs="Times New Roman"/>
                <w:b/>
                <w:bCs/>
              </w:rPr>
            </w:pPr>
            <w:r w:rsidRPr="008D351D">
              <w:rPr>
                <w:rFonts w:ascii="Times New Roman" w:hAnsi="Times New Roman" w:cs="Times New Roman"/>
                <w:b/>
                <w:bCs/>
              </w:rPr>
              <w:lastRenderedPageBreak/>
              <w:t>Ministerstvo pro místní rozvoj</w:t>
            </w:r>
          </w:p>
          <w:p w14:paraId="1CE2BF5F" w14:textId="77777777" w:rsidR="0006455E" w:rsidRPr="008D351D" w:rsidRDefault="0006455E" w:rsidP="00D40D3C">
            <w:pPr>
              <w:rPr>
                <w:rFonts w:ascii="Times New Roman" w:hAnsi="Times New Roman" w:cs="Times New Roman"/>
                <w:b/>
                <w:bCs/>
              </w:rPr>
            </w:pPr>
          </w:p>
          <w:p w14:paraId="34E903F2" w14:textId="10AF5924" w:rsidR="0006455E" w:rsidRPr="008D351D" w:rsidRDefault="0006455E" w:rsidP="00D40D3C">
            <w:pPr>
              <w:rPr>
                <w:rFonts w:ascii="Times New Roman" w:hAnsi="Times New Roman" w:cs="Times New Roman"/>
              </w:rPr>
            </w:pPr>
            <w:r w:rsidRPr="008D351D">
              <w:rPr>
                <w:rFonts w:ascii="Times New Roman" w:hAnsi="Times New Roman" w:cs="Times New Roman"/>
              </w:rPr>
              <w:t xml:space="preserve">(k připomínkám č. 1 a 2 je Mgr. Kristína Zajacová, odbor legislativně právní, tel. 224 861 313, e-mail: </w:t>
            </w:r>
            <w:hyperlink r:id="rId12" w:history="1">
              <w:r w:rsidRPr="008D351D">
                <w:rPr>
                  <w:rStyle w:val="Hypertextovodkaz"/>
                  <w:rFonts w:ascii="Times New Roman" w:hAnsi="Times New Roman" w:cs="Times New Roman"/>
                </w:rPr>
                <w:t>kristina.zajacova@mmr.cz</w:t>
              </w:r>
            </w:hyperlink>
            <w:r w:rsidRPr="008D351D">
              <w:rPr>
                <w:rFonts w:ascii="Times New Roman" w:hAnsi="Times New Roman" w:cs="Times New Roman"/>
              </w:rPr>
              <w:t xml:space="preserve"> a k připomínce č. 3 je Mgr. Martin Daněk, odbor stavebního řádu, tel. 224 862280, e-mail: martin.danek@mmr.cz.)</w:t>
            </w:r>
          </w:p>
        </w:tc>
        <w:tc>
          <w:tcPr>
            <w:tcW w:w="659" w:type="dxa"/>
            <w:tcBorders>
              <w:left w:val="single" w:sz="4" w:space="0" w:color="auto"/>
              <w:right w:val="single" w:sz="4" w:space="0" w:color="auto"/>
            </w:tcBorders>
          </w:tcPr>
          <w:p w14:paraId="3DB622F2" w14:textId="334C74DD" w:rsidR="0006455E" w:rsidRPr="008D351D"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47</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DF1B17A" w14:textId="16A47200"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1. K poznámce pod čarou č. 3</w:t>
            </w:r>
          </w:p>
          <w:p w14:paraId="6A491D26" w14:textId="31CF21DD" w:rsidR="0006455E" w:rsidRPr="00156592"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Upozorňujeme, že nařízení vlády č. 469/2000 Sb., kterým se stanoví obsahové náplně jednotlivých živností, bylo zrušeno nařízením vlády č. 278/2008 Sb., o obsahových náplních jednotlivých živností.</w:t>
            </w:r>
          </w:p>
        </w:tc>
        <w:tc>
          <w:tcPr>
            <w:tcW w:w="4111" w:type="dxa"/>
            <w:tcBorders>
              <w:left w:val="single" w:sz="4" w:space="0" w:color="auto"/>
              <w:right w:val="single" w:sz="4" w:space="0" w:color="auto"/>
            </w:tcBorders>
            <w:shd w:val="clear" w:color="auto" w:fill="auto"/>
          </w:tcPr>
          <w:p w14:paraId="4BE3FB7C" w14:textId="77777777" w:rsidR="0006455E" w:rsidRDefault="0006455E" w:rsidP="00D40D3C">
            <w:pPr>
              <w:rPr>
                <w:rFonts w:ascii="Times New Roman" w:hAnsi="Times New Roman" w:cs="Times New Roman"/>
                <w:bCs/>
              </w:rPr>
            </w:pPr>
            <w:r w:rsidRPr="00E84B13">
              <w:rPr>
                <w:rFonts w:ascii="Times New Roman" w:hAnsi="Times New Roman" w:cs="Times New Roman"/>
                <w:bCs/>
              </w:rPr>
              <w:t>AKCEPTOVÁNO</w:t>
            </w:r>
          </w:p>
          <w:p w14:paraId="11F02A87" w14:textId="1FA2BDDB" w:rsidR="00E17ED2" w:rsidRPr="008D351D" w:rsidRDefault="00E17ED2" w:rsidP="00D40D3C">
            <w:pPr>
              <w:rPr>
                <w:rFonts w:ascii="Times New Roman" w:hAnsi="Times New Roman" w:cs="Times New Roman"/>
                <w:bCs/>
                <w:highlight w:val="yellow"/>
              </w:rPr>
            </w:pPr>
            <w:r>
              <w:rPr>
                <w:rFonts w:ascii="Times New Roman" w:hAnsi="Times New Roman" w:cs="Times New Roman"/>
                <w:bCs/>
              </w:rPr>
              <w:t>Opraveno</w:t>
            </w:r>
            <w:r w:rsidR="006E110F">
              <w:rPr>
                <w:rFonts w:ascii="Times New Roman" w:hAnsi="Times New Roman" w:cs="Times New Roman"/>
                <w:bCs/>
              </w:rPr>
              <w:t>.</w:t>
            </w:r>
          </w:p>
        </w:tc>
      </w:tr>
      <w:tr w:rsidR="0006455E" w:rsidRPr="008D351D" w14:paraId="06DD348B" w14:textId="77777777" w:rsidTr="45595B71">
        <w:trPr>
          <w:trHeight w:val="815"/>
        </w:trPr>
        <w:tc>
          <w:tcPr>
            <w:tcW w:w="2318" w:type="dxa"/>
            <w:vMerge/>
          </w:tcPr>
          <w:p w14:paraId="4BEBDC31" w14:textId="77777777" w:rsidR="0006455E" w:rsidRPr="008D351D" w:rsidRDefault="0006455E" w:rsidP="00D40D3C">
            <w:pPr>
              <w:rPr>
                <w:rFonts w:ascii="Times New Roman" w:hAnsi="Times New Roman" w:cs="Times New Roman"/>
                <w:b/>
                <w:bCs/>
              </w:rPr>
            </w:pPr>
          </w:p>
        </w:tc>
        <w:tc>
          <w:tcPr>
            <w:tcW w:w="659" w:type="dxa"/>
          </w:tcPr>
          <w:p w14:paraId="07FBDF3D" w14:textId="12F7C106" w:rsidR="0006455E" w:rsidRPr="008D351D"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48</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C18451A" w14:textId="4613FDC9"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2. K § 11 odst. 5</w:t>
            </w:r>
          </w:p>
          <w:p w14:paraId="326B30E6" w14:textId="6A00C59F" w:rsidR="0006455E" w:rsidRPr="00156592"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Doporučujeme vypustit paragrafovou značku před čísly 7 a 23.</w:t>
            </w:r>
          </w:p>
        </w:tc>
        <w:tc>
          <w:tcPr>
            <w:tcW w:w="4111" w:type="dxa"/>
            <w:tcBorders>
              <w:left w:val="single" w:sz="4" w:space="0" w:color="auto"/>
              <w:right w:val="single" w:sz="4" w:space="0" w:color="auto"/>
            </w:tcBorders>
            <w:shd w:val="clear" w:color="auto" w:fill="auto"/>
          </w:tcPr>
          <w:p w14:paraId="2F9A1D43" w14:textId="77777777" w:rsidR="0006455E" w:rsidRDefault="0006455E" w:rsidP="00D40D3C">
            <w:pPr>
              <w:rPr>
                <w:rFonts w:ascii="Times New Roman" w:hAnsi="Times New Roman" w:cs="Times New Roman"/>
                <w:bCs/>
              </w:rPr>
            </w:pPr>
            <w:r w:rsidRPr="00E84B13">
              <w:rPr>
                <w:rFonts w:ascii="Times New Roman" w:hAnsi="Times New Roman" w:cs="Times New Roman"/>
                <w:bCs/>
              </w:rPr>
              <w:t>AKCEPTOVÁNO</w:t>
            </w:r>
          </w:p>
          <w:p w14:paraId="553FAD03" w14:textId="0D730475" w:rsidR="00E17ED2" w:rsidRPr="008D351D" w:rsidRDefault="00E17ED2" w:rsidP="00D40D3C">
            <w:pPr>
              <w:rPr>
                <w:rFonts w:ascii="Times New Roman" w:hAnsi="Times New Roman" w:cs="Times New Roman"/>
                <w:bCs/>
                <w:highlight w:val="yellow"/>
              </w:rPr>
            </w:pPr>
            <w:r>
              <w:rPr>
                <w:rFonts w:ascii="Times New Roman" w:hAnsi="Times New Roman" w:cs="Times New Roman"/>
                <w:bCs/>
              </w:rPr>
              <w:t>Opraveno</w:t>
            </w:r>
            <w:r w:rsidR="006E110F">
              <w:rPr>
                <w:rFonts w:ascii="Times New Roman" w:hAnsi="Times New Roman" w:cs="Times New Roman"/>
                <w:bCs/>
              </w:rPr>
              <w:t>.</w:t>
            </w:r>
          </w:p>
        </w:tc>
      </w:tr>
      <w:tr w:rsidR="0006455E" w:rsidRPr="008D351D" w14:paraId="46671508" w14:textId="77777777" w:rsidTr="45595B71">
        <w:trPr>
          <w:trHeight w:val="1450"/>
        </w:trPr>
        <w:tc>
          <w:tcPr>
            <w:tcW w:w="2318" w:type="dxa"/>
            <w:vMerge/>
          </w:tcPr>
          <w:p w14:paraId="6F3573E9" w14:textId="77777777" w:rsidR="0006455E" w:rsidRPr="008D351D" w:rsidRDefault="0006455E" w:rsidP="00D40D3C">
            <w:pPr>
              <w:rPr>
                <w:rFonts w:ascii="Times New Roman" w:hAnsi="Times New Roman" w:cs="Times New Roman"/>
                <w:b/>
                <w:bCs/>
              </w:rPr>
            </w:pPr>
          </w:p>
        </w:tc>
        <w:tc>
          <w:tcPr>
            <w:tcW w:w="659" w:type="dxa"/>
          </w:tcPr>
          <w:p w14:paraId="5E59C564" w14:textId="4176D534" w:rsidR="0006455E" w:rsidRPr="008D351D"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49</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AAA4AAA" w14:textId="4B718DCD"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3. K příloze č. 4 - Požadavky na větrání a parametry mikroklimatických podmínek</w:t>
            </w:r>
          </w:p>
          <w:p w14:paraId="31FF36CC"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V předloženém návrhu je pro učebny stanovena povinnost na množství přiváděného venkovního vzduchu ve výši 20 m3. hod-1 na jednoho žáka.</w:t>
            </w:r>
          </w:p>
          <w:p w14:paraId="26E5FE30"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Dáváme ke zvážení, zda by nebylo vhodné uvedené hodnoty sjednotit s hodnotami navrhovanými v nyní projednávaném návrhu vyhlášky o požadavcích na výstavbu předloženém Ministerstvem pro místní rozvoj (připomínkové řízení bylo ukončeno dne 18. července 2023). Tato vyhláška v příloze č. 2 stanovuje hodnotu potřeby přívodu venkovního vzduchu pro tento druh a účel užívání staveb na 25 m3. hod-1 na osobu.</w:t>
            </w:r>
          </w:p>
          <w:p w14:paraId="70ACB36B" w14:textId="51976276" w:rsidR="0006455E" w:rsidRPr="008D351D" w:rsidRDefault="0006455E" w:rsidP="443C17BD">
            <w:pPr>
              <w:pStyle w:val="Normln3"/>
              <w:pBdr>
                <w:top w:val="nil"/>
                <w:left w:val="nil"/>
                <w:bottom w:val="nil"/>
                <w:right w:val="nil"/>
                <w:between w:val="nil"/>
              </w:pBdr>
              <w:spacing w:after="240"/>
              <w:jc w:val="both"/>
              <w:rPr>
                <w:rFonts w:ascii="Times New Roman" w:eastAsia="Arial" w:hAnsi="Times New Roman" w:cs="Times New Roman"/>
                <w:b/>
                <w:bCs/>
                <w:color w:val="000000"/>
                <w:sz w:val="24"/>
                <w:szCs w:val="24"/>
              </w:rPr>
            </w:pPr>
            <w:r w:rsidRPr="443C17BD">
              <w:rPr>
                <w:rFonts w:ascii="Times New Roman" w:eastAsia="Arial" w:hAnsi="Times New Roman" w:cs="Times New Roman"/>
                <w:color w:val="000000" w:themeColor="text1"/>
                <w:sz w:val="24"/>
                <w:szCs w:val="24"/>
              </w:rPr>
              <w:t>Jsme si vědomi, že Ministerstvo zdravotnictví k námi navržené hodnotě</w:t>
            </w:r>
            <w:r w:rsidR="3FE84641" w:rsidRPr="443C17BD">
              <w:rPr>
                <w:rFonts w:ascii="Times New Roman" w:eastAsia="Arial" w:hAnsi="Times New Roman" w:cs="Times New Roman"/>
                <w:color w:val="000000" w:themeColor="text1"/>
                <w:sz w:val="24"/>
                <w:szCs w:val="24"/>
              </w:rPr>
              <w:t xml:space="preserve"> </w:t>
            </w:r>
            <w:r w:rsidRPr="443C17BD">
              <w:rPr>
                <w:rFonts w:ascii="Times New Roman" w:eastAsia="Arial" w:hAnsi="Times New Roman" w:cs="Times New Roman"/>
                <w:color w:val="000000" w:themeColor="text1"/>
                <w:sz w:val="24"/>
                <w:szCs w:val="24"/>
              </w:rPr>
              <w:t xml:space="preserve"> 25 m3. hod-1 na osobu taktéž uplatnilo připomínku v rámci meziresortního připomínkového řízení, proto naši připomínku formulujeme jako doporučující. Nebude-li tato naše připomínka akceptována, vyřešíme daný problém v rámci vypořádání připomínek k vyhlášce o požadavcích na výstavbu.</w:t>
            </w:r>
          </w:p>
        </w:tc>
        <w:tc>
          <w:tcPr>
            <w:tcW w:w="4111" w:type="dxa"/>
            <w:tcBorders>
              <w:left w:val="single" w:sz="4" w:space="0" w:color="auto"/>
              <w:right w:val="single" w:sz="4" w:space="0" w:color="auto"/>
            </w:tcBorders>
            <w:shd w:val="clear" w:color="auto" w:fill="auto"/>
          </w:tcPr>
          <w:p w14:paraId="4A14237C" w14:textId="60AD92FD" w:rsidR="0006455E" w:rsidRPr="008D351D" w:rsidRDefault="531C2288" w:rsidP="2F462B4E">
            <w:pPr>
              <w:rPr>
                <w:rFonts w:ascii="Times New Roman" w:hAnsi="Times New Roman" w:cs="Times New Roman"/>
              </w:rPr>
            </w:pPr>
            <w:r w:rsidRPr="2F462B4E">
              <w:rPr>
                <w:rFonts w:ascii="Times New Roman" w:hAnsi="Times New Roman" w:cs="Times New Roman"/>
              </w:rPr>
              <w:t>NEAKCEPTOVÁNO</w:t>
            </w:r>
          </w:p>
          <w:p w14:paraId="2C6C00CA" w14:textId="74FF70F5" w:rsidR="0006455E" w:rsidRPr="008D351D" w:rsidRDefault="00E17ED2" w:rsidP="00555FD7">
            <w:pPr>
              <w:jc w:val="both"/>
              <w:rPr>
                <w:rFonts w:ascii="Times New Roman" w:eastAsia="Arial" w:hAnsi="Times New Roman" w:cs="Times New Roman"/>
                <w:b/>
                <w:color w:val="000000" w:themeColor="text1"/>
              </w:rPr>
            </w:pPr>
            <w:r>
              <w:rPr>
                <w:rFonts w:ascii="Times New Roman" w:hAnsi="Times New Roman" w:cs="Times New Roman"/>
              </w:rPr>
              <w:t>Vyřešeno v rámci jednání, která proběhla mezi MZ a MMR</w:t>
            </w:r>
            <w:r w:rsidR="531C2288" w:rsidRPr="2F462B4E">
              <w:rPr>
                <w:rFonts w:ascii="Times New Roman" w:hAnsi="Times New Roman" w:cs="Times New Roman"/>
              </w:rPr>
              <w:t xml:space="preserve"> v rámci </w:t>
            </w:r>
            <w:r w:rsidR="531C2288" w:rsidRPr="2F462B4E">
              <w:rPr>
                <w:rFonts w:ascii="Times New Roman" w:eastAsia="Arial" w:hAnsi="Times New Roman" w:cs="Times New Roman"/>
                <w:color w:val="000000" w:themeColor="text1"/>
              </w:rPr>
              <w:t>vypořádání připomínek k vyhlášce o požadavcích na výstavbu.</w:t>
            </w:r>
          </w:p>
        </w:tc>
      </w:tr>
      <w:tr w:rsidR="0006455E" w:rsidRPr="008D351D" w14:paraId="38799F0F" w14:textId="77777777" w:rsidTr="45595B71">
        <w:trPr>
          <w:trHeight w:val="3010"/>
        </w:trPr>
        <w:tc>
          <w:tcPr>
            <w:tcW w:w="2318" w:type="dxa"/>
            <w:vMerge w:val="restart"/>
            <w:tcBorders>
              <w:left w:val="single" w:sz="4" w:space="0" w:color="auto"/>
              <w:right w:val="single" w:sz="4" w:space="0" w:color="auto"/>
            </w:tcBorders>
            <w:shd w:val="clear" w:color="auto" w:fill="auto"/>
          </w:tcPr>
          <w:p w14:paraId="2BA70D75" w14:textId="77777777" w:rsidR="0006455E" w:rsidRPr="008D351D" w:rsidRDefault="0006455E" w:rsidP="00D40D3C">
            <w:pPr>
              <w:rPr>
                <w:rFonts w:ascii="Times New Roman" w:hAnsi="Times New Roman" w:cs="Times New Roman"/>
                <w:b/>
                <w:bCs/>
              </w:rPr>
            </w:pPr>
            <w:r w:rsidRPr="008D351D">
              <w:rPr>
                <w:rFonts w:ascii="Times New Roman" w:hAnsi="Times New Roman" w:cs="Times New Roman"/>
                <w:b/>
                <w:bCs/>
              </w:rPr>
              <w:lastRenderedPageBreak/>
              <w:t>NIPI bezbariérové prostředí, o.p.s.</w:t>
            </w:r>
          </w:p>
          <w:p w14:paraId="425B5435" w14:textId="77777777" w:rsidR="0006455E" w:rsidRPr="008D351D" w:rsidRDefault="0006455E" w:rsidP="00D40D3C">
            <w:pPr>
              <w:rPr>
                <w:rFonts w:ascii="Times New Roman" w:hAnsi="Times New Roman" w:cs="Times New Roman"/>
                <w:b/>
                <w:bCs/>
              </w:rPr>
            </w:pPr>
          </w:p>
          <w:p w14:paraId="27C77929" w14:textId="062E9964" w:rsidR="0006455E" w:rsidRPr="008D351D" w:rsidRDefault="0006455E" w:rsidP="00D40D3C">
            <w:pPr>
              <w:rPr>
                <w:rFonts w:ascii="Times New Roman" w:hAnsi="Times New Roman" w:cs="Times New Roman"/>
              </w:rPr>
            </w:pPr>
            <w:r w:rsidRPr="008D351D">
              <w:rPr>
                <w:rFonts w:ascii="Times New Roman" w:hAnsi="Times New Roman" w:cs="Times New Roman"/>
              </w:rPr>
              <w:t xml:space="preserve">(Ing. Dagmar Lanzová, </w:t>
            </w:r>
            <w:hyperlink r:id="rId13" w:history="1">
              <w:r w:rsidRPr="008D351D">
                <w:rPr>
                  <w:rStyle w:val="Hypertextovodkaz"/>
                  <w:rFonts w:ascii="Times New Roman" w:hAnsi="Times New Roman" w:cs="Times New Roman"/>
                </w:rPr>
                <w:t>vaclavkova@nipi.cz</w:t>
              </w:r>
            </w:hyperlink>
            <w:r w:rsidRPr="008D351D">
              <w:rPr>
                <w:rFonts w:ascii="Times New Roman" w:hAnsi="Times New Roman" w:cs="Times New Roman"/>
              </w:rPr>
              <w:t>, 604 246 152)</w:t>
            </w:r>
          </w:p>
        </w:tc>
        <w:tc>
          <w:tcPr>
            <w:tcW w:w="659" w:type="dxa"/>
            <w:tcBorders>
              <w:left w:val="single" w:sz="4" w:space="0" w:color="auto"/>
              <w:right w:val="single" w:sz="4" w:space="0" w:color="auto"/>
            </w:tcBorders>
          </w:tcPr>
          <w:p w14:paraId="4ECE04EF" w14:textId="0D2A38A5" w:rsidR="0006455E" w:rsidRPr="004E09B9"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4E09B9">
              <w:rPr>
                <w:rFonts w:ascii="Times New Roman" w:eastAsia="Arial" w:hAnsi="Times New Roman" w:cs="Times New Roman"/>
                <w:b/>
                <w:color w:val="000000"/>
                <w:sz w:val="24"/>
                <w:szCs w:val="24"/>
              </w:rPr>
              <w:t>50</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B1F751C" w14:textId="2327F425"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u w:val="single"/>
              </w:rPr>
            </w:pPr>
            <w:r w:rsidRPr="008D351D">
              <w:rPr>
                <w:rFonts w:ascii="Times New Roman" w:eastAsia="Arial" w:hAnsi="Times New Roman" w:cs="Times New Roman"/>
                <w:b/>
                <w:color w:val="000000"/>
                <w:sz w:val="24"/>
                <w:szCs w:val="24"/>
                <w:u w:val="single"/>
              </w:rPr>
              <w:t>Obecné připomínky:</w:t>
            </w:r>
          </w:p>
          <w:p w14:paraId="30DC9DDF"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Připomínka č. 1 – zásadní</w:t>
            </w:r>
          </w:p>
          <w:p w14:paraId="1AA140AA"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Nová vyhláška dle odůvodnění nebude upravovat bezpečnostní ukazatele (v kompetenci MŠMT) ani stavebně technické požadavky dle vyhlášek MMR. V celém textu nové vyhlášky není vůbec zmíněna vyhláška č. 398/2009 Sb., o obecných požadavcích zabezpečujících bezbariérové užívání staveb, ačkoliv na ostatní vyhlášky, které tvoří tzv. obecné požadavky na stavby, v textu odkazy jsou (viz např. § 4 a § 10)</w:t>
            </w:r>
          </w:p>
          <w:p w14:paraId="373A8CA1"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Požadujeme doplnit odkazy na vyhlášku č. 398/2009 Sb., která se dle platného stavebního zákona (a rovněž dle nového stavebního zákona č. 283/2021 Sb.) vztahuje stavby občanského vybavení (dle odst. 1) písm. f) § 6 vyhl. č. 398/2009 Sb. na školy, předškolní a školská zařízení; dle písm. e) na stavby pro sport)</w:t>
            </w:r>
          </w:p>
          <w:p w14:paraId="5C31D248"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u w:val="single"/>
              </w:rPr>
            </w:pPr>
            <w:r w:rsidRPr="008D351D">
              <w:rPr>
                <w:rFonts w:ascii="Times New Roman" w:eastAsia="Arial" w:hAnsi="Times New Roman" w:cs="Times New Roman"/>
                <w:bCs/>
                <w:i/>
                <w:iCs/>
                <w:color w:val="000000"/>
                <w:sz w:val="24"/>
                <w:szCs w:val="24"/>
                <w:u w:val="single"/>
              </w:rPr>
              <w:t>Zdůvodnění:</w:t>
            </w:r>
          </w:p>
          <w:p w14:paraId="2A7FEFEA" w14:textId="0C3D0A79"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Návrh nové vyhlášky zcela diskriminujícím způsobem opomíjí řešení přístupnosti staveb pro vzdělávání a výchovu, což i s ohledem na inkluzi vzdělávání není akceptovatelné.</w:t>
            </w:r>
          </w:p>
        </w:tc>
        <w:tc>
          <w:tcPr>
            <w:tcW w:w="4111" w:type="dxa"/>
            <w:tcBorders>
              <w:left w:val="single" w:sz="4" w:space="0" w:color="auto"/>
              <w:right w:val="single" w:sz="4" w:space="0" w:color="auto"/>
            </w:tcBorders>
            <w:shd w:val="clear" w:color="auto" w:fill="auto"/>
          </w:tcPr>
          <w:p w14:paraId="119BEA51" w14:textId="4873B071" w:rsidR="0006455E" w:rsidRPr="008D351D" w:rsidRDefault="740BA951" w:rsidP="7020DB3A">
            <w:pPr>
              <w:rPr>
                <w:rFonts w:ascii="Times New Roman" w:hAnsi="Times New Roman" w:cs="Times New Roman"/>
              </w:rPr>
            </w:pPr>
            <w:r w:rsidRPr="7020DB3A">
              <w:rPr>
                <w:rFonts w:ascii="Times New Roman" w:hAnsi="Times New Roman" w:cs="Times New Roman"/>
              </w:rPr>
              <w:t>NEAKCEPTOVÁNO</w:t>
            </w:r>
          </w:p>
          <w:p w14:paraId="0923AB91" w14:textId="0ED5F59F" w:rsidR="00EB250E" w:rsidRPr="008D351D" w:rsidRDefault="00EB250E" w:rsidP="00555FD7">
            <w:pPr>
              <w:jc w:val="both"/>
              <w:rPr>
                <w:rFonts w:ascii="Times New Roman" w:hAnsi="Times New Roman" w:cs="Times New Roman"/>
              </w:rPr>
            </w:pPr>
            <w:r>
              <w:rPr>
                <w:rFonts w:ascii="Times New Roman" w:hAnsi="Times New Roman" w:cs="Times New Roman"/>
              </w:rPr>
              <w:t>Vzhledem k změně rámce zákonné úpravy, tzn. změny ve vztahu k stavebnímu právu jsou v návrhu odkazy na normy MMR uvedeny</w:t>
            </w:r>
            <w:r w:rsidR="007011CC">
              <w:rPr>
                <w:rFonts w:ascii="Times New Roman" w:hAnsi="Times New Roman" w:cs="Times New Roman"/>
              </w:rPr>
              <w:t xml:space="preserve">, tj. vyhláška o požadavcích na výstavbu, která </w:t>
            </w:r>
            <w:r>
              <w:rPr>
                <w:rFonts w:ascii="Times New Roman" w:hAnsi="Times New Roman" w:cs="Times New Roman"/>
              </w:rPr>
              <w:t>v sobě zahrnuj</w:t>
            </w:r>
            <w:r w:rsidR="007011CC">
              <w:rPr>
                <w:rFonts w:ascii="Times New Roman" w:hAnsi="Times New Roman" w:cs="Times New Roman"/>
              </w:rPr>
              <w:t>e</w:t>
            </w:r>
            <w:r>
              <w:rPr>
                <w:rFonts w:ascii="Times New Roman" w:hAnsi="Times New Roman" w:cs="Times New Roman"/>
              </w:rPr>
              <w:t xml:space="preserve"> i požadavky na bezbariérové prostředí, a proto není důvodné uvádět odkaz na konkrétní vyhlášku č. 398/2009 Sb. </w:t>
            </w:r>
          </w:p>
        </w:tc>
      </w:tr>
      <w:tr w:rsidR="0006455E" w:rsidRPr="008D351D" w14:paraId="7F2609A4" w14:textId="77777777" w:rsidTr="45595B71">
        <w:trPr>
          <w:trHeight w:val="3010"/>
        </w:trPr>
        <w:tc>
          <w:tcPr>
            <w:tcW w:w="2318" w:type="dxa"/>
            <w:vMerge/>
          </w:tcPr>
          <w:p w14:paraId="4B68C8E0" w14:textId="77777777" w:rsidR="0006455E" w:rsidRPr="008D351D" w:rsidRDefault="0006455E" w:rsidP="00D40D3C">
            <w:pPr>
              <w:rPr>
                <w:rFonts w:ascii="Times New Roman" w:hAnsi="Times New Roman" w:cs="Times New Roman"/>
                <w:b/>
                <w:bCs/>
              </w:rPr>
            </w:pPr>
          </w:p>
        </w:tc>
        <w:tc>
          <w:tcPr>
            <w:tcW w:w="659" w:type="dxa"/>
          </w:tcPr>
          <w:p w14:paraId="68D50F13" w14:textId="5127971C" w:rsidR="0006455E" w:rsidRPr="008D351D"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51</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DC95E60" w14:textId="1E817E40"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Připomínka č. 2 – zásadní</w:t>
            </w:r>
          </w:p>
          <w:p w14:paraId="3136834F"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K bodu č. 2 odůvodnění:</w:t>
            </w:r>
          </w:p>
          <w:p w14:paraId="1358400C"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2 Zhodnocení souladu navrhované právní úpravy se zákonem, k jehož provedení je navržena, včetně souladu se zákonným zmocněním k jejímu vydání a souladu s ústavním pořádkem České republiky</w:t>
            </w:r>
          </w:p>
          <w:p w14:paraId="3B9DD7BD"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rPr>
            </w:pPr>
            <w:r w:rsidRPr="008D351D">
              <w:rPr>
                <w:rFonts w:ascii="Times New Roman" w:eastAsia="Arial" w:hAnsi="Times New Roman" w:cs="Times New Roman"/>
                <w:bCs/>
                <w:i/>
                <w:iCs/>
                <w:color w:val="000000"/>
                <w:sz w:val="24"/>
                <w:szCs w:val="24"/>
              </w:rPr>
              <w:lastRenderedPageBreak/>
              <w:t>Návrh vyhlášky respektuje zmocnění podle § 108 odst. 2, potažmo § 7 odst. 1, zákona o ochraně veřejného zdraví k vydání prováděcího právního předpisu a je v souladu s ústavním pořádkem České republiky.</w:t>
            </w:r>
          </w:p>
          <w:p w14:paraId="316A3D29"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u w:val="single"/>
              </w:rPr>
            </w:pPr>
            <w:r w:rsidRPr="008D351D">
              <w:rPr>
                <w:rFonts w:ascii="Times New Roman" w:eastAsia="Arial" w:hAnsi="Times New Roman" w:cs="Times New Roman"/>
                <w:bCs/>
                <w:color w:val="000000"/>
                <w:sz w:val="24"/>
                <w:szCs w:val="24"/>
                <w:u w:val="single"/>
              </w:rPr>
              <w:t>S provedeným zhodnocením zásadně nesouhlasíme</w:t>
            </w:r>
          </w:p>
          <w:p w14:paraId="53B91D05"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Nová vyhláška dle odůvodnění nestanoví ani počty zařizovacích předmětů v hygienických kabinách, neřeší oddíly dívky/chlapci a vůbec nezmiňuje požadavky pro bezbariérové užívání stavby. Dále zásadně zjednodušuje požadavky na vybavení kabin. Odpovědnost za dostatečný a vyhovující počet šaten a hygienických kabin je přenesena na zřizovatele.</w:t>
            </w:r>
          </w:p>
          <w:p w14:paraId="7F9B1B75"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Požadujeme doplnit minimální počty zařizovacích předmětů včetně univerzálních přístupných kabin v souladu s platnými předpisy (např. ČSN 73 4108 Hygienická zařízení a šatny)</w:t>
            </w:r>
          </w:p>
          <w:p w14:paraId="7C79651D"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u w:val="single"/>
              </w:rPr>
            </w:pPr>
            <w:r w:rsidRPr="008D351D">
              <w:rPr>
                <w:rFonts w:ascii="Times New Roman" w:eastAsia="Arial" w:hAnsi="Times New Roman" w:cs="Times New Roman"/>
                <w:bCs/>
                <w:i/>
                <w:iCs/>
                <w:color w:val="000000"/>
                <w:sz w:val="24"/>
                <w:szCs w:val="24"/>
                <w:u w:val="single"/>
              </w:rPr>
              <w:t>Zdůvodnění:</w:t>
            </w:r>
          </w:p>
          <w:p w14:paraId="5829156D"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Návrh vyhlášky nerespektuje a zásadně překračuje legislativní požadavky platné i rekodifikované stavební legislativy.</w:t>
            </w:r>
          </w:p>
          <w:p w14:paraId="0DEF2294" w14:textId="022C2216" w:rsidR="0006455E" w:rsidRPr="00156592"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Platný stavební zákon (č. 183/2006 Sb.) odpovědnost za návrh stavby z hlediska ochrany veřejných zájmů a za dodržení obecných požadavků na stavby, kam patří i počty hygienických zařízení a šaten, deleguje na autorizovanou osobu (viz vybrané činnosti ve výstavbě § 158 a § 159 zákona č. 183/2006 Sb.). Nový stavební zákon č. 283/2021 Sb. tuto odpovědnost ještě více posiluje oproti stávající legislativě (autorizovaná osoba v plném rozsahu odpovídá za ochranu veřejných zájmů a za dodržení požadavků na stavby a to i během výstavby). V souladu s platnou legislativou ČR, tudíž není možné, aby odpovědnost za obecné požadavky na stavby v případě návrhu hygienických zařízení ve školských zařízeních a ve školách převzal zřizovatel zařízení. Tato instituce nemá odborné znalosti v oboru a nemůže rozhodovat o stavebně technických detailech dané stavby.</w:t>
            </w:r>
          </w:p>
        </w:tc>
        <w:tc>
          <w:tcPr>
            <w:tcW w:w="4111" w:type="dxa"/>
            <w:tcBorders>
              <w:left w:val="single" w:sz="4" w:space="0" w:color="auto"/>
              <w:right w:val="single" w:sz="4" w:space="0" w:color="auto"/>
            </w:tcBorders>
            <w:shd w:val="clear" w:color="auto" w:fill="auto"/>
          </w:tcPr>
          <w:p w14:paraId="15DC5019" w14:textId="60AD92FD" w:rsidR="0006455E" w:rsidRPr="008D351D" w:rsidRDefault="2FA4BECF" w:rsidP="2F462B4E">
            <w:pPr>
              <w:rPr>
                <w:rFonts w:ascii="Times New Roman" w:hAnsi="Times New Roman" w:cs="Times New Roman"/>
              </w:rPr>
            </w:pPr>
            <w:r w:rsidRPr="2F462B4E">
              <w:rPr>
                <w:rFonts w:ascii="Times New Roman" w:hAnsi="Times New Roman" w:cs="Times New Roman"/>
              </w:rPr>
              <w:lastRenderedPageBreak/>
              <w:t>NEAKCEPTOVÁNO</w:t>
            </w:r>
          </w:p>
          <w:p w14:paraId="2A0E3C24" w14:textId="233A4D42" w:rsidR="0006455E" w:rsidRPr="008D351D" w:rsidRDefault="2FA4BECF" w:rsidP="00555FD7">
            <w:pPr>
              <w:jc w:val="both"/>
              <w:rPr>
                <w:rFonts w:ascii="Times New Roman" w:hAnsi="Times New Roman" w:cs="Times New Roman"/>
              </w:rPr>
            </w:pPr>
            <w:r w:rsidRPr="2F462B4E">
              <w:rPr>
                <w:rFonts w:ascii="Times New Roman" w:hAnsi="Times New Roman" w:cs="Times New Roman"/>
              </w:rPr>
              <w:t>Počty zařizovacích předmětů</w:t>
            </w:r>
            <w:r w:rsidR="0339EF59" w:rsidRPr="2F462B4E">
              <w:rPr>
                <w:rFonts w:ascii="Times New Roman" w:hAnsi="Times New Roman" w:cs="Times New Roman"/>
              </w:rPr>
              <w:t xml:space="preserve"> </w:t>
            </w:r>
            <w:r w:rsidR="00E55ABB">
              <w:rPr>
                <w:rFonts w:ascii="Times New Roman" w:hAnsi="Times New Roman" w:cs="Times New Roman"/>
              </w:rPr>
              <w:t xml:space="preserve">na hygienickém zařízení </w:t>
            </w:r>
            <w:r w:rsidR="59D83DA9" w:rsidRPr="2F462B4E">
              <w:rPr>
                <w:rFonts w:ascii="Times New Roman" w:hAnsi="Times New Roman" w:cs="Times New Roman"/>
              </w:rPr>
              <w:t>nepatří mezi hygienické požadavky na prostory.</w:t>
            </w:r>
            <w:r w:rsidR="00E55ABB">
              <w:rPr>
                <w:rFonts w:ascii="Times New Roman" w:hAnsi="Times New Roman" w:cs="Times New Roman"/>
              </w:rPr>
              <w:t xml:space="preserve"> Jedná se o stavební požadavky, včetně bezbariérového prostředí, které jsou v gesci legislativy MMR. </w:t>
            </w:r>
          </w:p>
        </w:tc>
      </w:tr>
      <w:tr w:rsidR="0006455E" w:rsidRPr="008D351D" w14:paraId="1542C20B" w14:textId="77777777" w:rsidTr="45595B71">
        <w:trPr>
          <w:trHeight w:val="3010"/>
        </w:trPr>
        <w:tc>
          <w:tcPr>
            <w:tcW w:w="2318" w:type="dxa"/>
            <w:vMerge/>
          </w:tcPr>
          <w:p w14:paraId="714CCD3D" w14:textId="77777777" w:rsidR="0006455E" w:rsidRPr="008D351D" w:rsidRDefault="0006455E" w:rsidP="00D40D3C">
            <w:pPr>
              <w:rPr>
                <w:rFonts w:ascii="Times New Roman" w:hAnsi="Times New Roman" w:cs="Times New Roman"/>
                <w:b/>
                <w:bCs/>
              </w:rPr>
            </w:pPr>
          </w:p>
        </w:tc>
        <w:tc>
          <w:tcPr>
            <w:tcW w:w="659" w:type="dxa"/>
          </w:tcPr>
          <w:p w14:paraId="426F4A6F" w14:textId="13AE2EBB" w:rsidR="0006455E" w:rsidRPr="008D351D"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52</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CC76E5E" w14:textId="1026FAC6"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Připomínka č. 3 – zásadní</w:t>
            </w:r>
          </w:p>
          <w:p w14:paraId="29E1DEA5"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K bodu č. 3 odůvodnění:</w:t>
            </w:r>
          </w:p>
          <w:p w14:paraId="59273941"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3. Zhodnocení souladu navrhované právní úpravy s předpisy Evropské unie, judikaturou soudních orgánů Evropské unie a obecnými právními zásadami práva Evropské unie a mezinárodními smlouvami</w:t>
            </w:r>
          </w:p>
          <w:p w14:paraId="50CC603C"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rPr>
            </w:pPr>
            <w:r w:rsidRPr="008D351D">
              <w:rPr>
                <w:rFonts w:ascii="Times New Roman" w:eastAsia="Arial" w:hAnsi="Times New Roman" w:cs="Times New Roman"/>
                <w:bCs/>
                <w:i/>
                <w:iCs/>
                <w:color w:val="000000"/>
                <w:sz w:val="24"/>
                <w:szCs w:val="24"/>
              </w:rPr>
              <w:t>Právní předpisy Evropské unie se na oblast upravenou novou vyhláškou nevztahují. Navrhovaná právní úprava se judikatury soudních orgánů EU nedotýká a je v souladu s mezinárodními smlouvami, jimiž je Česká republika vázána.</w:t>
            </w:r>
          </w:p>
          <w:p w14:paraId="4B94ADAC"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u w:val="single"/>
              </w:rPr>
            </w:pPr>
            <w:r w:rsidRPr="008D351D">
              <w:rPr>
                <w:rFonts w:ascii="Times New Roman" w:eastAsia="Arial" w:hAnsi="Times New Roman" w:cs="Times New Roman"/>
                <w:bCs/>
                <w:color w:val="000000"/>
                <w:sz w:val="24"/>
                <w:szCs w:val="24"/>
                <w:u w:val="single"/>
              </w:rPr>
              <w:t>S provedeným zhodnocením zásadně nesouhlasíme</w:t>
            </w:r>
          </w:p>
          <w:p w14:paraId="21D76B17"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Vyhláška zcela rezignuje na jakákoliv opatření, týkají se přístupnosti školských zařízení a přístupnosti vzdělávání (viz např. Úmluva o právech osob se zdravotním postižením)</w:t>
            </w:r>
          </w:p>
          <w:p w14:paraId="60340F65"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u w:val="single"/>
              </w:rPr>
            </w:pPr>
            <w:r w:rsidRPr="008D351D">
              <w:rPr>
                <w:rFonts w:ascii="Times New Roman" w:eastAsia="Arial" w:hAnsi="Times New Roman" w:cs="Times New Roman"/>
                <w:bCs/>
                <w:color w:val="000000"/>
                <w:sz w:val="24"/>
                <w:szCs w:val="24"/>
                <w:u w:val="single"/>
              </w:rPr>
              <w:t>Zdůvodnění:</w:t>
            </w:r>
          </w:p>
          <w:p w14:paraId="483F7ED1"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Návrh nové vyhlášky zcela diskriminujícím způsobem opomíjí řešení přístupnosti staveb pro vzdělávání a výchovu, což i s ohledem na inkluzi vzdělávání není akceptovatelné.</w:t>
            </w:r>
          </w:p>
          <w:p w14:paraId="46F0EBB2"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Mezi nové předpisy EU patří i např. EN 17210 přístupnost a využitelnost zastavěného prostředí – funkční požadavky (norma řeší základní funkční požadavky i pro školská zařízení, např. čl. 15 Prostředí v budovách, čl. 18.5 Budovy pro vzdělávání). Implementace EN do českého právního řádu je požadována nejpozději do ledna 2024. Opožděná implementace znamená zbytečné ekonomické náklady a právní nejistotu.</w:t>
            </w:r>
          </w:p>
          <w:p w14:paraId="2A6A9652" w14:textId="238EE85A"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u w:val="single"/>
              </w:rPr>
            </w:pPr>
            <w:r w:rsidRPr="008D351D">
              <w:rPr>
                <w:rFonts w:ascii="Times New Roman" w:eastAsia="Arial" w:hAnsi="Times New Roman" w:cs="Times New Roman"/>
                <w:bCs/>
                <w:color w:val="000000"/>
                <w:sz w:val="24"/>
                <w:szCs w:val="24"/>
              </w:rPr>
              <w:lastRenderedPageBreak/>
              <w:t>Nová vyhláška nejen nerespektuje stávající požadavky pro přístupnost školských zařízení, ale navíc zásadně omezuje kvalitu i přístupnost vystavěného prostředí.</w:t>
            </w:r>
          </w:p>
        </w:tc>
        <w:tc>
          <w:tcPr>
            <w:tcW w:w="4111" w:type="dxa"/>
            <w:tcBorders>
              <w:left w:val="single" w:sz="4" w:space="0" w:color="auto"/>
              <w:right w:val="single" w:sz="4" w:space="0" w:color="auto"/>
            </w:tcBorders>
            <w:shd w:val="clear" w:color="auto" w:fill="auto"/>
          </w:tcPr>
          <w:p w14:paraId="27284D55" w14:textId="05D80807" w:rsidR="0006455E" w:rsidRPr="008D351D" w:rsidRDefault="18BF239A" w:rsidP="00641F04">
            <w:pPr>
              <w:jc w:val="both"/>
              <w:rPr>
                <w:rFonts w:ascii="Times New Roman" w:hAnsi="Times New Roman" w:cs="Times New Roman"/>
              </w:rPr>
            </w:pPr>
            <w:r w:rsidRPr="69B74364">
              <w:rPr>
                <w:rFonts w:ascii="Times New Roman" w:hAnsi="Times New Roman" w:cs="Times New Roman"/>
              </w:rPr>
              <w:lastRenderedPageBreak/>
              <w:t>NEAKCEPTOVÁNO</w:t>
            </w:r>
          </w:p>
          <w:p w14:paraId="2C1BECD8" w14:textId="0DFD0D62" w:rsidR="0006455E" w:rsidRPr="008D351D" w:rsidRDefault="18BF239A" w:rsidP="00641F04">
            <w:pPr>
              <w:jc w:val="both"/>
              <w:rPr>
                <w:rFonts w:ascii="Times New Roman" w:eastAsia="Arial" w:hAnsi="Times New Roman" w:cs="Times New Roman"/>
                <w:color w:val="000000" w:themeColor="text1"/>
              </w:rPr>
            </w:pPr>
            <w:r w:rsidRPr="69B74364">
              <w:rPr>
                <w:rFonts w:ascii="Times New Roman" w:hAnsi="Times New Roman" w:cs="Times New Roman"/>
              </w:rPr>
              <w:t xml:space="preserve">Vyhláška </w:t>
            </w:r>
            <w:r w:rsidR="00E55ABB">
              <w:rPr>
                <w:rFonts w:ascii="Times New Roman" w:hAnsi="Times New Roman" w:cs="Times New Roman"/>
              </w:rPr>
              <w:t xml:space="preserve">řeší hygienické požadavky na prostory a provoz, nikoliv přístupnost škol a školských zřízení, včetně </w:t>
            </w:r>
            <w:r w:rsidRPr="69B74364">
              <w:rPr>
                <w:rFonts w:ascii="Times New Roman" w:eastAsia="Arial" w:hAnsi="Times New Roman" w:cs="Times New Roman"/>
                <w:color w:val="000000" w:themeColor="text1"/>
              </w:rPr>
              <w:t xml:space="preserve">přístupnosti </w:t>
            </w:r>
            <w:r w:rsidR="00E55ABB">
              <w:rPr>
                <w:rFonts w:ascii="Times New Roman" w:eastAsia="Arial" w:hAnsi="Times New Roman" w:cs="Times New Roman"/>
                <w:color w:val="000000" w:themeColor="text1"/>
              </w:rPr>
              <w:t xml:space="preserve">ke </w:t>
            </w:r>
            <w:r w:rsidRPr="69B74364">
              <w:rPr>
                <w:rFonts w:ascii="Times New Roman" w:eastAsia="Arial" w:hAnsi="Times New Roman" w:cs="Times New Roman"/>
                <w:color w:val="000000" w:themeColor="text1"/>
              </w:rPr>
              <w:t>vzdělávání.</w:t>
            </w:r>
            <w:r w:rsidR="5D466D0D" w:rsidRPr="69B74364">
              <w:rPr>
                <w:rFonts w:ascii="Times New Roman" w:eastAsia="Arial" w:hAnsi="Times New Roman" w:cs="Times New Roman"/>
                <w:color w:val="000000" w:themeColor="text1"/>
              </w:rPr>
              <w:t xml:space="preserve"> </w:t>
            </w:r>
          </w:p>
          <w:p w14:paraId="561596B0" w14:textId="7997B221" w:rsidR="0006455E" w:rsidRPr="008D351D" w:rsidRDefault="0006455E" w:rsidP="69B74364">
            <w:pPr>
              <w:rPr>
                <w:rFonts w:ascii="Times New Roman" w:hAnsi="Times New Roman" w:cs="Times New Roman"/>
              </w:rPr>
            </w:pPr>
          </w:p>
        </w:tc>
      </w:tr>
      <w:tr w:rsidR="0006455E" w:rsidRPr="008D351D" w14:paraId="6430AAB7" w14:textId="77777777" w:rsidTr="45595B71">
        <w:trPr>
          <w:trHeight w:val="2551"/>
        </w:trPr>
        <w:tc>
          <w:tcPr>
            <w:tcW w:w="2318" w:type="dxa"/>
            <w:vMerge/>
          </w:tcPr>
          <w:p w14:paraId="3D1AED3F" w14:textId="77777777" w:rsidR="0006455E" w:rsidRPr="008D351D" w:rsidRDefault="0006455E" w:rsidP="00D40D3C">
            <w:pPr>
              <w:rPr>
                <w:rFonts w:ascii="Times New Roman" w:hAnsi="Times New Roman" w:cs="Times New Roman"/>
                <w:b/>
                <w:bCs/>
              </w:rPr>
            </w:pPr>
          </w:p>
        </w:tc>
        <w:tc>
          <w:tcPr>
            <w:tcW w:w="659" w:type="dxa"/>
          </w:tcPr>
          <w:p w14:paraId="60D579D9" w14:textId="62D95805" w:rsidR="0006455E" w:rsidRPr="008D351D"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53</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E0CA4B9" w14:textId="673B165A"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Připomínka č. 4 – zásadní</w:t>
            </w:r>
          </w:p>
          <w:p w14:paraId="16180807"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K bodu č. 4 odůvodnění:</w:t>
            </w:r>
          </w:p>
          <w:p w14:paraId="32F8BE93"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4. Předpokládaný hospodářský a finanční dopad navrhované právní úpravy na státní rozpočet, ostatní veřejné rozpočty, územně samosprávné celky a na podnikatelské prostředí České republiky, dále sociální dopady, včetně dopadů na rodiny a dopadů na specifické skupiny obyvatel, zejména osoby sociálně slabé, osoby se zdravotním postižením, dopady na národnostní menšiny a dopady na životní prostředí</w:t>
            </w:r>
          </w:p>
          <w:p w14:paraId="0BB3D291"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rPr>
            </w:pPr>
            <w:r w:rsidRPr="008D351D">
              <w:rPr>
                <w:rFonts w:ascii="Times New Roman" w:eastAsia="Arial" w:hAnsi="Times New Roman" w:cs="Times New Roman"/>
                <w:bCs/>
                <w:i/>
                <w:iCs/>
                <w:color w:val="000000"/>
                <w:sz w:val="24"/>
                <w:szCs w:val="24"/>
              </w:rPr>
              <w:t>Předpokládá se, že navrhovaná právní úprava povede k snížení finančních nákladů spojených s rekonstrukcí stávajících a výstavbou nových vyhláškou definovaných staveb, včetně jejich provozu, což bude mít pozitivní dopad na státní rozpočet, ostatní veřejné rozpočty, územně samosprávné celky a na podnikatelské prostředí České republiky.</w:t>
            </w:r>
          </w:p>
          <w:p w14:paraId="0CA1AAE5"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rPr>
            </w:pPr>
            <w:r w:rsidRPr="008D351D">
              <w:rPr>
                <w:rFonts w:ascii="Times New Roman" w:eastAsia="Arial" w:hAnsi="Times New Roman" w:cs="Times New Roman"/>
                <w:bCs/>
                <w:i/>
                <w:iCs/>
                <w:color w:val="000000"/>
                <w:sz w:val="24"/>
                <w:szCs w:val="24"/>
              </w:rPr>
              <w:t>Navrhovaná právní úprava nebude mít žádné negativní sociální dopady včetně dopadů na rodiny a dopadů na specifické skupiny obyvatel, zejména osoby sociálně slabé, osoby se zdravotním postižením a národnostní menšiny. Návrh vyhlášky nemá dopad ani na oblast životního prostředí.</w:t>
            </w:r>
          </w:p>
          <w:p w14:paraId="3125B8BB"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u w:val="single"/>
              </w:rPr>
            </w:pPr>
            <w:r w:rsidRPr="008D351D">
              <w:rPr>
                <w:rFonts w:ascii="Times New Roman" w:eastAsia="Arial" w:hAnsi="Times New Roman" w:cs="Times New Roman"/>
                <w:bCs/>
                <w:color w:val="000000"/>
                <w:sz w:val="24"/>
                <w:szCs w:val="24"/>
                <w:u w:val="single"/>
              </w:rPr>
              <w:lastRenderedPageBreak/>
              <w:t>S provedeným zhodnocením zásadně nesouhlasíme</w:t>
            </w:r>
          </w:p>
          <w:p w14:paraId="0F2CB7DA"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Omezování počtu hygienických kabin ve školách a školských zařízeních dle požadavků zřizovatele zásadně zhorší kvalitu vystavěného prostředí ve školských zařízeních. Je logické, že čím méně bude toalet ve školách, tím menší budou finanční náklady na stavbu i provoz. Negativní dopad to bude mít na podnikatelské prostředí, ale zejména na kvalitu hygieny a dopad bude i na vlastní provoz školy. Kvalita prostředí, kde se děti/žáci/studenti bez ohledu na pohlaví nebo zdravotní znevýhodnění tísní o přestávce v jednom společném hygienickém zázemí, a čekají na uvolnění kabiny, bude zásadně snížena. Situace bude mít dopad i na dodržování včasného příchodu do učeben. Již dle stávajících zkušeností pozdní příchod do hodiny z důvodu zdržení se na toaletě zásadně narušuje plynulost vyučování, soustředění žáků/studentů i vyučujících.</w:t>
            </w:r>
          </w:p>
          <w:p w14:paraId="4D0C6E24" w14:textId="4195D879"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u w:val="single"/>
              </w:rPr>
            </w:pPr>
            <w:r w:rsidRPr="008D351D">
              <w:rPr>
                <w:rFonts w:ascii="Times New Roman" w:eastAsia="Arial" w:hAnsi="Times New Roman" w:cs="Times New Roman"/>
                <w:bCs/>
                <w:color w:val="000000"/>
                <w:sz w:val="24"/>
                <w:szCs w:val="24"/>
              </w:rPr>
              <w:t>Domníváme se, že právní úprava bude mít zásadní negativní dopady na proces vzdělávání i na veřejné zdraví.</w:t>
            </w:r>
          </w:p>
        </w:tc>
        <w:tc>
          <w:tcPr>
            <w:tcW w:w="4111" w:type="dxa"/>
            <w:tcBorders>
              <w:left w:val="single" w:sz="4" w:space="0" w:color="auto"/>
              <w:right w:val="single" w:sz="4" w:space="0" w:color="auto"/>
            </w:tcBorders>
            <w:shd w:val="clear" w:color="auto" w:fill="auto"/>
          </w:tcPr>
          <w:p w14:paraId="1DF7E6E0" w14:textId="68658461" w:rsidR="0006455E" w:rsidRPr="008D351D" w:rsidRDefault="5846A2E7" w:rsidP="2F462B4E">
            <w:pPr>
              <w:rPr>
                <w:rFonts w:ascii="Times New Roman" w:hAnsi="Times New Roman" w:cs="Times New Roman"/>
              </w:rPr>
            </w:pPr>
            <w:r w:rsidRPr="2F462B4E">
              <w:rPr>
                <w:rFonts w:ascii="Times New Roman" w:hAnsi="Times New Roman" w:cs="Times New Roman"/>
              </w:rPr>
              <w:lastRenderedPageBreak/>
              <w:t>NEAKCEPTOVÁNO</w:t>
            </w:r>
          </w:p>
          <w:p w14:paraId="5C10E27E" w14:textId="05AA1442" w:rsidR="0006455E" w:rsidRPr="008D351D" w:rsidRDefault="78CD44FB" w:rsidP="00555FD7">
            <w:pPr>
              <w:jc w:val="both"/>
              <w:rPr>
                <w:rFonts w:ascii="Times New Roman" w:hAnsi="Times New Roman" w:cs="Times New Roman"/>
              </w:rPr>
            </w:pPr>
            <w:r w:rsidRPr="2F462B4E">
              <w:rPr>
                <w:rFonts w:ascii="Times New Roman" w:hAnsi="Times New Roman" w:cs="Times New Roman"/>
              </w:rPr>
              <w:t>Vyhláška neuvádí požadavek na</w:t>
            </w:r>
            <w:r w:rsidR="2300C3D6" w:rsidRPr="2F462B4E">
              <w:rPr>
                <w:rFonts w:ascii="Times New Roman" w:hAnsi="Times New Roman" w:cs="Times New Roman"/>
              </w:rPr>
              <w:t xml:space="preserve"> </w:t>
            </w:r>
            <w:r w:rsidR="006F0711">
              <w:rPr>
                <w:rFonts w:ascii="Times New Roman" w:hAnsi="Times New Roman" w:cs="Times New Roman"/>
              </w:rPr>
              <w:t xml:space="preserve">zřízení jednoho </w:t>
            </w:r>
            <w:r w:rsidRPr="2F462B4E">
              <w:rPr>
                <w:rFonts w:ascii="Times New Roman" w:hAnsi="Times New Roman" w:cs="Times New Roman"/>
              </w:rPr>
              <w:t>hygienické</w:t>
            </w:r>
            <w:r w:rsidR="130821BF" w:rsidRPr="2F462B4E">
              <w:rPr>
                <w:rFonts w:ascii="Times New Roman" w:hAnsi="Times New Roman" w:cs="Times New Roman"/>
              </w:rPr>
              <w:t>ho</w:t>
            </w:r>
            <w:r w:rsidRPr="2F462B4E">
              <w:rPr>
                <w:rFonts w:ascii="Times New Roman" w:hAnsi="Times New Roman" w:cs="Times New Roman"/>
              </w:rPr>
              <w:t xml:space="preserve"> zázemí.</w:t>
            </w:r>
            <w:r w:rsidR="5846A2E7" w:rsidRPr="2F462B4E">
              <w:rPr>
                <w:rFonts w:ascii="Times New Roman" w:hAnsi="Times New Roman" w:cs="Times New Roman"/>
              </w:rPr>
              <w:t xml:space="preserve"> </w:t>
            </w:r>
            <w:r w:rsidR="5133898A" w:rsidRPr="2F462B4E">
              <w:rPr>
                <w:rFonts w:ascii="Times New Roman" w:hAnsi="Times New Roman" w:cs="Times New Roman"/>
              </w:rPr>
              <w:t>Je na zřizovatelích škol, jaký komfort poskytnou žákům ve školách a školských zařízeních.</w:t>
            </w:r>
          </w:p>
          <w:p w14:paraId="489EBFFB" w14:textId="35F36784" w:rsidR="0006455E" w:rsidRPr="008D351D" w:rsidRDefault="2F1C4D2E" w:rsidP="2D249184">
            <w:pPr>
              <w:jc w:val="both"/>
              <w:rPr>
                <w:rFonts w:ascii="Times New Roman" w:hAnsi="Times New Roman" w:cs="Times New Roman"/>
              </w:rPr>
            </w:pPr>
            <w:r w:rsidRPr="2D249184">
              <w:rPr>
                <w:rFonts w:ascii="Times New Roman" w:hAnsi="Times New Roman" w:cs="Times New Roman"/>
              </w:rPr>
              <w:t>V</w:t>
            </w:r>
            <w:r w:rsidR="5133898A" w:rsidRPr="2D249184">
              <w:rPr>
                <w:rFonts w:ascii="Times New Roman" w:hAnsi="Times New Roman" w:cs="Times New Roman"/>
              </w:rPr>
              <w:t xml:space="preserve">yhláška č. 398/2009 Sb. </w:t>
            </w:r>
            <w:r w:rsidR="4301693A" w:rsidRPr="2D249184">
              <w:rPr>
                <w:rFonts w:ascii="Times New Roman" w:hAnsi="Times New Roman" w:cs="Times New Roman"/>
              </w:rPr>
              <w:t xml:space="preserve"> byla převzata do návrhu</w:t>
            </w:r>
            <w:r w:rsidR="692B0079" w:rsidRPr="2D249184">
              <w:rPr>
                <w:rFonts w:ascii="Times New Roman" w:hAnsi="Times New Roman" w:cs="Times New Roman"/>
              </w:rPr>
              <w:t xml:space="preserve"> vyhlášk</w:t>
            </w:r>
            <w:r w:rsidR="7F1D41E7" w:rsidRPr="2D249184">
              <w:rPr>
                <w:rFonts w:ascii="Times New Roman" w:hAnsi="Times New Roman" w:cs="Times New Roman"/>
              </w:rPr>
              <w:t>y</w:t>
            </w:r>
            <w:r w:rsidR="692B0079" w:rsidRPr="2D249184">
              <w:rPr>
                <w:rFonts w:ascii="Times New Roman" w:hAnsi="Times New Roman" w:cs="Times New Roman"/>
              </w:rPr>
              <w:t xml:space="preserve"> MMR o požadavcích na výstavbu.</w:t>
            </w:r>
          </w:p>
          <w:p w14:paraId="70EA3643" w14:textId="6B7987A6" w:rsidR="0006455E" w:rsidRPr="008D351D" w:rsidRDefault="0006455E" w:rsidP="00D40D3C">
            <w:pPr>
              <w:rPr>
                <w:rFonts w:ascii="Times New Roman" w:hAnsi="Times New Roman" w:cs="Times New Roman"/>
              </w:rPr>
            </w:pPr>
          </w:p>
        </w:tc>
      </w:tr>
      <w:tr w:rsidR="0006455E" w:rsidRPr="008D351D" w14:paraId="1EF63AE2" w14:textId="77777777" w:rsidTr="45595B71">
        <w:trPr>
          <w:trHeight w:val="3010"/>
        </w:trPr>
        <w:tc>
          <w:tcPr>
            <w:tcW w:w="2318" w:type="dxa"/>
            <w:vMerge/>
          </w:tcPr>
          <w:p w14:paraId="3A120A6B" w14:textId="77777777" w:rsidR="0006455E" w:rsidRPr="008D351D" w:rsidRDefault="0006455E" w:rsidP="00D40D3C">
            <w:pPr>
              <w:rPr>
                <w:rFonts w:ascii="Times New Roman" w:hAnsi="Times New Roman" w:cs="Times New Roman"/>
                <w:b/>
                <w:bCs/>
              </w:rPr>
            </w:pPr>
          </w:p>
        </w:tc>
        <w:tc>
          <w:tcPr>
            <w:tcW w:w="659" w:type="dxa"/>
          </w:tcPr>
          <w:p w14:paraId="1607472E" w14:textId="3258BE71" w:rsidR="0006455E" w:rsidRPr="008D351D"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54</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698742D" w14:textId="67C1EF54"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Připomínka č. 5 – zásadní</w:t>
            </w:r>
          </w:p>
          <w:p w14:paraId="21AD8A5D"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K bodu č. 4 odůvodnění:</w:t>
            </w:r>
          </w:p>
          <w:p w14:paraId="19A1C51D"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V bodě 4 uváděny orientační ceny nákladů spojených se stavebně technickou činností. Ve výčtu nejsou zmíněny náklady na univerzální přístupnou kabinu WC nebo sprchu</w:t>
            </w:r>
          </w:p>
          <w:p w14:paraId="6E13AD45"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Žádáme doplnění nákladů na hygienické univerzální přístupné kabiny WC, sprchy, šatny atp. Nezbytné je doplnění nákladů na bezbariérové toalety: toaletní mísy, umývadel s podjezdem, pevných a sklopných madel, signalizačního systému nouzového volání, sklopného zrcadla, pevného zrcadla, odjistitelného zámku, piktogramů, hmatného štítku atd.</w:t>
            </w:r>
          </w:p>
          <w:p w14:paraId="03EB11B4"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u w:val="single"/>
              </w:rPr>
            </w:pPr>
            <w:r w:rsidRPr="008D351D">
              <w:rPr>
                <w:rFonts w:ascii="Times New Roman" w:eastAsia="Arial" w:hAnsi="Times New Roman" w:cs="Times New Roman"/>
                <w:bCs/>
                <w:i/>
                <w:iCs/>
                <w:color w:val="000000"/>
                <w:sz w:val="24"/>
                <w:szCs w:val="24"/>
                <w:u w:val="single"/>
              </w:rPr>
              <w:t>Zdůvodnění:</w:t>
            </w:r>
          </w:p>
          <w:p w14:paraId="61267FD7" w14:textId="6C12CD93"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u w:val="single"/>
              </w:rPr>
            </w:pPr>
            <w:r w:rsidRPr="008D351D">
              <w:rPr>
                <w:rFonts w:ascii="Times New Roman" w:eastAsia="Arial" w:hAnsi="Times New Roman" w:cs="Times New Roman"/>
                <w:bCs/>
                <w:color w:val="000000"/>
                <w:sz w:val="24"/>
                <w:szCs w:val="24"/>
              </w:rPr>
              <w:lastRenderedPageBreak/>
              <w:t>Návrh nové vyhlášky zcela opomíjí zákonnou povinnost na přístupnost škol a školských zařízení v rámci zásady svobodného přístupu ke vzdělávání.</w:t>
            </w:r>
          </w:p>
        </w:tc>
        <w:tc>
          <w:tcPr>
            <w:tcW w:w="4111" w:type="dxa"/>
            <w:tcBorders>
              <w:left w:val="single" w:sz="4" w:space="0" w:color="auto"/>
              <w:right w:val="single" w:sz="4" w:space="0" w:color="auto"/>
            </w:tcBorders>
            <w:shd w:val="clear" w:color="auto" w:fill="auto"/>
          </w:tcPr>
          <w:p w14:paraId="502543FE" w14:textId="48C08EBD" w:rsidR="0006455E" w:rsidRPr="008D351D" w:rsidRDefault="5F7C9185" w:rsidP="426BB7B5">
            <w:pPr>
              <w:rPr>
                <w:rFonts w:ascii="Times New Roman" w:hAnsi="Times New Roman" w:cs="Times New Roman"/>
              </w:rPr>
            </w:pPr>
            <w:r w:rsidRPr="7F6AC7E5">
              <w:rPr>
                <w:rFonts w:ascii="Times New Roman" w:hAnsi="Times New Roman" w:cs="Times New Roman"/>
              </w:rPr>
              <w:lastRenderedPageBreak/>
              <w:t>NEAKCEPTOVÁNO</w:t>
            </w:r>
          </w:p>
          <w:p w14:paraId="1DADB52F" w14:textId="2CFB6222" w:rsidR="0006455E" w:rsidRPr="008D351D" w:rsidRDefault="5F7C9185" w:rsidP="2D249184">
            <w:pPr>
              <w:jc w:val="both"/>
              <w:rPr>
                <w:rFonts w:ascii="Times New Roman" w:hAnsi="Times New Roman" w:cs="Times New Roman"/>
              </w:rPr>
            </w:pPr>
            <w:r w:rsidRPr="2D249184">
              <w:rPr>
                <w:rFonts w:ascii="Times New Roman" w:hAnsi="Times New Roman" w:cs="Times New Roman"/>
              </w:rPr>
              <w:t xml:space="preserve">Není důvod do výčtu zahrnovat uvedené náklady, </w:t>
            </w:r>
            <w:r w:rsidR="6081C782" w:rsidRPr="2D249184">
              <w:rPr>
                <w:rFonts w:ascii="Times New Roman" w:hAnsi="Times New Roman" w:cs="Times New Roman"/>
              </w:rPr>
              <w:t xml:space="preserve">neboť problematiku bezbariérového přístupu řeší vyhláška č. 398/2009 Sb. </w:t>
            </w:r>
            <w:r w:rsidR="1A4AE3F3" w:rsidRPr="2D249184">
              <w:rPr>
                <w:rFonts w:ascii="Times New Roman" w:hAnsi="Times New Roman" w:cs="Times New Roman"/>
              </w:rPr>
              <w:t>pro ško</w:t>
            </w:r>
            <w:r w:rsidR="6081C782" w:rsidRPr="2D249184">
              <w:rPr>
                <w:rFonts w:ascii="Times New Roman" w:hAnsi="Times New Roman" w:cs="Times New Roman"/>
              </w:rPr>
              <w:t>ly, předškolní a školská zařízení</w:t>
            </w:r>
            <w:r w:rsidR="7EB1E0C6" w:rsidRPr="2D249184">
              <w:rPr>
                <w:rFonts w:ascii="Times New Roman" w:hAnsi="Times New Roman" w:cs="Times New Roman"/>
              </w:rPr>
              <w:t>, která byla převzata do návrhu vyhlášky MMR o požadavcích na výstavbu.</w:t>
            </w:r>
          </w:p>
          <w:p w14:paraId="5AF99CEE" w14:textId="0059F34E" w:rsidR="0006455E" w:rsidRPr="008D351D" w:rsidRDefault="0006455E" w:rsidP="2D249184">
            <w:pPr>
              <w:jc w:val="both"/>
              <w:rPr>
                <w:rFonts w:ascii="Times New Roman" w:hAnsi="Times New Roman" w:cs="Times New Roman"/>
              </w:rPr>
            </w:pPr>
          </w:p>
          <w:p w14:paraId="1D033433" w14:textId="1508A96E" w:rsidR="0006455E" w:rsidRPr="008D351D" w:rsidRDefault="6081C782" w:rsidP="00D40D3C">
            <w:pPr>
              <w:rPr>
                <w:rFonts w:ascii="Times New Roman" w:hAnsi="Times New Roman" w:cs="Times New Roman"/>
              </w:rPr>
            </w:pPr>
            <w:r w:rsidRPr="296ABD6C">
              <w:rPr>
                <w:rFonts w:ascii="Times New Roman" w:hAnsi="Times New Roman" w:cs="Times New Roman"/>
              </w:rPr>
              <w:t xml:space="preserve"> </w:t>
            </w:r>
            <w:r w:rsidRPr="32D13B4F">
              <w:rPr>
                <w:rFonts w:ascii="Times New Roman" w:hAnsi="Times New Roman" w:cs="Times New Roman"/>
              </w:rPr>
              <w:t xml:space="preserve"> </w:t>
            </w:r>
          </w:p>
        </w:tc>
      </w:tr>
      <w:tr w:rsidR="0006455E" w:rsidRPr="008D351D" w14:paraId="2EB313FB" w14:textId="77777777" w:rsidTr="45595B71">
        <w:trPr>
          <w:trHeight w:val="3010"/>
        </w:trPr>
        <w:tc>
          <w:tcPr>
            <w:tcW w:w="2318" w:type="dxa"/>
            <w:vMerge/>
          </w:tcPr>
          <w:p w14:paraId="673DA5F9" w14:textId="77777777" w:rsidR="0006455E" w:rsidRPr="008D351D" w:rsidRDefault="0006455E" w:rsidP="00D40D3C">
            <w:pPr>
              <w:rPr>
                <w:rFonts w:ascii="Times New Roman" w:hAnsi="Times New Roman" w:cs="Times New Roman"/>
                <w:b/>
                <w:bCs/>
              </w:rPr>
            </w:pPr>
          </w:p>
        </w:tc>
        <w:tc>
          <w:tcPr>
            <w:tcW w:w="659" w:type="dxa"/>
          </w:tcPr>
          <w:p w14:paraId="7B46D0E2" w14:textId="2B22FADA" w:rsidR="0006455E" w:rsidRPr="008D351D"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55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36076CC" w14:textId="61259EB8"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Připomínka č. 6 – zásadní</w:t>
            </w:r>
          </w:p>
          <w:p w14:paraId="56BA6A8B"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K bodu č. 5 odůvodnění:</w:t>
            </w:r>
          </w:p>
          <w:p w14:paraId="489628D8"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5. Zhodnocení dopadů navrhovaného řešení ve vztahu k zákazu diskriminace a ve vztahu k rovnosti mužů a žen</w:t>
            </w:r>
          </w:p>
          <w:p w14:paraId="43A9B1D9"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rPr>
            </w:pPr>
            <w:r w:rsidRPr="008D351D">
              <w:rPr>
                <w:rFonts w:ascii="Times New Roman" w:eastAsia="Arial" w:hAnsi="Times New Roman" w:cs="Times New Roman"/>
                <w:bCs/>
                <w:i/>
                <w:iCs/>
                <w:color w:val="000000"/>
                <w:sz w:val="24"/>
                <w:szCs w:val="24"/>
              </w:rPr>
              <w:t>Navrhovaná právní úprava není úpravou, která by porušovala nebo se jinak dotýkala zásad zákazu diskriminace, a stejně tak se nijak nedotýká rovnosti mužů a žen.</w:t>
            </w:r>
          </w:p>
          <w:p w14:paraId="6018A154"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u w:val="single"/>
              </w:rPr>
            </w:pPr>
            <w:r w:rsidRPr="008D351D">
              <w:rPr>
                <w:rFonts w:ascii="Times New Roman" w:eastAsia="Arial" w:hAnsi="Times New Roman" w:cs="Times New Roman"/>
                <w:bCs/>
                <w:color w:val="000000"/>
                <w:sz w:val="24"/>
                <w:szCs w:val="24"/>
                <w:u w:val="single"/>
              </w:rPr>
              <w:t>S provedeným zhodnocením zásadně nesouhlasíme</w:t>
            </w:r>
          </w:p>
          <w:p w14:paraId="2BF20901"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Návrh nové vyhlášky zcela rezignuje na potřeby vytvářet přístupné prostředí pro znevýhodněné osoby v procesu vzdělávání, včetně mimoškolního vyučování a sportu.</w:t>
            </w:r>
          </w:p>
          <w:p w14:paraId="4315324D" w14:textId="7F503E01"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u w:val="single"/>
              </w:rPr>
            </w:pPr>
            <w:r w:rsidRPr="008D351D">
              <w:rPr>
                <w:rFonts w:ascii="Times New Roman" w:eastAsia="Arial" w:hAnsi="Times New Roman" w:cs="Times New Roman"/>
                <w:bCs/>
                <w:color w:val="000000"/>
                <w:sz w:val="24"/>
                <w:szCs w:val="24"/>
              </w:rPr>
              <w:t xml:space="preserve">K diskriminaci patří i vynechání přístupné bezbariérové toalety pro vyučující i žáky. Ve školství lze zaměstnávat osoby se znevýhodněním dočasným i trvalým. Inkluze zpřístupňuje v běžném vzdělávacím programu vyučovat i žáky s pohybovým znevýhodněním. Pokud bylo přihlédnuto při tvorbě vyhlášky k okolním státům, jak se uvádí v bodu 1., </w:t>
            </w:r>
            <w:r w:rsidRPr="008D351D">
              <w:rPr>
                <w:rFonts w:ascii="Times New Roman" w:eastAsia="Arial" w:hAnsi="Times New Roman" w:cs="Times New Roman"/>
                <w:bCs/>
                <w:color w:val="000000"/>
                <w:sz w:val="24"/>
                <w:szCs w:val="24"/>
              </w:rPr>
              <w:lastRenderedPageBreak/>
              <w:t>tak v návrhu zcela vypadl důraz na Univerzální design přístupnosti, který tyto státy mají ve své legislativě.</w:t>
            </w:r>
          </w:p>
        </w:tc>
        <w:tc>
          <w:tcPr>
            <w:tcW w:w="4111" w:type="dxa"/>
            <w:tcBorders>
              <w:left w:val="single" w:sz="4" w:space="0" w:color="auto"/>
              <w:right w:val="single" w:sz="4" w:space="0" w:color="auto"/>
            </w:tcBorders>
            <w:shd w:val="clear" w:color="auto" w:fill="auto"/>
          </w:tcPr>
          <w:p w14:paraId="64AB042E" w14:textId="48C08EBD" w:rsidR="0006455E" w:rsidRPr="008D351D" w:rsidRDefault="5C7FB5A0" w:rsidP="4B6DE68C">
            <w:pPr>
              <w:rPr>
                <w:rFonts w:ascii="Times New Roman" w:hAnsi="Times New Roman" w:cs="Times New Roman"/>
              </w:rPr>
            </w:pPr>
            <w:r w:rsidRPr="4B6DE68C">
              <w:rPr>
                <w:rFonts w:ascii="Times New Roman" w:hAnsi="Times New Roman" w:cs="Times New Roman"/>
              </w:rPr>
              <w:lastRenderedPageBreak/>
              <w:t>NEAKCEPTOVÁNO</w:t>
            </w:r>
          </w:p>
          <w:p w14:paraId="20964BB7" w14:textId="22700FD4" w:rsidR="0006455E" w:rsidRPr="008D351D" w:rsidRDefault="0EDBA02C" w:rsidP="2D249184">
            <w:pPr>
              <w:jc w:val="both"/>
              <w:rPr>
                <w:rFonts w:ascii="Times New Roman" w:hAnsi="Times New Roman" w:cs="Times New Roman"/>
              </w:rPr>
            </w:pPr>
            <w:r w:rsidRPr="2D249184">
              <w:rPr>
                <w:rFonts w:ascii="Times New Roman" w:hAnsi="Times New Roman" w:cs="Times New Roman"/>
              </w:rPr>
              <w:t>Proble</w:t>
            </w:r>
            <w:r w:rsidR="5C7FB5A0" w:rsidRPr="2D249184">
              <w:rPr>
                <w:rFonts w:ascii="Times New Roman" w:hAnsi="Times New Roman" w:cs="Times New Roman"/>
              </w:rPr>
              <w:t>matiku bezbariérového přístupu řeší vyhláška č. 398/2009 Sb.</w:t>
            </w:r>
            <w:r w:rsidR="00C3296A">
              <w:rPr>
                <w:rFonts w:ascii="Times New Roman" w:hAnsi="Times New Roman" w:cs="Times New Roman"/>
              </w:rPr>
              <w:t>,</w:t>
            </w:r>
            <w:r w:rsidR="3080F759" w:rsidRPr="2D249184">
              <w:rPr>
                <w:rFonts w:ascii="Times New Roman" w:hAnsi="Times New Roman" w:cs="Times New Roman"/>
              </w:rPr>
              <w:t xml:space="preserve"> která byla převzata do návrhu vyhlášky MMR o požadavcích na výstavbu.</w:t>
            </w:r>
          </w:p>
          <w:p w14:paraId="45247E5C" w14:textId="0BF9DCFD" w:rsidR="0006455E" w:rsidRPr="008D351D" w:rsidRDefault="0006455E" w:rsidP="2D249184">
            <w:pPr>
              <w:jc w:val="both"/>
              <w:rPr>
                <w:rFonts w:ascii="Times New Roman" w:hAnsi="Times New Roman" w:cs="Times New Roman"/>
              </w:rPr>
            </w:pPr>
          </w:p>
          <w:p w14:paraId="1F377C95" w14:textId="1760E833" w:rsidR="0006455E" w:rsidRPr="008D351D" w:rsidRDefault="0006455E" w:rsidP="00D40D3C">
            <w:pPr>
              <w:rPr>
                <w:rFonts w:ascii="Times New Roman" w:hAnsi="Times New Roman" w:cs="Times New Roman"/>
                <w:highlight w:val="yellow"/>
              </w:rPr>
            </w:pPr>
          </w:p>
        </w:tc>
      </w:tr>
      <w:tr w:rsidR="0006455E" w:rsidRPr="008D351D" w14:paraId="376EE216" w14:textId="77777777" w:rsidTr="45595B71">
        <w:trPr>
          <w:trHeight w:val="2409"/>
        </w:trPr>
        <w:tc>
          <w:tcPr>
            <w:tcW w:w="2318" w:type="dxa"/>
            <w:vMerge/>
          </w:tcPr>
          <w:p w14:paraId="27125256" w14:textId="77777777" w:rsidR="0006455E" w:rsidRPr="008D351D" w:rsidRDefault="0006455E" w:rsidP="00D40D3C">
            <w:pPr>
              <w:rPr>
                <w:rFonts w:ascii="Times New Roman" w:hAnsi="Times New Roman" w:cs="Times New Roman"/>
                <w:b/>
                <w:bCs/>
              </w:rPr>
            </w:pPr>
          </w:p>
        </w:tc>
        <w:tc>
          <w:tcPr>
            <w:tcW w:w="659" w:type="dxa"/>
          </w:tcPr>
          <w:p w14:paraId="16C35B7F" w14:textId="7083A6CA" w:rsidR="0006455E" w:rsidRPr="008D351D"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56</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AF5D21C" w14:textId="1E434BE5"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Věcné připomínky:</w:t>
            </w:r>
          </w:p>
          <w:p w14:paraId="038A58A3"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Připomínka č. 7 - zásadní</w:t>
            </w:r>
          </w:p>
          <w:p w14:paraId="6D771E3C"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rPr>
            </w:pPr>
            <w:r w:rsidRPr="008D351D">
              <w:rPr>
                <w:rFonts w:ascii="Times New Roman" w:eastAsia="Arial" w:hAnsi="Times New Roman" w:cs="Times New Roman"/>
                <w:bCs/>
                <w:i/>
                <w:iCs/>
                <w:color w:val="000000"/>
                <w:sz w:val="24"/>
                <w:szCs w:val="24"/>
              </w:rPr>
              <w:t>§ 2</w:t>
            </w:r>
          </w:p>
          <w:p w14:paraId="0DCFC668"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rPr>
            </w:pPr>
            <w:r w:rsidRPr="008D351D">
              <w:rPr>
                <w:rFonts w:ascii="Times New Roman" w:eastAsia="Arial" w:hAnsi="Times New Roman" w:cs="Times New Roman"/>
                <w:bCs/>
                <w:i/>
                <w:iCs/>
                <w:color w:val="000000"/>
                <w:sz w:val="24"/>
                <w:szCs w:val="24"/>
              </w:rPr>
              <w:t>Základní pojmy</w:t>
            </w:r>
          </w:p>
          <w:p w14:paraId="76FB38C1"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rPr>
            </w:pPr>
            <w:r w:rsidRPr="008D351D">
              <w:rPr>
                <w:rFonts w:ascii="Times New Roman" w:eastAsia="Arial" w:hAnsi="Times New Roman" w:cs="Times New Roman"/>
                <w:bCs/>
                <w:i/>
                <w:iCs/>
                <w:color w:val="000000"/>
                <w:sz w:val="24"/>
                <w:szCs w:val="24"/>
              </w:rPr>
              <w:t>c) zdravotním postižením mentální, tělesné, zrakové nebo sluchové postižení, vada řeči, souběžné postižení více vadami, autismus, vývojové poruchy učení nebo chování,</w:t>
            </w:r>
          </w:p>
          <w:p w14:paraId="1EBD2E10"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Žádáme úpravu pojmu i definice nebo jeho vypuštění</w:t>
            </w:r>
          </w:p>
          <w:p w14:paraId="5A9CEFA8"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u w:val="single"/>
              </w:rPr>
            </w:pPr>
            <w:r w:rsidRPr="008D351D">
              <w:rPr>
                <w:rFonts w:ascii="Times New Roman" w:eastAsia="Arial" w:hAnsi="Times New Roman" w:cs="Times New Roman"/>
                <w:bCs/>
                <w:i/>
                <w:iCs/>
                <w:color w:val="000000"/>
                <w:sz w:val="24"/>
                <w:szCs w:val="24"/>
                <w:u w:val="single"/>
              </w:rPr>
              <w:t>Zdůvodnění:</w:t>
            </w:r>
          </w:p>
          <w:p w14:paraId="51A2E3AF"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Pojem „zdravotní postižení“ je dnes vnímán velice citlivě. Spíše než zdravotní postižení se používá výraz „</w:t>
            </w:r>
            <w:r w:rsidRPr="008D351D">
              <w:rPr>
                <w:rFonts w:ascii="Times New Roman" w:eastAsia="Arial" w:hAnsi="Times New Roman" w:cs="Times New Roman"/>
                <w:b/>
                <w:color w:val="000000"/>
                <w:sz w:val="24"/>
                <w:szCs w:val="24"/>
              </w:rPr>
              <w:t>zdravotní znevýhodnění</w:t>
            </w:r>
            <w:r w:rsidRPr="008D351D">
              <w:rPr>
                <w:rFonts w:ascii="Times New Roman" w:eastAsia="Arial" w:hAnsi="Times New Roman" w:cs="Times New Roman"/>
                <w:bCs/>
                <w:color w:val="000000"/>
                <w:sz w:val="24"/>
                <w:szCs w:val="24"/>
              </w:rPr>
              <w:t>“. Upozorňujeme, že zdravotně znevýhodněnou osobou může být i žák po úrazu při sportu. Vzhledem k zákonem stanovenému požadavku na přístupnost (dříve bezbariérové užívání staveb) škol a školských zařízení nedoporučujeme uvádět pojem zdravotní postižení.</w:t>
            </w:r>
          </w:p>
          <w:p w14:paraId="04ED7208" w14:textId="7105A0BD"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u w:val="single"/>
              </w:rPr>
            </w:pPr>
            <w:r w:rsidRPr="008D351D">
              <w:rPr>
                <w:rFonts w:ascii="Times New Roman" w:eastAsia="Arial" w:hAnsi="Times New Roman" w:cs="Times New Roman"/>
                <w:bCs/>
                <w:color w:val="000000"/>
                <w:sz w:val="24"/>
                <w:szCs w:val="24"/>
              </w:rPr>
              <w:lastRenderedPageBreak/>
              <w:t>Zdravotní postižení je uváděno pouze v kontextu školského zařízení pro žáky se specifickými potřebami. Jde o diskriminující prvek. Takto nastavené „speciální“ požadavky pro školy, které umožňují vzdělávací program pro žáky se specifickými potřebami, dělí školy na řádné a speciální a zásadně popírá koncept inkluze vzdělávání.</w:t>
            </w:r>
          </w:p>
        </w:tc>
        <w:tc>
          <w:tcPr>
            <w:tcW w:w="4111" w:type="dxa"/>
            <w:tcBorders>
              <w:left w:val="single" w:sz="4" w:space="0" w:color="auto"/>
              <w:right w:val="single" w:sz="4" w:space="0" w:color="auto"/>
            </w:tcBorders>
            <w:shd w:val="clear" w:color="auto" w:fill="auto"/>
          </w:tcPr>
          <w:p w14:paraId="5A57250D" w14:textId="7F5A8C25" w:rsidR="0006455E" w:rsidRPr="008D351D" w:rsidRDefault="0163FCFD" w:rsidP="443C17BD">
            <w:pPr>
              <w:rPr>
                <w:rFonts w:ascii="Times New Roman" w:hAnsi="Times New Roman" w:cs="Times New Roman"/>
                <w:highlight w:val="yellow"/>
              </w:rPr>
            </w:pPr>
            <w:r w:rsidRPr="515CA676">
              <w:rPr>
                <w:rFonts w:ascii="Times New Roman" w:hAnsi="Times New Roman" w:cs="Times New Roman"/>
              </w:rPr>
              <w:lastRenderedPageBreak/>
              <w:t>AKCEPTOVÁNO</w:t>
            </w:r>
          </w:p>
          <w:p w14:paraId="243C46A5" w14:textId="3FD050DF" w:rsidR="0006455E" w:rsidRPr="008D351D" w:rsidRDefault="0163FCFD" w:rsidP="00D72520">
            <w:pPr>
              <w:jc w:val="both"/>
              <w:rPr>
                <w:rFonts w:ascii="Times New Roman" w:hAnsi="Times New Roman" w:cs="Times New Roman"/>
              </w:rPr>
            </w:pPr>
            <w:r w:rsidRPr="515CA676">
              <w:rPr>
                <w:rFonts w:ascii="Times New Roman" w:hAnsi="Times New Roman" w:cs="Times New Roman"/>
              </w:rPr>
              <w:t>Definice vy</w:t>
            </w:r>
            <w:r w:rsidR="3F8DCE1F" w:rsidRPr="515CA676">
              <w:rPr>
                <w:rFonts w:ascii="Times New Roman" w:hAnsi="Times New Roman" w:cs="Times New Roman"/>
              </w:rPr>
              <w:t>puštěna.</w:t>
            </w:r>
          </w:p>
        </w:tc>
      </w:tr>
      <w:tr w:rsidR="0006455E" w:rsidRPr="008D351D" w14:paraId="74E85DE4" w14:textId="77777777" w:rsidTr="45595B71">
        <w:trPr>
          <w:trHeight w:val="3010"/>
        </w:trPr>
        <w:tc>
          <w:tcPr>
            <w:tcW w:w="2318" w:type="dxa"/>
            <w:vMerge/>
          </w:tcPr>
          <w:p w14:paraId="33E43E09" w14:textId="77777777" w:rsidR="0006455E" w:rsidRPr="008D351D" w:rsidRDefault="0006455E" w:rsidP="00D40D3C">
            <w:pPr>
              <w:rPr>
                <w:rFonts w:ascii="Times New Roman" w:hAnsi="Times New Roman" w:cs="Times New Roman"/>
                <w:b/>
                <w:bCs/>
              </w:rPr>
            </w:pPr>
          </w:p>
        </w:tc>
        <w:tc>
          <w:tcPr>
            <w:tcW w:w="659" w:type="dxa"/>
          </w:tcPr>
          <w:p w14:paraId="54A3E1A5" w14:textId="44D76359" w:rsidR="0006455E" w:rsidRPr="008D351D"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57</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89737AB" w14:textId="3797C66C"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Připomínka č. 8 – zásadní</w:t>
            </w:r>
          </w:p>
          <w:p w14:paraId="2C3F4036"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Do § 2 doplnit písmeno l), které řeší požadavky na „přístupnou (univerzální) kabinu“ pro pohybově znevýhodněné osoby ve školních a školských zařízeních</w:t>
            </w:r>
          </w:p>
          <w:p w14:paraId="118F2E16"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u w:val="single"/>
              </w:rPr>
            </w:pPr>
            <w:r w:rsidRPr="008D351D">
              <w:rPr>
                <w:rFonts w:ascii="Times New Roman" w:eastAsia="Arial" w:hAnsi="Times New Roman" w:cs="Times New Roman"/>
                <w:bCs/>
                <w:color w:val="000000"/>
                <w:sz w:val="24"/>
                <w:szCs w:val="24"/>
                <w:u w:val="single"/>
              </w:rPr>
              <w:t>Zdůvodnění:</w:t>
            </w:r>
          </w:p>
          <w:p w14:paraId="562CA327" w14:textId="23B025A9"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u w:val="single"/>
              </w:rPr>
            </w:pPr>
            <w:r w:rsidRPr="008D351D">
              <w:rPr>
                <w:rFonts w:ascii="Times New Roman" w:eastAsia="Arial" w:hAnsi="Times New Roman" w:cs="Times New Roman"/>
                <w:bCs/>
                <w:color w:val="000000"/>
                <w:sz w:val="24"/>
                <w:szCs w:val="24"/>
              </w:rPr>
              <w:t>V rámci platné i budoucí legislativy ČR je nezbytné řešit i hygienické kabiny pro pohybově znevýhodněné žáky/studenty a zaměstnance</w:t>
            </w:r>
            <w:r>
              <w:rPr>
                <w:rFonts w:ascii="Times New Roman" w:eastAsia="Arial" w:hAnsi="Times New Roman" w:cs="Times New Roman"/>
                <w:bCs/>
                <w:color w:val="000000"/>
                <w:sz w:val="24"/>
                <w:szCs w:val="24"/>
              </w:rPr>
              <w:t>.</w:t>
            </w:r>
          </w:p>
        </w:tc>
        <w:tc>
          <w:tcPr>
            <w:tcW w:w="4111" w:type="dxa"/>
            <w:tcBorders>
              <w:left w:val="single" w:sz="4" w:space="0" w:color="auto"/>
              <w:right w:val="single" w:sz="4" w:space="0" w:color="auto"/>
            </w:tcBorders>
            <w:shd w:val="clear" w:color="auto" w:fill="auto"/>
          </w:tcPr>
          <w:p w14:paraId="18783689" w14:textId="3CE8B589" w:rsidR="0006455E" w:rsidRPr="008D351D" w:rsidRDefault="2A9CA47F" w:rsidP="443C17BD">
            <w:pPr>
              <w:rPr>
                <w:rFonts w:ascii="Times New Roman" w:hAnsi="Times New Roman" w:cs="Times New Roman"/>
              </w:rPr>
            </w:pPr>
            <w:r w:rsidRPr="443C17BD">
              <w:rPr>
                <w:rFonts w:ascii="Times New Roman" w:hAnsi="Times New Roman" w:cs="Times New Roman"/>
              </w:rPr>
              <w:t>NEAKCEPTOVÁNO</w:t>
            </w:r>
          </w:p>
          <w:p w14:paraId="5BB04F04" w14:textId="7C3D8C79" w:rsidR="0006455E" w:rsidRPr="008D351D" w:rsidRDefault="1C584297" w:rsidP="2D249184">
            <w:pPr>
              <w:jc w:val="both"/>
              <w:rPr>
                <w:rFonts w:ascii="Times New Roman" w:hAnsi="Times New Roman" w:cs="Times New Roman"/>
              </w:rPr>
            </w:pPr>
            <w:r w:rsidRPr="2D249184">
              <w:rPr>
                <w:rFonts w:ascii="Times New Roman" w:hAnsi="Times New Roman" w:cs="Times New Roman"/>
              </w:rPr>
              <w:t>Problematiku bezbariérového přístupu řeší vyhláška č. 398/2009 Sb. pro školy, předškolní a školská zařízení</w:t>
            </w:r>
            <w:r w:rsidR="728DD48A" w:rsidRPr="2D249184">
              <w:rPr>
                <w:rFonts w:ascii="Times New Roman" w:hAnsi="Times New Roman" w:cs="Times New Roman"/>
              </w:rPr>
              <w:t>, která byla převzata do návrhu vyhlášky MMR o požadavcích na výstavbu.</w:t>
            </w:r>
          </w:p>
          <w:p w14:paraId="04BEC41C" w14:textId="5B35B0F5" w:rsidR="0006455E" w:rsidRPr="008D351D" w:rsidRDefault="0006455E" w:rsidP="2D249184">
            <w:pPr>
              <w:jc w:val="both"/>
              <w:rPr>
                <w:rFonts w:ascii="Times New Roman" w:hAnsi="Times New Roman" w:cs="Times New Roman"/>
              </w:rPr>
            </w:pPr>
          </w:p>
          <w:p w14:paraId="097BFEBD" w14:textId="0C45FF05" w:rsidR="0006455E" w:rsidRPr="008D351D" w:rsidRDefault="0006455E" w:rsidP="443C17BD">
            <w:pPr>
              <w:rPr>
                <w:rFonts w:ascii="Times New Roman" w:hAnsi="Times New Roman" w:cs="Times New Roman"/>
              </w:rPr>
            </w:pPr>
          </w:p>
        </w:tc>
      </w:tr>
      <w:tr w:rsidR="0006455E" w:rsidRPr="008D351D" w14:paraId="77AA589D" w14:textId="77777777" w:rsidTr="45595B71">
        <w:trPr>
          <w:trHeight w:val="992"/>
        </w:trPr>
        <w:tc>
          <w:tcPr>
            <w:tcW w:w="2318" w:type="dxa"/>
            <w:vMerge/>
          </w:tcPr>
          <w:p w14:paraId="1166EDBD" w14:textId="77777777" w:rsidR="0006455E" w:rsidRPr="008D351D" w:rsidRDefault="0006455E" w:rsidP="00D40D3C">
            <w:pPr>
              <w:rPr>
                <w:rFonts w:ascii="Times New Roman" w:hAnsi="Times New Roman" w:cs="Times New Roman"/>
                <w:b/>
                <w:bCs/>
              </w:rPr>
            </w:pPr>
          </w:p>
        </w:tc>
        <w:tc>
          <w:tcPr>
            <w:tcW w:w="659" w:type="dxa"/>
          </w:tcPr>
          <w:p w14:paraId="7EC90EAC" w14:textId="45AB2BFE" w:rsidR="0006455E" w:rsidRPr="008D351D"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58</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E162B94" w14:textId="6FCF4CFA"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Připomínka č. 9 – zásadní</w:t>
            </w:r>
          </w:p>
          <w:p w14:paraId="53929BD0"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Do § 2 doplnit písmeno m), které řeší „přístupný hygienický prostor“ (volný manipulační prostor u WC mísy, sprchy, umyvadla) pro znevýhodněné děti využívající asistenci (v předškolním zařízení) – nejedná se o plně vybavenou kabinu, ale o manipulační prostor umožňující asistentovi pomoc dítěti se znevýhodněním dočasným nebo trvalým.</w:t>
            </w:r>
          </w:p>
          <w:p w14:paraId="3A706C9B"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u w:val="single"/>
              </w:rPr>
            </w:pPr>
            <w:r w:rsidRPr="008D351D">
              <w:rPr>
                <w:rFonts w:ascii="Times New Roman" w:eastAsia="Arial" w:hAnsi="Times New Roman" w:cs="Times New Roman"/>
                <w:bCs/>
                <w:color w:val="000000"/>
                <w:sz w:val="24"/>
                <w:szCs w:val="24"/>
                <w:u w:val="single"/>
              </w:rPr>
              <w:t>Zdůvodnění:</w:t>
            </w:r>
          </w:p>
          <w:p w14:paraId="34BB3384" w14:textId="06033B52"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u w:val="single"/>
              </w:rPr>
            </w:pPr>
            <w:r w:rsidRPr="008D351D">
              <w:rPr>
                <w:rFonts w:ascii="Times New Roman" w:eastAsia="Arial" w:hAnsi="Times New Roman" w:cs="Times New Roman"/>
                <w:bCs/>
                <w:color w:val="000000"/>
                <w:sz w:val="24"/>
                <w:szCs w:val="24"/>
              </w:rPr>
              <w:t xml:space="preserve">V rámci platné i budoucí legislativy ČR je nezbytné řešit i přístupné hygienické prostory v hygienických zařízeních v předškolních zařízeních s použitím asistence. Problematika ve stávajících předpisech není řešena, </w:t>
            </w:r>
            <w:r w:rsidRPr="008D351D">
              <w:rPr>
                <w:rFonts w:ascii="Times New Roman" w:eastAsia="Arial" w:hAnsi="Times New Roman" w:cs="Times New Roman"/>
                <w:bCs/>
                <w:color w:val="000000"/>
                <w:sz w:val="24"/>
                <w:szCs w:val="24"/>
              </w:rPr>
              <w:lastRenderedPageBreak/>
              <w:t>jde pouze o zajištění dostatečného prostoru v kabině pro asistenci, nikoliv o požadavky na vybavení kabiny.</w:t>
            </w:r>
          </w:p>
        </w:tc>
        <w:tc>
          <w:tcPr>
            <w:tcW w:w="4111" w:type="dxa"/>
            <w:tcBorders>
              <w:left w:val="single" w:sz="4" w:space="0" w:color="auto"/>
              <w:right w:val="single" w:sz="4" w:space="0" w:color="auto"/>
            </w:tcBorders>
            <w:shd w:val="clear" w:color="auto" w:fill="auto"/>
          </w:tcPr>
          <w:p w14:paraId="337F4B04" w14:textId="3CE8B589" w:rsidR="0006455E" w:rsidRPr="008D351D" w:rsidRDefault="40235D2A" w:rsidP="443C17BD">
            <w:pPr>
              <w:rPr>
                <w:rFonts w:ascii="Times New Roman" w:hAnsi="Times New Roman" w:cs="Times New Roman"/>
              </w:rPr>
            </w:pPr>
            <w:r w:rsidRPr="443C17BD">
              <w:rPr>
                <w:rFonts w:ascii="Times New Roman" w:hAnsi="Times New Roman" w:cs="Times New Roman"/>
              </w:rPr>
              <w:lastRenderedPageBreak/>
              <w:t>NEAKCEPTOVÁNO</w:t>
            </w:r>
          </w:p>
          <w:p w14:paraId="64FBCB80" w14:textId="401BF4EF" w:rsidR="0006455E" w:rsidRPr="008D351D" w:rsidRDefault="4E4892BF" w:rsidP="2D249184">
            <w:pPr>
              <w:jc w:val="both"/>
              <w:rPr>
                <w:rFonts w:ascii="Times New Roman" w:hAnsi="Times New Roman" w:cs="Times New Roman"/>
              </w:rPr>
            </w:pPr>
            <w:r w:rsidRPr="2D249184">
              <w:rPr>
                <w:rFonts w:ascii="Times New Roman" w:hAnsi="Times New Roman" w:cs="Times New Roman"/>
              </w:rPr>
              <w:t>Problematiku bezbariérového přístupu řeší vyhláška č. 398/2009 Sb.</w:t>
            </w:r>
            <w:r w:rsidR="00C3296A">
              <w:rPr>
                <w:rFonts w:ascii="Times New Roman" w:hAnsi="Times New Roman" w:cs="Times New Roman"/>
              </w:rPr>
              <w:t>,</w:t>
            </w:r>
            <w:r w:rsidRPr="2D249184">
              <w:rPr>
                <w:rFonts w:ascii="Times New Roman" w:hAnsi="Times New Roman" w:cs="Times New Roman"/>
              </w:rPr>
              <w:t xml:space="preserve"> pro školy, předškolní a školská zařízení</w:t>
            </w:r>
            <w:r w:rsidR="603D8738" w:rsidRPr="2D249184">
              <w:rPr>
                <w:rFonts w:ascii="Times New Roman" w:hAnsi="Times New Roman" w:cs="Times New Roman"/>
              </w:rPr>
              <w:t>, která byla převzata do návrhu vyhlášky MMR o požadavcích na výstavbu.</w:t>
            </w:r>
          </w:p>
          <w:p w14:paraId="4E264159" w14:textId="481C9E27" w:rsidR="0006455E" w:rsidRPr="008D351D" w:rsidRDefault="0006455E" w:rsidP="2D249184">
            <w:pPr>
              <w:jc w:val="both"/>
              <w:rPr>
                <w:rFonts w:ascii="Times New Roman" w:hAnsi="Times New Roman" w:cs="Times New Roman"/>
              </w:rPr>
            </w:pPr>
          </w:p>
          <w:p w14:paraId="0CB43037" w14:textId="46B638F7" w:rsidR="0006455E" w:rsidRPr="008D351D" w:rsidRDefault="0006455E" w:rsidP="443C17BD">
            <w:pPr>
              <w:rPr>
                <w:rFonts w:ascii="Times New Roman" w:hAnsi="Times New Roman" w:cs="Times New Roman"/>
              </w:rPr>
            </w:pPr>
          </w:p>
        </w:tc>
      </w:tr>
      <w:tr w:rsidR="0006455E" w:rsidRPr="008D351D" w14:paraId="32A0ACAD" w14:textId="77777777" w:rsidTr="45595B71">
        <w:trPr>
          <w:trHeight w:val="1515"/>
        </w:trPr>
        <w:tc>
          <w:tcPr>
            <w:tcW w:w="2318" w:type="dxa"/>
            <w:vMerge/>
          </w:tcPr>
          <w:p w14:paraId="5D16666F" w14:textId="77777777" w:rsidR="0006455E" w:rsidRPr="008D351D" w:rsidRDefault="0006455E" w:rsidP="00D40D3C">
            <w:pPr>
              <w:rPr>
                <w:rFonts w:ascii="Times New Roman" w:hAnsi="Times New Roman" w:cs="Times New Roman"/>
                <w:b/>
                <w:bCs/>
              </w:rPr>
            </w:pPr>
          </w:p>
        </w:tc>
        <w:tc>
          <w:tcPr>
            <w:tcW w:w="659" w:type="dxa"/>
          </w:tcPr>
          <w:p w14:paraId="6E06464A" w14:textId="313C5D0C" w:rsidR="0006455E" w:rsidRPr="008D351D"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59</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293D9C4" w14:textId="0BE868B9"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Připomínka č. 10 – zásadní</w:t>
            </w:r>
          </w:p>
          <w:p w14:paraId="3F64A3A4" w14:textId="4B6E9B02"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u w:val="single"/>
              </w:rPr>
            </w:pPr>
            <w:r w:rsidRPr="008D351D">
              <w:rPr>
                <w:rFonts w:ascii="Times New Roman" w:eastAsia="Arial" w:hAnsi="Times New Roman" w:cs="Times New Roman"/>
                <w:bCs/>
                <w:color w:val="000000"/>
                <w:sz w:val="24"/>
                <w:szCs w:val="24"/>
              </w:rPr>
              <w:t>Do § 3 a 4 doplnit: Přístupnost a bezbariérové užívání staveb musí být řešeno v souladu s obecnými požadavky vyplývajícími z vyhl. č. 398/2009 Sb. a navazujících závazných předpisů</w:t>
            </w:r>
            <w:r>
              <w:rPr>
                <w:rFonts w:ascii="Times New Roman" w:eastAsia="Arial" w:hAnsi="Times New Roman" w:cs="Times New Roman"/>
                <w:bCs/>
                <w:color w:val="000000"/>
                <w:sz w:val="24"/>
                <w:szCs w:val="24"/>
              </w:rPr>
              <w:t>.</w:t>
            </w:r>
          </w:p>
        </w:tc>
        <w:tc>
          <w:tcPr>
            <w:tcW w:w="4111" w:type="dxa"/>
            <w:tcBorders>
              <w:left w:val="single" w:sz="4" w:space="0" w:color="auto"/>
              <w:right w:val="single" w:sz="4" w:space="0" w:color="auto"/>
            </w:tcBorders>
            <w:shd w:val="clear" w:color="auto" w:fill="auto"/>
          </w:tcPr>
          <w:p w14:paraId="542080C1" w14:textId="1DF79561" w:rsidR="00C85804" w:rsidRPr="0035412A" w:rsidRDefault="00C85804" w:rsidP="443C17BD">
            <w:pPr>
              <w:rPr>
                <w:rFonts w:ascii="Times New Roman" w:hAnsi="Times New Roman" w:cs="Times New Roman"/>
              </w:rPr>
            </w:pPr>
            <w:r w:rsidRPr="0035412A">
              <w:rPr>
                <w:rFonts w:ascii="Times New Roman" w:hAnsi="Times New Roman" w:cs="Times New Roman"/>
              </w:rPr>
              <w:t>NEAKCEPTOVÁNO</w:t>
            </w:r>
          </w:p>
          <w:p w14:paraId="12E692F6" w14:textId="35421E39" w:rsidR="0006455E" w:rsidRPr="008D351D" w:rsidRDefault="00C3296A" w:rsidP="2D249184">
            <w:pPr>
              <w:jc w:val="both"/>
              <w:rPr>
                <w:rFonts w:ascii="Times New Roman" w:hAnsi="Times New Roman" w:cs="Times New Roman"/>
              </w:rPr>
            </w:pPr>
            <w:r w:rsidRPr="00C3296A">
              <w:rPr>
                <w:rFonts w:ascii="Times New Roman" w:hAnsi="Times New Roman" w:cs="Times New Roman"/>
              </w:rPr>
              <w:t>Vzhledem k změně rámce zákonné úpravy, tzn. změny ve vztahu k stavebnímu právu jsou v návrhu odkazy na normy MMR uvedeny, tj. vyhláška o požadavcích na výstavbu, která v sobě zahrnuje i požadavky na bezbariérové prostředí, a proto není důvodné uvádět odkaz na konkrétní vyhlášku č. 398/2009 Sb.</w:t>
            </w:r>
          </w:p>
        </w:tc>
      </w:tr>
      <w:tr w:rsidR="0006455E" w:rsidRPr="008D351D" w14:paraId="4447DB03" w14:textId="77777777" w:rsidTr="45595B71">
        <w:trPr>
          <w:trHeight w:val="708"/>
        </w:trPr>
        <w:tc>
          <w:tcPr>
            <w:tcW w:w="2318" w:type="dxa"/>
            <w:vMerge/>
          </w:tcPr>
          <w:p w14:paraId="590D435C" w14:textId="77777777" w:rsidR="0006455E" w:rsidRPr="008D351D" w:rsidRDefault="0006455E" w:rsidP="00D40D3C">
            <w:pPr>
              <w:rPr>
                <w:rFonts w:ascii="Times New Roman" w:hAnsi="Times New Roman" w:cs="Times New Roman"/>
                <w:b/>
                <w:bCs/>
              </w:rPr>
            </w:pPr>
          </w:p>
        </w:tc>
        <w:tc>
          <w:tcPr>
            <w:tcW w:w="659" w:type="dxa"/>
          </w:tcPr>
          <w:p w14:paraId="4BE3EF2D" w14:textId="351F0B79" w:rsidR="0006455E" w:rsidRPr="008D351D"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60</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D5FBE35" w14:textId="7CC27A8A" w:rsidR="0006455E" w:rsidRPr="00A85F37" w:rsidRDefault="0006455E" w:rsidP="00D40D3C">
            <w:pPr>
              <w:pStyle w:val="Normln3"/>
              <w:pBdr>
                <w:top w:val="nil"/>
                <w:left w:val="nil"/>
                <w:bottom w:val="nil"/>
                <w:right w:val="nil"/>
                <w:between w:val="nil"/>
              </w:pBdr>
              <w:spacing w:after="240"/>
              <w:jc w:val="both"/>
              <w:rPr>
                <w:rFonts w:ascii="Times New Roman" w:eastAsia="Arial" w:hAnsi="Times New Roman" w:cs="Times New Roman"/>
                <w:b/>
                <w:sz w:val="24"/>
                <w:szCs w:val="24"/>
              </w:rPr>
            </w:pPr>
            <w:r w:rsidRPr="00A85F37">
              <w:rPr>
                <w:rFonts w:ascii="Times New Roman" w:eastAsia="Arial" w:hAnsi="Times New Roman" w:cs="Times New Roman"/>
                <w:b/>
                <w:sz w:val="24"/>
                <w:szCs w:val="24"/>
              </w:rPr>
              <w:t>Připomínka č. 11 – zásadní</w:t>
            </w:r>
          </w:p>
          <w:p w14:paraId="4D10B79E" w14:textId="77777777" w:rsidR="0006455E" w:rsidRPr="00A85F37"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sz w:val="24"/>
                <w:szCs w:val="24"/>
              </w:rPr>
            </w:pPr>
            <w:r w:rsidRPr="00A85F37">
              <w:rPr>
                <w:rFonts w:ascii="Times New Roman" w:eastAsia="Arial" w:hAnsi="Times New Roman" w:cs="Times New Roman"/>
                <w:bCs/>
                <w:i/>
                <w:iCs/>
                <w:sz w:val="24"/>
                <w:szCs w:val="24"/>
              </w:rPr>
              <w:t>§ 4</w:t>
            </w:r>
          </w:p>
          <w:p w14:paraId="1561035D" w14:textId="77777777" w:rsidR="0006455E" w:rsidRPr="00A85F37"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sz w:val="24"/>
                <w:szCs w:val="24"/>
              </w:rPr>
            </w:pPr>
            <w:r w:rsidRPr="00A85F37">
              <w:rPr>
                <w:rFonts w:ascii="Times New Roman" w:eastAsia="Arial" w:hAnsi="Times New Roman" w:cs="Times New Roman"/>
                <w:bCs/>
                <w:i/>
                <w:iCs/>
                <w:sz w:val="24"/>
                <w:szCs w:val="24"/>
              </w:rPr>
              <w:t>(1) Prostorové podmínky a vnitřní uspořádání v zařízení pro výchovu a vzdělávání a provozovně pro výchovu a vzdělávání dětí předškolního věku a dětské skupině musí umožňovat výuku, volné hry dětí, jejich odpočinek, osobní hygienu, tělesná cvičení a zajištění stravování, pokud toto není zajištěno v jiném stravovacím zařízení. Lehátka nebo lůžka používané dětmi musí poskytovat pevnou oporu zad. Prostor pro ukládání lehátek a lůžkovin musí umožňovat jejich provětrávání a oddělené uložení lůžkovin pro každé dítě. Každé dítě musí mít k dispozici individuálně přidělené a označené lůžkoviny</w:t>
            </w:r>
          </w:p>
          <w:p w14:paraId="45CACDE4" w14:textId="77777777" w:rsidR="0006455E" w:rsidRPr="00A85F37" w:rsidRDefault="0006455E" w:rsidP="00D40D3C">
            <w:pPr>
              <w:pStyle w:val="Normln3"/>
              <w:pBdr>
                <w:top w:val="nil"/>
                <w:left w:val="nil"/>
                <w:bottom w:val="nil"/>
                <w:right w:val="nil"/>
                <w:between w:val="nil"/>
              </w:pBdr>
              <w:spacing w:after="240"/>
              <w:jc w:val="both"/>
              <w:rPr>
                <w:rFonts w:ascii="Times New Roman" w:eastAsia="Arial" w:hAnsi="Times New Roman" w:cs="Times New Roman"/>
                <w:bCs/>
                <w:sz w:val="24"/>
                <w:szCs w:val="24"/>
              </w:rPr>
            </w:pPr>
            <w:r w:rsidRPr="00A85F37">
              <w:rPr>
                <w:rFonts w:ascii="Times New Roman" w:eastAsia="Arial" w:hAnsi="Times New Roman" w:cs="Times New Roman"/>
                <w:bCs/>
                <w:sz w:val="24"/>
                <w:szCs w:val="24"/>
              </w:rPr>
              <w:t>Žádáme úpravu druhé věty:</w:t>
            </w:r>
          </w:p>
          <w:p w14:paraId="10498C22" w14:textId="77777777" w:rsidR="0006455E" w:rsidRPr="00A85F37" w:rsidRDefault="0006455E" w:rsidP="00D40D3C">
            <w:pPr>
              <w:pStyle w:val="Normln3"/>
              <w:pBdr>
                <w:top w:val="nil"/>
                <w:left w:val="nil"/>
                <w:bottom w:val="nil"/>
                <w:right w:val="nil"/>
                <w:between w:val="nil"/>
              </w:pBdr>
              <w:spacing w:after="240"/>
              <w:jc w:val="both"/>
              <w:rPr>
                <w:rFonts w:ascii="Times New Roman" w:eastAsia="Arial" w:hAnsi="Times New Roman" w:cs="Times New Roman"/>
                <w:bCs/>
                <w:sz w:val="24"/>
                <w:szCs w:val="24"/>
              </w:rPr>
            </w:pPr>
            <w:r w:rsidRPr="00A85F37">
              <w:rPr>
                <w:rFonts w:ascii="Times New Roman" w:eastAsia="Arial" w:hAnsi="Times New Roman" w:cs="Times New Roman"/>
                <w:bCs/>
                <w:sz w:val="24"/>
                <w:szCs w:val="24"/>
              </w:rPr>
              <w:t xml:space="preserve">Lehátka nebo lůžka </w:t>
            </w:r>
            <w:r w:rsidRPr="00A85F37">
              <w:rPr>
                <w:rFonts w:ascii="Times New Roman" w:eastAsia="Arial" w:hAnsi="Times New Roman" w:cs="Times New Roman"/>
                <w:b/>
                <w:sz w:val="24"/>
                <w:szCs w:val="24"/>
              </w:rPr>
              <w:t>používaná</w:t>
            </w:r>
            <w:r w:rsidRPr="00A85F37">
              <w:rPr>
                <w:rFonts w:ascii="Times New Roman" w:eastAsia="Arial" w:hAnsi="Times New Roman" w:cs="Times New Roman"/>
                <w:bCs/>
                <w:sz w:val="24"/>
                <w:szCs w:val="24"/>
              </w:rPr>
              <w:t xml:space="preserve"> dětmi musí poskytovat pevnou oporu zad.</w:t>
            </w:r>
          </w:p>
          <w:p w14:paraId="7091A1D5" w14:textId="77777777" w:rsidR="0006455E" w:rsidRPr="00A85F37"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sz w:val="24"/>
                <w:szCs w:val="24"/>
                <w:u w:val="single"/>
              </w:rPr>
            </w:pPr>
            <w:r w:rsidRPr="00A85F37">
              <w:rPr>
                <w:rFonts w:ascii="Times New Roman" w:eastAsia="Arial" w:hAnsi="Times New Roman" w:cs="Times New Roman"/>
                <w:bCs/>
                <w:i/>
                <w:iCs/>
                <w:sz w:val="24"/>
                <w:szCs w:val="24"/>
                <w:u w:val="single"/>
              </w:rPr>
              <w:lastRenderedPageBreak/>
              <w:t>Zdůvodnění:</w:t>
            </w:r>
          </w:p>
          <w:p w14:paraId="6CDE0A71" w14:textId="1DFA4C09" w:rsidR="0006455E" w:rsidRPr="00A85F37" w:rsidRDefault="0006455E" w:rsidP="00D40D3C">
            <w:pPr>
              <w:pStyle w:val="Normln3"/>
              <w:pBdr>
                <w:top w:val="nil"/>
                <w:left w:val="nil"/>
                <w:bottom w:val="nil"/>
                <w:right w:val="nil"/>
                <w:between w:val="nil"/>
              </w:pBdr>
              <w:spacing w:after="240"/>
              <w:jc w:val="both"/>
              <w:rPr>
                <w:rFonts w:ascii="Times New Roman" w:eastAsia="Arial" w:hAnsi="Times New Roman" w:cs="Times New Roman"/>
                <w:b/>
                <w:sz w:val="24"/>
                <w:szCs w:val="24"/>
                <w:u w:val="single"/>
              </w:rPr>
            </w:pPr>
            <w:r w:rsidRPr="00A85F37">
              <w:rPr>
                <w:rFonts w:ascii="Times New Roman" w:eastAsia="Arial" w:hAnsi="Times New Roman" w:cs="Times New Roman"/>
                <w:bCs/>
                <w:sz w:val="24"/>
                <w:szCs w:val="24"/>
              </w:rPr>
              <w:t>Úprava z hlediska českého jazyka vyjadřuje uživatelský požadavek na lehátka a lůžka.</w:t>
            </w:r>
          </w:p>
        </w:tc>
        <w:tc>
          <w:tcPr>
            <w:tcW w:w="4111" w:type="dxa"/>
            <w:tcBorders>
              <w:left w:val="single" w:sz="4" w:space="0" w:color="auto"/>
              <w:right w:val="single" w:sz="4" w:space="0" w:color="auto"/>
            </w:tcBorders>
            <w:shd w:val="clear" w:color="auto" w:fill="auto"/>
          </w:tcPr>
          <w:p w14:paraId="6FB28724" w14:textId="77777777" w:rsidR="0006455E" w:rsidRPr="00A85F37" w:rsidRDefault="0006455E" w:rsidP="00D40D3C">
            <w:pPr>
              <w:rPr>
                <w:rFonts w:ascii="Times New Roman" w:hAnsi="Times New Roman" w:cs="Times New Roman"/>
                <w:bCs/>
              </w:rPr>
            </w:pPr>
            <w:r w:rsidRPr="00A85F37">
              <w:rPr>
                <w:rFonts w:ascii="Times New Roman" w:hAnsi="Times New Roman" w:cs="Times New Roman"/>
                <w:bCs/>
              </w:rPr>
              <w:lastRenderedPageBreak/>
              <w:t>AKCEPTOVÁNO</w:t>
            </w:r>
          </w:p>
          <w:p w14:paraId="1D439214" w14:textId="6EA20267" w:rsidR="00A30817" w:rsidRPr="00A85F37" w:rsidRDefault="00A30817" w:rsidP="00D40D3C">
            <w:pPr>
              <w:rPr>
                <w:rFonts w:ascii="Times New Roman" w:hAnsi="Times New Roman" w:cs="Times New Roman"/>
                <w:bCs/>
                <w:highlight w:val="yellow"/>
              </w:rPr>
            </w:pPr>
            <w:r w:rsidRPr="00A85F37">
              <w:rPr>
                <w:rFonts w:ascii="Times New Roman" w:hAnsi="Times New Roman" w:cs="Times New Roman"/>
                <w:bCs/>
              </w:rPr>
              <w:t>Text upraven</w:t>
            </w:r>
            <w:r w:rsidR="006E110F">
              <w:rPr>
                <w:rFonts w:ascii="Times New Roman" w:hAnsi="Times New Roman" w:cs="Times New Roman"/>
                <w:bCs/>
              </w:rPr>
              <w:t>.</w:t>
            </w:r>
          </w:p>
        </w:tc>
      </w:tr>
      <w:tr w:rsidR="0006455E" w:rsidRPr="008D351D" w14:paraId="7869B8E3" w14:textId="77777777" w:rsidTr="45595B71">
        <w:trPr>
          <w:trHeight w:val="3010"/>
        </w:trPr>
        <w:tc>
          <w:tcPr>
            <w:tcW w:w="2318" w:type="dxa"/>
            <w:vMerge/>
          </w:tcPr>
          <w:p w14:paraId="13A9E273" w14:textId="77777777" w:rsidR="0006455E" w:rsidRPr="008D351D" w:rsidRDefault="0006455E" w:rsidP="00D40D3C">
            <w:pPr>
              <w:rPr>
                <w:rFonts w:ascii="Times New Roman" w:hAnsi="Times New Roman" w:cs="Times New Roman"/>
                <w:b/>
                <w:bCs/>
              </w:rPr>
            </w:pPr>
          </w:p>
        </w:tc>
        <w:tc>
          <w:tcPr>
            <w:tcW w:w="659" w:type="dxa"/>
          </w:tcPr>
          <w:p w14:paraId="30133ECF" w14:textId="610E19BB" w:rsidR="0006455E" w:rsidRPr="008D351D"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61</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71AA48B" w14:textId="2A0F82A2"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Připomínka č. 12 – zásadní</w:t>
            </w:r>
          </w:p>
          <w:p w14:paraId="14273659"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rPr>
            </w:pPr>
            <w:r w:rsidRPr="008D351D">
              <w:rPr>
                <w:rFonts w:ascii="Times New Roman" w:eastAsia="Arial" w:hAnsi="Times New Roman" w:cs="Times New Roman"/>
                <w:bCs/>
                <w:i/>
                <w:iCs/>
                <w:color w:val="000000"/>
                <w:sz w:val="24"/>
                <w:szCs w:val="24"/>
              </w:rPr>
              <w:t>§ 4</w:t>
            </w:r>
          </w:p>
          <w:p w14:paraId="3F5CC39B"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rPr>
            </w:pPr>
            <w:r w:rsidRPr="008D351D">
              <w:rPr>
                <w:rFonts w:ascii="Times New Roman" w:eastAsia="Arial" w:hAnsi="Times New Roman" w:cs="Times New Roman"/>
                <w:bCs/>
                <w:i/>
                <w:iCs/>
                <w:color w:val="000000"/>
                <w:sz w:val="24"/>
                <w:szCs w:val="24"/>
              </w:rPr>
              <w:t>(3) Pro žáky se zdravotním postižením musí být ve škole uskutečňující vzdělávací program pro žáky se speciálními vzdělávacími potřebami zajištěny podmínky podle druhu jejich zdravotního postižení. V učebnách musí být vytvořeny relaxační koutky umístěné mimo prostor lavic.</w:t>
            </w:r>
          </w:p>
          <w:p w14:paraId="64C8F1E4"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Žádáme úpravu odstavce 3) jeho vypuštění</w:t>
            </w:r>
          </w:p>
          <w:p w14:paraId="0BF496D7"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u w:val="single"/>
              </w:rPr>
            </w:pPr>
            <w:r w:rsidRPr="008D351D">
              <w:rPr>
                <w:rFonts w:ascii="Times New Roman" w:eastAsia="Arial" w:hAnsi="Times New Roman" w:cs="Times New Roman"/>
                <w:bCs/>
                <w:i/>
                <w:iCs/>
                <w:color w:val="000000"/>
                <w:sz w:val="24"/>
                <w:szCs w:val="24"/>
                <w:u w:val="single"/>
              </w:rPr>
              <w:t>Zdůvodnění:</w:t>
            </w:r>
          </w:p>
          <w:p w14:paraId="414B75DF"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Všechny školská zařízení, tedy i prostor v učebnách musí umožnit bezbariérové užívání pro všechny typy postižení, viz zákonem stanovené požadavky na přístupnost (dříve bezbariérové užívání staveb) škol a školských zařízení.</w:t>
            </w:r>
          </w:p>
          <w:p w14:paraId="77611FE1" w14:textId="1B4449EF"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u w:val="single"/>
              </w:rPr>
            </w:pPr>
            <w:r w:rsidRPr="008D351D">
              <w:rPr>
                <w:rFonts w:ascii="Times New Roman" w:eastAsia="Arial" w:hAnsi="Times New Roman" w:cs="Times New Roman"/>
                <w:bCs/>
                <w:color w:val="000000"/>
                <w:sz w:val="24"/>
                <w:szCs w:val="24"/>
              </w:rPr>
              <w:t>Nejde pouze o relaxační koutky, ale o zajištěné dostatečného průjezdu a manipulační plochy pro vozík. Ustanovení popírá koncept inkluze, požadavky na přístupnosti musí splnit zařízení i po vybavení učebny, chodby atp. (časté jsou stížnosti na nedostatečný prostor pro otočení v nových učebnách, např. na konci dostatečně široké uličky se studentka na vozíku v učebně se soustruhy nemůže otočit…)</w:t>
            </w:r>
            <w:r>
              <w:rPr>
                <w:rFonts w:ascii="Times New Roman" w:eastAsia="Arial" w:hAnsi="Times New Roman" w:cs="Times New Roman"/>
                <w:bCs/>
                <w:color w:val="000000"/>
                <w:sz w:val="24"/>
                <w:szCs w:val="24"/>
              </w:rPr>
              <w:t>.</w:t>
            </w:r>
          </w:p>
        </w:tc>
        <w:tc>
          <w:tcPr>
            <w:tcW w:w="4111" w:type="dxa"/>
            <w:tcBorders>
              <w:left w:val="single" w:sz="4" w:space="0" w:color="auto"/>
              <w:right w:val="single" w:sz="4" w:space="0" w:color="auto"/>
            </w:tcBorders>
            <w:shd w:val="clear" w:color="auto" w:fill="auto"/>
          </w:tcPr>
          <w:p w14:paraId="4CAD2E8B" w14:textId="0AC539A0" w:rsidR="0006455E" w:rsidRPr="008D351D" w:rsidRDefault="64549C88" w:rsidP="69B74364">
            <w:pPr>
              <w:rPr>
                <w:rFonts w:ascii="Times New Roman" w:hAnsi="Times New Roman" w:cs="Times New Roman"/>
                <w:highlight w:val="yellow"/>
              </w:rPr>
            </w:pPr>
            <w:r w:rsidRPr="69B74364">
              <w:rPr>
                <w:rFonts w:ascii="Times New Roman" w:hAnsi="Times New Roman" w:cs="Times New Roman"/>
              </w:rPr>
              <w:t>AKCEPTOVÁNO</w:t>
            </w:r>
          </w:p>
          <w:p w14:paraId="6410ED3A" w14:textId="0626D341" w:rsidR="0006455E" w:rsidRPr="008D351D" w:rsidRDefault="00A30817" w:rsidP="69B74364">
            <w:pPr>
              <w:rPr>
                <w:rFonts w:ascii="Times New Roman" w:hAnsi="Times New Roman" w:cs="Times New Roman"/>
              </w:rPr>
            </w:pPr>
            <w:r>
              <w:rPr>
                <w:rFonts w:ascii="Times New Roman" w:hAnsi="Times New Roman" w:cs="Times New Roman"/>
              </w:rPr>
              <w:t>Text upraven</w:t>
            </w:r>
            <w:r w:rsidR="006E110F">
              <w:rPr>
                <w:rFonts w:ascii="Times New Roman" w:hAnsi="Times New Roman" w:cs="Times New Roman"/>
              </w:rPr>
              <w:t>.</w:t>
            </w:r>
          </w:p>
        </w:tc>
      </w:tr>
      <w:tr w:rsidR="0006455E" w:rsidRPr="008D351D" w14:paraId="559E4205" w14:textId="77777777" w:rsidTr="45595B71">
        <w:trPr>
          <w:trHeight w:val="3010"/>
        </w:trPr>
        <w:tc>
          <w:tcPr>
            <w:tcW w:w="2318" w:type="dxa"/>
            <w:vMerge/>
          </w:tcPr>
          <w:p w14:paraId="0AE6CF1C" w14:textId="77777777" w:rsidR="0006455E" w:rsidRPr="008D351D" w:rsidRDefault="0006455E" w:rsidP="00D40D3C">
            <w:pPr>
              <w:rPr>
                <w:rFonts w:ascii="Times New Roman" w:hAnsi="Times New Roman" w:cs="Times New Roman"/>
                <w:b/>
                <w:bCs/>
              </w:rPr>
            </w:pPr>
          </w:p>
        </w:tc>
        <w:tc>
          <w:tcPr>
            <w:tcW w:w="659" w:type="dxa"/>
          </w:tcPr>
          <w:p w14:paraId="3E1C79FA" w14:textId="52898038" w:rsidR="0006455E" w:rsidRPr="008D351D"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62</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34483D7" w14:textId="63C600E0"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Připomínka č. 13 – zásadní</w:t>
            </w:r>
          </w:p>
          <w:p w14:paraId="5682CDCF"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rPr>
            </w:pPr>
            <w:r w:rsidRPr="008D351D">
              <w:rPr>
                <w:rFonts w:ascii="Times New Roman" w:eastAsia="Arial" w:hAnsi="Times New Roman" w:cs="Times New Roman"/>
                <w:bCs/>
                <w:i/>
                <w:iCs/>
                <w:color w:val="000000"/>
                <w:sz w:val="24"/>
                <w:szCs w:val="24"/>
              </w:rPr>
              <w:t>§ 4</w:t>
            </w:r>
          </w:p>
          <w:p w14:paraId="731E5DF4"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rPr>
            </w:pPr>
            <w:r w:rsidRPr="008D351D">
              <w:rPr>
                <w:rFonts w:ascii="Times New Roman" w:eastAsia="Arial" w:hAnsi="Times New Roman" w:cs="Times New Roman"/>
                <w:bCs/>
                <w:i/>
                <w:iCs/>
                <w:color w:val="000000"/>
                <w:sz w:val="24"/>
                <w:szCs w:val="24"/>
              </w:rPr>
              <w:t>(4) Podlaha v zařízení pro výchovu a vzdělávání a provozovně pro výchovu a vzdělávání a dětské skupině musí být snadno čistitelná a odpovídat charakteru činnosti upravené právním předpisem o technických požadavcích na stavby8). Ve výukových místnostech musí být podlahové krytiny matné, které splňují minimální hodnotu činitele odrazu 0,2.</w:t>
            </w:r>
          </w:p>
          <w:p w14:paraId="6F075F16"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Žádáme doplnění první věty odst. 4) § 4 o právní předpis o požadavcích zabezpečujících bezbariérové užívání stavby, odkazem pod čarou 9) – viz Připomínka č. 10</w:t>
            </w:r>
          </w:p>
          <w:p w14:paraId="08D7BC2B"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vertAlign w:val="superscript"/>
              </w:rPr>
              <w:t>9)</w:t>
            </w:r>
            <w:r w:rsidRPr="008D351D">
              <w:rPr>
                <w:rFonts w:ascii="Times New Roman" w:eastAsia="Arial" w:hAnsi="Times New Roman" w:cs="Times New Roman"/>
                <w:bCs/>
                <w:color w:val="000000"/>
                <w:sz w:val="24"/>
                <w:szCs w:val="24"/>
              </w:rPr>
              <w:t xml:space="preserve"> vyhláška č. 398/2009 Sb., o obecných technických požadavcích zabezpečujících bezbariérové užívání staveb</w:t>
            </w:r>
          </w:p>
          <w:p w14:paraId="575A63C2"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Ostatní odkazy se přečíslují</w:t>
            </w:r>
          </w:p>
          <w:p w14:paraId="41B1F4C6"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u w:val="single"/>
              </w:rPr>
            </w:pPr>
            <w:r w:rsidRPr="008D351D">
              <w:rPr>
                <w:rFonts w:ascii="Times New Roman" w:eastAsia="Arial" w:hAnsi="Times New Roman" w:cs="Times New Roman"/>
                <w:bCs/>
                <w:color w:val="000000"/>
                <w:sz w:val="24"/>
                <w:szCs w:val="24"/>
                <w:u w:val="single"/>
              </w:rPr>
              <w:t>Zdůvodnění:</w:t>
            </w:r>
          </w:p>
          <w:p w14:paraId="63082DF6"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Viz Obecné připomínky</w:t>
            </w:r>
          </w:p>
          <w:p w14:paraId="53A4155A" w14:textId="4075F36D"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u w:val="single"/>
              </w:rPr>
            </w:pPr>
            <w:r w:rsidRPr="008D351D">
              <w:rPr>
                <w:rFonts w:ascii="Times New Roman" w:eastAsia="Arial" w:hAnsi="Times New Roman" w:cs="Times New Roman"/>
                <w:bCs/>
                <w:color w:val="000000"/>
                <w:sz w:val="24"/>
                <w:szCs w:val="24"/>
              </w:rPr>
              <w:t>Doplňovaná vyhláška je nedílnou součástí požadavků na stavby</w:t>
            </w:r>
            <w:r>
              <w:rPr>
                <w:rFonts w:ascii="Times New Roman" w:eastAsia="Arial" w:hAnsi="Times New Roman" w:cs="Times New Roman"/>
                <w:bCs/>
                <w:color w:val="000000"/>
                <w:sz w:val="24"/>
                <w:szCs w:val="24"/>
              </w:rPr>
              <w:t>.</w:t>
            </w:r>
          </w:p>
        </w:tc>
        <w:tc>
          <w:tcPr>
            <w:tcW w:w="4111" w:type="dxa"/>
            <w:tcBorders>
              <w:left w:val="single" w:sz="4" w:space="0" w:color="auto"/>
              <w:right w:val="single" w:sz="4" w:space="0" w:color="auto"/>
            </w:tcBorders>
            <w:shd w:val="clear" w:color="auto" w:fill="auto"/>
          </w:tcPr>
          <w:p w14:paraId="04D2DB9B" w14:textId="4873B071" w:rsidR="0006455E" w:rsidRPr="008D351D" w:rsidRDefault="3CDCDB2B" w:rsidP="443C17BD">
            <w:pPr>
              <w:rPr>
                <w:rFonts w:ascii="Times New Roman" w:hAnsi="Times New Roman" w:cs="Times New Roman"/>
              </w:rPr>
            </w:pPr>
            <w:r w:rsidRPr="443C17BD">
              <w:rPr>
                <w:rFonts w:ascii="Times New Roman" w:hAnsi="Times New Roman" w:cs="Times New Roman"/>
              </w:rPr>
              <w:t>NEAKCEPTOVÁNO</w:t>
            </w:r>
          </w:p>
          <w:p w14:paraId="58D3EFAA" w14:textId="448E3CAF" w:rsidR="0006455E" w:rsidRPr="008D351D" w:rsidRDefault="00C3296A" w:rsidP="00C3296A">
            <w:pPr>
              <w:jc w:val="both"/>
              <w:rPr>
                <w:rFonts w:ascii="Times New Roman" w:hAnsi="Times New Roman" w:cs="Times New Roman"/>
                <w:highlight w:val="yellow"/>
              </w:rPr>
            </w:pPr>
            <w:r>
              <w:rPr>
                <w:rFonts w:ascii="Times New Roman" w:hAnsi="Times New Roman" w:cs="Times New Roman"/>
              </w:rPr>
              <w:t xml:space="preserve">Vzhledem k změně rámce zákonné úpravy, tzn. změny ve vztahu k stavebnímu právu jsou v návrhu odkazy na normy MMR uvedeny, tj. vyhláška o požadavcích na výstavbu, která v sobě zahrnuje i požadavky na bezbariérové prostředí, a proto není důvodné uvádět odkaz na konkrétní vyhlášku č. 398/2009 Sb. </w:t>
            </w:r>
          </w:p>
        </w:tc>
      </w:tr>
      <w:tr w:rsidR="0006455E" w:rsidRPr="008D351D" w14:paraId="198D49AA" w14:textId="77777777" w:rsidTr="45595B71">
        <w:trPr>
          <w:trHeight w:val="3010"/>
        </w:trPr>
        <w:tc>
          <w:tcPr>
            <w:tcW w:w="2318" w:type="dxa"/>
            <w:vMerge/>
          </w:tcPr>
          <w:p w14:paraId="33579DEC" w14:textId="77777777" w:rsidR="0006455E" w:rsidRPr="008D351D" w:rsidRDefault="0006455E" w:rsidP="00D40D3C">
            <w:pPr>
              <w:rPr>
                <w:rFonts w:ascii="Times New Roman" w:hAnsi="Times New Roman" w:cs="Times New Roman"/>
                <w:b/>
                <w:bCs/>
              </w:rPr>
            </w:pPr>
          </w:p>
        </w:tc>
        <w:tc>
          <w:tcPr>
            <w:tcW w:w="659" w:type="dxa"/>
          </w:tcPr>
          <w:p w14:paraId="08D0B34C" w14:textId="69FC282D" w:rsidR="0006455E" w:rsidRPr="008D351D"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63</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439C382" w14:textId="3C8D039F"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Připomínka č. 14 – zásadní</w:t>
            </w:r>
          </w:p>
          <w:p w14:paraId="470E3E7F"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rPr>
            </w:pPr>
            <w:r w:rsidRPr="008D351D">
              <w:rPr>
                <w:rFonts w:ascii="Times New Roman" w:eastAsia="Arial" w:hAnsi="Times New Roman" w:cs="Times New Roman"/>
                <w:bCs/>
                <w:i/>
                <w:iCs/>
                <w:color w:val="000000"/>
                <w:sz w:val="24"/>
                <w:szCs w:val="24"/>
              </w:rPr>
              <w:t>§ 4</w:t>
            </w:r>
          </w:p>
          <w:p w14:paraId="08807A0A"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rPr>
            </w:pPr>
            <w:r w:rsidRPr="008D351D">
              <w:rPr>
                <w:rFonts w:ascii="Times New Roman" w:eastAsia="Arial" w:hAnsi="Times New Roman" w:cs="Times New Roman"/>
                <w:bCs/>
                <w:i/>
                <w:iCs/>
                <w:color w:val="000000"/>
                <w:sz w:val="24"/>
                <w:szCs w:val="24"/>
              </w:rPr>
              <w:t>(4) Podlaha v zařízení pro výchovu a vzdělávání a provozovně pro výchovu a vzdělávání a dětské skupině musí být snadno čistitelná a odpovídat charakteru činnosti upravené právním předpisem o technických požadavcích na stavby8). Ve výukových místnostech musí být podlahové krytiny matné, které splňují minimální hodnotu činitele odrazu 0,2.</w:t>
            </w:r>
          </w:p>
          <w:p w14:paraId="435233FC" w14:textId="43D67453"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u w:val="single"/>
              </w:rPr>
            </w:pPr>
            <w:r w:rsidRPr="008D351D">
              <w:rPr>
                <w:rFonts w:ascii="Times New Roman" w:eastAsia="Arial" w:hAnsi="Times New Roman" w:cs="Times New Roman"/>
                <w:bCs/>
                <w:color w:val="000000"/>
                <w:sz w:val="24"/>
                <w:szCs w:val="24"/>
              </w:rPr>
              <w:t>Žádáme o doplnění odstavec s požadavky ke stěnám a jejím povrchům. Například bezprašnost stěn je zásadní (železobetonové stěny tento požadavek nesplňují a jsou v praxi velmi často užívané v novostavbách MŠ a ZŠ!).</w:t>
            </w:r>
          </w:p>
        </w:tc>
        <w:tc>
          <w:tcPr>
            <w:tcW w:w="4111" w:type="dxa"/>
            <w:tcBorders>
              <w:left w:val="single" w:sz="4" w:space="0" w:color="auto"/>
              <w:right w:val="single" w:sz="4" w:space="0" w:color="auto"/>
            </w:tcBorders>
            <w:shd w:val="clear" w:color="auto" w:fill="auto"/>
          </w:tcPr>
          <w:p w14:paraId="219B6637" w14:textId="4CA67130" w:rsidR="0006455E" w:rsidRPr="008D351D" w:rsidRDefault="4F19ACE9" w:rsidP="3B8DD127">
            <w:pPr>
              <w:rPr>
                <w:rFonts w:ascii="Times New Roman" w:hAnsi="Times New Roman" w:cs="Times New Roman"/>
              </w:rPr>
            </w:pPr>
            <w:r w:rsidRPr="3B8DD127">
              <w:rPr>
                <w:rFonts w:ascii="Times New Roman" w:hAnsi="Times New Roman" w:cs="Times New Roman"/>
              </w:rPr>
              <w:t>NEAKCEPTOVÁNO</w:t>
            </w:r>
          </w:p>
          <w:p w14:paraId="43A12ECD" w14:textId="4185F976" w:rsidR="0006455E" w:rsidRPr="008D351D" w:rsidRDefault="4F19ACE9" w:rsidP="008566D2">
            <w:pPr>
              <w:jc w:val="both"/>
              <w:rPr>
                <w:rFonts w:ascii="Times New Roman" w:hAnsi="Times New Roman" w:cs="Times New Roman"/>
              </w:rPr>
            </w:pPr>
            <w:r w:rsidRPr="3B8DD127">
              <w:rPr>
                <w:rFonts w:ascii="Times New Roman" w:hAnsi="Times New Roman" w:cs="Times New Roman"/>
              </w:rPr>
              <w:t>Jedná se o stavebně technický požadavek, navíc formulován vágně.</w:t>
            </w:r>
          </w:p>
        </w:tc>
      </w:tr>
      <w:tr w:rsidR="0006455E" w:rsidRPr="008D351D" w14:paraId="7E13ACCC" w14:textId="77777777" w:rsidTr="45595B71">
        <w:trPr>
          <w:trHeight w:val="1559"/>
        </w:trPr>
        <w:tc>
          <w:tcPr>
            <w:tcW w:w="2318" w:type="dxa"/>
            <w:vMerge/>
          </w:tcPr>
          <w:p w14:paraId="5C4FB468" w14:textId="77777777" w:rsidR="0006455E" w:rsidRPr="008D351D" w:rsidRDefault="0006455E" w:rsidP="00D40D3C">
            <w:pPr>
              <w:rPr>
                <w:rFonts w:ascii="Times New Roman" w:hAnsi="Times New Roman" w:cs="Times New Roman"/>
                <w:b/>
                <w:bCs/>
              </w:rPr>
            </w:pPr>
          </w:p>
        </w:tc>
        <w:tc>
          <w:tcPr>
            <w:tcW w:w="659" w:type="dxa"/>
          </w:tcPr>
          <w:p w14:paraId="1B809E70" w14:textId="0958D88D" w:rsidR="0006455E" w:rsidRPr="008D351D"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64</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E1EDA4B" w14:textId="235C0034"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Připomínka č. 15 – zásadní</w:t>
            </w:r>
          </w:p>
          <w:p w14:paraId="50A92D83"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rPr>
            </w:pPr>
            <w:r w:rsidRPr="008D351D">
              <w:rPr>
                <w:rFonts w:ascii="Times New Roman" w:eastAsia="Arial" w:hAnsi="Times New Roman" w:cs="Times New Roman"/>
                <w:bCs/>
                <w:i/>
                <w:iCs/>
                <w:color w:val="000000"/>
                <w:sz w:val="24"/>
                <w:szCs w:val="24"/>
              </w:rPr>
              <w:t>§ 7</w:t>
            </w:r>
          </w:p>
          <w:p w14:paraId="0543D243"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rPr>
            </w:pPr>
            <w:r w:rsidRPr="008D351D">
              <w:rPr>
                <w:rFonts w:ascii="Times New Roman" w:eastAsia="Arial" w:hAnsi="Times New Roman" w:cs="Times New Roman"/>
                <w:bCs/>
                <w:i/>
                <w:iCs/>
                <w:color w:val="000000"/>
                <w:sz w:val="24"/>
                <w:szCs w:val="24"/>
              </w:rPr>
              <w:t>(1) Prostory určené k výuce tělesné výchovy a tělocvičny v zařízení pro výchovu a vzdělávání a provozovně pro výchovu a vzdělávání musí být větratelné, požadavky na větrání jsou upraveny v příloze č. 4 k této vyhlášce. Ovládání ventilačních otvorů musí být dosažitelné z podlahy. Podlaha musí být snadno čistitelná a odpovídat charakteru činnosti upravené právním předpisem o technických požadavcích na stavby8).</w:t>
            </w:r>
          </w:p>
          <w:p w14:paraId="15E5F563"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Žádáme doplnění odstavce 1) o právní předpis o požadavcích zabezpečujících bezbariérové užívání stavby, odkazem 9) – viz Připomínka č. 10</w:t>
            </w:r>
          </w:p>
          <w:p w14:paraId="32038E6A"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vertAlign w:val="superscript"/>
              </w:rPr>
              <w:t>8)</w:t>
            </w:r>
            <w:r w:rsidRPr="008D351D">
              <w:rPr>
                <w:rFonts w:ascii="Times New Roman" w:eastAsia="Arial" w:hAnsi="Times New Roman" w:cs="Times New Roman"/>
                <w:bCs/>
                <w:color w:val="000000"/>
                <w:sz w:val="24"/>
                <w:szCs w:val="24"/>
              </w:rPr>
              <w:t xml:space="preserve"> Vyhláška č. 268/2009 Sb., o technických požadavcích na stavby, ve znění pozdějších předpisů.</w:t>
            </w:r>
          </w:p>
          <w:p w14:paraId="78C8D5B7" w14:textId="0BB498CE"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u w:val="single"/>
              </w:rPr>
            </w:pPr>
            <w:r w:rsidRPr="008D351D">
              <w:rPr>
                <w:rFonts w:ascii="Times New Roman" w:eastAsia="Arial" w:hAnsi="Times New Roman" w:cs="Times New Roman"/>
                <w:bCs/>
                <w:color w:val="000000"/>
                <w:sz w:val="24"/>
                <w:szCs w:val="24"/>
                <w:vertAlign w:val="superscript"/>
              </w:rPr>
              <w:lastRenderedPageBreak/>
              <w:t>9)</w:t>
            </w:r>
            <w:r w:rsidRPr="008D351D">
              <w:rPr>
                <w:rFonts w:ascii="Times New Roman" w:eastAsia="Arial" w:hAnsi="Times New Roman" w:cs="Times New Roman"/>
                <w:bCs/>
                <w:color w:val="000000"/>
                <w:sz w:val="24"/>
                <w:szCs w:val="24"/>
              </w:rPr>
              <w:t xml:space="preserve"> Vyhláška č. 398/2009 Sb., o obecných technických požadavcích zabezpečujících bezbariérové užívání staveb</w:t>
            </w:r>
            <w:r>
              <w:rPr>
                <w:rFonts w:ascii="Times New Roman" w:eastAsia="Arial" w:hAnsi="Times New Roman" w:cs="Times New Roman"/>
                <w:bCs/>
                <w:color w:val="000000"/>
                <w:sz w:val="24"/>
                <w:szCs w:val="24"/>
              </w:rPr>
              <w:t>.</w:t>
            </w:r>
          </w:p>
        </w:tc>
        <w:tc>
          <w:tcPr>
            <w:tcW w:w="4111" w:type="dxa"/>
            <w:tcBorders>
              <w:left w:val="single" w:sz="4" w:space="0" w:color="auto"/>
              <w:right w:val="single" w:sz="4" w:space="0" w:color="auto"/>
            </w:tcBorders>
            <w:shd w:val="clear" w:color="auto" w:fill="auto"/>
          </w:tcPr>
          <w:p w14:paraId="798FE20B" w14:textId="4873B071" w:rsidR="0006455E" w:rsidRPr="008D351D" w:rsidRDefault="13D5CCE5" w:rsidP="443C17BD">
            <w:pPr>
              <w:rPr>
                <w:rFonts w:ascii="Times New Roman" w:hAnsi="Times New Roman" w:cs="Times New Roman"/>
              </w:rPr>
            </w:pPr>
            <w:r w:rsidRPr="443C17BD">
              <w:rPr>
                <w:rFonts w:ascii="Times New Roman" w:hAnsi="Times New Roman" w:cs="Times New Roman"/>
              </w:rPr>
              <w:lastRenderedPageBreak/>
              <w:t>NEAKCEPTOVÁNO</w:t>
            </w:r>
          </w:p>
          <w:p w14:paraId="1FCCA3F1" w14:textId="28C463DC" w:rsidR="0006455E" w:rsidRPr="008D351D" w:rsidRDefault="13D5CCE5" w:rsidP="008566D2">
            <w:pPr>
              <w:jc w:val="both"/>
              <w:rPr>
                <w:rFonts w:ascii="Times New Roman" w:hAnsi="Times New Roman" w:cs="Times New Roman"/>
              </w:rPr>
            </w:pPr>
            <w:r w:rsidRPr="443C17BD">
              <w:rPr>
                <w:rFonts w:ascii="Times New Roman" w:hAnsi="Times New Roman" w:cs="Times New Roman"/>
              </w:rPr>
              <w:t>Vyhláška č. 398/2009 Sb. neřeší speciální požadavky na větrání, není důvod na ni odkazovat.</w:t>
            </w:r>
          </w:p>
          <w:p w14:paraId="4BBBC8D0" w14:textId="74197ADD" w:rsidR="0006455E" w:rsidRPr="008D351D" w:rsidRDefault="0006455E" w:rsidP="443C17BD">
            <w:pPr>
              <w:rPr>
                <w:rFonts w:ascii="Times New Roman" w:hAnsi="Times New Roman" w:cs="Times New Roman"/>
                <w:highlight w:val="yellow"/>
              </w:rPr>
            </w:pPr>
          </w:p>
        </w:tc>
      </w:tr>
      <w:tr w:rsidR="0006455E" w:rsidRPr="008D351D" w14:paraId="290F699E" w14:textId="77777777" w:rsidTr="45595B71">
        <w:trPr>
          <w:trHeight w:val="3010"/>
        </w:trPr>
        <w:tc>
          <w:tcPr>
            <w:tcW w:w="2318" w:type="dxa"/>
            <w:vMerge/>
          </w:tcPr>
          <w:p w14:paraId="53D91B20" w14:textId="77777777" w:rsidR="0006455E" w:rsidRPr="008D351D" w:rsidRDefault="0006455E" w:rsidP="00D40D3C">
            <w:pPr>
              <w:rPr>
                <w:rFonts w:ascii="Times New Roman" w:hAnsi="Times New Roman" w:cs="Times New Roman"/>
                <w:b/>
                <w:bCs/>
              </w:rPr>
            </w:pPr>
          </w:p>
        </w:tc>
        <w:tc>
          <w:tcPr>
            <w:tcW w:w="659" w:type="dxa"/>
          </w:tcPr>
          <w:p w14:paraId="26BB5D5F" w14:textId="119F06A7" w:rsidR="0006455E" w:rsidRPr="008D351D"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65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26EB88F" w14:textId="55793A38"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Připomínka č. 16 – zásadní</w:t>
            </w:r>
          </w:p>
          <w:p w14:paraId="3CAAEEB6"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rPr>
            </w:pPr>
            <w:r w:rsidRPr="008D351D">
              <w:rPr>
                <w:rFonts w:ascii="Times New Roman" w:eastAsia="Arial" w:hAnsi="Times New Roman" w:cs="Times New Roman"/>
                <w:bCs/>
                <w:i/>
                <w:iCs/>
                <w:color w:val="000000"/>
                <w:sz w:val="24"/>
                <w:szCs w:val="24"/>
              </w:rPr>
              <w:t>§ 7</w:t>
            </w:r>
          </w:p>
          <w:p w14:paraId="04948EC4"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rPr>
            </w:pPr>
            <w:r w:rsidRPr="008D351D">
              <w:rPr>
                <w:rFonts w:ascii="Times New Roman" w:eastAsia="Arial" w:hAnsi="Times New Roman" w:cs="Times New Roman"/>
                <w:bCs/>
                <w:i/>
                <w:iCs/>
                <w:color w:val="000000"/>
                <w:sz w:val="24"/>
                <w:szCs w:val="24"/>
              </w:rPr>
              <w:t>(2) U tělocvičny musí být zřízena šatna, která musí být vybavena věšáky a lavicemi, dále záchod, který je vybaven přívodem tekoucí pitné nebo užitkové vody s napojením na kanalizaci a umývárna, která je vybavena přívodem tekoucí pitné a teplé vody s napojením na kanalizaci. Umývárna vybavená umyvadly a sprchovými růžicemi musí být přístupná ze šatny, musí umožňovat odkládání mycích potřeb, ručníků a prádla.</w:t>
            </w:r>
          </w:p>
          <w:p w14:paraId="4AF26EC5" w14:textId="719775BB"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u w:val="single"/>
              </w:rPr>
            </w:pPr>
            <w:r w:rsidRPr="008D351D">
              <w:rPr>
                <w:rFonts w:ascii="Times New Roman" w:eastAsia="Arial" w:hAnsi="Times New Roman" w:cs="Times New Roman"/>
                <w:bCs/>
                <w:color w:val="000000"/>
                <w:sz w:val="24"/>
                <w:szCs w:val="24"/>
              </w:rPr>
              <w:t>Žádáme doplnění odstavce 2) o právní předpis o požadavcích zabezpečujících bezbariérové užívání stavby, odkazem 9) – viz Připomínka č. 10</w:t>
            </w:r>
            <w:r>
              <w:rPr>
                <w:rFonts w:ascii="Times New Roman" w:eastAsia="Arial" w:hAnsi="Times New Roman" w:cs="Times New Roman"/>
                <w:bCs/>
                <w:color w:val="000000"/>
                <w:sz w:val="24"/>
                <w:szCs w:val="24"/>
              </w:rPr>
              <w:t>.</w:t>
            </w:r>
          </w:p>
        </w:tc>
        <w:tc>
          <w:tcPr>
            <w:tcW w:w="4111" w:type="dxa"/>
            <w:tcBorders>
              <w:left w:val="single" w:sz="4" w:space="0" w:color="auto"/>
              <w:right w:val="single" w:sz="4" w:space="0" w:color="auto"/>
            </w:tcBorders>
            <w:shd w:val="clear" w:color="auto" w:fill="auto"/>
          </w:tcPr>
          <w:p w14:paraId="5913F5EC" w14:textId="7746B2CE" w:rsidR="0006455E" w:rsidRPr="008D351D" w:rsidRDefault="5414AC13" w:rsidP="2F3BFD89">
            <w:pPr>
              <w:rPr>
                <w:rFonts w:ascii="Times New Roman" w:hAnsi="Times New Roman" w:cs="Times New Roman"/>
              </w:rPr>
            </w:pPr>
            <w:r w:rsidRPr="2F3BFD89">
              <w:rPr>
                <w:rFonts w:ascii="Times New Roman" w:hAnsi="Times New Roman" w:cs="Times New Roman"/>
              </w:rPr>
              <w:t>NEAKCEPTOVÁNO</w:t>
            </w:r>
          </w:p>
          <w:p w14:paraId="519054BB" w14:textId="3312CCF8" w:rsidR="0006455E" w:rsidRPr="008D351D" w:rsidRDefault="00C3296A" w:rsidP="00074042">
            <w:pPr>
              <w:jc w:val="both"/>
              <w:rPr>
                <w:rFonts w:ascii="Times New Roman" w:hAnsi="Times New Roman" w:cs="Times New Roman"/>
              </w:rPr>
            </w:pPr>
            <w:r>
              <w:rPr>
                <w:rFonts w:ascii="Times New Roman" w:hAnsi="Times New Roman" w:cs="Times New Roman"/>
              </w:rPr>
              <w:t>Vzhledem k změně rámce zákonné úpravy, tzn. změny ve vztahu k stavebnímu právu jsou v návrhu odkazy na normy MMR uvedeny, tj. vyhláška o požadavcích na výstavbu, která v sobě zahrnuje i požadavky na bezbariérové prostředí, a proto není důvodné uvádět odkaz na konkrétní vyhlášku č. 398/2009 Sb.</w:t>
            </w:r>
          </w:p>
        </w:tc>
      </w:tr>
      <w:tr w:rsidR="0006455E" w:rsidRPr="008D351D" w14:paraId="47CB0C21" w14:textId="77777777" w:rsidTr="45595B71">
        <w:trPr>
          <w:trHeight w:val="3010"/>
        </w:trPr>
        <w:tc>
          <w:tcPr>
            <w:tcW w:w="2318" w:type="dxa"/>
            <w:vMerge/>
          </w:tcPr>
          <w:p w14:paraId="4F53AA83" w14:textId="77777777" w:rsidR="0006455E" w:rsidRPr="008D351D" w:rsidRDefault="0006455E" w:rsidP="00D40D3C">
            <w:pPr>
              <w:rPr>
                <w:rFonts w:ascii="Times New Roman" w:hAnsi="Times New Roman" w:cs="Times New Roman"/>
                <w:b/>
                <w:bCs/>
              </w:rPr>
            </w:pPr>
          </w:p>
        </w:tc>
        <w:tc>
          <w:tcPr>
            <w:tcW w:w="659" w:type="dxa"/>
          </w:tcPr>
          <w:p w14:paraId="307A9EE2" w14:textId="484529C5" w:rsidR="0006455E" w:rsidRPr="008D351D"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66</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14B985A" w14:textId="7DAEA84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Připomínka č. 17 – zásadní</w:t>
            </w:r>
          </w:p>
          <w:p w14:paraId="4C20731C"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rPr>
            </w:pPr>
            <w:r w:rsidRPr="008D351D">
              <w:rPr>
                <w:rFonts w:ascii="Times New Roman" w:eastAsia="Arial" w:hAnsi="Times New Roman" w:cs="Times New Roman"/>
                <w:bCs/>
                <w:i/>
                <w:iCs/>
                <w:color w:val="000000"/>
                <w:sz w:val="24"/>
                <w:szCs w:val="24"/>
              </w:rPr>
              <w:t>§ 17</w:t>
            </w:r>
          </w:p>
          <w:p w14:paraId="13ECDEC7"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rPr>
            </w:pPr>
            <w:r w:rsidRPr="008D351D">
              <w:rPr>
                <w:rFonts w:ascii="Times New Roman" w:eastAsia="Arial" w:hAnsi="Times New Roman" w:cs="Times New Roman"/>
                <w:bCs/>
                <w:i/>
                <w:iCs/>
                <w:color w:val="000000"/>
                <w:sz w:val="24"/>
                <w:szCs w:val="24"/>
              </w:rPr>
              <w:t>(7) Zasklení u svislých osvětlovacích otvorů musí být nejvýše ve výšce:</w:t>
            </w:r>
          </w:p>
          <w:p w14:paraId="012B42ED"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rPr>
            </w:pPr>
            <w:r w:rsidRPr="008D351D">
              <w:rPr>
                <w:rFonts w:ascii="Times New Roman" w:eastAsia="Arial" w:hAnsi="Times New Roman" w:cs="Times New Roman"/>
                <w:bCs/>
                <w:i/>
                <w:iCs/>
                <w:color w:val="000000"/>
                <w:sz w:val="24"/>
                <w:szCs w:val="24"/>
              </w:rPr>
              <w:t>a) 0,75 m u věkové skupiny dětí do 6 let včetně,</w:t>
            </w:r>
          </w:p>
          <w:p w14:paraId="73B32E46"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rPr>
            </w:pPr>
            <w:r w:rsidRPr="008D351D">
              <w:rPr>
                <w:rFonts w:ascii="Times New Roman" w:eastAsia="Arial" w:hAnsi="Times New Roman" w:cs="Times New Roman"/>
                <w:bCs/>
                <w:i/>
                <w:iCs/>
                <w:color w:val="000000"/>
                <w:sz w:val="24"/>
                <w:szCs w:val="24"/>
              </w:rPr>
              <w:t>b) 1,05 m u věkové skupiny dětí od 6 do 14 let včetně,</w:t>
            </w:r>
          </w:p>
          <w:p w14:paraId="3C032BC4"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rPr>
            </w:pPr>
            <w:r w:rsidRPr="008D351D">
              <w:rPr>
                <w:rFonts w:ascii="Times New Roman" w:eastAsia="Arial" w:hAnsi="Times New Roman" w:cs="Times New Roman"/>
                <w:bCs/>
                <w:i/>
                <w:iCs/>
                <w:color w:val="000000"/>
                <w:sz w:val="24"/>
                <w:szCs w:val="24"/>
              </w:rPr>
              <w:t>c) 1,20 m u věkové skupiny dětí nad 14 let.</w:t>
            </w:r>
          </w:p>
          <w:p w14:paraId="60B2D8A4"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Ustanovení je zavádějící a nepřesné:</w:t>
            </w:r>
          </w:p>
          <w:p w14:paraId="482DEEA2"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lastRenderedPageBreak/>
              <w:t>Nutné je doplnit spodní hranu zasklení nebo max. výšku parapetu zasklení u převažujícího osvětlení v učebně</w:t>
            </w:r>
          </w:p>
          <w:p w14:paraId="25289BA3"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u w:val="single"/>
              </w:rPr>
            </w:pPr>
            <w:r w:rsidRPr="008D351D">
              <w:rPr>
                <w:rFonts w:ascii="Times New Roman" w:eastAsia="Arial" w:hAnsi="Times New Roman" w:cs="Times New Roman"/>
                <w:bCs/>
                <w:i/>
                <w:iCs/>
                <w:color w:val="000000"/>
                <w:sz w:val="24"/>
                <w:szCs w:val="24"/>
                <w:u w:val="single"/>
              </w:rPr>
              <w:t>Zdůvodnění:</w:t>
            </w:r>
          </w:p>
          <w:p w14:paraId="57C154CE" w14:textId="21E78D70"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u w:val="single"/>
              </w:rPr>
            </w:pPr>
            <w:r w:rsidRPr="008D351D">
              <w:rPr>
                <w:rFonts w:ascii="Times New Roman" w:eastAsia="Arial" w:hAnsi="Times New Roman" w:cs="Times New Roman"/>
                <w:bCs/>
                <w:color w:val="000000"/>
                <w:sz w:val="24"/>
                <w:szCs w:val="24"/>
              </w:rPr>
              <w:t>Všechny otvory nemusí mít shodný parapet. Osvětlení z chodby nebo z atria na jedné straně učebny nemusí mít nízký parapet. Jinak nastane rozpor s § 18 (1) tj. rozložení světla.</w:t>
            </w:r>
          </w:p>
        </w:tc>
        <w:tc>
          <w:tcPr>
            <w:tcW w:w="4111" w:type="dxa"/>
            <w:tcBorders>
              <w:left w:val="single" w:sz="4" w:space="0" w:color="auto"/>
              <w:right w:val="single" w:sz="4" w:space="0" w:color="auto"/>
            </w:tcBorders>
            <w:shd w:val="clear" w:color="auto" w:fill="auto"/>
          </w:tcPr>
          <w:p w14:paraId="07837138" w14:textId="2A15A3FE" w:rsidR="0006455E" w:rsidRPr="008D351D" w:rsidRDefault="54D13A23" w:rsidP="69B74364">
            <w:pPr>
              <w:rPr>
                <w:rFonts w:ascii="Times New Roman" w:hAnsi="Times New Roman" w:cs="Times New Roman"/>
                <w:highlight w:val="yellow"/>
              </w:rPr>
            </w:pPr>
            <w:r w:rsidRPr="69B74364">
              <w:rPr>
                <w:rFonts w:ascii="Times New Roman" w:hAnsi="Times New Roman" w:cs="Times New Roman"/>
              </w:rPr>
              <w:lastRenderedPageBreak/>
              <w:t>AKCEPTOVÁNO JINAK</w:t>
            </w:r>
          </w:p>
          <w:p w14:paraId="785B8081" w14:textId="069AABD2" w:rsidR="0006455E" w:rsidRPr="008D351D" w:rsidRDefault="54D13A23" w:rsidP="69B74364">
            <w:pPr>
              <w:rPr>
                <w:rFonts w:ascii="Times New Roman" w:hAnsi="Times New Roman" w:cs="Times New Roman"/>
              </w:rPr>
            </w:pPr>
            <w:r w:rsidRPr="69B74364">
              <w:rPr>
                <w:rFonts w:ascii="Times New Roman" w:hAnsi="Times New Roman" w:cs="Times New Roman"/>
              </w:rPr>
              <w:t xml:space="preserve">§ 17 odst. 7 </w:t>
            </w:r>
            <w:r w:rsidR="00327F7D">
              <w:rPr>
                <w:rFonts w:ascii="Times New Roman" w:hAnsi="Times New Roman" w:cs="Times New Roman"/>
              </w:rPr>
              <w:t>vypuštěn</w:t>
            </w:r>
            <w:r w:rsidR="006E110F">
              <w:rPr>
                <w:rFonts w:ascii="Times New Roman" w:hAnsi="Times New Roman" w:cs="Times New Roman"/>
              </w:rPr>
              <w:t>.</w:t>
            </w:r>
          </w:p>
          <w:p w14:paraId="2EDF4E49" w14:textId="1F99F682" w:rsidR="0006455E" w:rsidRPr="008D351D" w:rsidRDefault="0006455E" w:rsidP="69B74364">
            <w:pPr>
              <w:rPr>
                <w:rFonts w:ascii="Times New Roman" w:hAnsi="Times New Roman" w:cs="Times New Roman"/>
              </w:rPr>
            </w:pPr>
          </w:p>
        </w:tc>
      </w:tr>
      <w:tr w:rsidR="0006455E" w:rsidRPr="008D351D" w14:paraId="530B982D" w14:textId="77777777" w:rsidTr="45595B71">
        <w:trPr>
          <w:trHeight w:val="3010"/>
        </w:trPr>
        <w:tc>
          <w:tcPr>
            <w:tcW w:w="2318" w:type="dxa"/>
            <w:vMerge/>
          </w:tcPr>
          <w:p w14:paraId="539D1E03" w14:textId="77777777" w:rsidR="0006455E" w:rsidRPr="008D351D" w:rsidRDefault="0006455E" w:rsidP="00D40D3C">
            <w:pPr>
              <w:rPr>
                <w:rFonts w:ascii="Times New Roman" w:hAnsi="Times New Roman" w:cs="Times New Roman"/>
                <w:b/>
                <w:bCs/>
              </w:rPr>
            </w:pPr>
          </w:p>
        </w:tc>
        <w:tc>
          <w:tcPr>
            <w:tcW w:w="659" w:type="dxa"/>
          </w:tcPr>
          <w:p w14:paraId="0111F82B" w14:textId="27586506" w:rsidR="0006455E" w:rsidRPr="008D351D"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67</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6492B52" w14:textId="11478DA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Připomínka č. 18 – zásadní</w:t>
            </w:r>
          </w:p>
          <w:p w14:paraId="100F94ED"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rPr>
            </w:pPr>
            <w:r w:rsidRPr="008D351D">
              <w:rPr>
                <w:rFonts w:ascii="Times New Roman" w:eastAsia="Arial" w:hAnsi="Times New Roman" w:cs="Times New Roman"/>
                <w:bCs/>
                <w:i/>
                <w:iCs/>
                <w:color w:val="000000"/>
                <w:sz w:val="24"/>
                <w:szCs w:val="24"/>
              </w:rPr>
              <w:t>Příloha č. 1 Požadavky na hygienická zařízení:</w:t>
            </w:r>
          </w:p>
          <w:p w14:paraId="40D0FB0D"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rPr>
            </w:pPr>
            <w:r w:rsidRPr="008D351D">
              <w:rPr>
                <w:rFonts w:ascii="Times New Roman" w:eastAsia="Arial" w:hAnsi="Times New Roman" w:cs="Times New Roman"/>
                <w:bCs/>
                <w:i/>
                <w:iCs/>
                <w:color w:val="000000"/>
                <w:sz w:val="24"/>
                <w:szCs w:val="24"/>
              </w:rPr>
              <w:t>1. Hygienické zařízení v zařízení pro výchovu a vzdělávání a provozovně pro výchovu a vzdělávání žáků musí obsahovat záchodové kabiny a pisoáry, vše napojeno na přívod tekoucí pitné nebo užitkové vody a na kanalizaci, umyvadla v předsíňkách záchodů, sprchy a pro žákyně starší 12 let hygienickou kabinu, vše napojeno na přívod tekoucí pitné a teplé vody a kanalizaci. Prostory hygienického zařízení musí být osvětleny a větrány.</w:t>
            </w:r>
          </w:p>
          <w:p w14:paraId="2C3BE8FB"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Požadujeme doplnit:</w:t>
            </w:r>
          </w:p>
          <w:p w14:paraId="4D9532A1" w14:textId="1165B50F"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u w:val="single"/>
              </w:rPr>
            </w:pPr>
            <w:r w:rsidRPr="008D351D">
              <w:rPr>
                <w:rFonts w:ascii="Times New Roman" w:eastAsia="Arial" w:hAnsi="Times New Roman" w:cs="Times New Roman"/>
                <w:bCs/>
                <w:color w:val="000000"/>
                <w:sz w:val="24"/>
                <w:szCs w:val="24"/>
              </w:rPr>
              <w:t>Dle vzdělávacího programu musí každé hygienické zařízení mít i „přístupnou hygienickou kabinu“ v souladu s jiným právním předpisem (odkaz na Obecné technické požadavky zabezpečující bezbariérové užívání staveb navazujících na vyhl. č. 398/2009 Sb.), viz doplnění §2 písm. l) Připomínka č. 8 a 9.</w:t>
            </w:r>
          </w:p>
        </w:tc>
        <w:tc>
          <w:tcPr>
            <w:tcW w:w="4111" w:type="dxa"/>
            <w:tcBorders>
              <w:left w:val="single" w:sz="4" w:space="0" w:color="auto"/>
              <w:right w:val="single" w:sz="4" w:space="0" w:color="auto"/>
            </w:tcBorders>
            <w:shd w:val="clear" w:color="auto" w:fill="auto"/>
          </w:tcPr>
          <w:p w14:paraId="10875FEF" w14:textId="6AD8C7F9" w:rsidR="0006455E" w:rsidRPr="008D351D" w:rsidRDefault="03ABAA2F" w:rsidP="2F3BFD89">
            <w:pPr>
              <w:rPr>
                <w:rFonts w:ascii="Times New Roman" w:hAnsi="Times New Roman" w:cs="Times New Roman"/>
              </w:rPr>
            </w:pPr>
            <w:r w:rsidRPr="2F3BFD89">
              <w:rPr>
                <w:rFonts w:ascii="Times New Roman" w:hAnsi="Times New Roman" w:cs="Times New Roman"/>
              </w:rPr>
              <w:t>NEAKCEPTOVÁNO</w:t>
            </w:r>
          </w:p>
          <w:p w14:paraId="0843553D" w14:textId="2ECACC03" w:rsidR="003A1FED" w:rsidRPr="00B819CF" w:rsidRDefault="003A1FED" w:rsidP="00D72C0F">
            <w:pPr>
              <w:jc w:val="both"/>
              <w:rPr>
                <w:rFonts w:ascii="Times New Roman" w:hAnsi="Times New Roman" w:cs="Times New Roman"/>
              </w:rPr>
            </w:pPr>
            <w:r>
              <w:rPr>
                <w:rFonts w:ascii="Times New Roman" w:hAnsi="Times New Roman" w:cs="Times New Roman"/>
              </w:rPr>
              <w:t xml:space="preserve">Jedná se o stavební požadavek, který spadá do kompetence legislativy MMR.   </w:t>
            </w:r>
          </w:p>
          <w:p w14:paraId="6FC426A6" w14:textId="68F31DFD" w:rsidR="00CF33B5" w:rsidRPr="008D351D" w:rsidRDefault="00CF33B5" w:rsidP="00D72C0F">
            <w:pPr>
              <w:jc w:val="both"/>
              <w:rPr>
                <w:rFonts w:ascii="Times New Roman" w:hAnsi="Times New Roman" w:cs="Times New Roman"/>
              </w:rPr>
            </w:pPr>
            <w:r>
              <w:rPr>
                <w:rFonts w:ascii="Times New Roman" w:hAnsi="Times New Roman" w:cs="Times New Roman"/>
              </w:rPr>
              <w:t>Požadavky na bezbariérové prostředí upravuje vyhláška MMR o požadavcích na výstavbu</w:t>
            </w:r>
            <w:r w:rsidR="00B26F01">
              <w:rPr>
                <w:rFonts w:ascii="Times New Roman" w:hAnsi="Times New Roman" w:cs="Times New Roman"/>
              </w:rPr>
              <w:t xml:space="preserve">, odkaz v návrhu uveden. </w:t>
            </w:r>
            <w:r>
              <w:rPr>
                <w:rFonts w:ascii="Times New Roman" w:hAnsi="Times New Roman" w:cs="Times New Roman"/>
              </w:rPr>
              <w:t xml:space="preserve">   </w:t>
            </w:r>
          </w:p>
        </w:tc>
      </w:tr>
      <w:tr w:rsidR="0006455E" w:rsidRPr="008D351D" w14:paraId="2D65B113" w14:textId="77777777" w:rsidTr="45595B71">
        <w:trPr>
          <w:trHeight w:val="3010"/>
        </w:trPr>
        <w:tc>
          <w:tcPr>
            <w:tcW w:w="2318" w:type="dxa"/>
            <w:vMerge/>
          </w:tcPr>
          <w:p w14:paraId="7ED9E982" w14:textId="77777777" w:rsidR="0006455E" w:rsidRPr="008D351D" w:rsidRDefault="0006455E" w:rsidP="00D40D3C">
            <w:pPr>
              <w:rPr>
                <w:rFonts w:ascii="Times New Roman" w:hAnsi="Times New Roman" w:cs="Times New Roman"/>
                <w:b/>
                <w:bCs/>
              </w:rPr>
            </w:pPr>
          </w:p>
        </w:tc>
        <w:tc>
          <w:tcPr>
            <w:tcW w:w="659" w:type="dxa"/>
          </w:tcPr>
          <w:p w14:paraId="65C14CE3" w14:textId="7B28A2A0" w:rsidR="0006455E" w:rsidRPr="008D351D"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68</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6A6A016" w14:textId="61F3EC68"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Připomínka č. 19 – zásadní</w:t>
            </w:r>
          </w:p>
          <w:p w14:paraId="7158685F"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Příloha č. 1 Požadavky na hygienická zařízení:</w:t>
            </w:r>
          </w:p>
          <w:p w14:paraId="67A8F26E"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rPr>
            </w:pPr>
            <w:r w:rsidRPr="008D351D">
              <w:rPr>
                <w:rFonts w:ascii="Times New Roman" w:eastAsia="Arial" w:hAnsi="Times New Roman" w:cs="Times New Roman"/>
                <w:bCs/>
                <w:i/>
                <w:iCs/>
                <w:color w:val="000000"/>
                <w:sz w:val="24"/>
                <w:szCs w:val="24"/>
              </w:rPr>
              <w:t>2. Hygienické zařízení v provozovně živnosti péče o dítě do 3 let věku v denním režimu a dětské skupině, do které dochází děti do 3 let věku, musí obsahovat dětské záchodové mísy, které jsou napojeny na přívod tekoucí pitné nebo užitkové vody a na kanalizaci a dětská umyvadla, která jsou napojena na přívod tekoucí pitné a teplé vody a kanalizaci. Dětské nočníky se myjí pod tekoucí pitnou nebo teplou vodou včetně dezinfekce v prostoru provozně nebo prostorově odděleném od prostoru užívaného dětmi. Umývárna se dále vybavuje podle věku dětí dětskou vaničkou se sprchou nebo sprchovým boxem s napojením na přívod tekoucí pitné a teplé vody a kanalizaci. Umyvadla a sprcha musí být opatřena pouze jedním výtokovým ventilem napojeným na centrální mísící baterii umístěnou mimo dosah dětí. Umývárna je dále vybavena přebalovacím pultem a krytým samo otvíracím odpadkovým košem. Prostory hygienického zařízení musí být osvětleny a větrány.</w:t>
            </w:r>
          </w:p>
          <w:p w14:paraId="576951C8"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Požadujeme doplnit:</w:t>
            </w:r>
          </w:p>
          <w:p w14:paraId="08E02767" w14:textId="7E734E1A"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u w:val="single"/>
              </w:rPr>
            </w:pPr>
            <w:r w:rsidRPr="008D351D">
              <w:rPr>
                <w:rFonts w:ascii="Times New Roman" w:eastAsia="Arial" w:hAnsi="Times New Roman" w:cs="Times New Roman"/>
                <w:bCs/>
                <w:color w:val="000000"/>
                <w:sz w:val="24"/>
                <w:szCs w:val="24"/>
              </w:rPr>
              <w:t>Dle vzdělávacího programu musí každé hygienické zařízení mít i „přístupnou hygienickou kabinu“ v souladu s jiným právním předpisem (odkaz na Obecné technické požadavky zabezpečující bezbariérové užívání staveb navazujících na vyhl. č. 398/2009 Sb.), viz doplnění § 2 písm. l) Připomínka č. 9.</w:t>
            </w:r>
          </w:p>
        </w:tc>
        <w:tc>
          <w:tcPr>
            <w:tcW w:w="4111" w:type="dxa"/>
            <w:tcBorders>
              <w:left w:val="single" w:sz="4" w:space="0" w:color="auto"/>
              <w:right w:val="single" w:sz="4" w:space="0" w:color="auto"/>
            </w:tcBorders>
            <w:shd w:val="clear" w:color="auto" w:fill="auto"/>
          </w:tcPr>
          <w:p w14:paraId="4186BAF3" w14:textId="3645B3D0" w:rsidR="0006455E" w:rsidRPr="008D351D" w:rsidRDefault="218EA7EE" w:rsidP="2F3BFD89">
            <w:pPr>
              <w:rPr>
                <w:rFonts w:ascii="Times New Roman" w:hAnsi="Times New Roman" w:cs="Times New Roman"/>
              </w:rPr>
            </w:pPr>
            <w:r w:rsidRPr="2F3BFD89">
              <w:rPr>
                <w:rFonts w:ascii="Times New Roman" w:hAnsi="Times New Roman" w:cs="Times New Roman"/>
              </w:rPr>
              <w:t>NEAKCEPTOVÁNO</w:t>
            </w:r>
          </w:p>
          <w:p w14:paraId="1A54419C" w14:textId="46E9BA26" w:rsidR="0006455E" w:rsidRPr="008D351D" w:rsidRDefault="003A1FED" w:rsidP="00B819CF">
            <w:pPr>
              <w:jc w:val="both"/>
              <w:rPr>
                <w:rFonts w:ascii="Times New Roman" w:hAnsi="Times New Roman" w:cs="Times New Roman"/>
                <w:bCs/>
                <w:highlight w:val="yellow"/>
              </w:rPr>
            </w:pPr>
            <w:r>
              <w:rPr>
                <w:rFonts w:ascii="Times New Roman" w:hAnsi="Times New Roman" w:cs="Times New Roman"/>
              </w:rPr>
              <w:t>Jedná se o stavební požadavek, který spadá do kompetence legislativy MMR. Po</w:t>
            </w:r>
            <w:r w:rsidR="00DD6C3D">
              <w:rPr>
                <w:rFonts w:ascii="Times New Roman" w:hAnsi="Times New Roman" w:cs="Times New Roman"/>
              </w:rPr>
              <w:t>žadavky na bezbariérové prostředí upravuje vyhláška MMR o požadavcích na výstavbu</w:t>
            </w:r>
            <w:r w:rsidR="00424291">
              <w:rPr>
                <w:rFonts w:ascii="Times New Roman" w:hAnsi="Times New Roman" w:cs="Times New Roman"/>
              </w:rPr>
              <w:t>, odkaz v návrhu uveden.</w:t>
            </w:r>
            <w:r w:rsidR="00DD6C3D">
              <w:rPr>
                <w:rFonts w:ascii="Times New Roman" w:hAnsi="Times New Roman" w:cs="Times New Roman"/>
              </w:rPr>
              <w:t xml:space="preserve">   </w:t>
            </w:r>
          </w:p>
        </w:tc>
      </w:tr>
      <w:tr w:rsidR="0006455E" w:rsidRPr="008D351D" w14:paraId="5BBF615A" w14:textId="77777777" w:rsidTr="45595B71">
        <w:trPr>
          <w:trHeight w:val="3010"/>
        </w:trPr>
        <w:tc>
          <w:tcPr>
            <w:tcW w:w="2318" w:type="dxa"/>
            <w:vMerge/>
          </w:tcPr>
          <w:p w14:paraId="3146F09B" w14:textId="77777777" w:rsidR="0006455E" w:rsidRPr="008D351D" w:rsidRDefault="0006455E" w:rsidP="00D40D3C">
            <w:pPr>
              <w:rPr>
                <w:rFonts w:ascii="Times New Roman" w:hAnsi="Times New Roman" w:cs="Times New Roman"/>
                <w:b/>
                <w:bCs/>
              </w:rPr>
            </w:pPr>
          </w:p>
        </w:tc>
        <w:tc>
          <w:tcPr>
            <w:tcW w:w="659" w:type="dxa"/>
          </w:tcPr>
          <w:p w14:paraId="15EB6C58" w14:textId="01D8524A" w:rsidR="0006455E" w:rsidRPr="008D351D"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69</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E04F5C5" w14:textId="5D6F67BC"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Připomínka č. 20 – zásadní</w:t>
            </w:r>
          </w:p>
          <w:p w14:paraId="3F554F2C"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Příloha č. 1 Požadavky na hygienická zařízení:</w:t>
            </w:r>
          </w:p>
          <w:p w14:paraId="46CB2533"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rPr>
            </w:pPr>
            <w:r w:rsidRPr="008D351D">
              <w:rPr>
                <w:rFonts w:ascii="Times New Roman" w:eastAsia="Arial" w:hAnsi="Times New Roman" w:cs="Times New Roman"/>
                <w:bCs/>
                <w:i/>
                <w:iCs/>
                <w:color w:val="000000"/>
                <w:sz w:val="24"/>
                <w:szCs w:val="24"/>
              </w:rPr>
              <w:t>3. Hygienické zařízení v zařízení pro výchovu a vzdělávání a v provozovně pro výchovu a vzdělávání pro děti předškolního věku a dětské skupině musí obsahovat dětské záchodové mísy a dětské pisoáry, vše napojeno na přívod tekoucí pitné nebo užitkové vody a na kanalizaci, dětská umyvadla a sprchy, vše napojeno na přívod tekoucí pitné a teplé vody a kanalizaci. Umyvadla a sprchy musí být opatřena pouze jedním výtokovým ventilem napojeným na centrální mísící baterii umístěnou mimo dosah dětí. Sprchy jsou řešeny tak, aby do nich děti mohly vstupovat bez cizí pomoci. Prostory hygienického zařízení musí být osvětleny a větrány.</w:t>
            </w:r>
          </w:p>
          <w:p w14:paraId="7A5EE3AD"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Požadujeme doplnit:</w:t>
            </w:r>
          </w:p>
          <w:p w14:paraId="25514EFF"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Dle vzdělávacího programu musí každé hygienické zařízení mít i „přístupnou hygienickou kabinu“ v souladu s jiným právním předpisem (odkaz na Obecné technické požadavky zabezpečující bezbariérové užívání staveb navazujících na vyhl. č. 398/2009 Sb.), viz doplnění § 2 písm. l) Připomínka č. 9. a 10.</w:t>
            </w:r>
          </w:p>
          <w:p w14:paraId="3B505CE3"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u w:val="single"/>
              </w:rPr>
            </w:pPr>
            <w:r w:rsidRPr="008D351D">
              <w:rPr>
                <w:rFonts w:ascii="Times New Roman" w:eastAsia="Arial" w:hAnsi="Times New Roman" w:cs="Times New Roman"/>
                <w:bCs/>
                <w:i/>
                <w:iCs/>
                <w:color w:val="000000"/>
                <w:sz w:val="24"/>
                <w:szCs w:val="24"/>
                <w:u w:val="single"/>
              </w:rPr>
              <w:t>Zdůvodnění:</w:t>
            </w:r>
          </w:p>
          <w:p w14:paraId="098947D3" w14:textId="1508388C"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u w:val="single"/>
              </w:rPr>
            </w:pPr>
            <w:r w:rsidRPr="008D351D">
              <w:rPr>
                <w:rFonts w:ascii="Times New Roman" w:eastAsia="Arial" w:hAnsi="Times New Roman" w:cs="Times New Roman"/>
                <w:bCs/>
                <w:color w:val="000000"/>
                <w:sz w:val="24"/>
                <w:szCs w:val="24"/>
              </w:rPr>
              <w:t>V hygienickém zařízení musí být zajištěn „přístupný hygienický prostor“ pro znevýhodněné děti využívající asistenci, viz §2 písm. m). Doplnit odkaz na Obecné technické požadavky zabezpečující bezbariérové užívání staveb navazujících na vyhl. č. 398/2009 Sb. (nebo vyplývajících z vyhl. č. 398/2009 Sb.)</w:t>
            </w:r>
          </w:p>
        </w:tc>
        <w:tc>
          <w:tcPr>
            <w:tcW w:w="4111" w:type="dxa"/>
            <w:tcBorders>
              <w:left w:val="single" w:sz="4" w:space="0" w:color="auto"/>
              <w:right w:val="single" w:sz="4" w:space="0" w:color="auto"/>
            </w:tcBorders>
            <w:shd w:val="clear" w:color="auto" w:fill="auto"/>
          </w:tcPr>
          <w:p w14:paraId="62D4C885" w14:textId="3645B3D0" w:rsidR="0006455E" w:rsidRPr="008D351D" w:rsidRDefault="58500C1B" w:rsidP="2F3BFD89">
            <w:pPr>
              <w:rPr>
                <w:rFonts w:ascii="Times New Roman" w:hAnsi="Times New Roman" w:cs="Times New Roman"/>
              </w:rPr>
            </w:pPr>
            <w:r w:rsidRPr="2F3BFD89">
              <w:rPr>
                <w:rFonts w:ascii="Times New Roman" w:hAnsi="Times New Roman" w:cs="Times New Roman"/>
              </w:rPr>
              <w:t>NEAKCEPTOVÁNO</w:t>
            </w:r>
          </w:p>
          <w:p w14:paraId="72951123" w14:textId="20F0E552" w:rsidR="00892F5E" w:rsidRPr="008D351D" w:rsidRDefault="00892F5E" w:rsidP="00D72C0F">
            <w:pPr>
              <w:jc w:val="both"/>
              <w:rPr>
                <w:rFonts w:ascii="Times New Roman" w:hAnsi="Times New Roman" w:cs="Times New Roman"/>
              </w:rPr>
            </w:pPr>
            <w:r>
              <w:rPr>
                <w:rFonts w:ascii="Times New Roman" w:hAnsi="Times New Roman" w:cs="Times New Roman"/>
              </w:rPr>
              <w:t xml:space="preserve">Jedná se o stavební požadavek, který spadá do kompetence legislativy MMR. Požadavky na bezbariérové prostředí upravuje vyhláška MMR o požadavcích na výstavbu, odkaz v návrhu uveden.   </w:t>
            </w:r>
          </w:p>
        </w:tc>
      </w:tr>
      <w:tr w:rsidR="0006455E" w:rsidRPr="008D351D" w14:paraId="66E8F7EE" w14:textId="77777777" w:rsidTr="45595B71">
        <w:trPr>
          <w:trHeight w:val="3010"/>
        </w:trPr>
        <w:tc>
          <w:tcPr>
            <w:tcW w:w="2318" w:type="dxa"/>
            <w:vMerge/>
          </w:tcPr>
          <w:p w14:paraId="58069A6D" w14:textId="77777777" w:rsidR="0006455E" w:rsidRPr="008D351D" w:rsidRDefault="0006455E" w:rsidP="00D40D3C">
            <w:pPr>
              <w:rPr>
                <w:rFonts w:ascii="Times New Roman" w:hAnsi="Times New Roman" w:cs="Times New Roman"/>
                <w:b/>
                <w:bCs/>
              </w:rPr>
            </w:pPr>
          </w:p>
        </w:tc>
        <w:tc>
          <w:tcPr>
            <w:tcW w:w="659" w:type="dxa"/>
          </w:tcPr>
          <w:p w14:paraId="15BAE9A9" w14:textId="4EB04F85" w:rsidR="0006455E" w:rsidRPr="008D351D"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70</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5BE1059" w14:textId="44EEBC4F"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Připomínka č. 21 – zásadní</w:t>
            </w:r>
          </w:p>
          <w:p w14:paraId="6785CBA5"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Příloha č. 2 Zásady pro práci dětí a žáků vsedě a ergonomické parametry školního nábytku:</w:t>
            </w:r>
          </w:p>
          <w:p w14:paraId="12E26451"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i/>
                <w:iCs/>
                <w:color w:val="000000"/>
                <w:sz w:val="24"/>
                <w:szCs w:val="24"/>
              </w:rPr>
            </w:pPr>
            <w:r w:rsidRPr="008D351D">
              <w:rPr>
                <w:rFonts w:ascii="Times New Roman" w:eastAsia="Arial" w:hAnsi="Times New Roman" w:cs="Times New Roman"/>
                <w:bCs/>
                <w:i/>
                <w:iCs/>
                <w:color w:val="000000"/>
                <w:sz w:val="24"/>
                <w:szCs w:val="24"/>
              </w:rPr>
              <w:t>1. Funkční rozměry nábytku pro dodržení fyziologického sedu a správné postavení páteře a pánve:</w:t>
            </w:r>
          </w:p>
          <w:p w14:paraId="122F3612"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Požadujeme doplnit písmeno d):</w:t>
            </w:r>
          </w:p>
          <w:p w14:paraId="105F348C" w14:textId="23DE68F5"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u w:val="single"/>
              </w:rPr>
            </w:pPr>
            <w:r w:rsidRPr="008D351D">
              <w:rPr>
                <w:rFonts w:ascii="Times New Roman" w:eastAsia="Arial" w:hAnsi="Times New Roman" w:cs="Times New Roman"/>
                <w:bCs/>
                <w:color w:val="000000"/>
                <w:sz w:val="24"/>
                <w:szCs w:val="24"/>
              </w:rPr>
              <w:t>Minimální počet stolů v učebně umožňující použití pro žáky/studenty s pohybovým znevýhodněním</w:t>
            </w:r>
            <w:r>
              <w:rPr>
                <w:rFonts w:ascii="Times New Roman" w:eastAsia="Arial" w:hAnsi="Times New Roman" w:cs="Times New Roman"/>
                <w:bCs/>
                <w:color w:val="000000"/>
                <w:sz w:val="24"/>
                <w:szCs w:val="24"/>
              </w:rPr>
              <w:t>.</w:t>
            </w:r>
          </w:p>
        </w:tc>
        <w:tc>
          <w:tcPr>
            <w:tcW w:w="4111" w:type="dxa"/>
            <w:tcBorders>
              <w:left w:val="single" w:sz="4" w:space="0" w:color="auto"/>
              <w:right w:val="single" w:sz="4" w:space="0" w:color="auto"/>
            </w:tcBorders>
            <w:shd w:val="clear" w:color="auto" w:fill="auto"/>
          </w:tcPr>
          <w:p w14:paraId="15CC206E" w14:textId="78481812" w:rsidR="0006455E" w:rsidRPr="008D351D" w:rsidRDefault="4F2AAA38" w:rsidP="2F3BFD89">
            <w:pPr>
              <w:rPr>
                <w:rFonts w:ascii="Times New Roman" w:hAnsi="Times New Roman" w:cs="Times New Roman"/>
              </w:rPr>
            </w:pPr>
            <w:r w:rsidRPr="2F3BFD89">
              <w:rPr>
                <w:rFonts w:ascii="Times New Roman" w:hAnsi="Times New Roman" w:cs="Times New Roman"/>
              </w:rPr>
              <w:t>NEAKCEPTOVÁNO</w:t>
            </w:r>
          </w:p>
          <w:p w14:paraId="2F6F9662" w14:textId="3527CE28" w:rsidR="0006455E" w:rsidRPr="008D351D" w:rsidRDefault="4F2AAA38" w:rsidP="00B819CF">
            <w:pPr>
              <w:jc w:val="both"/>
              <w:rPr>
                <w:rFonts w:ascii="Times New Roman" w:hAnsi="Times New Roman" w:cs="Times New Roman"/>
              </w:rPr>
            </w:pPr>
            <w:r w:rsidRPr="00B819CF">
              <w:rPr>
                <w:rFonts w:ascii="Times New Roman" w:hAnsi="Times New Roman" w:cs="Times New Roman"/>
              </w:rPr>
              <w:t xml:space="preserve">Parametr </w:t>
            </w:r>
            <w:r w:rsidR="00D72C0F" w:rsidRPr="00B819CF">
              <w:rPr>
                <w:rFonts w:ascii="Times New Roman" w:hAnsi="Times New Roman" w:cs="Times New Roman"/>
              </w:rPr>
              <w:t>„</w:t>
            </w:r>
            <w:r w:rsidRPr="00B819CF">
              <w:rPr>
                <w:rFonts w:ascii="Times New Roman" w:hAnsi="Times New Roman" w:cs="Times New Roman"/>
              </w:rPr>
              <w:t xml:space="preserve">počet stolů” není </w:t>
            </w:r>
            <w:r w:rsidR="004D4B56" w:rsidRPr="00B819CF">
              <w:rPr>
                <w:rFonts w:ascii="Times New Roman" w:hAnsi="Times New Roman" w:cs="Times New Roman"/>
              </w:rPr>
              <w:t xml:space="preserve">ukazatelem vztahujícím se k ergonomickým zásadám stanoveným pro práci dětí a žáků v sedě. Z tohoto důvodu nemá navrhovaný požadavek opodstatnění, aby byl v příloze uveden. Jedná se o organizační opatření, které spadá do kompetence ředitele školy.  </w:t>
            </w:r>
          </w:p>
        </w:tc>
      </w:tr>
      <w:tr w:rsidR="0006455E" w:rsidRPr="008D351D" w14:paraId="7C80FCE2" w14:textId="77777777" w:rsidTr="45595B71">
        <w:trPr>
          <w:trHeight w:val="340"/>
        </w:trPr>
        <w:tc>
          <w:tcPr>
            <w:tcW w:w="2318" w:type="dxa"/>
            <w:vMerge w:val="restart"/>
            <w:tcBorders>
              <w:left w:val="single" w:sz="4" w:space="0" w:color="auto"/>
              <w:right w:val="single" w:sz="4" w:space="0" w:color="auto"/>
            </w:tcBorders>
            <w:shd w:val="clear" w:color="auto" w:fill="auto"/>
          </w:tcPr>
          <w:p w14:paraId="32F0C511" w14:textId="77777777" w:rsidR="0006455E" w:rsidRPr="008D351D" w:rsidRDefault="0006455E" w:rsidP="00D40D3C">
            <w:pPr>
              <w:rPr>
                <w:rFonts w:ascii="Times New Roman" w:hAnsi="Times New Roman" w:cs="Times New Roman"/>
                <w:b/>
                <w:bCs/>
              </w:rPr>
            </w:pPr>
            <w:r w:rsidRPr="008D351D">
              <w:rPr>
                <w:rFonts w:ascii="Times New Roman" w:hAnsi="Times New Roman" w:cs="Times New Roman"/>
                <w:b/>
                <w:bCs/>
              </w:rPr>
              <w:lastRenderedPageBreak/>
              <w:t>Ministerstvo průmyslu a obchodu</w:t>
            </w:r>
          </w:p>
          <w:p w14:paraId="72EC35A4" w14:textId="77777777" w:rsidR="0006455E" w:rsidRPr="008D351D" w:rsidRDefault="0006455E" w:rsidP="00D40D3C">
            <w:pPr>
              <w:rPr>
                <w:rFonts w:ascii="Times New Roman" w:hAnsi="Times New Roman" w:cs="Times New Roman"/>
                <w:b/>
                <w:bCs/>
              </w:rPr>
            </w:pPr>
          </w:p>
          <w:p w14:paraId="703FACEB" w14:textId="3F8C26B9" w:rsidR="0006455E" w:rsidRPr="008D351D" w:rsidRDefault="0006455E" w:rsidP="00D40D3C">
            <w:pPr>
              <w:rPr>
                <w:rFonts w:ascii="Times New Roman" w:hAnsi="Times New Roman" w:cs="Times New Roman"/>
              </w:rPr>
            </w:pPr>
            <w:r w:rsidRPr="008D351D">
              <w:rPr>
                <w:rFonts w:ascii="Times New Roman" w:hAnsi="Times New Roman" w:cs="Times New Roman"/>
              </w:rPr>
              <w:t>(k zásadní připomínce Mgr. Pavel Koczó, tel.: 224 852 290, e-mail: koczo@mpo.cz; k doporučujícím připomínkám Ing. Marie Pešková, tel.:224 852 576, e-</w:t>
            </w:r>
            <w:r w:rsidRPr="008D351D">
              <w:rPr>
                <w:rFonts w:ascii="Times New Roman" w:hAnsi="Times New Roman" w:cs="Times New Roman"/>
              </w:rPr>
              <w:lastRenderedPageBreak/>
              <w:t xml:space="preserve">mail: peskovam@mpo.cz; </w:t>
            </w:r>
          </w:p>
          <w:p w14:paraId="381CFC2B" w14:textId="7EB65E58" w:rsidR="0006455E" w:rsidRPr="008D351D" w:rsidRDefault="0006455E" w:rsidP="00D40D3C">
            <w:pPr>
              <w:rPr>
                <w:rFonts w:ascii="Times New Roman" w:hAnsi="Times New Roman" w:cs="Times New Roman"/>
              </w:rPr>
            </w:pPr>
            <w:r w:rsidRPr="008D351D">
              <w:rPr>
                <w:rFonts w:ascii="Times New Roman" w:hAnsi="Times New Roman" w:cs="Times New Roman"/>
              </w:rPr>
              <w:t>Mgr. František Chval, tel: 224 852 419, e-mail: chval@mpo.cz.)</w:t>
            </w:r>
          </w:p>
        </w:tc>
        <w:tc>
          <w:tcPr>
            <w:tcW w:w="659" w:type="dxa"/>
            <w:tcBorders>
              <w:left w:val="single" w:sz="4" w:space="0" w:color="auto"/>
              <w:right w:val="single" w:sz="4" w:space="0" w:color="auto"/>
            </w:tcBorders>
          </w:tcPr>
          <w:p w14:paraId="59840060" w14:textId="38BFAFF2" w:rsidR="0006455E" w:rsidRPr="008D351D"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lastRenderedPageBreak/>
              <w:t>71</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CD228AD" w14:textId="36BF0733"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 xml:space="preserve">Zásadní připomínka: </w:t>
            </w:r>
          </w:p>
          <w:p w14:paraId="356F416D"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K § 1 odst. 2</w:t>
            </w:r>
          </w:p>
          <w:p w14:paraId="4B02E22D" w14:textId="082DBE81"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u w:val="single"/>
              </w:rPr>
            </w:pPr>
            <w:r w:rsidRPr="008D351D">
              <w:rPr>
                <w:rFonts w:ascii="Times New Roman" w:eastAsia="Arial" w:hAnsi="Times New Roman" w:cs="Times New Roman"/>
                <w:bCs/>
                <w:color w:val="000000"/>
                <w:sz w:val="24"/>
                <w:szCs w:val="24"/>
              </w:rPr>
              <w:t xml:space="preserve">Upozorňujeme, že návrh vyhlášky žádným způsobem nereflektuje skutečnost, že nařízení vlády č. 469/2000 Sb., kterým se stanoví obsahové náplně jednotlivých živností, ve znění pozdějších předpisů, již bylo zrušeno a nahrazeno nařízením novým. Z tohoto důvodu je nutné upravit především terminologii a poznámku pod čarou č. 3 v navrhovaném ustanovení § 1 odst. 2 tak, aby odpovídala nařízení vlády č. 278/2008 Sb., o obsahových náplních jednotlivých živností, ve znění pozdějších předpisů. </w:t>
            </w:r>
            <w:r w:rsidRPr="00A30817">
              <w:rPr>
                <w:rFonts w:ascii="Times New Roman" w:eastAsia="Arial" w:hAnsi="Times New Roman" w:cs="Times New Roman"/>
                <w:bCs/>
                <w:color w:val="000000"/>
                <w:sz w:val="24"/>
                <w:szCs w:val="24"/>
              </w:rPr>
              <w:t>Obdobným způsobem bude nutné upravit též ustanovení § 3 odst. 1 až 3 a § 13 odst. 1 a 2, jelikož tato ustanovení obsahují některé povinnosti, které taktéž nejsou v souladu s výše uvedeným nařízením vlády.</w:t>
            </w:r>
          </w:p>
        </w:tc>
        <w:tc>
          <w:tcPr>
            <w:tcW w:w="4111" w:type="dxa"/>
            <w:tcBorders>
              <w:left w:val="single" w:sz="4" w:space="0" w:color="auto"/>
              <w:right w:val="single" w:sz="4" w:space="0" w:color="auto"/>
            </w:tcBorders>
            <w:shd w:val="clear" w:color="auto" w:fill="auto"/>
          </w:tcPr>
          <w:p w14:paraId="4AFC8C34" w14:textId="77777777" w:rsidR="0006455E" w:rsidRDefault="0006455E" w:rsidP="00D40D3C">
            <w:pPr>
              <w:rPr>
                <w:rFonts w:ascii="Times New Roman" w:hAnsi="Times New Roman" w:cs="Times New Roman"/>
                <w:bCs/>
              </w:rPr>
            </w:pPr>
            <w:r w:rsidRPr="00383644">
              <w:rPr>
                <w:rFonts w:ascii="Times New Roman" w:hAnsi="Times New Roman" w:cs="Times New Roman"/>
                <w:bCs/>
              </w:rPr>
              <w:t>AKCEPTOVÁNO</w:t>
            </w:r>
          </w:p>
          <w:p w14:paraId="48ABA90C" w14:textId="6CF968DC" w:rsidR="0006455E" w:rsidRPr="008D351D" w:rsidRDefault="0006455E" w:rsidP="00D40D3C">
            <w:pPr>
              <w:jc w:val="both"/>
              <w:rPr>
                <w:rFonts w:ascii="Times New Roman" w:hAnsi="Times New Roman" w:cs="Times New Roman"/>
                <w:bCs/>
                <w:highlight w:val="yellow"/>
              </w:rPr>
            </w:pPr>
            <w:r>
              <w:rPr>
                <w:rFonts w:ascii="Times New Roman" w:hAnsi="Times New Roman" w:cs="Times New Roman"/>
                <w:bCs/>
              </w:rPr>
              <w:t xml:space="preserve">Znění upraveno v souladu s </w:t>
            </w:r>
            <w:r w:rsidRPr="00383644">
              <w:rPr>
                <w:rFonts w:ascii="Times New Roman" w:hAnsi="Times New Roman" w:cs="Times New Roman"/>
                <w:bCs/>
              </w:rPr>
              <w:t>nařízení</w:t>
            </w:r>
            <w:r>
              <w:rPr>
                <w:rFonts w:ascii="Times New Roman" w:hAnsi="Times New Roman" w:cs="Times New Roman"/>
                <w:bCs/>
              </w:rPr>
              <w:t>m</w:t>
            </w:r>
            <w:r w:rsidRPr="00383644">
              <w:rPr>
                <w:rFonts w:ascii="Times New Roman" w:hAnsi="Times New Roman" w:cs="Times New Roman"/>
                <w:bCs/>
              </w:rPr>
              <w:t xml:space="preserve"> vlády č.</w:t>
            </w:r>
            <w:r>
              <w:rPr>
                <w:rFonts w:ascii="Times New Roman" w:hAnsi="Times New Roman" w:cs="Times New Roman"/>
                <w:bCs/>
              </w:rPr>
              <w:t> </w:t>
            </w:r>
            <w:r w:rsidRPr="00383644">
              <w:rPr>
                <w:rFonts w:ascii="Times New Roman" w:hAnsi="Times New Roman" w:cs="Times New Roman"/>
                <w:bCs/>
              </w:rPr>
              <w:t>278/2008 Sb., o obsahových náplních jednotlivých živností, ve znění pozdějších předpisů.</w:t>
            </w:r>
          </w:p>
        </w:tc>
      </w:tr>
      <w:tr w:rsidR="0006455E" w:rsidRPr="008D351D" w14:paraId="4664DEE5" w14:textId="77777777" w:rsidTr="45595B71">
        <w:trPr>
          <w:trHeight w:val="2418"/>
        </w:trPr>
        <w:tc>
          <w:tcPr>
            <w:tcW w:w="2318" w:type="dxa"/>
            <w:vMerge/>
          </w:tcPr>
          <w:p w14:paraId="301CCB81" w14:textId="77777777" w:rsidR="0006455E" w:rsidRPr="008D351D" w:rsidRDefault="0006455E" w:rsidP="00D40D3C">
            <w:pPr>
              <w:rPr>
                <w:rFonts w:ascii="Times New Roman" w:hAnsi="Times New Roman" w:cs="Times New Roman"/>
                <w:b/>
                <w:bCs/>
              </w:rPr>
            </w:pPr>
          </w:p>
        </w:tc>
        <w:tc>
          <w:tcPr>
            <w:tcW w:w="659" w:type="dxa"/>
          </w:tcPr>
          <w:p w14:paraId="58C40069" w14:textId="660EDB4E" w:rsidR="0006455E" w:rsidRPr="001A194A"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1A194A">
              <w:rPr>
                <w:rFonts w:ascii="Times New Roman" w:eastAsia="Arial" w:hAnsi="Times New Roman" w:cs="Times New Roman"/>
                <w:b/>
                <w:color w:val="000000"/>
                <w:sz w:val="24"/>
                <w:szCs w:val="24"/>
              </w:rPr>
              <w:t>72</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1EC5B78" w14:textId="10383E8A"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Doporučující připomínky:</w:t>
            </w:r>
          </w:p>
          <w:p w14:paraId="6590A482"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1.</w:t>
            </w:r>
            <w:r w:rsidRPr="008D351D">
              <w:rPr>
                <w:rFonts w:ascii="Times New Roman" w:eastAsia="Arial" w:hAnsi="Times New Roman" w:cs="Times New Roman"/>
                <w:bCs/>
                <w:color w:val="000000"/>
                <w:sz w:val="24"/>
                <w:szCs w:val="24"/>
              </w:rPr>
              <w:tab/>
              <w:t xml:space="preserve">§ 4 odst. 1 stanoví obecné prostorové podmínky a vnitřní uspořádání v zařízeních pro výchovu a vzdělávání, provozovnách pro výchovu a vzdělávání dětí předškolního věku a v dětských skupinách, bez stanovených plošných ukazatelů, jak bylo doposud upraveno vyhláškou č. 410/2005 Sb.  Stanovení kapacity škol a školských zařízení je kompetencí resortu školství v souladu s resortní legislativou. U ostatních typů vyhláškou regulovaných zařízení a provozoven pro děti předškolního věku je uvedené rozhodování o tzv. kapacitě předáno zřizovatelům a provozovatelům definovaných subjektů v návaznosti na znalost místních podmínek a potřeb. </w:t>
            </w:r>
          </w:p>
          <w:p w14:paraId="5BB7DC18" w14:textId="22C473C8" w:rsidR="0006455E" w:rsidRPr="004917BA" w:rsidRDefault="0006455E" w:rsidP="45595B71">
            <w:pPr>
              <w:pStyle w:val="Normln3"/>
              <w:pBdr>
                <w:top w:val="nil"/>
                <w:left w:val="nil"/>
                <w:bottom w:val="nil"/>
                <w:right w:val="nil"/>
                <w:between w:val="nil"/>
              </w:pBdr>
              <w:spacing w:after="240"/>
              <w:jc w:val="both"/>
              <w:rPr>
                <w:rFonts w:ascii="Times New Roman" w:eastAsia="Arial" w:hAnsi="Times New Roman" w:cs="Times New Roman"/>
                <w:color w:val="000000"/>
                <w:sz w:val="24"/>
                <w:szCs w:val="24"/>
              </w:rPr>
            </w:pPr>
            <w:r w:rsidRPr="45595B71">
              <w:rPr>
                <w:rFonts w:ascii="Times New Roman" w:eastAsia="Arial" w:hAnsi="Times New Roman" w:cs="Times New Roman"/>
                <w:color w:val="000000" w:themeColor="text1"/>
                <w:sz w:val="24"/>
                <w:szCs w:val="24"/>
              </w:rPr>
              <w:t xml:space="preserve">Doporučujeme uvést nějaké pravidlo, kterým bude možné se řídit při určení kapacity dětí, počtu vybavení a zařizovacích předmětů v případě, kdy zřizovatel nebude mít znalost místních podmínek a potřeb. </w:t>
            </w:r>
          </w:p>
        </w:tc>
        <w:tc>
          <w:tcPr>
            <w:tcW w:w="4111" w:type="dxa"/>
            <w:tcBorders>
              <w:left w:val="single" w:sz="4" w:space="0" w:color="auto"/>
              <w:right w:val="single" w:sz="4" w:space="0" w:color="auto"/>
            </w:tcBorders>
            <w:shd w:val="clear" w:color="auto" w:fill="auto"/>
          </w:tcPr>
          <w:p w14:paraId="04BF03A1" w14:textId="38C5F5C0" w:rsidR="0006455E" w:rsidRPr="008D351D" w:rsidRDefault="47EA5F4C" w:rsidP="48CDFB04">
            <w:pPr>
              <w:rPr>
                <w:rFonts w:ascii="Times New Roman" w:eastAsia="Arial" w:hAnsi="Times New Roman" w:cs="Times New Roman"/>
                <w:color w:val="000000" w:themeColor="text1"/>
              </w:rPr>
            </w:pPr>
            <w:r w:rsidRPr="48CDFB04">
              <w:rPr>
                <w:rFonts w:ascii="Times New Roman" w:eastAsia="Arial" w:hAnsi="Times New Roman" w:cs="Times New Roman"/>
                <w:color w:val="000000" w:themeColor="text1"/>
              </w:rPr>
              <w:t>NEAKCEPTOVÁNO</w:t>
            </w:r>
          </w:p>
          <w:p w14:paraId="37836274" w14:textId="1F097B29" w:rsidR="0006455E" w:rsidRPr="008D351D" w:rsidRDefault="47EA5F4C" w:rsidP="00042BCC">
            <w:pPr>
              <w:jc w:val="both"/>
              <w:rPr>
                <w:rFonts w:ascii="Times New Roman" w:eastAsia="Arial" w:hAnsi="Times New Roman" w:cs="Times New Roman"/>
                <w:color w:val="000000" w:themeColor="text1"/>
              </w:rPr>
            </w:pPr>
            <w:r w:rsidRPr="515CA676">
              <w:rPr>
                <w:rFonts w:ascii="Times New Roman" w:eastAsia="Arial" w:hAnsi="Times New Roman" w:cs="Times New Roman"/>
                <w:color w:val="000000" w:themeColor="text1"/>
              </w:rPr>
              <w:t>Vzhledem k novému nastavení pojetí</w:t>
            </w:r>
            <w:r w:rsidR="00A30817">
              <w:rPr>
                <w:rFonts w:ascii="Times New Roman" w:eastAsia="Arial" w:hAnsi="Times New Roman" w:cs="Times New Roman"/>
                <w:color w:val="000000" w:themeColor="text1"/>
              </w:rPr>
              <w:t xml:space="preserve"> hygienické vyhlášky</w:t>
            </w:r>
            <w:r w:rsidRPr="515CA676">
              <w:rPr>
                <w:rFonts w:ascii="Times New Roman" w:eastAsia="Arial" w:hAnsi="Times New Roman" w:cs="Times New Roman"/>
                <w:color w:val="000000" w:themeColor="text1"/>
              </w:rPr>
              <w:t xml:space="preserve">, již tento požadavek nespadá </w:t>
            </w:r>
            <w:r w:rsidR="00A30817">
              <w:rPr>
                <w:rFonts w:ascii="Times New Roman" w:eastAsia="Arial" w:hAnsi="Times New Roman" w:cs="Times New Roman"/>
                <w:color w:val="000000" w:themeColor="text1"/>
              </w:rPr>
              <w:t>do gesce orgánu ochrany veřejného zdraví.</w:t>
            </w:r>
          </w:p>
        </w:tc>
      </w:tr>
      <w:tr w:rsidR="0006455E" w:rsidRPr="008D351D" w14:paraId="5513C86A" w14:textId="77777777" w:rsidTr="45595B71">
        <w:trPr>
          <w:trHeight w:val="1354"/>
        </w:trPr>
        <w:tc>
          <w:tcPr>
            <w:tcW w:w="2318" w:type="dxa"/>
            <w:vMerge/>
          </w:tcPr>
          <w:p w14:paraId="79A949DE" w14:textId="77777777" w:rsidR="0006455E" w:rsidRPr="008D351D" w:rsidRDefault="0006455E" w:rsidP="00D40D3C">
            <w:pPr>
              <w:rPr>
                <w:rFonts w:ascii="Times New Roman" w:hAnsi="Times New Roman" w:cs="Times New Roman"/>
                <w:b/>
                <w:bCs/>
              </w:rPr>
            </w:pPr>
          </w:p>
        </w:tc>
        <w:tc>
          <w:tcPr>
            <w:tcW w:w="659" w:type="dxa"/>
          </w:tcPr>
          <w:p w14:paraId="5DEAA031" w14:textId="1A6D3000" w:rsidR="0006455E" w:rsidRPr="001A194A"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1A194A">
              <w:rPr>
                <w:rFonts w:ascii="Times New Roman" w:eastAsia="Arial" w:hAnsi="Times New Roman" w:cs="Times New Roman"/>
                <w:b/>
                <w:color w:val="000000"/>
                <w:sz w:val="24"/>
                <w:szCs w:val="24"/>
              </w:rPr>
              <w:t>73</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E83BB2A" w14:textId="183254C4"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2.</w:t>
            </w:r>
            <w:r w:rsidRPr="008D351D">
              <w:rPr>
                <w:rFonts w:ascii="Times New Roman" w:eastAsia="Arial" w:hAnsi="Times New Roman" w:cs="Times New Roman"/>
                <w:bCs/>
                <w:color w:val="000000"/>
                <w:sz w:val="24"/>
                <w:szCs w:val="24"/>
              </w:rPr>
              <w:tab/>
              <w:t xml:space="preserve">Doporučujeme zvážit, zda v § 22, kterým se stanoví režim a frekvence úklidu, jako jednoho ze základních protiepidemických opatření nestanovit i frekvenci malování, tak jako tomu bylo ve zrušované vyhlášce č. 410/2005 Sb. </w:t>
            </w:r>
          </w:p>
        </w:tc>
        <w:tc>
          <w:tcPr>
            <w:tcW w:w="4111" w:type="dxa"/>
            <w:tcBorders>
              <w:left w:val="single" w:sz="4" w:space="0" w:color="auto"/>
              <w:right w:val="single" w:sz="4" w:space="0" w:color="auto"/>
            </w:tcBorders>
            <w:shd w:val="clear" w:color="auto" w:fill="auto"/>
          </w:tcPr>
          <w:p w14:paraId="0DDDB18D" w14:textId="40A9E4D0" w:rsidR="56BA891C" w:rsidRDefault="00311B4B" w:rsidP="69B74364">
            <w:pPr>
              <w:rPr>
                <w:rFonts w:ascii="Times New Roman" w:eastAsia="Arial" w:hAnsi="Times New Roman" w:cs="Times New Roman"/>
                <w:color w:val="000000" w:themeColor="text1"/>
              </w:rPr>
            </w:pPr>
            <w:r>
              <w:rPr>
                <w:rFonts w:ascii="Times New Roman" w:eastAsia="Arial" w:hAnsi="Times New Roman" w:cs="Times New Roman"/>
                <w:color w:val="000000" w:themeColor="text1"/>
              </w:rPr>
              <w:t>VYSVĚTLENO</w:t>
            </w:r>
          </w:p>
          <w:p w14:paraId="50BBE59D" w14:textId="5077E632" w:rsidR="00311B4B" w:rsidRDefault="00311B4B" w:rsidP="69B74364">
            <w:pPr>
              <w:rPr>
                <w:rFonts w:ascii="Times New Roman" w:eastAsia="Arial" w:hAnsi="Times New Roman" w:cs="Times New Roman"/>
                <w:color w:val="000000" w:themeColor="text1"/>
              </w:rPr>
            </w:pPr>
            <w:r>
              <w:rPr>
                <w:rFonts w:ascii="Times New Roman" w:eastAsia="Arial" w:hAnsi="Times New Roman" w:cs="Times New Roman"/>
                <w:color w:val="000000" w:themeColor="text1"/>
              </w:rPr>
              <w:t>Ustanovení vyjmuto</w:t>
            </w:r>
            <w:r w:rsidR="00D37477">
              <w:rPr>
                <w:rFonts w:ascii="Times New Roman" w:eastAsia="Arial" w:hAnsi="Times New Roman" w:cs="Times New Roman"/>
                <w:color w:val="000000" w:themeColor="text1"/>
              </w:rPr>
              <w:t>.</w:t>
            </w:r>
          </w:p>
          <w:p w14:paraId="4EB01B4A" w14:textId="3E0135DE" w:rsidR="0006455E" w:rsidRPr="008D351D" w:rsidRDefault="0006455E" w:rsidP="7D523CCA">
            <w:pPr>
              <w:rPr>
                <w:rFonts w:ascii="Times New Roman" w:eastAsia="Arial" w:hAnsi="Times New Roman" w:cs="Times New Roman"/>
                <w:color w:val="000000" w:themeColor="text1"/>
              </w:rPr>
            </w:pPr>
          </w:p>
        </w:tc>
      </w:tr>
      <w:tr w:rsidR="0006455E" w:rsidRPr="008D351D" w14:paraId="341BBA68" w14:textId="77777777" w:rsidTr="45595B71">
        <w:trPr>
          <w:trHeight w:val="1559"/>
        </w:trPr>
        <w:tc>
          <w:tcPr>
            <w:tcW w:w="2318" w:type="dxa"/>
            <w:vMerge/>
          </w:tcPr>
          <w:p w14:paraId="72FC5EE0" w14:textId="77777777" w:rsidR="0006455E" w:rsidRPr="008D351D" w:rsidRDefault="0006455E" w:rsidP="00D40D3C">
            <w:pPr>
              <w:rPr>
                <w:rFonts w:ascii="Times New Roman" w:hAnsi="Times New Roman" w:cs="Times New Roman"/>
                <w:b/>
                <w:bCs/>
              </w:rPr>
            </w:pPr>
          </w:p>
        </w:tc>
        <w:tc>
          <w:tcPr>
            <w:tcW w:w="659" w:type="dxa"/>
          </w:tcPr>
          <w:p w14:paraId="76042C9D" w14:textId="7D28549C" w:rsidR="0006455E" w:rsidRPr="001A194A"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1A194A">
              <w:rPr>
                <w:rFonts w:ascii="Times New Roman" w:eastAsia="Arial" w:hAnsi="Times New Roman" w:cs="Times New Roman"/>
                <w:b/>
                <w:color w:val="000000"/>
                <w:sz w:val="24"/>
                <w:szCs w:val="24"/>
              </w:rPr>
              <w:t>74</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6D0A572" w14:textId="6DBFE6BF"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3.</w:t>
            </w:r>
            <w:r w:rsidRPr="008D351D">
              <w:rPr>
                <w:rFonts w:ascii="Times New Roman" w:eastAsia="Arial" w:hAnsi="Times New Roman" w:cs="Times New Roman"/>
                <w:bCs/>
                <w:color w:val="000000"/>
                <w:sz w:val="24"/>
                <w:szCs w:val="24"/>
              </w:rPr>
              <w:tab/>
              <w:t>Doporučujeme zvážit, zda do přílohy č. 4 do tabulek č. 1 a 2 nedoplnit do typu prostor položku ložnice. Mnoho dětských skupin i mateřských škol má ložnici jako samostatnou místnost a není zřejmé podle čeho se bude měřit přiváděný a odváděný vzduch, teplota a vlhkost vzduchu v těchto prostorách.</w:t>
            </w:r>
          </w:p>
        </w:tc>
        <w:tc>
          <w:tcPr>
            <w:tcW w:w="4111" w:type="dxa"/>
            <w:tcBorders>
              <w:left w:val="single" w:sz="4" w:space="0" w:color="auto"/>
              <w:right w:val="single" w:sz="4" w:space="0" w:color="auto"/>
            </w:tcBorders>
            <w:shd w:val="clear" w:color="auto" w:fill="auto"/>
          </w:tcPr>
          <w:p w14:paraId="654AC758" w14:textId="6A7D0AC6" w:rsidR="0006455E" w:rsidRPr="008D351D" w:rsidRDefault="7F852441" w:rsidP="69B74364">
            <w:pPr>
              <w:rPr>
                <w:rFonts w:ascii="Times New Roman" w:eastAsia="Arial" w:hAnsi="Times New Roman" w:cs="Times New Roman"/>
                <w:color w:val="000000" w:themeColor="text1"/>
              </w:rPr>
            </w:pPr>
            <w:r w:rsidRPr="515CA676">
              <w:rPr>
                <w:rFonts w:ascii="Times New Roman" w:eastAsia="Arial" w:hAnsi="Times New Roman" w:cs="Times New Roman"/>
                <w:color w:val="000000" w:themeColor="text1"/>
              </w:rPr>
              <w:t>AKCEPTOVÁNO</w:t>
            </w:r>
            <w:r w:rsidR="7DC08DEA" w:rsidRPr="515CA676">
              <w:rPr>
                <w:rFonts w:ascii="Times New Roman" w:eastAsia="Arial" w:hAnsi="Times New Roman" w:cs="Times New Roman"/>
                <w:color w:val="000000" w:themeColor="text1"/>
              </w:rPr>
              <w:t xml:space="preserve"> JINAK</w:t>
            </w:r>
          </w:p>
          <w:p w14:paraId="1D67D9D0" w14:textId="436F01F5" w:rsidR="0006455E" w:rsidRPr="008D351D" w:rsidRDefault="57BE17BE" w:rsidP="00042BCC">
            <w:pPr>
              <w:jc w:val="both"/>
              <w:rPr>
                <w:rFonts w:ascii="Times New Roman" w:eastAsia="Arial" w:hAnsi="Times New Roman" w:cs="Times New Roman"/>
                <w:color w:val="000000" w:themeColor="text1"/>
              </w:rPr>
            </w:pPr>
            <w:r w:rsidRPr="515CA676">
              <w:rPr>
                <w:rFonts w:ascii="Times New Roman" w:eastAsia="Arial" w:hAnsi="Times New Roman" w:cs="Times New Roman"/>
                <w:color w:val="000000" w:themeColor="text1"/>
              </w:rPr>
              <w:t>V tabulce č. 2 ložnice podle definice spadá pod místnosti určené k dlouhodobému pobytu.</w:t>
            </w:r>
            <w:r w:rsidR="60CCAAA5" w:rsidRPr="515CA676">
              <w:rPr>
                <w:rFonts w:ascii="Times New Roman" w:eastAsia="Arial" w:hAnsi="Times New Roman" w:cs="Times New Roman"/>
                <w:color w:val="000000" w:themeColor="text1"/>
              </w:rPr>
              <w:t xml:space="preserve"> </w:t>
            </w:r>
            <w:r w:rsidR="0F3D7693" w:rsidRPr="515CA676">
              <w:rPr>
                <w:rFonts w:ascii="Times New Roman" w:eastAsia="Arial" w:hAnsi="Times New Roman" w:cs="Times New Roman"/>
                <w:color w:val="000000" w:themeColor="text1"/>
              </w:rPr>
              <w:t>V</w:t>
            </w:r>
            <w:r w:rsidR="60CCAAA5" w:rsidRPr="515CA676">
              <w:rPr>
                <w:rFonts w:ascii="Times New Roman" w:eastAsia="Arial" w:hAnsi="Times New Roman" w:cs="Times New Roman"/>
                <w:color w:val="000000" w:themeColor="text1"/>
              </w:rPr>
              <w:t xml:space="preserve"> tabulce č. </w:t>
            </w:r>
            <w:r w:rsidR="000120BA">
              <w:rPr>
                <w:rFonts w:ascii="Times New Roman" w:eastAsia="Arial" w:hAnsi="Times New Roman" w:cs="Times New Roman"/>
                <w:color w:val="000000" w:themeColor="text1"/>
              </w:rPr>
              <w:t xml:space="preserve">1 a </w:t>
            </w:r>
            <w:r w:rsidR="60CCAAA5" w:rsidRPr="515CA676">
              <w:rPr>
                <w:rFonts w:ascii="Times New Roman" w:eastAsia="Arial" w:hAnsi="Times New Roman" w:cs="Times New Roman"/>
                <w:color w:val="000000" w:themeColor="text1"/>
              </w:rPr>
              <w:t>2 uveden</w:t>
            </w:r>
            <w:r w:rsidR="000120BA">
              <w:rPr>
                <w:rFonts w:ascii="Times New Roman" w:eastAsia="Arial" w:hAnsi="Times New Roman" w:cs="Times New Roman"/>
                <w:color w:val="000000" w:themeColor="text1"/>
              </w:rPr>
              <w:t>y místnosti určené k dlouhodobému pobytu.</w:t>
            </w:r>
          </w:p>
        </w:tc>
      </w:tr>
      <w:tr w:rsidR="0006455E" w:rsidRPr="008D351D" w14:paraId="7A09D339" w14:textId="77777777" w:rsidTr="45595B71">
        <w:trPr>
          <w:trHeight w:val="1110"/>
        </w:trPr>
        <w:tc>
          <w:tcPr>
            <w:tcW w:w="2318" w:type="dxa"/>
            <w:vMerge/>
          </w:tcPr>
          <w:p w14:paraId="26CB0A50" w14:textId="77777777" w:rsidR="0006455E" w:rsidRPr="008D351D" w:rsidRDefault="0006455E" w:rsidP="00D40D3C">
            <w:pPr>
              <w:rPr>
                <w:rFonts w:ascii="Times New Roman" w:hAnsi="Times New Roman" w:cs="Times New Roman"/>
                <w:b/>
                <w:bCs/>
              </w:rPr>
            </w:pPr>
          </w:p>
        </w:tc>
        <w:tc>
          <w:tcPr>
            <w:tcW w:w="659" w:type="dxa"/>
          </w:tcPr>
          <w:p w14:paraId="6D29629F" w14:textId="144D7762" w:rsidR="0006455E" w:rsidRPr="001A194A"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1A194A">
              <w:rPr>
                <w:rFonts w:ascii="Times New Roman" w:eastAsia="Arial" w:hAnsi="Times New Roman" w:cs="Times New Roman"/>
                <w:b/>
                <w:color w:val="000000"/>
                <w:sz w:val="24"/>
                <w:szCs w:val="24"/>
              </w:rPr>
              <w:t>75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657736E" w14:textId="4104B891"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4.</w:t>
            </w:r>
            <w:r w:rsidRPr="008D351D">
              <w:rPr>
                <w:rFonts w:ascii="Times New Roman" w:eastAsia="Arial" w:hAnsi="Times New Roman" w:cs="Times New Roman"/>
                <w:bCs/>
                <w:color w:val="000000"/>
                <w:sz w:val="24"/>
                <w:szCs w:val="24"/>
              </w:rPr>
              <w:tab/>
              <w:t>V odůvodnění chybí v souladu s čl. 16 odst. 4 ve spojení s čl.14 odst. 1 písm. l) Legislativních pravidel vlády zhodnocení územních dopadů.</w:t>
            </w:r>
          </w:p>
        </w:tc>
        <w:tc>
          <w:tcPr>
            <w:tcW w:w="4111" w:type="dxa"/>
            <w:tcBorders>
              <w:left w:val="single" w:sz="4" w:space="0" w:color="auto"/>
              <w:right w:val="single" w:sz="4" w:space="0" w:color="auto"/>
            </w:tcBorders>
            <w:shd w:val="clear" w:color="auto" w:fill="auto"/>
          </w:tcPr>
          <w:p w14:paraId="73F43107" w14:textId="3851468A" w:rsidR="0006455E" w:rsidRPr="008D351D" w:rsidRDefault="0006455E" w:rsidP="45595B71">
            <w:pPr>
              <w:jc w:val="both"/>
              <w:rPr>
                <w:rFonts w:ascii="Times New Roman" w:hAnsi="Times New Roman" w:cs="Times New Roman"/>
              </w:rPr>
            </w:pPr>
            <w:r w:rsidRPr="45595B71">
              <w:rPr>
                <w:rFonts w:ascii="Times New Roman" w:hAnsi="Times New Roman" w:cs="Times New Roman"/>
              </w:rPr>
              <w:t>AKCEPTOVÁNO</w:t>
            </w:r>
            <w:r>
              <w:br/>
            </w:r>
            <w:r w:rsidRPr="45595B71">
              <w:rPr>
                <w:rFonts w:ascii="Times New Roman" w:hAnsi="Times New Roman" w:cs="Times New Roman"/>
              </w:rPr>
              <w:t>Stručně uvedeno v bodě 4, ale bylo rozděleno do dílčích bodů a podrobněji doplněno.</w:t>
            </w:r>
          </w:p>
        </w:tc>
      </w:tr>
      <w:tr w:rsidR="0006455E" w:rsidRPr="008D351D" w14:paraId="65F8256B" w14:textId="77777777" w:rsidTr="45595B71">
        <w:trPr>
          <w:trHeight w:val="2418"/>
        </w:trPr>
        <w:tc>
          <w:tcPr>
            <w:tcW w:w="2318" w:type="dxa"/>
            <w:vMerge/>
          </w:tcPr>
          <w:p w14:paraId="65F9314F" w14:textId="77777777" w:rsidR="0006455E" w:rsidRPr="008D351D" w:rsidRDefault="0006455E" w:rsidP="00D40D3C">
            <w:pPr>
              <w:rPr>
                <w:rFonts w:ascii="Times New Roman" w:hAnsi="Times New Roman" w:cs="Times New Roman"/>
                <w:b/>
                <w:bCs/>
              </w:rPr>
            </w:pPr>
          </w:p>
        </w:tc>
        <w:tc>
          <w:tcPr>
            <w:tcW w:w="659" w:type="dxa"/>
          </w:tcPr>
          <w:p w14:paraId="0DECC98A" w14:textId="71987D75" w:rsidR="0006455E" w:rsidRPr="001A194A"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1A194A">
              <w:rPr>
                <w:rFonts w:ascii="Times New Roman" w:eastAsia="Arial" w:hAnsi="Times New Roman" w:cs="Times New Roman"/>
                <w:b/>
                <w:color w:val="000000"/>
                <w:sz w:val="24"/>
                <w:szCs w:val="24"/>
              </w:rPr>
              <w:t>76</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3E58A6E" w14:textId="423BDF28"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5.</w:t>
            </w:r>
            <w:r w:rsidRPr="008D351D">
              <w:rPr>
                <w:rFonts w:ascii="Times New Roman" w:eastAsia="Arial" w:hAnsi="Times New Roman" w:cs="Times New Roman"/>
                <w:bCs/>
                <w:color w:val="000000"/>
                <w:sz w:val="24"/>
                <w:szCs w:val="24"/>
              </w:rPr>
              <w:tab/>
              <w:t>Navrženou právní úpravou (např. v poznámce pod čarou č. 7, 9, 13, 14 až 18) se odkazuje na technické normy. Upozorňujeme předkladatele, že v případě, že je technická norma pro účely právního předpisu závazná, tj. stává se pravidlem chování, jež musí adresát dodržet, je nutné zajistit přístup veřejnosti/adresátům k této technické normě, a to formou sponzorovaného přístupu postupem podle § 6c a 6d zákona č. 22/1997 Sb., ve znění zákona č. 526/2020 Sb. a zákona č. 152/2023 Sb.</w:t>
            </w:r>
          </w:p>
        </w:tc>
        <w:tc>
          <w:tcPr>
            <w:tcW w:w="4111" w:type="dxa"/>
            <w:tcBorders>
              <w:left w:val="single" w:sz="4" w:space="0" w:color="auto"/>
              <w:right w:val="single" w:sz="4" w:space="0" w:color="auto"/>
            </w:tcBorders>
            <w:shd w:val="clear" w:color="auto" w:fill="auto"/>
          </w:tcPr>
          <w:p w14:paraId="37FC5290" w14:textId="33F46362" w:rsidR="0006455E" w:rsidRPr="008D351D" w:rsidRDefault="46E62492" w:rsidP="00D40D3C">
            <w:pPr>
              <w:rPr>
                <w:rFonts w:ascii="Times New Roman" w:eastAsia="Arial" w:hAnsi="Times New Roman" w:cs="Times New Roman"/>
                <w:color w:val="000000" w:themeColor="text1"/>
                <w:highlight w:val="yellow"/>
              </w:rPr>
            </w:pPr>
            <w:r w:rsidRPr="2A1C0EE2">
              <w:rPr>
                <w:rFonts w:ascii="Times New Roman" w:hAnsi="Times New Roman" w:cs="Times New Roman"/>
              </w:rPr>
              <w:t>AKCEPTOVÁNO</w:t>
            </w:r>
            <w:r w:rsidR="0006455E">
              <w:br/>
            </w:r>
            <w:r w:rsidR="000C6A42" w:rsidRPr="000C6A42">
              <w:rPr>
                <w:rFonts w:ascii="Times New Roman" w:eastAsia="Arial" w:hAnsi="Times New Roman" w:cs="Times New Roman"/>
                <w:color w:val="000000" w:themeColor="text1"/>
              </w:rPr>
              <w:t>Přístup bude zajištěn.</w:t>
            </w:r>
          </w:p>
        </w:tc>
      </w:tr>
      <w:tr w:rsidR="0006455E" w:rsidRPr="008D351D" w14:paraId="64E162E5" w14:textId="77777777" w:rsidTr="45595B71">
        <w:trPr>
          <w:trHeight w:val="344"/>
        </w:trPr>
        <w:tc>
          <w:tcPr>
            <w:tcW w:w="2318" w:type="dxa"/>
            <w:vMerge w:val="restart"/>
            <w:tcBorders>
              <w:left w:val="single" w:sz="4" w:space="0" w:color="auto"/>
              <w:right w:val="single" w:sz="4" w:space="0" w:color="auto"/>
            </w:tcBorders>
            <w:shd w:val="clear" w:color="auto" w:fill="auto"/>
          </w:tcPr>
          <w:p w14:paraId="0CF7AFB8" w14:textId="77777777" w:rsidR="0006455E" w:rsidRPr="008D351D" w:rsidRDefault="0006455E" w:rsidP="00D40D3C">
            <w:pPr>
              <w:rPr>
                <w:rFonts w:ascii="Times New Roman" w:hAnsi="Times New Roman" w:cs="Times New Roman"/>
                <w:b/>
                <w:bCs/>
              </w:rPr>
            </w:pPr>
            <w:r w:rsidRPr="008D351D">
              <w:rPr>
                <w:rFonts w:ascii="Times New Roman" w:hAnsi="Times New Roman" w:cs="Times New Roman"/>
                <w:b/>
                <w:bCs/>
              </w:rPr>
              <w:t>Ministerstvo vnitra</w:t>
            </w:r>
          </w:p>
          <w:p w14:paraId="0F2E8BF0" w14:textId="77777777" w:rsidR="0006455E" w:rsidRPr="008D351D" w:rsidRDefault="0006455E" w:rsidP="00D40D3C">
            <w:pPr>
              <w:rPr>
                <w:rFonts w:ascii="Times New Roman" w:hAnsi="Times New Roman" w:cs="Times New Roman"/>
                <w:b/>
                <w:bCs/>
              </w:rPr>
            </w:pPr>
          </w:p>
          <w:p w14:paraId="6041A776" w14:textId="18878F88" w:rsidR="0006455E" w:rsidRPr="008D351D" w:rsidRDefault="0006455E" w:rsidP="00D40D3C">
            <w:pPr>
              <w:rPr>
                <w:rFonts w:ascii="Times New Roman" w:hAnsi="Times New Roman" w:cs="Times New Roman"/>
              </w:rPr>
            </w:pPr>
            <w:r w:rsidRPr="008D351D">
              <w:rPr>
                <w:rFonts w:ascii="Times New Roman" w:hAnsi="Times New Roman" w:cs="Times New Roman"/>
              </w:rPr>
              <w:t>(Mgr. Kateřina Krejčí, e-mail: katerina.krejci@mvcr.cz, tel.: 974 817 307, mob.: +420 603 190 223)</w:t>
            </w:r>
          </w:p>
        </w:tc>
        <w:tc>
          <w:tcPr>
            <w:tcW w:w="659" w:type="dxa"/>
            <w:tcBorders>
              <w:left w:val="single" w:sz="4" w:space="0" w:color="auto"/>
              <w:right w:val="single" w:sz="4" w:space="0" w:color="auto"/>
            </w:tcBorders>
          </w:tcPr>
          <w:p w14:paraId="24CE6670" w14:textId="047589E3" w:rsidR="0006455E" w:rsidRPr="001A194A" w:rsidRDefault="004E09B9" w:rsidP="00D40D3C">
            <w:pPr>
              <w:pStyle w:val="Zkladntext21"/>
              <w:framePr w:hSpace="0" w:wrap="auto" w:vAnchor="margin" w:hAnchor="text" w:yAlign="inline"/>
              <w:tabs>
                <w:tab w:val="left" w:pos="0"/>
              </w:tabs>
              <w:rPr>
                <w:rFonts w:ascii="Times New Roman" w:hAnsi="Times New Roman"/>
                <w:sz w:val="24"/>
                <w:szCs w:val="24"/>
              </w:rPr>
            </w:pPr>
            <w:r w:rsidRPr="001A194A">
              <w:rPr>
                <w:rFonts w:ascii="Times New Roman" w:hAnsi="Times New Roman"/>
                <w:sz w:val="24"/>
                <w:szCs w:val="24"/>
              </w:rPr>
              <w:t>77</w:t>
            </w:r>
          </w:p>
        </w:tc>
        <w:tc>
          <w:tcPr>
            <w:tcW w:w="7229" w:type="dxa"/>
            <w:tcBorders>
              <w:top w:val="single" w:sz="4" w:space="0" w:color="auto"/>
              <w:left w:val="single" w:sz="4" w:space="0" w:color="auto"/>
              <w:right w:val="single" w:sz="4" w:space="0" w:color="auto"/>
            </w:tcBorders>
            <w:shd w:val="clear" w:color="auto" w:fill="auto"/>
          </w:tcPr>
          <w:p w14:paraId="68EDE117" w14:textId="598A2C32" w:rsidR="0006455E" w:rsidRPr="008D351D" w:rsidRDefault="0006455E" w:rsidP="00D40D3C">
            <w:pPr>
              <w:pStyle w:val="Zkladntext21"/>
              <w:framePr w:hSpace="0" w:wrap="auto" w:vAnchor="margin" w:hAnchor="text" w:yAlign="inline"/>
              <w:tabs>
                <w:tab w:val="left" w:pos="0"/>
              </w:tabs>
              <w:rPr>
                <w:rFonts w:ascii="Times New Roman" w:hAnsi="Times New Roman"/>
                <w:sz w:val="24"/>
                <w:szCs w:val="24"/>
              </w:rPr>
            </w:pPr>
            <w:r w:rsidRPr="008D351D">
              <w:rPr>
                <w:rFonts w:ascii="Times New Roman" w:hAnsi="Times New Roman"/>
                <w:sz w:val="24"/>
                <w:szCs w:val="24"/>
              </w:rPr>
              <w:t>Obecně:</w:t>
            </w:r>
          </w:p>
          <w:p w14:paraId="08E12213" w14:textId="77777777" w:rsidR="0006455E" w:rsidRPr="008D351D" w:rsidRDefault="0006455E" w:rsidP="00D40D3C">
            <w:pPr>
              <w:pStyle w:val="Zkladntext21"/>
              <w:framePr w:hSpace="0" w:wrap="auto" w:vAnchor="margin" w:hAnchor="text" w:yAlign="inline"/>
              <w:tabs>
                <w:tab w:val="left" w:pos="0"/>
              </w:tabs>
              <w:rPr>
                <w:rFonts w:ascii="Times New Roman" w:hAnsi="Times New Roman"/>
                <w:b w:val="0"/>
                <w:bCs/>
                <w:sz w:val="24"/>
                <w:szCs w:val="24"/>
              </w:rPr>
            </w:pPr>
            <w:r w:rsidRPr="008D351D">
              <w:rPr>
                <w:rFonts w:ascii="Times New Roman" w:hAnsi="Times New Roman"/>
                <w:b w:val="0"/>
                <w:bCs/>
                <w:sz w:val="24"/>
                <w:szCs w:val="24"/>
              </w:rPr>
              <w:tab/>
              <w:t xml:space="preserve">Na rozdíl od současné úpravy byly ve vyhlášce vypuštěny požadavky na oplocení pozemku. S ohledem na charakter některých zařízení, především zařízení pro výkon ústavní nebo ochranné výchovy a preventivně výchovné péče, kde bývá pobyt nařízený soudem z důvodu problémového chování dítěte, kdy je potřeba zamezit dětem prostory zařízení bez dovolení opustit, a zařízení pro děti vyžadující okamžitou pomoc, kde existuje riziko, že dítě přijde do nežádoucího kontaktu s osobou, kvůli které se v zařízení ocitlo (bez oplocení může například týrající osoba získat přístup k dítěti) je požadavek na oplocení nezbytný. </w:t>
            </w:r>
          </w:p>
          <w:p w14:paraId="3FE4E9E6" w14:textId="77777777" w:rsidR="0006455E" w:rsidRPr="008D351D" w:rsidRDefault="0006455E" w:rsidP="00D40D3C">
            <w:pPr>
              <w:pStyle w:val="Zkladntext21"/>
              <w:framePr w:hSpace="0" w:wrap="auto" w:vAnchor="margin" w:hAnchor="text" w:yAlign="inline"/>
              <w:tabs>
                <w:tab w:val="left" w:pos="0"/>
              </w:tabs>
              <w:rPr>
                <w:rFonts w:ascii="Times New Roman" w:hAnsi="Times New Roman"/>
                <w:b w:val="0"/>
                <w:bCs/>
                <w:sz w:val="24"/>
                <w:szCs w:val="24"/>
              </w:rPr>
            </w:pPr>
            <w:r w:rsidRPr="008D351D">
              <w:rPr>
                <w:rFonts w:ascii="Times New Roman" w:hAnsi="Times New Roman"/>
                <w:b w:val="0"/>
                <w:bCs/>
                <w:sz w:val="24"/>
                <w:szCs w:val="24"/>
              </w:rPr>
              <w:tab/>
              <w:t>V odůvodnění vyhlášky je odkazováno na obecnou úpravu obsaženou ve vyhlášce č. 501/2006 Sb., o obecných požadavcích na využívání území, ve znění pozdějších předpisů, kde je uvedeno, že oplocení musí mít pozemky, kde je nutno zamezit volnému pohybu osob nebo zvířat a chránit je před vstupem neoprávněných osob. Předmětná vyhláška však byla zrušena zákonem č. 283/2021 Sb., stavební zákon, ve znění pozdějších předpisů, přičemž v současnosti probíhá mezirezortní připomínkové řízení k návrhu vyhlášky o požadavcích na výstavbu, která oplocení obecně upravuje. S ohledem na chráněné zájmy (bezpečnost a ochrana zdraví dětí) nicméně navrhujeme požadavky na oplocení v nyní předkládané vyhlášce doplnit a upravit také odůvodnění.</w:t>
            </w:r>
          </w:p>
          <w:p w14:paraId="51C23940" w14:textId="27E2F4C8" w:rsidR="0006455E" w:rsidRPr="008D351D" w:rsidRDefault="0006455E" w:rsidP="00D40D3C">
            <w:pPr>
              <w:pStyle w:val="Zkladntext21"/>
              <w:framePr w:hSpace="0" w:wrap="auto" w:vAnchor="margin" w:hAnchor="text" w:yAlign="inline"/>
              <w:tabs>
                <w:tab w:val="left" w:pos="0"/>
              </w:tabs>
              <w:rPr>
                <w:rFonts w:ascii="Times New Roman" w:hAnsi="Times New Roman"/>
                <w:sz w:val="24"/>
                <w:szCs w:val="24"/>
              </w:rPr>
            </w:pPr>
            <w:r w:rsidRPr="008D351D">
              <w:rPr>
                <w:rFonts w:ascii="Times New Roman" w:hAnsi="Times New Roman"/>
                <w:sz w:val="24"/>
                <w:szCs w:val="24"/>
              </w:rPr>
              <w:lastRenderedPageBreak/>
              <w:t>Tuto připomínku považuje ministerstvo za zásadní.</w:t>
            </w:r>
          </w:p>
        </w:tc>
        <w:tc>
          <w:tcPr>
            <w:tcW w:w="4111" w:type="dxa"/>
            <w:tcBorders>
              <w:left w:val="single" w:sz="4" w:space="0" w:color="auto"/>
              <w:right w:val="single" w:sz="4" w:space="0" w:color="auto"/>
            </w:tcBorders>
            <w:shd w:val="clear" w:color="auto" w:fill="auto"/>
          </w:tcPr>
          <w:p w14:paraId="240772ED" w14:textId="4F9731ED" w:rsidR="0006455E" w:rsidRPr="008D351D" w:rsidRDefault="2B09AB30" w:rsidP="2A1C0EE2">
            <w:pPr>
              <w:rPr>
                <w:rFonts w:ascii="Times New Roman" w:hAnsi="Times New Roman" w:cs="Times New Roman"/>
                <w:highlight w:val="yellow"/>
              </w:rPr>
            </w:pPr>
            <w:r w:rsidRPr="2A1C0EE2">
              <w:rPr>
                <w:rFonts w:ascii="Times New Roman" w:hAnsi="Times New Roman" w:cs="Times New Roman"/>
              </w:rPr>
              <w:lastRenderedPageBreak/>
              <w:t>NEAKCEPTOVÁNO</w:t>
            </w:r>
          </w:p>
          <w:p w14:paraId="0989C759" w14:textId="020A89A5" w:rsidR="0006455E" w:rsidRPr="008D351D" w:rsidRDefault="7788CFB2" w:rsidP="2A1C0EE2">
            <w:pPr>
              <w:spacing w:after="0"/>
              <w:jc w:val="both"/>
              <w:rPr>
                <w:rFonts w:ascii="Times New Roman" w:eastAsia="Arial" w:hAnsi="Times New Roman" w:cs="Times New Roman"/>
                <w:color w:val="000000" w:themeColor="text1"/>
              </w:rPr>
            </w:pPr>
            <w:r w:rsidRPr="2A1C0EE2">
              <w:rPr>
                <w:rFonts w:ascii="Times New Roman" w:eastAsia="Arial" w:hAnsi="Times New Roman" w:cs="Times New Roman"/>
                <w:color w:val="000000" w:themeColor="text1"/>
              </w:rPr>
              <w:t xml:space="preserve">Vyhláška č. 501/2006 Sb. </w:t>
            </w:r>
            <w:r w:rsidR="002D294D">
              <w:rPr>
                <w:rFonts w:ascii="Times New Roman" w:eastAsia="Arial" w:hAnsi="Times New Roman" w:cs="Times New Roman"/>
                <w:color w:val="000000" w:themeColor="text1"/>
              </w:rPr>
              <w:t xml:space="preserve">byla </w:t>
            </w:r>
            <w:r w:rsidRPr="2A1C0EE2">
              <w:rPr>
                <w:rFonts w:ascii="Times New Roman" w:eastAsia="Arial" w:hAnsi="Times New Roman" w:cs="Times New Roman"/>
                <w:color w:val="000000" w:themeColor="text1"/>
              </w:rPr>
              <w:t>zrušena k 1. 1. 2024 v souvislosti se vstupem zákona č. 283/2021 Sb., stavební zákon, konkrétně jeho § 334 bodu 40.</w:t>
            </w:r>
            <w:r w:rsidR="00042BCC">
              <w:rPr>
                <w:rFonts w:ascii="Times New Roman" w:eastAsia="Arial" w:hAnsi="Times New Roman" w:cs="Times New Roman"/>
                <w:color w:val="000000" w:themeColor="text1"/>
              </w:rPr>
              <w:t xml:space="preserve"> </w:t>
            </w:r>
            <w:r w:rsidR="00D37477">
              <w:rPr>
                <w:rFonts w:ascii="Times New Roman" w:eastAsia="Arial" w:hAnsi="Times New Roman" w:cs="Times New Roman"/>
                <w:color w:val="000000" w:themeColor="text1"/>
              </w:rPr>
              <w:t>N</w:t>
            </w:r>
            <w:r w:rsidRPr="2A1C0EE2">
              <w:rPr>
                <w:rFonts w:ascii="Times New Roman" w:eastAsia="Arial" w:hAnsi="Times New Roman" w:cs="Times New Roman"/>
                <w:color w:val="000000" w:themeColor="text1"/>
              </w:rPr>
              <w:t>icméně povinnost oplotit nebo jinak ohradit pozemek se stavbami pro výchovu a vzdělávání dětí a mladistvých je obsažena i v návrhu nové vyhlášky o požadavcích na výstavbu.</w:t>
            </w:r>
            <w:r w:rsidR="00D37477">
              <w:rPr>
                <w:rFonts w:ascii="Times New Roman" w:eastAsia="Arial" w:hAnsi="Times New Roman" w:cs="Times New Roman"/>
                <w:color w:val="000000" w:themeColor="text1"/>
              </w:rPr>
              <w:t xml:space="preserve"> Nadto podle §</w:t>
            </w:r>
            <w:r w:rsidR="00D37477" w:rsidRPr="00D37477">
              <w:rPr>
                <w:rFonts w:ascii="Times New Roman" w:eastAsia="Arial" w:hAnsi="Times New Roman" w:cs="Times New Roman"/>
                <w:color w:val="000000" w:themeColor="text1"/>
              </w:rPr>
              <w:t xml:space="preserve"> § 332a stavebního zákona </w:t>
            </w:r>
            <w:r w:rsidR="00D37477">
              <w:rPr>
                <w:rFonts w:ascii="Times New Roman" w:eastAsia="Arial" w:hAnsi="Times New Roman" w:cs="Times New Roman"/>
                <w:color w:val="000000" w:themeColor="text1"/>
              </w:rPr>
              <w:t>se do doby vydání nové vyhlášky postupuje podle tímto zákonem zrušených vyhlášek.</w:t>
            </w:r>
          </w:p>
          <w:p w14:paraId="231B2EDC" w14:textId="26C07218" w:rsidR="0006455E" w:rsidRPr="008D351D" w:rsidRDefault="0006455E" w:rsidP="00D40D3C">
            <w:pPr>
              <w:rPr>
                <w:rFonts w:ascii="Times New Roman" w:hAnsi="Times New Roman" w:cs="Times New Roman"/>
                <w:bCs/>
                <w:highlight w:val="yellow"/>
              </w:rPr>
            </w:pPr>
            <w:r>
              <w:br/>
            </w:r>
          </w:p>
        </w:tc>
      </w:tr>
      <w:tr w:rsidR="0006455E" w:rsidRPr="008D351D" w14:paraId="153BCEB5" w14:textId="77777777" w:rsidTr="45595B71">
        <w:trPr>
          <w:trHeight w:val="337"/>
        </w:trPr>
        <w:tc>
          <w:tcPr>
            <w:tcW w:w="2318" w:type="dxa"/>
            <w:vMerge/>
          </w:tcPr>
          <w:p w14:paraId="459CC971" w14:textId="77777777" w:rsidR="0006455E" w:rsidRPr="008D351D" w:rsidRDefault="0006455E" w:rsidP="00D40D3C">
            <w:pPr>
              <w:rPr>
                <w:rFonts w:ascii="Times New Roman" w:hAnsi="Times New Roman" w:cs="Times New Roman"/>
                <w:b/>
                <w:bCs/>
              </w:rPr>
            </w:pPr>
          </w:p>
        </w:tc>
        <w:tc>
          <w:tcPr>
            <w:tcW w:w="659" w:type="dxa"/>
          </w:tcPr>
          <w:p w14:paraId="27C23F4A" w14:textId="65964B2D" w:rsidR="0006455E" w:rsidRPr="008D351D" w:rsidRDefault="004E09B9" w:rsidP="00D40D3C">
            <w:pPr>
              <w:widowControl w:val="0"/>
              <w:autoSpaceDE w:val="0"/>
              <w:autoSpaceDN w:val="0"/>
              <w:adjustRightInd w:val="0"/>
              <w:jc w:val="both"/>
              <w:rPr>
                <w:rFonts w:ascii="Times New Roman" w:hAnsi="Times New Roman" w:cs="Times New Roman"/>
                <w:b/>
              </w:rPr>
            </w:pPr>
            <w:r>
              <w:rPr>
                <w:rFonts w:ascii="Times New Roman" w:hAnsi="Times New Roman" w:cs="Times New Roman"/>
                <w:b/>
              </w:rPr>
              <w:t>78</w:t>
            </w:r>
          </w:p>
        </w:tc>
        <w:tc>
          <w:tcPr>
            <w:tcW w:w="7229" w:type="dxa"/>
            <w:tcBorders>
              <w:top w:val="single" w:sz="4" w:space="0" w:color="auto"/>
              <w:left w:val="single" w:sz="4" w:space="0" w:color="auto"/>
              <w:right w:val="single" w:sz="4" w:space="0" w:color="auto"/>
            </w:tcBorders>
            <w:shd w:val="clear" w:color="auto" w:fill="auto"/>
          </w:tcPr>
          <w:p w14:paraId="57AA0F6D" w14:textId="33FDB980" w:rsidR="0006455E" w:rsidRPr="008D351D" w:rsidRDefault="0006455E" w:rsidP="00D40D3C">
            <w:pPr>
              <w:widowControl w:val="0"/>
              <w:autoSpaceDE w:val="0"/>
              <w:autoSpaceDN w:val="0"/>
              <w:adjustRightInd w:val="0"/>
              <w:jc w:val="both"/>
              <w:rPr>
                <w:rFonts w:ascii="Times New Roman" w:hAnsi="Times New Roman" w:cs="Times New Roman"/>
              </w:rPr>
            </w:pPr>
            <w:r w:rsidRPr="008D351D">
              <w:rPr>
                <w:rFonts w:ascii="Times New Roman" w:hAnsi="Times New Roman" w:cs="Times New Roman"/>
                <w:b/>
              </w:rPr>
              <w:t>K § 7 odst. 1</w:t>
            </w:r>
            <w:r w:rsidRPr="008D351D">
              <w:rPr>
                <w:rFonts w:ascii="Times New Roman" w:hAnsi="Times New Roman" w:cs="Times New Roman"/>
              </w:rPr>
              <w:t>:</w:t>
            </w:r>
          </w:p>
          <w:p w14:paraId="321EA5CF" w14:textId="77777777" w:rsidR="0006455E" w:rsidRPr="008D351D" w:rsidRDefault="0006455E" w:rsidP="00D40D3C">
            <w:pPr>
              <w:widowControl w:val="0"/>
              <w:autoSpaceDE w:val="0"/>
              <w:autoSpaceDN w:val="0"/>
              <w:adjustRightInd w:val="0"/>
              <w:ind w:firstLine="709"/>
              <w:jc w:val="both"/>
              <w:rPr>
                <w:rFonts w:ascii="Times New Roman" w:hAnsi="Times New Roman" w:cs="Times New Roman"/>
                <w:bCs/>
              </w:rPr>
            </w:pPr>
            <w:r w:rsidRPr="008D351D">
              <w:rPr>
                <w:rFonts w:ascii="Times New Roman" w:hAnsi="Times New Roman" w:cs="Times New Roman"/>
              </w:rPr>
              <w:t>Za větu druhou požadujeme doplnit věty: „</w:t>
            </w:r>
            <w:r w:rsidRPr="008D351D">
              <w:rPr>
                <w:rFonts w:ascii="Times New Roman" w:hAnsi="Times New Roman" w:cs="Times New Roman"/>
                <w:i/>
                <w:iCs/>
                <w:color w:val="000000"/>
                <w:shd w:val="clear" w:color="auto" w:fill="FFFFFF"/>
              </w:rPr>
              <w:t>Podlaha musí být pružná při statickém i dynamickém zatížení, snadno čistitelná, s protiskluzovou úpravou povrchu</w:t>
            </w:r>
            <w:r w:rsidRPr="008D351D">
              <w:rPr>
                <w:rFonts w:ascii="Times New Roman" w:hAnsi="Times New Roman" w:cs="Times New Roman"/>
                <w:i/>
                <w:iCs/>
                <w:color w:val="000000"/>
              </w:rPr>
              <w:t>.</w:t>
            </w:r>
            <w:r w:rsidRPr="008D351D">
              <w:rPr>
                <w:rFonts w:ascii="Times New Roman" w:hAnsi="Times New Roman" w:cs="Times New Roman"/>
                <w:i/>
                <w:iCs/>
                <w:color w:val="000000"/>
                <w:shd w:val="clear" w:color="auto" w:fill="FFFFFF"/>
              </w:rPr>
              <w:t xml:space="preserve"> Stěny a tělesa topení musí být zabezpečeny takovým způsobem, aby nebylo ohroženo zdraví dětí a žáků, svítidla a okenní tabule musí být zabezpečena proti rozbití.</w:t>
            </w:r>
            <w:r w:rsidRPr="008D351D">
              <w:rPr>
                <w:rFonts w:ascii="Times New Roman" w:hAnsi="Times New Roman" w:cs="Times New Roman"/>
                <w:color w:val="000000"/>
                <w:shd w:val="clear" w:color="auto" w:fill="FFFFFF"/>
              </w:rPr>
              <w:t xml:space="preserve">“. </w:t>
            </w:r>
            <w:r w:rsidRPr="008D351D">
              <w:rPr>
                <w:rFonts w:ascii="Times New Roman" w:hAnsi="Times New Roman" w:cs="Times New Roman"/>
                <w:bCs/>
              </w:rPr>
              <w:t>Nesouhlasíme s vypuštěním výše uvedených vět ze stávající vyhlášky, a to především s ohledem na bezpečnost. Připomínáme také, že i aktuálně připravovaný návrh vyhlášky o požadavcích na výstavbu požadavky na podlahy obsahuje.</w:t>
            </w:r>
          </w:p>
          <w:p w14:paraId="2AE8CF64" w14:textId="29C4C8C0" w:rsidR="0006455E" w:rsidRPr="008D351D" w:rsidRDefault="0006455E" w:rsidP="00D40D3C">
            <w:pPr>
              <w:pStyle w:val="Zkladntext21"/>
              <w:framePr w:hSpace="0" w:wrap="auto" w:vAnchor="margin" w:hAnchor="text" w:yAlign="inline"/>
              <w:tabs>
                <w:tab w:val="left" w:pos="0"/>
              </w:tabs>
              <w:rPr>
                <w:rFonts w:ascii="Times New Roman" w:hAnsi="Times New Roman"/>
                <w:sz w:val="24"/>
                <w:szCs w:val="24"/>
              </w:rPr>
            </w:pPr>
            <w:r w:rsidRPr="008D351D">
              <w:rPr>
                <w:rFonts w:ascii="Times New Roman" w:hAnsi="Times New Roman"/>
                <w:sz w:val="24"/>
                <w:szCs w:val="24"/>
              </w:rPr>
              <w:t>Tuto připomínku považuje ministerstvo za zásadní.</w:t>
            </w:r>
          </w:p>
        </w:tc>
        <w:tc>
          <w:tcPr>
            <w:tcW w:w="4111" w:type="dxa"/>
            <w:tcBorders>
              <w:left w:val="single" w:sz="4" w:space="0" w:color="auto"/>
              <w:right w:val="single" w:sz="4" w:space="0" w:color="auto"/>
            </w:tcBorders>
            <w:shd w:val="clear" w:color="auto" w:fill="auto"/>
          </w:tcPr>
          <w:p w14:paraId="18E53B35" w14:textId="4F9731ED" w:rsidR="0006455E" w:rsidRPr="008D351D" w:rsidRDefault="43396FCB" w:rsidP="2A1C0EE2">
            <w:pPr>
              <w:rPr>
                <w:rFonts w:ascii="Times New Roman" w:hAnsi="Times New Roman" w:cs="Times New Roman"/>
                <w:highlight w:val="yellow"/>
              </w:rPr>
            </w:pPr>
            <w:r w:rsidRPr="2A1C0EE2">
              <w:rPr>
                <w:rFonts w:ascii="Times New Roman" w:hAnsi="Times New Roman" w:cs="Times New Roman"/>
              </w:rPr>
              <w:t>NEAKCEPTOVÁNO</w:t>
            </w:r>
          </w:p>
          <w:p w14:paraId="4068F2EA" w14:textId="3BC5825C" w:rsidR="0006455E" w:rsidRPr="008D351D" w:rsidRDefault="43396FCB" w:rsidP="00922974">
            <w:pPr>
              <w:jc w:val="both"/>
              <w:rPr>
                <w:rFonts w:ascii="Times New Roman" w:hAnsi="Times New Roman" w:cs="Times New Roman"/>
              </w:rPr>
            </w:pPr>
            <w:r w:rsidRPr="2A1C0EE2">
              <w:rPr>
                <w:rFonts w:ascii="Times New Roman" w:hAnsi="Times New Roman" w:cs="Times New Roman"/>
              </w:rPr>
              <w:t>Jak uvádíte jedná se o bezpečnostní prvek, který je upraven jiným právním předpisem. Není důvod ustanovení</w:t>
            </w:r>
            <w:r w:rsidR="157B3D9B" w:rsidRPr="2A1C0EE2">
              <w:rPr>
                <w:rFonts w:ascii="Times New Roman" w:hAnsi="Times New Roman" w:cs="Times New Roman"/>
              </w:rPr>
              <w:t xml:space="preserve"> právních</w:t>
            </w:r>
            <w:r w:rsidRPr="2A1C0EE2">
              <w:rPr>
                <w:rFonts w:ascii="Times New Roman" w:hAnsi="Times New Roman" w:cs="Times New Roman"/>
              </w:rPr>
              <w:t xml:space="preserve"> předpisů duplikovat.</w:t>
            </w:r>
          </w:p>
        </w:tc>
      </w:tr>
      <w:tr w:rsidR="0006455E" w:rsidRPr="008D351D" w14:paraId="48EB669A" w14:textId="77777777" w:rsidTr="45595B71">
        <w:trPr>
          <w:trHeight w:val="337"/>
        </w:trPr>
        <w:tc>
          <w:tcPr>
            <w:tcW w:w="2318" w:type="dxa"/>
            <w:vMerge/>
          </w:tcPr>
          <w:p w14:paraId="3275A51C" w14:textId="77777777" w:rsidR="0006455E" w:rsidRPr="008D351D" w:rsidRDefault="0006455E" w:rsidP="00D40D3C">
            <w:pPr>
              <w:rPr>
                <w:rFonts w:ascii="Times New Roman" w:hAnsi="Times New Roman" w:cs="Times New Roman"/>
                <w:b/>
                <w:bCs/>
              </w:rPr>
            </w:pPr>
          </w:p>
        </w:tc>
        <w:tc>
          <w:tcPr>
            <w:tcW w:w="659" w:type="dxa"/>
          </w:tcPr>
          <w:p w14:paraId="674C4351" w14:textId="07A20852" w:rsidR="0006455E" w:rsidRPr="008D351D" w:rsidRDefault="004E09B9" w:rsidP="00D40D3C">
            <w:pPr>
              <w:widowControl w:val="0"/>
              <w:autoSpaceDE w:val="0"/>
              <w:autoSpaceDN w:val="0"/>
              <w:adjustRightInd w:val="0"/>
              <w:jc w:val="both"/>
              <w:rPr>
                <w:rFonts w:ascii="Times New Roman" w:hAnsi="Times New Roman" w:cs="Times New Roman"/>
                <w:b/>
              </w:rPr>
            </w:pPr>
            <w:r>
              <w:rPr>
                <w:rFonts w:ascii="Times New Roman" w:hAnsi="Times New Roman" w:cs="Times New Roman"/>
                <w:b/>
              </w:rPr>
              <w:t>79</w:t>
            </w:r>
          </w:p>
        </w:tc>
        <w:tc>
          <w:tcPr>
            <w:tcW w:w="7229" w:type="dxa"/>
            <w:tcBorders>
              <w:top w:val="single" w:sz="4" w:space="0" w:color="auto"/>
              <w:left w:val="single" w:sz="4" w:space="0" w:color="auto"/>
              <w:right w:val="single" w:sz="4" w:space="0" w:color="auto"/>
            </w:tcBorders>
            <w:shd w:val="clear" w:color="auto" w:fill="auto"/>
          </w:tcPr>
          <w:p w14:paraId="0E35FF7F" w14:textId="55598B92" w:rsidR="0006455E" w:rsidRPr="008D351D" w:rsidRDefault="0006455E" w:rsidP="00D40D3C">
            <w:pPr>
              <w:widowControl w:val="0"/>
              <w:autoSpaceDE w:val="0"/>
              <w:autoSpaceDN w:val="0"/>
              <w:adjustRightInd w:val="0"/>
              <w:jc w:val="both"/>
              <w:rPr>
                <w:rFonts w:ascii="Times New Roman" w:hAnsi="Times New Roman" w:cs="Times New Roman"/>
                <w:b/>
              </w:rPr>
            </w:pPr>
            <w:r w:rsidRPr="008D351D">
              <w:rPr>
                <w:rFonts w:ascii="Times New Roman" w:hAnsi="Times New Roman" w:cs="Times New Roman"/>
                <w:b/>
              </w:rPr>
              <w:t>K § 12:</w:t>
            </w:r>
          </w:p>
          <w:p w14:paraId="48975552" w14:textId="77777777" w:rsidR="0006455E" w:rsidRPr="008D351D" w:rsidRDefault="0006455E" w:rsidP="00D40D3C">
            <w:pPr>
              <w:widowControl w:val="0"/>
              <w:autoSpaceDE w:val="0"/>
              <w:autoSpaceDN w:val="0"/>
              <w:adjustRightInd w:val="0"/>
              <w:ind w:firstLine="709"/>
              <w:jc w:val="both"/>
              <w:rPr>
                <w:rFonts w:ascii="Times New Roman" w:hAnsi="Times New Roman" w:cs="Times New Roman"/>
                <w:bCs/>
              </w:rPr>
            </w:pPr>
            <w:r w:rsidRPr="008D351D">
              <w:rPr>
                <w:rFonts w:ascii="Times New Roman" w:hAnsi="Times New Roman" w:cs="Times New Roman"/>
              </w:rPr>
              <w:t xml:space="preserve">Požadujeme zdůvodnit, jaké bude mít dopady vypuštění doposud vyhláškou stanovené nejmenší velikost ubytovací plochy připadající na jedno ubytovaného v předmětných ubytovacích zařízeních a zdůvodnit, proč není dostatečné dosavadní parametry pouze zmírnit. </w:t>
            </w:r>
            <w:r w:rsidRPr="008D351D">
              <w:rPr>
                <w:rFonts w:ascii="Times New Roman" w:hAnsi="Times New Roman" w:cs="Times New Roman"/>
                <w:bCs/>
              </w:rPr>
              <w:t>Jakkoliv souhlasíme se snahou mírnit dosavadní regulace, obáváme se, že ubytovací zařízení mohou vznikat v nevyhovujících prostorách, což se následně negativně promítne do důstojnosti a spokojenosti života ubytovaných.</w:t>
            </w:r>
          </w:p>
          <w:p w14:paraId="664BF537" w14:textId="2556A5F7" w:rsidR="0006455E" w:rsidRPr="008D351D" w:rsidRDefault="0006455E" w:rsidP="00D40D3C">
            <w:pPr>
              <w:pStyle w:val="Zkladntext21"/>
              <w:framePr w:hSpace="0" w:wrap="auto" w:vAnchor="margin" w:hAnchor="text" w:yAlign="inline"/>
              <w:tabs>
                <w:tab w:val="left" w:pos="0"/>
              </w:tabs>
              <w:rPr>
                <w:rFonts w:ascii="Times New Roman" w:hAnsi="Times New Roman"/>
                <w:sz w:val="24"/>
                <w:szCs w:val="24"/>
              </w:rPr>
            </w:pPr>
            <w:r w:rsidRPr="008D351D">
              <w:rPr>
                <w:rFonts w:ascii="Times New Roman" w:hAnsi="Times New Roman"/>
                <w:sz w:val="24"/>
                <w:szCs w:val="24"/>
              </w:rPr>
              <w:t>Tuto připomínku považuje ministerstvo za zásadní.</w:t>
            </w:r>
          </w:p>
        </w:tc>
        <w:tc>
          <w:tcPr>
            <w:tcW w:w="4111" w:type="dxa"/>
            <w:tcBorders>
              <w:left w:val="single" w:sz="4" w:space="0" w:color="auto"/>
              <w:right w:val="single" w:sz="4" w:space="0" w:color="auto"/>
            </w:tcBorders>
            <w:shd w:val="clear" w:color="auto" w:fill="auto"/>
          </w:tcPr>
          <w:p w14:paraId="17100381" w14:textId="45A84C2F" w:rsidR="0DE16344" w:rsidRDefault="50E9EA4E" w:rsidP="2D249184">
            <w:pPr>
              <w:rPr>
                <w:rFonts w:ascii="Times New Roman" w:hAnsi="Times New Roman" w:cs="Times New Roman"/>
              </w:rPr>
            </w:pPr>
            <w:r w:rsidRPr="2D249184">
              <w:rPr>
                <w:rFonts w:ascii="Times New Roman" w:hAnsi="Times New Roman" w:cs="Times New Roman"/>
              </w:rPr>
              <w:t>NEAKCEPTOVÁNO</w:t>
            </w:r>
          </w:p>
          <w:p w14:paraId="0916CB48" w14:textId="7F9F6DFE" w:rsidR="0DE16344" w:rsidRDefault="50E9EA4E" w:rsidP="00042BCC">
            <w:pPr>
              <w:jc w:val="both"/>
              <w:rPr>
                <w:rFonts w:ascii="Times New Roman" w:hAnsi="Times New Roman" w:cs="Times New Roman"/>
              </w:rPr>
            </w:pPr>
            <w:r w:rsidRPr="2D249184">
              <w:rPr>
                <w:rFonts w:ascii="Times New Roman" w:hAnsi="Times New Roman" w:cs="Times New Roman"/>
              </w:rPr>
              <w:t xml:space="preserve">Velikosti ploch jsou stavebními ukazateli, nejedná se o hygienické požadavky. </w:t>
            </w:r>
            <w:r w:rsidR="4C602016" w:rsidRPr="2D249184">
              <w:rPr>
                <w:rFonts w:ascii="Times New Roman" w:hAnsi="Times New Roman" w:cs="Times New Roman"/>
              </w:rPr>
              <w:t>Stavby ubytovacích zařízení jsou řešeny návrhem vyhlášky MMR o požadavcích na výstavbu.</w:t>
            </w:r>
          </w:p>
          <w:p w14:paraId="0B0B3B37" w14:textId="03139E6F" w:rsidR="0006455E" w:rsidRPr="008D351D" w:rsidRDefault="0006455E" w:rsidP="00D40D3C">
            <w:pPr>
              <w:rPr>
                <w:rFonts w:ascii="Times New Roman" w:hAnsi="Times New Roman" w:cs="Times New Roman"/>
                <w:bCs/>
                <w:highlight w:val="yellow"/>
              </w:rPr>
            </w:pPr>
          </w:p>
        </w:tc>
      </w:tr>
      <w:tr w:rsidR="0006455E" w:rsidRPr="008D351D" w14:paraId="3CF21DA0" w14:textId="77777777" w:rsidTr="45595B71">
        <w:trPr>
          <w:trHeight w:val="337"/>
        </w:trPr>
        <w:tc>
          <w:tcPr>
            <w:tcW w:w="2318" w:type="dxa"/>
            <w:vMerge/>
          </w:tcPr>
          <w:p w14:paraId="09CBEF93" w14:textId="77777777" w:rsidR="0006455E" w:rsidRPr="008D351D" w:rsidRDefault="0006455E" w:rsidP="00D40D3C">
            <w:pPr>
              <w:rPr>
                <w:rFonts w:ascii="Times New Roman" w:hAnsi="Times New Roman" w:cs="Times New Roman"/>
                <w:b/>
                <w:bCs/>
              </w:rPr>
            </w:pPr>
          </w:p>
        </w:tc>
        <w:tc>
          <w:tcPr>
            <w:tcW w:w="659" w:type="dxa"/>
          </w:tcPr>
          <w:p w14:paraId="28A5F6C1" w14:textId="3F85AB9E" w:rsidR="0006455E" w:rsidRPr="008D351D" w:rsidRDefault="004E09B9"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80</w:t>
            </w:r>
          </w:p>
        </w:tc>
        <w:tc>
          <w:tcPr>
            <w:tcW w:w="7229" w:type="dxa"/>
            <w:tcBorders>
              <w:top w:val="single" w:sz="4" w:space="0" w:color="auto"/>
              <w:left w:val="single" w:sz="4" w:space="0" w:color="auto"/>
              <w:right w:val="single" w:sz="4" w:space="0" w:color="auto"/>
            </w:tcBorders>
            <w:shd w:val="clear" w:color="auto" w:fill="auto"/>
          </w:tcPr>
          <w:p w14:paraId="3DBB4D9D" w14:textId="47E49E9E"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Obecně k normovým hodnotám:</w:t>
            </w:r>
          </w:p>
          <w:p w14:paraId="59F5CD24" w14:textId="7777777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Cs/>
                <w:color w:val="000000"/>
                <w:sz w:val="24"/>
                <w:szCs w:val="24"/>
              </w:rPr>
              <w:t xml:space="preserve">Dovolujeme si upozornit, že v případě stanovení povinných normových hodnot formou přímého odkazu na české technické normy bude s ohledem na § 6c zákona č. 22/1997 Sb., o technických požadavcích na výrobky a o změně a doplnění některých zákonů, ve znění pozdějších předpisů, </w:t>
            </w:r>
            <w:r w:rsidRPr="008D351D">
              <w:rPr>
                <w:rFonts w:ascii="Times New Roman" w:eastAsia="Arial" w:hAnsi="Times New Roman" w:cs="Times New Roman"/>
                <w:bCs/>
                <w:color w:val="000000"/>
                <w:sz w:val="24"/>
                <w:szCs w:val="24"/>
              </w:rPr>
              <w:lastRenderedPageBreak/>
              <w:t>muset být ministerstvem zajištěno sjednání bezplatného poskytování přístupu k těmto českým technickým normám koncovým uživatelům (poplatníkem poplatku za sponzorovaný přístup bude ministerstvo dle § 6d tamtéž).</w:t>
            </w:r>
          </w:p>
          <w:p w14:paraId="6FB294C5" w14:textId="149EE7CD"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Doporučující připomínka.</w:t>
            </w:r>
          </w:p>
        </w:tc>
        <w:tc>
          <w:tcPr>
            <w:tcW w:w="4111" w:type="dxa"/>
            <w:tcBorders>
              <w:left w:val="single" w:sz="4" w:space="0" w:color="auto"/>
              <w:right w:val="single" w:sz="4" w:space="0" w:color="auto"/>
            </w:tcBorders>
            <w:shd w:val="clear" w:color="auto" w:fill="auto"/>
          </w:tcPr>
          <w:p w14:paraId="46B0AA75" w14:textId="2E405805" w:rsidR="0006455E" w:rsidRPr="008D351D" w:rsidRDefault="485C0601" w:rsidP="443C17BD">
            <w:pPr>
              <w:rPr>
                <w:rFonts w:ascii="Times New Roman" w:hAnsi="Times New Roman" w:cs="Times New Roman"/>
              </w:rPr>
            </w:pPr>
            <w:r w:rsidRPr="443C17BD">
              <w:rPr>
                <w:rFonts w:ascii="Times New Roman" w:hAnsi="Times New Roman" w:cs="Times New Roman"/>
              </w:rPr>
              <w:lastRenderedPageBreak/>
              <w:t>AKCEPTOVÁNO</w:t>
            </w:r>
          </w:p>
          <w:p w14:paraId="52ECA3E4" w14:textId="0792FDBB" w:rsidR="0006455E" w:rsidRPr="008D351D" w:rsidRDefault="000B6C7B" w:rsidP="443C17BD">
            <w:pPr>
              <w:rPr>
                <w:rFonts w:ascii="Times New Roman" w:hAnsi="Times New Roman" w:cs="Times New Roman"/>
              </w:rPr>
            </w:pPr>
            <w:r>
              <w:rPr>
                <w:rFonts w:ascii="Times New Roman" w:hAnsi="Times New Roman" w:cs="Times New Roman"/>
              </w:rPr>
              <w:t>Přístup bude zajištěn.</w:t>
            </w:r>
          </w:p>
          <w:p w14:paraId="31023683" w14:textId="07B72A4C" w:rsidR="0006455E" w:rsidRPr="008D351D" w:rsidRDefault="0006455E" w:rsidP="443C17BD">
            <w:pPr>
              <w:rPr>
                <w:rFonts w:ascii="Times New Roman" w:hAnsi="Times New Roman" w:cs="Times New Roman"/>
                <w:highlight w:val="yellow"/>
              </w:rPr>
            </w:pPr>
          </w:p>
        </w:tc>
      </w:tr>
      <w:tr w:rsidR="0006455E" w:rsidRPr="008D351D" w14:paraId="7225702A" w14:textId="77777777" w:rsidTr="45595B71">
        <w:trPr>
          <w:trHeight w:val="337"/>
        </w:trPr>
        <w:tc>
          <w:tcPr>
            <w:tcW w:w="2318" w:type="dxa"/>
            <w:vMerge/>
          </w:tcPr>
          <w:p w14:paraId="2F675B64" w14:textId="77777777" w:rsidR="0006455E" w:rsidRPr="008D351D" w:rsidRDefault="0006455E" w:rsidP="00D40D3C">
            <w:pPr>
              <w:rPr>
                <w:rFonts w:ascii="Times New Roman" w:hAnsi="Times New Roman" w:cs="Times New Roman"/>
                <w:b/>
                <w:bCs/>
              </w:rPr>
            </w:pPr>
          </w:p>
        </w:tc>
        <w:tc>
          <w:tcPr>
            <w:tcW w:w="659" w:type="dxa"/>
          </w:tcPr>
          <w:p w14:paraId="5A29775D" w14:textId="04FC61D7" w:rsidR="0006455E" w:rsidRPr="008D351D" w:rsidRDefault="004E09B9" w:rsidP="00D40D3C">
            <w:pPr>
              <w:widowControl w:val="0"/>
              <w:autoSpaceDE w:val="0"/>
              <w:autoSpaceDN w:val="0"/>
              <w:adjustRightInd w:val="0"/>
              <w:jc w:val="both"/>
              <w:rPr>
                <w:rFonts w:ascii="Times New Roman" w:hAnsi="Times New Roman" w:cs="Times New Roman"/>
                <w:b/>
                <w:smallCaps/>
              </w:rPr>
            </w:pPr>
            <w:r>
              <w:rPr>
                <w:rFonts w:ascii="Times New Roman" w:hAnsi="Times New Roman" w:cs="Times New Roman"/>
                <w:b/>
                <w:smallCaps/>
              </w:rPr>
              <w:t>81</w:t>
            </w:r>
          </w:p>
        </w:tc>
        <w:tc>
          <w:tcPr>
            <w:tcW w:w="7229" w:type="dxa"/>
            <w:tcBorders>
              <w:top w:val="single" w:sz="4" w:space="0" w:color="auto"/>
              <w:left w:val="single" w:sz="4" w:space="0" w:color="auto"/>
              <w:right w:val="single" w:sz="4" w:space="0" w:color="auto"/>
            </w:tcBorders>
            <w:shd w:val="clear" w:color="auto" w:fill="auto"/>
          </w:tcPr>
          <w:p w14:paraId="0E7C08E3" w14:textId="4AE54F8B" w:rsidR="0006455E" w:rsidRPr="008D351D" w:rsidRDefault="0006455E" w:rsidP="00D40D3C">
            <w:pPr>
              <w:widowControl w:val="0"/>
              <w:autoSpaceDE w:val="0"/>
              <w:autoSpaceDN w:val="0"/>
              <w:adjustRightInd w:val="0"/>
              <w:jc w:val="both"/>
              <w:rPr>
                <w:rFonts w:ascii="Times New Roman" w:hAnsi="Times New Roman" w:cs="Times New Roman"/>
                <w:b/>
              </w:rPr>
            </w:pPr>
            <w:r w:rsidRPr="008D351D">
              <w:rPr>
                <w:rFonts w:ascii="Times New Roman" w:hAnsi="Times New Roman" w:cs="Times New Roman"/>
                <w:b/>
                <w:smallCaps/>
              </w:rPr>
              <w:t xml:space="preserve">K </w:t>
            </w:r>
            <w:r w:rsidRPr="008D351D">
              <w:rPr>
                <w:rFonts w:ascii="Times New Roman" w:hAnsi="Times New Roman" w:cs="Times New Roman"/>
                <w:b/>
              </w:rPr>
              <w:t>§ 3 odst. 1:</w:t>
            </w:r>
          </w:p>
          <w:p w14:paraId="476D9500" w14:textId="1766382B" w:rsidR="0006455E" w:rsidRPr="008D351D" w:rsidRDefault="0006455E" w:rsidP="00D40D3C">
            <w:pPr>
              <w:widowControl w:val="0"/>
              <w:autoSpaceDE w:val="0"/>
              <w:autoSpaceDN w:val="0"/>
              <w:adjustRightInd w:val="0"/>
              <w:jc w:val="both"/>
              <w:rPr>
                <w:rFonts w:ascii="Times New Roman" w:hAnsi="Times New Roman" w:cs="Times New Roman"/>
                <w:bCs/>
              </w:rPr>
            </w:pPr>
            <w:r w:rsidRPr="008D351D">
              <w:rPr>
                <w:rFonts w:ascii="Times New Roman" w:hAnsi="Times New Roman" w:cs="Times New Roman"/>
                <w:b/>
              </w:rPr>
              <w:t xml:space="preserve"> </w:t>
            </w:r>
            <w:r w:rsidRPr="008D351D">
              <w:rPr>
                <w:rFonts w:ascii="Times New Roman" w:hAnsi="Times New Roman" w:cs="Times New Roman"/>
                <w:b/>
              </w:rPr>
              <w:tab/>
            </w:r>
            <w:r w:rsidRPr="008D351D">
              <w:rPr>
                <w:rFonts w:ascii="Times New Roman" w:hAnsi="Times New Roman" w:cs="Times New Roman"/>
                <w:bCs/>
              </w:rPr>
              <w:t>Navrhujeme vypustit větu „</w:t>
            </w:r>
            <w:r w:rsidRPr="008D351D">
              <w:rPr>
                <w:rFonts w:ascii="Times New Roman" w:hAnsi="Times New Roman" w:cs="Times New Roman"/>
                <w:bCs/>
                <w:i/>
                <w:iCs/>
              </w:rPr>
              <w:t>Tento venkovní prostor lze nahradit využitím obdobné plochy jiného subjektu v docházkové vzdálenosti</w:t>
            </w:r>
            <w:r w:rsidRPr="008D351D">
              <w:rPr>
                <w:rFonts w:ascii="Times New Roman" w:hAnsi="Times New Roman" w:cs="Times New Roman"/>
                <w:bCs/>
              </w:rPr>
              <w:t>.“. Jsme přesvědčeni, že předmětná zařízení mají nadále disponovat vlastním venkovním prostorem, neboť případné přesuny dětí velmi zkomplikují začleňování mladších dětí a dětí s nejrůznějšími znevýhodněními (zejména pohybovými) do těchto zařízení.</w:t>
            </w:r>
          </w:p>
          <w:p w14:paraId="2B29E41F" w14:textId="626352A4"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Doporučující připomínka.</w:t>
            </w:r>
          </w:p>
        </w:tc>
        <w:tc>
          <w:tcPr>
            <w:tcW w:w="4111" w:type="dxa"/>
            <w:tcBorders>
              <w:left w:val="single" w:sz="4" w:space="0" w:color="auto"/>
              <w:right w:val="single" w:sz="4" w:space="0" w:color="auto"/>
            </w:tcBorders>
            <w:shd w:val="clear" w:color="auto" w:fill="auto"/>
          </w:tcPr>
          <w:p w14:paraId="7CC3DF30" w14:textId="03F84056" w:rsidR="0006455E" w:rsidRPr="008D351D" w:rsidRDefault="66F3C684" w:rsidP="69B74364">
            <w:pPr>
              <w:rPr>
                <w:rFonts w:ascii="Times New Roman" w:hAnsi="Times New Roman" w:cs="Times New Roman"/>
              </w:rPr>
            </w:pPr>
            <w:r w:rsidRPr="2D249184">
              <w:rPr>
                <w:rFonts w:ascii="Times New Roman" w:hAnsi="Times New Roman" w:cs="Times New Roman"/>
              </w:rPr>
              <w:t>NEAKCEPTOVÁNO</w:t>
            </w:r>
          </w:p>
          <w:p w14:paraId="3E8956C1" w14:textId="7F93C07F" w:rsidR="7B010AEF" w:rsidRDefault="00A34CC5" w:rsidP="2D249184">
            <w:pPr>
              <w:rPr>
                <w:rFonts w:ascii="Times New Roman" w:hAnsi="Times New Roman" w:cs="Times New Roman"/>
              </w:rPr>
            </w:pPr>
            <w:r>
              <w:rPr>
                <w:rFonts w:ascii="Times New Roman" w:hAnsi="Times New Roman" w:cs="Times New Roman"/>
              </w:rPr>
              <w:t>C</w:t>
            </w:r>
            <w:r w:rsidR="7B010AEF" w:rsidRPr="2D249184">
              <w:rPr>
                <w:rFonts w:ascii="Times New Roman" w:hAnsi="Times New Roman" w:cs="Times New Roman"/>
              </w:rPr>
              <w:t>o je docházková vzdálenost</w:t>
            </w:r>
            <w:r>
              <w:rPr>
                <w:rFonts w:ascii="Times New Roman" w:hAnsi="Times New Roman" w:cs="Times New Roman"/>
              </w:rPr>
              <w:t xml:space="preserve"> doplněno do odůvodnění.</w:t>
            </w:r>
          </w:p>
          <w:p w14:paraId="0121361C" w14:textId="17936D70" w:rsidR="0006455E" w:rsidRPr="008D351D" w:rsidRDefault="0006455E" w:rsidP="69B74364">
            <w:pPr>
              <w:rPr>
                <w:rFonts w:ascii="Times New Roman" w:hAnsi="Times New Roman" w:cs="Times New Roman"/>
              </w:rPr>
            </w:pPr>
          </w:p>
        </w:tc>
      </w:tr>
      <w:tr w:rsidR="0006455E" w:rsidRPr="008D351D" w14:paraId="5BAD8A71" w14:textId="77777777" w:rsidTr="45595B71">
        <w:trPr>
          <w:trHeight w:val="337"/>
        </w:trPr>
        <w:tc>
          <w:tcPr>
            <w:tcW w:w="2318" w:type="dxa"/>
            <w:vMerge/>
          </w:tcPr>
          <w:p w14:paraId="214CEA9B" w14:textId="77777777" w:rsidR="0006455E" w:rsidRPr="008D351D" w:rsidRDefault="0006455E" w:rsidP="00D40D3C">
            <w:pPr>
              <w:rPr>
                <w:rFonts w:ascii="Times New Roman" w:hAnsi="Times New Roman" w:cs="Times New Roman"/>
                <w:b/>
                <w:bCs/>
              </w:rPr>
            </w:pPr>
          </w:p>
        </w:tc>
        <w:tc>
          <w:tcPr>
            <w:tcW w:w="659" w:type="dxa"/>
          </w:tcPr>
          <w:p w14:paraId="64BDB664" w14:textId="419773C0" w:rsidR="0006455E" w:rsidRPr="008D351D" w:rsidRDefault="004E09B9" w:rsidP="00D40D3C">
            <w:pPr>
              <w:widowControl w:val="0"/>
              <w:autoSpaceDE w:val="0"/>
              <w:autoSpaceDN w:val="0"/>
              <w:adjustRightInd w:val="0"/>
              <w:jc w:val="both"/>
              <w:rPr>
                <w:rFonts w:ascii="Times New Roman" w:hAnsi="Times New Roman" w:cs="Times New Roman"/>
                <w:b/>
              </w:rPr>
            </w:pPr>
            <w:r>
              <w:rPr>
                <w:rFonts w:ascii="Times New Roman" w:hAnsi="Times New Roman" w:cs="Times New Roman"/>
                <w:b/>
              </w:rPr>
              <w:t>82</w:t>
            </w:r>
          </w:p>
        </w:tc>
        <w:tc>
          <w:tcPr>
            <w:tcW w:w="7229" w:type="dxa"/>
            <w:tcBorders>
              <w:top w:val="single" w:sz="4" w:space="0" w:color="auto"/>
              <w:left w:val="single" w:sz="4" w:space="0" w:color="auto"/>
              <w:right w:val="single" w:sz="4" w:space="0" w:color="auto"/>
            </w:tcBorders>
            <w:shd w:val="clear" w:color="auto" w:fill="auto"/>
          </w:tcPr>
          <w:p w14:paraId="41687434" w14:textId="788D6DE4" w:rsidR="0006455E" w:rsidRPr="008D351D" w:rsidRDefault="0006455E" w:rsidP="00D40D3C">
            <w:pPr>
              <w:widowControl w:val="0"/>
              <w:autoSpaceDE w:val="0"/>
              <w:autoSpaceDN w:val="0"/>
              <w:adjustRightInd w:val="0"/>
              <w:jc w:val="both"/>
              <w:rPr>
                <w:rFonts w:ascii="Times New Roman" w:hAnsi="Times New Roman" w:cs="Times New Roman"/>
                <w:b/>
              </w:rPr>
            </w:pPr>
            <w:r w:rsidRPr="008D351D">
              <w:rPr>
                <w:rFonts w:ascii="Times New Roman" w:hAnsi="Times New Roman" w:cs="Times New Roman"/>
                <w:b/>
              </w:rPr>
              <w:t>K § 4:</w:t>
            </w:r>
          </w:p>
          <w:p w14:paraId="5568114B" w14:textId="77777777" w:rsidR="0006455E" w:rsidRPr="008D351D" w:rsidRDefault="0006455E" w:rsidP="00D40D3C">
            <w:pPr>
              <w:widowControl w:val="0"/>
              <w:autoSpaceDE w:val="0"/>
              <w:autoSpaceDN w:val="0"/>
              <w:adjustRightInd w:val="0"/>
              <w:ind w:firstLine="709"/>
              <w:jc w:val="both"/>
              <w:rPr>
                <w:rFonts w:ascii="Times New Roman" w:hAnsi="Times New Roman" w:cs="Times New Roman"/>
                <w:bCs/>
              </w:rPr>
            </w:pPr>
            <w:r w:rsidRPr="008D351D">
              <w:rPr>
                <w:rFonts w:ascii="Times New Roman" w:hAnsi="Times New Roman" w:cs="Times New Roman"/>
              </w:rPr>
              <w:t xml:space="preserve">Navrhujeme důsledně zdůvodnit, jaké bude mít dopady vypuštění doposud vyhláškou stanovené velikosti plochy připadající na jedno dítě/žáka v předmětných zařízeních a z jakého důvodu nestačí zmírnění podmínek. </w:t>
            </w:r>
            <w:r w:rsidRPr="008D351D">
              <w:rPr>
                <w:rFonts w:ascii="Times New Roman" w:hAnsi="Times New Roman" w:cs="Times New Roman"/>
                <w:bCs/>
              </w:rPr>
              <w:t xml:space="preserve">Obáváme se, že předmětná zařízení mohou vznikat v nevyhovujících prostorách, což se následně odrazí na jak kvalitě péče/výuky, tak na psychické i fyzické „pohodě“ dětí/žáků. </w:t>
            </w:r>
          </w:p>
          <w:p w14:paraId="1ED0F82E" w14:textId="38CA7977" w:rsidR="0006455E" w:rsidRPr="008D351D" w:rsidRDefault="0006455E" w:rsidP="00D40D3C">
            <w:pPr>
              <w:widowControl w:val="0"/>
              <w:autoSpaceDE w:val="0"/>
              <w:autoSpaceDN w:val="0"/>
              <w:adjustRightInd w:val="0"/>
              <w:jc w:val="both"/>
              <w:rPr>
                <w:rFonts w:ascii="Times New Roman" w:eastAsia="Arial" w:hAnsi="Times New Roman" w:cs="Times New Roman"/>
                <w:bCs/>
                <w:color w:val="000000"/>
              </w:rPr>
            </w:pPr>
            <w:r w:rsidRPr="008D351D">
              <w:rPr>
                <w:rFonts w:ascii="Times New Roman" w:eastAsia="Arial" w:hAnsi="Times New Roman" w:cs="Times New Roman"/>
                <w:b/>
                <w:color w:val="000000"/>
              </w:rPr>
              <w:t>Doporučující připomínka.</w:t>
            </w:r>
          </w:p>
        </w:tc>
        <w:tc>
          <w:tcPr>
            <w:tcW w:w="4111" w:type="dxa"/>
            <w:tcBorders>
              <w:left w:val="single" w:sz="4" w:space="0" w:color="auto"/>
              <w:right w:val="single" w:sz="4" w:space="0" w:color="auto"/>
            </w:tcBorders>
            <w:shd w:val="clear" w:color="auto" w:fill="auto"/>
          </w:tcPr>
          <w:p w14:paraId="0658C07F" w14:textId="03F84056" w:rsidR="0006455E" w:rsidRPr="008D351D" w:rsidRDefault="0B91606F" w:rsidP="69B74364">
            <w:pPr>
              <w:rPr>
                <w:rFonts w:ascii="Times New Roman" w:hAnsi="Times New Roman" w:cs="Times New Roman"/>
              </w:rPr>
            </w:pPr>
            <w:r w:rsidRPr="2D249184">
              <w:rPr>
                <w:rFonts w:ascii="Times New Roman" w:hAnsi="Times New Roman" w:cs="Times New Roman"/>
              </w:rPr>
              <w:t>NEAKCEPTOVÁNO</w:t>
            </w:r>
          </w:p>
          <w:p w14:paraId="7854D611" w14:textId="4CC996D1" w:rsidR="2B23C1A2" w:rsidRDefault="2B23C1A2" w:rsidP="00042BCC">
            <w:pPr>
              <w:spacing w:after="0"/>
              <w:jc w:val="both"/>
              <w:rPr>
                <w:rFonts w:ascii="Times New Roman" w:hAnsi="Times New Roman" w:cs="Times New Roman"/>
              </w:rPr>
            </w:pPr>
            <w:r w:rsidRPr="2D249184">
              <w:rPr>
                <w:rFonts w:ascii="Times New Roman" w:hAnsi="Times New Roman" w:cs="Times New Roman"/>
              </w:rPr>
              <w:t>Velikosti ploch jsou stavebními ukazateli, neje</w:t>
            </w:r>
            <w:r w:rsidR="5D7FAC2D" w:rsidRPr="2D249184">
              <w:rPr>
                <w:rFonts w:ascii="Times New Roman" w:hAnsi="Times New Roman" w:cs="Times New Roman"/>
              </w:rPr>
              <w:t>dná se o hygienické požadavky. V návrhu vyhlášky MMR o požadavcích na výstavbu z</w:t>
            </w:r>
            <w:r w:rsidR="286D8C05" w:rsidRPr="2D249184">
              <w:rPr>
                <w:rFonts w:ascii="Times New Roman" w:hAnsi="Times New Roman" w:cs="Times New Roman"/>
              </w:rPr>
              <w:t>ůstanou zachovány požadavky na</w:t>
            </w:r>
            <w:r w:rsidR="272DCA00" w:rsidRPr="2D249184">
              <w:rPr>
                <w:rFonts w:ascii="Times New Roman" w:hAnsi="Times New Roman" w:cs="Times New Roman"/>
              </w:rPr>
              <w:t xml:space="preserve"> kubaturu vzduchu v pobytové místnosti na pobývající osobu.</w:t>
            </w:r>
          </w:p>
          <w:p w14:paraId="469A8CE1" w14:textId="1EC09831" w:rsidR="2D249184" w:rsidRDefault="2D249184" w:rsidP="2D249184">
            <w:pPr>
              <w:rPr>
                <w:rFonts w:ascii="Times New Roman" w:hAnsi="Times New Roman" w:cs="Times New Roman"/>
              </w:rPr>
            </w:pPr>
          </w:p>
          <w:p w14:paraId="51CDB535" w14:textId="5AFEF444" w:rsidR="0006455E" w:rsidRPr="008D351D" w:rsidRDefault="0006455E" w:rsidP="69B74364">
            <w:pPr>
              <w:rPr>
                <w:rFonts w:ascii="Times New Roman" w:hAnsi="Times New Roman" w:cs="Times New Roman"/>
                <w:highlight w:val="yellow"/>
              </w:rPr>
            </w:pPr>
          </w:p>
        </w:tc>
      </w:tr>
      <w:tr w:rsidR="0006455E" w:rsidRPr="008D351D" w14:paraId="098ED454" w14:textId="77777777" w:rsidTr="45595B71">
        <w:trPr>
          <w:trHeight w:val="337"/>
        </w:trPr>
        <w:tc>
          <w:tcPr>
            <w:tcW w:w="2318" w:type="dxa"/>
            <w:vMerge/>
          </w:tcPr>
          <w:p w14:paraId="2BA5093D" w14:textId="77777777" w:rsidR="0006455E" w:rsidRPr="008D351D" w:rsidRDefault="0006455E" w:rsidP="00D40D3C">
            <w:pPr>
              <w:rPr>
                <w:rFonts w:ascii="Times New Roman" w:hAnsi="Times New Roman" w:cs="Times New Roman"/>
                <w:b/>
                <w:bCs/>
              </w:rPr>
            </w:pPr>
          </w:p>
        </w:tc>
        <w:tc>
          <w:tcPr>
            <w:tcW w:w="659" w:type="dxa"/>
          </w:tcPr>
          <w:p w14:paraId="4B13C446" w14:textId="4345052F" w:rsidR="0006455E" w:rsidRPr="008D351D" w:rsidRDefault="004E09B9" w:rsidP="00D40D3C">
            <w:pPr>
              <w:pStyle w:val="Zkladntext21"/>
              <w:framePr w:hSpace="0" w:wrap="auto" w:vAnchor="margin" w:hAnchor="text" w:yAlign="inline"/>
              <w:tabs>
                <w:tab w:val="left" w:pos="0"/>
              </w:tabs>
              <w:rPr>
                <w:rFonts w:ascii="Times New Roman" w:hAnsi="Times New Roman"/>
                <w:bCs/>
                <w:sz w:val="24"/>
                <w:szCs w:val="24"/>
              </w:rPr>
            </w:pPr>
            <w:r>
              <w:rPr>
                <w:rFonts w:ascii="Times New Roman" w:hAnsi="Times New Roman"/>
                <w:bCs/>
                <w:sz w:val="24"/>
                <w:szCs w:val="24"/>
              </w:rPr>
              <w:t>83</w:t>
            </w:r>
          </w:p>
        </w:tc>
        <w:tc>
          <w:tcPr>
            <w:tcW w:w="7229" w:type="dxa"/>
            <w:tcBorders>
              <w:top w:val="single" w:sz="4" w:space="0" w:color="auto"/>
              <w:left w:val="single" w:sz="4" w:space="0" w:color="auto"/>
              <w:right w:val="single" w:sz="4" w:space="0" w:color="auto"/>
            </w:tcBorders>
            <w:shd w:val="clear" w:color="auto" w:fill="auto"/>
          </w:tcPr>
          <w:p w14:paraId="3DF58B71" w14:textId="17A5B4BF" w:rsidR="0006455E" w:rsidRPr="008D351D" w:rsidRDefault="0006455E" w:rsidP="00D40D3C">
            <w:pPr>
              <w:pStyle w:val="Zkladntext21"/>
              <w:framePr w:hSpace="0" w:wrap="auto" w:vAnchor="margin" w:hAnchor="text" w:yAlign="inline"/>
              <w:tabs>
                <w:tab w:val="left" w:pos="0"/>
              </w:tabs>
              <w:rPr>
                <w:rFonts w:ascii="Times New Roman" w:hAnsi="Times New Roman"/>
                <w:bCs/>
                <w:sz w:val="24"/>
                <w:szCs w:val="24"/>
              </w:rPr>
            </w:pPr>
            <w:r w:rsidRPr="008D351D">
              <w:rPr>
                <w:rFonts w:ascii="Times New Roman" w:hAnsi="Times New Roman"/>
                <w:bCs/>
                <w:sz w:val="24"/>
                <w:szCs w:val="24"/>
              </w:rPr>
              <w:t>K § 13:</w:t>
            </w:r>
          </w:p>
          <w:p w14:paraId="0FF33DC7" w14:textId="56D4F149" w:rsidR="0006455E" w:rsidRPr="008D351D" w:rsidRDefault="0006455E" w:rsidP="00D40D3C">
            <w:pPr>
              <w:pStyle w:val="Zkladntext21"/>
              <w:framePr w:hSpace="0" w:wrap="auto" w:vAnchor="margin" w:hAnchor="text" w:yAlign="inline"/>
              <w:tabs>
                <w:tab w:val="left" w:pos="0"/>
              </w:tabs>
              <w:rPr>
                <w:rFonts w:ascii="Times New Roman" w:hAnsi="Times New Roman"/>
                <w:b w:val="0"/>
                <w:sz w:val="24"/>
                <w:szCs w:val="24"/>
              </w:rPr>
            </w:pPr>
            <w:r w:rsidRPr="008D351D">
              <w:rPr>
                <w:rFonts w:ascii="Times New Roman" w:hAnsi="Times New Roman"/>
                <w:b w:val="0"/>
                <w:sz w:val="24"/>
                <w:szCs w:val="24"/>
              </w:rPr>
              <w:tab/>
              <w:t xml:space="preserve">Ustanovení vychází z obdobné úpravy obsažené v § 11 stávající vyhlášky č. 410/2005 Sb., nicméně již nadále neupravuje výslovně </w:t>
            </w:r>
            <w:r w:rsidRPr="008D351D">
              <w:rPr>
                <w:rFonts w:ascii="Times New Roman" w:hAnsi="Times New Roman"/>
                <w:b w:val="0"/>
                <w:sz w:val="24"/>
                <w:szCs w:val="24"/>
              </w:rPr>
              <w:lastRenderedPageBreak/>
              <w:t>pravidla pro rozsazení žáků dle tělesné výšky, vzdělávacích potřeb či s ohledem na zrakové vady, sluchové vady nebo jiná zdravotní postižení, zaměřuje se již jen na požadavky na nábytek (i ve vztahu ke specifickým potřebám žáků) a uspořádání lavic. Doporučujeme buď do navrhované úpravy požadavky na rozsazení žáků v učebně doplnit, nebo vypustit z nadpisu ustanovení slova „a rozsazení žáků“.</w:t>
            </w:r>
          </w:p>
          <w:p w14:paraId="75602A1F" w14:textId="34D47D3A"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Doporučující připomínka.</w:t>
            </w:r>
          </w:p>
        </w:tc>
        <w:tc>
          <w:tcPr>
            <w:tcW w:w="4111" w:type="dxa"/>
            <w:tcBorders>
              <w:left w:val="single" w:sz="4" w:space="0" w:color="auto"/>
              <w:right w:val="single" w:sz="4" w:space="0" w:color="auto"/>
            </w:tcBorders>
            <w:shd w:val="clear" w:color="auto" w:fill="auto"/>
          </w:tcPr>
          <w:p w14:paraId="046FA969" w14:textId="77777777" w:rsidR="0006455E" w:rsidRDefault="0006455E" w:rsidP="00D40D3C">
            <w:pPr>
              <w:rPr>
                <w:rFonts w:ascii="Times New Roman" w:hAnsi="Times New Roman" w:cs="Times New Roman"/>
                <w:bCs/>
              </w:rPr>
            </w:pPr>
            <w:r w:rsidRPr="00A54B67">
              <w:rPr>
                <w:rFonts w:ascii="Times New Roman" w:hAnsi="Times New Roman" w:cs="Times New Roman"/>
                <w:bCs/>
              </w:rPr>
              <w:lastRenderedPageBreak/>
              <w:t>AKCEPTOVÁNO</w:t>
            </w:r>
          </w:p>
          <w:p w14:paraId="053CD39D" w14:textId="3788038F" w:rsidR="0006455E" w:rsidRPr="008D351D" w:rsidRDefault="0006455E" w:rsidP="00D40D3C">
            <w:pPr>
              <w:rPr>
                <w:rFonts w:ascii="Times New Roman" w:hAnsi="Times New Roman" w:cs="Times New Roman"/>
                <w:bCs/>
                <w:highlight w:val="yellow"/>
              </w:rPr>
            </w:pPr>
            <w:r>
              <w:rPr>
                <w:rFonts w:ascii="Times New Roman" w:hAnsi="Times New Roman" w:cs="Times New Roman"/>
                <w:bCs/>
              </w:rPr>
              <w:t>S</w:t>
            </w:r>
            <w:r w:rsidRPr="00A54B67">
              <w:rPr>
                <w:rFonts w:ascii="Times New Roman" w:hAnsi="Times New Roman" w:cs="Times New Roman"/>
                <w:bCs/>
              </w:rPr>
              <w:t>lova „a rozsazení žáků</w:t>
            </w:r>
            <w:r>
              <w:rPr>
                <w:rFonts w:ascii="Times New Roman" w:hAnsi="Times New Roman" w:cs="Times New Roman"/>
                <w:bCs/>
              </w:rPr>
              <w:t>“ vypuštěna.</w:t>
            </w:r>
          </w:p>
        </w:tc>
      </w:tr>
      <w:tr w:rsidR="0006455E" w:rsidRPr="008D351D" w14:paraId="16020EB5" w14:textId="77777777" w:rsidTr="45595B71">
        <w:trPr>
          <w:trHeight w:val="337"/>
        </w:trPr>
        <w:tc>
          <w:tcPr>
            <w:tcW w:w="2318" w:type="dxa"/>
            <w:vMerge/>
          </w:tcPr>
          <w:p w14:paraId="47744706" w14:textId="77777777" w:rsidR="0006455E" w:rsidRPr="008D351D" w:rsidRDefault="0006455E" w:rsidP="00D40D3C">
            <w:pPr>
              <w:rPr>
                <w:rFonts w:ascii="Times New Roman" w:hAnsi="Times New Roman" w:cs="Times New Roman"/>
                <w:b/>
                <w:bCs/>
              </w:rPr>
            </w:pPr>
          </w:p>
        </w:tc>
        <w:tc>
          <w:tcPr>
            <w:tcW w:w="659" w:type="dxa"/>
          </w:tcPr>
          <w:p w14:paraId="7E961B2C" w14:textId="654EED3F" w:rsidR="0006455E" w:rsidRPr="008D351D" w:rsidRDefault="004E09B9" w:rsidP="00D40D3C">
            <w:pPr>
              <w:pStyle w:val="Zkladntext21"/>
              <w:framePr w:hSpace="0" w:wrap="auto" w:vAnchor="margin" w:hAnchor="text" w:yAlign="inline"/>
              <w:tabs>
                <w:tab w:val="left" w:pos="0"/>
              </w:tabs>
              <w:rPr>
                <w:rFonts w:ascii="Times New Roman" w:hAnsi="Times New Roman"/>
                <w:bCs/>
                <w:sz w:val="24"/>
                <w:szCs w:val="24"/>
              </w:rPr>
            </w:pPr>
            <w:r>
              <w:rPr>
                <w:rFonts w:ascii="Times New Roman" w:hAnsi="Times New Roman"/>
                <w:bCs/>
                <w:sz w:val="24"/>
                <w:szCs w:val="24"/>
              </w:rPr>
              <w:t>84</w:t>
            </w:r>
          </w:p>
        </w:tc>
        <w:tc>
          <w:tcPr>
            <w:tcW w:w="7229" w:type="dxa"/>
            <w:tcBorders>
              <w:top w:val="single" w:sz="4" w:space="0" w:color="auto"/>
              <w:left w:val="single" w:sz="4" w:space="0" w:color="auto"/>
              <w:right w:val="single" w:sz="4" w:space="0" w:color="auto"/>
            </w:tcBorders>
            <w:shd w:val="clear" w:color="auto" w:fill="auto"/>
          </w:tcPr>
          <w:p w14:paraId="2F03B9FD" w14:textId="16EF8A37" w:rsidR="0006455E" w:rsidRPr="008D351D" w:rsidRDefault="0006455E" w:rsidP="00D40D3C">
            <w:pPr>
              <w:pStyle w:val="Zkladntext21"/>
              <w:framePr w:hSpace="0" w:wrap="auto" w:vAnchor="margin" w:hAnchor="text" w:yAlign="inline"/>
              <w:tabs>
                <w:tab w:val="left" w:pos="0"/>
              </w:tabs>
              <w:rPr>
                <w:rFonts w:ascii="Times New Roman" w:hAnsi="Times New Roman"/>
                <w:bCs/>
                <w:sz w:val="24"/>
                <w:szCs w:val="24"/>
              </w:rPr>
            </w:pPr>
            <w:r w:rsidRPr="008D351D">
              <w:rPr>
                <w:rFonts w:ascii="Times New Roman" w:hAnsi="Times New Roman"/>
                <w:bCs/>
                <w:sz w:val="24"/>
                <w:szCs w:val="24"/>
              </w:rPr>
              <w:t>K § 19:</w:t>
            </w:r>
          </w:p>
          <w:p w14:paraId="3D02E498" w14:textId="1C13A2FF" w:rsidR="0006455E" w:rsidRPr="008D351D" w:rsidRDefault="0006455E" w:rsidP="00D40D3C">
            <w:pPr>
              <w:pStyle w:val="Zkladntext21"/>
              <w:framePr w:hSpace="0" w:wrap="auto" w:vAnchor="margin" w:hAnchor="text" w:yAlign="inline"/>
              <w:tabs>
                <w:tab w:val="left" w:pos="0"/>
              </w:tabs>
              <w:rPr>
                <w:rFonts w:ascii="Times New Roman" w:hAnsi="Times New Roman"/>
                <w:b w:val="0"/>
                <w:sz w:val="24"/>
                <w:szCs w:val="24"/>
              </w:rPr>
            </w:pPr>
            <w:r w:rsidRPr="008D351D">
              <w:rPr>
                <w:rFonts w:ascii="Times New Roman" w:hAnsi="Times New Roman"/>
                <w:b w:val="0"/>
                <w:sz w:val="24"/>
                <w:szCs w:val="24"/>
              </w:rPr>
              <w:tab/>
              <w:t xml:space="preserve">Doporučujeme konkretizovat požadavek na „srovnatelnou“ teplotu vnitřních částí obvodových stěn s teplotou vzduchu v místnosti. Zvolená formulace je dle našeho názoru </w:t>
            </w:r>
            <w:r w:rsidRPr="08F8F183">
              <w:rPr>
                <w:rFonts w:ascii="Times New Roman" w:hAnsi="Times New Roman"/>
                <w:b w:val="0"/>
                <w:sz w:val="24"/>
                <w:szCs w:val="24"/>
              </w:rPr>
              <w:t>neurčitá, a to ještě ve větší míře, než je stávající požadavek na teplotu, která není „podstatně rozdílná“ od teploty vzduchu v místnosti.</w:t>
            </w:r>
            <w:r w:rsidRPr="008D351D">
              <w:rPr>
                <w:rFonts w:ascii="Times New Roman" w:hAnsi="Times New Roman"/>
                <w:b w:val="0"/>
                <w:sz w:val="24"/>
                <w:szCs w:val="24"/>
              </w:rPr>
              <w:t xml:space="preserve"> V zájmu právní jistoty by bylo vhodné limity doplnit do ustanovení vyhlášky, ideálně do přílohy č. 4 spolu s odkazem v § 19, nebo přinejmenším popsat podrobněji v odůvodnění, jaký teplotní rozdíl už není přijatelný.</w:t>
            </w:r>
          </w:p>
          <w:p w14:paraId="52D586F9" w14:textId="1B7CC163"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Doporučující připomínka.</w:t>
            </w:r>
          </w:p>
        </w:tc>
        <w:tc>
          <w:tcPr>
            <w:tcW w:w="4111" w:type="dxa"/>
            <w:tcBorders>
              <w:left w:val="single" w:sz="4" w:space="0" w:color="auto"/>
              <w:right w:val="single" w:sz="4" w:space="0" w:color="auto"/>
            </w:tcBorders>
            <w:shd w:val="clear" w:color="auto" w:fill="auto"/>
          </w:tcPr>
          <w:p w14:paraId="6AB02A44" w14:textId="55AD7A1C" w:rsidR="45236457" w:rsidRDefault="45236457" w:rsidP="08F8F183">
            <w:pPr>
              <w:rPr>
                <w:rFonts w:ascii="Times New Roman" w:hAnsi="Times New Roman" w:cs="Times New Roman"/>
              </w:rPr>
            </w:pPr>
            <w:r w:rsidRPr="08F8F183">
              <w:rPr>
                <w:rFonts w:ascii="Times New Roman" w:hAnsi="Times New Roman" w:cs="Times New Roman"/>
              </w:rPr>
              <w:t>AKCEPTOVÁNO JINAK</w:t>
            </w:r>
          </w:p>
          <w:p w14:paraId="547526CA" w14:textId="126163AE" w:rsidR="45236457" w:rsidRDefault="45236457" w:rsidP="08F8F183">
            <w:pPr>
              <w:rPr>
                <w:rFonts w:ascii="Times New Roman" w:hAnsi="Times New Roman" w:cs="Times New Roman"/>
              </w:rPr>
            </w:pPr>
            <w:r w:rsidRPr="08F8F183">
              <w:rPr>
                <w:rFonts w:ascii="Times New Roman" w:hAnsi="Times New Roman" w:cs="Times New Roman"/>
              </w:rPr>
              <w:t>Ustanovení zrušeno, jedná se o stavební požadavek, který je uveden ve vyhlášce MMR o požadavcích na výstavbu.</w:t>
            </w:r>
          </w:p>
          <w:p w14:paraId="64A7D778" w14:textId="043B4A2B" w:rsidR="0006455E" w:rsidRPr="008D351D" w:rsidRDefault="0006455E" w:rsidP="69B74364">
            <w:pPr>
              <w:rPr>
                <w:rFonts w:ascii="Times New Roman" w:hAnsi="Times New Roman" w:cs="Times New Roman"/>
                <w:highlight w:val="yellow"/>
              </w:rPr>
            </w:pPr>
          </w:p>
        </w:tc>
      </w:tr>
      <w:tr w:rsidR="0006455E" w:rsidRPr="008D351D" w14:paraId="02DA2366" w14:textId="77777777" w:rsidTr="45595B71">
        <w:trPr>
          <w:trHeight w:val="337"/>
        </w:trPr>
        <w:tc>
          <w:tcPr>
            <w:tcW w:w="2318" w:type="dxa"/>
            <w:vMerge/>
          </w:tcPr>
          <w:p w14:paraId="67FAEFBF" w14:textId="77777777" w:rsidR="0006455E" w:rsidRPr="008D351D" w:rsidRDefault="0006455E" w:rsidP="00D40D3C">
            <w:pPr>
              <w:rPr>
                <w:rFonts w:ascii="Times New Roman" w:hAnsi="Times New Roman" w:cs="Times New Roman"/>
                <w:b/>
                <w:bCs/>
              </w:rPr>
            </w:pPr>
          </w:p>
        </w:tc>
        <w:tc>
          <w:tcPr>
            <w:tcW w:w="659" w:type="dxa"/>
          </w:tcPr>
          <w:p w14:paraId="14CB551E" w14:textId="69926A2A" w:rsidR="0006455E" w:rsidRPr="008D351D" w:rsidRDefault="004E09B9" w:rsidP="00D40D3C">
            <w:pPr>
              <w:pStyle w:val="Zkladntext21"/>
              <w:framePr w:hSpace="0" w:wrap="auto" w:vAnchor="margin" w:hAnchor="text" w:yAlign="inline"/>
              <w:tabs>
                <w:tab w:val="left" w:pos="0"/>
              </w:tabs>
              <w:rPr>
                <w:rFonts w:ascii="Times New Roman" w:hAnsi="Times New Roman"/>
                <w:bCs/>
                <w:sz w:val="24"/>
                <w:szCs w:val="24"/>
              </w:rPr>
            </w:pPr>
            <w:r>
              <w:rPr>
                <w:rFonts w:ascii="Times New Roman" w:hAnsi="Times New Roman"/>
                <w:bCs/>
                <w:sz w:val="24"/>
                <w:szCs w:val="24"/>
              </w:rPr>
              <w:t>85</w:t>
            </w:r>
          </w:p>
        </w:tc>
        <w:tc>
          <w:tcPr>
            <w:tcW w:w="7229" w:type="dxa"/>
            <w:tcBorders>
              <w:top w:val="single" w:sz="4" w:space="0" w:color="auto"/>
              <w:left w:val="single" w:sz="4" w:space="0" w:color="auto"/>
              <w:right w:val="single" w:sz="4" w:space="0" w:color="auto"/>
            </w:tcBorders>
            <w:shd w:val="clear" w:color="auto" w:fill="auto"/>
          </w:tcPr>
          <w:p w14:paraId="193BC1AA" w14:textId="677529A4" w:rsidR="0006455E" w:rsidRPr="008D351D" w:rsidRDefault="0006455E" w:rsidP="00D40D3C">
            <w:pPr>
              <w:pStyle w:val="Zkladntext21"/>
              <w:framePr w:hSpace="0" w:wrap="auto" w:vAnchor="margin" w:hAnchor="text" w:yAlign="inline"/>
              <w:tabs>
                <w:tab w:val="left" w:pos="0"/>
              </w:tabs>
              <w:rPr>
                <w:rFonts w:ascii="Times New Roman" w:hAnsi="Times New Roman"/>
                <w:bCs/>
                <w:sz w:val="24"/>
                <w:szCs w:val="24"/>
              </w:rPr>
            </w:pPr>
            <w:r w:rsidRPr="008D351D">
              <w:rPr>
                <w:rFonts w:ascii="Times New Roman" w:hAnsi="Times New Roman"/>
                <w:bCs/>
                <w:sz w:val="24"/>
                <w:szCs w:val="24"/>
              </w:rPr>
              <w:t>K příloze č. 1 bodu 5:</w:t>
            </w:r>
          </w:p>
          <w:p w14:paraId="248165F6" w14:textId="77777777" w:rsidR="0006455E" w:rsidRPr="008D351D" w:rsidRDefault="0006455E" w:rsidP="00D40D3C">
            <w:pPr>
              <w:pStyle w:val="Zkladntext21"/>
              <w:framePr w:hSpace="0" w:wrap="auto" w:vAnchor="margin" w:hAnchor="text" w:yAlign="inline"/>
              <w:tabs>
                <w:tab w:val="left" w:pos="0"/>
              </w:tabs>
              <w:rPr>
                <w:rFonts w:ascii="Times New Roman" w:hAnsi="Times New Roman"/>
                <w:b w:val="0"/>
                <w:sz w:val="24"/>
                <w:szCs w:val="24"/>
              </w:rPr>
            </w:pPr>
            <w:r w:rsidRPr="008D351D">
              <w:rPr>
                <w:rFonts w:ascii="Times New Roman" w:hAnsi="Times New Roman"/>
                <w:b w:val="0"/>
                <w:sz w:val="24"/>
                <w:szCs w:val="24"/>
              </w:rPr>
              <w:tab/>
              <w:t xml:space="preserve">Doporučujeme alespoň ve vztahu k zařízením a provozovnám pro výchovu a vzdělávání dětí předškolního věku ponechat i některé dílčí konkrétní požadavky na hygienická zařízení, </w:t>
            </w:r>
            <w:r w:rsidRPr="08F8F183">
              <w:rPr>
                <w:rFonts w:ascii="Times New Roman" w:hAnsi="Times New Roman"/>
                <w:b w:val="0"/>
                <w:sz w:val="24"/>
                <w:szCs w:val="24"/>
              </w:rPr>
              <w:t>zejména výslovný požadavek na osoušení rukou buď ručníky na jedno použití nebo osoušečem rukou</w:t>
            </w:r>
            <w:r w:rsidRPr="008D351D">
              <w:rPr>
                <w:rFonts w:ascii="Times New Roman" w:hAnsi="Times New Roman"/>
                <w:b w:val="0"/>
                <w:sz w:val="24"/>
                <w:szCs w:val="24"/>
              </w:rPr>
              <w:t xml:space="preserve"> a v případě využívání klasických ručníků pravidlo, že každé dítě musí mít vlastní ručník umístěný tak, aby se vzájemně ručníky nedotýkaly. Tento požadavek doporučujeme zachovat s ohledem na častější přenášení chorob a parazitů u dětí v tomto věku. Zároveň dáváme ke zvážení doplnit úpravu tak, aby zohlednila, že ve školkách mívají starší </w:t>
            </w:r>
            <w:r w:rsidRPr="008D351D">
              <w:rPr>
                <w:rFonts w:ascii="Times New Roman" w:hAnsi="Times New Roman"/>
                <w:b w:val="0"/>
                <w:sz w:val="24"/>
                <w:szCs w:val="24"/>
              </w:rPr>
              <w:lastRenderedPageBreak/>
              <w:t>děti povinně i kartáčky na zuby a kelímky, které by rovněž měly mít uložené ze stejných důvodů odděleně.</w:t>
            </w:r>
          </w:p>
          <w:p w14:paraId="20CC62DB" w14:textId="719B4FE3"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Doporučující připomínka.</w:t>
            </w:r>
          </w:p>
        </w:tc>
        <w:tc>
          <w:tcPr>
            <w:tcW w:w="4111" w:type="dxa"/>
            <w:tcBorders>
              <w:left w:val="single" w:sz="4" w:space="0" w:color="auto"/>
              <w:right w:val="single" w:sz="4" w:space="0" w:color="auto"/>
            </w:tcBorders>
            <w:shd w:val="clear" w:color="auto" w:fill="auto"/>
          </w:tcPr>
          <w:p w14:paraId="6FA76B7F" w14:textId="03F84056" w:rsidR="0006455E" w:rsidRPr="00B55842" w:rsidRDefault="4002C1C7" w:rsidP="69B74364">
            <w:pPr>
              <w:rPr>
                <w:rFonts w:ascii="Times New Roman" w:hAnsi="Times New Roman" w:cs="Times New Roman"/>
              </w:rPr>
            </w:pPr>
            <w:r w:rsidRPr="00B55842">
              <w:rPr>
                <w:rFonts w:ascii="Times New Roman" w:hAnsi="Times New Roman" w:cs="Times New Roman"/>
              </w:rPr>
              <w:lastRenderedPageBreak/>
              <w:t>NEAKCEPTOVÁNO</w:t>
            </w:r>
          </w:p>
          <w:p w14:paraId="5BF937AF" w14:textId="6DEC7B3C" w:rsidR="00B55842" w:rsidRPr="00B55842" w:rsidRDefault="00B55842" w:rsidP="00042BCC">
            <w:pPr>
              <w:jc w:val="both"/>
              <w:rPr>
                <w:rFonts w:ascii="Times New Roman" w:hAnsi="Times New Roman" w:cs="Times New Roman"/>
              </w:rPr>
            </w:pPr>
            <w:r w:rsidRPr="00042BCC">
              <w:rPr>
                <w:rFonts w:ascii="Times New Roman" w:hAnsi="Times New Roman" w:cs="Times New Roman"/>
              </w:rPr>
              <w:t xml:space="preserve">Osoušení rukou řešeno v souladu s protiepidemickými postupy, tj. jednorázovými ručníky nebo osoušečem. Použití </w:t>
            </w:r>
            <w:r w:rsidR="00B819CF">
              <w:rPr>
                <w:rFonts w:ascii="Times New Roman" w:hAnsi="Times New Roman" w:cs="Times New Roman"/>
              </w:rPr>
              <w:t>textilních</w:t>
            </w:r>
            <w:r w:rsidRPr="00042BCC">
              <w:rPr>
                <w:rFonts w:ascii="Times New Roman" w:hAnsi="Times New Roman" w:cs="Times New Roman"/>
              </w:rPr>
              <w:t xml:space="preserve"> ručníků nepatří mezi hygienické osoušení rukou. Z kontrolní činnosti orgánů ochrany veřejného zdraví vyplývá, že jejích </w:t>
            </w:r>
            <w:r>
              <w:rPr>
                <w:rFonts w:ascii="Times New Roman" w:hAnsi="Times New Roman" w:cs="Times New Roman"/>
              </w:rPr>
              <w:t>individuální použití dítětem nebylo</w:t>
            </w:r>
            <w:r w:rsidRPr="00042BCC">
              <w:rPr>
                <w:rFonts w:ascii="Times New Roman" w:hAnsi="Times New Roman" w:cs="Times New Roman"/>
              </w:rPr>
              <w:t xml:space="preserve"> vždy dodržováno</w:t>
            </w:r>
            <w:r>
              <w:rPr>
                <w:rFonts w:ascii="Times New Roman" w:hAnsi="Times New Roman" w:cs="Times New Roman"/>
              </w:rPr>
              <w:t xml:space="preserve">, a proto byl tento způsob vypuštěn. Co se týče zubní hygieny je standardním </w:t>
            </w:r>
            <w:r>
              <w:rPr>
                <w:rFonts w:ascii="Times New Roman" w:hAnsi="Times New Roman" w:cs="Times New Roman"/>
              </w:rPr>
              <w:lastRenderedPageBreak/>
              <w:t xml:space="preserve">postupem v řadě mateřských škol a je odpovědností pedagogů individuální použití, tedy i oddělené uložení, zajistit. </w:t>
            </w:r>
          </w:p>
        </w:tc>
      </w:tr>
      <w:tr w:rsidR="0006455E" w:rsidRPr="008D351D" w14:paraId="65C464EA" w14:textId="77777777" w:rsidTr="45595B71">
        <w:trPr>
          <w:trHeight w:val="337"/>
        </w:trPr>
        <w:tc>
          <w:tcPr>
            <w:tcW w:w="2318" w:type="dxa"/>
            <w:vMerge/>
          </w:tcPr>
          <w:p w14:paraId="058CA5F9" w14:textId="77777777" w:rsidR="0006455E" w:rsidRPr="008D351D" w:rsidRDefault="0006455E" w:rsidP="00D40D3C">
            <w:pPr>
              <w:rPr>
                <w:rFonts w:ascii="Times New Roman" w:hAnsi="Times New Roman" w:cs="Times New Roman"/>
                <w:b/>
                <w:bCs/>
              </w:rPr>
            </w:pPr>
          </w:p>
        </w:tc>
        <w:tc>
          <w:tcPr>
            <w:tcW w:w="659" w:type="dxa"/>
          </w:tcPr>
          <w:p w14:paraId="61F9EE56" w14:textId="5D2CDF8F" w:rsidR="0006455E" w:rsidRPr="008D351D" w:rsidRDefault="004E09B9" w:rsidP="00D40D3C">
            <w:pPr>
              <w:pStyle w:val="Zkladntext21"/>
              <w:keepNext/>
              <w:framePr w:hSpace="0" w:wrap="auto" w:vAnchor="margin" w:hAnchor="text" w:yAlign="inline"/>
              <w:tabs>
                <w:tab w:val="left" w:pos="0"/>
              </w:tabs>
              <w:rPr>
                <w:rFonts w:ascii="Times New Roman" w:hAnsi="Times New Roman"/>
                <w:bCs/>
                <w:sz w:val="24"/>
                <w:szCs w:val="24"/>
              </w:rPr>
            </w:pPr>
            <w:r>
              <w:rPr>
                <w:rFonts w:ascii="Times New Roman" w:hAnsi="Times New Roman"/>
                <w:bCs/>
                <w:sz w:val="24"/>
                <w:szCs w:val="24"/>
              </w:rPr>
              <w:t>86</w:t>
            </w:r>
          </w:p>
        </w:tc>
        <w:tc>
          <w:tcPr>
            <w:tcW w:w="7229" w:type="dxa"/>
            <w:tcBorders>
              <w:top w:val="single" w:sz="4" w:space="0" w:color="auto"/>
              <w:left w:val="single" w:sz="4" w:space="0" w:color="auto"/>
              <w:right w:val="single" w:sz="4" w:space="0" w:color="auto"/>
            </w:tcBorders>
            <w:shd w:val="clear" w:color="auto" w:fill="auto"/>
          </w:tcPr>
          <w:p w14:paraId="0D4DE151" w14:textId="7F75B6FC" w:rsidR="0006455E" w:rsidRPr="008D351D" w:rsidRDefault="0006455E" w:rsidP="00D40D3C">
            <w:pPr>
              <w:pStyle w:val="Zkladntext21"/>
              <w:keepNext/>
              <w:framePr w:hSpace="0" w:wrap="auto" w:vAnchor="margin" w:hAnchor="text" w:yAlign="inline"/>
              <w:tabs>
                <w:tab w:val="left" w:pos="0"/>
              </w:tabs>
              <w:rPr>
                <w:rFonts w:ascii="Times New Roman" w:hAnsi="Times New Roman"/>
                <w:bCs/>
                <w:sz w:val="24"/>
                <w:szCs w:val="24"/>
              </w:rPr>
            </w:pPr>
            <w:r w:rsidRPr="008D351D">
              <w:rPr>
                <w:rFonts w:ascii="Times New Roman" w:hAnsi="Times New Roman"/>
                <w:bCs/>
                <w:sz w:val="24"/>
                <w:szCs w:val="24"/>
              </w:rPr>
              <w:t>K příloze č. 4 tabulce č. 2:</w:t>
            </w:r>
          </w:p>
          <w:p w14:paraId="37F13797" w14:textId="3BEE7219" w:rsidR="0006455E" w:rsidRPr="008D351D" w:rsidRDefault="0006455E" w:rsidP="00D40D3C">
            <w:pPr>
              <w:pStyle w:val="Zkladntext21"/>
              <w:framePr w:hSpace="0" w:wrap="auto" w:vAnchor="margin" w:hAnchor="text" w:yAlign="inline"/>
              <w:tabs>
                <w:tab w:val="left" w:pos="0"/>
              </w:tabs>
              <w:rPr>
                <w:rFonts w:ascii="Times New Roman" w:hAnsi="Times New Roman"/>
                <w:b w:val="0"/>
                <w:sz w:val="24"/>
                <w:szCs w:val="24"/>
              </w:rPr>
            </w:pPr>
            <w:r w:rsidRPr="008D351D">
              <w:rPr>
                <w:rFonts w:ascii="Times New Roman" w:hAnsi="Times New Roman"/>
                <w:b w:val="0"/>
                <w:sz w:val="24"/>
                <w:szCs w:val="24"/>
              </w:rPr>
              <w:tab/>
              <w:t>Dáváme na zvážení, zda by maximální přípustná teplota v tělocvičně neměla být nižší než 28 °C, což je teplota ještě akceptovatelná v učebně, ale hůře již při zvýšené fyzické aktivitě dětí v uzavřené místnosti.</w:t>
            </w:r>
          </w:p>
          <w:p w14:paraId="7FC7F17C" w14:textId="523AE1B1"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Doporučující připomínka.</w:t>
            </w:r>
          </w:p>
        </w:tc>
        <w:tc>
          <w:tcPr>
            <w:tcW w:w="4111" w:type="dxa"/>
            <w:tcBorders>
              <w:left w:val="single" w:sz="4" w:space="0" w:color="auto"/>
              <w:right w:val="single" w:sz="4" w:space="0" w:color="auto"/>
            </w:tcBorders>
            <w:shd w:val="clear" w:color="auto" w:fill="auto"/>
          </w:tcPr>
          <w:p w14:paraId="6C33763E" w14:textId="393B9329" w:rsidR="0006455E" w:rsidRPr="008D351D" w:rsidRDefault="6672F87B" w:rsidP="69B74364">
            <w:pPr>
              <w:rPr>
                <w:rFonts w:ascii="Times New Roman" w:hAnsi="Times New Roman" w:cs="Times New Roman"/>
              </w:rPr>
            </w:pPr>
            <w:r w:rsidRPr="69B74364">
              <w:rPr>
                <w:rFonts w:ascii="Times New Roman" w:hAnsi="Times New Roman" w:cs="Times New Roman"/>
              </w:rPr>
              <w:t>NEAKCEPTOVÁNO</w:t>
            </w:r>
          </w:p>
          <w:p w14:paraId="34882371" w14:textId="7208E17B" w:rsidR="0006455E" w:rsidRPr="008D351D" w:rsidRDefault="03D89B9E" w:rsidP="00673E2C">
            <w:pPr>
              <w:jc w:val="both"/>
              <w:rPr>
                <w:rFonts w:ascii="Times New Roman" w:hAnsi="Times New Roman" w:cs="Times New Roman"/>
              </w:rPr>
            </w:pPr>
            <w:r w:rsidRPr="69B74364">
              <w:rPr>
                <w:rFonts w:ascii="Times New Roman" w:hAnsi="Times New Roman" w:cs="Times New Roman"/>
              </w:rPr>
              <w:t>Jedná se o maximální teplotu vzduchu,</w:t>
            </w:r>
            <w:r w:rsidR="00C507B5">
              <w:rPr>
                <w:rFonts w:ascii="Times New Roman" w:hAnsi="Times New Roman" w:cs="Times New Roman"/>
              </w:rPr>
              <w:t xml:space="preserve"> která byla vyhodnocena ještě jako akceptovatelná, tedy běžně při této teplotě nedochází k ohrožení zdraví dětí a žáků.</w:t>
            </w:r>
            <w:r w:rsidRPr="69B74364">
              <w:rPr>
                <w:rFonts w:ascii="Times New Roman" w:hAnsi="Times New Roman" w:cs="Times New Roman"/>
              </w:rPr>
              <w:t xml:space="preserve"> </w:t>
            </w:r>
          </w:p>
        </w:tc>
      </w:tr>
      <w:tr w:rsidR="0006455E" w:rsidRPr="008D351D" w14:paraId="41869700" w14:textId="77777777" w:rsidTr="45595B71">
        <w:trPr>
          <w:trHeight w:val="337"/>
        </w:trPr>
        <w:tc>
          <w:tcPr>
            <w:tcW w:w="2318" w:type="dxa"/>
            <w:vMerge/>
          </w:tcPr>
          <w:p w14:paraId="3A604E0F" w14:textId="77777777" w:rsidR="0006455E" w:rsidRPr="008D351D" w:rsidRDefault="0006455E" w:rsidP="00D40D3C">
            <w:pPr>
              <w:rPr>
                <w:rFonts w:ascii="Times New Roman" w:hAnsi="Times New Roman" w:cs="Times New Roman"/>
                <w:b/>
                <w:bCs/>
              </w:rPr>
            </w:pPr>
          </w:p>
        </w:tc>
        <w:tc>
          <w:tcPr>
            <w:tcW w:w="659" w:type="dxa"/>
          </w:tcPr>
          <w:p w14:paraId="1C0382A5" w14:textId="3A4E534B" w:rsidR="0006455E" w:rsidRPr="008D351D" w:rsidRDefault="004E09B9" w:rsidP="00D40D3C">
            <w:pPr>
              <w:pStyle w:val="Zkladntext21"/>
              <w:keepNext/>
              <w:framePr w:hSpace="0" w:wrap="auto" w:vAnchor="margin" w:hAnchor="text" w:yAlign="inline"/>
              <w:tabs>
                <w:tab w:val="left" w:pos="0"/>
              </w:tabs>
              <w:rPr>
                <w:rFonts w:ascii="Times New Roman" w:hAnsi="Times New Roman"/>
                <w:bCs/>
                <w:sz w:val="24"/>
                <w:szCs w:val="24"/>
              </w:rPr>
            </w:pPr>
            <w:r>
              <w:rPr>
                <w:rFonts w:ascii="Times New Roman" w:hAnsi="Times New Roman"/>
                <w:bCs/>
                <w:sz w:val="24"/>
                <w:szCs w:val="24"/>
              </w:rPr>
              <w:t>87</w:t>
            </w:r>
          </w:p>
        </w:tc>
        <w:tc>
          <w:tcPr>
            <w:tcW w:w="7229" w:type="dxa"/>
            <w:tcBorders>
              <w:top w:val="single" w:sz="4" w:space="0" w:color="auto"/>
              <w:left w:val="single" w:sz="4" w:space="0" w:color="auto"/>
              <w:right w:val="single" w:sz="4" w:space="0" w:color="auto"/>
            </w:tcBorders>
            <w:shd w:val="clear" w:color="auto" w:fill="auto"/>
          </w:tcPr>
          <w:p w14:paraId="0074A14F" w14:textId="2207B04F" w:rsidR="0006455E" w:rsidRPr="008D351D" w:rsidRDefault="0006455E" w:rsidP="00D40D3C">
            <w:pPr>
              <w:pStyle w:val="Zkladntext21"/>
              <w:keepNext/>
              <w:framePr w:hSpace="0" w:wrap="auto" w:vAnchor="margin" w:hAnchor="text" w:yAlign="inline"/>
              <w:tabs>
                <w:tab w:val="left" w:pos="0"/>
              </w:tabs>
              <w:rPr>
                <w:rFonts w:ascii="Times New Roman" w:hAnsi="Times New Roman"/>
                <w:bCs/>
                <w:sz w:val="24"/>
                <w:szCs w:val="24"/>
              </w:rPr>
            </w:pPr>
            <w:r w:rsidRPr="008D351D">
              <w:rPr>
                <w:rFonts w:ascii="Times New Roman" w:hAnsi="Times New Roman"/>
                <w:bCs/>
                <w:sz w:val="24"/>
                <w:szCs w:val="24"/>
              </w:rPr>
              <w:t>K odůvodnění:</w:t>
            </w:r>
          </w:p>
          <w:p w14:paraId="155D174A" w14:textId="77777777" w:rsidR="0006455E" w:rsidRPr="008D351D" w:rsidRDefault="0006455E" w:rsidP="00D40D3C">
            <w:pPr>
              <w:pStyle w:val="Textkomente"/>
              <w:spacing w:after="0" w:line="240" w:lineRule="auto"/>
              <w:ind w:firstLine="709"/>
              <w:jc w:val="both"/>
              <w:rPr>
                <w:rFonts w:ascii="Times New Roman" w:hAnsi="Times New Roman" w:cs="Times New Roman"/>
                <w:bCs/>
                <w:sz w:val="24"/>
                <w:szCs w:val="24"/>
              </w:rPr>
            </w:pPr>
            <w:r w:rsidRPr="008D351D">
              <w:rPr>
                <w:rFonts w:ascii="Times New Roman" w:hAnsi="Times New Roman" w:cs="Times New Roman"/>
                <w:bCs/>
                <w:sz w:val="24"/>
                <w:szCs w:val="24"/>
              </w:rPr>
              <w:t>Navrhujeme doplnit a rozšířit odůvodnění vyhlášky tak, aby bylo zcela zřejmé, z jakých důvodů se přistupuje k úpravě vyhlášky (zejména jaká konkrétní ustanovení stávající vyhlášky se ukázala v praxi jako nefunkční).</w:t>
            </w:r>
          </w:p>
          <w:p w14:paraId="1B9F6241" w14:textId="18922389"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Doporučující připomínka.</w:t>
            </w:r>
          </w:p>
        </w:tc>
        <w:tc>
          <w:tcPr>
            <w:tcW w:w="4111" w:type="dxa"/>
            <w:tcBorders>
              <w:left w:val="single" w:sz="4" w:space="0" w:color="auto"/>
              <w:right w:val="single" w:sz="4" w:space="0" w:color="auto"/>
            </w:tcBorders>
            <w:shd w:val="clear" w:color="auto" w:fill="auto"/>
          </w:tcPr>
          <w:p w14:paraId="673F1B5E" w14:textId="173EC87A" w:rsidR="0006455E" w:rsidRPr="008D351D" w:rsidRDefault="32D79124" w:rsidP="08F8F183">
            <w:pPr>
              <w:rPr>
                <w:rFonts w:ascii="Times New Roman" w:hAnsi="Times New Roman" w:cs="Times New Roman"/>
                <w:highlight w:val="yellow"/>
              </w:rPr>
            </w:pPr>
            <w:r w:rsidRPr="08F8F183">
              <w:rPr>
                <w:rFonts w:ascii="Times New Roman" w:hAnsi="Times New Roman" w:cs="Times New Roman"/>
              </w:rPr>
              <w:t>AKCEPTOVÁNO</w:t>
            </w:r>
          </w:p>
          <w:p w14:paraId="4C89120F" w14:textId="203E9C91" w:rsidR="0006455E" w:rsidRPr="008D351D" w:rsidRDefault="00140C2A" w:rsidP="00196056">
            <w:pPr>
              <w:jc w:val="both"/>
              <w:rPr>
                <w:rFonts w:ascii="Times New Roman" w:hAnsi="Times New Roman" w:cs="Times New Roman"/>
                <w:bCs/>
                <w:highlight w:val="yellow"/>
              </w:rPr>
            </w:pPr>
            <w:r w:rsidRPr="00140C2A">
              <w:rPr>
                <w:rFonts w:ascii="Times New Roman" w:hAnsi="Times New Roman" w:cs="Times New Roman"/>
                <w:bCs/>
              </w:rPr>
              <w:t xml:space="preserve">Text </w:t>
            </w:r>
            <w:r w:rsidR="00C507B5">
              <w:rPr>
                <w:rFonts w:ascii="Times New Roman" w:hAnsi="Times New Roman" w:cs="Times New Roman"/>
                <w:bCs/>
              </w:rPr>
              <w:t xml:space="preserve">odůvodnění </w:t>
            </w:r>
            <w:r w:rsidRPr="00140C2A">
              <w:rPr>
                <w:rFonts w:ascii="Times New Roman" w:hAnsi="Times New Roman" w:cs="Times New Roman"/>
                <w:bCs/>
              </w:rPr>
              <w:t>doplněn</w:t>
            </w:r>
            <w:r w:rsidR="00C507B5">
              <w:rPr>
                <w:rFonts w:ascii="Times New Roman" w:hAnsi="Times New Roman" w:cs="Times New Roman"/>
                <w:bCs/>
              </w:rPr>
              <w:t>.</w:t>
            </w:r>
          </w:p>
        </w:tc>
      </w:tr>
      <w:tr w:rsidR="0006455E" w:rsidRPr="008D351D" w14:paraId="0A286B9A" w14:textId="77777777" w:rsidTr="45595B71">
        <w:trPr>
          <w:trHeight w:val="337"/>
        </w:trPr>
        <w:tc>
          <w:tcPr>
            <w:tcW w:w="2318" w:type="dxa"/>
            <w:vMerge/>
          </w:tcPr>
          <w:p w14:paraId="635BB4C3" w14:textId="77777777" w:rsidR="0006455E" w:rsidRPr="008D351D" w:rsidRDefault="0006455E" w:rsidP="00D40D3C">
            <w:pPr>
              <w:rPr>
                <w:rFonts w:ascii="Times New Roman" w:hAnsi="Times New Roman" w:cs="Times New Roman"/>
                <w:b/>
                <w:bCs/>
              </w:rPr>
            </w:pPr>
          </w:p>
        </w:tc>
        <w:tc>
          <w:tcPr>
            <w:tcW w:w="659" w:type="dxa"/>
          </w:tcPr>
          <w:p w14:paraId="66723921" w14:textId="0BD2FCC2" w:rsidR="0006455E" w:rsidRPr="008D351D" w:rsidRDefault="004E09B9" w:rsidP="00D40D3C">
            <w:pPr>
              <w:pStyle w:val="Zkladntext22"/>
              <w:framePr w:hSpace="0" w:wrap="auto" w:vAnchor="margin" w:hAnchor="text" w:yAlign="inline"/>
              <w:tabs>
                <w:tab w:val="left" w:pos="0"/>
              </w:tabs>
              <w:rPr>
                <w:rFonts w:ascii="Times New Roman" w:hAnsi="Times New Roman"/>
                <w:sz w:val="24"/>
                <w:szCs w:val="24"/>
              </w:rPr>
            </w:pPr>
            <w:r>
              <w:rPr>
                <w:rFonts w:ascii="Times New Roman" w:hAnsi="Times New Roman"/>
                <w:sz w:val="24"/>
                <w:szCs w:val="24"/>
              </w:rPr>
              <w:t>88</w:t>
            </w:r>
          </w:p>
        </w:tc>
        <w:tc>
          <w:tcPr>
            <w:tcW w:w="7229" w:type="dxa"/>
            <w:tcBorders>
              <w:top w:val="single" w:sz="4" w:space="0" w:color="auto"/>
              <w:left w:val="single" w:sz="4" w:space="0" w:color="auto"/>
              <w:right w:val="single" w:sz="4" w:space="0" w:color="auto"/>
            </w:tcBorders>
            <w:shd w:val="clear" w:color="auto" w:fill="auto"/>
          </w:tcPr>
          <w:p w14:paraId="761C00A7" w14:textId="5D782D64" w:rsidR="0006455E" w:rsidRPr="008D351D" w:rsidRDefault="0006455E" w:rsidP="00D40D3C">
            <w:pPr>
              <w:pStyle w:val="Zkladntext22"/>
              <w:framePr w:hSpace="0" w:wrap="auto" w:vAnchor="margin" w:hAnchor="text" w:yAlign="inline"/>
              <w:tabs>
                <w:tab w:val="left" w:pos="0"/>
              </w:tabs>
              <w:rPr>
                <w:rFonts w:ascii="Times New Roman" w:hAnsi="Times New Roman"/>
                <w:sz w:val="24"/>
                <w:szCs w:val="24"/>
              </w:rPr>
            </w:pPr>
            <w:r w:rsidRPr="008D351D">
              <w:rPr>
                <w:rFonts w:ascii="Times New Roman" w:hAnsi="Times New Roman"/>
                <w:sz w:val="24"/>
                <w:szCs w:val="24"/>
              </w:rPr>
              <w:t>K nadpisu:</w:t>
            </w:r>
          </w:p>
          <w:p w14:paraId="50328DE8" w14:textId="0C637267" w:rsidR="0006455E" w:rsidRPr="008D351D" w:rsidRDefault="0006455E" w:rsidP="00D40D3C">
            <w:pPr>
              <w:widowControl w:val="0"/>
              <w:autoSpaceDE w:val="0"/>
              <w:autoSpaceDN w:val="0"/>
              <w:adjustRightInd w:val="0"/>
              <w:ind w:firstLine="709"/>
              <w:jc w:val="both"/>
              <w:rPr>
                <w:rFonts w:ascii="Times New Roman" w:hAnsi="Times New Roman" w:cs="Times New Roman"/>
              </w:rPr>
            </w:pPr>
            <w:r w:rsidRPr="008D351D">
              <w:rPr>
                <w:rFonts w:ascii="Times New Roman" w:hAnsi="Times New Roman" w:cs="Times New Roman"/>
              </w:rPr>
              <w:t>Slova „o hygienických požadavcích na prostory a provoz zařízení a provozoven pro výchovu a vzdělávání dětí a mladistvých a dětských skupin“ navrhujeme uvést tučně.</w:t>
            </w:r>
          </w:p>
        </w:tc>
        <w:tc>
          <w:tcPr>
            <w:tcW w:w="4111" w:type="dxa"/>
            <w:tcBorders>
              <w:left w:val="single" w:sz="4" w:space="0" w:color="auto"/>
              <w:right w:val="single" w:sz="4" w:space="0" w:color="auto"/>
            </w:tcBorders>
            <w:shd w:val="clear" w:color="auto" w:fill="auto"/>
          </w:tcPr>
          <w:p w14:paraId="55888159" w14:textId="77777777" w:rsidR="0006455E" w:rsidRDefault="0006455E" w:rsidP="00D40D3C">
            <w:pPr>
              <w:rPr>
                <w:rFonts w:ascii="Times New Roman" w:hAnsi="Times New Roman" w:cs="Times New Roman"/>
                <w:bCs/>
              </w:rPr>
            </w:pPr>
            <w:r w:rsidRPr="008D351D">
              <w:rPr>
                <w:rFonts w:ascii="Times New Roman" w:hAnsi="Times New Roman" w:cs="Times New Roman"/>
                <w:bCs/>
              </w:rPr>
              <w:t>AKCEPTOVÁNO</w:t>
            </w:r>
          </w:p>
          <w:p w14:paraId="3E7ADACB" w14:textId="6672CD7C" w:rsidR="00140C2A" w:rsidRPr="008D351D" w:rsidRDefault="00140C2A" w:rsidP="00D40D3C">
            <w:pPr>
              <w:rPr>
                <w:rFonts w:ascii="Times New Roman" w:hAnsi="Times New Roman" w:cs="Times New Roman"/>
                <w:bCs/>
                <w:highlight w:val="yellow"/>
              </w:rPr>
            </w:pPr>
            <w:r w:rsidRPr="00140C2A">
              <w:rPr>
                <w:rFonts w:ascii="Times New Roman" w:hAnsi="Times New Roman" w:cs="Times New Roman"/>
                <w:bCs/>
              </w:rPr>
              <w:t>Upraveno</w:t>
            </w:r>
            <w:r w:rsidR="00C507B5">
              <w:rPr>
                <w:rFonts w:ascii="Times New Roman" w:hAnsi="Times New Roman" w:cs="Times New Roman"/>
                <w:bCs/>
              </w:rPr>
              <w:t>.</w:t>
            </w:r>
          </w:p>
        </w:tc>
      </w:tr>
      <w:tr w:rsidR="0006455E" w:rsidRPr="008D351D" w14:paraId="5CB4AF1E" w14:textId="77777777" w:rsidTr="45595B71">
        <w:trPr>
          <w:trHeight w:val="337"/>
        </w:trPr>
        <w:tc>
          <w:tcPr>
            <w:tcW w:w="2318" w:type="dxa"/>
            <w:vMerge/>
          </w:tcPr>
          <w:p w14:paraId="4BB49BDB" w14:textId="77777777" w:rsidR="0006455E" w:rsidRPr="008D351D" w:rsidRDefault="0006455E" w:rsidP="00D40D3C">
            <w:pPr>
              <w:rPr>
                <w:rFonts w:ascii="Times New Roman" w:hAnsi="Times New Roman" w:cs="Times New Roman"/>
                <w:b/>
                <w:bCs/>
              </w:rPr>
            </w:pPr>
          </w:p>
        </w:tc>
        <w:tc>
          <w:tcPr>
            <w:tcW w:w="659" w:type="dxa"/>
          </w:tcPr>
          <w:p w14:paraId="28F701E2" w14:textId="3C52DAB2" w:rsidR="0006455E" w:rsidRPr="008D351D" w:rsidRDefault="004E09B9" w:rsidP="00D40D3C">
            <w:pPr>
              <w:pStyle w:val="Zkladntext22"/>
              <w:framePr w:hSpace="0" w:wrap="auto" w:vAnchor="margin" w:hAnchor="text" w:yAlign="inline"/>
              <w:tabs>
                <w:tab w:val="left" w:pos="0"/>
              </w:tabs>
              <w:rPr>
                <w:rFonts w:ascii="Times New Roman" w:hAnsi="Times New Roman"/>
                <w:sz w:val="24"/>
                <w:szCs w:val="24"/>
              </w:rPr>
            </w:pPr>
            <w:r>
              <w:rPr>
                <w:rFonts w:ascii="Times New Roman" w:hAnsi="Times New Roman"/>
                <w:sz w:val="24"/>
                <w:szCs w:val="24"/>
              </w:rPr>
              <w:t>89</w:t>
            </w:r>
          </w:p>
        </w:tc>
        <w:tc>
          <w:tcPr>
            <w:tcW w:w="7229" w:type="dxa"/>
            <w:tcBorders>
              <w:top w:val="single" w:sz="4" w:space="0" w:color="auto"/>
              <w:left w:val="single" w:sz="4" w:space="0" w:color="auto"/>
              <w:right w:val="single" w:sz="4" w:space="0" w:color="auto"/>
            </w:tcBorders>
            <w:shd w:val="clear" w:color="auto" w:fill="auto"/>
          </w:tcPr>
          <w:p w14:paraId="334787D4" w14:textId="26586A69" w:rsidR="0006455E" w:rsidRPr="008D351D" w:rsidRDefault="0006455E" w:rsidP="00D40D3C">
            <w:pPr>
              <w:pStyle w:val="Zkladntext22"/>
              <w:framePr w:hSpace="0" w:wrap="auto" w:vAnchor="margin" w:hAnchor="text" w:yAlign="inline"/>
              <w:tabs>
                <w:tab w:val="left" w:pos="0"/>
              </w:tabs>
              <w:rPr>
                <w:rFonts w:ascii="Times New Roman" w:hAnsi="Times New Roman"/>
                <w:sz w:val="24"/>
                <w:szCs w:val="24"/>
              </w:rPr>
            </w:pPr>
            <w:r w:rsidRPr="008D351D">
              <w:rPr>
                <w:rFonts w:ascii="Times New Roman" w:hAnsi="Times New Roman"/>
                <w:sz w:val="24"/>
                <w:szCs w:val="24"/>
              </w:rPr>
              <w:t xml:space="preserve">K úvodní větě: </w:t>
            </w:r>
          </w:p>
          <w:p w14:paraId="6ACC0124" w14:textId="70F544F6" w:rsidR="0006455E" w:rsidRPr="008D351D" w:rsidRDefault="0006455E" w:rsidP="00D40D3C">
            <w:pPr>
              <w:pStyle w:val="Zkladntext21"/>
              <w:framePr w:hSpace="0" w:wrap="auto" w:vAnchor="margin" w:hAnchor="text" w:yAlign="inline"/>
              <w:tabs>
                <w:tab w:val="left" w:pos="0"/>
              </w:tabs>
              <w:rPr>
                <w:rFonts w:ascii="Times New Roman" w:hAnsi="Times New Roman"/>
                <w:b w:val="0"/>
                <w:sz w:val="24"/>
                <w:szCs w:val="24"/>
              </w:rPr>
            </w:pPr>
            <w:r w:rsidRPr="008D351D">
              <w:rPr>
                <w:rFonts w:ascii="Times New Roman" w:hAnsi="Times New Roman"/>
                <w:b w:val="0"/>
                <w:sz w:val="24"/>
                <w:szCs w:val="24"/>
              </w:rPr>
              <w:tab/>
              <w:t>Před slova „(dále jen „zákon“)“ doporučujeme vložit čárku.</w:t>
            </w:r>
          </w:p>
        </w:tc>
        <w:tc>
          <w:tcPr>
            <w:tcW w:w="4111" w:type="dxa"/>
            <w:tcBorders>
              <w:left w:val="single" w:sz="4" w:space="0" w:color="auto"/>
              <w:right w:val="single" w:sz="4" w:space="0" w:color="auto"/>
            </w:tcBorders>
            <w:shd w:val="clear" w:color="auto" w:fill="auto"/>
          </w:tcPr>
          <w:p w14:paraId="44779128" w14:textId="77777777" w:rsidR="0006455E" w:rsidRDefault="0006455E" w:rsidP="00D40D3C">
            <w:pPr>
              <w:rPr>
                <w:rFonts w:ascii="Times New Roman" w:hAnsi="Times New Roman" w:cs="Times New Roman"/>
                <w:bCs/>
              </w:rPr>
            </w:pPr>
            <w:r w:rsidRPr="008D351D">
              <w:rPr>
                <w:rFonts w:ascii="Times New Roman" w:hAnsi="Times New Roman" w:cs="Times New Roman"/>
                <w:bCs/>
              </w:rPr>
              <w:t>AKCEPTOVÁNO</w:t>
            </w:r>
          </w:p>
          <w:p w14:paraId="2F54A117" w14:textId="5302556F" w:rsidR="00140C2A" w:rsidRPr="008D351D" w:rsidRDefault="00140C2A" w:rsidP="00D40D3C">
            <w:pPr>
              <w:rPr>
                <w:rFonts w:ascii="Times New Roman" w:hAnsi="Times New Roman" w:cs="Times New Roman"/>
                <w:bCs/>
                <w:highlight w:val="yellow"/>
              </w:rPr>
            </w:pPr>
            <w:r>
              <w:rPr>
                <w:rFonts w:ascii="Times New Roman" w:hAnsi="Times New Roman" w:cs="Times New Roman"/>
                <w:bCs/>
              </w:rPr>
              <w:t>Opraveno</w:t>
            </w:r>
            <w:r w:rsidR="00C507B5">
              <w:rPr>
                <w:rFonts w:ascii="Times New Roman" w:hAnsi="Times New Roman" w:cs="Times New Roman"/>
                <w:bCs/>
              </w:rPr>
              <w:t>.</w:t>
            </w:r>
          </w:p>
        </w:tc>
      </w:tr>
      <w:tr w:rsidR="0006455E" w:rsidRPr="008D351D" w14:paraId="797AEA1B" w14:textId="77777777" w:rsidTr="45595B71">
        <w:trPr>
          <w:trHeight w:val="337"/>
        </w:trPr>
        <w:tc>
          <w:tcPr>
            <w:tcW w:w="2318" w:type="dxa"/>
            <w:vMerge/>
          </w:tcPr>
          <w:p w14:paraId="1AAF01D8" w14:textId="77777777" w:rsidR="0006455E" w:rsidRPr="008D351D" w:rsidRDefault="0006455E" w:rsidP="00D40D3C">
            <w:pPr>
              <w:rPr>
                <w:rFonts w:ascii="Times New Roman" w:hAnsi="Times New Roman" w:cs="Times New Roman"/>
                <w:b/>
                <w:bCs/>
              </w:rPr>
            </w:pPr>
          </w:p>
        </w:tc>
        <w:tc>
          <w:tcPr>
            <w:tcW w:w="659" w:type="dxa"/>
          </w:tcPr>
          <w:p w14:paraId="76DD1993" w14:textId="4D730421" w:rsidR="0006455E" w:rsidRPr="008D351D" w:rsidRDefault="004E09B9" w:rsidP="00D40D3C">
            <w:pPr>
              <w:pStyle w:val="Zkladntext21"/>
              <w:framePr w:hSpace="0" w:wrap="auto" w:vAnchor="margin" w:hAnchor="text" w:yAlign="inline"/>
              <w:tabs>
                <w:tab w:val="left" w:pos="0"/>
              </w:tabs>
              <w:rPr>
                <w:rFonts w:ascii="Times New Roman" w:hAnsi="Times New Roman"/>
                <w:bCs/>
                <w:sz w:val="24"/>
                <w:szCs w:val="24"/>
              </w:rPr>
            </w:pPr>
            <w:r>
              <w:rPr>
                <w:rFonts w:ascii="Times New Roman" w:hAnsi="Times New Roman"/>
                <w:bCs/>
                <w:sz w:val="24"/>
                <w:szCs w:val="24"/>
              </w:rPr>
              <w:t>90</w:t>
            </w:r>
          </w:p>
        </w:tc>
        <w:tc>
          <w:tcPr>
            <w:tcW w:w="7229" w:type="dxa"/>
            <w:tcBorders>
              <w:top w:val="single" w:sz="4" w:space="0" w:color="auto"/>
              <w:left w:val="single" w:sz="4" w:space="0" w:color="auto"/>
              <w:right w:val="single" w:sz="4" w:space="0" w:color="auto"/>
            </w:tcBorders>
            <w:shd w:val="clear" w:color="auto" w:fill="auto"/>
          </w:tcPr>
          <w:p w14:paraId="51E2B5AE" w14:textId="758127B4" w:rsidR="0006455E" w:rsidRPr="008D351D" w:rsidRDefault="0006455E" w:rsidP="00D40D3C">
            <w:pPr>
              <w:pStyle w:val="Zkladntext21"/>
              <w:framePr w:hSpace="0" w:wrap="auto" w:vAnchor="margin" w:hAnchor="text" w:yAlign="inline"/>
              <w:tabs>
                <w:tab w:val="left" w:pos="0"/>
              </w:tabs>
              <w:rPr>
                <w:rFonts w:ascii="Times New Roman" w:hAnsi="Times New Roman"/>
                <w:bCs/>
                <w:sz w:val="24"/>
                <w:szCs w:val="24"/>
              </w:rPr>
            </w:pPr>
            <w:r w:rsidRPr="008D351D">
              <w:rPr>
                <w:rFonts w:ascii="Times New Roman" w:hAnsi="Times New Roman"/>
                <w:bCs/>
                <w:sz w:val="24"/>
                <w:szCs w:val="24"/>
              </w:rPr>
              <w:t>K § 12 odst. 2:</w:t>
            </w:r>
          </w:p>
          <w:p w14:paraId="46E67D2E" w14:textId="37BD370A" w:rsidR="0006455E" w:rsidRPr="008D351D" w:rsidRDefault="0006455E" w:rsidP="00D40D3C">
            <w:pPr>
              <w:pStyle w:val="Zkladntext21"/>
              <w:framePr w:hSpace="0" w:wrap="auto" w:vAnchor="margin" w:hAnchor="text" w:yAlign="inline"/>
              <w:tabs>
                <w:tab w:val="left" w:pos="0"/>
              </w:tabs>
              <w:rPr>
                <w:rFonts w:ascii="Times New Roman" w:hAnsi="Times New Roman"/>
                <w:b w:val="0"/>
                <w:sz w:val="24"/>
                <w:szCs w:val="24"/>
              </w:rPr>
            </w:pPr>
            <w:r w:rsidRPr="008D351D">
              <w:rPr>
                <w:rFonts w:ascii="Times New Roman" w:hAnsi="Times New Roman"/>
                <w:b w:val="0"/>
                <w:sz w:val="24"/>
                <w:szCs w:val="24"/>
              </w:rPr>
              <w:lastRenderedPageBreak/>
              <w:tab/>
              <w:t>Doporučujeme upravit chybný odkaz a text „§ 10 odst. 1“ nahradit slovy „odstavec 1“, neboť má i dle odůvodnění být odkazováno na § 12 odst. 1, nikoliv na § 10 odst. 1, který upravuje školu v přírodě.</w:t>
            </w:r>
          </w:p>
        </w:tc>
        <w:tc>
          <w:tcPr>
            <w:tcW w:w="4111" w:type="dxa"/>
            <w:tcBorders>
              <w:left w:val="single" w:sz="4" w:space="0" w:color="auto"/>
              <w:right w:val="single" w:sz="4" w:space="0" w:color="auto"/>
            </w:tcBorders>
            <w:shd w:val="clear" w:color="auto" w:fill="auto"/>
          </w:tcPr>
          <w:p w14:paraId="269A22AE" w14:textId="77777777" w:rsidR="0006455E" w:rsidRDefault="0006455E" w:rsidP="00D40D3C">
            <w:pPr>
              <w:rPr>
                <w:rFonts w:ascii="Times New Roman" w:hAnsi="Times New Roman" w:cs="Times New Roman"/>
                <w:bCs/>
              </w:rPr>
            </w:pPr>
            <w:r w:rsidRPr="008D351D">
              <w:rPr>
                <w:rFonts w:ascii="Times New Roman" w:hAnsi="Times New Roman" w:cs="Times New Roman"/>
                <w:bCs/>
              </w:rPr>
              <w:lastRenderedPageBreak/>
              <w:t>AKCEPTOVÁNO</w:t>
            </w:r>
          </w:p>
          <w:p w14:paraId="135D3304" w14:textId="5DA59DEE" w:rsidR="00140C2A" w:rsidRPr="008D351D" w:rsidRDefault="00140C2A" w:rsidP="00D40D3C">
            <w:pPr>
              <w:rPr>
                <w:rFonts w:ascii="Times New Roman" w:hAnsi="Times New Roman" w:cs="Times New Roman"/>
                <w:bCs/>
                <w:highlight w:val="yellow"/>
              </w:rPr>
            </w:pPr>
            <w:r>
              <w:rPr>
                <w:rFonts w:ascii="Times New Roman" w:hAnsi="Times New Roman" w:cs="Times New Roman"/>
                <w:bCs/>
              </w:rPr>
              <w:t>Opraveno</w:t>
            </w:r>
            <w:r w:rsidR="00C507B5">
              <w:rPr>
                <w:rFonts w:ascii="Times New Roman" w:hAnsi="Times New Roman" w:cs="Times New Roman"/>
                <w:bCs/>
              </w:rPr>
              <w:t>.</w:t>
            </w:r>
          </w:p>
        </w:tc>
      </w:tr>
      <w:tr w:rsidR="0006455E" w:rsidRPr="008D351D" w14:paraId="13B5273D" w14:textId="77777777" w:rsidTr="45595B71">
        <w:trPr>
          <w:trHeight w:val="208"/>
        </w:trPr>
        <w:tc>
          <w:tcPr>
            <w:tcW w:w="2318" w:type="dxa"/>
            <w:vMerge w:val="restart"/>
            <w:tcBorders>
              <w:left w:val="single" w:sz="4" w:space="0" w:color="auto"/>
              <w:right w:val="single" w:sz="4" w:space="0" w:color="auto"/>
            </w:tcBorders>
            <w:shd w:val="clear" w:color="auto" w:fill="auto"/>
          </w:tcPr>
          <w:p w14:paraId="0E044F94" w14:textId="77777777" w:rsidR="0006455E" w:rsidRPr="008D351D" w:rsidRDefault="0006455E" w:rsidP="00D40D3C">
            <w:pPr>
              <w:rPr>
                <w:rFonts w:ascii="Times New Roman" w:hAnsi="Times New Roman" w:cs="Times New Roman"/>
                <w:b/>
                <w:bCs/>
              </w:rPr>
            </w:pPr>
            <w:r w:rsidRPr="008D351D">
              <w:rPr>
                <w:rFonts w:ascii="Times New Roman" w:hAnsi="Times New Roman" w:cs="Times New Roman"/>
                <w:b/>
                <w:bCs/>
              </w:rPr>
              <w:t>Plzeňský kraj</w:t>
            </w:r>
          </w:p>
          <w:p w14:paraId="45559AC3" w14:textId="77777777" w:rsidR="0006455E" w:rsidRPr="008D351D" w:rsidRDefault="0006455E" w:rsidP="00D40D3C">
            <w:pPr>
              <w:rPr>
                <w:rFonts w:ascii="Times New Roman" w:hAnsi="Times New Roman" w:cs="Times New Roman"/>
                <w:b/>
                <w:bCs/>
              </w:rPr>
            </w:pPr>
          </w:p>
          <w:p w14:paraId="1ED5B05B" w14:textId="1F97DC2A" w:rsidR="0006455E" w:rsidRPr="008D351D" w:rsidRDefault="0006455E" w:rsidP="00D40D3C">
            <w:pPr>
              <w:rPr>
                <w:rFonts w:ascii="Times New Roman" w:hAnsi="Times New Roman" w:cs="Times New Roman"/>
              </w:rPr>
            </w:pPr>
            <w:r w:rsidRPr="008D351D">
              <w:rPr>
                <w:rFonts w:ascii="Times New Roman" w:hAnsi="Times New Roman" w:cs="Times New Roman"/>
              </w:rPr>
              <w:t>(Ing. Alexandra Weberová, tel.: 377 195 414, e-mail: alexandra.weberova@plzensky-kraj.cz)</w:t>
            </w:r>
          </w:p>
        </w:tc>
        <w:tc>
          <w:tcPr>
            <w:tcW w:w="659" w:type="dxa"/>
            <w:tcBorders>
              <w:left w:val="single" w:sz="4" w:space="0" w:color="auto"/>
              <w:right w:val="single" w:sz="4" w:space="0" w:color="auto"/>
            </w:tcBorders>
          </w:tcPr>
          <w:p w14:paraId="63831570" w14:textId="284B240C" w:rsidR="0006455E" w:rsidRPr="008D351D" w:rsidRDefault="00002E75" w:rsidP="00D40D3C">
            <w:pPr>
              <w:widowControl w:val="0"/>
              <w:autoSpaceDE w:val="0"/>
              <w:autoSpaceDN w:val="0"/>
              <w:adjustRightInd w:val="0"/>
              <w:ind w:left="32"/>
              <w:jc w:val="both"/>
              <w:rPr>
                <w:rFonts w:ascii="Times New Roman" w:hAnsi="Times New Roman" w:cs="Times New Roman"/>
                <w:b/>
              </w:rPr>
            </w:pPr>
            <w:r>
              <w:rPr>
                <w:rFonts w:ascii="Times New Roman" w:hAnsi="Times New Roman" w:cs="Times New Roman"/>
                <w:b/>
              </w:rPr>
              <w:t>91</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AAE1916" w14:textId="518E84A2" w:rsidR="0006455E" w:rsidRPr="008D351D" w:rsidRDefault="0006455E" w:rsidP="00D40D3C">
            <w:pPr>
              <w:widowControl w:val="0"/>
              <w:numPr>
                <w:ilvl w:val="0"/>
                <w:numId w:val="10"/>
              </w:numPr>
              <w:autoSpaceDE w:val="0"/>
              <w:autoSpaceDN w:val="0"/>
              <w:adjustRightInd w:val="0"/>
              <w:ind w:left="32" w:hanging="32"/>
              <w:jc w:val="both"/>
              <w:rPr>
                <w:rFonts w:ascii="Times New Roman" w:hAnsi="Times New Roman" w:cs="Times New Roman"/>
                <w:b/>
              </w:rPr>
            </w:pPr>
            <w:r w:rsidRPr="008D351D">
              <w:rPr>
                <w:rFonts w:ascii="Times New Roman" w:hAnsi="Times New Roman" w:cs="Times New Roman"/>
                <w:b/>
              </w:rPr>
              <w:t xml:space="preserve">Ke znění ust. § 1 odst. 2: </w:t>
            </w:r>
            <w:r w:rsidRPr="008D351D">
              <w:rPr>
                <w:rFonts w:ascii="Times New Roman" w:hAnsi="Times New Roman" w:cs="Times New Roman"/>
              </w:rPr>
              <w:t xml:space="preserve">V předloženém znění doporučujeme změnit pojem „soukromá škola“. Tento pojem není v souladu s terminologií školského zákona (561/2004 Sb.) </w:t>
            </w:r>
          </w:p>
          <w:p w14:paraId="5405228E" w14:textId="64048EEA" w:rsidR="0006455E" w:rsidRPr="008D351D" w:rsidRDefault="0006455E" w:rsidP="00D40D3C">
            <w:pPr>
              <w:widowControl w:val="0"/>
              <w:autoSpaceDE w:val="0"/>
              <w:autoSpaceDN w:val="0"/>
              <w:adjustRightInd w:val="0"/>
              <w:ind w:left="32" w:hanging="32"/>
              <w:jc w:val="both"/>
              <w:rPr>
                <w:rFonts w:ascii="Times New Roman" w:hAnsi="Times New Roman" w:cs="Times New Roman"/>
              </w:rPr>
            </w:pPr>
            <w:r w:rsidRPr="008D351D">
              <w:rPr>
                <w:rFonts w:ascii="Times New Roman" w:hAnsi="Times New Roman" w:cs="Times New Roman"/>
              </w:rPr>
              <w:t>Pokud je uvažováno o živnosti dle živnostenského zákona, toto mohou na základě doplňkové činnosti vykonávat i příspěvkové organizace zřizované obcí či krajem.</w:t>
            </w:r>
            <w:r w:rsidRPr="008D351D">
              <w:rPr>
                <w:rFonts w:ascii="Times New Roman" w:hAnsi="Times New Roman" w:cs="Times New Roman"/>
                <w:b/>
              </w:rPr>
              <w:t xml:space="preserve"> </w:t>
            </w:r>
            <w:r w:rsidRPr="008D351D">
              <w:rPr>
                <w:rFonts w:ascii="Times New Roman" w:hAnsi="Times New Roman" w:cs="Times New Roman"/>
              </w:rPr>
              <w:t>Vzhledem k tomu, že nám není úplně zřejmé, kterých zařízení by se měl daný odstavec týkat, nejsme schopni navrhnout konkrétní úpravy.</w:t>
            </w:r>
          </w:p>
          <w:p w14:paraId="06DB4291" w14:textId="1B2B37B3"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63649728" w14:textId="1F98F9C5" w:rsidR="0006455E" w:rsidRPr="008D351D" w:rsidRDefault="2840F875" w:rsidP="00B819CF">
            <w:pPr>
              <w:jc w:val="both"/>
              <w:rPr>
                <w:rFonts w:ascii="Times New Roman" w:hAnsi="Times New Roman" w:cs="Times New Roman"/>
              </w:rPr>
            </w:pPr>
            <w:r w:rsidRPr="48CDFB04">
              <w:rPr>
                <w:rFonts w:ascii="Times New Roman" w:hAnsi="Times New Roman" w:cs="Times New Roman"/>
              </w:rPr>
              <w:t>NEAKCEPTOVÁNO</w:t>
            </w:r>
          </w:p>
          <w:p w14:paraId="24956E4C" w14:textId="1B62988F" w:rsidR="0006455E" w:rsidRPr="008D351D" w:rsidRDefault="00140C2A" w:rsidP="00B819CF">
            <w:pPr>
              <w:jc w:val="both"/>
              <w:rPr>
                <w:rFonts w:ascii="Times New Roman" w:hAnsi="Times New Roman" w:cs="Times New Roman"/>
              </w:rPr>
            </w:pPr>
            <w:r>
              <w:rPr>
                <w:rFonts w:ascii="Times New Roman" w:hAnsi="Times New Roman" w:cs="Times New Roman"/>
              </w:rPr>
              <w:t xml:space="preserve">Terminologie </w:t>
            </w:r>
            <w:r w:rsidR="00C507B5">
              <w:rPr>
                <w:rFonts w:ascii="Times New Roman" w:hAnsi="Times New Roman" w:cs="Times New Roman"/>
              </w:rPr>
              <w:t xml:space="preserve">je </w:t>
            </w:r>
            <w:r>
              <w:rPr>
                <w:rFonts w:ascii="Times New Roman" w:hAnsi="Times New Roman" w:cs="Times New Roman"/>
              </w:rPr>
              <w:t>v </w:t>
            </w:r>
            <w:r w:rsidRPr="00B819CF">
              <w:rPr>
                <w:rFonts w:ascii="Times New Roman" w:hAnsi="Times New Roman" w:cs="Times New Roman"/>
              </w:rPr>
              <w:t xml:space="preserve">souladu </w:t>
            </w:r>
            <w:r w:rsidR="2840F875" w:rsidRPr="00B819CF">
              <w:rPr>
                <w:rFonts w:ascii="Times New Roman" w:hAnsi="Times New Roman" w:cs="Times New Roman"/>
              </w:rPr>
              <w:t>s § 7 odst. 1 zákona č. 258/2000 Sb.</w:t>
            </w:r>
            <w:r w:rsidR="00C8717B">
              <w:rPr>
                <w:rFonts w:ascii="Times New Roman" w:hAnsi="Times New Roman" w:cs="Times New Roman"/>
              </w:rPr>
              <w:t>, který definuje zařízení a provozovny, na které se vztahuje výkon státního zdravotního dozoru orgánu ochrany veřejného zdraví.</w:t>
            </w:r>
            <w:r w:rsidR="000352B5">
              <w:rPr>
                <w:rFonts w:ascii="Times New Roman" w:hAnsi="Times New Roman" w:cs="Times New Roman"/>
              </w:rPr>
              <w:t xml:space="preserve"> Soukromá škola je termín vycházející z živnostenského zákona a je v § 7 odst. 1 uveden </w:t>
            </w:r>
            <w:r w:rsidR="00E70879">
              <w:rPr>
                <w:rFonts w:ascii="Times New Roman" w:hAnsi="Times New Roman" w:cs="Times New Roman"/>
              </w:rPr>
              <w:t xml:space="preserve">jako dozorovaná živnost orgánem </w:t>
            </w:r>
            <w:r w:rsidR="000352B5">
              <w:rPr>
                <w:rFonts w:ascii="Times New Roman" w:hAnsi="Times New Roman" w:cs="Times New Roman"/>
              </w:rPr>
              <w:t xml:space="preserve">ochrany veřejného zdraví.  </w:t>
            </w:r>
            <w:r w:rsidR="00C8717B">
              <w:rPr>
                <w:rFonts w:ascii="Times New Roman" w:hAnsi="Times New Roman" w:cs="Times New Roman"/>
              </w:rPr>
              <w:t xml:space="preserve"> </w:t>
            </w:r>
          </w:p>
        </w:tc>
      </w:tr>
      <w:tr w:rsidR="0006455E" w:rsidRPr="008D351D" w14:paraId="66955C74" w14:textId="77777777" w:rsidTr="45595B71">
        <w:trPr>
          <w:trHeight w:val="206"/>
        </w:trPr>
        <w:tc>
          <w:tcPr>
            <w:tcW w:w="2318" w:type="dxa"/>
            <w:vMerge/>
          </w:tcPr>
          <w:p w14:paraId="30EA8596" w14:textId="77777777" w:rsidR="0006455E" w:rsidRPr="008D351D" w:rsidRDefault="0006455E" w:rsidP="00D40D3C">
            <w:pPr>
              <w:rPr>
                <w:rFonts w:ascii="Times New Roman" w:hAnsi="Times New Roman" w:cs="Times New Roman"/>
                <w:b/>
                <w:bCs/>
              </w:rPr>
            </w:pPr>
          </w:p>
        </w:tc>
        <w:tc>
          <w:tcPr>
            <w:tcW w:w="659" w:type="dxa"/>
          </w:tcPr>
          <w:p w14:paraId="6493D40A" w14:textId="135C16B0" w:rsidR="0006455E" w:rsidRPr="008D351D" w:rsidRDefault="00002E75" w:rsidP="00D40D3C">
            <w:pPr>
              <w:pStyle w:val="Odstavecseseznamem"/>
              <w:widowControl w:val="0"/>
              <w:autoSpaceDE w:val="0"/>
              <w:autoSpaceDN w:val="0"/>
              <w:adjustRightInd w:val="0"/>
              <w:ind w:left="32"/>
              <w:jc w:val="both"/>
              <w:rPr>
                <w:rFonts w:ascii="Times New Roman" w:hAnsi="Times New Roman" w:cs="Times New Roman"/>
                <w:b/>
              </w:rPr>
            </w:pPr>
            <w:r>
              <w:rPr>
                <w:rFonts w:ascii="Times New Roman" w:hAnsi="Times New Roman" w:cs="Times New Roman"/>
                <w:b/>
              </w:rPr>
              <w:t>92</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8055AAB" w14:textId="2AC50D16" w:rsidR="0006455E" w:rsidRPr="008D351D" w:rsidRDefault="0006455E" w:rsidP="00D40D3C">
            <w:pPr>
              <w:pStyle w:val="Odstavecseseznamem"/>
              <w:widowControl w:val="0"/>
              <w:numPr>
                <w:ilvl w:val="0"/>
                <w:numId w:val="10"/>
              </w:numPr>
              <w:autoSpaceDE w:val="0"/>
              <w:autoSpaceDN w:val="0"/>
              <w:adjustRightInd w:val="0"/>
              <w:ind w:left="32" w:firstLine="0"/>
              <w:jc w:val="both"/>
              <w:rPr>
                <w:rFonts w:ascii="Times New Roman" w:hAnsi="Times New Roman" w:cs="Times New Roman"/>
                <w:b/>
              </w:rPr>
            </w:pPr>
            <w:r w:rsidRPr="008D351D">
              <w:rPr>
                <w:rFonts w:ascii="Times New Roman" w:hAnsi="Times New Roman" w:cs="Times New Roman"/>
                <w:b/>
              </w:rPr>
              <w:t xml:space="preserve">Ke znění ust. § 2 písm. b) doporučujeme doplnit: </w:t>
            </w:r>
            <w:r w:rsidRPr="008D351D">
              <w:rPr>
                <w:rFonts w:ascii="Times New Roman" w:hAnsi="Times New Roman" w:cs="Times New Roman"/>
              </w:rPr>
              <w:t>Pro účely této vyhlášky se za žáka považuje i student vyšší odborné školy.</w:t>
            </w:r>
          </w:p>
          <w:p w14:paraId="3013A362" w14:textId="18271EAD"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4141F4D2" w14:textId="77777777" w:rsidR="0006455E" w:rsidRPr="0050191B" w:rsidRDefault="00741D2A" w:rsidP="00D40D3C">
            <w:pPr>
              <w:rPr>
                <w:rFonts w:ascii="Times New Roman" w:hAnsi="Times New Roman" w:cs="Times New Roman"/>
                <w:bCs/>
              </w:rPr>
            </w:pPr>
            <w:r w:rsidRPr="0050191B">
              <w:rPr>
                <w:rFonts w:ascii="Times New Roman" w:hAnsi="Times New Roman" w:cs="Times New Roman"/>
                <w:bCs/>
              </w:rPr>
              <w:t>VYSVĚTLENO</w:t>
            </w:r>
          </w:p>
          <w:p w14:paraId="7C6FC2E9" w14:textId="1C0BCF21" w:rsidR="00741D2A" w:rsidRPr="008D351D" w:rsidRDefault="00741D2A" w:rsidP="00D40D3C">
            <w:pPr>
              <w:jc w:val="both"/>
              <w:rPr>
                <w:rFonts w:ascii="Times New Roman" w:hAnsi="Times New Roman" w:cs="Times New Roman"/>
                <w:bCs/>
                <w:highlight w:val="yellow"/>
              </w:rPr>
            </w:pPr>
            <w:r w:rsidRPr="0050191B">
              <w:rPr>
                <w:rFonts w:ascii="Times New Roman" w:hAnsi="Times New Roman" w:cs="Times New Roman"/>
                <w:bCs/>
              </w:rPr>
              <w:t>V definici žáka je zahrnut i student</w:t>
            </w:r>
            <w:r w:rsidRPr="0050191B">
              <w:t xml:space="preserve"> </w:t>
            </w:r>
            <w:r w:rsidRPr="0050191B">
              <w:rPr>
                <w:rFonts w:ascii="Times New Roman" w:hAnsi="Times New Roman" w:cs="Times New Roman"/>
                <w:bCs/>
              </w:rPr>
              <w:t xml:space="preserve">vyšší </w:t>
            </w:r>
            <w:r w:rsidRPr="00A34CC5">
              <w:rPr>
                <w:rFonts w:ascii="Times New Roman" w:hAnsi="Times New Roman" w:cs="Times New Roman"/>
                <w:bCs/>
              </w:rPr>
              <w:t>odborné školy</w:t>
            </w:r>
            <w:r w:rsidR="00A34CC5" w:rsidRPr="00042BCC">
              <w:rPr>
                <w:rFonts w:ascii="Times New Roman" w:hAnsi="Times New Roman" w:cs="Times New Roman"/>
                <w:bCs/>
              </w:rPr>
              <w:t>.</w:t>
            </w:r>
            <w:r w:rsidR="00140C2A" w:rsidRPr="00A34CC5">
              <w:rPr>
                <w:rFonts w:ascii="Times New Roman" w:hAnsi="Times New Roman" w:cs="Times New Roman"/>
                <w:bCs/>
              </w:rPr>
              <w:t xml:space="preserve"> </w:t>
            </w:r>
          </w:p>
        </w:tc>
      </w:tr>
      <w:tr w:rsidR="0006455E" w:rsidRPr="008D351D" w14:paraId="786D09BB" w14:textId="77777777" w:rsidTr="45595B71">
        <w:trPr>
          <w:trHeight w:val="206"/>
        </w:trPr>
        <w:tc>
          <w:tcPr>
            <w:tcW w:w="2318" w:type="dxa"/>
            <w:vMerge/>
          </w:tcPr>
          <w:p w14:paraId="0B08B911" w14:textId="77777777" w:rsidR="0006455E" w:rsidRPr="008D351D" w:rsidRDefault="0006455E" w:rsidP="00D40D3C">
            <w:pPr>
              <w:rPr>
                <w:rFonts w:ascii="Times New Roman" w:hAnsi="Times New Roman" w:cs="Times New Roman"/>
                <w:b/>
                <w:bCs/>
              </w:rPr>
            </w:pPr>
          </w:p>
        </w:tc>
        <w:tc>
          <w:tcPr>
            <w:tcW w:w="659" w:type="dxa"/>
          </w:tcPr>
          <w:p w14:paraId="3E5BC875" w14:textId="5EC89FE3" w:rsidR="0006455E" w:rsidRPr="008D351D" w:rsidRDefault="00002E75" w:rsidP="00D40D3C">
            <w:pPr>
              <w:pStyle w:val="Odstavecseseznamem"/>
              <w:widowControl w:val="0"/>
              <w:autoSpaceDE w:val="0"/>
              <w:autoSpaceDN w:val="0"/>
              <w:adjustRightInd w:val="0"/>
              <w:ind w:left="32"/>
              <w:jc w:val="both"/>
              <w:rPr>
                <w:rFonts w:ascii="Times New Roman" w:hAnsi="Times New Roman" w:cs="Times New Roman"/>
                <w:b/>
              </w:rPr>
            </w:pPr>
            <w:r>
              <w:rPr>
                <w:rFonts w:ascii="Times New Roman" w:hAnsi="Times New Roman" w:cs="Times New Roman"/>
                <w:b/>
              </w:rPr>
              <w:t>93</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2DA64F7" w14:textId="1DC8E090" w:rsidR="0006455E" w:rsidRPr="008D351D" w:rsidRDefault="0006455E" w:rsidP="00D40D3C">
            <w:pPr>
              <w:pStyle w:val="Odstavecseseznamem"/>
              <w:widowControl w:val="0"/>
              <w:numPr>
                <w:ilvl w:val="0"/>
                <w:numId w:val="10"/>
              </w:numPr>
              <w:autoSpaceDE w:val="0"/>
              <w:autoSpaceDN w:val="0"/>
              <w:adjustRightInd w:val="0"/>
              <w:ind w:left="32" w:hanging="32"/>
              <w:jc w:val="both"/>
              <w:rPr>
                <w:rFonts w:ascii="Times New Roman" w:hAnsi="Times New Roman" w:cs="Times New Roman"/>
              </w:rPr>
            </w:pPr>
            <w:r w:rsidRPr="008D351D">
              <w:rPr>
                <w:rFonts w:ascii="Times New Roman" w:hAnsi="Times New Roman" w:cs="Times New Roman"/>
                <w:b/>
              </w:rPr>
              <w:t>Navrhujeme, aby pro bytové jednotky v zařízeních pro děti vyžadující okamžitou pomoc a ve školských zařízeních pro výkon ústavní výchovy nebo ochranné výchovy byla zakotvena výjimka z následujících ustanovení</w:t>
            </w:r>
            <w:r w:rsidRPr="008D351D">
              <w:rPr>
                <w:rFonts w:ascii="Times New Roman" w:hAnsi="Times New Roman" w:cs="Times New Roman"/>
              </w:rPr>
              <w:t>:</w:t>
            </w:r>
          </w:p>
          <w:p w14:paraId="5F601A57" w14:textId="77777777" w:rsidR="0006455E" w:rsidRPr="008D351D" w:rsidRDefault="0006455E" w:rsidP="00D40D3C">
            <w:pPr>
              <w:widowControl w:val="0"/>
              <w:autoSpaceDE w:val="0"/>
              <w:autoSpaceDN w:val="0"/>
              <w:adjustRightInd w:val="0"/>
              <w:jc w:val="both"/>
              <w:rPr>
                <w:rFonts w:ascii="Times New Roman" w:hAnsi="Times New Roman" w:cs="Times New Roman"/>
              </w:rPr>
            </w:pPr>
            <w:r w:rsidRPr="008D351D">
              <w:rPr>
                <w:rFonts w:ascii="Times New Roman" w:hAnsi="Times New Roman" w:cs="Times New Roman"/>
              </w:rPr>
              <w:t>•</w:t>
            </w:r>
            <w:r w:rsidRPr="008D351D">
              <w:rPr>
                <w:rFonts w:ascii="Times New Roman" w:hAnsi="Times New Roman" w:cs="Times New Roman"/>
              </w:rPr>
              <w:tab/>
              <w:t>§ 3 - § 5 + příloha č. 1,</w:t>
            </w:r>
          </w:p>
          <w:p w14:paraId="04DF67CE" w14:textId="77777777" w:rsidR="0006455E" w:rsidRPr="008D351D" w:rsidRDefault="0006455E" w:rsidP="00D40D3C">
            <w:pPr>
              <w:widowControl w:val="0"/>
              <w:autoSpaceDE w:val="0"/>
              <w:autoSpaceDN w:val="0"/>
              <w:adjustRightInd w:val="0"/>
              <w:jc w:val="both"/>
              <w:rPr>
                <w:rFonts w:ascii="Times New Roman" w:hAnsi="Times New Roman" w:cs="Times New Roman"/>
              </w:rPr>
            </w:pPr>
            <w:r w:rsidRPr="008D351D">
              <w:rPr>
                <w:rFonts w:ascii="Times New Roman" w:hAnsi="Times New Roman" w:cs="Times New Roman"/>
              </w:rPr>
              <w:t>•</w:t>
            </w:r>
            <w:r w:rsidRPr="008D351D">
              <w:rPr>
                <w:rFonts w:ascii="Times New Roman" w:hAnsi="Times New Roman" w:cs="Times New Roman"/>
              </w:rPr>
              <w:tab/>
              <w:t>§ 13 odst. 1,</w:t>
            </w:r>
          </w:p>
          <w:p w14:paraId="099E0868" w14:textId="77777777" w:rsidR="0006455E" w:rsidRPr="008D351D" w:rsidRDefault="0006455E" w:rsidP="00D40D3C">
            <w:pPr>
              <w:widowControl w:val="0"/>
              <w:autoSpaceDE w:val="0"/>
              <w:autoSpaceDN w:val="0"/>
              <w:adjustRightInd w:val="0"/>
              <w:jc w:val="both"/>
              <w:rPr>
                <w:rFonts w:ascii="Times New Roman" w:hAnsi="Times New Roman" w:cs="Times New Roman"/>
              </w:rPr>
            </w:pPr>
            <w:r w:rsidRPr="008D351D">
              <w:rPr>
                <w:rFonts w:ascii="Times New Roman" w:hAnsi="Times New Roman" w:cs="Times New Roman"/>
              </w:rPr>
              <w:t>•</w:t>
            </w:r>
            <w:r w:rsidRPr="008D351D">
              <w:rPr>
                <w:rFonts w:ascii="Times New Roman" w:hAnsi="Times New Roman" w:cs="Times New Roman"/>
              </w:rPr>
              <w:tab/>
              <w:t>§ 14 + příloha č. 3,</w:t>
            </w:r>
          </w:p>
          <w:p w14:paraId="0EB52499" w14:textId="77777777" w:rsidR="0006455E" w:rsidRPr="008D351D" w:rsidRDefault="0006455E" w:rsidP="00D40D3C">
            <w:pPr>
              <w:widowControl w:val="0"/>
              <w:autoSpaceDE w:val="0"/>
              <w:autoSpaceDN w:val="0"/>
              <w:adjustRightInd w:val="0"/>
              <w:jc w:val="both"/>
              <w:rPr>
                <w:rFonts w:ascii="Times New Roman" w:hAnsi="Times New Roman" w:cs="Times New Roman"/>
              </w:rPr>
            </w:pPr>
            <w:r w:rsidRPr="008D351D">
              <w:rPr>
                <w:rFonts w:ascii="Times New Roman" w:hAnsi="Times New Roman" w:cs="Times New Roman"/>
              </w:rPr>
              <w:t>•</w:t>
            </w:r>
            <w:r w:rsidRPr="008D351D">
              <w:rPr>
                <w:rFonts w:ascii="Times New Roman" w:hAnsi="Times New Roman" w:cs="Times New Roman"/>
              </w:rPr>
              <w:tab/>
              <w:t>§ 17,</w:t>
            </w:r>
          </w:p>
          <w:p w14:paraId="5649B881" w14:textId="77777777" w:rsidR="0006455E" w:rsidRPr="008D351D" w:rsidRDefault="0006455E" w:rsidP="00D40D3C">
            <w:pPr>
              <w:widowControl w:val="0"/>
              <w:autoSpaceDE w:val="0"/>
              <w:autoSpaceDN w:val="0"/>
              <w:adjustRightInd w:val="0"/>
              <w:jc w:val="both"/>
              <w:rPr>
                <w:rFonts w:ascii="Times New Roman" w:hAnsi="Times New Roman" w:cs="Times New Roman"/>
              </w:rPr>
            </w:pPr>
            <w:r w:rsidRPr="008D351D">
              <w:rPr>
                <w:rFonts w:ascii="Times New Roman" w:hAnsi="Times New Roman" w:cs="Times New Roman"/>
              </w:rPr>
              <w:t>•</w:t>
            </w:r>
            <w:r w:rsidRPr="008D351D">
              <w:rPr>
                <w:rFonts w:ascii="Times New Roman" w:hAnsi="Times New Roman" w:cs="Times New Roman"/>
              </w:rPr>
              <w:tab/>
              <w:t>§ 19 a § 20 + příloha č. 4,</w:t>
            </w:r>
          </w:p>
          <w:p w14:paraId="65380C2C" w14:textId="77777777" w:rsidR="0006455E" w:rsidRPr="008D351D" w:rsidRDefault="0006455E" w:rsidP="00D40D3C">
            <w:pPr>
              <w:widowControl w:val="0"/>
              <w:autoSpaceDE w:val="0"/>
              <w:autoSpaceDN w:val="0"/>
              <w:adjustRightInd w:val="0"/>
              <w:jc w:val="both"/>
              <w:rPr>
                <w:rFonts w:ascii="Times New Roman" w:hAnsi="Times New Roman" w:cs="Times New Roman"/>
              </w:rPr>
            </w:pPr>
            <w:r w:rsidRPr="008D351D">
              <w:rPr>
                <w:rFonts w:ascii="Times New Roman" w:hAnsi="Times New Roman" w:cs="Times New Roman"/>
              </w:rPr>
              <w:lastRenderedPageBreak/>
              <w:t>•</w:t>
            </w:r>
            <w:r w:rsidRPr="008D351D">
              <w:rPr>
                <w:rFonts w:ascii="Times New Roman" w:hAnsi="Times New Roman" w:cs="Times New Roman"/>
              </w:rPr>
              <w:tab/>
              <w:t>§ 21 - § 23.</w:t>
            </w:r>
          </w:p>
          <w:p w14:paraId="3237CF9F" w14:textId="77777777" w:rsidR="0006455E" w:rsidRPr="008D351D" w:rsidRDefault="0006455E" w:rsidP="00D40D3C">
            <w:pPr>
              <w:widowControl w:val="0"/>
              <w:autoSpaceDE w:val="0"/>
              <w:autoSpaceDN w:val="0"/>
              <w:adjustRightInd w:val="0"/>
              <w:jc w:val="both"/>
              <w:rPr>
                <w:rFonts w:ascii="Times New Roman" w:hAnsi="Times New Roman" w:cs="Times New Roman"/>
              </w:rPr>
            </w:pPr>
            <w:r w:rsidRPr="008D351D">
              <w:rPr>
                <w:rFonts w:ascii="Times New Roman" w:hAnsi="Times New Roman" w:cs="Times New Roman"/>
              </w:rPr>
              <w:t>Tzn., že výše vyjmenovaná ustanovení vyhlášky se nebudou vztahovat na bytové jednotky v zařízeních pro děti vyžadující okamžitou pomoc a ve školských zařízeních pro výkon ústavní nebo ochranné výchovy.</w:t>
            </w:r>
          </w:p>
          <w:p w14:paraId="7CA0DBEA" w14:textId="77777777" w:rsidR="0006455E" w:rsidRPr="008D351D" w:rsidRDefault="0006455E" w:rsidP="00D40D3C">
            <w:pPr>
              <w:widowControl w:val="0"/>
              <w:autoSpaceDE w:val="0"/>
              <w:autoSpaceDN w:val="0"/>
              <w:adjustRightInd w:val="0"/>
              <w:jc w:val="both"/>
              <w:rPr>
                <w:rFonts w:ascii="Times New Roman" w:hAnsi="Times New Roman" w:cs="Times New Roman"/>
              </w:rPr>
            </w:pPr>
            <w:r w:rsidRPr="008D351D">
              <w:rPr>
                <w:rFonts w:ascii="Times New Roman" w:hAnsi="Times New Roman" w:cs="Times New Roman"/>
              </w:rPr>
              <w:t>Výše uvedená ustanovení navrhované legislativy jsou v rozporu s požadavkem, aby pobyt dětí v bytech probíhal za obdobných podmínek jako v běžné rodině a co nejvíce se přiblížil jejich potřebám.</w:t>
            </w:r>
          </w:p>
          <w:p w14:paraId="68B07C5E" w14:textId="50434914"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7942293E" w14:textId="77777777" w:rsidR="0006455E" w:rsidRDefault="619D50AB" w:rsidP="2D249184">
            <w:pPr>
              <w:rPr>
                <w:rFonts w:ascii="Times New Roman" w:hAnsi="Times New Roman" w:cs="Times New Roman"/>
              </w:rPr>
            </w:pPr>
            <w:r w:rsidRPr="2D249184">
              <w:rPr>
                <w:rFonts w:ascii="Times New Roman" w:hAnsi="Times New Roman" w:cs="Times New Roman"/>
              </w:rPr>
              <w:lastRenderedPageBreak/>
              <w:t xml:space="preserve">AKCEPTOVÁNO </w:t>
            </w:r>
          </w:p>
          <w:p w14:paraId="55A00F05" w14:textId="4257143A" w:rsidR="00140C2A" w:rsidRPr="008D351D" w:rsidRDefault="00140C2A" w:rsidP="2D249184">
            <w:pPr>
              <w:rPr>
                <w:rFonts w:ascii="Times New Roman" w:hAnsi="Times New Roman" w:cs="Times New Roman"/>
              </w:rPr>
            </w:pPr>
            <w:r>
              <w:rPr>
                <w:rFonts w:ascii="Times New Roman" w:hAnsi="Times New Roman" w:cs="Times New Roman"/>
              </w:rPr>
              <w:t>Text upraven</w:t>
            </w:r>
            <w:r w:rsidR="00C507B5">
              <w:rPr>
                <w:rFonts w:ascii="Times New Roman" w:hAnsi="Times New Roman" w:cs="Times New Roman"/>
              </w:rPr>
              <w:t>.</w:t>
            </w:r>
          </w:p>
        </w:tc>
      </w:tr>
      <w:tr w:rsidR="0006455E" w:rsidRPr="008D351D" w14:paraId="6638D65A" w14:textId="77777777" w:rsidTr="45595B71">
        <w:trPr>
          <w:trHeight w:val="206"/>
        </w:trPr>
        <w:tc>
          <w:tcPr>
            <w:tcW w:w="2318" w:type="dxa"/>
            <w:vMerge/>
          </w:tcPr>
          <w:p w14:paraId="0A1B3FC0" w14:textId="77777777" w:rsidR="0006455E" w:rsidRPr="008D351D" w:rsidRDefault="0006455E" w:rsidP="00D40D3C">
            <w:pPr>
              <w:rPr>
                <w:rFonts w:ascii="Times New Roman" w:hAnsi="Times New Roman" w:cs="Times New Roman"/>
                <w:b/>
                <w:bCs/>
              </w:rPr>
            </w:pPr>
          </w:p>
        </w:tc>
        <w:tc>
          <w:tcPr>
            <w:tcW w:w="659" w:type="dxa"/>
          </w:tcPr>
          <w:p w14:paraId="01D95D80" w14:textId="197C84B3" w:rsidR="0006455E" w:rsidRPr="008D351D" w:rsidRDefault="00002E75" w:rsidP="00D40D3C">
            <w:pPr>
              <w:pStyle w:val="Odstavecseseznamem"/>
              <w:widowControl w:val="0"/>
              <w:autoSpaceDE w:val="0"/>
              <w:autoSpaceDN w:val="0"/>
              <w:adjustRightInd w:val="0"/>
              <w:ind w:left="32"/>
              <w:jc w:val="both"/>
              <w:rPr>
                <w:rFonts w:ascii="Times New Roman" w:hAnsi="Times New Roman" w:cs="Times New Roman"/>
                <w:b/>
              </w:rPr>
            </w:pPr>
            <w:r>
              <w:rPr>
                <w:rFonts w:ascii="Times New Roman" w:hAnsi="Times New Roman" w:cs="Times New Roman"/>
                <w:b/>
              </w:rPr>
              <w:t>94</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EA64C72" w14:textId="0A83EAF5" w:rsidR="0006455E" w:rsidRPr="008D351D" w:rsidRDefault="0006455E" w:rsidP="00D40D3C">
            <w:pPr>
              <w:pStyle w:val="Odstavecseseznamem"/>
              <w:widowControl w:val="0"/>
              <w:numPr>
                <w:ilvl w:val="0"/>
                <w:numId w:val="10"/>
              </w:numPr>
              <w:autoSpaceDE w:val="0"/>
              <w:autoSpaceDN w:val="0"/>
              <w:adjustRightInd w:val="0"/>
              <w:ind w:left="32" w:hanging="32"/>
              <w:jc w:val="both"/>
              <w:rPr>
                <w:rFonts w:ascii="Times New Roman" w:hAnsi="Times New Roman" w:cs="Times New Roman"/>
                <w:b/>
              </w:rPr>
            </w:pPr>
            <w:r w:rsidRPr="008D351D">
              <w:rPr>
                <w:rFonts w:ascii="Times New Roman" w:hAnsi="Times New Roman" w:cs="Times New Roman"/>
                <w:b/>
              </w:rPr>
              <w:t xml:space="preserve">Ke znění ust. § 13 odst. 1: </w:t>
            </w:r>
            <w:r w:rsidRPr="008D351D">
              <w:rPr>
                <w:rFonts w:ascii="Times New Roman" w:hAnsi="Times New Roman" w:cs="Times New Roman"/>
              </w:rPr>
              <w:t>Žádáme o vyjmutí textu: „Pro žáky s těžším či kombinovaným zdravotním postižením se používají ortopedické vertikalizační školní lavice podle doporučení odborného rehabilitačního pracovníka s možností jejich polohování.“</w:t>
            </w:r>
            <w:r w:rsidRPr="008D351D">
              <w:rPr>
                <w:rFonts w:ascii="Times New Roman" w:hAnsi="Times New Roman" w:cs="Times New Roman"/>
                <w:b/>
              </w:rPr>
              <w:t xml:space="preserve"> </w:t>
            </w:r>
            <w:r w:rsidRPr="008D351D">
              <w:rPr>
                <w:rFonts w:ascii="Times New Roman" w:hAnsi="Times New Roman" w:cs="Times New Roman"/>
              </w:rPr>
              <w:t>V praxi doporučují podpůrná opatření speciálně pedagogická centra. Finanční a personální zajištění tohoto požadavku vnímáme jako problematické.</w:t>
            </w:r>
          </w:p>
          <w:p w14:paraId="5269631E" w14:textId="3F541331"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69BBB4A2" w14:textId="77777777" w:rsidR="0006455E" w:rsidRDefault="5EF3DB17" w:rsidP="69B74364">
            <w:pPr>
              <w:rPr>
                <w:rFonts w:ascii="Times New Roman" w:hAnsi="Times New Roman" w:cs="Times New Roman"/>
              </w:rPr>
            </w:pPr>
            <w:r w:rsidRPr="48CDFB04">
              <w:rPr>
                <w:rFonts w:ascii="Times New Roman" w:hAnsi="Times New Roman" w:cs="Times New Roman"/>
              </w:rPr>
              <w:t>AKCEPTOVÁNO</w:t>
            </w:r>
          </w:p>
          <w:p w14:paraId="300C62D8" w14:textId="07B669D7" w:rsidR="00140C2A" w:rsidRPr="008D351D" w:rsidRDefault="00140C2A" w:rsidP="69B74364">
            <w:pPr>
              <w:rPr>
                <w:rFonts w:ascii="Times New Roman" w:hAnsi="Times New Roman" w:cs="Times New Roman"/>
              </w:rPr>
            </w:pPr>
            <w:r>
              <w:rPr>
                <w:rFonts w:ascii="Times New Roman" w:hAnsi="Times New Roman" w:cs="Times New Roman"/>
              </w:rPr>
              <w:t>Text vypuštěn</w:t>
            </w:r>
            <w:r w:rsidR="00C507B5">
              <w:rPr>
                <w:rFonts w:ascii="Times New Roman" w:hAnsi="Times New Roman" w:cs="Times New Roman"/>
              </w:rPr>
              <w:t>.</w:t>
            </w:r>
          </w:p>
        </w:tc>
      </w:tr>
      <w:tr w:rsidR="0006455E" w:rsidRPr="008D351D" w14:paraId="30A3381F" w14:textId="77777777" w:rsidTr="45595B71">
        <w:trPr>
          <w:trHeight w:val="206"/>
        </w:trPr>
        <w:tc>
          <w:tcPr>
            <w:tcW w:w="2318" w:type="dxa"/>
            <w:vMerge/>
          </w:tcPr>
          <w:p w14:paraId="2D842B64" w14:textId="77777777" w:rsidR="0006455E" w:rsidRPr="008D351D" w:rsidRDefault="0006455E" w:rsidP="00D40D3C">
            <w:pPr>
              <w:rPr>
                <w:rFonts w:ascii="Times New Roman" w:hAnsi="Times New Roman" w:cs="Times New Roman"/>
                <w:b/>
                <w:bCs/>
              </w:rPr>
            </w:pPr>
          </w:p>
        </w:tc>
        <w:tc>
          <w:tcPr>
            <w:tcW w:w="659" w:type="dxa"/>
          </w:tcPr>
          <w:p w14:paraId="482536AD" w14:textId="46B38934" w:rsidR="0006455E" w:rsidRPr="008D351D" w:rsidRDefault="00002E75" w:rsidP="00D40D3C">
            <w:pPr>
              <w:widowControl w:val="0"/>
              <w:autoSpaceDE w:val="0"/>
              <w:autoSpaceDN w:val="0"/>
              <w:adjustRightInd w:val="0"/>
              <w:ind w:left="32"/>
              <w:jc w:val="both"/>
              <w:rPr>
                <w:rFonts w:ascii="Times New Roman" w:hAnsi="Times New Roman" w:cs="Times New Roman"/>
                <w:b/>
              </w:rPr>
            </w:pPr>
            <w:r>
              <w:rPr>
                <w:rFonts w:ascii="Times New Roman" w:hAnsi="Times New Roman" w:cs="Times New Roman"/>
                <w:b/>
              </w:rPr>
              <w:t>95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A304E2B" w14:textId="55EEE071" w:rsidR="0006455E" w:rsidRPr="008D351D" w:rsidRDefault="0006455E" w:rsidP="00D40D3C">
            <w:pPr>
              <w:widowControl w:val="0"/>
              <w:numPr>
                <w:ilvl w:val="0"/>
                <w:numId w:val="10"/>
              </w:numPr>
              <w:autoSpaceDE w:val="0"/>
              <w:autoSpaceDN w:val="0"/>
              <w:adjustRightInd w:val="0"/>
              <w:ind w:left="32" w:hanging="32"/>
              <w:jc w:val="both"/>
              <w:rPr>
                <w:rFonts w:ascii="Times New Roman" w:hAnsi="Times New Roman" w:cs="Times New Roman"/>
                <w:b/>
              </w:rPr>
            </w:pPr>
            <w:r w:rsidRPr="008D351D">
              <w:rPr>
                <w:rFonts w:ascii="Times New Roman" w:hAnsi="Times New Roman" w:cs="Times New Roman"/>
                <w:b/>
              </w:rPr>
              <w:t xml:space="preserve">Ke znění ust. § 24 odst. 1: </w:t>
            </w:r>
            <w:r w:rsidRPr="008D351D">
              <w:rPr>
                <w:rFonts w:ascii="Times New Roman" w:hAnsi="Times New Roman" w:cs="Times New Roman"/>
              </w:rPr>
              <w:t>Dle přechodných ustanovení se uvedené podmínky nevztahují na stavby, jejichž užívání bylo povoleno přede dnem nabytí účinnosti této vyhlášky. Není ovšem vysvětleno, co je myšleno pojmem „povoleno“. Zda je jedná o stanovisko orgánu ochrany veřejného zdraví či o zápis do rejstříku škol a školských zařízení.</w:t>
            </w:r>
            <w:r w:rsidRPr="008D351D">
              <w:rPr>
                <w:rFonts w:ascii="Times New Roman" w:hAnsi="Times New Roman" w:cs="Times New Roman"/>
                <w:b/>
              </w:rPr>
              <w:t xml:space="preserve"> </w:t>
            </w:r>
          </w:p>
          <w:p w14:paraId="676498F4" w14:textId="77777777" w:rsidR="0006455E" w:rsidRPr="008D351D" w:rsidRDefault="0006455E" w:rsidP="00D40D3C">
            <w:pPr>
              <w:widowControl w:val="0"/>
              <w:autoSpaceDE w:val="0"/>
              <w:autoSpaceDN w:val="0"/>
              <w:adjustRightInd w:val="0"/>
              <w:ind w:left="32" w:hanging="32"/>
              <w:jc w:val="both"/>
              <w:rPr>
                <w:rFonts w:ascii="Times New Roman" w:hAnsi="Times New Roman" w:cs="Times New Roman"/>
              </w:rPr>
            </w:pPr>
            <w:r w:rsidRPr="008D351D">
              <w:rPr>
                <w:rFonts w:ascii="Times New Roman" w:hAnsi="Times New Roman" w:cs="Times New Roman"/>
              </w:rPr>
              <w:t>Žádáme o konkretizaci pojmu „povoleno“. V současné době jsou např. objekty základních škol využívány pro činnost středních škol nebo naopak. Mohlo by se v takových případech stát téměř nemožné zařadit nové místo výkonu činnosti střední školy resp. základní školy do rejstříku škol a školských zařízení, neboť dosud jsou užívány pro jiný druh školy.</w:t>
            </w:r>
          </w:p>
          <w:p w14:paraId="428155FF" w14:textId="045B5838"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3C171A7C" w14:textId="77777777" w:rsidR="0006455E" w:rsidRPr="00A038A1" w:rsidRDefault="00A038A1" w:rsidP="00D40D3C">
            <w:pPr>
              <w:rPr>
                <w:rFonts w:ascii="Times New Roman" w:hAnsi="Times New Roman" w:cs="Times New Roman"/>
                <w:bCs/>
              </w:rPr>
            </w:pPr>
            <w:r w:rsidRPr="00A038A1">
              <w:rPr>
                <w:rFonts w:ascii="Times New Roman" w:hAnsi="Times New Roman" w:cs="Times New Roman"/>
                <w:bCs/>
              </w:rPr>
              <w:t>AKCEPTOVÁNO</w:t>
            </w:r>
          </w:p>
          <w:p w14:paraId="76CCFA17" w14:textId="3735F459" w:rsidR="00A038A1" w:rsidRPr="008D351D" w:rsidRDefault="00A038A1" w:rsidP="00D40D3C">
            <w:pPr>
              <w:rPr>
                <w:rFonts w:ascii="Times New Roman" w:hAnsi="Times New Roman" w:cs="Times New Roman"/>
                <w:bCs/>
                <w:highlight w:val="yellow"/>
              </w:rPr>
            </w:pPr>
            <w:r w:rsidRPr="00631E3D">
              <w:rPr>
                <w:rFonts w:ascii="Times New Roman" w:hAnsi="Times New Roman" w:cs="Times New Roman"/>
                <w:bCs/>
              </w:rPr>
              <w:t xml:space="preserve">Přechodná ustanovení </w:t>
            </w:r>
            <w:r w:rsidR="00631E3D" w:rsidRPr="00631E3D">
              <w:rPr>
                <w:rFonts w:ascii="Times New Roman" w:hAnsi="Times New Roman" w:cs="Times New Roman"/>
                <w:bCs/>
              </w:rPr>
              <w:t>upravena.</w:t>
            </w:r>
          </w:p>
        </w:tc>
      </w:tr>
      <w:tr w:rsidR="0006455E" w:rsidRPr="008D351D" w14:paraId="7E958501" w14:textId="77777777" w:rsidTr="45595B71">
        <w:trPr>
          <w:trHeight w:val="206"/>
        </w:trPr>
        <w:tc>
          <w:tcPr>
            <w:tcW w:w="2318" w:type="dxa"/>
            <w:vMerge/>
          </w:tcPr>
          <w:p w14:paraId="00ACC92B" w14:textId="77777777" w:rsidR="0006455E" w:rsidRPr="008D351D" w:rsidRDefault="0006455E" w:rsidP="00D40D3C">
            <w:pPr>
              <w:rPr>
                <w:rFonts w:ascii="Times New Roman" w:hAnsi="Times New Roman" w:cs="Times New Roman"/>
                <w:b/>
                <w:bCs/>
              </w:rPr>
            </w:pPr>
          </w:p>
        </w:tc>
        <w:tc>
          <w:tcPr>
            <w:tcW w:w="659" w:type="dxa"/>
          </w:tcPr>
          <w:p w14:paraId="2C3938BC" w14:textId="46391255" w:rsidR="0006455E" w:rsidRPr="001A194A" w:rsidRDefault="00002E75" w:rsidP="00D40D3C">
            <w:pPr>
              <w:widowControl w:val="0"/>
              <w:autoSpaceDE w:val="0"/>
              <w:autoSpaceDN w:val="0"/>
              <w:adjustRightInd w:val="0"/>
              <w:jc w:val="both"/>
              <w:rPr>
                <w:rFonts w:ascii="Times New Roman" w:hAnsi="Times New Roman" w:cs="Times New Roman"/>
                <w:b/>
                <w:bCs/>
              </w:rPr>
            </w:pPr>
            <w:r w:rsidRPr="001A194A">
              <w:rPr>
                <w:rFonts w:ascii="Times New Roman" w:hAnsi="Times New Roman" w:cs="Times New Roman"/>
                <w:b/>
                <w:bCs/>
              </w:rPr>
              <w:t>96</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AF11986" w14:textId="099ECD5E" w:rsidR="0006455E" w:rsidRPr="008D351D" w:rsidRDefault="0006455E" w:rsidP="00D40D3C">
            <w:pPr>
              <w:widowControl w:val="0"/>
              <w:numPr>
                <w:ilvl w:val="0"/>
                <w:numId w:val="10"/>
              </w:numPr>
              <w:autoSpaceDE w:val="0"/>
              <w:autoSpaceDN w:val="0"/>
              <w:adjustRightInd w:val="0"/>
              <w:ind w:left="0" w:firstLine="0"/>
              <w:jc w:val="both"/>
              <w:rPr>
                <w:rFonts w:ascii="Times New Roman" w:hAnsi="Times New Roman" w:cs="Times New Roman"/>
              </w:rPr>
            </w:pPr>
            <w:r w:rsidRPr="008D351D">
              <w:rPr>
                <w:rFonts w:ascii="Times New Roman" w:hAnsi="Times New Roman" w:cs="Times New Roman"/>
              </w:rPr>
              <w:t>Navrhovaná úprava hygienické vyhlášky by měla být v souladu se současnou právní úpravou, konkrétně § 147 odst. 1 písm. h) zákona č. 561/2004 Sb., o předškolním, základním, středním, vyšším odborném a jiném vzdělávání (školský zákon). Dle uvedeného ustanovení musí každý, kdo žádá o zápis/změnu zápisu v rejstříku škol a školských zařízení předložit „</w:t>
            </w:r>
            <w:r w:rsidRPr="008D351D">
              <w:rPr>
                <w:rFonts w:ascii="Times New Roman" w:hAnsi="Times New Roman" w:cs="Times New Roman"/>
                <w:u w:val="single"/>
              </w:rPr>
              <w:t>stanovisko příslušného orgánu veřejného zdraví</w:t>
            </w:r>
            <w:r w:rsidRPr="008D351D">
              <w:rPr>
                <w:rFonts w:ascii="Times New Roman" w:hAnsi="Times New Roman" w:cs="Times New Roman"/>
              </w:rPr>
              <w:t xml:space="preserve"> a stavebního úřadu, ze kterého vyplývá, že příslušné prostory lze užívat pro navrhovaný účel, </w:t>
            </w:r>
            <w:r w:rsidRPr="008D351D">
              <w:rPr>
                <w:rFonts w:ascii="Times New Roman" w:hAnsi="Times New Roman" w:cs="Times New Roman"/>
                <w:u w:val="single"/>
              </w:rPr>
              <w:t>včetně údaje o nejvyšším počtu osob, které lze v těchto prostorách vzdělávat</w:t>
            </w:r>
            <w:r w:rsidRPr="008D351D">
              <w:rPr>
                <w:rFonts w:ascii="Times New Roman" w:hAnsi="Times New Roman" w:cs="Times New Roman"/>
              </w:rPr>
              <w:t xml:space="preserve">. </w:t>
            </w:r>
          </w:p>
          <w:p w14:paraId="6E6D22C3" w14:textId="77777777" w:rsidR="0006455E" w:rsidRPr="008D351D" w:rsidRDefault="0006455E" w:rsidP="00D40D3C">
            <w:pPr>
              <w:widowControl w:val="0"/>
              <w:autoSpaceDE w:val="0"/>
              <w:autoSpaceDN w:val="0"/>
              <w:adjustRightInd w:val="0"/>
              <w:jc w:val="both"/>
              <w:rPr>
                <w:rFonts w:ascii="Times New Roman" w:hAnsi="Times New Roman" w:cs="Times New Roman"/>
                <w:b/>
              </w:rPr>
            </w:pPr>
            <w:r w:rsidRPr="008D351D">
              <w:rPr>
                <w:rFonts w:ascii="Times New Roman" w:hAnsi="Times New Roman" w:cs="Times New Roman"/>
              </w:rPr>
              <w:t xml:space="preserve">Po přijetí této nově navrhované „Vyhlášky o hygienických požadavcích... „ není zřejmé, </w:t>
            </w:r>
            <w:r w:rsidRPr="08F8F183">
              <w:rPr>
                <w:rFonts w:ascii="Times New Roman" w:hAnsi="Times New Roman" w:cs="Times New Roman"/>
              </w:rPr>
              <w:t>zda nadále budou orgány veřejného zdraví taková stanoviska vydávat.</w:t>
            </w:r>
            <w:r w:rsidRPr="008D351D">
              <w:rPr>
                <w:rFonts w:ascii="Times New Roman" w:hAnsi="Times New Roman" w:cs="Times New Roman"/>
              </w:rPr>
              <w:t xml:space="preserve"> Jednotlivé orgány, které vedou rejstřík škol a školských zařízení nejsou schopny pouze na základě předložených písemných dokumentů a dle školské legislativy posoudit maximální možnou kapacitu daných objektů. Domníváme se, že zrušení povinnosti, aby se orgán veřejného zdraví vyjadřoval k navrhované (možné) kapacitě školských zařízení, povede k nekontrolovatelnému navyšování kapacit. S touto zásadní změnou v takto rychlém sledu a bez zajištění souladu s další legislativou zásadně nesouhlasíme.</w:t>
            </w:r>
          </w:p>
          <w:p w14:paraId="7FAE2A2B" w14:textId="166E0BC9"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09349130" w14:textId="5B1DD1C3" w:rsidR="0006455E" w:rsidRPr="008D351D" w:rsidRDefault="43AB0A65" w:rsidP="69B74364">
            <w:pPr>
              <w:rPr>
                <w:rFonts w:ascii="Times New Roman" w:hAnsi="Times New Roman" w:cs="Times New Roman"/>
              </w:rPr>
            </w:pPr>
            <w:r w:rsidRPr="69B74364">
              <w:rPr>
                <w:rFonts w:ascii="Times New Roman" w:hAnsi="Times New Roman" w:cs="Times New Roman"/>
              </w:rPr>
              <w:t>VYSVĚTLENO</w:t>
            </w:r>
          </w:p>
          <w:p w14:paraId="5794B2A0" w14:textId="6A21C394" w:rsidR="0006455E" w:rsidRPr="008D351D" w:rsidRDefault="43AB0A65" w:rsidP="00140C2A">
            <w:pPr>
              <w:jc w:val="both"/>
              <w:rPr>
                <w:rFonts w:ascii="Times New Roman" w:hAnsi="Times New Roman" w:cs="Times New Roman"/>
                <w:highlight w:val="yellow"/>
              </w:rPr>
            </w:pPr>
            <w:r w:rsidRPr="69B74364">
              <w:rPr>
                <w:rFonts w:ascii="Times New Roman" w:hAnsi="Times New Roman" w:cs="Times New Roman"/>
              </w:rPr>
              <w:t xml:space="preserve">Ve spolupráci s MŠMT bude § 147 odst. 1 písm. h) školského zákona upraven a to tak, že </w:t>
            </w:r>
            <w:r w:rsidR="00140C2A">
              <w:rPr>
                <w:rFonts w:ascii="Times New Roman" w:hAnsi="Times New Roman" w:cs="Times New Roman"/>
              </w:rPr>
              <w:t xml:space="preserve">stanovisko vydávané KHS nebude obsahovat počet osob, pro které lze dané prostory užít. </w:t>
            </w:r>
          </w:p>
        </w:tc>
      </w:tr>
      <w:tr w:rsidR="0006455E" w:rsidRPr="008D351D" w14:paraId="6F7D9B08" w14:textId="77777777" w:rsidTr="45595B71">
        <w:trPr>
          <w:trHeight w:val="206"/>
        </w:trPr>
        <w:tc>
          <w:tcPr>
            <w:tcW w:w="2318" w:type="dxa"/>
            <w:vMerge/>
          </w:tcPr>
          <w:p w14:paraId="491C723F" w14:textId="77777777" w:rsidR="0006455E" w:rsidRPr="008D351D" w:rsidRDefault="0006455E" w:rsidP="00D40D3C">
            <w:pPr>
              <w:rPr>
                <w:rFonts w:ascii="Times New Roman" w:hAnsi="Times New Roman" w:cs="Times New Roman"/>
                <w:b/>
                <w:bCs/>
              </w:rPr>
            </w:pPr>
          </w:p>
        </w:tc>
        <w:tc>
          <w:tcPr>
            <w:tcW w:w="659" w:type="dxa"/>
          </w:tcPr>
          <w:p w14:paraId="7DF3069D" w14:textId="730A81ED" w:rsidR="0006455E" w:rsidRPr="008D351D" w:rsidRDefault="00002E75" w:rsidP="00D40D3C">
            <w:pPr>
              <w:pStyle w:val="Odstavecseseznamem"/>
              <w:widowControl w:val="0"/>
              <w:autoSpaceDE w:val="0"/>
              <w:autoSpaceDN w:val="0"/>
              <w:adjustRightInd w:val="0"/>
              <w:ind w:left="0"/>
              <w:jc w:val="both"/>
              <w:rPr>
                <w:rFonts w:ascii="Times New Roman" w:hAnsi="Times New Roman" w:cs="Times New Roman"/>
                <w:b/>
              </w:rPr>
            </w:pPr>
            <w:r>
              <w:rPr>
                <w:rFonts w:ascii="Times New Roman" w:hAnsi="Times New Roman" w:cs="Times New Roman"/>
                <w:b/>
              </w:rPr>
              <w:t>97</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263D991" w14:textId="25DF2DF6" w:rsidR="0006455E" w:rsidRPr="008D351D" w:rsidRDefault="0006455E" w:rsidP="00D40D3C">
            <w:pPr>
              <w:pStyle w:val="Odstavecseseznamem"/>
              <w:widowControl w:val="0"/>
              <w:numPr>
                <w:ilvl w:val="0"/>
                <w:numId w:val="10"/>
              </w:numPr>
              <w:autoSpaceDE w:val="0"/>
              <w:autoSpaceDN w:val="0"/>
              <w:adjustRightInd w:val="0"/>
              <w:ind w:left="0" w:firstLine="0"/>
              <w:jc w:val="both"/>
              <w:rPr>
                <w:rFonts w:ascii="Times New Roman" w:hAnsi="Times New Roman" w:cs="Times New Roman"/>
              </w:rPr>
            </w:pPr>
            <w:r w:rsidRPr="008D351D">
              <w:rPr>
                <w:rFonts w:ascii="Times New Roman" w:hAnsi="Times New Roman" w:cs="Times New Roman"/>
                <w:b/>
              </w:rPr>
              <w:t>Ke znění ust. § 7 odst. 2:</w:t>
            </w:r>
            <w:r w:rsidRPr="008D351D">
              <w:rPr>
                <w:rFonts w:ascii="Times New Roman" w:hAnsi="Times New Roman" w:cs="Times New Roman"/>
              </w:rPr>
              <w:t xml:space="preserve"> Navrhujeme doplnit ustanovení: „V případě nemožnosti zajistit užívání šaten a umýváren v rozdílných časech pro chlapce a dívky se zřizuje šatna a umývárna oddělená.</w:t>
            </w:r>
          </w:p>
          <w:p w14:paraId="2E7FBA14" w14:textId="64EEDA36" w:rsidR="0006455E" w:rsidRPr="008D351D" w:rsidRDefault="0006455E" w:rsidP="00D40D3C">
            <w:pPr>
              <w:pStyle w:val="Normln3"/>
              <w:pBdr>
                <w:top w:val="nil"/>
                <w:left w:val="nil"/>
                <w:bottom w:val="nil"/>
                <w:right w:val="nil"/>
                <w:between w:val="nil"/>
              </w:pBdr>
              <w:tabs>
                <w:tab w:val="num" w:pos="32"/>
              </w:tabs>
              <w:spacing w:after="240"/>
              <w:jc w:val="both"/>
              <w:rPr>
                <w:rFonts w:ascii="Times New Roman" w:hAnsi="Times New Roman" w:cs="Times New Roman"/>
                <w:sz w:val="24"/>
                <w:szCs w:val="24"/>
              </w:rPr>
            </w:pPr>
            <w:r w:rsidRPr="008D351D">
              <w:rPr>
                <w:rFonts w:ascii="Times New Roman" w:hAnsi="Times New Roman" w:cs="Times New Roman"/>
                <w:sz w:val="24"/>
                <w:szCs w:val="24"/>
              </w:rPr>
              <w:t>Zároveň vyslovujeme nesouhlas s návrhem, který již nevyžaduje oddělené hygienické zařízení pro dívky a chlapce. Vnímáme, že zejména pro základní a střední školy není návrh vhodný, jak z hlediska osobní intimity, tak z hlediska ekonomického (upřednostnění úspor).</w:t>
            </w:r>
          </w:p>
          <w:p w14:paraId="6357B087" w14:textId="203460EC" w:rsidR="0006455E" w:rsidRPr="008D351D" w:rsidRDefault="0006455E" w:rsidP="00D40D3C">
            <w:pPr>
              <w:pStyle w:val="Normln3"/>
              <w:pBdr>
                <w:top w:val="nil"/>
                <w:left w:val="nil"/>
                <w:bottom w:val="nil"/>
                <w:right w:val="nil"/>
                <w:between w:val="nil"/>
              </w:pBdr>
              <w:tabs>
                <w:tab w:val="num" w:pos="32"/>
              </w:tabs>
              <w:spacing w:after="240"/>
              <w:ind w:left="32" w:hanging="32"/>
              <w:jc w:val="both"/>
              <w:rPr>
                <w:rFonts w:ascii="Times New Roman" w:eastAsia="Arial" w:hAnsi="Times New Roman" w:cs="Times New Roman"/>
                <w:b/>
                <w:bCs/>
                <w:color w:val="000000"/>
                <w:sz w:val="24"/>
                <w:szCs w:val="24"/>
              </w:rPr>
            </w:pPr>
            <w:r w:rsidRPr="008D351D">
              <w:rPr>
                <w:rFonts w:ascii="Times New Roman" w:hAnsi="Times New Roman" w:cs="Times New Roman"/>
                <w:b/>
                <w:bCs/>
                <w:sz w:val="24"/>
                <w:szCs w:val="24"/>
              </w:rPr>
              <w:t>Doporučující připomínka.</w:t>
            </w:r>
          </w:p>
        </w:tc>
        <w:tc>
          <w:tcPr>
            <w:tcW w:w="4111" w:type="dxa"/>
            <w:tcBorders>
              <w:left w:val="single" w:sz="4" w:space="0" w:color="auto"/>
              <w:right w:val="single" w:sz="4" w:space="0" w:color="auto"/>
            </w:tcBorders>
            <w:shd w:val="clear" w:color="auto" w:fill="auto"/>
          </w:tcPr>
          <w:p w14:paraId="48C650A4" w14:textId="77777777" w:rsidR="0006455E" w:rsidRDefault="000E7085" w:rsidP="000E7085">
            <w:pPr>
              <w:rPr>
                <w:rFonts w:ascii="Times New Roman" w:hAnsi="Times New Roman" w:cs="Times New Roman"/>
              </w:rPr>
            </w:pPr>
            <w:r>
              <w:rPr>
                <w:rFonts w:ascii="Times New Roman" w:hAnsi="Times New Roman" w:cs="Times New Roman"/>
              </w:rPr>
              <w:t>NE</w:t>
            </w:r>
            <w:r w:rsidR="64DCC9EE" w:rsidRPr="45595B71">
              <w:rPr>
                <w:rFonts w:ascii="Times New Roman" w:hAnsi="Times New Roman" w:cs="Times New Roman"/>
              </w:rPr>
              <w:t>AKCEPTOVÁNO</w:t>
            </w:r>
            <w:r w:rsidR="228D6FA0" w:rsidRPr="45595B71">
              <w:rPr>
                <w:rFonts w:ascii="Times New Roman" w:hAnsi="Times New Roman" w:cs="Times New Roman"/>
              </w:rPr>
              <w:t xml:space="preserve"> </w:t>
            </w:r>
          </w:p>
          <w:p w14:paraId="361C1C7C" w14:textId="4FEB2B73" w:rsidR="000E7085" w:rsidRPr="008D351D" w:rsidRDefault="000E7085" w:rsidP="00042BCC">
            <w:pPr>
              <w:jc w:val="both"/>
              <w:rPr>
                <w:rFonts w:ascii="Times New Roman" w:hAnsi="Times New Roman" w:cs="Times New Roman"/>
              </w:rPr>
            </w:pPr>
            <w:r>
              <w:rPr>
                <w:rFonts w:ascii="Times New Roman" w:hAnsi="Times New Roman" w:cs="Times New Roman"/>
              </w:rPr>
              <w:t>Rozhodnutí ponecháno na zřizovateli a znalosti místních potřeb.</w:t>
            </w:r>
          </w:p>
        </w:tc>
      </w:tr>
      <w:tr w:rsidR="0006455E" w:rsidRPr="008D351D" w14:paraId="5252C5E9" w14:textId="77777777" w:rsidTr="45595B71">
        <w:trPr>
          <w:trHeight w:val="206"/>
        </w:trPr>
        <w:tc>
          <w:tcPr>
            <w:tcW w:w="2318" w:type="dxa"/>
            <w:vMerge/>
          </w:tcPr>
          <w:p w14:paraId="40B187E1" w14:textId="77777777" w:rsidR="0006455E" w:rsidRPr="008D351D" w:rsidRDefault="0006455E" w:rsidP="00D40D3C">
            <w:pPr>
              <w:rPr>
                <w:rFonts w:ascii="Times New Roman" w:hAnsi="Times New Roman" w:cs="Times New Roman"/>
                <w:b/>
                <w:bCs/>
              </w:rPr>
            </w:pPr>
          </w:p>
        </w:tc>
        <w:tc>
          <w:tcPr>
            <w:tcW w:w="659" w:type="dxa"/>
          </w:tcPr>
          <w:p w14:paraId="648DE163" w14:textId="01E0E354" w:rsidR="0006455E" w:rsidRPr="008D351D" w:rsidRDefault="00002E75" w:rsidP="00D40D3C">
            <w:pPr>
              <w:pStyle w:val="Odstavecseseznamem"/>
              <w:widowControl w:val="0"/>
              <w:autoSpaceDE w:val="0"/>
              <w:autoSpaceDN w:val="0"/>
              <w:adjustRightInd w:val="0"/>
              <w:ind w:left="0"/>
              <w:jc w:val="both"/>
              <w:rPr>
                <w:rFonts w:ascii="Times New Roman" w:hAnsi="Times New Roman" w:cs="Times New Roman"/>
                <w:b/>
              </w:rPr>
            </w:pPr>
            <w:r>
              <w:rPr>
                <w:rFonts w:ascii="Times New Roman" w:hAnsi="Times New Roman" w:cs="Times New Roman"/>
                <w:b/>
              </w:rPr>
              <w:t>98</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7BF182E" w14:textId="62229A7F" w:rsidR="0006455E" w:rsidRPr="008D351D" w:rsidRDefault="0006455E" w:rsidP="00D40D3C">
            <w:pPr>
              <w:pStyle w:val="Odstavecseseznamem"/>
              <w:widowControl w:val="0"/>
              <w:numPr>
                <w:ilvl w:val="0"/>
                <w:numId w:val="10"/>
              </w:numPr>
              <w:autoSpaceDE w:val="0"/>
              <w:autoSpaceDN w:val="0"/>
              <w:adjustRightInd w:val="0"/>
              <w:ind w:left="0" w:firstLine="0"/>
              <w:jc w:val="both"/>
              <w:rPr>
                <w:rFonts w:ascii="Times New Roman" w:hAnsi="Times New Roman" w:cs="Times New Roman"/>
                <w:b/>
              </w:rPr>
            </w:pPr>
            <w:r w:rsidRPr="008D351D">
              <w:rPr>
                <w:rFonts w:ascii="Times New Roman" w:hAnsi="Times New Roman" w:cs="Times New Roman"/>
                <w:b/>
              </w:rPr>
              <w:t xml:space="preserve">Ke znění ust. § 13 odst. 1: </w:t>
            </w:r>
            <w:r w:rsidRPr="008D351D">
              <w:rPr>
                <w:rFonts w:ascii="Times New Roman" w:hAnsi="Times New Roman" w:cs="Times New Roman"/>
              </w:rPr>
              <w:t>Žádáme o vyjmutí textu: „Pro žáky s těžším či kombinovaným zdravotním postižením se používají ortopedické vertikalizační školní lavice podle doporučení odborného rehabilitačního pracovníka s možností jejich polohování.“</w:t>
            </w:r>
          </w:p>
          <w:p w14:paraId="590F8D67" w14:textId="490998A1" w:rsidR="0006455E" w:rsidRPr="008D351D" w:rsidRDefault="0006455E" w:rsidP="00D40D3C">
            <w:pPr>
              <w:widowControl w:val="0"/>
              <w:autoSpaceDE w:val="0"/>
              <w:autoSpaceDN w:val="0"/>
              <w:adjustRightInd w:val="0"/>
              <w:jc w:val="both"/>
              <w:rPr>
                <w:rFonts w:ascii="Times New Roman" w:hAnsi="Times New Roman" w:cs="Times New Roman"/>
              </w:rPr>
            </w:pPr>
            <w:r w:rsidRPr="008D351D">
              <w:rPr>
                <w:rFonts w:ascii="Times New Roman" w:hAnsi="Times New Roman" w:cs="Times New Roman"/>
              </w:rPr>
              <w:t>V praxi doporučují podpůrná opatření speciálně pedagogická centra. Finanční a personální zajištění tohoto požadavku vnímáme jako problematické.</w:t>
            </w:r>
          </w:p>
          <w:p w14:paraId="75B693E2" w14:textId="09CE43BE"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bCs/>
                <w:color w:val="000000"/>
                <w:sz w:val="24"/>
                <w:szCs w:val="24"/>
              </w:rPr>
            </w:pPr>
            <w:r w:rsidRPr="008D351D">
              <w:rPr>
                <w:rFonts w:ascii="Times New Roman" w:hAnsi="Times New Roman" w:cs="Times New Roman"/>
                <w:b/>
                <w:bCs/>
                <w:sz w:val="24"/>
                <w:szCs w:val="24"/>
              </w:rPr>
              <w:t>Doporučující připomínka.</w:t>
            </w:r>
          </w:p>
        </w:tc>
        <w:tc>
          <w:tcPr>
            <w:tcW w:w="4111" w:type="dxa"/>
            <w:tcBorders>
              <w:left w:val="single" w:sz="4" w:space="0" w:color="auto"/>
              <w:right w:val="single" w:sz="4" w:space="0" w:color="auto"/>
            </w:tcBorders>
            <w:shd w:val="clear" w:color="auto" w:fill="auto"/>
          </w:tcPr>
          <w:p w14:paraId="7093FBFF" w14:textId="77777777" w:rsidR="0006455E" w:rsidRDefault="48E5A4EC" w:rsidP="69B74364">
            <w:pPr>
              <w:rPr>
                <w:rFonts w:ascii="Times New Roman" w:hAnsi="Times New Roman" w:cs="Times New Roman"/>
              </w:rPr>
            </w:pPr>
            <w:r w:rsidRPr="48CDFB04">
              <w:rPr>
                <w:rFonts w:ascii="Times New Roman" w:hAnsi="Times New Roman" w:cs="Times New Roman"/>
              </w:rPr>
              <w:t>AKCEPTOVÁNO</w:t>
            </w:r>
          </w:p>
          <w:p w14:paraId="78543A70" w14:textId="1214971E" w:rsidR="004E5F10" w:rsidRPr="008D351D" w:rsidRDefault="004E5F10" w:rsidP="69B74364">
            <w:pPr>
              <w:rPr>
                <w:rFonts w:ascii="Times New Roman" w:hAnsi="Times New Roman" w:cs="Times New Roman"/>
              </w:rPr>
            </w:pPr>
            <w:r>
              <w:rPr>
                <w:rFonts w:ascii="Times New Roman" w:hAnsi="Times New Roman" w:cs="Times New Roman"/>
              </w:rPr>
              <w:t>Vypuštěno</w:t>
            </w:r>
            <w:r w:rsidR="00C507B5">
              <w:rPr>
                <w:rFonts w:ascii="Times New Roman" w:hAnsi="Times New Roman" w:cs="Times New Roman"/>
              </w:rPr>
              <w:t>.</w:t>
            </w:r>
          </w:p>
        </w:tc>
      </w:tr>
      <w:tr w:rsidR="00CC1622" w:rsidRPr="008D351D" w14:paraId="128E7B8A" w14:textId="77777777" w:rsidTr="45595B71">
        <w:trPr>
          <w:trHeight w:val="35"/>
        </w:trPr>
        <w:tc>
          <w:tcPr>
            <w:tcW w:w="2318" w:type="dxa"/>
            <w:vMerge w:val="restart"/>
            <w:tcBorders>
              <w:left w:val="single" w:sz="4" w:space="0" w:color="auto"/>
              <w:right w:val="single" w:sz="4" w:space="0" w:color="auto"/>
            </w:tcBorders>
            <w:shd w:val="clear" w:color="auto" w:fill="auto"/>
          </w:tcPr>
          <w:p w14:paraId="11821D87" w14:textId="77777777" w:rsidR="00CC1622" w:rsidRPr="008D351D" w:rsidRDefault="00CC1622" w:rsidP="00D40D3C">
            <w:pPr>
              <w:rPr>
                <w:rFonts w:ascii="Times New Roman" w:hAnsi="Times New Roman" w:cs="Times New Roman"/>
                <w:b/>
                <w:bCs/>
              </w:rPr>
            </w:pPr>
            <w:r w:rsidRPr="008D351D">
              <w:rPr>
                <w:rFonts w:ascii="Times New Roman" w:hAnsi="Times New Roman" w:cs="Times New Roman"/>
                <w:b/>
                <w:bCs/>
              </w:rPr>
              <w:t>Českomoravská konfederace odborových svazů</w:t>
            </w:r>
          </w:p>
          <w:p w14:paraId="4E587452" w14:textId="77777777" w:rsidR="00CC1622" w:rsidRPr="008D351D" w:rsidRDefault="00CC1622" w:rsidP="00D40D3C">
            <w:pPr>
              <w:rPr>
                <w:rFonts w:ascii="Times New Roman" w:hAnsi="Times New Roman" w:cs="Times New Roman"/>
                <w:b/>
                <w:bCs/>
              </w:rPr>
            </w:pPr>
          </w:p>
          <w:p w14:paraId="566D7370" w14:textId="2E081CD8" w:rsidR="00CC1622" w:rsidRPr="008D351D" w:rsidRDefault="00CC1622" w:rsidP="00D40D3C">
            <w:pPr>
              <w:rPr>
                <w:rFonts w:ascii="Times New Roman" w:hAnsi="Times New Roman" w:cs="Times New Roman"/>
              </w:rPr>
            </w:pPr>
            <w:r w:rsidRPr="008D351D">
              <w:rPr>
                <w:rFonts w:ascii="Times New Roman" w:hAnsi="Times New Roman" w:cs="Times New Roman"/>
              </w:rPr>
              <w:t>(Jan Čermák, právní oddělení ČMKOS, tel.: 733 619 156, e-mail: pravni@cmkos.cz.)</w:t>
            </w:r>
          </w:p>
        </w:tc>
        <w:tc>
          <w:tcPr>
            <w:tcW w:w="659" w:type="dxa"/>
            <w:tcBorders>
              <w:left w:val="single" w:sz="4" w:space="0" w:color="auto"/>
              <w:right w:val="single" w:sz="4" w:space="0" w:color="auto"/>
            </w:tcBorders>
          </w:tcPr>
          <w:p w14:paraId="571E8AD9" w14:textId="1244E33E" w:rsidR="00CC1622" w:rsidRPr="001209BB" w:rsidRDefault="00CC1622" w:rsidP="00D40D3C">
            <w:pPr>
              <w:tabs>
                <w:tab w:val="right" w:pos="0"/>
              </w:tabs>
              <w:spacing w:before="120" w:line="288" w:lineRule="auto"/>
              <w:ind w:left="37" w:right="-1"/>
              <w:jc w:val="both"/>
              <w:rPr>
                <w:rFonts w:ascii="Times New Roman" w:hAnsi="Times New Roman" w:cs="Times New Roman"/>
                <w:b/>
              </w:rPr>
            </w:pPr>
            <w:r>
              <w:rPr>
                <w:rFonts w:ascii="Times New Roman" w:hAnsi="Times New Roman" w:cs="Times New Roman"/>
                <w:b/>
              </w:rPr>
              <w:t>99</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BB2A81B" w14:textId="57F7C3C7" w:rsidR="00CC1622" w:rsidRPr="001209BB" w:rsidRDefault="00CC1622" w:rsidP="00D40D3C">
            <w:pPr>
              <w:numPr>
                <w:ilvl w:val="0"/>
                <w:numId w:val="15"/>
              </w:numPr>
              <w:tabs>
                <w:tab w:val="right" w:pos="0"/>
              </w:tabs>
              <w:spacing w:before="120" w:line="288" w:lineRule="auto"/>
              <w:ind w:left="37" w:right="-1" w:hanging="37"/>
              <w:jc w:val="both"/>
              <w:rPr>
                <w:rFonts w:ascii="Times New Roman" w:hAnsi="Times New Roman" w:cs="Times New Roman"/>
                <w:b/>
              </w:rPr>
            </w:pPr>
            <w:r w:rsidRPr="001209BB">
              <w:rPr>
                <w:rFonts w:ascii="Times New Roman" w:hAnsi="Times New Roman" w:cs="Times New Roman"/>
                <w:b/>
              </w:rPr>
              <w:t>Nedostatečná lhůta k formulaci připomínek</w:t>
            </w:r>
          </w:p>
          <w:p w14:paraId="1FE7FC09" w14:textId="77777777" w:rsidR="00CC1622" w:rsidRPr="001209BB" w:rsidRDefault="00CC1622" w:rsidP="00D40D3C">
            <w:pPr>
              <w:tabs>
                <w:tab w:val="right" w:pos="0"/>
              </w:tabs>
              <w:spacing w:before="120" w:line="288" w:lineRule="auto"/>
              <w:ind w:left="37" w:right="-1" w:hanging="37"/>
              <w:jc w:val="both"/>
              <w:rPr>
                <w:rFonts w:ascii="Times New Roman" w:hAnsi="Times New Roman" w:cs="Times New Roman"/>
                <w:bCs/>
              </w:rPr>
            </w:pPr>
            <w:r w:rsidRPr="001209BB">
              <w:rPr>
                <w:rFonts w:ascii="Times New Roman" w:hAnsi="Times New Roman" w:cs="Times New Roman"/>
                <w:bCs/>
              </w:rPr>
              <w:t>Upozorňujeme, že k tak zásadnímu návrhu vyhlášky, kterým by mělo dojít ke značným změnám v hygienických požadavcích na prostory a provoz zařízení a provozoven pro výchovu a vzdělávání dětí a mladistvých a dětských skupin, ponechal předkladatel v letním období pouze velmi krátkou dobu pro podání připomínek předkladateli, kdy řada zaměstnanců připomínkových míst čerpá dovolenou. Uvedený postup výrazně omezuje možnost kvalitně zpracovat odborné připomínky k jednotlivým změnám oproti současnému znění příslušné vyhlášky (změn je obrovské množství a nejsou v textu vyznačeny). Ke zkrácení lhůt není žádný důvod (kromě snahy omezit odbornou i veřejnou diskuzi o navrhovaných změnách).</w:t>
            </w:r>
          </w:p>
          <w:p w14:paraId="3FF27C42" w14:textId="42296E9F" w:rsidR="00CC1622" w:rsidRPr="008D351D" w:rsidRDefault="00CC1622" w:rsidP="00D40D3C">
            <w:pPr>
              <w:tabs>
                <w:tab w:val="right" w:pos="0"/>
              </w:tabs>
              <w:spacing w:before="120" w:line="288" w:lineRule="auto"/>
              <w:ind w:left="37" w:right="-1" w:hanging="37"/>
              <w:jc w:val="both"/>
              <w:rPr>
                <w:rFonts w:ascii="Times New Roman" w:hAnsi="Times New Roman" w:cs="Times New Roman"/>
                <w:b/>
              </w:rPr>
            </w:pPr>
            <w:r w:rsidRPr="001209BB">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2C78D8CE" w14:textId="77777777" w:rsidR="00CC1622" w:rsidRDefault="00CC1622" w:rsidP="00D40D3C">
            <w:pPr>
              <w:rPr>
                <w:rFonts w:ascii="Times New Roman" w:hAnsi="Times New Roman" w:cs="Times New Roman"/>
                <w:bCs/>
              </w:rPr>
            </w:pPr>
            <w:r w:rsidRPr="00B2172D">
              <w:rPr>
                <w:rFonts w:ascii="Times New Roman" w:hAnsi="Times New Roman" w:cs="Times New Roman"/>
                <w:bCs/>
              </w:rPr>
              <w:t>VYSVĚTLENO</w:t>
            </w:r>
          </w:p>
          <w:p w14:paraId="5495D162" w14:textId="27A46E17" w:rsidR="00CC1622" w:rsidRPr="008D351D" w:rsidRDefault="00CC1622" w:rsidP="00D40D3C">
            <w:pPr>
              <w:jc w:val="both"/>
              <w:rPr>
                <w:rFonts w:ascii="Times New Roman" w:hAnsi="Times New Roman" w:cs="Times New Roman"/>
                <w:bCs/>
                <w:highlight w:val="yellow"/>
              </w:rPr>
            </w:pPr>
            <w:r>
              <w:rPr>
                <w:rFonts w:ascii="Times New Roman" w:hAnsi="Times New Roman" w:cs="Times New Roman"/>
                <w:bCs/>
              </w:rPr>
              <w:t xml:space="preserve">Chápeme, že v měsíci srpnu množství zaměstnanců čerpá dovolenou, nicméně je vždy na vedení úřadu, aby zajistil adekvátní zástup všech absentujících zaměstnanců, s ohledem na skutečnost, že předkládaný návrh není obsáhlý zákon, ale vyhláška o 26 paragrafech nepovažujeme za nadměrně zatěžující a nemožné se vypořádat v určeném čase. Nadto zkrácení meziresortního připomínkového řízení bylo řádně schváleno předsedou legislativní rady vlády. </w:t>
            </w:r>
          </w:p>
        </w:tc>
      </w:tr>
      <w:tr w:rsidR="00CC1622" w:rsidRPr="008D351D" w14:paraId="04E57AC5" w14:textId="77777777" w:rsidTr="45595B71">
        <w:trPr>
          <w:trHeight w:val="25"/>
        </w:trPr>
        <w:tc>
          <w:tcPr>
            <w:tcW w:w="2318" w:type="dxa"/>
            <w:vMerge/>
          </w:tcPr>
          <w:p w14:paraId="52CB326A"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56F6B276" w14:textId="258DA2E3" w:rsidR="00CC1622" w:rsidRPr="008D351D" w:rsidRDefault="00CC1622" w:rsidP="00D40D3C">
            <w:pPr>
              <w:tabs>
                <w:tab w:val="right" w:pos="0"/>
              </w:tabs>
              <w:spacing w:before="120" w:line="288" w:lineRule="auto"/>
              <w:ind w:left="37" w:right="-1"/>
              <w:jc w:val="both"/>
              <w:rPr>
                <w:rFonts w:ascii="Times New Roman" w:hAnsi="Times New Roman" w:cs="Times New Roman"/>
                <w:b/>
              </w:rPr>
            </w:pPr>
            <w:r>
              <w:rPr>
                <w:rFonts w:ascii="Times New Roman" w:hAnsi="Times New Roman" w:cs="Times New Roman"/>
                <w:b/>
              </w:rPr>
              <w:t>100</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203AB20" w14:textId="60F2A026" w:rsidR="00CC1622" w:rsidRPr="008D351D" w:rsidRDefault="00CC1622" w:rsidP="00D40D3C">
            <w:pPr>
              <w:numPr>
                <w:ilvl w:val="0"/>
                <w:numId w:val="15"/>
              </w:num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
              </w:rPr>
              <w:t>Absence RIA</w:t>
            </w:r>
          </w:p>
          <w:p w14:paraId="61C8A3CB" w14:textId="77777777" w:rsidR="00CC1622" w:rsidRPr="008D351D" w:rsidRDefault="00CC1622" w:rsidP="45595B71">
            <w:pPr>
              <w:spacing w:before="120" w:line="288" w:lineRule="auto"/>
              <w:ind w:left="37" w:right="-1" w:hanging="37"/>
              <w:jc w:val="both"/>
              <w:rPr>
                <w:rFonts w:ascii="Times New Roman" w:hAnsi="Times New Roman" w:cs="Times New Roman"/>
              </w:rPr>
            </w:pPr>
            <w:r w:rsidRPr="45595B71">
              <w:rPr>
                <w:rFonts w:ascii="Times New Roman" w:hAnsi="Times New Roman" w:cs="Times New Roman"/>
              </w:rPr>
              <w:t xml:space="preserve">Zcela zásadně nesouhlasíme s tím, že k návrhu nové vyhlášky nebylo zpracováno hodnocení dopadů regulace (RIA). V případě schválení změn hrozí řada rizik, která je třeba zanalyzovat a odborně vyhodnotit. Nová </w:t>
            </w:r>
            <w:r w:rsidRPr="45595B71">
              <w:rPr>
                <w:rFonts w:ascii="Times New Roman" w:hAnsi="Times New Roman" w:cs="Times New Roman"/>
              </w:rPr>
              <w:lastRenderedPageBreak/>
              <w:t>vyhláška například výrazně zvyšuje riziko korupčního jednání (místo dosavadních jednoznačných pravidel, budou po jejich vyškrtnutí z vyhlášky rozhodovat jednotlivci); dojde k výrazné nerovnováze mezi odpovědností za případné problémy u dětí a žáků (tu ponesou především učitelé, ředitelé škol) a místem, kde se rozhoduje o nastavení konkrétních parametrů (zřizovatelé, majitelé škol) v neprospěch škol; společné toalety mají negativní vliv na wellbeing žáků (především dívek), jak ukazují zahraniční zkušenosti; zvýšené počty dětí a žáků v menších učebnách budou mít negativní dopady na výuku; změny mohou vést ke zmenšování nezastavěných částí pozemků škol (například zahrad mateřských škol) apod.</w:t>
            </w:r>
          </w:p>
          <w:p w14:paraId="6940934A" w14:textId="77777777" w:rsidR="00CC1622" w:rsidRPr="008D351D" w:rsidRDefault="00CC1622" w:rsidP="45595B71">
            <w:pPr>
              <w:spacing w:before="120" w:line="288" w:lineRule="auto"/>
              <w:ind w:left="37" w:right="-1" w:hanging="37"/>
              <w:jc w:val="both"/>
              <w:rPr>
                <w:rFonts w:ascii="Times New Roman" w:hAnsi="Times New Roman" w:cs="Times New Roman"/>
              </w:rPr>
            </w:pPr>
            <w:r w:rsidRPr="45595B71">
              <w:rPr>
                <w:rFonts w:ascii="Times New Roman" w:hAnsi="Times New Roman" w:cs="Times New Roman"/>
              </w:rPr>
              <w:t>Rizik je velké množství a nelze je paušálně zcela pominout. Tím, že nebyla zpracována RIA, rizika nezmizela. Nebyly vůbec analyzovány a vyhodnoceny jiné varianty řešení kromě vydání nové vyhlášky – například novelizace současné vyhlášky nebo ponechání vyhlášky v současné podobě a zpracování metodického pokynu k ní hlavní hygieničkou, který by sjednotil postup všech krajských hygienických stanic. Přiložené Odůvodnění neobsahuje žádné statistiky ani analýzy, nemůže tedy nahradit RIA, pokud nebude výrazně doplněno. Požadujeme, aby bylo nejprve zpracováno hodnocení dopadů regulace (RIA), a následně byl návrh změn ve vyhlášce znovu zaslán do vnějšího připomínkového řízení.</w:t>
            </w:r>
          </w:p>
          <w:p w14:paraId="5859FE53" w14:textId="54550DF3" w:rsidR="00CC1622" w:rsidRPr="00971A9F" w:rsidRDefault="00CC1622" w:rsidP="00D40D3C">
            <w:pPr>
              <w:tabs>
                <w:tab w:val="right" w:pos="0"/>
              </w:tabs>
              <w:spacing w:before="120" w:line="288" w:lineRule="auto"/>
              <w:ind w:left="37" w:right="-1" w:hanging="37"/>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05E3752B" w14:textId="11AA513C" w:rsidR="00CC1622" w:rsidRDefault="00CC1622" w:rsidP="00D40D3C">
            <w:pPr>
              <w:jc w:val="both"/>
              <w:rPr>
                <w:rFonts w:ascii="Times New Roman" w:hAnsi="Times New Roman" w:cs="Times New Roman"/>
                <w:bCs/>
              </w:rPr>
            </w:pPr>
            <w:r>
              <w:rPr>
                <w:rFonts w:ascii="Times New Roman" w:hAnsi="Times New Roman" w:cs="Times New Roman"/>
                <w:bCs/>
              </w:rPr>
              <w:lastRenderedPageBreak/>
              <w:t>VYSVĚTLENO</w:t>
            </w:r>
          </w:p>
          <w:p w14:paraId="2163B448" w14:textId="77777777" w:rsidR="00CC1622" w:rsidRDefault="00CC1622" w:rsidP="00D40D3C">
            <w:pPr>
              <w:jc w:val="both"/>
              <w:rPr>
                <w:rFonts w:ascii="Times New Roman" w:hAnsi="Times New Roman" w:cs="Times New Roman"/>
                <w:bCs/>
              </w:rPr>
            </w:pPr>
          </w:p>
          <w:p w14:paraId="0F7E8C9F" w14:textId="1A629553" w:rsidR="00CC1622" w:rsidRPr="008D351D" w:rsidRDefault="00CC1622" w:rsidP="515CA676">
            <w:pPr>
              <w:jc w:val="both"/>
              <w:rPr>
                <w:rFonts w:ascii="Times New Roman" w:hAnsi="Times New Roman" w:cs="Times New Roman"/>
              </w:rPr>
            </w:pPr>
            <w:r w:rsidRPr="515CA676">
              <w:rPr>
                <w:rFonts w:ascii="Times New Roman" w:hAnsi="Times New Roman" w:cs="Times New Roman"/>
              </w:rPr>
              <w:t xml:space="preserve">Výjimka ze zpracování hodnocení dopadů regulace (RIA) k této vyhlášce </w:t>
            </w:r>
            <w:r w:rsidRPr="515CA676">
              <w:rPr>
                <w:rFonts w:ascii="Times New Roman" w:hAnsi="Times New Roman" w:cs="Times New Roman"/>
              </w:rPr>
              <w:lastRenderedPageBreak/>
              <w:t>byla řádně schválena předsedou legislativní rady vlády. Nadto není pravda, že by se vůbec neanalyzovaly a nehodnotily jiné varianty řešení, naopak byly zahájeny práce na novelizaci současné vyhlášky, nicméně odborná skupina zabývající se podobou vyhlášky dospěla k závěru, že z legislativního hlediska bude sna</w:t>
            </w:r>
            <w:r w:rsidR="00AE4518" w:rsidRPr="515CA676">
              <w:rPr>
                <w:rFonts w:ascii="Times New Roman" w:hAnsi="Times New Roman" w:cs="Times New Roman"/>
              </w:rPr>
              <w:t>zš</w:t>
            </w:r>
            <w:r w:rsidRPr="515CA676">
              <w:rPr>
                <w:rFonts w:ascii="Times New Roman" w:hAnsi="Times New Roman" w:cs="Times New Roman"/>
              </w:rPr>
              <w:t xml:space="preserve">í vyhlášku vypracovat novou. </w:t>
            </w:r>
          </w:p>
        </w:tc>
      </w:tr>
      <w:tr w:rsidR="00CC1622" w:rsidRPr="008D351D" w14:paraId="49F2E83C" w14:textId="77777777" w:rsidTr="45595B71">
        <w:trPr>
          <w:trHeight w:val="25"/>
        </w:trPr>
        <w:tc>
          <w:tcPr>
            <w:tcW w:w="2318" w:type="dxa"/>
            <w:vMerge/>
          </w:tcPr>
          <w:p w14:paraId="72A38439"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791261FB" w14:textId="4E212F7E" w:rsidR="00CC1622" w:rsidRPr="008D351D" w:rsidRDefault="00CC1622" w:rsidP="00D40D3C">
            <w:pPr>
              <w:tabs>
                <w:tab w:val="right" w:pos="0"/>
              </w:tabs>
              <w:spacing w:before="120" w:line="288" w:lineRule="auto"/>
              <w:ind w:left="37" w:right="-1"/>
              <w:jc w:val="both"/>
              <w:rPr>
                <w:rFonts w:ascii="Times New Roman" w:hAnsi="Times New Roman" w:cs="Times New Roman"/>
                <w:b/>
              </w:rPr>
            </w:pPr>
            <w:r>
              <w:rPr>
                <w:rFonts w:ascii="Times New Roman" w:hAnsi="Times New Roman" w:cs="Times New Roman"/>
                <w:b/>
              </w:rPr>
              <w:t>101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12B2EB2" w14:textId="20370047" w:rsidR="00CC1622" w:rsidRPr="008D351D" w:rsidRDefault="00CC1622" w:rsidP="00D40D3C">
            <w:pPr>
              <w:numPr>
                <w:ilvl w:val="0"/>
                <w:numId w:val="15"/>
              </w:num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
              </w:rPr>
              <w:t>Rekodifikace vyhlášky</w:t>
            </w:r>
          </w:p>
          <w:p w14:paraId="00AB3371" w14:textId="77777777" w:rsidR="00CC1622" w:rsidRPr="008D351D" w:rsidRDefault="00CC1622" w:rsidP="45595B71">
            <w:pPr>
              <w:spacing w:before="120" w:line="288" w:lineRule="auto"/>
              <w:ind w:left="37" w:right="-1" w:hanging="37"/>
              <w:jc w:val="both"/>
              <w:rPr>
                <w:rFonts w:ascii="Times New Roman" w:hAnsi="Times New Roman" w:cs="Times New Roman"/>
              </w:rPr>
            </w:pPr>
            <w:r w:rsidRPr="45595B71">
              <w:rPr>
                <w:rFonts w:ascii="Times New Roman" w:hAnsi="Times New Roman" w:cs="Times New Roman"/>
              </w:rPr>
              <w:t xml:space="preserve">Zcela zásadně nesouhlasíme s tím, aby vznikla nová vyhláška. Současné znění vyhlášky považujeme za vyhovující. Vznik nové vyhlášky zcela </w:t>
            </w:r>
            <w:r w:rsidRPr="45595B71">
              <w:rPr>
                <w:rFonts w:ascii="Times New Roman" w:hAnsi="Times New Roman" w:cs="Times New Roman"/>
              </w:rPr>
              <w:lastRenderedPageBreak/>
              <w:t xml:space="preserve">zásadně odmítáme, protože pro to není žádný odborný ani legislativní důvod. Obecně by mělo být změn ve vyhlášce výrazně menší množství, než je nyní navrhováno. Tvrzení, že se z vyhlášky odstraňují duplicity, neobstojí. V ostatních právních předpisech jsou požadavky velmi obecné, proto je třeba v hygienické vyhlášce požadavky konkretizovat – specifikovat je pro potřeby škol a stanovit pro školy minimální standardy. Velmi oceňujeme, že stávající vyhláška definovala konkrétní minimální standardy, které musí zřizovatel školy zafinancovat. Pokud by z vyhlášky zcela vypadly, jak zní návrh změn, hrozí riziko, že budou zajištěny (zafinancovány zřizovateli škol) jen částečně, nebo dokonce vůbec. Nerozhoduje o tom totiž ředitel školy, natož její zaměstnanci, ale čistě zřizovatel (majitel) školy. To se týká nejen výstavby nových škol, ale rovněž rekonstrukcí nebo oprav. </w:t>
            </w:r>
          </w:p>
          <w:p w14:paraId="42E1222F"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Cs/>
              </w:rPr>
              <w:t>Nová vyhláška místo jasných pravidel pro všechny aktéry přináší jen chaos a nejistotu. Zmizí právní opora, díky níž se doposud předcházelo řadě sporů mezi školou, rodiči, zřizovatelem, žáky a pracovníky školy. V případě schválení nové hygienické vyhlášky hrozí, že počet těchto sporů výrazně vzroste.</w:t>
            </w:r>
          </w:p>
          <w:p w14:paraId="06146271" w14:textId="081F89C0" w:rsidR="00CC1622" w:rsidRPr="008D351D" w:rsidRDefault="00CC1622" w:rsidP="00D40D3C">
            <w:pPr>
              <w:tabs>
                <w:tab w:val="right" w:pos="0"/>
              </w:tabs>
              <w:spacing w:before="120" w:line="288" w:lineRule="auto"/>
              <w:ind w:left="37" w:right="-1" w:hanging="37"/>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1E4EEE7D" w14:textId="27571E19" w:rsidR="3BA769CD" w:rsidRDefault="3BA769CD" w:rsidP="45595B71">
            <w:pPr>
              <w:rPr>
                <w:rFonts w:ascii="Times New Roman" w:hAnsi="Times New Roman" w:cs="Times New Roman"/>
              </w:rPr>
            </w:pPr>
            <w:r w:rsidRPr="45595B71">
              <w:rPr>
                <w:rFonts w:ascii="Times New Roman" w:hAnsi="Times New Roman" w:cs="Times New Roman"/>
              </w:rPr>
              <w:lastRenderedPageBreak/>
              <w:t>VYSVĚTLENO</w:t>
            </w:r>
          </w:p>
          <w:p w14:paraId="44795818" w14:textId="3650F170" w:rsidR="3BA769CD" w:rsidRDefault="3BA769CD" w:rsidP="45595B71">
            <w:pPr>
              <w:rPr>
                <w:rFonts w:ascii="Times New Roman" w:hAnsi="Times New Roman" w:cs="Times New Roman"/>
              </w:rPr>
            </w:pPr>
            <w:r w:rsidRPr="45595B71">
              <w:rPr>
                <w:rFonts w:ascii="Times New Roman" w:hAnsi="Times New Roman" w:cs="Times New Roman"/>
              </w:rPr>
              <w:t>Doplněno do odůvodnění.</w:t>
            </w:r>
          </w:p>
          <w:p w14:paraId="57113389" w14:textId="474F76A2" w:rsidR="00CC1622" w:rsidRPr="008D351D" w:rsidRDefault="00CC1622" w:rsidP="45595B71">
            <w:pPr>
              <w:rPr>
                <w:rFonts w:ascii="Times New Roman" w:hAnsi="Times New Roman" w:cs="Times New Roman"/>
              </w:rPr>
            </w:pPr>
          </w:p>
        </w:tc>
      </w:tr>
      <w:tr w:rsidR="00CC1622" w:rsidRPr="008D351D" w14:paraId="1B96C537" w14:textId="77777777" w:rsidTr="45595B71">
        <w:trPr>
          <w:trHeight w:val="25"/>
        </w:trPr>
        <w:tc>
          <w:tcPr>
            <w:tcW w:w="2318" w:type="dxa"/>
            <w:vMerge/>
          </w:tcPr>
          <w:p w14:paraId="06C41AFF"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7EA908AF" w14:textId="64B3670A" w:rsidR="00CC1622" w:rsidRPr="008D351D" w:rsidRDefault="00CC1622" w:rsidP="00D40D3C">
            <w:pPr>
              <w:tabs>
                <w:tab w:val="right" w:pos="0"/>
              </w:tabs>
              <w:spacing w:before="120" w:line="288" w:lineRule="auto"/>
              <w:ind w:left="37" w:right="-1"/>
              <w:jc w:val="both"/>
              <w:rPr>
                <w:rFonts w:ascii="Times New Roman" w:hAnsi="Times New Roman" w:cs="Times New Roman"/>
                <w:b/>
              </w:rPr>
            </w:pPr>
            <w:r>
              <w:rPr>
                <w:rFonts w:ascii="Times New Roman" w:hAnsi="Times New Roman" w:cs="Times New Roman"/>
                <w:b/>
              </w:rPr>
              <w:t>102</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8D3273C" w14:textId="093984D1" w:rsidR="00CC1622" w:rsidRPr="008D351D" w:rsidRDefault="00CC1622" w:rsidP="00D40D3C">
            <w:pPr>
              <w:numPr>
                <w:ilvl w:val="0"/>
                <w:numId w:val="15"/>
              </w:num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
              </w:rPr>
              <w:t>Úplné vypuštění minimálních standardů</w:t>
            </w:r>
          </w:p>
          <w:p w14:paraId="7794E7CF"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Cs/>
              </w:rPr>
              <w:t xml:space="preserve">Zcela zásadně nesouhlasíme s úplným vypuštěním minimálních standardů. Požadujeme, aby v textu vyhlášky zůstaly uvedeny všechny dosavadní minimální standardy, a to včetně textu všech jejích příloh. Minimální standardy pro školy a dětské skupiny se vypouští výhradně z hygienické vyhlášky, v jiných právních předpisech se aktuálně buď zpřísňují (např. vyhláška č. 23/2008 Sb., o technických podmínkách </w:t>
            </w:r>
            <w:r w:rsidRPr="008D351D">
              <w:rPr>
                <w:rFonts w:ascii="Times New Roman" w:hAnsi="Times New Roman" w:cs="Times New Roman"/>
                <w:bCs/>
              </w:rPr>
              <w:lastRenderedPageBreak/>
              <w:t>požární ochrany staveb), nebo zůstávají stejné (např. nařízení vlády č. 361/2007 Sb., kterým se stanoví podmínky ochrany zdraví při práci).</w:t>
            </w:r>
          </w:p>
          <w:p w14:paraId="2C4C49E8" w14:textId="7E0DF408" w:rsidR="00CC1622" w:rsidRPr="008D351D" w:rsidRDefault="00CC1622" w:rsidP="00D40D3C">
            <w:pPr>
              <w:tabs>
                <w:tab w:val="right" w:pos="0"/>
              </w:tabs>
              <w:spacing w:before="120" w:line="288" w:lineRule="auto"/>
              <w:ind w:left="37" w:right="-1" w:hanging="37"/>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4389F597" w14:textId="0F360C1F" w:rsidR="00CC1622" w:rsidRPr="008D351D" w:rsidRDefault="346FE896" w:rsidP="69B74364">
            <w:pPr>
              <w:rPr>
                <w:rFonts w:ascii="Times New Roman" w:hAnsi="Times New Roman" w:cs="Times New Roman"/>
              </w:rPr>
            </w:pPr>
            <w:r w:rsidRPr="69B74364">
              <w:rPr>
                <w:rFonts w:ascii="Times New Roman" w:hAnsi="Times New Roman" w:cs="Times New Roman"/>
              </w:rPr>
              <w:lastRenderedPageBreak/>
              <w:t>NEAKCEPTOVÁNO</w:t>
            </w:r>
          </w:p>
          <w:p w14:paraId="43CBB4F9" w14:textId="2252329A" w:rsidR="00CC1622" w:rsidRPr="008D351D" w:rsidRDefault="346FE896" w:rsidP="69B74364">
            <w:pPr>
              <w:rPr>
                <w:rFonts w:ascii="Times New Roman" w:hAnsi="Times New Roman" w:cs="Times New Roman"/>
              </w:rPr>
            </w:pPr>
            <w:r w:rsidRPr="69B74364">
              <w:rPr>
                <w:rFonts w:ascii="Times New Roman" w:hAnsi="Times New Roman" w:cs="Times New Roman"/>
              </w:rPr>
              <w:t>Připomínka je vágní.</w:t>
            </w:r>
          </w:p>
          <w:p w14:paraId="05BC15A3" w14:textId="42DF2849" w:rsidR="00CC1622" w:rsidRPr="008D351D" w:rsidRDefault="004E5F10" w:rsidP="000B129F">
            <w:pPr>
              <w:jc w:val="both"/>
              <w:rPr>
                <w:rFonts w:ascii="Times New Roman" w:hAnsi="Times New Roman" w:cs="Times New Roman"/>
                <w:highlight w:val="yellow"/>
              </w:rPr>
            </w:pPr>
            <w:r w:rsidRPr="004E5F10">
              <w:rPr>
                <w:rFonts w:ascii="Times New Roman" w:hAnsi="Times New Roman" w:cs="Times New Roman"/>
              </w:rPr>
              <w:t xml:space="preserve">Stavebně - technické požadavky a některé bezpečnostní požadavky spadají do gesce MMR, </w:t>
            </w:r>
            <w:r w:rsidRPr="000B129F">
              <w:rPr>
                <w:rFonts w:ascii="Times New Roman" w:hAnsi="Times New Roman" w:cs="Times New Roman"/>
              </w:rPr>
              <w:t>bezpečnostní požadavky obecně do legislativy MŠMT</w:t>
            </w:r>
            <w:r w:rsidRPr="004E5F10">
              <w:rPr>
                <w:rFonts w:ascii="Times New Roman" w:hAnsi="Times New Roman" w:cs="Times New Roman"/>
              </w:rPr>
              <w:t xml:space="preserve">. </w:t>
            </w:r>
          </w:p>
        </w:tc>
      </w:tr>
      <w:tr w:rsidR="00CC1622" w:rsidRPr="008D351D" w14:paraId="2C7E488B" w14:textId="77777777" w:rsidTr="45595B71">
        <w:trPr>
          <w:trHeight w:val="25"/>
        </w:trPr>
        <w:tc>
          <w:tcPr>
            <w:tcW w:w="2318" w:type="dxa"/>
            <w:vMerge/>
          </w:tcPr>
          <w:p w14:paraId="02188EE6"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31B8CFFF" w14:textId="32F3F762" w:rsidR="00CC1622" w:rsidRPr="008D351D" w:rsidRDefault="00CC1622" w:rsidP="00D40D3C">
            <w:pPr>
              <w:tabs>
                <w:tab w:val="right" w:pos="0"/>
              </w:tabs>
              <w:spacing w:before="120" w:line="288" w:lineRule="auto"/>
              <w:ind w:left="37" w:right="-1"/>
              <w:jc w:val="both"/>
              <w:rPr>
                <w:rFonts w:ascii="Times New Roman" w:hAnsi="Times New Roman" w:cs="Times New Roman"/>
                <w:b/>
              </w:rPr>
            </w:pPr>
            <w:r>
              <w:rPr>
                <w:rFonts w:ascii="Times New Roman" w:hAnsi="Times New Roman" w:cs="Times New Roman"/>
                <w:b/>
              </w:rPr>
              <w:t>103</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ED63A5C" w14:textId="570D3BB7" w:rsidR="00CC1622" w:rsidRPr="008D351D" w:rsidRDefault="00CC1622" w:rsidP="00D40D3C">
            <w:pPr>
              <w:numPr>
                <w:ilvl w:val="0"/>
                <w:numId w:val="15"/>
              </w:num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
              </w:rPr>
              <w:t>K § 1 odst. 1</w:t>
            </w:r>
          </w:p>
          <w:p w14:paraId="2B89DC3A"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i/>
                <w:iCs/>
              </w:rPr>
            </w:pPr>
            <w:r w:rsidRPr="008D351D">
              <w:rPr>
                <w:rFonts w:ascii="Times New Roman" w:hAnsi="Times New Roman" w:cs="Times New Roman"/>
                <w:bCs/>
              </w:rPr>
              <w:t xml:space="preserve">Navrhujeme následující znění § 1 odst. 1: </w:t>
            </w:r>
            <w:r w:rsidRPr="008D351D">
              <w:rPr>
                <w:rFonts w:ascii="Times New Roman" w:hAnsi="Times New Roman" w:cs="Times New Roman"/>
                <w:bCs/>
                <w:i/>
                <w:iCs/>
              </w:rPr>
              <w:t>„Tato vyhláška upravuje hygienické požadavky na prostorové podmínky, vybavení, provoz, osvětlení, vytápění, mikroklimatické podmínky, zásobování vodou a úklid v zařízení pro výchovu a vzdělávání, kterým se rozumí školy a školská zařízení zařazená v rejstříku škol a školských zařízení</w:t>
            </w:r>
            <w:r w:rsidRPr="008D351D">
              <w:rPr>
                <w:rFonts w:ascii="Times New Roman" w:hAnsi="Times New Roman" w:cs="Times New Roman"/>
                <w:bCs/>
                <w:i/>
                <w:iCs/>
                <w:vertAlign w:val="superscript"/>
              </w:rPr>
              <w:t>1)</w:t>
            </w:r>
            <w:r w:rsidRPr="008D351D">
              <w:rPr>
                <w:rFonts w:ascii="Times New Roman" w:hAnsi="Times New Roman" w:cs="Times New Roman"/>
                <w:bCs/>
                <w:i/>
                <w:iCs/>
              </w:rPr>
              <w:t>, s výjimkou zařízení pro   další vzdělávání pedagogických pracovníků, školských poradenských zařízení a zařízení školního stravování, a dále vyhláška upravuje zařízení sociálně výchovné činnosti a zařízení pro děti vyžadující okamžitou pomoc</w:t>
            </w:r>
            <w:r w:rsidRPr="008D351D">
              <w:rPr>
                <w:rFonts w:ascii="Times New Roman" w:hAnsi="Times New Roman" w:cs="Times New Roman"/>
                <w:bCs/>
                <w:i/>
                <w:iCs/>
                <w:vertAlign w:val="superscript"/>
              </w:rPr>
              <w:t>2)</w:t>
            </w:r>
            <w:r w:rsidRPr="008D351D">
              <w:rPr>
                <w:rFonts w:ascii="Times New Roman" w:hAnsi="Times New Roman" w:cs="Times New Roman"/>
                <w:bCs/>
                <w:i/>
                <w:iCs/>
              </w:rPr>
              <w:t>.“</w:t>
            </w:r>
            <w:r w:rsidRPr="008D351D">
              <w:rPr>
                <w:rFonts w:ascii="Times New Roman" w:hAnsi="Times New Roman" w:cs="Times New Roman"/>
                <w:bCs/>
              </w:rPr>
              <w:t xml:space="preserve"> Po čarou uvedeny příslušné odkazy na školský zákona a zákon o SPOD.</w:t>
            </w:r>
          </w:p>
          <w:p w14:paraId="62D259D6"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
              </w:rPr>
            </w:pPr>
            <w:r w:rsidRPr="008D351D">
              <w:rPr>
                <w:rFonts w:ascii="Times New Roman" w:hAnsi="Times New Roman" w:cs="Times New Roman"/>
                <w:b/>
              </w:rPr>
              <w:t>Odůvodnění:</w:t>
            </w:r>
          </w:p>
          <w:p w14:paraId="3ACD4C7F"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Cs/>
              </w:rPr>
              <w:t>Výčet zařízení považujeme za nepřesný, navíc chybí lesní mateřská škola. Podle návrhu se jedná o školy zařazené v rejstříku škol a školských zařízení pouze v písm. e) a f). Odkaz na školský zákon by dle nás měl být uveden již v návětí odst. 1).</w:t>
            </w:r>
          </w:p>
          <w:p w14:paraId="032EBEB6" w14:textId="53695084" w:rsidR="00CC1622" w:rsidRPr="0026679D" w:rsidRDefault="00CC1622" w:rsidP="00D40D3C">
            <w:pPr>
              <w:tabs>
                <w:tab w:val="right" w:pos="0"/>
              </w:tabs>
              <w:spacing w:before="120" w:line="288" w:lineRule="auto"/>
              <w:ind w:left="37" w:right="-1" w:hanging="37"/>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127F3D8E" w14:textId="1B270645" w:rsidR="00CC1622" w:rsidRPr="008D351D" w:rsidRDefault="146097D6" w:rsidP="48CDFB04">
            <w:pPr>
              <w:rPr>
                <w:rFonts w:ascii="Times New Roman" w:hAnsi="Times New Roman" w:cs="Times New Roman"/>
              </w:rPr>
            </w:pPr>
            <w:r w:rsidRPr="48CDFB04">
              <w:rPr>
                <w:rFonts w:ascii="Times New Roman" w:hAnsi="Times New Roman" w:cs="Times New Roman"/>
              </w:rPr>
              <w:t>NEAKCEPTOVÁNO</w:t>
            </w:r>
          </w:p>
          <w:p w14:paraId="4EBB1EDF" w14:textId="2FE55AFA" w:rsidR="00CC1622" w:rsidRPr="008D351D" w:rsidRDefault="146097D6" w:rsidP="515CA676">
            <w:pPr>
              <w:rPr>
                <w:rFonts w:ascii="Times New Roman" w:hAnsi="Times New Roman" w:cs="Times New Roman"/>
              </w:rPr>
            </w:pPr>
            <w:r w:rsidRPr="515CA676">
              <w:rPr>
                <w:rFonts w:ascii="Times New Roman" w:hAnsi="Times New Roman" w:cs="Times New Roman"/>
              </w:rPr>
              <w:t>L</w:t>
            </w:r>
            <w:r w:rsidR="004C30FC">
              <w:rPr>
                <w:rFonts w:ascii="Times New Roman" w:hAnsi="Times New Roman" w:cs="Times New Roman"/>
              </w:rPr>
              <w:t xml:space="preserve">esní </w:t>
            </w:r>
            <w:r w:rsidRPr="515CA676">
              <w:rPr>
                <w:rFonts w:ascii="Times New Roman" w:hAnsi="Times New Roman" w:cs="Times New Roman"/>
              </w:rPr>
              <w:t>MŠ je typ mateřské školy</w:t>
            </w:r>
            <w:r w:rsidR="036D4934" w:rsidRPr="515CA676">
              <w:rPr>
                <w:rFonts w:ascii="Times New Roman" w:hAnsi="Times New Roman" w:cs="Times New Roman"/>
              </w:rPr>
              <w:t xml:space="preserve"> podle školského zákona.</w:t>
            </w:r>
          </w:p>
          <w:p w14:paraId="33570597" w14:textId="50956541" w:rsidR="00CC1622" w:rsidRPr="008D351D" w:rsidRDefault="036D4934" w:rsidP="515CA676">
            <w:pPr>
              <w:rPr>
                <w:rFonts w:ascii="Times New Roman" w:hAnsi="Times New Roman" w:cs="Times New Roman"/>
              </w:rPr>
            </w:pPr>
            <w:r w:rsidRPr="515CA676">
              <w:rPr>
                <w:rFonts w:ascii="Times New Roman" w:hAnsi="Times New Roman" w:cs="Times New Roman"/>
              </w:rPr>
              <w:t>§ 1 odst. 1 byl přeformulován.</w:t>
            </w:r>
          </w:p>
        </w:tc>
      </w:tr>
      <w:tr w:rsidR="00CC1622" w:rsidRPr="008D351D" w14:paraId="43B90706" w14:textId="77777777" w:rsidTr="45595B71">
        <w:trPr>
          <w:trHeight w:val="25"/>
        </w:trPr>
        <w:tc>
          <w:tcPr>
            <w:tcW w:w="2318" w:type="dxa"/>
            <w:vMerge/>
          </w:tcPr>
          <w:p w14:paraId="03B1D4C4"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43FFD401" w14:textId="4CF1CDF5" w:rsidR="00CC1622" w:rsidRPr="008D351D" w:rsidRDefault="00CC1622" w:rsidP="00D40D3C">
            <w:pPr>
              <w:tabs>
                <w:tab w:val="right" w:pos="0"/>
              </w:tabs>
              <w:spacing w:before="120" w:line="288" w:lineRule="auto"/>
              <w:ind w:left="37" w:right="-1"/>
              <w:jc w:val="both"/>
              <w:rPr>
                <w:rFonts w:ascii="Times New Roman" w:hAnsi="Times New Roman" w:cs="Times New Roman"/>
                <w:b/>
              </w:rPr>
            </w:pPr>
            <w:r>
              <w:rPr>
                <w:rFonts w:ascii="Times New Roman" w:hAnsi="Times New Roman" w:cs="Times New Roman"/>
                <w:b/>
              </w:rPr>
              <w:t>104</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86E6363" w14:textId="7D265E62" w:rsidR="00CC1622" w:rsidRPr="008D351D" w:rsidRDefault="00CC1622" w:rsidP="00D40D3C">
            <w:pPr>
              <w:numPr>
                <w:ilvl w:val="0"/>
                <w:numId w:val="15"/>
              </w:num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
              </w:rPr>
              <w:t>K § 2 písm. d)</w:t>
            </w:r>
          </w:p>
          <w:p w14:paraId="3DE7D87B"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Cs/>
              </w:rPr>
              <w:t xml:space="preserve">Navrhujeme následující znění § 2 písm. d): </w:t>
            </w:r>
            <w:r w:rsidRPr="008D351D">
              <w:rPr>
                <w:rFonts w:ascii="Times New Roman" w:hAnsi="Times New Roman" w:cs="Times New Roman"/>
                <w:bCs/>
                <w:i/>
                <w:iCs/>
              </w:rPr>
              <w:t xml:space="preserve">„d) dlouhodobým pobytem pobyt ve vnitřním prostoru nebo jeho funkčně vymezené části, který trvá </w:t>
            </w:r>
            <w:r w:rsidRPr="008D351D">
              <w:rPr>
                <w:rFonts w:ascii="Times New Roman" w:hAnsi="Times New Roman" w:cs="Times New Roman"/>
                <w:bCs/>
                <w:i/>
                <w:iCs/>
              </w:rPr>
              <w:lastRenderedPageBreak/>
              <w:t>v průběhu jednoho dne 4 hodiny a déle a opakuje se při trvalém užívání budovy více než jednou týdně; za dlouhodobý pobyt se považuje i pravidelné střídání krátkodobého pobytu v různých vnitřních prostorech nebo jeho funkčně vymezené části, opakuje-li se tento krátkodobý pobyt více jak jednou týdně.“</w:t>
            </w:r>
          </w:p>
          <w:p w14:paraId="0268C8EB"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
              </w:rPr>
              <w:t>Odůvodnění:</w:t>
            </w:r>
          </w:p>
          <w:p w14:paraId="08F097DF"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Cs/>
              </w:rPr>
              <w:t>Text v § 2 písm. d) je nepřesný a umožňuje nesprávnou výkladovou praxi. Z definice nevyplývá četnost krátkodobého pobytu, aby se naplnil institut dlouhodobého pobytu.</w:t>
            </w:r>
          </w:p>
          <w:p w14:paraId="583C15A1" w14:textId="6BEE3D1E" w:rsidR="00CC1622" w:rsidRPr="008D351D" w:rsidRDefault="00CC1622" w:rsidP="00D40D3C">
            <w:pPr>
              <w:tabs>
                <w:tab w:val="right" w:pos="0"/>
              </w:tabs>
              <w:spacing w:before="120" w:line="288" w:lineRule="auto"/>
              <w:ind w:left="37" w:right="-1" w:hanging="37"/>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191D8917" w14:textId="3C94D86F" w:rsidR="00CC1622" w:rsidRPr="008D351D" w:rsidRDefault="423FF657" w:rsidP="2D249184">
            <w:pPr>
              <w:rPr>
                <w:rFonts w:ascii="Times New Roman" w:eastAsia="Arial" w:hAnsi="Times New Roman" w:cs="Times New Roman"/>
                <w:color w:val="000000" w:themeColor="text1"/>
              </w:rPr>
            </w:pPr>
            <w:r w:rsidRPr="2D249184">
              <w:rPr>
                <w:rFonts w:ascii="Times New Roman" w:eastAsia="Arial" w:hAnsi="Times New Roman" w:cs="Times New Roman"/>
                <w:color w:val="000000" w:themeColor="text1"/>
              </w:rPr>
              <w:lastRenderedPageBreak/>
              <w:t>AKCEPTOVÁNO</w:t>
            </w:r>
          </w:p>
          <w:p w14:paraId="2A5462E6" w14:textId="38EE264F" w:rsidR="00CC1622" w:rsidRPr="00A178AD" w:rsidRDefault="00A178AD" w:rsidP="2D249184">
            <w:pPr>
              <w:rPr>
                <w:rFonts w:ascii="Times New Roman" w:hAnsi="Times New Roman" w:cs="Times New Roman"/>
              </w:rPr>
            </w:pPr>
            <w:r w:rsidRPr="00A178AD">
              <w:rPr>
                <w:rFonts w:ascii="Times New Roman" w:hAnsi="Times New Roman" w:cs="Times New Roman"/>
              </w:rPr>
              <w:t>Text upraven</w:t>
            </w:r>
            <w:r w:rsidR="00C507B5">
              <w:rPr>
                <w:rFonts w:ascii="Times New Roman" w:hAnsi="Times New Roman" w:cs="Times New Roman"/>
              </w:rPr>
              <w:t>.</w:t>
            </w:r>
          </w:p>
          <w:p w14:paraId="1416A4B2" w14:textId="52A7C31A" w:rsidR="00CC1622" w:rsidRPr="008D351D" w:rsidRDefault="00CC1622" w:rsidP="69B74364">
            <w:pPr>
              <w:rPr>
                <w:rFonts w:ascii="Times New Roman" w:hAnsi="Times New Roman" w:cs="Times New Roman"/>
                <w:highlight w:val="yellow"/>
              </w:rPr>
            </w:pPr>
          </w:p>
        </w:tc>
      </w:tr>
      <w:tr w:rsidR="00CC1622" w:rsidRPr="008D351D" w14:paraId="51621D13" w14:textId="77777777" w:rsidTr="45595B71">
        <w:trPr>
          <w:trHeight w:val="3543"/>
        </w:trPr>
        <w:tc>
          <w:tcPr>
            <w:tcW w:w="2318" w:type="dxa"/>
            <w:vMerge/>
          </w:tcPr>
          <w:p w14:paraId="2C4F3A29"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682FDD39" w14:textId="6E92A130" w:rsidR="00CC1622" w:rsidRPr="008D351D" w:rsidRDefault="00CC1622" w:rsidP="00D40D3C">
            <w:pPr>
              <w:tabs>
                <w:tab w:val="right" w:pos="0"/>
              </w:tabs>
              <w:spacing w:before="120" w:line="288" w:lineRule="auto"/>
              <w:ind w:left="37" w:right="-1"/>
              <w:rPr>
                <w:rFonts w:ascii="Times New Roman" w:hAnsi="Times New Roman" w:cs="Times New Roman"/>
                <w:b/>
              </w:rPr>
            </w:pPr>
            <w:r>
              <w:rPr>
                <w:rFonts w:ascii="Times New Roman" w:hAnsi="Times New Roman" w:cs="Times New Roman"/>
                <w:b/>
              </w:rPr>
              <w:t>105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C9DEC34" w14:textId="091E3DA7" w:rsidR="00CC1622" w:rsidRPr="008D351D" w:rsidRDefault="00CC1622" w:rsidP="00D40D3C">
            <w:pPr>
              <w:numPr>
                <w:ilvl w:val="0"/>
                <w:numId w:val="15"/>
              </w:numPr>
              <w:tabs>
                <w:tab w:val="right" w:pos="0"/>
              </w:tabs>
              <w:spacing w:before="120" w:line="288" w:lineRule="auto"/>
              <w:ind w:left="37" w:right="-1" w:hanging="37"/>
              <w:rPr>
                <w:rFonts w:ascii="Times New Roman" w:hAnsi="Times New Roman" w:cs="Times New Roman"/>
                <w:bCs/>
              </w:rPr>
            </w:pPr>
            <w:r w:rsidRPr="008D351D">
              <w:rPr>
                <w:rFonts w:ascii="Times New Roman" w:hAnsi="Times New Roman" w:cs="Times New Roman"/>
                <w:b/>
              </w:rPr>
              <w:t>K § 3 odst. 1</w:t>
            </w:r>
          </w:p>
          <w:p w14:paraId="617B6466"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Cs/>
              </w:rPr>
              <w:t>Navrhujeme ponechat povinnost oplotit pozemek u dotčených škol a školských zařízení v návrhu vyhlášky.</w:t>
            </w:r>
          </w:p>
          <w:p w14:paraId="55C79144"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
              </w:rPr>
              <w:t>Odůvodnění:</w:t>
            </w:r>
          </w:p>
          <w:p w14:paraId="641CD357"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Cs/>
              </w:rPr>
              <w:t>Zrušení povinnosti oplocení venkovních prostor zejména u mateřských škol, zhoršuje bezpečnost dětí a ztěžuje zajištění povinnosti uložené školám v § 29 odst. 2 zákona č. 561/2004 Sb., v platném znění.</w:t>
            </w:r>
          </w:p>
          <w:p w14:paraId="76770D95" w14:textId="02EE12AC" w:rsidR="00CC1622" w:rsidRPr="008D351D" w:rsidRDefault="00CC1622" w:rsidP="00D40D3C">
            <w:pPr>
              <w:tabs>
                <w:tab w:val="right" w:pos="0"/>
              </w:tabs>
              <w:spacing w:before="120" w:line="288" w:lineRule="auto"/>
              <w:ind w:left="37" w:right="-1" w:hanging="37"/>
              <w:jc w:val="both"/>
              <w:rPr>
                <w:rFonts w:ascii="Times New Roman" w:hAnsi="Times New Roman" w:cs="Times New Roman"/>
                <w:b/>
              </w:rPr>
            </w:pPr>
            <w:r w:rsidRPr="008D351D">
              <w:rPr>
                <w:rFonts w:ascii="Times New Roman" w:hAnsi="Times New Roman" w:cs="Times New Roman"/>
                <w:b/>
              </w:rPr>
              <w:t>Tuto připomínku považujeme za zásadní</w:t>
            </w:r>
            <w:r>
              <w:rPr>
                <w:rFonts w:ascii="Times New Roman" w:hAnsi="Times New Roman" w:cs="Times New Roman"/>
                <w:b/>
              </w:rPr>
              <w:t>.</w:t>
            </w:r>
          </w:p>
        </w:tc>
        <w:tc>
          <w:tcPr>
            <w:tcW w:w="4111" w:type="dxa"/>
            <w:tcBorders>
              <w:left w:val="single" w:sz="4" w:space="0" w:color="auto"/>
              <w:right w:val="single" w:sz="4" w:space="0" w:color="auto"/>
            </w:tcBorders>
            <w:shd w:val="clear" w:color="auto" w:fill="auto"/>
          </w:tcPr>
          <w:p w14:paraId="071C3891" w14:textId="2BA926F8" w:rsidR="00CC1622" w:rsidRPr="008D351D" w:rsidRDefault="370F765B" w:rsidP="69B74364">
            <w:pPr>
              <w:rPr>
                <w:rFonts w:ascii="Times New Roman" w:eastAsia="Arial" w:hAnsi="Times New Roman" w:cs="Times New Roman"/>
                <w:color w:val="000000" w:themeColor="text1"/>
              </w:rPr>
            </w:pPr>
            <w:r w:rsidRPr="69B74364">
              <w:rPr>
                <w:rFonts w:ascii="Times New Roman" w:eastAsia="Arial" w:hAnsi="Times New Roman" w:cs="Times New Roman"/>
                <w:color w:val="000000" w:themeColor="text1"/>
              </w:rPr>
              <w:t>NEAKCEPTOVÁNO</w:t>
            </w:r>
          </w:p>
          <w:p w14:paraId="50511366" w14:textId="6B658012" w:rsidR="00CC1622" w:rsidRPr="008D351D" w:rsidRDefault="370F765B" w:rsidP="008F7FCC">
            <w:pPr>
              <w:jc w:val="both"/>
              <w:rPr>
                <w:rFonts w:ascii="Times New Roman" w:eastAsia="Arial" w:hAnsi="Times New Roman" w:cs="Times New Roman"/>
                <w:color w:val="000000" w:themeColor="text1"/>
              </w:rPr>
            </w:pPr>
            <w:r w:rsidRPr="69B74364">
              <w:rPr>
                <w:rFonts w:ascii="Times New Roman" w:eastAsia="Arial" w:hAnsi="Times New Roman" w:cs="Times New Roman"/>
                <w:color w:val="000000" w:themeColor="text1"/>
              </w:rPr>
              <w:t>Povinnost oplotit nebo jinak ohradit pozemek se stavbami je obsažena v</w:t>
            </w:r>
            <w:r w:rsidR="008F7FCC">
              <w:rPr>
                <w:rFonts w:ascii="Times New Roman" w:eastAsia="Arial" w:hAnsi="Times New Roman" w:cs="Times New Roman"/>
                <w:color w:val="000000" w:themeColor="text1"/>
              </w:rPr>
              <w:t> </w:t>
            </w:r>
            <w:r w:rsidRPr="69B74364">
              <w:rPr>
                <w:rFonts w:ascii="Times New Roman" w:eastAsia="Arial" w:hAnsi="Times New Roman" w:cs="Times New Roman"/>
                <w:color w:val="000000" w:themeColor="text1"/>
              </w:rPr>
              <w:t>návrhu vyhlášky o požadavcích na výstavbu, která nahradí vyhlášku č.</w:t>
            </w:r>
            <w:r w:rsidR="008F7FCC">
              <w:rPr>
                <w:rFonts w:ascii="Times New Roman" w:eastAsia="Arial" w:hAnsi="Times New Roman" w:cs="Times New Roman"/>
                <w:color w:val="000000" w:themeColor="text1"/>
              </w:rPr>
              <w:t> </w:t>
            </w:r>
            <w:r w:rsidRPr="69B74364">
              <w:rPr>
                <w:rFonts w:ascii="Times New Roman" w:eastAsia="Arial" w:hAnsi="Times New Roman" w:cs="Times New Roman"/>
                <w:color w:val="000000" w:themeColor="text1"/>
              </w:rPr>
              <w:t xml:space="preserve">501/2006 Sb., o obecných požadavcích na využívání území. </w:t>
            </w:r>
          </w:p>
        </w:tc>
      </w:tr>
      <w:tr w:rsidR="00CC1622" w:rsidRPr="008D351D" w14:paraId="7ABE4EDA" w14:textId="77777777" w:rsidTr="45595B71">
        <w:trPr>
          <w:trHeight w:val="1417"/>
        </w:trPr>
        <w:tc>
          <w:tcPr>
            <w:tcW w:w="2318" w:type="dxa"/>
            <w:vMerge/>
          </w:tcPr>
          <w:p w14:paraId="4BDF0859"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46502DC0" w14:textId="0EEB3EE6" w:rsidR="00CC1622" w:rsidRDefault="00CC1622" w:rsidP="00D40D3C">
            <w:pPr>
              <w:tabs>
                <w:tab w:val="right" w:pos="0"/>
              </w:tabs>
              <w:spacing w:before="120" w:line="288" w:lineRule="auto"/>
              <w:ind w:left="37" w:right="-1"/>
              <w:rPr>
                <w:rFonts w:ascii="Times New Roman" w:hAnsi="Times New Roman" w:cs="Times New Roman"/>
                <w:b/>
              </w:rPr>
            </w:pPr>
            <w:r>
              <w:rPr>
                <w:rFonts w:ascii="Times New Roman" w:hAnsi="Times New Roman" w:cs="Times New Roman"/>
                <w:b/>
              </w:rPr>
              <w:t>106</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24EF248" w14:textId="77777777" w:rsidR="00CC1622" w:rsidRPr="008D351D" w:rsidRDefault="00CC1622" w:rsidP="00D40D3C">
            <w:pPr>
              <w:numPr>
                <w:ilvl w:val="0"/>
                <w:numId w:val="15"/>
              </w:num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
              </w:rPr>
              <w:t>K § 3 odst. 1</w:t>
            </w:r>
          </w:p>
          <w:p w14:paraId="29B16490"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Cs/>
              </w:rPr>
              <w:t xml:space="preserve">Nesouhlasíme s možností nahrazením venkovního prostoru u zařízení pro výchovu a vzdělávání a provozovnu pro výchovu a vzdělávání děti předškolního věku a dětské skupiny využitím obdobné plochy jiného </w:t>
            </w:r>
            <w:r w:rsidRPr="008D351D">
              <w:rPr>
                <w:rFonts w:ascii="Times New Roman" w:hAnsi="Times New Roman" w:cs="Times New Roman"/>
                <w:bCs/>
              </w:rPr>
              <w:lastRenderedPageBreak/>
              <w:t>subjektu v docházkové vzdálenosti. Požadujeme zachování vlastního navazujícího venkovního pozemku.</w:t>
            </w:r>
          </w:p>
          <w:p w14:paraId="156BBFD4"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
              </w:rPr>
              <w:t>Odůvodnění:</w:t>
            </w:r>
          </w:p>
          <w:p w14:paraId="61AAD9D7" w14:textId="77777777" w:rsidR="00CC1622" w:rsidRPr="008D351D" w:rsidRDefault="00CC1622" w:rsidP="00D40D3C">
            <w:pPr>
              <w:tabs>
                <w:tab w:val="right" w:pos="37"/>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Cs/>
              </w:rPr>
              <w:t>Pobyt dětí na čerstvém vzduchu co nejdelší dobu je velmi důležitý. Pokud má mateřská škola a DS vlastní navazující pozemek, je to pro ně s využitím mnohem lépe dosažitelné, mají v budově zázemí (dosažitelné WC, dostupný pitný režim), mohou pozemek využívat častěji, kdykoli, např. i odpoledne při čekání na vyzvednutí dětí rodiči. Vzdálenější nenavazující pozemek je pro ně jinak odpoledne již nedosažitelný, když každé dítě odchází ze zařízení v jiný čas. Vlastní pozemek je i bezpečnější, pokud je oplocený a platí zde stanovená provozní pravidla, údržba, zakrývání pískoviště a výměna písku apod.</w:t>
            </w:r>
          </w:p>
          <w:p w14:paraId="0CF7FC6A" w14:textId="7274054A" w:rsidR="00CC1622" w:rsidRPr="008D351D" w:rsidRDefault="00CC1622" w:rsidP="00D40D3C">
            <w:pPr>
              <w:tabs>
                <w:tab w:val="right" w:pos="0"/>
              </w:tabs>
              <w:spacing w:before="120" w:line="288" w:lineRule="auto"/>
              <w:ind w:left="37" w:right="-1"/>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09B41CDE" w14:textId="465E4E27" w:rsidR="00CC1622" w:rsidRDefault="719C6279" w:rsidP="69B74364">
            <w:pPr>
              <w:rPr>
                <w:rFonts w:ascii="Times New Roman" w:eastAsia="Arial" w:hAnsi="Times New Roman" w:cs="Times New Roman"/>
                <w:color w:val="000000" w:themeColor="text1"/>
              </w:rPr>
            </w:pPr>
            <w:r w:rsidRPr="69B74364">
              <w:rPr>
                <w:rFonts w:ascii="Times New Roman" w:eastAsia="Arial" w:hAnsi="Times New Roman" w:cs="Times New Roman"/>
                <w:color w:val="000000" w:themeColor="text1"/>
              </w:rPr>
              <w:lastRenderedPageBreak/>
              <w:t>NEAKCEPTOVÁNO</w:t>
            </w:r>
          </w:p>
          <w:p w14:paraId="209B23EF" w14:textId="7140FA33" w:rsidR="00CC1622" w:rsidRDefault="4D8B0D0F" w:rsidP="008F7FCC">
            <w:pPr>
              <w:jc w:val="both"/>
              <w:rPr>
                <w:rFonts w:ascii="Times New Roman" w:eastAsia="Arial" w:hAnsi="Times New Roman" w:cs="Times New Roman"/>
                <w:color w:val="000000" w:themeColor="text1"/>
              </w:rPr>
            </w:pPr>
            <w:r w:rsidRPr="69B74364">
              <w:rPr>
                <w:rFonts w:ascii="Times New Roman" w:eastAsia="Arial" w:hAnsi="Times New Roman" w:cs="Times New Roman"/>
                <w:color w:val="000000" w:themeColor="text1"/>
              </w:rPr>
              <w:t>Ne všechna zařízení pro výchovu a</w:t>
            </w:r>
            <w:r w:rsidR="008F7FCC">
              <w:rPr>
                <w:rFonts w:ascii="Times New Roman" w:eastAsia="Arial" w:hAnsi="Times New Roman" w:cs="Times New Roman"/>
                <w:color w:val="000000" w:themeColor="text1"/>
              </w:rPr>
              <w:t> </w:t>
            </w:r>
            <w:r w:rsidRPr="69B74364">
              <w:rPr>
                <w:rFonts w:ascii="Times New Roman" w:eastAsia="Arial" w:hAnsi="Times New Roman" w:cs="Times New Roman"/>
                <w:color w:val="000000" w:themeColor="text1"/>
              </w:rPr>
              <w:t xml:space="preserve">vzdělávání a provozovny pro výchovu a vzdělávání poskytující předškolní vzdělávání včetně dětských skupin mají </w:t>
            </w:r>
            <w:r w:rsidRPr="69B74364">
              <w:rPr>
                <w:rFonts w:ascii="Times New Roman" w:eastAsia="Arial" w:hAnsi="Times New Roman" w:cs="Times New Roman"/>
                <w:color w:val="000000" w:themeColor="text1"/>
              </w:rPr>
              <w:lastRenderedPageBreak/>
              <w:t xml:space="preserve">k dispozici </w:t>
            </w:r>
            <w:r w:rsidR="180A243D" w:rsidRPr="69B74364">
              <w:rPr>
                <w:rFonts w:ascii="Times New Roman" w:eastAsia="Arial" w:hAnsi="Times New Roman" w:cs="Times New Roman"/>
                <w:color w:val="000000" w:themeColor="text1"/>
              </w:rPr>
              <w:t xml:space="preserve">vlastní </w:t>
            </w:r>
            <w:r w:rsidRPr="69B74364">
              <w:rPr>
                <w:rFonts w:ascii="Times New Roman" w:eastAsia="Arial" w:hAnsi="Times New Roman" w:cs="Times New Roman"/>
                <w:color w:val="000000" w:themeColor="text1"/>
              </w:rPr>
              <w:t>venkovní plochu</w:t>
            </w:r>
            <w:r w:rsidR="41C6448B" w:rsidRPr="69B74364">
              <w:rPr>
                <w:rFonts w:ascii="Times New Roman" w:eastAsia="Arial" w:hAnsi="Times New Roman" w:cs="Times New Roman"/>
                <w:color w:val="000000" w:themeColor="text1"/>
              </w:rPr>
              <w:t>, proto je dána možnost využití jiné venkovní plochy v docházkové vzdálenosti.</w:t>
            </w:r>
          </w:p>
        </w:tc>
      </w:tr>
      <w:tr w:rsidR="00CC1622" w:rsidRPr="008D351D" w14:paraId="4B50E41E" w14:textId="77777777" w:rsidTr="45595B71">
        <w:trPr>
          <w:trHeight w:val="25"/>
        </w:trPr>
        <w:tc>
          <w:tcPr>
            <w:tcW w:w="2318" w:type="dxa"/>
            <w:vMerge/>
          </w:tcPr>
          <w:p w14:paraId="3C0246C2"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574E2CC1" w14:textId="3EDAC60A" w:rsidR="00CC1622" w:rsidRPr="008D351D" w:rsidRDefault="00CC1622" w:rsidP="00D40D3C">
            <w:pPr>
              <w:tabs>
                <w:tab w:val="right" w:pos="0"/>
              </w:tabs>
              <w:spacing w:before="120" w:line="288" w:lineRule="auto"/>
              <w:ind w:right="-1"/>
              <w:jc w:val="both"/>
              <w:rPr>
                <w:rFonts w:ascii="Times New Roman" w:hAnsi="Times New Roman" w:cs="Times New Roman"/>
                <w:b/>
              </w:rPr>
            </w:pPr>
            <w:r w:rsidRPr="004365DE">
              <w:rPr>
                <w:rFonts w:ascii="Times New Roman" w:hAnsi="Times New Roman" w:cs="Times New Roman"/>
                <w:b/>
              </w:rPr>
              <w:t>10</w:t>
            </w:r>
            <w:r>
              <w:rPr>
                <w:rFonts w:ascii="Times New Roman" w:hAnsi="Times New Roman" w:cs="Times New Roman"/>
                <w:b/>
              </w:rPr>
              <w:t>7</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D50175F" w14:textId="3783D34E" w:rsidR="00CC1622" w:rsidRPr="008D351D" w:rsidRDefault="00CC1622" w:rsidP="00D40D3C">
            <w:pPr>
              <w:numPr>
                <w:ilvl w:val="0"/>
                <w:numId w:val="15"/>
              </w:num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
              </w:rPr>
              <w:t>K § 3 odst. 1</w:t>
            </w:r>
          </w:p>
          <w:p w14:paraId="349D8F06"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Cs/>
              </w:rPr>
              <w:t>Zcela zásadně nesouhlasíme s vypuštěním minimálního standardu 4 m</w:t>
            </w:r>
            <w:r w:rsidRPr="008D351D">
              <w:rPr>
                <w:rFonts w:ascii="Times New Roman" w:hAnsi="Times New Roman" w:cs="Times New Roman"/>
                <w:bCs/>
                <w:vertAlign w:val="superscript"/>
              </w:rPr>
              <w:t>2</w:t>
            </w:r>
            <w:r w:rsidRPr="008D351D">
              <w:rPr>
                <w:rFonts w:ascii="Times New Roman" w:hAnsi="Times New Roman" w:cs="Times New Roman"/>
                <w:bCs/>
              </w:rPr>
              <w:t xml:space="preserve"> na 1 dítě na nezastavěnou plochu pozemku (školní zahrada) mateřských škol (i dalších </w:t>
            </w:r>
            <w:r w:rsidRPr="008D351D">
              <w:rPr>
                <w:rFonts w:ascii="Times New Roman" w:hAnsi="Times New Roman" w:cs="Times New Roman"/>
                <w:bCs/>
                <w:i/>
                <w:iCs/>
              </w:rPr>
              <w:t>„zařízení pro výchovu a vzdělávání a provozovně pro výchovu a vzdělávání dětí předškolního věku a dětské skupině“</w:t>
            </w:r>
            <w:r w:rsidRPr="008D351D">
              <w:rPr>
                <w:rFonts w:ascii="Times New Roman" w:hAnsi="Times New Roman" w:cs="Times New Roman"/>
                <w:bCs/>
              </w:rPr>
              <w:t>). Požadujeme, aby tento údaj zůstal ve vyhlášce uveden, protože zaručuje dětem alespoň minimální prostor pro venkovní aktivity.</w:t>
            </w:r>
          </w:p>
          <w:p w14:paraId="3E6146AF" w14:textId="5BE53F0E" w:rsidR="00CC1622" w:rsidRPr="0026679D" w:rsidRDefault="00CC1622" w:rsidP="00D40D3C">
            <w:pPr>
              <w:tabs>
                <w:tab w:val="right" w:pos="0"/>
              </w:tabs>
              <w:spacing w:before="120" w:line="288" w:lineRule="auto"/>
              <w:ind w:left="37" w:right="-1" w:hanging="37"/>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23967FDE" w14:textId="357EAA39" w:rsidR="00CC1622" w:rsidRPr="008D351D" w:rsidRDefault="200A952E" w:rsidP="69B74364">
            <w:pPr>
              <w:rPr>
                <w:rFonts w:ascii="Times New Roman" w:eastAsia="Arial" w:hAnsi="Times New Roman" w:cs="Times New Roman"/>
                <w:color w:val="000000" w:themeColor="text1"/>
              </w:rPr>
            </w:pPr>
            <w:r w:rsidRPr="69B74364">
              <w:rPr>
                <w:rFonts w:ascii="Times New Roman" w:eastAsia="Arial" w:hAnsi="Times New Roman" w:cs="Times New Roman"/>
                <w:color w:val="000000" w:themeColor="text1"/>
              </w:rPr>
              <w:t>NEAKCEPTOVÁNO</w:t>
            </w:r>
          </w:p>
          <w:p w14:paraId="34E188FB" w14:textId="509472F2" w:rsidR="00CC1622" w:rsidRPr="008D351D" w:rsidRDefault="200A952E" w:rsidP="00FB645A">
            <w:pPr>
              <w:jc w:val="both"/>
              <w:rPr>
                <w:rFonts w:ascii="Times New Roman" w:hAnsi="Times New Roman" w:cs="Times New Roman"/>
              </w:rPr>
            </w:pPr>
            <w:r w:rsidRPr="69B74364">
              <w:rPr>
                <w:rFonts w:ascii="Times New Roman" w:hAnsi="Times New Roman" w:cs="Times New Roman"/>
              </w:rPr>
              <w:t>Počet metrů čtverečních na jedno dítě, tj. plošný</w:t>
            </w:r>
            <w:r w:rsidR="00396648">
              <w:rPr>
                <w:rFonts w:ascii="Times New Roman" w:hAnsi="Times New Roman" w:cs="Times New Roman"/>
              </w:rPr>
              <w:t>m</w:t>
            </w:r>
            <w:r w:rsidRPr="69B74364">
              <w:rPr>
                <w:rFonts w:ascii="Times New Roman" w:hAnsi="Times New Roman" w:cs="Times New Roman"/>
              </w:rPr>
              <w:t xml:space="preserve"> ukazatel</w:t>
            </w:r>
            <w:r w:rsidR="00396648">
              <w:rPr>
                <w:rFonts w:ascii="Times New Roman" w:hAnsi="Times New Roman" w:cs="Times New Roman"/>
              </w:rPr>
              <w:t>em</w:t>
            </w:r>
            <w:r w:rsidRPr="69B74364">
              <w:rPr>
                <w:rFonts w:ascii="Times New Roman" w:hAnsi="Times New Roman" w:cs="Times New Roman"/>
              </w:rPr>
              <w:t>,</w:t>
            </w:r>
            <w:r w:rsidR="00396648">
              <w:rPr>
                <w:rFonts w:ascii="Times New Roman" w:hAnsi="Times New Roman" w:cs="Times New Roman"/>
              </w:rPr>
              <w:t xml:space="preserve"> tzn.</w:t>
            </w:r>
            <w:r w:rsidRPr="69B74364">
              <w:rPr>
                <w:rFonts w:ascii="Times New Roman" w:hAnsi="Times New Roman" w:cs="Times New Roman"/>
              </w:rPr>
              <w:t xml:space="preserve"> je</w:t>
            </w:r>
            <w:r w:rsidR="00396648">
              <w:rPr>
                <w:rFonts w:ascii="Times New Roman" w:hAnsi="Times New Roman" w:cs="Times New Roman"/>
              </w:rPr>
              <w:t xml:space="preserve">dná se o </w:t>
            </w:r>
            <w:r w:rsidRPr="69B74364">
              <w:rPr>
                <w:rFonts w:ascii="Times New Roman" w:hAnsi="Times New Roman" w:cs="Times New Roman"/>
              </w:rPr>
              <w:t>stavebn</w:t>
            </w:r>
            <w:r w:rsidR="00C507B5">
              <w:rPr>
                <w:rFonts w:ascii="Times New Roman" w:hAnsi="Times New Roman" w:cs="Times New Roman"/>
              </w:rPr>
              <w:t>ě technický</w:t>
            </w:r>
            <w:r w:rsidRPr="69B74364">
              <w:rPr>
                <w:rFonts w:ascii="Times New Roman" w:hAnsi="Times New Roman" w:cs="Times New Roman"/>
              </w:rPr>
              <w:t xml:space="preserve"> požadavek</w:t>
            </w:r>
            <w:r w:rsidR="00396648">
              <w:rPr>
                <w:rFonts w:ascii="Times New Roman" w:hAnsi="Times New Roman" w:cs="Times New Roman"/>
              </w:rPr>
              <w:t xml:space="preserve">, který nepatří </w:t>
            </w:r>
            <w:r w:rsidRPr="69B74364">
              <w:rPr>
                <w:rFonts w:ascii="Times New Roman" w:hAnsi="Times New Roman" w:cs="Times New Roman"/>
              </w:rPr>
              <w:t>mezi hygienické požadavky</w:t>
            </w:r>
            <w:r w:rsidR="00396648">
              <w:rPr>
                <w:rFonts w:ascii="Times New Roman" w:hAnsi="Times New Roman" w:cs="Times New Roman"/>
              </w:rPr>
              <w:t>.</w:t>
            </w:r>
            <w:r w:rsidRPr="69B74364">
              <w:rPr>
                <w:rFonts w:ascii="Times New Roman" w:hAnsi="Times New Roman" w:cs="Times New Roman"/>
              </w:rPr>
              <w:t>.</w:t>
            </w:r>
            <w:r w:rsidR="00E811C9">
              <w:rPr>
                <w:rFonts w:ascii="Times New Roman" w:hAnsi="Times New Roman" w:cs="Times New Roman"/>
              </w:rPr>
              <w:t xml:space="preserve"> Jedná se o požadavek v gesci MMR.</w:t>
            </w:r>
          </w:p>
        </w:tc>
      </w:tr>
      <w:tr w:rsidR="00CC1622" w:rsidRPr="008D351D" w14:paraId="5D91E1A2" w14:textId="77777777" w:rsidTr="45595B71">
        <w:trPr>
          <w:trHeight w:val="25"/>
        </w:trPr>
        <w:tc>
          <w:tcPr>
            <w:tcW w:w="2318" w:type="dxa"/>
            <w:vMerge/>
          </w:tcPr>
          <w:p w14:paraId="794C320E"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4A07AC68" w14:textId="769195E8" w:rsidR="00CC1622" w:rsidRPr="008D351D" w:rsidRDefault="00CC1622" w:rsidP="00D40D3C">
            <w:pPr>
              <w:tabs>
                <w:tab w:val="right" w:pos="0"/>
              </w:tabs>
              <w:spacing w:before="120" w:line="288" w:lineRule="auto"/>
              <w:ind w:left="37" w:right="-1"/>
              <w:jc w:val="both"/>
              <w:rPr>
                <w:rFonts w:ascii="Times New Roman" w:hAnsi="Times New Roman" w:cs="Times New Roman"/>
                <w:b/>
              </w:rPr>
            </w:pPr>
            <w:r>
              <w:rPr>
                <w:rFonts w:ascii="Times New Roman" w:hAnsi="Times New Roman" w:cs="Times New Roman"/>
                <w:b/>
              </w:rPr>
              <w:t>108</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337752E" w14:textId="029FDDAB" w:rsidR="00CC1622" w:rsidRPr="008D351D" w:rsidRDefault="00CC1622" w:rsidP="00D40D3C">
            <w:pPr>
              <w:numPr>
                <w:ilvl w:val="0"/>
                <w:numId w:val="15"/>
              </w:num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
              </w:rPr>
              <w:t>K § 3 odst. 2</w:t>
            </w:r>
          </w:p>
          <w:p w14:paraId="41974013"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Cs/>
              </w:rPr>
              <w:lastRenderedPageBreak/>
              <w:t xml:space="preserve">Navrhujeme nové znění § 3 odst. 2: </w:t>
            </w:r>
            <w:r w:rsidRPr="008D351D">
              <w:rPr>
                <w:rFonts w:ascii="Times New Roman" w:hAnsi="Times New Roman" w:cs="Times New Roman"/>
                <w:bCs/>
                <w:i/>
                <w:iCs/>
              </w:rPr>
              <w:t>„Zařízení pro výchovu a vzdělávání a provozovna pro výchovu a vzdělávání poskytující základní vzdělání musí mít k dispozici venkovní prostor, jehož součástí je plocha pro přestávkový pobyt žáků a plocha pro tělovýchovu a sport.  Pozemek musí být oplocen z důvodu ochrany zdraví dětí.“</w:t>
            </w:r>
          </w:p>
          <w:p w14:paraId="654A2759"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
              </w:rPr>
              <w:t>Odůvodnění:</w:t>
            </w:r>
          </w:p>
          <w:p w14:paraId="68D464FC"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Cs/>
              </w:rPr>
              <w:t>V textu odůvodnění nové právní úpravy je sdělení, že bezpečnost dětí a žáků je zachována, odkazuje na povinnost zajistit bezpečnost dětí a žáků prováděcím právním předpisem ke stavebnímu zákonu, a to vyhlášku o obecných požadavcích na využívání území, která zakládá obecnou povinnost ochrany všech osob, nacházejících se např. ve vzdělávacích institucích. Dále se v textu uvádí, že je to jasný příklad duplicitní právní úpravy ve vyhlášce č. 410/2005 Sb. a vyhlášce č. 501/2006 Sb., o obecných požadavcích na využívání území. K tomuto tvrzení je nutné podotknout, že k 1. 1. 2024 je vyhláška č. 501/2006 Sb. zrušena. Odkaz na prováděcí stavebně technickou vyhlášku v nové právní úpravě nereflektuje postavení Hl. m. Prahy, tj. postup dle pražských stavebních předpisů. Tento předpis naopak odkazuje v případě školských staveb (§ 67) na vyhlášku č. 410/2005 Sb.</w:t>
            </w:r>
          </w:p>
          <w:p w14:paraId="7B293726" w14:textId="368F84FE" w:rsidR="00CC1622" w:rsidRPr="008D351D" w:rsidRDefault="00CC1622" w:rsidP="00D40D3C">
            <w:pPr>
              <w:tabs>
                <w:tab w:val="right" w:pos="0"/>
              </w:tabs>
              <w:spacing w:before="120" w:line="288" w:lineRule="auto"/>
              <w:ind w:left="37" w:right="-1" w:hanging="37"/>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6709ED0E" w14:textId="2BA926F8" w:rsidR="00CC1622" w:rsidRPr="008D351D" w:rsidRDefault="035BBCED" w:rsidP="69B74364">
            <w:pPr>
              <w:rPr>
                <w:rFonts w:ascii="Times New Roman" w:eastAsia="Arial" w:hAnsi="Times New Roman" w:cs="Times New Roman"/>
                <w:color w:val="000000" w:themeColor="text1"/>
              </w:rPr>
            </w:pPr>
            <w:r w:rsidRPr="69B74364">
              <w:rPr>
                <w:rFonts w:ascii="Times New Roman" w:eastAsia="Arial" w:hAnsi="Times New Roman" w:cs="Times New Roman"/>
                <w:color w:val="000000" w:themeColor="text1"/>
              </w:rPr>
              <w:lastRenderedPageBreak/>
              <w:t>NEAKCEPTOVÁNO</w:t>
            </w:r>
          </w:p>
          <w:p w14:paraId="3F08B5FA" w14:textId="30F098FE" w:rsidR="00CC1622" w:rsidRPr="008D351D" w:rsidRDefault="035BBCED" w:rsidP="00FB645A">
            <w:pPr>
              <w:jc w:val="both"/>
              <w:rPr>
                <w:rFonts w:ascii="Times New Roman" w:eastAsia="Arial" w:hAnsi="Times New Roman" w:cs="Times New Roman"/>
                <w:color w:val="000000" w:themeColor="text1"/>
              </w:rPr>
            </w:pPr>
            <w:r w:rsidRPr="69B74364">
              <w:rPr>
                <w:rFonts w:ascii="Times New Roman" w:eastAsia="Arial" w:hAnsi="Times New Roman" w:cs="Times New Roman"/>
                <w:color w:val="000000" w:themeColor="text1"/>
              </w:rPr>
              <w:t xml:space="preserve">Povinnost oplotit nebo jinak ohradit pozemek se stavbami je obsažena v </w:t>
            </w:r>
            <w:r w:rsidRPr="69B74364">
              <w:rPr>
                <w:rFonts w:ascii="Times New Roman" w:eastAsia="Arial" w:hAnsi="Times New Roman" w:cs="Times New Roman"/>
                <w:color w:val="000000" w:themeColor="text1"/>
              </w:rPr>
              <w:lastRenderedPageBreak/>
              <w:t>návrhu vyhlášky o požadavcích na výstavbu, která nahradí vyhlášku č. 501/2006 Sb., o obecných požadavcích na využívání území.</w:t>
            </w:r>
          </w:p>
          <w:p w14:paraId="77359494" w14:textId="738A246A" w:rsidR="00CC1622" w:rsidRPr="008D351D" w:rsidRDefault="00CC1622" w:rsidP="69B74364">
            <w:pPr>
              <w:rPr>
                <w:rFonts w:ascii="Times New Roman" w:hAnsi="Times New Roman" w:cs="Times New Roman"/>
                <w:highlight w:val="yellow"/>
              </w:rPr>
            </w:pPr>
          </w:p>
        </w:tc>
      </w:tr>
      <w:tr w:rsidR="00CC1622" w:rsidRPr="008D351D" w14:paraId="162A8BEE" w14:textId="77777777" w:rsidTr="45595B71">
        <w:trPr>
          <w:trHeight w:val="25"/>
        </w:trPr>
        <w:tc>
          <w:tcPr>
            <w:tcW w:w="2318" w:type="dxa"/>
            <w:vMerge/>
          </w:tcPr>
          <w:p w14:paraId="4089E509"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0D2F35E7" w14:textId="412A3144" w:rsidR="00CC1622" w:rsidRPr="008D351D" w:rsidRDefault="00CC1622" w:rsidP="00D40D3C">
            <w:pPr>
              <w:tabs>
                <w:tab w:val="right" w:pos="0"/>
              </w:tabs>
              <w:spacing w:before="120" w:line="288" w:lineRule="auto"/>
              <w:ind w:left="37" w:right="-1"/>
              <w:jc w:val="both"/>
              <w:rPr>
                <w:rFonts w:ascii="Times New Roman" w:hAnsi="Times New Roman" w:cs="Times New Roman"/>
                <w:b/>
              </w:rPr>
            </w:pPr>
            <w:r>
              <w:rPr>
                <w:rFonts w:ascii="Times New Roman" w:hAnsi="Times New Roman" w:cs="Times New Roman"/>
                <w:b/>
              </w:rPr>
              <w:t>10</w:t>
            </w:r>
            <w:r w:rsidR="001A194A">
              <w:rPr>
                <w:rFonts w:ascii="Times New Roman" w:hAnsi="Times New Roman" w:cs="Times New Roman"/>
                <w:b/>
              </w:rPr>
              <w:t>9</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3AB4384" w14:textId="341E65AC" w:rsidR="00CC1622" w:rsidRPr="008D351D" w:rsidRDefault="00CC1622" w:rsidP="00D40D3C">
            <w:pPr>
              <w:numPr>
                <w:ilvl w:val="0"/>
                <w:numId w:val="15"/>
              </w:num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
              </w:rPr>
              <w:t>K § 3 odst. 4</w:t>
            </w:r>
          </w:p>
          <w:p w14:paraId="3C4A078E"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Cs/>
              </w:rPr>
              <w:t xml:space="preserve">Navrhujeme nové znění § 3 odst. 4: </w:t>
            </w:r>
            <w:r w:rsidRPr="008D351D">
              <w:rPr>
                <w:rFonts w:ascii="Times New Roman" w:hAnsi="Times New Roman" w:cs="Times New Roman"/>
                <w:bCs/>
                <w:i/>
                <w:iCs/>
              </w:rPr>
              <w:t xml:space="preserve">„Zařízení pro děti vyžadující okamžitou pomoc a školské zařízení pro výkon ústavní nebo ochranné výchovy a preventivně výchovné péče musí mít k dispozici venkovní prostor, jehož součástí je plocha pro přestávkový pobyt žáků a plocha pro </w:t>
            </w:r>
            <w:r w:rsidRPr="008D351D">
              <w:rPr>
                <w:rFonts w:ascii="Times New Roman" w:hAnsi="Times New Roman" w:cs="Times New Roman"/>
                <w:bCs/>
                <w:i/>
                <w:iCs/>
              </w:rPr>
              <w:lastRenderedPageBreak/>
              <w:t>tělovýchovu a sport.  Pozemek musí být oplocen z důvodu ochrany zdraví dětí.“</w:t>
            </w:r>
          </w:p>
          <w:p w14:paraId="7F109BF0"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
              </w:rPr>
              <w:t>Odůvodnění:</w:t>
            </w:r>
          </w:p>
          <w:p w14:paraId="3B3B3FB9"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Cs/>
              </w:rPr>
              <w:t xml:space="preserve">Zařízení pro děti vyžadující okamžitou pomoc a školské zařízení pro výkon ústavní nebo ochranné výchovy a preventivně výchovné péče musí mít k dispozici venkovní prostor umožňující volný pohyb.  Pozemek musí být oplocen v souladu s požadavkem upraveným v prováděcích právních předpisech ke stavebnímu zákonu. </w:t>
            </w:r>
          </w:p>
          <w:p w14:paraId="6B0867A8"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Cs/>
              </w:rPr>
              <w:t>V textu odůvodnění nové právní úpravy je sdělení, že bezpečnost dětí a žáků je zachována, odkazuje na povinnost zajistit bezpečnost dětí a žáků prováděcím právním předpisem ke stavebnímu zákonu, a to vyhlášku o obecných požadavcích na využívání území, která zakládá obecnou povinnost ochrany všech osob, nacházejících se např. ve vzdělávacích institucích. Dále se v textu uvádí, že je to jasný příklad duplicitní právní úpravy ve vyhlášce č. 410/2005 Sb. a vyhlášce č. 501/2006 Sb., o obecných požadavcích na využívání území. K tomuto tvrzení je nutné podotknout, že k 1. 1. 2024 je vyhláška č.  501/2006 Sb. zrušena. Odkaz na prováděcí stavebně technickou vyhlášku v nové právní úpravě nereflektuje postavení Hl. m. Prahy, tj. postup dle pražských stavebních předpisů. Tento předpis naopak odkazuje v případě školských staveb (§ 67) na vyhlášku č.  410/2005 Sb.</w:t>
            </w:r>
          </w:p>
          <w:p w14:paraId="0524544D" w14:textId="57A14845" w:rsidR="00CC1622" w:rsidRPr="008D351D" w:rsidRDefault="00CC1622" w:rsidP="00D40D3C">
            <w:pPr>
              <w:tabs>
                <w:tab w:val="right" w:pos="0"/>
              </w:tabs>
              <w:spacing w:before="120" w:line="288" w:lineRule="auto"/>
              <w:ind w:left="37" w:right="-1" w:hanging="37"/>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66CAE103" w14:textId="2BA926F8" w:rsidR="00CC1622" w:rsidRPr="008D351D" w:rsidRDefault="09C25351" w:rsidP="69B74364">
            <w:pPr>
              <w:rPr>
                <w:rFonts w:ascii="Times New Roman" w:eastAsia="Arial" w:hAnsi="Times New Roman" w:cs="Times New Roman"/>
                <w:color w:val="000000" w:themeColor="text1"/>
              </w:rPr>
            </w:pPr>
            <w:r w:rsidRPr="69B74364">
              <w:rPr>
                <w:rFonts w:ascii="Times New Roman" w:eastAsia="Arial" w:hAnsi="Times New Roman" w:cs="Times New Roman"/>
                <w:color w:val="000000" w:themeColor="text1"/>
              </w:rPr>
              <w:lastRenderedPageBreak/>
              <w:t>NEAKCEPTOVÁNO</w:t>
            </w:r>
          </w:p>
          <w:p w14:paraId="16146ED3" w14:textId="30F098FE" w:rsidR="00CC1622" w:rsidRPr="008D351D" w:rsidRDefault="09C25351" w:rsidP="00B320BA">
            <w:pPr>
              <w:jc w:val="both"/>
              <w:rPr>
                <w:rFonts w:ascii="Times New Roman" w:eastAsia="Arial" w:hAnsi="Times New Roman" w:cs="Times New Roman"/>
                <w:color w:val="000000" w:themeColor="text1"/>
              </w:rPr>
            </w:pPr>
            <w:r w:rsidRPr="69B74364">
              <w:rPr>
                <w:rFonts w:ascii="Times New Roman" w:eastAsia="Arial" w:hAnsi="Times New Roman" w:cs="Times New Roman"/>
                <w:color w:val="000000" w:themeColor="text1"/>
              </w:rPr>
              <w:t xml:space="preserve">Povinnost oplotit nebo jinak ohradit pozemek se stavbami je obsažena v návrhu vyhlášky o požadavcích na výstavbu, která nahradí vyhlášku č. </w:t>
            </w:r>
            <w:r w:rsidRPr="69B74364">
              <w:rPr>
                <w:rFonts w:ascii="Times New Roman" w:eastAsia="Arial" w:hAnsi="Times New Roman" w:cs="Times New Roman"/>
                <w:color w:val="000000" w:themeColor="text1"/>
              </w:rPr>
              <w:lastRenderedPageBreak/>
              <w:t>501/2006 Sb., o obecných požadavcích na využívání území.</w:t>
            </w:r>
          </w:p>
          <w:p w14:paraId="5DC2D321" w14:textId="52E3F3A2" w:rsidR="00CC1622" w:rsidRPr="008D351D" w:rsidRDefault="00CC1622" w:rsidP="69B74364">
            <w:pPr>
              <w:rPr>
                <w:rFonts w:ascii="Times New Roman" w:hAnsi="Times New Roman" w:cs="Times New Roman"/>
                <w:highlight w:val="yellow"/>
              </w:rPr>
            </w:pPr>
          </w:p>
        </w:tc>
      </w:tr>
      <w:tr w:rsidR="00CC1622" w:rsidRPr="008D351D" w14:paraId="1E292E64" w14:textId="77777777" w:rsidTr="45595B71">
        <w:trPr>
          <w:trHeight w:val="25"/>
        </w:trPr>
        <w:tc>
          <w:tcPr>
            <w:tcW w:w="2318" w:type="dxa"/>
            <w:vMerge/>
          </w:tcPr>
          <w:p w14:paraId="7946F55C"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0F9A2F69" w14:textId="75419241" w:rsidR="00CC1622" w:rsidRPr="008D351D" w:rsidRDefault="00CC1622" w:rsidP="00D40D3C">
            <w:pPr>
              <w:tabs>
                <w:tab w:val="right" w:pos="0"/>
              </w:tabs>
              <w:spacing w:before="120" w:line="288" w:lineRule="auto"/>
              <w:ind w:left="37" w:right="-1"/>
              <w:jc w:val="both"/>
              <w:rPr>
                <w:rFonts w:ascii="Times New Roman" w:hAnsi="Times New Roman" w:cs="Times New Roman"/>
                <w:b/>
              </w:rPr>
            </w:pPr>
            <w:r>
              <w:rPr>
                <w:rFonts w:ascii="Times New Roman" w:hAnsi="Times New Roman" w:cs="Times New Roman"/>
                <w:b/>
              </w:rPr>
              <w:t>1</w:t>
            </w:r>
            <w:r w:rsidR="001A194A">
              <w:rPr>
                <w:rFonts w:ascii="Times New Roman" w:hAnsi="Times New Roman" w:cs="Times New Roman"/>
                <w:b/>
              </w:rPr>
              <w:t>10</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4B1A2E7" w14:textId="43F10002" w:rsidR="00CC1622" w:rsidRPr="008D351D" w:rsidRDefault="00CC1622" w:rsidP="00D40D3C">
            <w:pPr>
              <w:numPr>
                <w:ilvl w:val="0"/>
                <w:numId w:val="15"/>
              </w:num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
              </w:rPr>
              <w:t>K § 3 odst. 5</w:t>
            </w:r>
          </w:p>
          <w:p w14:paraId="5DC37E1D"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i/>
                <w:iCs/>
              </w:rPr>
            </w:pPr>
            <w:r w:rsidRPr="008D351D">
              <w:rPr>
                <w:rFonts w:ascii="Times New Roman" w:hAnsi="Times New Roman" w:cs="Times New Roman"/>
                <w:bCs/>
              </w:rPr>
              <w:t xml:space="preserve">Navrhujeme nové znění § 3 odst. 5: </w:t>
            </w:r>
            <w:r w:rsidRPr="008D351D">
              <w:rPr>
                <w:rFonts w:ascii="Times New Roman" w:hAnsi="Times New Roman" w:cs="Times New Roman"/>
                <w:bCs/>
                <w:i/>
                <w:iCs/>
              </w:rPr>
              <w:t xml:space="preserve">„Rostliny a dřeviny nacházející se na pozemku určené pro zařízení pro výchovu a vzdělávání, provozovny pro </w:t>
            </w:r>
            <w:r w:rsidRPr="008D351D">
              <w:rPr>
                <w:rFonts w:ascii="Times New Roman" w:hAnsi="Times New Roman" w:cs="Times New Roman"/>
                <w:bCs/>
                <w:i/>
                <w:iCs/>
              </w:rPr>
              <w:lastRenderedPageBreak/>
              <w:t>výchovu a vzdělávání a dětské skupiny musí zohledňovat ochranu zdraví dětí a žáků. Rostliny a dřeviny nesmí způsobit snížení parametrů denního osvětlení ve výukových a pobytových místnostech odpovídající normovým požadavkům</w:t>
            </w:r>
            <w:r w:rsidRPr="008D351D">
              <w:rPr>
                <w:rFonts w:ascii="Times New Roman" w:hAnsi="Times New Roman" w:cs="Times New Roman"/>
                <w:bCs/>
                <w:i/>
                <w:iCs/>
                <w:vertAlign w:val="superscript"/>
              </w:rPr>
              <w:t>7)</w:t>
            </w:r>
            <w:r w:rsidRPr="008D351D">
              <w:rPr>
                <w:rFonts w:ascii="Times New Roman" w:hAnsi="Times New Roman" w:cs="Times New Roman"/>
                <w:bCs/>
                <w:i/>
                <w:iCs/>
              </w:rPr>
              <w:t>.  Vysazené rostliny, travnaté plochy a dřeviny musí být řádně udržovány.“</w:t>
            </w:r>
          </w:p>
          <w:p w14:paraId="2FCA04AA"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Cs/>
              </w:rPr>
              <w:t>Poznámka pod čarou 7) ve znění: ČSN EN 17037+A1 Denní osvětlení budov.</w:t>
            </w:r>
          </w:p>
          <w:p w14:paraId="7421B756"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
              </w:rPr>
              <w:t>Odůvodnění:</w:t>
            </w:r>
          </w:p>
          <w:p w14:paraId="4C834651" w14:textId="77777777" w:rsidR="00CC1622" w:rsidRPr="008D351D" w:rsidRDefault="00CC1622" w:rsidP="515CA676">
            <w:pPr>
              <w:spacing w:before="120" w:line="288" w:lineRule="auto"/>
              <w:ind w:left="37" w:right="-1" w:hanging="37"/>
              <w:jc w:val="both"/>
              <w:rPr>
                <w:rFonts w:ascii="Times New Roman" w:hAnsi="Times New Roman" w:cs="Times New Roman"/>
              </w:rPr>
            </w:pPr>
            <w:r w:rsidRPr="515CA676">
              <w:rPr>
                <w:rFonts w:ascii="Times New Roman" w:hAnsi="Times New Roman" w:cs="Times New Roman"/>
              </w:rPr>
              <w:t>Ze SZD KHS ZK vyplývá, že na pozemku zařízení a provozoven pro výchovu a vzdělávání se vyskytují rostliny a dřeviny, které mohou ohrozit zdraví dětí a žáků. Jedná se o již vysázené druhy nebo v rámci projektových dokumentací plánované výsadby. Dalším rizikem je fakt, že na pozemek se mohou rostliny dostat náletem, při zaplavení, přerůstáním z okolních pozemků aj. Rozhodně je údržba porostů z hlediska bezpečnosti pohybu po venkovním pozemku při žádaném volném pohybu naprosto nezbytná.</w:t>
            </w:r>
          </w:p>
          <w:p w14:paraId="323FCAB3" w14:textId="7C418BE1" w:rsidR="00CC1622" w:rsidRPr="008D351D" w:rsidRDefault="00CC1622" w:rsidP="00D40D3C">
            <w:pPr>
              <w:tabs>
                <w:tab w:val="right" w:pos="0"/>
              </w:tabs>
              <w:spacing w:before="120" w:line="288" w:lineRule="auto"/>
              <w:ind w:left="37" w:right="-1" w:hanging="37"/>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0EA6A61B" w14:textId="70521DA2" w:rsidR="00CC1622" w:rsidRPr="008D351D" w:rsidRDefault="65DD8C71" w:rsidP="69B74364">
            <w:pPr>
              <w:rPr>
                <w:rFonts w:ascii="Times New Roman" w:hAnsi="Times New Roman" w:cs="Times New Roman"/>
                <w:highlight w:val="yellow"/>
              </w:rPr>
            </w:pPr>
            <w:r w:rsidRPr="69B74364">
              <w:rPr>
                <w:rFonts w:ascii="Times New Roman" w:hAnsi="Times New Roman" w:cs="Times New Roman"/>
              </w:rPr>
              <w:lastRenderedPageBreak/>
              <w:t>AKCEPTOVÁNO</w:t>
            </w:r>
          </w:p>
          <w:p w14:paraId="54500DAB" w14:textId="02DD4542" w:rsidR="00CC1622" w:rsidRPr="008D351D" w:rsidRDefault="00E811C9" w:rsidP="00B320BA">
            <w:pPr>
              <w:jc w:val="both"/>
              <w:rPr>
                <w:rFonts w:ascii="Times New Roman" w:hAnsi="Times New Roman" w:cs="Times New Roman"/>
              </w:rPr>
            </w:pPr>
            <w:r>
              <w:rPr>
                <w:rFonts w:ascii="Times New Roman" w:hAnsi="Times New Roman" w:cs="Times New Roman"/>
              </w:rPr>
              <w:lastRenderedPageBreak/>
              <w:t>Text upraven, vyjma odkazu na normu denní osvětlení, řešeno odkazem na sdružené osvětlení v § 14.</w:t>
            </w:r>
          </w:p>
        </w:tc>
      </w:tr>
      <w:tr w:rsidR="00CC1622" w:rsidRPr="008D351D" w14:paraId="28E4921A" w14:textId="77777777" w:rsidTr="45595B71">
        <w:trPr>
          <w:cantSplit/>
          <w:trHeight w:val="25"/>
        </w:trPr>
        <w:tc>
          <w:tcPr>
            <w:tcW w:w="2318" w:type="dxa"/>
            <w:vMerge/>
          </w:tcPr>
          <w:p w14:paraId="2CE580EE"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2375679F" w14:textId="35F9BA55" w:rsidR="00CC1622" w:rsidRPr="008D351D" w:rsidRDefault="00CC1622" w:rsidP="00D40D3C">
            <w:pPr>
              <w:tabs>
                <w:tab w:val="right" w:pos="0"/>
              </w:tabs>
              <w:spacing w:before="120" w:line="288" w:lineRule="auto"/>
              <w:ind w:right="-1"/>
              <w:jc w:val="both"/>
              <w:rPr>
                <w:rFonts w:ascii="Times New Roman" w:hAnsi="Times New Roman" w:cs="Times New Roman"/>
                <w:b/>
              </w:rPr>
            </w:pPr>
            <w:r>
              <w:rPr>
                <w:rFonts w:ascii="Times New Roman" w:hAnsi="Times New Roman" w:cs="Times New Roman"/>
                <w:b/>
              </w:rPr>
              <w:t>11</w:t>
            </w:r>
            <w:r w:rsidR="001A194A">
              <w:rPr>
                <w:rFonts w:ascii="Times New Roman" w:hAnsi="Times New Roman" w:cs="Times New Roman"/>
                <w:b/>
              </w:rPr>
              <w:t>1</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E83C764" w14:textId="2D013C5C" w:rsidR="00CC1622" w:rsidRPr="008D351D" w:rsidRDefault="00CC1622" w:rsidP="00D40D3C">
            <w:pPr>
              <w:numPr>
                <w:ilvl w:val="0"/>
                <w:numId w:val="15"/>
              </w:num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
              </w:rPr>
              <w:t>K § 4 odst. 1 a 2</w:t>
            </w:r>
          </w:p>
          <w:p w14:paraId="208546A3"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Cs/>
              </w:rPr>
              <w:t>Zcela zásadně nesouhlasíme s vypuštěním minimálního standardu 4 m</w:t>
            </w:r>
            <w:r w:rsidRPr="008D351D">
              <w:rPr>
                <w:rFonts w:ascii="Times New Roman" w:hAnsi="Times New Roman" w:cs="Times New Roman"/>
                <w:bCs/>
                <w:vertAlign w:val="superscript"/>
              </w:rPr>
              <w:t>2</w:t>
            </w:r>
            <w:r w:rsidRPr="008D351D">
              <w:rPr>
                <w:rFonts w:ascii="Times New Roman" w:hAnsi="Times New Roman" w:cs="Times New Roman"/>
                <w:bCs/>
              </w:rPr>
              <w:t xml:space="preserve"> na 1 dítě v případě denních místností mateřských škol (i dalších „zařízení pro výchovu a vzdělávání a provozovně pro výchovu a vzdělávání dětí předškolního věku a dětské skupině“) a 1,65 m</w:t>
            </w:r>
            <w:r w:rsidRPr="008D351D">
              <w:rPr>
                <w:rFonts w:ascii="Times New Roman" w:hAnsi="Times New Roman" w:cs="Times New Roman"/>
                <w:bCs/>
                <w:vertAlign w:val="superscript"/>
              </w:rPr>
              <w:t>2</w:t>
            </w:r>
            <w:r w:rsidRPr="008D351D">
              <w:rPr>
                <w:rFonts w:ascii="Times New Roman" w:hAnsi="Times New Roman" w:cs="Times New Roman"/>
                <w:bCs/>
              </w:rPr>
              <w:t xml:space="preserve"> na 1 žáka v případě učeben základních a středních škol (respektive 2 m</w:t>
            </w:r>
            <w:r w:rsidRPr="008D351D">
              <w:rPr>
                <w:rFonts w:ascii="Times New Roman" w:hAnsi="Times New Roman" w:cs="Times New Roman"/>
                <w:bCs/>
                <w:vertAlign w:val="superscript"/>
              </w:rPr>
              <w:t>2</w:t>
            </w:r>
            <w:r w:rsidRPr="008D351D">
              <w:rPr>
                <w:rFonts w:ascii="Times New Roman" w:hAnsi="Times New Roman" w:cs="Times New Roman"/>
                <w:bCs/>
              </w:rPr>
              <w:t xml:space="preserve">). Požadujeme, aby </w:t>
            </w:r>
            <w:r w:rsidRPr="008D351D">
              <w:rPr>
                <w:rFonts w:ascii="Times New Roman" w:hAnsi="Times New Roman" w:cs="Times New Roman"/>
                <w:bCs/>
              </w:rPr>
              <w:lastRenderedPageBreak/>
              <w:t>tyto údaje zůstaly ve vyhlášce uvedeny, protože zaručují dětem a žákům alespoň minimální prostor pro činnosti uvnitř školních budovy.</w:t>
            </w:r>
          </w:p>
          <w:p w14:paraId="33F396A2"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
              </w:rPr>
              <w:t>Odůvodnění:</w:t>
            </w:r>
          </w:p>
          <w:p w14:paraId="22E6A044"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Cs/>
              </w:rPr>
              <w:t>Návrh nové vyhlášky počítá s parametrem vzduchové kostky, který bude součástí stavebních předpisů a následném stanovení koncentrace CO2 v novele vyhlášky č. 6/2003 Sb., kterou se stanoví hygienické limity chemických, fyzikálních a biologických ukazatelů pro vnitřní prostředí pobytových místností některých staveb. Tímto návrhem není akceptováno ohrožení zdraví dětí předškolního věku s ohledem na možné vyhovující parametry objemu vzduchu (např. v případě místnosti s nadměrnou světlou výškou-staré budovy), může vzniknout nedostatečné prostorové zázemí pro pobyt, spánek a volné hry dětí. Nedostatečné prostorové podmínky (úzký kontakt) představují zvýšené riziko respiračních onemocnění (viz níže), zejména v epidemickém a případně pandemickém období.  Vyšší výskyt je zaznamenán také u kožních onemocnění (svrab, impetigo). Dále je vyšší riziko pedikulózy. Předpoklad úpravy stavebně technickou vyhlášku v nové právní úpravě nereflektuje postavení Hl. m. Prahy, tj. postup dle pražských stavebních předpisů. Tento předpis naopak odkazuje v případě školských staveb (§ 67) na vyhlášku č. 410/2005 Sb. Nová Vyhláška předpokládá povinný monitoring CO2 bez doložení výpočtu finančních nákladů pro zřizovatele.</w:t>
            </w:r>
          </w:p>
          <w:p w14:paraId="049F1B43"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Cs/>
              </w:rPr>
              <w:t xml:space="preserve">Rušení minimálních plošných parametrů je dle nás cestou zpět, nenaplňuje podstatu ochrany veřejného zdraví. </w:t>
            </w:r>
          </w:p>
          <w:p w14:paraId="66E5828C"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Cs/>
              </w:rPr>
              <w:t xml:space="preserve">Školní prostředí by mělo vytvořit optimální podmínky pro vývoj předškolních a školních dětí, podmínky, které respektují potřeby dětí i </w:t>
            </w:r>
            <w:r w:rsidRPr="008D351D">
              <w:rPr>
                <w:rFonts w:ascii="Times New Roman" w:hAnsi="Times New Roman" w:cs="Times New Roman"/>
                <w:bCs/>
              </w:rPr>
              <w:lastRenderedPageBreak/>
              <w:t>učitelů a vedou k uspokojení fyziologických potřeb. Pro zdravé prostředí heren a učeben je podmínkou hygienická nezávadnost materiálů, maximální čistota, přiměřené osvětlení, odhlučnění, teplota, větrání, hygienické vybavení (dostatek umyvadel a WC), umožnění spontánní pohybové aktivity, zdravá výživa a pitný režim.</w:t>
            </w:r>
          </w:p>
          <w:p w14:paraId="0DCE3152"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Cs/>
              </w:rPr>
              <w:t>Zdraví dětí ovlivňuje řada faktorů, které působí dlouhodobě a ve svých důsledcích často vedou k poruchám vývoje a zdravotního stavu.</w:t>
            </w:r>
          </w:p>
          <w:p w14:paraId="3A46BEF4"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Cs/>
              </w:rPr>
              <w:t>Při stanovování podmínek pro zřízení a provoz zařízení pro děti je nutná znalost věkových zvláštností a vývojových charakteristik dětského a dorostového věku, individuální úrovně schopností a dovedností, biologického kolísání funkcí, rizikových faktorů, které mohou ohrozit zdraví dítěte.</w:t>
            </w:r>
          </w:p>
          <w:p w14:paraId="471857E7"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Cs/>
              </w:rPr>
              <w:t>Rozhodující pro minimalizaci rizik vycházejících z pobytu dětí v zařízeních je zachování rovnováhy mezi potřebami dítěte (tělesnými, duševními, sociálními a seberealizačními) a podmínkami, které dítě v zařízení má k jejich uspokojování</w:t>
            </w:r>
          </w:p>
          <w:p w14:paraId="0BF11AC7"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Cs/>
              </w:rPr>
              <w:t>Rizika poškození zdraví v MŠ:</w:t>
            </w:r>
          </w:p>
          <w:p w14:paraId="3B9D0050"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Cs/>
              </w:rPr>
              <w:t xml:space="preserve">Děti v MŠ nejvíce ohrožují akutní respirační onemocnění – souvisí s nedostatky v podmínkách pro provoz (teplota, vlhkost, větrání, nevyhovující prostory, velký počet dětí v kolektivu), může dojít k poškození imunity a vzniku alergických reakcí. Riziko vzniku úrazu zvyšuje nerespektování individuálních schopností a potřeb dítěte, nevhodné vybavení nábytkem a hračkami, nevyhovující prostory, velký počet dětí v jednom oddělení, nedostatek příležitosti ke spontánní pohybové aktivitě, nedostatečné podmínky pro rozvoj pohybových dovedností. Funkční poruchy pohybového aparátu: bezprostřední </w:t>
            </w:r>
            <w:r w:rsidRPr="008D351D">
              <w:rPr>
                <w:rFonts w:ascii="Times New Roman" w:hAnsi="Times New Roman" w:cs="Times New Roman"/>
                <w:bCs/>
              </w:rPr>
              <w:lastRenderedPageBreak/>
              <w:t>příčinou vzniku je nedostatečné rozvíjení pohybových dovedností a koordinace pohybů, nevhodné vybavení a nedostatek příležitostí ke spontánní pohybové aktivitě.  U dítěte může nastat menší či větší symetrická nebo asymetrická úchylka páteře od správného postavení, které se dá napětím svalů vyrovnat (vadné držení těla). Vadné držení těla se v mladším školním věku fixuje. Nedostatek možnosti pohybu podporuje vznik nadváhy, nejsou vytvářeny návyky pro pohybovou aktivitu v dospělosti, zvyšuje se riziko vzniku vertebrogenních obtíží v dospělosti.</w:t>
            </w:r>
          </w:p>
          <w:p w14:paraId="1121C380"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Cs/>
              </w:rPr>
              <w:t>Škola a školní zátěž:</w:t>
            </w:r>
          </w:p>
          <w:p w14:paraId="5755AF16"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Cs/>
              </w:rPr>
              <w:t>Zátěž zvyšuje nevhodné školní prostředí, např. při nedostatečném osvětlení stoupá riziko zkreslování informací a zrakové únavy, při vyšší hodnotě hluku je hlas nesoucí informaci nepřesný, zkreslený a znehodnocený, postiženo je zapamatování nových informací, při nevhodné teplotě místnosti a nedostatečném větrání se zhoršuje koncentraci pozornosti a podmínky pro psychickou práci.</w:t>
            </w:r>
          </w:p>
          <w:p w14:paraId="0D2AB191"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Cs/>
              </w:rPr>
              <w:t>Důležité je i pracovní místo žáka, je tvořeno nábytkem, který musí odpovídat výšce dítěte. Sezení je statická zátěž organismu, která, není-li vhodně kompenzována, způsobuje zhoršení koncentrace pozornosti a při dlouhodobém působení vede k vadnému držení těla.</w:t>
            </w:r>
          </w:p>
          <w:p w14:paraId="39EAC199"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Cs/>
              </w:rPr>
              <w:t xml:space="preserve">V důsledku nepřiměřené vysoké školní zátěže může dojít k poruchám zdraví a zdravého vývoje. Mohou nastat somatické potíže (bolesti břicha, hlavy, nechutenství, poruchy spánku, bušení srdce, bolesti zad, tiky, koktání), poruchy psychiky (snadná unavitelnost, poruchy pozornosti, zhoršené zapamatování), změny v citové oblasti (změny nálad, agresivita, podrážděnost, pocit osamělosti, neklid, úzkost, deprese), změny chování </w:t>
            </w:r>
            <w:r w:rsidRPr="008D351D">
              <w:rPr>
                <w:rFonts w:ascii="Times New Roman" w:hAnsi="Times New Roman" w:cs="Times New Roman"/>
                <w:bCs/>
              </w:rPr>
              <w:lastRenderedPageBreak/>
              <w:t>(nerozhodnost, únik do nemoci, ztráta chuti k jídlu, vyhledávání rizikových skupin mládeže). Nepřiměřená školní zátěž může dále způsobit selhávání školní úspěšnosti dítěte, což vede ke ztrátě motivace. Dítě se podceňuje, je přecitlivělé na hodnocení z okolí a hledá podporu a náhradní aktivity často v rizikových skupinách.</w:t>
            </w:r>
          </w:p>
          <w:p w14:paraId="7E11CDB7"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Cs/>
              </w:rPr>
              <w:t xml:space="preserve">U dospívajících může dojít k syndromu rizikového chování, který se projevuje především v těchto oblastech: zneužívání návykových látek, negativní jevy v oblasti reprodukční a negativní jevy v oblasti psychosociální.   </w:t>
            </w:r>
          </w:p>
          <w:p w14:paraId="0C0DDC18" w14:textId="77777777" w:rsidR="00CC1622" w:rsidRPr="008D351D" w:rsidRDefault="00CC1622" w:rsidP="00D40D3C">
            <w:pPr>
              <w:tabs>
                <w:tab w:val="right" w:pos="0"/>
              </w:tabs>
              <w:spacing w:before="120" w:line="288" w:lineRule="auto"/>
              <w:ind w:left="37" w:right="-1" w:hanging="37"/>
              <w:jc w:val="both"/>
              <w:rPr>
                <w:rFonts w:ascii="Times New Roman" w:hAnsi="Times New Roman" w:cs="Times New Roman"/>
                <w:bCs/>
              </w:rPr>
            </w:pPr>
            <w:r w:rsidRPr="008D351D">
              <w:rPr>
                <w:rFonts w:ascii="Times New Roman" w:hAnsi="Times New Roman" w:cs="Times New Roman"/>
                <w:bCs/>
              </w:rPr>
              <w:t>Rovněž upozorňujeme, že v nařízení vlády č. 361/2007 Sb., kterým se stanoví podmínky ochrany zdraví při práci, zůstává pro zaměstnance škol minimální standard ohledně podlahové plochy na pracovišti 2 m</w:t>
            </w:r>
            <w:r w:rsidRPr="008D351D">
              <w:rPr>
                <w:rFonts w:ascii="Times New Roman" w:hAnsi="Times New Roman" w:cs="Times New Roman"/>
                <w:bCs/>
                <w:vertAlign w:val="superscript"/>
              </w:rPr>
              <w:t>2</w:t>
            </w:r>
            <w:r w:rsidRPr="008D351D">
              <w:rPr>
                <w:rFonts w:ascii="Times New Roman" w:hAnsi="Times New Roman" w:cs="Times New Roman"/>
                <w:bCs/>
              </w:rPr>
              <w:t xml:space="preserve"> (§ 48). Obdobně velká plocha musí být zajištěna i pro žáky, protože ve třídách rovněž tráví denně několik hodin (jako zaměstnanci na svém pracovišti).</w:t>
            </w:r>
          </w:p>
          <w:p w14:paraId="7B8FF2B0" w14:textId="64D6F24D" w:rsidR="00CC1622" w:rsidRPr="008D351D" w:rsidRDefault="00CC1622" w:rsidP="00D40D3C">
            <w:pPr>
              <w:tabs>
                <w:tab w:val="right" w:pos="0"/>
              </w:tabs>
              <w:spacing w:before="120" w:line="288" w:lineRule="auto"/>
              <w:ind w:left="37" w:right="-1" w:hanging="37"/>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5DDAB213" w14:textId="357EAA39" w:rsidR="00CC1622" w:rsidRPr="008D351D" w:rsidRDefault="322B10E5" w:rsidP="69B74364">
            <w:pPr>
              <w:rPr>
                <w:rFonts w:ascii="Times New Roman" w:eastAsia="Arial" w:hAnsi="Times New Roman" w:cs="Times New Roman"/>
                <w:color w:val="000000" w:themeColor="text1"/>
              </w:rPr>
            </w:pPr>
            <w:r w:rsidRPr="69B74364">
              <w:rPr>
                <w:rFonts w:ascii="Times New Roman" w:eastAsia="Arial" w:hAnsi="Times New Roman" w:cs="Times New Roman"/>
                <w:color w:val="000000" w:themeColor="text1"/>
              </w:rPr>
              <w:lastRenderedPageBreak/>
              <w:t>NEAKCEPTOVÁNO</w:t>
            </w:r>
          </w:p>
          <w:p w14:paraId="5C5E4E09" w14:textId="325FB944" w:rsidR="00CC1622" w:rsidRPr="008D351D" w:rsidRDefault="322B10E5" w:rsidP="00875A46">
            <w:pPr>
              <w:jc w:val="both"/>
              <w:rPr>
                <w:rFonts w:ascii="Times New Roman" w:hAnsi="Times New Roman" w:cs="Times New Roman"/>
              </w:rPr>
            </w:pPr>
            <w:r w:rsidRPr="69B74364">
              <w:rPr>
                <w:rFonts w:ascii="Times New Roman" w:hAnsi="Times New Roman" w:cs="Times New Roman"/>
              </w:rPr>
              <w:t xml:space="preserve">Počet metrů čtverečních na jedno dítě, tj. plošný ukazatel, </w:t>
            </w:r>
            <w:r w:rsidR="00030817">
              <w:rPr>
                <w:rFonts w:ascii="Times New Roman" w:hAnsi="Times New Roman" w:cs="Times New Roman"/>
              </w:rPr>
              <w:t>je</w:t>
            </w:r>
            <w:r w:rsidR="004E1B3D">
              <w:rPr>
                <w:rFonts w:ascii="Times New Roman" w:hAnsi="Times New Roman" w:cs="Times New Roman"/>
              </w:rPr>
              <w:t xml:space="preserve"> </w:t>
            </w:r>
            <w:r w:rsidRPr="69B74364">
              <w:rPr>
                <w:rFonts w:ascii="Times New Roman" w:hAnsi="Times New Roman" w:cs="Times New Roman"/>
              </w:rPr>
              <w:t>stavebn</w:t>
            </w:r>
            <w:r w:rsidR="004E1B3D">
              <w:rPr>
                <w:rFonts w:ascii="Times New Roman" w:hAnsi="Times New Roman" w:cs="Times New Roman"/>
              </w:rPr>
              <w:t xml:space="preserve">í </w:t>
            </w:r>
            <w:r w:rsidRPr="69B74364">
              <w:rPr>
                <w:rFonts w:ascii="Times New Roman" w:hAnsi="Times New Roman" w:cs="Times New Roman"/>
              </w:rPr>
              <w:t xml:space="preserve"> požadavek</w:t>
            </w:r>
            <w:r w:rsidR="004E1B3D">
              <w:rPr>
                <w:rFonts w:ascii="Times New Roman" w:hAnsi="Times New Roman" w:cs="Times New Roman"/>
              </w:rPr>
              <w:t xml:space="preserve">, který není požadavkem </w:t>
            </w:r>
            <w:r w:rsidRPr="69B74364">
              <w:rPr>
                <w:rFonts w:ascii="Times New Roman" w:hAnsi="Times New Roman" w:cs="Times New Roman"/>
              </w:rPr>
              <w:t>hygienick</w:t>
            </w:r>
            <w:r w:rsidR="004E1B3D">
              <w:rPr>
                <w:rFonts w:ascii="Times New Roman" w:hAnsi="Times New Roman" w:cs="Times New Roman"/>
              </w:rPr>
              <w:t xml:space="preserve">ým, ale požadavkem v gesci MMR. </w:t>
            </w:r>
            <w:r w:rsidR="00A85F37">
              <w:rPr>
                <w:rFonts w:ascii="Times New Roman" w:hAnsi="Times New Roman" w:cs="Times New Roman"/>
              </w:rPr>
              <w:t xml:space="preserve">Povinnost měření </w:t>
            </w:r>
            <w:r w:rsidR="004E1B3D">
              <w:rPr>
                <w:rFonts w:ascii="Times New Roman" w:hAnsi="Times New Roman" w:cs="Times New Roman"/>
              </w:rPr>
              <w:t>koncentrace oxidu uhličitého nebude uložen</w:t>
            </w:r>
            <w:r w:rsidR="00EE5DC8">
              <w:rPr>
                <w:rFonts w:ascii="Times New Roman" w:hAnsi="Times New Roman" w:cs="Times New Roman"/>
              </w:rPr>
              <w:t>a</w:t>
            </w:r>
            <w:r w:rsidR="004E1B3D">
              <w:rPr>
                <w:rFonts w:ascii="Times New Roman" w:hAnsi="Times New Roman" w:cs="Times New Roman"/>
              </w:rPr>
              <w:t xml:space="preserve">, </w:t>
            </w:r>
            <w:r w:rsidR="00EE5DC8">
              <w:rPr>
                <w:rFonts w:ascii="Times New Roman" w:hAnsi="Times New Roman" w:cs="Times New Roman"/>
              </w:rPr>
              <w:t>předpokládá se u objektů,</w:t>
            </w:r>
            <w:r w:rsidR="004E1B3D">
              <w:rPr>
                <w:rFonts w:ascii="Times New Roman" w:hAnsi="Times New Roman" w:cs="Times New Roman"/>
              </w:rPr>
              <w:t xml:space="preserve"> u kterých vyplývá z požadavku stavebního řešení.  </w:t>
            </w:r>
          </w:p>
        </w:tc>
      </w:tr>
      <w:tr w:rsidR="00CC1622" w:rsidRPr="008D351D" w14:paraId="62F776D6" w14:textId="77777777" w:rsidTr="45595B71">
        <w:trPr>
          <w:cantSplit/>
          <w:trHeight w:val="4813"/>
        </w:trPr>
        <w:tc>
          <w:tcPr>
            <w:tcW w:w="2318" w:type="dxa"/>
            <w:vMerge/>
          </w:tcPr>
          <w:p w14:paraId="63C5B953"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00C249C3" w14:textId="428D8A01" w:rsidR="00CC1622" w:rsidRPr="008D351D" w:rsidRDefault="00CC1622" w:rsidP="00D40D3C">
            <w:pPr>
              <w:tabs>
                <w:tab w:val="right" w:pos="37"/>
              </w:tabs>
              <w:spacing w:before="120" w:line="288" w:lineRule="auto"/>
              <w:ind w:right="-1"/>
              <w:jc w:val="both"/>
              <w:rPr>
                <w:rFonts w:ascii="Times New Roman" w:hAnsi="Times New Roman" w:cs="Times New Roman"/>
                <w:b/>
              </w:rPr>
            </w:pPr>
            <w:r>
              <w:rPr>
                <w:rFonts w:ascii="Times New Roman" w:hAnsi="Times New Roman" w:cs="Times New Roman"/>
                <w:b/>
              </w:rPr>
              <w:t>11</w:t>
            </w:r>
            <w:r w:rsidR="001A194A">
              <w:rPr>
                <w:rFonts w:ascii="Times New Roman" w:hAnsi="Times New Roman" w:cs="Times New Roman"/>
                <w:b/>
              </w:rPr>
              <w:t>2</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5065034" w14:textId="4E35CB3A" w:rsidR="00CC1622" w:rsidRPr="008D351D" w:rsidRDefault="00CC1622" w:rsidP="00D40D3C">
            <w:pPr>
              <w:numPr>
                <w:ilvl w:val="0"/>
                <w:numId w:val="15"/>
              </w:numPr>
              <w:tabs>
                <w:tab w:val="right" w:pos="37"/>
              </w:tabs>
              <w:spacing w:before="120" w:line="288" w:lineRule="auto"/>
              <w:ind w:left="0" w:right="-1" w:firstLine="0"/>
              <w:jc w:val="both"/>
              <w:rPr>
                <w:rFonts w:ascii="Times New Roman" w:hAnsi="Times New Roman" w:cs="Times New Roman"/>
                <w:bCs/>
              </w:rPr>
            </w:pPr>
            <w:r w:rsidRPr="008D351D">
              <w:rPr>
                <w:rFonts w:ascii="Times New Roman" w:hAnsi="Times New Roman" w:cs="Times New Roman"/>
                <w:b/>
              </w:rPr>
              <w:t>K § 4 odst. 4</w:t>
            </w:r>
          </w:p>
          <w:p w14:paraId="0E3FBF26"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Odkaz na prováděcí stavebně technickou vyhlášku č. 268/2009 Sb., o technických požadavcích na stavby, ve znění pozdějších předpisů, v nové právní úpravě nereflektuje postavení Hl. m. Prahy, tj. postup dle  Nařízení hlavního města Prahy č. 10/2016 Sb. hl. m. Prahy, kterým se stanovují obecné požadavky na využívání území a technické požadavky na stavby v hlavním městě Praze (pražské stavební předpisy), ve znění nařízení hlavního města Prahy č. 14/2018 Sb. hl. m. Prahy, kterým se mění nařízení hlavního města Prahy č. 10/2016 Sb. hl. m. Prahy, kterým se stanovují obecné požadavky na využívání území a technické požadavky na stavby v hlavním městě Praze (pražské stavební předpisy), prováděcí právní předpis ke stavebnímu zákonu. Uvedené požadujeme upravit.</w:t>
            </w:r>
          </w:p>
          <w:p w14:paraId="336382BD" w14:textId="2A0B25CB" w:rsidR="00356022" w:rsidRPr="001A1F95" w:rsidRDefault="00CC1622" w:rsidP="001A1F95">
            <w:pPr>
              <w:tabs>
                <w:tab w:val="right" w:pos="37"/>
              </w:tabs>
              <w:spacing w:before="120" w:line="288" w:lineRule="auto"/>
              <w:ind w:right="-1"/>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47B6E907" w14:textId="1A23889C" w:rsidR="00CC1622" w:rsidRPr="008D351D" w:rsidRDefault="75901990" w:rsidP="2D249184">
            <w:pPr>
              <w:rPr>
                <w:rFonts w:ascii="Times New Roman" w:hAnsi="Times New Roman" w:cs="Times New Roman"/>
              </w:rPr>
            </w:pPr>
            <w:r w:rsidRPr="2D249184">
              <w:rPr>
                <w:rFonts w:ascii="Times New Roman" w:hAnsi="Times New Roman" w:cs="Times New Roman"/>
              </w:rPr>
              <w:t>NEAKCEPTOVÁNO</w:t>
            </w:r>
          </w:p>
          <w:p w14:paraId="0B9B617C" w14:textId="06C91A02" w:rsidR="00CC1622" w:rsidRPr="008D351D" w:rsidRDefault="75901990" w:rsidP="2D249184">
            <w:pPr>
              <w:rPr>
                <w:rFonts w:ascii="Times New Roman" w:hAnsi="Times New Roman" w:cs="Times New Roman"/>
              </w:rPr>
            </w:pPr>
            <w:r w:rsidRPr="2D249184">
              <w:rPr>
                <w:rFonts w:ascii="Times New Roman" w:hAnsi="Times New Roman" w:cs="Times New Roman"/>
              </w:rPr>
              <w:t xml:space="preserve">Nový stavební zákon </w:t>
            </w:r>
            <w:r w:rsidR="00030817">
              <w:rPr>
                <w:rFonts w:ascii="Times New Roman" w:hAnsi="Times New Roman" w:cs="Times New Roman"/>
              </w:rPr>
              <w:t xml:space="preserve">v </w:t>
            </w:r>
            <w:r w:rsidRPr="2D249184">
              <w:rPr>
                <w:rFonts w:ascii="Times New Roman" w:hAnsi="Times New Roman" w:cs="Times New Roman"/>
              </w:rPr>
              <w:t>§ 334 bod 58 a 59 ruší nařízení hl. m. Prahy (pražské stavební předpisy).</w:t>
            </w:r>
          </w:p>
        </w:tc>
      </w:tr>
      <w:tr w:rsidR="00CC1622" w:rsidRPr="008D351D" w14:paraId="7E505040" w14:textId="77777777" w:rsidTr="45595B71">
        <w:trPr>
          <w:cantSplit/>
          <w:trHeight w:val="560"/>
        </w:trPr>
        <w:tc>
          <w:tcPr>
            <w:tcW w:w="2318" w:type="dxa"/>
            <w:vMerge/>
          </w:tcPr>
          <w:p w14:paraId="7D7D8D1B"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549B349A" w14:textId="43944A08" w:rsidR="00CC1622" w:rsidRDefault="001A194A" w:rsidP="00D40D3C">
            <w:pPr>
              <w:tabs>
                <w:tab w:val="right" w:pos="37"/>
              </w:tabs>
              <w:spacing w:before="120" w:line="288" w:lineRule="auto"/>
              <w:ind w:right="-1"/>
              <w:jc w:val="both"/>
              <w:rPr>
                <w:rFonts w:ascii="Times New Roman" w:hAnsi="Times New Roman" w:cs="Times New Roman"/>
                <w:b/>
              </w:rPr>
            </w:pPr>
            <w:r>
              <w:rPr>
                <w:rFonts w:ascii="Times New Roman" w:hAnsi="Times New Roman" w:cs="Times New Roman"/>
                <w:b/>
              </w:rPr>
              <w:t>113</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203C46C" w14:textId="77777777" w:rsidR="00CC1622" w:rsidRPr="008D351D" w:rsidRDefault="00CC1622" w:rsidP="00D40D3C">
            <w:pPr>
              <w:numPr>
                <w:ilvl w:val="0"/>
                <w:numId w:val="15"/>
              </w:numPr>
              <w:tabs>
                <w:tab w:val="right" w:pos="37"/>
              </w:tabs>
              <w:spacing w:before="120" w:line="288" w:lineRule="auto"/>
              <w:ind w:left="0" w:right="-1" w:firstLine="0"/>
              <w:jc w:val="both"/>
              <w:rPr>
                <w:rFonts w:ascii="Times New Roman" w:hAnsi="Times New Roman" w:cs="Times New Roman"/>
                <w:bCs/>
              </w:rPr>
            </w:pPr>
            <w:r w:rsidRPr="008D351D">
              <w:rPr>
                <w:rFonts w:ascii="Times New Roman" w:hAnsi="Times New Roman" w:cs="Times New Roman"/>
                <w:b/>
              </w:rPr>
              <w:t>K § 5 a příloze č. 1</w:t>
            </w:r>
          </w:p>
          <w:p w14:paraId="25933103"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Požadujeme zachovat požadavky na počty hygienických zařízení a zařizovacích předmětů; rovněž požadujeme zachovat oddělené záchody pro dívky a chlapce v základních a středních školách.</w:t>
            </w:r>
          </w:p>
          <w:p w14:paraId="1ACC0866"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
              </w:rPr>
              <w:t>Odůvodnění:</w:t>
            </w:r>
          </w:p>
          <w:p w14:paraId="206AEF66"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Umyvadlo neslouží jen k mytí tabule a houby, ale hlavně k mytí rukou před jídlem, po jídle, mytí rukou při přecházení z nečistých činností na čisté (výtvarná výchova a ruční práce apod.), k pitnému režimu (na většině hygienických zařízení jsou směšovací vodovodní baterie, ze kterých vytéká voda nastavená na určitou teplotu vhodnou k mytí rukou a vodovodní baterie jsou na umyvadlech umístěny nízko a nelze si napustit </w:t>
            </w:r>
            <w:r w:rsidRPr="008D351D">
              <w:rPr>
                <w:rFonts w:ascii="Times New Roman" w:hAnsi="Times New Roman" w:cs="Times New Roman"/>
                <w:bCs/>
              </w:rPr>
              <w:lastRenderedPageBreak/>
              <w:t>vodu k pití do plastové lahve), mytí lavice po pracovním vyučování nebo svačině, k budování správných hygienických návyků osobní hygieny. Dostatek umyvadel je potřebný ke snížení přenosu infekčních onemocnění.</w:t>
            </w:r>
          </w:p>
          <w:p w14:paraId="416ED453"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Je důležité, aby si děti v rámci povinné školní docházky vybudovaly správné hygienické návyky. V rámci prevence civilizačních nemocí je důležité nejen zdravé stravování, ale i dodržování pitného režimu. Ve většině škol jsou velmi krátké přestávky 5-15 minut, během kterých si žák musí uklidit věci z předchozí vyučovací hodiny, připravit si věci na novou vyučovací hodinu a často navíc přesunout se do jiné učebny (v současnosti často přechází do jiné učebny i žáci 1.stupně ZŠ – jazyky, HV, výtvarná a pracovní výchova, počítače). Při správném dodržování pitného režimu je potřebný dostatečný počet WC a umyvadel na hygienickém zařízení pro žáky (i nyní se občas tvoří fronty). Omezení počtu WC a umyvadel je rizikový faktor pro vznik zdravotních potíží u dětí z důvodu zadržování moči a stolice a vzniku zdravotních potíží u dětí z důvodu nedodržování dostatečného pitného režimu, z obavy, že se nestihnou včas vrátit do třídy. </w:t>
            </w:r>
          </w:p>
          <w:p w14:paraId="53D45DCD"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Dle informací od ředitelů škol velice přibývá počet dětí, u kterých došlo k šikaně. V průběhu povinné školní docházky na ZŠ dochází k pohlavnímu dozrávání a většina jak dívek, tak chlapců se začíná stydět před opačným pohlavím. Společné hygienické zařízení pro dívky a chlapce je velmi rizikové jednak z důvodu sexuálního obtěžování, jednak ze zdravotního hlediska, kdy z důvodu studu před opačným pohlavím může u dívek nebo chlapců docházet k omezení pitného režimu a zadržování moči. Společné hygienické zařízení pro dívky a chlapce je více rizikové i z důvodu možné šikany. Dívky, které mají zrovna menstruaci potřebují dostatečnou intimitu a soukromí.</w:t>
            </w:r>
          </w:p>
          <w:p w14:paraId="613DD215" w14:textId="21229EA8" w:rsidR="00356022" w:rsidRPr="008D351D" w:rsidRDefault="00CC1622" w:rsidP="00D40D3C">
            <w:pPr>
              <w:tabs>
                <w:tab w:val="right" w:pos="37"/>
              </w:tabs>
              <w:spacing w:before="120" w:line="288" w:lineRule="auto"/>
              <w:ind w:right="-1"/>
              <w:jc w:val="both"/>
              <w:rPr>
                <w:rFonts w:ascii="Times New Roman" w:hAnsi="Times New Roman" w:cs="Times New Roman"/>
                <w:b/>
              </w:rPr>
            </w:pPr>
            <w:r w:rsidRPr="008D351D">
              <w:rPr>
                <w:rFonts w:ascii="Times New Roman" w:hAnsi="Times New Roman" w:cs="Times New Roman"/>
                <w:b/>
              </w:rPr>
              <w:lastRenderedPageBreak/>
              <w:t>Tuto připomínku považujeme za zásadní</w:t>
            </w:r>
          </w:p>
        </w:tc>
        <w:tc>
          <w:tcPr>
            <w:tcW w:w="4111" w:type="dxa"/>
            <w:tcBorders>
              <w:left w:val="single" w:sz="4" w:space="0" w:color="auto"/>
              <w:right w:val="single" w:sz="4" w:space="0" w:color="auto"/>
            </w:tcBorders>
            <w:shd w:val="clear" w:color="auto" w:fill="auto"/>
          </w:tcPr>
          <w:p w14:paraId="0ACFB760" w14:textId="349F0306" w:rsidR="00CC1622" w:rsidRDefault="6B649A49" w:rsidP="69B74364">
            <w:pPr>
              <w:rPr>
                <w:rFonts w:ascii="Times New Roman" w:hAnsi="Times New Roman" w:cs="Times New Roman"/>
                <w:highlight w:val="yellow"/>
              </w:rPr>
            </w:pPr>
            <w:r w:rsidRPr="69B74364">
              <w:rPr>
                <w:rFonts w:ascii="Times New Roman" w:hAnsi="Times New Roman" w:cs="Times New Roman"/>
              </w:rPr>
              <w:lastRenderedPageBreak/>
              <w:t>NEAKCEPTOVÁNO</w:t>
            </w:r>
          </w:p>
          <w:p w14:paraId="2D427531" w14:textId="7CBD864A" w:rsidR="00CC1622" w:rsidRDefault="13F44331" w:rsidP="00875A46">
            <w:pPr>
              <w:jc w:val="both"/>
              <w:rPr>
                <w:rFonts w:ascii="Times New Roman" w:hAnsi="Times New Roman" w:cs="Times New Roman"/>
              </w:rPr>
            </w:pPr>
            <w:r w:rsidRPr="69B74364">
              <w:rPr>
                <w:rFonts w:ascii="Times New Roman" w:hAnsi="Times New Roman" w:cs="Times New Roman"/>
              </w:rPr>
              <w:t>Počty hygienických zařízení a</w:t>
            </w:r>
            <w:r w:rsidR="00875A46">
              <w:rPr>
                <w:rFonts w:ascii="Times New Roman" w:hAnsi="Times New Roman" w:cs="Times New Roman"/>
              </w:rPr>
              <w:t> </w:t>
            </w:r>
            <w:r w:rsidRPr="69B74364">
              <w:rPr>
                <w:rFonts w:ascii="Times New Roman" w:hAnsi="Times New Roman" w:cs="Times New Roman"/>
              </w:rPr>
              <w:t>zařizovacích předmětů jsou stavebně-technický požadavek a nepatří mezi hygienické požadavky</w:t>
            </w:r>
            <w:r w:rsidR="004E1B3D">
              <w:rPr>
                <w:rFonts w:ascii="Times New Roman" w:hAnsi="Times New Roman" w:cs="Times New Roman"/>
              </w:rPr>
              <w:t xml:space="preserve">, ale požadavky v gesci MMR. </w:t>
            </w:r>
          </w:p>
          <w:p w14:paraId="174E5F14" w14:textId="5A389A1F" w:rsidR="00CC1622" w:rsidRDefault="00CC1622" w:rsidP="69B74364">
            <w:pPr>
              <w:rPr>
                <w:rFonts w:ascii="Times New Roman" w:hAnsi="Times New Roman" w:cs="Times New Roman"/>
              </w:rPr>
            </w:pPr>
          </w:p>
          <w:p w14:paraId="3B51CAAD" w14:textId="7B90BE8A" w:rsidR="00CC1622" w:rsidRDefault="243E67EE" w:rsidP="69B74364">
            <w:pPr>
              <w:jc w:val="both"/>
              <w:rPr>
                <w:rFonts w:ascii="Times New Roman" w:hAnsi="Times New Roman" w:cs="Times New Roman"/>
              </w:rPr>
            </w:pPr>
            <w:r w:rsidRPr="69B74364">
              <w:rPr>
                <w:rFonts w:ascii="Times New Roman" w:hAnsi="Times New Roman" w:cs="Times New Roman"/>
              </w:rPr>
              <w:t>Ministerstvo zdravotnictví reaguje na společenské změny 21. stolení, a s tím spojený moderní přístup k výuce a</w:t>
            </w:r>
            <w:r w:rsidR="00875A46">
              <w:rPr>
                <w:rFonts w:ascii="Times New Roman" w:hAnsi="Times New Roman" w:cs="Times New Roman"/>
              </w:rPr>
              <w:t> </w:t>
            </w:r>
            <w:r w:rsidRPr="69B74364">
              <w:rPr>
                <w:rFonts w:ascii="Times New Roman" w:hAnsi="Times New Roman" w:cs="Times New Roman"/>
              </w:rPr>
              <w:t xml:space="preserve">vybavení školských zařízení tím, že se odvrací od rigidních norem, které v praxi způsobovaly nemožnost reakce na </w:t>
            </w:r>
            <w:r w:rsidRPr="69B74364">
              <w:rPr>
                <w:rFonts w:ascii="Times New Roman" w:hAnsi="Times New Roman" w:cs="Times New Roman"/>
              </w:rPr>
              <w:lastRenderedPageBreak/>
              <w:t xml:space="preserve">sociální vývoj. Z tohoto důvodu Ministerstvo zdravotnictví nyní poskytuje možnost zřízení společných hygienických zařízení. Společná hygienická zařízení je dnes možné najít na některých základních a středních školách například ve Švédsku, Finsku a Nizozemsku, nejedná se tudíž o skutečnost, která by v zemích Evropské unie byla ojedinělá.  Současně však Ministerstvo zdravotnictví apeluje na nutnost navržení společných hygienických zařízení tak, aby respektovala individuální potřeby a </w:t>
            </w:r>
            <w:r w:rsidR="00030817">
              <w:rPr>
                <w:rFonts w:ascii="Times New Roman" w:hAnsi="Times New Roman" w:cs="Times New Roman"/>
              </w:rPr>
              <w:t>žáků</w:t>
            </w:r>
            <w:r w:rsidR="00030817" w:rsidRPr="69B74364">
              <w:rPr>
                <w:rFonts w:ascii="Times New Roman" w:hAnsi="Times New Roman" w:cs="Times New Roman"/>
              </w:rPr>
              <w:t xml:space="preserve"> </w:t>
            </w:r>
            <w:r w:rsidRPr="69B74364">
              <w:rPr>
                <w:rFonts w:ascii="Times New Roman" w:hAnsi="Times New Roman" w:cs="Times New Roman"/>
              </w:rPr>
              <w:t>a zároveň zajišťovala jejich soukromí, bezpečí a pohodlí.</w:t>
            </w:r>
          </w:p>
          <w:p w14:paraId="35BCF956" w14:textId="77777777" w:rsidR="00CC1622" w:rsidRDefault="00CC1622" w:rsidP="69B74364">
            <w:pPr>
              <w:jc w:val="both"/>
              <w:rPr>
                <w:rFonts w:ascii="Times New Roman" w:hAnsi="Times New Roman" w:cs="Times New Roman"/>
              </w:rPr>
            </w:pPr>
          </w:p>
          <w:p w14:paraId="2DB02BCC" w14:textId="13CB517D" w:rsidR="00CC1622" w:rsidRDefault="243E67EE" w:rsidP="69B74364">
            <w:pPr>
              <w:jc w:val="both"/>
              <w:rPr>
                <w:rFonts w:ascii="Times New Roman" w:hAnsi="Times New Roman" w:cs="Times New Roman"/>
              </w:rPr>
            </w:pPr>
            <w:r w:rsidRPr="69B74364">
              <w:rPr>
                <w:rFonts w:ascii="Times New Roman" w:hAnsi="Times New Roman" w:cs="Times New Roman"/>
              </w:rPr>
              <w:t xml:space="preserve">Mezi další motivy zřízení společných hygienických zařízení je například posilování inkluzivního prostředí a rovných příležitostí pro všechny </w:t>
            </w:r>
            <w:r w:rsidR="00030817">
              <w:rPr>
                <w:rFonts w:ascii="Times New Roman" w:hAnsi="Times New Roman" w:cs="Times New Roman"/>
              </w:rPr>
              <w:t>žáky</w:t>
            </w:r>
            <w:r w:rsidR="00030817" w:rsidRPr="69B74364">
              <w:rPr>
                <w:rFonts w:ascii="Times New Roman" w:hAnsi="Times New Roman" w:cs="Times New Roman"/>
              </w:rPr>
              <w:t xml:space="preserve"> </w:t>
            </w:r>
            <w:r w:rsidRPr="69B74364">
              <w:rPr>
                <w:rFonts w:ascii="Times New Roman" w:hAnsi="Times New Roman" w:cs="Times New Roman"/>
              </w:rPr>
              <w:t xml:space="preserve">bez ohledu na jejich pohlaví nebo genderovou identitu.  </w:t>
            </w:r>
            <w:r w:rsidR="00A002DF">
              <w:rPr>
                <w:rFonts w:ascii="Times New Roman" w:hAnsi="Times New Roman" w:cs="Times New Roman"/>
              </w:rPr>
              <w:t>Ž</w:t>
            </w:r>
            <w:r w:rsidR="00030817">
              <w:rPr>
                <w:rFonts w:ascii="Times New Roman" w:hAnsi="Times New Roman" w:cs="Times New Roman"/>
              </w:rPr>
              <w:t>áci</w:t>
            </w:r>
            <w:r w:rsidR="00030817" w:rsidRPr="69B74364">
              <w:rPr>
                <w:rFonts w:ascii="Times New Roman" w:hAnsi="Times New Roman" w:cs="Times New Roman"/>
              </w:rPr>
              <w:t xml:space="preserve"> </w:t>
            </w:r>
            <w:r w:rsidRPr="69B74364">
              <w:rPr>
                <w:rFonts w:ascii="Times New Roman" w:hAnsi="Times New Roman" w:cs="Times New Roman"/>
              </w:rPr>
              <w:t xml:space="preserve">se tak mohou cítit svobodnější ve vyjadřování své identity bez obav z odsudků. Společná hygienická zařízení mohou snížit náklady na výstavbu a údržbu, protože není třeba stavět oddělené toalety pro každé pohlaví. Prostředí se společnými hygienickými zařízeními může </w:t>
            </w:r>
            <w:r w:rsidRPr="69B74364">
              <w:rPr>
                <w:rFonts w:ascii="Times New Roman" w:hAnsi="Times New Roman" w:cs="Times New Roman"/>
              </w:rPr>
              <w:lastRenderedPageBreak/>
              <w:t xml:space="preserve">poskytovat příležitost pro vzdělávání o respektu, toleranci a soucitném jednání. </w:t>
            </w:r>
            <w:r w:rsidR="00A002DF" w:rsidRPr="00042BCC">
              <w:rPr>
                <w:rFonts w:ascii="Times New Roman" w:hAnsi="Times New Roman" w:cs="Times New Roman"/>
              </w:rPr>
              <w:t>Ž</w:t>
            </w:r>
            <w:r w:rsidR="00030817">
              <w:rPr>
                <w:rFonts w:ascii="Times New Roman" w:hAnsi="Times New Roman" w:cs="Times New Roman"/>
              </w:rPr>
              <w:t>áci</w:t>
            </w:r>
            <w:r w:rsidRPr="69B74364">
              <w:rPr>
                <w:rFonts w:ascii="Times New Roman" w:hAnsi="Times New Roman" w:cs="Times New Roman"/>
              </w:rPr>
              <w:t xml:space="preserve"> se mohou učit, jak respektovat soukromí a pohodlí druhých. Společná hygienická zařízení mohou podpořit komunikaci a porozumění mezi žáky různých pohlaví. To může pomoci k vytvoření zdravějšího a respektujícího školního prostředí.</w:t>
            </w:r>
          </w:p>
          <w:p w14:paraId="16CCAE65" w14:textId="259367BA" w:rsidR="00CC1622" w:rsidRDefault="00CC1622" w:rsidP="69B74364">
            <w:pPr>
              <w:rPr>
                <w:rFonts w:ascii="Times New Roman" w:hAnsi="Times New Roman" w:cs="Times New Roman"/>
              </w:rPr>
            </w:pPr>
          </w:p>
          <w:p w14:paraId="4E5E79BD" w14:textId="0A744048" w:rsidR="00CC1622" w:rsidRDefault="00CC1622" w:rsidP="69B74364">
            <w:pPr>
              <w:rPr>
                <w:rFonts w:ascii="Times New Roman" w:hAnsi="Times New Roman" w:cs="Times New Roman"/>
              </w:rPr>
            </w:pPr>
          </w:p>
          <w:p w14:paraId="1BB15D2D" w14:textId="6B20C124" w:rsidR="00CC1622" w:rsidRDefault="00CC1622" w:rsidP="69B74364">
            <w:pPr>
              <w:rPr>
                <w:rFonts w:ascii="Times New Roman" w:hAnsi="Times New Roman" w:cs="Times New Roman"/>
              </w:rPr>
            </w:pPr>
          </w:p>
        </w:tc>
      </w:tr>
      <w:tr w:rsidR="00CC1622" w:rsidRPr="008D351D" w14:paraId="73BC56C5" w14:textId="77777777" w:rsidTr="45595B71">
        <w:trPr>
          <w:cantSplit/>
          <w:trHeight w:val="25"/>
        </w:trPr>
        <w:tc>
          <w:tcPr>
            <w:tcW w:w="2318" w:type="dxa"/>
            <w:vMerge/>
          </w:tcPr>
          <w:p w14:paraId="4A96D0B3"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68C58265" w14:textId="463B5A20" w:rsidR="00CC1622" w:rsidRPr="008D351D" w:rsidRDefault="00CC1622" w:rsidP="00D40D3C">
            <w:pPr>
              <w:tabs>
                <w:tab w:val="right" w:pos="37"/>
              </w:tabs>
              <w:spacing w:before="120" w:line="288" w:lineRule="auto"/>
              <w:ind w:right="-1"/>
              <w:jc w:val="both"/>
              <w:rPr>
                <w:rFonts w:ascii="Times New Roman" w:hAnsi="Times New Roman" w:cs="Times New Roman"/>
                <w:b/>
              </w:rPr>
            </w:pPr>
            <w:r>
              <w:rPr>
                <w:rFonts w:ascii="Times New Roman" w:hAnsi="Times New Roman" w:cs="Times New Roman"/>
                <w:b/>
              </w:rPr>
              <w:t>11</w:t>
            </w:r>
            <w:r w:rsidR="001A194A">
              <w:rPr>
                <w:rFonts w:ascii="Times New Roman" w:hAnsi="Times New Roman" w:cs="Times New Roman"/>
                <w:b/>
              </w:rPr>
              <w:t>4</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6683167" w14:textId="74292035" w:rsidR="00CC1622" w:rsidRPr="008D351D" w:rsidRDefault="00CC1622" w:rsidP="00D40D3C">
            <w:pPr>
              <w:numPr>
                <w:ilvl w:val="0"/>
                <w:numId w:val="15"/>
              </w:numPr>
              <w:tabs>
                <w:tab w:val="right" w:pos="37"/>
              </w:tabs>
              <w:spacing w:before="120" w:line="288" w:lineRule="auto"/>
              <w:ind w:left="0" w:right="-1" w:firstLine="0"/>
              <w:jc w:val="both"/>
              <w:rPr>
                <w:rFonts w:ascii="Times New Roman" w:hAnsi="Times New Roman" w:cs="Times New Roman"/>
                <w:bCs/>
              </w:rPr>
            </w:pPr>
            <w:r w:rsidRPr="008D351D">
              <w:rPr>
                <w:rFonts w:ascii="Times New Roman" w:hAnsi="Times New Roman" w:cs="Times New Roman"/>
                <w:b/>
              </w:rPr>
              <w:t>K § 5 odst. 3</w:t>
            </w:r>
          </w:p>
          <w:p w14:paraId="663BEDB8"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Navrhujeme nové znění § 5 odst. 3: </w:t>
            </w:r>
            <w:r w:rsidRPr="008D351D">
              <w:rPr>
                <w:rFonts w:ascii="Times New Roman" w:hAnsi="Times New Roman" w:cs="Times New Roman"/>
                <w:bCs/>
                <w:i/>
                <w:iCs/>
              </w:rPr>
              <w:t>„Ve výukových prostorech výtvarných oborů zařízení pro výchovu a vzdělávání a provozovny pro výchovu a vzdělávání musí být umístěn dřez s přívodem tekoucí studené pitné a teplé vody s napojením na kanalizaci.“</w:t>
            </w:r>
          </w:p>
          <w:p w14:paraId="241B999E"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
              </w:rPr>
              <w:t>Odůvodnění:</w:t>
            </w:r>
          </w:p>
          <w:p w14:paraId="51E0F9D8"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S ohledem na praxi ve školách, je nutné ve dřezech tohoto typu učeben zajistit naplňování jejich účelu, tzn. mytí pomůcek, které nelze zajistit bez přívodu teplé vody. Studená pitná voda je nutná pro poskytnutí první pomoci s ohledem na používané pomůcky.</w:t>
            </w:r>
          </w:p>
          <w:p w14:paraId="16D13E85" w14:textId="028574C2" w:rsidR="00CC1622" w:rsidRPr="008D351D" w:rsidRDefault="00CC1622" w:rsidP="00D40D3C">
            <w:pPr>
              <w:tabs>
                <w:tab w:val="right" w:pos="37"/>
              </w:tabs>
              <w:spacing w:before="120" w:line="288" w:lineRule="auto"/>
              <w:ind w:right="-1"/>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2D18AAC4" w14:textId="5F826988" w:rsidR="5DFF582A" w:rsidRDefault="7E1FECC0" w:rsidP="2D249184">
            <w:pPr>
              <w:rPr>
                <w:rFonts w:ascii="Times New Roman" w:eastAsia="Arial" w:hAnsi="Times New Roman" w:cs="Times New Roman"/>
                <w:color w:val="000000" w:themeColor="text1"/>
              </w:rPr>
            </w:pPr>
            <w:r w:rsidRPr="515CA676">
              <w:rPr>
                <w:rFonts w:ascii="Times New Roman" w:eastAsia="Arial" w:hAnsi="Times New Roman" w:cs="Times New Roman"/>
                <w:color w:val="000000" w:themeColor="text1"/>
              </w:rPr>
              <w:t>NE</w:t>
            </w:r>
            <w:r w:rsidR="1709A2DA" w:rsidRPr="515CA676">
              <w:rPr>
                <w:rFonts w:ascii="Times New Roman" w:eastAsia="Arial" w:hAnsi="Times New Roman" w:cs="Times New Roman"/>
                <w:color w:val="000000" w:themeColor="text1"/>
              </w:rPr>
              <w:t>AKCEPTOVÁNO</w:t>
            </w:r>
          </w:p>
          <w:p w14:paraId="35375B78" w14:textId="10AD5910" w:rsidR="755E084D" w:rsidRDefault="755E084D" w:rsidP="515CA676">
            <w:pPr>
              <w:rPr>
                <w:rFonts w:ascii="Times New Roman" w:eastAsia="Arial" w:hAnsi="Times New Roman" w:cs="Times New Roman"/>
                <w:color w:val="000000" w:themeColor="text1"/>
              </w:rPr>
            </w:pPr>
            <w:r w:rsidRPr="515CA676">
              <w:rPr>
                <w:rFonts w:ascii="Times New Roman" w:eastAsia="Arial" w:hAnsi="Times New Roman" w:cs="Times New Roman"/>
                <w:color w:val="000000" w:themeColor="text1"/>
              </w:rPr>
              <w:t>Ustanovení § 5 odst. 3 vypuštěno na základě požadavku MŠMT.</w:t>
            </w:r>
          </w:p>
          <w:p w14:paraId="4117E8C3" w14:textId="47F3E71F" w:rsidR="076075D0" w:rsidRDefault="076075D0" w:rsidP="08F8F183">
            <w:pPr>
              <w:rPr>
                <w:rFonts w:ascii="Times New Roman" w:eastAsia="Arial" w:hAnsi="Times New Roman" w:cs="Times New Roman"/>
                <w:color w:val="000000" w:themeColor="text1"/>
                <w:highlight w:val="yellow"/>
              </w:rPr>
            </w:pPr>
          </w:p>
          <w:p w14:paraId="74581F79" w14:textId="06180762" w:rsidR="00CC1622" w:rsidRPr="008D351D" w:rsidRDefault="00CC1622" w:rsidP="69B74364">
            <w:pPr>
              <w:rPr>
                <w:rFonts w:ascii="Times New Roman" w:hAnsi="Times New Roman" w:cs="Times New Roman"/>
                <w:highlight w:val="yellow"/>
              </w:rPr>
            </w:pPr>
          </w:p>
        </w:tc>
      </w:tr>
      <w:tr w:rsidR="00CC1622" w:rsidRPr="008D351D" w14:paraId="7467976A" w14:textId="77777777" w:rsidTr="45595B71">
        <w:trPr>
          <w:trHeight w:val="25"/>
        </w:trPr>
        <w:tc>
          <w:tcPr>
            <w:tcW w:w="2318" w:type="dxa"/>
            <w:vMerge/>
          </w:tcPr>
          <w:p w14:paraId="1B59C079"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5A9B6932" w14:textId="2C7B719C" w:rsidR="00CC1622" w:rsidRPr="008D351D" w:rsidRDefault="00CC1622" w:rsidP="00D40D3C">
            <w:pPr>
              <w:tabs>
                <w:tab w:val="right" w:pos="37"/>
              </w:tabs>
              <w:spacing w:before="120" w:line="288" w:lineRule="auto"/>
              <w:ind w:right="-1"/>
              <w:jc w:val="both"/>
              <w:rPr>
                <w:rFonts w:ascii="Times New Roman" w:hAnsi="Times New Roman" w:cs="Times New Roman"/>
                <w:b/>
              </w:rPr>
            </w:pPr>
            <w:r>
              <w:rPr>
                <w:rFonts w:ascii="Times New Roman" w:hAnsi="Times New Roman" w:cs="Times New Roman"/>
                <w:b/>
              </w:rPr>
              <w:t>11</w:t>
            </w:r>
            <w:r w:rsidR="001A194A">
              <w:rPr>
                <w:rFonts w:ascii="Times New Roman" w:hAnsi="Times New Roman" w:cs="Times New Roman"/>
                <w:b/>
              </w:rPr>
              <w:t>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7E2A9C2" w14:textId="60BD560F" w:rsidR="00CC1622" w:rsidRPr="008D351D" w:rsidRDefault="00CC1622" w:rsidP="00D40D3C">
            <w:pPr>
              <w:numPr>
                <w:ilvl w:val="0"/>
                <w:numId w:val="15"/>
              </w:numPr>
              <w:tabs>
                <w:tab w:val="right" w:pos="37"/>
              </w:tabs>
              <w:spacing w:before="120" w:line="288" w:lineRule="auto"/>
              <w:ind w:left="0" w:right="-1" w:firstLine="0"/>
              <w:jc w:val="both"/>
              <w:rPr>
                <w:rFonts w:ascii="Times New Roman" w:hAnsi="Times New Roman" w:cs="Times New Roman"/>
                <w:bCs/>
              </w:rPr>
            </w:pPr>
            <w:r w:rsidRPr="008D351D">
              <w:rPr>
                <w:rFonts w:ascii="Times New Roman" w:hAnsi="Times New Roman" w:cs="Times New Roman"/>
                <w:b/>
              </w:rPr>
              <w:t>K § 7 odst. 1</w:t>
            </w:r>
          </w:p>
          <w:p w14:paraId="3D973704"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lastRenderedPageBreak/>
              <w:t>Odkaz na prováděcí stavebně technickou vyhlášku č. 268/2009 Sb., o technických požadavcích na stavby, ve znění pozdějších předpisů, v nové právní úpravě nereflektuje postavení Hl. m. Prahy, tj. postup dle  Nařízení hlavního města Prahy č. 10/2016 Sb. hl. m. Prahy, kterým se stanovují obecné požadavky na využívání území a technické požadavky na stavby v hlavním městě Praze (pražské stavební předpisy), ve znění nařízení hlavního města Prahy č. 14/2018 Sb. hl. m. Prahy, kterým se mění nařízení hlavního města Prahy č. 10/2016 Sb. hl. m. Prahy, kterým se stanovují obecné požadavky na využívání území a technické požadavky na stavby v hlavním městě Praze (pražské stavební předpisy), prováděcí právní předpis ke stavebnímu zákonu. Uvedené požadujeme upravit.</w:t>
            </w:r>
          </w:p>
          <w:p w14:paraId="5D39B401" w14:textId="368E5263" w:rsidR="00CC1622" w:rsidRPr="008D351D" w:rsidRDefault="00CC1622" w:rsidP="00D40D3C">
            <w:pPr>
              <w:tabs>
                <w:tab w:val="right" w:pos="37"/>
              </w:tabs>
              <w:spacing w:before="120" w:line="288" w:lineRule="auto"/>
              <w:ind w:right="-1"/>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57F65287" w14:textId="1A23889C" w:rsidR="00CC1622" w:rsidRPr="008D351D" w:rsidRDefault="52B7FB8C" w:rsidP="69B74364">
            <w:pPr>
              <w:rPr>
                <w:rFonts w:ascii="Times New Roman" w:hAnsi="Times New Roman" w:cs="Times New Roman"/>
              </w:rPr>
            </w:pPr>
            <w:r w:rsidRPr="69B74364">
              <w:rPr>
                <w:rFonts w:ascii="Times New Roman" w:hAnsi="Times New Roman" w:cs="Times New Roman"/>
              </w:rPr>
              <w:lastRenderedPageBreak/>
              <w:t>NEAKCEPTOVÁNO</w:t>
            </w:r>
          </w:p>
          <w:p w14:paraId="09BB603C" w14:textId="6D5B6765" w:rsidR="00CC1622" w:rsidRPr="008D351D" w:rsidRDefault="040B17B2" w:rsidP="69B74364">
            <w:pPr>
              <w:rPr>
                <w:rFonts w:ascii="Times New Roman" w:hAnsi="Times New Roman" w:cs="Times New Roman"/>
              </w:rPr>
            </w:pPr>
            <w:r w:rsidRPr="2D249184">
              <w:rPr>
                <w:rFonts w:ascii="Times New Roman" w:hAnsi="Times New Roman" w:cs="Times New Roman"/>
              </w:rPr>
              <w:lastRenderedPageBreak/>
              <w:t>Nový stavební zákon</w:t>
            </w:r>
            <w:r w:rsidR="342DCE64" w:rsidRPr="2D249184">
              <w:rPr>
                <w:rFonts w:ascii="Times New Roman" w:hAnsi="Times New Roman" w:cs="Times New Roman"/>
              </w:rPr>
              <w:t xml:space="preserve"> </w:t>
            </w:r>
            <w:r w:rsidR="00030817">
              <w:rPr>
                <w:rFonts w:ascii="Times New Roman" w:hAnsi="Times New Roman" w:cs="Times New Roman"/>
              </w:rPr>
              <w:t xml:space="preserve">v </w:t>
            </w:r>
            <w:r w:rsidR="342DCE64" w:rsidRPr="2D249184">
              <w:rPr>
                <w:rFonts w:ascii="Times New Roman" w:hAnsi="Times New Roman" w:cs="Times New Roman"/>
              </w:rPr>
              <w:t>§ 334 bod 58 a 59</w:t>
            </w:r>
            <w:r w:rsidRPr="2D249184">
              <w:rPr>
                <w:rFonts w:ascii="Times New Roman" w:hAnsi="Times New Roman" w:cs="Times New Roman"/>
              </w:rPr>
              <w:t xml:space="preserve"> ruší nařízení hl. m. Prahy (pražské stavební předpisy)</w:t>
            </w:r>
            <w:r w:rsidR="4B4FC720" w:rsidRPr="2D249184">
              <w:rPr>
                <w:rFonts w:ascii="Times New Roman" w:hAnsi="Times New Roman" w:cs="Times New Roman"/>
              </w:rPr>
              <w:t>.</w:t>
            </w:r>
            <w:r w:rsidRPr="2D249184">
              <w:rPr>
                <w:rFonts w:ascii="Times New Roman" w:hAnsi="Times New Roman" w:cs="Times New Roman"/>
              </w:rPr>
              <w:t xml:space="preserve"> </w:t>
            </w:r>
          </w:p>
        </w:tc>
      </w:tr>
      <w:tr w:rsidR="00CC1622" w:rsidRPr="008D351D" w14:paraId="4F9A0F1A" w14:textId="77777777" w:rsidTr="45595B71">
        <w:trPr>
          <w:trHeight w:val="25"/>
        </w:trPr>
        <w:tc>
          <w:tcPr>
            <w:tcW w:w="2318" w:type="dxa"/>
            <w:vMerge/>
          </w:tcPr>
          <w:p w14:paraId="4528B17F"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47AE694D" w14:textId="33196279" w:rsidR="00CC1622" w:rsidRPr="008D351D" w:rsidRDefault="00CC1622" w:rsidP="00D40D3C">
            <w:pPr>
              <w:tabs>
                <w:tab w:val="right" w:pos="37"/>
              </w:tabs>
              <w:spacing w:before="120" w:line="288" w:lineRule="auto"/>
              <w:ind w:right="-1"/>
              <w:jc w:val="both"/>
              <w:rPr>
                <w:rFonts w:ascii="Times New Roman" w:hAnsi="Times New Roman" w:cs="Times New Roman"/>
                <w:b/>
              </w:rPr>
            </w:pPr>
            <w:r>
              <w:rPr>
                <w:rFonts w:ascii="Times New Roman" w:hAnsi="Times New Roman" w:cs="Times New Roman"/>
                <w:b/>
              </w:rPr>
              <w:t>11</w:t>
            </w:r>
            <w:r w:rsidR="001A194A">
              <w:rPr>
                <w:rFonts w:ascii="Times New Roman" w:hAnsi="Times New Roman" w:cs="Times New Roman"/>
                <w:b/>
              </w:rPr>
              <w:t>6</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CFB6CEB" w14:textId="75A4A081" w:rsidR="00CC1622" w:rsidRPr="008D351D" w:rsidRDefault="00CC1622" w:rsidP="00D40D3C">
            <w:pPr>
              <w:numPr>
                <w:ilvl w:val="0"/>
                <w:numId w:val="15"/>
              </w:numPr>
              <w:tabs>
                <w:tab w:val="right" w:pos="37"/>
              </w:tabs>
              <w:spacing w:before="120" w:line="288" w:lineRule="auto"/>
              <w:ind w:left="0" w:right="-1" w:firstLine="0"/>
              <w:jc w:val="both"/>
              <w:rPr>
                <w:rFonts w:ascii="Times New Roman" w:hAnsi="Times New Roman" w:cs="Times New Roman"/>
                <w:bCs/>
              </w:rPr>
            </w:pPr>
            <w:r w:rsidRPr="008D351D">
              <w:rPr>
                <w:rFonts w:ascii="Times New Roman" w:hAnsi="Times New Roman" w:cs="Times New Roman"/>
                <w:b/>
              </w:rPr>
              <w:t>K § 7 odst. 2</w:t>
            </w:r>
          </w:p>
          <w:p w14:paraId="248E3BC1"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Požadujeme zachovat oddělené záchody, umývárny a šatny pro dívky a chlapce.</w:t>
            </w:r>
          </w:p>
          <w:p w14:paraId="7F97206B"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Navrhujeme nové znění § 7 odst. 2: </w:t>
            </w:r>
            <w:r w:rsidRPr="008D351D">
              <w:rPr>
                <w:rFonts w:ascii="Times New Roman" w:hAnsi="Times New Roman" w:cs="Times New Roman"/>
                <w:bCs/>
                <w:i/>
                <w:iCs/>
              </w:rPr>
              <w:t>„U tělocvičny musí být zřízena šatna, která musí být vybavena věšáky a lavicemi, dále záchod, který je vybaven přívodem tekoucí pitné nebo užitkové vody s napojením na kanalizaci a umývárna, která je vybavena přívodem tekoucí pitné a teplé vody s napojením na kanalizaci, oddělené pro chlapce a dívky. Umývárna vybavená umyvadly a sprchovými růžicemi musí být přístupná ze šatny, musí umožňovat odkládání mycích potřeb, ručníků a prádla.“</w:t>
            </w:r>
          </w:p>
          <w:p w14:paraId="63C3A9BF"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
              </w:rPr>
              <w:t>Odůvodnění:</w:t>
            </w:r>
          </w:p>
          <w:p w14:paraId="6453EE69"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Návrh nerespektuje zachování intimity žáků s ohledem na pohlaví. V rozporu s definici zdraví je ohrožena i osobní pohoda žáků ve škole </w:t>
            </w:r>
            <w:r w:rsidRPr="008D351D">
              <w:rPr>
                <w:rFonts w:ascii="Times New Roman" w:hAnsi="Times New Roman" w:cs="Times New Roman"/>
                <w:bCs/>
              </w:rPr>
              <w:lastRenderedPageBreak/>
              <w:t xml:space="preserve">(wellbeing).  Obdobné předpisy (NV 361/2007 Sb., stavebně technická vyhláška, pražské stavební předpisy), které platí pro dospělou populaci stanovují oddělené toalety pro muže a ženy. Zachovat oddělené WC, umývárny a šatny podle pohlaví je nezbytnost. nerespektování intimity, bezpečí a důstojnosti člověka je rizikové a v rozporu s Úmluvou o právech dítěte. </w:t>
            </w:r>
          </w:p>
          <w:p w14:paraId="02EE0CD0"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Dle informací od ředitelů škol velice přibývá počet dětí, u kterých došlo k šikaně. V průběhu povinné školní docházky na ZŠ dochází k pohlavnímu dozrávání a většina jak dívek, tak chlapců se začíná stydět před opačným pohlavím. Společné hygienické zařízení pro dívky a chlapce je velmi rizikové jednak z důvodu sexuálního obtěžování, jednak ze zdravotního hlediska, kdy z důvodu studu před opačným pohlavím může u dívek nebo chlapců docházet k omezení pitného režimu a zadržování moči. Společné hygienické zařízení pro dívky a chlapce je více rizikové i z důvodu možné šikany. Dívky, které mají zrovna menstruaci potřebují dostatečnou intimitu a soukromí.</w:t>
            </w:r>
          </w:p>
          <w:p w14:paraId="452E35DF" w14:textId="2595DBD8" w:rsidR="00CC1622" w:rsidRPr="008D351D" w:rsidRDefault="00CC1622" w:rsidP="00D40D3C">
            <w:pPr>
              <w:tabs>
                <w:tab w:val="right" w:pos="37"/>
              </w:tabs>
              <w:spacing w:before="120" w:line="288" w:lineRule="auto"/>
              <w:ind w:right="-1"/>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55E0A8F0" w14:textId="77777777" w:rsidR="004E1B3D" w:rsidRDefault="004E1B3D" w:rsidP="004E1B3D">
            <w:pPr>
              <w:rPr>
                <w:rFonts w:ascii="Times New Roman" w:hAnsi="Times New Roman" w:cs="Times New Roman"/>
              </w:rPr>
            </w:pPr>
            <w:r>
              <w:rPr>
                <w:rFonts w:ascii="Times New Roman" w:hAnsi="Times New Roman" w:cs="Times New Roman"/>
              </w:rPr>
              <w:lastRenderedPageBreak/>
              <w:t>NE</w:t>
            </w:r>
            <w:r w:rsidR="0846789D" w:rsidRPr="45595B71">
              <w:rPr>
                <w:rFonts w:ascii="Times New Roman" w:hAnsi="Times New Roman" w:cs="Times New Roman"/>
              </w:rPr>
              <w:t xml:space="preserve">AKCEPTOVÁNO </w:t>
            </w:r>
          </w:p>
          <w:p w14:paraId="14C589A2" w14:textId="40B4213A" w:rsidR="0846789D" w:rsidRDefault="004E1B3D" w:rsidP="004E1B3D">
            <w:pPr>
              <w:rPr>
                <w:rFonts w:ascii="Times New Roman" w:hAnsi="Times New Roman" w:cs="Times New Roman"/>
              </w:rPr>
            </w:pPr>
            <w:r>
              <w:rPr>
                <w:rFonts w:ascii="Times New Roman" w:hAnsi="Times New Roman" w:cs="Times New Roman"/>
              </w:rPr>
              <w:t xml:space="preserve">Rozhodnutí ponecháno na zřizovateli a znalosti místních potřeb. </w:t>
            </w:r>
          </w:p>
          <w:p w14:paraId="080459C2" w14:textId="700FAB72" w:rsidR="45595B71" w:rsidRDefault="45595B71" w:rsidP="45595B71">
            <w:pPr>
              <w:jc w:val="both"/>
              <w:rPr>
                <w:rFonts w:ascii="Times New Roman" w:hAnsi="Times New Roman" w:cs="Times New Roman"/>
              </w:rPr>
            </w:pPr>
          </w:p>
          <w:p w14:paraId="18D57299" w14:textId="54224975" w:rsidR="00CC1622" w:rsidRPr="008D351D" w:rsidRDefault="00CC1622" w:rsidP="69B74364">
            <w:pPr>
              <w:rPr>
                <w:rFonts w:ascii="Times New Roman" w:hAnsi="Times New Roman" w:cs="Times New Roman"/>
                <w:highlight w:val="yellow"/>
              </w:rPr>
            </w:pPr>
          </w:p>
        </w:tc>
      </w:tr>
      <w:tr w:rsidR="00CC1622" w:rsidRPr="008D351D" w14:paraId="4ED7CCDE" w14:textId="77777777" w:rsidTr="45595B71">
        <w:trPr>
          <w:trHeight w:val="25"/>
        </w:trPr>
        <w:tc>
          <w:tcPr>
            <w:tcW w:w="2318" w:type="dxa"/>
            <w:vMerge/>
          </w:tcPr>
          <w:p w14:paraId="64424923"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0F704421" w14:textId="09584063" w:rsidR="00CC1622" w:rsidRPr="008D351D" w:rsidRDefault="00CC1622" w:rsidP="00D40D3C">
            <w:pPr>
              <w:tabs>
                <w:tab w:val="right" w:pos="37"/>
              </w:tabs>
              <w:spacing w:before="120" w:line="288" w:lineRule="auto"/>
              <w:ind w:right="-1"/>
              <w:jc w:val="both"/>
              <w:rPr>
                <w:rFonts w:ascii="Times New Roman" w:hAnsi="Times New Roman" w:cs="Times New Roman"/>
                <w:b/>
              </w:rPr>
            </w:pPr>
            <w:r>
              <w:rPr>
                <w:rFonts w:ascii="Times New Roman" w:hAnsi="Times New Roman" w:cs="Times New Roman"/>
                <w:b/>
              </w:rPr>
              <w:t>11</w:t>
            </w:r>
            <w:r w:rsidR="001A194A">
              <w:rPr>
                <w:rFonts w:ascii="Times New Roman" w:hAnsi="Times New Roman" w:cs="Times New Roman"/>
                <w:b/>
              </w:rPr>
              <w:t>7</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10365C4" w14:textId="27CD70E2" w:rsidR="00CC1622" w:rsidRPr="008D351D" w:rsidRDefault="00CC1622" w:rsidP="00D40D3C">
            <w:pPr>
              <w:numPr>
                <w:ilvl w:val="0"/>
                <w:numId w:val="15"/>
              </w:numPr>
              <w:tabs>
                <w:tab w:val="right" w:pos="37"/>
              </w:tabs>
              <w:spacing w:before="120" w:line="288" w:lineRule="auto"/>
              <w:ind w:left="0" w:right="-1" w:firstLine="0"/>
              <w:jc w:val="both"/>
              <w:rPr>
                <w:rFonts w:ascii="Times New Roman" w:hAnsi="Times New Roman" w:cs="Times New Roman"/>
                <w:bCs/>
              </w:rPr>
            </w:pPr>
            <w:r w:rsidRPr="008D351D">
              <w:rPr>
                <w:rFonts w:ascii="Times New Roman" w:hAnsi="Times New Roman" w:cs="Times New Roman"/>
                <w:b/>
              </w:rPr>
              <w:t>K § 8</w:t>
            </w:r>
          </w:p>
          <w:p w14:paraId="4A63BF55"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Požadujeme při výuce činností naplňující obsah vzdělávacího zachovat oddělené záchody pro dívky a chlapce.</w:t>
            </w:r>
          </w:p>
          <w:p w14:paraId="6FB00362"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Navrhujeme nové znění § 8: </w:t>
            </w:r>
            <w:r w:rsidRPr="008D351D">
              <w:rPr>
                <w:rFonts w:ascii="Times New Roman" w:hAnsi="Times New Roman" w:cs="Times New Roman"/>
                <w:bCs/>
                <w:i/>
                <w:iCs/>
              </w:rPr>
              <w:t xml:space="preserve">„Při výuce činností naplňující obsah vzdělávacího oboru „Člověk a svět práce“ v zařízení pro výchovu a vzdělávání, kde je plněna povinná školní docházka, pokud prostory nejsou součástí školy, musí být žákům k dispozici prostor pro odkládání civilního oděvu, záchod, odděleně pro chlapce a dívky, který je vybaven přívodem </w:t>
            </w:r>
            <w:r w:rsidRPr="008D351D">
              <w:rPr>
                <w:rFonts w:ascii="Times New Roman" w:hAnsi="Times New Roman" w:cs="Times New Roman"/>
                <w:bCs/>
                <w:i/>
                <w:iCs/>
              </w:rPr>
              <w:lastRenderedPageBreak/>
              <w:t>tekoucí pitné nebo užitkové vody s napojením na kanalizaci a umyvadlo, které je vybaveno přívodem tekoucí pitné a teplé vody s napojením na kanalizaci, a zázemí pro pedagogické pracovníky podle jiného právního předpisu. Požadavky na vybavení hygienického zařízení jsou upraveny v příloze č. 1 bodě 5 k této vyhlášce.“</w:t>
            </w:r>
          </w:p>
          <w:p w14:paraId="4E7EA8D5"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
              </w:rPr>
              <w:t>Odůvodnění:</w:t>
            </w:r>
          </w:p>
          <w:p w14:paraId="6C1FD250"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Návrh nerespektuje zachování intimity žáků s ohledem na pohlaví. V rozporu s definici zdraví je ohrožena osobní pohoda žáků ve škole (wellbeing).</w:t>
            </w:r>
          </w:p>
          <w:p w14:paraId="5DFCA4BF" w14:textId="64AC06E1" w:rsidR="00CC1622" w:rsidRPr="008D351D" w:rsidRDefault="00CC1622" w:rsidP="00D40D3C">
            <w:pPr>
              <w:tabs>
                <w:tab w:val="right" w:pos="37"/>
              </w:tabs>
              <w:spacing w:before="120" w:line="288" w:lineRule="auto"/>
              <w:ind w:right="-1"/>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01D9A82B" w14:textId="2FAC7435" w:rsidR="00CC1622" w:rsidRPr="008D351D" w:rsidRDefault="56F3057D" w:rsidP="69B74364">
            <w:pPr>
              <w:rPr>
                <w:rFonts w:ascii="Times New Roman" w:hAnsi="Times New Roman" w:cs="Times New Roman"/>
                <w:highlight w:val="yellow"/>
              </w:rPr>
            </w:pPr>
            <w:r w:rsidRPr="69B74364">
              <w:rPr>
                <w:rFonts w:ascii="Times New Roman" w:hAnsi="Times New Roman" w:cs="Times New Roman"/>
              </w:rPr>
              <w:lastRenderedPageBreak/>
              <w:t>NEAKCEPTOVÁNO</w:t>
            </w:r>
          </w:p>
          <w:p w14:paraId="404915D8" w14:textId="595BFE1C" w:rsidR="00CC1622" w:rsidRPr="008D351D" w:rsidRDefault="00A53680" w:rsidP="69B74364">
            <w:pPr>
              <w:rPr>
                <w:rFonts w:ascii="Times New Roman" w:hAnsi="Times New Roman" w:cs="Times New Roman"/>
              </w:rPr>
            </w:pPr>
            <w:r>
              <w:rPr>
                <w:rFonts w:ascii="Times New Roman" w:hAnsi="Times New Roman" w:cs="Times New Roman"/>
              </w:rPr>
              <w:t xml:space="preserve">Ponecháno na rozhodnutí zřizovatele a znalost místních potřeb. </w:t>
            </w:r>
          </w:p>
        </w:tc>
      </w:tr>
      <w:tr w:rsidR="00CC1622" w:rsidRPr="008D351D" w14:paraId="440FD9F1" w14:textId="77777777" w:rsidTr="45595B71">
        <w:trPr>
          <w:trHeight w:val="25"/>
        </w:trPr>
        <w:tc>
          <w:tcPr>
            <w:tcW w:w="2318" w:type="dxa"/>
            <w:vMerge/>
          </w:tcPr>
          <w:p w14:paraId="47DB52D7"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2338FF13" w14:textId="49ED2F7A" w:rsidR="00CC1622" w:rsidRPr="008D351D" w:rsidRDefault="00CC1622" w:rsidP="00D40D3C">
            <w:pPr>
              <w:tabs>
                <w:tab w:val="right" w:pos="37"/>
              </w:tabs>
              <w:spacing w:before="120" w:line="288" w:lineRule="auto"/>
              <w:ind w:right="-1"/>
              <w:jc w:val="both"/>
              <w:rPr>
                <w:rFonts w:ascii="Times New Roman" w:hAnsi="Times New Roman" w:cs="Times New Roman"/>
                <w:b/>
              </w:rPr>
            </w:pPr>
            <w:r>
              <w:rPr>
                <w:rFonts w:ascii="Times New Roman" w:hAnsi="Times New Roman" w:cs="Times New Roman"/>
                <w:b/>
              </w:rPr>
              <w:t>11</w:t>
            </w:r>
            <w:r w:rsidR="001A194A">
              <w:rPr>
                <w:rFonts w:ascii="Times New Roman" w:hAnsi="Times New Roman" w:cs="Times New Roman"/>
                <w:b/>
              </w:rPr>
              <w:t>8</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564F522" w14:textId="43B8CA63" w:rsidR="00CC1622" w:rsidRPr="008D351D" w:rsidRDefault="00CC1622" w:rsidP="00D40D3C">
            <w:pPr>
              <w:numPr>
                <w:ilvl w:val="0"/>
                <w:numId w:val="15"/>
              </w:numPr>
              <w:tabs>
                <w:tab w:val="right" w:pos="37"/>
              </w:tabs>
              <w:spacing w:before="120" w:line="288" w:lineRule="auto"/>
              <w:ind w:left="0" w:right="-1" w:firstLine="0"/>
              <w:jc w:val="both"/>
              <w:rPr>
                <w:rFonts w:ascii="Times New Roman" w:hAnsi="Times New Roman" w:cs="Times New Roman"/>
                <w:bCs/>
              </w:rPr>
            </w:pPr>
            <w:r w:rsidRPr="008D351D">
              <w:rPr>
                <w:rFonts w:ascii="Times New Roman" w:hAnsi="Times New Roman" w:cs="Times New Roman"/>
                <w:b/>
              </w:rPr>
              <w:t>K § 9</w:t>
            </w:r>
          </w:p>
          <w:p w14:paraId="7D1CFA61"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Požadujeme v prostorách pro pobyt žáků v zařízení pro zájmové vzdělávání a provozovně pro zájmové vzdělávání zachovat oddělené záchody pro dívky a chlapce.</w:t>
            </w:r>
          </w:p>
          <w:p w14:paraId="5BBE640E"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Navrhujeme nové znění § 9: </w:t>
            </w:r>
            <w:r w:rsidRPr="008D351D">
              <w:rPr>
                <w:rFonts w:ascii="Times New Roman" w:hAnsi="Times New Roman" w:cs="Times New Roman"/>
                <w:bCs/>
                <w:i/>
                <w:iCs/>
              </w:rPr>
              <w:t xml:space="preserve">„Prostory pro pobyt žáků v zařízení pro zájmové vzdělávání a provozovně pro zájmové vzdělávání se upravují a zařizují tak, aby svými stavebně technickými podmínkami umožňovaly činnost, pro kterou jsou zřízeny. Pokud prostory pro pobyt ve školní družině a školním klubu nejsou součástí objektu školy nebo školského zařízení, musí být k dispozici prostor pro odkládání oděvů a obuvi, dále záchod, odděleně pro chlapce a dívky, který je vybaven přívodem tekoucí pitné nebo užitkové vody s napojením na kanalizaci a umyvadlo, které je vybaveno přívodem tekoucí pitné a teplé vody s napojením na kanalizaci, a zázemí pro pedagogické pracovníky podle jiného právního předpisu. </w:t>
            </w:r>
            <w:r w:rsidRPr="008D351D">
              <w:rPr>
                <w:rFonts w:ascii="Times New Roman" w:hAnsi="Times New Roman" w:cs="Times New Roman"/>
                <w:bCs/>
                <w:i/>
                <w:iCs/>
              </w:rPr>
              <w:lastRenderedPageBreak/>
              <w:t>Požadavky na vybavení hygienického zařízení jsou upraveny v příloze č. 1 bodě 5 k této vyhlášce.“</w:t>
            </w:r>
          </w:p>
          <w:p w14:paraId="32116100"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
              </w:rPr>
              <w:t>Odůvodnění:</w:t>
            </w:r>
          </w:p>
          <w:p w14:paraId="5FC316C3"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Návrh nerespektuje zachování intimity žáků s ohledem na pohlaví. V rozporu s definici zdraví je ohrožena osobní pohoda žáků ve škole (wellbeing).</w:t>
            </w:r>
          </w:p>
          <w:p w14:paraId="4405D50D" w14:textId="58CEA285" w:rsidR="00CC1622" w:rsidRPr="008D351D" w:rsidRDefault="00CC1622" w:rsidP="00D40D3C">
            <w:pPr>
              <w:tabs>
                <w:tab w:val="right" w:pos="37"/>
              </w:tabs>
              <w:spacing w:before="120" w:line="288" w:lineRule="auto"/>
              <w:ind w:right="-1"/>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0EDBF38D" w14:textId="2FAC7435" w:rsidR="00CC1622" w:rsidRPr="008D351D" w:rsidRDefault="5F92CFBA" w:rsidP="69B74364">
            <w:pPr>
              <w:rPr>
                <w:rFonts w:ascii="Times New Roman" w:hAnsi="Times New Roman" w:cs="Times New Roman"/>
                <w:highlight w:val="yellow"/>
              </w:rPr>
            </w:pPr>
            <w:r w:rsidRPr="69B74364">
              <w:rPr>
                <w:rFonts w:ascii="Times New Roman" w:hAnsi="Times New Roman" w:cs="Times New Roman"/>
              </w:rPr>
              <w:lastRenderedPageBreak/>
              <w:t>NEAKCEPTOVÁNO</w:t>
            </w:r>
          </w:p>
          <w:p w14:paraId="2ECB307C" w14:textId="22F0E8AF" w:rsidR="00CC1622" w:rsidRPr="008D351D" w:rsidRDefault="00A53680" w:rsidP="69B74364">
            <w:pPr>
              <w:rPr>
                <w:rFonts w:ascii="Times New Roman" w:hAnsi="Times New Roman" w:cs="Times New Roman"/>
              </w:rPr>
            </w:pPr>
            <w:r>
              <w:rPr>
                <w:rFonts w:ascii="Times New Roman" w:hAnsi="Times New Roman" w:cs="Times New Roman"/>
              </w:rPr>
              <w:t>Ponecháno na rozhodnutí zřizovatele a znalost místních potřeb.</w:t>
            </w:r>
          </w:p>
        </w:tc>
      </w:tr>
      <w:tr w:rsidR="00CC1622" w:rsidRPr="008D351D" w14:paraId="745F14AA" w14:textId="77777777" w:rsidTr="45595B71">
        <w:trPr>
          <w:trHeight w:val="25"/>
        </w:trPr>
        <w:tc>
          <w:tcPr>
            <w:tcW w:w="2318" w:type="dxa"/>
            <w:vMerge/>
          </w:tcPr>
          <w:p w14:paraId="2F28C4AC"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4FC367A1" w14:textId="4F4C55AF" w:rsidR="00CC1622" w:rsidRPr="008D351D" w:rsidRDefault="00CC1622" w:rsidP="00D40D3C">
            <w:pPr>
              <w:tabs>
                <w:tab w:val="right" w:pos="37"/>
              </w:tabs>
              <w:spacing w:before="120" w:line="288" w:lineRule="auto"/>
              <w:ind w:right="-1"/>
              <w:jc w:val="both"/>
              <w:rPr>
                <w:rFonts w:ascii="Times New Roman" w:hAnsi="Times New Roman" w:cs="Times New Roman"/>
                <w:b/>
              </w:rPr>
            </w:pPr>
            <w:r>
              <w:rPr>
                <w:rFonts w:ascii="Times New Roman" w:hAnsi="Times New Roman" w:cs="Times New Roman"/>
                <w:b/>
              </w:rPr>
              <w:t>11</w:t>
            </w:r>
            <w:r w:rsidR="001A194A">
              <w:rPr>
                <w:rFonts w:ascii="Times New Roman" w:hAnsi="Times New Roman" w:cs="Times New Roman"/>
                <w:b/>
              </w:rPr>
              <w:t>9</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255489E" w14:textId="387731EF" w:rsidR="00CC1622" w:rsidRPr="008D351D" w:rsidRDefault="00CC1622" w:rsidP="00D40D3C">
            <w:pPr>
              <w:numPr>
                <w:ilvl w:val="0"/>
                <w:numId w:val="15"/>
              </w:numPr>
              <w:tabs>
                <w:tab w:val="right" w:pos="37"/>
              </w:tabs>
              <w:spacing w:before="120" w:line="288" w:lineRule="auto"/>
              <w:ind w:left="0" w:right="-1" w:firstLine="0"/>
              <w:jc w:val="both"/>
              <w:rPr>
                <w:rFonts w:ascii="Times New Roman" w:hAnsi="Times New Roman" w:cs="Times New Roman"/>
                <w:bCs/>
              </w:rPr>
            </w:pPr>
            <w:r w:rsidRPr="008D351D">
              <w:rPr>
                <w:rFonts w:ascii="Times New Roman" w:hAnsi="Times New Roman" w:cs="Times New Roman"/>
                <w:b/>
              </w:rPr>
              <w:t>K § 10</w:t>
            </w:r>
          </w:p>
          <w:p w14:paraId="6CCF91A3"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Navrhujeme odstranit uvození prvního odstavce.</w:t>
            </w:r>
          </w:p>
          <w:p w14:paraId="72131BEA"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
              </w:rPr>
              <w:t>Odůvodnění:</w:t>
            </w:r>
          </w:p>
          <w:p w14:paraId="6222CA08"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Další odstavec § 10 neobsahuje.</w:t>
            </w:r>
          </w:p>
          <w:p w14:paraId="4A0DD752" w14:textId="7D5EFDF0" w:rsidR="00CC1622" w:rsidRPr="008D351D" w:rsidRDefault="00CC1622" w:rsidP="00D40D3C">
            <w:pPr>
              <w:tabs>
                <w:tab w:val="right" w:pos="37"/>
              </w:tabs>
              <w:spacing w:before="120" w:line="288" w:lineRule="auto"/>
              <w:ind w:right="-1"/>
              <w:jc w:val="both"/>
              <w:rPr>
                <w:rFonts w:ascii="Times New Roman" w:hAnsi="Times New Roman" w:cs="Times New Roman"/>
                <w:b/>
              </w:rPr>
            </w:pPr>
            <w:r w:rsidRPr="008D351D">
              <w:rPr>
                <w:rFonts w:ascii="Times New Roman" w:hAnsi="Times New Roman" w:cs="Times New Roman"/>
                <w:b/>
              </w:rPr>
              <w:t>Tuto připomínku považujeme za doporučující.</w:t>
            </w:r>
          </w:p>
        </w:tc>
        <w:tc>
          <w:tcPr>
            <w:tcW w:w="4111" w:type="dxa"/>
            <w:tcBorders>
              <w:left w:val="single" w:sz="4" w:space="0" w:color="auto"/>
              <w:right w:val="single" w:sz="4" w:space="0" w:color="auto"/>
            </w:tcBorders>
            <w:shd w:val="clear" w:color="auto" w:fill="auto"/>
          </w:tcPr>
          <w:p w14:paraId="4DEC80DC" w14:textId="77777777" w:rsidR="00CC1622" w:rsidRDefault="00CC1622" w:rsidP="00D40D3C">
            <w:pPr>
              <w:rPr>
                <w:rFonts w:ascii="Times New Roman" w:hAnsi="Times New Roman" w:cs="Times New Roman"/>
                <w:bCs/>
              </w:rPr>
            </w:pPr>
            <w:r w:rsidRPr="00F0743B">
              <w:rPr>
                <w:rFonts w:ascii="Times New Roman" w:hAnsi="Times New Roman" w:cs="Times New Roman"/>
                <w:bCs/>
              </w:rPr>
              <w:t>AKCEPTOVÁNO</w:t>
            </w:r>
          </w:p>
          <w:p w14:paraId="100A40A8" w14:textId="0769D95F" w:rsidR="00682900" w:rsidRPr="008D351D" w:rsidRDefault="00682900" w:rsidP="00D40D3C">
            <w:pPr>
              <w:rPr>
                <w:rFonts w:ascii="Times New Roman" w:hAnsi="Times New Roman" w:cs="Times New Roman"/>
                <w:bCs/>
                <w:highlight w:val="yellow"/>
              </w:rPr>
            </w:pPr>
            <w:r>
              <w:rPr>
                <w:rFonts w:ascii="Times New Roman" w:hAnsi="Times New Roman" w:cs="Times New Roman"/>
                <w:bCs/>
              </w:rPr>
              <w:t>Upraveno</w:t>
            </w:r>
            <w:r w:rsidR="00030817">
              <w:rPr>
                <w:rFonts w:ascii="Times New Roman" w:hAnsi="Times New Roman" w:cs="Times New Roman"/>
                <w:bCs/>
              </w:rPr>
              <w:t>.</w:t>
            </w:r>
          </w:p>
        </w:tc>
      </w:tr>
      <w:tr w:rsidR="00CC1622" w:rsidRPr="008D351D" w14:paraId="52101A66" w14:textId="77777777" w:rsidTr="45595B71">
        <w:trPr>
          <w:trHeight w:val="25"/>
        </w:trPr>
        <w:tc>
          <w:tcPr>
            <w:tcW w:w="2318" w:type="dxa"/>
            <w:vMerge/>
          </w:tcPr>
          <w:p w14:paraId="7EA8C154"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13DA5D86" w14:textId="6924C172" w:rsidR="00CC1622" w:rsidRPr="008D351D" w:rsidRDefault="00CC1622" w:rsidP="00D40D3C">
            <w:pPr>
              <w:tabs>
                <w:tab w:val="right" w:pos="37"/>
              </w:tabs>
              <w:spacing w:before="120" w:line="288" w:lineRule="auto"/>
              <w:ind w:right="-1"/>
              <w:jc w:val="both"/>
              <w:rPr>
                <w:rFonts w:ascii="Times New Roman" w:hAnsi="Times New Roman" w:cs="Times New Roman"/>
                <w:b/>
              </w:rPr>
            </w:pPr>
            <w:r>
              <w:rPr>
                <w:rFonts w:ascii="Times New Roman" w:hAnsi="Times New Roman" w:cs="Times New Roman"/>
                <w:b/>
              </w:rPr>
              <w:t>1</w:t>
            </w:r>
            <w:r w:rsidR="001A194A">
              <w:rPr>
                <w:rFonts w:ascii="Times New Roman" w:hAnsi="Times New Roman" w:cs="Times New Roman"/>
                <w:b/>
              </w:rPr>
              <w:t>20</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2843C4C" w14:textId="71CE5687" w:rsidR="00CC1622" w:rsidRPr="008D351D" w:rsidRDefault="00CC1622" w:rsidP="00D40D3C">
            <w:pPr>
              <w:numPr>
                <w:ilvl w:val="0"/>
                <w:numId w:val="15"/>
              </w:numPr>
              <w:tabs>
                <w:tab w:val="right" w:pos="37"/>
              </w:tabs>
              <w:spacing w:before="120" w:line="288" w:lineRule="auto"/>
              <w:ind w:left="0" w:right="-1" w:firstLine="0"/>
              <w:jc w:val="both"/>
              <w:rPr>
                <w:rFonts w:ascii="Times New Roman" w:hAnsi="Times New Roman" w:cs="Times New Roman"/>
                <w:bCs/>
              </w:rPr>
            </w:pPr>
            <w:r w:rsidRPr="008D351D">
              <w:rPr>
                <w:rFonts w:ascii="Times New Roman" w:hAnsi="Times New Roman" w:cs="Times New Roman"/>
                <w:b/>
              </w:rPr>
              <w:t>K § 11 odst. 2</w:t>
            </w:r>
          </w:p>
          <w:p w14:paraId="360A21F4"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Navrhujeme nové znění § 11 odst. 2: </w:t>
            </w:r>
            <w:r w:rsidRPr="008D351D">
              <w:rPr>
                <w:rFonts w:ascii="Times New Roman" w:hAnsi="Times New Roman" w:cs="Times New Roman"/>
                <w:bCs/>
                <w:i/>
                <w:iCs/>
              </w:rPr>
              <w:t>„(2) V bezprostřední blízkosti zázemí lesní mateřské školy nebo v zázemí lesní mateřské školy musí být umístěno hygienické zařízení pro děti se záchodem a umyvadlem s tekoucí pitnou a teplou vodou a prostředky pro mytí a hygienické osušení rukou a zázemí pro pedagogické pracovníky podle jiného právního předpisu.“</w:t>
            </w:r>
          </w:p>
          <w:p w14:paraId="3DC553A0"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
              </w:rPr>
              <w:t>Odůvodnění:</w:t>
            </w:r>
          </w:p>
          <w:p w14:paraId="5625EDA0"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lastRenderedPageBreak/>
              <w:t>V návrhu vyhlášky není řešeno zázemí pro pedagogy vč. WC. V případě absence teplé vody, není zajištěna dostatečná osobní hygiena u dětí a pedagogů.</w:t>
            </w:r>
          </w:p>
          <w:p w14:paraId="2B0DB239" w14:textId="2A1C1626" w:rsidR="00CC1622" w:rsidRPr="008D351D" w:rsidRDefault="00CC1622" w:rsidP="00D40D3C">
            <w:pPr>
              <w:tabs>
                <w:tab w:val="right" w:pos="37"/>
              </w:tabs>
              <w:spacing w:before="120" w:line="288" w:lineRule="auto"/>
              <w:ind w:right="-1"/>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5E4D0E48" w14:textId="5223818C" w:rsidR="00CC1622" w:rsidRPr="008D351D" w:rsidRDefault="229443FF" w:rsidP="69B74364">
            <w:pPr>
              <w:rPr>
                <w:rFonts w:ascii="Times New Roman" w:hAnsi="Times New Roman" w:cs="Times New Roman"/>
              </w:rPr>
            </w:pPr>
            <w:r w:rsidRPr="48CDFB04">
              <w:rPr>
                <w:rFonts w:ascii="Times New Roman" w:hAnsi="Times New Roman" w:cs="Times New Roman"/>
              </w:rPr>
              <w:lastRenderedPageBreak/>
              <w:t>NE</w:t>
            </w:r>
            <w:r w:rsidR="5F5899C9" w:rsidRPr="48CDFB04">
              <w:rPr>
                <w:rFonts w:ascii="Times New Roman" w:hAnsi="Times New Roman" w:cs="Times New Roman"/>
              </w:rPr>
              <w:t>AKCEPTOVÁNO</w:t>
            </w:r>
          </w:p>
          <w:p w14:paraId="477AEE2D" w14:textId="48A50B3C" w:rsidR="00CC1622" w:rsidRPr="008D351D" w:rsidRDefault="1EA8D817" w:rsidP="00042BCC">
            <w:pPr>
              <w:jc w:val="both"/>
              <w:rPr>
                <w:rFonts w:ascii="Times New Roman" w:hAnsi="Times New Roman" w:cs="Times New Roman"/>
              </w:rPr>
            </w:pPr>
            <w:r w:rsidRPr="48CDFB04">
              <w:rPr>
                <w:rFonts w:ascii="Times New Roman" w:hAnsi="Times New Roman" w:cs="Times New Roman"/>
              </w:rPr>
              <w:t>L</w:t>
            </w:r>
            <w:r w:rsidR="00682900">
              <w:rPr>
                <w:rFonts w:ascii="Times New Roman" w:hAnsi="Times New Roman" w:cs="Times New Roman"/>
              </w:rPr>
              <w:t xml:space="preserve">esní </w:t>
            </w:r>
            <w:r w:rsidRPr="48CDFB04">
              <w:rPr>
                <w:rFonts w:ascii="Times New Roman" w:hAnsi="Times New Roman" w:cs="Times New Roman"/>
              </w:rPr>
              <w:t xml:space="preserve">MŠ svým pojetím jsou subjektem, které veškeré své činnosti realizuje ve venkovním prostředí, z tohoto důvodu nejsou specifikované požadavky na zázemí </w:t>
            </w:r>
            <w:r w:rsidR="00682900">
              <w:rPr>
                <w:rFonts w:ascii="Times New Roman" w:hAnsi="Times New Roman" w:cs="Times New Roman"/>
              </w:rPr>
              <w:t xml:space="preserve">lesní </w:t>
            </w:r>
            <w:r w:rsidRPr="48CDFB04">
              <w:rPr>
                <w:rFonts w:ascii="Times New Roman" w:hAnsi="Times New Roman" w:cs="Times New Roman"/>
              </w:rPr>
              <w:t>MŠ ve smyslu poža</w:t>
            </w:r>
            <w:r w:rsidR="4C50644D" w:rsidRPr="48CDFB04">
              <w:rPr>
                <w:rFonts w:ascii="Times New Roman" w:hAnsi="Times New Roman" w:cs="Times New Roman"/>
              </w:rPr>
              <w:t>davků na pracovní prostředí pro pedagogické pracovníky.</w:t>
            </w:r>
          </w:p>
        </w:tc>
      </w:tr>
      <w:tr w:rsidR="00CC1622" w:rsidRPr="008D351D" w14:paraId="2B8E5508" w14:textId="77777777" w:rsidTr="45595B71">
        <w:trPr>
          <w:trHeight w:val="25"/>
        </w:trPr>
        <w:tc>
          <w:tcPr>
            <w:tcW w:w="2318" w:type="dxa"/>
            <w:vMerge/>
          </w:tcPr>
          <w:p w14:paraId="4ED1A407"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5AAEADCE" w14:textId="30F5E641" w:rsidR="00CC1622" w:rsidRPr="008D351D" w:rsidRDefault="00CC1622" w:rsidP="00D40D3C">
            <w:pPr>
              <w:tabs>
                <w:tab w:val="right" w:pos="37"/>
              </w:tabs>
              <w:spacing w:before="120" w:line="288" w:lineRule="auto"/>
              <w:ind w:right="-1"/>
              <w:jc w:val="both"/>
              <w:rPr>
                <w:rFonts w:ascii="Times New Roman" w:hAnsi="Times New Roman" w:cs="Times New Roman"/>
                <w:b/>
              </w:rPr>
            </w:pPr>
            <w:r>
              <w:rPr>
                <w:rFonts w:ascii="Times New Roman" w:hAnsi="Times New Roman" w:cs="Times New Roman"/>
                <w:b/>
              </w:rPr>
              <w:t>1</w:t>
            </w:r>
            <w:r w:rsidR="001A194A">
              <w:rPr>
                <w:rFonts w:ascii="Times New Roman" w:hAnsi="Times New Roman" w:cs="Times New Roman"/>
                <w:b/>
              </w:rPr>
              <w:t>21</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944716B" w14:textId="751250B2" w:rsidR="00CC1622" w:rsidRPr="008D351D" w:rsidRDefault="00CC1622" w:rsidP="00D40D3C">
            <w:pPr>
              <w:numPr>
                <w:ilvl w:val="0"/>
                <w:numId w:val="15"/>
              </w:numPr>
              <w:tabs>
                <w:tab w:val="right" w:pos="37"/>
              </w:tabs>
              <w:spacing w:before="120" w:line="288" w:lineRule="auto"/>
              <w:ind w:left="0" w:right="-1" w:firstLine="0"/>
              <w:jc w:val="both"/>
              <w:rPr>
                <w:rFonts w:ascii="Times New Roman" w:hAnsi="Times New Roman" w:cs="Times New Roman"/>
                <w:bCs/>
              </w:rPr>
            </w:pPr>
            <w:r w:rsidRPr="008D351D">
              <w:rPr>
                <w:rFonts w:ascii="Times New Roman" w:hAnsi="Times New Roman" w:cs="Times New Roman"/>
                <w:b/>
              </w:rPr>
              <w:t>K § 12 odst. 1</w:t>
            </w:r>
          </w:p>
          <w:p w14:paraId="21BFC2AE"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Požadujeme, aby pro děti a mladistvé byla zajištěna dostatečná plocha pro jejich osobní rozvoj. </w:t>
            </w:r>
          </w:p>
          <w:p w14:paraId="549C5883"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Návrh nové znění § 12 odst. 1: </w:t>
            </w:r>
            <w:r w:rsidRPr="008D351D">
              <w:rPr>
                <w:rFonts w:ascii="Times New Roman" w:hAnsi="Times New Roman" w:cs="Times New Roman"/>
                <w:bCs/>
                <w:i/>
                <w:iCs/>
              </w:rPr>
              <w:t>„(1) V domově mládeže, internátě, v zařízení pro děti vyžadující okamžitou pomoc a ve školském zařízení pro výkon ústavní nebo ochranné výchovy a preventivně výchovné péče (dále jen „ubytovací zařízení“) je nejmenší ubytovací plocha ložnice 6 m2 na 1 ubytovaného. Ve školských zařízeních pro výkon ústavní a ochranné výchovy a preventivně výchovné péče musí být zřízen obývací pokoj s podlahovou plochou nejméně 3 m2 na 1 ubytovaného, v domovech mládeže a internátech nejméně 1,5 m2 na 1 ubytovaného. Dále musí být v ubytovacích zařízeních zřízen oddělený sklad čistého a sklad použitého prádla, prostory pro sušení oděvů pro uskladnění a čištění obuvi, pro úklid a sklady sezónních potřeb. Součástí ubytovacího zařízení je zázemí pro vychovatele podle jiného právního předpisu4). Požadavky na vybavení hygienického zařízení jsou upraveny v příloze č. 1 bodě 5 k této vyhlášce. Ve školském zařízení pro výkon ústavní a ochranné výchovy a preventivně výchovné péče musí být zřízen obývací pokoj. V domově mládeže a internátě musí být zřízena studovna.“</w:t>
            </w:r>
          </w:p>
          <w:p w14:paraId="0CFC887D"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
              </w:rPr>
              <w:t>Odůvodnění:</w:t>
            </w:r>
          </w:p>
          <w:p w14:paraId="4F0CD04B"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lastRenderedPageBreak/>
              <w:t>Pro děti a mladistvé musí být zajištěna dostatečná plocha pro osobní rozvoj, zejména s ohledem na dospívající mladou generaci a účelu jednotlivých zařízení, která mají nahrazovat rodinné zázemí, je nutné akceptovat zvýšené riziko sociálně patologických jevů a zachování osobní pohody v souladu s koncepcí ochrany a podpory veřejného zdraví. Návrh nové právní úpravy nereflektuje specifické postavení Prahy, absenci požadavků na školská zařízení v pražských stavebních předpisech (odkaz na vyhlášku č. 410/2005 Sb.).</w:t>
            </w:r>
          </w:p>
          <w:p w14:paraId="5B8E8CBD" w14:textId="70C61AF0" w:rsidR="00CC1622" w:rsidRPr="008D351D" w:rsidRDefault="00CC1622" w:rsidP="00D40D3C">
            <w:pPr>
              <w:tabs>
                <w:tab w:val="right" w:pos="37"/>
              </w:tabs>
              <w:spacing w:before="120" w:line="288" w:lineRule="auto"/>
              <w:ind w:right="-1"/>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6E76113B" w14:textId="357EAA39" w:rsidR="00CC1622" w:rsidRPr="008D351D" w:rsidRDefault="78DD89E1" w:rsidP="69B74364">
            <w:pPr>
              <w:rPr>
                <w:rFonts w:ascii="Times New Roman" w:eastAsia="Arial" w:hAnsi="Times New Roman" w:cs="Times New Roman"/>
                <w:color w:val="000000" w:themeColor="text1"/>
              </w:rPr>
            </w:pPr>
            <w:r w:rsidRPr="69B74364">
              <w:rPr>
                <w:rFonts w:ascii="Times New Roman" w:eastAsia="Arial" w:hAnsi="Times New Roman" w:cs="Times New Roman"/>
                <w:color w:val="000000" w:themeColor="text1"/>
              </w:rPr>
              <w:lastRenderedPageBreak/>
              <w:t>NEAKCEPTOVÁNO</w:t>
            </w:r>
          </w:p>
          <w:p w14:paraId="06BA1398" w14:textId="0179C81A" w:rsidR="00CC1622" w:rsidRPr="008D351D" w:rsidRDefault="78DD89E1" w:rsidP="006246A0">
            <w:pPr>
              <w:jc w:val="both"/>
              <w:rPr>
                <w:rFonts w:ascii="Times New Roman" w:hAnsi="Times New Roman" w:cs="Times New Roman"/>
              </w:rPr>
            </w:pPr>
            <w:r w:rsidRPr="69B74364">
              <w:rPr>
                <w:rFonts w:ascii="Times New Roman" w:hAnsi="Times New Roman" w:cs="Times New Roman"/>
              </w:rPr>
              <w:t>Počet metrů čtverečních na jedno dítě, tj. plošný ukazatel, je stavebn</w:t>
            </w:r>
            <w:r w:rsidR="00682900">
              <w:rPr>
                <w:rFonts w:ascii="Times New Roman" w:hAnsi="Times New Roman" w:cs="Times New Roman"/>
              </w:rPr>
              <w:t xml:space="preserve">í požadavek, který spadá do gesce legislativy MMR. </w:t>
            </w:r>
          </w:p>
        </w:tc>
      </w:tr>
      <w:tr w:rsidR="00CC1622" w:rsidRPr="008D351D" w14:paraId="57F281A8" w14:textId="77777777" w:rsidTr="45595B71">
        <w:trPr>
          <w:trHeight w:val="2829"/>
        </w:trPr>
        <w:tc>
          <w:tcPr>
            <w:tcW w:w="2318" w:type="dxa"/>
            <w:vMerge/>
          </w:tcPr>
          <w:p w14:paraId="0E60F132"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240F18EC" w14:textId="6115B666" w:rsidR="00CC1622" w:rsidRPr="008D351D" w:rsidRDefault="00CC1622" w:rsidP="00D40D3C">
            <w:pPr>
              <w:tabs>
                <w:tab w:val="right" w:pos="37"/>
              </w:tabs>
              <w:spacing w:before="120" w:line="288" w:lineRule="auto"/>
              <w:ind w:right="-1"/>
              <w:jc w:val="both"/>
              <w:rPr>
                <w:rFonts w:ascii="Times New Roman" w:hAnsi="Times New Roman" w:cs="Times New Roman"/>
                <w:b/>
              </w:rPr>
            </w:pPr>
            <w:r>
              <w:rPr>
                <w:rFonts w:ascii="Times New Roman" w:hAnsi="Times New Roman" w:cs="Times New Roman"/>
                <w:b/>
              </w:rPr>
              <w:t>12</w:t>
            </w:r>
            <w:r w:rsidR="001A194A">
              <w:rPr>
                <w:rFonts w:ascii="Times New Roman" w:hAnsi="Times New Roman" w:cs="Times New Roman"/>
                <w:b/>
              </w:rPr>
              <w:t>2</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231DA60" w14:textId="77C0371C" w:rsidR="00CC1622" w:rsidRPr="008D351D" w:rsidRDefault="00CC1622" w:rsidP="00D40D3C">
            <w:pPr>
              <w:numPr>
                <w:ilvl w:val="0"/>
                <w:numId w:val="15"/>
              </w:numPr>
              <w:tabs>
                <w:tab w:val="right" w:pos="37"/>
              </w:tabs>
              <w:spacing w:before="120" w:line="288" w:lineRule="auto"/>
              <w:ind w:left="0" w:right="-1" w:firstLine="0"/>
              <w:jc w:val="both"/>
              <w:rPr>
                <w:rFonts w:ascii="Times New Roman" w:hAnsi="Times New Roman" w:cs="Times New Roman"/>
                <w:bCs/>
              </w:rPr>
            </w:pPr>
            <w:r w:rsidRPr="008D351D">
              <w:rPr>
                <w:rFonts w:ascii="Times New Roman" w:hAnsi="Times New Roman" w:cs="Times New Roman"/>
                <w:b/>
              </w:rPr>
              <w:t>K § 12 odst. 2</w:t>
            </w:r>
          </w:p>
          <w:p w14:paraId="3D935C0F"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Upozorňujeme na možnou chybu v odkaze na § 10 odst. 1. </w:t>
            </w:r>
          </w:p>
          <w:p w14:paraId="593F745A"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Navrhujeme nové znění § 12 odst. 2: </w:t>
            </w:r>
            <w:r w:rsidRPr="008D351D">
              <w:rPr>
                <w:rFonts w:ascii="Times New Roman" w:hAnsi="Times New Roman" w:cs="Times New Roman"/>
                <w:bCs/>
                <w:i/>
                <w:iCs/>
              </w:rPr>
              <w:t>„(2) Na rodinné a výchovné skupiny zařízení pro ústavní a ochrannou výchovu, které jsou umístěny v samostatných bytových jednotkách, se § 12 odst. 1 nepoužije.“</w:t>
            </w:r>
          </w:p>
          <w:p w14:paraId="3811C41C" w14:textId="085C49B8" w:rsidR="00CC1622" w:rsidRPr="008D351D" w:rsidRDefault="00CC1622" w:rsidP="00D40D3C">
            <w:pPr>
              <w:tabs>
                <w:tab w:val="right" w:pos="37"/>
              </w:tabs>
              <w:spacing w:before="120" w:line="288" w:lineRule="auto"/>
              <w:ind w:right="-1"/>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71578F09" w14:textId="77777777" w:rsidR="00CC1622" w:rsidRDefault="00CC1622" w:rsidP="00D40D3C">
            <w:pPr>
              <w:rPr>
                <w:rFonts w:ascii="Times New Roman" w:hAnsi="Times New Roman" w:cs="Times New Roman"/>
                <w:bCs/>
              </w:rPr>
            </w:pPr>
            <w:r w:rsidRPr="00200A78">
              <w:rPr>
                <w:rFonts w:ascii="Times New Roman" w:hAnsi="Times New Roman" w:cs="Times New Roman"/>
                <w:bCs/>
              </w:rPr>
              <w:t>AKCEPTOVÁNO</w:t>
            </w:r>
          </w:p>
          <w:p w14:paraId="1C9D41D0" w14:textId="206565FE" w:rsidR="00011812" w:rsidRPr="008D351D" w:rsidRDefault="00011812" w:rsidP="00D40D3C">
            <w:pPr>
              <w:rPr>
                <w:rFonts w:ascii="Times New Roman" w:hAnsi="Times New Roman" w:cs="Times New Roman"/>
                <w:bCs/>
                <w:highlight w:val="yellow"/>
              </w:rPr>
            </w:pPr>
            <w:r>
              <w:rPr>
                <w:rFonts w:ascii="Times New Roman" w:hAnsi="Times New Roman" w:cs="Times New Roman"/>
                <w:bCs/>
              </w:rPr>
              <w:t>Opraveno</w:t>
            </w:r>
            <w:r w:rsidR="00030817">
              <w:rPr>
                <w:rFonts w:ascii="Times New Roman" w:hAnsi="Times New Roman" w:cs="Times New Roman"/>
                <w:bCs/>
              </w:rPr>
              <w:t>.</w:t>
            </w:r>
          </w:p>
        </w:tc>
      </w:tr>
      <w:tr w:rsidR="00CC1622" w:rsidRPr="008D351D" w14:paraId="202EA8B2" w14:textId="77777777" w:rsidTr="45595B71">
        <w:trPr>
          <w:trHeight w:val="419"/>
        </w:trPr>
        <w:tc>
          <w:tcPr>
            <w:tcW w:w="2318" w:type="dxa"/>
            <w:vMerge/>
          </w:tcPr>
          <w:p w14:paraId="1E46D5C7"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1E83E7F8" w14:textId="14512438" w:rsidR="00CC1622" w:rsidRDefault="001A194A" w:rsidP="00D40D3C">
            <w:pPr>
              <w:tabs>
                <w:tab w:val="right" w:pos="37"/>
              </w:tabs>
              <w:spacing w:before="120" w:line="288" w:lineRule="auto"/>
              <w:ind w:right="-1"/>
              <w:jc w:val="both"/>
              <w:rPr>
                <w:rFonts w:ascii="Times New Roman" w:hAnsi="Times New Roman" w:cs="Times New Roman"/>
                <w:b/>
              </w:rPr>
            </w:pPr>
            <w:r>
              <w:rPr>
                <w:rFonts w:ascii="Times New Roman" w:hAnsi="Times New Roman" w:cs="Times New Roman"/>
                <w:b/>
              </w:rPr>
              <w:t>123</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784CF37" w14:textId="77777777" w:rsidR="00CC1622" w:rsidRPr="008D351D" w:rsidRDefault="00CC1622" w:rsidP="00DC0612">
            <w:pPr>
              <w:numPr>
                <w:ilvl w:val="0"/>
                <w:numId w:val="15"/>
              </w:numPr>
              <w:tabs>
                <w:tab w:val="right" w:pos="37"/>
              </w:tabs>
              <w:spacing w:before="120" w:line="288" w:lineRule="auto"/>
              <w:ind w:left="0" w:right="-1" w:firstLine="0"/>
              <w:jc w:val="both"/>
              <w:rPr>
                <w:rFonts w:ascii="Times New Roman" w:hAnsi="Times New Roman" w:cs="Times New Roman"/>
                <w:bCs/>
              </w:rPr>
            </w:pPr>
            <w:r w:rsidRPr="008D351D">
              <w:rPr>
                <w:rFonts w:ascii="Times New Roman" w:hAnsi="Times New Roman" w:cs="Times New Roman"/>
                <w:b/>
              </w:rPr>
              <w:t>K § 13 odst. 1</w:t>
            </w:r>
          </w:p>
          <w:p w14:paraId="1D0E53BD" w14:textId="77777777" w:rsidR="00CC1622" w:rsidRPr="008D351D" w:rsidRDefault="00CC1622" w:rsidP="00DC0612">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Na základě praxe byla provedena úprava názvosloví. Místo </w:t>
            </w:r>
            <w:r w:rsidRPr="008D351D">
              <w:rPr>
                <w:rFonts w:ascii="Times New Roman" w:hAnsi="Times New Roman" w:cs="Times New Roman"/>
                <w:bCs/>
                <w:i/>
                <w:iCs/>
              </w:rPr>
              <w:t>"odborného rehabilitačního pracovníka"</w:t>
            </w:r>
            <w:r w:rsidRPr="008D351D">
              <w:rPr>
                <w:rFonts w:ascii="Times New Roman" w:hAnsi="Times New Roman" w:cs="Times New Roman"/>
                <w:bCs/>
              </w:rPr>
              <w:t xml:space="preserve"> bylo vloženo </w:t>
            </w:r>
            <w:r w:rsidRPr="008D351D">
              <w:rPr>
                <w:rFonts w:ascii="Times New Roman" w:hAnsi="Times New Roman" w:cs="Times New Roman"/>
                <w:bCs/>
                <w:i/>
                <w:iCs/>
              </w:rPr>
              <w:t>"zdravotnické zařízena poskytující rehabilitační péči"</w:t>
            </w:r>
            <w:r w:rsidRPr="008D351D">
              <w:rPr>
                <w:rFonts w:ascii="Times New Roman" w:hAnsi="Times New Roman" w:cs="Times New Roman"/>
                <w:bCs/>
              </w:rPr>
              <w:t xml:space="preserve">. </w:t>
            </w:r>
          </w:p>
          <w:p w14:paraId="49AF3C92" w14:textId="77777777" w:rsidR="00CC1622" w:rsidRPr="008D351D" w:rsidRDefault="00CC1622" w:rsidP="00DC0612">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Navrhujeme nové znění § 13 odst. 1: </w:t>
            </w:r>
            <w:r w:rsidRPr="008D351D">
              <w:rPr>
                <w:rFonts w:ascii="Times New Roman" w:hAnsi="Times New Roman" w:cs="Times New Roman"/>
                <w:bCs/>
                <w:i/>
                <w:iCs/>
              </w:rPr>
              <w:t xml:space="preserve">„Zařízení pro výchovu a vzdělávání a provozovna pro výchovu a vzdělávání a dětská skupina musí být vybaveny nábytkem, který zohledňuje rozdílnou tělesnou výšku dětí a žáků a podporuje správné držení těla. Židle a stoly pro děti a žáky musí </w:t>
            </w:r>
            <w:r w:rsidRPr="008D351D">
              <w:rPr>
                <w:rFonts w:ascii="Times New Roman" w:hAnsi="Times New Roman" w:cs="Times New Roman"/>
                <w:bCs/>
                <w:i/>
                <w:iCs/>
              </w:rPr>
              <w:lastRenderedPageBreak/>
              <w:t>splňovat normové hodnoty české technické normy upravující velikostní ukazatele nábytku13) a musí umožňovat dodržování ergonomických zásad práce dětí a žáků v sedě, které jsou upraveny v příloze č. 2 k této vyhlášce. Pracovní stoly dětí a žáků musí mít matný povrch. Při používání tabule musí být dodržena vzdálenost minimálně 2 m od přední hrany prvního stolu žáka před tabulí. Pro žáky s těžším či kombinovaným zdravotním postižením se používají ortopedické vertikalizační školní lavice s možností jejich polohování, případně další pomůcky podle doporučení zdravotnického zařízení poskytujícího rehabilitační péči.“</w:t>
            </w:r>
          </w:p>
          <w:p w14:paraId="4566E32B" w14:textId="62B38EBE" w:rsidR="00CC1622" w:rsidRPr="008D351D" w:rsidRDefault="00CC1622" w:rsidP="00DC0612">
            <w:pPr>
              <w:tabs>
                <w:tab w:val="right" w:pos="37"/>
              </w:tabs>
              <w:spacing w:before="120" w:line="288" w:lineRule="auto"/>
              <w:ind w:right="-1"/>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0BD904C0" w14:textId="1DC31C42" w:rsidR="00CC1622" w:rsidRPr="00200A78" w:rsidRDefault="14A8AD22" w:rsidP="515CA676">
            <w:pPr>
              <w:rPr>
                <w:rFonts w:ascii="Times New Roman" w:hAnsi="Times New Roman" w:cs="Times New Roman"/>
              </w:rPr>
            </w:pPr>
            <w:r w:rsidRPr="515CA676">
              <w:rPr>
                <w:rFonts w:ascii="Times New Roman" w:hAnsi="Times New Roman" w:cs="Times New Roman"/>
              </w:rPr>
              <w:lastRenderedPageBreak/>
              <w:t>NE</w:t>
            </w:r>
            <w:r w:rsidR="0E0650FA" w:rsidRPr="515CA676">
              <w:rPr>
                <w:rFonts w:ascii="Times New Roman" w:hAnsi="Times New Roman" w:cs="Times New Roman"/>
              </w:rPr>
              <w:t>AKCEPTOVÁNO</w:t>
            </w:r>
          </w:p>
          <w:p w14:paraId="1725CCCE" w14:textId="5EE8F7E4" w:rsidR="00CC1622" w:rsidRPr="00200A78" w:rsidRDefault="54CD3364" w:rsidP="00042BCC">
            <w:pPr>
              <w:jc w:val="both"/>
              <w:rPr>
                <w:rFonts w:ascii="Times New Roman" w:hAnsi="Times New Roman" w:cs="Times New Roman"/>
              </w:rPr>
            </w:pPr>
            <w:r w:rsidRPr="515CA676">
              <w:rPr>
                <w:rFonts w:ascii="Times New Roman" w:hAnsi="Times New Roman" w:cs="Times New Roman"/>
              </w:rPr>
              <w:t>Poslední věta § 13 odst. 1 zahrnující navrženou úpravu byla vypuštěna.</w:t>
            </w:r>
          </w:p>
        </w:tc>
      </w:tr>
      <w:tr w:rsidR="00CC1622" w:rsidRPr="008D351D" w14:paraId="6492B19C" w14:textId="77777777" w:rsidTr="45595B71">
        <w:trPr>
          <w:trHeight w:val="25"/>
        </w:trPr>
        <w:tc>
          <w:tcPr>
            <w:tcW w:w="2318" w:type="dxa"/>
            <w:vMerge/>
          </w:tcPr>
          <w:p w14:paraId="0D64F39C"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7D12AE8E" w14:textId="4E79DB91" w:rsidR="00CC1622" w:rsidRPr="008D351D" w:rsidRDefault="00CC1622" w:rsidP="00D40D3C">
            <w:pPr>
              <w:tabs>
                <w:tab w:val="right" w:pos="37"/>
              </w:tabs>
              <w:spacing w:before="120" w:line="288" w:lineRule="auto"/>
              <w:ind w:right="-1"/>
              <w:jc w:val="both"/>
              <w:rPr>
                <w:rFonts w:ascii="Times New Roman" w:hAnsi="Times New Roman" w:cs="Times New Roman"/>
                <w:b/>
              </w:rPr>
            </w:pPr>
            <w:r>
              <w:rPr>
                <w:rFonts w:ascii="Times New Roman" w:hAnsi="Times New Roman" w:cs="Times New Roman"/>
                <w:b/>
              </w:rPr>
              <w:t>12</w:t>
            </w:r>
            <w:r w:rsidR="001A194A">
              <w:rPr>
                <w:rFonts w:ascii="Times New Roman" w:hAnsi="Times New Roman" w:cs="Times New Roman"/>
                <w:b/>
              </w:rPr>
              <w:t>4</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9A7A642" w14:textId="24376B0E" w:rsidR="00CC1622" w:rsidRPr="008D351D" w:rsidRDefault="00CC1622" w:rsidP="00D40D3C">
            <w:pPr>
              <w:numPr>
                <w:ilvl w:val="0"/>
                <w:numId w:val="15"/>
              </w:numPr>
              <w:tabs>
                <w:tab w:val="right" w:pos="37"/>
              </w:tabs>
              <w:spacing w:before="120" w:line="288" w:lineRule="auto"/>
              <w:ind w:left="0" w:right="-1" w:firstLine="0"/>
              <w:jc w:val="both"/>
              <w:rPr>
                <w:rFonts w:ascii="Times New Roman" w:hAnsi="Times New Roman" w:cs="Times New Roman"/>
                <w:bCs/>
              </w:rPr>
            </w:pPr>
            <w:r w:rsidRPr="008D351D">
              <w:rPr>
                <w:rFonts w:ascii="Times New Roman" w:hAnsi="Times New Roman" w:cs="Times New Roman"/>
                <w:b/>
              </w:rPr>
              <w:t>K § 13 odst. 2</w:t>
            </w:r>
          </w:p>
          <w:p w14:paraId="2FA2375A"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Navrhujeme nové znění § 13 odst. 2: </w:t>
            </w:r>
            <w:r w:rsidRPr="008D351D">
              <w:rPr>
                <w:rFonts w:ascii="Times New Roman" w:hAnsi="Times New Roman" w:cs="Times New Roman"/>
                <w:bCs/>
                <w:i/>
                <w:iCs/>
              </w:rPr>
              <w:t>„Vybavení nábytkem v ubytovacím zařízení musí odpovídat charakteru zařízení a věku dětí nebo žáků. Patrová lůžka vybavená nepropustnou podložkou pod matrací se zřizují jen v odůvodněných případech s ohledem na tělesné a rozumové schopnosti ubytovaných a musí odpovídat normovým požadavkům české technické normy upravující rozměry a bezpečnost patrových lůžek</w:t>
            </w:r>
            <w:r w:rsidRPr="008D351D">
              <w:rPr>
                <w:rFonts w:ascii="Times New Roman" w:hAnsi="Times New Roman" w:cs="Times New Roman"/>
                <w:bCs/>
                <w:i/>
                <w:iCs/>
                <w:vertAlign w:val="superscript"/>
              </w:rPr>
              <w:t>14)</w:t>
            </w:r>
            <w:r w:rsidRPr="008D351D">
              <w:rPr>
                <w:rFonts w:ascii="Times New Roman" w:hAnsi="Times New Roman" w:cs="Times New Roman"/>
                <w:bCs/>
                <w:i/>
                <w:iCs/>
              </w:rPr>
              <w:t>. Patrová lůžka nelze použít v zařízeních pro výchovu a vzdělávání, provozovnách pro výchovu a vzdělávání dětí předškolního věku a v dětských skupinách pro děti a žáky mladší 7 let. Každé lůžko musí poskytovat pevnou oporu zad v průběhu spánku a mít samostatný prostor pro uložení lůžkovin.“</w:t>
            </w:r>
          </w:p>
          <w:p w14:paraId="7D323775"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Poznámka pod čarou 14) ve znění: ČSN EN 747-1+A1 (910603) Nábytek – Patrová lůžka a vysoká lůžka – Část 1: Požadavky na bezpečnost, pevnost a trvanlivost</w:t>
            </w:r>
          </w:p>
          <w:p w14:paraId="0A867373"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
              </w:rPr>
              <w:lastRenderedPageBreak/>
              <w:t>Odůvodnění:</w:t>
            </w:r>
          </w:p>
          <w:p w14:paraId="6307C4A3"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V souladu s ochranou veřejného zdraví navrhujeme doplnění, že patrová lůžka nelze umísťovat pro děti a žáky mladší 7 let i zařízeních, které nemají charakter ubytovacího zařízení, které nejsou primárně řešeny v tomto paragrafu.</w:t>
            </w:r>
          </w:p>
          <w:p w14:paraId="74E25886" w14:textId="0B89B358" w:rsidR="00CC1622" w:rsidRPr="008D351D" w:rsidRDefault="00CC1622" w:rsidP="00D40D3C">
            <w:pPr>
              <w:tabs>
                <w:tab w:val="right" w:pos="37"/>
              </w:tabs>
              <w:spacing w:before="120" w:line="288" w:lineRule="auto"/>
              <w:ind w:right="-1"/>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040219F4" w14:textId="357EAA39" w:rsidR="00CC1622" w:rsidRPr="008D351D" w:rsidRDefault="028DBC91" w:rsidP="69B74364">
            <w:pPr>
              <w:rPr>
                <w:rFonts w:ascii="Times New Roman" w:eastAsia="Arial" w:hAnsi="Times New Roman" w:cs="Times New Roman"/>
                <w:color w:val="000000" w:themeColor="text1"/>
              </w:rPr>
            </w:pPr>
            <w:r w:rsidRPr="69B74364">
              <w:rPr>
                <w:rFonts w:ascii="Times New Roman" w:eastAsia="Arial" w:hAnsi="Times New Roman" w:cs="Times New Roman"/>
                <w:color w:val="000000" w:themeColor="text1"/>
              </w:rPr>
              <w:lastRenderedPageBreak/>
              <w:t>NEAKCEPTOVÁNO</w:t>
            </w:r>
          </w:p>
          <w:p w14:paraId="22EE8FDB" w14:textId="1E427480" w:rsidR="00CC1622" w:rsidRPr="008D351D" w:rsidRDefault="028DBC91" w:rsidP="00D26C6B">
            <w:pPr>
              <w:jc w:val="both"/>
              <w:rPr>
                <w:rFonts w:ascii="Times New Roman" w:hAnsi="Times New Roman" w:cs="Times New Roman"/>
              </w:rPr>
            </w:pPr>
            <w:r w:rsidRPr="69B74364">
              <w:rPr>
                <w:rFonts w:ascii="Times New Roman" w:hAnsi="Times New Roman" w:cs="Times New Roman"/>
              </w:rPr>
              <w:t xml:space="preserve">Požadavek na </w:t>
            </w:r>
            <w:r w:rsidR="00011812">
              <w:rPr>
                <w:rFonts w:ascii="Times New Roman" w:hAnsi="Times New Roman" w:cs="Times New Roman"/>
              </w:rPr>
              <w:t xml:space="preserve">věkové omezení </w:t>
            </w:r>
            <w:r w:rsidRPr="69B74364">
              <w:rPr>
                <w:rFonts w:ascii="Times New Roman" w:hAnsi="Times New Roman" w:cs="Times New Roman"/>
              </w:rPr>
              <w:t xml:space="preserve">patrových lůžek pro děti a žáky mladší </w:t>
            </w:r>
            <w:r w:rsidR="47150604" w:rsidRPr="69B74364">
              <w:rPr>
                <w:rFonts w:ascii="Times New Roman" w:hAnsi="Times New Roman" w:cs="Times New Roman"/>
              </w:rPr>
              <w:t>7 let v ubytovacích a jiných zařízeních</w:t>
            </w:r>
            <w:r w:rsidR="00011812">
              <w:rPr>
                <w:rFonts w:ascii="Times New Roman" w:hAnsi="Times New Roman" w:cs="Times New Roman"/>
              </w:rPr>
              <w:t xml:space="preserve"> bylo změněno na obecné omezení podle  tělesných a rozumových schopností ubytovaných. </w:t>
            </w:r>
          </w:p>
          <w:p w14:paraId="2A6AF701" w14:textId="30061E53" w:rsidR="00CC1622" w:rsidRPr="008D351D" w:rsidRDefault="00CC1622" w:rsidP="69B74364">
            <w:pPr>
              <w:rPr>
                <w:rFonts w:ascii="Times New Roman" w:hAnsi="Times New Roman" w:cs="Times New Roman"/>
                <w:highlight w:val="yellow"/>
              </w:rPr>
            </w:pPr>
          </w:p>
        </w:tc>
      </w:tr>
      <w:tr w:rsidR="00CC1622" w:rsidRPr="008D351D" w14:paraId="558560EB" w14:textId="77777777" w:rsidTr="45595B71">
        <w:trPr>
          <w:trHeight w:val="25"/>
        </w:trPr>
        <w:tc>
          <w:tcPr>
            <w:tcW w:w="2318" w:type="dxa"/>
            <w:vMerge/>
          </w:tcPr>
          <w:p w14:paraId="6AB49C1D"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5F47C9CD" w14:textId="13A51DE0" w:rsidR="00CC1622" w:rsidRPr="008D351D" w:rsidRDefault="00CC1622" w:rsidP="00D40D3C">
            <w:pPr>
              <w:tabs>
                <w:tab w:val="right" w:pos="37"/>
              </w:tabs>
              <w:spacing w:before="120" w:line="288" w:lineRule="auto"/>
              <w:ind w:right="-1"/>
              <w:jc w:val="both"/>
              <w:rPr>
                <w:rFonts w:ascii="Times New Roman" w:hAnsi="Times New Roman" w:cs="Times New Roman"/>
                <w:b/>
              </w:rPr>
            </w:pPr>
            <w:r>
              <w:rPr>
                <w:rFonts w:ascii="Times New Roman" w:hAnsi="Times New Roman" w:cs="Times New Roman"/>
                <w:b/>
              </w:rPr>
              <w:t>12</w:t>
            </w:r>
            <w:r w:rsidR="001A194A">
              <w:rPr>
                <w:rFonts w:ascii="Times New Roman" w:hAnsi="Times New Roman" w:cs="Times New Roman"/>
                <w:b/>
              </w:rPr>
              <w:t>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BF5F9B7" w14:textId="09355D45" w:rsidR="00CC1622" w:rsidRPr="008D351D" w:rsidRDefault="00CC1622" w:rsidP="00D40D3C">
            <w:pPr>
              <w:numPr>
                <w:ilvl w:val="0"/>
                <w:numId w:val="15"/>
              </w:numPr>
              <w:tabs>
                <w:tab w:val="right" w:pos="37"/>
              </w:tabs>
              <w:spacing w:before="120" w:line="288" w:lineRule="auto"/>
              <w:ind w:left="0" w:right="-1" w:firstLine="0"/>
              <w:jc w:val="both"/>
              <w:rPr>
                <w:rFonts w:ascii="Times New Roman" w:hAnsi="Times New Roman" w:cs="Times New Roman"/>
                <w:bCs/>
              </w:rPr>
            </w:pPr>
            <w:r w:rsidRPr="008D351D">
              <w:rPr>
                <w:rFonts w:ascii="Times New Roman" w:hAnsi="Times New Roman" w:cs="Times New Roman"/>
                <w:b/>
              </w:rPr>
              <w:t>K § 17 odst. 1</w:t>
            </w:r>
          </w:p>
          <w:p w14:paraId="0679C3F1"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Upozorňujeme na možnou chybu v záměně umělého osvětlení za elektrické.  </w:t>
            </w:r>
          </w:p>
          <w:p w14:paraId="085E9B98"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Navrhujeme nové znění § 17 odst. 1: </w:t>
            </w:r>
            <w:r w:rsidRPr="008D351D">
              <w:rPr>
                <w:rFonts w:ascii="Times New Roman" w:hAnsi="Times New Roman" w:cs="Times New Roman"/>
                <w:bCs/>
                <w:i/>
                <w:iCs/>
              </w:rPr>
              <w:t>„Pro většinu zrakových činností v zařízení pro výchovu a vzdělávání a provozovně pro výchovu a vzdělávání a dětské skupině se vyžaduje směr denního osvětlení zleva a shora. Svítidla u soustav elektrického osvětlení se umísťují na strop rovnoběžně s okenní stěnou, pokud to umožní stavebně technické dispozice prostor.“</w:t>
            </w:r>
          </w:p>
          <w:p w14:paraId="2DD5FAB3" w14:textId="08AD9D47" w:rsidR="00CC1622" w:rsidRPr="008D351D" w:rsidRDefault="00CC1622" w:rsidP="00D40D3C">
            <w:pPr>
              <w:tabs>
                <w:tab w:val="right" w:pos="37"/>
              </w:tabs>
              <w:spacing w:before="120" w:line="288" w:lineRule="auto"/>
              <w:ind w:right="-1"/>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04CBA7A1" w14:textId="77777777" w:rsidR="00CC1622" w:rsidRDefault="1F4661C3" w:rsidP="69B74364">
            <w:pPr>
              <w:rPr>
                <w:rFonts w:ascii="Times New Roman" w:eastAsia="Arial" w:hAnsi="Times New Roman" w:cs="Times New Roman"/>
                <w:color w:val="000000" w:themeColor="text1"/>
              </w:rPr>
            </w:pPr>
            <w:r w:rsidRPr="69B74364">
              <w:rPr>
                <w:rFonts w:ascii="Times New Roman" w:eastAsia="Arial" w:hAnsi="Times New Roman" w:cs="Times New Roman"/>
                <w:color w:val="000000" w:themeColor="text1"/>
              </w:rPr>
              <w:t>AKCEPTOVÁNO</w:t>
            </w:r>
          </w:p>
          <w:p w14:paraId="04FF69AA" w14:textId="55812975" w:rsidR="003C3C8F" w:rsidRPr="008D351D" w:rsidRDefault="003C3C8F" w:rsidP="69B74364">
            <w:pPr>
              <w:rPr>
                <w:rFonts w:ascii="Times New Roman" w:eastAsia="Arial" w:hAnsi="Times New Roman" w:cs="Times New Roman"/>
                <w:color w:val="000000" w:themeColor="text1"/>
              </w:rPr>
            </w:pPr>
            <w:r>
              <w:rPr>
                <w:rFonts w:ascii="Times New Roman" w:eastAsia="Arial" w:hAnsi="Times New Roman" w:cs="Times New Roman"/>
                <w:color w:val="000000" w:themeColor="text1"/>
              </w:rPr>
              <w:t>Op</w:t>
            </w:r>
            <w:r w:rsidR="004759FB">
              <w:rPr>
                <w:rFonts w:ascii="Times New Roman" w:eastAsia="Arial" w:hAnsi="Times New Roman" w:cs="Times New Roman"/>
                <w:color w:val="000000" w:themeColor="text1"/>
              </w:rPr>
              <w:t>raveno</w:t>
            </w:r>
            <w:r w:rsidR="00030817">
              <w:rPr>
                <w:rFonts w:ascii="Times New Roman" w:eastAsia="Arial" w:hAnsi="Times New Roman" w:cs="Times New Roman"/>
                <w:color w:val="000000" w:themeColor="text1"/>
              </w:rPr>
              <w:t>.</w:t>
            </w:r>
          </w:p>
        </w:tc>
      </w:tr>
      <w:tr w:rsidR="00CC1622" w:rsidRPr="008D351D" w14:paraId="2EEA59E1" w14:textId="77777777" w:rsidTr="45595B71">
        <w:trPr>
          <w:trHeight w:val="25"/>
        </w:trPr>
        <w:tc>
          <w:tcPr>
            <w:tcW w:w="2318" w:type="dxa"/>
            <w:vMerge/>
          </w:tcPr>
          <w:p w14:paraId="78E4001E"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31479236" w14:textId="517F7A94" w:rsidR="00CC1622" w:rsidRPr="008D351D" w:rsidRDefault="00CC1622" w:rsidP="00D40D3C">
            <w:pPr>
              <w:tabs>
                <w:tab w:val="right" w:pos="37"/>
              </w:tabs>
              <w:spacing w:before="120" w:line="288" w:lineRule="auto"/>
              <w:ind w:right="-1"/>
              <w:jc w:val="both"/>
              <w:rPr>
                <w:rFonts w:ascii="Times New Roman" w:hAnsi="Times New Roman" w:cs="Times New Roman"/>
                <w:b/>
              </w:rPr>
            </w:pPr>
            <w:r>
              <w:rPr>
                <w:rFonts w:ascii="Times New Roman" w:hAnsi="Times New Roman" w:cs="Times New Roman"/>
                <w:b/>
              </w:rPr>
              <w:t>12</w:t>
            </w:r>
            <w:r w:rsidR="001A194A">
              <w:rPr>
                <w:rFonts w:ascii="Times New Roman" w:hAnsi="Times New Roman" w:cs="Times New Roman"/>
                <w:b/>
              </w:rPr>
              <w:t>6</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5029213" w14:textId="02A93AF6" w:rsidR="00CC1622" w:rsidRPr="008D351D" w:rsidRDefault="00CC1622" w:rsidP="00D40D3C">
            <w:pPr>
              <w:numPr>
                <w:ilvl w:val="0"/>
                <w:numId w:val="15"/>
              </w:numPr>
              <w:tabs>
                <w:tab w:val="right" w:pos="37"/>
              </w:tabs>
              <w:spacing w:before="120" w:line="288" w:lineRule="auto"/>
              <w:ind w:left="0" w:right="-1" w:firstLine="0"/>
              <w:jc w:val="both"/>
              <w:rPr>
                <w:rFonts w:ascii="Times New Roman" w:hAnsi="Times New Roman" w:cs="Times New Roman"/>
                <w:bCs/>
              </w:rPr>
            </w:pPr>
            <w:r w:rsidRPr="008D351D">
              <w:rPr>
                <w:rFonts w:ascii="Times New Roman" w:hAnsi="Times New Roman" w:cs="Times New Roman"/>
                <w:b/>
              </w:rPr>
              <w:t>K § 17 odst. 7</w:t>
            </w:r>
          </w:p>
          <w:p w14:paraId="6EAA9EC4" w14:textId="77777777" w:rsidR="00CC1622" w:rsidRPr="008D351D" w:rsidRDefault="00CC1622" w:rsidP="00D40D3C">
            <w:pPr>
              <w:tabs>
                <w:tab w:val="right" w:pos="37"/>
              </w:tabs>
              <w:spacing w:before="120" w:line="288" w:lineRule="auto"/>
              <w:ind w:right="-1"/>
              <w:jc w:val="both"/>
              <w:rPr>
                <w:rFonts w:ascii="Times New Roman" w:hAnsi="Times New Roman" w:cs="Times New Roman"/>
                <w:bCs/>
                <w:i/>
                <w:iCs/>
              </w:rPr>
            </w:pPr>
            <w:r w:rsidRPr="008D351D">
              <w:rPr>
                <w:rFonts w:ascii="Times New Roman" w:hAnsi="Times New Roman" w:cs="Times New Roman"/>
                <w:bCs/>
              </w:rPr>
              <w:t xml:space="preserve">Navrhujeme nové znění § 17 odst. 7: </w:t>
            </w:r>
            <w:r w:rsidRPr="008D351D">
              <w:rPr>
                <w:rFonts w:ascii="Times New Roman" w:hAnsi="Times New Roman" w:cs="Times New Roman"/>
                <w:bCs/>
                <w:i/>
                <w:iCs/>
              </w:rPr>
              <w:t>„Spodní hrana zasklení u svislých osvětlovacích otvorů musí být nejvýše ve výšce:</w:t>
            </w:r>
          </w:p>
          <w:p w14:paraId="2299CA6E" w14:textId="77777777" w:rsidR="00CC1622" w:rsidRPr="008D351D" w:rsidRDefault="00CC1622" w:rsidP="00D40D3C">
            <w:pPr>
              <w:tabs>
                <w:tab w:val="right" w:pos="37"/>
              </w:tabs>
              <w:spacing w:before="120" w:line="288" w:lineRule="auto"/>
              <w:ind w:right="-1"/>
              <w:jc w:val="both"/>
              <w:rPr>
                <w:rFonts w:ascii="Times New Roman" w:hAnsi="Times New Roman" w:cs="Times New Roman"/>
                <w:bCs/>
                <w:i/>
                <w:iCs/>
              </w:rPr>
            </w:pPr>
            <w:r w:rsidRPr="008D351D">
              <w:rPr>
                <w:rFonts w:ascii="Times New Roman" w:hAnsi="Times New Roman" w:cs="Times New Roman"/>
                <w:bCs/>
                <w:i/>
                <w:iCs/>
              </w:rPr>
              <w:tab/>
              <w:t>a) 0,75 m u věkové skupiny dětí do 6 let včetně,</w:t>
            </w:r>
          </w:p>
          <w:p w14:paraId="00F78FF1" w14:textId="77777777" w:rsidR="00CC1622" w:rsidRPr="008D351D" w:rsidRDefault="00CC1622" w:rsidP="00D40D3C">
            <w:pPr>
              <w:tabs>
                <w:tab w:val="right" w:pos="37"/>
              </w:tabs>
              <w:spacing w:before="120" w:line="288" w:lineRule="auto"/>
              <w:ind w:right="-1"/>
              <w:jc w:val="both"/>
              <w:rPr>
                <w:rFonts w:ascii="Times New Roman" w:hAnsi="Times New Roman" w:cs="Times New Roman"/>
                <w:bCs/>
                <w:i/>
                <w:iCs/>
              </w:rPr>
            </w:pPr>
            <w:r w:rsidRPr="008D351D">
              <w:rPr>
                <w:rFonts w:ascii="Times New Roman" w:hAnsi="Times New Roman" w:cs="Times New Roman"/>
                <w:bCs/>
                <w:i/>
                <w:iCs/>
              </w:rPr>
              <w:tab/>
              <w:t>b) 1,05 m u věkové skupiny dětí od 6 do 14 let včetně,</w:t>
            </w:r>
          </w:p>
          <w:p w14:paraId="3459C9F2"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i/>
                <w:iCs/>
              </w:rPr>
              <w:tab/>
              <w:t>c) 1,20 m u věkové skupiny dětí nad 14 let.“</w:t>
            </w:r>
          </w:p>
          <w:p w14:paraId="73A527FF"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
              </w:rPr>
              <w:lastRenderedPageBreak/>
              <w:t>Odůvodnění:</w:t>
            </w:r>
          </w:p>
          <w:p w14:paraId="21FC5A3C"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Navržena úprava upřesňuje požadavek tak, aby byl srozumitelný. Nemění body a) až c).</w:t>
            </w:r>
          </w:p>
          <w:p w14:paraId="5DE57C8D" w14:textId="58DF06E0" w:rsidR="00CC1622" w:rsidRPr="008D351D" w:rsidRDefault="00CC1622" w:rsidP="00D40D3C">
            <w:pPr>
              <w:tabs>
                <w:tab w:val="right" w:pos="37"/>
              </w:tabs>
              <w:spacing w:before="120" w:line="288" w:lineRule="auto"/>
              <w:ind w:right="-1"/>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7335E6C2" w14:textId="258F3FE5" w:rsidR="00CC1622" w:rsidRPr="008D351D" w:rsidRDefault="6606DF0F" w:rsidP="69B74364">
            <w:pPr>
              <w:rPr>
                <w:rFonts w:ascii="Times New Roman" w:eastAsia="Arial" w:hAnsi="Times New Roman" w:cs="Times New Roman"/>
                <w:color w:val="000000" w:themeColor="text1"/>
              </w:rPr>
            </w:pPr>
            <w:r w:rsidRPr="69B74364">
              <w:rPr>
                <w:rFonts w:ascii="Times New Roman" w:eastAsia="Arial" w:hAnsi="Times New Roman" w:cs="Times New Roman"/>
                <w:color w:val="000000" w:themeColor="text1"/>
              </w:rPr>
              <w:lastRenderedPageBreak/>
              <w:t xml:space="preserve">AKCEPTOVÁNO </w:t>
            </w:r>
          </w:p>
          <w:p w14:paraId="47E81E97" w14:textId="1050147C" w:rsidR="00CC1622" w:rsidRPr="008D351D" w:rsidRDefault="003C3C8F" w:rsidP="003C3C8F">
            <w:pPr>
              <w:jc w:val="both"/>
              <w:rPr>
                <w:rFonts w:ascii="Times New Roman" w:eastAsia="Arial" w:hAnsi="Times New Roman" w:cs="Times New Roman"/>
                <w:color w:val="000000" w:themeColor="text1"/>
              </w:rPr>
            </w:pPr>
            <w:r>
              <w:rPr>
                <w:rFonts w:ascii="Times New Roman" w:eastAsia="Arial" w:hAnsi="Times New Roman" w:cs="Times New Roman"/>
                <w:color w:val="000000" w:themeColor="text1"/>
              </w:rPr>
              <w:t>Ustanovení vypuštěno.</w:t>
            </w:r>
          </w:p>
        </w:tc>
      </w:tr>
      <w:tr w:rsidR="00CC1622" w:rsidRPr="008D351D" w14:paraId="7EAE0F2D" w14:textId="77777777" w:rsidTr="45595B71">
        <w:trPr>
          <w:trHeight w:val="25"/>
        </w:trPr>
        <w:tc>
          <w:tcPr>
            <w:tcW w:w="2318" w:type="dxa"/>
            <w:vMerge/>
          </w:tcPr>
          <w:p w14:paraId="6F86CA1A"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344B6190" w14:textId="4BEAABA4" w:rsidR="00CC1622" w:rsidRPr="008D351D" w:rsidRDefault="00CC1622" w:rsidP="00D40D3C">
            <w:pPr>
              <w:tabs>
                <w:tab w:val="right" w:pos="37"/>
              </w:tabs>
              <w:spacing w:before="120" w:line="288" w:lineRule="auto"/>
              <w:ind w:right="-1"/>
              <w:jc w:val="both"/>
              <w:rPr>
                <w:rFonts w:ascii="Times New Roman" w:hAnsi="Times New Roman" w:cs="Times New Roman"/>
                <w:b/>
              </w:rPr>
            </w:pPr>
            <w:r>
              <w:rPr>
                <w:rFonts w:ascii="Times New Roman" w:hAnsi="Times New Roman" w:cs="Times New Roman"/>
                <w:b/>
              </w:rPr>
              <w:t>12</w:t>
            </w:r>
            <w:r w:rsidR="001A194A">
              <w:rPr>
                <w:rFonts w:ascii="Times New Roman" w:hAnsi="Times New Roman" w:cs="Times New Roman"/>
                <w:b/>
              </w:rPr>
              <w:t>7</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3E9E051" w14:textId="4319151A" w:rsidR="00CC1622" w:rsidRPr="008D351D" w:rsidRDefault="00CC1622" w:rsidP="00D40D3C">
            <w:pPr>
              <w:numPr>
                <w:ilvl w:val="0"/>
                <w:numId w:val="15"/>
              </w:numPr>
              <w:tabs>
                <w:tab w:val="right" w:pos="37"/>
              </w:tabs>
              <w:spacing w:before="120" w:line="288" w:lineRule="auto"/>
              <w:ind w:left="0" w:right="-1" w:firstLine="0"/>
              <w:jc w:val="both"/>
              <w:rPr>
                <w:rFonts w:ascii="Times New Roman" w:hAnsi="Times New Roman" w:cs="Times New Roman"/>
                <w:bCs/>
              </w:rPr>
            </w:pPr>
            <w:r w:rsidRPr="008D351D">
              <w:rPr>
                <w:rFonts w:ascii="Times New Roman" w:hAnsi="Times New Roman" w:cs="Times New Roman"/>
                <w:b/>
              </w:rPr>
              <w:t>K § 20 odst. 1</w:t>
            </w:r>
          </w:p>
          <w:p w14:paraId="0E4F3A0D"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Navrhujeme nové znění § 20 odst. 1: </w:t>
            </w:r>
            <w:r w:rsidRPr="008D351D">
              <w:rPr>
                <w:rFonts w:ascii="Times New Roman" w:hAnsi="Times New Roman" w:cs="Times New Roman"/>
                <w:bCs/>
                <w:i/>
                <w:iCs/>
              </w:rPr>
              <w:t>„Prostory zařízení pro výchovu a vzdělávání a provozovny pro výchovu a vzdělávání a dětské skupiny určené k pobytu musí být přímo větratelné. Požadavky na větrání čerstvým vzduchem a výměnu vzduchu v době využití interiéru jsou upraveny v příloze č. 4 k této vyhlášce. Pro zajištění větrání z venkovního prostoru budovy čerstvým vzduchem je nutné zajistit otevírání a zavírání oken z podlahy bezpečným způsobem.“</w:t>
            </w:r>
          </w:p>
          <w:p w14:paraId="1072C829"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
              </w:rPr>
              <w:t>Odůvodnění:</w:t>
            </w:r>
          </w:p>
          <w:p w14:paraId="1E7592A8"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Z praxe vyplývá požadavek na doplnění možnosti otevírat okna z podlahy. Jedná se o soulad s § 45 odst. 9 nařízení vlády č. 361/2007 Sb., kterým se stanoví podmínky ochrany zdraví při práci, v platném znění, kde je stanoveno, že zaměstnanci musí být umožněno manipulovat s okny nebo světlíky, pokud jsou otevíratelné, otevírat, zavírat, nastavovat nebo zajišťovat z podlahy bezpečným způsobem.</w:t>
            </w:r>
          </w:p>
          <w:p w14:paraId="21043E95" w14:textId="0840DA03" w:rsidR="00CC1622" w:rsidRPr="008D351D" w:rsidRDefault="00CC1622" w:rsidP="00D40D3C">
            <w:pPr>
              <w:tabs>
                <w:tab w:val="right" w:pos="37"/>
              </w:tabs>
              <w:spacing w:before="120" w:line="288" w:lineRule="auto"/>
              <w:ind w:right="-1"/>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28A40828" w14:textId="4B496BDC" w:rsidR="00CC1622" w:rsidRPr="008D351D" w:rsidRDefault="729D1828" w:rsidP="69B74364">
            <w:pPr>
              <w:rPr>
                <w:rFonts w:ascii="Times New Roman" w:eastAsia="Arial" w:hAnsi="Times New Roman" w:cs="Times New Roman"/>
                <w:color w:val="000000" w:themeColor="text1"/>
              </w:rPr>
            </w:pPr>
            <w:r w:rsidRPr="45595B71">
              <w:rPr>
                <w:rFonts w:ascii="Times New Roman" w:eastAsia="Arial" w:hAnsi="Times New Roman" w:cs="Times New Roman"/>
                <w:color w:val="000000" w:themeColor="text1"/>
              </w:rPr>
              <w:t>AKCEPTOVÁNO</w:t>
            </w:r>
          </w:p>
          <w:p w14:paraId="3AE1ACC7" w14:textId="5C0F0404" w:rsidR="00CC1622" w:rsidRPr="008D351D" w:rsidRDefault="000E1D76" w:rsidP="69B74364">
            <w:pPr>
              <w:rPr>
                <w:rFonts w:ascii="Times New Roman" w:eastAsia="Arial" w:hAnsi="Times New Roman" w:cs="Times New Roman"/>
                <w:color w:val="000000" w:themeColor="text1"/>
              </w:rPr>
            </w:pPr>
            <w:r>
              <w:rPr>
                <w:rFonts w:ascii="Times New Roman" w:eastAsia="Arial" w:hAnsi="Times New Roman" w:cs="Times New Roman"/>
                <w:color w:val="000000" w:themeColor="text1"/>
              </w:rPr>
              <w:t>Doplněno</w:t>
            </w:r>
            <w:r w:rsidR="00030817">
              <w:rPr>
                <w:rFonts w:ascii="Times New Roman" w:eastAsia="Arial" w:hAnsi="Times New Roman" w:cs="Times New Roman"/>
                <w:color w:val="000000" w:themeColor="text1"/>
              </w:rPr>
              <w:t>.</w:t>
            </w:r>
          </w:p>
        </w:tc>
      </w:tr>
      <w:tr w:rsidR="00CC1622" w:rsidRPr="008D351D" w14:paraId="32F9E458" w14:textId="77777777" w:rsidTr="45595B71">
        <w:trPr>
          <w:trHeight w:val="25"/>
        </w:trPr>
        <w:tc>
          <w:tcPr>
            <w:tcW w:w="2318" w:type="dxa"/>
            <w:vMerge/>
          </w:tcPr>
          <w:p w14:paraId="76893D16"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1525BD81" w14:textId="77E6C515" w:rsidR="00CC1622" w:rsidRPr="008D351D" w:rsidRDefault="00CC1622" w:rsidP="00D40D3C">
            <w:pPr>
              <w:tabs>
                <w:tab w:val="right" w:pos="37"/>
              </w:tabs>
              <w:spacing w:before="120" w:line="288" w:lineRule="auto"/>
              <w:ind w:right="-1"/>
              <w:jc w:val="both"/>
              <w:rPr>
                <w:rFonts w:ascii="Times New Roman" w:hAnsi="Times New Roman" w:cs="Times New Roman"/>
                <w:b/>
              </w:rPr>
            </w:pPr>
            <w:r>
              <w:rPr>
                <w:rFonts w:ascii="Times New Roman" w:hAnsi="Times New Roman" w:cs="Times New Roman"/>
                <w:b/>
              </w:rPr>
              <w:t>12</w:t>
            </w:r>
            <w:r w:rsidR="001A194A">
              <w:rPr>
                <w:rFonts w:ascii="Times New Roman" w:hAnsi="Times New Roman" w:cs="Times New Roman"/>
                <w:b/>
              </w:rPr>
              <w:t>8</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A905A93" w14:textId="73EAE37A" w:rsidR="00CC1622" w:rsidRPr="008D351D" w:rsidRDefault="00CC1622" w:rsidP="00D40D3C">
            <w:pPr>
              <w:numPr>
                <w:ilvl w:val="0"/>
                <w:numId w:val="15"/>
              </w:numPr>
              <w:tabs>
                <w:tab w:val="right" w:pos="37"/>
              </w:tabs>
              <w:spacing w:before="120" w:line="288" w:lineRule="auto"/>
              <w:ind w:left="0" w:right="-1" w:firstLine="0"/>
              <w:jc w:val="both"/>
              <w:rPr>
                <w:rFonts w:ascii="Times New Roman" w:hAnsi="Times New Roman" w:cs="Times New Roman"/>
                <w:bCs/>
              </w:rPr>
            </w:pPr>
            <w:r w:rsidRPr="008D351D">
              <w:rPr>
                <w:rFonts w:ascii="Times New Roman" w:hAnsi="Times New Roman" w:cs="Times New Roman"/>
                <w:b/>
              </w:rPr>
              <w:t>K § 22</w:t>
            </w:r>
          </w:p>
          <w:p w14:paraId="4EEF7A24"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lastRenderedPageBreak/>
              <w:t xml:space="preserve">Do § 22 navrhujeme doplnit nový první odstavec ve znění: </w:t>
            </w:r>
            <w:r w:rsidRPr="008D351D">
              <w:rPr>
                <w:rFonts w:ascii="Times New Roman" w:hAnsi="Times New Roman" w:cs="Times New Roman"/>
                <w:bCs/>
                <w:i/>
                <w:iCs/>
              </w:rPr>
              <w:t>„Prostory zařízení pro výchovu a vzdělávání a provozoven pro výchovu a vzdělávání a dětských skupin musí být udržovány v čistotě.“</w:t>
            </w:r>
          </w:p>
          <w:p w14:paraId="542D8E85"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22 odst. 1 se nově označí jako odst. 2.</w:t>
            </w:r>
          </w:p>
          <w:p w14:paraId="72C15D2E"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
              </w:rPr>
              <w:t>Odůvodnění:</w:t>
            </w:r>
          </w:p>
          <w:p w14:paraId="7F2097E1"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V případě nedostatečného úklidu není zajištěna vymahatelnost zanedbané provozní hygieny, protože OOVV nemá možnost se opřít o požadavek vymáhající zajištění udržování prostor v čistotě a dobrém stavu (např. podněty zaměstnanců nebo žáků, utržená splachovadla, zlomené WC sedátka apod.).</w:t>
            </w:r>
          </w:p>
          <w:p w14:paraId="09F96C0F" w14:textId="7ECA7735" w:rsidR="00CC1622" w:rsidRPr="008D351D" w:rsidRDefault="00CC1622" w:rsidP="00D40D3C">
            <w:pPr>
              <w:tabs>
                <w:tab w:val="right" w:pos="37"/>
              </w:tabs>
              <w:spacing w:before="120" w:line="288" w:lineRule="auto"/>
              <w:ind w:right="-1"/>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730EE735" w14:textId="2EEA2E59" w:rsidR="00CC1622" w:rsidRDefault="4B4398CB" w:rsidP="69B74364">
            <w:pPr>
              <w:rPr>
                <w:rFonts w:ascii="Times New Roman" w:eastAsia="Arial" w:hAnsi="Times New Roman" w:cs="Times New Roman"/>
                <w:color w:val="000000" w:themeColor="text1"/>
              </w:rPr>
            </w:pPr>
            <w:r w:rsidRPr="45595B71">
              <w:rPr>
                <w:rFonts w:ascii="Times New Roman" w:eastAsia="Arial" w:hAnsi="Times New Roman" w:cs="Times New Roman"/>
                <w:color w:val="000000" w:themeColor="text1"/>
              </w:rPr>
              <w:lastRenderedPageBreak/>
              <w:t>AKCEPTOVÁNO</w:t>
            </w:r>
          </w:p>
          <w:p w14:paraId="6900D5C2" w14:textId="61308EF0" w:rsidR="000E1D76" w:rsidRPr="008D351D" w:rsidRDefault="000E1D76" w:rsidP="69B74364">
            <w:pPr>
              <w:rPr>
                <w:rFonts w:ascii="Times New Roman" w:eastAsia="Arial" w:hAnsi="Times New Roman" w:cs="Times New Roman"/>
                <w:color w:val="000000" w:themeColor="text1"/>
              </w:rPr>
            </w:pPr>
            <w:r>
              <w:rPr>
                <w:rFonts w:ascii="Times New Roman" w:eastAsia="Arial" w:hAnsi="Times New Roman" w:cs="Times New Roman"/>
                <w:color w:val="000000" w:themeColor="text1"/>
              </w:rPr>
              <w:t>Doplněno</w:t>
            </w:r>
            <w:r w:rsidR="00030817">
              <w:rPr>
                <w:rFonts w:ascii="Times New Roman" w:eastAsia="Arial" w:hAnsi="Times New Roman" w:cs="Times New Roman"/>
                <w:color w:val="000000" w:themeColor="text1"/>
              </w:rPr>
              <w:t>.</w:t>
            </w:r>
          </w:p>
          <w:p w14:paraId="40B320B0" w14:textId="4AF2E1F6" w:rsidR="00CC1622" w:rsidRPr="008D351D" w:rsidRDefault="00CC1622" w:rsidP="0076548A">
            <w:pPr>
              <w:jc w:val="both"/>
              <w:rPr>
                <w:rFonts w:ascii="Times New Roman" w:hAnsi="Times New Roman" w:cs="Times New Roman"/>
              </w:rPr>
            </w:pPr>
          </w:p>
        </w:tc>
      </w:tr>
      <w:tr w:rsidR="00CC1622" w:rsidRPr="008D351D" w14:paraId="2FE4CA44" w14:textId="77777777" w:rsidTr="45595B71">
        <w:trPr>
          <w:trHeight w:val="25"/>
        </w:trPr>
        <w:tc>
          <w:tcPr>
            <w:tcW w:w="2318" w:type="dxa"/>
            <w:vMerge/>
          </w:tcPr>
          <w:p w14:paraId="37B9C6BB"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24FDDE23" w14:textId="5135DD10" w:rsidR="00CC1622" w:rsidRPr="008D351D" w:rsidRDefault="00CC1622" w:rsidP="00D40D3C">
            <w:pPr>
              <w:tabs>
                <w:tab w:val="right" w:pos="37"/>
              </w:tabs>
              <w:spacing w:before="120" w:line="288" w:lineRule="auto"/>
              <w:ind w:right="-1"/>
              <w:jc w:val="both"/>
              <w:rPr>
                <w:rFonts w:ascii="Times New Roman" w:hAnsi="Times New Roman" w:cs="Times New Roman"/>
                <w:b/>
              </w:rPr>
            </w:pPr>
            <w:r>
              <w:rPr>
                <w:rFonts w:ascii="Times New Roman" w:hAnsi="Times New Roman" w:cs="Times New Roman"/>
                <w:b/>
              </w:rPr>
              <w:t>12</w:t>
            </w:r>
            <w:r w:rsidR="001A194A">
              <w:rPr>
                <w:rFonts w:ascii="Times New Roman" w:hAnsi="Times New Roman" w:cs="Times New Roman"/>
                <w:b/>
              </w:rPr>
              <w:t>9</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AE2BDCF" w14:textId="07F033BF" w:rsidR="00CC1622" w:rsidRPr="008D351D" w:rsidRDefault="00CC1622" w:rsidP="00D40D3C">
            <w:pPr>
              <w:numPr>
                <w:ilvl w:val="0"/>
                <w:numId w:val="15"/>
              </w:numPr>
              <w:tabs>
                <w:tab w:val="right" w:pos="37"/>
              </w:tabs>
              <w:spacing w:before="120" w:line="288" w:lineRule="auto"/>
              <w:ind w:left="0" w:right="-1" w:firstLine="0"/>
              <w:jc w:val="both"/>
              <w:rPr>
                <w:rFonts w:ascii="Times New Roman" w:hAnsi="Times New Roman" w:cs="Times New Roman"/>
                <w:bCs/>
              </w:rPr>
            </w:pPr>
            <w:r w:rsidRPr="008D351D">
              <w:rPr>
                <w:rFonts w:ascii="Times New Roman" w:hAnsi="Times New Roman" w:cs="Times New Roman"/>
                <w:b/>
              </w:rPr>
              <w:t>K § 22 písm. m)</w:t>
            </w:r>
          </w:p>
          <w:p w14:paraId="6798B0B9"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Navrhujeme nové znění § 22 písm. m): </w:t>
            </w:r>
            <w:r w:rsidRPr="008D351D">
              <w:rPr>
                <w:rFonts w:ascii="Times New Roman" w:hAnsi="Times New Roman" w:cs="Times New Roman"/>
                <w:bCs/>
                <w:i/>
                <w:iCs/>
              </w:rPr>
              <w:t>„malováním dle potřeby v souvislosti se zašpiněním stěn nebo technickou závadou (zatékání apod.)“</w:t>
            </w:r>
          </w:p>
          <w:p w14:paraId="67C0933A"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
              </w:rPr>
              <w:t>Odůvodnění:</w:t>
            </w:r>
          </w:p>
          <w:p w14:paraId="61DD1918"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U malování není definován interval ani jiné kritérium, např. v případě potřeby častěji. Cílem našeho návrhu je zamezení negativního vlivu prostředí na děti / žáky, personál.</w:t>
            </w:r>
          </w:p>
          <w:p w14:paraId="6D09C7B3" w14:textId="58FCA9E2" w:rsidR="00CC1622" w:rsidRPr="008D351D" w:rsidRDefault="00CC1622" w:rsidP="00D40D3C">
            <w:pPr>
              <w:tabs>
                <w:tab w:val="right" w:pos="37"/>
              </w:tabs>
              <w:spacing w:before="120" w:line="288" w:lineRule="auto"/>
              <w:ind w:right="-1"/>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56B31477" w14:textId="77777777" w:rsidR="00CC1622" w:rsidRDefault="000E1D76" w:rsidP="0076548A">
            <w:pPr>
              <w:jc w:val="both"/>
              <w:rPr>
                <w:rFonts w:ascii="Times New Roman" w:hAnsi="Times New Roman" w:cs="Times New Roman"/>
              </w:rPr>
            </w:pPr>
            <w:r>
              <w:rPr>
                <w:rFonts w:ascii="Times New Roman" w:hAnsi="Times New Roman" w:cs="Times New Roman"/>
              </w:rPr>
              <w:t>VYSVĚTLENO</w:t>
            </w:r>
          </w:p>
          <w:p w14:paraId="2B3F2114" w14:textId="4BEC0855" w:rsidR="000E1D76" w:rsidRPr="008D351D" w:rsidRDefault="000E1D76" w:rsidP="0076548A">
            <w:pPr>
              <w:jc w:val="both"/>
              <w:rPr>
                <w:rFonts w:ascii="Times New Roman" w:hAnsi="Times New Roman" w:cs="Times New Roman"/>
              </w:rPr>
            </w:pPr>
            <w:r>
              <w:rPr>
                <w:rFonts w:ascii="Times New Roman" w:hAnsi="Times New Roman" w:cs="Times New Roman"/>
              </w:rPr>
              <w:t>Ustanovení vypuštěno</w:t>
            </w:r>
            <w:r w:rsidR="004759FB">
              <w:rPr>
                <w:rFonts w:ascii="Times New Roman" w:hAnsi="Times New Roman" w:cs="Times New Roman"/>
              </w:rPr>
              <w:t>.</w:t>
            </w:r>
          </w:p>
        </w:tc>
      </w:tr>
      <w:tr w:rsidR="00CC1622" w:rsidRPr="008D351D" w14:paraId="0DE9EB50" w14:textId="77777777" w:rsidTr="45595B71">
        <w:trPr>
          <w:trHeight w:val="2290"/>
        </w:trPr>
        <w:tc>
          <w:tcPr>
            <w:tcW w:w="2318" w:type="dxa"/>
            <w:vMerge/>
          </w:tcPr>
          <w:p w14:paraId="77306FE9"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522B0B28" w14:textId="43B43801" w:rsidR="00CC1622" w:rsidRPr="008D351D" w:rsidRDefault="00CC1622" w:rsidP="00D40D3C">
            <w:pPr>
              <w:tabs>
                <w:tab w:val="right" w:pos="37"/>
              </w:tabs>
              <w:spacing w:before="120" w:line="288" w:lineRule="auto"/>
              <w:ind w:right="-1"/>
              <w:jc w:val="both"/>
              <w:rPr>
                <w:rFonts w:ascii="Times New Roman" w:hAnsi="Times New Roman" w:cs="Times New Roman"/>
                <w:b/>
              </w:rPr>
            </w:pPr>
            <w:r>
              <w:rPr>
                <w:rFonts w:ascii="Times New Roman" w:hAnsi="Times New Roman" w:cs="Times New Roman"/>
                <w:b/>
              </w:rPr>
              <w:t>1</w:t>
            </w:r>
            <w:r w:rsidR="001A194A">
              <w:rPr>
                <w:rFonts w:ascii="Times New Roman" w:hAnsi="Times New Roman" w:cs="Times New Roman"/>
                <w:b/>
              </w:rPr>
              <w:t>30</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A432305" w14:textId="0A7C007A" w:rsidR="00CC1622" w:rsidRPr="008D351D" w:rsidRDefault="00CC1622" w:rsidP="00D40D3C">
            <w:pPr>
              <w:numPr>
                <w:ilvl w:val="0"/>
                <w:numId w:val="15"/>
              </w:numPr>
              <w:tabs>
                <w:tab w:val="right" w:pos="37"/>
              </w:tabs>
              <w:spacing w:before="120" w:line="288" w:lineRule="auto"/>
              <w:ind w:left="0" w:right="-1" w:firstLine="0"/>
              <w:jc w:val="both"/>
              <w:rPr>
                <w:rFonts w:ascii="Times New Roman" w:hAnsi="Times New Roman" w:cs="Times New Roman"/>
                <w:bCs/>
              </w:rPr>
            </w:pPr>
            <w:r w:rsidRPr="008D351D">
              <w:rPr>
                <w:rFonts w:ascii="Times New Roman" w:hAnsi="Times New Roman" w:cs="Times New Roman"/>
                <w:b/>
              </w:rPr>
              <w:t>K § 24 (k přechodným ustanovením)</w:t>
            </w:r>
          </w:p>
          <w:p w14:paraId="6CA34530"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Z uvedeného není zcela zřejmé, co bude platit pro zařízení, jejichž užívání bylo povoleno přede dnem nabytí účinnosti této vyhlášky, když stanovené paragrafy pro ně neplatí. Požadujeme upřesnění v důvodové zprávě.</w:t>
            </w:r>
          </w:p>
          <w:p w14:paraId="18423C5A" w14:textId="66966934" w:rsidR="000E6C8B" w:rsidRPr="008D351D" w:rsidRDefault="00CC1622" w:rsidP="00D40D3C">
            <w:pPr>
              <w:tabs>
                <w:tab w:val="right" w:pos="37"/>
              </w:tabs>
              <w:spacing w:before="120" w:line="288" w:lineRule="auto"/>
              <w:ind w:right="-1"/>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02FC3356" w14:textId="77777777" w:rsidR="00CC1622" w:rsidRDefault="00CC1622" w:rsidP="515CA676">
            <w:pPr>
              <w:rPr>
                <w:rFonts w:ascii="Times New Roman" w:hAnsi="Times New Roman" w:cs="Times New Roman"/>
              </w:rPr>
            </w:pPr>
            <w:r w:rsidRPr="515CA676">
              <w:rPr>
                <w:rFonts w:ascii="Times New Roman" w:hAnsi="Times New Roman" w:cs="Times New Roman"/>
              </w:rPr>
              <w:t>AKCEPTOVÁNO</w:t>
            </w:r>
          </w:p>
          <w:p w14:paraId="4012022A" w14:textId="528DD868" w:rsidR="00CC1622" w:rsidRPr="008D351D" w:rsidRDefault="00CC1622" w:rsidP="2D249184">
            <w:pPr>
              <w:rPr>
                <w:rFonts w:ascii="Times New Roman" w:hAnsi="Times New Roman" w:cs="Times New Roman"/>
                <w:highlight w:val="yellow"/>
              </w:rPr>
            </w:pPr>
            <w:r w:rsidRPr="515CA676">
              <w:rPr>
                <w:rFonts w:ascii="Times New Roman" w:hAnsi="Times New Roman" w:cs="Times New Roman"/>
              </w:rPr>
              <w:t>Důvodová zpráva</w:t>
            </w:r>
            <w:r w:rsidR="71CEBB7A" w:rsidRPr="515CA676">
              <w:rPr>
                <w:rFonts w:ascii="Times New Roman" w:hAnsi="Times New Roman" w:cs="Times New Roman"/>
              </w:rPr>
              <w:t xml:space="preserve"> a § 24</w:t>
            </w:r>
            <w:r w:rsidR="000E1D76">
              <w:rPr>
                <w:rFonts w:ascii="Times New Roman" w:hAnsi="Times New Roman" w:cs="Times New Roman"/>
              </w:rPr>
              <w:t xml:space="preserve"> nově § 22</w:t>
            </w:r>
            <w:r w:rsidRPr="515CA676">
              <w:rPr>
                <w:rFonts w:ascii="Times New Roman" w:hAnsi="Times New Roman" w:cs="Times New Roman"/>
              </w:rPr>
              <w:t xml:space="preserve"> doplněn.</w:t>
            </w:r>
          </w:p>
        </w:tc>
      </w:tr>
      <w:tr w:rsidR="00CC1622" w:rsidRPr="008D351D" w14:paraId="7CB71328" w14:textId="77777777" w:rsidTr="45595B71">
        <w:trPr>
          <w:trHeight w:val="3847"/>
        </w:trPr>
        <w:tc>
          <w:tcPr>
            <w:tcW w:w="2318" w:type="dxa"/>
            <w:vMerge/>
          </w:tcPr>
          <w:p w14:paraId="2BC7E39C"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2E7390FE" w14:textId="27B6E194" w:rsidR="00CC1622" w:rsidRDefault="001A194A" w:rsidP="00D40D3C">
            <w:pPr>
              <w:tabs>
                <w:tab w:val="right" w:pos="37"/>
              </w:tabs>
              <w:spacing w:before="120" w:line="288" w:lineRule="auto"/>
              <w:ind w:right="-1"/>
              <w:jc w:val="both"/>
              <w:rPr>
                <w:rFonts w:ascii="Times New Roman" w:hAnsi="Times New Roman" w:cs="Times New Roman"/>
                <w:b/>
              </w:rPr>
            </w:pPr>
            <w:r>
              <w:rPr>
                <w:rFonts w:ascii="Times New Roman" w:hAnsi="Times New Roman" w:cs="Times New Roman"/>
                <w:b/>
              </w:rPr>
              <w:t>131</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4DE9E98" w14:textId="77777777" w:rsidR="00CC1622" w:rsidRPr="008D351D" w:rsidRDefault="00CC1622" w:rsidP="00CC1622">
            <w:pPr>
              <w:numPr>
                <w:ilvl w:val="0"/>
                <w:numId w:val="15"/>
              </w:numPr>
              <w:tabs>
                <w:tab w:val="right" w:pos="37"/>
              </w:tabs>
              <w:spacing w:before="120" w:line="288" w:lineRule="auto"/>
              <w:ind w:left="0" w:right="-1" w:firstLine="0"/>
              <w:jc w:val="both"/>
              <w:rPr>
                <w:rFonts w:ascii="Times New Roman" w:hAnsi="Times New Roman" w:cs="Times New Roman"/>
                <w:bCs/>
              </w:rPr>
            </w:pPr>
            <w:r w:rsidRPr="008D351D">
              <w:rPr>
                <w:rFonts w:ascii="Times New Roman" w:hAnsi="Times New Roman" w:cs="Times New Roman"/>
                <w:b/>
              </w:rPr>
              <w:t>K § 24 odst. 3</w:t>
            </w:r>
          </w:p>
          <w:p w14:paraId="6B76EE41" w14:textId="77777777" w:rsidR="00CC1622" w:rsidRPr="008D351D" w:rsidRDefault="00CC1622" w:rsidP="00CC1622">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Navrhujeme odst. 3 zrušit a nenahrazovat.</w:t>
            </w:r>
          </w:p>
          <w:p w14:paraId="4C9F26ED" w14:textId="77777777" w:rsidR="00CC1622" w:rsidRPr="008D351D" w:rsidRDefault="00CC1622" w:rsidP="00CC1622">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
              </w:rPr>
              <w:t>Odůvodnění:</w:t>
            </w:r>
          </w:p>
          <w:p w14:paraId="10A540EB" w14:textId="77777777" w:rsidR="00CC1622" w:rsidRPr="008D351D" w:rsidRDefault="00CC1622" w:rsidP="00CC1622">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Jedná se o upuštění z povinnosti zajistit sprchy a hygienickou kabinou pro žákyně starší 12 let. Povinnost mít sprchy je v návrhu zmíněn pro stavby zařízení pro výchovu a vzdělávání a provozovny pro výchovu a vzdělávání dětí a mladistvých. Z přílohy vyvozujeme, že bod 1 se týká školního věku, tedy umyváren u tělocvičny a hygienických zařízení. Hygienická kabina je zmíněná pouze u hygienických zařízení určených žákům. Sprchy u tělocvičny byly uvedeny v přechodných ustanoveních v předchozí verzi před současně platnou verzí vyhlášky č. 410/2005 Sb., hygienické kabiny však nikoliv. Návrh nové vyhlášky požadavek na hygienické kabiny navíc zmirňuje.</w:t>
            </w:r>
          </w:p>
          <w:p w14:paraId="228E3864" w14:textId="2EB843A6" w:rsidR="00CC1622" w:rsidRPr="008D351D" w:rsidRDefault="00CC1622" w:rsidP="00CC1622">
            <w:pPr>
              <w:tabs>
                <w:tab w:val="right" w:pos="37"/>
              </w:tabs>
              <w:spacing w:before="120" w:line="288" w:lineRule="auto"/>
              <w:ind w:right="-1"/>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5F310BC7" w14:textId="77777777" w:rsidR="00CC1622" w:rsidRDefault="41E6A7F6" w:rsidP="515CA676">
            <w:pPr>
              <w:rPr>
                <w:rFonts w:ascii="Times New Roman" w:hAnsi="Times New Roman" w:cs="Times New Roman"/>
              </w:rPr>
            </w:pPr>
            <w:r w:rsidRPr="515CA676">
              <w:rPr>
                <w:rFonts w:ascii="Times New Roman" w:hAnsi="Times New Roman" w:cs="Times New Roman"/>
              </w:rPr>
              <w:t>AKCEPTOVÁNO</w:t>
            </w:r>
          </w:p>
          <w:p w14:paraId="45161F2E" w14:textId="39088769" w:rsidR="000E1D76" w:rsidRDefault="000E1D76" w:rsidP="515CA676">
            <w:pPr>
              <w:rPr>
                <w:rFonts w:ascii="Times New Roman" w:hAnsi="Times New Roman" w:cs="Times New Roman"/>
              </w:rPr>
            </w:pPr>
            <w:r>
              <w:rPr>
                <w:rFonts w:ascii="Times New Roman" w:hAnsi="Times New Roman" w:cs="Times New Roman"/>
              </w:rPr>
              <w:t>Text přeformulován</w:t>
            </w:r>
            <w:r w:rsidR="004759FB">
              <w:rPr>
                <w:rFonts w:ascii="Times New Roman" w:hAnsi="Times New Roman" w:cs="Times New Roman"/>
              </w:rPr>
              <w:t>.</w:t>
            </w:r>
          </w:p>
        </w:tc>
      </w:tr>
      <w:tr w:rsidR="00CC1622" w:rsidRPr="008D351D" w14:paraId="150FA242" w14:textId="77777777" w:rsidTr="45595B71">
        <w:trPr>
          <w:trHeight w:val="25"/>
        </w:trPr>
        <w:tc>
          <w:tcPr>
            <w:tcW w:w="2318" w:type="dxa"/>
            <w:vMerge/>
          </w:tcPr>
          <w:p w14:paraId="61F51EAC"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4F076AE3" w14:textId="72EADCC3" w:rsidR="00CC1622" w:rsidRPr="008D351D" w:rsidRDefault="00CC1622" w:rsidP="00D40D3C">
            <w:pPr>
              <w:tabs>
                <w:tab w:val="right" w:pos="37"/>
              </w:tabs>
              <w:spacing w:before="120" w:line="288" w:lineRule="auto"/>
              <w:ind w:right="-1"/>
              <w:jc w:val="both"/>
              <w:rPr>
                <w:rFonts w:ascii="Times New Roman" w:hAnsi="Times New Roman" w:cs="Times New Roman"/>
                <w:b/>
              </w:rPr>
            </w:pPr>
            <w:r>
              <w:rPr>
                <w:rFonts w:ascii="Times New Roman" w:hAnsi="Times New Roman" w:cs="Times New Roman"/>
                <w:b/>
              </w:rPr>
              <w:t>1</w:t>
            </w:r>
            <w:r w:rsidR="001A194A">
              <w:rPr>
                <w:rFonts w:ascii="Times New Roman" w:hAnsi="Times New Roman" w:cs="Times New Roman"/>
                <w:b/>
              </w:rPr>
              <w:t>32</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3A785CF" w14:textId="42FBC027" w:rsidR="00CC1622" w:rsidRPr="008D351D" w:rsidRDefault="00CC1622" w:rsidP="00D40D3C">
            <w:pPr>
              <w:numPr>
                <w:ilvl w:val="0"/>
                <w:numId w:val="15"/>
              </w:numPr>
              <w:tabs>
                <w:tab w:val="right" w:pos="37"/>
              </w:tabs>
              <w:spacing w:before="120" w:line="288" w:lineRule="auto"/>
              <w:ind w:left="0" w:right="-1" w:firstLine="0"/>
              <w:jc w:val="both"/>
              <w:rPr>
                <w:rFonts w:ascii="Times New Roman" w:hAnsi="Times New Roman" w:cs="Times New Roman"/>
                <w:bCs/>
              </w:rPr>
            </w:pPr>
            <w:r w:rsidRPr="008D351D">
              <w:rPr>
                <w:rFonts w:ascii="Times New Roman" w:hAnsi="Times New Roman" w:cs="Times New Roman"/>
                <w:b/>
              </w:rPr>
              <w:t>K § 26 (k účinnosti vyhlášky)</w:t>
            </w:r>
          </w:p>
          <w:p w14:paraId="0CC53D4E"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Zcela zásadně nesouhlasíme s navrhovaným zněním § 26 </w:t>
            </w:r>
            <w:r w:rsidRPr="008D351D">
              <w:rPr>
                <w:rFonts w:ascii="Times New Roman" w:hAnsi="Times New Roman" w:cs="Times New Roman"/>
                <w:bCs/>
                <w:i/>
                <w:iCs/>
              </w:rPr>
              <w:t>"Tato vyhláška nabývá účinnosti dnem následujícím po dni jejího vyhlášení."</w:t>
            </w:r>
            <w:r w:rsidRPr="008D351D">
              <w:rPr>
                <w:rFonts w:ascii="Times New Roman" w:hAnsi="Times New Roman" w:cs="Times New Roman"/>
                <w:bCs/>
              </w:rPr>
              <w:t xml:space="preserve"> Zřizovatelé </w:t>
            </w:r>
            <w:r w:rsidRPr="008D351D">
              <w:rPr>
                <w:rFonts w:ascii="Times New Roman" w:hAnsi="Times New Roman" w:cs="Times New Roman"/>
                <w:bCs/>
              </w:rPr>
              <w:lastRenderedPageBreak/>
              <w:t>i ředitelé škol musí dostat dostatečný časový prostor si změny ve vyhlášce nastudovat a připravit se na ně.</w:t>
            </w:r>
          </w:p>
          <w:p w14:paraId="13A698AF" w14:textId="40896E93" w:rsidR="00CC1622" w:rsidRPr="008D351D" w:rsidRDefault="00CC1622" w:rsidP="00D40D3C">
            <w:pPr>
              <w:tabs>
                <w:tab w:val="right" w:pos="37"/>
              </w:tabs>
              <w:spacing w:before="120" w:line="288" w:lineRule="auto"/>
              <w:ind w:right="-1"/>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09BBC68C" w14:textId="77777777" w:rsidR="00CC1622" w:rsidRDefault="00341CDD" w:rsidP="2D249184">
            <w:pPr>
              <w:rPr>
                <w:rFonts w:ascii="Times New Roman" w:hAnsi="Times New Roman" w:cs="Times New Roman"/>
              </w:rPr>
            </w:pPr>
            <w:r w:rsidRPr="515CA676">
              <w:rPr>
                <w:rFonts w:ascii="Times New Roman" w:hAnsi="Times New Roman" w:cs="Times New Roman"/>
              </w:rPr>
              <w:lastRenderedPageBreak/>
              <w:t>AKCEPTOVÁNO</w:t>
            </w:r>
          </w:p>
          <w:p w14:paraId="793C3023" w14:textId="617AE18C" w:rsidR="00030817" w:rsidRPr="008D351D" w:rsidRDefault="00030817" w:rsidP="2D249184">
            <w:pPr>
              <w:rPr>
                <w:rFonts w:ascii="Times New Roman" w:hAnsi="Times New Roman" w:cs="Times New Roman"/>
                <w:highlight w:val="yellow"/>
              </w:rPr>
            </w:pPr>
            <w:r>
              <w:rPr>
                <w:rFonts w:ascii="Times New Roman" w:hAnsi="Times New Roman" w:cs="Times New Roman"/>
              </w:rPr>
              <w:t>Účinnost stanovena na 1. července 2024.</w:t>
            </w:r>
          </w:p>
        </w:tc>
      </w:tr>
      <w:tr w:rsidR="00CC1622" w:rsidRPr="008D351D" w14:paraId="22CD1C9A" w14:textId="77777777" w:rsidTr="45595B71">
        <w:trPr>
          <w:trHeight w:val="25"/>
        </w:trPr>
        <w:tc>
          <w:tcPr>
            <w:tcW w:w="2318" w:type="dxa"/>
            <w:vMerge/>
          </w:tcPr>
          <w:p w14:paraId="13D0750D"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1FD74447" w14:textId="5B472A8A" w:rsidR="00CC1622" w:rsidRPr="008D351D" w:rsidRDefault="00CC1622" w:rsidP="00D40D3C">
            <w:pPr>
              <w:tabs>
                <w:tab w:val="right" w:pos="37"/>
              </w:tabs>
              <w:spacing w:before="120" w:line="288" w:lineRule="auto"/>
              <w:ind w:right="-1"/>
              <w:jc w:val="both"/>
              <w:rPr>
                <w:rFonts w:ascii="Times New Roman" w:hAnsi="Times New Roman" w:cs="Times New Roman"/>
                <w:b/>
              </w:rPr>
            </w:pPr>
            <w:r>
              <w:rPr>
                <w:rFonts w:ascii="Times New Roman" w:hAnsi="Times New Roman" w:cs="Times New Roman"/>
                <w:b/>
              </w:rPr>
              <w:t>1</w:t>
            </w:r>
            <w:r w:rsidR="001A194A">
              <w:rPr>
                <w:rFonts w:ascii="Times New Roman" w:hAnsi="Times New Roman" w:cs="Times New Roman"/>
                <w:b/>
              </w:rPr>
              <w:t>33</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4D4FDE7" w14:textId="08B84261" w:rsidR="00CC1622" w:rsidRPr="008D351D" w:rsidRDefault="00CC1622" w:rsidP="00D40D3C">
            <w:pPr>
              <w:numPr>
                <w:ilvl w:val="0"/>
                <w:numId w:val="15"/>
              </w:numPr>
              <w:tabs>
                <w:tab w:val="right" w:pos="37"/>
              </w:tabs>
              <w:spacing w:before="120" w:line="288" w:lineRule="auto"/>
              <w:ind w:left="0" w:right="-1" w:firstLine="0"/>
              <w:jc w:val="both"/>
              <w:rPr>
                <w:rFonts w:ascii="Times New Roman" w:hAnsi="Times New Roman" w:cs="Times New Roman"/>
                <w:bCs/>
              </w:rPr>
            </w:pPr>
            <w:r w:rsidRPr="008D351D">
              <w:rPr>
                <w:rFonts w:ascii="Times New Roman" w:hAnsi="Times New Roman" w:cs="Times New Roman"/>
                <w:b/>
              </w:rPr>
              <w:t>K příloze č. 1</w:t>
            </w:r>
          </w:p>
          <w:p w14:paraId="1A1D5E36"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Zcela zásadně nesouhlasíme s vypuštěním původních minimálních standardů z vyhlášky. Požadujeme, aby v textu vyhlášky zůstaly uvedeny všechny dosavadní minimální standardy pro hygienická zařízení.</w:t>
            </w:r>
          </w:p>
          <w:p w14:paraId="73B4088B"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
              </w:rPr>
              <w:t>Odůvodnění:</w:t>
            </w:r>
          </w:p>
          <w:p w14:paraId="5CB8AEE9"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Minimální standardy se vypouští výhradně z hygienické vyhlášky cílené na dětskou populaci. V jiných právních předpisech se aktuálně buď zpřísňují (např. vyhláška č. 23/2008 Sb., o technických podmínkách požární ochrany staveb), nebo zůstávají stejné (např. nařízení vlády č. 361/2007 Sb., kterým se stanoví podmínky ochrany zdraví při práci). Respekt nejlepšího zájmu dětí, který je průsečíkem všech determinant kvality života dítěte, se návrhem devalvuje. Negativní vliv na zdraví je navrženým stavem nezpochybnitelný. Navíc je obecně známo konstatování z manuálu UNICEF „Škola přátelská dětem“ (Manual Child Friendly Schools. UNICEF. New York, USA. 2009. ISBN 978-92-806-4376-3), že podmínky ovlivňují nejen pocity dětí, ale tím i jejich chování a ve výsledku vedou ke snižování školní úspěšnosti. Blokují tak naplňování potenciálu dětí. WHO prezentovala výsledky studie ze škol, kde nejsou vyhovující toalety se závěrem, že 1 z 1 dětí nedochází na škole z těchto důvodů na toaletu a své potřeby zadržuje. V souladu s ČSN 73 4108 Hygienická zařízení a šatny se navrhuje úprava názvu "hygienická kabina" na "kabina pro osobní hygienu".</w:t>
            </w:r>
          </w:p>
          <w:p w14:paraId="3F273A9B" w14:textId="0302A37F" w:rsidR="00CC1622" w:rsidRPr="008D351D" w:rsidRDefault="00CC1622" w:rsidP="00D40D3C">
            <w:pPr>
              <w:tabs>
                <w:tab w:val="right" w:pos="37"/>
              </w:tabs>
              <w:spacing w:before="120" w:line="288" w:lineRule="auto"/>
              <w:ind w:right="-1"/>
              <w:jc w:val="both"/>
              <w:rPr>
                <w:rFonts w:ascii="Times New Roman" w:hAnsi="Times New Roman" w:cs="Times New Roman"/>
                <w:b/>
              </w:rPr>
            </w:pPr>
            <w:r w:rsidRPr="008D351D">
              <w:rPr>
                <w:rFonts w:ascii="Times New Roman" w:hAnsi="Times New Roman" w:cs="Times New Roman"/>
                <w:b/>
              </w:rPr>
              <w:lastRenderedPageBreak/>
              <w:t>Tuto připomínku považujeme za zásadní.</w:t>
            </w:r>
          </w:p>
        </w:tc>
        <w:tc>
          <w:tcPr>
            <w:tcW w:w="4111" w:type="dxa"/>
            <w:tcBorders>
              <w:left w:val="single" w:sz="4" w:space="0" w:color="auto"/>
              <w:right w:val="single" w:sz="4" w:space="0" w:color="auto"/>
            </w:tcBorders>
            <w:shd w:val="clear" w:color="auto" w:fill="auto"/>
          </w:tcPr>
          <w:p w14:paraId="46925984" w14:textId="0F360C1F" w:rsidR="00CC1622" w:rsidRPr="008D351D" w:rsidRDefault="21817F2E" w:rsidP="69B74364">
            <w:pPr>
              <w:rPr>
                <w:rFonts w:ascii="Times New Roman" w:hAnsi="Times New Roman" w:cs="Times New Roman"/>
              </w:rPr>
            </w:pPr>
            <w:r w:rsidRPr="69B74364">
              <w:rPr>
                <w:rFonts w:ascii="Times New Roman" w:hAnsi="Times New Roman" w:cs="Times New Roman"/>
              </w:rPr>
              <w:lastRenderedPageBreak/>
              <w:t>NEAKCEPTOVÁNO</w:t>
            </w:r>
          </w:p>
          <w:p w14:paraId="62031EF2" w14:textId="2252329A" w:rsidR="00CC1622" w:rsidRPr="008D351D" w:rsidRDefault="21817F2E" w:rsidP="69B74364">
            <w:pPr>
              <w:rPr>
                <w:rFonts w:ascii="Times New Roman" w:hAnsi="Times New Roman" w:cs="Times New Roman"/>
              </w:rPr>
            </w:pPr>
            <w:r w:rsidRPr="69B74364">
              <w:rPr>
                <w:rFonts w:ascii="Times New Roman" w:hAnsi="Times New Roman" w:cs="Times New Roman"/>
              </w:rPr>
              <w:t>Připomínka je vágní.</w:t>
            </w:r>
          </w:p>
          <w:p w14:paraId="5F001FB4" w14:textId="723176C1" w:rsidR="00CC1622" w:rsidRPr="008D351D" w:rsidRDefault="000E1D76" w:rsidP="00042BCC">
            <w:pPr>
              <w:jc w:val="both"/>
              <w:rPr>
                <w:rFonts w:ascii="Times New Roman" w:hAnsi="Times New Roman" w:cs="Times New Roman"/>
                <w:highlight w:val="yellow"/>
              </w:rPr>
            </w:pPr>
            <w:r w:rsidRPr="000E1D76">
              <w:rPr>
                <w:rFonts w:ascii="Times New Roman" w:hAnsi="Times New Roman" w:cs="Times New Roman"/>
              </w:rPr>
              <w:t>Stavebně</w:t>
            </w:r>
            <w:r>
              <w:rPr>
                <w:rFonts w:ascii="Times New Roman" w:hAnsi="Times New Roman" w:cs="Times New Roman"/>
              </w:rPr>
              <w:t>-</w:t>
            </w:r>
            <w:r w:rsidRPr="000E1D76">
              <w:rPr>
                <w:rFonts w:ascii="Times New Roman" w:hAnsi="Times New Roman" w:cs="Times New Roman"/>
              </w:rPr>
              <w:t xml:space="preserve">technické požadavky a bezpečnostní požadavky spadají do gesce MMR a MŠMT. </w:t>
            </w:r>
          </w:p>
        </w:tc>
      </w:tr>
      <w:tr w:rsidR="00CC1622" w:rsidRPr="008D351D" w14:paraId="2DFCB44F" w14:textId="77777777" w:rsidTr="45595B71">
        <w:trPr>
          <w:trHeight w:val="25"/>
        </w:trPr>
        <w:tc>
          <w:tcPr>
            <w:tcW w:w="2318" w:type="dxa"/>
            <w:vMerge/>
          </w:tcPr>
          <w:p w14:paraId="31CEFC1D"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4023E0E4" w14:textId="7E3D453E" w:rsidR="00CC1622" w:rsidRPr="008D351D" w:rsidRDefault="00CC1622" w:rsidP="00D40D3C">
            <w:pPr>
              <w:tabs>
                <w:tab w:val="right" w:pos="37"/>
              </w:tabs>
              <w:spacing w:before="120" w:line="288" w:lineRule="auto"/>
              <w:ind w:right="-1"/>
              <w:jc w:val="both"/>
              <w:rPr>
                <w:rFonts w:ascii="Times New Roman" w:hAnsi="Times New Roman" w:cs="Times New Roman"/>
                <w:b/>
              </w:rPr>
            </w:pPr>
            <w:r>
              <w:rPr>
                <w:rFonts w:ascii="Times New Roman" w:hAnsi="Times New Roman" w:cs="Times New Roman"/>
                <w:b/>
              </w:rPr>
              <w:t>13</w:t>
            </w:r>
            <w:r w:rsidR="001A194A">
              <w:rPr>
                <w:rFonts w:ascii="Times New Roman" w:hAnsi="Times New Roman" w:cs="Times New Roman"/>
                <w:b/>
              </w:rPr>
              <w:t>4</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BFBEA57" w14:textId="19E9F9E1" w:rsidR="00CC1622" w:rsidRPr="008D351D" w:rsidRDefault="00CC1622" w:rsidP="00D40D3C">
            <w:pPr>
              <w:numPr>
                <w:ilvl w:val="0"/>
                <w:numId w:val="15"/>
              </w:numPr>
              <w:tabs>
                <w:tab w:val="right" w:pos="37"/>
              </w:tabs>
              <w:spacing w:before="120" w:line="288" w:lineRule="auto"/>
              <w:ind w:left="0" w:right="-1" w:firstLine="0"/>
              <w:jc w:val="both"/>
              <w:rPr>
                <w:rFonts w:ascii="Times New Roman" w:hAnsi="Times New Roman" w:cs="Times New Roman"/>
                <w:bCs/>
              </w:rPr>
            </w:pPr>
            <w:r w:rsidRPr="008D351D">
              <w:rPr>
                <w:rFonts w:ascii="Times New Roman" w:hAnsi="Times New Roman" w:cs="Times New Roman"/>
                <w:b/>
              </w:rPr>
              <w:t>K příloze č. 1 bodu 2</w:t>
            </w:r>
          </w:p>
          <w:p w14:paraId="4A59DF26"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Nebude-li akceptována předchozí připomínka na zachování původních minimálních standardů z vyhlášky v příloze č. 1, navrhujeme nové znění bodu 2 přílohy č. 1: </w:t>
            </w:r>
            <w:r w:rsidRPr="008D351D">
              <w:rPr>
                <w:rFonts w:ascii="Times New Roman" w:hAnsi="Times New Roman" w:cs="Times New Roman"/>
                <w:bCs/>
                <w:i/>
                <w:iCs/>
              </w:rPr>
              <w:t>„Hygienické zařízení v provozovně živnosti péče o dítě do 3 let věku v denním režimu a dětské skupině, do které dochází děti do 3 let věku, musí obsahovat dětské záchodové mísy, které jsou napojeny na přívod tekoucí pitné nebo užitkové vody a na kanalizaci a dětská umyvadla, která jsou napojena na přívod tekoucí pitné a teplé vody a kanalizaci. Dětské nočníky se myjí pod tekoucí pitnou nebo teplou vodou včetně dezinfekce v prostoru odděleném od prostoru užívaného dětmi. Umývárna se dále vybavuje podle věku dětí sprchou nebo sprchovým koutem s napojením na přívod tekoucí pitné a teplé vody a kanalizaci. Umyvadla a sprcha musí být opatřena pouze jedním výtokovým ventilem napojeným na centrální mísící baterii umístěnou mimo dosah dětí. Umývárna je dále vybavena přebalovacím pultem a krytým nášlapným odpadkovým košem s vložkou na jedno použití. Prostory hygienického zařízení musí být osvětleny a větrány.“</w:t>
            </w:r>
          </w:p>
          <w:p w14:paraId="74D2A2F2"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
              </w:rPr>
              <w:t>Odůvodnění:</w:t>
            </w:r>
          </w:p>
          <w:p w14:paraId="4FC21E91"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Změna se týká terminologických názvu sprcha x vanička se sprchou (z praxe řešíme časté dohady ohledně pojmu dětská vanička se sprchou) a samootvírací odpadkový koš, dále jasné vymezení prostoru pro mytí a dezinfekci použitých nočníků.</w:t>
            </w:r>
          </w:p>
          <w:p w14:paraId="6CAAB8E7" w14:textId="5F85BE77" w:rsidR="00CC1622" w:rsidRPr="008D351D" w:rsidRDefault="00CC1622" w:rsidP="00D40D3C">
            <w:pPr>
              <w:tabs>
                <w:tab w:val="right" w:pos="37"/>
              </w:tabs>
              <w:spacing w:before="120" w:line="288" w:lineRule="auto"/>
              <w:ind w:right="-1"/>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675EC8C3" w14:textId="761348C7" w:rsidR="00CC1622" w:rsidRPr="008D351D" w:rsidRDefault="74B428EF" w:rsidP="69B74364">
            <w:pPr>
              <w:rPr>
                <w:rFonts w:ascii="Times New Roman" w:hAnsi="Times New Roman" w:cs="Times New Roman"/>
              </w:rPr>
            </w:pPr>
            <w:r w:rsidRPr="69B74364">
              <w:rPr>
                <w:rFonts w:ascii="Times New Roman" w:hAnsi="Times New Roman" w:cs="Times New Roman"/>
              </w:rPr>
              <w:t>AKCEPTOVÁNO ČÁSTEČNĚ</w:t>
            </w:r>
          </w:p>
          <w:p w14:paraId="6C8463FC" w14:textId="0AB877F2" w:rsidR="00CC1622" w:rsidRPr="008D351D" w:rsidRDefault="74B428EF" w:rsidP="0060420A">
            <w:pPr>
              <w:jc w:val="both"/>
              <w:rPr>
                <w:rFonts w:ascii="Times New Roman" w:hAnsi="Times New Roman" w:cs="Times New Roman"/>
              </w:rPr>
            </w:pPr>
            <w:r w:rsidRPr="45595B71">
              <w:rPr>
                <w:rFonts w:ascii="Times New Roman" w:hAnsi="Times New Roman" w:cs="Times New Roman"/>
              </w:rPr>
              <w:t xml:space="preserve">Zapracováno vše s výjimkou </w:t>
            </w:r>
            <w:r w:rsidR="0060420A" w:rsidRPr="45595B71">
              <w:rPr>
                <w:rFonts w:ascii="Times New Roman" w:hAnsi="Times New Roman" w:cs="Times New Roman"/>
              </w:rPr>
              <w:t>„</w:t>
            </w:r>
            <w:r w:rsidRPr="45595B71">
              <w:rPr>
                <w:rFonts w:ascii="Times New Roman" w:hAnsi="Times New Roman" w:cs="Times New Roman"/>
              </w:rPr>
              <w:t>nášlapného odpadkového koše”, neboť by se tím zúžilo využití</w:t>
            </w:r>
            <w:r w:rsidR="0C44EA56" w:rsidRPr="45595B71">
              <w:rPr>
                <w:rFonts w:ascii="Times New Roman" w:hAnsi="Times New Roman" w:cs="Times New Roman"/>
              </w:rPr>
              <w:t xml:space="preserve"> jiných </w:t>
            </w:r>
            <w:r w:rsidR="6C968F9B" w:rsidRPr="45595B71">
              <w:rPr>
                <w:rFonts w:ascii="Times New Roman" w:hAnsi="Times New Roman" w:cs="Times New Roman"/>
              </w:rPr>
              <w:t>typů</w:t>
            </w:r>
            <w:r w:rsidR="0C44EA56" w:rsidRPr="45595B71">
              <w:rPr>
                <w:rFonts w:ascii="Times New Roman" w:hAnsi="Times New Roman" w:cs="Times New Roman"/>
              </w:rPr>
              <w:t xml:space="preserve"> odpadkových košů</w:t>
            </w:r>
            <w:r w:rsidR="72FD25FF" w:rsidRPr="45595B71">
              <w:rPr>
                <w:rFonts w:ascii="Times New Roman" w:hAnsi="Times New Roman" w:cs="Times New Roman"/>
              </w:rPr>
              <w:t xml:space="preserve"> bez přímého ručního ovládání</w:t>
            </w:r>
            <w:r w:rsidR="0C44EA56" w:rsidRPr="45595B71">
              <w:rPr>
                <w:rFonts w:ascii="Times New Roman" w:hAnsi="Times New Roman" w:cs="Times New Roman"/>
              </w:rPr>
              <w:t>.</w:t>
            </w:r>
            <w:r w:rsidRPr="45595B71">
              <w:rPr>
                <w:rFonts w:ascii="Times New Roman" w:hAnsi="Times New Roman" w:cs="Times New Roman"/>
              </w:rPr>
              <w:t xml:space="preserve"> </w:t>
            </w:r>
          </w:p>
        </w:tc>
      </w:tr>
      <w:tr w:rsidR="00CC1622" w:rsidRPr="008D351D" w14:paraId="5C0FFBEA" w14:textId="77777777" w:rsidTr="45595B71">
        <w:trPr>
          <w:trHeight w:val="25"/>
        </w:trPr>
        <w:tc>
          <w:tcPr>
            <w:tcW w:w="2318" w:type="dxa"/>
            <w:vMerge/>
          </w:tcPr>
          <w:p w14:paraId="529DF49E"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72DC0EFE" w14:textId="78F0C7D7" w:rsidR="00CC1622" w:rsidRPr="008D351D" w:rsidRDefault="00CC1622" w:rsidP="00D40D3C">
            <w:pPr>
              <w:tabs>
                <w:tab w:val="right" w:pos="37"/>
              </w:tabs>
              <w:spacing w:before="120" w:line="288" w:lineRule="auto"/>
              <w:ind w:right="-1"/>
              <w:jc w:val="both"/>
              <w:rPr>
                <w:rFonts w:ascii="Times New Roman" w:hAnsi="Times New Roman" w:cs="Times New Roman"/>
                <w:b/>
              </w:rPr>
            </w:pPr>
            <w:r>
              <w:rPr>
                <w:rFonts w:ascii="Times New Roman" w:hAnsi="Times New Roman" w:cs="Times New Roman"/>
                <w:b/>
              </w:rPr>
              <w:t>13</w:t>
            </w:r>
            <w:r w:rsidR="00173A2A">
              <w:rPr>
                <w:rFonts w:ascii="Times New Roman" w:hAnsi="Times New Roman" w:cs="Times New Roman"/>
                <w:b/>
              </w:rPr>
              <w:t>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92478C9" w14:textId="1D0F6680" w:rsidR="00CC1622" w:rsidRPr="008D351D" w:rsidRDefault="00CC1622" w:rsidP="00D40D3C">
            <w:pPr>
              <w:numPr>
                <w:ilvl w:val="0"/>
                <w:numId w:val="15"/>
              </w:numPr>
              <w:tabs>
                <w:tab w:val="right" w:pos="37"/>
              </w:tabs>
              <w:spacing w:before="120" w:line="288" w:lineRule="auto"/>
              <w:ind w:left="0" w:right="-1" w:firstLine="0"/>
              <w:jc w:val="both"/>
              <w:rPr>
                <w:rFonts w:ascii="Times New Roman" w:hAnsi="Times New Roman" w:cs="Times New Roman"/>
                <w:bCs/>
              </w:rPr>
            </w:pPr>
            <w:r w:rsidRPr="008D351D">
              <w:rPr>
                <w:rFonts w:ascii="Times New Roman" w:hAnsi="Times New Roman" w:cs="Times New Roman"/>
                <w:b/>
              </w:rPr>
              <w:t>K příloze č. 1 bodu 3</w:t>
            </w:r>
          </w:p>
          <w:p w14:paraId="673AA889"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Nebude-li akceptována předchozí připomínka na zachování původních minimálních standardů z vyhlášky v příloze č. 1, navrhujeme nové znění bodu 3 přílohy č. 1: </w:t>
            </w:r>
            <w:r w:rsidRPr="008D351D">
              <w:rPr>
                <w:rFonts w:ascii="Times New Roman" w:hAnsi="Times New Roman" w:cs="Times New Roman"/>
                <w:bCs/>
                <w:i/>
                <w:iCs/>
              </w:rPr>
              <w:t>„Počty hygienických zařízení v zařízeních pro výchovu a vzdělávání, v provozovnách pro výchovu a vzdělávání pro děti předškolního věku a dětské skupině se stanoví takto: pro 5 dětí musí být zřízena jedna dětská mísa a umyvadlo. Maximálně třetinu dětských WC mís lze nahradit dětskými pisoáry. Umyvadla a pisoáry se osazují tak, aby výška horní hrany zařizovacích předmětů zohledňovala výšku dětí a umožňovala jejich použití dětmi předškolního věku. Každé umyvadlo se opatří pouze 1 výtokovým ventilem. Umývárna se vybavuje 1 sprchou řešenou tak, aby do ní děti mohly vstupovat bez cizí pomoci. Výtokový ventil umyvadla a sprchy musí být napojen na směšovací termoventil osazený mimo dosah dětí nebo musí být opatřený termostatickou baterií. Prostory hygienického zařízení musí být osvětleny a větrány.“</w:t>
            </w:r>
          </w:p>
          <w:p w14:paraId="506070BA"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
              </w:rPr>
              <w:t>Odůvodnění:</w:t>
            </w:r>
          </w:p>
          <w:p w14:paraId="54B9F67F" w14:textId="4B3DA970"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Minimální standardy se vypouští výhradně z hygienické vyhlášky cílené na dětskou populaci. V jiných právních předpisech se aktuálně buď zpřísňují (např. vyhláška č. 23/2008 Sb., o technických podmínkách požární ochrany staveb), nebo zůstávají stejné (např. nařízení vlády č. 361/2007 Sb., kterým se stanoví podmínky ochrany zdraví při práci). Respekt nejlepšího zájmu dětí, který je průsečíkem všech determinant kvality života dítěte, se návrhem devalvuje. Negativní vliv na zdraví je navrženým stavem nezpochybnitelný. Navíc je obecně známo konstatování z manuálu UNICEF „Škola přátelská dětem“ (Manual Child Friendly Schools. UNICEF. New York, USA. 2009. ISBN 978-92-806-</w:t>
            </w:r>
            <w:r w:rsidRPr="008D351D">
              <w:rPr>
                <w:rFonts w:ascii="Times New Roman" w:hAnsi="Times New Roman" w:cs="Times New Roman"/>
                <w:bCs/>
              </w:rPr>
              <w:lastRenderedPageBreak/>
              <w:t>4376-3), že podmínky ovlivňují nejen pocity dětí, ale tím i jejich chování a ve výsledku vedou ke snižování školní úspěšnosti. Blokují tak naplňování potenciálu dětí. WHO prezentovala výsledky studie ze škol, kde nejsou vyhovující toalety se závěrem, že 1 z 1 dětí nedochází na škole z techto důvodů na toaletu a své potřeby zadržuje. V souladu s ČSN 73 4108 Hygienická zařízení a šatny se navrhuje úprava názvu "hygienická kabina" na "kabina pro osobní hygienu".</w:t>
            </w:r>
          </w:p>
          <w:p w14:paraId="10BE3AE7" w14:textId="3172560D" w:rsidR="00CC1622" w:rsidRPr="008D351D" w:rsidRDefault="00CC1622" w:rsidP="00D40D3C">
            <w:pPr>
              <w:tabs>
                <w:tab w:val="right" w:pos="37"/>
              </w:tabs>
              <w:spacing w:before="120" w:line="288" w:lineRule="auto"/>
              <w:ind w:right="-1"/>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292452D0" w14:textId="349F0306" w:rsidR="00CC1622" w:rsidRPr="008D351D" w:rsidRDefault="28A669AA" w:rsidP="69B74364">
            <w:pPr>
              <w:rPr>
                <w:rFonts w:ascii="Times New Roman" w:hAnsi="Times New Roman" w:cs="Times New Roman"/>
                <w:highlight w:val="yellow"/>
              </w:rPr>
            </w:pPr>
            <w:r w:rsidRPr="69B74364">
              <w:rPr>
                <w:rFonts w:ascii="Times New Roman" w:hAnsi="Times New Roman" w:cs="Times New Roman"/>
              </w:rPr>
              <w:lastRenderedPageBreak/>
              <w:t>NEAKCEPTOVÁNO</w:t>
            </w:r>
          </w:p>
          <w:p w14:paraId="41861440" w14:textId="4DBB6215" w:rsidR="00CC1622" w:rsidRPr="008D351D" w:rsidRDefault="28A669AA" w:rsidP="00237FDB">
            <w:pPr>
              <w:jc w:val="both"/>
              <w:rPr>
                <w:rFonts w:ascii="Times New Roman" w:hAnsi="Times New Roman" w:cs="Times New Roman"/>
              </w:rPr>
            </w:pPr>
            <w:r w:rsidRPr="69B74364">
              <w:rPr>
                <w:rFonts w:ascii="Times New Roman" w:hAnsi="Times New Roman" w:cs="Times New Roman"/>
              </w:rPr>
              <w:t>Počty hygienických zařízení a zařizovacích předmětů jsou stavebně-technický požadavek a nepatří mezi hygienické požadavky na prostory</w:t>
            </w:r>
            <w:r w:rsidR="00EF0CA6">
              <w:rPr>
                <w:rFonts w:ascii="Times New Roman" w:hAnsi="Times New Roman" w:cs="Times New Roman"/>
              </w:rPr>
              <w:t xml:space="preserve">, ale spadají do gesce legislativy MMR. </w:t>
            </w:r>
          </w:p>
          <w:p w14:paraId="6CE659CD" w14:textId="745C402F" w:rsidR="00CC1622" w:rsidRPr="008D351D" w:rsidRDefault="00CC1622" w:rsidP="69B74364">
            <w:pPr>
              <w:rPr>
                <w:rFonts w:ascii="Times New Roman" w:hAnsi="Times New Roman" w:cs="Times New Roman"/>
                <w:highlight w:val="yellow"/>
              </w:rPr>
            </w:pPr>
          </w:p>
        </w:tc>
      </w:tr>
      <w:tr w:rsidR="00CC1622" w:rsidRPr="008D351D" w14:paraId="66C711B4" w14:textId="77777777" w:rsidTr="45595B71">
        <w:trPr>
          <w:trHeight w:val="25"/>
        </w:trPr>
        <w:tc>
          <w:tcPr>
            <w:tcW w:w="2318" w:type="dxa"/>
            <w:vMerge/>
          </w:tcPr>
          <w:p w14:paraId="6C403651"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07CFFA70" w14:textId="6165C41A" w:rsidR="00CC1622" w:rsidRPr="008D351D" w:rsidRDefault="00CC1622" w:rsidP="00D40D3C">
            <w:pPr>
              <w:tabs>
                <w:tab w:val="right" w:pos="37"/>
              </w:tabs>
              <w:spacing w:before="120" w:line="288" w:lineRule="auto"/>
              <w:ind w:right="-1"/>
              <w:jc w:val="both"/>
              <w:rPr>
                <w:rFonts w:ascii="Times New Roman" w:hAnsi="Times New Roman" w:cs="Times New Roman"/>
                <w:b/>
              </w:rPr>
            </w:pPr>
            <w:r>
              <w:rPr>
                <w:rFonts w:ascii="Times New Roman" w:hAnsi="Times New Roman" w:cs="Times New Roman"/>
                <w:b/>
              </w:rPr>
              <w:t>13</w:t>
            </w:r>
            <w:r w:rsidR="00173A2A">
              <w:rPr>
                <w:rFonts w:ascii="Times New Roman" w:hAnsi="Times New Roman" w:cs="Times New Roman"/>
                <w:b/>
              </w:rPr>
              <w:t>6</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A5C06BE" w14:textId="406BEF81" w:rsidR="00CC1622" w:rsidRPr="008D351D" w:rsidRDefault="00CC1622" w:rsidP="00D40D3C">
            <w:pPr>
              <w:numPr>
                <w:ilvl w:val="0"/>
                <w:numId w:val="15"/>
              </w:numPr>
              <w:tabs>
                <w:tab w:val="right" w:pos="37"/>
              </w:tabs>
              <w:spacing w:before="120" w:line="288" w:lineRule="auto"/>
              <w:ind w:left="0" w:right="-1" w:firstLine="0"/>
              <w:jc w:val="both"/>
              <w:rPr>
                <w:rFonts w:ascii="Times New Roman" w:hAnsi="Times New Roman" w:cs="Times New Roman"/>
                <w:bCs/>
              </w:rPr>
            </w:pPr>
            <w:r w:rsidRPr="008D351D">
              <w:rPr>
                <w:rFonts w:ascii="Times New Roman" w:hAnsi="Times New Roman" w:cs="Times New Roman"/>
                <w:b/>
              </w:rPr>
              <w:t>K příloze č. 1 bodu 4</w:t>
            </w:r>
          </w:p>
          <w:p w14:paraId="077B6E95"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Nebude-li akceptována předchozí připomínka na zachování původních minimálních standardů z vyhlášky v příloze č. 1, navrhujeme nové znění bodu 4 přílohy č. 1: </w:t>
            </w:r>
            <w:r w:rsidRPr="008D351D">
              <w:rPr>
                <w:rFonts w:ascii="Times New Roman" w:hAnsi="Times New Roman" w:cs="Times New Roman"/>
                <w:bCs/>
                <w:i/>
                <w:iCs/>
              </w:rPr>
              <w:t>„V zařízení pro výchovu a vzdělávání a provozovně pro výchovu a vzdělávání a dětské skupině musí být alespoň v jednom z podlaží odvětraná úklidová komora s prostorem pro ukládání úklidových prostředků a pomůcek, opatřena omyvatelnými stěnami a podlahou, vybavena výlevkou s přívodem tekoucí pitné studené a teplé vody včetně odtoku a na každém dalším podlaží musí být vyčleněn odvětraný prostor s výlevkou.“</w:t>
            </w:r>
          </w:p>
          <w:p w14:paraId="254E0F84"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
              </w:rPr>
              <w:t>Odůvodnění:</w:t>
            </w:r>
          </w:p>
          <w:p w14:paraId="3EB5F612"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Pro věk dětí je typická častá nemocnost respiračními a gastroitenstinálními onemocněními, u kterých se uplatňuje cesta přenosu kapénkami nebo fekálně orální cestou. To si vyžaduje vyšší standard péče o prostředí, i úklidové pomůcky, včetně dezinfekce. Ředění dezinfekce nebude možné řešit prostoru kde není přívod vody, stejně tak nebude možné udržovat v čistotě úklidové pomůcky. Stavby, které jsou </w:t>
            </w:r>
            <w:r w:rsidRPr="008D351D">
              <w:rPr>
                <w:rFonts w:ascii="Times New Roman" w:hAnsi="Times New Roman" w:cs="Times New Roman"/>
                <w:bCs/>
              </w:rPr>
              <w:lastRenderedPageBreak/>
              <w:t xml:space="preserve">předmětem vyhlášky jsou určeny převážně pro větší počet uživatelů což přináší i zvýšenou potřebu úklidu jen samotným pohybem a způsobem užívaní prostoru. Návrh vyhlášky nereflektuje ani skutečnost, že prostor na ukládání úklidových prostředků se požaduje pro pracovní prostředí. V pracovním prostředí se tento prostor zřizuje v rozsahu upraveném podle příslušné české technické normy na šatny, umývárny a záchody (§ 55 odst. 1 a 6 NV 361/2007 Sb.), tzn., že se požaduje vybavení výlevkou se studenou a teplou vodou, snadno čistitelným nábytkem pro ukládání čistících a dezinfekčních prostředků a úklidových pomůcek. Podle charakteru provozu se kromě úklidových místností zřizují také prostory pro ukládání úklidových strojů a nářadí.  </w:t>
            </w:r>
          </w:p>
          <w:p w14:paraId="65ADF671"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Rovněž zařízení bez výlevky, představuje epidemiologické riziko, křížení čistého a nečistého provozu při manipulaci se znečištěnou vodou po úklidu a při mytí nočníků v prostoru umýváren, které využívají děti a žáci k osobní hygieně, včetně mytí zubů u předškolních dětí (vznik aerosolů s možným ohrožením zdraví dětí a žáků). Pokud bude zrušena výlevka není k dispozici další zařízení určené pro mytí úklidových pomůcek. Teplá voda je nezbytná pro zajištění provozní hygieny.</w:t>
            </w:r>
          </w:p>
          <w:p w14:paraId="7670BA5B" w14:textId="7B00358F" w:rsidR="00CC1622" w:rsidRPr="008D351D" w:rsidRDefault="00CC1622" w:rsidP="00D40D3C">
            <w:pPr>
              <w:tabs>
                <w:tab w:val="right" w:pos="37"/>
              </w:tabs>
              <w:spacing w:before="120" w:line="288" w:lineRule="auto"/>
              <w:ind w:right="-1"/>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33BC3CF0" w14:textId="062F069A" w:rsidR="00CC1622" w:rsidRPr="008D351D" w:rsidRDefault="1C0A30C3" w:rsidP="69B74364">
            <w:pPr>
              <w:rPr>
                <w:rFonts w:ascii="Times New Roman" w:hAnsi="Times New Roman" w:cs="Times New Roman"/>
              </w:rPr>
            </w:pPr>
            <w:r w:rsidRPr="69B74364">
              <w:rPr>
                <w:rFonts w:ascii="Times New Roman" w:hAnsi="Times New Roman" w:cs="Times New Roman"/>
              </w:rPr>
              <w:lastRenderedPageBreak/>
              <w:t>NEAKCEPTOVÁNO</w:t>
            </w:r>
          </w:p>
          <w:p w14:paraId="4E7C5CB0" w14:textId="352CFE7A" w:rsidR="00CC1622" w:rsidRPr="008D351D" w:rsidRDefault="1A18DA41" w:rsidP="009C6ACE">
            <w:pPr>
              <w:jc w:val="both"/>
              <w:rPr>
                <w:rFonts w:ascii="Times New Roman" w:hAnsi="Times New Roman" w:cs="Times New Roman"/>
              </w:rPr>
            </w:pPr>
            <w:r w:rsidRPr="2D249184">
              <w:rPr>
                <w:rFonts w:ascii="Times New Roman" w:hAnsi="Times New Roman" w:cs="Times New Roman"/>
              </w:rPr>
              <w:t xml:space="preserve">Vycházíme-li z premise evropského práva, pak </w:t>
            </w:r>
            <w:r w:rsidR="49805727" w:rsidRPr="2D249184">
              <w:rPr>
                <w:rFonts w:ascii="Times New Roman" w:hAnsi="Times New Roman" w:cs="Times New Roman"/>
              </w:rPr>
              <w:t xml:space="preserve">podle Přílohy II Kapitoly I bodu 10 </w:t>
            </w:r>
            <w:r w:rsidR="008216C4" w:rsidRPr="2D249184">
              <w:rPr>
                <w:rFonts w:ascii="Times New Roman" w:hAnsi="Times New Roman" w:cs="Times New Roman"/>
              </w:rPr>
              <w:t>„</w:t>
            </w:r>
            <w:r w:rsidR="49805727" w:rsidRPr="2D249184">
              <w:rPr>
                <w:rFonts w:ascii="Times New Roman" w:hAnsi="Times New Roman" w:cs="Times New Roman"/>
              </w:rPr>
              <w:t>čistící a desinfekční prostředky nesmí být skladovány v oblastech, ve kterých se manipuluje s potravinami.”</w:t>
            </w:r>
            <w:r w:rsidR="40627BB9" w:rsidRPr="2D249184">
              <w:rPr>
                <w:rFonts w:ascii="Times New Roman" w:hAnsi="Times New Roman" w:cs="Times New Roman"/>
              </w:rPr>
              <w:t>. Uvedené ustanovení je považováno za dostatečné, co se týká požadavk</w:t>
            </w:r>
            <w:r w:rsidR="3CB94B50" w:rsidRPr="2D249184">
              <w:rPr>
                <w:rFonts w:ascii="Times New Roman" w:hAnsi="Times New Roman" w:cs="Times New Roman"/>
              </w:rPr>
              <w:t xml:space="preserve">ů na skladování čistících a desinfekčních prostředků v oblasti bezpečnosti potravin. Proto i navržené ustanovení </w:t>
            </w:r>
            <w:r w:rsidR="6A1BA376" w:rsidRPr="2D249184">
              <w:rPr>
                <w:rFonts w:ascii="Times New Roman" w:hAnsi="Times New Roman" w:cs="Times New Roman"/>
              </w:rPr>
              <w:t>v prostorech škol a dětských skupin</w:t>
            </w:r>
            <w:r w:rsidR="1C8FF00B" w:rsidRPr="2D249184">
              <w:rPr>
                <w:rFonts w:ascii="Times New Roman" w:hAnsi="Times New Roman" w:cs="Times New Roman"/>
              </w:rPr>
              <w:t xml:space="preserve"> </w:t>
            </w:r>
            <w:r w:rsidR="3CB94B50" w:rsidRPr="2D249184">
              <w:rPr>
                <w:rFonts w:ascii="Times New Roman" w:hAnsi="Times New Roman" w:cs="Times New Roman"/>
              </w:rPr>
              <w:t xml:space="preserve">bez </w:t>
            </w:r>
            <w:r w:rsidR="11BCE2F1" w:rsidRPr="2D249184">
              <w:rPr>
                <w:rFonts w:ascii="Times New Roman" w:hAnsi="Times New Roman" w:cs="Times New Roman"/>
              </w:rPr>
              <w:t xml:space="preserve">vymezení </w:t>
            </w:r>
            <w:r w:rsidR="00822B81" w:rsidRPr="2D249184">
              <w:rPr>
                <w:rFonts w:ascii="Times New Roman" w:hAnsi="Times New Roman" w:cs="Times New Roman"/>
              </w:rPr>
              <w:t>„</w:t>
            </w:r>
            <w:r w:rsidR="3CB94B50" w:rsidRPr="2D249184">
              <w:rPr>
                <w:rFonts w:ascii="Times New Roman" w:hAnsi="Times New Roman" w:cs="Times New Roman"/>
              </w:rPr>
              <w:t>úklido</w:t>
            </w:r>
            <w:r w:rsidR="2E7F267D" w:rsidRPr="2D249184">
              <w:rPr>
                <w:rFonts w:ascii="Times New Roman" w:hAnsi="Times New Roman" w:cs="Times New Roman"/>
              </w:rPr>
              <w:t>vých komor” považujeme za dostatečné.</w:t>
            </w:r>
            <w:r w:rsidR="40627BB9" w:rsidRPr="2D249184">
              <w:rPr>
                <w:rFonts w:ascii="Times New Roman" w:hAnsi="Times New Roman" w:cs="Times New Roman"/>
              </w:rPr>
              <w:t xml:space="preserve"> </w:t>
            </w:r>
          </w:p>
          <w:p w14:paraId="5DAA3BDA" w14:textId="792207C1" w:rsidR="00CC1622" w:rsidRPr="008D351D" w:rsidRDefault="00CC1622" w:rsidP="69B74364">
            <w:pPr>
              <w:rPr>
                <w:rFonts w:ascii="Times New Roman" w:hAnsi="Times New Roman" w:cs="Times New Roman"/>
              </w:rPr>
            </w:pPr>
          </w:p>
        </w:tc>
      </w:tr>
      <w:tr w:rsidR="00CC1622" w:rsidRPr="008D351D" w14:paraId="33612F0A" w14:textId="77777777" w:rsidTr="45595B71">
        <w:trPr>
          <w:trHeight w:val="25"/>
        </w:trPr>
        <w:tc>
          <w:tcPr>
            <w:tcW w:w="2318" w:type="dxa"/>
            <w:vMerge/>
          </w:tcPr>
          <w:p w14:paraId="7DFF1BBA"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1F6383DC" w14:textId="4358A6BC" w:rsidR="00CC1622" w:rsidRPr="008D351D" w:rsidRDefault="00CC1622" w:rsidP="00D40D3C">
            <w:pPr>
              <w:tabs>
                <w:tab w:val="right" w:pos="37"/>
              </w:tabs>
              <w:spacing w:before="120" w:line="288" w:lineRule="auto"/>
              <w:ind w:right="-1"/>
              <w:jc w:val="both"/>
              <w:rPr>
                <w:rFonts w:ascii="Times New Roman" w:hAnsi="Times New Roman" w:cs="Times New Roman"/>
                <w:b/>
              </w:rPr>
            </w:pPr>
            <w:r>
              <w:rPr>
                <w:rFonts w:ascii="Times New Roman" w:hAnsi="Times New Roman" w:cs="Times New Roman"/>
                <w:b/>
              </w:rPr>
              <w:t>13</w:t>
            </w:r>
            <w:r w:rsidR="00173A2A">
              <w:rPr>
                <w:rFonts w:ascii="Times New Roman" w:hAnsi="Times New Roman" w:cs="Times New Roman"/>
                <w:b/>
              </w:rPr>
              <w:t>7</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B3E20D7" w14:textId="16038073" w:rsidR="00CC1622" w:rsidRPr="008D351D" w:rsidRDefault="00CC1622" w:rsidP="00D40D3C">
            <w:pPr>
              <w:numPr>
                <w:ilvl w:val="0"/>
                <w:numId w:val="15"/>
              </w:numPr>
              <w:tabs>
                <w:tab w:val="right" w:pos="37"/>
              </w:tabs>
              <w:spacing w:before="120" w:line="288" w:lineRule="auto"/>
              <w:ind w:left="0" w:right="-1" w:firstLine="0"/>
              <w:jc w:val="both"/>
              <w:rPr>
                <w:rFonts w:ascii="Times New Roman" w:hAnsi="Times New Roman" w:cs="Times New Roman"/>
                <w:bCs/>
              </w:rPr>
            </w:pPr>
            <w:r w:rsidRPr="008D351D">
              <w:rPr>
                <w:rFonts w:ascii="Times New Roman" w:hAnsi="Times New Roman" w:cs="Times New Roman"/>
                <w:b/>
              </w:rPr>
              <w:t>K příloze č. 1 bodu 5</w:t>
            </w:r>
          </w:p>
          <w:p w14:paraId="697E8B5B"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Nebude-li akceptována předchozí připomínka na zachování původních minimálních standardů z vyhlášky v příloze č. 1, navrhujeme nové znění bodu 5 přílohy č. 1: </w:t>
            </w:r>
            <w:r w:rsidRPr="008D351D">
              <w:rPr>
                <w:rFonts w:ascii="Times New Roman" w:hAnsi="Times New Roman" w:cs="Times New Roman"/>
                <w:bCs/>
                <w:i/>
                <w:iCs/>
              </w:rPr>
              <w:t xml:space="preserve">„Všechna hygienická zařízení v zařízení pro výchovu a vzdělávání a provozovně pro výchovu a vzdělávání a dětské skupině musí být vybaveny prostředky pro mytí (mýdly v dávkovači) a hygienické osušení rukou a dále odpadkový koš. Hygienické osoušení zahrnuje </w:t>
            </w:r>
            <w:r w:rsidRPr="008D351D">
              <w:rPr>
                <w:rFonts w:ascii="Times New Roman" w:hAnsi="Times New Roman" w:cs="Times New Roman"/>
                <w:bCs/>
                <w:i/>
                <w:iCs/>
              </w:rPr>
              <w:lastRenderedPageBreak/>
              <w:t>použití jednorázových ručníků nebo osoušeče. Pro děti předškolního věku je možné k osoušení rukou využít individuálně přidělený textilní ručník umístěný tak, aby se vzájemně ručníky dětí nedotýkaly. Ve všech hygienických zařízení musí být vždy k dispozici toaletní papír, na WC dívek musí být krytý nášlapný odpadkový koš. Stěny a podlahy každého hygienického zařízení musí být omyvatelné a čistitelné a snadno dezinfikovatelné.“</w:t>
            </w:r>
          </w:p>
          <w:p w14:paraId="36B50531"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
              </w:rPr>
              <w:t>Odůvodnění:</w:t>
            </w:r>
          </w:p>
          <w:p w14:paraId="5994E830"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Podle Centra pro kontrolu nemocí je mytí rukou nejjednodušší a nejefektivnější opatření pro zabránění šíření patogenů.  Zajištění podmínek pro realizaci osobní hygieny a správný a důsledně prováděný postup mytí rukou lze považovat za jednu z nejjednodušších a nejlevnějších metod prevence. Pomáhá bránit šíření od respiračních virů až po hepatitidu typu A, shigelóz nebo kožních infekcí, které může způsobit rezistentní Staphylococcus aureus. Preventivní hledisko mytí rukou podporuje také doporučení WHO. Odpovídající rutina mytí rukou zajišťuje:</w:t>
            </w:r>
          </w:p>
          <w:p w14:paraId="409C6CE7"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1.</w:t>
            </w:r>
            <w:r w:rsidRPr="008D351D">
              <w:rPr>
                <w:rFonts w:ascii="Times New Roman" w:hAnsi="Times New Roman" w:cs="Times New Roman"/>
                <w:bCs/>
              </w:rPr>
              <w:tab/>
              <w:t xml:space="preserve">Úspěšnost ve způsobu, jakým se odstraňují nejvíce nestálé získané mikroorganismy. </w:t>
            </w:r>
          </w:p>
          <w:p w14:paraId="4C0AB03C"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2.</w:t>
            </w:r>
            <w:r w:rsidRPr="008D351D">
              <w:rPr>
                <w:rFonts w:ascii="Times New Roman" w:hAnsi="Times New Roman" w:cs="Times New Roman"/>
                <w:bCs/>
              </w:rPr>
              <w:tab/>
              <w:t xml:space="preserve">Šetrnost – zachování obranné vrstvy (mikroflóry) jak nejvíce je to možné. </w:t>
            </w:r>
          </w:p>
          <w:p w14:paraId="5117D13A"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3.</w:t>
            </w:r>
            <w:r w:rsidRPr="008D351D">
              <w:rPr>
                <w:rFonts w:ascii="Times New Roman" w:hAnsi="Times New Roman" w:cs="Times New Roman"/>
                <w:bCs/>
              </w:rPr>
              <w:tab/>
              <w:t>Bezpečné osušení, které nezpůsobí novou kontaminaci.</w:t>
            </w:r>
          </w:p>
          <w:p w14:paraId="19C27956"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Nesprávné hygienické návyky po použití WC nebo dokonce chybějící toaletní papír je rizikovým faktorem vzniku urogenitální infekce. Tyto infekce mohou být způsobené těmito původci (Angis revue č.5/2009, </w:t>
            </w:r>
            <w:r w:rsidRPr="008D351D">
              <w:rPr>
                <w:rFonts w:ascii="Times New Roman" w:hAnsi="Times New Roman" w:cs="Times New Roman"/>
                <w:bCs/>
              </w:rPr>
              <w:lastRenderedPageBreak/>
              <w:t>téma 06): 85 % Escherichia coli, Proteus mirabilis, Klebsiella pneumoniae, Staphylococcus epidermidis, Enterococcus faecalis, Mycoplasma hominis a Ureaplasma urealyticum. Bakterie Escherichia coli, která se běžně vyskytuje v tlustém střevě, kde není nebezpečná, se stává nebezpečnou, pokud dojde k jejímu přenosu do jiného prostředí, kde způsobuje závažné infekce. Výše uvedené argumety jsou základem pro úpravu textu předmětného bodu směřujícího k ochraně zdraví.</w:t>
            </w:r>
          </w:p>
          <w:p w14:paraId="54B594DC"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Navrhujeme rovněž mýdla v dávkovači, protože chceme zamezit v návratu tuhých mýdel v síťkách z důvodu možné bakteriální kontaminace.</w:t>
            </w:r>
          </w:p>
          <w:p w14:paraId="551C93BD"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Rovněž navrhujeme, aby vybavení hygienických zařízení obsahovalo i odpadkový koš z důvodu řádné likvidace odpadu.</w:t>
            </w:r>
          </w:p>
          <w:p w14:paraId="3ED799A5" w14:textId="7621F446" w:rsidR="00CC1622" w:rsidRPr="008D351D" w:rsidRDefault="00CC1622" w:rsidP="00D40D3C">
            <w:pPr>
              <w:tabs>
                <w:tab w:val="right" w:pos="37"/>
              </w:tabs>
              <w:spacing w:before="120" w:line="288" w:lineRule="auto"/>
              <w:ind w:right="-1"/>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451627FC" w14:textId="71423787" w:rsidR="00CC1622" w:rsidRPr="008D351D" w:rsidRDefault="57833693" w:rsidP="69B74364">
            <w:pPr>
              <w:rPr>
                <w:rFonts w:ascii="Times New Roman" w:hAnsi="Times New Roman" w:cs="Times New Roman"/>
              </w:rPr>
            </w:pPr>
            <w:r w:rsidRPr="69B74364">
              <w:rPr>
                <w:rFonts w:ascii="Times New Roman" w:hAnsi="Times New Roman" w:cs="Times New Roman"/>
              </w:rPr>
              <w:lastRenderedPageBreak/>
              <w:t>NEAKCEPTOVÁNO</w:t>
            </w:r>
          </w:p>
          <w:p w14:paraId="627648EA" w14:textId="12705C34" w:rsidR="00A66D32" w:rsidRDefault="0023578C" w:rsidP="004B4204">
            <w:pPr>
              <w:jc w:val="both"/>
              <w:rPr>
                <w:rFonts w:ascii="Times New Roman" w:hAnsi="Times New Roman" w:cs="Times New Roman"/>
              </w:rPr>
            </w:pPr>
            <w:r>
              <w:rPr>
                <w:rFonts w:ascii="Times New Roman" w:hAnsi="Times New Roman" w:cs="Times New Roman"/>
              </w:rPr>
              <w:t>Hygienické mytí a osoušení r</w:t>
            </w:r>
            <w:r w:rsidR="001F719E" w:rsidRPr="002A23EA">
              <w:rPr>
                <w:rFonts w:ascii="Times New Roman" w:hAnsi="Times New Roman" w:cs="Times New Roman"/>
              </w:rPr>
              <w:t xml:space="preserve">ukou řešeno v souladu s protiepidemickými postupy, tj. jednorázovými ručníky nebo osoušečem. Použití </w:t>
            </w:r>
            <w:r w:rsidR="001F719E">
              <w:rPr>
                <w:rFonts w:ascii="Times New Roman" w:hAnsi="Times New Roman" w:cs="Times New Roman"/>
              </w:rPr>
              <w:t>textilních r</w:t>
            </w:r>
            <w:r w:rsidR="001F719E" w:rsidRPr="002A23EA">
              <w:rPr>
                <w:rFonts w:ascii="Times New Roman" w:hAnsi="Times New Roman" w:cs="Times New Roman"/>
              </w:rPr>
              <w:t xml:space="preserve">učníků nepatří mezi hygienické osoušení rukou. Z kontrolní činnosti orgánů ochrany veřejného zdraví vyplývá, že jejích </w:t>
            </w:r>
            <w:r w:rsidR="001F719E">
              <w:rPr>
                <w:rFonts w:ascii="Times New Roman" w:hAnsi="Times New Roman" w:cs="Times New Roman"/>
              </w:rPr>
              <w:lastRenderedPageBreak/>
              <w:t>individuální použití dítětem nebylo</w:t>
            </w:r>
            <w:r w:rsidR="001F719E" w:rsidRPr="002A23EA">
              <w:rPr>
                <w:rFonts w:ascii="Times New Roman" w:hAnsi="Times New Roman" w:cs="Times New Roman"/>
              </w:rPr>
              <w:t xml:space="preserve"> vždy dodržováno</w:t>
            </w:r>
            <w:r w:rsidR="001F719E">
              <w:rPr>
                <w:rFonts w:ascii="Times New Roman" w:hAnsi="Times New Roman" w:cs="Times New Roman"/>
              </w:rPr>
              <w:t>, a proto byl tento způsob vypuštěn. Co se týče zubní hygieny je standardním postupem v řadě mateřských škol a je odpovědností pedagogů individuální použití, tedy i oddělené uložení, zajistit.</w:t>
            </w:r>
            <w:r>
              <w:rPr>
                <w:rFonts w:ascii="Times New Roman" w:hAnsi="Times New Roman" w:cs="Times New Roman"/>
              </w:rPr>
              <w:t xml:space="preserve"> Hygienické mytí v sobě zahrnuje použití mýdla v dávkovači. </w:t>
            </w:r>
          </w:p>
          <w:p w14:paraId="7218FECC" w14:textId="433B851E" w:rsidR="001F719E" w:rsidRDefault="001F719E" w:rsidP="004B4204">
            <w:pPr>
              <w:jc w:val="both"/>
              <w:rPr>
                <w:rFonts w:ascii="Times New Roman" w:hAnsi="Times New Roman" w:cs="Times New Roman"/>
                <w:strike/>
              </w:rPr>
            </w:pPr>
            <w:r>
              <w:rPr>
                <w:rFonts w:ascii="Times New Roman" w:hAnsi="Times New Roman" w:cs="Times New Roman"/>
              </w:rPr>
              <w:t xml:space="preserve">Toaletní papír a odpadkový koš v návrhu uveden. </w:t>
            </w:r>
          </w:p>
          <w:p w14:paraId="3D74B41A" w14:textId="77777777" w:rsidR="00A66D32" w:rsidRDefault="00A66D32" w:rsidP="004B4204">
            <w:pPr>
              <w:jc w:val="both"/>
              <w:rPr>
                <w:rFonts w:ascii="Times New Roman" w:hAnsi="Times New Roman" w:cs="Times New Roman"/>
                <w:strike/>
              </w:rPr>
            </w:pPr>
          </w:p>
          <w:p w14:paraId="702E1825" w14:textId="7789D444" w:rsidR="00CC1622" w:rsidRPr="008D351D" w:rsidRDefault="00CC1622" w:rsidP="006141B9">
            <w:pPr>
              <w:jc w:val="both"/>
              <w:rPr>
                <w:rFonts w:ascii="Times New Roman" w:hAnsi="Times New Roman" w:cs="Times New Roman"/>
              </w:rPr>
            </w:pPr>
          </w:p>
        </w:tc>
      </w:tr>
      <w:tr w:rsidR="00CC1622" w:rsidRPr="008D351D" w14:paraId="554C90EE" w14:textId="77777777" w:rsidTr="45595B71">
        <w:trPr>
          <w:trHeight w:val="25"/>
        </w:trPr>
        <w:tc>
          <w:tcPr>
            <w:tcW w:w="2318" w:type="dxa"/>
            <w:vMerge/>
          </w:tcPr>
          <w:p w14:paraId="3256662E"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01ACA43E" w14:textId="3CB7F7E1" w:rsidR="00CC1622" w:rsidRPr="008D351D" w:rsidRDefault="00CC1622" w:rsidP="00D40D3C">
            <w:pPr>
              <w:tabs>
                <w:tab w:val="right" w:pos="37"/>
              </w:tabs>
              <w:spacing w:before="120" w:line="288" w:lineRule="auto"/>
              <w:ind w:right="-1"/>
              <w:jc w:val="both"/>
              <w:rPr>
                <w:rFonts w:ascii="Times New Roman" w:hAnsi="Times New Roman" w:cs="Times New Roman"/>
                <w:b/>
              </w:rPr>
            </w:pPr>
            <w:r>
              <w:rPr>
                <w:rFonts w:ascii="Times New Roman" w:hAnsi="Times New Roman" w:cs="Times New Roman"/>
                <w:b/>
              </w:rPr>
              <w:t>13</w:t>
            </w:r>
            <w:r w:rsidR="00173A2A">
              <w:rPr>
                <w:rFonts w:ascii="Times New Roman" w:hAnsi="Times New Roman" w:cs="Times New Roman"/>
                <w:b/>
              </w:rPr>
              <w:t>8</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AA395BD" w14:textId="6B9657A1" w:rsidR="00CC1622" w:rsidRPr="008D351D" w:rsidRDefault="00CC1622" w:rsidP="00D40D3C">
            <w:pPr>
              <w:numPr>
                <w:ilvl w:val="0"/>
                <w:numId w:val="15"/>
              </w:numPr>
              <w:tabs>
                <w:tab w:val="right" w:pos="37"/>
              </w:tabs>
              <w:spacing w:before="120" w:line="288" w:lineRule="auto"/>
              <w:ind w:left="0" w:right="-1" w:firstLine="0"/>
              <w:jc w:val="both"/>
              <w:rPr>
                <w:rFonts w:ascii="Times New Roman" w:hAnsi="Times New Roman" w:cs="Times New Roman"/>
                <w:bCs/>
              </w:rPr>
            </w:pPr>
            <w:r w:rsidRPr="008D351D">
              <w:rPr>
                <w:rFonts w:ascii="Times New Roman" w:hAnsi="Times New Roman" w:cs="Times New Roman"/>
                <w:b/>
              </w:rPr>
              <w:t>K příloze č. 4, k tabulce č. 2</w:t>
            </w:r>
          </w:p>
          <w:p w14:paraId="10B43D3E"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Nesouhlasíme s hodnotou teploty pro sprchu 18 tg min (°C). Navrhujeme nové znění u sprchy: </w:t>
            </w:r>
            <w:r w:rsidRPr="008D351D">
              <w:rPr>
                <w:rFonts w:ascii="Times New Roman" w:hAnsi="Times New Roman" w:cs="Times New Roman"/>
                <w:bCs/>
                <w:i/>
                <w:iCs/>
              </w:rPr>
              <w:t>„typ prostoru – sprchy - 24 - tg min (°C)“</w:t>
            </w:r>
            <w:r w:rsidRPr="008D351D">
              <w:rPr>
                <w:rFonts w:ascii="Times New Roman" w:hAnsi="Times New Roman" w:cs="Times New Roman"/>
                <w:bCs/>
              </w:rPr>
              <w:t>.</w:t>
            </w:r>
          </w:p>
          <w:p w14:paraId="6D9E353C"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
              </w:rPr>
              <w:t>Odůvodnění:</w:t>
            </w:r>
          </w:p>
          <w:p w14:paraId="696D2419"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Považujeme snížení teploty ve sprchách za nelogické. Doporučujeme stejnou teplotu jako v případě umývárny.</w:t>
            </w:r>
          </w:p>
          <w:p w14:paraId="379ABA7E" w14:textId="61B6D8D1" w:rsidR="00CC1622" w:rsidRPr="008D351D" w:rsidRDefault="00CC1622" w:rsidP="00D40D3C">
            <w:pPr>
              <w:tabs>
                <w:tab w:val="right" w:pos="37"/>
              </w:tabs>
              <w:spacing w:before="120" w:line="288" w:lineRule="auto"/>
              <w:ind w:right="-1"/>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1C16B0C4" w14:textId="61B4E397" w:rsidR="00CC1622" w:rsidRPr="008D351D" w:rsidRDefault="37C08ADB" w:rsidP="69B74364">
            <w:pPr>
              <w:rPr>
                <w:rFonts w:ascii="Times New Roman" w:hAnsi="Times New Roman" w:cs="Times New Roman"/>
              </w:rPr>
            </w:pPr>
            <w:r w:rsidRPr="69B74364">
              <w:rPr>
                <w:rFonts w:ascii="Times New Roman" w:hAnsi="Times New Roman" w:cs="Times New Roman"/>
              </w:rPr>
              <w:t>AKCEPTOVÁNO</w:t>
            </w:r>
          </w:p>
          <w:p w14:paraId="45F14E10" w14:textId="66345ABA" w:rsidR="00CC1622" w:rsidRPr="008D351D" w:rsidRDefault="00EF0CA6" w:rsidP="69B74364">
            <w:pPr>
              <w:rPr>
                <w:rFonts w:ascii="Times New Roman" w:hAnsi="Times New Roman" w:cs="Times New Roman"/>
                <w:highlight w:val="yellow"/>
              </w:rPr>
            </w:pPr>
            <w:r w:rsidRPr="00EF0CA6">
              <w:rPr>
                <w:rFonts w:ascii="Times New Roman" w:hAnsi="Times New Roman" w:cs="Times New Roman"/>
              </w:rPr>
              <w:t>Upraveno</w:t>
            </w:r>
            <w:r w:rsidR="00030817">
              <w:rPr>
                <w:rFonts w:ascii="Times New Roman" w:hAnsi="Times New Roman" w:cs="Times New Roman"/>
              </w:rPr>
              <w:t>.</w:t>
            </w:r>
          </w:p>
        </w:tc>
      </w:tr>
      <w:tr w:rsidR="00CC1622" w:rsidRPr="008D351D" w14:paraId="22E16C89" w14:textId="77777777" w:rsidTr="45595B71">
        <w:trPr>
          <w:trHeight w:val="25"/>
        </w:trPr>
        <w:tc>
          <w:tcPr>
            <w:tcW w:w="2318" w:type="dxa"/>
            <w:vMerge/>
          </w:tcPr>
          <w:p w14:paraId="7560E17C"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53E18768" w14:textId="2ABBC2D0" w:rsidR="00CC1622" w:rsidRPr="008D351D" w:rsidRDefault="00CC1622" w:rsidP="00D40D3C">
            <w:pPr>
              <w:tabs>
                <w:tab w:val="right" w:pos="37"/>
              </w:tabs>
              <w:spacing w:before="120" w:line="288" w:lineRule="auto"/>
              <w:ind w:right="-1"/>
              <w:jc w:val="both"/>
              <w:rPr>
                <w:rFonts w:ascii="Times New Roman" w:hAnsi="Times New Roman" w:cs="Times New Roman"/>
                <w:b/>
              </w:rPr>
            </w:pPr>
            <w:r>
              <w:rPr>
                <w:rFonts w:ascii="Times New Roman" w:hAnsi="Times New Roman" w:cs="Times New Roman"/>
                <w:b/>
              </w:rPr>
              <w:t>13</w:t>
            </w:r>
            <w:r w:rsidR="00173A2A">
              <w:rPr>
                <w:rFonts w:ascii="Times New Roman" w:hAnsi="Times New Roman" w:cs="Times New Roman"/>
                <w:b/>
              </w:rPr>
              <w:t>9</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F262CD1" w14:textId="24510961" w:rsidR="00CC1622" w:rsidRPr="008D351D" w:rsidRDefault="00CC1622" w:rsidP="00D40D3C">
            <w:pPr>
              <w:numPr>
                <w:ilvl w:val="0"/>
                <w:numId w:val="15"/>
              </w:numPr>
              <w:tabs>
                <w:tab w:val="right" w:pos="37"/>
              </w:tabs>
              <w:spacing w:before="120" w:line="288" w:lineRule="auto"/>
              <w:ind w:left="0" w:right="-1" w:firstLine="0"/>
              <w:jc w:val="both"/>
              <w:rPr>
                <w:rFonts w:ascii="Times New Roman" w:hAnsi="Times New Roman" w:cs="Times New Roman"/>
                <w:bCs/>
              </w:rPr>
            </w:pPr>
            <w:r w:rsidRPr="008D351D">
              <w:rPr>
                <w:rFonts w:ascii="Times New Roman" w:hAnsi="Times New Roman" w:cs="Times New Roman"/>
                <w:b/>
              </w:rPr>
              <w:t>K důvodové zprávě, obecná část, bod 1, str. 1 a 2</w:t>
            </w:r>
          </w:p>
          <w:p w14:paraId="7692455C"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Nesouhlasíme se zněním důvodové zprávy v bodu „Nová právní úprava se vymaňuje direktivnímu státnímu přístupu v oblasti ochrany veřejného </w:t>
            </w:r>
            <w:r w:rsidRPr="008D351D">
              <w:rPr>
                <w:rFonts w:ascii="Times New Roman" w:hAnsi="Times New Roman" w:cs="Times New Roman"/>
                <w:bCs/>
              </w:rPr>
              <w:lastRenderedPageBreak/>
              <w:t>zdraví. Stát tak vytváří prostor pro individuální přístup zřizovatelů zařízení a provozoven a poskytovatelů péče…“ a s předáním zodpovědnosti a rozhodovacích kompetencí ochrany zdraví dětí zřizovatelům a ředitelům škol a školských zařízení. Požadujeme vyškrtnout z důvodové zprávy.</w:t>
            </w:r>
          </w:p>
          <w:p w14:paraId="647BC8F0"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
              </w:rPr>
              <w:t>Odůvodnění:</w:t>
            </w:r>
          </w:p>
          <w:p w14:paraId="7BD89C64"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Tento přístup nelze zcela aplikovat pro zranitelnou dětskou populaci, dítě nemá plné rozhodovací kompetence, nelze přirovnávat k jiným typům zařízení sloužícím pro dospělou populaci, dítě musí povinně absolvovat školní docházku a stát má pro něj zajistit zdravé a bezpečné prostředí.  Stát musí garantovat rovný přístup ochrany a podpory veřejného zdraví v rámci vzdělávacího procesu napříč celou republikou, individuální přístup zřizovatele nezaručí stejné – zdravé podmínky. Rozpor s dikci Úmluvy o právech dítěte.</w:t>
            </w:r>
          </w:p>
          <w:p w14:paraId="3FF4962C"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Určité nastavení technických parametrů požadují ve vyhlášce projektanti, ředitelé škol i zřizovatelé škol k zajištění kvality výuky.</w:t>
            </w:r>
          </w:p>
          <w:p w14:paraId="20B748E3" w14:textId="7A5ECFA8" w:rsidR="00CC1622" w:rsidRPr="008D351D" w:rsidRDefault="00CC1622" w:rsidP="00D40D3C">
            <w:pPr>
              <w:tabs>
                <w:tab w:val="right" w:pos="37"/>
              </w:tabs>
              <w:spacing w:before="120" w:line="288" w:lineRule="auto"/>
              <w:ind w:right="-1"/>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6167E276" w14:textId="4C82283B" w:rsidR="00CC1622" w:rsidRPr="008D351D" w:rsidRDefault="004309D0" w:rsidP="515CA676">
            <w:pPr>
              <w:rPr>
                <w:rFonts w:ascii="Times New Roman" w:hAnsi="Times New Roman" w:cs="Times New Roman"/>
              </w:rPr>
            </w:pPr>
            <w:r w:rsidRPr="515CA676">
              <w:rPr>
                <w:rFonts w:ascii="Times New Roman" w:hAnsi="Times New Roman" w:cs="Times New Roman"/>
              </w:rPr>
              <w:lastRenderedPageBreak/>
              <w:t>NEAKCEPTOVÁNO</w:t>
            </w:r>
          </w:p>
          <w:p w14:paraId="3273E33D" w14:textId="7A01D31E" w:rsidR="00CC1622" w:rsidRPr="008D351D" w:rsidRDefault="2AF28C23" w:rsidP="00042BCC">
            <w:pPr>
              <w:jc w:val="both"/>
              <w:rPr>
                <w:rFonts w:ascii="Times New Roman" w:hAnsi="Times New Roman" w:cs="Times New Roman"/>
              </w:rPr>
            </w:pPr>
            <w:r w:rsidRPr="2D249184">
              <w:rPr>
                <w:rFonts w:ascii="Times New Roman" w:hAnsi="Times New Roman" w:cs="Times New Roman"/>
              </w:rPr>
              <w:t xml:space="preserve">O stavbě nerozhoduje dítě, ale jak uvádíte zřizovatel a projektanti, kteří </w:t>
            </w:r>
            <w:r w:rsidRPr="006141B9">
              <w:rPr>
                <w:rFonts w:ascii="Times New Roman" w:hAnsi="Times New Roman" w:cs="Times New Roman"/>
              </w:rPr>
              <w:lastRenderedPageBreak/>
              <w:t>jsou zodpovědní za výsledek</w:t>
            </w:r>
            <w:r w:rsidR="69977154" w:rsidRPr="006141B9">
              <w:rPr>
                <w:rFonts w:ascii="Times New Roman" w:hAnsi="Times New Roman" w:cs="Times New Roman"/>
              </w:rPr>
              <w:t>, proto se to práv dítěte vůbec nedotýká.</w:t>
            </w:r>
          </w:p>
        </w:tc>
      </w:tr>
      <w:tr w:rsidR="00CC1622" w:rsidRPr="008D351D" w14:paraId="0378C301" w14:textId="77777777" w:rsidTr="45595B71">
        <w:trPr>
          <w:trHeight w:val="25"/>
        </w:trPr>
        <w:tc>
          <w:tcPr>
            <w:tcW w:w="2318" w:type="dxa"/>
            <w:vMerge/>
          </w:tcPr>
          <w:p w14:paraId="3D0D8149"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08BFC626" w14:textId="5F2802F1" w:rsidR="00CC1622" w:rsidRPr="008D351D" w:rsidRDefault="00CC1622" w:rsidP="00D40D3C">
            <w:pPr>
              <w:tabs>
                <w:tab w:val="right" w:pos="37"/>
              </w:tabs>
              <w:spacing w:before="120" w:line="288" w:lineRule="auto"/>
              <w:ind w:right="-1"/>
              <w:jc w:val="both"/>
              <w:rPr>
                <w:rFonts w:ascii="Times New Roman" w:hAnsi="Times New Roman" w:cs="Times New Roman"/>
                <w:b/>
              </w:rPr>
            </w:pPr>
            <w:r>
              <w:rPr>
                <w:rFonts w:ascii="Times New Roman" w:hAnsi="Times New Roman" w:cs="Times New Roman"/>
                <w:b/>
              </w:rPr>
              <w:t>1</w:t>
            </w:r>
            <w:r w:rsidR="00173A2A">
              <w:rPr>
                <w:rFonts w:ascii="Times New Roman" w:hAnsi="Times New Roman" w:cs="Times New Roman"/>
                <w:b/>
              </w:rPr>
              <w:t>40</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9376CAF" w14:textId="1F688B96" w:rsidR="00CC1622" w:rsidRPr="008D351D" w:rsidRDefault="00CC1622" w:rsidP="00D40D3C">
            <w:pPr>
              <w:numPr>
                <w:ilvl w:val="0"/>
                <w:numId w:val="15"/>
              </w:numPr>
              <w:tabs>
                <w:tab w:val="right" w:pos="37"/>
              </w:tabs>
              <w:spacing w:before="120" w:line="288" w:lineRule="auto"/>
              <w:ind w:left="0" w:right="-1" w:firstLine="0"/>
              <w:jc w:val="both"/>
              <w:rPr>
                <w:rFonts w:ascii="Times New Roman" w:hAnsi="Times New Roman" w:cs="Times New Roman"/>
                <w:bCs/>
              </w:rPr>
            </w:pPr>
            <w:r w:rsidRPr="008D351D">
              <w:rPr>
                <w:rFonts w:ascii="Times New Roman" w:hAnsi="Times New Roman" w:cs="Times New Roman"/>
                <w:b/>
              </w:rPr>
              <w:t>K důvodové zprávě, obecná část, bod 1, str. 1</w:t>
            </w:r>
          </w:p>
          <w:p w14:paraId="0E51588F"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Nesouhlasíme s tvrzením uvedeným v důvodové zprávě, že nedojde k ohrožení principů ochrany veřejného zdraví. </w:t>
            </w:r>
          </w:p>
          <w:p w14:paraId="61BF1766" w14:textId="77777777" w:rsidR="00CC1622" w:rsidRPr="008D351D" w:rsidRDefault="00CC1622" w:rsidP="00D40D3C">
            <w:pPr>
              <w:tabs>
                <w:tab w:val="right" w:pos="37"/>
              </w:tabs>
              <w:spacing w:before="120" w:line="288" w:lineRule="auto"/>
              <w:ind w:right="-1"/>
              <w:jc w:val="both"/>
              <w:rPr>
                <w:rFonts w:ascii="Times New Roman" w:hAnsi="Times New Roman" w:cs="Times New Roman"/>
                <w:b/>
              </w:rPr>
            </w:pPr>
            <w:r w:rsidRPr="008D351D">
              <w:rPr>
                <w:rFonts w:ascii="Times New Roman" w:hAnsi="Times New Roman" w:cs="Times New Roman"/>
                <w:b/>
              </w:rPr>
              <w:t>Odůvodnění:</w:t>
            </w:r>
          </w:p>
          <w:p w14:paraId="7AF19FC2"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Zdraví dětí ovlivňuje řada faktorů, které působí dlouhodobě a ve svých důsledcích často vedou k poruchám vývoje a zdravotního stavu.</w:t>
            </w:r>
          </w:p>
          <w:p w14:paraId="228AD169"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lastRenderedPageBreak/>
              <w:t>Při stanovování podmínek pro zřízení a provoz zařízení pro děti je nutná znalost věkových zvláštností a vývojových charakteristik dětského a dorostového věku, individuální úrovně schopností a dovedností, biologického kolísání funkcí, rizikových faktorů, které mohou ohrozit zdraví dítěte.</w:t>
            </w:r>
          </w:p>
          <w:p w14:paraId="42906D68"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Rozhodující pro minimalizaci rizik vycházejících z pobytu dětí v zařízeních je zachování rovnováhy mezi potřebami dítěte (tělesnými, duševními, sociálními a seberealizačními) a podmínkami, které dítě v zařízení má k jejich uspokojování.</w:t>
            </w:r>
          </w:p>
          <w:p w14:paraId="39C1F477"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Rizika poškození zdraví v MŠ:</w:t>
            </w:r>
          </w:p>
          <w:p w14:paraId="60CC5038"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Děti v MŠ nejvíce ohrožují </w:t>
            </w:r>
            <w:r w:rsidRPr="008D351D">
              <w:rPr>
                <w:rFonts w:ascii="Times New Roman" w:hAnsi="Times New Roman" w:cs="Times New Roman"/>
                <w:b/>
              </w:rPr>
              <w:t>akutní respirační onemocnění</w:t>
            </w:r>
            <w:r w:rsidRPr="008D351D">
              <w:rPr>
                <w:rFonts w:ascii="Times New Roman" w:hAnsi="Times New Roman" w:cs="Times New Roman"/>
                <w:bCs/>
              </w:rPr>
              <w:t xml:space="preserve"> – souvisí s nedostatky v podmínkách pro provoz (teplota, vlhkost, větrání, nevyhovující prostory, velký počet dětí v kolektivu), může dojít k poškození imunity a vzniku alergických reakcí. Riziko vzniku </w:t>
            </w:r>
            <w:r w:rsidRPr="008D351D">
              <w:rPr>
                <w:rFonts w:ascii="Times New Roman" w:hAnsi="Times New Roman" w:cs="Times New Roman"/>
                <w:b/>
              </w:rPr>
              <w:t>úrazu</w:t>
            </w:r>
            <w:r w:rsidRPr="008D351D">
              <w:rPr>
                <w:rFonts w:ascii="Times New Roman" w:hAnsi="Times New Roman" w:cs="Times New Roman"/>
                <w:bCs/>
              </w:rPr>
              <w:t xml:space="preserve"> zvyšuje nerespektování individuálních schopností a potřeb dítěte, nevhodné vybavení nábytkem a hračkami, nevyhovující prostory, velký počet dětí v jednom oddělení, nedostatek příležitosti ke spontánní pohybové aktivitě, nedostatečné podmínky pro rozvoj pohybových dovedností. </w:t>
            </w:r>
            <w:r w:rsidRPr="008D351D">
              <w:rPr>
                <w:rFonts w:ascii="Times New Roman" w:hAnsi="Times New Roman" w:cs="Times New Roman"/>
                <w:b/>
              </w:rPr>
              <w:t>Funkční poruchy pohybového aparátu</w:t>
            </w:r>
            <w:r w:rsidRPr="008D351D">
              <w:rPr>
                <w:rFonts w:ascii="Times New Roman" w:hAnsi="Times New Roman" w:cs="Times New Roman"/>
                <w:bCs/>
              </w:rPr>
              <w:t xml:space="preserve">, jejichž bezprostřední příčinou vzniku je nedostatečné rozvíjení pohybových dovedností a koordinace pohybů, nevhodné vybavení a nedostatek příležitostí ke spontánní pohybové aktivitě.  U dítěte může nastat menší či větší symetrická nebo asymetrická úchylka páteře od správného postavení, které se dá napětím svalů vyrovnat (vadné držení těla). Vadné držení těla se v mladším školním věku fixuje. Nedostatek možnosti pohybu podporuje vznik nadváhy, nejsou vytvářeny návyky pro </w:t>
            </w:r>
            <w:r w:rsidRPr="008D351D">
              <w:rPr>
                <w:rFonts w:ascii="Times New Roman" w:hAnsi="Times New Roman" w:cs="Times New Roman"/>
                <w:bCs/>
              </w:rPr>
              <w:lastRenderedPageBreak/>
              <w:t>pohybovou aktivitu v dospělosti, zvyšuje se riziko vzniku vertebrogenních obtíží v dospělosti.</w:t>
            </w:r>
          </w:p>
          <w:p w14:paraId="192E7021"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Škola a školní zátěž:</w:t>
            </w:r>
          </w:p>
          <w:p w14:paraId="2590582A"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Zátěž zvyšuje nevhodné školní prostředí, např. při nedostatečném </w:t>
            </w:r>
            <w:r w:rsidRPr="008D351D">
              <w:rPr>
                <w:rFonts w:ascii="Times New Roman" w:hAnsi="Times New Roman" w:cs="Times New Roman"/>
                <w:b/>
              </w:rPr>
              <w:t>osvětlení</w:t>
            </w:r>
            <w:r w:rsidRPr="008D351D">
              <w:rPr>
                <w:rFonts w:ascii="Times New Roman" w:hAnsi="Times New Roman" w:cs="Times New Roman"/>
                <w:bCs/>
              </w:rPr>
              <w:t xml:space="preserve"> stoupá riziko zkreslování informací a zrakové únavy, při vyšší hodnotě </w:t>
            </w:r>
            <w:r w:rsidRPr="008D351D">
              <w:rPr>
                <w:rFonts w:ascii="Times New Roman" w:hAnsi="Times New Roman" w:cs="Times New Roman"/>
                <w:b/>
              </w:rPr>
              <w:t>hluku</w:t>
            </w:r>
            <w:r w:rsidRPr="008D351D">
              <w:rPr>
                <w:rFonts w:ascii="Times New Roman" w:hAnsi="Times New Roman" w:cs="Times New Roman"/>
                <w:bCs/>
              </w:rPr>
              <w:t xml:space="preserve"> je hlas nesoucí informaci nepřesný, zkreslený a znehodnocený, postiženo je zapamatování nových informací, při nevhodné </w:t>
            </w:r>
            <w:r w:rsidRPr="008D351D">
              <w:rPr>
                <w:rFonts w:ascii="Times New Roman" w:hAnsi="Times New Roman" w:cs="Times New Roman"/>
                <w:b/>
              </w:rPr>
              <w:t>teplotě místnosti</w:t>
            </w:r>
            <w:r w:rsidRPr="008D351D">
              <w:rPr>
                <w:rFonts w:ascii="Times New Roman" w:hAnsi="Times New Roman" w:cs="Times New Roman"/>
                <w:bCs/>
              </w:rPr>
              <w:t xml:space="preserve"> a nedostatečném </w:t>
            </w:r>
            <w:r w:rsidRPr="008D351D">
              <w:rPr>
                <w:rFonts w:ascii="Times New Roman" w:hAnsi="Times New Roman" w:cs="Times New Roman"/>
                <w:b/>
              </w:rPr>
              <w:t>větrání</w:t>
            </w:r>
            <w:r w:rsidRPr="008D351D">
              <w:rPr>
                <w:rFonts w:ascii="Times New Roman" w:hAnsi="Times New Roman" w:cs="Times New Roman"/>
                <w:bCs/>
              </w:rPr>
              <w:t xml:space="preserve"> se zhoršuje koncentraci pozornosti a podmínky pro psychickou práci.</w:t>
            </w:r>
          </w:p>
          <w:p w14:paraId="2D93033F"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Důležité je i </w:t>
            </w:r>
            <w:r w:rsidRPr="008D351D">
              <w:rPr>
                <w:rFonts w:ascii="Times New Roman" w:hAnsi="Times New Roman" w:cs="Times New Roman"/>
                <w:b/>
              </w:rPr>
              <w:t>pracovní místo žáka</w:t>
            </w:r>
            <w:r w:rsidRPr="008D351D">
              <w:rPr>
                <w:rFonts w:ascii="Times New Roman" w:hAnsi="Times New Roman" w:cs="Times New Roman"/>
                <w:bCs/>
              </w:rPr>
              <w:t>, je tvořeno nábytkem, který musí odpovídat výšce dítěte. Sezení je statická zátěž organismu, která, není-li vhodně kompenzována, způsobuje zhoršení koncentrace pozornosti a při dlouhodobém působení vede k vadnému držení těla.</w:t>
            </w:r>
          </w:p>
          <w:p w14:paraId="7BF0665E"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V důsledku nepřiměřené </w:t>
            </w:r>
            <w:r w:rsidRPr="008D351D">
              <w:rPr>
                <w:rFonts w:ascii="Times New Roman" w:hAnsi="Times New Roman" w:cs="Times New Roman"/>
                <w:b/>
              </w:rPr>
              <w:t>vysoké školní zátěže</w:t>
            </w:r>
            <w:r w:rsidRPr="008D351D">
              <w:rPr>
                <w:rFonts w:ascii="Times New Roman" w:hAnsi="Times New Roman" w:cs="Times New Roman"/>
                <w:bCs/>
              </w:rPr>
              <w:t xml:space="preserve"> může dojít k poruchám zdraví a zdravého vývoje. Mohou nastat somatické potíže (bolesti břicha, hlavy, nechutenství, poruchy spánku, bušení srdce, bolesti zad, tiky, koktání), poruchy psychiky (snadná unavitelnost, poruchy pozornosti, zhoršené zapamatování), změny v citové oblasti (změny nálad, agresivita, podrážděnost, pocit osamělosti, neklid, úzkost, deprese), změny chování (nerozhodnost, únik do nemoci, ztráta chuti k jídlu, vyhledávání rizikových skupin mládeže). Nepřiměřená školní zátěž může dále způsobit selhávání školní úspěšnosti dítěte, což vede ke ztrátě motivace. Dítě se podceňuje, je přecitlivělé na hodnocení z okolí a hledá podporu a náhradní aktivity často v rizikových skupinách.</w:t>
            </w:r>
          </w:p>
          <w:p w14:paraId="50942639"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 xml:space="preserve">U dospívajících může dojít k syndromu rizikového chování, který se projevuje především v těchto oblastech: zneužívání návykových látek, </w:t>
            </w:r>
            <w:r w:rsidRPr="008D351D">
              <w:rPr>
                <w:rFonts w:ascii="Times New Roman" w:hAnsi="Times New Roman" w:cs="Times New Roman"/>
                <w:bCs/>
              </w:rPr>
              <w:lastRenderedPageBreak/>
              <w:t>negativní jevy v oblasti reprodukční a negativní jevy v oblasti psychosociální.</w:t>
            </w:r>
          </w:p>
          <w:p w14:paraId="4A25AC3B" w14:textId="3BD22328" w:rsidR="00CC1622" w:rsidRPr="008D351D" w:rsidRDefault="00CC1622" w:rsidP="00D40D3C">
            <w:pPr>
              <w:tabs>
                <w:tab w:val="right" w:pos="37"/>
              </w:tabs>
              <w:spacing w:before="120" w:line="288" w:lineRule="auto"/>
              <w:ind w:right="-1"/>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31E84480" w14:textId="34E109C2" w:rsidR="00CC1622" w:rsidRPr="008D351D" w:rsidRDefault="340F5824" w:rsidP="515CA676">
            <w:pPr>
              <w:rPr>
                <w:rFonts w:ascii="Times New Roman" w:hAnsi="Times New Roman" w:cs="Times New Roman"/>
              </w:rPr>
            </w:pPr>
            <w:r w:rsidRPr="515CA676">
              <w:rPr>
                <w:rFonts w:ascii="Times New Roman" w:hAnsi="Times New Roman" w:cs="Times New Roman"/>
              </w:rPr>
              <w:lastRenderedPageBreak/>
              <w:t>NEAKCEPTOVÁNO</w:t>
            </w:r>
          </w:p>
          <w:p w14:paraId="224D1DB1" w14:textId="5AB49E3D" w:rsidR="00CC1622" w:rsidRPr="008D351D" w:rsidRDefault="340F5824" w:rsidP="00042BCC">
            <w:pPr>
              <w:jc w:val="both"/>
              <w:rPr>
                <w:rFonts w:ascii="Times New Roman" w:hAnsi="Times New Roman" w:cs="Times New Roman"/>
              </w:rPr>
            </w:pPr>
            <w:r w:rsidRPr="2D249184">
              <w:rPr>
                <w:rFonts w:ascii="Times New Roman" w:hAnsi="Times New Roman" w:cs="Times New Roman"/>
              </w:rPr>
              <w:t>Z popisu připomínky nevyplývá, která ustanovení vyhlášky by měla být v rozporu s tvrzením “nedojde k ohrožení principů ochrany veřejného zdraví</w:t>
            </w:r>
            <w:r w:rsidR="6C4DA6F1" w:rsidRPr="2D249184">
              <w:rPr>
                <w:rFonts w:ascii="Times New Roman" w:hAnsi="Times New Roman" w:cs="Times New Roman"/>
              </w:rPr>
              <w:t>”.</w:t>
            </w:r>
          </w:p>
        </w:tc>
      </w:tr>
      <w:tr w:rsidR="00CC1622" w:rsidRPr="008D351D" w14:paraId="048BEA46" w14:textId="77777777" w:rsidTr="45595B71">
        <w:trPr>
          <w:trHeight w:val="25"/>
        </w:trPr>
        <w:tc>
          <w:tcPr>
            <w:tcW w:w="2318" w:type="dxa"/>
            <w:vMerge/>
          </w:tcPr>
          <w:p w14:paraId="4ADDBD94"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7182F925" w14:textId="755145AF" w:rsidR="00CC1622" w:rsidRPr="008D351D" w:rsidRDefault="00CC1622" w:rsidP="00D40D3C">
            <w:pPr>
              <w:tabs>
                <w:tab w:val="right" w:pos="37"/>
              </w:tabs>
              <w:spacing w:before="120" w:line="288" w:lineRule="auto"/>
              <w:ind w:right="-1"/>
              <w:jc w:val="both"/>
              <w:rPr>
                <w:rFonts w:ascii="Times New Roman" w:hAnsi="Times New Roman" w:cs="Times New Roman"/>
                <w:b/>
              </w:rPr>
            </w:pPr>
            <w:r>
              <w:rPr>
                <w:rFonts w:ascii="Times New Roman" w:hAnsi="Times New Roman" w:cs="Times New Roman"/>
                <w:b/>
              </w:rPr>
              <w:t>1</w:t>
            </w:r>
            <w:r w:rsidR="00173A2A">
              <w:rPr>
                <w:rFonts w:ascii="Times New Roman" w:hAnsi="Times New Roman" w:cs="Times New Roman"/>
                <w:b/>
              </w:rPr>
              <w:t>41</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63E27A8" w14:textId="459EA093" w:rsidR="00CC1622" w:rsidRPr="008D351D" w:rsidRDefault="00CC1622" w:rsidP="00D40D3C">
            <w:pPr>
              <w:numPr>
                <w:ilvl w:val="0"/>
                <w:numId w:val="15"/>
              </w:numPr>
              <w:tabs>
                <w:tab w:val="right" w:pos="37"/>
              </w:tabs>
              <w:spacing w:before="120" w:line="288" w:lineRule="auto"/>
              <w:ind w:left="0" w:right="-1" w:firstLine="0"/>
              <w:jc w:val="both"/>
              <w:rPr>
                <w:rFonts w:ascii="Times New Roman" w:hAnsi="Times New Roman" w:cs="Times New Roman"/>
                <w:bCs/>
              </w:rPr>
            </w:pPr>
            <w:r w:rsidRPr="008D351D">
              <w:rPr>
                <w:rFonts w:ascii="Times New Roman" w:hAnsi="Times New Roman" w:cs="Times New Roman"/>
                <w:b/>
              </w:rPr>
              <w:t>K důvodové zprávě, obecná část, bod 1</w:t>
            </w:r>
          </w:p>
          <w:p w14:paraId="298449A0"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Nesouhlasíme s nově zavedenými kritérii sledování kvality vzduchu v pobytových prostorech – měření koncentrace CO2. Je dostatečným způsobem provedeno vyhodnocení nákladů a přínosů navrhované změny (pořizovací cena, provozní náklady, kalibrace apod. a revize)? Hodnota CO2 vypovídá pouze o okamžité koncentraci CO2, v případě krátkého intenzivního opakovaného větrání, které je ve školách doporučováno stanovenou metodikou MZ, se hodnota během minut vrací k normálu. Důležité je spíše osazení měřičů CO2 a údržba vzduchotechniky/rekuperace vzduchu u nízkoenergetických budov.</w:t>
            </w:r>
          </w:p>
          <w:p w14:paraId="37BEA3CB" w14:textId="05750C4E" w:rsidR="00CC1622" w:rsidRPr="008D351D" w:rsidRDefault="00CC1622" w:rsidP="00D40D3C">
            <w:pPr>
              <w:tabs>
                <w:tab w:val="right" w:pos="37"/>
              </w:tabs>
              <w:spacing w:before="120" w:line="288" w:lineRule="auto"/>
              <w:ind w:right="-1"/>
              <w:jc w:val="both"/>
              <w:rPr>
                <w:rFonts w:ascii="Times New Roman" w:hAnsi="Times New Roman" w:cs="Times New Roman"/>
                <w:b/>
              </w:rPr>
            </w:pPr>
            <w:r w:rsidRPr="008D351D">
              <w:rPr>
                <w:rFonts w:ascii="Times New Roman" w:hAnsi="Times New Roman" w:cs="Times New Roman"/>
                <w:b/>
              </w:rPr>
              <w:t>Tuto připomínku považujeme za zásadní.</w:t>
            </w:r>
          </w:p>
        </w:tc>
        <w:tc>
          <w:tcPr>
            <w:tcW w:w="4111" w:type="dxa"/>
            <w:tcBorders>
              <w:left w:val="single" w:sz="4" w:space="0" w:color="auto"/>
              <w:right w:val="single" w:sz="4" w:space="0" w:color="auto"/>
            </w:tcBorders>
            <w:shd w:val="clear" w:color="auto" w:fill="auto"/>
          </w:tcPr>
          <w:p w14:paraId="6121CC2F" w14:textId="20C76CAD" w:rsidR="00CC1622" w:rsidRPr="008D351D" w:rsidRDefault="4FDED64E" w:rsidP="48CDFB04">
            <w:pPr>
              <w:jc w:val="both"/>
              <w:rPr>
                <w:rFonts w:ascii="Times New Roman" w:hAnsi="Times New Roman" w:cs="Times New Roman"/>
              </w:rPr>
            </w:pPr>
            <w:r w:rsidRPr="48CDFB04">
              <w:rPr>
                <w:rFonts w:ascii="Times New Roman" w:hAnsi="Times New Roman" w:cs="Times New Roman"/>
              </w:rPr>
              <w:t>VYSVĚTLENO</w:t>
            </w:r>
          </w:p>
          <w:p w14:paraId="279E7219" w14:textId="2F19F272" w:rsidR="00EF0CA6" w:rsidRPr="008D351D" w:rsidRDefault="4FDED64E" w:rsidP="00042BCC">
            <w:pPr>
              <w:jc w:val="both"/>
              <w:rPr>
                <w:rFonts w:ascii="Times New Roman" w:hAnsi="Times New Roman" w:cs="Times New Roman"/>
              </w:rPr>
            </w:pPr>
            <w:r w:rsidRPr="48CDFB04">
              <w:rPr>
                <w:rFonts w:ascii="Times New Roman" w:hAnsi="Times New Roman" w:cs="Times New Roman"/>
              </w:rPr>
              <w:t xml:space="preserve">Bude řešeno </w:t>
            </w:r>
            <w:r w:rsidR="00EF0CA6">
              <w:rPr>
                <w:rFonts w:ascii="Times New Roman" w:hAnsi="Times New Roman" w:cs="Times New Roman"/>
              </w:rPr>
              <w:t xml:space="preserve">novou </w:t>
            </w:r>
            <w:r w:rsidRPr="48CDFB04">
              <w:rPr>
                <w:rFonts w:ascii="Times New Roman" w:hAnsi="Times New Roman" w:cs="Times New Roman"/>
              </w:rPr>
              <w:t>vyhláškou</w:t>
            </w:r>
            <w:r w:rsidR="00EF0CA6">
              <w:rPr>
                <w:rFonts w:ascii="Times New Roman" w:hAnsi="Times New Roman" w:cs="Times New Roman"/>
              </w:rPr>
              <w:t xml:space="preserve">, která nahradí vyhlášku </w:t>
            </w:r>
            <w:r w:rsidRPr="48CDFB04">
              <w:rPr>
                <w:rFonts w:ascii="Times New Roman" w:hAnsi="Times New Roman" w:cs="Times New Roman"/>
              </w:rPr>
              <w:t>č. 6/2003 Sb.</w:t>
            </w:r>
            <w:r w:rsidR="00EF0CA6">
              <w:rPr>
                <w:rFonts w:ascii="Times New Roman" w:hAnsi="Times New Roman" w:cs="Times New Roman"/>
              </w:rPr>
              <w:t xml:space="preserve"> </w:t>
            </w:r>
          </w:p>
        </w:tc>
      </w:tr>
      <w:tr w:rsidR="00CC1622" w:rsidRPr="008D351D" w14:paraId="1A9ADCF9" w14:textId="77777777" w:rsidTr="45595B71">
        <w:trPr>
          <w:trHeight w:val="25"/>
        </w:trPr>
        <w:tc>
          <w:tcPr>
            <w:tcW w:w="2318" w:type="dxa"/>
            <w:vMerge/>
          </w:tcPr>
          <w:p w14:paraId="06A733F5" w14:textId="77777777" w:rsidR="00CC1622" w:rsidRPr="008D351D" w:rsidRDefault="00CC1622" w:rsidP="00D40D3C">
            <w:pPr>
              <w:rPr>
                <w:rFonts w:ascii="Times New Roman" w:hAnsi="Times New Roman" w:cs="Times New Roman"/>
                <w:b/>
                <w:bCs/>
              </w:rPr>
            </w:pPr>
          </w:p>
        </w:tc>
        <w:tc>
          <w:tcPr>
            <w:tcW w:w="659" w:type="dxa"/>
            <w:tcBorders>
              <w:left w:val="single" w:sz="4" w:space="0" w:color="auto"/>
            </w:tcBorders>
          </w:tcPr>
          <w:p w14:paraId="293A3C3F" w14:textId="2614C088" w:rsidR="00CC1622" w:rsidRPr="008D351D" w:rsidRDefault="00CC1622" w:rsidP="00D40D3C">
            <w:pPr>
              <w:tabs>
                <w:tab w:val="right" w:pos="37"/>
              </w:tabs>
              <w:spacing w:before="120" w:line="288" w:lineRule="auto"/>
              <w:ind w:right="-1"/>
              <w:jc w:val="both"/>
              <w:rPr>
                <w:rFonts w:ascii="Times New Roman" w:hAnsi="Times New Roman" w:cs="Times New Roman"/>
                <w:b/>
              </w:rPr>
            </w:pPr>
            <w:r>
              <w:rPr>
                <w:rFonts w:ascii="Times New Roman" w:hAnsi="Times New Roman" w:cs="Times New Roman"/>
                <w:b/>
              </w:rPr>
              <w:t>1</w:t>
            </w:r>
            <w:r w:rsidR="00173A2A">
              <w:rPr>
                <w:rFonts w:ascii="Times New Roman" w:hAnsi="Times New Roman" w:cs="Times New Roman"/>
                <w:b/>
              </w:rPr>
              <w:t>42</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B020093" w14:textId="70A29BA7" w:rsidR="00CC1622" w:rsidRPr="008D351D" w:rsidRDefault="00CC1622" w:rsidP="00D40D3C">
            <w:pPr>
              <w:numPr>
                <w:ilvl w:val="0"/>
                <w:numId w:val="15"/>
              </w:numPr>
              <w:tabs>
                <w:tab w:val="right" w:pos="37"/>
              </w:tabs>
              <w:spacing w:before="120" w:line="288" w:lineRule="auto"/>
              <w:ind w:left="0" w:right="-1" w:firstLine="0"/>
              <w:jc w:val="both"/>
              <w:rPr>
                <w:rFonts w:ascii="Times New Roman" w:hAnsi="Times New Roman" w:cs="Times New Roman"/>
                <w:bCs/>
              </w:rPr>
            </w:pPr>
            <w:bookmarkStart w:id="2" w:name="_Hlk144128470"/>
            <w:r w:rsidRPr="008D351D">
              <w:rPr>
                <w:rFonts w:ascii="Times New Roman" w:hAnsi="Times New Roman" w:cs="Times New Roman"/>
                <w:b/>
              </w:rPr>
              <w:t>K důvodové zprávě, obecná část, bod 4</w:t>
            </w:r>
          </w:p>
          <w:p w14:paraId="46DCE91C"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Nesouhlasíme s avizovaným cílem navržené vyhlášky, tj. snížením finančních nákladů na zřízení a provoz škol a školských zařízení na úkor ohrožení zdraví a bezpečnosti dětí.</w:t>
            </w:r>
          </w:p>
          <w:p w14:paraId="23E7AB9E"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
              </w:rPr>
              <w:t>Odůvodnění:</w:t>
            </w:r>
          </w:p>
          <w:p w14:paraId="09AF9B14" w14:textId="77777777" w:rsidR="00CC1622" w:rsidRPr="008D351D" w:rsidRDefault="00CC1622" w:rsidP="00D40D3C">
            <w:pPr>
              <w:tabs>
                <w:tab w:val="right" w:pos="37"/>
              </w:tabs>
              <w:spacing w:before="120" w:line="288" w:lineRule="auto"/>
              <w:ind w:right="-1"/>
              <w:jc w:val="both"/>
              <w:rPr>
                <w:rFonts w:ascii="Times New Roman" w:hAnsi="Times New Roman" w:cs="Times New Roman"/>
                <w:bCs/>
              </w:rPr>
            </w:pPr>
            <w:r w:rsidRPr="008D351D">
              <w:rPr>
                <w:rFonts w:ascii="Times New Roman" w:hAnsi="Times New Roman" w:cs="Times New Roman"/>
                <w:bCs/>
              </w:rPr>
              <w:t>Snížení finančních nákladů na zřízení a provoz škol a školských zařízení nemůže být provedeno na úkor ohrožení zdraví a bezpečnosti dětí.</w:t>
            </w:r>
          </w:p>
          <w:p w14:paraId="5780FE24" w14:textId="02C4DAE6" w:rsidR="00CC1622" w:rsidRPr="008D351D" w:rsidRDefault="00CC1622" w:rsidP="00D40D3C">
            <w:pPr>
              <w:tabs>
                <w:tab w:val="right" w:pos="37"/>
              </w:tabs>
              <w:spacing w:before="120" w:line="288" w:lineRule="auto"/>
              <w:ind w:right="-1"/>
              <w:jc w:val="both"/>
              <w:rPr>
                <w:rFonts w:ascii="Times New Roman" w:hAnsi="Times New Roman" w:cs="Times New Roman"/>
                <w:b/>
              </w:rPr>
            </w:pPr>
            <w:r w:rsidRPr="008D351D">
              <w:rPr>
                <w:rFonts w:ascii="Times New Roman" w:hAnsi="Times New Roman" w:cs="Times New Roman"/>
                <w:b/>
              </w:rPr>
              <w:t>Tuto připomínku považujeme za zásadní.</w:t>
            </w:r>
            <w:bookmarkEnd w:id="2"/>
          </w:p>
        </w:tc>
        <w:tc>
          <w:tcPr>
            <w:tcW w:w="4111" w:type="dxa"/>
            <w:tcBorders>
              <w:left w:val="single" w:sz="4" w:space="0" w:color="auto"/>
              <w:right w:val="single" w:sz="4" w:space="0" w:color="auto"/>
            </w:tcBorders>
            <w:shd w:val="clear" w:color="auto" w:fill="auto"/>
          </w:tcPr>
          <w:p w14:paraId="0CB6FB76" w14:textId="20C76CAD" w:rsidR="00A1250A" w:rsidRDefault="00A1250A" w:rsidP="00E44664">
            <w:pPr>
              <w:jc w:val="both"/>
              <w:rPr>
                <w:rFonts w:ascii="Times New Roman" w:hAnsi="Times New Roman" w:cs="Times New Roman"/>
                <w:bCs/>
              </w:rPr>
            </w:pPr>
            <w:r>
              <w:rPr>
                <w:rFonts w:ascii="Times New Roman" w:hAnsi="Times New Roman" w:cs="Times New Roman"/>
                <w:bCs/>
              </w:rPr>
              <w:t>VYSVĚTLENO</w:t>
            </w:r>
          </w:p>
          <w:p w14:paraId="14D14306" w14:textId="3CE3DD8B" w:rsidR="00667294" w:rsidRPr="00667294" w:rsidRDefault="003A7DB4" w:rsidP="00E44664">
            <w:pPr>
              <w:jc w:val="both"/>
              <w:rPr>
                <w:rFonts w:ascii="Times New Roman" w:hAnsi="Times New Roman" w:cs="Times New Roman"/>
                <w:bCs/>
              </w:rPr>
            </w:pPr>
            <w:r>
              <w:rPr>
                <w:rFonts w:ascii="Times New Roman" w:hAnsi="Times New Roman" w:cs="Times New Roman"/>
                <w:bCs/>
              </w:rPr>
              <w:t>Nesouhlasíme s tvrzením</w:t>
            </w:r>
            <w:r w:rsidR="00667294" w:rsidRPr="00667294">
              <w:rPr>
                <w:rFonts w:ascii="Times New Roman" w:hAnsi="Times New Roman" w:cs="Times New Roman"/>
                <w:bCs/>
              </w:rPr>
              <w:t xml:space="preserve">, že snížení finančních nákladů na zřízení a provoz škol a školských zařízení povede nutně k ohrožení zdraví a bezpečnosti dětí. </w:t>
            </w:r>
          </w:p>
          <w:p w14:paraId="3B04FE71" w14:textId="11CF3C2C" w:rsidR="00667294" w:rsidRPr="00667294" w:rsidRDefault="00667294" w:rsidP="00E44664">
            <w:pPr>
              <w:jc w:val="both"/>
              <w:rPr>
                <w:rFonts w:ascii="Times New Roman" w:hAnsi="Times New Roman" w:cs="Times New Roman"/>
                <w:bCs/>
              </w:rPr>
            </w:pPr>
            <w:r w:rsidRPr="00667294">
              <w:rPr>
                <w:rFonts w:ascii="Times New Roman" w:hAnsi="Times New Roman" w:cs="Times New Roman"/>
                <w:bCs/>
              </w:rPr>
              <w:t>Rozumné úspory a efektiv</w:t>
            </w:r>
            <w:r w:rsidR="008E3D70">
              <w:rPr>
                <w:rFonts w:ascii="Times New Roman" w:hAnsi="Times New Roman" w:cs="Times New Roman"/>
                <w:bCs/>
              </w:rPr>
              <w:t xml:space="preserve">ní využití finančních zdrojů může </w:t>
            </w:r>
            <w:r w:rsidR="00E554D2">
              <w:rPr>
                <w:rFonts w:ascii="Times New Roman" w:hAnsi="Times New Roman" w:cs="Times New Roman"/>
                <w:bCs/>
              </w:rPr>
              <w:t xml:space="preserve">naopak </w:t>
            </w:r>
            <w:r w:rsidR="008E3D70">
              <w:rPr>
                <w:rFonts w:ascii="Times New Roman" w:hAnsi="Times New Roman" w:cs="Times New Roman"/>
                <w:bCs/>
              </w:rPr>
              <w:t xml:space="preserve">vést </w:t>
            </w:r>
            <w:r w:rsidR="00356CEC">
              <w:rPr>
                <w:rFonts w:ascii="Times New Roman" w:hAnsi="Times New Roman" w:cs="Times New Roman"/>
                <w:bCs/>
              </w:rPr>
              <w:t>k z</w:t>
            </w:r>
            <w:r w:rsidRPr="00667294">
              <w:rPr>
                <w:rFonts w:ascii="Times New Roman" w:hAnsi="Times New Roman" w:cs="Times New Roman"/>
                <w:bCs/>
              </w:rPr>
              <w:t>efektivnění provozu</w:t>
            </w:r>
            <w:r w:rsidR="00356CEC">
              <w:rPr>
                <w:rFonts w:ascii="Times New Roman" w:hAnsi="Times New Roman" w:cs="Times New Roman"/>
                <w:bCs/>
              </w:rPr>
              <w:t>. O</w:t>
            </w:r>
            <w:r w:rsidRPr="00667294">
              <w:rPr>
                <w:rFonts w:ascii="Times New Roman" w:hAnsi="Times New Roman" w:cs="Times New Roman"/>
                <w:bCs/>
              </w:rPr>
              <w:t xml:space="preserve">ptimalizace procesů mohou umožnit úspory, aniž by došlo ke kompromisu ohledně zdraví a bezpečnosti </w:t>
            </w:r>
            <w:r w:rsidRPr="000E45EF">
              <w:rPr>
                <w:rFonts w:ascii="Times New Roman" w:hAnsi="Times New Roman" w:cs="Times New Roman"/>
                <w:bCs/>
              </w:rPr>
              <w:t>dětí. Kvalitní plánování a management financí</w:t>
            </w:r>
            <w:r w:rsidR="000E45EF" w:rsidRPr="000E45EF">
              <w:rPr>
                <w:rFonts w:ascii="Times New Roman" w:hAnsi="Times New Roman" w:cs="Times New Roman"/>
              </w:rPr>
              <w:t xml:space="preserve"> zahrnující </w:t>
            </w:r>
            <w:r w:rsidR="000E45EF" w:rsidRPr="000E45EF">
              <w:rPr>
                <w:rFonts w:ascii="Times New Roman" w:hAnsi="Times New Roman" w:cs="Times New Roman"/>
              </w:rPr>
              <w:lastRenderedPageBreak/>
              <w:t>p</w:t>
            </w:r>
            <w:r w:rsidR="000E45EF" w:rsidRPr="000E45EF">
              <w:rPr>
                <w:rFonts w:ascii="Times New Roman" w:hAnsi="Times New Roman" w:cs="Times New Roman"/>
                <w:bCs/>
              </w:rPr>
              <w:t>rioritizace a alokaci zdrojů</w:t>
            </w:r>
            <w:r w:rsidRPr="000E45EF">
              <w:rPr>
                <w:rFonts w:ascii="Times New Roman" w:hAnsi="Times New Roman" w:cs="Times New Roman"/>
                <w:bCs/>
              </w:rPr>
              <w:t xml:space="preserve"> </w:t>
            </w:r>
            <w:r w:rsidR="00705E6F" w:rsidRPr="000E45EF">
              <w:rPr>
                <w:rFonts w:ascii="Times New Roman" w:hAnsi="Times New Roman" w:cs="Times New Roman"/>
                <w:bCs/>
              </w:rPr>
              <w:t xml:space="preserve">jsou klíčem k </w:t>
            </w:r>
            <w:r w:rsidRPr="000E45EF">
              <w:rPr>
                <w:rFonts w:ascii="Times New Roman" w:hAnsi="Times New Roman" w:cs="Times New Roman"/>
                <w:bCs/>
              </w:rPr>
              <w:t>udržení nezbytných standardů.</w:t>
            </w:r>
          </w:p>
          <w:p w14:paraId="0AA29781" w14:textId="428DD46C" w:rsidR="00CC1622" w:rsidRPr="008D351D" w:rsidRDefault="008702EE" w:rsidP="00E44664">
            <w:pPr>
              <w:jc w:val="both"/>
              <w:rPr>
                <w:rFonts w:ascii="Times New Roman" w:hAnsi="Times New Roman" w:cs="Times New Roman"/>
                <w:bCs/>
                <w:highlight w:val="yellow"/>
              </w:rPr>
            </w:pPr>
            <w:r>
              <w:rPr>
                <w:rFonts w:ascii="Times New Roman" w:hAnsi="Times New Roman" w:cs="Times New Roman"/>
                <w:bCs/>
              </w:rPr>
              <w:t>Máme za to</w:t>
            </w:r>
            <w:r w:rsidR="00667294" w:rsidRPr="00667294">
              <w:rPr>
                <w:rFonts w:ascii="Times New Roman" w:hAnsi="Times New Roman" w:cs="Times New Roman"/>
                <w:bCs/>
              </w:rPr>
              <w:t xml:space="preserve">, že snížení finančních nákladů </w:t>
            </w:r>
            <w:r>
              <w:rPr>
                <w:rFonts w:ascii="Times New Roman" w:hAnsi="Times New Roman" w:cs="Times New Roman"/>
                <w:bCs/>
              </w:rPr>
              <w:t xml:space="preserve">nepovede </w:t>
            </w:r>
            <w:r w:rsidR="00667294" w:rsidRPr="00667294">
              <w:rPr>
                <w:rFonts w:ascii="Times New Roman" w:hAnsi="Times New Roman" w:cs="Times New Roman"/>
                <w:bCs/>
              </w:rPr>
              <w:t>nutně k ohrožení zdraví a bezpečnosti dětí. Klíčem je promyšlený a zodpovědný přístup k plánování úspor, který bere v úvahu prioritní potřeby a zajistí, že kritické oblasti jako bezpečnost a zdraví zůstanou nedotčeny.</w:t>
            </w:r>
          </w:p>
        </w:tc>
      </w:tr>
      <w:tr w:rsidR="0006455E" w:rsidRPr="008D351D" w14:paraId="21C3DA05" w14:textId="77777777" w:rsidTr="45595B71">
        <w:trPr>
          <w:trHeight w:val="43"/>
        </w:trPr>
        <w:tc>
          <w:tcPr>
            <w:tcW w:w="2318" w:type="dxa"/>
            <w:vMerge w:val="restart"/>
            <w:tcBorders>
              <w:left w:val="single" w:sz="4" w:space="0" w:color="auto"/>
              <w:right w:val="single" w:sz="4" w:space="0" w:color="auto"/>
            </w:tcBorders>
            <w:shd w:val="clear" w:color="auto" w:fill="auto"/>
          </w:tcPr>
          <w:p w14:paraId="2CBAABA0" w14:textId="77777777" w:rsidR="0006455E" w:rsidRPr="008D351D" w:rsidRDefault="0006455E" w:rsidP="00D40D3C">
            <w:pPr>
              <w:rPr>
                <w:rFonts w:ascii="Times New Roman" w:hAnsi="Times New Roman" w:cs="Times New Roman"/>
                <w:b/>
                <w:bCs/>
              </w:rPr>
            </w:pPr>
            <w:r w:rsidRPr="008D351D">
              <w:rPr>
                <w:rFonts w:ascii="Times New Roman" w:hAnsi="Times New Roman" w:cs="Times New Roman"/>
                <w:b/>
                <w:bCs/>
              </w:rPr>
              <w:lastRenderedPageBreak/>
              <w:t>Hospodářská komora ČR</w:t>
            </w:r>
          </w:p>
          <w:p w14:paraId="6EBA2D2E" w14:textId="77777777" w:rsidR="0006455E" w:rsidRPr="008D351D" w:rsidRDefault="0006455E" w:rsidP="00D40D3C">
            <w:pPr>
              <w:rPr>
                <w:rFonts w:ascii="Times New Roman" w:hAnsi="Times New Roman" w:cs="Times New Roman"/>
                <w:b/>
                <w:bCs/>
              </w:rPr>
            </w:pPr>
          </w:p>
          <w:p w14:paraId="79A68CFC" w14:textId="68613430" w:rsidR="0006455E" w:rsidRPr="008D351D" w:rsidRDefault="0006455E" w:rsidP="00D40D3C">
            <w:pPr>
              <w:rPr>
                <w:rFonts w:ascii="Times New Roman" w:hAnsi="Times New Roman" w:cs="Times New Roman"/>
              </w:rPr>
            </w:pPr>
            <w:r w:rsidRPr="008D351D">
              <w:rPr>
                <w:rFonts w:ascii="Times New Roman" w:hAnsi="Times New Roman" w:cs="Times New Roman"/>
              </w:rPr>
              <w:t>(pripominkovani@komora.cz)</w:t>
            </w:r>
          </w:p>
        </w:tc>
        <w:tc>
          <w:tcPr>
            <w:tcW w:w="659" w:type="dxa"/>
            <w:tcBorders>
              <w:left w:val="single" w:sz="4" w:space="0" w:color="auto"/>
              <w:right w:val="single" w:sz="4" w:space="0" w:color="auto"/>
            </w:tcBorders>
          </w:tcPr>
          <w:p w14:paraId="7D4DBAC2" w14:textId="19CB64BD" w:rsidR="0006455E" w:rsidRPr="00173A2A" w:rsidRDefault="00002E75" w:rsidP="00D40D3C">
            <w:pPr>
              <w:pBdr>
                <w:top w:val="nil"/>
                <w:left w:val="nil"/>
                <w:bottom w:val="nil"/>
                <w:right w:val="nil"/>
                <w:between w:val="nil"/>
              </w:pBdr>
              <w:tabs>
                <w:tab w:val="left" w:pos="567"/>
              </w:tabs>
              <w:spacing w:after="120"/>
              <w:jc w:val="both"/>
              <w:rPr>
                <w:rFonts w:ascii="Times New Roman" w:eastAsia="Libre Franklin" w:hAnsi="Times New Roman" w:cs="Times New Roman"/>
                <w:b/>
                <w:bCs/>
              </w:rPr>
            </w:pPr>
            <w:r w:rsidRPr="00173A2A">
              <w:rPr>
                <w:rFonts w:ascii="Times New Roman" w:eastAsia="Libre Franklin" w:hAnsi="Times New Roman" w:cs="Times New Roman"/>
                <w:b/>
                <w:bCs/>
              </w:rPr>
              <w:t>1</w:t>
            </w:r>
            <w:r w:rsidR="00173A2A" w:rsidRPr="00173A2A">
              <w:rPr>
                <w:rFonts w:ascii="Times New Roman" w:eastAsia="Libre Franklin" w:hAnsi="Times New Roman" w:cs="Times New Roman"/>
                <w:b/>
                <w:bCs/>
              </w:rPr>
              <w:t>43</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9F1FB91" w14:textId="7887657F" w:rsidR="0006455E" w:rsidRPr="008D351D" w:rsidRDefault="0006455E" w:rsidP="006141B9">
            <w:pPr>
              <w:numPr>
                <w:ilvl w:val="0"/>
                <w:numId w:val="16"/>
              </w:numPr>
              <w:pBdr>
                <w:top w:val="nil"/>
                <w:left w:val="nil"/>
                <w:bottom w:val="nil"/>
                <w:right w:val="nil"/>
                <w:between w:val="nil"/>
              </w:pBdr>
              <w:tabs>
                <w:tab w:val="left" w:pos="567"/>
              </w:tabs>
              <w:spacing w:after="120"/>
              <w:ind w:left="0" w:firstLine="0"/>
              <w:jc w:val="both"/>
              <w:rPr>
                <w:rFonts w:ascii="Times New Roman" w:eastAsia="Libre Franklin" w:hAnsi="Times New Roman" w:cs="Times New Roman"/>
              </w:rPr>
            </w:pPr>
            <w:r w:rsidRPr="008D351D">
              <w:rPr>
                <w:rFonts w:ascii="Times New Roman" w:eastAsia="Libre Franklin" w:hAnsi="Times New Roman" w:cs="Times New Roman"/>
              </w:rPr>
              <w:t>Návrh představuje komplexní změnu úpravy nároků na hygienické požadavky na prostory a provoz zařízení a provozoven pro výchovu a vzdělávání dětí a mladistvých a dětských skupin. V této oblasti je aktuálně byrokratická zátěž při provozu škol a školských zařízení, jakož i při podnikatelské činnosti spočívající ve výchově a vzdělávání dětí, zdaleka největší ze všech právních odvětví, které oblast výchovy a vzdělávání regulují.</w:t>
            </w:r>
          </w:p>
          <w:p w14:paraId="334CD161" w14:textId="77777777" w:rsidR="0006455E" w:rsidRPr="008D351D" w:rsidRDefault="0006455E" w:rsidP="006141B9">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Návrh jde správným směrem, kdy tuto zátěž snižuje, nicméně i oproti některým proklamacím v médiích se zdá jako méně odvážný, než bylo prezentováno, a zachovávající některé zbytečně zatěžující povinnosti, v některých případech i zavádějící povinnosti nové. Krom toho se návrh jeví jako nedotažený při vytváření návazností mezi dosavadní a novou právní úpravou, kdy doposud schválená zařízení a provozovny by musely investovat značné prostředky do přizpůsobení nové úpravě, přičemž cca 20 % z nich by se buďto muselo přestěhovat, nebo zaniknout.</w:t>
            </w:r>
          </w:p>
          <w:p w14:paraId="057BA705" w14:textId="267A2A55" w:rsidR="0006455E" w:rsidRPr="008D351D" w:rsidRDefault="0006455E" w:rsidP="006141B9">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714C1C14" w14:textId="0E3CB57D" w:rsidR="006141B9" w:rsidRDefault="006141B9" w:rsidP="006141B9">
            <w:pPr>
              <w:jc w:val="both"/>
              <w:rPr>
                <w:rFonts w:ascii="Times New Roman" w:hAnsi="Times New Roman" w:cs="Times New Roman"/>
              </w:rPr>
            </w:pPr>
            <w:r>
              <w:rPr>
                <w:rFonts w:ascii="Times New Roman" w:hAnsi="Times New Roman" w:cs="Times New Roman"/>
              </w:rPr>
              <w:t>VYSVĚTLENO</w:t>
            </w:r>
          </w:p>
          <w:p w14:paraId="73C32DE0" w14:textId="4F4DC0E7" w:rsidR="0006455E" w:rsidRPr="008D351D" w:rsidRDefault="00007C9C" w:rsidP="006141B9">
            <w:pPr>
              <w:jc w:val="both"/>
              <w:rPr>
                <w:rFonts w:ascii="Times New Roman" w:hAnsi="Times New Roman" w:cs="Times New Roman"/>
                <w:highlight w:val="yellow"/>
              </w:rPr>
            </w:pPr>
            <w:r>
              <w:rPr>
                <w:rFonts w:ascii="Times New Roman" w:hAnsi="Times New Roman" w:cs="Times New Roman"/>
              </w:rPr>
              <w:t>Návrh významně zjednodušuje hygienické požadavky pro kontrolované subjekty. Z hlediska principů ochrany veřejného zdraví byl právně ošetřen pouze základní hygienický standard, který nepovede k ohrožení veřejného zdraví</w:t>
            </w:r>
            <w:r w:rsidR="006141B9">
              <w:rPr>
                <w:rFonts w:ascii="Times New Roman" w:hAnsi="Times New Roman" w:cs="Times New Roman"/>
              </w:rPr>
              <w:t>,</w:t>
            </w:r>
            <w:r>
              <w:rPr>
                <w:rFonts w:ascii="Times New Roman" w:hAnsi="Times New Roman" w:cs="Times New Roman"/>
              </w:rPr>
              <w:t xml:space="preserve"> a přitom ponechá rozhodovací kompetence zřizovatelům pro řešení konkrétních požadavků ve vztahu k místním potřebám. Nová právní úprava nezakládá žá</w:t>
            </w:r>
            <w:r w:rsidR="006141B9">
              <w:rPr>
                <w:rFonts w:ascii="Times New Roman" w:hAnsi="Times New Roman" w:cs="Times New Roman"/>
              </w:rPr>
              <w:t>d</w:t>
            </w:r>
            <w:r>
              <w:rPr>
                <w:rFonts w:ascii="Times New Roman" w:hAnsi="Times New Roman" w:cs="Times New Roman"/>
              </w:rPr>
              <w:t xml:space="preserve">né dodatečné finanční požadavky na úpravy pro stávající subjekty. Pro nové subjekty budou již hygienické požadavky významně zjednodušeny.    </w:t>
            </w:r>
          </w:p>
        </w:tc>
      </w:tr>
      <w:tr w:rsidR="0006455E" w:rsidRPr="008D351D" w14:paraId="0DFE398A" w14:textId="77777777" w:rsidTr="45595B71">
        <w:trPr>
          <w:trHeight w:val="23"/>
        </w:trPr>
        <w:tc>
          <w:tcPr>
            <w:tcW w:w="2318" w:type="dxa"/>
            <w:vMerge/>
          </w:tcPr>
          <w:p w14:paraId="503970AF" w14:textId="77777777" w:rsidR="0006455E" w:rsidRPr="008D351D" w:rsidRDefault="0006455E" w:rsidP="00D40D3C">
            <w:pPr>
              <w:rPr>
                <w:rFonts w:ascii="Times New Roman" w:hAnsi="Times New Roman" w:cs="Times New Roman"/>
                <w:b/>
                <w:bCs/>
              </w:rPr>
            </w:pPr>
          </w:p>
        </w:tc>
        <w:tc>
          <w:tcPr>
            <w:tcW w:w="659" w:type="dxa"/>
          </w:tcPr>
          <w:p w14:paraId="2389A609" w14:textId="147FAC9B" w:rsidR="0006455E" w:rsidRPr="00173A2A" w:rsidRDefault="00002E75" w:rsidP="00D40D3C">
            <w:pPr>
              <w:pBdr>
                <w:top w:val="nil"/>
                <w:left w:val="nil"/>
                <w:bottom w:val="nil"/>
                <w:right w:val="nil"/>
                <w:between w:val="nil"/>
              </w:pBdr>
              <w:tabs>
                <w:tab w:val="left" w:pos="567"/>
              </w:tabs>
              <w:spacing w:after="120"/>
              <w:jc w:val="both"/>
              <w:rPr>
                <w:rFonts w:ascii="Times New Roman" w:eastAsia="Libre Franklin" w:hAnsi="Times New Roman" w:cs="Times New Roman"/>
                <w:b/>
                <w:bCs/>
              </w:rPr>
            </w:pPr>
            <w:r w:rsidRPr="00173A2A">
              <w:rPr>
                <w:rFonts w:ascii="Times New Roman" w:eastAsia="Libre Franklin" w:hAnsi="Times New Roman" w:cs="Times New Roman"/>
                <w:b/>
                <w:bCs/>
              </w:rPr>
              <w:t>14</w:t>
            </w:r>
            <w:r w:rsidR="00173A2A" w:rsidRPr="00173A2A">
              <w:rPr>
                <w:rFonts w:ascii="Times New Roman" w:eastAsia="Libre Franklin" w:hAnsi="Times New Roman" w:cs="Times New Roman"/>
                <w:b/>
                <w:b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3D0A456" w14:textId="736C79CD" w:rsidR="0006455E" w:rsidRPr="008D351D" w:rsidRDefault="0006455E" w:rsidP="515CA676">
            <w:pPr>
              <w:numPr>
                <w:ilvl w:val="0"/>
                <w:numId w:val="16"/>
              </w:numPr>
              <w:pBdr>
                <w:top w:val="nil"/>
                <w:left w:val="nil"/>
                <w:bottom w:val="nil"/>
                <w:right w:val="nil"/>
                <w:between w:val="nil"/>
              </w:pBdr>
              <w:tabs>
                <w:tab w:val="left" w:pos="567"/>
              </w:tabs>
              <w:spacing w:after="120"/>
              <w:ind w:left="0" w:firstLine="0"/>
              <w:jc w:val="both"/>
              <w:rPr>
                <w:rFonts w:ascii="Times New Roman" w:eastAsia="Libre Franklin" w:hAnsi="Times New Roman" w:cs="Times New Roman"/>
              </w:rPr>
            </w:pPr>
            <w:r w:rsidRPr="515CA676">
              <w:rPr>
                <w:rFonts w:ascii="Times New Roman" w:eastAsia="Libre Franklin" w:hAnsi="Times New Roman" w:cs="Times New Roman"/>
              </w:rPr>
              <w:t xml:space="preserve">Hospodářská komora ČR (dále jen „HK ČR“) upozorňuje, že návrh jde nad rámec zmocnění zákonem, a to jak § 7 odst. 1 a § 108 odst. 2 zákona č. 258/2000 Sb., o ochraně veřejného zdraví, tak i ustanovení § </w:t>
            </w:r>
            <w:r w:rsidRPr="515CA676">
              <w:rPr>
                <w:rFonts w:ascii="Times New Roman" w:eastAsia="Libre Franklin" w:hAnsi="Times New Roman" w:cs="Times New Roman"/>
              </w:rPr>
              <w:lastRenderedPageBreak/>
              <w:t xml:space="preserve">333 zákona č. 283/2021 Sb., které k vydání veškerých hmotněprávních technických požadavků na stavby/výstavbu zmocňuje výhradně ministerstvo pro místní rozvoj, resp. Prahu, Brno, Ostravu a ministerstvo dopravy, a to v konkrétních případech dopravní infrastruktury. Vzhledem k tomu, že hmotně právní úprava již ve stavebním zákoně neabsentuje, je nutné respektovat tuto úpravu a nezavádět vícekolejnost požadavků na výstavbu, požadujeme zcela vypustit požadavky na stavby z hygienické vyhlášky a případně po koordinaci s dalšími požadavky na stavby nezbytné promítnout přiměřeně ve vyhlášce o technických požadavcích na stavby, a to tak, aby umožňovaly aplikaci požadavků na stavby v praxi, a to jak věcně a technicky, tak ekonomicky. Tento požadavek se vztahuje na ustanovení návrhových §§ nebo jejich částí, a to paragrafů 1 až 20.  </w:t>
            </w:r>
          </w:p>
          <w:p w14:paraId="46A4DA6B" w14:textId="4A3D70E2"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46F3EF20" w14:textId="77777777" w:rsidR="0006455E" w:rsidRDefault="0F42F763" w:rsidP="515CA676">
            <w:pPr>
              <w:rPr>
                <w:rFonts w:ascii="Times New Roman" w:hAnsi="Times New Roman" w:cs="Times New Roman"/>
              </w:rPr>
            </w:pPr>
            <w:r w:rsidRPr="515CA676">
              <w:rPr>
                <w:rFonts w:ascii="Times New Roman" w:hAnsi="Times New Roman" w:cs="Times New Roman"/>
              </w:rPr>
              <w:lastRenderedPageBreak/>
              <w:t>AKCEPTOVÁNO</w:t>
            </w:r>
          </w:p>
          <w:p w14:paraId="3D5C037A" w14:textId="3A7E4277" w:rsidR="0013695D" w:rsidRPr="008D351D" w:rsidRDefault="0013695D" w:rsidP="00042BCC">
            <w:pPr>
              <w:jc w:val="both"/>
              <w:rPr>
                <w:rFonts w:ascii="Times New Roman" w:hAnsi="Times New Roman" w:cs="Times New Roman"/>
              </w:rPr>
            </w:pPr>
            <w:r>
              <w:rPr>
                <w:rFonts w:ascii="Times New Roman" w:hAnsi="Times New Roman" w:cs="Times New Roman"/>
              </w:rPr>
              <w:lastRenderedPageBreak/>
              <w:t xml:space="preserve">Návrh upraven tak, že stavebně technické parametry byly vyjmuty a ponechány </w:t>
            </w:r>
            <w:r w:rsidR="004B299A">
              <w:rPr>
                <w:rFonts w:ascii="Times New Roman" w:hAnsi="Times New Roman" w:cs="Times New Roman"/>
              </w:rPr>
              <w:t xml:space="preserve">v legislativě </w:t>
            </w:r>
            <w:r>
              <w:rPr>
                <w:rFonts w:ascii="Times New Roman" w:hAnsi="Times New Roman" w:cs="Times New Roman"/>
              </w:rPr>
              <w:t>MMR.</w:t>
            </w:r>
          </w:p>
        </w:tc>
      </w:tr>
      <w:tr w:rsidR="0006455E" w:rsidRPr="008D351D" w14:paraId="08AA6CC3" w14:textId="77777777" w:rsidTr="45595B71">
        <w:trPr>
          <w:trHeight w:val="23"/>
        </w:trPr>
        <w:tc>
          <w:tcPr>
            <w:tcW w:w="2318" w:type="dxa"/>
            <w:vMerge/>
          </w:tcPr>
          <w:p w14:paraId="6CF20AEB" w14:textId="77777777" w:rsidR="0006455E" w:rsidRPr="008D351D" w:rsidRDefault="0006455E" w:rsidP="00D40D3C">
            <w:pPr>
              <w:rPr>
                <w:rFonts w:ascii="Times New Roman" w:hAnsi="Times New Roman" w:cs="Times New Roman"/>
                <w:b/>
                <w:bCs/>
              </w:rPr>
            </w:pPr>
          </w:p>
        </w:tc>
        <w:tc>
          <w:tcPr>
            <w:tcW w:w="659" w:type="dxa"/>
          </w:tcPr>
          <w:p w14:paraId="2BF23481" w14:textId="7D5A9643" w:rsidR="0006455E" w:rsidRPr="00173A2A" w:rsidRDefault="00002E75" w:rsidP="00D40D3C">
            <w:pPr>
              <w:pBdr>
                <w:top w:val="nil"/>
                <w:left w:val="nil"/>
                <w:bottom w:val="nil"/>
                <w:right w:val="nil"/>
                <w:between w:val="nil"/>
              </w:pBdr>
              <w:tabs>
                <w:tab w:val="left" w:pos="567"/>
              </w:tabs>
              <w:spacing w:after="120"/>
              <w:jc w:val="both"/>
              <w:rPr>
                <w:rFonts w:ascii="Times New Roman" w:eastAsia="Libre Franklin" w:hAnsi="Times New Roman" w:cs="Times New Roman"/>
                <w:b/>
                <w:bCs/>
              </w:rPr>
            </w:pPr>
            <w:r w:rsidRPr="00173A2A">
              <w:rPr>
                <w:rFonts w:ascii="Times New Roman" w:eastAsia="Libre Franklin" w:hAnsi="Times New Roman" w:cs="Times New Roman"/>
                <w:b/>
                <w:bCs/>
              </w:rPr>
              <w:t>14</w:t>
            </w:r>
            <w:r w:rsidR="00173A2A" w:rsidRPr="00173A2A">
              <w:rPr>
                <w:rFonts w:ascii="Times New Roman" w:eastAsia="Libre Franklin" w:hAnsi="Times New Roman" w:cs="Times New Roman"/>
                <w:b/>
                <w:b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1994AB5" w14:textId="77023D2F" w:rsidR="0006455E" w:rsidRPr="008D351D" w:rsidRDefault="0006455E" w:rsidP="00D40D3C">
            <w:pPr>
              <w:numPr>
                <w:ilvl w:val="0"/>
                <w:numId w:val="16"/>
              </w:numPr>
              <w:pBdr>
                <w:top w:val="nil"/>
                <w:left w:val="nil"/>
                <w:bottom w:val="nil"/>
                <w:right w:val="nil"/>
                <w:between w:val="nil"/>
              </w:pBdr>
              <w:tabs>
                <w:tab w:val="left" w:pos="567"/>
              </w:tabs>
              <w:spacing w:after="120"/>
              <w:ind w:left="0" w:firstLine="0"/>
              <w:jc w:val="both"/>
              <w:rPr>
                <w:rFonts w:ascii="Times New Roman" w:eastAsia="Libre Franklin" w:hAnsi="Times New Roman" w:cs="Times New Roman"/>
              </w:rPr>
            </w:pPr>
            <w:r w:rsidRPr="008D351D">
              <w:rPr>
                <w:rFonts w:ascii="Times New Roman" w:eastAsia="Libre Franklin" w:hAnsi="Times New Roman" w:cs="Times New Roman"/>
              </w:rPr>
              <w:t xml:space="preserve">HK ČR chápe, že školy mohou být v provozu i s menším počtem zařizovacích předmětů v hygienických zařízeních a zkušenosti ze starých škol to potvrzují (např. na chlapeckých záchodech tři záchodové mísy, pisoárová stěna se žlábkem v podlaze, která se téměř nesplachovala, a jedno umyvadlo v předsíňce). HK ČR se však domnívá, že by měl být počet zařizovacích předmětů v závislosti na počtu uživatelů v příloze informativně </w:t>
            </w:r>
            <w:r w:rsidRPr="002773C1">
              <w:rPr>
                <w:rFonts w:ascii="Times New Roman" w:eastAsia="Libre Franklin" w:hAnsi="Times New Roman" w:cs="Times New Roman"/>
              </w:rPr>
              <w:t>uveden (tedy měl by být zaveden nikoliv jako závazný limit, ale jako doporučující hodnota s tím, že se od ní lze odchýlit), aby nebyly navrhovány extrémně malé, nebo naopak extrémně velké</w:t>
            </w:r>
            <w:r w:rsidRPr="008D351D">
              <w:rPr>
                <w:rFonts w:ascii="Times New Roman" w:eastAsia="Libre Franklin" w:hAnsi="Times New Roman" w:cs="Times New Roman"/>
              </w:rPr>
              <w:t xml:space="preserve"> počty zařizovacích předmětů vzhledem k počtu jejich uživatelů. Při malém počtu zařizovacích předmětů, které používá velké množství uživatelů je současnost jejich používání velká a při stanovení výpočtového průtoku podle stávajícího vzorce může být tedy vodovodní potrubí poddimenzováno a ve špičce může docházet k výraznému poklesu přetlaku vody, nebo dokonce k přerušení dodávky vody ve vyšších podlažích. Proto se HK ČR domnívá, že by v nové vyhlášce měl být počet zařizovacích předmětů v závislosti na počtu uživatelů </w:t>
            </w:r>
            <w:r w:rsidRPr="002773C1">
              <w:rPr>
                <w:rFonts w:ascii="Times New Roman" w:eastAsia="Libre Franklin" w:hAnsi="Times New Roman" w:cs="Times New Roman"/>
              </w:rPr>
              <w:t xml:space="preserve">v příloze </w:t>
            </w:r>
            <w:r w:rsidRPr="002773C1">
              <w:rPr>
                <w:rFonts w:ascii="Times New Roman" w:eastAsia="Libre Franklin" w:hAnsi="Times New Roman" w:cs="Times New Roman"/>
              </w:rPr>
              <w:lastRenderedPageBreak/>
              <w:t>informativně (nezávazně) uveden, aby nebyly navrhovány extrémně malé, nebo naopak extrémně velké počty zařizo</w:t>
            </w:r>
            <w:r w:rsidRPr="008D351D">
              <w:rPr>
                <w:rFonts w:ascii="Times New Roman" w:eastAsia="Libre Franklin" w:hAnsi="Times New Roman" w:cs="Times New Roman"/>
              </w:rPr>
              <w:t xml:space="preserve">vacích předmětů vzhledem k počtu jejich uživatelů. </w:t>
            </w:r>
          </w:p>
          <w:p w14:paraId="1C99C485" w14:textId="06E3729E"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5FF553E5" w14:textId="77777777" w:rsidR="0006455E" w:rsidRPr="00B51033" w:rsidRDefault="00BD79F1" w:rsidP="00D40D3C">
            <w:pPr>
              <w:rPr>
                <w:rFonts w:ascii="Times New Roman" w:hAnsi="Times New Roman" w:cs="Times New Roman"/>
                <w:bCs/>
              </w:rPr>
            </w:pPr>
            <w:r w:rsidRPr="00B51033">
              <w:rPr>
                <w:rFonts w:ascii="Times New Roman" w:hAnsi="Times New Roman" w:cs="Times New Roman"/>
                <w:bCs/>
              </w:rPr>
              <w:lastRenderedPageBreak/>
              <w:t>NEAKCEPTOVÁNO</w:t>
            </w:r>
          </w:p>
          <w:p w14:paraId="5214F290" w14:textId="54167F5C" w:rsidR="00BD79F1" w:rsidRPr="008D351D" w:rsidRDefault="00BD79F1" w:rsidP="00D77DDB">
            <w:pPr>
              <w:jc w:val="both"/>
              <w:rPr>
                <w:rFonts w:ascii="Times New Roman" w:hAnsi="Times New Roman" w:cs="Times New Roman"/>
                <w:bCs/>
                <w:highlight w:val="yellow"/>
              </w:rPr>
            </w:pPr>
            <w:r w:rsidRPr="00B51033">
              <w:rPr>
                <w:rFonts w:ascii="Times New Roman" w:hAnsi="Times New Roman" w:cs="Times New Roman"/>
                <w:bCs/>
              </w:rPr>
              <w:t xml:space="preserve">V právním předpise není možné </w:t>
            </w:r>
            <w:r w:rsidR="00D77DDB" w:rsidRPr="00B51033">
              <w:rPr>
                <w:rFonts w:ascii="Times New Roman" w:hAnsi="Times New Roman" w:cs="Times New Roman"/>
                <w:bCs/>
              </w:rPr>
              <w:t>něco doporučovat</w:t>
            </w:r>
            <w:r w:rsidR="005C602D" w:rsidRPr="00B51033">
              <w:rPr>
                <w:rFonts w:ascii="Times New Roman" w:hAnsi="Times New Roman" w:cs="Times New Roman"/>
                <w:bCs/>
              </w:rPr>
              <w:t xml:space="preserve"> (informativně uvádět)</w:t>
            </w:r>
            <w:r w:rsidR="00D77DDB" w:rsidRPr="00B51033">
              <w:rPr>
                <w:rFonts w:ascii="Times New Roman" w:hAnsi="Times New Roman" w:cs="Times New Roman"/>
                <w:bCs/>
              </w:rPr>
              <w:t>, právní předpis musí obsahovat normy, kter</w:t>
            </w:r>
            <w:r w:rsidR="00BF01EB" w:rsidRPr="00B51033">
              <w:rPr>
                <w:rFonts w:ascii="Times New Roman" w:hAnsi="Times New Roman" w:cs="Times New Roman"/>
                <w:bCs/>
              </w:rPr>
              <w:t>é</w:t>
            </w:r>
            <w:r w:rsidR="00D77DDB" w:rsidRPr="00B51033">
              <w:rPr>
                <w:rFonts w:ascii="Times New Roman" w:hAnsi="Times New Roman" w:cs="Times New Roman"/>
                <w:bCs/>
              </w:rPr>
              <w:t xml:space="preserve"> určují práva a povinnosti</w:t>
            </w:r>
            <w:r w:rsidR="00BF01EB" w:rsidRPr="00B51033">
              <w:rPr>
                <w:rFonts w:ascii="Times New Roman" w:hAnsi="Times New Roman" w:cs="Times New Roman"/>
                <w:bCs/>
              </w:rPr>
              <w:t xml:space="preserve"> adresátů</w:t>
            </w:r>
            <w:r w:rsidR="00D77DDB" w:rsidRPr="00B51033">
              <w:rPr>
                <w:rFonts w:ascii="Times New Roman" w:hAnsi="Times New Roman" w:cs="Times New Roman"/>
                <w:bCs/>
              </w:rPr>
              <w:t xml:space="preserve">, právní předpis musí být jasný a určitý. </w:t>
            </w:r>
          </w:p>
        </w:tc>
      </w:tr>
      <w:tr w:rsidR="0006455E" w:rsidRPr="008D351D" w14:paraId="1C055204" w14:textId="77777777" w:rsidTr="45595B71">
        <w:trPr>
          <w:trHeight w:val="23"/>
        </w:trPr>
        <w:tc>
          <w:tcPr>
            <w:tcW w:w="2318" w:type="dxa"/>
            <w:vMerge/>
          </w:tcPr>
          <w:p w14:paraId="0D1B1E47" w14:textId="77777777" w:rsidR="0006455E" w:rsidRPr="008D351D" w:rsidRDefault="0006455E" w:rsidP="00D40D3C">
            <w:pPr>
              <w:rPr>
                <w:rFonts w:ascii="Times New Roman" w:hAnsi="Times New Roman" w:cs="Times New Roman"/>
                <w:b/>
                <w:bCs/>
              </w:rPr>
            </w:pPr>
          </w:p>
        </w:tc>
        <w:tc>
          <w:tcPr>
            <w:tcW w:w="659" w:type="dxa"/>
          </w:tcPr>
          <w:p w14:paraId="62F4B42C" w14:textId="14308157" w:rsidR="0006455E" w:rsidRPr="008D351D" w:rsidRDefault="00002E75" w:rsidP="00D40D3C">
            <w:pPr>
              <w:pStyle w:val="Odstavecseseznamem"/>
              <w:pBdr>
                <w:top w:val="nil"/>
                <w:left w:val="nil"/>
                <w:bottom w:val="nil"/>
                <w:right w:val="nil"/>
                <w:between w:val="nil"/>
              </w:pBdr>
              <w:tabs>
                <w:tab w:val="left" w:pos="32"/>
              </w:tabs>
              <w:spacing w:after="120"/>
              <w:ind w:left="32"/>
              <w:jc w:val="both"/>
              <w:rPr>
                <w:rFonts w:ascii="Times New Roman" w:eastAsia="Libre Franklin" w:hAnsi="Times New Roman" w:cs="Times New Roman"/>
                <w:b/>
              </w:rPr>
            </w:pPr>
            <w:r>
              <w:rPr>
                <w:rFonts w:ascii="Times New Roman" w:eastAsia="Libre Franklin" w:hAnsi="Times New Roman" w:cs="Times New Roman"/>
                <w:b/>
              </w:rPr>
              <w:t>14</w:t>
            </w:r>
            <w:r w:rsidR="00173A2A">
              <w:rPr>
                <w:rFonts w:ascii="Times New Roman" w:eastAsia="Libre Franklin" w:hAnsi="Times New Roman" w:cs="Times New Roman"/>
                <w:b/>
              </w:rPr>
              <w:t>6</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3E72B42" w14:textId="3BB67D61" w:rsidR="0006455E" w:rsidRPr="008D351D" w:rsidRDefault="0006455E" w:rsidP="00D40D3C">
            <w:pPr>
              <w:pStyle w:val="Odstavecseseznamem"/>
              <w:numPr>
                <w:ilvl w:val="0"/>
                <w:numId w:val="16"/>
              </w:numPr>
              <w:pBdr>
                <w:top w:val="nil"/>
                <w:left w:val="nil"/>
                <w:bottom w:val="nil"/>
                <w:right w:val="nil"/>
                <w:between w:val="nil"/>
              </w:pBdr>
              <w:tabs>
                <w:tab w:val="left" w:pos="32"/>
              </w:tabs>
              <w:spacing w:after="120"/>
              <w:ind w:left="32" w:hanging="32"/>
              <w:jc w:val="both"/>
              <w:rPr>
                <w:rFonts w:ascii="Times New Roman" w:eastAsia="Libre Franklin" w:hAnsi="Times New Roman" w:cs="Times New Roman"/>
              </w:rPr>
            </w:pPr>
            <w:r w:rsidRPr="008D351D">
              <w:rPr>
                <w:rFonts w:ascii="Times New Roman" w:eastAsia="Libre Franklin" w:hAnsi="Times New Roman" w:cs="Times New Roman"/>
                <w:b/>
              </w:rPr>
              <w:t>Připomínka k §§ 1–20</w:t>
            </w:r>
          </w:p>
          <w:p w14:paraId="66736176"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rPr>
            </w:pPr>
            <w:r w:rsidRPr="008D351D">
              <w:rPr>
                <w:rFonts w:ascii="Times New Roman" w:eastAsia="Libre Franklin" w:hAnsi="Times New Roman" w:cs="Times New Roman"/>
              </w:rPr>
              <w:t>Požadujeme zcela vypustit požadavky na stavby z hygienické vyhlášky a případně po koordinaci s dalšími požadavky na stavby nezbytné promítnout přiměřeně ve vyhlášce o technických požadavcích na stavby, a to tak, aby umožňovaly aplikaci požadavků na stavby v praxi, a to jak věcně a technicky, tak ekonomicky. Dále požadujeme z vyhlášky vypustit veškeré normativní odkazy na stavebně-právní předpisy.</w:t>
            </w:r>
          </w:p>
          <w:p w14:paraId="736EC794"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u w:val="single"/>
              </w:rPr>
            </w:pPr>
            <w:r w:rsidRPr="008D351D">
              <w:rPr>
                <w:rFonts w:ascii="Times New Roman" w:eastAsia="Libre Franklin" w:hAnsi="Times New Roman" w:cs="Times New Roman"/>
                <w:u w:val="single"/>
              </w:rPr>
              <w:t>Odůvodnění:</w:t>
            </w:r>
          </w:p>
          <w:p w14:paraId="7BEB5F30"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rPr>
            </w:pPr>
            <w:r w:rsidRPr="008D351D">
              <w:rPr>
                <w:rFonts w:ascii="Times New Roman" w:eastAsia="Libre Franklin" w:hAnsi="Times New Roman" w:cs="Times New Roman"/>
              </w:rPr>
              <w:t>Použití odkazů na stavebně-právní předpisy je v rozporu s v rozporu s § 79 odst. 1 Ústavy, podle nějž lze ministerstva a jiné správní úřady zřídit a jejich působnost stanovit pouze zákonem. Působností orgánů ochrany veřejného zdraví dle ZOVZ je plnit úkoly na úseku ochrany veřejného zdraví stanovené tímto zákonem, nikoli kontrola dodržování předpisů stavebního práva, a pouhým prováděcím právním předpisem nelze působnost takto rozšiřovat.</w:t>
            </w:r>
          </w:p>
          <w:p w14:paraId="64654E6D" w14:textId="5233A193"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246858D8" w14:textId="43267454" w:rsidR="0006455E" w:rsidRPr="008D351D" w:rsidRDefault="1F352272" w:rsidP="515CA676">
            <w:pPr>
              <w:rPr>
                <w:rFonts w:ascii="Times New Roman" w:hAnsi="Times New Roman" w:cs="Times New Roman"/>
              </w:rPr>
            </w:pPr>
            <w:r w:rsidRPr="515CA676">
              <w:rPr>
                <w:rFonts w:ascii="Times New Roman" w:hAnsi="Times New Roman" w:cs="Times New Roman"/>
              </w:rPr>
              <w:t>AKCEPTOVÁNO</w:t>
            </w:r>
            <w:r w:rsidR="0E8BDDA7" w:rsidRPr="515CA676">
              <w:rPr>
                <w:rFonts w:ascii="Times New Roman" w:hAnsi="Times New Roman" w:cs="Times New Roman"/>
              </w:rPr>
              <w:t xml:space="preserve"> ČÁSTEČNĚ</w:t>
            </w:r>
          </w:p>
          <w:p w14:paraId="75CB48FD" w14:textId="17CF63F9" w:rsidR="0E8BDDA7" w:rsidRDefault="0E8BDDA7" w:rsidP="00042BCC">
            <w:pPr>
              <w:jc w:val="both"/>
              <w:rPr>
                <w:rFonts w:ascii="Times New Roman" w:hAnsi="Times New Roman" w:cs="Times New Roman"/>
              </w:rPr>
            </w:pPr>
            <w:r w:rsidRPr="515CA676">
              <w:rPr>
                <w:rFonts w:ascii="Times New Roman" w:hAnsi="Times New Roman" w:cs="Times New Roman"/>
              </w:rPr>
              <w:t>Normativní odkazy nebudou vypuštěny</w:t>
            </w:r>
            <w:r w:rsidR="008B4FDA">
              <w:rPr>
                <w:rFonts w:ascii="Times New Roman" w:hAnsi="Times New Roman" w:cs="Times New Roman"/>
              </w:rPr>
              <w:t xml:space="preserve">, </w:t>
            </w:r>
            <w:r w:rsidR="00D50206">
              <w:rPr>
                <w:rFonts w:ascii="Times New Roman" w:hAnsi="Times New Roman" w:cs="Times New Roman"/>
              </w:rPr>
              <w:t xml:space="preserve">neboť normy, na které je odkázáno řeší např. </w:t>
            </w:r>
            <w:r w:rsidR="004B299A">
              <w:rPr>
                <w:rFonts w:ascii="Times New Roman" w:hAnsi="Times New Roman" w:cs="Times New Roman"/>
              </w:rPr>
              <w:t xml:space="preserve">provozní a </w:t>
            </w:r>
            <w:r w:rsidR="00D50206" w:rsidRPr="00D50206">
              <w:rPr>
                <w:rFonts w:ascii="Times New Roman" w:hAnsi="Times New Roman" w:cs="Times New Roman"/>
              </w:rPr>
              <w:t>prostorové podmínky</w:t>
            </w:r>
            <w:r w:rsidR="004B299A">
              <w:rPr>
                <w:rFonts w:ascii="Times New Roman" w:hAnsi="Times New Roman" w:cs="Times New Roman"/>
              </w:rPr>
              <w:t>,</w:t>
            </w:r>
            <w:r w:rsidR="00D50206" w:rsidRPr="00D50206">
              <w:rPr>
                <w:rFonts w:ascii="Times New Roman" w:hAnsi="Times New Roman" w:cs="Times New Roman"/>
              </w:rPr>
              <w:t xml:space="preserve"> </w:t>
            </w:r>
            <w:r w:rsidR="004B299A">
              <w:rPr>
                <w:rFonts w:ascii="Times New Roman" w:hAnsi="Times New Roman" w:cs="Times New Roman"/>
              </w:rPr>
              <w:t xml:space="preserve">jako např.požadavky na osvětlení, </w:t>
            </w:r>
            <w:r w:rsidR="00D50206" w:rsidRPr="00D50206">
              <w:rPr>
                <w:rFonts w:ascii="Times New Roman" w:hAnsi="Times New Roman" w:cs="Times New Roman"/>
              </w:rPr>
              <w:t xml:space="preserve"> </w:t>
            </w:r>
            <w:r w:rsidR="00D50206">
              <w:rPr>
                <w:rFonts w:ascii="Times New Roman" w:hAnsi="Times New Roman" w:cs="Times New Roman"/>
              </w:rPr>
              <w:t>k čemuž je dáno zmocnění v § 7 odst. 1 zákona č. 258/2000 Sb</w:t>
            </w:r>
            <w:r w:rsidRPr="515CA676">
              <w:rPr>
                <w:rFonts w:ascii="Times New Roman" w:hAnsi="Times New Roman" w:cs="Times New Roman"/>
              </w:rPr>
              <w:t>.</w:t>
            </w:r>
          </w:p>
          <w:p w14:paraId="1D7E9420" w14:textId="3EE93515" w:rsidR="0006455E" w:rsidRPr="008D351D" w:rsidRDefault="0006455E" w:rsidP="69B74364">
            <w:pPr>
              <w:rPr>
                <w:rFonts w:ascii="Times New Roman" w:hAnsi="Times New Roman" w:cs="Times New Roman"/>
                <w:highlight w:val="yellow"/>
              </w:rPr>
            </w:pPr>
          </w:p>
        </w:tc>
      </w:tr>
      <w:tr w:rsidR="0006455E" w:rsidRPr="008D351D" w14:paraId="25E6F75B" w14:textId="77777777" w:rsidTr="45595B71">
        <w:trPr>
          <w:trHeight w:val="23"/>
        </w:trPr>
        <w:tc>
          <w:tcPr>
            <w:tcW w:w="2318" w:type="dxa"/>
            <w:vMerge/>
          </w:tcPr>
          <w:p w14:paraId="13281462" w14:textId="77777777" w:rsidR="0006455E" w:rsidRPr="008D351D" w:rsidRDefault="0006455E" w:rsidP="00D40D3C">
            <w:pPr>
              <w:rPr>
                <w:rFonts w:ascii="Times New Roman" w:hAnsi="Times New Roman" w:cs="Times New Roman"/>
                <w:b/>
                <w:bCs/>
              </w:rPr>
            </w:pPr>
          </w:p>
        </w:tc>
        <w:tc>
          <w:tcPr>
            <w:tcW w:w="659" w:type="dxa"/>
          </w:tcPr>
          <w:p w14:paraId="125E9865" w14:textId="2F81B584" w:rsidR="0006455E" w:rsidRPr="008D351D" w:rsidRDefault="00002E75" w:rsidP="00D40D3C">
            <w:pPr>
              <w:pStyle w:val="Odstavecseseznamem"/>
              <w:pBdr>
                <w:top w:val="nil"/>
                <w:left w:val="nil"/>
                <w:bottom w:val="nil"/>
                <w:right w:val="nil"/>
                <w:between w:val="nil"/>
              </w:pBdr>
              <w:tabs>
                <w:tab w:val="left" w:pos="32"/>
              </w:tabs>
              <w:spacing w:after="120"/>
              <w:ind w:left="32"/>
              <w:jc w:val="both"/>
              <w:rPr>
                <w:rFonts w:ascii="Times New Roman" w:eastAsia="Libre Franklin" w:hAnsi="Times New Roman" w:cs="Times New Roman"/>
                <w:b/>
              </w:rPr>
            </w:pPr>
            <w:r>
              <w:rPr>
                <w:rFonts w:ascii="Times New Roman" w:eastAsia="Libre Franklin" w:hAnsi="Times New Roman" w:cs="Times New Roman"/>
                <w:b/>
              </w:rPr>
              <w:t>14</w:t>
            </w:r>
            <w:r w:rsidR="00173A2A">
              <w:rPr>
                <w:rFonts w:ascii="Times New Roman" w:eastAsia="Libre Franklin" w:hAnsi="Times New Roman" w:cs="Times New Roman"/>
                <w:b/>
              </w:rPr>
              <w:t>7</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D410BB8" w14:textId="0CC8E750" w:rsidR="0006455E" w:rsidRPr="008D351D" w:rsidRDefault="0006455E" w:rsidP="00D40D3C">
            <w:pPr>
              <w:pStyle w:val="Odstavecseseznamem"/>
              <w:numPr>
                <w:ilvl w:val="0"/>
                <w:numId w:val="16"/>
              </w:numPr>
              <w:pBdr>
                <w:top w:val="nil"/>
                <w:left w:val="nil"/>
                <w:bottom w:val="nil"/>
                <w:right w:val="nil"/>
                <w:between w:val="nil"/>
              </w:pBdr>
              <w:tabs>
                <w:tab w:val="left" w:pos="32"/>
              </w:tabs>
              <w:spacing w:after="120"/>
              <w:ind w:left="32" w:firstLine="0"/>
              <w:jc w:val="both"/>
              <w:rPr>
                <w:rFonts w:ascii="Times New Roman" w:eastAsia="Libre Franklin" w:hAnsi="Times New Roman" w:cs="Times New Roman"/>
              </w:rPr>
            </w:pPr>
            <w:r w:rsidRPr="008D351D">
              <w:rPr>
                <w:rFonts w:ascii="Times New Roman" w:eastAsia="Libre Franklin" w:hAnsi="Times New Roman" w:cs="Times New Roman"/>
                <w:b/>
              </w:rPr>
              <w:t>Připomínka k § 2, nové písm. c)</w:t>
            </w:r>
          </w:p>
          <w:p w14:paraId="236B69E3"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Požadujeme v ust. § 2 za písm. b) vložit nové písm. c) a následující písmena přejmenovat, a to následovně:</w:t>
            </w:r>
          </w:p>
          <w:p w14:paraId="6AC9ED59"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w:t>
            </w:r>
            <w:r w:rsidRPr="008D351D">
              <w:rPr>
                <w:rFonts w:ascii="Times New Roman" w:eastAsia="Libre Franklin" w:hAnsi="Times New Roman" w:cs="Times New Roman"/>
                <w:b/>
                <w:i/>
              </w:rPr>
              <w:t>c) žákem plnícím povinnou školní docházku fyzická osoba, které je poskytováno vzdělávání v zařízení pro výchovu a vzdělávání nebo v provozovně pro výchovu a vzdělávání určeného pro žáky plnící povinnou školní docházku,</w:t>
            </w:r>
            <w:r w:rsidRPr="008D351D">
              <w:rPr>
                <w:rFonts w:ascii="Times New Roman" w:eastAsia="Libre Franklin" w:hAnsi="Times New Roman" w:cs="Times New Roman"/>
                <w:i/>
              </w:rPr>
              <w:t>“.</w:t>
            </w:r>
          </w:p>
          <w:p w14:paraId="5FA35EE6"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u w:val="single"/>
              </w:rPr>
            </w:pPr>
            <w:r w:rsidRPr="008D351D">
              <w:rPr>
                <w:rFonts w:ascii="Times New Roman" w:eastAsia="Libre Franklin" w:hAnsi="Times New Roman" w:cs="Times New Roman"/>
                <w:u w:val="single"/>
              </w:rPr>
              <w:lastRenderedPageBreak/>
              <w:t>Odůvodnění:</w:t>
            </w:r>
          </w:p>
          <w:p w14:paraId="197C893B"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 xml:space="preserve">Návrh vyhlášky rozlišuje pouze mezi dětmi účastnícími se předškolního vzdělávání na straně jedné, a žáky a studenty od základních škol až po vyšší odborné školy na straně druhé. Až na výjimky tedy klade shodné podmínky např. pro vzdělávání žáků první třídy základní školy, a dospělých studentů vyšších odborných škol. Je přitom zjevné, že diferenciace v hygienických požadavcích dává smysl nejen mezi dětmi v mateřských školách a všemi ostatními, ale i mezi žáky ZŠ, resp. žák plnícími povinnou školní docházku,  na straně jedné a studenty SŠ a VOŠ na straně druhé, kdy věkové rozpětí (6–15 let v případě ZŠ, 16 - cca 24 let v případě SŠ a VOŠ) osob, jimž jsou tato zařízení určena, odůvodňuje s přibývajícím věkem žáků zjemňování hygienických požadavků. </w:t>
            </w:r>
            <w:r w:rsidRPr="00024F42">
              <w:rPr>
                <w:rFonts w:ascii="Times New Roman" w:eastAsia="Libre Franklin" w:hAnsi="Times New Roman" w:cs="Times New Roman"/>
              </w:rPr>
              <w:t>Navrhujeme proto doplnit mezi definice pojmů žáka plnícího povinnou školní docházku, přičemž dle navrhované definice se jedná o osobu, jíž je poskytováno vzdělávání v zařízení či provozovně určené žákům plnícím povinnou školní docházku (tedy se uvedené vztáhne např. i na školní družiny či školní kluby).</w:t>
            </w:r>
          </w:p>
          <w:p w14:paraId="03A2BE89" w14:textId="107FFDAB"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1AADE4FD" w14:textId="675FC3A9" w:rsidR="0006455E" w:rsidRPr="008D351D" w:rsidRDefault="4AB556CA" w:rsidP="69B74364">
            <w:pPr>
              <w:rPr>
                <w:rFonts w:ascii="Times New Roman" w:hAnsi="Times New Roman" w:cs="Times New Roman"/>
              </w:rPr>
            </w:pPr>
            <w:r w:rsidRPr="69B74364">
              <w:rPr>
                <w:rFonts w:ascii="Times New Roman" w:hAnsi="Times New Roman" w:cs="Times New Roman"/>
              </w:rPr>
              <w:lastRenderedPageBreak/>
              <w:t>NEAKCEPTOVÁNO</w:t>
            </w:r>
          </w:p>
          <w:p w14:paraId="5D996EBA" w14:textId="0A3B172F" w:rsidR="0006455E" w:rsidRDefault="00D50206" w:rsidP="00024F42">
            <w:pPr>
              <w:jc w:val="both"/>
              <w:rPr>
                <w:rFonts w:ascii="Times New Roman" w:hAnsi="Times New Roman" w:cs="Times New Roman"/>
              </w:rPr>
            </w:pPr>
            <w:r>
              <w:rPr>
                <w:rFonts w:ascii="Times New Roman" w:hAnsi="Times New Roman" w:cs="Times New Roman"/>
              </w:rPr>
              <w:t>Popisovaný problém je řešen např. v § 3, tím, že je stanoveno, zda se jedná o základní vzdělání nebo o střední vzdělání</w:t>
            </w:r>
            <w:r w:rsidR="73F12C93" w:rsidRPr="69B74364">
              <w:rPr>
                <w:rFonts w:ascii="Times New Roman" w:hAnsi="Times New Roman" w:cs="Times New Roman"/>
              </w:rPr>
              <w:t>.</w:t>
            </w:r>
          </w:p>
          <w:p w14:paraId="33D95CDD" w14:textId="77777777" w:rsidR="00D50206" w:rsidRDefault="00D50206" w:rsidP="00024F42">
            <w:pPr>
              <w:jc w:val="both"/>
              <w:rPr>
                <w:rFonts w:ascii="Times New Roman" w:hAnsi="Times New Roman" w:cs="Times New Roman"/>
              </w:rPr>
            </w:pPr>
          </w:p>
          <w:p w14:paraId="14E1A037" w14:textId="31BEFFD1" w:rsidR="00D50206" w:rsidRDefault="00D50206" w:rsidP="00024F42">
            <w:pPr>
              <w:jc w:val="both"/>
              <w:rPr>
                <w:rFonts w:ascii="Times New Roman" w:hAnsi="Times New Roman" w:cs="Times New Roman"/>
                <w:i/>
                <w:iCs/>
                <w:szCs w:val="22"/>
              </w:rPr>
            </w:pPr>
            <w:r>
              <w:rPr>
                <w:rFonts w:ascii="Times New Roman" w:hAnsi="Times New Roman" w:cs="Times New Roman"/>
                <w:i/>
                <w:iCs/>
                <w:szCs w:val="22"/>
              </w:rPr>
              <w:lastRenderedPageBreak/>
              <w:t xml:space="preserve">„(2) </w:t>
            </w:r>
            <w:r w:rsidRPr="00042BCC">
              <w:rPr>
                <w:rFonts w:ascii="Times New Roman" w:hAnsi="Times New Roman" w:cs="Times New Roman"/>
                <w:i/>
                <w:iCs/>
                <w:szCs w:val="22"/>
              </w:rPr>
              <w:t xml:space="preserve">Zařízení pro výchovu a vzdělávání a provozovna pro výchovu a vzdělávání poskytující </w:t>
            </w:r>
            <w:r w:rsidRPr="00042BCC">
              <w:rPr>
                <w:rFonts w:ascii="Times New Roman" w:hAnsi="Times New Roman" w:cs="Times New Roman"/>
                <w:b/>
                <w:bCs/>
                <w:i/>
                <w:iCs/>
                <w:szCs w:val="22"/>
              </w:rPr>
              <w:t>základní vzdělání</w:t>
            </w:r>
            <w:r>
              <w:rPr>
                <w:rFonts w:ascii="Times New Roman" w:hAnsi="Times New Roman" w:cs="Times New Roman"/>
                <w:b/>
                <w:bCs/>
                <w:i/>
                <w:iCs/>
                <w:szCs w:val="22"/>
              </w:rPr>
              <w:t xml:space="preserve"> (…)</w:t>
            </w:r>
            <w:r>
              <w:rPr>
                <w:rFonts w:ascii="Times New Roman" w:hAnsi="Times New Roman" w:cs="Times New Roman"/>
                <w:i/>
                <w:iCs/>
                <w:szCs w:val="22"/>
              </w:rPr>
              <w:t>“.</w:t>
            </w:r>
          </w:p>
          <w:p w14:paraId="15743376" w14:textId="27615BD8" w:rsidR="00D50206" w:rsidRPr="00042BCC" w:rsidRDefault="00D50206" w:rsidP="00024F42">
            <w:pPr>
              <w:jc w:val="both"/>
              <w:rPr>
                <w:rFonts w:ascii="Times New Roman" w:hAnsi="Times New Roman" w:cs="Times New Roman"/>
                <w:i/>
                <w:iCs/>
              </w:rPr>
            </w:pPr>
            <w:r>
              <w:rPr>
                <w:rFonts w:ascii="Times New Roman" w:hAnsi="Times New Roman" w:cs="Times New Roman"/>
                <w:i/>
                <w:iCs/>
              </w:rPr>
              <w:t>„(3) </w:t>
            </w:r>
            <w:r w:rsidRPr="00D50206">
              <w:rPr>
                <w:rFonts w:ascii="Times New Roman" w:hAnsi="Times New Roman" w:cs="Times New Roman"/>
                <w:i/>
                <w:iCs/>
              </w:rPr>
              <w:t xml:space="preserve">Zařízení pro výchovu a vzdělávání a provozovna pro výchovu a vzdělávání poskytující </w:t>
            </w:r>
            <w:r w:rsidRPr="00042BCC">
              <w:rPr>
                <w:rFonts w:ascii="Times New Roman" w:hAnsi="Times New Roman" w:cs="Times New Roman"/>
                <w:b/>
                <w:bCs/>
                <w:i/>
                <w:iCs/>
              </w:rPr>
              <w:t>střední vzdělání</w:t>
            </w:r>
            <w:r>
              <w:rPr>
                <w:rFonts w:ascii="Times New Roman" w:hAnsi="Times New Roman" w:cs="Times New Roman"/>
                <w:i/>
                <w:iCs/>
              </w:rPr>
              <w:t xml:space="preserve"> (…)“.</w:t>
            </w:r>
          </w:p>
        </w:tc>
      </w:tr>
      <w:tr w:rsidR="0006455E" w:rsidRPr="008D351D" w14:paraId="6838899E" w14:textId="77777777" w:rsidTr="45595B71">
        <w:trPr>
          <w:trHeight w:val="23"/>
        </w:trPr>
        <w:tc>
          <w:tcPr>
            <w:tcW w:w="2318" w:type="dxa"/>
            <w:vMerge/>
          </w:tcPr>
          <w:p w14:paraId="28AC2E75" w14:textId="77777777" w:rsidR="0006455E" w:rsidRPr="008D351D" w:rsidRDefault="0006455E" w:rsidP="00D40D3C">
            <w:pPr>
              <w:rPr>
                <w:rFonts w:ascii="Times New Roman" w:hAnsi="Times New Roman" w:cs="Times New Roman"/>
                <w:b/>
                <w:bCs/>
              </w:rPr>
            </w:pPr>
          </w:p>
        </w:tc>
        <w:tc>
          <w:tcPr>
            <w:tcW w:w="659" w:type="dxa"/>
          </w:tcPr>
          <w:p w14:paraId="40027ADD" w14:textId="65D19508" w:rsidR="0006455E" w:rsidRPr="008D351D" w:rsidRDefault="00002E75" w:rsidP="00D40D3C">
            <w:pPr>
              <w:pStyle w:val="Odstavecseseznamem"/>
              <w:pBdr>
                <w:top w:val="nil"/>
                <w:left w:val="nil"/>
                <w:bottom w:val="nil"/>
                <w:right w:val="nil"/>
                <w:between w:val="nil"/>
              </w:pBdr>
              <w:tabs>
                <w:tab w:val="left" w:pos="32"/>
              </w:tabs>
              <w:spacing w:after="120"/>
              <w:ind w:left="32"/>
              <w:jc w:val="both"/>
              <w:rPr>
                <w:rFonts w:ascii="Times New Roman" w:eastAsia="Libre Franklin" w:hAnsi="Times New Roman" w:cs="Times New Roman"/>
                <w:b/>
              </w:rPr>
            </w:pPr>
            <w:r>
              <w:rPr>
                <w:rFonts w:ascii="Times New Roman" w:eastAsia="Libre Franklin" w:hAnsi="Times New Roman" w:cs="Times New Roman"/>
                <w:b/>
              </w:rPr>
              <w:t>14</w:t>
            </w:r>
            <w:r w:rsidR="00173A2A">
              <w:rPr>
                <w:rFonts w:ascii="Times New Roman" w:eastAsia="Libre Franklin" w:hAnsi="Times New Roman" w:cs="Times New Roman"/>
                <w:b/>
              </w:rPr>
              <w:t>8</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40F648E" w14:textId="3BC2ECC8" w:rsidR="0006455E" w:rsidRPr="008D351D" w:rsidRDefault="0006455E" w:rsidP="00D40D3C">
            <w:pPr>
              <w:pStyle w:val="Odstavecseseznamem"/>
              <w:numPr>
                <w:ilvl w:val="0"/>
                <w:numId w:val="16"/>
              </w:numPr>
              <w:pBdr>
                <w:top w:val="nil"/>
                <w:left w:val="nil"/>
                <w:bottom w:val="nil"/>
                <w:right w:val="nil"/>
                <w:between w:val="nil"/>
              </w:pBdr>
              <w:tabs>
                <w:tab w:val="left" w:pos="32"/>
              </w:tabs>
              <w:spacing w:after="120"/>
              <w:ind w:left="32" w:hanging="32"/>
              <w:jc w:val="both"/>
              <w:rPr>
                <w:rFonts w:ascii="Times New Roman" w:eastAsia="Libre Franklin" w:hAnsi="Times New Roman" w:cs="Times New Roman"/>
              </w:rPr>
            </w:pPr>
            <w:r w:rsidRPr="008D351D">
              <w:rPr>
                <w:rFonts w:ascii="Times New Roman" w:eastAsia="Libre Franklin" w:hAnsi="Times New Roman" w:cs="Times New Roman"/>
                <w:b/>
              </w:rPr>
              <w:t>Připomínka k § 2, písm. k)</w:t>
            </w:r>
          </w:p>
          <w:p w14:paraId="5D91446C"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Požadujeme nahradit text v ustanovení § 2 písm. k) takto:</w:t>
            </w:r>
          </w:p>
          <w:p w14:paraId="28FABCDA"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i/>
              </w:rPr>
              <w:t xml:space="preserve">„k) </w:t>
            </w:r>
            <w:r w:rsidRPr="008D351D">
              <w:rPr>
                <w:rFonts w:ascii="Times New Roman" w:eastAsia="Libre Franklin" w:hAnsi="Times New Roman" w:cs="Times New Roman"/>
                <w:i/>
                <w:strike/>
              </w:rPr>
              <w:t>kanalizací</w:t>
            </w:r>
            <w:r w:rsidRPr="008D351D">
              <w:rPr>
                <w:rFonts w:ascii="Times New Roman" w:eastAsia="Libre Franklin" w:hAnsi="Times New Roman" w:cs="Times New Roman"/>
                <w:i/>
                <w:strike/>
                <w:vertAlign w:val="superscript"/>
              </w:rPr>
              <w:t>5)</w:t>
            </w:r>
            <w:r w:rsidRPr="008D351D">
              <w:rPr>
                <w:rFonts w:ascii="Times New Roman" w:eastAsia="Libre Franklin" w:hAnsi="Times New Roman" w:cs="Times New Roman"/>
                <w:i/>
                <w:strike/>
              </w:rPr>
              <w:t xml:space="preserve"> napojení na kanalizační řád nebo jímku</w:t>
            </w:r>
            <w:r w:rsidRPr="008D351D">
              <w:rPr>
                <w:rFonts w:ascii="Times New Roman" w:eastAsia="Libre Franklin" w:hAnsi="Times New Roman" w:cs="Times New Roman"/>
                <w:i/>
              </w:rPr>
              <w:t xml:space="preserve"> </w:t>
            </w:r>
            <w:r w:rsidRPr="008D351D">
              <w:rPr>
                <w:rFonts w:ascii="Times New Roman" w:eastAsia="Libre Franklin" w:hAnsi="Times New Roman" w:cs="Times New Roman"/>
                <w:b/>
                <w:i/>
              </w:rPr>
              <w:t>vnitřní kanalizací</w:t>
            </w:r>
            <w:r w:rsidRPr="008D351D">
              <w:rPr>
                <w:rFonts w:ascii="Times New Roman" w:eastAsia="Libre Franklin" w:hAnsi="Times New Roman" w:cs="Times New Roman"/>
                <w:b/>
                <w:i/>
                <w:vertAlign w:val="superscript"/>
              </w:rPr>
              <w:t>5)</w:t>
            </w:r>
            <w:r w:rsidRPr="008D351D">
              <w:rPr>
                <w:rFonts w:ascii="Times New Roman" w:eastAsia="Libre Franklin" w:hAnsi="Times New Roman" w:cs="Times New Roman"/>
                <w:b/>
                <w:i/>
              </w:rPr>
              <w:t xml:space="preserve"> potrubí určené k odvádění odpadních vod ze stavby do kanalizační přípojky, žumpy nebo domovní čistírny odpadních vod</w:t>
            </w:r>
            <w:r w:rsidRPr="008D351D">
              <w:rPr>
                <w:rFonts w:ascii="Times New Roman" w:eastAsia="Libre Franklin" w:hAnsi="Times New Roman" w:cs="Times New Roman"/>
                <w:i/>
              </w:rPr>
              <w:t xml:space="preserve">.“.  </w:t>
            </w:r>
          </w:p>
          <w:p w14:paraId="362BB3F7"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u w:val="single"/>
              </w:rPr>
            </w:pPr>
            <w:r w:rsidRPr="008D351D">
              <w:rPr>
                <w:rFonts w:ascii="Times New Roman" w:eastAsia="Libre Franklin" w:hAnsi="Times New Roman" w:cs="Times New Roman"/>
                <w:u w:val="single"/>
              </w:rPr>
              <w:t>Odůvodnění:</w:t>
            </w:r>
          </w:p>
          <w:p w14:paraId="45A3CA1F"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 xml:space="preserve">Odpadní vody ze zařizovacích předmětů (záchodových mís, umyvadel, pisoárů apod.) se odvádějí do vnitřní kanalizace a teprve pak odtékají kanalizační přípojkou do stoky, nebo je vnitřní kanalizace napojena na žumpu podle ČSN 75 6081, nikoliv jímku. V místech, kde se nenachází </w:t>
            </w:r>
            <w:r w:rsidRPr="008D351D">
              <w:rPr>
                <w:rFonts w:ascii="Times New Roman" w:eastAsia="Libre Franklin" w:hAnsi="Times New Roman" w:cs="Times New Roman"/>
              </w:rPr>
              <w:lastRenderedPageBreak/>
              <w:t>kanalizace pro veřejnou potřebu, může být na vnitřní kanalizaci zřízena domovní čistírna odpadních vod. Termínem „kanalizační řád“ se podle § 14 odst. 3 zákona č. 274/2001 Sb. rozumí dokument, který stanoví nejvyšší přípustnou míru znečistění odpadních vod vypouštěných do kanalizace, popřípadě nejvyšší přípustné množství těchto vod a další podmínky jejího provozu. Tímto termínem se tedy nerozumí potrubí nebo stoka. Námi navržená definice pojmu „vnitřní kanalizace“ vychází z definice uvedené v § 2, odst. 8 zákona č. 274/2001 Sb.  a je rozšířena o možnost odvádění odpadních vod do žumpy nebo domovní čistírny odpadních vod, které zákon č. 274/2001 Sb. nezmiňuje, protože se zabývá především kanalizacemi pro veřejnou potřebu. Není jasné, proč původní znění domovní čistírnu nezmiňuje, když § 5, odst. 3 zákona č. 254/2001 Sb. upřednostňuje domovní čistírnu odpadních vod před žumpou. Původní definice s termíny „kanalizační řád“ a „jímka“ je zavádějící a nedostatečná, protože neumožňuje použití domovní čistírny odpadních vod.</w:t>
            </w:r>
          </w:p>
          <w:p w14:paraId="707F1485" w14:textId="1245CB1D"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70AC4CDD" w14:textId="675FC3A9" w:rsidR="0006455E" w:rsidRPr="008D351D" w:rsidRDefault="062E0D57" w:rsidP="69B74364">
            <w:pPr>
              <w:rPr>
                <w:rFonts w:ascii="Times New Roman" w:hAnsi="Times New Roman" w:cs="Times New Roman"/>
              </w:rPr>
            </w:pPr>
            <w:r w:rsidRPr="69B74364">
              <w:rPr>
                <w:rFonts w:ascii="Times New Roman" w:hAnsi="Times New Roman" w:cs="Times New Roman"/>
              </w:rPr>
              <w:lastRenderedPageBreak/>
              <w:t xml:space="preserve">NEAKCEPTOVÁNO </w:t>
            </w:r>
          </w:p>
          <w:p w14:paraId="5643203C" w14:textId="4A29E290" w:rsidR="0006455E" w:rsidRPr="008D351D" w:rsidRDefault="062E0D57" w:rsidP="00024F42">
            <w:pPr>
              <w:jc w:val="both"/>
              <w:rPr>
                <w:rFonts w:ascii="Times New Roman" w:hAnsi="Times New Roman" w:cs="Times New Roman"/>
              </w:rPr>
            </w:pPr>
            <w:r w:rsidRPr="69B74364">
              <w:rPr>
                <w:rFonts w:ascii="Times New Roman" w:hAnsi="Times New Roman" w:cs="Times New Roman"/>
              </w:rPr>
              <w:t>Text odstraněn, definice kanalizace je ve stavebních předpisech.</w:t>
            </w:r>
          </w:p>
        </w:tc>
      </w:tr>
      <w:tr w:rsidR="0006455E" w:rsidRPr="008D351D" w14:paraId="333A7855" w14:textId="77777777" w:rsidTr="45595B71">
        <w:trPr>
          <w:trHeight w:val="23"/>
        </w:trPr>
        <w:tc>
          <w:tcPr>
            <w:tcW w:w="2318" w:type="dxa"/>
            <w:vMerge/>
          </w:tcPr>
          <w:p w14:paraId="5C045AD9" w14:textId="77777777" w:rsidR="0006455E" w:rsidRPr="008D351D" w:rsidRDefault="0006455E" w:rsidP="00D40D3C">
            <w:pPr>
              <w:rPr>
                <w:rFonts w:ascii="Times New Roman" w:hAnsi="Times New Roman" w:cs="Times New Roman"/>
                <w:b/>
                <w:bCs/>
              </w:rPr>
            </w:pPr>
          </w:p>
        </w:tc>
        <w:tc>
          <w:tcPr>
            <w:tcW w:w="659" w:type="dxa"/>
          </w:tcPr>
          <w:p w14:paraId="188352B5" w14:textId="5FFC0321" w:rsidR="0006455E" w:rsidRPr="008D351D" w:rsidRDefault="00002E75" w:rsidP="00D40D3C">
            <w:pPr>
              <w:pStyle w:val="Odstavecseseznamem"/>
              <w:pBdr>
                <w:top w:val="nil"/>
                <w:left w:val="nil"/>
                <w:bottom w:val="nil"/>
                <w:right w:val="nil"/>
                <w:between w:val="nil"/>
              </w:pBdr>
              <w:tabs>
                <w:tab w:val="left" w:pos="0"/>
              </w:tabs>
              <w:spacing w:after="120"/>
              <w:ind w:left="0"/>
              <w:jc w:val="both"/>
              <w:rPr>
                <w:rFonts w:ascii="Times New Roman" w:eastAsia="Libre Franklin" w:hAnsi="Times New Roman" w:cs="Times New Roman"/>
                <w:b/>
              </w:rPr>
            </w:pPr>
            <w:r>
              <w:rPr>
                <w:rFonts w:ascii="Times New Roman" w:eastAsia="Libre Franklin" w:hAnsi="Times New Roman" w:cs="Times New Roman"/>
                <w:b/>
              </w:rPr>
              <w:t>14</w:t>
            </w:r>
            <w:r w:rsidR="00173A2A">
              <w:rPr>
                <w:rFonts w:ascii="Times New Roman" w:eastAsia="Libre Franklin" w:hAnsi="Times New Roman" w:cs="Times New Roman"/>
                <w:b/>
              </w:rPr>
              <w:t>9</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E609192" w14:textId="1C2026F5" w:rsidR="0006455E" w:rsidRPr="008D351D" w:rsidRDefault="0006455E" w:rsidP="00D40D3C">
            <w:pPr>
              <w:pStyle w:val="Odstavecseseznamem"/>
              <w:numPr>
                <w:ilvl w:val="0"/>
                <w:numId w:val="16"/>
              </w:numPr>
              <w:pBdr>
                <w:top w:val="nil"/>
                <w:left w:val="nil"/>
                <w:bottom w:val="nil"/>
                <w:right w:val="nil"/>
                <w:between w:val="nil"/>
              </w:pBdr>
              <w:tabs>
                <w:tab w:val="left" w:pos="0"/>
              </w:tabs>
              <w:spacing w:after="120"/>
              <w:ind w:left="0" w:firstLine="0"/>
              <w:jc w:val="both"/>
              <w:rPr>
                <w:rFonts w:ascii="Times New Roman" w:eastAsia="Libre Franklin" w:hAnsi="Times New Roman" w:cs="Times New Roman"/>
              </w:rPr>
            </w:pPr>
            <w:r w:rsidRPr="008D351D">
              <w:rPr>
                <w:rFonts w:ascii="Times New Roman" w:eastAsia="Libre Franklin" w:hAnsi="Times New Roman" w:cs="Times New Roman"/>
                <w:b/>
              </w:rPr>
              <w:t>Připomínka k § 3 odst. 2</w:t>
            </w:r>
          </w:p>
          <w:p w14:paraId="29BD4171"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Požadujeme upravit ustanovení § 3 odst. 2 upravit následovně:</w:t>
            </w:r>
          </w:p>
          <w:p w14:paraId="5C8456C1"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i/>
              </w:rPr>
              <w:t xml:space="preserve">„(2) </w:t>
            </w:r>
            <w:r w:rsidRPr="008D351D">
              <w:rPr>
                <w:rFonts w:ascii="Times New Roman" w:eastAsia="Libre Franklin" w:hAnsi="Times New Roman" w:cs="Times New Roman"/>
                <w:b/>
                <w:i/>
              </w:rPr>
              <w:t>Základní škola</w:t>
            </w:r>
            <w:r w:rsidRPr="008D351D">
              <w:rPr>
                <w:rFonts w:ascii="Times New Roman" w:eastAsia="Libre Franklin" w:hAnsi="Times New Roman" w:cs="Times New Roman"/>
                <w:i/>
              </w:rPr>
              <w:t xml:space="preserve"> </w:t>
            </w:r>
            <w:r w:rsidRPr="008D351D">
              <w:rPr>
                <w:rFonts w:ascii="Times New Roman" w:eastAsia="Libre Franklin" w:hAnsi="Times New Roman" w:cs="Times New Roman"/>
                <w:i/>
                <w:strike/>
              </w:rPr>
              <w:t>Zařízení pro výchovu a vzdělávání a provozovna pro výchovu a vzdělávání poskytující základní vzdělání</w:t>
            </w:r>
            <w:r w:rsidRPr="008D351D">
              <w:rPr>
                <w:rFonts w:ascii="Times New Roman" w:eastAsia="Libre Franklin" w:hAnsi="Times New Roman" w:cs="Times New Roman"/>
                <w:i/>
              </w:rPr>
              <w:t xml:space="preserve"> musí mít k dispozici venkovní prostor, jehož součástí je plocha pro přestávkový pobyt žáků </w:t>
            </w:r>
            <w:r w:rsidRPr="008D351D">
              <w:rPr>
                <w:rFonts w:ascii="Times New Roman" w:eastAsia="Libre Franklin" w:hAnsi="Times New Roman" w:cs="Times New Roman"/>
                <w:i/>
                <w:strike/>
              </w:rPr>
              <w:t>a plocha pro tělovýchovu a sport</w:t>
            </w:r>
            <w:r w:rsidRPr="008D351D">
              <w:rPr>
                <w:rFonts w:ascii="Times New Roman" w:eastAsia="Libre Franklin" w:hAnsi="Times New Roman" w:cs="Times New Roman"/>
                <w:i/>
              </w:rPr>
              <w:t>.</w:t>
            </w:r>
          </w:p>
          <w:p w14:paraId="5C01079F"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u w:val="single"/>
              </w:rPr>
            </w:pPr>
            <w:r w:rsidRPr="008D351D">
              <w:rPr>
                <w:rFonts w:ascii="Times New Roman" w:eastAsia="Libre Franklin" w:hAnsi="Times New Roman" w:cs="Times New Roman"/>
                <w:u w:val="single"/>
              </w:rPr>
              <w:t>Odůvodnění:</w:t>
            </w:r>
          </w:p>
          <w:p w14:paraId="2E8E52FA"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 xml:space="preserve">Jediný, kdo je v souladu se zákonem č. 561/2004 Sb., školským zákonem (dále jen „ŠkolZ“), oprávněn poskytovat základní vzdělání, je základní škola. Použití navrženého sousloví je proto nadbytečné a vedlo by toliko </w:t>
            </w:r>
            <w:r w:rsidRPr="008D351D">
              <w:rPr>
                <w:rFonts w:ascii="Times New Roman" w:eastAsia="Libre Franklin" w:hAnsi="Times New Roman" w:cs="Times New Roman"/>
              </w:rPr>
              <w:lastRenderedPageBreak/>
              <w:t>ke zmatení adresátů normy. Navrhujeme proto nahradit souslovím “</w:t>
            </w:r>
            <w:r w:rsidRPr="008D351D">
              <w:rPr>
                <w:rFonts w:ascii="Times New Roman" w:eastAsia="Libre Franklin" w:hAnsi="Times New Roman" w:cs="Times New Roman"/>
                <w:b/>
                <w:i/>
              </w:rPr>
              <w:t>základní škola</w:t>
            </w:r>
            <w:r w:rsidRPr="008D351D">
              <w:rPr>
                <w:rFonts w:ascii="Times New Roman" w:eastAsia="Libre Franklin" w:hAnsi="Times New Roman" w:cs="Times New Roman"/>
              </w:rPr>
              <w:t xml:space="preserve">”. </w:t>
            </w:r>
          </w:p>
          <w:p w14:paraId="25121019"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 xml:space="preserve">Dále máme za to, že uvedené není ani hygienickým, ani stavebně-technickým požadavkem, tedy by nemělo být v právních předpisech upravujících tyto oblasti regulováno. s To, zda má zařízení či provozovna pro výchovu vzdělávání k dispozici plochu pro tělovýchovu a sport je čistě o požadavek vzdělávací – tedy o řešení otázky, čím musí škola disponovat, aby mohla realizovat v souladu se školským zákonem svůj vzdělávací program. </w:t>
            </w:r>
          </w:p>
          <w:p w14:paraId="2E1E189D" w14:textId="64626F7D"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604AF87F" w14:textId="6F35ADE1" w:rsidR="0006455E" w:rsidRPr="008D351D" w:rsidRDefault="342AADC3" w:rsidP="2D249184">
            <w:pPr>
              <w:rPr>
                <w:rFonts w:ascii="Times New Roman" w:hAnsi="Times New Roman" w:cs="Times New Roman"/>
              </w:rPr>
            </w:pPr>
            <w:r w:rsidRPr="2D249184">
              <w:rPr>
                <w:rFonts w:ascii="Times New Roman" w:hAnsi="Times New Roman" w:cs="Times New Roman"/>
              </w:rPr>
              <w:lastRenderedPageBreak/>
              <w:t>NEAKCEPTOVÁNO</w:t>
            </w:r>
          </w:p>
          <w:p w14:paraId="6E2A3169" w14:textId="6BCEBD0D" w:rsidR="0006455E" w:rsidRPr="008D351D" w:rsidRDefault="342AADC3" w:rsidP="00042BCC">
            <w:pPr>
              <w:jc w:val="both"/>
              <w:rPr>
                <w:rFonts w:ascii="Times New Roman" w:hAnsi="Times New Roman" w:cs="Times New Roman"/>
              </w:rPr>
            </w:pPr>
            <w:r w:rsidRPr="2D249184">
              <w:rPr>
                <w:rFonts w:ascii="Times New Roman" w:hAnsi="Times New Roman" w:cs="Times New Roman"/>
              </w:rPr>
              <w:t>Termín “zařízení pro výchovu a vzdělávání a provozovna pro výchovu a vzdělávání poskytující základní vzdělání” je užíván v celém návrhu vyhlášky a je zažitý, není důvod ho měnit</w:t>
            </w:r>
            <w:r w:rsidR="19E3B6C0" w:rsidRPr="2D249184">
              <w:rPr>
                <w:rFonts w:ascii="Times New Roman" w:hAnsi="Times New Roman" w:cs="Times New Roman"/>
              </w:rPr>
              <w:t>.</w:t>
            </w:r>
          </w:p>
          <w:p w14:paraId="60BFF7F7" w14:textId="61B4BEC4" w:rsidR="0006455E" w:rsidRPr="008D351D" w:rsidRDefault="0006455E" w:rsidP="00042BCC">
            <w:pPr>
              <w:jc w:val="both"/>
              <w:rPr>
                <w:rFonts w:ascii="Times New Roman" w:hAnsi="Times New Roman" w:cs="Times New Roman"/>
              </w:rPr>
            </w:pPr>
          </w:p>
          <w:p w14:paraId="6C7379D9" w14:textId="09584D24" w:rsidR="0006455E" w:rsidRDefault="66A33224" w:rsidP="00D50206">
            <w:pPr>
              <w:jc w:val="both"/>
              <w:rPr>
                <w:rFonts w:ascii="Times New Roman" w:hAnsi="Times New Roman" w:cs="Times New Roman"/>
              </w:rPr>
            </w:pPr>
            <w:r w:rsidRPr="2D249184">
              <w:rPr>
                <w:rFonts w:ascii="Times New Roman" w:hAnsi="Times New Roman" w:cs="Times New Roman"/>
              </w:rPr>
              <w:t xml:space="preserve">Plocha pro tělovýchovu a sport je důležitou součástí </w:t>
            </w:r>
            <w:r w:rsidR="45564B71" w:rsidRPr="2D249184">
              <w:rPr>
                <w:rFonts w:ascii="Times New Roman" w:hAnsi="Times New Roman" w:cs="Times New Roman"/>
              </w:rPr>
              <w:t xml:space="preserve">školy pro podporu pohybu žáků, zejména v současnosti, </w:t>
            </w:r>
            <w:r w:rsidR="45564B71" w:rsidRPr="2D249184">
              <w:rPr>
                <w:rFonts w:ascii="Times New Roman" w:hAnsi="Times New Roman" w:cs="Times New Roman"/>
              </w:rPr>
              <w:lastRenderedPageBreak/>
              <w:t xml:space="preserve">kdy dochází k nárůstu </w:t>
            </w:r>
            <w:r w:rsidR="7FCDCE17" w:rsidRPr="2D249184">
              <w:rPr>
                <w:rFonts w:ascii="Times New Roman" w:hAnsi="Times New Roman" w:cs="Times New Roman"/>
              </w:rPr>
              <w:t>obezity a nadváhy u dětí.</w:t>
            </w:r>
            <w:r w:rsidR="45564B71" w:rsidRPr="2D249184">
              <w:rPr>
                <w:rFonts w:ascii="Times New Roman" w:hAnsi="Times New Roman" w:cs="Times New Roman"/>
              </w:rPr>
              <w:t xml:space="preserve"> </w:t>
            </w:r>
          </w:p>
          <w:p w14:paraId="1B94032C" w14:textId="121F0D2B" w:rsidR="00ED43F0" w:rsidRDefault="00ED43F0" w:rsidP="00D50206">
            <w:pPr>
              <w:jc w:val="both"/>
              <w:rPr>
                <w:rFonts w:ascii="Times New Roman" w:hAnsi="Times New Roman" w:cs="Times New Roman"/>
              </w:rPr>
            </w:pPr>
          </w:p>
          <w:p w14:paraId="4C48E151" w14:textId="378E8EE7" w:rsidR="00ED43F0" w:rsidRPr="008D351D" w:rsidRDefault="00ED43F0" w:rsidP="00042BCC">
            <w:pPr>
              <w:jc w:val="both"/>
              <w:rPr>
                <w:rFonts w:ascii="Times New Roman" w:hAnsi="Times New Roman" w:cs="Times New Roman"/>
              </w:rPr>
            </w:pPr>
            <w:r>
              <w:rPr>
                <w:rFonts w:ascii="Times New Roman" w:hAnsi="Times New Roman" w:cs="Times New Roman"/>
              </w:rPr>
              <w:t xml:space="preserve">V § 7 odst. 1 zákona č 258/2000 Sb. je zmocnění k úpravě </w:t>
            </w:r>
            <w:r w:rsidRPr="00ED43F0">
              <w:rPr>
                <w:rFonts w:ascii="Times New Roman" w:hAnsi="Times New Roman" w:cs="Times New Roman"/>
              </w:rPr>
              <w:t>prostorov</w:t>
            </w:r>
            <w:r>
              <w:rPr>
                <w:rFonts w:ascii="Times New Roman" w:hAnsi="Times New Roman" w:cs="Times New Roman"/>
              </w:rPr>
              <w:t>ých</w:t>
            </w:r>
            <w:r w:rsidRPr="00ED43F0">
              <w:rPr>
                <w:rFonts w:ascii="Times New Roman" w:hAnsi="Times New Roman" w:cs="Times New Roman"/>
              </w:rPr>
              <w:t xml:space="preserve"> podmín</w:t>
            </w:r>
            <w:r>
              <w:rPr>
                <w:rFonts w:ascii="Times New Roman" w:hAnsi="Times New Roman" w:cs="Times New Roman"/>
              </w:rPr>
              <w:t>ek, z tohoto důvodu může být tato oblast upravena předkládanou vyhláškou.</w:t>
            </w:r>
          </w:p>
          <w:p w14:paraId="57F94D69" w14:textId="683605CA" w:rsidR="0006455E" w:rsidRPr="008D351D" w:rsidRDefault="0006455E" w:rsidP="2D249184">
            <w:pPr>
              <w:rPr>
                <w:rFonts w:ascii="Times New Roman" w:hAnsi="Times New Roman" w:cs="Times New Roman"/>
              </w:rPr>
            </w:pPr>
          </w:p>
          <w:p w14:paraId="53A31A72" w14:textId="036F17E9" w:rsidR="0006455E" w:rsidRPr="008D351D" w:rsidRDefault="19E3B6C0" w:rsidP="2D249184">
            <w:pPr>
              <w:rPr>
                <w:rFonts w:ascii="Times New Roman" w:hAnsi="Times New Roman" w:cs="Times New Roman"/>
              </w:rPr>
            </w:pPr>
            <w:r w:rsidRPr="2D249184">
              <w:rPr>
                <w:rFonts w:ascii="Times New Roman" w:hAnsi="Times New Roman" w:cs="Times New Roman"/>
              </w:rPr>
              <w:t xml:space="preserve"> </w:t>
            </w:r>
          </w:p>
        </w:tc>
      </w:tr>
      <w:tr w:rsidR="0006455E" w:rsidRPr="008D351D" w14:paraId="4A41F96A" w14:textId="77777777" w:rsidTr="45595B71">
        <w:trPr>
          <w:trHeight w:val="23"/>
        </w:trPr>
        <w:tc>
          <w:tcPr>
            <w:tcW w:w="2318" w:type="dxa"/>
            <w:vMerge/>
          </w:tcPr>
          <w:p w14:paraId="65272473" w14:textId="77777777" w:rsidR="0006455E" w:rsidRPr="008D351D" w:rsidRDefault="0006455E" w:rsidP="00D40D3C">
            <w:pPr>
              <w:rPr>
                <w:rFonts w:ascii="Times New Roman" w:hAnsi="Times New Roman" w:cs="Times New Roman"/>
                <w:b/>
                <w:bCs/>
              </w:rPr>
            </w:pPr>
          </w:p>
        </w:tc>
        <w:tc>
          <w:tcPr>
            <w:tcW w:w="659" w:type="dxa"/>
          </w:tcPr>
          <w:p w14:paraId="53F566BA" w14:textId="27503DAB" w:rsidR="0006455E" w:rsidRPr="008D351D" w:rsidRDefault="00002E75" w:rsidP="00D40D3C">
            <w:pPr>
              <w:pStyle w:val="Odstavecseseznamem"/>
              <w:pBdr>
                <w:top w:val="nil"/>
                <w:left w:val="nil"/>
                <w:bottom w:val="nil"/>
                <w:right w:val="nil"/>
                <w:between w:val="nil"/>
              </w:pBdr>
              <w:tabs>
                <w:tab w:val="left" w:pos="0"/>
              </w:tabs>
              <w:spacing w:after="120"/>
              <w:ind w:left="0"/>
              <w:jc w:val="both"/>
              <w:rPr>
                <w:rFonts w:ascii="Times New Roman" w:eastAsia="Libre Franklin" w:hAnsi="Times New Roman" w:cs="Times New Roman"/>
                <w:b/>
              </w:rPr>
            </w:pPr>
            <w:r>
              <w:rPr>
                <w:rFonts w:ascii="Times New Roman" w:eastAsia="Libre Franklin" w:hAnsi="Times New Roman" w:cs="Times New Roman"/>
                <w:b/>
              </w:rPr>
              <w:t>1</w:t>
            </w:r>
            <w:r w:rsidR="00173A2A">
              <w:rPr>
                <w:rFonts w:ascii="Times New Roman" w:eastAsia="Libre Franklin" w:hAnsi="Times New Roman" w:cs="Times New Roman"/>
                <w:b/>
              </w:rPr>
              <w:t>50</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E9686B6" w14:textId="289414F9" w:rsidR="0006455E" w:rsidRPr="008D351D" w:rsidRDefault="0006455E" w:rsidP="00D40D3C">
            <w:pPr>
              <w:pStyle w:val="Odstavecseseznamem"/>
              <w:numPr>
                <w:ilvl w:val="0"/>
                <w:numId w:val="16"/>
              </w:numPr>
              <w:pBdr>
                <w:top w:val="nil"/>
                <w:left w:val="nil"/>
                <w:bottom w:val="nil"/>
                <w:right w:val="nil"/>
                <w:between w:val="nil"/>
              </w:pBdr>
              <w:tabs>
                <w:tab w:val="left" w:pos="0"/>
              </w:tabs>
              <w:spacing w:after="120"/>
              <w:ind w:left="0" w:firstLine="0"/>
              <w:jc w:val="both"/>
              <w:rPr>
                <w:rFonts w:ascii="Times New Roman" w:eastAsia="Libre Franklin" w:hAnsi="Times New Roman" w:cs="Times New Roman"/>
                <w:b/>
              </w:rPr>
            </w:pPr>
            <w:r w:rsidRPr="008D351D">
              <w:rPr>
                <w:rFonts w:ascii="Times New Roman" w:eastAsia="Libre Franklin" w:hAnsi="Times New Roman" w:cs="Times New Roman"/>
                <w:b/>
              </w:rPr>
              <w:t>Připomínka k § 3 odst. 5</w:t>
            </w:r>
          </w:p>
          <w:p w14:paraId="1FBAD454"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Navrhujeme zcela vypustit.</w:t>
            </w:r>
          </w:p>
          <w:p w14:paraId="5D7056AE"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u w:val="single"/>
              </w:rPr>
            </w:pPr>
            <w:r w:rsidRPr="008D351D">
              <w:rPr>
                <w:rFonts w:ascii="Times New Roman" w:eastAsia="Libre Franklin" w:hAnsi="Times New Roman" w:cs="Times New Roman"/>
                <w:u w:val="single"/>
              </w:rPr>
              <w:t>Odůvodnění:</w:t>
            </w:r>
          </w:p>
          <w:p w14:paraId="39BA4BF2"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Arial" w:hAnsi="Times New Roman" w:cs="Times New Roman"/>
              </w:rPr>
            </w:pPr>
            <w:r w:rsidRPr="008D351D">
              <w:rPr>
                <w:rFonts w:ascii="Times New Roman" w:eastAsia="Libre Franklin" w:hAnsi="Times New Roman" w:cs="Times New Roman"/>
              </w:rPr>
              <w:t>Jedná se zjevně o přebytečnou regulaci nepravděpodobných problémů. Nepovažujeme za přiměřené, regulovat, jaké rostliny stojí ve školách na oknech ani jaké jsou vysazovány v jejich okolí.</w:t>
            </w:r>
          </w:p>
          <w:p w14:paraId="29AE4C3C" w14:textId="5157C745"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25B8D43B" w14:textId="0643E0C8" w:rsidR="0006455E" w:rsidRDefault="00E85C8A" w:rsidP="515CA676">
            <w:pPr>
              <w:rPr>
                <w:rFonts w:ascii="Times New Roman" w:hAnsi="Times New Roman" w:cs="Times New Roman"/>
              </w:rPr>
            </w:pPr>
            <w:r w:rsidRPr="515CA676">
              <w:rPr>
                <w:rFonts w:ascii="Times New Roman" w:hAnsi="Times New Roman" w:cs="Times New Roman"/>
              </w:rPr>
              <w:t>NEAKCEPTOVÁNO</w:t>
            </w:r>
            <w:r w:rsidR="00A76A6A" w:rsidRPr="515CA676">
              <w:rPr>
                <w:rFonts w:ascii="Times New Roman" w:hAnsi="Times New Roman" w:cs="Times New Roman"/>
              </w:rPr>
              <w:t xml:space="preserve"> </w:t>
            </w:r>
          </w:p>
          <w:p w14:paraId="404B9722" w14:textId="42BE7D22" w:rsidR="00EB2ADE" w:rsidRDefault="00A76A6A" w:rsidP="009E49F8">
            <w:pPr>
              <w:jc w:val="both"/>
              <w:rPr>
                <w:rFonts w:ascii="Times New Roman" w:hAnsi="Times New Roman" w:cs="Times New Roman"/>
                <w:bCs/>
              </w:rPr>
            </w:pPr>
            <w:r>
              <w:rPr>
                <w:rFonts w:ascii="Times New Roman" w:hAnsi="Times New Roman" w:cs="Times New Roman"/>
                <w:bCs/>
              </w:rPr>
              <w:t>Regulace</w:t>
            </w:r>
            <w:r w:rsidRPr="00A76A6A">
              <w:rPr>
                <w:rFonts w:ascii="Times New Roman" w:hAnsi="Times New Roman" w:cs="Times New Roman"/>
                <w:bCs/>
              </w:rPr>
              <w:t xml:space="preserve"> upravují</w:t>
            </w:r>
            <w:r>
              <w:rPr>
                <w:rFonts w:ascii="Times New Roman" w:hAnsi="Times New Roman" w:cs="Times New Roman"/>
                <w:bCs/>
              </w:rPr>
              <w:t>cí</w:t>
            </w:r>
            <w:r w:rsidRPr="00A76A6A">
              <w:rPr>
                <w:rFonts w:ascii="Times New Roman" w:hAnsi="Times New Roman" w:cs="Times New Roman"/>
                <w:bCs/>
              </w:rPr>
              <w:t xml:space="preserve">, jaké rostliny a dřeviny je možné vysazovat ve venkovním i vnitřním prostoru zařízení pro výchovu a vzdělávání, </w:t>
            </w:r>
            <w:r w:rsidR="00483123">
              <w:rPr>
                <w:rFonts w:ascii="Times New Roman" w:hAnsi="Times New Roman" w:cs="Times New Roman"/>
                <w:bCs/>
              </w:rPr>
              <w:t>má důležitou funkci, neboť u</w:t>
            </w:r>
            <w:r w:rsidRPr="00A76A6A">
              <w:rPr>
                <w:rFonts w:ascii="Times New Roman" w:hAnsi="Times New Roman" w:cs="Times New Roman"/>
                <w:bCs/>
              </w:rPr>
              <w:t xml:space="preserve">rčité rostliny a dřeviny mohou být pro děti nebezpečné. Mohou obsahovat </w:t>
            </w:r>
            <w:r w:rsidR="00A71D56">
              <w:rPr>
                <w:rFonts w:ascii="Times New Roman" w:hAnsi="Times New Roman" w:cs="Times New Roman"/>
                <w:bCs/>
              </w:rPr>
              <w:t>toxické</w:t>
            </w:r>
            <w:r w:rsidRPr="00A76A6A">
              <w:rPr>
                <w:rFonts w:ascii="Times New Roman" w:hAnsi="Times New Roman" w:cs="Times New Roman"/>
                <w:bCs/>
              </w:rPr>
              <w:t xml:space="preserve"> látky, trny nebo jiné ostré části, které mohou způsobit zranění.</w:t>
            </w:r>
            <w:r w:rsidR="00FA0170">
              <w:rPr>
                <w:rFonts w:ascii="Times New Roman" w:hAnsi="Times New Roman" w:cs="Times New Roman"/>
                <w:bCs/>
              </w:rPr>
              <w:t xml:space="preserve"> Nadto n</w:t>
            </w:r>
            <w:r w:rsidRPr="00A76A6A">
              <w:rPr>
                <w:rFonts w:ascii="Times New Roman" w:hAnsi="Times New Roman" w:cs="Times New Roman"/>
                <w:bCs/>
              </w:rPr>
              <w:t>ěkteré rostliny mohou vyvolávat alergické reakce</w:t>
            </w:r>
            <w:r w:rsidR="00A71D56">
              <w:rPr>
                <w:rFonts w:ascii="Times New Roman" w:hAnsi="Times New Roman" w:cs="Times New Roman"/>
                <w:bCs/>
              </w:rPr>
              <w:t>,</w:t>
            </w:r>
            <w:r w:rsidRPr="00A76A6A">
              <w:rPr>
                <w:rFonts w:ascii="Times New Roman" w:hAnsi="Times New Roman" w:cs="Times New Roman"/>
                <w:bCs/>
              </w:rPr>
              <w:t xml:space="preserve"> způsobovat problémy </w:t>
            </w:r>
            <w:r w:rsidR="00A71D56">
              <w:rPr>
                <w:rFonts w:ascii="Times New Roman" w:hAnsi="Times New Roman" w:cs="Times New Roman"/>
                <w:bCs/>
              </w:rPr>
              <w:t xml:space="preserve">osobám </w:t>
            </w:r>
            <w:r w:rsidRPr="00A76A6A">
              <w:rPr>
                <w:rFonts w:ascii="Times New Roman" w:hAnsi="Times New Roman" w:cs="Times New Roman"/>
                <w:bCs/>
              </w:rPr>
              <w:t xml:space="preserve">e zdravotními obtížemi, jako jsou například dýchací potíže. </w:t>
            </w:r>
            <w:r w:rsidR="00050BDF">
              <w:rPr>
                <w:rFonts w:ascii="Times New Roman" w:hAnsi="Times New Roman" w:cs="Times New Roman"/>
                <w:bCs/>
              </w:rPr>
              <w:t>O těchto problémech nelze říci, že jsou v dnešní době nepravděpodobné.</w:t>
            </w:r>
          </w:p>
          <w:p w14:paraId="2FBEBAC2" w14:textId="3C6315E4" w:rsidR="00A76A6A" w:rsidRPr="00A76A6A" w:rsidRDefault="00E13179" w:rsidP="009E49F8">
            <w:pPr>
              <w:jc w:val="both"/>
              <w:rPr>
                <w:rFonts w:ascii="Times New Roman" w:hAnsi="Times New Roman" w:cs="Times New Roman"/>
                <w:bCs/>
              </w:rPr>
            </w:pPr>
            <w:r>
              <w:rPr>
                <w:rFonts w:ascii="Times New Roman" w:hAnsi="Times New Roman" w:cs="Times New Roman"/>
                <w:bCs/>
              </w:rPr>
              <w:t>Současně v</w:t>
            </w:r>
            <w:r w:rsidR="00A76A6A" w:rsidRPr="00A76A6A">
              <w:rPr>
                <w:rFonts w:ascii="Times New Roman" w:hAnsi="Times New Roman" w:cs="Times New Roman"/>
                <w:bCs/>
              </w:rPr>
              <w:t xml:space="preserve">ýběr vhodných rostlin může přispět k estetickému a vzdělávacímu prostředí pro děti. Rostliny mohou </w:t>
            </w:r>
            <w:r w:rsidR="00A76A6A" w:rsidRPr="00A76A6A">
              <w:rPr>
                <w:rFonts w:ascii="Times New Roman" w:hAnsi="Times New Roman" w:cs="Times New Roman"/>
                <w:bCs/>
              </w:rPr>
              <w:lastRenderedPageBreak/>
              <w:t>sloužit jako učební pomůcky, kdy se děti učí o různých druzích, ekosystémech a péči o přírodu.</w:t>
            </w:r>
            <w:r w:rsidR="009E49F8">
              <w:rPr>
                <w:rFonts w:ascii="Times New Roman" w:hAnsi="Times New Roman" w:cs="Times New Roman"/>
                <w:bCs/>
              </w:rPr>
              <w:t xml:space="preserve"> </w:t>
            </w:r>
          </w:p>
          <w:p w14:paraId="430F672A" w14:textId="4E27C756" w:rsidR="00A76A6A" w:rsidRPr="00A76A6A" w:rsidRDefault="00A76A6A" w:rsidP="009E49F8">
            <w:pPr>
              <w:jc w:val="both"/>
              <w:rPr>
                <w:rFonts w:ascii="Times New Roman" w:hAnsi="Times New Roman" w:cs="Times New Roman"/>
                <w:bCs/>
              </w:rPr>
            </w:pPr>
            <w:r w:rsidRPr="00A76A6A">
              <w:rPr>
                <w:rFonts w:ascii="Times New Roman" w:hAnsi="Times New Roman" w:cs="Times New Roman"/>
                <w:bCs/>
              </w:rPr>
              <w:t xml:space="preserve">Vnitřní i venkovní prostředí ve školských zařízeních </w:t>
            </w:r>
            <w:r w:rsidR="00AD7CCE">
              <w:rPr>
                <w:rFonts w:ascii="Times New Roman" w:hAnsi="Times New Roman" w:cs="Times New Roman"/>
                <w:bCs/>
              </w:rPr>
              <w:t>musí být</w:t>
            </w:r>
            <w:r w:rsidRPr="00A76A6A">
              <w:rPr>
                <w:rFonts w:ascii="Times New Roman" w:hAnsi="Times New Roman" w:cs="Times New Roman"/>
                <w:bCs/>
              </w:rPr>
              <w:t xml:space="preserve"> navrženo tak, aby podporovalo optimální vzdělávací a růstové podmínky pro děti. </w:t>
            </w:r>
          </w:p>
          <w:p w14:paraId="1EAF6853" w14:textId="321598A3" w:rsidR="00E85C8A" w:rsidRPr="008D351D" w:rsidRDefault="00E70A30" w:rsidP="009E49F8">
            <w:pPr>
              <w:jc w:val="both"/>
              <w:rPr>
                <w:rFonts w:ascii="Times New Roman" w:hAnsi="Times New Roman" w:cs="Times New Roman"/>
                <w:bCs/>
                <w:highlight w:val="yellow"/>
              </w:rPr>
            </w:pPr>
            <w:r>
              <w:rPr>
                <w:rFonts w:ascii="Times New Roman" w:hAnsi="Times New Roman" w:cs="Times New Roman"/>
                <w:bCs/>
              </w:rPr>
              <w:t>Předmětné ustanovení má za cíl</w:t>
            </w:r>
            <w:r w:rsidR="00A76A6A" w:rsidRPr="00A76A6A">
              <w:rPr>
                <w:rFonts w:ascii="Times New Roman" w:hAnsi="Times New Roman" w:cs="Times New Roman"/>
                <w:bCs/>
              </w:rPr>
              <w:t xml:space="preserve"> zajistit bezpečné, zdravé, estetické a vzdělávací prostředí pro děti</w:t>
            </w:r>
            <w:r w:rsidR="00E40B95">
              <w:rPr>
                <w:rFonts w:ascii="Times New Roman" w:hAnsi="Times New Roman" w:cs="Times New Roman"/>
                <w:bCs/>
              </w:rPr>
              <w:t xml:space="preserve">, přičemž </w:t>
            </w:r>
            <w:r w:rsidR="00A76A6A" w:rsidRPr="00A76A6A">
              <w:rPr>
                <w:rFonts w:ascii="Times New Roman" w:hAnsi="Times New Roman" w:cs="Times New Roman"/>
                <w:bCs/>
              </w:rPr>
              <w:t>pomáh</w:t>
            </w:r>
            <w:r w:rsidR="00E40B95">
              <w:rPr>
                <w:rFonts w:ascii="Times New Roman" w:hAnsi="Times New Roman" w:cs="Times New Roman"/>
                <w:bCs/>
              </w:rPr>
              <w:t>á</w:t>
            </w:r>
            <w:r w:rsidR="00A76A6A" w:rsidRPr="00A76A6A">
              <w:rPr>
                <w:rFonts w:ascii="Times New Roman" w:hAnsi="Times New Roman" w:cs="Times New Roman"/>
                <w:bCs/>
              </w:rPr>
              <w:t xml:space="preserve"> minimalizovat rizika a zároveň podporovat vzdělávání a udržitelnost prostředí.</w:t>
            </w:r>
          </w:p>
        </w:tc>
      </w:tr>
      <w:tr w:rsidR="0006455E" w:rsidRPr="008D351D" w14:paraId="662E4009" w14:textId="77777777" w:rsidTr="45595B71">
        <w:trPr>
          <w:trHeight w:val="23"/>
        </w:trPr>
        <w:tc>
          <w:tcPr>
            <w:tcW w:w="2318" w:type="dxa"/>
            <w:vMerge/>
          </w:tcPr>
          <w:p w14:paraId="600A395D" w14:textId="77777777" w:rsidR="0006455E" w:rsidRPr="008D351D" w:rsidRDefault="0006455E" w:rsidP="00D40D3C">
            <w:pPr>
              <w:rPr>
                <w:rFonts w:ascii="Times New Roman" w:hAnsi="Times New Roman" w:cs="Times New Roman"/>
                <w:b/>
                <w:bCs/>
              </w:rPr>
            </w:pPr>
          </w:p>
        </w:tc>
        <w:tc>
          <w:tcPr>
            <w:tcW w:w="659" w:type="dxa"/>
          </w:tcPr>
          <w:p w14:paraId="5D1EF67A" w14:textId="3621CE3D" w:rsidR="0006455E" w:rsidRPr="008D351D" w:rsidRDefault="00002E75" w:rsidP="00D40D3C">
            <w:pPr>
              <w:pStyle w:val="Odstavecseseznamem"/>
              <w:pBdr>
                <w:top w:val="nil"/>
                <w:left w:val="nil"/>
                <w:bottom w:val="nil"/>
                <w:right w:val="nil"/>
                <w:between w:val="nil"/>
              </w:pBdr>
              <w:tabs>
                <w:tab w:val="left" w:pos="32"/>
              </w:tabs>
              <w:spacing w:after="120"/>
              <w:ind w:left="32"/>
              <w:jc w:val="both"/>
              <w:rPr>
                <w:rFonts w:ascii="Times New Roman" w:eastAsia="Libre Franklin" w:hAnsi="Times New Roman" w:cs="Times New Roman"/>
                <w:b/>
              </w:rPr>
            </w:pPr>
            <w:r>
              <w:rPr>
                <w:rFonts w:ascii="Times New Roman" w:eastAsia="Libre Franklin" w:hAnsi="Times New Roman" w:cs="Times New Roman"/>
                <w:b/>
              </w:rPr>
              <w:t>1</w:t>
            </w:r>
            <w:r w:rsidR="00173A2A">
              <w:rPr>
                <w:rFonts w:ascii="Times New Roman" w:eastAsia="Libre Franklin" w:hAnsi="Times New Roman" w:cs="Times New Roman"/>
                <w:b/>
              </w:rPr>
              <w:t>51</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0AD16FB" w14:textId="63AC1E9A" w:rsidR="0006455E" w:rsidRPr="008D351D" w:rsidRDefault="0006455E" w:rsidP="00D40D3C">
            <w:pPr>
              <w:pStyle w:val="Odstavecseseznamem"/>
              <w:numPr>
                <w:ilvl w:val="0"/>
                <w:numId w:val="16"/>
              </w:numPr>
              <w:pBdr>
                <w:top w:val="nil"/>
                <w:left w:val="nil"/>
                <w:bottom w:val="nil"/>
                <w:right w:val="nil"/>
                <w:between w:val="nil"/>
              </w:pBdr>
              <w:tabs>
                <w:tab w:val="left" w:pos="32"/>
              </w:tabs>
              <w:spacing w:after="120"/>
              <w:ind w:left="32" w:hanging="32"/>
              <w:jc w:val="both"/>
              <w:rPr>
                <w:rFonts w:ascii="Times New Roman" w:eastAsia="Libre Franklin" w:hAnsi="Times New Roman" w:cs="Times New Roman"/>
              </w:rPr>
            </w:pPr>
            <w:r w:rsidRPr="008D351D">
              <w:rPr>
                <w:rFonts w:ascii="Times New Roman" w:eastAsia="Libre Franklin" w:hAnsi="Times New Roman" w:cs="Times New Roman"/>
                <w:b/>
              </w:rPr>
              <w:t>Připomínka k § 4, nový odst. 5</w:t>
            </w:r>
          </w:p>
          <w:p w14:paraId="2B5766DD"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Navrhujeme doplnit ustanovení § 4 novým odstavcem 5 tohoto znění:</w:t>
            </w:r>
          </w:p>
          <w:p w14:paraId="5311F14B"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b/>
                <w:i/>
              </w:rPr>
              <w:t>„(5) Využití koberců na podlahové krytiny je přípustné, splňují-li minimální hodnotu činitele odrazu dle odst. 4 a je-li zajištěno jejich čištění dle požadavků § 23.“</w:t>
            </w:r>
          </w:p>
          <w:p w14:paraId="7262AF3F"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u w:val="single"/>
              </w:rPr>
            </w:pPr>
            <w:r w:rsidRPr="008D351D">
              <w:rPr>
                <w:rFonts w:ascii="Times New Roman" w:eastAsia="Libre Franklin" w:hAnsi="Times New Roman" w:cs="Times New Roman"/>
                <w:u w:val="single"/>
              </w:rPr>
              <w:t>Odůvodnění:</w:t>
            </w:r>
          </w:p>
          <w:p w14:paraId="4EE9FE65"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 xml:space="preserve">Koberce jsou podlahovými krytinami, které jsou způsobilé vytvořit v učebně, nebo její části, příjemnou atmosféru, kde může docházet k méně formálnímu učení např. při skupinovém sezení na zemi, při odpočinkových aktivitách apod. Zejména v mateřských školách mohou být velmi příjemným krytím podlahy. Zcela vyloučit jejich použití požadavkem na to, aby všechny podlahové krytiny byly “snadno čistitelné” nepovažujeme za vhodné. Navrhujeme proto stanovit, že využití koberců jako podlahové krytiny je přípustné, splňují-li minimální hodnotu činitele odrazu stanovenou v předchozím odstavci, a je-li </w:t>
            </w:r>
            <w:r w:rsidRPr="008D351D">
              <w:rPr>
                <w:rFonts w:ascii="Times New Roman" w:eastAsia="Libre Franklin" w:hAnsi="Times New Roman" w:cs="Times New Roman"/>
              </w:rPr>
              <w:lastRenderedPageBreak/>
              <w:t>zajištěno jejich čištění (vč. vlhkého čištění) dle § 23, čímž bude eliminován jejich alergenní potenciál.</w:t>
            </w:r>
          </w:p>
          <w:p w14:paraId="0347872C" w14:textId="3BEF4871"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7285F99B" w14:textId="1A0DB46B" w:rsidR="0006455E" w:rsidRPr="008D351D" w:rsidRDefault="165BA566" w:rsidP="69B74364">
            <w:pPr>
              <w:rPr>
                <w:rFonts w:ascii="Times New Roman" w:hAnsi="Times New Roman" w:cs="Times New Roman"/>
              </w:rPr>
            </w:pPr>
            <w:r w:rsidRPr="69B74364">
              <w:rPr>
                <w:rFonts w:ascii="Times New Roman" w:hAnsi="Times New Roman" w:cs="Times New Roman"/>
              </w:rPr>
              <w:lastRenderedPageBreak/>
              <w:t>AKCEPTOVÁNO JINAK</w:t>
            </w:r>
          </w:p>
          <w:p w14:paraId="6A19430D" w14:textId="6AAD6480" w:rsidR="0006455E" w:rsidRPr="008D351D" w:rsidRDefault="004759FB" w:rsidP="00042BCC">
            <w:pPr>
              <w:jc w:val="both"/>
              <w:rPr>
                <w:rFonts w:ascii="Times New Roman" w:hAnsi="Times New Roman" w:cs="Times New Roman"/>
              </w:rPr>
            </w:pPr>
            <w:r>
              <w:rPr>
                <w:rFonts w:ascii="Times New Roman" w:hAnsi="Times New Roman" w:cs="Times New Roman"/>
              </w:rPr>
              <w:t>Použití koberců jako podlahové krytiny d</w:t>
            </w:r>
            <w:r w:rsidR="165BA566" w:rsidRPr="69B74364">
              <w:rPr>
                <w:rFonts w:ascii="Times New Roman" w:hAnsi="Times New Roman" w:cs="Times New Roman"/>
              </w:rPr>
              <w:t>oplněno do odůvodnění</w:t>
            </w:r>
            <w:r>
              <w:rPr>
                <w:rFonts w:ascii="Times New Roman" w:hAnsi="Times New Roman" w:cs="Times New Roman"/>
              </w:rPr>
              <w:t>.</w:t>
            </w:r>
          </w:p>
        </w:tc>
      </w:tr>
      <w:tr w:rsidR="0006455E" w:rsidRPr="008D351D" w14:paraId="219225BB" w14:textId="77777777" w:rsidTr="45595B71">
        <w:trPr>
          <w:trHeight w:val="23"/>
        </w:trPr>
        <w:tc>
          <w:tcPr>
            <w:tcW w:w="2318" w:type="dxa"/>
            <w:vMerge/>
          </w:tcPr>
          <w:p w14:paraId="175B82D9" w14:textId="77777777" w:rsidR="0006455E" w:rsidRPr="008D351D" w:rsidRDefault="0006455E" w:rsidP="00D40D3C">
            <w:pPr>
              <w:rPr>
                <w:rFonts w:ascii="Times New Roman" w:hAnsi="Times New Roman" w:cs="Times New Roman"/>
                <w:b/>
                <w:bCs/>
              </w:rPr>
            </w:pPr>
          </w:p>
        </w:tc>
        <w:tc>
          <w:tcPr>
            <w:tcW w:w="659" w:type="dxa"/>
          </w:tcPr>
          <w:p w14:paraId="403A98A4" w14:textId="5EFCEE33" w:rsidR="0006455E" w:rsidRPr="008D351D" w:rsidRDefault="00002E75" w:rsidP="00D40D3C">
            <w:pPr>
              <w:pStyle w:val="Odstavecseseznamem"/>
              <w:pBdr>
                <w:top w:val="nil"/>
                <w:left w:val="nil"/>
                <w:bottom w:val="nil"/>
                <w:right w:val="nil"/>
                <w:between w:val="nil"/>
              </w:pBdr>
              <w:tabs>
                <w:tab w:val="left" w:pos="32"/>
              </w:tabs>
              <w:spacing w:after="120"/>
              <w:ind w:left="0"/>
              <w:jc w:val="both"/>
              <w:rPr>
                <w:rFonts w:ascii="Times New Roman" w:eastAsia="Libre Franklin" w:hAnsi="Times New Roman" w:cs="Times New Roman"/>
                <w:b/>
              </w:rPr>
            </w:pPr>
            <w:r>
              <w:rPr>
                <w:rFonts w:ascii="Times New Roman" w:eastAsia="Libre Franklin" w:hAnsi="Times New Roman" w:cs="Times New Roman"/>
                <w:b/>
              </w:rPr>
              <w:t>1</w:t>
            </w:r>
            <w:r w:rsidR="00173A2A">
              <w:rPr>
                <w:rFonts w:ascii="Times New Roman" w:eastAsia="Libre Franklin" w:hAnsi="Times New Roman" w:cs="Times New Roman"/>
                <w:b/>
              </w:rPr>
              <w:t>52</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D11639B" w14:textId="2EEC7468" w:rsidR="0006455E" w:rsidRPr="008D351D" w:rsidRDefault="0006455E" w:rsidP="00D40D3C">
            <w:pPr>
              <w:pStyle w:val="Odstavecseseznamem"/>
              <w:numPr>
                <w:ilvl w:val="0"/>
                <w:numId w:val="16"/>
              </w:numPr>
              <w:pBdr>
                <w:top w:val="nil"/>
                <w:left w:val="nil"/>
                <w:bottom w:val="nil"/>
                <w:right w:val="nil"/>
                <w:between w:val="nil"/>
              </w:pBdr>
              <w:tabs>
                <w:tab w:val="left" w:pos="32"/>
              </w:tabs>
              <w:spacing w:after="120"/>
              <w:ind w:left="0" w:firstLine="0"/>
              <w:jc w:val="both"/>
              <w:rPr>
                <w:rFonts w:ascii="Times New Roman" w:eastAsia="Libre Franklin" w:hAnsi="Times New Roman" w:cs="Times New Roman"/>
              </w:rPr>
            </w:pPr>
            <w:r w:rsidRPr="008D351D">
              <w:rPr>
                <w:rFonts w:ascii="Times New Roman" w:eastAsia="Libre Franklin" w:hAnsi="Times New Roman" w:cs="Times New Roman"/>
                <w:b/>
              </w:rPr>
              <w:t>Připomínka k § 5 odst. 2</w:t>
            </w:r>
          </w:p>
          <w:p w14:paraId="4F272C57"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Požadujeme upravit ustanovení § 5 odst. 2 v závislosti na návrh změny v § 2 písm. k) a před slovo „</w:t>
            </w:r>
            <w:r w:rsidRPr="008D351D">
              <w:rPr>
                <w:rFonts w:ascii="Times New Roman" w:eastAsia="Libre Franklin" w:hAnsi="Times New Roman" w:cs="Times New Roman"/>
                <w:i/>
              </w:rPr>
              <w:t>kanalizaci</w:t>
            </w:r>
            <w:r w:rsidRPr="008D351D">
              <w:rPr>
                <w:rFonts w:ascii="Times New Roman" w:eastAsia="Libre Franklin" w:hAnsi="Times New Roman" w:cs="Times New Roman"/>
              </w:rPr>
              <w:t>“ doplnit slovo „</w:t>
            </w:r>
            <w:r w:rsidRPr="008D351D">
              <w:rPr>
                <w:rFonts w:ascii="Times New Roman" w:eastAsia="Libre Franklin" w:hAnsi="Times New Roman" w:cs="Times New Roman"/>
                <w:b/>
                <w:i/>
              </w:rPr>
              <w:t>vnitřní</w:t>
            </w:r>
            <w:r w:rsidRPr="008D351D">
              <w:rPr>
                <w:rFonts w:ascii="Times New Roman" w:eastAsia="Libre Franklin" w:hAnsi="Times New Roman" w:cs="Times New Roman"/>
                <w:i/>
              </w:rPr>
              <w:t>“</w:t>
            </w:r>
            <w:r w:rsidRPr="008D351D">
              <w:rPr>
                <w:rFonts w:ascii="Times New Roman" w:eastAsia="Libre Franklin" w:hAnsi="Times New Roman" w:cs="Times New Roman"/>
              </w:rPr>
              <w:t>, takto:</w:t>
            </w:r>
          </w:p>
          <w:p w14:paraId="2CDCE956"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u w:val="single"/>
              </w:rPr>
            </w:pPr>
            <w:r w:rsidRPr="008D351D">
              <w:rPr>
                <w:rFonts w:ascii="Times New Roman" w:eastAsia="Libre Franklin" w:hAnsi="Times New Roman" w:cs="Times New Roman"/>
                <w:i/>
              </w:rPr>
              <w:t>„(2) V</w:t>
            </w:r>
            <w:r w:rsidRPr="008D351D">
              <w:rPr>
                <w:rFonts w:ascii="Times New Roman" w:eastAsia="Libre Franklin" w:hAnsi="Times New Roman" w:cs="Times New Roman"/>
                <w:i/>
                <w:strike/>
              </w:rPr>
              <w:t>e</w:t>
            </w:r>
            <w:r w:rsidRPr="008D351D">
              <w:rPr>
                <w:rFonts w:ascii="Times New Roman" w:eastAsia="Libre Franklin" w:hAnsi="Times New Roman" w:cs="Times New Roman"/>
                <w:i/>
              </w:rPr>
              <w:t xml:space="preserve"> </w:t>
            </w:r>
            <w:r w:rsidRPr="008D351D">
              <w:rPr>
                <w:rFonts w:ascii="Times New Roman" w:eastAsia="Libre Franklin" w:hAnsi="Times New Roman" w:cs="Times New Roman"/>
                <w:b/>
                <w:i/>
              </w:rPr>
              <w:t>učebnách nebo v jejich blízkosti</w:t>
            </w:r>
            <w:r w:rsidRPr="008D351D">
              <w:rPr>
                <w:rFonts w:ascii="Times New Roman" w:eastAsia="Libre Franklin" w:hAnsi="Times New Roman" w:cs="Times New Roman"/>
                <w:i/>
              </w:rPr>
              <w:t xml:space="preserve"> </w:t>
            </w:r>
            <w:r w:rsidRPr="008D351D">
              <w:rPr>
                <w:rFonts w:ascii="Times New Roman" w:eastAsia="Libre Franklin" w:hAnsi="Times New Roman" w:cs="Times New Roman"/>
                <w:i/>
                <w:strike/>
              </w:rPr>
              <w:t>výukových prostorech zařízení pro výchovu a vzdělávání a provozovny pro výchovu a vzdělávání</w:t>
            </w:r>
            <w:r w:rsidRPr="008D351D">
              <w:rPr>
                <w:rFonts w:ascii="Times New Roman" w:eastAsia="Libre Franklin" w:hAnsi="Times New Roman" w:cs="Times New Roman"/>
                <w:i/>
              </w:rPr>
              <w:t xml:space="preserve"> musí být umístěno umyvadlo s přívodem tekoucí pitné vody s napojením na </w:t>
            </w:r>
            <w:r w:rsidRPr="008D351D">
              <w:rPr>
                <w:rFonts w:ascii="Times New Roman" w:eastAsia="Libre Franklin" w:hAnsi="Times New Roman" w:cs="Times New Roman"/>
                <w:b/>
                <w:i/>
              </w:rPr>
              <w:t xml:space="preserve">vnitřní </w:t>
            </w:r>
            <w:r w:rsidRPr="008D351D">
              <w:rPr>
                <w:rFonts w:ascii="Times New Roman" w:eastAsia="Libre Franklin" w:hAnsi="Times New Roman" w:cs="Times New Roman"/>
                <w:i/>
              </w:rPr>
              <w:t>kanalizaci.</w:t>
            </w:r>
          </w:p>
          <w:p w14:paraId="31F05904"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u w:val="single"/>
              </w:rPr>
            </w:pPr>
            <w:r w:rsidRPr="008D351D">
              <w:rPr>
                <w:rFonts w:ascii="Times New Roman" w:eastAsia="Libre Franklin" w:hAnsi="Times New Roman" w:cs="Times New Roman"/>
                <w:u w:val="single"/>
              </w:rPr>
              <w:t>Odůvodnění:</w:t>
            </w:r>
          </w:p>
          <w:p w14:paraId="6C93C0F2"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 xml:space="preserve">Zdravotně technické zařizovací předměty se napojují na vnitřní kanalizaci (viz připomínka k § 2, písmenu k). Návrh pracuje s pojmem “výukový prostor”, který není výše definován a není tedy jasné, zda se jedná o jednu místnost, o soubor místností, nebo třeba i část místnosti, v níž probíhá výuka. Taková definice by vedla k právní nejistotě adresátů i orgánů aplikujících vyhlášku. Navrhujeme proto požadavek navázat na navrhovanou definici pojmu učebna. Dále zcela zásadně požadujeme, aby umyvadlo nebylo nutno umisťovat v každé učebně, nýbrž aby byl zaveden požadavek, že umyvadlo je v učebně nebo její blízkosti, jak bylo ostatně opakovaně veřejně deklarováno v souvislosti s přípravou vyhlášky. Prostory pro výchovu a vzdělávání dostály, v souvislosti se změnami v podobě vzdělávání, změn, kdy je opouštěna koncepce budovy školy jako soustavy chodeb, kabinetů a velkých učeben, v nichž se hromadně vzdělávají všichni žáci z jedné třídy či studijní skupiny a pobývají zde většinu dne. V takových učebnách skutečně má smysl umístit umyvadlo. V moderních školách jsou však výukové prostory diferencované a žáci se mezi nimi dle potřeby přesouvají. Učebnou tak může být na jednu stranu jak klasická třída pro cca 30 žáků, nebo dokonce aula pro shromáždění </w:t>
            </w:r>
            <w:r w:rsidRPr="008D351D">
              <w:rPr>
                <w:rFonts w:ascii="Times New Roman" w:eastAsia="Libre Franklin" w:hAnsi="Times New Roman" w:cs="Times New Roman"/>
              </w:rPr>
              <w:lastRenderedPageBreak/>
              <w:t>celé školy, tak na druhé straně i malé pracovní místnosti např. pro jednu pracující skupinu žáků, pro individuální práci učitele se skupinou žáků, nebo účelově určené učebny, jako např. malá počítačová učebna. Nedává žádný smysl, a je zcela nepřiměřeně nákladné, instalovat do každé takové učebny umyvadlo, a pro zamýšlený účel (zajištění pitného režimu a hygieny žáků) bohatě postačí, je-li umyvadlo umístěno v blízkosti každé učebny. Tím je zajištěno, že každý žák má přístup k pitné vodě i hygieně. Zároveň není důvod soudit, že v budovách škol, které budou nadále stavěny podle dosavadní koncepce (velké učebny pro hromadné vzdělávání většího počtu žáků), nebudou instalována umyvadla přímo v těchto učebnách, neboť jejich instalování např. na chodbě by postrádalo jakýkoli smysl a bylo navíc v rozporu s požárními a stavebními předpisy, které vyžadují průchodnost chodeb.</w:t>
            </w:r>
          </w:p>
          <w:p w14:paraId="2CB76FB0" w14:textId="125644D5"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31BCF486" w14:textId="13C05B34" w:rsidR="0006455E" w:rsidRPr="008D351D" w:rsidRDefault="68C7FB76" w:rsidP="69B74364">
            <w:pPr>
              <w:rPr>
                <w:rFonts w:ascii="Times New Roman" w:hAnsi="Times New Roman" w:cs="Times New Roman"/>
              </w:rPr>
            </w:pPr>
            <w:r w:rsidRPr="515CA676">
              <w:rPr>
                <w:rFonts w:ascii="Times New Roman" w:hAnsi="Times New Roman" w:cs="Times New Roman"/>
              </w:rPr>
              <w:lastRenderedPageBreak/>
              <w:t>NE</w:t>
            </w:r>
            <w:r w:rsidR="2DEC66CC" w:rsidRPr="515CA676">
              <w:rPr>
                <w:rFonts w:ascii="Times New Roman" w:hAnsi="Times New Roman" w:cs="Times New Roman"/>
              </w:rPr>
              <w:t>AKCEPTOVÁNO</w:t>
            </w:r>
          </w:p>
          <w:p w14:paraId="702000A2" w14:textId="338AF82A" w:rsidR="5292AEA0" w:rsidRDefault="60283139" w:rsidP="00042BCC">
            <w:pPr>
              <w:jc w:val="both"/>
              <w:rPr>
                <w:rFonts w:ascii="Times New Roman" w:hAnsi="Times New Roman" w:cs="Times New Roman"/>
              </w:rPr>
            </w:pPr>
            <w:r w:rsidRPr="515CA676">
              <w:rPr>
                <w:rFonts w:ascii="Times New Roman" w:hAnsi="Times New Roman" w:cs="Times New Roman"/>
              </w:rPr>
              <w:t xml:space="preserve">§ 5 odst. </w:t>
            </w:r>
            <w:r w:rsidR="35745701" w:rsidRPr="515CA676">
              <w:rPr>
                <w:rFonts w:ascii="Times New Roman" w:hAnsi="Times New Roman" w:cs="Times New Roman"/>
              </w:rPr>
              <w:t>2</w:t>
            </w:r>
            <w:r w:rsidRPr="515CA676">
              <w:rPr>
                <w:rFonts w:ascii="Times New Roman" w:hAnsi="Times New Roman" w:cs="Times New Roman"/>
              </w:rPr>
              <w:t xml:space="preserve"> vypuštěn</w:t>
            </w:r>
            <w:r w:rsidR="004759FB">
              <w:rPr>
                <w:rFonts w:ascii="Times New Roman" w:hAnsi="Times New Roman" w:cs="Times New Roman"/>
              </w:rPr>
              <w:t>, kanalizace vypuštěna z textu.</w:t>
            </w:r>
          </w:p>
          <w:p w14:paraId="144476E7" w14:textId="7DCB0245" w:rsidR="0006455E" w:rsidRPr="008D351D" w:rsidRDefault="0006455E" w:rsidP="00F64145">
            <w:pPr>
              <w:jc w:val="both"/>
              <w:rPr>
                <w:rFonts w:ascii="Times New Roman" w:hAnsi="Times New Roman" w:cs="Times New Roman"/>
              </w:rPr>
            </w:pPr>
          </w:p>
        </w:tc>
      </w:tr>
      <w:tr w:rsidR="0006455E" w:rsidRPr="008D351D" w14:paraId="19D21C8F" w14:textId="77777777" w:rsidTr="45595B71">
        <w:trPr>
          <w:trHeight w:val="23"/>
        </w:trPr>
        <w:tc>
          <w:tcPr>
            <w:tcW w:w="2318" w:type="dxa"/>
            <w:vMerge/>
          </w:tcPr>
          <w:p w14:paraId="7EBE380B" w14:textId="77777777" w:rsidR="0006455E" w:rsidRPr="008D351D" w:rsidRDefault="0006455E" w:rsidP="00D40D3C">
            <w:pPr>
              <w:rPr>
                <w:rFonts w:ascii="Times New Roman" w:hAnsi="Times New Roman" w:cs="Times New Roman"/>
                <w:b/>
                <w:bCs/>
              </w:rPr>
            </w:pPr>
          </w:p>
        </w:tc>
        <w:tc>
          <w:tcPr>
            <w:tcW w:w="659" w:type="dxa"/>
          </w:tcPr>
          <w:p w14:paraId="09042A3C" w14:textId="279B33DF" w:rsidR="0006455E" w:rsidRPr="008D351D" w:rsidRDefault="00002E75" w:rsidP="00D40D3C">
            <w:pPr>
              <w:pStyle w:val="Odstavecseseznamem"/>
              <w:pBdr>
                <w:top w:val="nil"/>
                <w:left w:val="nil"/>
                <w:bottom w:val="nil"/>
                <w:right w:val="nil"/>
                <w:between w:val="nil"/>
              </w:pBdr>
              <w:tabs>
                <w:tab w:val="left" w:pos="32"/>
              </w:tabs>
              <w:spacing w:after="120"/>
              <w:ind w:left="32"/>
              <w:jc w:val="both"/>
              <w:rPr>
                <w:rFonts w:ascii="Times New Roman" w:eastAsia="Libre Franklin" w:hAnsi="Times New Roman" w:cs="Times New Roman"/>
                <w:b/>
              </w:rPr>
            </w:pPr>
            <w:r>
              <w:rPr>
                <w:rFonts w:ascii="Times New Roman" w:eastAsia="Libre Franklin" w:hAnsi="Times New Roman" w:cs="Times New Roman"/>
                <w:b/>
              </w:rPr>
              <w:t>1</w:t>
            </w:r>
            <w:r w:rsidR="00173A2A">
              <w:rPr>
                <w:rFonts w:ascii="Times New Roman" w:eastAsia="Libre Franklin" w:hAnsi="Times New Roman" w:cs="Times New Roman"/>
                <w:b/>
              </w:rPr>
              <w:t>53</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F11CFD8" w14:textId="57AC534A" w:rsidR="0006455E" w:rsidRPr="008D351D" w:rsidRDefault="0006455E" w:rsidP="00D40D3C">
            <w:pPr>
              <w:pStyle w:val="Odstavecseseznamem"/>
              <w:numPr>
                <w:ilvl w:val="0"/>
                <w:numId w:val="16"/>
              </w:numPr>
              <w:pBdr>
                <w:top w:val="nil"/>
                <w:left w:val="nil"/>
                <w:bottom w:val="nil"/>
                <w:right w:val="nil"/>
                <w:between w:val="nil"/>
              </w:pBdr>
              <w:tabs>
                <w:tab w:val="left" w:pos="32"/>
              </w:tabs>
              <w:spacing w:after="120"/>
              <w:ind w:left="32" w:hanging="32"/>
              <w:jc w:val="both"/>
              <w:rPr>
                <w:rFonts w:ascii="Times New Roman" w:eastAsia="Libre Franklin" w:hAnsi="Times New Roman" w:cs="Times New Roman"/>
              </w:rPr>
            </w:pPr>
            <w:r w:rsidRPr="008D351D">
              <w:rPr>
                <w:rFonts w:ascii="Times New Roman" w:eastAsia="Libre Franklin" w:hAnsi="Times New Roman" w:cs="Times New Roman"/>
                <w:b/>
              </w:rPr>
              <w:t>Připomínka k § 5 odst. 3</w:t>
            </w:r>
          </w:p>
          <w:p w14:paraId="295F5940"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Požadujeme upravit ustanovení § 5 odst. 3 v závislosti na návrh změny v § 2 písm. k) a před slovo „</w:t>
            </w:r>
            <w:r w:rsidRPr="008D351D">
              <w:rPr>
                <w:rFonts w:ascii="Times New Roman" w:eastAsia="Libre Franklin" w:hAnsi="Times New Roman" w:cs="Times New Roman"/>
                <w:i/>
              </w:rPr>
              <w:t>kanalizaci</w:t>
            </w:r>
            <w:r w:rsidRPr="008D351D">
              <w:rPr>
                <w:rFonts w:ascii="Times New Roman" w:eastAsia="Libre Franklin" w:hAnsi="Times New Roman" w:cs="Times New Roman"/>
              </w:rPr>
              <w:t>“ doplnit slovo „</w:t>
            </w:r>
            <w:r w:rsidRPr="008D351D">
              <w:rPr>
                <w:rFonts w:ascii="Times New Roman" w:eastAsia="Libre Franklin" w:hAnsi="Times New Roman" w:cs="Times New Roman"/>
                <w:b/>
                <w:i/>
              </w:rPr>
              <w:t>vnitřní</w:t>
            </w:r>
            <w:r w:rsidRPr="008D351D">
              <w:rPr>
                <w:rFonts w:ascii="Times New Roman" w:eastAsia="Libre Franklin" w:hAnsi="Times New Roman" w:cs="Times New Roman"/>
                <w:i/>
              </w:rPr>
              <w:t>“</w:t>
            </w:r>
            <w:r w:rsidRPr="008D351D">
              <w:rPr>
                <w:rFonts w:ascii="Times New Roman" w:eastAsia="Libre Franklin" w:hAnsi="Times New Roman" w:cs="Times New Roman"/>
              </w:rPr>
              <w:t>, takto:</w:t>
            </w:r>
          </w:p>
          <w:p w14:paraId="49EFC68A"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i/>
              </w:rPr>
              <w:t xml:space="preserve">„(3) Ve výukových prostorech výtvarných oborů zařízení pro výchovu a vzdělávání a provozovny pro výchovu a vzdělávání musí být umístěn dřez s přívodem tekoucí pitné vody s napojením na </w:t>
            </w:r>
            <w:r w:rsidRPr="008D351D">
              <w:rPr>
                <w:rFonts w:ascii="Times New Roman" w:eastAsia="Libre Franklin" w:hAnsi="Times New Roman" w:cs="Times New Roman"/>
                <w:b/>
                <w:i/>
              </w:rPr>
              <w:t>vnitřní</w:t>
            </w:r>
            <w:r w:rsidRPr="008D351D">
              <w:rPr>
                <w:rFonts w:ascii="Times New Roman" w:eastAsia="Libre Franklin" w:hAnsi="Times New Roman" w:cs="Times New Roman"/>
                <w:i/>
              </w:rPr>
              <w:t xml:space="preserve"> kanalizaci.“</w:t>
            </w:r>
          </w:p>
          <w:p w14:paraId="0EA07141"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u w:val="single"/>
              </w:rPr>
            </w:pPr>
            <w:r w:rsidRPr="008D351D">
              <w:rPr>
                <w:rFonts w:ascii="Times New Roman" w:eastAsia="Libre Franklin" w:hAnsi="Times New Roman" w:cs="Times New Roman"/>
                <w:u w:val="single"/>
              </w:rPr>
              <w:t>Odůvodnění:</w:t>
            </w:r>
          </w:p>
          <w:p w14:paraId="3C258B47"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Zdravotně technické zařizovací předměty se napojují na vnitřní kanalizaci (viz připomínka k § 2, písmenu k).</w:t>
            </w:r>
          </w:p>
          <w:p w14:paraId="6278F847" w14:textId="382F46BC" w:rsidR="0006455E" w:rsidRPr="008D351D" w:rsidRDefault="0006455E" w:rsidP="00D40D3C">
            <w:pPr>
              <w:pStyle w:val="Normln3"/>
              <w:pBdr>
                <w:top w:val="nil"/>
                <w:left w:val="nil"/>
                <w:bottom w:val="nil"/>
                <w:right w:val="nil"/>
                <w:between w:val="nil"/>
              </w:pBdr>
              <w:spacing w:after="240"/>
              <w:ind w:left="32"/>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21F33A77" w14:textId="11635B8D" w:rsidR="0006455E" w:rsidRPr="008D351D" w:rsidRDefault="5A65ED15" w:rsidP="69B74364">
            <w:pPr>
              <w:rPr>
                <w:rFonts w:ascii="Times New Roman" w:hAnsi="Times New Roman" w:cs="Times New Roman"/>
              </w:rPr>
            </w:pPr>
            <w:r w:rsidRPr="69B74364">
              <w:rPr>
                <w:rFonts w:ascii="Times New Roman" w:hAnsi="Times New Roman" w:cs="Times New Roman"/>
              </w:rPr>
              <w:t xml:space="preserve">NEAKCEPTOVÁNO </w:t>
            </w:r>
          </w:p>
          <w:p w14:paraId="55D9A66A" w14:textId="32525A34" w:rsidR="0006455E" w:rsidRPr="008D351D" w:rsidRDefault="22C04524" w:rsidP="00F64145">
            <w:pPr>
              <w:jc w:val="both"/>
              <w:rPr>
                <w:rFonts w:ascii="Times New Roman" w:hAnsi="Times New Roman" w:cs="Times New Roman"/>
              </w:rPr>
            </w:pPr>
            <w:r w:rsidRPr="515CA676">
              <w:rPr>
                <w:rFonts w:ascii="Times New Roman" w:hAnsi="Times New Roman" w:cs="Times New Roman"/>
              </w:rPr>
              <w:t>§ 5 odst. 3 vypuštěn</w:t>
            </w:r>
            <w:r w:rsidR="004759FB">
              <w:rPr>
                <w:rFonts w:ascii="Times New Roman" w:hAnsi="Times New Roman" w:cs="Times New Roman"/>
              </w:rPr>
              <w:t>, kanalizace vypuštěna z textu.</w:t>
            </w:r>
          </w:p>
        </w:tc>
      </w:tr>
      <w:tr w:rsidR="0006455E" w:rsidRPr="008D351D" w14:paraId="5144FF06" w14:textId="77777777" w:rsidTr="45595B71">
        <w:trPr>
          <w:trHeight w:val="23"/>
        </w:trPr>
        <w:tc>
          <w:tcPr>
            <w:tcW w:w="2318" w:type="dxa"/>
            <w:vMerge/>
          </w:tcPr>
          <w:p w14:paraId="2C9E4A94" w14:textId="77777777" w:rsidR="0006455E" w:rsidRPr="008D351D" w:rsidRDefault="0006455E" w:rsidP="00D40D3C">
            <w:pPr>
              <w:rPr>
                <w:rFonts w:ascii="Times New Roman" w:hAnsi="Times New Roman" w:cs="Times New Roman"/>
                <w:b/>
                <w:bCs/>
              </w:rPr>
            </w:pPr>
          </w:p>
        </w:tc>
        <w:tc>
          <w:tcPr>
            <w:tcW w:w="659" w:type="dxa"/>
          </w:tcPr>
          <w:p w14:paraId="3306E7E0" w14:textId="10E45AE9" w:rsidR="0006455E" w:rsidRPr="008D351D" w:rsidRDefault="00002E75" w:rsidP="00D40D3C">
            <w:pPr>
              <w:pStyle w:val="Odstavecseseznamem"/>
              <w:pBdr>
                <w:top w:val="nil"/>
                <w:left w:val="nil"/>
                <w:bottom w:val="nil"/>
                <w:right w:val="nil"/>
                <w:between w:val="nil"/>
              </w:pBdr>
              <w:tabs>
                <w:tab w:val="left" w:pos="32"/>
              </w:tabs>
              <w:spacing w:after="120"/>
              <w:ind w:left="32"/>
              <w:jc w:val="both"/>
              <w:rPr>
                <w:rFonts w:ascii="Times New Roman" w:eastAsia="Libre Franklin" w:hAnsi="Times New Roman" w:cs="Times New Roman"/>
                <w:b/>
              </w:rPr>
            </w:pPr>
            <w:r>
              <w:rPr>
                <w:rFonts w:ascii="Times New Roman" w:eastAsia="Libre Franklin" w:hAnsi="Times New Roman" w:cs="Times New Roman"/>
                <w:b/>
              </w:rPr>
              <w:t>15</w:t>
            </w:r>
            <w:r w:rsidR="00173A2A">
              <w:rPr>
                <w:rFonts w:ascii="Times New Roman" w:eastAsia="Libre Franklin" w:hAnsi="Times New Roman" w:cs="Times New Roman"/>
                <w:b/>
              </w:rPr>
              <w:t>4</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FC9B202" w14:textId="1DE69C4D" w:rsidR="0006455E" w:rsidRPr="008D351D" w:rsidRDefault="0006455E" w:rsidP="00D40D3C">
            <w:pPr>
              <w:pStyle w:val="Odstavecseseznamem"/>
              <w:numPr>
                <w:ilvl w:val="0"/>
                <w:numId w:val="16"/>
              </w:numPr>
              <w:pBdr>
                <w:top w:val="nil"/>
                <w:left w:val="nil"/>
                <w:bottom w:val="nil"/>
                <w:right w:val="nil"/>
                <w:between w:val="nil"/>
              </w:pBdr>
              <w:tabs>
                <w:tab w:val="left" w:pos="32"/>
              </w:tabs>
              <w:spacing w:after="120"/>
              <w:ind w:left="32" w:hanging="32"/>
              <w:jc w:val="both"/>
              <w:rPr>
                <w:rFonts w:ascii="Times New Roman" w:eastAsia="Libre Franklin" w:hAnsi="Times New Roman" w:cs="Times New Roman"/>
              </w:rPr>
            </w:pPr>
            <w:r w:rsidRPr="008D351D">
              <w:rPr>
                <w:rFonts w:ascii="Times New Roman" w:eastAsia="Libre Franklin" w:hAnsi="Times New Roman" w:cs="Times New Roman"/>
                <w:b/>
              </w:rPr>
              <w:t>Připomínka k § 7 odst. 2</w:t>
            </w:r>
          </w:p>
          <w:p w14:paraId="17BEBA17"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Požadujeme text ustanovení § 7 odst. 2 upravit následovně:</w:t>
            </w:r>
          </w:p>
          <w:p w14:paraId="0AF5C326"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rPr>
            </w:pPr>
            <w:r w:rsidRPr="008D351D">
              <w:rPr>
                <w:rFonts w:ascii="Times New Roman" w:eastAsia="Libre Franklin" w:hAnsi="Times New Roman" w:cs="Times New Roman"/>
                <w:i/>
              </w:rPr>
              <w:lastRenderedPageBreak/>
              <w:t xml:space="preserve">„U tělocvičny musí být zřízena šatna, která musí být vybavena věšáky a lavicemi, dále záchod, který je vybaven přívodem tekoucí pitné nebo užitkové vody s napojením na </w:t>
            </w:r>
            <w:r w:rsidRPr="008D351D">
              <w:rPr>
                <w:rFonts w:ascii="Times New Roman" w:eastAsia="Libre Franklin" w:hAnsi="Times New Roman" w:cs="Times New Roman"/>
                <w:b/>
                <w:i/>
              </w:rPr>
              <w:t xml:space="preserve">vnitřní </w:t>
            </w:r>
            <w:r w:rsidRPr="008D351D">
              <w:rPr>
                <w:rFonts w:ascii="Times New Roman" w:eastAsia="Libre Franklin" w:hAnsi="Times New Roman" w:cs="Times New Roman"/>
                <w:i/>
              </w:rPr>
              <w:t xml:space="preserve">kanalizaci a umývárna, která je vybavena přívodem tekoucí pitné a teplé vody s napojením na </w:t>
            </w:r>
            <w:r w:rsidRPr="008D351D">
              <w:rPr>
                <w:rFonts w:ascii="Times New Roman" w:eastAsia="Libre Franklin" w:hAnsi="Times New Roman" w:cs="Times New Roman"/>
                <w:b/>
                <w:i/>
              </w:rPr>
              <w:t>vnitřní</w:t>
            </w:r>
            <w:r w:rsidRPr="008D351D">
              <w:rPr>
                <w:rFonts w:ascii="Times New Roman" w:eastAsia="Libre Franklin" w:hAnsi="Times New Roman" w:cs="Times New Roman"/>
                <w:i/>
              </w:rPr>
              <w:t xml:space="preserve"> kanalizaci. Umývárna vybavená umyvadly a </w:t>
            </w:r>
            <w:r w:rsidRPr="008D351D">
              <w:rPr>
                <w:rFonts w:ascii="Times New Roman" w:eastAsia="Libre Franklin" w:hAnsi="Times New Roman" w:cs="Times New Roman"/>
                <w:i/>
                <w:strike/>
              </w:rPr>
              <w:t>sprchovými růžicemi</w:t>
            </w:r>
            <w:r w:rsidRPr="008D351D">
              <w:rPr>
                <w:rFonts w:ascii="Times New Roman" w:eastAsia="Libre Franklin" w:hAnsi="Times New Roman" w:cs="Times New Roman"/>
                <w:i/>
              </w:rPr>
              <w:t xml:space="preserve"> </w:t>
            </w:r>
            <w:r w:rsidRPr="008D351D">
              <w:rPr>
                <w:rFonts w:ascii="Times New Roman" w:eastAsia="Libre Franklin" w:hAnsi="Times New Roman" w:cs="Times New Roman"/>
                <w:b/>
                <w:i/>
              </w:rPr>
              <w:t>sprchami</w:t>
            </w:r>
            <w:r w:rsidRPr="008D351D">
              <w:rPr>
                <w:rFonts w:ascii="Times New Roman" w:eastAsia="Libre Franklin" w:hAnsi="Times New Roman" w:cs="Times New Roman"/>
                <w:i/>
              </w:rPr>
              <w:t xml:space="preserve"> musí být přístupná ze šatny, musí umožňovat odkládání mycích potřeb, ručníků a prádla.</w:t>
            </w:r>
            <w:r w:rsidRPr="008D351D">
              <w:rPr>
                <w:rFonts w:ascii="Times New Roman" w:eastAsia="Libre Franklin" w:hAnsi="Times New Roman" w:cs="Times New Roman"/>
              </w:rPr>
              <w:t>“.</w:t>
            </w:r>
          </w:p>
          <w:p w14:paraId="114C4487"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u w:val="single"/>
              </w:rPr>
            </w:pPr>
            <w:r w:rsidRPr="008D351D">
              <w:rPr>
                <w:rFonts w:ascii="Times New Roman" w:eastAsia="Libre Franklin" w:hAnsi="Times New Roman" w:cs="Times New Roman"/>
                <w:u w:val="single"/>
              </w:rPr>
              <w:t>Odůvodnění:</w:t>
            </w:r>
          </w:p>
          <w:p w14:paraId="35ED999A"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Zdravotně technické zařizovací předměty se napojují na vnitřní kanalizaci (viz připomínka k § 2, písmenu k). „</w:t>
            </w:r>
            <w:r w:rsidRPr="008D351D">
              <w:rPr>
                <w:rFonts w:ascii="Times New Roman" w:eastAsia="Libre Franklin" w:hAnsi="Times New Roman" w:cs="Times New Roman"/>
                <w:i/>
              </w:rPr>
              <w:t>Sprchová růžice“</w:t>
            </w:r>
            <w:r w:rsidRPr="008D351D">
              <w:rPr>
                <w:rFonts w:ascii="Times New Roman" w:eastAsia="Libre Franklin" w:hAnsi="Times New Roman" w:cs="Times New Roman"/>
              </w:rPr>
              <w:t xml:space="preserve"> je nesprávný termín. Růžice se používají ke krytí vývodů potrubí ze stěn. Proto navrhujeme používat obecnější termín „</w:t>
            </w:r>
            <w:r w:rsidRPr="008D351D">
              <w:rPr>
                <w:rFonts w:ascii="Times New Roman" w:eastAsia="Libre Franklin" w:hAnsi="Times New Roman" w:cs="Times New Roman"/>
                <w:b/>
                <w:i/>
              </w:rPr>
              <w:t>sprcha</w:t>
            </w:r>
            <w:r w:rsidRPr="008D351D">
              <w:rPr>
                <w:rFonts w:ascii="Times New Roman" w:eastAsia="Libre Franklin" w:hAnsi="Times New Roman" w:cs="Times New Roman"/>
              </w:rPr>
              <w:t>“ používaný také v příloze číslo 1.</w:t>
            </w:r>
          </w:p>
          <w:p w14:paraId="4F9FE52F" w14:textId="37FE98C8"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2B0672AC" w14:textId="229CB0C5" w:rsidR="0006455E" w:rsidRPr="008D351D" w:rsidRDefault="33D5FB6C" w:rsidP="69B74364">
            <w:pPr>
              <w:rPr>
                <w:rFonts w:ascii="Times New Roman" w:hAnsi="Times New Roman" w:cs="Times New Roman"/>
              </w:rPr>
            </w:pPr>
            <w:r w:rsidRPr="69B74364">
              <w:rPr>
                <w:rFonts w:ascii="Times New Roman" w:hAnsi="Times New Roman" w:cs="Times New Roman"/>
              </w:rPr>
              <w:lastRenderedPageBreak/>
              <w:t>AKCEPTOVÁNO ČÁSTEČNĚ</w:t>
            </w:r>
          </w:p>
          <w:p w14:paraId="3C6FB34F" w14:textId="7673506D" w:rsidR="0006455E" w:rsidRPr="008D351D" w:rsidRDefault="004759FB" w:rsidP="00F64145">
            <w:pPr>
              <w:jc w:val="both"/>
              <w:rPr>
                <w:rFonts w:ascii="Times New Roman" w:hAnsi="Times New Roman" w:cs="Times New Roman"/>
              </w:rPr>
            </w:pPr>
            <w:r>
              <w:rPr>
                <w:rFonts w:ascii="Times New Roman" w:hAnsi="Times New Roman" w:cs="Times New Roman"/>
              </w:rPr>
              <w:t>Termín</w:t>
            </w:r>
            <w:r w:rsidR="33D5FB6C" w:rsidRPr="69B74364">
              <w:rPr>
                <w:rFonts w:ascii="Times New Roman" w:hAnsi="Times New Roman" w:cs="Times New Roman"/>
              </w:rPr>
              <w:t xml:space="preserve"> “kanalizace” odstraněn, požadavky </w:t>
            </w:r>
            <w:r>
              <w:rPr>
                <w:rFonts w:ascii="Times New Roman" w:hAnsi="Times New Roman" w:cs="Times New Roman"/>
              </w:rPr>
              <w:t xml:space="preserve">na </w:t>
            </w:r>
            <w:r w:rsidR="33D5FB6C" w:rsidRPr="69B74364">
              <w:rPr>
                <w:rFonts w:ascii="Times New Roman" w:hAnsi="Times New Roman" w:cs="Times New Roman"/>
              </w:rPr>
              <w:t>kanalizac</w:t>
            </w:r>
            <w:r>
              <w:rPr>
                <w:rFonts w:ascii="Times New Roman" w:hAnsi="Times New Roman" w:cs="Times New Roman"/>
              </w:rPr>
              <w:t>i</w:t>
            </w:r>
            <w:r w:rsidR="33D5FB6C" w:rsidRPr="69B74364">
              <w:rPr>
                <w:rFonts w:ascii="Times New Roman" w:hAnsi="Times New Roman" w:cs="Times New Roman"/>
              </w:rPr>
              <w:t xml:space="preserve"> jsou </w:t>
            </w:r>
            <w:r>
              <w:rPr>
                <w:rFonts w:ascii="Times New Roman" w:hAnsi="Times New Roman" w:cs="Times New Roman"/>
              </w:rPr>
              <w:t xml:space="preserve">stavebním </w:t>
            </w:r>
            <w:r>
              <w:rPr>
                <w:rFonts w:ascii="Times New Roman" w:hAnsi="Times New Roman" w:cs="Times New Roman"/>
              </w:rPr>
              <w:lastRenderedPageBreak/>
              <w:t>ukazatelem a jsou řešeny v rámci legislativy MMR.</w:t>
            </w:r>
          </w:p>
          <w:p w14:paraId="4428189C" w14:textId="10DF0D1C" w:rsidR="0006455E" w:rsidRPr="008D351D" w:rsidRDefault="33D5FB6C" w:rsidP="00F64145">
            <w:pPr>
              <w:jc w:val="both"/>
              <w:rPr>
                <w:rFonts w:ascii="Times New Roman" w:hAnsi="Times New Roman" w:cs="Times New Roman"/>
              </w:rPr>
            </w:pPr>
            <w:r w:rsidRPr="69B74364">
              <w:rPr>
                <w:rFonts w:ascii="Times New Roman" w:hAnsi="Times New Roman" w:cs="Times New Roman"/>
              </w:rPr>
              <w:t>Sprchové růžice nahrazeny termínem sprcha.</w:t>
            </w:r>
          </w:p>
        </w:tc>
      </w:tr>
      <w:tr w:rsidR="0006455E" w:rsidRPr="008D351D" w14:paraId="63FD7F58" w14:textId="77777777" w:rsidTr="45595B71">
        <w:trPr>
          <w:trHeight w:val="23"/>
        </w:trPr>
        <w:tc>
          <w:tcPr>
            <w:tcW w:w="2318" w:type="dxa"/>
            <w:vMerge/>
          </w:tcPr>
          <w:p w14:paraId="5EF867AA" w14:textId="77777777" w:rsidR="0006455E" w:rsidRPr="008D351D" w:rsidRDefault="0006455E" w:rsidP="00D40D3C">
            <w:pPr>
              <w:rPr>
                <w:rFonts w:ascii="Times New Roman" w:hAnsi="Times New Roman" w:cs="Times New Roman"/>
                <w:b/>
                <w:bCs/>
              </w:rPr>
            </w:pPr>
          </w:p>
        </w:tc>
        <w:tc>
          <w:tcPr>
            <w:tcW w:w="659" w:type="dxa"/>
          </w:tcPr>
          <w:p w14:paraId="35947FD6" w14:textId="0B3B5633" w:rsidR="0006455E" w:rsidRPr="008D351D" w:rsidRDefault="00002E75" w:rsidP="00D40D3C">
            <w:pPr>
              <w:pStyle w:val="Odstavecseseznamem"/>
              <w:pBdr>
                <w:top w:val="nil"/>
                <w:left w:val="nil"/>
                <w:bottom w:val="nil"/>
                <w:right w:val="nil"/>
                <w:between w:val="nil"/>
              </w:pBdr>
              <w:tabs>
                <w:tab w:val="left" w:pos="0"/>
              </w:tabs>
              <w:spacing w:after="120"/>
              <w:ind w:left="32"/>
              <w:jc w:val="both"/>
              <w:rPr>
                <w:rFonts w:ascii="Times New Roman" w:eastAsia="Libre Franklin" w:hAnsi="Times New Roman" w:cs="Times New Roman"/>
                <w:b/>
              </w:rPr>
            </w:pPr>
            <w:r>
              <w:rPr>
                <w:rFonts w:ascii="Times New Roman" w:eastAsia="Libre Franklin" w:hAnsi="Times New Roman" w:cs="Times New Roman"/>
                <w:b/>
              </w:rPr>
              <w:t>15</w:t>
            </w:r>
            <w:r w:rsidR="00173A2A">
              <w:rPr>
                <w:rFonts w:ascii="Times New Roman" w:eastAsia="Libre Franklin" w:hAnsi="Times New Roman" w:cs="Times New Roman"/>
                <w:b/>
              </w:rPr>
              <w:t>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6602EBC" w14:textId="44380E97" w:rsidR="0006455E" w:rsidRPr="008D351D" w:rsidRDefault="0006455E" w:rsidP="00D40D3C">
            <w:pPr>
              <w:pStyle w:val="Odstavecseseznamem"/>
              <w:numPr>
                <w:ilvl w:val="0"/>
                <w:numId w:val="16"/>
              </w:numPr>
              <w:pBdr>
                <w:top w:val="nil"/>
                <w:left w:val="nil"/>
                <w:bottom w:val="nil"/>
                <w:right w:val="nil"/>
                <w:between w:val="nil"/>
              </w:pBdr>
              <w:tabs>
                <w:tab w:val="left" w:pos="0"/>
              </w:tabs>
              <w:spacing w:after="120"/>
              <w:ind w:left="32" w:hanging="32"/>
              <w:jc w:val="both"/>
              <w:rPr>
                <w:rFonts w:ascii="Times New Roman" w:eastAsia="Libre Franklin" w:hAnsi="Times New Roman" w:cs="Times New Roman"/>
              </w:rPr>
            </w:pPr>
            <w:r w:rsidRPr="008D351D">
              <w:rPr>
                <w:rFonts w:ascii="Times New Roman" w:eastAsia="Libre Franklin" w:hAnsi="Times New Roman" w:cs="Times New Roman"/>
                <w:b/>
              </w:rPr>
              <w:t>Připomínka k § 8</w:t>
            </w:r>
          </w:p>
          <w:p w14:paraId="42EDBA90"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Požadujeme upravit ustanovení § 8 v závislosti na návrh změny v § 2 písm. k) a před slovo „</w:t>
            </w:r>
            <w:r w:rsidRPr="008D351D">
              <w:rPr>
                <w:rFonts w:ascii="Times New Roman" w:eastAsia="Libre Franklin" w:hAnsi="Times New Roman" w:cs="Times New Roman"/>
                <w:i/>
              </w:rPr>
              <w:t>kanalizaci</w:t>
            </w:r>
            <w:r w:rsidRPr="008D351D">
              <w:rPr>
                <w:rFonts w:ascii="Times New Roman" w:eastAsia="Libre Franklin" w:hAnsi="Times New Roman" w:cs="Times New Roman"/>
              </w:rPr>
              <w:t>“ doplnit slovo „</w:t>
            </w:r>
            <w:r w:rsidRPr="008D351D">
              <w:rPr>
                <w:rFonts w:ascii="Times New Roman" w:eastAsia="Libre Franklin" w:hAnsi="Times New Roman" w:cs="Times New Roman"/>
                <w:b/>
                <w:i/>
              </w:rPr>
              <w:t>vnitřní</w:t>
            </w:r>
            <w:r w:rsidRPr="008D351D">
              <w:rPr>
                <w:rFonts w:ascii="Times New Roman" w:eastAsia="Libre Franklin" w:hAnsi="Times New Roman" w:cs="Times New Roman"/>
                <w:i/>
              </w:rPr>
              <w:t>“</w:t>
            </w:r>
            <w:r w:rsidRPr="008D351D">
              <w:rPr>
                <w:rFonts w:ascii="Times New Roman" w:eastAsia="Libre Franklin" w:hAnsi="Times New Roman" w:cs="Times New Roman"/>
              </w:rPr>
              <w:t>, takto:</w:t>
            </w:r>
          </w:p>
          <w:p w14:paraId="351AFF1B"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i/>
              </w:rPr>
              <w:t xml:space="preserve">„Při výuce činností naplňující obsah vzdělávacího oboru „Člověk a svět práce“ v zařízení pro výchovu a vzdělávání, kde je plněna povinná školní docházka, pokud prostory nejsou součástí školy, musí být žákům k dispozici prostor pro odkládání civilního oděvu, záchod, který je vybaven přívodem tekoucí pitné nebo užitkové vody s napojením na </w:t>
            </w:r>
            <w:r w:rsidRPr="008D351D">
              <w:rPr>
                <w:rFonts w:ascii="Times New Roman" w:eastAsia="Libre Franklin" w:hAnsi="Times New Roman" w:cs="Times New Roman"/>
                <w:b/>
                <w:i/>
              </w:rPr>
              <w:t xml:space="preserve">vnitřní </w:t>
            </w:r>
            <w:r w:rsidRPr="008D351D">
              <w:rPr>
                <w:rFonts w:ascii="Times New Roman" w:eastAsia="Libre Franklin" w:hAnsi="Times New Roman" w:cs="Times New Roman"/>
                <w:i/>
              </w:rPr>
              <w:t xml:space="preserve">kanalizaci a umyvadlo, které je vybaveno přívodem tekoucí pitné a teplé vody s napojením na </w:t>
            </w:r>
            <w:r w:rsidRPr="008D351D">
              <w:rPr>
                <w:rFonts w:ascii="Times New Roman" w:eastAsia="Libre Franklin" w:hAnsi="Times New Roman" w:cs="Times New Roman"/>
                <w:b/>
                <w:i/>
              </w:rPr>
              <w:t>vnitřní</w:t>
            </w:r>
            <w:r w:rsidRPr="008D351D">
              <w:rPr>
                <w:rFonts w:ascii="Times New Roman" w:eastAsia="Libre Franklin" w:hAnsi="Times New Roman" w:cs="Times New Roman"/>
                <w:i/>
              </w:rPr>
              <w:t xml:space="preserve"> kanalizaci, a zázemí pro pedagogické pracovníky podle jiného právního předpisu</w:t>
            </w:r>
            <w:r w:rsidRPr="008D351D">
              <w:rPr>
                <w:rFonts w:ascii="Times New Roman" w:eastAsia="Libre Franklin" w:hAnsi="Times New Roman" w:cs="Times New Roman"/>
                <w:i/>
                <w:vertAlign w:val="superscript"/>
              </w:rPr>
              <w:t>4)</w:t>
            </w:r>
            <w:r w:rsidRPr="008D351D">
              <w:rPr>
                <w:rFonts w:ascii="Times New Roman" w:eastAsia="Libre Franklin" w:hAnsi="Times New Roman" w:cs="Times New Roman"/>
                <w:i/>
              </w:rPr>
              <w:t>. Požadavky na vybavení hygienického zařízení jsou upraveny v příloze č. 1 bodě 5 k této vyhlášce.</w:t>
            </w:r>
            <w:r w:rsidRPr="008D351D">
              <w:rPr>
                <w:rFonts w:ascii="Times New Roman" w:eastAsia="Libre Franklin" w:hAnsi="Times New Roman" w:cs="Times New Roman"/>
              </w:rPr>
              <w:t>“.</w:t>
            </w:r>
          </w:p>
          <w:p w14:paraId="67B96BA6"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u w:val="single"/>
              </w:rPr>
            </w:pPr>
            <w:r w:rsidRPr="008D351D">
              <w:rPr>
                <w:rFonts w:ascii="Times New Roman" w:eastAsia="Libre Franklin" w:hAnsi="Times New Roman" w:cs="Times New Roman"/>
                <w:u w:val="single"/>
              </w:rPr>
              <w:t>Odůvodnění:</w:t>
            </w:r>
          </w:p>
          <w:p w14:paraId="4F63AC06"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lastRenderedPageBreak/>
              <w:t>Zdravotně technické zařizovací předměty se napojují na vnitřní kanalizaci (viz připomínka k §2, písmenu k).</w:t>
            </w:r>
          </w:p>
          <w:p w14:paraId="7AADC077" w14:textId="532B679D"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25413ADF" w14:textId="11635B8D" w:rsidR="0006455E" w:rsidRPr="008D351D" w:rsidRDefault="00FD0F1D" w:rsidP="69B74364">
            <w:pPr>
              <w:rPr>
                <w:rFonts w:ascii="Times New Roman" w:hAnsi="Times New Roman" w:cs="Times New Roman"/>
              </w:rPr>
            </w:pPr>
            <w:r w:rsidRPr="69B74364">
              <w:rPr>
                <w:rFonts w:ascii="Times New Roman" w:hAnsi="Times New Roman" w:cs="Times New Roman"/>
              </w:rPr>
              <w:lastRenderedPageBreak/>
              <w:t xml:space="preserve">NEAKCEPTOVÁNO </w:t>
            </w:r>
          </w:p>
          <w:p w14:paraId="7CC19D56" w14:textId="77777777" w:rsidR="004759FB" w:rsidRPr="008D351D" w:rsidRDefault="004759FB" w:rsidP="004759FB">
            <w:pPr>
              <w:jc w:val="both"/>
              <w:rPr>
                <w:rFonts w:ascii="Times New Roman" w:hAnsi="Times New Roman" w:cs="Times New Roman"/>
              </w:rPr>
            </w:pPr>
            <w:r>
              <w:rPr>
                <w:rFonts w:ascii="Times New Roman" w:hAnsi="Times New Roman" w:cs="Times New Roman"/>
              </w:rPr>
              <w:t>Termín</w:t>
            </w:r>
            <w:r w:rsidRPr="69B74364">
              <w:rPr>
                <w:rFonts w:ascii="Times New Roman" w:hAnsi="Times New Roman" w:cs="Times New Roman"/>
              </w:rPr>
              <w:t xml:space="preserve"> “kanalizace” odstraněn, požadavky </w:t>
            </w:r>
            <w:r>
              <w:rPr>
                <w:rFonts w:ascii="Times New Roman" w:hAnsi="Times New Roman" w:cs="Times New Roman"/>
              </w:rPr>
              <w:t xml:space="preserve">na </w:t>
            </w:r>
            <w:r w:rsidRPr="69B74364">
              <w:rPr>
                <w:rFonts w:ascii="Times New Roman" w:hAnsi="Times New Roman" w:cs="Times New Roman"/>
              </w:rPr>
              <w:t>kanalizac</w:t>
            </w:r>
            <w:r>
              <w:rPr>
                <w:rFonts w:ascii="Times New Roman" w:hAnsi="Times New Roman" w:cs="Times New Roman"/>
              </w:rPr>
              <w:t>i</w:t>
            </w:r>
            <w:r w:rsidRPr="69B74364">
              <w:rPr>
                <w:rFonts w:ascii="Times New Roman" w:hAnsi="Times New Roman" w:cs="Times New Roman"/>
              </w:rPr>
              <w:t xml:space="preserve"> jsou </w:t>
            </w:r>
            <w:r>
              <w:rPr>
                <w:rFonts w:ascii="Times New Roman" w:hAnsi="Times New Roman" w:cs="Times New Roman"/>
              </w:rPr>
              <w:t>stavebním ukazatelem a jsou řešeny v rámci legislativy MMR.</w:t>
            </w:r>
          </w:p>
          <w:p w14:paraId="76BDA205" w14:textId="2ABDFA02" w:rsidR="0006455E" w:rsidRPr="008D351D" w:rsidRDefault="0006455E" w:rsidP="00F64145">
            <w:pPr>
              <w:jc w:val="both"/>
              <w:rPr>
                <w:rFonts w:ascii="Times New Roman" w:hAnsi="Times New Roman" w:cs="Times New Roman"/>
              </w:rPr>
            </w:pPr>
          </w:p>
        </w:tc>
      </w:tr>
      <w:tr w:rsidR="0006455E" w:rsidRPr="008D351D" w14:paraId="5217E09F" w14:textId="77777777" w:rsidTr="45595B71">
        <w:trPr>
          <w:trHeight w:val="23"/>
        </w:trPr>
        <w:tc>
          <w:tcPr>
            <w:tcW w:w="2318" w:type="dxa"/>
            <w:vMerge/>
          </w:tcPr>
          <w:p w14:paraId="0F0B319B" w14:textId="77777777" w:rsidR="0006455E" w:rsidRPr="008D351D" w:rsidRDefault="0006455E" w:rsidP="00D40D3C">
            <w:pPr>
              <w:rPr>
                <w:rFonts w:ascii="Times New Roman" w:hAnsi="Times New Roman" w:cs="Times New Roman"/>
                <w:b/>
                <w:bCs/>
              </w:rPr>
            </w:pPr>
          </w:p>
        </w:tc>
        <w:tc>
          <w:tcPr>
            <w:tcW w:w="659" w:type="dxa"/>
          </w:tcPr>
          <w:p w14:paraId="70B8C3FE" w14:textId="3EA70C48" w:rsidR="0006455E" w:rsidRPr="008D351D" w:rsidRDefault="00002E75" w:rsidP="00D40D3C">
            <w:pPr>
              <w:pStyle w:val="Odstavecseseznamem"/>
              <w:pBdr>
                <w:top w:val="nil"/>
                <w:left w:val="nil"/>
                <w:bottom w:val="nil"/>
                <w:right w:val="nil"/>
                <w:between w:val="nil"/>
              </w:pBdr>
              <w:tabs>
                <w:tab w:val="left" w:pos="0"/>
              </w:tabs>
              <w:spacing w:after="120"/>
              <w:ind w:left="32"/>
              <w:jc w:val="both"/>
              <w:rPr>
                <w:rFonts w:ascii="Times New Roman" w:eastAsia="Libre Franklin" w:hAnsi="Times New Roman" w:cs="Times New Roman"/>
                <w:b/>
              </w:rPr>
            </w:pPr>
            <w:r>
              <w:rPr>
                <w:rFonts w:ascii="Times New Roman" w:eastAsia="Libre Franklin" w:hAnsi="Times New Roman" w:cs="Times New Roman"/>
                <w:b/>
              </w:rPr>
              <w:t>15</w:t>
            </w:r>
            <w:r w:rsidR="00173A2A">
              <w:rPr>
                <w:rFonts w:ascii="Times New Roman" w:eastAsia="Libre Franklin" w:hAnsi="Times New Roman" w:cs="Times New Roman"/>
                <w:b/>
              </w:rPr>
              <w:t>6</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EB139FD" w14:textId="27C2A175" w:rsidR="0006455E" w:rsidRPr="008D351D" w:rsidRDefault="0006455E" w:rsidP="00D40D3C">
            <w:pPr>
              <w:pStyle w:val="Odstavecseseznamem"/>
              <w:numPr>
                <w:ilvl w:val="0"/>
                <w:numId w:val="16"/>
              </w:numPr>
              <w:pBdr>
                <w:top w:val="nil"/>
                <w:left w:val="nil"/>
                <w:bottom w:val="nil"/>
                <w:right w:val="nil"/>
                <w:between w:val="nil"/>
              </w:pBdr>
              <w:tabs>
                <w:tab w:val="left" w:pos="0"/>
              </w:tabs>
              <w:spacing w:after="120"/>
              <w:ind w:left="32" w:hanging="32"/>
              <w:jc w:val="both"/>
              <w:rPr>
                <w:rFonts w:ascii="Times New Roman" w:eastAsia="Libre Franklin" w:hAnsi="Times New Roman" w:cs="Times New Roman"/>
              </w:rPr>
            </w:pPr>
            <w:r w:rsidRPr="008D351D">
              <w:rPr>
                <w:rFonts w:ascii="Times New Roman" w:eastAsia="Libre Franklin" w:hAnsi="Times New Roman" w:cs="Times New Roman"/>
                <w:b/>
              </w:rPr>
              <w:t>Připomínka k § 9</w:t>
            </w:r>
          </w:p>
          <w:p w14:paraId="000A6F76"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 xml:space="preserve">Požadujeme upravit ustanovení § 9 takto: </w:t>
            </w:r>
          </w:p>
          <w:p w14:paraId="2B62BF76"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i/>
              </w:rPr>
              <w:t xml:space="preserve">„Prostory pro pobyt žáků v zařízení pro zájmové vzdělávání a provozovně pro zájmové vzdělávání se upravují a zařizují tak, aby svými stavebně technickými podmínkami umožňovaly činnost, pro kterou jsou zřízeny. Pokud prostory pro pobyt ve školní družině a školním klubu nejsou součástí školy nebo školského zařízení, musí být k dispozici prostor pro odkládání oděvů a obuvi, dále záchod, který je vybaven přívodem tekoucí pitné nebo užitkové vody s napojením na </w:t>
            </w:r>
            <w:r w:rsidRPr="008D351D">
              <w:rPr>
                <w:rFonts w:ascii="Times New Roman" w:eastAsia="Libre Franklin" w:hAnsi="Times New Roman" w:cs="Times New Roman"/>
                <w:b/>
                <w:i/>
              </w:rPr>
              <w:t xml:space="preserve">vnitřní </w:t>
            </w:r>
            <w:r w:rsidRPr="008D351D">
              <w:rPr>
                <w:rFonts w:ascii="Times New Roman" w:eastAsia="Libre Franklin" w:hAnsi="Times New Roman" w:cs="Times New Roman"/>
                <w:i/>
              </w:rPr>
              <w:t xml:space="preserve">kanalizaci a umyvadlo, které je vybaveno přívodem tekoucí pitné a teplé vody s napojením na </w:t>
            </w:r>
            <w:r w:rsidRPr="008D351D">
              <w:rPr>
                <w:rFonts w:ascii="Times New Roman" w:eastAsia="Libre Franklin" w:hAnsi="Times New Roman" w:cs="Times New Roman"/>
                <w:b/>
                <w:i/>
              </w:rPr>
              <w:t xml:space="preserve">vnitřní </w:t>
            </w:r>
            <w:r w:rsidRPr="008D351D">
              <w:rPr>
                <w:rFonts w:ascii="Times New Roman" w:eastAsia="Libre Franklin" w:hAnsi="Times New Roman" w:cs="Times New Roman"/>
                <w:i/>
              </w:rPr>
              <w:t>kanalizaci, a zázemí pro pedagogické pracovníky podle jiného právního předpisu4). Požadavky na vybavení hygienického zařízení jsou upraveny v příloze č. 1 bodě 5 k této vyhlášce.</w:t>
            </w:r>
          </w:p>
          <w:p w14:paraId="0657D130"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u w:val="single"/>
              </w:rPr>
            </w:pPr>
            <w:r w:rsidRPr="008D351D">
              <w:rPr>
                <w:rFonts w:ascii="Times New Roman" w:eastAsia="Libre Franklin" w:hAnsi="Times New Roman" w:cs="Times New Roman"/>
                <w:u w:val="single"/>
              </w:rPr>
              <w:t>Odůvodnění:</w:t>
            </w:r>
          </w:p>
          <w:p w14:paraId="7200CBD7"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 xml:space="preserve">Zdravotně technické zařizovací předměty se napojují na vnitřní kanalizaci (viz připomínka k § 2, písmenu k). </w:t>
            </w:r>
          </w:p>
          <w:p w14:paraId="3B7ACA98" w14:textId="35F63FBA"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7C9EC826" w14:textId="11635B8D" w:rsidR="0006455E" w:rsidRPr="008D351D" w:rsidRDefault="222ECEA6" w:rsidP="69B74364">
            <w:pPr>
              <w:rPr>
                <w:rFonts w:ascii="Times New Roman" w:hAnsi="Times New Roman" w:cs="Times New Roman"/>
              </w:rPr>
            </w:pPr>
            <w:r w:rsidRPr="69B74364">
              <w:rPr>
                <w:rFonts w:ascii="Times New Roman" w:hAnsi="Times New Roman" w:cs="Times New Roman"/>
              </w:rPr>
              <w:t xml:space="preserve">NEAKCEPTOVÁNO </w:t>
            </w:r>
          </w:p>
          <w:p w14:paraId="409CE09C" w14:textId="77777777" w:rsidR="0086167C" w:rsidRPr="008D351D" w:rsidRDefault="0086167C" w:rsidP="0086167C">
            <w:pPr>
              <w:jc w:val="both"/>
              <w:rPr>
                <w:rFonts w:ascii="Times New Roman" w:hAnsi="Times New Roman" w:cs="Times New Roman"/>
              </w:rPr>
            </w:pPr>
            <w:r>
              <w:rPr>
                <w:rFonts w:ascii="Times New Roman" w:hAnsi="Times New Roman" w:cs="Times New Roman"/>
              </w:rPr>
              <w:t>Termín</w:t>
            </w:r>
            <w:r w:rsidRPr="69B74364">
              <w:rPr>
                <w:rFonts w:ascii="Times New Roman" w:hAnsi="Times New Roman" w:cs="Times New Roman"/>
              </w:rPr>
              <w:t xml:space="preserve"> “kanalizace” odstraněn, požadavky </w:t>
            </w:r>
            <w:r>
              <w:rPr>
                <w:rFonts w:ascii="Times New Roman" w:hAnsi="Times New Roman" w:cs="Times New Roman"/>
              </w:rPr>
              <w:t xml:space="preserve">na </w:t>
            </w:r>
            <w:r w:rsidRPr="69B74364">
              <w:rPr>
                <w:rFonts w:ascii="Times New Roman" w:hAnsi="Times New Roman" w:cs="Times New Roman"/>
              </w:rPr>
              <w:t>kanalizac</w:t>
            </w:r>
            <w:r>
              <w:rPr>
                <w:rFonts w:ascii="Times New Roman" w:hAnsi="Times New Roman" w:cs="Times New Roman"/>
              </w:rPr>
              <w:t>i</w:t>
            </w:r>
            <w:r w:rsidRPr="69B74364">
              <w:rPr>
                <w:rFonts w:ascii="Times New Roman" w:hAnsi="Times New Roman" w:cs="Times New Roman"/>
              </w:rPr>
              <w:t xml:space="preserve"> jsou </w:t>
            </w:r>
            <w:r>
              <w:rPr>
                <w:rFonts w:ascii="Times New Roman" w:hAnsi="Times New Roman" w:cs="Times New Roman"/>
              </w:rPr>
              <w:t>stavebním ukazatelem a jsou řešeny v rámci legislativy MMR.</w:t>
            </w:r>
          </w:p>
          <w:p w14:paraId="70BB0767" w14:textId="5D619B55" w:rsidR="0006455E" w:rsidRPr="008D351D" w:rsidRDefault="0006455E" w:rsidP="00FC67D0">
            <w:pPr>
              <w:jc w:val="both"/>
              <w:rPr>
                <w:rFonts w:ascii="Times New Roman" w:hAnsi="Times New Roman" w:cs="Times New Roman"/>
              </w:rPr>
            </w:pPr>
          </w:p>
        </w:tc>
      </w:tr>
      <w:tr w:rsidR="0006455E" w:rsidRPr="008D351D" w14:paraId="5B1FB634" w14:textId="77777777" w:rsidTr="45595B71">
        <w:trPr>
          <w:trHeight w:val="23"/>
        </w:trPr>
        <w:tc>
          <w:tcPr>
            <w:tcW w:w="2318" w:type="dxa"/>
            <w:vMerge/>
          </w:tcPr>
          <w:p w14:paraId="7911044E" w14:textId="77777777" w:rsidR="0006455E" w:rsidRPr="008D351D" w:rsidRDefault="0006455E" w:rsidP="00D40D3C">
            <w:pPr>
              <w:rPr>
                <w:rFonts w:ascii="Times New Roman" w:hAnsi="Times New Roman" w:cs="Times New Roman"/>
                <w:b/>
                <w:bCs/>
              </w:rPr>
            </w:pPr>
          </w:p>
        </w:tc>
        <w:tc>
          <w:tcPr>
            <w:tcW w:w="659" w:type="dxa"/>
          </w:tcPr>
          <w:p w14:paraId="5B1545B1" w14:textId="6AF1CE7C" w:rsidR="0006455E" w:rsidRPr="008D351D" w:rsidRDefault="00002E75" w:rsidP="00D40D3C">
            <w:pPr>
              <w:pStyle w:val="Odstavecseseznamem"/>
              <w:pBdr>
                <w:top w:val="nil"/>
                <w:left w:val="nil"/>
                <w:bottom w:val="nil"/>
                <w:right w:val="nil"/>
                <w:between w:val="nil"/>
              </w:pBdr>
              <w:tabs>
                <w:tab w:val="left" w:pos="32"/>
              </w:tabs>
              <w:spacing w:after="120"/>
              <w:ind w:left="34"/>
              <w:jc w:val="both"/>
              <w:rPr>
                <w:rFonts w:ascii="Times New Roman" w:eastAsia="Libre Franklin" w:hAnsi="Times New Roman" w:cs="Times New Roman"/>
                <w:b/>
              </w:rPr>
            </w:pPr>
            <w:r>
              <w:rPr>
                <w:rFonts w:ascii="Times New Roman" w:eastAsia="Libre Franklin" w:hAnsi="Times New Roman" w:cs="Times New Roman"/>
                <w:b/>
              </w:rPr>
              <w:t>15</w:t>
            </w:r>
            <w:r w:rsidR="00173A2A">
              <w:rPr>
                <w:rFonts w:ascii="Times New Roman" w:eastAsia="Libre Franklin" w:hAnsi="Times New Roman" w:cs="Times New Roman"/>
                <w:b/>
              </w:rPr>
              <w:t>7</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5713AD8" w14:textId="7A02DE40" w:rsidR="0006455E" w:rsidRPr="008D351D" w:rsidRDefault="0006455E" w:rsidP="00D40D3C">
            <w:pPr>
              <w:pStyle w:val="Odstavecseseznamem"/>
              <w:numPr>
                <w:ilvl w:val="0"/>
                <w:numId w:val="16"/>
              </w:numPr>
              <w:pBdr>
                <w:top w:val="nil"/>
                <w:left w:val="nil"/>
                <w:bottom w:val="nil"/>
                <w:right w:val="nil"/>
                <w:between w:val="nil"/>
              </w:pBdr>
              <w:tabs>
                <w:tab w:val="left" w:pos="32"/>
              </w:tabs>
              <w:spacing w:after="120"/>
              <w:ind w:left="34" w:firstLine="0"/>
              <w:jc w:val="both"/>
              <w:rPr>
                <w:rFonts w:ascii="Times New Roman" w:eastAsia="Libre Franklin" w:hAnsi="Times New Roman" w:cs="Times New Roman"/>
              </w:rPr>
            </w:pPr>
            <w:r w:rsidRPr="008D351D">
              <w:rPr>
                <w:rFonts w:ascii="Times New Roman" w:eastAsia="Libre Franklin" w:hAnsi="Times New Roman" w:cs="Times New Roman"/>
                <w:b/>
              </w:rPr>
              <w:t xml:space="preserve">Připomínka k § 13 odst. 1 </w:t>
            </w:r>
          </w:p>
          <w:p w14:paraId="73EB4270"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Navrhujeme text ustanovení § 13 odst. 1 upravit takto:</w:t>
            </w:r>
          </w:p>
          <w:p w14:paraId="2360B7F4"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w:t>
            </w:r>
            <w:r w:rsidRPr="008D351D">
              <w:rPr>
                <w:rFonts w:ascii="Times New Roman" w:eastAsia="Libre Franklin" w:hAnsi="Times New Roman" w:cs="Times New Roman"/>
                <w:i/>
              </w:rPr>
              <w:t xml:space="preserve">1) </w:t>
            </w:r>
            <w:r w:rsidRPr="008D351D">
              <w:rPr>
                <w:rFonts w:ascii="Times New Roman" w:eastAsia="Libre Franklin" w:hAnsi="Times New Roman" w:cs="Times New Roman"/>
                <w:b/>
                <w:i/>
              </w:rPr>
              <w:t>Nábytek v zařízení pro výchovu a vzdělávání a v provozovně pro výchovu a vzdělávání a dětské skupiny musí zohledňovat rozdílnou tělesnou výšku dětí a žáků a podporovat správné držení těla</w:t>
            </w:r>
            <w:r w:rsidRPr="008D351D">
              <w:rPr>
                <w:rFonts w:ascii="Times New Roman" w:eastAsia="Libre Franklin" w:hAnsi="Times New Roman" w:cs="Times New Roman"/>
                <w:i/>
              </w:rPr>
              <w:t xml:space="preserve"> </w:t>
            </w:r>
            <w:r w:rsidRPr="008D351D">
              <w:rPr>
                <w:rFonts w:ascii="Times New Roman" w:eastAsia="Libre Franklin" w:hAnsi="Times New Roman" w:cs="Times New Roman"/>
                <w:i/>
                <w:strike/>
              </w:rPr>
              <w:t xml:space="preserve">Zařízení pro výchovu a vzdělávání a provozovna pro výchovu a vzdělávání a dětská skupina musí být vybaveny nábytkem, který zohledňuje rozdílnou tělesnou </w:t>
            </w:r>
            <w:r w:rsidRPr="008D351D">
              <w:rPr>
                <w:rFonts w:ascii="Times New Roman" w:eastAsia="Libre Franklin" w:hAnsi="Times New Roman" w:cs="Times New Roman"/>
                <w:i/>
                <w:strike/>
              </w:rPr>
              <w:lastRenderedPageBreak/>
              <w:t>výšku dětí a žáků a podporuje správné držení těla. Židle a stoly pro děti a žáky musí splňovat normové hodnoty české technické normy upravující velikostní ukazatele nábytku13)</w:t>
            </w:r>
            <w:r w:rsidRPr="008D351D">
              <w:rPr>
                <w:rFonts w:ascii="Times New Roman" w:eastAsia="Libre Franklin" w:hAnsi="Times New Roman" w:cs="Times New Roman"/>
                <w:i/>
              </w:rPr>
              <w:t xml:space="preserve"> a musí umožňovat dodržování ergonomických zásad práce dětí a žáků v sedě, které jsou upraveny v příloze č. 2 k této vyhlášce. Pracovní stoly dětí a žáků musí mít matný povrch. Při používání tabule musí být dodržena vzdálenost minimálně 2 m od přední hrany prvního stolu žáka před tabulí. Pro žáky s těžším či kombinovaným zdravotním postižením se používají ortopedické vertikalizační školní lavice podle doporučení odborného rehabilitačního pracovníka s možností jejich polohování.“</w:t>
            </w:r>
          </w:p>
          <w:p w14:paraId="507DC975"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u w:val="single"/>
              </w:rPr>
            </w:pPr>
            <w:r w:rsidRPr="008D351D">
              <w:rPr>
                <w:rFonts w:ascii="Times New Roman" w:eastAsia="Libre Franklin" w:hAnsi="Times New Roman" w:cs="Times New Roman"/>
                <w:u w:val="single"/>
              </w:rPr>
              <w:t>Odůvodnění:</w:t>
            </w:r>
          </w:p>
          <w:p w14:paraId="04A661BA"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První větu uvedeného ustanovení navrhujeme přeformulovat za účelem lepší srozumitelnosti. Z ustanovení požadujeme vypustit odkaz na českou technickou normu. Za situace, kdy navržená vyhláška obsahuje vlastní úpravu požadavků na školní nábytek, která obsahuje ustanovení jak o výšce sedadla, efektivní hloubce sedadla, výšce opěradla a výšce a sklonu pracovního stolu, představuje současný odkaz na normu duplicitní úpravu téže věci.</w:t>
            </w:r>
          </w:p>
          <w:p w14:paraId="1CDF2EA8" w14:textId="3CA5B4AF"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762F1407" w14:textId="67ADD966" w:rsidR="0006455E" w:rsidRPr="008D351D" w:rsidRDefault="51B62E23" w:rsidP="69B74364">
            <w:pPr>
              <w:rPr>
                <w:rFonts w:ascii="Times New Roman" w:hAnsi="Times New Roman" w:cs="Times New Roman"/>
              </w:rPr>
            </w:pPr>
            <w:r w:rsidRPr="69B74364">
              <w:rPr>
                <w:rFonts w:ascii="Times New Roman" w:hAnsi="Times New Roman" w:cs="Times New Roman"/>
              </w:rPr>
              <w:lastRenderedPageBreak/>
              <w:t>NEAKCEPTOVÁNO</w:t>
            </w:r>
          </w:p>
          <w:p w14:paraId="63FDA5A7" w14:textId="6723C829" w:rsidR="0006455E" w:rsidRPr="008D351D" w:rsidRDefault="51B62E23" w:rsidP="00FC67D0">
            <w:pPr>
              <w:jc w:val="both"/>
              <w:rPr>
                <w:rFonts w:ascii="Times New Roman" w:hAnsi="Times New Roman" w:cs="Times New Roman"/>
              </w:rPr>
            </w:pPr>
            <w:r w:rsidRPr="69B74364">
              <w:rPr>
                <w:rFonts w:ascii="Times New Roman" w:hAnsi="Times New Roman" w:cs="Times New Roman"/>
              </w:rPr>
              <w:t>Text první věty považujeme za dostatečně srozumitelný a není třeba ho měnit.</w:t>
            </w:r>
            <w:r w:rsidR="5F963105" w:rsidRPr="69B74364">
              <w:rPr>
                <w:rFonts w:ascii="Times New Roman" w:hAnsi="Times New Roman" w:cs="Times New Roman"/>
              </w:rPr>
              <w:t xml:space="preserve"> </w:t>
            </w:r>
            <w:r w:rsidR="0086167C">
              <w:rPr>
                <w:rFonts w:ascii="Times New Roman" w:hAnsi="Times New Roman" w:cs="Times New Roman"/>
              </w:rPr>
              <w:t>Příslušná</w:t>
            </w:r>
            <w:r w:rsidR="5F963105" w:rsidRPr="69B74364">
              <w:rPr>
                <w:rFonts w:ascii="Times New Roman" w:hAnsi="Times New Roman" w:cs="Times New Roman"/>
              </w:rPr>
              <w:t xml:space="preserve"> norma stanoví další požadavky na </w:t>
            </w:r>
            <w:r w:rsidR="00836414">
              <w:rPr>
                <w:rFonts w:ascii="Times New Roman" w:hAnsi="Times New Roman" w:cs="Times New Roman"/>
              </w:rPr>
              <w:t xml:space="preserve">školní nábytek. Vyhláška upravuje zásady pro práci dětí a žáků </w:t>
            </w:r>
            <w:r w:rsidR="00836414">
              <w:rPr>
                <w:rFonts w:ascii="Times New Roman" w:hAnsi="Times New Roman" w:cs="Times New Roman"/>
              </w:rPr>
              <w:lastRenderedPageBreak/>
              <w:t xml:space="preserve">v sedě ve vztahu k ergonomickým požadavkům na školní nábytek. </w:t>
            </w:r>
          </w:p>
          <w:p w14:paraId="219433DE" w14:textId="0F2DF3D6" w:rsidR="0006455E" w:rsidRPr="008D351D" w:rsidRDefault="0006455E" w:rsidP="69B74364">
            <w:pPr>
              <w:rPr>
                <w:rFonts w:ascii="Times New Roman" w:hAnsi="Times New Roman" w:cs="Times New Roman"/>
              </w:rPr>
            </w:pPr>
          </w:p>
          <w:p w14:paraId="390DA27F" w14:textId="039D943B" w:rsidR="0006455E" w:rsidRPr="008D351D" w:rsidRDefault="0006455E" w:rsidP="69B74364">
            <w:pPr>
              <w:rPr>
                <w:rFonts w:ascii="Times New Roman" w:hAnsi="Times New Roman" w:cs="Times New Roman"/>
                <w:highlight w:val="yellow"/>
              </w:rPr>
            </w:pPr>
          </w:p>
        </w:tc>
      </w:tr>
      <w:tr w:rsidR="0006455E" w:rsidRPr="008D351D" w14:paraId="37BD9463" w14:textId="77777777" w:rsidTr="45595B71">
        <w:trPr>
          <w:trHeight w:val="23"/>
        </w:trPr>
        <w:tc>
          <w:tcPr>
            <w:tcW w:w="2318" w:type="dxa"/>
            <w:vMerge/>
          </w:tcPr>
          <w:p w14:paraId="6A9DE173" w14:textId="77777777" w:rsidR="0006455E" w:rsidRPr="008D351D" w:rsidRDefault="0006455E" w:rsidP="00D40D3C">
            <w:pPr>
              <w:rPr>
                <w:rFonts w:ascii="Times New Roman" w:hAnsi="Times New Roman" w:cs="Times New Roman"/>
                <w:b/>
                <w:bCs/>
              </w:rPr>
            </w:pPr>
          </w:p>
        </w:tc>
        <w:tc>
          <w:tcPr>
            <w:tcW w:w="659" w:type="dxa"/>
          </w:tcPr>
          <w:p w14:paraId="2D4E0132" w14:textId="500F3C81" w:rsidR="0006455E" w:rsidRPr="008D351D" w:rsidRDefault="00002E75" w:rsidP="00D40D3C">
            <w:pPr>
              <w:pStyle w:val="Odstavecseseznamem"/>
              <w:pBdr>
                <w:top w:val="nil"/>
                <w:left w:val="nil"/>
                <w:bottom w:val="nil"/>
                <w:right w:val="nil"/>
                <w:between w:val="nil"/>
              </w:pBdr>
              <w:tabs>
                <w:tab w:val="left" w:pos="567"/>
              </w:tabs>
              <w:spacing w:after="120"/>
              <w:ind w:left="34"/>
              <w:jc w:val="both"/>
              <w:rPr>
                <w:rFonts w:ascii="Times New Roman" w:eastAsia="Libre Franklin" w:hAnsi="Times New Roman" w:cs="Times New Roman"/>
                <w:b/>
              </w:rPr>
            </w:pPr>
            <w:r>
              <w:rPr>
                <w:rFonts w:ascii="Times New Roman" w:eastAsia="Libre Franklin" w:hAnsi="Times New Roman" w:cs="Times New Roman"/>
                <w:b/>
              </w:rPr>
              <w:t>15</w:t>
            </w:r>
            <w:r w:rsidR="00173A2A">
              <w:rPr>
                <w:rFonts w:ascii="Times New Roman" w:eastAsia="Libre Franklin" w:hAnsi="Times New Roman" w:cs="Times New Roman"/>
                <w:b/>
              </w:rPr>
              <w:t>8</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05CBFC2" w14:textId="2546EF10" w:rsidR="0006455E" w:rsidRPr="008D351D" w:rsidRDefault="0006455E" w:rsidP="00D40D3C">
            <w:pPr>
              <w:pStyle w:val="Odstavecseseznamem"/>
              <w:numPr>
                <w:ilvl w:val="0"/>
                <w:numId w:val="16"/>
              </w:numPr>
              <w:pBdr>
                <w:top w:val="nil"/>
                <w:left w:val="nil"/>
                <w:bottom w:val="nil"/>
                <w:right w:val="nil"/>
                <w:between w:val="nil"/>
              </w:pBdr>
              <w:tabs>
                <w:tab w:val="left" w:pos="567"/>
              </w:tabs>
              <w:spacing w:after="120"/>
              <w:ind w:left="34" w:firstLine="0"/>
              <w:jc w:val="both"/>
              <w:rPr>
                <w:rFonts w:ascii="Times New Roman" w:eastAsia="Libre Franklin" w:hAnsi="Times New Roman" w:cs="Times New Roman"/>
              </w:rPr>
            </w:pPr>
            <w:r w:rsidRPr="008D351D">
              <w:rPr>
                <w:rFonts w:ascii="Times New Roman" w:eastAsia="Libre Franklin" w:hAnsi="Times New Roman" w:cs="Times New Roman"/>
                <w:b/>
              </w:rPr>
              <w:t xml:space="preserve">Připomínka k § 14 </w:t>
            </w:r>
          </w:p>
          <w:p w14:paraId="513525A8"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Požadujeme text ustanovení § 14 zcela přeformulovat:</w:t>
            </w:r>
          </w:p>
          <w:p w14:paraId="7EF27000"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i/>
              </w:rPr>
              <w:t>„(1) Ve vnitřních prostorech budov zařízení pro výchovu a vzdělávání a provozovny pro výchovu a vzdělávání a dětské skupiny, určených k pobytu dětí a žáků musí být vždy zajištěno dostatečné sdružené osvětlení přiměřeně k účelu jednotlivých prostor nebo jejich částí s přihlédnutím ke konkrétním činnostem v prostorách nebo jejich částech obvykle vyvíjeným.</w:t>
            </w:r>
          </w:p>
          <w:p w14:paraId="35BFA544"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b/>
                <w:i/>
              </w:rPr>
              <w:lastRenderedPageBreak/>
              <w:t>(2) Parametry elektrického osvětlení ve vnitřních prostorech budovy zařízení pro výchovu a vzdělávání a provozovny pro výchovu a vzdělávání a dětské skupiny musí odpovídat normovým požadavkům české technické normy upravující požadavky na osvětlení pro vnitřní pracoviště</w:t>
            </w:r>
            <w:r w:rsidRPr="008D351D">
              <w:rPr>
                <w:rFonts w:ascii="Times New Roman" w:eastAsia="Libre Franklin" w:hAnsi="Times New Roman" w:cs="Times New Roman"/>
                <w:b/>
                <w:i/>
                <w:vertAlign w:val="superscript"/>
              </w:rPr>
              <w:t>16)</w:t>
            </w:r>
            <w:r w:rsidRPr="008D351D">
              <w:rPr>
                <w:rFonts w:ascii="Times New Roman" w:eastAsia="Libre Franklin" w:hAnsi="Times New Roman" w:cs="Times New Roman"/>
                <w:b/>
                <w:i/>
              </w:rPr>
              <w:t>.</w:t>
            </w:r>
            <w:r w:rsidRPr="008D351D">
              <w:rPr>
                <w:rFonts w:ascii="Times New Roman" w:eastAsia="Libre Franklin" w:hAnsi="Times New Roman" w:cs="Times New Roman"/>
                <w:bCs/>
                <w:i/>
              </w:rPr>
              <w:t>“.</w:t>
            </w:r>
          </w:p>
          <w:p w14:paraId="1433DF86"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u w:val="single"/>
              </w:rPr>
            </w:pPr>
            <w:r w:rsidRPr="008D351D">
              <w:rPr>
                <w:rFonts w:ascii="Times New Roman" w:eastAsia="Libre Franklin" w:hAnsi="Times New Roman" w:cs="Times New Roman"/>
                <w:u w:val="single"/>
              </w:rPr>
              <w:t>Odůvodnění:</w:t>
            </w:r>
          </w:p>
          <w:p w14:paraId="2512C58A"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 xml:space="preserve">Splnitelnost požadavků na osvětlení vnitřních prostor je limitována požadavky na umístění staveb a k tomu požadavky a technickými parametry svítidel, jejich počtu a umístění. Zatímco v případě svítidel lze poměrně jednoduchým způsobem intenzitu a směr světla měnit a přizpůsobit, je to v případě parametru denního osvětlení nemožné v provozu a tyto podmínky jsou dány umístěním budovy a dalšími okolnostmi, například vzrostlá zeleň orientace na sever, okolní budovy nebo i např. další trakt téže budovy školy, Požadavky na stavby a požadavky na zajištění provozního osvětlení prostor nebo jejich částí je tedy nutno konstituovat tak, aby byly splnitelné a byly také souladné s dalšími požadavky na stavby. V našem návrhu vycházíme z premisy, že v prostorách vzdělávacích zařízeních určených k dlouhodobému pobytu musí být denní osvětlení zajištěno vždy, avšak konkrétní části prostor je možné ke konkrétním činnostem využít při splnění podmínek za použití umělého osvětlení tak, aby bylo osvětlení pro danou zrakovou náročnost konkrétních činností dostatečné. Navrhujeme umožnit sdružené osvětlení nejen u rekonstruovaných staveb, ale u všech, tedy i nově budovaných staveb, a to z následujících důvodů, že v posledních letech evidujeme nedostatek míst ve školkách, školách a zejména na středních školách, zejména všeobecně-vzdělávacích, nejpalčivějším problémem, o němž pravidelně referují média, a který zejména působí jako bariéra pro další vzdělávání desetitisíců absolventů základních škol ročně. Současně se plánuje zavedení nižšího věku žáků pro povinnou docházku do </w:t>
            </w:r>
            <w:r w:rsidRPr="008D351D">
              <w:rPr>
                <w:rFonts w:ascii="Times New Roman" w:eastAsia="Libre Franklin" w:hAnsi="Times New Roman" w:cs="Times New Roman"/>
              </w:rPr>
              <w:lastRenderedPageBreak/>
              <w:t>předškolních zařízení, což dále skokově zvýší nedostatek míst v těchto zařízeních a na tento problém bude třeba flexibilně reagovat.</w:t>
            </w:r>
          </w:p>
          <w:p w14:paraId="5C30F8E7"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Za situace, kdy navrhujeme nahrazení složitých pravidel navrhovaných navrhovatelem jednoduchým pravidlem, vyžadujícím adekvátní sdružené osvětlení, navrhujeme, vyjma požadavků na to, aby elektrické osvětlení odpovídalo normovým hodnotám, vypustit další detailní požadavky na osvětlení, původně navržené v příloze č. 3.</w:t>
            </w:r>
          </w:p>
          <w:p w14:paraId="45DEDC95" w14:textId="3C1182A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79ED52E9" w14:textId="5F80F9E5" w:rsidR="0006455E" w:rsidRPr="008D351D" w:rsidRDefault="352C094B" w:rsidP="48CDFB04">
            <w:pPr>
              <w:rPr>
                <w:rFonts w:ascii="Times New Roman" w:hAnsi="Times New Roman" w:cs="Times New Roman"/>
              </w:rPr>
            </w:pPr>
            <w:r w:rsidRPr="48CDFB04">
              <w:rPr>
                <w:rFonts w:ascii="Times New Roman" w:hAnsi="Times New Roman" w:cs="Times New Roman"/>
              </w:rPr>
              <w:lastRenderedPageBreak/>
              <w:t>NE</w:t>
            </w:r>
            <w:r w:rsidR="4529A2EA" w:rsidRPr="48CDFB04">
              <w:rPr>
                <w:rFonts w:ascii="Times New Roman" w:hAnsi="Times New Roman" w:cs="Times New Roman"/>
              </w:rPr>
              <w:t>AKCEPTOVÁNO</w:t>
            </w:r>
          </w:p>
          <w:p w14:paraId="11C117E0" w14:textId="17F523BE" w:rsidR="0006455E" w:rsidRPr="008D351D" w:rsidRDefault="00836414" w:rsidP="00042BCC">
            <w:pPr>
              <w:jc w:val="both"/>
              <w:rPr>
                <w:rFonts w:ascii="Times New Roman" w:hAnsi="Times New Roman" w:cs="Times New Roman"/>
                <w:highlight w:val="yellow"/>
              </w:rPr>
            </w:pPr>
            <w:r>
              <w:rPr>
                <w:rFonts w:ascii="Times New Roman" w:hAnsi="Times New Roman" w:cs="Times New Roman"/>
              </w:rPr>
              <w:t xml:space="preserve">Znění </w:t>
            </w:r>
            <w:r w:rsidR="00390B35" w:rsidRPr="48CDFB04">
              <w:rPr>
                <w:rFonts w:ascii="Times New Roman" w:hAnsi="Times New Roman" w:cs="Times New Roman"/>
              </w:rPr>
              <w:t xml:space="preserve">§ 14 </w:t>
            </w:r>
            <w:r>
              <w:rPr>
                <w:rFonts w:ascii="Times New Roman" w:hAnsi="Times New Roman" w:cs="Times New Roman"/>
              </w:rPr>
              <w:t xml:space="preserve">je v souladu s principy ochrany veřejného zdraví. </w:t>
            </w:r>
            <w:r w:rsidR="008B4824">
              <w:rPr>
                <w:rFonts w:ascii="Times New Roman" w:hAnsi="Times New Roman" w:cs="Times New Roman"/>
              </w:rPr>
              <w:t>Možnosti</w:t>
            </w:r>
            <w:r>
              <w:rPr>
                <w:rFonts w:ascii="Times New Roman" w:hAnsi="Times New Roman" w:cs="Times New Roman"/>
              </w:rPr>
              <w:t xml:space="preserve"> užití sdruženého osvětlení </w:t>
            </w:r>
            <w:r w:rsidR="00E04930">
              <w:rPr>
                <w:rFonts w:ascii="Times New Roman" w:hAnsi="Times New Roman" w:cs="Times New Roman"/>
              </w:rPr>
              <w:t xml:space="preserve">jsou </w:t>
            </w:r>
            <w:r>
              <w:rPr>
                <w:rFonts w:ascii="Times New Roman" w:hAnsi="Times New Roman" w:cs="Times New Roman"/>
              </w:rPr>
              <w:t xml:space="preserve">uvedeny v textu vyhlášky.  </w:t>
            </w:r>
          </w:p>
        </w:tc>
      </w:tr>
      <w:tr w:rsidR="0006455E" w:rsidRPr="008D351D" w14:paraId="4F93CE38" w14:textId="77777777" w:rsidTr="45595B71">
        <w:trPr>
          <w:trHeight w:val="23"/>
        </w:trPr>
        <w:tc>
          <w:tcPr>
            <w:tcW w:w="2318" w:type="dxa"/>
            <w:vMerge/>
          </w:tcPr>
          <w:p w14:paraId="7EF273A7" w14:textId="77777777" w:rsidR="0006455E" w:rsidRPr="008D351D" w:rsidRDefault="0006455E" w:rsidP="00D40D3C">
            <w:pPr>
              <w:rPr>
                <w:rFonts w:ascii="Times New Roman" w:hAnsi="Times New Roman" w:cs="Times New Roman"/>
                <w:b/>
                <w:bCs/>
              </w:rPr>
            </w:pPr>
          </w:p>
        </w:tc>
        <w:tc>
          <w:tcPr>
            <w:tcW w:w="659" w:type="dxa"/>
          </w:tcPr>
          <w:p w14:paraId="4E8EB510" w14:textId="1AAF8B6C" w:rsidR="0006455E" w:rsidRPr="008D351D" w:rsidRDefault="00002E75" w:rsidP="00D40D3C">
            <w:pPr>
              <w:pStyle w:val="Odstavecseseznamem"/>
              <w:pBdr>
                <w:top w:val="nil"/>
                <w:left w:val="nil"/>
                <w:bottom w:val="nil"/>
                <w:right w:val="nil"/>
                <w:between w:val="nil"/>
              </w:pBdr>
              <w:tabs>
                <w:tab w:val="left" w:pos="0"/>
              </w:tabs>
              <w:spacing w:after="120"/>
              <w:ind w:left="32"/>
              <w:jc w:val="both"/>
              <w:rPr>
                <w:rFonts w:ascii="Times New Roman" w:eastAsia="Libre Franklin" w:hAnsi="Times New Roman" w:cs="Times New Roman"/>
                <w:b/>
              </w:rPr>
            </w:pPr>
            <w:r>
              <w:rPr>
                <w:rFonts w:ascii="Times New Roman" w:eastAsia="Libre Franklin" w:hAnsi="Times New Roman" w:cs="Times New Roman"/>
                <w:b/>
              </w:rPr>
              <w:t>15</w:t>
            </w:r>
            <w:r w:rsidR="00173A2A">
              <w:rPr>
                <w:rFonts w:ascii="Times New Roman" w:eastAsia="Libre Franklin" w:hAnsi="Times New Roman" w:cs="Times New Roman"/>
                <w:b/>
              </w:rPr>
              <w:t>9</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E37D49E" w14:textId="6A76119D" w:rsidR="0006455E" w:rsidRPr="008D351D" w:rsidRDefault="0006455E" w:rsidP="00D40D3C">
            <w:pPr>
              <w:pStyle w:val="Odstavecseseznamem"/>
              <w:numPr>
                <w:ilvl w:val="0"/>
                <w:numId w:val="16"/>
              </w:numPr>
              <w:pBdr>
                <w:top w:val="nil"/>
                <w:left w:val="nil"/>
                <w:bottom w:val="nil"/>
                <w:right w:val="nil"/>
                <w:between w:val="nil"/>
              </w:pBdr>
              <w:tabs>
                <w:tab w:val="left" w:pos="0"/>
              </w:tabs>
              <w:spacing w:after="120"/>
              <w:ind w:left="32" w:hanging="32"/>
              <w:jc w:val="both"/>
              <w:rPr>
                <w:rFonts w:ascii="Times New Roman" w:eastAsia="Libre Franklin" w:hAnsi="Times New Roman" w:cs="Times New Roman"/>
              </w:rPr>
            </w:pPr>
            <w:r w:rsidRPr="008D351D">
              <w:rPr>
                <w:rFonts w:ascii="Times New Roman" w:eastAsia="Libre Franklin" w:hAnsi="Times New Roman" w:cs="Times New Roman"/>
                <w:b/>
              </w:rPr>
              <w:t>Připomínka k § 17 odst. 6</w:t>
            </w:r>
          </w:p>
          <w:p w14:paraId="3EE4A397"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Navrhujeme text ustanovení § 17 odst. 6 zcela vypustit.</w:t>
            </w:r>
          </w:p>
          <w:p w14:paraId="6464AACD"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 xml:space="preserve">Alternativně lze upravit takto: </w:t>
            </w:r>
          </w:p>
          <w:p w14:paraId="04F9573D"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i/>
              </w:rPr>
              <w:t xml:space="preserve">„(6) </w:t>
            </w:r>
            <w:r w:rsidRPr="008D351D">
              <w:rPr>
                <w:rFonts w:ascii="Times New Roman" w:eastAsia="Libre Franklin" w:hAnsi="Times New Roman" w:cs="Times New Roman"/>
                <w:b/>
                <w:i/>
              </w:rPr>
              <w:t>V učebnách musí v</w:t>
            </w:r>
            <w:r w:rsidRPr="008D351D">
              <w:rPr>
                <w:rFonts w:ascii="Times New Roman" w:eastAsia="Libre Franklin" w:hAnsi="Times New Roman" w:cs="Times New Roman"/>
                <w:i/>
                <w:strike/>
              </w:rPr>
              <w:t>V</w:t>
            </w:r>
            <w:r w:rsidRPr="008D351D">
              <w:rPr>
                <w:rFonts w:ascii="Times New Roman" w:eastAsia="Libre Franklin" w:hAnsi="Times New Roman" w:cs="Times New Roman"/>
                <w:i/>
              </w:rPr>
              <w:t xml:space="preserve">ýplně u svislých </w:t>
            </w:r>
            <w:r w:rsidRPr="008D351D">
              <w:rPr>
                <w:rFonts w:ascii="Times New Roman" w:eastAsia="Libre Franklin" w:hAnsi="Times New Roman" w:cs="Times New Roman"/>
                <w:i/>
                <w:strike/>
              </w:rPr>
              <w:t>a šikmých</w:t>
            </w:r>
            <w:r w:rsidRPr="008D351D">
              <w:rPr>
                <w:rFonts w:ascii="Times New Roman" w:eastAsia="Libre Franklin" w:hAnsi="Times New Roman" w:cs="Times New Roman"/>
                <w:i/>
              </w:rPr>
              <w:t xml:space="preserve"> osvětlovacích otvorů </w:t>
            </w:r>
            <w:r w:rsidRPr="008D351D">
              <w:rPr>
                <w:rFonts w:ascii="Times New Roman" w:eastAsia="Libre Franklin" w:hAnsi="Times New Roman" w:cs="Times New Roman"/>
                <w:b/>
                <w:i/>
              </w:rPr>
              <w:t>do dvou metrů výšky od podlahy</w:t>
            </w:r>
            <w:r w:rsidRPr="008D351D">
              <w:rPr>
                <w:rFonts w:ascii="Times New Roman" w:eastAsia="Libre Franklin" w:hAnsi="Times New Roman" w:cs="Times New Roman"/>
                <w:i/>
              </w:rPr>
              <w:t xml:space="preserve"> </w:t>
            </w:r>
            <w:r w:rsidRPr="008D351D">
              <w:rPr>
                <w:rFonts w:ascii="Times New Roman" w:eastAsia="Libre Franklin" w:hAnsi="Times New Roman" w:cs="Times New Roman"/>
                <w:b/>
                <w:i/>
              </w:rPr>
              <w:t>a šikmých osvětlovacích otvorů</w:t>
            </w:r>
            <w:r w:rsidRPr="008D351D">
              <w:rPr>
                <w:rFonts w:ascii="Times New Roman" w:eastAsia="Libre Franklin" w:hAnsi="Times New Roman" w:cs="Times New Roman"/>
                <w:i/>
              </w:rPr>
              <w:t xml:space="preserve"> musí být čiré a bezbarvé a umožňovat pohled ven.“.</w:t>
            </w:r>
          </w:p>
          <w:p w14:paraId="6C946DB0"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u w:val="single"/>
              </w:rPr>
            </w:pPr>
            <w:r w:rsidRPr="008D351D">
              <w:rPr>
                <w:rFonts w:ascii="Times New Roman" w:eastAsia="Libre Franklin" w:hAnsi="Times New Roman" w:cs="Times New Roman"/>
                <w:u w:val="single"/>
              </w:rPr>
              <w:t>Odůvodnění:</w:t>
            </w:r>
          </w:p>
          <w:p w14:paraId="1540F16D"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 xml:space="preserve">Z důvodu absence podrobnější důvodové zprávy není zřejmé, co je účelem navrženého ustanovení. Při nutnosti, dodržet přísné normové požadavky na osvětlení, představuje takové ustanovení zcela přebytečnou regulaci, kdy se reguluje něco, co vůbec regulováno být nemusí. Proč odstraňovat vitráže nebo mléčná skla, která nijak nezpůsobují snížení parametrů na osvětlení oproti požadavkům stanoveným normám. Navrhujeme ustanovení vypustit. Alternativně navrhujeme úpravu tak, aby se ustanovení vztahovalo pouze na učebny, a svislé osvětlovací otvory do dvou metrů výšky. Tak, jak je ustanovení navrženo, by se nicméně vztahovalo i např. na chodby, což považujeme za přebytečné (v historických budovách se mohou nacházet např. mozaiky či vitráže). Dále považujeme za neadekvátní umožňovat žákům z oken při vyučování výhled, tento parametr je neurčitý nejasný a není v souladu s požadavky </w:t>
            </w:r>
            <w:r w:rsidRPr="008D351D">
              <w:rPr>
                <w:rFonts w:ascii="Times New Roman" w:eastAsia="Libre Franklin" w:hAnsi="Times New Roman" w:cs="Times New Roman"/>
              </w:rPr>
              <w:lastRenderedPageBreak/>
              <w:t xml:space="preserve">na legislativně technickou podobu textu právního předpisu, protože nezajištuje jednoznačnou a předvídatelnou interpretaci regulatorního požadavku. </w:t>
            </w:r>
          </w:p>
          <w:p w14:paraId="364BB7C4" w14:textId="72250CA9"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5B9AF35E" w14:textId="4064C876" w:rsidR="0006455E" w:rsidRPr="008D351D" w:rsidRDefault="4C24F670" w:rsidP="48CDFB04">
            <w:pPr>
              <w:rPr>
                <w:rFonts w:ascii="Times New Roman" w:hAnsi="Times New Roman" w:cs="Times New Roman"/>
              </w:rPr>
            </w:pPr>
            <w:r w:rsidRPr="69B74364">
              <w:rPr>
                <w:rFonts w:ascii="Times New Roman" w:hAnsi="Times New Roman" w:cs="Times New Roman"/>
              </w:rPr>
              <w:lastRenderedPageBreak/>
              <w:t>AKCEPTOVÁNO</w:t>
            </w:r>
            <w:r w:rsidR="14BA1EB6" w:rsidRPr="48CDFB04">
              <w:rPr>
                <w:rFonts w:ascii="Times New Roman" w:hAnsi="Times New Roman" w:cs="Times New Roman"/>
              </w:rPr>
              <w:t xml:space="preserve"> JINAK</w:t>
            </w:r>
          </w:p>
          <w:p w14:paraId="4E7F9358" w14:textId="0F7207A1" w:rsidR="0006455E" w:rsidRPr="008D351D" w:rsidRDefault="14BA1EB6" w:rsidP="48CDFB04">
            <w:pPr>
              <w:rPr>
                <w:rFonts w:ascii="Times New Roman" w:hAnsi="Times New Roman" w:cs="Times New Roman"/>
              </w:rPr>
            </w:pPr>
            <w:r w:rsidRPr="48CDFB04">
              <w:rPr>
                <w:rFonts w:ascii="Times New Roman" w:hAnsi="Times New Roman" w:cs="Times New Roman"/>
              </w:rPr>
              <w:t xml:space="preserve">Text upraven. </w:t>
            </w:r>
          </w:p>
          <w:p w14:paraId="176B6A1A" w14:textId="14C54F15" w:rsidR="0006455E" w:rsidRPr="008D351D" w:rsidRDefault="0006455E" w:rsidP="48CDFB04">
            <w:pPr>
              <w:rPr>
                <w:rFonts w:ascii="Times New Roman" w:hAnsi="Times New Roman" w:cs="Times New Roman"/>
              </w:rPr>
            </w:pPr>
          </w:p>
          <w:p w14:paraId="11D5BBD6" w14:textId="2BA81C80" w:rsidR="0006455E" w:rsidRPr="008D351D" w:rsidRDefault="0006455E" w:rsidP="69B74364">
            <w:pPr>
              <w:rPr>
                <w:rFonts w:ascii="Times New Roman" w:hAnsi="Times New Roman" w:cs="Times New Roman"/>
              </w:rPr>
            </w:pPr>
          </w:p>
        </w:tc>
      </w:tr>
      <w:tr w:rsidR="0006455E" w:rsidRPr="008D351D" w14:paraId="6470E575" w14:textId="77777777" w:rsidTr="45595B71">
        <w:trPr>
          <w:trHeight w:val="23"/>
        </w:trPr>
        <w:tc>
          <w:tcPr>
            <w:tcW w:w="2318" w:type="dxa"/>
            <w:vMerge/>
          </w:tcPr>
          <w:p w14:paraId="745B0D23" w14:textId="77777777" w:rsidR="0006455E" w:rsidRPr="008D351D" w:rsidRDefault="0006455E" w:rsidP="00D40D3C">
            <w:pPr>
              <w:rPr>
                <w:rFonts w:ascii="Times New Roman" w:hAnsi="Times New Roman" w:cs="Times New Roman"/>
                <w:b/>
                <w:bCs/>
              </w:rPr>
            </w:pPr>
          </w:p>
        </w:tc>
        <w:tc>
          <w:tcPr>
            <w:tcW w:w="659" w:type="dxa"/>
          </w:tcPr>
          <w:p w14:paraId="5463408E" w14:textId="0BFD8B3D" w:rsidR="0006455E" w:rsidRPr="008D351D" w:rsidRDefault="00002E75" w:rsidP="00D40D3C">
            <w:pPr>
              <w:pStyle w:val="Odstavecseseznamem"/>
              <w:pBdr>
                <w:top w:val="nil"/>
                <w:left w:val="nil"/>
                <w:bottom w:val="nil"/>
                <w:right w:val="nil"/>
                <w:between w:val="nil"/>
              </w:pBdr>
              <w:tabs>
                <w:tab w:val="left" w:pos="32"/>
              </w:tabs>
              <w:spacing w:after="120"/>
              <w:ind w:left="32"/>
              <w:jc w:val="both"/>
              <w:rPr>
                <w:rFonts w:ascii="Times New Roman" w:eastAsia="Libre Franklin" w:hAnsi="Times New Roman" w:cs="Times New Roman"/>
                <w:b/>
              </w:rPr>
            </w:pPr>
            <w:r>
              <w:rPr>
                <w:rFonts w:ascii="Times New Roman" w:eastAsia="Libre Franklin" w:hAnsi="Times New Roman" w:cs="Times New Roman"/>
                <w:b/>
              </w:rPr>
              <w:t>1</w:t>
            </w:r>
            <w:r w:rsidR="00173A2A">
              <w:rPr>
                <w:rFonts w:ascii="Times New Roman" w:eastAsia="Libre Franklin" w:hAnsi="Times New Roman" w:cs="Times New Roman"/>
                <w:b/>
              </w:rPr>
              <w:t>60</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4FAEF89" w14:textId="6A54DB05" w:rsidR="0006455E" w:rsidRPr="008D351D" w:rsidRDefault="0006455E" w:rsidP="00D40D3C">
            <w:pPr>
              <w:pStyle w:val="Odstavecseseznamem"/>
              <w:numPr>
                <w:ilvl w:val="0"/>
                <w:numId w:val="16"/>
              </w:numPr>
              <w:pBdr>
                <w:top w:val="nil"/>
                <w:left w:val="nil"/>
                <w:bottom w:val="nil"/>
                <w:right w:val="nil"/>
                <w:between w:val="nil"/>
              </w:pBdr>
              <w:tabs>
                <w:tab w:val="left" w:pos="32"/>
              </w:tabs>
              <w:spacing w:after="120"/>
              <w:ind w:left="32" w:hanging="32"/>
              <w:jc w:val="both"/>
              <w:rPr>
                <w:rFonts w:ascii="Times New Roman" w:eastAsia="Libre Franklin" w:hAnsi="Times New Roman" w:cs="Times New Roman"/>
              </w:rPr>
            </w:pPr>
            <w:r w:rsidRPr="008D351D">
              <w:rPr>
                <w:rFonts w:ascii="Times New Roman" w:eastAsia="Libre Franklin" w:hAnsi="Times New Roman" w:cs="Times New Roman"/>
                <w:b/>
              </w:rPr>
              <w:t>Připomínka k § 17 odst. 6</w:t>
            </w:r>
          </w:p>
          <w:p w14:paraId="79C42402"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 xml:space="preserve">Navrhujeme ustanovení § 17 odst. 7 vypustit. </w:t>
            </w:r>
          </w:p>
          <w:p w14:paraId="74A662FD"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u w:val="single"/>
              </w:rPr>
            </w:pPr>
            <w:r w:rsidRPr="008D351D">
              <w:rPr>
                <w:rFonts w:ascii="Times New Roman" w:eastAsia="Libre Franklin" w:hAnsi="Times New Roman" w:cs="Times New Roman"/>
                <w:u w:val="single"/>
              </w:rPr>
              <w:t>Odůvodnění:</w:t>
            </w:r>
          </w:p>
          <w:p w14:paraId="2E3068B1"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Předkladatel navrhuje doplnit novou, zcela zásadní povinnost, která vyloučí množství potenciálních budov z možnosti otevřít v nich školu či školské zařízení, aniž by tuto nově zaváděnou povinnost v důvodové zprávě či jinde jakkoli odůvodnil.</w:t>
            </w:r>
          </w:p>
          <w:p w14:paraId="122D0D9E"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Účel navrženého ustanovení přitom není, za situace, kdy jsou jinými ustanoveními stanoveny podmínky pro hladiny, směr a barvu osvětlení, známý. Ze zkušenosti zřizovatelů škol víme, že taková povinnost může vyloučit případné budovy, které by jinak byly, navíc i dle současných norem (dle současného znění § 12 až § 16 vyhlášky č. 410/2005 Sb.), z hlediska dodržení parametrů osvětlení vhodné pro činnost školy.</w:t>
            </w:r>
          </w:p>
          <w:p w14:paraId="65702C88"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Krom toho je uvedené stavebně-technickým požadavkem. ZOVZ přitom zmocňuje MZ k tomu, aby upravilo ”hygienické požadavky upravené prováděcím právním předpisem na prostorové podmínky, vybavení, provoz, osvětlení, vytápění, mikroklimatické podmínky, zásobování vodou, úklid a nakládání s prádlem.” Hygienickým požadavkem na osvětlení je např. požadavek na druh, intenzitu, směr či barvu osvětlení, těžko ovšem za něj označit požadavek na výšku zasklení osvětlovacích otvorů – zde se jedná o typický stavebně-technický požadavek. Zákonodárce v ZOVZ nezmocnil předkladatele, aby upravoval stavebně-technické podmínky staveb, v nichž je vykonávána činnost školy a školských zařízení.</w:t>
            </w:r>
          </w:p>
          <w:p w14:paraId="1B6937D9"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lastRenderedPageBreak/>
              <w:t>Požadujeme proto navrhované ustanovení jako přebytečnou regulaci vypustit a vystačit si s již tak přísnými požadavky na osvětlení obsaženými ve zbytku vyhlášky a technických normách, na něž je v těchto ustanoveních odkazováno. Alternativně navrhujeme, aby se toto ustanovení vztahovalo pouze na nově stavěné budovy, nikoli na budovy rekonstruované.</w:t>
            </w:r>
          </w:p>
          <w:p w14:paraId="6413ECE7" w14:textId="084E690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79318929" w14:textId="6BE04232" w:rsidR="0006455E" w:rsidRPr="008D351D" w:rsidRDefault="069C7917" w:rsidP="69B74364">
            <w:pPr>
              <w:rPr>
                <w:rFonts w:ascii="Times New Roman" w:hAnsi="Times New Roman" w:cs="Times New Roman"/>
              </w:rPr>
            </w:pPr>
            <w:r w:rsidRPr="69B74364">
              <w:rPr>
                <w:rFonts w:ascii="Times New Roman" w:hAnsi="Times New Roman" w:cs="Times New Roman"/>
              </w:rPr>
              <w:lastRenderedPageBreak/>
              <w:t>AKCEPTOVÁNO</w:t>
            </w:r>
          </w:p>
          <w:p w14:paraId="6B74370D" w14:textId="34646033" w:rsidR="0006455E" w:rsidRPr="008D351D" w:rsidRDefault="00F64E4B" w:rsidP="69B74364">
            <w:pPr>
              <w:rPr>
                <w:rFonts w:ascii="Times New Roman" w:hAnsi="Times New Roman" w:cs="Times New Roman"/>
              </w:rPr>
            </w:pPr>
            <w:r>
              <w:rPr>
                <w:rFonts w:ascii="Times New Roman" w:hAnsi="Times New Roman" w:cs="Times New Roman"/>
              </w:rPr>
              <w:t>Ustanovení vypuštěno.</w:t>
            </w:r>
          </w:p>
        </w:tc>
      </w:tr>
      <w:tr w:rsidR="0006455E" w:rsidRPr="008D351D" w14:paraId="15FA77E6" w14:textId="77777777" w:rsidTr="45595B71">
        <w:trPr>
          <w:trHeight w:val="23"/>
        </w:trPr>
        <w:tc>
          <w:tcPr>
            <w:tcW w:w="2318" w:type="dxa"/>
            <w:vMerge/>
          </w:tcPr>
          <w:p w14:paraId="5A1F9D88" w14:textId="77777777" w:rsidR="0006455E" w:rsidRPr="008D351D" w:rsidRDefault="0006455E" w:rsidP="00D40D3C">
            <w:pPr>
              <w:rPr>
                <w:rFonts w:ascii="Times New Roman" w:hAnsi="Times New Roman" w:cs="Times New Roman"/>
                <w:b/>
                <w:bCs/>
              </w:rPr>
            </w:pPr>
          </w:p>
        </w:tc>
        <w:tc>
          <w:tcPr>
            <w:tcW w:w="659" w:type="dxa"/>
          </w:tcPr>
          <w:p w14:paraId="56107690" w14:textId="497DC9BA" w:rsidR="0006455E" w:rsidRPr="008D351D" w:rsidRDefault="00002E75" w:rsidP="00D40D3C">
            <w:pPr>
              <w:pStyle w:val="Odstavecseseznamem"/>
              <w:pBdr>
                <w:top w:val="nil"/>
                <w:left w:val="nil"/>
                <w:bottom w:val="nil"/>
                <w:right w:val="nil"/>
                <w:between w:val="nil"/>
              </w:pBdr>
              <w:tabs>
                <w:tab w:val="left" w:pos="0"/>
              </w:tabs>
              <w:spacing w:after="120"/>
              <w:ind w:left="32"/>
              <w:jc w:val="both"/>
              <w:rPr>
                <w:rFonts w:ascii="Times New Roman" w:eastAsia="Libre Franklin" w:hAnsi="Times New Roman" w:cs="Times New Roman"/>
                <w:b/>
              </w:rPr>
            </w:pPr>
            <w:r>
              <w:rPr>
                <w:rFonts w:ascii="Times New Roman" w:eastAsia="Libre Franklin" w:hAnsi="Times New Roman" w:cs="Times New Roman"/>
                <w:b/>
              </w:rPr>
              <w:t>1</w:t>
            </w:r>
            <w:r w:rsidR="00173A2A">
              <w:rPr>
                <w:rFonts w:ascii="Times New Roman" w:eastAsia="Libre Franklin" w:hAnsi="Times New Roman" w:cs="Times New Roman"/>
                <w:b/>
              </w:rPr>
              <w:t>61</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1F9D249" w14:textId="72703790" w:rsidR="0006455E" w:rsidRPr="008D351D" w:rsidRDefault="0006455E" w:rsidP="00D40D3C">
            <w:pPr>
              <w:pStyle w:val="Odstavecseseznamem"/>
              <w:numPr>
                <w:ilvl w:val="0"/>
                <w:numId w:val="16"/>
              </w:numPr>
              <w:pBdr>
                <w:top w:val="nil"/>
                <w:left w:val="nil"/>
                <w:bottom w:val="nil"/>
                <w:right w:val="nil"/>
                <w:between w:val="nil"/>
              </w:pBdr>
              <w:tabs>
                <w:tab w:val="left" w:pos="0"/>
              </w:tabs>
              <w:spacing w:after="120"/>
              <w:ind w:left="32" w:hanging="32"/>
              <w:jc w:val="both"/>
              <w:rPr>
                <w:rFonts w:ascii="Times New Roman" w:eastAsia="Libre Franklin" w:hAnsi="Times New Roman" w:cs="Times New Roman"/>
              </w:rPr>
            </w:pPr>
            <w:r w:rsidRPr="008D351D">
              <w:rPr>
                <w:rFonts w:ascii="Times New Roman" w:eastAsia="Libre Franklin" w:hAnsi="Times New Roman" w:cs="Times New Roman"/>
                <w:b/>
              </w:rPr>
              <w:t>Připomínka k § 20 odst. 1</w:t>
            </w:r>
          </w:p>
          <w:p w14:paraId="38050706"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Navrhujeme v ust. § 20 odst. 1 vypustit slovo „</w:t>
            </w:r>
            <w:r w:rsidRPr="008D351D">
              <w:rPr>
                <w:rFonts w:ascii="Times New Roman" w:eastAsia="Libre Franklin" w:hAnsi="Times New Roman" w:cs="Times New Roman"/>
                <w:i/>
              </w:rPr>
              <w:t>přímo</w:t>
            </w:r>
            <w:r w:rsidRPr="008D351D">
              <w:rPr>
                <w:rFonts w:ascii="Times New Roman" w:eastAsia="Libre Franklin" w:hAnsi="Times New Roman" w:cs="Times New Roman"/>
              </w:rPr>
              <w:t>“, takto:</w:t>
            </w:r>
          </w:p>
          <w:p w14:paraId="33EB361D"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i/>
              </w:rPr>
              <w:t xml:space="preserve">„(1) Prostory zařízení pro výchovu a vzdělávání a provozovny pro výchovu a vzdělávání a dětské skupiny určené k pobytu musí být </w:t>
            </w:r>
            <w:r w:rsidRPr="008D351D">
              <w:rPr>
                <w:rFonts w:ascii="Times New Roman" w:eastAsia="Libre Franklin" w:hAnsi="Times New Roman" w:cs="Times New Roman"/>
                <w:i/>
                <w:strike/>
              </w:rPr>
              <w:t>přímo</w:t>
            </w:r>
            <w:r w:rsidRPr="008D351D">
              <w:rPr>
                <w:rFonts w:ascii="Times New Roman" w:eastAsia="Libre Franklin" w:hAnsi="Times New Roman" w:cs="Times New Roman"/>
                <w:i/>
              </w:rPr>
              <w:t xml:space="preserve"> větratelné. Požadavky na větrání čerstvým vzduchem a výměnu vzduchu v době využití interiéru jsou upraveny v příloze č. 4 k této vyhlášce.</w:t>
            </w:r>
            <w:r w:rsidRPr="008D351D">
              <w:rPr>
                <w:rFonts w:ascii="Times New Roman" w:eastAsia="Libre Franklin" w:hAnsi="Times New Roman" w:cs="Times New Roman"/>
              </w:rPr>
              <w:t>“.</w:t>
            </w:r>
          </w:p>
          <w:p w14:paraId="6187D492"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u w:val="single"/>
              </w:rPr>
            </w:pPr>
            <w:r w:rsidRPr="008D351D">
              <w:rPr>
                <w:rFonts w:ascii="Times New Roman" w:eastAsia="Libre Franklin" w:hAnsi="Times New Roman" w:cs="Times New Roman"/>
                <w:u w:val="single"/>
              </w:rPr>
              <w:t>Odůvodnění:</w:t>
            </w:r>
          </w:p>
          <w:p w14:paraId="32F2BD4E"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Při současných technologických možnostech a stavebních standardech je přímé a nucené větrání považováno za naprosto srovnatelné. Nevidíme důvod, aby tomu tak nemohlo být i ve stavbách škol a školských zařízení.</w:t>
            </w:r>
          </w:p>
          <w:p w14:paraId="09EB570E" w14:textId="08466C70"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1C2DCC62" w14:textId="0D9A4957" w:rsidR="0006455E" w:rsidRPr="008D351D" w:rsidRDefault="636EEB56" w:rsidP="48CDFB04">
            <w:pPr>
              <w:rPr>
                <w:rFonts w:ascii="Times New Roman" w:hAnsi="Times New Roman" w:cs="Times New Roman"/>
              </w:rPr>
            </w:pPr>
            <w:r w:rsidRPr="48CDFB04">
              <w:rPr>
                <w:rFonts w:ascii="Times New Roman" w:hAnsi="Times New Roman" w:cs="Times New Roman"/>
              </w:rPr>
              <w:t>NE</w:t>
            </w:r>
            <w:r w:rsidR="0ACA388C" w:rsidRPr="48CDFB04">
              <w:rPr>
                <w:rFonts w:ascii="Times New Roman" w:hAnsi="Times New Roman" w:cs="Times New Roman"/>
              </w:rPr>
              <w:t>AKCEPTOVÁNO</w:t>
            </w:r>
          </w:p>
          <w:p w14:paraId="22417F25" w14:textId="064709F8" w:rsidR="0006455E" w:rsidRPr="008D351D" w:rsidRDefault="00F64E4B" w:rsidP="00042BCC">
            <w:pPr>
              <w:jc w:val="both"/>
              <w:rPr>
                <w:rFonts w:ascii="Times New Roman" w:hAnsi="Times New Roman" w:cs="Times New Roman"/>
              </w:rPr>
            </w:pPr>
            <w:r>
              <w:rPr>
                <w:rFonts w:ascii="Times New Roman" w:hAnsi="Times New Roman" w:cs="Times New Roman"/>
              </w:rPr>
              <w:t xml:space="preserve">Přímo větratelný prostor je prostor větraný přirozeně z venkovního prostředí i nuceně. </w:t>
            </w:r>
          </w:p>
          <w:p w14:paraId="2477761A" w14:textId="34D53122" w:rsidR="0006455E" w:rsidRPr="008D351D" w:rsidRDefault="0006455E" w:rsidP="69B74364">
            <w:pPr>
              <w:rPr>
                <w:rFonts w:ascii="Times New Roman" w:hAnsi="Times New Roman" w:cs="Times New Roman"/>
              </w:rPr>
            </w:pPr>
          </w:p>
        </w:tc>
      </w:tr>
      <w:tr w:rsidR="0006455E" w:rsidRPr="008D351D" w14:paraId="2153493E" w14:textId="77777777" w:rsidTr="45595B71">
        <w:trPr>
          <w:trHeight w:val="23"/>
        </w:trPr>
        <w:tc>
          <w:tcPr>
            <w:tcW w:w="2318" w:type="dxa"/>
            <w:vMerge/>
          </w:tcPr>
          <w:p w14:paraId="44D66BBA" w14:textId="77777777" w:rsidR="0006455E" w:rsidRPr="008D351D" w:rsidRDefault="0006455E" w:rsidP="00D40D3C">
            <w:pPr>
              <w:rPr>
                <w:rFonts w:ascii="Times New Roman" w:hAnsi="Times New Roman" w:cs="Times New Roman"/>
                <w:b/>
                <w:bCs/>
              </w:rPr>
            </w:pPr>
          </w:p>
        </w:tc>
        <w:tc>
          <w:tcPr>
            <w:tcW w:w="659" w:type="dxa"/>
          </w:tcPr>
          <w:p w14:paraId="07780FFF" w14:textId="179E832D" w:rsidR="0006455E" w:rsidRPr="008D351D" w:rsidRDefault="00002E75" w:rsidP="00D40D3C">
            <w:pPr>
              <w:pStyle w:val="Odstavecseseznamem"/>
              <w:pBdr>
                <w:top w:val="nil"/>
                <w:left w:val="nil"/>
                <w:bottom w:val="nil"/>
                <w:right w:val="nil"/>
                <w:between w:val="nil"/>
              </w:pBdr>
              <w:tabs>
                <w:tab w:val="left" w:pos="0"/>
              </w:tabs>
              <w:spacing w:after="120"/>
              <w:ind w:left="32"/>
              <w:jc w:val="both"/>
              <w:rPr>
                <w:rFonts w:ascii="Times New Roman" w:eastAsia="Libre Franklin" w:hAnsi="Times New Roman" w:cs="Times New Roman"/>
                <w:b/>
              </w:rPr>
            </w:pPr>
            <w:r>
              <w:rPr>
                <w:rFonts w:ascii="Times New Roman" w:eastAsia="Libre Franklin" w:hAnsi="Times New Roman" w:cs="Times New Roman"/>
                <w:b/>
              </w:rPr>
              <w:t>1</w:t>
            </w:r>
            <w:r w:rsidR="00173A2A">
              <w:rPr>
                <w:rFonts w:ascii="Times New Roman" w:eastAsia="Libre Franklin" w:hAnsi="Times New Roman" w:cs="Times New Roman"/>
                <w:b/>
              </w:rPr>
              <w:t>62</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94DEB73" w14:textId="00B3A971" w:rsidR="0006455E" w:rsidRPr="008D351D" w:rsidRDefault="0006455E" w:rsidP="00D40D3C">
            <w:pPr>
              <w:pStyle w:val="Odstavecseseznamem"/>
              <w:numPr>
                <w:ilvl w:val="0"/>
                <w:numId w:val="16"/>
              </w:numPr>
              <w:pBdr>
                <w:top w:val="nil"/>
                <w:left w:val="nil"/>
                <w:bottom w:val="nil"/>
                <w:right w:val="nil"/>
                <w:between w:val="nil"/>
              </w:pBdr>
              <w:tabs>
                <w:tab w:val="left" w:pos="0"/>
              </w:tabs>
              <w:spacing w:after="120"/>
              <w:ind w:left="32" w:hanging="32"/>
              <w:jc w:val="both"/>
              <w:rPr>
                <w:rFonts w:ascii="Times New Roman" w:eastAsia="Libre Franklin" w:hAnsi="Times New Roman" w:cs="Times New Roman"/>
              </w:rPr>
            </w:pPr>
            <w:r w:rsidRPr="008D351D">
              <w:rPr>
                <w:rFonts w:ascii="Times New Roman" w:eastAsia="Libre Franklin" w:hAnsi="Times New Roman" w:cs="Times New Roman"/>
                <w:b/>
              </w:rPr>
              <w:t>Připomínka k § 22 písm. f)</w:t>
            </w:r>
          </w:p>
          <w:p w14:paraId="0D4E49B0"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Navrhujeme v ust. § 22 písm. f) doplnit na konec textu slova</w:t>
            </w:r>
            <w:r w:rsidRPr="008D351D">
              <w:rPr>
                <w:rFonts w:ascii="Times New Roman" w:eastAsia="Libre Franklin" w:hAnsi="Times New Roman" w:cs="Times New Roman"/>
                <w:b/>
              </w:rPr>
              <w:t xml:space="preserve"> „</w:t>
            </w:r>
            <w:r w:rsidRPr="008D351D">
              <w:rPr>
                <w:rFonts w:ascii="Times New Roman" w:eastAsia="Libre Franklin" w:hAnsi="Times New Roman" w:cs="Times New Roman"/>
                <w:b/>
                <w:i/>
              </w:rPr>
              <w:t>a vlhkým čištěním koberců</w:t>
            </w:r>
            <w:r w:rsidRPr="008D351D">
              <w:rPr>
                <w:rFonts w:ascii="Times New Roman" w:eastAsia="Libre Franklin" w:hAnsi="Times New Roman" w:cs="Times New Roman"/>
                <w:b/>
              </w:rPr>
              <w:t xml:space="preserve">“ </w:t>
            </w:r>
            <w:r w:rsidRPr="008D351D">
              <w:rPr>
                <w:rFonts w:ascii="Times New Roman" w:eastAsia="Libre Franklin" w:hAnsi="Times New Roman" w:cs="Times New Roman"/>
              </w:rPr>
              <w:t>takto</w:t>
            </w:r>
          </w:p>
          <w:p w14:paraId="0F6DA42C"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w:t>
            </w:r>
            <w:r w:rsidRPr="008D351D">
              <w:rPr>
                <w:rFonts w:ascii="Times New Roman" w:eastAsia="Libre Franklin" w:hAnsi="Times New Roman" w:cs="Times New Roman"/>
                <w:i/>
              </w:rPr>
              <w:t>f) nejméně dvakrát ročně celkovým úklidem všech prostor a zařizovacích předmětů</w:t>
            </w:r>
            <w:r w:rsidRPr="008D351D">
              <w:rPr>
                <w:rFonts w:ascii="Times New Roman" w:eastAsia="Libre Franklin" w:hAnsi="Times New Roman" w:cs="Times New Roman"/>
              </w:rPr>
              <w:t xml:space="preserve"> </w:t>
            </w:r>
            <w:r w:rsidRPr="008D351D">
              <w:rPr>
                <w:rFonts w:ascii="Times New Roman" w:eastAsia="Libre Franklin" w:hAnsi="Times New Roman" w:cs="Times New Roman"/>
                <w:b/>
                <w:i/>
              </w:rPr>
              <w:t>a vlhkým čištěním koberců</w:t>
            </w:r>
            <w:r w:rsidRPr="008D351D">
              <w:rPr>
                <w:rFonts w:ascii="Times New Roman" w:eastAsia="Libre Franklin" w:hAnsi="Times New Roman" w:cs="Times New Roman"/>
              </w:rPr>
              <w:t>,“.</w:t>
            </w:r>
          </w:p>
          <w:p w14:paraId="7C3FDBE3"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u w:val="single"/>
              </w:rPr>
            </w:pPr>
            <w:r w:rsidRPr="008D351D">
              <w:rPr>
                <w:rFonts w:ascii="Times New Roman" w:eastAsia="Libre Franklin" w:hAnsi="Times New Roman" w:cs="Times New Roman"/>
                <w:u w:val="single"/>
              </w:rPr>
              <w:t>Odůvodnění:</w:t>
            </w:r>
          </w:p>
          <w:p w14:paraId="38E39DB5"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lastRenderedPageBreak/>
              <w:t>V návaznosti na námi navrhované doplnění § 4 odst. 5 navrhujeme doplnit povinnost, provádět alespoň dvakrát ročně vlhké čištění koberců.</w:t>
            </w:r>
          </w:p>
          <w:p w14:paraId="70EF88BF" w14:textId="44F29C89"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3F54C339" w14:textId="5254944D" w:rsidR="0006455E" w:rsidRPr="008D351D" w:rsidRDefault="65EEEBAF" w:rsidP="69B74364">
            <w:pPr>
              <w:rPr>
                <w:rFonts w:ascii="Times New Roman" w:hAnsi="Times New Roman" w:cs="Times New Roman"/>
              </w:rPr>
            </w:pPr>
            <w:r w:rsidRPr="69B74364">
              <w:rPr>
                <w:rFonts w:ascii="Times New Roman" w:hAnsi="Times New Roman" w:cs="Times New Roman"/>
              </w:rPr>
              <w:lastRenderedPageBreak/>
              <w:t>AKCEPTOVÁNO JINAK</w:t>
            </w:r>
          </w:p>
          <w:p w14:paraId="585C6086" w14:textId="0217CB95" w:rsidR="0006455E" w:rsidRPr="008D351D" w:rsidRDefault="65EEEBAF" w:rsidP="69B74364">
            <w:pPr>
              <w:rPr>
                <w:rFonts w:ascii="Times New Roman" w:hAnsi="Times New Roman" w:cs="Times New Roman"/>
              </w:rPr>
            </w:pPr>
            <w:r w:rsidRPr="69B74364">
              <w:rPr>
                <w:rFonts w:ascii="Times New Roman" w:hAnsi="Times New Roman" w:cs="Times New Roman"/>
              </w:rPr>
              <w:t>Doplněno do odůvodnění</w:t>
            </w:r>
            <w:r w:rsidR="00FC67D0">
              <w:rPr>
                <w:rFonts w:ascii="Times New Roman" w:hAnsi="Times New Roman" w:cs="Times New Roman"/>
              </w:rPr>
              <w:t>.</w:t>
            </w:r>
          </w:p>
          <w:p w14:paraId="305E00D9" w14:textId="3E1C91E9" w:rsidR="0006455E" w:rsidRPr="008D351D" w:rsidRDefault="0006455E" w:rsidP="69B74364">
            <w:pPr>
              <w:rPr>
                <w:rFonts w:ascii="Times New Roman" w:hAnsi="Times New Roman" w:cs="Times New Roman"/>
                <w:highlight w:val="yellow"/>
              </w:rPr>
            </w:pPr>
          </w:p>
        </w:tc>
      </w:tr>
      <w:tr w:rsidR="0006455E" w:rsidRPr="008D351D" w14:paraId="444B3196" w14:textId="77777777" w:rsidTr="45595B71">
        <w:trPr>
          <w:trHeight w:val="23"/>
        </w:trPr>
        <w:tc>
          <w:tcPr>
            <w:tcW w:w="2318" w:type="dxa"/>
            <w:vMerge/>
          </w:tcPr>
          <w:p w14:paraId="132DA325" w14:textId="77777777" w:rsidR="0006455E" w:rsidRPr="008D351D" w:rsidRDefault="0006455E" w:rsidP="00D40D3C">
            <w:pPr>
              <w:rPr>
                <w:rFonts w:ascii="Times New Roman" w:hAnsi="Times New Roman" w:cs="Times New Roman"/>
                <w:b/>
                <w:bCs/>
              </w:rPr>
            </w:pPr>
          </w:p>
        </w:tc>
        <w:tc>
          <w:tcPr>
            <w:tcW w:w="659" w:type="dxa"/>
          </w:tcPr>
          <w:p w14:paraId="6CF153DC" w14:textId="54E90A3A" w:rsidR="0006455E" w:rsidRPr="008D351D" w:rsidRDefault="00002E75" w:rsidP="00D40D3C">
            <w:pPr>
              <w:pStyle w:val="Odstavecseseznamem"/>
              <w:pBdr>
                <w:top w:val="nil"/>
                <w:left w:val="nil"/>
                <w:bottom w:val="nil"/>
                <w:right w:val="nil"/>
                <w:between w:val="nil"/>
              </w:pBdr>
              <w:tabs>
                <w:tab w:val="left" w:pos="0"/>
              </w:tabs>
              <w:spacing w:after="120"/>
              <w:ind w:left="32"/>
              <w:jc w:val="both"/>
              <w:rPr>
                <w:rFonts w:ascii="Times New Roman" w:eastAsia="Libre Franklin" w:hAnsi="Times New Roman" w:cs="Times New Roman"/>
                <w:b/>
              </w:rPr>
            </w:pPr>
            <w:r>
              <w:rPr>
                <w:rFonts w:ascii="Times New Roman" w:eastAsia="Libre Franklin" w:hAnsi="Times New Roman" w:cs="Times New Roman"/>
                <w:b/>
              </w:rPr>
              <w:t>1</w:t>
            </w:r>
            <w:r w:rsidR="00173A2A">
              <w:rPr>
                <w:rFonts w:ascii="Times New Roman" w:eastAsia="Libre Franklin" w:hAnsi="Times New Roman" w:cs="Times New Roman"/>
                <w:b/>
              </w:rPr>
              <w:t>63</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4CABF8D" w14:textId="40147C4C" w:rsidR="0006455E" w:rsidRPr="008D351D" w:rsidRDefault="0006455E" w:rsidP="00D40D3C">
            <w:pPr>
              <w:pStyle w:val="Odstavecseseznamem"/>
              <w:numPr>
                <w:ilvl w:val="0"/>
                <w:numId w:val="16"/>
              </w:numPr>
              <w:pBdr>
                <w:top w:val="nil"/>
                <w:left w:val="nil"/>
                <w:bottom w:val="nil"/>
                <w:right w:val="nil"/>
                <w:between w:val="nil"/>
              </w:pBdr>
              <w:tabs>
                <w:tab w:val="left" w:pos="0"/>
              </w:tabs>
              <w:spacing w:after="120"/>
              <w:ind w:left="32" w:hanging="32"/>
              <w:jc w:val="both"/>
              <w:rPr>
                <w:rFonts w:ascii="Times New Roman" w:eastAsia="Libre Franklin" w:hAnsi="Times New Roman" w:cs="Times New Roman"/>
              </w:rPr>
            </w:pPr>
            <w:r w:rsidRPr="008D351D">
              <w:rPr>
                <w:rFonts w:ascii="Times New Roman" w:eastAsia="Libre Franklin" w:hAnsi="Times New Roman" w:cs="Times New Roman"/>
                <w:b/>
              </w:rPr>
              <w:t>Připomínka k § 24</w:t>
            </w:r>
          </w:p>
          <w:p w14:paraId="31236F39"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Navrhujeme doplnit do ust. § 24 nový odst. 4 tohoto znění:</w:t>
            </w:r>
          </w:p>
          <w:p w14:paraId="376E9FDF"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b/>
                <w:i/>
              </w:rPr>
              <w:t>„(4) Stanoví-li tato vyhláška přísnější požadavky, než dosavadní právní úprava, použije se na stavby zařízení pro výchovu a vzdělávání a provozovnu pro výchovu a vzdělávání dětí a mladistvých, jejichž užívání bylo povoleno přede dnem nabytí účinnosti této vyhlášky, dosavadní právní úprava. To platí přiměřeně i pro změny dokončených staveb, k nimž dojde po nabytí účinnosti této vyhlášky.“</w:t>
            </w:r>
            <w:r w:rsidRPr="008D351D">
              <w:rPr>
                <w:rFonts w:ascii="Times New Roman" w:eastAsia="Libre Franklin" w:hAnsi="Times New Roman" w:cs="Times New Roman"/>
              </w:rPr>
              <w:t>.</w:t>
            </w:r>
          </w:p>
          <w:p w14:paraId="29F7F066"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u w:val="single"/>
              </w:rPr>
            </w:pPr>
            <w:r w:rsidRPr="008D351D">
              <w:rPr>
                <w:rFonts w:ascii="Times New Roman" w:eastAsia="Libre Franklin" w:hAnsi="Times New Roman" w:cs="Times New Roman"/>
                <w:u w:val="single"/>
              </w:rPr>
              <w:t>Odůvodnění:</w:t>
            </w:r>
          </w:p>
          <w:p w14:paraId="27CE5059"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Je zcela nereálné, aby se všechny doposud schválené školy a školská zařízení s účinností vyhlášky začaly řídit novými, přísnějšími požadavky této vyhlášky. V takovém případě by školy, které byly projektovány podle předchozí vyhlášky, musely za nevyčíslitelných finančních nákladů rekonstruovat své prostory, popř. stěhovat, nebo zaniknout Jde např. o tato ustanovení.</w:t>
            </w:r>
          </w:p>
          <w:p w14:paraId="30ED3143"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w:t>
            </w:r>
            <w:r w:rsidRPr="008D351D">
              <w:rPr>
                <w:rFonts w:ascii="Times New Roman" w:eastAsia="Libre Franklin" w:hAnsi="Times New Roman" w:cs="Times New Roman"/>
              </w:rPr>
              <w:tab/>
              <w:t xml:space="preserve">§ 17 odst. 7 stanovující minimální výšku parapetů – pokud by tento požadavek v rozporu s tím, co navrhujeme v připomínce k danému ustanovení, měl být zachován, je zcela nereálné, probourávat větší (nižší) okna u všech doposud schválených zařízení – v realitě by dle našeho odhadu cca 20 % škol a školských muselo zaniknout nebo se přestěhovat, což je zcela neobhajitelný požadavek. </w:t>
            </w:r>
          </w:p>
          <w:p w14:paraId="1687A365"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w:t>
            </w:r>
            <w:r w:rsidRPr="008D351D">
              <w:rPr>
                <w:rFonts w:ascii="Times New Roman" w:eastAsia="Libre Franklin" w:hAnsi="Times New Roman" w:cs="Times New Roman"/>
              </w:rPr>
              <w:tab/>
              <w:t>§ 4 odst. 4, podle nějž musí podlahy splňovat minimální činitel odrazu 0,2.</w:t>
            </w:r>
          </w:p>
          <w:p w14:paraId="6C941B2D"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lastRenderedPageBreak/>
              <w:t>-</w:t>
            </w:r>
            <w:r w:rsidRPr="008D351D">
              <w:rPr>
                <w:rFonts w:ascii="Times New Roman" w:eastAsia="Libre Franklin" w:hAnsi="Times New Roman" w:cs="Times New Roman"/>
              </w:rPr>
              <w:tab/>
              <w:t>§ 5 odst. 3, podle nějž se v učebnách výtvarných oborů umisťuje dřez – podle dosavadní právní úpravy postačovalo umyvadlo, nepovažujeme za účelné, ve všech školách a školských zařízeních měnit umyvadla za dřezy jen kvůli změně právní úpravy.</w:t>
            </w:r>
          </w:p>
          <w:p w14:paraId="08E3841D"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       § 13 vybavení nábytkem dle Přílohy č. 2 se bude týkat nejen základních škol, ale i škol středních, pokud se však v nich neuskutečňuje povinná školní docházka, není povinnost nastavitelného nábytku obhajitelná, náklady na kompletní obměnu nábytku budou mimořádně vysoké.</w:t>
            </w:r>
          </w:p>
          <w:p w14:paraId="1B4FFC44"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w:t>
            </w:r>
            <w:r w:rsidRPr="008D351D">
              <w:rPr>
                <w:rFonts w:ascii="Times New Roman" w:eastAsia="Libre Franklin" w:hAnsi="Times New Roman" w:cs="Times New Roman"/>
              </w:rPr>
              <w:tab/>
              <w:t>§ 14 a příloha č. 3 stanovující nové požadavky na osvětlení.</w:t>
            </w:r>
          </w:p>
          <w:p w14:paraId="668D8B3A"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w:t>
            </w:r>
            <w:r w:rsidRPr="008D351D">
              <w:rPr>
                <w:rFonts w:ascii="Times New Roman" w:eastAsia="Libre Franklin" w:hAnsi="Times New Roman" w:cs="Times New Roman"/>
              </w:rPr>
              <w:tab/>
              <w:t>§ 17 odst. 6, který stanovuje zákaz barevných a obdobných výplní – dosavadní právní úprava byla i v tomto ohledu dostatečná a je zbytečné školy a školská zařízení nutit, přizpůsobovat se nové úpravě s již existujícími a používanými budovami.</w:t>
            </w:r>
          </w:p>
          <w:p w14:paraId="5F2317B2"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         § 17 odst. 7 maximální výška osvětlovacích otvorů.</w:t>
            </w:r>
          </w:p>
          <w:p w14:paraId="6050E985"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         § 20 odst. 1 výměna vzduchu 20m3/hod a žáka nelze dosáhnout jinak  než vzduchotechnikou, kterou ale ji ž chválená zařízení nemají.</w:t>
            </w:r>
          </w:p>
          <w:p w14:paraId="1B1B75B3"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 xml:space="preserve">Navrhujeme proto doplnění odstavce, podle nějž se za situace, kdy nová právní úprava stanovuje přísnější požadavky, na doposud schválené školy použije dosavadní právní úprava. Pokud nebude požadavku vyhověno, je třeba stanovit přechodnou dobu, do které musí již schválená zařízení požadavky stanovené vyhláškou splnit a zároveň je třeba vyčíslit v důvodovou zprávě náklady s tím spojené. </w:t>
            </w:r>
          </w:p>
          <w:p w14:paraId="58D89131" w14:textId="191C5469"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3E8B61DC" w14:textId="77777777" w:rsidR="0006455E" w:rsidRPr="00F64E4B" w:rsidRDefault="00F64E4B" w:rsidP="69B74364">
            <w:pPr>
              <w:rPr>
                <w:rFonts w:ascii="Times New Roman" w:hAnsi="Times New Roman" w:cs="Times New Roman"/>
              </w:rPr>
            </w:pPr>
            <w:r w:rsidRPr="00F64E4B">
              <w:rPr>
                <w:rFonts w:ascii="Times New Roman" w:hAnsi="Times New Roman" w:cs="Times New Roman"/>
              </w:rPr>
              <w:lastRenderedPageBreak/>
              <w:t>NEAKCEPTOVÁNO</w:t>
            </w:r>
          </w:p>
          <w:p w14:paraId="0746DAF9" w14:textId="3268F64F" w:rsidR="00F64E4B" w:rsidRPr="008D351D" w:rsidRDefault="00F64E4B" w:rsidP="00042BCC">
            <w:pPr>
              <w:jc w:val="both"/>
              <w:rPr>
                <w:rFonts w:ascii="Times New Roman" w:hAnsi="Times New Roman" w:cs="Times New Roman"/>
                <w:highlight w:val="yellow"/>
              </w:rPr>
            </w:pPr>
            <w:r w:rsidRPr="00F64E4B">
              <w:rPr>
                <w:rFonts w:ascii="Times New Roman" w:hAnsi="Times New Roman" w:cs="Times New Roman"/>
              </w:rPr>
              <w:t xml:space="preserve">Hygienické požadavky </w:t>
            </w:r>
            <w:r>
              <w:rPr>
                <w:rFonts w:ascii="Times New Roman" w:hAnsi="Times New Roman" w:cs="Times New Roman"/>
              </w:rPr>
              <w:t xml:space="preserve">upravené novou právní úpravou jsou </w:t>
            </w:r>
            <w:r w:rsidRPr="00F64E4B">
              <w:rPr>
                <w:rFonts w:ascii="Times New Roman" w:hAnsi="Times New Roman" w:cs="Times New Roman"/>
              </w:rPr>
              <w:t>mírnější než ve stávající právní úpravě ve vyhlášce č. 410/2005 Sb. Navrhovaný postup</w:t>
            </w:r>
            <w:r>
              <w:rPr>
                <w:rFonts w:ascii="Times New Roman" w:hAnsi="Times New Roman" w:cs="Times New Roman"/>
              </w:rPr>
              <w:t xml:space="preserve"> pro vybraná ustanovení</w:t>
            </w:r>
            <w:r w:rsidRPr="00F64E4B">
              <w:rPr>
                <w:rFonts w:ascii="Times New Roman" w:hAnsi="Times New Roman" w:cs="Times New Roman"/>
              </w:rPr>
              <w:t xml:space="preserve"> </w:t>
            </w:r>
            <w:r>
              <w:rPr>
                <w:rFonts w:ascii="Times New Roman" w:hAnsi="Times New Roman" w:cs="Times New Roman"/>
              </w:rPr>
              <w:t>uprav</w:t>
            </w:r>
            <w:r w:rsidR="00E04930">
              <w:rPr>
                <w:rFonts w:ascii="Times New Roman" w:hAnsi="Times New Roman" w:cs="Times New Roman"/>
              </w:rPr>
              <w:t>uje</w:t>
            </w:r>
            <w:r w:rsidRPr="00F64E4B">
              <w:rPr>
                <w:rFonts w:ascii="Times New Roman" w:hAnsi="Times New Roman" w:cs="Times New Roman"/>
              </w:rPr>
              <w:t xml:space="preserve"> přechodné ustanovení.  </w:t>
            </w:r>
          </w:p>
        </w:tc>
      </w:tr>
      <w:tr w:rsidR="0006455E" w:rsidRPr="008D351D" w14:paraId="415DB46B" w14:textId="77777777" w:rsidTr="45595B71">
        <w:trPr>
          <w:trHeight w:val="23"/>
        </w:trPr>
        <w:tc>
          <w:tcPr>
            <w:tcW w:w="2318" w:type="dxa"/>
            <w:vMerge/>
          </w:tcPr>
          <w:p w14:paraId="13BA2B00" w14:textId="77777777" w:rsidR="0006455E" w:rsidRPr="008D351D" w:rsidRDefault="0006455E" w:rsidP="00D40D3C">
            <w:pPr>
              <w:rPr>
                <w:rFonts w:ascii="Times New Roman" w:hAnsi="Times New Roman" w:cs="Times New Roman"/>
                <w:b/>
                <w:bCs/>
              </w:rPr>
            </w:pPr>
          </w:p>
        </w:tc>
        <w:tc>
          <w:tcPr>
            <w:tcW w:w="659" w:type="dxa"/>
          </w:tcPr>
          <w:p w14:paraId="5D59F04E" w14:textId="53F06043" w:rsidR="0006455E" w:rsidRPr="008D351D" w:rsidRDefault="00002E75" w:rsidP="00D40D3C">
            <w:pPr>
              <w:pStyle w:val="Odstavecseseznamem"/>
              <w:pBdr>
                <w:top w:val="nil"/>
                <w:left w:val="nil"/>
                <w:bottom w:val="nil"/>
                <w:right w:val="nil"/>
                <w:between w:val="nil"/>
              </w:pBdr>
              <w:tabs>
                <w:tab w:val="left" w:pos="32"/>
              </w:tabs>
              <w:spacing w:after="120"/>
              <w:ind w:left="32"/>
              <w:jc w:val="both"/>
              <w:rPr>
                <w:rFonts w:ascii="Times New Roman" w:eastAsia="Libre Franklin" w:hAnsi="Times New Roman" w:cs="Times New Roman"/>
                <w:b/>
              </w:rPr>
            </w:pPr>
            <w:r>
              <w:rPr>
                <w:rFonts w:ascii="Times New Roman" w:eastAsia="Libre Franklin" w:hAnsi="Times New Roman" w:cs="Times New Roman"/>
                <w:b/>
              </w:rPr>
              <w:t>16</w:t>
            </w:r>
            <w:r w:rsidR="00173A2A">
              <w:rPr>
                <w:rFonts w:ascii="Times New Roman" w:eastAsia="Libre Franklin" w:hAnsi="Times New Roman" w:cs="Times New Roman"/>
                <w:b/>
              </w:rPr>
              <w:t>4</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DF5500D" w14:textId="3080EEE7" w:rsidR="0006455E" w:rsidRPr="008D351D" w:rsidRDefault="0006455E" w:rsidP="00D40D3C">
            <w:pPr>
              <w:pStyle w:val="Odstavecseseznamem"/>
              <w:numPr>
                <w:ilvl w:val="0"/>
                <w:numId w:val="16"/>
              </w:numPr>
              <w:pBdr>
                <w:top w:val="nil"/>
                <w:left w:val="nil"/>
                <w:bottom w:val="nil"/>
                <w:right w:val="nil"/>
                <w:between w:val="nil"/>
              </w:pBdr>
              <w:tabs>
                <w:tab w:val="left" w:pos="32"/>
              </w:tabs>
              <w:spacing w:after="120"/>
              <w:ind w:left="32" w:hanging="32"/>
              <w:jc w:val="both"/>
              <w:rPr>
                <w:rFonts w:ascii="Times New Roman" w:eastAsia="Libre Franklin" w:hAnsi="Times New Roman" w:cs="Times New Roman"/>
              </w:rPr>
            </w:pPr>
            <w:r w:rsidRPr="008D351D">
              <w:rPr>
                <w:rFonts w:ascii="Times New Roman" w:eastAsia="Libre Franklin" w:hAnsi="Times New Roman" w:cs="Times New Roman"/>
                <w:b/>
              </w:rPr>
              <w:t>Připomínka k Příloze č. 1, bodu 1</w:t>
            </w:r>
          </w:p>
          <w:p w14:paraId="470D0A58"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Požadujeme upravit text v Příloze č. 1 bodu v závislosti na návrh změny v § 2 písm. k) a před slovo „</w:t>
            </w:r>
            <w:r w:rsidRPr="008D351D">
              <w:rPr>
                <w:rFonts w:ascii="Times New Roman" w:eastAsia="Libre Franklin" w:hAnsi="Times New Roman" w:cs="Times New Roman"/>
                <w:i/>
              </w:rPr>
              <w:t>kanalizaci</w:t>
            </w:r>
            <w:r w:rsidRPr="008D351D">
              <w:rPr>
                <w:rFonts w:ascii="Times New Roman" w:eastAsia="Libre Franklin" w:hAnsi="Times New Roman" w:cs="Times New Roman"/>
              </w:rPr>
              <w:t>“ doplnit slovo „</w:t>
            </w:r>
            <w:r w:rsidRPr="008D351D">
              <w:rPr>
                <w:rFonts w:ascii="Times New Roman" w:eastAsia="Libre Franklin" w:hAnsi="Times New Roman" w:cs="Times New Roman"/>
                <w:b/>
                <w:i/>
              </w:rPr>
              <w:t>vnitřní</w:t>
            </w:r>
            <w:r w:rsidRPr="008D351D">
              <w:rPr>
                <w:rFonts w:ascii="Times New Roman" w:eastAsia="Libre Franklin" w:hAnsi="Times New Roman" w:cs="Times New Roman"/>
                <w:i/>
              </w:rPr>
              <w:t>“</w:t>
            </w:r>
            <w:r w:rsidRPr="008D351D">
              <w:rPr>
                <w:rFonts w:ascii="Times New Roman" w:eastAsia="Libre Franklin" w:hAnsi="Times New Roman" w:cs="Times New Roman"/>
              </w:rPr>
              <w:t>, takto:</w:t>
            </w:r>
          </w:p>
          <w:p w14:paraId="5A52A31D"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lastRenderedPageBreak/>
              <w:t>„</w:t>
            </w:r>
            <w:r w:rsidRPr="008D351D">
              <w:rPr>
                <w:rFonts w:ascii="Times New Roman" w:eastAsia="Libre Franklin" w:hAnsi="Times New Roman" w:cs="Times New Roman"/>
                <w:i/>
              </w:rPr>
              <w:t>1.</w:t>
            </w:r>
            <w:r w:rsidRPr="008D351D">
              <w:rPr>
                <w:rFonts w:ascii="Times New Roman" w:eastAsia="Libre Franklin" w:hAnsi="Times New Roman" w:cs="Times New Roman"/>
                <w:i/>
              </w:rPr>
              <w:tab/>
              <w:t xml:space="preserve">Hygienické zařízení v zařízení pro výchovu a vzdělávání a provozovně pro výchovu a vzdělávání žáků musí obsahovat záchodové kabiny a pisoáry, vše napojeno na přívod tekoucí pitné nebo užitkové vody a na </w:t>
            </w:r>
            <w:r w:rsidRPr="008D351D">
              <w:rPr>
                <w:rFonts w:ascii="Times New Roman" w:eastAsia="Libre Franklin" w:hAnsi="Times New Roman" w:cs="Times New Roman"/>
                <w:b/>
                <w:i/>
              </w:rPr>
              <w:t xml:space="preserve">vnitřní </w:t>
            </w:r>
            <w:r w:rsidRPr="008D351D">
              <w:rPr>
                <w:rFonts w:ascii="Times New Roman" w:eastAsia="Libre Franklin" w:hAnsi="Times New Roman" w:cs="Times New Roman"/>
                <w:i/>
              </w:rPr>
              <w:t xml:space="preserve">kanalizaci, umyvadla v předsíňkách záchodů, sprchy a pro žákyně starší 12 let hygienickou kabinu, vše napojeno na přívod tekoucí pitné a teplé vody a </w:t>
            </w:r>
            <w:r w:rsidRPr="008D351D">
              <w:rPr>
                <w:rFonts w:ascii="Times New Roman" w:eastAsia="Libre Franklin" w:hAnsi="Times New Roman" w:cs="Times New Roman"/>
                <w:b/>
                <w:i/>
              </w:rPr>
              <w:t xml:space="preserve">vnitřní </w:t>
            </w:r>
            <w:r w:rsidRPr="008D351D">
              <w:rPr>
                <w:rFonts w:ascii="Times New Roman" w:eastAsia="Libre Franklin" w:hAnsi="Times New Roman" w:cs="Times New Roman"/>
                <w:i/>
              </w:rPr>
              <w:t>kanalizaci. Prostory hygienického zařízení musí být osvětleny a větrány.“.</w:t>
            </w:r>
          </w:p>
          <w:p w14:paraId="2F4884E0"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u w:val="single"/>
              </w:rPr>
            </w:pPr>
            <w:r w:rsidRPr="008D351D">
              <w:rPr>
                <w:rFonts w:ascii="Times New Roman" w:eastAsia="Libre Franklin" w:hAnsi="Times New Roman" w:cs="Times New Roman"/>
                <w:u w:val="single"/>
              </w:rPr>
              <w:t>Odůvodnění:</w:t>
            </w:r>
          </w:p>
          <w:p w14:paraId="0C1E4A16"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rPr>
            </w:pPr>
            <w:r w:rsidRPr="008D351D">
              <w:rPr>
                <w:rFonts w:ascii="Times New Roman" w:eastAsia="Libre Franklin" w:hAnsi="Times New Roman" w:cs="Times New Roman"/>
              </w:rPr>
              <w:t>Zdravotně technické zařizovací předměty se napojují na vnitřní kanalizaci (viz připomínka k § 2, písmenu k).</w:t>
            </w:r>
          </w:p>
          <w:p w14:paraId="68105ADE" w14:textId="78D65BD2"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3B73E125" w14:textId="1C468DF5" w:rsidR="0006455E" w:rsidRDefault="09C4CD47" w:rsidP="69B74364">
            <w:pPr>
              <w:rPr>
                <w:rFonts w:ascii="Times New Roman" w:hAnsi="Times New Roman" w:cs="Times New Roman"/>
              </w:rPr>
            </w:pPr>
            <w:r w:rsidRPr="69B74364">
              <w:rPr>
                <w:rFonts w:ascii="Times New Roman" w:hAnsi="Times New Roman" w:cs="Times New Roman"/>
              </w:rPr>
              <w:lastRenderedPageBreak/>
              <w:t>NEAKCEPTOVÁNO</w:t>
            </w:r>
          </w:p>
          <w:p w14:paraId="59C0A43A" w14:textId="5C5979CB" w:rsidR="001209B2" w:rsidRPr="008D351D" w:rsidRDefault="001209B2" w:rsidP="00042BCC">
            <w:pPr>
              <w:jc w:val="both"/>
              <w:rPr>
                <w:rFonts w:ascii="Times New Roman" w:hAnsi="Times New Roman" w:cs="Times New Roman"/>
              </w:rPr>
            </w:pPr>
            <w:r>
              <w:rPr>
                <w:rFonts w:ascii="Times New Roman" w:hAnsi="Times New Roman" w:cs="Times New Roman"/>
              </w:rPr>
              <w:t>Termín „kanalizace“ vypuštěn, upravuje legislativa MMR.</w:t>
            </w:r>
          </w:p>
          <w:p w14:paraId="567AD582" w14:textId="6FA24346" w:rsidR="0006455E" w:rsidRPr="008D351D" w:rsidRDefault="0006455E" w:rsidP="69B74364">
            <w:pPr>
              <w:rPr>
                <w:rFonts w:ascii="Times New Roman" w:hAnsi="Times New Roman" w:cs="Times New Roman"/>
              </w:rPr>
            </w:pPr>
          </w:p>
        </w:tc>
      </w:tr>
      <w:tr w:rsidR="0006455E" w:rsidRPr="008D351D" w14:paraId="02E44776" w14:textId="77777777" w:rsidTr="45595B71">
        <w:trPr>
          <w:trHeight w:val="23"/>
        </w:trPr>
        <w:tc>
          <w:tcPr>
            <w:tcW w:w="2318" w:type="dxa"/>
            <w:vMerge/>
          </w:tcPr>
          <w:p w14:paraId="42DF3EB1" w14:textId="77777777" w:rsidR="0006455E" w:rsidRPr="008D351D" w:rsidRDefault="0006455E" w:rsidP="00D40D3C">
            <w:pPr>
              <w:rPr>
                <w:rFonts w:ascii="Times New Roman" w:hAnsi="Times New Roman" w:cs="Times New Roman"/>
                <w:b/>
                <w:bCs/>
              </w:rPr>
            </w:pPr>
          </w:p>
        </w:tc>
        <w:tc>
          <w:tcPr>
            <w:tcW w:w="659" w:type="dxa"/>
          </w:tcPr>
          <w:p w14:paraId="300512A1" w14:textId="56E369DD" w:rsidR="0006455E" w:rsidRPr="008D351D" w:rsidRDefault="00002E75" w:rsidP="00D40D3C">
            <w:pPr>
              <w:pStyle w:val="Odstavecseseznamem"/>
              <w:pBdr>
                <w:top w:val="nil"/>
                <w:left w:val="nil"/>
                <w:bottom w:val="nil"/>
                <w:right w:val="nil"/>
                <w:between w:val="nil"/>
              </w:pBdr>
              <w:tabs>
                <w:tab w:val="left" w:pos="0"/>
              </w:tabs>
              <w:spacing w:after="120"/>
              <w:ind w:left="0"/>
              <w:jc w:val="both"/>
              <w:rPr>
                <w:rFonts w:ascii="Times New Roman" w:eastAsia="Libre Franklin" w:hAnsi="Times New Roman" w:cs="Times New Roman"/>
                <w:b/>
              </w:rPr>
            </w:pPr>
            <w:r>
              <w:rPr>
                <w:rFonts w:ascii="Times New Roman" w:eastAsia="Libre Franklin" w:hAnsi="Times New Roman" w:cs="Times New Roman"/>
                <w:b/>
              </w:rPr>
              <w:t>16</w:t>
            </w:r>
            <w:r w:rsidR="00173A2A">
              <w:rPr>
                <w:rFonts w:ascii="Times New Roman" w:eastAsia="Libre Franklin" w:hAnsi="Times New Roman" w:cs="Times New Roman"/>
                <w:b/>
              </w:rPr>
              <w:t>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FA82582" w14:textId="69B71748" w:rsidR="0006455E" w:rsidRPr="008D351D" w:rsidRDefault="0006455E" w:rsidP="00D40D3C">
            <w:pPr>
              <w:pStyle w:val="Odstavecseseznamem"/>
              <w:numPr>
                <w:ilvl w:val="0"/>
                <w:numId w:val="16"/>
              </w:numPr>
              <w:pBdr>
                <w:top w:val="nil"/>
                <w:left w:val="nil"/>
                <w:bottom w:val="nil"/>
                <w:right w:val="nil"/>
                <w:between w:val="nil"/>
              </w:pBdr>
              <w:tabs>
                <w:tab w:val="left" w:pos="0"/>
              </w:tabs>
              <w:spacing w:after="120"/>
              <w:ind w:left="0" w:firstLine="0"/>
              <w:jc w:val="both"/>
              <w:rPr>
                <w:rFonts w:ascii="Times New Roman" w:eastAsia="Libre Franklin" w:hAnsi="Times New Roman" w:cs="Times New Roman"/>
              </w:rPr>
            </w:pPr>
            <w:r w:rsidRPr="008D351D">
              <w:rPr>
                <w:rFonts w:ascii="Times New Roman" w:eastAsia="Libre Franklin" w:hAnsi="Times New Roman" w:cs="Times New Roman"/>
                <w:b/>
              </w:rPr>
              <w:t>Připomínka k Příloze č. 1, bodu 2</w:t>
            </w:r>
          </w:p>
          <w:p w14:paraId="00B3C58C"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Požadujeme text v Příloze č. 1 bodu 2 upravit následovně:</w:t>
            </w:r>
          </w:p>
          <w:p w14:paraId="0BAE2CC2"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w:t>
            </w:r>
            <w:r w:rsidRPr="008D351D">
              <w:rPr>
                <w:rFonts w:ascii="Times New Roman" w:eastAsia="Libre Franklin" w:hAnsi="Times New Roman" w:cs="Times New Roman"/>
                <w:i/>
              </w:rPr>
              <w:t xml:space="preserve">2. Hygienické zařízení v provozovně živnosti péče o dítě do 3 let věku v denním režimu a dětské skupině, do které dochází děti do 3 let věku, musí obsahovat dětské záchodové mísy, které jsou napojeny na přívod tekoucí pitné nebo užitkové vody a na </w:t>
            </w:r>
            <w:r w:rsidRPr="008D351D">
              <w:rPr>
                <w:rFonts w:ascii="Times New Roman" w:eastAsia="Libre Franklin" w:hAnsi="Times New Roman" w:cs="Times New Roman"/>
                <w:b/>
                <w:i/>
              </w:rPr>
              <w:t xml:space="preserve">vnitřní </w:t>
            </w:r>
            <w:r w:rsidRPr="008D351D">
              <w:rPr>
                <w:rFonts w:ascii="Times New Roman" w:eastAsia="Libre Franklin" w:hAnsi="Times New Roman" w:cs="Times New Roman"/>
                <w:i/>
              </w:rPr>
              <w:t xml:space="preserve">kanalizaci a </w:t>
            </w:r>
            <w:r w:rsidRPr="008D351D">
              <w:rPr>
                <w:rFonts w:ascii="Times New Roman" w:eastAsia="Libre Franklin" w:hAnsi="Times New Roman" w:cs="Times New Roman"/>
                <w:i/>
                <w:strike/>
              </w:rPr>
              <w:t>dětská</w:t>
            </w:r>
            <w:r w:rsidRPr="008D351D">
              <w:rPr>
                <w:rFonts w:ascii="Times New Roman" w:eastAsia="Libre Franklin" w:hAnsi="Times New Roman" w:cs="Times New Roman"/>
                <w:i/>
              </w:rPr>
              <w:t xml:space="preserve"> umyvadla, </w:t>
            </w:r>
            <w:r w:rsidRPr="008D351D">
              <w:rPr>
                <w:rFonts w:ascii="Times New Roman" w:eastAsia="Libre Franklin" w:hAnsi="Times New Roman" w:cs="Times New Roman"/>
                <w:b/>
                <w:i/>
              </w:rPr>
              <w:t>osazená nad podlahou v odpovídající výšce</w:t>
            </w:r>
            <w:r w:rsidRPr="008D351D">
              <w:rPr>
                <w:rFonts w:ascii="Times New Roman" w:eastAsia="Libre Franklin" w:hAnsi="Times New Roman" w:cs="Times New Roman"/>
                <w:i/>
                <w:vertAlign w:val="superscript"/>
              </w:rPr>
              <w:t>,</w:t>
            </w:r>
            <w:r w:rsidRPr="008D351D">
              <w:rPr>
                <w:rFonts w:ascii="Times New Roman" w:eastAsia="Libre Franklin" w:hAnsi="Times New Roman" w:cs="Times New Roman"/>
                <w:i/>
              </w:rPr>
              <w:t xml:space="preserve"> která jsou napojena na přívod tekoucí pitné a teplé vody a </w:t>
            </w:r>
            <w:r w:rsidRPr="008D351D">
              <w:rPr>
                <w:rFonts w:ascii="Times New Roman" w:eastAsia="Libre Franklin" w:hAnsi="Times New Roman" w:cs="Times New Roman"/>
                <w:b/>
                <w:i/>
              </w:rPr>
              <w:t xml:space="preserve">vnitřní </w:t>
            </w:r>
            <w:r w:rsidRPr="008D351D">
              <w:rPr>
                <w:rFonts w:ascii="Times New Roman" w:eastAsia="Libre Franklin" w:hAnsi="Times New Roman" w:cs="Times New Roman"/>
                <w:i/>
              </w:rPr>
              <w:t xml:space="preserve">kanalizaci. Dětské nočníky se myjí pod tekoucí pitnou nebo teplou vodou včetně dezinfekce v prostoru provozně nebo prostorově odděleném od prostoru užívaného dětmi. Umývárna se dále vybavuje podle věku dětí dětskou vaničkou se sprchou nebo sprchovým boxem s napojením na přívod tekoucí pitné a teplé vody a </w:t>
            </w:r>
            <w:r w:rsidRPr="008D351D">
              <w:rPr>
                <w:rFonts w:ascii="Times New Roman" w:eastAsia="Libre Franklin" w:hAnsi="Times New Roman" w:cs="Times New Roman"/>
                <w:b/>
                <w:i/>
              </w:rPr>
              <w:t xml:space="preserve">vnitřní </w:t>
            </w:r>
            <w:r w:rsidRPr="008D351D">
              <w:rPr>
                <w:rFonts w:ascii="Times New Roman" w:eastAsia="Libre Franklin" w:hAnsi="Times New Roman" w:cs="Times New Roman"/>
                <w:i/>
              </w:rPr>
              <w:t xml:space="preserve">kanalizaci. Umyvadla a sprcha musí být opatřena pouze jedním výtokovým ventilem napojeným na centrální </w:t>
            </w:r>
            <w:r w:rsidRPr="008D351D">
              <w:rPr>
                <w:rFonts w:ascii="Times New Roman" w:eastAsia="Libre Franklin" w:hAnsi="Times New Roman" w:cs="Times New Roman"/>
                <w:b/>
                <w:i/>
              </w:rPr>
              <w:t>směšovací armaturu</w:t>
            </w:r>
            <w:r w:rsidRPr="008D351D">
              <w:rPr>
                <w:rFonts w:ascii="Times New Roman" w:eastAsia="Libre Franklin" w:hAnsi="Times New Roman" w:cs="Times New Roman"/>
                <w:i/>
              </w:rPr>
              <w:t xml:space="preserve"> </w:t>
            </w:r>
            <w:r w:rsidRPr="008D351D">
              <w:rPr>
                <w:rFonts w:ascii="Times New Roman" w:eastAsia="Libre Franklin" w:hAnsi="Times New Roman" w:cs="Times New Roman"/>
                <w:i/>
                <w:strike/>
              </w:rPr>
              <w:t>mísící baterii</w:t>
            </w:r>
            <w:r w:rsidRPr="008D351D">
              <w:rPr>
                <w:rFonts w:ascii="Times New Roman" w:eastAsia="Libre Franklin" w:hAnsi="Times New Roman" w:cs="Times New Roman"/>
                <w:i/>
              </w:rPr>
              <w:t xml:space="preserve"> umístěnou mimo dosah dětí</w:t>
            </w:r>
            <w:r w:rsidRPr="008D351D">
              <w:rPr>
                <w:rFonts w:ascii="Times New Roman" w:eastAsia="Libre Franklin" w:hAnsi="Times New Roman" w:cs="Times New Roman"/>
                <w:b/>
                <w:i/>
              </w:rPr>
              <w:t>,</w:t>
            </w:r>
            <w:r w:rsidRPr="008D351D">
              <w:rPr>
                <w:rFonts w:ascii="Times New Roman" w:eastAsia="Libre Franklin" w:hAnsi="Times New Roman" w:cs="Times New Roman"/>
                <w:b/>
              </w:rPr>
              <w:t xml:space="preserve"> </w:t>
            </w:r>
            <w:r w:rsidRPr="008D351D">
              <w:rPr>
                <w:rFonts w:ascii="Times New Roman" w:eastAsia="Libre Franklin" w:hAnsi="Times New Roman" w:cs="Times New Roman"/>
                <w:b/>
                <w:i/>
              </w:rPr>
              <w:t>nebo směšovacími bateriemi se zařízením pro omezení nejvyšší teploty na výtoku</w:t>
            </w:r>
            <w:r w:rsidRPr="008D351D">
              <w:rPr>
                <w:rFonts w:ascii="Times New Roman" w:eastAsia="Libre Franklin" w:hAnsi="Times New Roman" w:cs="Times New Roman"/>
                <w:i/>
              </w:rPr>
              <w:t xml:space="preserve">. Umývárna je dále </w:t>
            </w:r>
            <w:r w:rsidRPr="008D351D">
              <w:rPr>
                <w:rFonts w:ascii="Times New Roman" w:eastAsia="Libre Franklin" w:hAnsi="Times New Roman" w:cs="Times New Roman"/>
                <w:i/>
              </w:rPr>
              <w:lastRenderedPageBreak/>
              <w:t>vybavena přebalovacím pultem a krytým samootvíracím odpadkovým košem. Prostory hygienického zařízení musí být osvětleny a větrány.“.</w:t>
            </w:r>
          </w:p>
          <w:p w14:paraId="33F7B7FD"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u w:val="single"/>
              </w:rPr>
            </w:pPr>
            <w:r w:rsidRPr="008D351D">
              <w:rPr>
                <w:rFonts w:ascii="Times New Roman" w:eastAsia="Libre Franklin" w:hAnsi="Times New Roman" w:cs="Times New Roman"/>
                <w:u w:val="single"/>
              </w:rPr>
              <w:t>Odůvodnění:</w:t>
            </w:r>
          </w:p>
          <w:p w14:paraId="415A3C04"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rPr>
            </w:pPr>
            <w:r w:rsidRPr="008D351D">
              <w:rPr>
                <w:rFonts w:ascii="Times New Roman" w:eastAsia="Libre Franklin" w:hAnsi="Times New Roman" w:cs="Times New Roman"/>
              </w:rPr>
              <w:t>Zdravotně technické zařizovací předměty se napojují na vnitřní kanalizaci (viz připomínka k § 2, písmenu k). Podle našeho názoru je možné použití více typů umyvadel, pokud výška jejich horní hrany nad podlahou odpovídá jejich uživatelům. Mísící (směšovací) baterie se používá pouze pro jedno odběrné místo, proto doporučujeme armaturu pro centrální mísení vody nazývat směšovací armaturou. Centrální směšování vody pro sprchy je z hygienického hlediska nevhodné, protože v potrubí, které na ně navazuje, je při teplotě 37 až 45 °C zvýšené nebezpečí množení bakterií rodu Legionella. Proto by u sprch, kde je podle čl. 9.3.2 ČSN EN 806-2 požadována teplota 38 °C na výtoku, mělo být přednostně navrhováno mísení v odběrném místě, viz kapitolu 6 TNI CEN/TR 16355. Možné je použití termostatické směšovací baterie u každého odběrného místa.</w:t>
            </w:r>
          </w:p>
          <w:p w14:paraId="0974F3A1" w14:textId="79F1F421"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1CA20D0F" w14:textId="44185608" w:rsidR="0006455E" w:rsidRPr="008D351D" w:rsidRDefault="3879F003" w:rsidP="69B74364">
            <w:pPr>
              <w:rPr>
                <w:rFonts w:ascii="Times New Roman" w:hAnsi="Times New Roman" w:cs="Times New Roman"/>
              </w:rPr>
            </w:pPr>
            <w:r w:rsidRPr="69B74364">
              <w:rPr>
                <w:rFonts w:ascii="Times New Roman" w:hAnsi="Times New Roman" w:cs="Times New Roman"/>
              </w:rPr>
              <w:lastRenderedPageBreak/>
              <w:t>AKCEPTOVÁNO ČÁSTEČNĚ</w:t>
            </w:r>
          </w:p>
          <w:p w14:paraId="488706D2" w14:textId="77777777" w:rsidR="001209B2" w:rsidRPr="008D351D" w:rsidRDefault="001209B2" w:rsidP="001209B2">
            <w:pPr>
              <w:rPr>
                <w:rFonts w:ascii="Times New Roman" w:hAnsi="Times New Roman" w:cs="Times New Roman"/>
              </w:rPr>
            </w:pPr>
            <w:r>
              <w:rPr>
                <w:rFonts w:ascii="Times New Roman" w:hAnsi="Times New Roman" w:cs="Times New Roman"/>
              </w:rPr>
              <w:t>Termín „kanalizace“ vypuštěn, upravuje legislativa MMR.</w:t>
            </w:r>
          </w:p>
          <w:p w14:paraId="66B32D78" w14:textId="476FB1C3" w:rsidR="0006455E" w:rsidRPr="008D351D" w:rsidRDefault="1CFE1771" w:rsidP="69B74364">
            <w:pPr>
              <w:rPr>
                <w:rFonts w:ascii="Times New Roman" w:hAnsi="Times New Roman" w:cs="Times New Roman"/>
              </w:rPr>
            </w:pPr>
            <w:r w:rsidRPr="515CA676">
              <w:rPr>
                <w:rFonts w:ascii="Times New Roman" w:hAnsi="Times New Roman" w:cs="Times New Roman"/>
              </w:rPr>
              <w:t>S</w:t>
            </w:r>
            <w:r w:rsidR="1E8487FD" w:rsidRPr="515CA676">
              <w:rPr>
                <w:rFonts w:ascii="Times New Roman" w:hAnsi="Times New Roman" w:cs="Times New Roman"/>
              </w:rPr>
              <w:t>měšovací armatura a směšovací baterie zavedeny do textu.</w:t>
            </w:r>
          </w:p>
        </w:tc>
      </w:tr>
      <w:tr w:rsidR="0006455E" w:rsidRPr="008D351D" w14:paraId="61F7F9D9" w14:textId="77777777" w:rsidTr="45595B71">
        <w:trPr>
          <w:trHeight w:val="23"/>
        </w:trPr>
        <w:tc>
          <w:tcPr>
            <w:tcW w:w="2318" w:type="dxa"/>
            <w:vMerge/>
          </w:tcPr>
          <w:p w14:paraId="0A963ECE" w14:textId="77777777" w:rsidR="0006455E" w:rsidRPr="008D351D" w:rsidRDefault="0006455E" w:rsidP="00D40D3C">
            <w:pPr>
              <w:rPr>
                <w:rFonts w:ascii="Times New Roman" w:hAnsi="Times New Roman" w:cs="Times New Roman"/>
                <w:b/>
                <w:bCs/>
              </w:rPr>
            </w:pPr>
          </w:p>
        </w:tc>
        <w:tc>
          <w:tcPr>
            <w:tcW w:w="659" w:type="dxa"/>
          </w:tcPr>
          <w:p w14:paraId="66FD808E" w14:textId="44DD414F" w:rsidR="0006455E" w:rsidRPr="008D351D" w:rsidRDefault="00002E75" w:rsidP="00D40D3C">
            <w:pPr>
              <w:pStyle w:val="Odstavecseseznamem"/>
              <w:pBdr>
                <w:top w:val="nil"/>
                <w:left w:val="nil"/>
                <w:bottom w:val="nil"/>
                <w:right w:val="nil"/>
                <w:between w:val="nil"/>
              </w:pBdr>
              <w:tabs>
                <w:tab w:val="left" w:pos="0"/>
              </w:tabs>
              <w:spacing w:after="120"/>
              <w:ind w:left="32"/>
              <w:jc w:val="both"/>
              <w:rPr>
                <w:rFonts w:ascii="Times New Roman" w:eastAsia="Libre Franklin" w:hAnsi="Times New Roman" w:cs="Times New Roman"/>
                <w:b/>
              </w:rPr>
            </w:pPr>
            <w:r>
              <w:rPr>
                <w:rFonts w:ascii="Times New Roman" w:eastAsia="Libre Franklin" w:hAnsi="Times New Roman" w:cs="Times New Roman"/>
                <w:b/>
              </w:rPr>
              <w:t>16</w:t>
            </w:r>
            <w:r w:rsidR="00173A2A">
              <w:rPr>
                <w:rFonts w:ascii="Times New Roman" w:eastAsia="Libre Franklin" w:hAnsi="Times New Roman" w:cs="Times New Roman"/>
                <w:b/>
              </w:rPr>
              <w:t>6</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8E2742C" w14:textId="2DC483B5" w:rsidR="0006455E" w:rsidRPr="008D351D" w:rsidRDefault="0006455E" w:rsidP="00D40D3C">
            <w:pPr>
              <w:pStyle w:val="Odstavecseseznamem"/>
              <w:numPr>
                <w:ilvl w:val="0"/>
                <w:numId w:val="16"/>
              </w:numPr>
              <w:pBdr>
                <w:top w:val="nil"/>
                <w:left w:val="nil"/>
                <w:bottom w:val="nil"/>
                <w:right w:val="nil"/>
                <w:between w:val="nil"/>
              </w:pBdr>
              <w:tabs>
                <w:tab w:val="left" w:pos="0"/>
              </w:tabs>
              <w:spacing w:after="120"/>
              <w:ind w:left="32" w:hanging="32"/>
              <w:jc w:val="both"/>
              <w:rPr>
                <w:rFonts w:ascii="Times New Roman" w:eastAsia="Libre Franklin" w:hAnsi="Times New Roman" w:cs="Times New Roman"/>
              </w:rPr>
            </w:pPr>
            <w:r w:rsidRPr="008D351D">
              <w:rPr>
                <w:rFonts w:ascii="Times New Roman" w:eastAsia="Libre Franklin" w:hAnsi="Times New Roman" w:cs="Times New Roman"/>
                <w:b/>
              </w:rPr>
              <w:t>Připomínka k Příloze č. 1, bodu 3</w:t>
            </w:r>
          </w:p>
          <w:p w14:paraId="628F966C"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Požadujeme text v Příloze č. 1 bodu 3 upravit následovně:</w:t>
            </w:r>
          </w:p>
          <w:p w14:paraId="398A904A" w14:textId="27E088F1" w:rsidR="0006455E" w:rsidRPr="008D351D" w:rsidRDefault="0006455E" w:rsidP="2D249184">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2D249184">
              <w:rPr>
                <w:rFonts w:ascii="Times New Roman" w:eastAsia="Libre Franklin" w:hAnsi="Times New Roman" w:cs="Times New Roman"/>
              </w:rPr>
              <w:t>„</w:t>
            </w:r>
            <w:r w:rsidRPr="2D249184">
              <w:rPr>
                <w:rFonts w:ascii="Times New Roman" w:eastAsia="Libre Franklin" w:hAnsi="Times New Roman" w:cs="Times New Roman"/>
                <w:i/>
                <w:iCs/>
              </w:rPr>
              <w:t xml:space="preserve">3.  Hygienické zařízení v zařízení pro výchovu a vzdělávání a v provozovně pro výchovu a vzdělávání pro děti předškolního věku a dětské skupině musí obsahovat dětské záchodové mísy a </w:t>
            </w:r>
            <w:r w:rsidRPr="2D249184">
              <w:rPr>
                <w:rFonts w:ascii="Times New Roman" w:eastAsia="Libre Franklin" w:hAnsi="Times New Roman" w:cs="Times New Roman"/>
                <w:i/>
                <w:iCs/>
                <w:strike/>
              </w:rPr>
              <w:t xml:space="preserve">dětské pisoáry </w:t>
            </w:r>
            <w:r w:rsidRPr="2D249184">
              <w:rPr>
                <w:rFonts w:ascii="Times New Roman" w:eastAsia="Libre Franklin" w:hAnsi="Times New Roman" w:cs="Times New Roman"/>
                <w:b/>
                <w:bCs/>
                <w:i/>
                <w:iCs/>
              </w:rPr>
              <w:t>popř. také pisoárové mísy osazené nad podlahou ve odpovídající výšce</w:t>
            </w:r>
            <w:r w:rsidRPr="2D249184">
              <w:rPr>
                <w:rFonts w:ascii="Times New Roman" w:eastAsia="Libre Franklin" w:hAnsi="Times New Roman" w:cs="Times New Roman"/>
                <w:i/>
                <w:iCs/>
                <w:vertAlign w:val="superscript"/>
              </w:rPr>
              <w:t>,</w:t>
            </w:r>
            <w:r w:rsidRPr="2D249184">
              <w:rPr>
                <w:rFonts w:ascii="Times New Roman" w:eastAsia="Libre Franklin" w:hAnsi="Times New Roman" w:cs="Times New Roman"/>
                <w:i/>
                <w:iCs/>
              </w:rPr>
              <w:t xml:space="preserve"> vše napojeno na přívod tekoucí pitné nebo užitkové vody a na </w:t>
            </w:r>
            <w:r w:rsidRPr="2D249184">
              <w:rPr>
                <w:rFonts w:ascii="Times New Roman" w:eastAsia="Libre Franklin" w:hAnsi="Times New Roman" w:cs="Times New Roman"/>
                <w:b/>
                <w:bCs/>
                <w:i/>
                <w:iCs/>
              </w:rPr>
              <w:t xml:space="preserve">vnitřní </w:t>
            </w:r>
            <w:r w:rsidRPr="2D249184">
              <w:rPr>
                <w:rFonts w:ascii="Times New Roman" w:eastAsia="Libre Franklin" w:hAnsi="Times New Roman" w:cs="Times New Roman"/>
                <w:i/>
                <w:iCs/>
              </w:rPr>
              <w:t xml:space="preserve">kanalizaci, </w:t>
            </w:r>
            <w:r w:rsidRPr="2D249184">
              <w:rPr>
                <w:rFonts w:ascii="Times New Roman" w:eastAsia="Libre Franklin" w:hAnsi="Times New Roman" w:cs="Times New Roman"/>
                <w:i/>
                <w:iCs/>
                <w:strike/>
              </w:rPr>
              <w:t>dětská</w:t>
            </w:r>
            <w:r w:rsidRPr="2D249184">
              <w:rPr>
                <w:rFonts w:ascii="Times New Roman" w:eastAsia="Libre Franklin" w:hAnsi="Times New Roman" w:cs="Times New Roman"/>
                <w:i/>
                <w:iCs/>
              </w:rPr>
              <w:t xml:space="preserve"> umyvadla</w:t>
            </w:r>
            <w:r w:rsidRPr="2D249184">
              <w:rPr>
                <w:rFonts w:ascii="Times New Roman" w:eastAsia="Libre Franklin" w:hAnsi="Times New Roman" w:cs="Times New Roman"/>
                <w:b/>
                <w:bCs/>
                <w:i/>
                <w:iCs/>
              </w:rPr>
              <w:t xml:space="preserve"> osazená nad podlahou v odpovídající výšce</w:t>
            </w:r>
            <w:r w:rsidRPr="2D249184">
              <w:rPr>
                <w:rFonts w:ascii="Times New Roman" w:eastAsia="Libre Franklin" w:hAnsi="Times New Roman" w:cs="Times New Roman"/>
                <w:i/>
                <w:iCs/>
              </w:rPr>
              <w:t xml:space="preserve"> a sprchy, vše napojeno na přívod tekoucí pitné a teplé vody a </w:t>
            </w:r>
            <w:r w:rsidRPr="2D249184">
              <w:rPr>
                <w:rFonts w:ascii="Times New Roman" w:eastAsia="Libre Franklin" w:hAnsi="Times New Roman" w:cs="Times New Roman"/>
                <w:b/>
                <w:bCs/>
                <w:i/>
                <w:iCs/>
              </w:rPr>
              <w:t xml:space="preserve">vnitřní </w:t>
            </w:r>
            <w:r w:rsidRPr="2D249184">
              <w:rPr>
                <w:rFonts w:ascii="Times New Roman" w:eastAsia="Libre Franklin" w:hAnsi="Times New Roman" w:cs="Times New Roman"/>
                <w:i/>
                <w:iCs/>
              </w:rPr>
              <w:t xml:space="preserve">kanalizaci. Umyvadla a sprchy musí být opatřena pouze jedním výtokovým ventilem napojeným na centrální </w:t>
            </w:r>
            <w:r w:rsidRPr="2D249184">
              <w:rPr>
                <w:rFonts w:ascii="Times New Roman" w:eastAsia="Libre Franklin" w:hAnsi="Times New Roman" w:cs="Times New Roman"/>
                <w:b/>
                <w:bCs/>
                <w:i/>
                <w:iCs/>
              </w:rPr>
              <w:t>směšovací armaturu</w:t>
            </w:r>
            <w:r w:rsidRPr="2D249184">
              <w:rPr>
                <w:rFonts w:ascii="Times New Roman" w:eastAsia="Libre Franklin" w:hAnsi="Times New Roman" w:cs="Times New Roman"/>
                <w:i/>
                <w:iCs/>
              </w:rPr>
              <w:t xml:space="preserve"> </w:t>
            </w:r>
            <w:r w:rsidRPr="2D249184">
              <w:rPr>
                <w:rFonts w:ascii="Times New Roman" w:eastAsia="Libre Franklin" w:hAnsi="Times New Roman" w:cs="Times New Roman"/>
                <w:i/>
                <w:iCs/>
                <w:strike/>
              </w:rPr>
              <w:t>mísící baterii</w:t>
            </w:r>
            <w:r w:rsidRPr="2D249184">
              <w:rPr>
                <w:rFonts w:ascii="Times New Roman" w:eastAsia="Libre Franklin" w:hAnsi="Times New Roman" w:cs="Times New Roman"/>
                <w:i/>
                <w:iCs/>
              </w:rPr>
              <w:t xml:space="preserve"> umístěnou mimo dosah dětí</w:t>
            </w:r>
            <w:r w:rsidRPr="2D249184">
              <w:rPr>
                <w:rFonts w:ascii="Times New Roman" w:eastAsia="Libre Franklin" w:hAnsi="Times New Roman" w:cs="Times New Roman"/>
                <w:b/>
                <w:bCs/>
                <w:i/>
                <w:iCs/>
              </w:rPr>
              <w:t>, nebo směšovacími bateriemi se zařízením pro omezení nejvyšší teploty na výtoku</w:t>
            </w:r>
            <w:r w:rsidRPr="2D249184">
              <w:rPr>
                <w:rFonts w:ascii="Times New Roman" w:eastAsia="Libre Franklin" w:hAnsi="Times New Roman" w:cs="Times New Roman"/>
                <w:i/>
                <w:iCs/>
              </w:rPr>
              <w:t xml:space="preserve">. Sprchy jsou řešeny tak, </w:t>
            </w:r>
            <w:r w:rsidRPr="2D249184">
              <w:rPr>
                <w:rFonts w:ascii="Times New Roman" w:eastAsia="Libre Franklin" w:hAnsi="Times New Roman" w:cs="Times New Roman"/>
                <w:i/>
                <w:iCs/>
              </w:rPr>
              <w:lastRenderedPageBreak/>
              <w:t>aby do nich děti mohly vstupovat bez cizí pomoci. Prostory hygienického zařízení musí být osvětleny a větrány.“.</w:t>
            </w:r>
          </w:p>
          <w:p w14:paraId="13CE45AC"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u w:val="single"/>
              </w:rPr>
            </w:pPr>
            <w:r w:rsidRPr="008D351D">
              <w:rPr>
                <w:rFonts w:ascii="Times New Roman" w:eastAsia="Libre Franklin" w:hAnsi="Times New Roman" w:cs="Times New Roman"/>
                <w:u w:val="single"/>
              </w:rPr>
              <w:t>Odůvodnění:</w:t>
            </w:r>
          </w:p>
          <w:p w14:paraId="6B538257"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Zdravotně technické zařizovací předměty se napojují na vnitřní kanalizaci (viz připomínka k § 2, písmenu k). Podle našeho názoru je možné použití více typů umyvadel, resp. pisoárových mís, pokud výška jejich horní hrany nad podlahou odpovídá výšce jejich uživatelů. V mateřských školách nebylo zvykem zřizovat pisoáry, proto navrhujeme zmínit je jako nadstandard (popřípadě). Mísicí (směšovací) baterie se používá pouze pro jedno odběrné místo, proto doporučujeme armaturu pro centrální mísení vody nazývat směšovací armaturou. Centrální směšování vody pro sprchy je z hygienického hlediska nevhodné, protože v potrubí, které na ně navazuje, je při teplotě 37 až 45 °C zvýšené nebezpečí množení bakterií rodu Legionella. Proto by u sprch, kde je podle čl. 9.3.2 ČSN EN 806-2 požadována teplota 38 °C na výtoku, mělo být přednostně navrhováno mísení v odběrném místě, viz kapitolu 6 TNI CEN/TR 16355. Možné je použití termostatické směšovací baterie u každého odběrného místa.</w:t>
            </w:r>
          </w:p>
          <w:p w14:paraId="40F41C83" w14:textId="0BDED930"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58DF1CE0" w14:textId="44185608" w:rsidR="0006455E" w:rsidRPr="008D351D" w:rsidRDefault="6F54CC16" w:rsidP="69B74364">
            <w:pPr>
              <w:rPr>
                <w:rFonts w:ascii="Times New Roman" w:hAnsi="Times New Roman" w:cs="Times New Roman"/>
              </w:rPr>
            </w:pPr>
            <w:r w:rsidRPr="69B74364">
              <w:rPr>
                <w:rFonts w:ascii="Times New Roman" w:hAnsi="Times New Roman" w:cs="Times New Roman"/>
              </w:rPr>
              <w:lastRenderedPageBreak/>
              <w:t>AKCEPTOVÁNO ČÁSTEČNĚ</w:t>
            </w:r>
          </w:p>
          <w:p w14:paraId="7F1D752F" w14:textId="77777777" w:rsidR="001209B2" w:rsidRPr="008D351D" w:rsidRDefault="001209B2" w:rsidP="00042BCC">
            <w:pPr>
              <w:jc w:val="both"/>
              <w:rPr>
                <w:rFonts w:ascii="Times New Roman" w:hAnsi="Times New Roman" w:cs="Times New Roman"/>
              </w:rPr>
            </w:pPr>
            <w:r>
              <w:rPr>
                <w:rFonts w:ascii="Times New Roman" w:hAnsi="Times New Roman" w:cs="Times New Roman"/>
              </w:rPr>
              <w:t>Termín „kanalizace“ vypuštěn, upravuje legislativa MMR.</w:t>
            </w:r>
          </w:p>
          <w:p w14:paraId="67BDEFFC" w14:textId="6425DA0D" w:rsidR="52E09C15" w:rsidRDefault="52E09C15" w:rsidP="00042BCC">
            <w:pPr>
              <w:jc w:val="both"/>
              <w:rPr>
                <w:rFonts w:ascii="Times New Roman" w:hAnsi="Times New Roman" w:cs="Times New Roman"/>
              </w:rPr>
            </w:pPr>
            <w:r w:rsidRPr="515CA676">
              <w:rPr>
                <w:rFonts w:ascii="Times New Roman" w:hAnsi="Times New Roman" w:cs="Times New Roman"/>
              </w:rPr>
              <w:t>Dětské pisoáry</w:t>
            </w:r>
            <w:r w:rsidR="11394EED" w:rsidRPr="515CA676">
              <w:rPr>
                <w:rFonts w:ascii="Times New Roman" w:hAnsi="Times New Roman" w:cs="Times New Roman"/>
              </w:rPr>
              <w:t xml:space="preserve"> a umyvadla</w:t>
            </w:r>
            <w:r w:rsidRPr="515CA676">
              <w:rPr>
                <w:rFonts w:ascii="Times New Roman" w:hAnsi="Times New Roman" w:cs="Times New Roman"/>
              </w:rPr>
              <w:t xml:space="preserve"> ponechány, neboť se jedná o děti ve věku do 3 let. Jedná se o výčet, co by mělo hygienic</w:t>
            </w:r>
            <w:r w:rsidR="2007AFC6" w:rsidRPr="515CA676">
              <w:rPr>
                <w:rFonts w:ascii="Times New Roman" w:hAnsi="Times New Roman" w:cs="Times New Roman"/>
              </w:rPr>
              <w:t>ké zařízení obsahovat. Podrobnosti, jak bude stavebně řešeno je věcí vyhlášky MMR o požadavcích na výstavbu.</w:t>
            </w:r>
            <w:r w:rsidR="001209B2">
              <w:rPr>
                <w:rFonts w:ascii="Times New Roman" w:hAnsi="Times New Roman" w:cs="Times New Roman"/>
              </w:rPr>
              <w:t xml:space="preserve"> Doplněna definice do § 2.</w:t>
            </w:r>
          </w:p>
          <w:p w14:paraId="6FF6967C" w14:textId="1952E62A" w:rsidR="0006455E" w:rsidRPr="008D351D" w:rsidRDefault="6F54CC16" w:rsidP="00042BCC">
            <w:pPr>
              <w:jc w:val="both"/>
              <w:rPr>
                <w:rFonts w:ascii="Times New Roman" w:hAnsi="Times New Roman" w:cs="Times New Roman"/>
              </w:rPr>
            </w:pPr>
            <w:r w:rsidRPr="69B74364">
              <w:rPr>
                <w:rFonts w:ascii="Times New Roman" w:hAnsi="Times New Roman" w:cs="Times New Roman"/>
              </w:rPr>
              <w:lastRenderedPageBreak/>
              <w:t>Směšovací armatura a směšovací baterie zavedeny do textu.</w:t>
            </w:r>
          </w:p>
        </w:tc>
      </w:tr>
      <w:tr w:rsidR="0006455E" w:rsidRPr="008D351D" w14:paraId="2C9D9F79" w14:textId="77777777" w:rsidTr="45595B71">
        <w:trPr>
          <w:trHeight w:val="23"/>
        </w:trPr>
        <w:tc>
          <w:tcPr>
            <w:tcW w:w="2318" w:type="dxa"/>
            <w:vMerge/>
          </w:tcPr>
          <w:p w14:paraId="0138DBC4" w14:textId="77777777" w:rsidR="0006455E" w:rsidRPr="008D351D" w:rsidRDefault="0006455E" w:rsidP="00D40D3C">
            <w:pPr>
              <w:rPr>
                <w:rFonts w:ascii="Times New Roman" w:hAnsi="Times New Roman" w:cs="Times New Roman"/>
                <w:b/>
                <w:bCs/>
              </w:rPr>
            </w:pPr>
          </w:p>
        </w:tc>
        <w:tc>
          <w:tcPr>
            <w:tcW w:w="659" w:type="dxa"/>
          </w:tcPr>
          <w:p w14:paraId="4F1079D3" w14:textId="08756738" w:rsidR="0006455E" w:rsidRPr="008D351D" w:rsidRDefault="00002E75" w:rsidP="00D40D3C">
            <w:pPr>
              <w:pStyle w:val="Odstavecseseznamem"/>
              <w:pBdr>
                <w:top w:val="nil"/>
                <w:left w:val="nil"/>
                <w:bottom w:val="nil"/>
                <w:right w:val="nil"/>
                <w:between w:val="nil"/>
              </w:pBdr>
              <w:tabs>
                <w:tab w:val="left" w:pos="32"/>
              </w:tabs>
              <w:spacing w:after="120"/>
              <w:ind w:left="32"/>
              <w:jc w:val="both"/>
              <w:rPr>
                <w:rFonts w:ascii="Times New Roman" w:eastAsia="Libre Franklin" w:hAnsi="Times New Roman" w:cs="Times New Roman"/>
                <w:b/>
              </w:rPr>
            </w:pPr>
            <w:r>
              <w:rPr>
                <w:rFonts w:ascii="Times New Roman" w:eastAsia="Libre Franklin" w:hAnsi="Times New Roman" w:cs="Times New Roman"/>
                <w:b/>
              </w:rPr>
              <w:t>16</w:t>
            </w:r>
            <w:r w:rsidR="00173A2A">
              <w:rPr>
                <w:rFonts w:ascii="Times New Roman" w:eastAsia="Libre Franklin" w:hAnsi="Times New Roman" w:cs="Times New Roman"/>
                <w:b/>
              </w:rPr>
              <w:t>7</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C37A91D" w14:textId="7D94C32C" w:rsidR="0006455E" w:rsidRPr="008D351D" w:rsidRDefault="0006455E" w:rsidP="00D40D3C">
            <w:pPr>
              <w:pStyle w:val="Odstavecseseznamem"/>
              <w:numPr>
                <w:ilvl w:val="0"/>
                <w:numId w:val="16"/>
              </w:numPr>
              <w:pBdr>
                <w:top w:val="nil"/>
                <w:left w:val="nil"/>
                <w:bottom w:val="nil"/>
                <w:right w:val="nil"/>
                <w:between w:val="nil"/>
              </w:pBdr>
              <w:tabs>
                <w:tab w:val="left" w:pos="32"/>
              </w:tabs>
              <w:spacing w:after="120"/>
              <w:ind w:left="32" w:hanging="32"/>
              <w:jc w:val="both"/>
              <w:rPr>
                <w:rFonts w:ascii="Times New Roman" w:eastAsia="Libre Franklin" w:hAnsi="Times New Roman" w:cs="Times New Roman"/>
              </w:rPr>
            </w:pPr>
            <w:r w:rsidRPr="008D351D">
              <w:rPr>
                <w:rFonts w:ascii="Times New Roman" w:eastAsia="Libre Franklin" w:hAnsi="Times New Roman" w:cs="Times New Roman"/>
                <w:b/>
              </w:rPr>
              <w:t>Připomínka k Příloze č. 3 Požadavky na denní, elektrické a sdružené osvětlení</w:t>
            </w:r>
          </w:p>
          <w:p w14:paraId="0E5F9401"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Navrhujeme Přílohu č. 3 zcela vypustit. Některá normativní pravidla navrhujeme přesunout do § 14 a § 17 odst. 1. upravit v návaznosti na naše výše uvedené návrhy.</w:t>
            </w:r>
          </w:p>
          <w:p w14:paraId="03BDB55F"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u w:val="single"/>
              </w:rPr>
            </w:pPr>
            <w:r w:rsidRPr="008D351D">
              <w:rPr>
                <w:rFonts w:ascii="Times New Roman" w:eastAsia="Libre Franklin" w:hAnsi="Times New Roman" w:cs="Times New Roman"/>
                <w:u w:val="single"/>
              </w:rPr>
              <w:t>Odůvodnění:</w:t>
            </w:r>
          </w:p>
          <w:p w14:paraId="1FE3AA2C"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u w:val="single"/>
              </w:rPr>
            </w:pPr>
            <w:r w:rsidRPr="008D351D">
              <w:rPr>
                <w:rFonts w:ascii="Times New Roman" w:eastAsia="Libre Franklin" w:hAnsi="Times New Roman" w:cs="Times New Roman"/>
                <w:u w:val="single"/>
              </w:rPr>
              <w:t>Jedná se o regulaci vzniklou převážně historicky, která postrádá jakékoli bližší odůvodnění v ní obsažených požadavků. Jsou to přitom právě požadavky na osvětlení, které způsobují největší problém při hledání potenciálních budov pro činnost škol a školských zařízení, a proto, mají-</w:t>
            </w:r>
            <w:r w:rsidRPr="008D351D">
              <w:rPr>
                <w:rFonts w:ascii="Times New Roman" w:eastAsia="Libre Franklin" w:hAnsi="Times New Roman" w:cs="Times New Roman"/>
                <w:u w:val="single"/>
              </w:rPr>
              <w:lastRenderedPageBreak/>
              <w:t>li být nově zavedeny (nebo zachovány), je to možné jen na základě detailní, veřejně přístupné odborné analýzy. Takovou analýzu důvodová zpráva neobsahuje.  Navrhujeme proto regulaci v příloze č. 3 nahradit několika jednoduchými pravidly zavedenými do § 14 a § 17 odst. 1.</w:t>
            </w:r>
          </w:p>
          <w:p w14:paraId="7D53B130" w14:textId="32C31C53"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0138EF4C" w14:textId="2C1F6870" w:rsidR="0006455E" w:rsidRPr="008D351D" w:rsidRDefault="53BBC61E" w:rsidP="515CA676">
            <w:pPr>
              <w:rPr>
                <w:rFonts w:ascii="Times New Roman" w:hAnsi="Times New Roman" w:cs="Times New Roman"/>
              </w:rPr>
            </w:pPr>
            <w:r w:rsidRPr="515CA676">
              <w:rPr>
                <w:rFonts w:ascii="Times New Roman" w:hAnsi="Times New Roman" w:cs="Times New Roman"/>
              </w:rPr>
              <w:lastRenderedPageBreak/>
              <w:t>AKC</w:t>
            </w:r>
            <w:r w:rsidR="47874D25" w:rsidRPr="515CA676">
              <w:rPr>
                <w:rFonts w:ascii="Times New Roman" w:hAnsi="Times New Roman" w:cs="Times New Roman"/>
              </w:rPr>
              <w:t>EPTOVÁNO JINAK</w:t>
            </w:r>
          </w:p>
          <w:p w14:paraId="6A697A4E" w14:textId="3A36492C" w:rsidR="0006455E" w:rsidRPr="008D351D" w:rsidRDefault="47874D25" w:rsidP="00042BCC">
            <w:pPr>
              <w:jc w:val="both"/>
              <w:rPr>
                <w:rFonts w:ascii="Times New Roman" w:hAnsi="Times New Roman" w:cs="Times New Roman"/>
              </w:rPr>
            </w:pPr>
            <w:r w:rsidRPr="2D249184">
              <w:rPr>
                <w:rFonts w:ascii="Times New Roman" w:hAnsi="Times New Roman" w:cs="Times New Roman"/>
              </w:rPr>
              <w:t>Příloha č. 3 byla částečně zapracována do paragrafového znění.</w:t>
            </w:r>
          </w:p>
          <w:p w14:paraId="0EC1671E" w14:textId="79FD9BA9" w:rsidR="0006455E" w:rsidRPr="008D351D" w:rsidRDefault="0006455E" w:rsidP="2D249184">
            <w:pPr>
              <w:rPr>
                <w:rFonts w:ascii="Times New Roman" w:hAnsi="Times New Roman" w:cs="Times New Roman"/>
              </w:rPr>
            </w:pPr>
          </w:p>
        </w:tc>
      </w:tr>
      <w:tr w:rsidR="0006455E" w:rsidRPr="008D351D" w14:paraId="0CEAF868" w14:textId="77777777" w:rsidTr="45595B71">
        <w:trPr>
          <w:trHeight w:val="23"/>
        </w:trPr>
        <w:tc>
          <w:tcPr>
            <w:tcW w:w="2318" w:type="dxa"/>
            <w:vMerge/>
          </w:tcPr>
          <w:p w14:paraId="35FBB9ED" w14:textId="77777777" w:rsidR="0006455E" w:rsidRPr="008D351D" w:rsidRDefault="0006455E" w:rsidP="00D40D3C">
            <w:pPr>
              <w:rPr>
                <w:rFonts w:ascii="Times New Roman" w:hAnsi="Times New Roman" w:cs="Times New Roman"/>
                <w:b/>
                <w:bCs/>
              </w:rPr>
            </w:pPr>
          </w:p>
        </w:tc>
        <w:tc>
          <w:tcPr>
            <w:tcW w:w="659" w:type="dxa"/>
          </w:tcPr>
          <w:p w14:paraId="77FF2B7B" w14:textId="3FABEA9D" w:rsidR="0006455E" w:rsidRPr="008D351D" w:rsidRDefault="00002E75" w:rsidP="00D40D3C">
            <w:pPr>
              <w:pStyle w:val="Odstavecseseznamem"/>
              <w:pBdr>
                <w:top w:val="nil"/>
                <w:left w:val="nil"/>
                <w:bottom w:val="nil"/>
                <w:right w:val="nil"/>
                <w:between w:val="nil"/>
              </w:pBdr>
              <w:tabs>
                <w:tab w:val="left" w:pos="32"/>
              </w:tabs>
              <w:spacing w:after="120"/>
              <w:ind w:left="32"/>
              <w:jc w:val="both"/>
              <w:rPr>
                <w:rFonts w:ascii="Times New Roman" w:eastAsia="Libre Franklin" w:hAnsi="Times New Roman" w:cs="Times New Roman"/>
                <w:b/>
              </w:rPr>
            </w:pPr>
            <w:r>
              <w:rPr>
                <w:rFonts w:ascii="Times New Roman" w:eastAsia="Libre Franklin" w:hAnsi="Times New Roman" w:cs="Times New Roman"/>
                <w:b/>
              </w:rPr>
              <w:t>16</w:t>
            </w:r>
            <w:r w:rsidR="00173A2A">
              <w:rPr>
                <w:rFonts w:ascii="Times New Roman" w:eastAsia="Libre Franklin" w:hAnsi="Times New Roman" w:cs="Times New Roman"/>
                <w:b/>
              </w:rPr>
              <w:t>8</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D4C99A2" w14:textId="5F87CE38" w:rsidR="0006455E" w:rsidRPr="008D351D" w:rsidRDefault="0006455E" w:rsidP="00D40D3C">
            <w:pPr>
              <w:pStyle w:val="Odstavecseseznamem"/>
              <w:numPr>
                <w:ilvl w:val="0"/>
                <w:numId w:val="16"/>
              </w:numPr>
              <w:pBdr>
                <w:top w:val="nil"/>
                <w:left w:val="nil"/>
                <w:bottom w:val="nil"/>
                <w:right w:val="nil"/>
                <w:between w:val="nil"/>
              </w:pBdr>
              <w:tabs>
                <w:tab w:val="left" w:pos="32"/>
              </w:tabs>
              <w:spacing w:after="120"/>
              <w:ind w:left="32" w:hanging="32"/>
              <w:jc w:val="both"/>
              <w:rPr>
                <w:rFonts w:ascii="Times New Roman" w:eastAsia="Libre Franklin" w:hAnsi="Times New Roman" w:cs="Times New Roman"/>
              </w:rPr>
            </w:pPr>
            <w:r w:rsidRPr="008D351D">
              <w:rPr>
                <w:rFonts w:ascii="Times New Roman" w:eastAsia="Libre Franklin" w:hAnsi="Times New Roman" w:cs="Times New Roman"/>
                <w:b/>
              </w:rPr>
              <w:t xml:space="preserve">Připomínka k Příloze č. 4, tabulce č. 2 </w:t>
            </w:r>
          </w:p>
          <w:p w14:paraId="0EAEC79A"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Požadujeme v Příloze č. 4, tabulce č. 2 provést následující změny. Hodnotu t</w:t>
            </w:r>
            <w:r w:rsidRPr="008D351D">
              <w:rPr>
                <w:rFonts w:ascii="Times New Roman" w:eastAsia="Libre Franklin" w:hAnsi="Times New Roman" w:cs="Times New Roman"/>
                <w:vertAlign w:val="subscript"/>
              </w:rPr>
              <w:t>g min</w:t>
            </w:r>
            <w:r w:rsidRPr="008D351D">
              <w:rPr>
                <w:rFonts w:ascii="Times New Roman" w:eastAsia="Libre Franklin" w:hAnsi="Times New Roman" w:cs="Times New Roman"/>
              </w:rPr>
              <w:t xml:space="preserve"> zaměnit za hodnotu </w:t>
            </w:r>
            <w:r w:rsidRPr="008D351D">
              <w:rPr>
                <w:rFonts w:ascii="Times New Roman" w:eastAsia="Libre Franklin" w:hAnsi="Times New Roman" w:cs="Times New Roman"/>
                <w:vertAlign w:val="subscript"/>
              </w:rPr>
              <w:t xml:space="preserve">tia min </w:t>
            </w:r>
            <w:r w:rsidRPr="008D351D">
              <w:rPr>
                <w:rFonts w:ascii="Times New Roman" w:eastAsia="Libre Franklin" w:hAnsi="Times New Roman" w:cs="Times New Roman"/>
              </w:rPr>
              <w:t xml:space="preserve">její výši pro jednotlivé prostory stanovit takto: </w:t>
            </w:r>
          </w:p>
          <w:p w14:paraId="622C1A10"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i/>
              </w:rPr>
              <w:t xml:space="preserve">„Tělocvičny </w:t>
            </w:r>
            <w:r w:rsidRPr="008D351D">
              <w:rPr>
                <w:rFonts w:ascii="Times New Roman" w:eastAsia="Libre Franklin" w:hAnsi="Times New Roman" w:cs="Times New Roman"/>
                <w:i/>
                <w:strike/>
              </w:rPr>
              <w:t>18</w:t>
            </w:r>
            <w:r w:rsidRPr="008D351D">
              <w:rPr>
                <w:rFonts w:ascii="Times New Roman" w:eastAsia="Libre Franklin" w:hAnsi="Times New Roman" w:cs="Times New Roman"/>
                <w:i/>
              </w:rPr>
              <w:t xml:space="preserve"> </w:t>
            </w:r>
            <w:r w:rsidRPr="008D351D">
              <w:rPr>
                <w:rFonts w:ascii="Times New Roman" w:eastAsia="Libre Franklin" w:hAnsi="Times New Roman" w:cs="Times New Roman"/>
                <w:b/>
                <w:i/>
              </w:rPr>
              <w:t>15</w:t>
            </w:r>
          </w:p>
          <w:p w14:paraId="50F0BDB7"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i/>
              </w:rPr>
              <w:t xml:space="preserve">Šatny         </w:t>
            </w:r>
            <w:r w:rsidRPr="008D351D">
              <w:rPr>
                <w:rFonts w:ascii="Times New Roman" w:eastAsia="Libre Franklin" w:hAnsi="Times New Roman" w:cs="Times New Roman"/>
                <w:i/>
                <w:strike/>
              </w:rPr>
              <w:t>20</w:t>
            </w:r>
            <w:r w:rsidRPr="008D351D">
              <w:rPr>
                <w:rFonts w:ascii="Times New Roman" w:eastAsia="Libre Franklin" w:hAnsi="Times New Roman" w:cs="Times New Roman"/>
                <w:i/>
              </w:rPr>
              <w:t xml:space="preserve"> </w:t>
            </w:r>
            <w:r w:rsidRPr="008D351D">
              <w:rPr>
                <w:rFonts w:ascii="Times New Roman" w:eastAsia="Libre Franklin" w:hAnsi="Times New Roman" w:cs="Times New Roman"/>
                <w:b/>
                <w:i/>
              </w:rPr>
              <w:t>15</w:t>
            </w:r>
          </w:p>
          <w:p w14:paraId="3EAAF085"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i/>
              </w:rPr>
              <w:t xml:space="preserve">Sprchy       </w:t>
            </w:r>
            <w:r w:rsidRPr="008D351D">
              <w:rPr>
                <w:rFonts w:ascii="Times New Roman" w:eastAsia="Libre Franklin" w:hAnsi="Times New Roman" w:cs="Times New Roman"/>
                <w:i/>
                <w:strike/>
              </w:rPr>
              <w:t>18</w:t>
            </w:r>
            <w:r w:rsidRPr="008D351D">
              <w:rPr>
                <w:rFonts w:ascii="Times New Roman" w:eastAsia="Libre Franklin" w:hAnsi="Times New Roman" w:cs="Times New Roman"/>
                <w:i/>
              </w:rPr>
              <w:t xml:space="preserve"> </w:t>
            </w:r>
            <w:r w:rsidRPr="008D351D">
              <w:rPr>
                <w:rFonts w:ascii="Times New Roman" w:eastAsia="Libre Franklin" w:hAnsi="Times New Roman" w:cs="Times New Roman"/>
                <w:b/>
                <w:i/>
              </w:rPr>
              <w:t>24</w:t>
            </w:r>
          </w:p>
          <w:p w14:paraId="3ED9EC64"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i/>
              </w:rPr>
              <w:t xml:space="preserve">Záchody    </w:t>
            </w:r>
            <w:r w:rsidRPr="008D351D">
              <w:rPr>
                <w:rFonts w:ascii="Times New Roman" w:eastAsia="Libre Franklin" w:hAnsi="Times New Roman" w:cs="Times New Roman"/>
                <w:i/>
                <w:strike/>
              </w:rPr>
              <w:t>18</w:t>
            </w:r>
            <w:r w:rsidRPr="008D351D">
              <w:rPr>
                <w:rFonts w:ascii="Times New Roman" w:eastAsia="Libre Franklin" w:hAnsi="Times New Roman" w:cs="Times New Roman"/>
                <w:i/>
              </w:rPr>
              <w:t xml:space="preserve"> </w:t>
            </w:r>
            <w:r w:rsidRPr="008D351D">
              <w:rPr>
                <w:rFonts w:ascii="Times New Roman" w:eastAsia="Libre Franklin" w:hAnsi="Times New Roman" w:cs="Times New Roman"/>
                <w:b/>
                <w:i/>
              </w:rPr>
              <w:t>15</w:t>
            </w:r>
            <w:r w:rsidRPr="008D351D">
              <w:rPr>
                <w:rFonts w:ascii="Times New Roman" w:eastAsia="Libre Franklin" w:hAnsi="Times New Roman" w:cs="Times New Roman"/>
                <w:i/>
              </w:rPr>
              <w:t>“.</w:t>
            </w:r>
          </w:p>
          <w:p w14:paraId="494E9C82"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u w:val="single"/>
              </w:rPr>
            </w:pPr>
            <w:r w:rsidRPr="008D351D">
              <w:rPr>
                <w:rFonts w:ascii="Times New Roman" w:eastAsia="Libre Franklin" w:hAnsi="Times New Roman" w:cs="Times New Roman"/>
                <w:u w:val="single"/>
              </w:rPr>
              <w:t>Odůvodnění:</w:t>
            </w:r>
          </w:p>
          <w:p w14:paraId="67D6FB72"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rPr>
            </w:pPr>
            <w:r w:rsidRPr="008D351D">
              <w:rPr>
                <w:rFonts w:ascii="Times New Roman" w:eastAsia="Libre Franklin" w:hAnsi="Times New Roman" w:cs="Times New Roman"/>
              </w:rPr>
              <w:t xml:space="preserve">Uvedené teploty nerespektují výpočtové vnitřní teploty v otopném období uvedené ve vyhlášce č. 194/2007 Sb. Označení teplot v tabulce tg min znamená globeteploty, tedy výsledné teploty. V § 20, odst. 2 se však hovoří o teplotě vzduchu. Teplota vzduchu má být podle vyhlášky č. 194/2007 Sb. oproti výpočtové teplotě vyšší o 1 až 3 °C podle počtu venkovních stěn, které místnost ohraničují a velikosti prosklených ploch. Protože počet venkovních stěn a oken může být v různých místnostech různý, a např. záchody nebo sprchy nemusí mít žádnou venkovní stěnu a §20 odst. 2 zmiňuje jakýsi nouzový stav, navrhujeme uvést v tabulce č. 2 výpočtové vnitřní teploty podle vyhlášky č. 194/2007 Sb. V tělocvičně, šatně nebo na záchodě, kde je ústřední vytápění dimenzováno na výpočtovou vnitřní teplotu 15 °C podle vyhlášky č. 194/2007 Sb., nemusí být možné dosáhnout teplotu vzduchu 18 °C. U sprch je původně uvedená </w:t>
            </w:r>
            <w:r w:rsidRPr="008D351D">
              <w:rPr>
                <w:rFonts w:ascii="Times New Roman" w:eastAsia="Libre Franklin" w:hAnsi="Times New Roman" w:cs="Times New Roman"/>
              </w:rPr>
              <w:lastRenderedPageBreak/>
              <w:t>teplota 18 °C naopak příliš nízká. Měla by pro ně platit teplota 24 °C jako pro umývárny.</w:t>
            </w:r>
          </w:p>
          <w:p w14:paraId="15189231" w14:textId="23614D24"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00B9DDF7" w14:textId="799F89A4" w:rsidR="0006455E" w:rsidRPr="008D351D" w:rsidRDefault="12B34F22" w:rsidP="48CDFB04">
            <w:pPr>
              <w:rPr>
                <w:rFonts w:ascii="Times New Roman" w:hAnsi="Times New Roman" w:cs="Times New Roman"/>
              </w:rPr>
            </w:pPr>
            <w:r w:rsidRPr="69B74364">
              <w:rPr>
                <w:rFonts w:ascii="Times New Roman" w:hAnsi="Times New Roman" w:cs="Times New Roman"/>
              </w:rPr>
              <w:lastRenderedPageBreak/>
              <w:t>AKCEPTOVÁNO</w:t>
            </w:r>
            <w:r w:rsidR="4AC625A5" w:rsidRPr="48CDFB04">
              <w:rPr>
                <w:rFonts w:ascii="Times New Roman" w:hAnsi="Times New Roman" w:cs="Times New Roman"/>
              </w:rPr>
              <w:t xml:space="preserve"> ČÁSTEČNĚ</w:t>
            </w:r>
          </w:p>
          <w:p w14:paraId="344C5CB8" w14:textId="6AB9606C" w:rsidR="0006455E" w:rsidRDefault="001209B2" w:rsidP="00042BCC">
            <w:pPr>
              <w:jc w:val="both"/>
              <w:rPr>
                <w:rFonts w:ascii="Times New Roman" w:hAnsi="Times New Roman" w:cs="Times New Roman"/>
              </w:rPr>
            </w:pPr>
            <w:r>
              <w:rPr>
                <w:rFonts w:ascii="Times New Roman" w:hAnsi="Times New Roman" w:cs="Times New Roman"/>
              </w:rPr>
              <w:t>Teploty pobytových prostor v příloze vyhlášky vycházejí z principů ochrany veřejného zdraví, tj. z podmínek pohody prostředí vhodných pro dětský a dorostový věk ve vztahu k účelu užití předmětných prostor za podmínek zachování ochrany veřejného zdraví.</w:t>
            </w:r>
            <w:r w:rsidR="1C31E896" w:rsidRPr="48CDFB04">
              <w:rPr>
                <w:rFonts w:ascii="Times New Roman" w:hAnsi="Times New Roman" w:cs="Times New Roman"/>
              </w:rPr>
              <w:t xml:space="preserve"> </w:t>
            </w:r>
          </w:p>
          <w:p w14:paraId="64B4FDD4" w14:textId="6AD0238C" w:rsidR="00074F45" w:rsidRDefault="00074F45" w:rsidP="00042BCC">
            <w:pPr>
              <w:jc w:val="both"/>
              <w:rPr>
                <w:rFonts w:ascii="Times New Roman" w:hAnsi="Times New Roman" w:cs="Times New Roman"/>
              </w:rPr>
            </w:pPr>
            <w:r>
              <w:rPr>
                <w:rFonts w:ascii="Times New Roman" w:hAnsi="Times New Roman" w:cs="Times New Roman"/>
              </w:rPr>
              <w:t xml:space="preserve">Teploty </w:t>
            </w:r>
            <w:r w:rsidR="00E04930">
              <w:rPr>
                <w:rFonts w:ascii="Times New Roman" w:hAnsi="Times New Roman" w:cs="Times New Roman"/>
              </w:rPr>
              <w:t xml:space="preserve">jsou </w:t>
            </w:r>
            <w:r>
              <w:rPr>
                <w:rFonts w:ascii="Times New Roman" w:hAnsi="Times New Roman" w:cs="Times New Roman"/>
              </w:rPr>
              <w:t>uvedeny jako minimální.</w:t>
            </w:r>
          </w:p>
          <w:p w14:paraId="1DBD2A03" w14:textId="5B1A0D8F" w:rsidR="001209B2" w:rsidRPr="008D351D" w:rsidRDefault="001209B2" w:rsidP="00042BCC">
            <w:pPr>
              <w:jc w:val="both"/>
              <w:rPr>
                <w:rFonts w:ascii="Times New Roman" w:hAnsi="Times New Roman" w:cs="Times New Roman"/>
              </w:rPr>
            </w:pPr>
            <w:r>
              <w:rPr>
                <w:rFonts w:ascii="Times New Roman" w:hAnsi="Times New Roman" w:cs="Times New Roman"/>
              </w:rPr>
              <w:t>Teplota u sprch upravena.</w:t>
            </w:r>
          </w:p>
          <w:p w14:paraId="35C160EA" w14:textId="09154930" w:rsidR="485E0EA1" w:rsidRDefault="485E0EA1" w:rsidP="00042BCC">
            <w:pPr>
              <w:jc w:val="both"/>
              <w:rPr>
                <w:rFonts w:ascii="Times New Roman" w:hAnsi="Times New Roman" w:cs="Times New Roman"/>
              </w:rPr>
            </w:pPr>
            <w:r w:rsidRPr="33D017DF">
              <w:rPr>
                <w:rFonts w:ascii="Times New Roman" w:hAnsi="Times New Roman" w:cs="Times New Roman"/>
              </w:rPr>
              <w:t>Teplota vhodná pro lidský organismu je</w:t>
            </w:r>
            <w:r w:rsidR="00E04930">
              <w:rPr>
                <w:rFonts w:ascii="Times New Roman" w:hAnsi="Times New Roman" w:cs="Times New Roman"/>
              </w:rPr>
              <w:t xml:space="preserve"> podle</w:t>
            </w:r>
            <w:r w:rsidRPr="33D017DF">
              <w:rPr>
                <w:rFonts w:ascii="Times New Roman" w:hAnsi="Times New Roman" w:cs="Times New Roman"/>
              </w:rPr>
              <w:t xml:space="preserve"> WHO doporučena </w:t>
            </w:r>
            <w:r w:rsidR="00E04930">
              <w:rPr>
                <w:rFonts w:ascii="Times New Roman" w:hAnsi="Times New Roman" w:cs="Times New Roman"/>
              </w:rPr>
              <w:t xml:space="preserve">na </w:t>
            </w:r>
            <w:r w:rsidRPr="33D017DF">
              <w:rPr>
                <w:rFonts w:ascii="Times New Roman" w:hAnsi="Times New Roman" w:cs="Times New Roman"/>
              </w:rPr>
              <w:t>18 –24 °C.</w:t>
            </w:r>
          </w:p>
          <w:p w14:paraId="6AAD1426" w14:textId="7612A077" w:rsidR="0006455E" w:rsidRPr="008D351D" w:rsidRDefault="221A0FAB" w:rsidP="69B74364">
            <w:pPr>
              <w:rPr>
                <w:rFonts w:ascii="Times New Roman" w:hAnsi="Times New Roman" w:cs="Times New Roman"/>
              </w:rPr>
            </w:pPr>
            <w:r w:rsidRPr="48CDFB04">
              <w:rPr>
                <w:rFonts w:ascii="Times New Roman" w:hAnsi="Times New Roman" w:cs="Times New Roman"/>
              </w:rPr>
              <w:t xml:space="preserve"> </w:t>
            </w:r>
            <w:r w:rsidR="60E6DBE9" w:rsidRPr="48CDFB04">
              <w:rPr>
                <w:rFonts w:ascii="Times New Roman" w:hAnsi="Times New Roman" w:cs="Times New Roman"/>
              </w:rPr>
              <w:t xml:space="preserve"> </w:t>
            </w:r>
            <w:r w:rsidR="38AE115B" w:rsidRPr="48CDFB04">
              <w:rPr>
                <w:rFonts w:ascii="Times New Roman" w:hAnsi="Times New Roman" w:cs="Times New Roman"/>
              </w:rPr>
              <w:t xml:space="preserve"> </w:t>
            </w:r>
          </w:p>
        </w:tc>
      </w:tr>
      <w:tr w:rsidR="0006455E" w:rsidRPr="008D351D" w14:paraId="7A7CE023" w14:textId="77777777" w:rsidTr="45595B71">
        <w:trPr>
          <w:trHeight w:val="23"/>
        </w:trPr>
        <w:tc>
          <w:tcPr>
            <w:tcW w:w="2318" w:type="dxa"/>
            <w:vMerge/>
          </w:tcPr>
          <w:p w14:paraId="2D487843" w14:textId="77777777" w:rsidR="0006455E" w:rsidRPr="008D351D" w:rsidRDefault="0006455E" w:rsidP="00D40D3C">
            <w:pPr>
              <w:rPr>
                <w:rFonts w:ascii="Times New Roman" w:hAnsi="Times New Roman" w:cs="Times New Roman"/>
                <w:b/>
                <w:bCs/>
              </w:rPr>
            </w:pPr>
          </w:p>
        </w:tc>
        <w:tc>
          <w:tcPr>
            <w:tcW w:w="659" w:type="dxa"/>
          </w:tcPr>
          <w:p w14:paraId="39BEBFB8" w14:textId="5D004171" w:rsidR="0006455E" w:rsidRPr="008D351D" w:rsidRDefault="00002E75" w:rsidP="00D40D3C">
            <w:pPr>
              <w:pStyle w:val="Odstavecseseznamem"/>
              <w:pBdr>
                <w:top w:val="nil"/>
                <w:left w:val="nil"/>
                <w:bottom w:val="nil"/>
                <w:right w:val="nil"/>
                <w:between w:val="nil"/>
              </w:pBdr>
              <w:tabs>
                <w:tab w:val="left" w:pos="0"/>
              </w:tabs>
              <w:spacing w:after="120"/>
              <w:ind w:left="32"/>
              <w:jc w:val="both"/>
              <w:rPr>
                <w:rFonts w:ascii="Times New Roman" w:eastAsia="Libre Franklin" w:hAnsi="Times New Roman" w:cs="Times New Roman"/>
                <w:b/>
              </w:rPr>
            </w:pPr>
            <w:r>
              <w:rPr>
                <w:rFonts w:ascii="Times New Roman" w:eastAsia="Libre Franklin" w:hAnsi="Times New Roman" w:cs="Times New Roman"/>
                <w:b/>
              </w:rPr>
              <w:t>16</w:t>
            </w:r>
            <w:r w:rsidR="00173A2A">
              <w:rPr>
                <w:rFonts w:ascii="Times New Roman" w:eastAsia="Libre Franklin" w:hAnsi="Times New Roman" w:cs="Times New Roman"/>
                <w:b/>
              </w:rPr>
              <w:t>9</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CCAC410" w14:textId="7FBDF6B5" w:rsidR="0006455E" w:rsidRPr="008D351D" w:rsidRDefault="0006455E" w:rsidP="00D40D3C">
            <w:pPr>
              <w:pStyle w:val="Odstavecseseznamem"/>
              <w:numPr>
                <w:ilvl w:val="0"/>
                <w:numId w:val="16"/>
              </w:numPr>
              <w:pBdr>
                <w:top w:val="nil"/>
                <w:left w:val="nil"/>
                <w:bottom w:val="nil"/>
                <w:right w:val="nil"/>
                <w:between w:val="nil"/>
              </w:pBdr>
              <w:tabs>
                <w:tab w:val="left" w:pos="0"/>
              </w:tabs>
              <w:spacing w:after="120"/>
              <w:ind w:left="32" w:hanging="32"/>
              <w:jc w:val="both"/>
              <w:rPr>
                <w:rFonts w:ascii="Times New Roman" w:eastAsia="Libre Franklin" w:hAnsi="Times New Roman" w:cs="Times New Roman"/>
              </w:rPr>
            </w:pPr>
            <w:r w:rsidRPr="008D351D">
              <w:rPr>
                <w:rFonts w:ascii="Times New Roman" w:eastAsia="Libre Franklin" w:hAnsi="Times New Roman" w:cs="Times New Roman"/>
                <w:b/>
              </w:rPr>
              <w:t>Připomínka k důvodové zprávě v části k ust. paragrafů 14 až 18 a příloze č. 3</w:t>
            </w:r>
          </w:p>
          <w:p w14:paraId="19D06F88"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 xml:space="preserve">HK ČR upozorňuje, že největší množství nových povinností je zaneseno právě do navrhovaných paragrafů 14 až 18 a přílohy č. 3 upravujících osvětlení. Zároveň je pro množství odborných termínů velmi obtížné se zorientovat v tom, co se ve věci mění oproti dosavadnímu právnímu stavu, a to i proto, že důvodová zpráva obsahuje k daným ustanovením pouze jediný drobný odstavec. HK ČR proto požaduje v této části doplnění důvodové zprávy a zároveň, aby předkladatel předložil srovnání mezi dosavadními paragrafy 12 až 16 vyhlášky č. 410/2005 Sb. a navrženými paragrafy 14 až 18 a každou z nových povinnosti podrobně zdůvodnil a vysvětlil. </w:t>
            </w:r>
          </w:p>
          <w:p w14:paraId="503A6AF2" w14:textId="4BF12D0A"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
                <w:color w:val="000000"/>
                <w:sz w:val="24"/>
                <w:szCs w:val="24"/>
              </w:rPr>
            </w:pPr>
            <w:r w:rsidRPr="008D351D">
              <w:rPr>
                <w:rFonts w:ascii="Times New Roman" w:eastAsia="Arial" w:hAnsi="Times New Roman" w:cs="Times New Roman"/>
                <w:b/>
                <w:color w:val="000000"/>
                <w:sz w:val="24"/>
                <w:szCs w:val="24"/>
              </w:rPr>
              <w:t>Zásadní připomínka.</w:t>
            </w:r>
          </w:p>
        </w:tc>
        <w:tc>
          <w:tcPr>
            <w:tcW w:w="4111" w:type="dxa"/>
            <w:tcBorders>
              <w:left w:val="single" w:sz="4" w:space="0" w:color="auto"/>
              <w:right w:val="single" w:sz="4" w:space="0" w:color="auto"/>
            </w:tcBorders>
            <w:shd w:val="clear" w:color="auto" w:fill="auto"/>
          </w:tcPr>
          <w:p w14:paraId="68D701B2" w14:textId="24D4D417" w:rsidR="0006455E" w:rsidRPr="008D351D" w:rsidRDefault="29B2BA22" w:rsidP="69B74364">
            <w:pPr>
              <w:rPr>
                <w:rFonts w:ascii="Times New Roman" w:hAnsi="Times New Roman" w:cs="Times New Roman"/>
              </w:rPr>
            </w:pPr>
            <w:r w:rsidRPr="515CA676">
              <w:rPr>
                <w:rFonts w:ascii="Times New Roman" w:hAnsi="Times New Roman" w:cs="Times New Roman"/>
              </w:rPr>
              <w:t>AKCEPTOVÁNO</w:t>
            </w:r>
            <w:r w:rsidR="6CDDF676" w:rsidRPr="515CA676">
              <w:rPr>
                <w:rFonts w:ascii="Times New Roman" w:hAnsi="Times New Roman" w:cs="Times New Roman"/>
              </w:rPr>
              <w:t xml:space="preserve"> ČÁSTEČNĚ</w:t>
            </w:r>
          </w:p>
          <w:p w14:paraId="1F9DA100" w14:textId="35AE7EEE" w:rsidR="7DA8A830" w:rsidRDefault="7DA8A830" w:rsidP="00042BCC">
            <w:pPr>
              <w:jc w:val="both"/>
              <w:rPr>
                <w:rFonts w:ascii="Times New Roman" w:hAnsi="Times New Roman" w:cs="Times New Roman"/>
              </w:rPr>
            </w:pPr>
            <w:r w:rsidRPr="515CA676">
              <w:rPr>
                <w:rFonts w:ascii="Times New Roman" w:hAnsi="Times New Roman" w:cs="Times New Roman"/>
              </w:rPr>
              <w:t>Srovnání doplněno.</w:t>
            </w:r>
            <w:r w:rsidR="00A947D9">
              <w:rPr>
                <w:rFonts w:ascii="Times New Roman" w:hAnsi="Times New Roman" w:cs="Times New Roman"/>
              </w:rPr>
              <w:t xml:space="preserve"> Požadavky na denní, elektrické a sdružené osvětlení upraveny v návaznosti na přijetí normy ČSN EN 17037+ A1, včetně podmínek užití sdruženého osvětlení. Uvedená norma je v platnosti od srpna 2019, což je období, kdy byla v platnosti vyhláška č. 410/2005 Sb.    </w:t>
            </w:r>
          </w:p>
          <w:p w14:paraId="6C25A020" w14:textId="7F075A2E" w:rsidR="0006455E" w:rsidRPr="008D351D" w:rsidRDefault="0006455E" w:rsidP="69B74364">
            <w:pPr>
              <w:rPr>
                <w:rFonts w:ascii="Times New Roman" w:hAnsi="Times New Roman" w:cs="Times New Roman"/>
              </w:rPr>
            </w:pPr>
          </w:p>
        </w:tc>
      </w:tr>
      <w:tr w:rsidR="0006455E" w:rsidRPr="008D351D" w14:paraId="0F429F4F" w14:textId="77777777" w:rsidTr="45595B71">
        <w:trPr>
          <w:trHeight w:val="23"/>
        </w:trPr>
        <w:tc>
          <w:tcPr>
            <w:tcW w:w="2318" w:type="dxa"/>
            <w:vMerge/>
          </w:tcPr>
          <w:p w14:paraId="23AF89F0" w14:textId="77777777" w:rsidR="0006455E" w:rsidRPr="008D351D" w:rsidRDefault="0006455E" w:rsidP="00D40D3C">
            <w:pPr>
              <w:rPr>
                <w:rFonts w:ascii="Times New Roman" w:hAnsi="Times New Roman" w:cs="Times New Roman"/>
                <w:b/>
                <w:bCs/>
              </w:rPr>
            </w:pPr>
          </w:p>
        </w:tc>
        <w:tc>
          <w:tcPr>
            <w:tcW w:w="659" w:type="dxa"/>
          </w:tcPr>
          <w:p w14:paraId="67C50943" w14:textId="47C8DB4D" w:rsidR="0006455E" w:rsidRPr="008D351D" w:rsidRDefault="00002E75" w:rsidP="00D40D3C">
            <w:pPr>
              <w:pStyle w:val="Odstavecseseznamem"/>
              <w:pBdr>
                <w:top w:val="nil"/>
                <w:left w:val="nil"/>
                <w:bottom w:val="nil"/>
                <w:right w:val="nil"/>
                <w:between w:val="nil"/>
              </w:pBdr>
              <w:tabs>
                <w:tab w:val="left" w:pos="32"/>
              </w:tabs>
              <w:spacing w:after="120"/>
              <w:ind w:left="32"/>
              <w:jc w:val="both"/>
              <w:rPr>
                <w:rFonts w:ascii="Times New Roman" w:eastAsia="Libre Franklin" w:hAnsi="Times New Roman" w:cs="Times New Roman"/>
                <w:b/>
              </w:rPr>
            </w:pPr>
            <w:r>
              <w:rPr>
                <w:rFonts w:ascii="Times New Roman" w:eastAsia="Libre Franklin" w:hAnsi="Times New Roman" w:cs="Times New Roman"/>
                <w:b/>
              </w:rPr>
              <w:t>1</w:t>
            </w:r>
            <w:r w:rsidR="00173A2A">
              <w:rPr>
                <w:rFonts w:ascii="Times New Roman" w:eastAsia="Libre Franklin" w:hAnsi="Times New Roman" w:cs="Times New Roman"/>
                <w:b/>
              </w:rPr>
              <w:t>70</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79000D7" w14:textId="0008AC42" w:rsidR="0006455E" w:rsidRPr="008D351D" w:rsidRDefault="0006455E" w:rsidP="00D40D3C">
            <w:pPr>
              <w:pStyle w:val="Odstavecseseznamem"/>
              <w:numPr>
                <w:ilvl w:val="0"/>
                <w:numId w:val="16"/>
              </w:numPr>
              <w:pBdr>
                <w:top w:val="nil"/>
                <w:left w:val="nil"/>
                <w:bottom w:val="nil"/>
                <w:right w:val="nil"/>
                <w:between w:val="nil"/>
              </w:pBdr>
              <w:tabs>
                <w:tab w:val="left" w:pos="32"/>
              </w:tabs>
              <w:spacing w:after="120"/>
              <w:ind w:left="32" w:hanging="32"/>
              <w:jc w:val="both"/>
              <w:rPr>
                <w:rFonts w:ascii="Times New Roman" w:eastAsia="Libre Franklin" w:hAnsi="Times New Roman" w:cs="Times New Roman"/>
              </w:rPr>
            </w:pPr>
            <w:r w:rsidRPr="008D351D">
              <w:rPr>
                <w:rFonts w:ascii="Times New Roman" w:eastAsia="Libre Franklin" w:hAnsi="Times New Roman" w:cs="Times New Roman"/>
                <w:b/>
              </w:rPr>
              <w:t>Připomínka k § 2</w:t>
            </w:r>
          </w:p>
          <w:p w14:paraId="0A7CE9A3"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Doporučujeme do ust. § 2 doplnit písm. m) takto:</w:t>
            </w:r>
          </w:p>
          <w:p w14:paraId="751BC829"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b/>
                <w:i/>
              </w:rPr>
              <w:t>„m) učebnou místnost, v níž probíhá vzdělávání v zařízení pro výchovu a vzdělávání, s výjimkou školy v přírodě“.</w:t>
            </w:r>
          </w:p>
          <w:p w14:paraId="45DAC4B4"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u w:val="single"/>
              </w:rPr>
            </w:pPr>
            <w:r w:rsidRPr="008D351D">
              <w:rPr>
                <w:rFonts w:ascii="Times New Roman" w:eastAsia="Libre Franklin" w:hAnsi="Times New Roman" w:cs="Times New Roman"/>
                <w:u w:val="single"/>
              </w:rPr>
              <w:t>Odůvodnění:</w:t>
            </w:r>
          </w:p>
          <w:p w14:paraId="74B9184F"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Navrhujeme doplnit namísto navrženého § 4 odst. 2, který neobsahuje normativní ustanovení, ale definici učebny. Navrhujeme proto přesunout mezi definice.</w:t>
            </w:r>
          </w:p>
          <w:p w14:paraId="204B9355" w14:textId="244FFC6E"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Doporučující připomínka.</w:t>
            </w:r>
          </w:p>
        </w:tc>
        <w:tc>
          <w:tcPr>
            <w:tcW w:w="4111" w:type="dxa"/>
            <w:tcBorders>
              <w:left w:val="single" w:sz="4" w:space="0" w:color="auto"/>
              <w:right w:val="single" w:sz="4" w:space="0" w:color="auto"/>
            </w:tcBorders>
            <w:shd w:val="clear" w:color="auto" w:fill="auto"/>
          </w:tcPr>
          <w:p w14:paraId="1FE09155" w14:textId="020941E9" w:rsidR="0006455E" w:rsidRPr="008D351D" w:rsidRDefault="262C1775" w:rsidP="69B74364">
            <w:pPr>
              <w:rPr>
                <w:rFonts w:ascii="Times New Roman" w:hAnsi="Times New Roman" w:cs="Times New Roman"/>
              </w:rPr>
            </w:pPr>
            <w:r w:rsidRPr="45595B71">
              <w:rPr>
                <w:rFonts w:ascii="Times New Roman" w:hAnsi="Times New Roman" w:cs="Times New Roman"/>
              </w:rPr>
              <w:t>AKCEPTOVÁNO</w:t>
            </w:r>
            <w:r w:rsidR="10EB82D3" w:rsidRPr="45595B71">
              <w:rPr>
                <w:rFonts w:ascii="Times New Roman" w:hAnsi="Times New Roman" w:cs="Times New Roman"/>
              </w:rPr>
              <w:t xml:space="preserve"> </w:t>
            </w:r>
            <w:r w:rsidR="4A834812" w:rsidRPr="45595B71">
              <w:rPr>
                <w:rFonts w:ascii="Times New Roman" w:hAnsi="Times New Roman" w:cs="Times New Roman"/>
              </w:rPr>
              <w:t xml:space="preserve">JINAK </w:t>
            </w:r>
          </w:p>
          <w:p w14:paraId="49601DE8" w14:textId="249ADDF0" w:rsidR="4A834812" w:rsidRDefault="4A834812" w:rsidP="45595B71">
            <w:pPr>
              <w:rPr>
                <w:rFonts w:ascii="Times New Roman" w:hAnsi="Times New Roman" w:cs="Times New Roman"/>
              </w:rPr>
            </w:pPr>
            <w:r w:rsidRPr="45595B71">
              <w:rPr>
                <w:rFonts w:ascii="Times New Roman" w:hAnsi="Times New Roman" w:cs="Times New Roman"/>
              </w:rPr>
              <w:t>Definován výukový prostor.</w:t>
            </w:r>
          </w:p>
          <w:p w14:paraId="0E5FE0E0" w14:textId="3C23B173" w:rsidR="0006455E" w:rsidRPr="008D351D" w:rsidRDefault="0006455E" w:rsidP="00516C7D">
            <w:pPr>
              <w:jc w:val="both"/>
              <w:rPr>
                <w:rFonts w:ascii="Times New Roman" w:hAnsi="Times New Roman" w:cs="Times New Roman"/>
              </w:rPr>
            </w:pPr>
          </w:p>
        </w:tc>
      </w:tr>
      <w:tr w:rsidR="0006455E" w:rsidRPr="008D351D" w14:paraId="73D2595E" w14:textId="77777777" w:rsidTr="45595B71">
        <w:trPr>
          <w:trHeight w:val="23"/>
        </w:trPr>
        <w:tc>
          <w:tcPr>
            <w:tcW w:w="2318" w:type="dxa"/>
            <w:vMerge/>
          </w:tcPr>
          <w:p w14:paraId="09E65A71" w14:textId="77777777" w:rsidR="0006455E" w:rsidRPr="008D351D" w:rsidRDefault="0006455E" w:rsidP="00D40D3C">
            <w:pPr>
              <w:rPr>
                <w:rFonts w:ascii="Times New Roman" w:hAnsi="Times New Roman" w:cs="Times New Roman"/>
                <w:b/>
                <w:bCs/>
              </w:rPr>
            </w:pPr>
          </w:p>
        </w:tc>
        <w:tc>
          <w:tcPr>
            <w:tcW w:w="659" w:type="dxa"/>
          </w:tcPr>
          <w:p w14:paraId="0C86D32A" w14:textId="4442F9B3" w:rsidR="0006455E" w:rsidRPr="008D351D" w:rsidRDefault="00002E75" w:rsidP="00D40D3C">
            <w:pPr>
              <w:pStyle w:val="Odstavecseseznamem"/>
              <w:pBdr>
                <w:top w:val="nil"/>
                <w:left w:val="nil"/>
                <w:bottom w:val="nil"/>
                <w:right w:val="nil"/>
                <w:between w:val="nil"/>
              </w:pBdr>
              <w:tabs>
                <w:tab w:val="left" w:pos="32"/>
              </w:tabs>
              <w:spacing w:after="120"/>
              <w:ind w:left="32"/>
              <w:jc w:val="both"/>
              <w:rPr>
                <w:rFonts w:ascii="Times New Roman" w:eastAsia="Libre Franklin" w:hAnsi="Times New Roman" w:cs="Times New Roman"/>
                <w:b/>
              </w:rPr>
            </w:pPr>
            <w:r>
              <w:rPr>
                <w:rFonts w:ascii="Times New Roman" w:eastAsia="Libre Franklin" w:hAnsi="Times New Roman" w:cs="Times New Roman"/>
                <w:b/>
              </w:rPr>
              <w:t>1</w:t>
            </w:r>
            <w:r w:rsidR="00173A2A">
              <w:rPr>
                <w:rFonts w:ascii="Times New Roman" w:eastAsia="Libre Franklin" w:hAnsi="Times New Roman" w:cs="Times New Roman"/>
                <w:b/>
              </w:rPr>
              <w:t>71</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FCE9F0E" w14:textId="780FADAE" w:rsidR="0006455E" w:rsidRPr="008D351D" w:rsidRDefault="0006455E" w:rsidP="00D40D3C">
            <w:pPr>
              <w:pStyle w:val="Odstavecseseznamem"/>
              <w:numPr>
                <w:ilvl w:val="0"/>
                <w:numId w:val="16"/>
              </w:numPr>
              <w:pBdr>
                <w:top w:val="nil"/>
                <w:left w:val="nil"/>
                <w:bottom w:val="nil"/>
                <w:right w:val="nil"/>
                <w:between w:val="nil"/>
              </w:pBdr>
              <w:tabs>
                <w:tab w:val="left" w:pos="32"/>
              </w:tabs>
              <w:spacing w:after="120"/>
              <w:ind w:left="32" w:hanging="32"/>
              <w:jc w:val="both"/>
              <w:rPr>
                <w:rFonts w:ascii="Times New Roman" w:eastAsia="Libre Franklin" w:hAnsi="Times New Roman" w:cs="Times New Roman"/>
              </w:rPr>
            </w:pPr>
            <w:r w:rsidRPr="008D351D">
              <w:rPr>
                <w:rFonts w:ascii="Times New Roman" w:eastAsia="Libre Franklin" w:hAnsi="Times New Roman" w:cs="Times New Roman"/>
                <w:b/>
              </w:rPr>
              <w:t>Připomínka k § 3 odst. 1</w:t>
            </w:r>
          </w:p>
          <w:p w14:paraId="24B8B16E"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 xml:space="preserve">Doporučujeme v ust. § 3 odst. 1 vypustit slova </w:t>
            </w:r>
            <w:r w:rsidRPr="008D351D">
              <w:rPr>
                <w:rFonts w:ascii="Times New Roman" w:eastAsia="Libre Franklin" w:hAnsi="Times New Roman" w:cs="Times New Roman"/>
                <w:i/>
              </w:rPr>
              <w:t>„jiného subjektu</w:t>
            </w:r>
            <w:r w:rsidRPr="008D351D">
              <w:rPr>
                <w:rFonts w:ascii="Times New Roman" w:eastAsia="Libre Franklin" w:hAnsi="Times New Roman" w:cs="Times New Roman"/>
              </w:rPr>
              <w:t>“ takto:</w:t>
            </w:r>
          </w:p>
          <w:p w14:paraId="5C7B9E87"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i/>
              </w:rPr>
              <w:t xml:space="preserve">„(1)  Zařízení pro výchovu a vzdělávání a provozovna pro výchovu a vzdělávání dětí předškolního věku a dětská skupina musí disponovat venkovním prostorem umožňujícím volný pohyb dětí. Tento venkovní prostor lze nahradit využitím obdobné plochy </w:t>
            </w:r>
            <w:r w:rsidRPr="008D351D">
              <w:rPr>
                <w:rFonts w:ascii="Times New Roman" w:eastAsia="Libre Franklin" w:hAnsi="Times New Roman" w:cs="Times New Roman"/>
                <w:i/>
                <w:strike/>
              </w:rPr>
              <w:t>jiného subjektu</w:t>
            </w:r>
            <w:r w:rsidRPr="008D351D">
              <w:rPr>
                <w:rFonts w:ascii="Times New Roman" w:eastAsia="Libre Franklin" w:hAnsi="Times New Roman" w:cs="Times New Roman"/>
                <w:i/>
              </w:rPr>
              <w:t xml:space="preserve"> v docházkové vzdálenosti.“.</w:t>
            </w:r>
          </w:p>
          <w:p w14:paraId="0D7D8B85"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u w:val="single"/>
              </w:rPr>
            </w:pPr>
            <w:r w:rsidRPr="008D351D">
              <w:rPr>
                <w:rFonts w:ascii="Times New Roman" w:eastAsia="Libre Franklin" w:hAnsi="Times New Roman" w:cs="Times New Roman"/>
                <w:u w:val="single"/>
              </w:rPr>
              <w:t>Odůvodnění:</w:t>
            </w:r>
          </w:p>
          <w:p w14:paraId="245E2511"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Navržený text je obsoletní – není jasné, co je jím myšleno a proč je, krom vazby na plochu, potřeba hledat i vazbu na jiný subjekt.</w:t>
            </w:r>
          </w:p>
          <w:p w14:paraId="65285220" w14:textId="7BA56F6C"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Doporučující připomínka.</w:t>
            </w:r>
          </w:p>
        </w:tc>
        <w:tc>
          <w:tcPr>
            <w:tcW w:w="4111" w:type="dxa"/>
            <w:tcBorders>
              <w:left w:val="single" w:sz="4" w:space="0" w:color="auto"/>
              <w:right w:val="single" w:sz="4" w:space="0" w:color="auto"/>
            </w:tcBorders>
            <w:shd w:val="clear" w:color="auto" w:fill="auto"/>
          </w:tcPr>
          <w:p w14:paraId="7606332D" w14:textId="77777777" w:rsidR="0006455E" w:rsidRDefault="5E714089" w:rsidP="69B74364">
            <w:pPr>
              <w:rPr>
                <w:rFonts w:ascii="Times New Roman" w:hAnsi="Times New Roman" w:cs="Times New Roman"/>
              </w:rPr>
            </w:pPr>
            <w:r w:rsidRPr="69B74364">
              <w:rPr>
                <w:rFonts w:ascii="Times New Roman" w:hAnsi="Times New Roman" w:cs="Times New Roman"/>
              </w:rPr>
              <w:t>AKCEPTOVÁNO</w:t>
            </w:r>
          </w:p>
          <w:p w14:paraId="56E394DA" w14:textId="3042F6A7" w:rsidR="005921FA" w:rsidRPr="008D351D" w:rsidRDefault="005921FA" w:rsidP="69B74364">
            <w:pPr>
              <w:rPr>
                <w:rFonts w:ascii="Times New Roman" w:hAnsi="Times New Roman" w:cs="Times New Roman"/>
              </w:rPr>
            </w:pPr>
            <w:r>
              <w:rPr>
                <w:rFonts w:ascii="Times New Roman" w:hAnsi="Times New Roman" w:cs="Times New Roman"/>
              </w:rPr>
              <w:t>Vypuštěno</w:t>
            </w:r>
            <w:r w:rsidR="00E04930">
              <w:rPr>
                <w:rFonts w:ascii="Times New Roman" w:hAnsi="Times New Roman" w:cs="Times New Roman"/>
              </w:rPr>
              <w:t>.</w:t>
            </w:r>
          </w:p>
        </w:tc>
      </w:tr>
      <w:tr w:rsidR="0006455E" w:rsidRPr="008D351D" w14:paraId="6CFBF47C" w14:textId="77777777" w:rsidTr="45595B71">
        <w:trPr>
          <w:trHeight w:val="23"/>
        </w:trPr>
        <w:tc>
          <w:tcPr>
            <w:tcW w:w="2318" w:type="dxa"/>
            <w:vMerge/>
          </w:tcPr>
          <w:p w14:paraId="67BB53BF" w14:textId="77777777" w:rsidR="0006455E" w:rsidRPr="008D351D" w:rsidRDefault="0006455E" w:rsidP="00D40D3C">
            <w:pPr>
              <w:rPr>
                <w:rFonts w:ascii="Times New Roman" w:hAnsi="Times New Roman" w:cs="Times New Roman"/>
                <w:b/>
                <w:bCs/>
              </w:rPr>
            </w:pPr>
          </w:p>
        </w:tc>
        <w:tc>
          <w:tcPr>
            <w:tcW w:w="659" w:type="dxa"/>
          </w:tcPr>
          <w:p w14:paraId="22B7144B" w14:textId="66840251" w:rsidR="0006455E" w:rsidRPr="008D351D" w:rsidRDefault="00002E75" w:rsidP="00D40D3C">
            <w:pPr>
              <w:pStyle w:val="Odstavecseseznamem"/>
              <w:pBdr>
                <w:top w:val="nil"/>
                <w:left w:val="nil"/>
                <w:bottom w:val="nil"/>
                <w:right w:val="nil"/>
                <w:between w:val="nil"/>
              </w:pBdr>
              <w:tabs>
                <w:tab w:val="left" w:pos="32"/>
              </w:tabs>
              <w:spacing w:after="120"/>
              <w:ind w:left="32"/>
              <w:jc w:val="both"/>
              <w:rPr>
                <w:rFonts w:ascii="Times New Roman" w:eastAsia="Libre Franklin" w:hAnsi="Times New Roman" w:cs="Times New Roman"/>
                <w:b/>
              </w:rPr>
            </w:pPr>
            <w:r>
              <w:rPr>
                <w:rFonts w:ascii="Times New Roman" w:eastAsia="Libre Franklin" w:hAnsi="Times New Roman" w:cs="Times New Roman"/>
                <w:b/>
              </w:rPr>
              <w:t>1</w:t>
            </w:r>
            <w:r w:rsidR="00173A2A">
              <w:rPr>
                <w:rFonts w:ascii="Times New Roman" w:eastAsia="Libre Franklin" w:hAnsi="Times New Roman" w:cs="Times New Roman"/>
                <w:b/>
              </w:rPr>
              <w:t>72</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9736537" w14:textId="55F7E91E" w:rsidR="0006455E" w:rsidRPr="008D351D" w:rsidRDefault="0006455E" w:rsidP="00D40D3C">
            <w:pPr>
              <w:pStyle w:val="Odstavecseseznamem"/>
              <w:numPr>
                <w:ilvl w:val="0"/>
                <w:numId w:val="16"/>
              </w:numPr>
              <w:pBdr>
                <w:top w:val="nil"/>
                <w:left w:val="nil"/>
                <w:bottom w:val="nil"/>
                <w:right w:val="nil"/>
                <w:between w:val="nil"/>
              </w:pBdr>
              <w:tabs>
                <w:tab w:val="left" w:pos="32"/>
              </w:tabs>
              <w:spacing w:after="120"/>
              <w:ind w:left="32" w:hanging="32"/>
              <w:jc w:val="both"/>
              <w:rPr>
                <w:rFonts w:ascii="Times New Roman" w:eastAsia="Libre Franklin" w:hAnsi="Times New Roman" w:cs="Times New Roman"/>
              </w:rPr>
            </w:pPr>
            <w:r w:rsidRPr="008D351D">
              <w:rPr>
                <w:rFonts w:ascii="Times New Roman" w:eastAsia="Libre Franklin" w:hAnsi="Times New Roman" w:cs="Times New Roman"/>
                <w:b/>
              </w:rPr>
              <w:t>Připomínka k § 3 odst. 5</w:t>
            </w:r>
          </w:p>
          <w:p w14:paraId="7AFE9D82"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Doporučujeme v ust. § 3 odst. 5 vypustit slovo „</w:t>
            </w:r>
            <w:r w:rsidRPr="008D351D">
              <w:rPr>
                <w:rFonts w:ascii="Times New Roman" w:eastAsia="Libre Franklin" w:hAnsi="Times New Roman" w:cs="Times New Roman"/>
                <w:i/>
              </w:rPr>
              <w:t>normovým</w:t>
            </w:r>
            <w:r w:rsidRPr="008D351D">
              <w:rPr>
                <w:rFonts w:ascii="Times New Roman" w:eastAsia="Libre Franklin" w:hAnsi="Times New Roman" w:cs="Times New Roman"/>
              </w:rPr>
              <w:t>“ a odkaz na poznámku č. 7 a doplnit slova „</w:t>
            </w:r>
            <w:r w:rsidRPr="008D351D">
              <w:rPr>
                <w:rFonts w:ascii="Times New Roman" w:eastAsia="Libre Franklin" w:hAnsi="Times New Roman" w:cs="Times New Roman"/>
                <w:b/>
                <w:i/>
              </w:rPr>
              <w:t>této vyhlášky</w:t>
            </w:r>
            <w:r w:rsidRPr="008D351D">
              <w:rPr>
                <w:rFonts w:ascii="Times New Roman" w:eastAsia="Libre Franklin" w:hAnsi="Times New Roman" w:cs="Times New Roman"/>
              </w:rPr>
              <w:t xml:space="preserve">“ takto: </w:t>
            </w:r>
          </w:p>
          <w:p w14:paraId="14ED7CB7"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w:t>
            </w:r>
            <w:r w:rsidRPr="008D351D">
              <w:rPr>
                <w:rFonts w:ascii="Times New Roman" w:eastAsia="Libre Franklin" w:hAnsi="Times New Roman" w:cs="Times New Roman"/>
                <w:i/>
              </w:rPr>
              <w:t xml:space="preserve">5) Při volbě rostlin a dřevin vysazovaných ve venkovním prostoru podle odstavce 1 až 4 a užitých ve vnitřních pobytových prostorech zařízení pro výchovu a vzdělávání a provozovny pro výchovu a vzdělávání a dětské skupiny musí být zohledněna ochrana zdraví dětí a žáků. Rostliny a dřeviny nesmí způsobit snížení parametrů denního osvětlení ve výukových a pobytových místnostech odpovídající </w:t>
            </w:r>
            <w:r w:rsidRPr="008D351D">
              <w:rPr>
                <w:rFonts w:ascii="Times New Roman" w:eastAsia="Libre Franklin" w:hAnsi="Times New Roman" w:cs="Times New Roman"/>
                <w:i/>
                <w:strike/>
              </w:rPr>
              <w:t>normovým</w:t>
            </w:r>
            <w:r w:rsidRPr="008D351D">
              <w:rPr>
                <w:rFonts w:ascii="Times New Roman" w:eastAsia="Libre Franklin" w:hAnsi="Times New Roman" w:cs="Times New Roman"/>
                <w:i/>
              </w:rPr>
              <w:t xml:space="preserve"> požadavkům </w:t>
            </w:r>
            <w:r w:rsidRPr="008D351D">
              <w:rPr>
                <w:rFonts w:ascii="Times New Roman" w:eastAsia="Libre Franklin" w:hAnsi="Times New Roman" w:cs="Times New Roman"/>
                <w:b/>
                <w:i/>
              </w:rPr>
              <w:t>této vyhlášky</w:t>
            </w:r>
            <w:r w:rsidRPr="008D351D">
              <w:rPr>
                <w:rFonts w:ascii="Times New Roman" w:eastAsia="Libre Franklin" w:hAnsi="Times New Roman" w:cs="Times New Roman"/>
                <w:i/>
                <w:strike/>
                <w:vertAlign w:val="superscript"/>
              </w:rPr>
              <w:t>7)</w:t>
            </w:r>
            <w:r w:rsidRPr="008D351D">
              <w:rPr>
                <w:rFonts w:ascii="Times New Roman" w:eastAsia="Libre Franklin" w:hAnsi="Times New Roman" w:cs="Times New Roman"/>
                <w:i/>
              </w:rPr>
              <w:t>.“.</w:t>
            </w:r>
          </w:p>
          <w:p w14:paraId="75D62EF3"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u w:val="single"/>
              </w:rPr>
            </w:pPr>
            <w:r w:rsidRPr="008D351D">
              <w:rPr>
                <w:rFonts w:ascii="Times New Roman" w:eastAsia="Libre Franklin" w:hAnsi="Times New Roman" w:cs="Times New Roman"/>
                <w:u w:val="single"/>
              </w:rPr>
              <w:t>Odůvodnění:</w:t>
            </w:r>
          </w:p>
          <w:p w14:paraId="34D42281"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Navržený předpis obsahuje ve svých § 14 až 18 vlastní úpravu požadavků na osvětlení ve zařízeních a provozovnách. Je-li na jiném místě předpisu odkazováno na požadavky na toto osvětlení, pak se tak má činit odkazem na požadavky vyhlášky (které se dále vypořádávají s požadavky norem), nikoli přímým odkazem na normové požadavky.</w:t>
            </w:r>
          </w:p>
          <w:p w14:paraId="1888B61C" w14:textId="42C4E3E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lastRenderedPageBreak/>
              <w:t>Doporučující připomínka.</w:t>
            </w:r>
          </w:p>
        </w:tc>
        <w:tc>
          <w:tcPr>
            <w:tcW w:w="4111" w:type="dxa"/>
            <w:tcBorders>
              <w:left w:val="single" w:sz="4" w:space="0" w:color="auto"/>
              <w:right w:val="single" w:sz="4" w:space="0" w:color="auto"/>
            </w:tcBorders>
            <w:shd w:val="clear" w:color="auto" w:fill="auto"/>
          </w:tcPr>
          <w:p w14:paraId="1EEDDC5D" w14:textId="1CAD13C3" w:rsidR="0006455E" w:rsidRPr="008D351D" w:rsidRDefault="6190B0FD" w:rsidP="48CDFB04">
            <w:pPr>
              <w:rPr>
                <w:rFonts w:ascii="Times New Roman" w:hAnsi="Times New Roman" w:cs="Times New Roman"/>
              </w:rPr>
            </w:pPr>
            <w:r w:rsidRPr="48CDFB04">
              <w:rPr>
                <w:rFonts w:ascii="Times New Roman" w:hAnsi="Times New Roman" w:cs="Times New Roman"/>
              </w:rPr>
              <w:lastRenderedPageBreak/>
              <w:t>NEAKCEPTOVÁNO</w:t>
            </w:r>
          </w:p>
          <w:p w14:paraId="4FBEFCFA" w14:textId="67A2E374" w:rsidR="0006455E" w:rsidRPr="008D351D" w:rsidRDefault="6190B0FD" w:rsidP="00042BCC">
            <w:pPr>
              <w:jc w:val="both"/>
              <w:rPr>
                <w:rFonts w:ascii="Times New Roman" w:hAnsi="Times New Roman" w:cs="Times New Roman"/>
              </w:rPr>
            </w:pPr>
            <w:r w:rsidRPr="48CDFB04">
              <w:rPr>
                <w:rFonts w:ascii="Times New Roman" w:hAnsi="Times New Roman" w:cs="Times New Roman"/>
              </w:rPr>
              <w:t xml:space="preserve">Nelze takto uvést, z požadavků by byly vyjmuty ustanovení příslušné </w:t>
            </w:r>
            <w:r w:rsidR="004F795F">
              <w:rPr>
                <w:rFonts w:ascii="Times New Roman" w:hAnsi="Times New Roman" w:cs="Times New Roman"/>
              </w:rPr>
              <w:t xml:space="preserve">technické </w:t>
            </w:r>
            <w:r w:rsidRPr="48CDFB04">
              <w:rPr>
                <w:rFonts w:ascii="Times New Roman" w:hAnsi="Times New Roman" w:cs="Times New Roman"/>
              </w:rPr>
              <w:t>normy</w:t>
            </w:r>
            <w:r w:rsidR="004F795F">
              <w:rPr>
                <w:rFonts w:ascii="Times New Roman" w:hAnsi="Times New Roman" w:cs="Times New Roman"/>
              </w:rPr>
              <w:t>, které stanovují požadavky speciálně</w:t>
            </w:r>
            <w:r w:rsidRPr="48CDFB04">
              <w:rPr>
                <w:rFonts w:ascii="Times New Roman" w:hAnsi="Times New Roman" w:cs="Times New Roman"/>
              </w:rPr>
              <w:t>.</w:t>
            </w:r>
          </w:p>
        </w:tc>
      </w:tr>
      <w:tr w:rsidR="0006455E" w:rsidRPr="008D351D" w14:paraId="6D26FB02" w14:textId="77777777" w:rsidTr="45595B71">
        <w:trPr>
          <w:trHeight w:val="23"/>
        </w:trPr>
        <w:tc>
          <w:tcPr>
            <w:tcW w:w="2318" w:type="dxa"/>
            <w:vMerge/>
          </w:tcPr>
          <w:p w14:paraId="18DF27F2" w14:textId="77777777" w:rsidR="0006455E" w:rsidRPr="008D351D" w:rsidRDefault="0006455E" w:rsidP="00D40D3C">
            <w:pPr>
              <w:rPr>
                <w:rFonts w:ascii="Times New Roman" w:hAnsi="Times New Roman" w:cs="Times New Roman"/>
                <w:b/>
                <w:bCs/>
              </w:rPr>
            </w:pPr>
          </w:p>
        </w:tc>
        <w:tc>
          <w:tcPr>
            <w:tcW w:w="659" w:type="dxa"/>
          </w:tcPr>
          <w:p w14:paraId="310DBB11" w14:textId="2ACB0B8B" w:rsidR="0006455E" w:rsidRPr="008D351D" w:rsidRDefault="00002E75" w:rsidP="00D40D3C">
            <w:pPr>
              <w:pStyle w:val="Odstavecseseznamem"/>
              <w:pBdr>
                <w:top w:val="nil"/>
                <w:left w:val="nil"/>
                <w:bottom w:val="nil"/>
                <w:right w:val="nil"/>
                <w:between w:val="nil"/>
              </w:pBdr>
              <w:tabs>
                <w:tab w:val="left" w:pos="0"/>
              </w:tabs>
              <w:spacing w:after="120"/>
              <w:ind w:left="32"/>
              <w:jc w:val="both"/>
              <w:rPr>
                <w:rFonts w:ascii="Times New Roman" w:eastAsia="Libre Franklin" w:hAnsi="Times New Roman" w:cs="Times New Roman"/>
                <w:b/>
              </w:rPr>
            </w:pPr>
            <w:r>
              <w:rPr>
                <w:rFonts w:ascii="Times New Roman" w:eastAsia="Libre Franklin" w:hAnsi="Times New Roman" w:cs="Times New Roman"/>
                <w:b/>
              </w:rPr>
              <w:t>1</w:t>
            </w:r>
            <w:r w:rsidR="00173A2A">
              <w:rPr>
                <w:rFonts w:ascii="Times New Roman" w:eastAsia="Libre Franklin" w:hAnsi="Times New Roman" w:cs="Times New Roman"/>
                <w:b/>
              </w:rPr>
              <w:t>73</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0EA82EE" w14:textId="597D2553" w:rsidR="0006455E" w:rsidRPr="008D351D" w:rsidRDefault="0006455E" w:rsidP="00D40D3C">
            <w:pPr>
              <w:pStyle w:val="Odstavecseseznamem"/>
              <w:numPr>
                <w:ilvl w:val="0"/>
                <w:numId w:val="16"/>
              </w:numPr>
              <w:pBdr>
                <w:top w:val="nil"/>
                <w:left w:val="nil"/>
                <w:bottom w:val="nil"/>
                <w:right w:val="nil"/>
                <w:between w:val="nil"/>
              </w:pBdr>
              <w:tabs>
                <w:tab w:val="left" w:pos="0"/>
              </w:tabs>
              <w:spacing w:after="120"/>
              <w:ind w:left="32" w:hanging="32"/>
              <w:jc w:val="both"/>
              <w:rPr>
                <w:rFonts w:ascii="Times New Roman" w:eastAsia="Libre Franklin" w:hAnsi="Times New Roman" w:cs="Times New Roman"/>
              </w:rPr>
            </w:pPr>
            <w:r w:rsidRPr="008D351D">
              <w:rPr>
                <w:rFonts w:ascii="Times New Roman" w:eastAsia="Libre Franklin" w:hAnsi="Times New Roman" w:cs="Times New Roman"/>
                <w:b/>
              </w:rPr>
              <w:t>Připomínka k § 4 odst. 2</w:t>
            </w:r>
          </w:p>
          <w:p w14:paraId="6FADDC7E"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 xml:space="preserve">Doporučujeme v ust. 4 vypustit odst. 2 a definici učebny přesunout do § 2.  </w:t>
            </w:r>
          </w:p>
          <w:p w14:paraId="7BF0CDAC"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u w:val="single"/>
              </w:rPr>
            </w:pPr>
            <w:r w:rsidRPr="008D351D">
              <w:rPr>
                <w:rFonts w:ascii="Times New Roman" w:eastAsia="Libre Franklin" w:hAnsi="Times New Roman" w:cs="Times New Roman"/>
                <w:u w:val="single"/>
              </w:rPr>
              <w:t>Odůvodnění:</w:t>
            </w:r>
          </w:p>
          <w:p w14:paraId="600F4215"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Normativní význam tohoto ustanovení není jasný – není zřejmé, co pro adresáty znamená, že mají “</w:t>
            </w:r>
            <w:r w:rsidRPr="008D351D">
              <w:rPr>
                <w:rFonts w:ascii="Times New Roman" w:eastAsia="Libre Franklin" w:hAnsi="Times New Roman" w:cs="Times New Roman"/>
                <w:i/>
              </w:rPr>
              <w:t>zřídit učebny</w:t>
            </w:r>
            <w:r w:rsidRPr="008D351D">
              <w:rPr>
                <w:rFonts w:ascii="Times New Roman" w:eastAsia="Libre Franklin" w:hAnsi="Times New Roman" w:cs="Times New Roman"/>
              </w:rPr>
              <w:t>”. Navrhujeme proto vypustit a vypořádat se s pojmem učebna v definicích pojmů.</w:t>
            </w:r>
          </w:p>
          <w:p w14:paraId="440C1BCC" w14:textId="2EB365EE"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Doporučující připomínka.</w:t>
            </w:r>
          </w:p>
        </w:tc>
        <w:tc>
          <w:tcPr>
            <w:tcW w:w="4111" w:type="dxa"/>
            <w:tcBorders>
              <w:left w:val="single" w:sz="4" w:space="0" w:color="auto"/>
              <w:right w:val="single" w:sz="4" w:space="0" w:color="auto"/>
            </w:tcBorders>
            <w:shd w:val="clear" w:color="auto" w:fill="auto"/>
          </w:tcPr>
          <w:p w14:paraId="26A17E30" w14:textId="0CDF5B24" w:rsidR="0006455E" w:rsidRPr="008D351D" w:rsidRDefault="244489CB" w:rsidP="515CA676">
            <w:pPr>
              <w:rPr>
                <w:rFonts w:ascii="Times New Roman" w:hAnsi="Times New Roman" w:cs="Times New Roman"/>
              </w:rPr>
            </w:pPr>
            <w:r w:rsidRPr="515CA676">
              <w:rPr>
                <w:rFonts w:ascii="Times New Roman" w:hAnsi="Times New Roman" w:cs="Times New Roman"/>
              </w:rPr>
              <w:t>AKCEPTOVÁNO</w:t>
            </w:r>
            <w:r w:rsidR="768119E1" w:rsidRPr="515CA676">
              <w:rPr>
                <w:rFonts w:ascii="Times New Roman" w:hAnsi="Times New Roman" w:cs="Times New Roman"/>
              </w:rPr>
              <w:t xml:space="preserve"> JINAK</w:t>
            </w:r>
          </w:p>
          <w:p w14:paraId="513BD6EA" w14:textId="252584AC" w:rsidR="0006455E" w:rsidRPr="008D351D" w:rsidRDefault="768119E1" w:rsidP="00042BCC">
            <w:pPr>
              <w:jc w:val="both"/>
              <w:rPr>
                <w:rFonts w:ascii="Times New Roman" w:hAnsi="Times New Roman" w:cs="Times New Roman"/>
              </w:rPr>
            </w:pPr>
            <w:r w:rsidRPr="45595B71">
              <w:rPr>
                <w:rFonts w:ascii="Times New Roman" w:hAnsi="Times New Roman" w:cs="Times New Roman"/>
              </w:rPr>
              <w:t>Učebna nahrazena termínem výukové prostory</w:t>
            </w:r>
            <w:r w:rsidR="3747665E" w:rsidRPr="45595B71">
              <w:rPr>
                <w:rFonts w:ascii="Times New Roman" w:hAnsi="Times New Roman" w:cs="Times New Roman"/>
              </w:rPr>
              <w:t>, které jsou definovány v § 2.</w:t>
            </w:r>
          </w:p>
          <w:p w14:paraId="1F933362" w14:textId="2211E089" w:rsidR="0006455E" w:rsidRPr="008D351D" w:rsidRDefault="0006455E" w:rsidP="69B74364">
            <w:pPr>
              <w:rPr>
                <w:rFonts w:ascii="Times New Roman" w:hAnsi="Times New Roman" w:cs="Times New Roman"/>
                <w:highlight w:val="yellow"/>
              </w:rPr>
            </w:pPr>
          </w:p>
        </w:tc>
      </w:tr>
      <w:tr w:rsidR="0006455E" w:rsidRPr="008D351D" w14:paraId="6BC5966B" w14:textId="77777777" w:rsidTr="45595B71">
        <w:trPr>
          <w:trHeight w:val="23"/>
        </w:trPr>
        <w:tc>
          <w:tcPr>
            <w:tcW w:w="2318" w:type="dxa"/>
            <w:vMerge/>
          </w:tcPr>
          <w:p w14:paraId="0B7875B7" w14:textId="77777777" w:rsidR="0006455E" w:rsidRPr="008D351D" w:rsidRDefault="0006455E" w:rsidP="00D40D3C">
            <w:pPr>
              <w:rPr>
                <w:rFonts w:ascii="Times New Roman" w:hAnsi="Times New Roman" w:cs="Times New Roman"/>
                <w:b/>
                <w:bCs/>
              </w:rPr>
            </w:pPr>
          </w:p>
        </w:tc>
        <w:tc>
          <w:tcPr>
            <w:tcW w:w="659" w:type="dxa"/>
          </w:tcPr>
          <w:p w14:paraId="682CC12C" w14:textId="29A96574" w:rsidR="0006455E" w:rsidRPr="008D351D" w:rsidRDefault="00002E75" w:rsidP="00D40D3C">
            <w:pPr>
              <w:pStyle w:val="Odstavecseseznamem"/>
              <w:pBdr>
                <w:top w:val="nil"/>
                <w:left w:val="nil"/>
                <w:bottom w:val="nil"/>
                <w:right w:val="nil"/>
                <w:between w:val="nil"/>
              </w:pBdr>
              <w:tabs>
                <w:tab w:val="left" w:pos="32"/>
              </w:tabs>
              <w:spacing w:after="120"/>
              <w:ind w:left="32"/>
              <w:jc w:val="both"/>
              <w:rPr>
                <w:rFonts w:ascii="Times New Roman" w:eastAsia="Libre Franklin" w:hAnsi="Times New Roman" w:cs="Times New Roman"/>
                <w:b/>
              </w:rPr>
            </w:pPr>
            <w:r>
              <w:rPr>
                <w:rFonts w:ascii="Times New Roman" w:eastAsia="Libre Franklin" w:hAnsi="Times New Roman" w:cs="Times New Roman"/>
                <w:b/>
              </w:rPr>
              <w:t>17</w:t>
            </w:r>
            <w:r w:rsidR="00173A2A">
              <w:rPr>
                <w:rFonts w:ascii="Times New Roman" w:eastAsia="Libre Franklin" w:hAnsi="Times New Roman" w:cs="Times New Roman"/>
                <w:b/>
              </w:rPr>
              <w:t>4</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4992BB7" w14:textId="102EA2EB" w:rsidR="0006455E" w:rsidRPr="008D351D" w:rsidRDefault="0006455E" w:rsidP="00D40D3C">
            <w:pPr>
              <w:pStyle w:val="Odstavecseseznamem"/>
              <w:numPr>
                <w:ilvl w:val="0"/>
                <w:numId w:val="16"/>
              </w:numPr>
              <w:pBdr>
                <w:top w:val="nil"/>
                <w:left w:val="nil"/>
                <w:bottom w:val="nil"/>
                <w:right w:val="nil"/>
                <w:between w:val="nil"/>
              </w:pBdr>
              <w:tabs>
                <w:tab w:val="left" w:pos="32"/>
              </w:tabs>
              <w:spacing w:after="120"/>
              <w:ind w:left="32" w:firstLine="0"/>
              <w:jc w:val="both"/>
              <w:rPr>
                <w:rFonts w:ascii="Times New Roman" w:eastAsia="Libre Franklin" w:hAnsi="Times New Roman" w:cs="Times New Roman"/>
              </w:rPr>
            </w:pPr>
            <w:r w:rsidRPr="008D351D">
              <w:rPr>
                <w:rFonts w:ascii="Times New Roman" w:eastAsia="Libre Franklin" w:hAnsi="Times New Roman" w:cs="Times New Roman"/>
                <w:b/>
              </w:rPr>
              <w:t>Připomínka k § 8</w:t>
            </w:r>
          </w:p>
          <w:p w14:paraId="232EC22E"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Doporučujeme v ust. § 8 nahradit slova „</w:t>
            </w:r>
            <w:r w:rsidRPr="008D351D">
              <w:rPr>
                <w:rFonts w:ascii="Times New Roman" w:eastAsia="Libre Franklin" w:hAnsi="Times New Roman" w:cs="Times New Roman"/>
                <w:i/>
              </w:rPr>
              <w:t>naplňující obsah vzdělávacího oboru „Člověk a svět práce</w:t>
            </w:r>
            <w:r w:rsidRPr="008D351D">
              <w:rPr>
                <w:rFonts w:ascii="Times New Roman" w:eastAsia="Libre Franklin" w:hAnsi="Times New Roman" w:cs="Times New Roman"/>
              </w:rPr>
              <w:t>“ slovem „</w:t>
            </w:r>
            <w:r w:rsidRPr="008D351D">
              <w:rPr>
                <w:rFonts w:ascii="Times New Roman" w:eastAsia="Libre Franklin" w:hAnsi="Times New Roman" w:cs="Times New Roman"/>
                <w:b/>
                <w:i/>
              </w:rPr>
              <w:t xml:space="preserve">pracovních“ </w:t>
            </w:r>
            <w:r w:rsidRPr="008D351D">
              <w:rPr>
                <w:rFonts w:ascii="Times New Roman" w:eastAsia="Libre Franklin" w:hAnsi="Times New Roman" w:cs="Times New Roman"/>
              </w:rPr>
              <w:t>takto:</w:t>
            </w:r>
            <w:r w:rsidRPr="008D351D">
              <w:rPr>
                <w:rFonts w:ascii="Times New Roman" w:eastAsia="Libre Franklin" w:hAnsi="Times New Roman" w:cs="Times New Roman"/>
                <w:b/>
                <w:i/>
              </w:rPr>
              <w:t xml:space="preserve"> </w:t>
            </w:r>
          </w:p>
          <w:p w14:paraId="53DC291D"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w:t>
            </w:r>
            <w:r w:rsidRPr="008D351D">
              <w:rPr>
                <w:rFonts w:ascii="Times New Roman" w:eastAsia="Libre Franklin" w:hAnsi="Times New Roman" w:cs="Times New Roman"/>
                <w:i/>
              </w:rPr>
              <w:t xml:space="preserve">Při výuce </w:t>
            </w:r>
            <w:r w:rsidRPr="008D351D">
              <w:rPr>
                <w:rFonts w:ascii="Times New Roman" w:eastAsia="Libre Franklin" w:hAnsi="Times New Roman" w:cs="Times New Roman"/>
                <w:b/>
                <w:i/>
              </w:rPr>
              <w:t>pracovních</w:t>
            </w:r>
            <w:r w:rsidRPr="008D351D">
              <w:rPr>
                <w:rFonts w:ascii="Times New Roman" w:eastAsia="Libre Franklin" w:hAnsi="Times New Roman" w:cs="Times New Roman"/>
                <w:i/>
              </w:rPr>
              <w:t xml:space="preserve"> činností </w:t>
            </w:r>
            <w:r w:rsidRPr="008D351D">
              <w:rPr>
                <w:rFonts w:ascii="Times New Roman" w:eastAsia="Libre Franklin" w:hAnsi="Times New Roman" w:cs="Times New Roman"/>
                <w:i/>
                <w:strike/>
              </w:rPr>
              <w:t>naplňující obsah vzdělávacího oboru „Člověk a svět práce“</w:t>
            </w:r>
            <w:r w:rsidRPr="008D351D">
              <w:rPr>
                <w:rFonts w:ascii="Times New Roman" w:eastAsia="Libre Franklin" w:hAnsi="Times New Roman" w:cs="Times New Roman"/>
                <w:i/>
              </w:rPr>
              <w:t xml:space="preserve"> v zařízení pro výchovu a vzdělávání, kde je plněna povinná školní docházka, pokud prostory nejsou součástí školy, musí být žákům k dispozici prostor pro odkládání civilního oděvu, záchod, který je vybaven přívodem tekoucí pitné nebo užitkové vody s napojením na kanalizaci a umyvadlo, které je vybaveno přívodem tekoucí pitné a teplé vody s napojením na kanalizaci, a zázemí pro pedagogické pracovníky podle jiného právního předpisu4). Požadavky na vybavení hygienického zařízení jsou upraveny v příloze č. 1 bodě 5 k této vyhlášce.“.</w:t>
            </w:r>
          </w:p>
          <w:p w14:paraId="40222589"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u w:val="single"/>
              </w:rPr>
            </w:pPr>
            <w:r w:rsidRPr="008D351D">
              <w:rPr>
                <w:rFonts w:ascii="Times New Roman" w:eastAsia="Libre Franklin" w:hAnsi="Times New Roman" w:cs="Times New Roman"/>
                <w:u w:val="single"/>
              </w:rPr>
              <w:t>Odůvodnění:</w:t>
            </w:r>
          </w:p>
          <w:p w14:paraId="7906D71A"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 xml:space="preserve">Vzdělávací obor “Člověk a svět práce” je pojem, zavedený rámcovým vzdělávacím programem pro základní vzdělávání. Tento přitom není ani právním předpisem, v souladu s judikaturou Nejvyššího správního soudu představuje vnitřní předpis (byť i toto je diskutabilní). Jako takový nicméně podléhá změně, která není legislativním procesem. V </w:t>
            </w:r>
            <w:r w:rsidRPr="008D351D">
              <w:rPr>
                <w:rFonts w:ascii="Times New Roman" w:eastAsia="Libre Franklin" w:hAnsi="Times New Roman" w:cs="Times New Roman"/>
              </w:rPr>
              <w:lastRenderedPageBreak/>
              <w:t>současnosti navíc probíhá proces tzv. “velké revize RVP”, v rámci nějž může dojít k takové úpravě obsahu RVP, kdy uvedený obor nemusí ve struktuře oborů vůbec zůstat, což by si vyžádalo podle našeho mínění zbytečnou změnu vyhlášky. Doporučujeme se proto na aktuální znění RVP nijak nevázat, a vrátit se k zaužívanému pojmu pracovní činnosti, který bude platit, ať již se příslušný obor bude v kterémkoli RVP nazývat jakkoli.</w:t>
            </w:r>
          </w:p>
          <w:p w14:paraId="274895DE" w14:textId="6D8BDAD8"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Doporučující připomínka.</w:t>
            </w:r>
          </w:p>
        </w:tc>
        <w:tc>
          <w:tcPr>
            <w:tcW w:w="4111" w:type="dxa"/>
            <w:tcBorders>
              <w:left w:val="single" w:sz="4" w:space="0" w:color="auto"/>
              <w:right w:val="single" w:sz="4" w:space="0" w:color="auto"/>
            </w:tcBorders>
            <w:shd w:val="clear" w:color="auto" w:fill="auto"/>
          </w:tcPr>
          <w:p w14:paraId="2AE49CA0" w14:textId="4D9ABE2C" w:rsidR="0006455E" w:rsidRPr="008D351D" w:rsidRDefault="2C6021E6" w:rsidP="48CDFB04">
            <w:pPr>
              <w:rPr>
                <w:rFonts w:ascii="Times New Roman" w:hAnsi="Times New Roman" w:cs="Times New Roman"/>
              </w:rPr>
            </w:pPr>
            <w:r w:rsidRPr="515CA676">
              <w:rPr>
                <w:rFonts w:ascii="Times New Roman" w:hAnsi="Times New Roman" w:cs="Times New Roman"/>
              </w:rPr>
              <w:lastRenderedPageBreak/>
              <w:t>AKCEPTOVÁNO</w:t>
            </w:r>
            <w:r w:rsidR="7346B222" w:rsidRPr="515CA676">
              <w:rPr>
                <w:rFonts w:ascii="Times New Roman" w:hAnsi="Times New Roman" w:cs="Times New Roman"/>
              </w:rPr>
              <w:t xml:space="preserve"> JINAK</w:t>
            </w:r>
          </w:p>
          <w:p w14:paraId="26AA3BD1" w14:textId="271057D8" w:rsidR="0006455E" w:rsidRPr="008D351D" w:rsidRDefault="7346B222" w:rsidP="00042BCC">
            <w:pPr>
              <w:jc w:val="both"/>
              <w:rPr>
                <w:rFonts w:ascii="Times New Roman" w:hAnsi="Times New Roman" w:cs="Times New Roman"/>
              </w:rPr>
            </w:pPr>
            <w:r w:rsidRPr="515CA676">
              <w:rPr>
                <w:rFonts w:ascii="Times New Roman" w:hAnsi="Times New Roman" w:cs="Times New Roman"/>
              </w:rPr>
              <w:t>Nahrazeno termínem “</w:t>
            </w:r>
            <w:r w:rsidR="00131EF2">
              <w:rPr>
                <w:rFonts w:ascii="Times New Roman" w:hAnsi="Times New Roman" w:cs="Times New Roman"/>
              </w:rPr>
              <w:t xml:space="preserve"> obory </w:t>
            </w:r>
            <w:r w:rsidRPr="515CA676">
              <w:rPr>
                <w:rFonts w:ascii="Times New Roman" w:hAnsi="Times New Roman" w:cs="Times New Roman"/>
              </w:rPr>
              <w:t>praktické</w:t>
            </w:r>
            <w:r w:rsidR="00131EF2">
              <w:rPr>
                <w:rFonts w:ascii="Times New Roman" w:hAnsi="Times New Roman" w:cs="Times New Roman"/>
              </w:rPr>
              <w:t>ho</w:t>
            </w:r>
            <w:r w:rsidRPr="515CA676">
              <w:rPr>
                <w:rFonts w:ascii="Times New Roman" w:hAnsi="Times New Roman" w:cs="Times New Roman"/>
              </w:rPr>
              <w:t xml:space="preserve"> vzdělávání”.</w:t>
            </w:r>
          </w:p>
        </w:tc>
      </w:tr>
      <w:tr w:rsidR="0006455E" w:rsidRPr="008D351D" w14:paraId="37FBB950" w14:textId="77777777" w:rsidTr="45595B71">
        <w:trPr>
          <w:trHeight w:val="23"/>
        </w:trPr>
        <w:tc>
          <w:tcPr>
            <w:tcW w:w="2318" w:type="dxa"/>
            <w:vMerge/>
          </w:tcPr>
          <w:p w14:paraId="16286A61" w14:textId="77777777" w:rsidR="0006455E" w:rsidRPr="008D351D" w:rsidRDefault="0006455E" w:rsidP="00D40D3C">
            <w:pPr>
              <w:rPr>
                <w:rFonts w:ascii="Times New Roman" w:hAnsi="Times New Roman" w:cs="Times New Roman"/>
                <w:b/>
                <w:bCs/>
              </w:rPr>
            </w:pPr>
          </w:p>
        </w:tc>
        <w:tc>
          <w:tcPr>
            <w:tcW w:w="659" w:type="dxa"/>
          </w:tcPr>
          <w:p w14:paraId="4AEB19C7" w14:textId="0FDAC961" w:rsidR="0006455E" w:rsidRPr="008D351D" w:rsidRDefault="00002E75" w:rsidP="00D40D3C">
            <w:pPr>
              <w:pStyle w:val="Odstavecseseznamem"/>
              <w:pBdr>
                <w:top w:val="nil"/>
                <w:left w:val="nil"/>
                <w:bottom w:val="nil"/>
                <w:right w:val="nil"/>
                <w:between w:val="nil"/>
              </w:pBdr>
              <w:tabs>
                <w:tab w:val="left" w:pos="0"/>
              </w:tabs>
              <w:spacing w:after="120"/>
              <w:ind w:left="32"/>
              <w:jc w:val="both"/>
              <w:rPr>
                <w:rFonts w:ascii="Times New Roman" w:eastAsia="Libre Franklin" w:hAnsi="Times New Roman" w:cs="Times New Roman"/>
                <w:b/>
              </w:rPr>
            </w:pPr>
            <w:r>
              <w:rPr>
                <w:rFonts w:ascii="Times New Roman" w:eastAsia="Libre Franklin" w:hAnsi="Times New Roman" w:cs="Times New Roman"/>
                <w:b/>
              </w:rPr>
              <w:t>17</w:t>
            </w:r>
            <w:r w:rsidR="00173A2A">
              <w:rPr>
                <w:rFonts w:ascii="Times New Roman" w:eastAsia="Libre Franklin" w:hAnsi="Times New Roman" w:cs="Times New Roman"/>
                <w:b/>
              </w:rPr>
              <w:t>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9236668" w14:textId="221641E8" w:rsidR="0006455E" w:rsidRPr="008D351D" w:rsidRDefault="0006455E" w:rsidP="00D40D3C">
            <w:pPr>
              <w:pStyle w:val="Odstavecseseznamem"/>
              <w:numPr>
                <w:ilvl w:val="0"/>
                <w:numId w:val="16"/>
              </w:numPr>
              <w:pBdr>
                <w:top w:val="nil"/>
                <w:left w:val="nil"/>
                <w:bottom w:val="nil"/>
                <w:right w:val="nil"/>
                <w:between w:val="nil"/>
              </w:pBdr>
              <w:tabs>
                <w:tab w:val="left" w:pos="0"/>
              </w:tabs>
              <w:spacing w:after="120"/>
              <w:ind w:left="32" w:hanging="32"/>
              <w:jc w:val="both"/>
              <w:rPr>
                <w:rFonts w:ascii="Times New Roman" w:eastAsia="Libre Franklin" w:hAnsi="Times New Roman" w:cs="Times New Roman"/>
              </w:rPr>
            </w:pPr>
            <w:r w:rsidRPr="008D351D">
              <w:rPr>
                <w:rFonts w:ascii="Times New Roman" w:eastAsia="Libre Franklin" w:hAnsi="Times New Roman" w:cs="Times New Roman"/>
                <w:b/>
              </w:rPr>
              <w:t xml:space="preserve">Připomínka k § 17 odst. 1 </w:t>
            </w:r>
          </w:p>
          <w:p w14:paraId="6E1C906D"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Doporučujeme doplnit na konec odst. 1 v § 17 větu: „</w:t>
            </w:r>
            <w:r w:rsidRPr="008D351D">
              <w:rPr>
                <w:rFonts w:ascii="Times New Roman" w:eastAsia="Libre Franklin" w:hAnsi="Times New Roman" w:cs="Times New Roman"/>
                <w:b/>
                <w:i/>
              </w:rPr>
              <w:t>Místa žáků v lavicích musí být v učebnách orientována tak, aby žáci nebyli v zorném poli oslňováni jasem osvětlovacích otvorů a ani si nestínili místo zrakového úkolu.“.</w:t>
            </w:r>
          </w:p>
          <w:p w14:paraId="58DD8DF9"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u w:val="single"/>
              </w:rPr>
            </w:pPr>
            <w:r w:rsidRPr="008D351D">
              <w:rPr>
                <w:rFonts w:ascii="Times New Roman" w:eastAsia="Libre Franklin" w:hAnsi="Times New Roman" w:cs="Times New Roman"/>
                <w:u w:val="single"/>
              </w:rPr>
              <w:t>Odůvodnění:</w:t>
            </w:r>
          </w:p>
          <w:p w14:paraId="469C6458"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 xml:space="preserve">Navrhujeme přesunout ustanovení z přílohy č. 3, odst. 3 do § 17 odst. 1, protože se jedná o normativní text. </w:t>
            </w:r>
          </w:p>
          <w:p w14:paraId="2785C71C" w14:textId="2E3A4A48"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Doporučující připomínka.</w:t>
            </w:r>
          </w:p>
        </w:tc>
        <w:tc>
          <w:tcPr>
            <w:tcW w:w="4111" w:type="dxa"/>
            <w:tcBorders>
              <w:left w:val="single" w:sz="4" w:space="0" w:color="auto"/>
              <w:right w:val="single" w:sz="4" w:space="0" w:color="auto"/>
            </w:tcBorders>
            <w:shd w:val="clear" w:color="auto" w:fill="auto"/>
          </w:tcPr>
          <w:p w14:paraId="52D7728C" w14:textId="77777777" w:rsidR="0006455E" w:rsidRDefault="6509C5CA" w:rsidP="69B74364">
            <w:pPr>
              <w:rPr>
                <w:rFonts w:ascii="Times New Roman" w:hAnsi="Times New Roman" w:cs="Times New Roman"/>
              </w:rPr>
            </w:pPr>
            <w:r w:rsidRPr="0056578C">
              <w:rPr>
                <w:rFonts w:ascii="Times New Roman" w:hAnsi="Times New Roman" w:cs="Times New Roman"/>
              </w:rPr>
              <w:t>AKCEPTOVÁNO</w:t>
            </w:r>
          </w:p>
          <w:p w14:paraId="523435AB" w14:textId="48DAA235" w:rsidR="00131EF2" w:rsidRPr="008D351D" w:rsidRDefault="00131EF2" w:rsidP="69B74364">
            <w:pPr>
              <w:rPr>
                <w:rFonts w:ascii="Times New Roman" w:hAnsi="Times New Roman" w:cs="Times New Roman"/>
                <w:highlight w:val="yellow"/>
              </w:rPr>
            </w:pPr>
            <w:r>
              <w:rPr>
                <w:rFonts w:ascii="Times New Roman" w:hAnsi="Times New Roman" w:cs="Times New Roman"/>
              </w:rPr>
              <w:t>Upraveno</w:t>
            </w:r>
            <w:r w:rsidR="004F795F">
              <w:rPr>
                <w:rFonts w:ascii="Times New Roman" w:hAnsi="Times New Roman" w:cs="Times New Roman"/>
              </w:rPr>
              <w:t>.</w:t>
            </w:r>
          </w:p>
        </w:tc>
      </w:tr>
      <w:tr w:rsidR="0006455E" w:rsidRPr="008D351D" w14:paraId="74FE6990" w14:textId="77777777" w:rsidTr="45595B71">
        <w:trPr>
          <w:trHeight w:val="23"/>
        </w:trPr>
        <w:tc>
          <w:tcPr>
            <w:tcW w:w="2318" w:type="dxa"/>
            <w:vMerge/>
          </w:tcPr>
          <w:p w14:paraId="4F0103E2" w14:textId="77777777" w:rsidR="0006455E" w:rsidRPr="008D351D" w:rsidRDefault="0006455E" w:rsidP="00D40D3C">
            <w:pPr>
              <w:rPr>
                <w:rFonts w:ascii="Times New Roman" w:hAnsi="Times New Roman" w:cs="Times New Roman"/>
                <w:b/>
                <w:bCs/>
              </w:rPr>
            </w:pPr>
          </w:p>
        </w:tc>
        <w:tc>
          <w:tcPr>
            <w:tcW w:w="659" w:type="dxa"/>
          </w:tcPr>
          <w:p w14:paraId="44F2ACCE" w14:textId="711604A6" w:rsidR="0006455E" w:rsidRPr="008D351D" w:rsidRDefault="00002E75" w:rsidP="00D40D3C">
            <w:pPr>
              <w:pStyle w:val="Odstavecseseznamem"/>
              <w:pBdr>
                <w:top w:val="nil"/>
                <w:left w:val="nil"/>
                <w:bottom w:val="nil"/>
                <w:right w:val="nil"/>
                <w:between w:val="nil"/>
              </w:pBdr>
              <w:tabs>
                <w:tab w:val="left" w:pos="32"/>
              </w:tabs>
              <w:spacing w:after="120"/>
              <w:ind w:left="32"/>
              <w:jc w:val="both"/>
              <w:rPr>
                <w:rFonts w:ascii="Times New Roman" w:eastAsia="Libre Franklin" w:hAnsi="Times New Roman" w:cs="Times New Roman"/>
                <w:b/>
              </w:rPr>
            </w:pPr>
            <w:r>
              <w:rPr>
                <w:rFonts w:ascii="Times New Roman" w:eastAsia="Libre Franklin" w:hAnsi="Times New Roman" w:cs="Times New Roman"/>
                <w:b/>
              </w:rPr>
              <w:t>17</w:t>
            </w:r>
            <w:r w:rsidR="00173A2A">
              <w:rPr>
                <w:rFonts w:ascii="Times New Roman" w:eastAsia="Libre Franklin" w:hAnsi="Times New Roman" w:cs="Times New Roman"/>
                <w:b/>
              </w:rPr>
              <w:t>6</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A117A01" w14:textId="05DB30FA" w:rsidR="0006455E" w:rsidRPr="008D351D" w:rsidRDefault="0006455E" w:rsidP="00D40D3C">
            <w:pPr>
              <w:pStyle w:val="Odstavecseseznamem"/>
              <w:numPr>
                <w:ilvl w:val="0"/>
                <w:numId w:val="16"/>
              </w:numPr>
              <w:pBdr>
                <w:top w:val="nil"/>
                <w:left w:val="nil"/>
                <w:bottom w:val="nil"/>
                <w:right w:val="nil"/>
                <w:between w:val="nil"/>
              </w:pBdr>
              <w:tabs>
                <w:tab w:val="left" w:pos="32"/>
              </w:tabs>
              <w:spacing w:after="120"/>
              <w:ind w:left="32" w:hanging="32"/>
              <w:jc w:val="both"/>
              <w:rPr>
                <w:rFonts w:ascii="Times New Roman" w:eastAsia="Libre Franklin" w:hAnsi="Times New Roman" w:cs="Times New Roman"/>
              </w:rPr>
            </w:pPr>
            <w:r w:rsidRPr="008D351D">
              <w:rPr>
                <w:rFonts w:ascii="Times New Roman" w:eastAsia="Libre Franklin" w:hAnsi="Times New Roman" w:cs="Times New Roman"/>
                <w:b/>
              </w:rPr>
              <w:t xml:space="preserve">Připomínka k § 20 odst. 3 </w:t>
            </w:r>
          </w:p>
          <w:p w14:paraId="6B8253A0"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t xml:space="preserve">Doporučujeme vyjasnit, jak se bude postupovat v případě, že dojde k překročení teplot uvedených v § 20 odst. 3 a tabulky v Příloze č. 4 v případech konání zkoušek (zejména maturitních nebo závěrečných), zejména zda se povinnost přerušit vyučování bude vztahovat i na tyto případy a jak bude postupováno.  </w:t>
            </w:r>
          </w:p>
          <w:p w14:paraId="74FEDC6D" w14:textId="23342C37"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Doporučující připomínka.</w:t>
            </w:r>
          </w:p>
        </w:tc>
        <w:tc>
          <w:tcPr>
            <w:tcW w:w="4111" w:type="dxa"/>
            <w:tcBorders>
              <w:left w:val="single" w:sz="4" w:space="0" w:color="auto"/>
              <w:right w:val="single" w:sz="4" w:space="0" w:color="auto"/>
            </w:tcBorders>
            <w:shd w:val="clear" w:color="auto" w:fill="auto"/>
          </w:tcPr>
          <w:p w14:paraId="08076AE0" w14:textId="22E10EA0" w:rsidR="0006455E" w:rsidRPr="008D351D" w:rsidRDefault="1D068304" w:rsidP="515CA676">
            <w:pPr>
              <w:rPr>
                <w:rFonts w:ascii="Times New Roman" w:hAnsi="Times New Roman" w:cs="Times New Roman"/>
              </w:rPr>
            </w:pPr>
            <w:r w:rsidRPr="515CA676">
              <w:rPr>
                <w:rFonts w:ascii="Times New Roman" w:hAnsi="Times New Roman" w:cs="Times New Roman"/>
              </w:rPr>
              <w:t>AKCEPTOVÁNO</w:t>
            </w:r>
            <w:r w:rsidR="09E8605A" w:rsidRPr="515CA676">
              <w:rPr>
                <w:rFonts w:ascii="Times New Roman" w:hAnsi="Times New Roman" w:cs="Times New Roman"/>
              </w:rPr>
              <w:t xml:space="preserve"> JINAK</w:t>
            </w:r>
          </w:p>
          <w:p w14:paraId="705B2DF1" w14:textId="3CDE6CDC" w:rsidR="0006455E" w:rsidRPr="008D351D" w:rsidRDefault="09E8605A" w:rsidP="515CA676">
            <w:pPr>
              <w:rPr>
                <w:rFonts w:ascii="Times New Roman" w:hAnsi="Times New Roman" w:cs="Times New Roman"/>
              </w:rPr>
            </w:pPr>
            <w:r w:rsidRPr="515CA676">
              <w:rPr>
                <w:rFonts w:ascii="Times New Roman" w:hAnsi="Times New Roman" w:cs="Times New Roman"/>
              </w:rPr>
              <w:t xml:space="preserve">Text </w:t>
            </w:r>
            <w:r w:rsidR="60BBFAB9" w:rsidRPr="515CA676">
              <w:rPr>
                <w:rFonts w:ascii="Times New Roman" w:hAnsi="Times New Roman" w:cs="Times New Roman"/>
              </w:rPr>
              <w:t xml:space="preserve">§ 20 </w:t>
            </w:r>
            <w:r w:rsidRPr="515CA676">
              <w:rPr>
                <w:rFonts w:ascii="Times New Roman" w:hAnsi="Times New Roman" w:cs="Times New Roman"/>
              </w:rPr>
              <w:t>odst. 3 upraven</w:t>
            </w:r>
            <w:r w:rsidR="0554A1EE" w:rsidRPr="515CA676">
              <w:rPr>
                <w:rFonts w:ascii="Times New Roman" w:hAnsi="Times New Roman" w:cs="Times New Roman"/>
              </w:rPr>
              <w:t>.</w:t>
            </w:r>
          </w:p>
        </w:tc>
      </w:tr>
      <w:tr w:rsidR="0006455E" w:rsidRPr="008D351D" w14:paraId="3979926A" w14:textId="77777777" w:rsidTr="45595B71">
        <w:trPr>
          <w:trHeight w:val="23"/>
        </w:trPr>
        <w:tc>
          <w:tcPr>
            <w:tcW w:w="2318" w:type="dxa"/>
            <w:vMerge/>
          </w:tcPr>
          <w:p w14:paraId="5F24B29F" w14:textId="77777777" w:rsidR="0006455E" w:rsidRPr="008D351D" w:rsidRDefault="0006455E" w:rsidP="00D40D3C">
            <w:pPr>
              <w:rPr>
                <w:rFonts w:ascii="Times New Roman" w:hAnsi="Times New Roman" w:cs="Times New Roman"/>
                <w:b/>
                <w:bCs/>
              </w:rPr>
            </w:pPr>
          </w:p>
        </w:tc>
        <w:tc>
          <w:tcPr>
            <w:tcW w:w="659" w:type="dxa"/>
          </w:tcPr>
          <w:p w14:paraId="7B28A6E2" w14:textId="1A54FF89" w:rsidR="0006455E" w:rsidRPr="008D351D" w:rsidRDefault="00002E75" w:rsidP="00D40D3C">
            <w:pPr>
              <w:pStyle w:val="Odstavecseseznamem"/>
              <w:pBdr>
                <w:top w:val="nil"/>
                <w:left w:val="nil"/>
                <w:bottom w:val="nil"/>
                <w:right w:val="nil"/>
                <w:between w:val="nil"/>
              </w:pBdr>
              <w:tabs>
                <w:tab w:val="left" w:pos="32"/>
              </w:tabs>
              <w:spacing w:after="120"/>
              <w:ind w:left="32"/>
              <w:jc w:val="both"/>
              <w:rPr>
                <w:rFonts w:ascii="Times New Roman" w:eastAsia="Libre Franklin" w:hAnsi="Times New Roman" w:cs="Times New Roman"/>
                <w:b/>
              </w:rPr>
            </w:pPr>
            <w:r>
              <w:rPr>
                <w:rFonts w:ascii="Times New Roman" w:eastAsia="Libre Franklin" w:hAnsi="Times New Roman" w:cs="Times New Roman"/>
                <w:b/>
              </w:rPr>
              <w:t>17</w:t>
            </w:r>
            <w:r w:rsidR="00173A2A">
              <w:rPr>
                <w:rFonts w:ascii="Times New Roman" w:eastAsia="Libre Franklin" w:hAnsi="Times New Roman" w:cs="Times New Roman"/>
                <w:b/>
              </w:rPr>
              <w:t>7</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9BDB5DB" w14:textId="22BB012C" w:rsidR="0006455E" w:rsidRPr="008D351D" w:rsidRDefault="0006455E" w:rsidP="00D40D3C">
            <w:pPr>
              <w:pStyle w:val="Odstavecseseznamem"/>
              <w:numPr>
                <w:ilvl w:val="0"/>
                <w:numId w:val="16"/>
              </w:numPr>
              <w:pBdr>
                <w:top w:val="nil"/>
                <w:left w:val="nil"/>
                <w:bottom w:val="nil"/>
                <w:right w:val="nil"/>
                <w:between w:val="nil"/>
              </w:pBdr>
              <w:tabs>
                <w:tab w:val="left" w:pos="32"/>
              </w:tabs>
              <w:spacing w:after="120"/>
              <w:ind w:left="32" w:firstLine="0"/>
              <w:jc w:val="both"/>
              <w:rPr>
                <w:rFonts w:ascii="Times New Roman" w:eastAsia="Libre Franklin" w:hAnsi="Times New Roman" w:cs="Times New Roman"/>
              </w:rPr>
            </w:pPr>
            <w:r w:rsidRPr="008D351D">
              <w:rPr>
                <w:rFonts w:ascii="Times New Roman" w:eastAsia="Libre Franklin" w:hAnsi="Times New Roman" w:cs="Times New Roman"/>
                <w:b/>
              </w:rPr>
              <w:t xml:space="preserve">Připomínka k Příloze č. 2 bodu 3 </w:t>
            </w:r>
          </w:p>
          <w:p w14:paraId="1DF663DC" w14:textId="77777777" w:rsidR="0006455E" w:rsidRPr="008D351D" w:rsidRDefault="0006455E" w:rsidP="00D40D3C">
            <w:pPr>
              <w:pBdr>
                <w:top w:val="nil"/>
                <w:left w:val="nil"/>
                <w:bottom w:val="nil"/>
                <w:right w:val="nil"/>
                <w:between w:val="nil"/>
              </w:pBdr>
              <w:tabs>
                <w:tab w:val="left" w:pos="567"/>
              </w:tabs>
              <w:spacing w:after="120"/>
              <w:jc w:val="both"/>
              <w:rPr>
                <w:rFonts w:ascii="Times New Roman" w:eastAsia="Libre Franklin" w:hAnsi="Times New Roman" w:cs="Times New Roman"/>
              </w:rPr>
            </w:pPr>
            <w:r w:rsidRPr="008D351D">
              <w:rPr>
                <w:rFonts w:ascii="Times New Roman" w:eastAsia="Libre Franklin" w:hAnsi="Times New Roman" w:cs="Times New Roman"/>
              </w:rPr>
              <w:lastRenderedPageBreak/>
              <w:t xml:space="preserve">Doporučujeme v Příloze č. 2 vypustit bod 3. </w:t>
            </w:r>
          </w:p>
          <w:p w14:paraId="1061A579"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u w:val="single"/>
              </w:rPr>
            </w:pPr>
            <w:r w:rsidRPr="008D351D">
              <w:rPr>
                <w:rFonts w:ascii="Times New Roman" w:eastAsia="Libre Franklin" w:hAnsi="Times New Roman" w:cs="Times New Roman"/>
                <w:u w:val="single"/>
              </w:rPr>
              <w:t>Odůvodnění:</w:t>
            </w:r>
          </w:p>
          <w:p w14:paraId="0D15CF6D" w14:textId="77777777" w:rsidR="0006455E" w:rsidRPr="008D351D" w:rsidRDefault="0006455E" w:rsidP="00D40D3C">
            <w:pPr>
              <w:pBdr>
                <w:top w:val="nil"/>
                <w:left w:val="nil"/>
                <w:bottom w:val="nil"/>
                <w:right w:val="nil"/>
                <w:between w:val="nil"/>
              </w:pBdr>
              <w:spacing w:after="120"/>
              <w:jc w:val="both"/>
              <w:rPr>
                <w:rFonts w:ascii="Times New Roman" w:eastAsia="Libre Franklin" w:hAnsi="Times New Roman" w:cs="Times New Roman"/>
              </w:rPr>
            </w:pPr>
            <w:r w:rsidRPr="008D351D">
              <w:rPr>
                <w:rFonts w:ascii="Times New Roman" w:eastAsia="Libre Franklin" w:hAnsi="Times New Roman" w:cs="Times New Roman"/>
              </w:rPr>
              <w:t>Ustanovení nezakotvuje žádné pravidlo, proto navrhujeme vypustit.</w:t>
            </w:r>
          </w:p>
          <w:p w14:paraId="1DE55A9A" w14:textId="4C9E0CB1" w:rsidR="0006455E" w:rsidRPr="008D351D" w:rsidRDefault="0006455E" w:rsidP="00D40D3C">
            <w:pPr>
              <w:pStyle w:val="Normln3"/>
              <w:pBdr>
                <w:top w:val="nil"/>
                <w:left w:val="nil"/>
                <w:bottom w:val="nil"/>
                <w:right w:val="nil"/>
                <w:between w:val="nil"/>
              </w:pBdr>
              <w:spacing w:after="240"/>
              <w:jc w:val="both"/>
              <w:rPr>
                <w:rFonts w:ascii="Times New Roman" w:eastAsia="Arial" w:hAnsi="Times New Roman" w:cs="Times New Roman"/>
                <w:bCs/>
                <w:color w:val="000000"/>
                <w:sz w:val="24"/>
                <w:szCs w:val="24"/>
              </w:rPr>
            </w:pPr>
            <w:r w:rsidRPr="008D351D">
              <w:rPr>
                <w:rFonts w:ascii="Times New Roman" w:eastAsia="Arial" w:hAnsi="Times New Roman" w:cs="Times New Roman"/>
                <w:b/>
                <w:color w:val="000000"/>
                <w:sz w:val="24"/>
                <w:szCs w:val="24"/>
              </w:rPr>
              <w:t>Doporučující připomínka.</w:t>
            </w:r>
          </w:p>
        </w:tc>
        <w:tc>
          <w:tcPr>
            <w:tcW w:w="4111" w:type="dxa"/>
            <w:tcBorders>
              <w:left w:val="single" w:sz="4" w:space="0" w:color="auto"/>
              <w:right w:val="single" w:sz="4" w:space="0" w:color="auto"/>
            </w:tcBorders>
            <w:shd w:val="clear" w:color="auto" w:fill="auto"/>
          </w:tcPr>
          <w:p w14:paraId="26A9A6AF" w14:textId="01E14614" w:rsidR="0006455E" w:rsidRPr="008D351D" w:rsidRDefault="5BAB6835" w:rsidP="48CDFB04">
            <w:pPr>
              <w:rPr>
                <w:rFonts w:ascii="Times New Roman" w:hAnsi="Times New Roman" w:cs="Times New Roman"/>
                <w:highlight w:val="yellow"/>
              </w:rPr>
            </w:pPr>
            <w:r w:rsidRPr="48CDFB04">
              <w:rPr>
                <w:rFonts w:ascii="Times New Roman" w:hAnsi="Times New Roman" w:cs="Times New Roman"/>
              </w:rPr>
              <w:lastRenderedPageBreak/>
              <w:t>NE</w:t>
            </w:r>
            <w:r w:rsidR="3227752C" w:rsidRPr="48CDFB04">
              <w:rPr>
                <w:rFonts w:ascii="Times New Roman" w:hAnsi="Times New Roman" w:cs="Times New Roman"/>
              </w:rPr>
              <w:t>AKCEPTOVÁNO</w:t>
            </w:r>
          </w:p>
          <w:p w14:paraId="02D17B73" w14:textId="427CB03F" w:rsidR="0006455E" w:rsidRPr="008D351D" w:rsidRDefault="02EEA2A6" w:rsidP="00042BCC">
            <w:pPr>
              <w:jc w:val="both"/>
              <w:rPr>
                <w:rFonts w:ascii="Times New Roman" w:hAnsi="Times New Roman" w:cs="Times New Roman"/>
              </w:rPr>
            </w:pPr>
            <w:r w:rsidRPr="48CDFB04">
              <w:rPr>
                <w:rFonts w:ascii="Times New Roman" w:hAnsi="Times New Roman" w:cs="Times New Roman"/>
              </w:rPr>
              <w:lastRenderedPageBreak/>
              <w:t>Ponecháno z</w:t>
            </w:r>
            <w:r w:rsidR="58A9AD03" w:rsidRPr="48CDFB04">
              <w:rPr>
                <w:rFonts w:ascii="Times New Roman" w:hAnsi="Times New Roman" w:cs="Times New Roman"/>
              </w:rPr>
              <w:t xml:space="preserve"> důvodů zajištění kontinuity požadavků na zajištění správných ergonomických požadavků pro práci dětí a žáků v sedě.</w:t>
            </w:r>
          </w:p>
        </w:tc>
      </w:tr>
      <w:tr w:rsidR="0006455E" w:rsidRPr="008D351D" w14:paraId="5C40BDAF" w14:textId="77777777" w:rsidTr="45595B71">
        <w:trPr>
          <w:cantSplit/>
          <w:trHeight w:val="1134"/>
        </w:trPr>
        <w:tc>
          <w:tcPr>
            <w:tcW w:w="2318" w:type="dxa"/>
            <w:tcBorders>
              <w:left w:val="single" w:sz="4" w:space="0" w:color="auto"/>
              <w:right w:val="single" w:sz="4" w:space="0" w:color="auto"/>
            </w:tcBorders>
            <w:shd w:val="clear" w:color="auto" w:fill="auto"/>
          </w:tcPr>
          <w:p w14:paraId="43135083" w14:textId="77777777" w:rsidR="0006455E" w:rsidRPr="008D351D" w:rsidRDefault="0006455E" w:rsidP="00D40D3C">
            <w:pPr>
              <w:rPr>
                <w:rFonts w:ascii="Times New Roman" w:hAnsi="Times New Roman" w:cs="Times New Roman"/>
                <w:b/>
                <w:bCs/>
              </w:rPr>
            </w:pPr>
            <w:r w:rsidRPr="008D351D">
              <w:rPr>
                <w:rFonts w:ascii="Times New Roman" w:hAnsi="Times New Roman" w:cs="Times New Roman"/>
                <w:b/>
                <w:bCs/>
              </w:rPr>
              <w:lastRenderedPageBreak/>
              <w:t>Unie zaměstnavatelských svazů ČR</w:t>
            </w:r>
          </w:p>
          <w:p w14:paraId="634099D2" w14:textId="77777777" w:rsidR="0006455E" w:rsidRPr="008D351D" w:rsidRDefault="0006455E" w:rsidP="00D40D3C">
            <w:pPr>
              <w:rPr>
                <w:rFonts w:ascii="Times New Roman" w:hAnsi="Times New Roman" w:cs="Times New Roman"/>
                <w:b/>
                <w:bCs/>
              </w:rPr>
            </w:pPr>
          </w:p>
          <w:p w14:paraId="6DBF13FB" w14:textId="2B6B3FEF" w:rsidR="0006455E" w:rsidRPr="008D351D" w:rsidRDefault="0006455E" w:rsidP="00D40D3C">
            <w:pPr>
              <w:rPr>
                <w:rFonts w:ascii="Times New Roman" w:hAnsi="Times New Roman" w:cs="Times New Roman"/>
              </w:rPr>
            </w:pPr>
            <w:r w:rsidRPr="008D351D">
              <w:rPr>
                <w:rFonts w:ascii="Times New Roman" w:hAnsi="Times New Roman" w:cs="Times New Roman"/>
              </w:rPr>
              <w:t>(Mgr. Jakub Machytka, e-mail: jakub.machytka@uzs.cz, tel.: 727 956 059)</w:t>
            </w:r>
          </w:p>
        </w:tc>
        <w:tc>
          <w:tcPr>
            <w:tcW w:w="659" w:type="dxa"/>
            <w:tcBorders>
              <w:left w:val="single" w:sz="4" w:space="0" w:color="auto"/>
              <w:right w:val="single" w:sz="4" w:space="0" w:color="auto"/>
            </w:tcBorders>
          </w:tcPr>
          <w:p w14:paraId="4522102D" w14:textId="1203F2E8" w:rsidR="0006455E" w:rsidRPr="00002E75" w:rsidRDefault="006D5E1C" w:rsidP="00D40D3C">
            <w:pPr>
              <w:spacing w:after="200" w:line="276" w:lineRule="auto"/>
              <w:jc w:val="both"/>
              <w:rPr>
                <w:rFonts w:ascii="Times New Roman" w:hAnsi="Times New Roman" w:cs="Times New Roman"/>
                <w:b/>
                <w:color w:val="000000"/>
              </w:rPr>
            </w:pPr>
            <w:r>
              <w:rPr>
                <w:rFonts w:ascii="Times New Roman" w:hAnsi="Times New Roman" w:cs="Times New Roman"/>
                <w:b/>
                <w:color w:val="000000"/>
              </w:rPr>
              <w:t>17</w:t>
            </w:r>
            <w:r w:rsidR="00173A2A">
              <w:rPr>
                <w:rFonts w:ascii="Times New Roman" w:hAnsi="Times New Roman" w:cs="Times New Roman"/>
                <w:b/>
                <w:color w:val="000000"/>
              </w:rPr>
              <w:t>8</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3D6F7E5" w14:textId="1D970185" w:rsidR="0006455E" w:rsidRPr="008D351D" w:rsidRDefault="0006455E" w:rsidP="00D40D3C">
            <w:pPr>
              <w:numPr>
                <w:ilvl w:val="0"/>
                <w:numId w:val="22"/>
              </w:numPr>
              <w:pBdr>
                <w:bottom w:val="single" w:sz="4" w:space="1" w:color="auto"/>
              </w:pBdr>
              <w:spacing w:after="200" w:line="276" w:lineRule="auto"/>
              <w:jc w:val="both"/>
              <w:rPr>
                <w:rFonts w:ascii="Times New Roman" w:hAnsi="Times New Roman" w:cs="Times New Roman"/>
                <w:color w:val="000000"/>
              </w:rPr>
            </w:pPr>
            <w:r w:rsidRPr="008D351D">
              <w:rPr>
                <w:rFonts w:ascii="Times New Roman" w:hAnsi="Times New Roman" w:cs="Times New Roman"/>
                <w:b/>
                <w:color w:val="000000"/>
              </w:rPr>
              <w:t xml:space="preserve">V příloze č. 1, odst. 1 navrhujeme doplnit hygienické požadavky odpovídající potřebám žáků se zdravotním postižením (tělesným). </w:t>
            </w:r>
          </w:p>
          <w:p w14:paraId="48F106EC" w14:textId="77777777" w:rsidR="0006455E" w:rsidRPr="008D351D" w:rsidRDefault="0006455E" w:rsidP="00D40D3C">
            <w:pPr>
              <w:pBdr>
                <w:bottom w:val="single" w:sz="4" w:space="1" w:color="auto"/>
              </w:pBdr>
              <w:spacing w:after="200" w:line="276" w:lineRule="auto"/>
              <w:jc w:val="both"/>
              <w:rPr>
                <w:rFonts w:ascii="Times New Roman" w:hAnsi="Times New Roman" w:cs="Times New Roman"/>
                <w:color w:val="000000"/>
              </w:rPr>
            </w:pPr>
            <w:r w:rsidRPr="008D351D">
              <w:rPr>
                <w:rFonts w:ascii="Times New Roman" w:hAnsi="Times New Roman" w:cs="Times New Roman"/>
                <w:b/>
                <w:color w:val="000000"/>
              </w:rPr>
              <w:t>Odstavec 1 s navrhovanými úpravami zní: „</w:t>
            </w:r>
            <w:r w:rsidRPr="008D351D">
              <w:rPr>
                <w:rFonts w:ascii="Times New Roman" w:hAnsi="Times New Roman" w:cs="Times New Roman"/>
                <w:color w:val="000000"/>
              </w:rPr>
              <w:t>1</w:t>
            </w:r>
            <w:r w:rsidRPr="008D351D">
              <w:rPr>
                <w:rFonts w:ascii="Times New Roman" w:hAnsi="Times New Roman" w:cs="Times New Roman"/>
                <w:b/>
                <w:color w:val="000000"/>
              </w:rPr>
              <w:t xml:space="preserve">. </w:t>
            </w:r>
            <w:r w:rsidRPr="008D351D">
              <w:rPr>
                <w:rFonts w:ascii="Times New Roman" w:hAnsi="Times New Roman" w:cs="Times New Roman"/>
                <w:color w:val="000000"/>
              </w:rPr>
              <w:t xml:space="preserve">Hygienické zařízení v zařízení pro výchovu a vzdělávání a provozovně pro výchovu a vzdělávání žáků musí obsahovat záchodové kabiny a pisoáry, vše napojeno na přívod tekoucí pitné nebo užitkové vody a na kanalizaci, umyvadla v předsíňkách záchodů, sprchy a pro žákyně starší 12 let </w:t>
            </w:r>
            <w:r w:rsidRPr="008D351D">
              <w:rPr>
                <w:rFonts w:ascii="Times New Roman" w:hAnsi="Times New Roman" w:cs="Times New Roman"/>
                <w:b/>
                <w:color w:val="000000"/>
                <w:u w:val="single"/>
              </w:rPr>
              <w:t xml:space="preserve">a žáky se zdravotním postižením </w:t>
            </w:r>
            <w:r w:rsidRPr="008D351D">
              <w:rPr>
                <w:rFonts w:ascii="Times New Roman" w:hAnsi="Times New Roman" w:cs="Times New Roman"/>
                <w:color w:val="000000"/>
              </w:rPr>
              <w:t xml:space="preserve">hygienickou kabinu, vše napojeno na přívod tekoucí pitné a teplé vody a kanalizaci. Prostory hygienického zařízení musí být osvětleny a větrány. </w:t>
            </w:r>
            <w:r w:rsidRPr="008D351D">
              <w:rPr>
                <w:rFonts w:ascii="Times New Roman" w:hAnsi="Times New Roman" w:cs="Times New Roman"/>
                <w:b/>
                <w:color w:val="000000"/>
                <w:u w:val="single"/>
              </w:rPr>
              <w:t>Pro žáky se se zdravotním postižením musí záchodová kabina splňovat podmínky bezbariérovosti.</w:t>
            </w:r>
          </w:p>
          <w:p w14:paraId="566E710E" w14:textId="6035057B" w:rsidR="0006455E" w:rsidRPr="008D351D" w:rsidRDefault="0006455E" w:rsidP="00D40D3C">
            <w:pPr>
              <w:pBdr>
                <w:bottom w:val="single" w:sz="4" w:space="1" w:color="auto"/>
              </w:pBdr>
              <w:spacing w:after="200" w:line="276" w:lineRule="auto"/>
              <w:rPr>
                <w:rFonts w:ascii="Times New Roman" w:eastAsiaTheme="minorEastAsia" w:hAnsi="Times New Roman" w:cs="Times New Roman"/>
              </w:rPr>
            </w:pPr>
            <w:r w:rsidRPr="008D351D">
              <w:rPr>
                <w:rFonts w:ascii="Times New Roman" w:eastAsiaTheme="minorEastAsia" w:hAnsi="Times New Roman" w:cs="Times New Roman"/>
              </w:rPr>
              <w:t>Tato připomínka je zásadní.</w:t>
            </w:r>
          </w:p>
        </w:tc>
        <w:tc>
          <w:tcPr>
            <w:tcW w:w="4111" w:type="dxa"/>
            <w:tcBorders>
              <w:left w:val="single" w:sz="4" w:space="0" w:color="auto"/>
              <w:right w:val="single" w:sz="4" w:space="0" w:color="auto"/>
            </w:tcBorders>
            <w:shd w:val="clear" w:color="auto" w:fill="auto"/>
          </w:tcPr>
          <w:p w14:paraId="745D0551" w14:textId="48C08EBD" w:rsidR="0006455E" w:rsidRPr="008D351D" w:rsidRDefault="3919AAC9" w:rsidP="69B74364">
            <w:pPr>
              <w:rPr>
                <w:rFonts w:ascii="Times New Roman" w:hAnsi="Times New Roman" w:cs="Times New Roman"/>
              </w:rPr>
            </w:pPr>
            <w:r w:rsidRPr="69B74364">
              <w:rPr>
                <w:rFonts w:ascii="Times New Roman" w:hAnsi="Times New Roman" w:cs="Times New Roman"/>
              </w:rPr>
              <w:t>NEAKCEPTOVÁNO</w:t>
            </w:r>
          </w:p>
          <w:p w14:paraId="65F3FD13" w14:textId="2E8A8819" w:rsidR="0006455E" w:rsidRPr="008D351D" w:rsidRDefault="3919AAC9" w:rsidP="00042BCC">
            <w:pPr>
              <w:jc w:val="both"/>
              <w:rPr>
                <w:rFonts w:ascii="Times New Roman" w:hAnsi="Times New Roman" w:cs="Times New Roman"/>
              </w:rPr>
            </w:pPr>
            <w:r w:rsidRPr="2D249184">
              <w:rPr>
                <w:rFonts w:ascii="Times New Roman" w:hAnsi="Times New Roman" w:cs="Times New Roman"/>
              </w:rPr>
              <w:t xml:space="preserve">Problematiku bezbariérového přístupu </w:t>
            </w:r>
            <w:r w:rsidR="00D30162">
              <w:rPr>
                <w:rFonts w:ascii="Times New Roman" w:hAnsi="Times New Roman" w:cs="Times New Roman"/>
              </w:rPr>
              <w:t>upravuje</w:t>
            </w:r>
            <w:r w:rsidRPr="2D249184">
              <w:rPr>
                <w:rFonts w:ascii="Times New Roman" w:hAnsi="Times New Roman" w:cs="Times New Roman"/>
              </w:rPr>
              <w:t xml:space="preserve"> vyhláška č. 398/2009 Sb.</w:t>
            </w:r>
            <w:r w:rsidR="00D30162">
              <w:rPr>
                <w:rFonts w:ascii="Times New Roman" w:hAnsi="Times New Roman" w:cs="Times New Roman"/>
              </w:rPr>
              <w:t>,</w:t>
            </w:r>
            <w:r w:rsidR="224E4967" w:rsidRPr="2D249184">
              <w:rPr>
                <w:rFonts w:ascii="Times New Roman" w:hAnsi="Times New Roman" w:cs="Times New Roman"/>
              </w:rPr>
              <w:t xml:space="preserve"> která bude nahrazena vyhláškou MMR o požadavcích na výstavbu.</w:t>
            </w:r>
          </w:p>
        </w:tc>
      </w:tr>
      <w:tr w:rsidR="0006455E" w:rsidRPr="008D351D" w14:paraId="397A90AB" w14:textId="77777777" w:rsidTr="45595B71">
        <w:trPr>
          <w:trHeight w:val="505"/>
        </w:trPr>
        <w:tc>
          <w:tcPr>
            <w:tcW w:w="2318" w:type="dxa"/>
            <w:vMerge w:val="restart"/>
            <w:tcBorders>
              <w:left w:val="single" w:sz="4" w:space="0" w:color="auto"/>
              <w:right w:val="single" w:sz="4" w:space="0" w:color="auto"/>
            </w:tcBorders>
            <w:shd w:val="clear" w:color="auto" w:fill="auto"/>
          </w:tcPr>
          <w:p w14:paraId="30666B0A" w14:textId="77777777" w:rsidR="0006455E" w:rsidRPr="008D351D" w:rsidRDefault="0006455E" w:rsidP="00D40D3C">
            <w:pPr>
              <w:rPr>
                <w:rFonts w:ascii="Times New Roman" w:hAnsi="Times New Roman" w:cs="Times New Roman"/>
                <w:b/>
                <w:bCs/>
              </w:rPr>
            </w:pPr>
            <w:r w:rsidRPr="008D351D">
              <w:rPr>
                <w:rFonts w:ascii="Times New Roman" w:hAnsi="Times New Roman" w:cs="Times New Roman"/>
                <w:b/>
                <w:bCs/>
              </w:rPr>
              <w:t>Kraj Vysočina</w:t>
            </w:r>
          </w:p>
          <w:p w14:paraId="511A00F9" w14:textId="44BBFFC3" w:rsidR="0006455E" w:rsidRPr="008D351D" w:rsidRDefault="0006455E" w:rsidP="00D40D3C">
            <w:pPr>
              <w:rPr>
                <w:rFonts w:ascii="Times New Roman" w:hAnsi="Times New Roman" w:cs="Times New Roman"/>
              </w:rPr>
            </w:pPr>
            <w:r w:rsidRPr="008D351D">
              <w:rPr>
                <w:rFonts w:ascii="Times New Roman" w:hAnsi="Times New Roman" w:cs="Times New Roman"/>
              </w:rPr>
              <w:t>(Olga Johanidesová, e-mail: johanidesova.o@kr-vysocina.cz, tel. 564 602 955)</w:t>
            </w:r>
          </w:p>
        </w:tc>
        <w:tc>
          <w:tcPr>
            <w:tcW w:w="659" w:type="dxa"/>
            <w:tcBorders>
              <w:left w:val="single" w:sz="4" w:space="0" w:color="auto"/>
              <w:right w:val="single" w:sz="4" w:space="0" w:color="auto"/>
            </w:tcBorders>
          </w:tcPr>
          <w:p w14:paraId="073C2D0A" w14:textId="272DBA9C" w:rsidR="0006455E" w:rsidRPr="008D351D" w:rsidRDefault="006D5E1C" w:rsidP="00D40D3C">
            <w:pPr>
              <w:pStyle w:val="KRUTEXTODSTAVCE"/>
              <w:spacing w:after="60"/>
              <w:ind w:left="32"/>
              <w:jc w:val="both"/>
              <w:rPr>
                <w:rFonts w:ascii="Times New Roman" w:hAnsi="Times New Roman" w:cs="Times New Roman"/>
                <w:b/>
                <w:sz w:val="24"/>
              </w:rPr>
            </w:pPr>
            <w:r>
              <w:rPr>
                <w:rFonts w:ascii="Times New Roman" w:hAnsi="Times New Roman" w:cs="Times New Roman"/>
                <w:b/>
                <w:sz w:val="24"/>
              </w:rPr>
              <w:t>17</w:t>
            </w:r>
            <w:r w:rsidR="00173A2A">
              <w:rPr>
                <w:rFonts w:ascii="Times New Roman" w:hAnsi="Times New Roman" w:cs="Times New Roman"/>
                <w:b/>
                <w:sz w:val="24"/>
              </w:rPr>
              <w:t>9</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B2A3A89" w14:textId="415F7C9B" w:rsidR="0006455E" w:rsidRPr="008D351D" w:rsidRDefault="0006455E" w:rsidP="00D40D3C">
            <w:pPr>
              <w:pStyle w:val="KRUTEXTODSTAVCE"/>
              <w:numPr>
                <w:ilvl w:val="3"/>
                <w:numId w:val="16"/>
              </w:numPr>
              <w:spacing w:after="60"/>
              <w:ind w:left="32" w:firstLine="0"/>
              <w:jc w:val="both"/>
              <w:rPr>
                <w:rFonts w:ascii="Times New Roman" w:hAnsi="Times New Roman" w:cs="Times New Roman"/>
                <w:b/>
                <w:sz w:val="24"/>
              </w:rPr>
            </w:pPr>
            <w:r w:rsidRPr="008D351D">
              <w:rPr>
                <w:rFonts w:ascii="Times New Roman" w:hAnsi="Times New Roman" w:cs="Times New Roman"/>
                <w:b/>
                <w:sz w:val="24"/>
              </w:rPr>
              <w:t xml:space="preserve">V návrhu vyhlášky není upraven způsob, četnost a rovněž dezinfekce používaných hraček v mateřských školách. </w:t>
            </w:r>
          </w:p>
          <w:p w14:paraId="6DA42785" w14:textId="7F6E00FE" w:rsidR="0006455E" w:rsidRPr="008D351D" w:rsidRDefault="0006455E" w:rsidP="00D40D3C">
            <w:pPr>
              <w:pStyle w:val="KRUTEXTODSTAVCE"/>
              <w:spacing w:after="60"/>
              <w:ind w:left="32"/>
              <w:jc w:val="both"/>
              <w:rPr>
                <w:rFonts w:ascii="Times New Roman" w:hAnsi="Times New Roman" w:cs="Times New Roman"/>
                <w:sz w:val="24"/>
              </w:rPr>
            </w:pPr>
            <w:r w:rsidRPr="008D351D">
              <w:rPr>
                <w:rFonts w:ascii="Times New Roman" w:hAnsi="Times New Roman" w:cs="Times New Roman"/>
                <w:sz w:val="24"/>
              </w:rPr>
              <w:t>U malých dětí je předpoklad, že hračky dávají do úst. V mateřských školách se tyto hračky pak různě povalují na všemožných plochách. V současné době existují pouze metodická doporučení od krajských hygienických stanic a od Ministerstva školství, mládeže a tělovýchovy České republiky. Uvedené je obvykle zahrnuto do úklidových plánů mateřských škol. Domníváme se, že by toto mohlo být rovněž předmětem úpravy této vyhlášky.</w:t>
            </w:r>
          </w:p>
        </w:tc>
        <w:tc>
          <w:tcPr>
            <w:tcW w:w="4111" w:type="dxa"/>
            <w:tcBorders>
              <w:left w:val="single" w:sz="4" w:space="0" w:color="auto"/>
              <w:right w:val="single" w:sz="4" w:space="0" w:color="auto"/>
            </w:tcBorders>
            <w:shd w:val="clear" w:color="auto" w:fill="auto"/>
          </w:tcPr>
          <w:p w14:paraId="6196D2E5" w14:textId="6C1253AF" w:rsidR="0006455E" w:rsidRPr="008D351D" w:rsidRDefault="3485CFA4" w:rsidP="515CA676">
            <w:pPr>
              <w:rPr>
                <w:rFonts w:ascii="Times New Roman" w:hAnsi="Times New Roman" w:cs="Times New Roman"/>
              </w:rPr>
            </w:pPr>
            <w:r w:rsidRPr="515CA676">
              <w:rPr>
                <w:rFonts w:ascii="Times New Roman" w:hAnsi="Times New Roman" w:cs="Times New Roman"/>
              </w:rPr>
              <w:t>NEAKCEPTOVÁNO</w:t>
            </w:r>
          </w:p>
          <w:p w14:paraId="4D8D1C11" w14:textId="332F7B6E" w:rsidR="0006455E" w:rsidRPr="008D351D" w:rsidRDefault="00EB179D" w:rsidP="00042BCC">
            <w:pPr>
              <w:jc w:val="both"/>
              <w:rPr>
                <w:rFonts w:ascii="Times New Roman" w:hAnsi="Times New Roman" w:cs="Times New Roman"/>
              </w:rPr>
            </w:pPr>
            <w:r>
              <w:rPr>
                <w:rFonts w:ascii="Times New Roman" w:hAnsi="Times New Roman" w:cs="Times New Roman"/>
              </w:rPr>
              <w:t xml:space="preserve">Zajištění </w:t>
            </w:r>
            <w:r w:rsidR="00665E91">
              <w:rPr>
                <w:rFonts w:ascii="Times New Roman" w:hAnsi="Times New Roman" w:cs="Times New Roman"/>
              </w:rPr>
              <w:t xml:space="preserve">uvedeného </w:t>
            </w:r>
            <w:r>
              <w:rPr>
                <w:rFonts w:ascii="Times New Roman" w:hAnsi="Times New Roman" w:cs="Times New Roman"/>
              </w:rPr>
              <w:t>požadavku je povinností personálu MŠ</w:t>
            </w:r>
            <w:r w:rsidR="0053400E">
              <w:rPr>
                <w:rFonts w:ascii="Times New Roman" w:hAnsi="Times New Roman" w:cs="Times New Roman"/>
              </w:rPr>
              <w:t>,</w:t>
            </w:r>
            <w:r>
              <w:rPr>
                <w:rFonts w:ascii="Times New Roman" w:hAnsi="Times New Roman" w:cs="Times New Roman"/>
              </w:rPr>
              <w:t xml:space="preserve"> vycházející z principů protiepidemických opatření, jedná se o standardní postupy, které si MŠ nastavují ve svém provozním řádu. Veškerá obdobná opatření nejsou předmětem úpravy této vyhlášky. J</w:t>
            </w:r>
            <w:r w:rsidR="3485CFA4" w:rsidRPr="2D249184">
              <w:rPr>
                <w:rFonts w:ascii="Times New Roman" w:hAnsi="Times New Roman" w:cs="Times New Roman"/>
              </w:rPr>
              <w:t xml:space="preserve">e nezbytné děti vést k základním hygienickým návykům jako je mytí </w:t>
            </w:r>
            <w:r w:rsidR="3485CFA4" w:rsidRPr="2D249184">
              <w:rPr>
                <w:rFonts w:ascii="Times New Roman" w:hAnsi="Times New Roman" w:cs="Times New Roman"/>
              </w:rPr>
              <w:lastRenderedPageBreak/>
              <w:t xml:space="preserve">rukou nejen před jídlem a po použití toalety, ale po každém znečištění rukou jako je </w:t>
            </w:r>
            <w:r w:rsidR="00D30162">
              <w:rPr>
                <w:rFonts w:ascii="Times New Roman" w:hAnsi="Times New Roman" w:cs="Times New Roman"/>
              </w:rPr>
              <w:t xml:space="preserve">např. </w:t>
            </w:r>
            <w:r w:rsidR="3485CFA4" w:rsidRPr="2D249184">
              <w:rPr>
                <w:rFonts w:ascii="Times New Roman" w:hAnsi="Times New Roman" w:cs="Times New Roman"/>
              </w:rPr>
              <w:t xml:space="preserve">kýchání, </w:t>
            </w:r>
            <w:r w:rsidR="00D30162">
              <w:rPr>
                <w:rFonts w:ascii="Times New Roman" w:hAnsi="Times New Roman" w:cs="Times New Roman"/>
              </w:rPr>
              <w:t>hra na pozemku, skupinové</w:t>
            </w:r>
            <w:r w:rsidR="3485CFA4" w:rsidRPr="2D249184">
              <w:rPr>
                <w:rFonts w:ascii="Times New Roman" w:hAnsi="Times New Roman" w:cs="Times New Roman"/>
              </w:rPr>
              <w:t xml:space="preserve"> hry apod.</w:t>
            </w:r>
            <w:r w:rsidR="00D30162">
              <w:rPr>
                <w:rFonts w:ascii="Times New Roman" w:hAnsi="Times New Roman" w:cs="Times New Roman"/>
              </w:rPr>
              <w:t xml:space="preserve"> </w:t>
            </w:r>
          </w:p>
        </w:tc>
      </w:tr>
      <w:tr w:rsidR="0006455E" w:rsidRPr="008D351D" w14:paraId="6AE1D51E" w14:textId="77777777" w:rsidTr="45595B71">
        <w:trPr>
          <w:trHeight w:val="505"/>
        </w:trPr>
        <w:tc>
          <w:tcPr>
            <w:tcW w:w="2318" w:type="dxa"/>
            <w:vMerge/>
          </w:tcPr>
          <w:p w14:paraId="02FD19BC" w14:textId="77777777" w:rsidR="0006455E" w:rsidRPr="008D351D" w:rsidRDefault="0006455E" w:rsidP="00D40D3C">
            <w:pPr>
              <w:rPr>
                <w:rFonts w:ascii="Times New Roman" w:hAnsi="Times New Roman" w:cs="Times New Roman"/>
                <w:b/>
                <w:bCs/>
              </w:rPr>
            </w:pPr>
          </w:p>
        </w:tc>
        <w:tc>
          <w:tcPr>
            <w:tcW w:w="659" w:type="dxa"/>
          </w:tcPr>
          <w:p w14:paraId="552A8B30" w14:textId="0428CFBB" w:rsidR="0006455E" w:rsidRPr="006D5E1C" w:rsidRDefault="006D5E1C" w:rsidP="00D40D3C">
            <w:pPr>
              <w:pStyle w:val="KRUTEXTODSTAVCE"/>
              <w:spacing w:before="240" w:after="0"/>
              <w:jc w:val="both"/>
              <w:rPr>
                <w:rFonts w:ascii="Times New Roman" w:hAnsi="Times New Roman" w:cs="Times New Roman"/>
                <w:b/>
                <w:bCs/>
                <w:sz w:val="24"/>
              </w:rPr>
            </w:pPr>
            <w:r w:rsidRPr="006D5E1C">
              <w:rPr>
                <w:rFonts w:ascii="Times New Roman" w:hAnsi="Times New Roman" w:cs="Times New Roman"/>
                <w:b/>
                <w:bCs/>
                <w:sz w:val="24"/>
              </w:rPr>
              <w:t>1</w:t>
            </w:r>
            <w:r w:rsidR="00173A2A">
              <w:rPr>
                <w:rFonts w:ascii="Times New Roman" w:hAnsi="Times New Roman" w:cs="Times New Roman"/>
                <w:b/>
                <w:bCs/>
                <w:sz w:val="24"/>
              </w:rPr>
              <w:t>80</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EE5E5CA" w14:textId="720F6F37" w:rsidR="0006455E" w:rsidRPr="008D351D" w:rsidRDefault="0006455E" w:rsidP="00D40D3C">
            <w:pPr>
              <w:pStyle w:val="KRUTEXTODSTAVCE"/>
              <w:numPr>
                <w:ilvl w:val="3"/>
                <w:numId w:val="16"/>
              </w:numPr>
              <w:spacing w:before="240" w:after="0"/>
              <w:ind w:left="0" w:firstLine="0"/>
              <w:jc w:val="both"/>
              <w:rPr>
                <w:rFonts w:ascii="Times New Roman" w:hAnsi="Times New Roman" w:cs="Times New Roman"/>
                <w:sz w:val="24"/>
                <w:u w:val="single"/>
              </w:rPr>
            </w:pPr>
            <w:r w:rsidRPr="008D351D">
              <w:rPr>
                <w:rFonts w:ascii="Times New Roman" w:hAnsi="Times New Roman" w:cs="Times New Roman"/>
                <w:sz w:val="24"/>
                <w:u w:val="single"/>
              </w:rPr>
              <w:t>Připomínka k § 5 odst. 3:</w:t>
            </w:r>
          </w:p>
          <w:p w14:paraId="14AD583E" w14:textId="77777777" w:rsidR="0006455E" w:rsidRPr="008D351D" w:rsidRDefault="0006455E" w:rsidP="00D40D3C">
            <w:pPr>
              <w:pStyle w:val="KRUTEXTODSTAVCE"/>
              <w:spacing w:after="60"/>
              <w:jc w:val="both"/>
              <w:rPr>
                <w:rFonts w:ascii="Times New Roman" w:hAnsi="Times New Roman" w:cs="Times New Roman"/>
                <w:b/>
                <w:sz w:val="24"/>
              </w:rPr>
            </w:pPr>
            <w:r w:rsidRPr="008D351D">
              <w:rPr>
                <w:rFonts w:ascii="Times New Roman" w:hAnsi="Times New Roman" w:cs="Times New Roman"/>
                <w:b/>
                <w:sz w:val="24"/>
              </w:rPr>
              <w:t>Navrhujeme v § 5 následující znění odstavce 3:</w:t>
            </w:r>
          </w:p>
          <w:p w14:paraId="42D0F4EC" w14:textId="30EDC5C3" w:rsidR="0006455E" w:rsidRPr="008D351D" w:rsidRDefault="0006455E" w:rsidP="00D40D3C">
            <w:pPr>
              <w:pStyle w:val="KRUTEXTODSTAVCE"/>
              <w:spacing w:after="60"/>
              <w:jc w:val="both"/>
              <w:rPr>
                <w:rFonts w:ascii="Times New Roman" w:hAnsi="Times New Roman" w:cs="Times New Roman"/>
                <w:b/>
                <w:i/>
                <w:sz w:val="24"/>
              </w:rPr>
            </w:pPr>
            <w:r w:rsidRPr="008D351D">
              <w:rPr>
                <w:rFonts w:ascii="Times New Roman" w:hAnsi="Times New Roman" w:cs="Times New Roman"/>
                <w:b/>
                <w:i/>
                <w:sz w:val="24"/>
              </w:rPr>
              <w:t xml:space="preserve">„(3) Ve výukových prostorech výtvarných oborů zařízení pro výchovu a vzdělávání a pro výchovu a vzdělávání musí být umístěn dřez s přívodem tekoucí pitné vody s napojením na kanalizaci nebo umyvadlo a výlevka.“         </w:t>
            </w:r>
          </w:p>
        </w:tc>
        <w:tc>
          <w:tcPr>
            <w:tcW w:w="4111" w:type="dxa"/>
            <w:tcBorders>
              <w:left w:val="single" w:sz="4" w:space="0" w:color="auto"/>
              <w:right w:val="single" w:sz="4" w:space="0" w:color="auto"/>
            </w:tcBorders>
            <w:shd w:val="clear" w:color="auto" w:fill="auto"/>
          </w:tcPr>
          <w:p w14:paraId="2BC7DCF0" w14:textId="6B562F58" w:rsidR="0006455E" w:rsidRPr="008D351D" w:rsidRDefault="5760698F" w:rsidP="515CA676">
            <w:pPr>
              <w:rPr>
                <w:rFonts w:ascii="Times New Roman" w:hAnsi="Times New Roman" w:cs="Times New Roman"/>
              </w:rPr>
            </w:pPr>
            <w:r w:rsidRPr="515CA676">
              <w:rPr>
                <w:rFonts w:ascii="Times New Roman" w:hAnsi="Times New Roman" w:cs="Times New Roman"/>
              </w:rPr>
              <w:t>NEAKCEPTOVÁNO</w:t>
            </w:r>
          </w:p>
          <w:p w14:paraId="029E186E" w14:textId="0E90D646" w:rsidR="0006455E" w:rsidRPr="008D351D" w:rsidRDefault="5760698F" w:rsidP="2D249184">
            <w:pPr>
              <w:jc w:val="both"/>
              <w:rPr>
                <w:rFonts w:ascii="Times New Roman" w:hAnsi="Times New Roman" w:cs="Times New Roman"/>
              </w:rPr>
            </w:pPr>
            <w:r w:rsidRPr="515CA676">
              <w:rPr>
                <w:rFonts w:ascii="Times New Roman" w:hAnsi="Times New Roman" w:cs="Times New Roman"/>
              </w:rPr>
              <w:t xml:space="preserve">§ 5 odst. 3 byl </w:t>
            </w:r>
            <w:r w:rsidR="26D6A7B2" w:rsidRPr="515CA676">
              <w:rPr>
                <w:rFonts w:ascii="Times New Roman" w:hAnsi="Times New Roman" w:cs="Times New Roman"/>
              </w:rPr>
              <w:t xml:space="preserve">zrušen, požadavek </w:t>
            </w:r>
            <w:r w:rsidR="00665E91">
              <w:rPr>
                <w:rFonts w:ascii="Times New Roman" w:hAnsi="Times New Roman" w:cs="Times New Roman"/>
              </w:rPr>
              <w:t xml:space="preserve">byl </w:t>
            </w:r>
            <w:r w:rsidR="26D6A7B2" w:rsidRPr="515CA676">
              <w:rPr>
                <w:rFonts w:ascii="Times New Roman" w:hAnsi="Times New Roman" w:cs="Times New Roman"/>
              </w:rPr>
              <w:t>MŠMT</w:t>
            </w:r>
            <w:r w:rsidR="00EB179D">
              <w:rPr>
                <w:rFonts w:ascii="Times New Roman" w:hAnsi="Times New Roman" w:cs="Times New Roman"/>
              </w:rPr>
              <w:t xml:space="preserve"> odůvodněn jako neopodstatněný, neboť se již spec. učebny výtvarné výchovy nezřizují. </w:t>
            </w:r>
          </w:p>
          <w:p w14:paraId="6550E158" w14:textId="101AB7CC" w:rsidR="0006455E" w:rsidRPr="008D351D" w:rsidRDefault="0006455E" w:rsidP="2D249184">
            <w:pPr>
              <w:rPr>
                <w:rFonts w:ascii="Times New Roman" w:hAnsi="Times New Roman" w:cs="Times New Roman"/>
                <w:highlight w:val="yellow"/>
              </w:rPr>
            </w:pPr>
          </w:p>
        </w:tc>
      </w:tr>
      <w:tr w:rsidR="0006455E" w:rsidRPr="008D351D" w14:paraId="434EDFEF" w14:textId="77777777" w:rsidTr="45595B71">
        <w:trPr>
          <w:trHeight w:val="505"/>
        </w:trPr>
        <w:tc>
          <w:tcPr>
            <w:tcW w:w="2318" w:type="dxa"/>
            <w:vMerge/>
          </w:tcPr>
          <w:p w14:paraId="74B9CC2B" w14:textId="77777777" w:rsidR="0006455E" w:rsidRPr="008D351D" w:rsidRDefault="0006455E" w:rsidP="00D40D3C">
            <w:pPr>
              <w:rPr>
                <w:rFonts w:ascii="Times New Roman" w:hAnsi="Times New Roman" w:cs="Times New Roman"/>
                <w:b/>
                <w:bCs/>
              </w:rPr>
            </w:pPr>
          </w:p>
        </w:tc>
        <w:tc>
          <w:tcPr>
            <w:tcW w:w="659" w:type="dxa"/>
          </w:tcPr>
          <w:p w14:paraId="5EE7C1C0" w14:textId="5C6D4613" w:rsidR="0006455E" w:rsidRPr="006D5E1C" w:rsidRDefault="006D5E1C" w:rsidP="00D40D3C">
            <w:pPr>
              <w:pStyle w:val="KRUTEXTODSTAVCE"/>
              <w:spacing w:before="240" w:after="0"/>
              <w:ind w:left="32"/>
              <w:jc w:val="both"/>
              <w:rPr>
                <w:rFonts w:ascii="Times New Roman" w:hAnsi="Times New Roman" w:cs="Times New Roman"/>
                <w:b/>
                <w:bCs/>
                <w:sz w:val="24"/>
              </w:rPr>
            </w:pPr>
            <w:r w:rsidRPr="006D5E1C">
              <w:rPr>
                <w:rFonts w:ascii="Times New Roman" w:hAnsi="Times New Roman" w:cs="Times New Roman"/>
                <w:b/>
                <w:bCs/>
                <w:sz w:val="24"/>
              </w:rPr>
              <w:t>1</w:t>
            </w:r>
            <w:r w:rsidR="00173A2A">
              <w:rPr>
                <w:rFonts w:ascii="Times New Roman" w:hAnsi="Times New Roman" w:cs="Times New Roman"/>
                <w:b/>
                <w:bCs/>
                <w:sz w:val="24"/>
              </w:rPr>
              <w:t>81</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CEFE5E7" w14:textId="05992331" w:rsidR="0006455E" w:rsidRPr="008D351D" w:rsidRDefault="0006455E" w:rsidP="00D40D3C">
            <w:pPr>
              <w:pStyle w:val="KRUTEXTODSTAVCE"/>
              <w:numPr>
                <w:ilvl w:val="3"/>
                <w:numId w:val="16"/>
              </w:numPr>
              <w:spacing w:before="240" w:after="0"/>
              <w:ind w:left="32" w:firstLine="0"/>
              <w:jc w:val="both"/>
              <w:rPr>
                <w:rFonts w:ascii="Times New Roman" w:hAnsi="Times New Roman" w:cs="Times New Roman"/>
                <w:sz w:val="24"/>
                <w:u w:val="single"/>
              </w:rPr>
            </w:pPr>
            <w:r w:rsidRPr="008D351D">
              <w:rPr>
                <w:rFonts w:ascii="Times New Roman" w:hAnsi="Times New Roman" w:cs="Times New Roman"/>
                <w:sz w:val="24"/>
                <w:u w:val="single"/>
              </w:rPr>
              <w:t>Připomínka k § 22:</w:t>
            </w:r>
          </w:p>
          <w:p w14:paraId="1A53BF17" w14:textId="77777777" w:rsidR="0006455E" w:rsidRPr="008D351D" w:rsidRDefault="0006455E" w:rsidP="00D40D3C">
            <w:pPr>
              <w:pStyle w:val="KRUTEXTODSTAVCE"/>
              <w:spacing w:after="60"/>
              <w:ind w:left="32"/>
              <w:jc w:val="both"/>
              <w:rPr>
                <w:rFonts w:ascii="Times New Roman" w:hAnsi="Times New Roman" w:cs="Times New Roman"/>
                <w:b/>
                <w:sz w:val="24"/>
              </w:rPr>
            </w:pPr>
            <w:r w:rsidRPr="008D351D">
              <w:rPr>
                <w:rFonts w:ascii="Times New Roman" w:hAnsi="Times New Roman" w:cs="Times New Roman"/>
                <w:b/>
                <w:sz w:val="24"/>
              </w:rPr>
              <w:t>Navrhujeme v § 22 dosavadní text označit jako odstavec 1 a za odstavec 1 vložit nový odstavec 2, který zní:</w:t>
            </w:r>
          </w:p>
          <w:p w14:paraId="19D685B0" w14:textId="77777777" w:rsidR="0006455E" w:rsidRPr="008D351D" w:rsidRDefault="0006455E" w:rsidP="00D40D3C">
            <w:pPr>
              <w:pStyle w:val="KRUTEXTODSTAVCE"/>
              <w:spacing w:after="60"/>
              <w:ind w:left="32"/>
              <w:jc w:val="both"/>
              <w:rPr>
                <w:rFonts w:ascii="Times New Roman" w:hAnsi="Times New Roman" w:cs="Times New Roman"/>
                <w:b/>
                <w:i/>
                <w:sz w:val="24"/>
              </w:rPr>
            </w:pPr>
            <w:r w:rsidRPr="008D351D">
              <w:rPr>
                <w:rFonts w:ascii="Times New Roman" w:hAnsi="Times New Roman" w:cs="Times New Roman"/>
                <w:b/>
                <w:i/>
                <w:sz w:val="24"/>
              </w:rPr>
              <w:t>„(2) Pravidelně se provádí mytí a dezinfekce hracích a učebních pomůcek, v případě zjevného znečištění se provádí ihned.“</w:t>
            </w:r>
          </w:p>
          <w:p w14:paraId="16DA7998" w14:textId="382D51C4" w:rsidR="0006455E" w:rsidRPr="008D351D" w:rsidRDefault="0006455E" w:rsidP="00D40D3C">
            <w:pPr>
              <w:pStyle w:val="KRUTEXTODSTAVCE"/>
              <w:spacing w:after="60"/>
              <w:ind w:left="32"/>
              <w:jc w:val="both"/>
              <w:rPr>
                <w:rFonts w:ascii="Times New Roman" w:hAnsi="Times New Roman" w:cs="Times New Roman"/>
                <w:sz w:val="24"/>
              </w:rPr>
            </w:pPr>
            <w:r w:rsidRPr="008D351D">
              <w:rPr>
                <w:rFonts w:ascii="Times New Roman" w:hAnsi="Times New Roman" w:cs="Times New Roman"/>
                <w:sz w:val="24"/>
              </w:rPr>
              <w:t>Uvedený návrh by se týkal dětských skupin, mateřských škol, školních družin, školských ubytovacích zařízení a školských zařízení pro výkon ústavní výchovy nebo ochranné výchovy.</w:t>
            </w:r>
          </w:p>
        </w:tc>
        <w:tc>
          <w:tcPr>
            <w:tcW w:w="4111" w:type="dxa"/>
            <w:tcBorders>
              <w:left w:val="single" w:sz="4" w:space="0" w:color="auto"/>
              <w:right w:val="single" w:sz="4" w:space="0" w:color="auto"/>
            </w:tcBorders>
            <w:shd w:val="clear" w:color="auto" w:fill="auto"/>
          </w:tcPr>
          <w:p w14:paraId="79A677A1" w14:textId="6C1253AF" w:rsidR="0006455E" w:rsidRPr="008D351D" w:rsidRDefault="5ED65FCB" w:rsidP="515CA676">
            <w:pPr>
              <w:rPr>
                <w:rFonts w:ascii="Times New Roman" w:hAnsi="Times New Roman" w:cs="Times New Roman"/>
              </w:rPr>
            </w:pPr>
            <w:r w:rsidRPr="515CA676">
              <w:rPr>
                <w:rFonts w:ascii="Times New Roman" w:hAnsi="Times New Roman" w:cs="Times New Roman"/>
              </w:rPr>
              <w:t>NEAKCEPTOVÁNO</w:t>
            </w:r>
          </w:p>
          <w:p w14:paraId="3D998179" w14:textId="77777777" w:rsidR="0053400E" w:rsidRDefault="00EB179D" w:rsidP="00042BCC">
            <w:pPr>
              <w:jc w:val="both"/>
              <w:rPr>
                <w:rFonts w:ascii="Times New Roman" w:hAnsi="Times New Roman" w:cs="Times New Roman"/>
              </w:rPr>
            </w:pPr>
            <w:r>
              <w:rPr>
                <w:rFonts w:ascii="Times New Roman" w:hAnsi="Times New Roman" w:cs="Times New Roman"/>
              </w:rPr>
              <w:t xml:space="preserve">Zajištění požadavku je povinností personálu </w:t>
            </w:r>
            <w:r w:rsidR="0053400E">
              <w:rPr>
                <w:rFonts w:ascii="Times New Roman" w:hAnsi="Times New Roman" w:cs="Times New Roman"/>
              </w:rPr>
              <w:t xml:space="preserve">zařízení, </w:t>
            </w:r>
            <w:r>
              <w:rPr>
                <w:rFonts w:ascii="Times New Roman" w:hAnsi="Times New Roman" w:cs="Times New Roman"/>
              </w:rPr>
              <w:t xml:space="preserve">vycházející z principů protiepidemických opatření, jedná se o standardní postupy, které si </w:t>
            </w:r>
            <w:r w:rsidR="0053400E">
              <w:rPr>
                <w:rFonts w:ascii="Times New Roman" w:hAnsi="Times New Roman" w:cs="Times New Roman"/>
              </w:rPr>
              <w:t>zařízení</w:t>
            </w:r>
            <w:r>
              <w:rPr>
                <w:rFonts w:ascii="Times New Roman" w:hAnsi="Times New Roman" w:cs="Times New Roman"/>
              </w:rPr>
              <w:t xml:space="preserve"> nastavují ve svém provozním řádu. Veškerá obdobná opatření nejsou předmětem úpravy této vyhlášky. J</w:t>
            </w:r>
            <w:r w:rsidRPr="2D249184">
              <w:rPr>
                <w:rFonts w:ascii="Times New Roman" w:hAnsi="Times New Roman" w:cs="Times New Roman"/>
              </w:rPr>
              <w:t>e nezbytné děti</w:t>
            </w:r>
            <w:r w:rsidR="0053400E">
              <w:rPr>
                <w:rFonts w:ascii="Times New Roman" w:hAnsi="Times New Roman" w:cs="Times New Roman"/>
              </w:rPr>
              <w:t xml:space="preserve"> a mladistvé</w:t>
            </w:r>
            <w:r w:rsidRPr="2D249184">
              <w:rPr>
                <w:rFonts w:ascii="Times New Roman" w:hAnsi="Times New Roman" w:cs="Times New Roman"/>
              </w:rPr>
              <w:t xml:space="preserve"> vést k základním hygienickým návykům jako je mytí rukou nejen před jídlem a po použití toalety, ale po každém znečištění rukou jako je </w:t>
            </w:r>
            <w:r>
              <w:rPr>
                <w:rFonts w:ascii="Times New Roman" w:hAnsi="Times New Roman" w:cs="Times New Roman"/>
              </w:rPr>
              <w:t xml:space="preserve">např. </w:t>
            </w:r>
            <w:r w:rsidRPr="2D249184">
              <w:rPr>
                <w:rFonts w:ascii="Times New Roman" w:hAnsi="Times New Roman" w:cs="Times New Roman"/>
              </w:rPr>
              <w:t xml:space="preserve">kýchání, </w:t>
            </w:r>
            <w:r w:rsidR="0053400E">
              <w:rPr>
                <w:rFonts w:ascii="Times New Roman" w:hAnsi="Times New Roman" w:cs="Times New Roman"/>
              </w:rPr>
              <w:t>pobyt venku,</w:t>
            </w:r>
            <w:r>
              <w:rPr>
                <w:rFonts w:ascii="Times New Roman" w:hAnsi="Times New Roman" w:cs="Times New Roman"/>
              </w:rPr>
              <w:t xml:space="preserve"> skupinové</w:t>
            </w:r>
            <w:r w:rsidRPr="2D249184">
              <w:rPr>
                <w:rFonts w:ascii="Times New Roman" w:hAnsi="Times New Roman" w:cs="Times New Roman"/>
              </w:rPr>
              <w:t xml:space="preserve"> hry apod.</w:t>
            </w:r>
            <w:r>
              <w:rPr>
                <w:rFonts w:ascii="Times New Roman" w:hAnsi="Times New Roman" w:cs="Times New Roman"/>
              </w:rPr>
              <w:t xml:space="preserve"> </w:t>
            </w:r>
          </w:p>
          <w:p w14:paraId="56778C51" w14:textId="6AF5BA09" w:rsidR="0006455E" w:rsidRPr="008D351D" w:rsidRDefault="0006455E" w:rsidP="2D249184">
            <w:pPr>
              <w:rPr>
                <w:rFonts w:ascii="Times New Roman" w:hAnsi="Times New Roman" w:cs="Times New Roman"/>
              </w:rPr>
            </w:pPr>
          </w:p>
        </w:tc>
      </w:tr>
      <w:tr w:rsidR="0006455E" w:rsidRPr="008D351D" w14:paraId="42F33B1E" w14:textId="77777777" w:rsidTr="45595B71">
        <w:trPr>
          <w:trHeight w:val="980"/>
        </w:trPr>
        <w:tc>
          <w:tcPr>
            <w:tcW w:w="2318" w:type="dxa"/>
            <w:vMerge w:val="restart"/>
            <w:tcBorders>
              <w:left w:val="single" w:sz="4" w:space="0" w:color="auto"/>
              <w:right w:val="single" w:sz="4" w:space="0" w:color="auto"/>
            </w:tcBorders>
            <w:shd w:val="clear" w:color="auto" w:fill="auto"/>
          </w:tcPr>
          <w:p w14:paraId="69936ACA" w14:textId="77777777" w:rsidR="0006455E" w:rsidRPr="008D351D" w:rsidRDefault="0006455E" w:rsidP="00D40D3C">
            <w:pPr>
              <w:rPr>
                <w:rFonts w:ascii="Times New Roman" w:hAnsi="Times New Roman" w:cs="Times New Roman"/>
                <w:b/>
                <w:bCs/>
              </w:rPr>
            </w:pPr>
            <w:r w:rsidRPr="008D351D">
              <w:rPr>
                <w:rFonts w:ascii="Times New Roman" w:hAnsi="Times New Roman" w:cs="Times New Roman"/>
                <w:b/>
                <w:bCs/>
              </w:rPr>
              <w:lastRenderedPageBreak/>
              <w:t xml:space="preserve">Česká komora architektů </w:t>
            </w:r>
          </w:p>
          <w:p w14:paraId="0955FB53" w14:textId="4225E314" w:rsidR="0006455E" w:rsidRPr="008D351D" w:rsidRDefault="0006455E" w:rsidP="00D40D3C">
            <w:pPr>
              <w:rPr>
                <w:rFonts w:ascii="Times New Roman" w:hAnsi="Times New Roman" w:cs="Times New Roman"/>
              </w:rPr>
            </w:pPr>
            <w:r w:rsidRPr="008D351D">
              <w:rPr>
                <w:rFonts w:ascii="Times New Roman" w:hAnsi="Times New Roman" w:cs="Times New Roman"/>
              </w:rPr>
              <w:t>(Mgr. Eva Faltusová, e-mail eva.faltusova@cka.cz.)</w:t>
            </w:r>
          </w:p>
        </w:tc>
        <w:tc>
          <w:tcPr>
            <w:tcW w:w="659" w:type="dxa"/>
            <w:tcBorders>
              <w:left w:val="single" w:sz="4" w:space="0" w:color="auto"/>
              <w:right w:val="single" w:sz="4" w:space="0" w:color="auto"/>
            </w:tcBorders>
          </w:tcPr>
          <w:p w14:paraId="40B457D2" w14:textId="4DFD1B7A" w:rsidR="0006455E" w:rsidRPr="006D5E1C" w:rsidRDefault="006D5E1C" w:rsidP="00D40D3C">
            <w:pPr>
              <w:spacing w:line="360" w:lineRule="auto"/>
              <w:jc w:val="both"/>
              <w:rPr>
                <w:rFonts w:ascii="Times New Roman" w:hAnsi="Times New Roman" w:cs="Times New Roman"/>
                <w:b/>
                <w:bCs/>
              </w:rPr>
            </w:pPr>
            <w:r w:rsidRPr="006D5E1C">
              <w:rPr>
                <w:rFonts w:ascii="Times New Roman" w:hAnsi="Times New Roman" w:cs="Times New Roman"/>
                <w:b/>
                <w:bCs/>
              </w:rPr>
              <w:t>1</w:t>
            </w:r>
            <w:r w:rsidR="00173A2A">
              <w:rPr>
                <w:rFonts w:ascii="Times New Roman" w:hAnsi="Times New Roman" w:cs="Times New Roman"/>
                <w:b/>
                <w:bCs/>
              </w:rPr>
              <w:t>82</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4C5B2A3" w14:textId="1DEA4DB8" w:rsidR="0006455E" w:rsidRPr="008D351D" w:rsidRDefault="0006455E" w:rsidP="00D40D3C">
            <w:pPr>
              <w:spacing w:line="360" w:lineRule="auto"/>
              <w:jc w:val="both"/>
              <w:rPr>
                <w:rFonts w:ascii="Times New Roman" w:hAnsi="Times New Roman" w:cs="Times New Roman"/>
                <w:b/>
                <w:bCs/>
                <w:u w:val="single"/>
              </w:rPr>
            </w:pPr>
            <w:r w:rsidRPr="008D351D">
              <w:rPr>
                <w:rFonts w:ascii="Times New Roman" w:hAnsi="Times New Roman" w:cs="Times New Roman"/>
                <w:b/>
                <w:bCs/>
                <w:u w:val="single"/>
              </w:rPr>
              <w:t>Obecná připomínka:</w:t>
            </w:r>
          </w:p>
          <w:p w14:paraId="0F63061D" w14:textId="77777777" w:rsidR="0006455E" w:rsidRPr="008D351D" w:rsidRDefault="0006455E" w:rsidP="00D40D3C">
            <w:pPr>
              <w:widowControl w:val="0"/>
              <w:autoSpaceDE w:val="0"/>
              <w:autoSpaceDN w:val="0"/>
              <w:adjustRightInd w:val="0"/>
              <w:spacing w:line="240" w:lineRule="auto"/>
              <w:jc w:val="both"/>
              <w:rPr>
                <w:rFonts w:ascii="Times New Roman" w:hAnsi="Times New Roman" w:cs="Times New Roman"/>
              </w:rPr>
            </w:pPr>
            <w:r w:rsidRPr="008D351D">
              <w:rPr>
                <w:rFonts w:ascii="Times New Roman" w:hAnsi="Times New Roman" w:cs="Times New Roman"/>
              </w:rPr>
              <w:t xml:space="preserve">ČKA upozorňuje, že v rozporu s odůvodněním, které je k návrhu vyhlášky připojeno (kde se uvádí, že návrh obsahuje pouze hygienické požadavky, tj. aktuální principy ochrany a podpory veřejného zdraví, a nikoliv požadavky upravující bezpečnostní a stavebně-technické ukazatele) se napříč návrhem </w:t>
            </w:r>
            <w:r w:rsidRPr="003A014A">
              <w:rPr>
                <w:rFonts w:ascii="Times New Roman" w:hAnsi="Times New Roman" w:cs="Times New Roman"/>
              </w:rPr>
              <w:t>vyhlášky objevuje množství požadavků, které jsou svým charakterem stavebně-technické.</w:t>
            </w:r>
            <w:r w:rsidRPr="008D351D">
              <w:rPr>
                <w:rFonts w:ascii="Times New Roman" w:hAnsi="Times New Roman" w:cs="Times New Roman"/>
              </w:rPr>
              <w:t xml:space="preserve"> V některých ustanoveních pak návrh vyhlášky výslovně odkazuje na právní předpis o technických požadavcích na stavby (§ 10, § 7 odst. 1). Vzhledem k tomu, že aktuálně projednávaná prováděcí vyhláška MMR rovněž uvádí řadu hygienických požadavků pro školské stavby, postrádá legislativní řešení srozumitelný systém a vzniká vysoce nepřehledná situace pro stavebníky resp. projektanty. Není zřejmé, proč splnění některých požadavků má ověřovat stavební úřad a splnění jiných, věcně velmi podobných požadavků, prověřuje dotčený orgán ochrany zdraví. Dále není zřejmé, jaký právní význam má odkaz na splnění požadavků o technických požadavcích na stavby. Znamená to, že v daném případě se bude ke splnění požadavků vyjadřovat rovněž DOSS v závazném stanovisku?</w:t>
            </w:r>
          </w:p>
          <w:p w14:paraId="42975E64" w14:textId="265405B3" w:rsidR="0006455E" w:rsidRPr="008D351D" w:rsidRDefault="0006455E" w:rsidP="00D40D3C">
            <w:pPr>
              <w:widowControl w:val="0"/>
              <w:autoSpaceDE w:val="0"/>
              <w:autoSpaceDN w:val="0"/>
              <w:adjustRightInd w:val="0"/>
              <w:spacing w:line="240" w:lineRule="auto"/>
              <w:jc w:val="both"/>
              <w:rPr>
                <w:rFonts w:ascii="Times New Roman" w:hAnsi="Times New Roman" w:cs="Times New Roman"/>
              </w:rPr>
            </w:pPr>
            <w:r w:rsidRPr="008D351D">
              <w:rPr>
                <w:rFonts w:ascii="Times New Roman" w:hAnsi="Times New Roman" w:cs="Times New Roman"/>
              </w:rPr>
              <w:t>Apelujeme, aby byly stavebně technické požadavky z vyhlášky o hygienických požadavcích na prostory a provoz zařízení a provozoven pro výchovu a vzdělávání dětí a mladistvých a dětských skupin přesunuty do vyhlášky MMR o technických požadavcích na stavby, což odpovídá rovněž zákonnému zmocnění ve stavebním zákoně.</w:t>
            </w:r>
          </w:p>
        </w:tc>
        <w:tc>
          <w:tcPr>
            <w:tcW w:w="4111" w:type="dxa"/>
            <w:tcBorders>
              <w:left w:val="single" w:sz="4" w:space="0" w:color="auto"/>
              <w:right w:val="single" w:sz="4" w:space="0" w:color="auto"/>
            </w:tcBorders>
            <w:shd w:val="clear" w:color="auto" w:fill="auto"/>
          </w:tcPr>
          <w:p w14:paraId="3D7D1FC7" w14:textId="77777777" w:rsidR="0006455E" w:rsidRDefault="67E19FEE" w:rsidP="69B74364">
            <w:pPr>
              <w:rPr>
                <w:rFonts w:ascii="Times New Roman" w:hAnsi="Times New Roman" w:cs="Times New Roman"/>
              </w:rPr>
            </w:pPr>
            <w:r w:rsidRPr="003A014A">
              <w:rPr>
                <w:rFonts w:ascii="Times New Roman" w:hAnsi="Times New Roman" w:cs="Times New Roman"/>
              </w:rPr>
              <w:t>AKCEPTOVÁNO</w:t>
            </w:r>
          </w:p>
          <w:p w14:paraId="440D07DB" w14:textId="02485000" w:rsidR="00AD500F" w:rsidRPr="008D351D" w:rsidRDefault="00AD500F" w:rsidP="00042BCC">
            <w:pPr>
              <w:jc w:val="both"/>
              <w:rPr>
                <w:rFonts w:ascii="Times New Roman" w:hAnsi="Times New Roman" w:cs="Times New Roman"/>
                <w:highlight w:val="yellow"/>
              </w:rPr>
            </w:pPr>
            <w:r w:rsidRPr="00AD500F">
              <w:rPr>
                <w:rFonts w:ascii="Times New Roman" w:hAnsi="Times New Roman" w:cs="Times New Roman"/>
              </w:rPr>
              <w:t xml:space="preserve">Ponechány pouze minimální specifikace, které </w:t>
            </w:r>
            <w:r w:rsidRPr="006141B9">
              <w:rPr>
                <w:rFonts w:ascii="Times New Roman" w:hAnsi="Times New Roman" w:cs="Times New Roman"/>
              </w:rPr>
              <w:t>nejsou upraveny leg</w:t>
            </w:r>
            <w:r w:rsidR="00D33BCC" w:rsidRPr="006141B9">
              <w:rPr>
                <w:rFonts w:ascii="Times New Roman" w:hAnsi="Times New Roman" w:cs="Times New Roman"/>
              </w:rPr>
              <w:t>islativou v gesci</w:t>
            </w:r>
            <w:r w:rsidRPr="006141B9">
              <w:rPr>
                <w:rFonts w:ascii="Times New Roman" w:hAnsi="Times New Roman" w:cs="Times New Roman"/>
              </w:rPr>
              <w:t xml:space="preserve"> MMR</w:t>
            </w:r>
            <w:r w:rsidR="005801D6" w:rsidRPr="006141B9">
              <w:rPr>
                <w:rFonts w:ascii="Times New Roman" w:hAnsi="Times New Roman" w:cs="Times New Roman"/>
              </w:rPr>
              <w:t>,</w:t>
            </w:r>
            <w:r w:rsidRPr="00AD500F">
              <w:rPr>
                <w:rFonts w:ascii="Times New Roman" w:hAnsi="Times New Roman" w:cs="Times New Roman"/>
              </w:rPr>
              <w:t xml:space="preserve"> a </w:t>
            </w:r>
            <w:r w:rsidR="005801D6">
              <w:rPr>
                <w:rFonts w:ascii="Times New Roman" w:hAnsi="Times New Roman" w:cs="Times New Roman"/>
              </w:rPr>
              <w:t xml:space="preserve">které </w:t>
            </w:r>
            <w:r w:rsidRPr="00AD500F">
              <w:rPr>
                <w:rFonts w:ascii="Times New Roman" w:hAnsi="Times New Roman" w:cs="Times New Roman"/>
              </w:rPr>
              <w:t xml:space="preserve">jsou nezbytné pro výkon státního zdravotního dozoru orgánů ochrany veřejného zdraví. </w:t>
            </w:r>
          </w:p>
        </w:tc>
      </w:tr>
      <w:tr w:rsidR="0006455E" w:rsidRPr="008D351D" w14:paraId="468F9EF9" w14:textId="77777777" w:rsidTr="45595B71">
        <w:trPr>
          <w:trHeight w:val="578"/>
        </w:trPr>
        <w:tc>
          <w:tcPr>
            <w:tcW w:w="2318" w:type="dxa"/>
            <w:vMerge/>
          </w:tcPr>
          <w:p w14:paraId="4CE5A393" w14:textId="77777777" w:rsidR="0006455E" w:rsidRPr="008D351D" w:rsidRDefault="0006455E" w:rsidP="00D40D3C">
            <w:pPr>
              <w:rPr>
                <w:rFonts w:ascii="Times New Roman" w:hAnsi="Times New Roman" w:cs="Times New Roman"/>
                <w:b/>
                <w:bCs/>
              </w:rPr>
            </w:pPr>
          </w:p>
        </w:tc>
        <w:tc>
          <w:tcPr>
            <w:tcW w:w="659" w:type="dxa"/>
            <w:tcBorders>
              <w:left w:val="single" w:sz="4" w:space="0" w:color="auto"/>
              <w:right w:val="single" w:sz="4" w:space="0" w:color="auto"/>
            </w:tcBorders>
          </w:tcPr>
          <w:p w14:paraId="33A9184E" w14:textId="78D81D61" w:rsidR="0006455E" w:rsidRPr="0006739E" w:rsidRDefault="006D5E1C" w:rsidP="00D40D3C">
            <w:pPr>
              <w:spacing w:after="0" w:line="240" w:lineRule="auto"/>
              <w:jc w:val="both"/>
              <w:rPr>
                <w:rFonts w:ascii="Times New Roman" w:hAnsi="Times New Roman" w:cs="Times New Roman"/>
                <w:b/>
                <w:bCs/>
              </w:rPr>
            </w:pPr>
            <w:r w:rsidRPr="0006739E">
              <w:rPr>
                <w:rFonts w:ascii="Times New Roman" w:hAnsi="Times New Roman" w:cs="Times New Roman"/>
                <w:b/>
                <w:bCs/>
              </w:rPr>
              <w:t>1</w:t>
            </w:r>
            <w:r w:rsidR="00173A2A">
              <w:rPr>
                <w:rFonts w:ascii="Times New Roman" w:hAnsi="Times New Roman" w:cs="Times New Roman"/>
                <w:b/>
                <w:bCs/>
              </w:rPr>
              <w:t>83</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0C12E92" w14:textId="2A3AFA82" w:rsidR="0006455E" w:rsidRPr="00141C60" w:rsidRDefault="0006455E" w:rsidP="00D40D3C">
            <w:pPr>
              <w:spacing w:after="0" w:line="240" w:lineRule="auto"/>
              <w:jc w:val="both"/>
              <w:rPr>
                <w:rFonts w:ascii="Times New Roman" w:hAnsi="Times New Roman" w:cs="Times New Roman"/>
                <w:sz w:val="22"/>
                <w:szCs w:val="22"/>
              </w:rPr>
            </w:pPr>
            <w:r w:rsidRPr="00141C60">
              <w:rPr>
                <w:rFonts w:ascii="Times New Roman" w:hAnsi="Times New Roman" w:cs="Times New Roman"/>
              </w:rPr>
              <w:t>Postrádáme definici „výukového prostoru“ – má se jednat o učebnu?</w:t>
            </w:r>
          </w:p>
        </w:tc>
        <w:tc>
          <w:tcPr>
            <w:tcW w:w="4111" w:type="dxa"/>
            <w:tcBorders>
              <w:left w:val="single" w:sz="4" w:space="0" w:color="auto"/>
              <w:right w:val="single" w:sz="4" w:space="0" w:color="auto"/>
            </w:tcBorders>
            <w:shd w:val="clear" w:color="auto" w:fill="auto"/>
          </w:tcPr>
          <w:p w14:paraId="6C2ABBFC" w14:textId="6AD3A648" w:rsidR="0006455E" w:rsidRPr="008D351D" w:rsidRDefault="160D0C40" w:rsidP="515CA676">
            <w:pPr>
              <w:rPr>
                <w:rFonts w:ascii="Times New Roman" w:hAnsi="Times New Roman" w:cs="Times New Roman"/>
              </w:rPr>
            </w:pPr>
            <w:r w:rsidRPr="45595B71">
              <w:rPr>
                <w:rFonts w:ascii="Times New Roman" w:hAnsi="Times New Roman" w:cs="Times New Roman"/>
              </w:rPr>
              <w:t>AKCEPTOVÁNO</w:t>
            </w:r>
            <w:r w:rsidR="3AEA18DD" w:rsidRPr="45595B71">
              <w:rPr>
                <w:rFonts w:ascii="Times New Roman" w:hAnsi="Times New Roman" w:cs="Times New Roman"/>
              </w:rPr>
              <w:t xml:space="preserve"> JINAK</w:t>
            </w:r>
          </w:p>
          <w:p w14:paraId="2E246DA8" w14:textId="4B429AA1" w:rsidR="0006455E" w:rsidRPr="008D351D" w:rsidRDefault="160D0C40" w:rsidP="00042BCC">
            <w:pPr>
              <w:jc w:val="both"/>
              <w:rPr>
                <w:rFonts w:ascii="Times New Roman" w:hAnsi="Times New Roman" w:cs="Times New Roman"/>
              </w:rPr>
            </w:pPr>
            <w:r w:rsidRPr="45595B71">
              <w:rPr>
                <w:rFonts w:ascii="Times New Roman" w:hAnsi="Times New Roman" w:cs="Times New Roman"/>
              </w:rPr>
              <w:t xml:space="preserve">Definice </w:t>
            </w:r>
            <w:r w:rsidR="0222CEA5" w:rsidRPr="45595B71">
              <w:rPr>
                <w:rFonts w:ascii="Times New Roman" w:hAnsi="Times New Roman" w:cs="Times New Roman"/>
              </w:rPr>
              <w:t xml:space="preserve">učebny </w:t>
            </w:r>
            <w:r w:rsidRPr="45595B71">
              <w:rPr>
                <w:rFonts w:ascii="Times New Roman" w:hAnsi="Times New Roman" w:cs="Times New Roman"/>
              </w:rPr>
              <w:t>doplněna do § 2  vyhlášky.</w:t>
            </w:r>
          </w:p>
        </w:tc>
      </w:tr>
      <w:tr w:rsidR="0006455E" w:rsidRPr="008D351D" w14:paraId="08BE7455" w14:textId="77777777" w:rsidTr="45595B71">
        <w:trPr>
          <w:trHeight w:val="1125"/>
        </w:trPr>
        <w:tc>
          <w:tcPr>
            <w:tcW w:w="2318" w:type="dxa"/>
            <w:vMerge/>
          </w:tcPr>
          <w:p w14:paraId="0ED2813D" w14:textId="77777777" w:rsidR="0006455E" w:rsidRPr="008D351D" w:rsidRDefault="0006455E" w:rsidP="00D40D3C">
            <w:pPr>
              <w:rPr>
                <w:rFonts w:ascii="Times New Roman" w:hAnsi="Times New Roman" w:cs="Times New Roman"/>
                <w:b/>
                <w:bCs/>
              </w:rPr>
            </w:pPr>
          </w:p>
        </w:tc>
        <w:tc>
          <w:tcPr>
            <w:tcW w:w="659" w:type="dxa"/>
            <w:tcBorders>
              <w:left w:val="single" w:sz="4" w:space="0" w:color="auto"/>
              <w:right w:val="single" w:sz="4" w:space="0" w:color="auto"/>
            </w:tcBorders>
          </w:tcPr>
          <w:p w14:paraId="44FF4EE2" w14:textId="19CEEA5B" w:rsidR="0006455E" w:rsidRPr="0006739E" w:rsidRDefault="006D5E1C" w:rsidP="00D40D3C">
            <w:pPr>
              <w:spacing w:after="0" w:line="240" w:lineRule="auto"/>
              <w:jc w:val="both"/>
              <w:rPr>
                <w:rFonts w:ascii="Times New Roman" w:hAnsi="Times New Roman" w:cs="Times New Roman"/>
                <w:b/>
                <w:bCs/>
              </w:rPr>
            </w:pPr>
            <w:r w:rsidRPr="0006739E">
              <w:rPr>
                <w:rFonts w:ascii="Times New Roman" w:hAnsi="Times New Roman" w:cs="Times New Roman"/>
                <w:b/>
                <w:bCs/>
              </w:rPr>
              <w:t>18</w:t>
            </w:r>
            <w:r w:rsidR="00173A2A">
              <w:rPr>
                <w:rFonts w:ascii="Times New Roman" w:hAnsi="Times New Roman" w:cs="Times New Roman"/>
                <w:b/>
                <w:b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CB4BF47" w14:textId="74498EFC" w:rsidR="0006455E" w:rsidRPr="00141C60" w:rsidRDefault="0006455E" w:rsidP="00D40D3C">
            <w:pPr>
              <w:spacing w:after="0" w:line="240" w:lineRule="auto"/>
              <w:jc w:val="both"/>
              <w:rPr>
                <w:rFonts w:ascii="Times New Roman" w:hAnsi="Times New Roman" w:cs="Times New Roman"/>
                <w:sz w:val="22"/>
                <w:szCs w:val="22"/>
              </w:rPr>
            </w:pPr>
            <w:r w:rsidRPr="00141C60">
              <w:rPr>
                <w:rFonts w:ascii="Times New Roman" w:hAnsi="Times New Roman" w:cs="Times New Roman"/>
              </w:rPr>
              <w:t>K § 4 odst. 2 (k požadavku, že v učebnách musí být vytvořeny relaxační koutky umístěné mimo prostor lavic) – mělo by se týkat pouze učeben 1. stupně ZŠ. Není dále zřejmé, proč je požadavek uveden v odstavci, který se týká žáků se zdravotním postižením.</w:t>
            </w:r>
          </w:p>
        </w:tc>
        <w:tc>
          <w:tcPr>
            <w:tcW w:w="4111" w:type="dxa"/>
            <w:tcBorders>
              <w:left w:val="single" w:sz="4" w:space="0" w:color="auto"/>
              <w:right w:val="single" w:sz="4" w:space="0" w:color="auto"/>
            </w:tcBorders>
            <w:shd w:val="clear" w:color="auto" w:fill="auto"/>
          </w:tcPr>
          <w:p w14:paraId="69CB5C44" w14:textId="6F0C3614" w:rsidR="0006455E" w:rsidRPr="008D351D" w:rsidRDefault="587F92CC" w:rsidP="69B74364">
            <w:pPr>
              <w:rPr>
                <w:rFonts w:ascii="Times New Roman" w:hAnsi="Times New Roman" w:cs="Times New Roman"/>
              </w:rPr>
            </w:pPr>
            <w:r w:rsidRPr="69B74364">
              <w:rPr>
                <w:rFonts w:ascii="Times New Roman" w:hAnsi="Times New Roman" w:cs="Times New Roman"/>
              </w:rPr>
              <w:t>VYSVĚTLENO</w:t>
            </w:r>
          </w:p>
          <w:p w14:paraId="7D1AD085" w14:textId="649087B1" w:rsidR="0006455E" w:rsidRPr="008D351D" w:rsidRDefault="00272A53" w:rsidP="00042BCC">
            <w:pPr>
              <w:jc w:val="both"/>
              <w:rPr>
                <w:rFonts w:ascii="Times New Roman" w:hAnsi="Times New Roman" w:cs="Times New Roman"/>
                <w:highlight w:val="yellow"/>
              </w:rPr>
            </w:pPr>
            <w:r>
              <w:rPr>
                <w:rFonts w:ascii="Times New Roman" w:hAnsi="Times New Roman" w:cs="Times New Roman"/>
              </w:rPr>
              <w:t xml:space="preserve">Požadavek </w:t>
            </w:r>
            <w:r w:rsidR="00E3417D">
              <w:rPr>
                <w:rFonts w:ascii="Times New Roman" w:hAnsi="Times New Roman" w:cs="Times New Roman"/>
              </w:rPr>
              <w:t>zachován</w:t>
            </w:r>
            <w:r>
              <w:rPr>
                <w:rFonts w:ascii="Times New Roman" w:hAnsi="Times New Roman" w:cs="Times New Roman"/>
              </w:rPr>
              <w:t xml:space="preserve"> s ohledem na vytvoření </w:t>
            </w:r>
            <w:r w:rsidR="00674F5F">
              <w:rPr>
                <w:rFonts w:ascii="Times New Roman" w:hAnsi="Times New Roman" w:cs="Times New Roman"/>
              </w:rPr>
              <w:t xml:space="preserve">vhodných podmínek ve výukových prostorech </w:t>
            </w:r>
            <w:r>
              <w:rPr>
                <w:rFonts w:ascii="Times New Roman" w:hAnsi="Times New Roman" w:cs="Times New Roman"/>
              </w:rPr>
              <w:t xml:space="preserve">pro žáky se speciálními vzdělávacími potřebami. </w:t>
            </w:r>
            <w:r w:rsidR="00EB19B8">
              <w:rPr>
                <w:rFonts w:ascii="Times New Roman" w:hAnsi="Times New Roman" w:cs="Times New Roman"/>
              </w:rPr>
              <w:t xml:space="preserve">U žáků 1. st. je zřízení relaxačních koutů v učebnách na rozhodnutí školy. </w:t>
            </w:r>
          </w:p>
        </w:tc>
      </w:tr>
      <w:tr w:rsidR="0006455E" w:rsidRPr="008D351D" w14:paraId="71BB024C" w14:textId="77777777" w:rsidTr="45595B71">
        <w:trPr>
          <w:trHeight w:val="845"/>
        </w:trPr>
        <w:tc>
          <w:tcPr>
            <w:tcW w:w="2318" w:type="dxa"/>
            <w:vMerge/>
          </w:tcPr>
          <w:p w14:paraId="0D8197A8" w14:textId="77777777" w:rsidR="0006455E" w:rsidRPr="008D351D" w:rsidRDefault="0006455E" w:rsidP="00D40D3C">
            <w:pPr>
              <w:rPr>
                <w:rFonts w:ascii="Times New Roman" w:hAnsi="Times New Roman" w:cs="Times New Roman"/>
                <w:b/>
                <w:bCs/>
              </w:rPr>
            </w:pPr>
          </w:p>
        </w:tc>
        <w:tc>
          <w:tcPr>
            <w:tcW w:w="659" w:type="dxa"/>
            <w:tcBorders>
              <w:left w:val="single" w:sz="4" w:space="0" w:color="auto"/>
              <w:right w:val="single" w:sz="4" w:space="0" w:color="auto"/>
            </w:tcBorders>
          </w:tcPr>
          <w:p w14:paraId="0F67785A" w14:textId="7ADED838" w:rsidR="0006455E" w:rsidRPr="0006739E" w:rsidRDefault="006D5E1C" w:rsidP="00D40D3C">
            <w:pPr>
              <w:spacing w:after="0" w:line="240" w:lineRule="auto"/>
              <w:jc w:val="both"/>
              <w:rPr>
                <w:rFonts w:ascii="Times New Roman" w:hAnsi="Times New Roman" w:cs="Times New Roman"/>
                <w:b/>
                <w:bCs/>
              </w:rPr>
            </w:pPr>
            <w:r w:rsidRPr="0006739E">
              <w:rPr>
                <w:rFonts w:ascii="Times New Roman" w:hAnsi="Times New Roman" w:cs="Times New Roman"/>
                <w:b/>
                <w:bCs/>
              </w:rPr>
              <w:t>18</w:t>
            </w:r>
            <w:r w:rsidR="00173A2A">
              <w:rPr>
                <w:rFonts w:ascii="Times New Roman" w:hAnsi="Times New Roman" w:cs="Times New Roman"/>
                <w:b/>
                <w:b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FA3B30A" w14:textId="24DB62BB" w:rsidR="0006455E" w:rsidRPr="00141C60" w:rsidRDefault="0006455E" w:rsidP="00D40D3C">
            <w:pPr>
              <w:spacing w:after="0" w:line="240" w:lineRule="auto"/>
              <w:jc w:val="both"/>
              <w:rPr>
                <w:rFonts w:ascii="Times New Roman" w:hAnsi="Times New Roman" w:cs="Times New Roman"/>
                <w:b/>
                <w:bCs/>
                <w:u w:val="single"/>
              </w:rPr>
            </w:pPr>
            <w:r w:rsidRPr="00141C60">
              <w:rPr>
                <w:rFonts w:ascii="Times New Roman" w:hAnsi="Times New Roman" w:cs="Times New Roman"/>
              </w:rPr>
              <w:t>K § 5 odst. 2 - požadavek na umyvadlo s přívodem tekoucí pitné vody považujeme za přežitek z dob, kdy se tabule myly houbou.</w:t>
            </w:r>
          </w:p>
        </w:tc>
        <w:tc>
          <w:tcPr>
            <w:tcW w:w="4111" w:type="dxa"/>
            <w:tcBorders>
              <w:left w:val="single" w:sz="4" w:space="0" w:color="auto"/>
              <w:right w:val="single" w:sz="4" w:space="0" w:color="auto"/>
            </w:tcBorders>
            <w:shd w:val="clear" w:color="auto" w:fill="auto"/>
          </w:tcPr>
          <w:p w14:paraId="383A4C68" w14:textId="4B8FFA20" w:rsidR="0006455E" w:rsidRDefault="5341F4E1" w:rsidP="69B74364">
            <w:pPr>
              <w:rPr>
                <w:rFonts w:ascii="Times New Roman" w:hAnsi="Times New Roman" w:cs="Times New Roman"/>
              </w:rPr>
            </w:pPr>
            <w:r w:rsidRPr="515CA676">
              <w:rPr>
                <w:rFonts w:ascii="Times New Roman" w:hAnsi="Times New Roman" w:cs="Times New Roman"/>
              </w:rPr>
              <w:t>AKCEPTOVÁNO</w:t>
            </w:r>
          </w:p>
          <w:p w14:paraId="6D7B83AD" w14:textId="09C49200" w:rsidR="004C0815" w:rsidRPr="008D351D" w:rsidRDefault="004C0815" w:rsidP="00042BCC">
            <w:pPr>
              <w:jc w:val="both"/>
              <w:rPr>
                <w:rFonts w:ascii="Times New Roman" w:hAnsi="Times New Roman" w:cs="Times New Roman"/>
              </w:rPr>
            </w:pPr>
            <w:r>
              <w:rPr>
                <w:rFonts w:ascii="Times New Roman" w:hAnsi="Times New Roman" w:cs="Times New Roman"/>
              </w:rPr>
              <w:t>Upraveno jinak, doplněn zdroj tekoucí pitné vody ve společných prostorech</w:t>
            </w:r>
            <w:r w:rsidR="005801D6">
              <w:rPr>
                <w:rFonts w:ascii="Times New Roman" w:hAnsi="Times New Roman" w:cs="Times New Roman"/>
              </w:rPr>
              <w:t xml:space="preserve"> k zajištění pitného režimu. Pro školy, které mají instalována umyvadla v učebnách stanovena výjimka pro nově uložené zřízení zdroje pitné vody ve společných prostorech. Umyvadla v učebnách neplní funkci pro zajištění podmínek pro mytí tabule, ale jsou určeny k zajištění základního hygienického standardu, spojeného s pitným režimem, s mytím rukou, s poskytnutím první pomoci apod. </w:t>
            </w:r>
          </w:p>
          <w:p w14:paraId="06186A84" w14:textId="7207B149" w:rsidR="0006455E" w:rsidRPr="008D351D" w:rsidRDefault="0006455E" w:rsidP="515CA676">
            <w:pPr>
              <w:jc w:val="both"/>
              <w:rPr>
                <w:rFonts w:ascii="Times New Roman" w:hAnsi="Times New Roman" w:cs="Times New Roman"/>
                <w:highlight w:val="yellow"/>
              </w:rPr>
            </w:pPr>
          </w:p>
        </w:tc>
      </w:tr>
      <w:tr w:rsidR="0006455E" w:rsidRPr="008D351D" w14:paraId="07D19062" w14:textId="77777777" w:rsidTr="45595B71">
        <w:trPr>
          <w:trHeight w:val="975"/>
        </w:trPr>
        <w:tc>
          <w:tcPr>
            <w:tcW w:w="2318" w:type="dxa"/>
            <w:vMerge/>
          </w:tcPr>
          <w:p w14:paraId="2E540E3A" w14:textId="77777777" w:rsidR="0006455E" w:rsidRPr="008D351D" w:rsidRDefault="0006455E" w:rsidP="00D40D3C">
            <w:pPr>
              <w:rPr>
                <w:rFonts w:ascii="Times New Roman" w:hAnsi="Times New Roman" w:cs="Times New Roman"/>
                <w:b/>
                <w:bCs/>
              </w:rPr>
            </w:pPr>
          </w:p>
        </w:tc>
        <w:tc>
          <w:tcPr>
            <w:tcW w:w="659" w:type="dxa"/>
            <w:tcBorders>
              <w:left w:val="single" w:sz="4" w:space="0" w:color="auto"/>
              <w:right w:val="single" w:sz="4" w:space="0" w:color="auto"/>
            </w:tcBorders>
          </w:tcPr>
          <w:p w14:paraId="039D6757" w14:textId="456B15D1" w:rsidR="0006455E" w:rsidRPr="0006739E" w:rsidRDefault="006D5E1C" w:rsidP="00D40D3C">
            <w:pPr>
              <w:spacing w:after="0" w:line="240" w:lineRule="auto"/>
              <w:jc w:val="both"/>
              <w:rPr>
                <w:rFonts w:ascii="Times New Roman" w:hAnsi="Times New Roman" w:cs="Times New Roman"/>
                <w:b/>
                <w:bCs/>
              </w:rPr>
            </w:pPr>
            <w:r w:rsidRPr="0006739E">
              <w:rPr>
                <w:rFonts w:ascii="Times New Roman" w:hAnsi="Times New Roman" w:cs="Times New Roman"/>
                <w:b/>
                <w:bCs/>
              </w:rPr>
              <w:t>18</w:t>
            </w:r>
            <w:r w:rsidR="00173A2A">
              <w:rPr>
                <w:rFonts w:ascii="Times New Roman" w:hAnsi="Times New Roman" w:cs="Times New Roman"/>
                <w:b/>
                <w:b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9B2A135" w14:textId="61DD589D" w:rsidR="0006455E" w:rsidRPr="00141C60" w:rsidRDefault="0006455E" w:rsidP="00D40D3C">
            <w:pPr>
              <w:spacing w:after="0" w:line="240" w:lineRule="auto"/>
              <w:jc w:val="both"/>
              <w:rPr>
                <w:rFonts w:ascii="Times New Roman" w:hAnsi="Times New Roman" w:cs="Times New Roman"/>
                <w:b/>
                <w:bCs/>
                <w:u w:val="single"/>
              </w:rPr>
            </w:pPr>
            <w:r w:rsidRPr="00141C60">
              <w:rPr>
                <w:rFonts w:ascii="Times New Roman" w:hAnsi="Times New Roman" w:cs="Times New Roman"/>
              </w:rPr>
              <w:t>K § 14 (k požadavku, že musí být zajištěno denní osvětlení odpovídající</w:t>
            </w:r>
            <w:r w:rsidRPr="00141C60">
              <w:rPr>
                <w:rFonts w:ascii="Times New Roman" w:hAnsi="Times New Roman" w:cs="Times New Roman"/>
                <w:color w:val="FF0000"/>
              </w:rPr>
              <w:t xml:space="preserve"> </w:t>
            </w:r>
            <w:r w:rsidRPr="00141C60">
              <w:rPr>
                <w:rFonts w:ascii="Times New Roman" w:hAnsi="Times New Roman" w:cs="Times New Roman"/>
              </w:rPr>
              <w:t>normovým požadavkům) – doporučujeme zde rozlišit novostavby a rekonstrukce, v případě rekonstrukcí starších budov je mnohdy požadavek nesplnitelný.</w:t>
            </w:r>
          </w:p>
        </w:tc>
        <w:tc>
          <w:tcPr>
            <w:tcW w:w="4111" w:type="dxa"/>
            <w:tcBorders>
              <w:left w:val="single" w:sz="4" w:space="0" w:color="auto"/>
              <w:right w:val="single" w:sz="4" w:space="0" w:color="auto"/>
            </w:tcBorders>
            <w:shd w:val="clear" w:color="auto" w:fill="auto"/>
          </w:tcPr>
          <w:p w14:paraId="20B6488D" w14:textId="44C0D905" w:rsidR="0006455E" w:rsidRPr="008D351D" w:rsidRDefault="3294677A" w:rsidP="515CA676">
            <w:pPr>
              <w:rPr>
                <w:rFonts w:ascii="Times New Roman" w:hAnsi="Times New Roman" w:cs="Times New Roman"/>
              </w:rPr>
            </w:pPr>
            <w:r w:rsidRPr="515CA676">
              <w:rPr>
                <w:rFonts w:ascii="Times New Roman" w:hAnsi="Times New Roman" w:cs="Times New Roman"/>
              </w:rPr>
              <w:t>AKCEPTOVÁNO</w:t>
            </w:r>
          </w:p>
          <w:p w14:paraId="04DF5BCE" w14:textId="044EABF4" w:rsidR="0006455E" w:rsidRPr="008D351D" w:rsidRDefault="0006455E" w:rsidP="515CA676">
            <w:pPr>
              <w:rPr>
                <w:rFonts w:ascii="Times New Roman" w:hAnsi="Times New Roman" w:cs="Times New Roman"/>
                <w:highlight w:val="yellow"/>
              </w:rPr>
            </w:pPr>
          </w:p>
        </w:tc>
      </w:tr>
      <w:tr w:rsidR="0006455E" w:rsidRPr="008D351D" w14:paraId="52620F9E" w14:textId="77777777" w:rsidTr="45595B71">
        <w:trPr>
          <w:trHeight w:val="713"/>
        </w:trPr>
        <w:tc>
          <w:tcPr>
            <w:tcW w:w="2318" w:type="dxa"/>
            <w:vMerge/>
          </w:tcPr>
          <w:p w14:paraId="0D9CA8F7" w14:textId="77777777" w:rsidR="0006455E" w:rsidRPr="008D351D" w:rsidRDefault="0006455E" w:rsidP="00D40D3C">
            <w:pPr>
              <w:rPr>
                <w:rFonts w:ascii="Times New Roman" w:hAnsi="Times New Roman" w:cs="Times New Roman"/>
                <w:b/>
                <w:bCs/>
              </w:rPr>
            </w:pPr>
          </w:p>
        </w:tc>
        <w:tc>
          <w:tcPr>
            <w:tcW w:w="659" w:type="dxa"/>
            <w:tcBorders>
              <w:left w:val="single" w:sz="4" w:space="0" w:color="auto"/>
              <w:right w:val="single" w:sz="4" w:space="0" w:color="auto"/>
            </w:tcBorders>
          </w:tcPr>
          <w:p w14:paraId="6DCE5BC9" w14:textId="41A27E98" w:rsidR="0006455E" w:rsidRPr="0006739E" w:rsidRDefault="006D5E1C" w:rsidP="00D40D3C">
            <w:pPr>
              <w:spacing w:after="0" w:line="240" w:lineRule="auto"/>
              <w:jc w:val="both"/>
              <w:rPr>
                <w:rFonts w:ascii="Times New Roman" w:hAnsi="Times New Roman" w:cs="Times New Roman"/>
                <w:b/>
                <w:bCs/>
              </w:rPr>
            </w:pPr>
            <w:r w:rsidRPr="0006739E">
              <w:rPr>
                <w:rFonts w:ascii="Times New Roman" w:hAnsi="Times New Roman" w:cs="Times New Roman"/>
                <w:b/>
                <w:bCs/>
              </w:rPr>
              <w:t>18</w:t>
            </w:r>
            <w:r w:rsidR="00173A2A">
              <w:rPr>
                <w:rFonts w:ascii="Times New Roman" w:hAnsi="Times New Roman" w:cs="Times New Roman"/>
                <w:b/>
                <w:b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E0AC965" w14:textId="12D76F1D" w:rsidR="0006455E" w:rsidRPr="00141C60" w:rsidRDefault="0006455E" w:rsidP="00D40D3C">
            <w:pPr>
              <w:spacing w:after="0" w:line="240" w:lineRule="auto"/>
              <w:jc w:val="both"/>
              <w:rPr>
                <w:rFonts w:ascii="Times New Roman" w:hAnsi="Times New Roman" w:cs="Times New Roman"/>
                <w:b/>
                <w:bCs/>
                <w:u w:val="single"/>
              </w:rPr>
            </w:pPr>
            <w:r w:rsidRPr="00141C60">
              <w:rPr>
                <w:rFonts w:ascii="Times New Roman" w:hAnsi="Times New Roman" w:cs="Times New Roman"/>
              </w:rPr>
              <w:t>K příl. 3, odst. 7 – ke spojení „LED trubice“ uvádíme, že se jedná spíše než o trubice o panely, doporučujeme upravit na „LED svítidla“.</w:t>
            </w:r>
          </w:p>
        </w:tc>
        <w:tc>
          <w:tcPr>
            <w:tcW w:w="4111" w:type="dxa"/>
            <w:tcBorders>
              <w:left w:val="single" w:sz="4" w:space="0" w:color="auto"/>
              <w:right w:val="single" w:sz="4" w:space="0" w:color="auto"/>
            </w:tcBorders>
            <w:shd w:val="clear" w:color="auto" w:fill="auto"/>
          </w:tcPr>
          <w:p w14:paraId="0EDD1457" w14:textId="7A29866B" w:rsidR="0006455E" w:rsidRPr="008D351D" w:rsidRDefault="560C50A4" w:rsidP="515CA676">
            <w:pPr>
              <w:rPr>
                <w:rFonts w:ascii="Times New Roman" w:hAnsi="Times New Roman" w:cs="Times New Roman"/>
              </w:rPr>
            </w:pPr>
            <w:r w:rsidRPr="515CA676">
              <w:rPr>
                <w:rFonts w:ascii="Times New Roman" w:hAnsi="Times New Roman" w:cs="Times New Roman"/>
              </w:rPr>
              <w:t>AKCEPTOVÁNO</w:t>
            </w:r>
          </w:p>
        </w:tc>
      </w:tr>
      <w:tr w:rsidR="0006455E" w:rsidRPr="008D351D" w14:paraId="70FF8A71" w14:textId="77777777" w:rsidTr="45595B71">
        <w:trPr>
          <w:trHeight w:val="450"/>
        </w:trPr>
        <w:tc>
          <w:tcPr>
            <w:tcW w:w="2318" w:type="dxa"/>
            <w:vMerge w:val="restart"/>
            <w:tcBorders>
              <w:left w:val="single" w:sz="4" w:space="0" w:color="auto"/>
              <w:right w:val="single" w:sz="4" w:space="0" w:color="auto"/>
            </w:tcBorders>
            <w:shd w:val="clear" w:color="auto" w:fill="auto"/>
          </w:tcPr>
          <w:p w14:paraId="6F1FA63E" w14:textId="77777777" w:rsidR="0006455E" w:rsidRPr="008D351D" w:rsidRDefault="0006455E" w:rsidP="00D40D3C">
            <w:pPr>
              <w:rPr>
                <w:rFonts w:ascii="Times New Roman" w:hAnsi="Times New Roman" w:cs="Times New Roman"/>
                <w:b/>
                <w:bCs/>
              </w:rPr>
            </w:pPr>
            <w:r w:rsidRPr="008D351D">
              <w:rPr>
                <w:rFonts w:ascii="Times New Roman" w:hAnsi="Times New Roman" w:cs="Times New Roman"/>
                <w:b/>
                <w:bCs/>
              </w:rPr>
              <w:lastRenderedPageBreak/>
              <w:t>Zmocněnkyně vlády pro lidská práva</w:t>
            </w:r>
          </w:p>
          <w:p w14:paraId="579B0A5F" w14:textId="73703429" w:rsidR="0006455E" w:rsidRPr="008D351D" w:rsidRDefault="0006455E" w:rsidP="00D40D3C">
            <w:pPr>
              <w:rPr>
                <w:rFonts w:ascii="Times New Roman" w:hAnsi="Times New Roman" w:cs="Times New Roman"/>
              </w:rPr>
            </w:pPr>
            <w:r w:rsidRPr="008D351D">
              <w:rPr>
                <w:rFonts w:ascii="Times New Roman" w:hAnsi="Times New Roman" w:cs="Times New Roman"/>
              </w:rPr>
              <w:t>(Monika Šamová, e-mail: samova.monika@vlada.cz, tel: 725 765 883, Markéta Gregorová, e-mail: gregorova.marketa@vlada.cz, tel.:  607 101 059, Pavel Ptáčník, e-mail: ptacnik.pavel@vlada.cz, tel.: 224 002 241, Diana Šmídová, e-mail: smidova.diana@vlada.cz, tel: 722 992 042).</w:t>
            </w:r>
          </w:p>
        </w:tc>
        <w:tc>
          <w:tcPr>
            <w:tcW w:w="659" w:type="dxa"/>
            <w:tcBorders>
              <w:left w:val="single" w:sz="4" w:space="0" w:color="auto"/>
              <w:right w:val="single" w:sz="4" w:space="0" w:color="auto"/>
            </w:tcBorders>
          </w:tcPr>
          <w:p w14:paraId="492C522C" w14:textId="40CF6FA6" w:rsidR="0006455E" w:rsidRPr="008D351D" w:rsidRDefault="006D5E1C" w:rsidP="00D40D3C">
            <w:pPr>
              <w:pStyle w:val="Default"/>
              <w:spacing w:line="276" w:lineRule="auto"/>
              <w:jc w:val="both"/>
              <w:rPr>
                <w:rFonts w:ascii="Times New Roman" w:hAnsi="Times New Roman" w:cs="Times New Roman"/>
                <w:b/>
              </w:rPr>
            </w:pPr>
            <w:r>
              <w:rPr>
                <w:rFonts w:ascii="Times New Roman" w:hAnsi="Times New Roman" w:cs="Times New Roman"/>
                <w:b/>
              </w:rPr>
              <w:t>18</w:t>
            </w:r>
            <w:r w:rsidR="00173A2A">
              <w:rPr>
                <w:rFonts w:ascii="Times New Roman" w:hAnsi="Times New Roman" w:cs="Times New Roman"/>
                <w:b/>
              </w:rPr>
              <w:t>8</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F2403F5" w14:textId="1B19D5D0" w:rsidR="0006455E" w:rsidRPr="008D351D" w:rsidRDefault="0006455E" w:rsidP="00D40D3C">
            <w:pPr>
              <w:pStyle w:val="Default"/>
              <w:numPr>
                <w:ilvl w:val="0"/>
                <w:numId w:val="24"/>
              </w:numPr>
              <w:spacing w:line="276" w:lineRule="auto"/>
              <w:jc w:val="both"/>
              <w:rPr>
                <w:rFonts w:ascii="Times New Roman" w:hAnsi="Times New Roman" w:cs="Times New Roman"/>
                <w:b/>
              </w:rPr>
            </w:pPr>
            <w:r w:rsidRPr="008D351D">
              <w:rPr>
                <w:rFonts w:ascii="Times New Roman" w:hAnsi="Times New Roman" w:cs="Times New Roman"/>
                <w:b/>
              </w:rPr>
              <w:t xml:space="preserve">Obecně k materiálu </w:t>
            </w:r>
          </w:p>
          <w:p w14:paraId="43B88560" w14:textId="77777777" w:rsidR="0006455E" w:rsidRPr="008D351D" w:rsidRDefault="0006455E" w:rsidP="00D40D3C">
            <w:pPr>
              <w:pStyle w:val="Default"/>
              <w:spacing w:line="276" w:lineRule="auto"/>
              <w:jc w:val="both"/>
              <w:rPr>
                <w:rFonts w:ascii="Times New Roman" w:hAnsi="Times New Roman" w:cs="Times New Roman"/>
                <w:b/>
              </w:rPr>
            </w:pPr>
          </w:p>
          <w:p w14:paraId="18E196A2" w14:textId="77777777" w:rsidR="0006455E" w:rsidRPr="008D351D" w:rsidRDefault="0006455E" w:rsidP="00D40D3C">
            <w:pPr>
              <w:pStyle w:val="Default"/>
              <w:spacing w:line="276" w:lineRule="auto"/>
              <w:jc w:val="both"/>
              <w:rPr>
                <w:rFonts w:ascii="Times New Roman" w:hAnsi="Times New Roman" w:cs="Times New Roman"/>
                <w:bCs/>
              </w:rPr>
            </w:pPr>
            <w:r w:rsidRPr="008D351D">
              <w:rPr>
                <w:rFonts w:ascii="Times New Roman" w:hAnsi="Times New Roman" w:cs="Times New Roman"/>
                <w:bCs/>
              </w:rPr>
              <w:t xml:space="preserve">Obecně vítám, že </w:t>
            </w:r>
            <w:r w:rsidRPr="008D351D">
              <w:rPr>
                <w:rFonts w:ascii="Times New Roman" w:hAnsi="Times New Roman" w:cs="Times New Roman"/>
                <w:bCs/>
                <w:i/>
                <w:iCs/>
              </w:rPr>
              <w:t>návrh vyhlášky o hygienických požadavcích na prostory a provoz zařízení a provozoven pro výchovu a vzdělávání dětí a mladistvých a dětských skupin</w:t>
            </w:r>
            <w:r w:rsidRPr="008D351D">
              <w:rPr>
                <w:rFonts w:ascii="Times New Roman" w:hAnsi="Times New Roman" w:cs="Times New Roman"/>
                <w:bCs/>
              </w:rPr>
              <w:t xml:space="preserve"> </w:t>
            </w:r>
            <w:r w:rsidRPr="008D351D">
              <w:rPr>
                <w:rFonts w:ascii="Times New Roman" w:hAnsi="Times New Roman" w:cs="Times New Roman"/>
                <w:bCs/>
                <w:i/>
                <w:iCs/>
              </w:rPr>
              <w:t>(dále jako „návrh vyhlášky“)</w:t>
            </w:r>
            <w:r w:rsidRPr="008D351D">
              <w:rPr>
                <w:rFonts w:ascii="Times New Roman" w:hAnsi="Times New Roman" w:cs="Times New Roman"/>
                <w:bCs/>
              </w:rPr>
              <w:t xml:space="preserve"> předává v některých aspektech rozhodovací kompetenci zřizovatelům a ředitelům a zjednodušuje požadavky, zejména co do velikosti prostorů a počtu hygienických zařízení v zařízeních a provozovnách pro výchovu a vzdělávání dětí a mladistvých a dětských skupinách. Jsem si vědoma nedostupnosti zejména zařízení pro děti do 3 let a mateřských škol a ztotožňuji se s předkladatelem v tom, že je potřeba nastavit technické požadavky, tak aby tyto byly dostatečně flexibilní a umožňovaly rychle reagovat na zvýšenou poptávku po těchto zařízeních. </w:t>
            </w:r>
          </w:p>
          <w:p w14:paraId="215C87C4" w14:textId="77777777" w:rsidR="0006455E" w:rsidRPr="008D351D" w:rsidRDefault="0006455E" w:rsidP="00D40D3C">
            <w:pPr>
              <w:pStyle w:val="Default"/>
              <w:spacing w:line="276" w:lineRule="auto"/>
              <w:jc w:val="both"/>
              <w:rPr>
                <w:rFonts w:ascii="Times New Roman" w:hAnsi="Times New Roman" w:cs="Times New Roman"/>
                <w:bCs/>
              </w:rPr>
            </w:pPr>
          </w:p>
          <w:p w14:paraId="75D1258B" w14:textId="77777777" w:rsidR="0006455E" w:rsidRPr="008D351D" w:rsidRDefault="0006455E" w:rsidP="00D40D3C">
            <w:pPr>
              <w:pStyle w:val="Default"/>
              <w:spacing w:line="276" w:lineRule="auto"/>
              <w:jc w:val="both"/>
              <w:rPr>
                <w:rFonts w:ascii="Times New Roman" w:hAnsi="Times New Roman" w:cs="Times New Roman"/>
                <w:bCs/>
              </w:rPr>
            </w:pPr>
            <w:r w:rsidRPr="008D351D">
              <w:rPr>
                <w:rFonts w:ascii="Times New Roman" w:hAnsi="Times New Roman" w:cs="Times New Roman"/>
                <w:bCs/>
              </w:rPr>
              <w:t xml:space="preserve">Zároveň mám nicméně za to, že některé parametry a minimální požadavky je potřeba zachovat s ohledem na nejlepší zájem dítěte. Rozvolnění by v tomto ohledu mohlo představovat určité riziko. Nižší požadavky by mohly mít v konečném důsledku dopad i na kvalitu jednotlivých zařízení nejen regionálně, ale i v rámci stejných lokalit. To by mohlo vést k tomu, že vzroste poptávka po lépe vybavených zařízeních a v hůře vybavených zařízeních dojde ke koncentraci děti z marginalizovaných komunit. </w:t>
            </w:r>
          </w:p>
          <w:p w14:paraId="739A404D" w14:textId="77777777" w:rsidR="0006455E" w:rsidRPr="008D351D" w:rsidRDefault="0006455E" w:rsidP="00D40D3C">
            <w:pPr>
              <w:pStyle w:val="Default"/>
              <w:spacing w:line="276" w:lineRule="auto"/>
              <w:jc w:val="both"/>
              <w:rPr>
                <w:rFonts w:ascii="Times New Roman" w:hAnsi="Times New Roman" w:cs="Times New Roman"/>
                <w:bCs/>
              </w:rPr>
            </w:pPr>
          </w:p>
          <w:p w14:paraId="7FA1BF15" w14:textId="77777777" w:rsidR="0006455E" w:rsidRPr="008D351D" w:rsidRDefault="0006455E" w:rsidP="00D40D3C">
            <w:pPr>
              <w:pStyle w:val="Default"/>
              <w:spacing w:line="276" w:lineRule="auto"/>
              <w:jc w:val="both"/>
              <w:rPr>
                <w:rFonts w:ascii="Times New Roman" w:hAnsi="Times New Roman" w:cs="Times New Roman"/>
                <w:b/>
                <w:bCs/>
              </w:rPr>
            </w:pPr>
            <w:r w:rsidRPr="008D351D">
              <w:rPr>
                <w:rFonts w:ascii="Times New Roman" w:hAnsi="Times New Roman" w:cs="Times New Roman"/>
                <w:b/>
                <w:bCs/>
              </w:rPr>
              <w:t xml:space="preserve">Jsem přesvědčena, že je potřeba se dívat na materiál prizmatem nejlepšího zájmu dítěte a v tomto směru navrhuji zvážit revizi materiálu tak, aby byla nastavena rovnováha mezi ochranou dětí a flexibilním nastavením podmínek dostatečných pro praktické fungování dotčených zařízení a provozoven. </w:t>
            </w:r>
          </w:p>
          <w:p w14:paraId="7B2C853B" w14:textId="77777777" w:rsidR="0006455E" w:rsidRPr="008D351D" w:rsidRDefault="0006455E" w:rsidP="00D40D3C">
            <w:pPr>
              <w:pStyle w:val="Default"/>
              <w:spacing w:line="276" w:lineRule="auto"/>
              <w:jc w:val="both"/>
              <w:rPr>
                <w:rFonts w:ascii="Times New Roman" w:hAnsi="Times New Roman" w:cs="Times New Roman"/>
                <w:bCs/>
              </w:rPr>
            </w:pPr>
          </w:p>
          <w:p w14:paraId="71E9C589" w14:textId="76002B55" w:rsidR="0006455E" w:rsidRPr="008D351D" w:rsidRDefault="0006455E" w:rsidP="00D40D3C">
            <w:pPr>
              <w:spacing w:line="360" w:lineRule="auto"/>
              <w:jc w:val="both"/>
              <w:rPr>
                <w:rFonts w:ascii="Times New Roman" w:hAnsi="Times New Roman" w:cs="Times New Roman"/>
                <w:b/>
                <w:bCs/>
                <w:u w:val="single"/>
              </w:rPr>
            </w:pPr>
            <w:r w:rsidRPr="008D351D">
              <w:rPr>
                <w:rFonts w:ascii="Times New Roman" w:hAnsi="Times New Roman" w:cs="Times New Roman"/>
                <w:b/>
                <w:bCs/>
              </w:rPr>
              <w:lastRenderedPageBreak/>
              <w:t>Tato připomínka je zásadní.</w:t>
            </w:r>
          </w:p>
        </w:tc>
        <w:tc>
          <w:tcPr>
            <w:tcW w:w="4111" w:type="dxa"/>
            <w:tcBorders>
              <w:left w:val="single" w:sz="4" w:space="0" w:color="auto"/>
              <w:right w:val="single" w:sz="4" w:space="0" w:color="auto"/>
            </w:tcBorders>
            <w:shd w:val="clear" w:color="auto" w:fill="auto"/>
          </w:tcPr>
          <w:p w14:paraId="5BF1E96B" w14:textId="082375D4" w:rsidR="009716B0" w:rsidRDefault="009716B0" w:rsidP="515CA676">
            <w:pPr>
              <w:rPr>
                <w:rFonts w:ascii="Times New Roman" w:hAnsi="Times New Roman" w:cs="Times New Roman"/>
              </w:rPr>
            </w:pPr>
            <w:r>
              <w:rPr>
                <w:rFonts w:ascii="Times New Roman" w:hAnsi="Times New Roman" w:cs="Times New Roman"/>
              </w:rPr>
              <w:lastRenderedPageBreak/>
              <w:t>VYSVĚTLENO</w:t>
            </w:r>
          </w:p>
          <w:p w14:paraId="304C0F9B" w14:textId="210BC784" w:rsidR="0063384D" w:rsidRPr="008D351D" w:rsidRDefault="0063384D" w:rsidP="00042BCC">
            <w:pPr>
              <w:jc w:val="both"/>
              <w:rPr>
                <w:rFonts w:ascii="Times New Roman" w:hAnsi="Times New Roman" w:cs="Times New Roman"/>
                <w:highlight w:val="yellow"/>
              </w:rPr>
            </w:pPr>
            <w:r>
              <w:rPr>
                <w:rFonts w:ascii="Times New Roman" w:hAnsi="Times New Roman" w:cs="Times New Roman"/>
              </w:rPr>
              <w:t>Stavebně- technické požadavky nespadají do gesce orgánu ochrany veřejného zdraví, ale legislativy MMR</w:t>
            </w:r>
            <w:r w:rsidR="005C65A5">
              <w:rPr>
                <w:rFonts w:ascii="Times New Roman" w:hAnsi="Times New Roman" w:cs="Times New Roman"/>
              </w:rPr>
              <w:t>;</w:t>
            </w:r>
            <w:r>
              <w:rPr>
                <w:rFonts w:ascii="Times New Roman" w:hAnsi="Times New Roman" w:cs="Times New Roman"/>
              </w:rPr>
              <w:t xml:space="preserve"> bezpečnostní </w:t>
            </w:r>
            <w:r w:rsidR="005C65A5">
              <w:rPr>
                <w:rFonts w:ascii="Times New Roman" w:hAnsi="Times New Roman" w:cs="Times New Roman"/>
              </w:rPr>
              <w:t xml:space="preserve">požadavky přísluší do kompetence legislativy </w:t>
            </w:r>
            <w:r>
              <w:rPr>
                <w:rFonts w:ascii="Times New Roman" w:hAnsi="Times New Roman" w:cs="Times New Roman"/>
              </w:rPr>
              <w:t xml:space="preserve">MMR a MŠMT. </w:t>
            </w:r>
          </w:p>
        </w:tc>
      </w:tr>
      <w:tr w:rsidR="0006455E" w:rsidRPr="008D351D" w14:paraId="52C75358" w14:textId="77777777" w:rsidTr="45595B71">
        <w:trPr>
          <w:trHeight w:val="450"/>
        </w:trPr>
        <w:tc>
          <w:tcPr>
            <w:tcW w:w="2318" w:type="dxa"/>
            <w:vMerge/>
          </w:tcPr>
          <w:p w14:paraId="4878A234" w14:textId="77777777" w:rsidR="0006455E" w:rsidRPr="008D351D" w:rsidRDefault="0006455E" w:rsidP="00D40D3C">
            <w:pPr>
              <w:rPr>
                <w:rFonts w:ascii="Times New Roman" w:hAnsi="Times New Roman" w:cs="Times New Roman"/>
                <w:b/>
                <w:bCs/>
              </w:rPr>
            </w:pPr>
          </w:p>
        </w:tc>
        <w:tc>
          <w:tcPr>
            <w:tcW w:w="659" w:type="dxa"/>
          </w:tcPr>
          <w:p w14:paraId="65843428" w14:textId="6B67A846" w:rsidR="0006455E" w:rsidRPr="008D351D" w:rsidRDefault="00453E57" w:rsidP="00D40D3C">
            <w:pPr>
              <w:pStyle w:val="Default"/>
              <w:spacing w:line="276" w:lineRule="auto"/>
              <w:jc w:val="both"/>
              <w:rPr>
                <w:rFonts w:ascii="Times New Roman" w:hAnsi="Times New Roman" w:cs="Times New Roman"/>
                <w:b/>
              </w:rPr>
            </w:pPr>
            <w:r>
              <w:rPr>
                <w:rFonts w:ascii="Times New Roman" w:hAnsi="Times New Roman" w:cs="Times New Roman"/>
                <w:b/>
              </w:rPr>
              <w:t>1</w:t>
            </w:r>
            <w:r w:rsidR="006D5E1C">
              <w:rPr>
                <w:rFonts w:ascii="Times New Roman" w:hAnsi="Times New Roman" w:cs="Times New Roman"/>
                <w:b/>
              </w:rPr>
              <w:t>8</w:t>
            </w:r>
            <w:r w:rsidR="00173A2A">
              <w:rPr>
                <w:rFonts w:ascii="Times New Roman" w:hAnsi="Times New Roman" w:cs="Times New Roman"/>
                <w:b/>
              </w:rPr>
              <w:t>9</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F8B424D" w14:textId="34741CDE" w:rsidR="0006455E" w:rsidRPr="008D351D" w:rsidRDefault="0006455E" w:rsidP="00D40D3C">
            <w:pPr>
              <w:pStyle w:val="Default"/>
              <w:numPr>
                <w:ilvl w:val="0"/>
                <w:numId w:val="24"/>
              </w:numPr>
              <w:spacing w:line="276" w:lineRule="auto"/>
              <w:jc w:val="both"/>
              <w:rPr>
                <w:rFonts w:ascii="Times New Roman" w:hAnsi="Times New Roman" w:cs="Times New Roman"/>
                <w:b/>
              </w:rPr>
            </w:pPr>
            <w:r w:rsidRPr="008D351D">
              <w:rPr>
                <w:rFonts w:ascii="Times New Roman" w:hAnsi="Times New Roman" w:cs="Times New Roman"/>
                <w:b/>
              </w:rPr>
              <w:t xml:space="preserve">K ustanovením </w:t>
            </w:r>
            <w:r w:rsidRPr="00E1318A">
              <w:rPr>
                <w:rFonts w:ascii="Times New Roman" w:hAnsi="Times New Roman" w:cs="Times New Roman"/>
                <w:b/>
              </w:rPr>
              <w:t>upravující prostorové podmínky</w:t>
            </w:r>
          </w:p>
          <w:p w14:paraId="1C7B8FDE" w14:textId="77777777" w:rsidR="0006455E" w:rsidRPr="008D351D" w:rsidRDefault="0006455E" w:rsidP="00D40D3C">
            <w:pPr>
              <w:pStyle w:val="Default"/>
              <w:spacing w:line="276" w:lineRule="auto"/>
              <w:jc w:val="both"/>
              <w:rPr>
                <w:rFonts w:ascii="Times New Roman" w:hAnsi="Times New Roman" w:cs="Times New Roman"/>
                <w:b/>
              </w:rPr>
            </w:pPr>
          </w:p>
          <w:p w14:paraId="4B4AEFEB" w14:textId="77777777" w:rsidR="0006455E" w:rsidRPr="008D351D" w:rsidRDefault="0006455E" w:rsidP="00D40D3C">
            <w:pPr>
              <w:pStyle w:val="Default"/>
              <w:spacing w:line="276" w:lineRule="auto"/>
              <w:jc w:val="both"/>
              <w:rPr>
                <w:rFonts w:ascii="Times New Roman" w:hAnsi="Times New Roman" w:cs="Times New Roman"/>
              </w:rPr>
            </w:pPr>
            <w:r w:rsidRPr="008D351D">
              <w:rPr>
                <w:rFonts w:ascii="Times New Roman" w:hAnsi="Times New Roman" w:cs="Times New Roman"/>
              </w:rPr>
              <w:t xml:space="preserve">Návrh vyhlášky upouští od stanovení konkrétních parametrů, co do minimální velikosti plochy různých prostorů na jedno dítě v předmětných zařízeních tak, jak to je vymezeno v účinné vyhlášce č. 410/2005 Sb. S ohledem na výše uvedené mám za to, že právě upuštění od těchto prostorových podmínek může mít za následek otevírání prostorově nevyhovujících zařízení. Považuji proto za důležité určité minimální standardy, co do velikosti prostoru, ponechat. </w:t>
            </w:r>
          </w:p>
          <w:p w14:paraId="14E2F406" w14:textId="77777777" w:rsidR="0006455E" w:rsidRPr="008D351D" w:rsidRDefault="0006455E" w:rsidP="00D40D3C">
            <w:pPr>
              <w:pStyle w:val="Default"/>
              <w:spacing w:line="276" w:lineRule="auto"/>
              <w:jc w:val="both"/>
              <w:rPr>
                <w:rFonts w:ascii="Times New Roman" w:hAnsi="Times New Roman" w:cs="Times New Roman"/>
              </w:rPr>
            </w:pPr>
          </w:p>
          <w:p w14:paraId="61B84200" w14:textId="77777777" w:rsidR="0006455E" w:rsidRPr="008D351D" w:rsidRDefault="0006455E" w:rsidP="00D40D3C">
            <w:pPr>
              <w:pStyle w:val="Default"/>
              <w:spacing w:line="276" w:lineRule="auto"/>
              <w:jc w:val="both"/>
              <w:rPr>
                <w:rFonts w:ascii="Times New Roman" w:hAnsi="Times New Roman" w:cs="Times New Roman"/>
                <w:b/>
              </w:rPr>
            </w:pPr>
            <w:r w:rsidRPr="008D351D">
              <w:rPr>
                <w:rFonts w:ascii="Times New Roman" w:hAnsi="Times New Roman" w:cs="Times New Roman"/>
                <w:b/>
              </w:rPr>
              <w:t>Navrhuji stanovení minimálních standardů, co do stanovení minimální velikosti plochy na jedno dítě všech relevantních prostorů, a to ve všech relevantních ustanoveních.</w:t>
            </w:r>
          </w:p>
          <w:p w14:paraId="74C8E033" w14:textId="77777777" w:rsidR="0006455E" w:rsidRPr="008D351D" w:rsidRDefault="0006455E" w:rsidP="00D40D3C">
            <w:pPr>
              <w:pStyle w:val="Default"/>
              <w:spacing w:line="276" w:lineRule="auto"/>
              <w:jc w:val="both"/>
              <w:rPr>
                <w:rFonts w:ascii="Times New Roman" w:hAnsi="Times New Roman" w:cs="Times New Roman"/>
              </w:rPr>
            </w:pPr>
          </w:p>
          <w:p w14:paraId="56F38BFE" w14:textId="594DFB70" w:rsidR="0006455E" w:rsidRPr="008D351D" w:rsidRDefault="0006455E" w:rsidP="00D40D3C">
            <w:pPr>
              <w:spacing w:line="360" w:lineRule="auto"/>
              <w:jc w:val="both"/>
              <w:rPr>
                <w:rFonts w:ascii="Times New Roman" w:hAnsi="Times New Roman" w:cs="Times New Roman"/>
                <w:b/>
                <w:bCs/>
                <w:u w:val="single"/>
              </w:rPr>
            </w:pPr>
            <w:r w:rsidRPr="008D351D">
              <w:rPr>
                <w:rFonts w:ascii="Times New Roman" w:hAnsi="Times New Roman" w:cs="Times New Roman"/>
                <w:b/>
              </w:rPr>
              <w:t xml:space="preserve">Tato připomínka je zásadní. </w:t>
            </w:r>
          </w:p>
        </w:tc>
        <w:tc>
          <w:tcPr>
            <w:tcW w:w="4111" w:type="dxa"/>
            <w:tcBorders>
              <w:left w:val="single" w:sz="4" w:space="0" w:color="auto"/>
              <w:right w:val="single" w:sz="4" w:space="0" w:color="auto"/>
            </w:tcBorders>
            <w:shd w:val="clear" w:color="auto" w:fill="auto"/>
          </w:tcPr>
          <w:p w14:paraId="7570E6B8" w14:textId="47168F82" w:rsidR="0006455E" w:rsidRPr="008D351D" w:rsidRDefault="4CA641C8" w:rsidP="69B74364">
            <w:pPr>
              <w:rPr>
                <w:rFonts w:ascii="Times New Roman" w:hAnsi="Times New Roman" w:cs="Times New Roman"/>
              </w:rPr>
            </w:pPr>
            <w:r w:rsidRPr="69B74364">
              <w:rPr>
                <w:rFonts w:ascii="Times New Roman" w:hAnsi="Times New Roman" w:cs="Times New Roman"/>
              </w:rPr>
              <w:t>NEAKCEPTOVÁNO</w:t>
            </w:r>
          </w:p>
          <w:p w14:paraId="584E66B7" w14:textId="72B531A9" w:rsidR="0006455E" w:rsidRPr="008D351D" w:rsidRDefault="3852DACB" w:rsidP="00EE4E82">
            <w:pPr>
              <w:jc w:val="both"/>
              <w:rPr>
                <w:rFonts w:ascii="Times New Roman" w:hAnsi="Times New Roman" w:cs="Times New Roman"/>
              </w:rPr>
            </w:pPr>
            <w:r w:rsidRPr="69B74364">
              <w:rPr>
                <w:rFonts w:ascii="Times New Roman" w:hAnsi="Times New Roman" w:cs="Times New Roman"/>
              </w:rPr>
              <w:t>Počet metrů čtverečních na dítě</w:t>
            </w:r>
            <w:r w:rsidR="00E75E78">
              <w:rPr>
                <w:rFonts w:ascii="Times New Roman" w:hAnsi="Times New Roman" w:cs="Times New Roman"/>
              </w:rPr>
              <w:t>/žáka</w:t>
            </w:r>
            <w:r w:rsidRPr="69B74364">
              <w:rPr>
                <w:rFonts w:ascii="Times New Roman" w:hAnsi="Times New Roman" w:cs="Times New Roman"/>
              </w:rPr>
              <w:t>, t</w:t>
            </w:r>
            <w:r w:rsidR="00E75E78">
              <w:rPr>
                <w:rFonts w:ascii="Times New Roman" w:hAnsi="Times New Roman" w:cs="Times New Roman"/>
              </w:rPr>
              <w:t>zn</w:t>
            </w:r>
            <w:r w:rsidRPr="69B74364">
              <w:rPr>
                <w:rFonts w:ascii="Times New Roman" w:hAnsi="Times New Roman" w:cs="Times New Roman"/>
              </w:rPr>
              <w:t xml:space="preserve">. plošný ukazatel, </w:t>
            </w:r>
            <w:r w:rsidR="00E75E78">
              <w:rPr>
                <w:rFonts w:ascii="Times New Roman" w:hAnsi="Times New Roman" w:cs="Times New Roman"/>
              </w:rPr>
              <w:t xml:space="preserve">je stavebním ukazatelem, který spadá do kompetence legislativy MMR. </w:t>
            </w:r>
          </w:p>
        </w:tc>
      </w:tr>
      <w:tr w:rsidR="0006455E" w:rsidRPr="008D351D" w14:paraId="751233D8" w14:textId="77777777" w:rsidTr="45595B71">
        <w:trPr>
          <w:trHeight w:val="450"/>
        </w:trPr>
        <w:tc>
          <w:tcPr>
            <w:tcW w:w="2318" w:type="dxa"/>
            <w:vMerge/>
          </w:tcPr>
          <w:p w14:paraId="43D54124" w14:textId="77777777" w:rsidR="0006455E" w:rsidRPr="008D351D" w:rsidRDefault="0006455E" w:rsidP="00D40D3C">
            <w:pPr>
              <w:rPr>
                <w:rFonts w:ascii="Times New Roman" w:hAnsi="Times New Roman" w:cs="Times New Roman"/>
                <w:b/>
                <w:bCs/>
              </w:rPr>
            </w:pPr>
          </w:p>
        </w:tc>
        <w:tc>
          <w:tcPr>
            <w:tcW w:w="659" w:type="dxa"/>
          </w:tcPr>
          <w:p w14:paraId="4A32B5CA" w14:textId="5BE51458" w:rsidR="0006455E" w:rsidRPr="008D351D" w:rsidRDefault="00453E57" w:rsidP="00D40D3C">
            <w:pPr>
              <w:pStyle w:val="Default"/>
              <w:jc w:val="both"/>
              <w:rPr>
                <w:rFonts w:ascii="Times New Roman" w:hAnsi="Times New Roman" w:cs="Times New Roman"/>
                <w:b/>
              </w:rPr>
            </w:pPr>
            <w:r>
              <w:rPr>
                <w:rFonts w:ascii="Times New Roman" w:hAnsi="Times New Roman" w:cs="Times New Roman"/>
                <w:b/>
              </w:rPr>
              <w:t>1</w:t>
            </w:r>
            <w:r w:rsidR="00173A2A">
              <w:rPr>
                <w:rFonts w:ascii="Times New Roman" w:hAnsi="Times New Roman" w:cs="Times New Roman"/>
                <w:b/>
              </w:rPr>
              <w:t>90</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1348AF7" w14:textId="1625FB9F" w:rsidR="0006455E" w:rsidRPr="008D351D" w:rsidRDefault="0006455E" w:rsidP="00D40D3C">
            <w:pPr>
              <w:pStyle w:val="Default"/>
              <w:numPr>
                <w:ilvl w:val="0"/>
                <w:numId w:val="24"/>
              </w:numPr>
              <w:jc w:val="both"/>
              <w:rPr>
                <w:rFonts w:ascii="Times New Roman" w:hAnsi="Times New Roman" w:cs="Times New Roman"/>
                <w:b/>
              </w:rPr>
            </w:pPr>
            <w:r w:rsidRPr="008D351D">
              <w:rPr>
                <w:rFonts w:ascii="Times New Roman" w:hAnsi="Times New Roman" w:cs="Times New Roman"/>
                <w:b/>
              </w:rPr>
              <w:t>K § 3 odst. 1</w:t>
            </w:r>
          </w:p>
          <w:p w14:paraId="17C406C4" w14:textId="77777777" w:rsidR="0006455E" w:rsidRPr="008D351D" w:rsidRDefault="0006455E" w:rsidP="00D40D3C">
            <w:pPr>
              <w:pStyle w:val="Default"/>
              <w:jc w:val="both"/>
              <w:rPr>
                <w:rFonts w:ascii="Times New Roman" w:hAnsi="Times New Roman" w:cs="Times New Roman"/>
                <w:b/>
              </w:rPr>
            </w:pPr>
          </w:p>
          <w:p w14:paraId="5644494B" w14:textId="77777777" w:rsidR="0006455E" w:rsidRPr="008D351D" w:rsidRDefault="0006455E" w:rsidP="00D40D3C">
            <w:pPr>
              <w:pStyle w:val="Default"/>
              <w:jc w:val="both"/>
              <w:rPr>
                <w:rFonts w:ascii="Times New Roman" w:hAnsi="Times New Roman" w:cs="Times New Roman"/>
                <w:bCs/>
              </w:rPr>
            </w:pPr>
            <w:r w:rsidRPr="008D351D">
              <w:rPr>
                <w:rFonts w:ascii="Times New Roman" w:hAnsi="Times New Roman" w:cs="Times New Roman"/>
                <w:bCs/>
              </w:rPr>
              <w:t xml:space="preserve">S ohledem na výše uvedené jsem toho názoru, že na některých minimálních požadavcích je potřeba trvat. Za základní kritéria považuji </w:t>
            </w:r>
            <w:r w:rsidRPr="00EE4E82">
              <w:rPr>
                <w:rFonts w:ascii="Times New Roman" w:hAnsi="Times New Roman" w:cs="Times New Roman"/>
                <w:bCs/>
              </w:rPr>
              <w:t>dostatečné osvětlení, přístup čerstvého vzduchu, vytápění, tekoucí vodu a sociální zařízení.</w:t>
            </w:r>
            <w:r w:rsidRPr="008D351D">
              <w:rPr>
                <w:rFonts w:ascii="Times New Roman" w:hAnsi="Times New Roman" w:cs="Times New Roman"/>
                <w:bCs/>
              </w:rPr>
              <w:t xml:space="preserve"> </w:t>
            </w:r>
          </w:p>
          <w:p w14:paraId="14BCB603" w14:textId="77777777" w:rsidR="0006455E" w:rsidRPr="008D351D" w:rsidRDefault="0006455E" w:rsidP="00D40D3C">
            <w:pPr>
              <w:pStyle w:val="Default"/>
              <w:jc w:val="both"/>
              <w:rPr>
                <w:rFonts w:ascii="Times New Roman" w:hAnsi="Times New Roman" w:cs="Times New Roman"/>
                <w:bCs/>
              </w:rPr>
            </w:pPr>
          </w:p>
          <w:p w14:paraId="269F5CEB" w14:textId="77777777" w:rsidR="0006455E" w:rsidRPr="008D351D" w:rsidRDefault="0006455E" w:rsidP="00D40D3C">
            <w:pPr>
              <w:pStyle w:val="Default"/>
              <w:jc w:val="both"/>
              <w:rPr>
                <w:rFonts w:ascii="Times New Roman" w:hAnsi="Times New Roman" w:cs="Times New Roman"/>
                <w:b/>
                <w:bCs/>
              </w:rPr>
            </w:pPr>
            <w:r w:rsidRPr="008D351D">
              <w:rPr>
                <w:rFonts w:ascii="Times New Roman" w:hAnsi="Times New Roman" w:cs="Times New Roman"/>
                <w:b/>
                <w:bCs/>
              </w:rPr>
              <w:t>Požaduji proto doplnění zhodnocení dostatečnosti ostatních předpisů a standardů tak, aby bylo zajištěno, že v každé možné formě zařízení či provozovny musely být splněny základní minimální standardy vyjmenované výše, např. odkazem na stavebně technické předpisy a s ohledem na vypořádání probíhajícího připomínkového řízení.</w:t>
            </w:r>
          </w:p>
          <w:p w14:paraId="4ABC7651" w14:textId="77777777" w:rsidR="0006455E" w:rsidRPr="008D351D" w:rsidRDefault="0006455E" w:rsidP="00D40D3C">
            <w:pPr>
              <w:pStyle w:val="Default"/>
              <w:jc w:val="both"/>
              <w:rPr>
                <w:rFonts w:ascii="Times New Roman" w:hAnsi="Times New Roman" w:cs="Times New Roman"/>
                <w:b/>
                <w:bCs/>
              </w:rPr>
            </w:pPr>
          </w:p>
          <w:p w14:paraId="6730EAAD" w14:textId="6A2B13BA" w:rsidR="0006455E" w:rsidRPr="008D351D" w:rsidRDefault="0006455E" w:rsidP="00D40D3C">
            <w:pPr>
              <w:pStyle w:val="Default"/>
              <w:jc w:val="both"/>
              <w:rPr>
                <w:rFonts w:ascii="Times New Roman" w:hAnsi="Times New Roman" w:cs="Times New Roman"/>
                <w:b/>
                <w:bCs/>
              </w:rPr>
            </w:pPr>
            <w:r w:rsidRPr="008D351D">
              <w:rPr>
                <w:rFonts w:ascii="Times New Roman" w:hAnsi="Times New Roman" w:cs="Times New Roman"/>
                <w:b/>
                <w:bCs/>
              </w:rPr>
              <w:t>Tato připomínka je zásadní.</w:t>
            </w:r>
          </w:p>
        </w:tc>
        <w:tc>
          <w:tcPr>
            <w:tcW w:w="4111" w:type="dxa"/>
            <w:tcBorders>
              <w:left w:val="single" w:sz="4" w:space="0" w:color="auto"/>
              <w:right w:val="single" w:sz="4" w:space="0" w:color="auto"/>
            </w:tcBorders>
            <w:shd w:val="clear" w:color="auto" w:fill="auto"/>
          </w:tcPr>
          <w:p w14:paraId="39041C94" w14:textId="0D7CA1C3" w:rsidR="0006455E" w:rsidRDefault="09231EE5" w:rsidP="69B74364">
            <w:pPr>
              <w:rPr>
                <w:rFonts w:ascii="Times New Roman" w:hAnsi="Times New Roman" w:cs="Times New Roman"/>
              </w:rPr>
            </w:pPr>
            <w:r w:rsidRPr="69B74364">
              <w:rPr>
                <w:rFonts w:ascii="Times New Roman" w:hAnsi="Times New Roman" w:cs="Times New Roman"/>
              </w:rPr>
              <w:t>VYSVĚTLENO</w:t>
            </w:r>
          </w:p>
          <w:p w14:paraId="0156711D" w14:textId="4FF5934C" w:rsidR="005D2D00" w:rsidRPr="008D351D" w:rsidRDefault="005D2D00" w:rsidP="00042BCC">
            <w:pPr>
              <w:jc w:val="both"/>
              <w:rPr>
                <w:rFonts w:ascii="Times New Roman" w:hAnsi="Times New Roman" w:cs="Times New Roman"/>
              </w:rPr>
            </w:pPr>
            <w:r>
              <w:rPr>
                <w:rFonts w:ascii="Times New Roman" w:hAnsi="Times New Roman" w:cs="Times New Roman"/>
              </w:rPr>
              <w:t>Požadavky zachovány v kontextu principů ochrany veřejného zdraví</w:t>
            </w:r>
            <w:r w:rsidR="00BA2768">
              <w:rPr>
                <w:rFonts w:ascii="Times New Roman" w:hAnsi="Times New Roman" w:cs="Times New Roman"/>
              </w:rPr>
              <w:t>, stavebně-technické požadavky upravuje legislativa MMR</w:t>
            </w:r>
            <w:r w:rsidR="00A925FD">
              <w:rPr>
                <w:rFonts w:ascii="Times New Roman" w:hAnsi="Times New Roman" w:cs="Times New Roman"/>
              </w:rPr>
              <w:t>.</w:t>
            </w:r>
          </w:p>
          <w:p w14:paraId="6B175951" w14:textId="7E9980F8" w:rsidR="0006455E" w:rsidRPr="006141B9" w:rsidRDefault="09231EE5" w:rsidP="00042BCC">
            <w:pPr>
              <w:jc w:val="both"/>
              <w:rPr>
                <w:rFonts w:ascii="Times New Roman" w:hAnsi="Times New Roman" w:cs="Times New Roman"/>
              </w:rPr>
            </w:pPr>
            <w:r w:rsidRPr="006141B9">
              <w:rPr>
                <w:rFonts w:ascii="Times New Roman" w:hAnsi="Times New Roman" w:cs="Times New Roman"/>
              </w:rPr>
              <w:t>Požadavky na osvětlení § 14 - § 18</w:t>
            </w:r>
            <w:r w:rsidR="005D2D00" w:rsidRPr="006141B9">
              <w:rPr>
                <w:rFonts w:ascii="Times New Roman" w:hAnsi="Times New Roman" w:cs="Times New Roman"/>
              </w:rPr>
              <w:t xml:space="preserve"> a příloha č. 3</w:t>
            </w:r>
            <w:r w:rsidR="00A925FD" w:rsidRPr="006141B9">
              <w:rPr>
                <w:rFonts w:ascii="Times New Roman" w:hAnsi="Times New Roman" w:cs="Times New Roman"/>
              </w:rPr>
              <w:t>.</w:t>
            </w:r>
          </w:p>
          <w:p w14:paraId="055BDCAD" w14:textId="16990611" w:rsidR="0006455E" w:rsidRPr="008D351D" w:rsidRDefault="09231EE5" w:rsidP="00042BCC">
            <w:pPr>
              <w:jc w:val="both"/>
              <w:rPr>
                <w:rFonts w:ascii="Times New Roman" w:hAnsi="Times New Roman" w:cs="Times New Roman"/>
              </w:rPr>
            </w:pPr>
            <w:r w:rsidRPr="006141B9">
              <w:rPr>
                <w:rFonts w:ascii="Times New Roman" w:hAnsi="Times New Roman" w:cs="Times New Roman"/>
              </w:rPr>
              <w:t xml:space="preserve">Mikroklimatické podmínky § </w:t>
            </w:r>
            <w:r w:rsidR="51C90C58" w:rsidRPr="006141B9">
              <w:rPr>
                <w:rFonts w:ascii="Times New Roman" w:hAnsi="Times New Roman" w:cs="Times New Roman"/>
              </w:rPr>
              <w:t>19</w:t>
            </w:r>
            <w:r w:rsidRPr="006141B9">
              <w:rPr>
                <w:rFonts w:ascii="Times New Roman" w:hAnsi="Times New Roman" w:cs="Times New Roman"/>
              </w:rPr>
              <w:t xml:space="preserve"> </w:t>
            </w:r>
            <w:r w:rsidR="50D696FD" w:rsidRPr="006141B9">
              <w:rPr>
                <w:rFonts w:ascii="Times New Roman" w:hAnsi="Times New Roman" w:cs="Times New Roman"/>
              </w:rPr>
              <w:t>a příloha č. 4.</w:t>
            </w:r>
          </w:p>
          <w:p w14:paraId="6D931E2B" w14:textId="19D3B6FF" w:rsidR="0006455E" w:rsidRPr="008D351D" w:rsidRDefault="6EA812E1" w:rsidP="00042BCC">
            <w:pPr>
              <w:jc w:val="both"/>
              <w:rPr>
                <w:rFonts w:ascii="Times New Roman" w:hAnsi="Times New Roman" w:cs="Times New Roman"/>
              </w:rPr>
            </w:pPr>
            <w:r w:rsidRPr="69B74364">
              <w:rPr>
                <w:rFonts w:ascii="Times New Roman" w:hAnsi="Times New Roman" w:cs="Times New Roman"/>
              </w:rPr>
              <w:lastRenderedPageBreak/>
              <w:t xml:space="preserve">Vytápění </w:t>
            </w:r>
            <w:r w:rsidR="005D2D00">
              <w:rPr>
                <w:rFonts w:ascii="Times New Roman" w:hAnsi="Times New Roman" w:cs="Times New Roman"/>
              </w:rPr>
              <w:t>–</w:t>
            </w:r>
            <w:r w:rsidRPr="69B74364">
              <w:rPr>
                <w:rFonts w:ascii="Times New Roman" w:hAnsi="Times New Roman" w:cs="Times New Roman"/>
              </w:rPr>
              <w:t xml:space="preserve"> </w:t>
            </w:r>
            <w:r w:rsidR="005D2D00">
              <w:rPr>
                <w:rFonts w:ascii="Times New Roman" w:hAnsi="Times New Roman" w:cs="Times New Roman"/>
              </w:rPr>
              <w:t>upravuje legislativa MMR, ve spojení s přílohou č. 4 hygienické vyhlášky.</w:t>
            </w:r>
          </w:p>
          <w:p w14:paraId="108569FC" w14:textId="2028B48D" w:rsidR="0006455E" w:rsidRPr="008D351D" w:rsidRDefault="60716DB9" w:rsidP="00042BCC">
            <w:pPr>
              <w:jc w:val="both"/>
              <w:rPr>
                <w:rFonts w:ascii="Times New Roman" w:hAnsi="Times New Roman" w:cs="Times New Roman"/>
              </w:rPr>
            </w:pPr>
            <w:r w:rsidRPr="515CA676">
              <w:rPr>
                <w:rFonts w:ascii="Times New Roman" w:hAnsi="Times New Roman" w:cs="Times New Roman"/>
              </w:rPr>
              <w:t xml:space="preserve">Pitná </w:t>
            </w:r>
            <w:r w:rsidR="3141B1D3" w:rsidRPr="515CA676">
              <w:rPr>
                <w:rFonts w:ascii="Times New Roman" w:hAnsi="Times New Roman" w:cs="Times New Roman"/>
              </w:rPr>
              <w:t>v</w:t>
            </w:r>
            <w:r w:rsidR="6EA812E1" w:rsidRPr="515CA676">
              <w:rPr>
                <w:rFonts w:ascii="Times New Roman" w:hAnsi="Times New Roman" w:cs="Times New Roman"/>
              </w:rPr>
              <w:t xml:space="preserve">oda </w:t>
            </w:r>
            <w:r w:rsidR="005D2D00">
              <w:rPr>
                <w:rFonts w:ascii="Times New Roman" w:hAnsi="Times New Roman" w:cs="Times New Roman"/>
              </w:rPr>
              <w:t>–</w:t>
            </w:r>
            <w:r w:rsidR="6EA812E1" w:rsidRPr="515CA676">
              <w:rPr>
                <w:rFonts w:ascii="Times New Roman" w:hAnsi="Times New Roman" w:cs="Times New Roman"/>
              </w:rPr>
              <w:t xml:space="preserve"> </w:t>
            </w:r>
            <w:r w:rsidR="005D2D00">
              <w:rPr>
                <w:rFonts w:ascii="Times New Roman" w:hAnsi="Times New Roman" w:cs="Times New Roman"/>
              </w:rPr>
              <w:t xml:space="preserve">uvedena ve všech ustanoveních vyhlášky podle jejich konkrétní úpravy vztahující se ke zdroji pitné vody. </w:t>
            </w:r>
          </w:p>
          <w:p w14:paraId="5AA7DE90" w14:textId="55456065" w:rsidR="0006455E" w:rsidRPr="008D351D" w:rsidRDefault="4E4077D2" w:rsidP="00042BCC">
            <w:pPr>
              <w:jc w:val="both"/>
              <w:rPr>
                <w:rFonts w:ascii="Times New Roman" w:hAnsi="Times New Roman" w:cs="Times New Roman"/>
              </w:rPr>
            </w:pPr>
            <w:r w:rsidRPr="69B74364">
              <w:rPr>
                <w:rFonts w:ascii="Times New Roman" w:hAnsi="Times New Roman" w:cs="Times New Roman"/>
              </w:rPr>
              <w:t xml:space="preserve">Sociální zařízení - </w:t>
            </w:r>
            <w:r w:rsidR="2E9B988D" w:rsidRPr="69B74364">
              <w:rPr>
                <w:rFonts w:ascii="Times New Roman" w:hAnsi="Times New Roman" w:cs="Times New Roman"/>
              </w:rPr>
              <w:t xml:space="preserve">tj. </w:t>
            </w:r>
            <w:r w:rsidR="586C12E6" w:rsidRPr="69B74364">
              <w:rPr>
                <w:rFonts w:ascii="Times New Roman" w:hAnsi="Times New Roman" w:cs="Times New Roman"/>
              </w:rPr>
              <w:t xml:space="preserve">hygienická zařízení </w:t>
            </w:r>
            <w:r w:rsidR="2E9B988D" w:rsidRPr="69B74364">
              <w:rPr>
                <w:rFonts w:ascii="Times New Roman" w:hAnsi="Times New Roman" w:cs="Times New Roman"/>
              </w:rPr>
              <w:t xml:space="preserve">- </w:t>
            </w:r>
            <w:r w:rsidR="414B2997" w:rsidRPr="69B74364">
              <w:rPr>
                <w:rFonts w:ascii="Times New Roman" w:hAnsi="Times New Roman" w:cs="Times New Roman"/>
              </w:rPr>
              <w:t>Příloha č. 1</w:t>
            </w:r>
            <w:r w:rsidR="00BA2768">
              <w:rPr>
                <w:rFonts w:ascii="Times New Roman" w:hAnsi="Times New Roman" w:cs="Times New Roman"/>
              </w:rPr>
              <w:t xml:space="preserve"> vyhlášky a legislativa MMR.</w:t>
            </w:r>
            <w:r w:rsidR="414B2997" w:rsidRPr="69B74364">
              <w:rPr>
                <w:rFonts w:ascii="Times New Roman" w:hAnsi="Times New Roman" w:cs="Times New Roman"/>
              </w:rPr>
              <w:t xml:space="preserve"> </w:t>
            </w:r>
          </w:p>
        </w:tc>
      </w:tr>
      <w:tr w:rsidR="0006455E" w:rsidRPr="008D351D" w14:paraId="1C9CBA84" w14:textId="77777777" w:rsidTr="45595B71">
        <w:trPr>
          <w:trHeight w:val="450"/>
        </w:trPr>
        <w:tc>
          <w:tcPr>
            <w:tcW w:w="2318" w:type="dxa"/>
            <w:vMerge/>
          </w:tcPr>
          <w:p w14:paraId="565BD722" w14:textId="77777777" w:rsidR="0006455E" w:rsidRPr="008D351D" w:rsidRDefault="0006455E" w:rsidP="00D40D3C">
            <w:pPr>
              <w:rPr>
                <w:rFonts w:ascii="Times New Roman" w:hAnsi="Times New Roman" w:cs="Times New Roman"/>
                <w:b/>
                <w:bCs/>
              </w:rPr>
            </w:pPr>
          </w:p>
        </w:tc>
        <w:tc>
          <w:tcPr>
            <w:tcW w:w="659" w:type="dxa"/>
          </w:tcPr>
          <w:p w14:paraId="1168954A" w14:textId="47BDE1F8" w:rsidR="0006455E" w:rsidRPr="008D351D" w:rsidRDefault="00453E57" w:rsidP="00D40D3C">
            <w:pPr>
              <w:pStyle w:val="Default"/>
              <w:jc w:val="both"/>
              <w:rPr>
                <w:rFonts w:ascii="Times New Roman" w:hAnsi="Times New Roman" w:cs="Times New Roman"/>
                <w:b/>
              </w:rPr>
            </w:pPr>
            <w:r>
              <w:rPr>
                <w:rFonts w:ascii="Times New Roman" w:hAnsi="Times New Roman" w:cs="Times New Roman"/>
                <w:b/>
              </w:rPr>
              <w:t>1</w:t>
            </w:r>
            <w:r w:rsidR="00173A2A">
              <w:rPr>
                <w:rFonts w:ascii="Times New Roman" w:hAnsi="Times New Roman" w:cs="Times New Roman"/>
                <w:b/>
              </w:rPr>
              <w:t>91</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B5AF737" w14:textId="64079193" w:rsidR="0006455E" w:rsidRPr="008D351D" w:rsidRDefault="0006455E" w:rsidP="00D40D3C">
            <w:pPr>
              <w:pStyle w:val="Default"/>
              <w:numPr>
                <w:ilvl w:val="0"/>
                <w:numId w:val="24"/>
              </w:numPr>
              <w:jc w:val="both"/>
              <w:rPr>
                <w:rFonts w:ascii="Times New Roman" w:hAnsi="Times New Roman" w:cs="Times New Roman"/>
                <w:b/>
              </w:rPr>
            </w:pPr>
            <w:r w:rsidRPr="008D351D">
              <w:rPr>
                <w:rFonts w:ascii="Times New Roman" w:hAnsi="Times New Roman" w:cs="Times New Roman"/>
                <w:b/>
              </w:rPr>
              <w:t>K § 3 odst. 1</w:t>
            </w:r>
          </w:p>
          <w:p w14:paraId="7BCACF5F" w14:textId="77777777" w:rsidR="0006455E" w:rsidRPr="008D351D" w:rsidRDefault="0006455E" w:rsidP="00D40D3C">
            <w:pPr>
              <w:pStyle w:val="Default"/>
              <w:jc w:val="both"/>
              <w:rPr>
                <w:rFonts w:ascii="Times New Roman" w:hAnsi="Times New Roman" w:cs="Times New Roman"/>
                <w:bCs/>
              </w:rPr>
            </w:pPr>
          </w:p>
          <w:p w14:paraId="2E8259E9" w14:textId="77777777" w:rsidR="0006455E" w:rsidRPr="008D351D" w:rsidRDefault="0006455E" w:rsidP="00D40D3C">
            <w:pPr>
              <w:pStyle w:val="Default"/>
              <w:jc w:val="both"/>
              <w:rPr>
                <w:rFonts w:ascii="Times New Roman" w:hAnsi="Times New Roman" w:cs="Times New Roman"/>
                <w:bCs/>
              </w:rPr>
            </w:pPr>
            <w:r w:rsidRPr="008D351D">
              <w:rPr>
                <w:rFonts w:ascii="Times New Roman" w:hAnsi="Times New Roman" w:cs="Times New Roman"/>
                <w:bCs/>
              </w:rPr>
              <w:t xml:space="preserve">Jedním z kritérií pro dotčená zařízení a provozovny je povinnost disponovat </w:t>
            </w:r>
            <w:r w:rsidRPr="00E1318A">
              <w:rPr>
                <w:rFonts w:ascii="Times New Roman" w:hAnsi="Times New Roman" w:cs="Times New Roman"/>
              </w:rPr>
              <w:t>vlastním venkovním prostorem, která je upravena v ustanovení § 3</w:t>
            </w:r>
            <w:r w:rsidRPr="008D351D">
              <w:rPr>
                <w:rFonts w:ascii="Times New Roman" w:hAnsi="Times New Roman" w:cs="Times New Roman"/>
                <w:bCs/>
              </w:rPr>
              <w:t xml:space="preserve">. Ustanovení 3 odst. 1 pak umožňuje v případě zařízení pro výchovu a vzdělávání, provozoven pro výchovu a vzdělávání dětí předškolního věku a dětských skupin nahradit venkovní prostor využitím obdobné plochy jiného subjektu v docházkové vzdálenosti. </w:t>
            </w:r>
          </w:p>
          <w:p w14:paraId="59C016C9" w14:textId="77777777" w:rsidR="0006455E" w:rsidRPr="008D351D" w:rsidRDefault="0006455E" w:rsidP="00D40D3C">
            <w:pPr>
              <w:pStyle w:val="Default"/>
              <w:jc w:val="both"/>
              <w:rPr>
                <w:rFonts w:ascii="Times New Roman" w:hAnsi="Times New Roman" w:cs="Times New Roman"/>
                <w:bCs/>
              </w:rPr>
            </w:pPr>
          </w:p>
          <w:p w14:paraId="39370060" w14:textId="77777777" w:rsidR="0006455E" w:rsidRPr="008D351D" w:rsidRDefault="0006455E" w:rsidP="00D40D3C">
            <w:pPr>
              <w:pStyle w:val="Default"/>
              <w:jc w:val="both"/>
              <w:rPr>
                <w:rFonts w:ascii="Times New Roman" w:hAnsi="Times New Roman" w:cs="Times New Roman"/>
                <w:bCs/>
              </w:rPr>
            </w:pPr>
            <w:r w:rsidRPr="008D351D">
              <w:rPr>
                <w:rFonts w:ascii="Times New Roman" w:hAnsi="Times New Roman" w:cs="Times New Roman"/>
                <w:bCs/>
              </w:rPr>
              <w:t>Souhlasím, že právě pro děti v předškolním věku je pobyt ve venkovním prostoru klíčový. V návrhu úpravy však vidím několik problematických bodů:</w:t>
            </w:r>
          </w:p>
          <w:p w14:paraId="0E16372C" w14:textId="77777777" w:rsidR="0006455E" w:rsidRPr="008D351D" w:rsidRDefault="0006455E" w:rsidP="00D40D3C">
            <w:pPr>
              <w:pStyle w:val="Default"/>
              <w:jc w:val="both"/>
              <w:rPr>
                <w:rFonts w:ascii="Times New Roman" w:hAnsi="Times New Roman" w:cs="Times New Roman"/>
                <w:bCs/>
              </w:rPr>
            </w:pPr>
            <w:r w:rsidRPr="008D351D">
              <w:rPr>
                <w:rFonts w:ascii="Times New Roman" w:hAnsi="Times New Roman" w:cs="Times New Roman"/>
                <w:bCs/>
              </w:rPr>
              <w:t>1. Definice toho, co je docházková vzdálenost, nalezneme pouze v důvodové zprávě, a to pouze vágně.</w:t>
            </w:r>
          </w:p>
          <w:p w14:paraId="054F53BA" w14:textId="77777777" w:rsidR="0006455E" w:rsidRPr="008D351D" w:rsidRDefault="0006455E" w:rsidP="00D40D3C">
            <w:pPr>
              <w:pStyle w:val="Default"/>
              <w:jc w:val="both"/>
              <w:rPr>
                <w:rFonts w:ascii="Times New Roman" w:hAnsi="Times New Roman" w:cs="Times New Roman"/>
                <w:bCs/>
              </w:rPr>
            </w:pPr>
            <w:r w:rsidRPr="008D351D">
              <w:rPr>
                <w:rFonts w:ascii="Times New Roman" w:hAnsi="Times New Roman" w:cs="Times New Roman"/>
                <w:bCs/>
              </w:rPr>
              <w:t xml:space="preserve"> </w:t>
            </w:r>
          </w:p>
          <w:p w14:paraId="4F4BB7A6" w14:textId="77777777" w:rsidR="0006455E" w:rsidRPr="008D351D" w:rsidRDefault="0006455E" w:rsidP="00D40D3C">
            <w:pPr>
              <w:pStyle w:val="Default"/>
              <w:jc w:val="both"/>
              <w:rPr>
                <w:rFonts w:ascii="Times New Roman" w:hAnsi="Times New Roman" w:cs="Times New Roman"/>
                <w:bCs/>
              </w:rPr>
            </w:pPr>
            <w:r w:rsidRPr="008D351D">
              <w:rPr>
                <w:rFonts w:ascii="Times New Roman" w:hAnsi="Times New Roman" w:cs="Times New Roman"/>
                <w:bCs/>
              </w:rPr>
              <w:t>2. Návrh se specificky nevěnuje situaci dětí se zdravotním postižením, pro které může být přesun na venkovní místa jiného subjektu problematický. Uvedené tak může omezovat začleňování zejména dětí se zdravotním postižením (ale i obecně mladších dětí) do těchto zařízení. Považuji proto za klíčové, aby povinnost zajištění vhodného venkovního prostoru dopadala na všechny děti včetně dětí se zdravotním postižením.</w:t>
            </w:r>
          </w:p>
          <w:p w14:paraId="26D1342C" w14:textId="77777777" w:rsidR="0006455E" w:rsidRPr="008D351D" w:rsidRDefault="0006455E" w:rsidP="00D40D3C">
            <w:pPr>
              <w:pStyle w:val="Default"/>
              <w:jc w:val="both"/>
              <w:rPr>
                <w:rFonts w:ascii="Times New Roman" w:hAnsi="Times New Roman" w:cs="Times New Roman"/>
                <w:bCs/>
              </w:rPr>
            </w:pPr>
          </w:p>
          <w:p w14:paraId="42CB3FCB" w14:textId="77777777" w:rsidR="0006455E" w:rsidRPr="008D351D" w:rsidRDefault="0006455E" w:rsidP="00D40D3C">
            <w:pPr>
              <w:pStyle w:val="Default"/>
              <w:jc w:val="both"/>
              <w:rPr>
                <w:rFonts w:ascii="Times New Roman" w:hAnsi="Times New Roman" w:cs="Times New Roman"/>
                <w:bCs/>
              </w:rPr>
            </w:pPr>
            <w:r w:rsidRPr="008D351D">
              <w:rPr>
                <w:rFonts w:ascii="Times New Roman" w:hAnsi="Times New Roman" w:cs="Times New Roman"/>
                <w:bCs/>
              </w:rPr>
              <w:t>3. Z úpravy není jasné, zda může být jako venkovní prostor využita např. přilehlá louka či les. Požaduji proto vyjasnění tohoto aspektu.</w:t>
            </w:r>
          </w:p>
          <w:p w14:paraId="0A5B3759" w14:textId="77777777" w:rsidR="0006455E" w:rsidRPr="008D351D" w:rsidRDefault="0006455E" w:rsidP="00D40D3C">
            <w:pPr>
              <w:pStyle w:val="Default"/>
              <w:jc w:val="both"/>
              <w:rPr>
                <w:rFonts w:ascii="Times New Roman" w:hAnsi="Times New Roman" w:cs="Times New Roman"/>
                <w:bCs/>
              </w:rPr>
            </w:pPr>
          </w:p>
          <w:p w14:paraId="68671AAF" w14:textId="77777777" w:rsidR="0006455E" w:rsidRPr="008D351D" w:rsidRDefault="0006455E" w:rsidP="00D40D3C">
            <w:pPr>
              <w:pStyle w:val="Default"/>
              <w:jc w:val="both"/>
              <w:rPr>
                <w:rFonts w:ascii="Times New Roman" w:hAnsi="Times New Roman" w:cs="Times New Roman"/>
                <w:b/>
              </w:rPr>
            </w:pPr>
            <w:r w:rsidRPr="008D351D">
              <w:rPr>
                <w:rFonts w:ascii="Times New Roman" w:hAnsi="Times New Roman" w:cs="Times New Roman"/>
                <w:b/>
                <w:bCs/>
              </w:rPr>
              <w:t xml:space="preserve">Navrhuji tedy § 3 odst. 1 upravit například následovně: „Zařízení pro výchovu a vzdělávání a provozovna pro výchovu a vzdělávání dětí předškolního věku a dětská skupina musí disponovat venkovním prostorem umožňujícím volný pohyb dětí. Tento venkovní prostor lze nahradit využitím obdobné plochy jiného subjektu v docházkové vzdálenosti </w:t>
            </w:r>
            <w:r w:rsidRPr="008D351D">
              <w:rPr>
                <w:rFonts w:ascii="Times New Roman" w:hAnsi="Times New Roman" w:cs="Times New Roman"/>
                <w:b/>
                <w:bCs/>
                <w:u w:val="single"/>
              </w:rPr>
              <w:t>či obdobným vhodným veřejně dostupným prostorem. Docházková vzdálenost musí odpovídat věku a fyzickým možnostem dětí a žáků a účelnosti využití dané plochy v rámci jejich denního režimu</w:t>
            </w:r>
            <w:r w:rsidRPr="008D351D">
              <w:rPr>
                <w:rFonts w:ascii="Times New Roman" w:hAnsi="Times New Roman" w:cs="Times New Roman"/>
                <w:b/>
                <w:bCs/>
              </w:rPr>
              <w:t>.</w:t>
            </w:r>
            <w:r w:rsidRPr="008D351D">
              <w:rPr>
                <w:rFonts w:ascii="Times New Roman" w:hAnsi="Times New Roman" w:cs="Times New Roman"/>
                <w:b/>
              </w:rPr>
              <w:t>“</w:t>
            </w:r>
          </w:p>
          <w:p w14:paraId="5677A51B" w14:textId="77777777" w:rsidR="0006455E" w:rsidRPr="008D351D" w:rsidRDefault="0006455E" w:rsidP="00D40D3C">
            <w:pPr>
              <w:pStyle w:val="Default"/>
              <w:jc w:val="both"/>
              <w:rPr>
                <w:rFonts w:ascii="Times New Roman" w:hAnsi="Times New Roman" w:cs="Times New Roman"/>
                <w:b/>
              </w:rPr>
            </w:pPr>
          </w:p>
          <w:p w14:paraId="1C592253" w14:textId="1F7FEEE7" w:rsidR="0006455E" w:rsidRPr="008D351D" w:rsidRDefault="0006455E" w:rsidP="00D40D3C">
            <w:pPr>
              <w:pStyle w:val="Default"/>
              <w:jc w:val="both"/>
              <w:rPr>
                <w:rFonts w:ascii="Times New Roman" w:hAnsi="Times New Roman" w:cs="Times New Roman"/>
                <w:b/>
              </w:rPr>
            </w:pPr>
            <w:r w:rsidRPr="008D351D">
              <w:rPr>
                <w:rFonts w:ascii="Times New Roman" w:hAnsi="Times New Roman" w:cs="Times New Roman"/>
                <w:b/>
              </w:rPr>
              <w:t>Tato připomínka je zásadní.</w:t>
            </w:r>
          </w:p>
        </w:tc>
        <w:tc>
          <w:tcPr>
            <w:tcW w:w="4111" w:type="dxa"/>
            <w:tcBorders>
              <w:left w:val="single" w:sz="4" w:space="0" w:color="auto"/>
              <w:right w:val="single" w:sz="4" w:space="0" w:color="auto"/>
            </w:tcBorders>
            <w:shd w:val="clear" w:color="auto" w:fill="auto"/>
          </w:tcPr>
          <w:p w14:paraId="63FF0AAB" w14:textId="77777777" w:rsidR="0006455E" w:rsidRDefault="7507C82B" w:rsidP="69B74364">
            <w:pPr>
              <w:rPr>
                <w:rFonts w:ascii="Times New Roman" w:hAnsi="Times New Roman" w:cs="Times New Roman"/>
              </w:rPr>
            </w:pPr>
            <w:r w:rsidRPr="69B74364">
              <w:rPr>
                <w:rFonts w:ascii="Times New Roman" w:hAnsi="Times New Roman" w:cs="Times New Roman"/>
              </w:rPr>
              <w:lastRenderedPageBreak/>
              <w:t>AKCEPTOVÁNO</w:t>
            </w:r>
          </w:p>
          <w:p w14:paraId="22867E01" w14:textId="3CADF6C1" w:rsidR="00EE0D0C" w:rsidRPr="008D351D" w:rsidRDefault="00EE0D0C" w:rsidP="69B74364">
            <w:pPr>
              <w:rPr>
                <w:rFonts w:ascii="Times New Roman" w:hAnsi="Times New Roman" w:cs="Times New Roman"/>
              </w:rPr>
            </w:pPr>
            <w:r>
              <w:rPr>
                <w:rFonts w:ascii="Times New Roman" w:hAnsi="Times New Roman" w:cs="Times New Roman"/>
              </w:rPr>
              <w:t>Text upraven.</w:t>
            </w:r>
          </w:p>
        </w:tc>
      </w:tr>
      <w:tr w:rsidR="0006455E" w:rsidRPr="008D351D" w14:paraId="468DCD96" w14:textId="77777777" w:rsidTr="45595B71">
        <w:trPr>
          <w:trHeight w:val="450"/>
        </w:trPr>
        <w:tc>
          <w:tcPr>
            <w:tcW w:w="2318" w:type="dxa"/>
            <w:vMerge/>
          </w:tcPr>
          <w:p w14:paraId="43AC1EBD" w14:textId="77777777" w:rsidR="0006455E" w:rsidRPr="008D351D" w:rsidRDefault="0006455E" w:rsidP="00D40D3C">
            <w:pPr>
              <w:rPr>
                <w:rFonts w:ascii="Times New Roman" w:hAnsi="Times New Roman" w:cs="Times New Roman"/>
                <w:b/>
                <w:bCs/>
              </w:rPr>
            </w:pPr>
          </w:p>
        </w:tc>
        <w:tc>
          <w:tcPr>
            <w:tcW w:w="659" w:type="dxa"/>
          </w:tcPr>
          <w:p w14:paraId="0DBD55E0" w14:textId="2F5C82DA" w:rsidR="0006455E" w:rsidRPr="008D351D" w:rsidRDefault="00453E57" w:rsidP="00D40D3C">
            <w:pPr>
              <w:pStyle w:val="Default"/>
              <w:jc w:val="both"/>
              <w:rPr>
                <w:rFonts w:ascii="Times New Roman" w:hAnsi="Times New Roman" w:cs="Times New Roman"/>
                <w:b/>
              </w:rPr>
            </w:pPr>
            <w:r>
              <w:rPr>
                <w:rFonts w:ascii="Times New Roman" w:hAnsi="Times New Roman" w:cs="Times New Roman"/>
                <w:b/>
              </w:rPr>
              <w:t>1</w:t>
            </w:r>
            <w:r w:rsidR="00173A2A">
              <w:rPr>
                <w:rFonts w:ascii="Times New Roman" w:hAnsi="Times New Roman" w:cs="Times New Roman"/>
                <w:b/>
              </w:rPr>
              <w:t>92</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89340A3" w14:textId="3777E5F2" w:rsidR="0006455E" w:rsidRPr="008D351D" w:rsidRDefault="0006455E" w:rsidP="00D40D3C">
            <w:pPr>
              <w:pStyle w:val="Default"/>
              <w:numPr>
                <w:ilvl w:val="0"/>
                <w:numId w:val="24"/>
              </w:numPr>
              <w:jc w:val="both"/>
              <w:rPr>
                <w:rFonts w:ascii="Times New Roman" w:hAnsi="Times New Roman" w:cs="Times New Roman"/>
                <w:b/>
              </w:rPr>
            </w:pPr>
            <w:r w:rsidRPr="008D351D">
              <w:rPr>
                <w:rFonts w:ascii="Times New Roman" w:hAnsi="Times New Roman" w:cs="Times New Roman"/>
                <w:b/>
              </w:rPr>
              <w:t>K § 3 odst. 4</w:t>
            </w:r>
          </w:p>
          <w:p w14:paraId="7423AE9D" w14:textId="77777777" w:rsidR="0006455E" w:rsidRPr="008D351D" w:rsidRDefault="0006455E" w:rsidP="00D40D3C">
            <w:pPr>
              <w:pStyle w:val="Default"/>
              <w:jc w:val="both"/>
              <w:rPr>
                <w:rFonts w:ascii="Times New Roman" w:hAnsi="Times New Roman" w:cs="Times New Roman"/>
                <w:b/>
              </w:rPr>
            </w:pPr>
          </w:p>
          <w:p w14:paraId="17EEB17A" w14:textId="77777777" w:rsidR="0006455E" w:rsidRPr="008D351D" w:rsidRDefault="0006455E" w:rsidP="00D40D3C">
            <w:pPr>
              <w:pStyle w:val="Default"/>
              <w:jc w:val="both"/>
              <w:rPr>
                <w:rFonts w:ascii="Times New Roman" w:hAnsi="Times New Roman" w:cs="Times New Roman"/>
              </w:rPr>
            </w:pPr>
            <w:r w:rsidRPr="008D351D">
              <w:rPr>
                <w:rFonts w:ascii="Times New Roman" w:hAnsi="Times New Roman" w:cs="Times New Roman"/>
              </w:rPr>
              <w:t xml:space="preserve">Dle předmětného ustanovení má každé </w:t>
            </w:r>
            <w:r w:rsidRPr="00E1318A">
              <w:rPr>
                <w:rFonts w:ascii="Times New Roman" w:hAnsi="Times New Roman" w:cs="Times New Roman"/>
              </w:rPr>
              <w:t>zařízení pro děti vyžadující okamžitou pomoc a školské zařízení</w:t>
            </w:r>
            <w:r w:rsidRPr="008D351D">
              <w:rPr>
                <w:rFonts w:ascii="Times New Roman" w:hAnsi="Times New Roman" w:cs="Times New Roman"/>
              </w:rPr>
              <w:t xml:space="preserve"> pro výkon ústavní nebo ochranné výchovy a preventivně výchovné péče povinnost mít k dispozici venkovní prostor umožňující volný pohyb. </w:t>
            </w:r>
          </w:p>
          <w:p w14:paraId="3B1B5349" w14:textId="77777777" w:rsidR="0006455E" w:rsidRPr="008D351D" w:rsidRDefault="0006455E" w:rsidP="00D40D3C">
            <w:pPr>
              <w:pStyle w:val="Default"/>
              <w:jc w:val="both"/>
              <w:rPr>
                <w:rFonts w:ascii="Times New Roman" w:hAnsi="Times New Roman" w:cs="Times New Roman"/>
              </w:rPr>
            </w:pPr>
          </w:p>
          <w:p w14:paraId="2256F9AD" w14:textId="77777777" w:rsidR="0006455E" w:rsidRPr="008D351D" w:rsidRDefault="0006455E" w:rsidP="00D40D3C">
            <w:pPr>
              <w:pStyle w:val="Default"/>
              <w:jc w:val="both"/>
              <w:rPr>
                <w:rFonts w:ascii="Times New Roman" w:hAnsi="Times New Roman" w:cs="Times New Roman"/>
              </w:rPr>
            </w:pPr>
            <w:r w:rsidRPr="008D351D">
              <w:rPr>
                <w:rFonts w:ascii="Times New Roman" w:hAnsi="Times New Roman" w:cs="Times New Roman"/>
              </w:rPr>
              <w:t>V souvislosti s probíhající deinstitucionalizací ústavních zařízení pro děti a záměrem zřizovat menší zařízení rodinného typu, typicky v bytech v běžné bytové zástavbě, jak vyplývá mj. i z mezinárodních závazků České republiky, považuji takovou povinnost za překonanou, jelikož by v některých případech mohla jít proti smyslu záměru deinstitucionalizace péče o děti. Jinými slovy, děti ze zařízení ústavní péče by neměly být izolovány od ostatních dětí na vlastním hřišti u svého zařízení, a je naopak žádoucí, aby vycházely na běžná hřiště a tam se potkávaly se svými vrstevníky.</w:t>
            </w:r>
          </w:p>
          <w:p w14:paraId="7DB539BC" w14:textId="77777777" w:rsidR="0006455E" w:rsidRPr="008D351D" w:rsidRDefault="0006455E" w:rsidP="00D40D3C">
            <w:pPr>
              <w:pStyle w:val="Default"/>
              <w:jc w:val="both"/>
              <w:rPr>
                <w:rFonts w:ascii="Times New Roman" w:hAnsi="Times New Roman" w:cs="Times New Roman"/>
              </w:rPr>
            </w:pPr>
          </w:p>
          <w:p w14:paraId="2C74E3F9" w14:textId="77777777" w:rsidR="0006455E" w:rsidRPr="008D351D" w:rsidRDefault="0006455E" w:rsidP="00D40D3C">
            <w:pPr>
              <w:pStyle w:val="Default"/>
              <w:jc w:val="both"/>
              <w:rPr>
                <w:rFonts w:ascii="Times New Roman" w:hAnsi="Times New Roman" w:cs="Times New Roman"/>
                <w:b/>
              </w:rPr>
            </w:pPr>
            <w:r w:rsidRPr="00E1318A">
              <w:rPr>
                <w:rFonts w:ascii="Times New Roman" w:hAnsi="Times New Roman" w:cs="Times New Roman"/>
                <w:b/>
              </w:rPr>
              <w:t>Požaduji proto odstranění podmínky mít k dispozici vlastní venkovní prostory pro dotčená zařízení.</w:t>
            </w:r>
          </w:p>
          <w:p w14:paraId="1B5A98E8" w14:textId="77777777" w:rsidR="0006455E" w:rsidRPr="008D351D" w:rsidRDefault="0006455E" w:rsidP="00D40D3C">
            <w:pPr>
              <w:pStyle w:val="Default"/>
              <w:jc w:val="both"/>
              <w:rPr>
                <w:rFonts w:ascii="Times New Roman" w:hAnsi="Times New Roman" w:cs="Times New Roman"/>
              </w:rPr>
            </w:pPr>
          </w:p>
          <w:p w14:paraId="3D2408C2" w14:textId="4051CF38" w:rsidR="0006455E" w:rsidRPr="008D351D" w:rsidRDefault="0006455E" w:rsidP="00D40D3C">
            <w:pPr>
              <w:pStyle w:val="Default"/>
              <w:jc w:val="both"/>
              <w:rPr>
                <w:rFonts w:ascii="Times New Roman" w:hAnsi="Times New Roman" w:cs="Times New Roman"/>
                <w:b/>
              </w:rPr>
            </w:pPr>
            <w:r w:rsidRPr="008D351D">
              <w:rPr>
                <w:rFonts w:ascii="Times New Roman" w:hAnsi="Times New Roman" w:cs="Times New Roman"/>
                <w:b/>
              </w:rPr>
              <w:t xml:space="preserve">Tato připomínka je zásadní. </w:t>
            </w:r>
          </w:p>
        </w:tc>
        <w:tc>
          <w:tcPr>
            <w:tcW w:w="4111" w:type="dxa"/>
            <w:tcBorders>
              <w:left w:val="single" w:sz="4" w:space="0" w:color="auto"/>
              <w:right w:val="single" w:sz="4" w:space="0" w:color="auto"/>
            </w:tcBorders>
            <w:shd w:val="clear" w:color="auto" w:fill="auto"/>
          </w:tcPr>
          <w:p w14:paraId="5341BE40" w14:textId="4FE8ED80" w:rsidR="0006455E" w:rsidRPr="008D351D" w:rsidRDefault="18E18438" w:rsidP="515CA676">
            <w:pPr>
              <w:rPr>
                <w:rFonts w:ascii="Times New Roman" w:hAnsi="Times New Roman" w:cs="Times New Roman"/>
              </w:rPr>
            </w:pPr>
            <w:r w:rsidRPr="515CA676">
              <w:rPr>
                <w:rFonts w:ascii="Times New Roman" w:hAnsi="Times New Roman" w:cs="Times New Roman"/>
              </w:rPr>
              <w:lastRenderedPageBreak/>
              <w:t>AKCEPTOVÁNO</w:t>
            </w:r>
            <w:r w:rsidR="1C3C0946" w:rsidRPr="515CA676">
              <w:rPr>
                <w:rFonts w:ascii="Times New Roman" w:hAnsi="Times New Roman" w:cs="Times New Roman"/>
              </w:rPr>
              <w:t xml:space="preserve"> JINAK</w:t>
            </w:r>
          </w:p>
          <w:p w14:paraId="617F7833" w14:textId="4458B0C2" w:rsidR="0006455E" w:rsidRPr="008D351D" w:rsidRDefault="6A75567B" w:rsidP="00042BCC">
            <w:pPr>
              <w:jc w:val="both"/>
              <w:rPr>
                <w:rFonts w:ascii="Times New Roman" w:hAnsi="Times New Roman" w:cs="Times New Roman"/>
              </w:rPr>
            </w:pPr>
            <w:r w:rsidRPr="515CA676">
              <w:rPr>
                <w:rFonts w:ascii="Times New Roman" w:hAnsi="Times New Roman" w:cs="Times New Roman"/>
              </w:rPr>
              <w:t>D</w:t>
            </w:r>
            <w:r w:rsidR="1C3C0946" w:rsidRPr="515CA676">
              <w:rPr>
                <w:rFonts w:ascii="Times New Roman" w:hAnsi="Times New Roman" w:cs="Times New Roman"/>
              </w:rPr>
              <w:t>oplněno</w:t>
            </w:r>
            <w:r w:rsidR="18E18438" w:rsidRPr="515CA676">
              <w:rPr>
                <w:rFonts w:ascii="Times New Roman" w:hAnsi="Times New Roman" w:cs="Times New Roman"/>
              </w:rPr>
              <w:t xml:space="preserve"> </w:t>
            </w:r>
            <w:r w:rsidRPr="515CA676">
              <w:rPr>
                <w:rFonts w:ascii="Times New Roman" w:hAnsi="Times New Roman" w:cs="Times New Roman"/>
              </w:rPr>
              <w:t xml:space="preserve">o využití obdobné plochy v docházkové vzdálenosti. </w:t>
            </w:r>
          </w:p>
          <w:p w14:paraId="2A70DAFC" w14:textId="212095CD" w:rsidR="0006455E" w:rsidRPr="008D351D" w:rsidRDefault="0006455E" w:rsidP="2D249184">
            <w:pPr>
              <w:rPr>
                <w:rFonts w:ascii="Times New Roman" w:hAnsi="Times New Roman" w:cs="Times New Roman"/>
              </w:rPr>
            </w:pPr>
          </w:p>
        </w:tc>
      </w:tr>
      <w:tr w:rsidR="0006455E" w:rsidRPr="008D351D" w14:paraId="0F5742AB" w14:textId="77777777" w:rsidTr="45595B71">
        <w:trPr>
          <w:trHeight w:val="450"/>
        </w:trPr>
        <w:tc>
          <w:tcPr>
            <w:tcW w:w="2318" w:type="dxa"/>
            <w:vMerge/>
          </w:tcPr>
          <w:p w14:paraId="4914DDBE" w14:textId="77777777" w:rsidR="0006455E" w:rsidRPr="008D351D" w:rsidRDefault="0006455E" w:rsidP="00D40D3C">
            <w:pPr>
              <w:rPr>
                <w:rFonts w:ascii="Times New Roman" w:hAnsi="Times New Roman" w:cs="Times New Roman"/>
                <w:b/>
                <w:bCs/>
              </w:rPr>
            </w:pPr>
          </w:p>
        </w:tc>
        <w:tc>
          <w:tcPr>
            <w:tcW w:w="659" w:type="dxa"/>
          </w:tcPr>
          <w:p w14:paraId="48E12D52" w14:textId="62DF9BDC" w:rsidR="0006455E" w:rsidRPr="00453E57" w:rsidRDefault="00453E57" w:rsidP="00D40D3C">
            <w:pPr>
              <w:spacing w:line="256" w:lineRule="auto"/>
              <w:jc w:val="both"/>
              <w:textAlignment w:val="baseline"/>
              <w:rPr>
                <w:rFonts w:ascii="Times New Roman" w:hAnsi="Times New Roman" w:cs="Times New Roman"/>
                <w:b/>
              </w:rPr>
            </w:pPr>
            <w:r>
              <w:rPr>
                <w:rFonts w:ascii="Times New Roman" w:hAnsi="Times New Roman" w:cs="Times New Roman"/>
                <w:b/>
              </w:rPr>
              <w:t>1</w:t>
            </w:r>
            <w:r w:rsidR="00173A2A">
              <w:rPr>
                <w:rFonts w:ascii="Times New Roman" w:hAnsi="Times New Roman" w:cs="Times New Roman"/>
                <w:b/>
              </w:rPr>
              <w:t>93</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9A72808" w14:textId="2ECB50A2" w:rsidR="0006455E" w:rsidRPr="008D351D" w:rsidRDefault="0006455E" w:rsidP="00D40D3C">
            <w:pPr>
              <w:pStyle w:val="Odstavecseseznamem"/>
              <w:numPr>
                <w:ilvl w:val="0"/>
                <w:numId w:val="24"/>
              </w:numPr>
              <w:spacing w:line="256" w:lineRule="auto"/>
              <w:jc w:val="both"/>
              <w:textAlignment w:val="baseline"/>
              <w:rPr>
                <w:rFonts w:ascii="Times New Roman" w:hAnsi="Times New Roman" w:cs="Times New Roman"/>
                <w:b/>
                <w:bCs/>
              </w:rPr>
            </w:pPr>
            <w:r w:rsidRPr="008D351D">
              <w:rPr>
                <w:rFonts w:ascii="Times New Roman" w:hAnsi="Times New Roman" w:cs="Times New Roman"/>
                <w:b/>
              </w:rPr>
              <w:t>K § 3 odst. 5</w:t>
            </w:r>
          </w:p>
          <w:p w14:paraId="4CB7BC9B" w14:textId="77777777" w:rsidR="0006455E" w:rsidRPr="008D351D" w:rsidRDefault="0006455E" w:rsidP="00D40D3C">
            <w:pPr>
              <w:spacing w:line="276" w:lineRule="auto"/>
              <w:jc w:val="both"/>
              <w:textAlignment w:val="baseline"/>
              <w:rPr>
                <w:rFonts w:ascii="Times New Roman" w:hAnsi="Times New Roman" w:cs="Times New Roman"/>
                <w:lang w:eastAsia="en-US"/>
              </w:rPr>
            </w:pPr>
            <w:r w:rsidRPr="008D351D">
              <w:rPr>
                <w:rFonts w:ascii="Times New Roman" w:hAnsi="Times New Roman" w:cs="Times New Roman"/>
                <w:lang w:eastAsia="en-US"/>
              </w:rPr>
              <w:t xml:space="preserve">Domnívám se, že v souvislosti s ochranou zdraví dětí a žáků by při vysazování rostlin a dřevin zohledněna rovněž jejich nebezpečnost. Z tohoto důvodu doporučuji, aby došlo k rozšíření §3 odst. 5 tak, aby byl uveden zákaz výsadby </w:t>
            </w:r>
            <w:r w:rsidRPr="00E1318A">
              <w:rPr>
                <w:rFonts w:ascii="Times New Roman" w:hAnsi="Times New Roman" w:cs="Times New Roman"/>
                <w:lang w:eastAsia="en-US"/>
              </w:rPr>
              <w:t>jedovatých rostlin a dřevin.</w:t>
            </w:r>
            <w:r w:rsidRPr="00E1318A">
              <w:rPr>
                <w:rStyle w:val="Znakapoznpodarou"/>
                <w:rFonts w:ascii="Times New Roman" w:hAnsi="Times New Roman" w:cs="Times New Roman"/>
                <w:lang w:eastAsia="en-US"/>
              </w:rPr>
              <w:footnoteReference w:id="2"/>
            </w:r>
            <w:r w:rsidRPr="008D351D">
              <w:rPr>
                <w:rFonts w:ascii="Times New Roman" w:hAnsi="Times New Roman" w:cs="Times New Roman"/>
                <w:lang w:eastAsia="en-US"/>
              </w:rPr>
              <w:t xml:space="preserve"> Za účelem specifikace by v návaznosti na tuto úpravu měl vzniknout seznam těchto rostlin a dřevin. </w:t>
            </w:r>
          </w:p>
          <w:p w14:paraId="7A9E67AB" w14:textId="77777777" w:rsidR="0006455E" w:rsidRPr="008D351D" w:rsidRDefault="0006455E" w:rsidP="00D40D3C">
            <w:pPr>
              <w:spacing w:line="276" w:lineRule="auto"/>
              <w:jc w:val="both"/>
              <w:textAlignment w:val="baseline"/>
              <w:rPr>
                <w:rFonts w:ascii="Times New Roman" w:hAnsi="Times New Roman" w:cs="Times New Roman"/>
                <w:b/>
                <w:bCs/>
                <w:lang w:eastAsia="en-US"/>
              </w:rPr>
            </w:pPr>
            <w:r w:rsidRPr="008D351D">
              <w:rPr>
                <w:rFonts w:ascii="Times New Roman" w:hAnsi="Times New Roman" w:cs="Times New Roman"/>
                <w:b/>
                <w:bCs/>
                <w:lang w:eastAsia="en-US"/>
              </w:rPr>
              <w:t>Z tohoto důvodu doporučuji úpravu § 3 odst. 5, a to:</w:t>
            </w:r>
          </w:p>
          <w:p w14:paraId="44AD27F0" w14:textId="0A192B33" w:rsidR="0006455E" w:rsidRPr="008D351D" w:rsidRDefault="0006455E" w:rsidP="00D40D3C">
            <w:pPr>
              <w:spacing w:line="276" w:lineRule="auto"/>
              <w:jc w:val="both"/>
              <w:textAlignment w:val="baseline"/>
              <w:rPr>
                <w:rFonts w:ascii="Times New Roman" w:hAnsi="Times New Roman" w:cs="Times New Roman"/>
                <w:bCs/>
                <w:i/>
                <w:iCs/>
                <w:lang w:eastAsia="en-US"/>
              </w:rPr>
            </w:pPr>
            <w:r w:rsidRPr="008D351D">
              <w:rPr>
                <w:rFonts w:ascii="Times New Roman" w:hAnsi="Times New Roman" w:cs="Times New Roman"/>
                <w:bCs/>
                <w:i/>
                <w:iCs/>
                <w:lang w:eastAsia="en-US"/>
              </w:rPr>
              <w:t xml:space="preserve">Při volbě rostlin a dřevin vysazovaných ve venkovním prostoru podle odstavce 1 až 4 a užitých ve vnitřních pobytových prostorech zařízení pro výchovu a vzdělávání a provozovny pro výchovu a vzdělávání a dětské skupiny musí být zohledněna ochrana zdraví dětí a žáků. Rostliny a dřeviny nesmí způsobit snížení parametrů denního osvětlení ve výukových a pobytových místnostech odpovídající normovým požadavkům. </w:t>
            </w:r>
            <w:r w:rsidRPr="008D351D">
              <w:rPr>
                <w:rFonts w:ascii="Times New Roman" w:hAnsi="Times New Roman" w:cs="Times New Roman"/>
                <w:b/>
                <w:i/>
                <w:iCs/>
                <w:lang w:eastAsia="en-US"/>
              </w:rPr>
              <w:t>Jedovaté a prudce jedovaté rostliny a dřeviny, rostliny a dřeviny s jedovatými plody nesmí být užity a vysazovány. Informace o druzích prudce jedovatých a jedovatých rostlin a dřevin a rostlin a dřevin s prudce jedovatými a jedovatými plody podává Toxikologické informační středisko.</w:t>
            </w:r>
          </w:p>
          <w:p w14:paraId="408B8B3B" w14:textId="14F61112" w:rsidR="0006455E" w:rsidRPr="008D351D" w:rsidRDefault="0006455E" w:rsidP="00D40D3C">
            <w:pPr>
              <w:spacing w:line="360" w:lineRule="auto"/>
              <w:jc w:val="both"/>
              <w:rPr>
                <w:rFonts w:ascii="Times New Roman" w:hAnsi="Times New Roman" w:cs="Times New Roman"/>
                <w:b/>
                <w:bCs/>
                <w:u w:val="single"/>
              </w:rPr>
            </w:pPr>
            <w:r w:rsidRPr="008D351D">
              <w:rPr>
                <w:rFonts w:ascii="Times New Roman" w:hAnsi="Times New Roman" w:cs="Times New Roman"/>
                <w:b/>
                <w:lang w:eastAsia="en-US"/>
              </w:rPr>
              <w:t>Tato připomínka je doporučující.</w:t>
            </w:r>
          </w:p>
        </w:tc>
        <w:tc>
          <w:tcPr>
            <w:tcW w:w="4111" w:type="dxa"/>
            <w:tcBorders>
              <w:left w:val="single" w:sz="4" w:space="0" w:color="auto"/>
              <w:right w:val="single" w:sz="4" w:space="0" w:color="auto"/>
            </w:tcBorders>
            <w:shd w:val="clear" w:color="auto" w:fill="auto"/>
          </w:tcPr>
          <w:p w14:paraId="226F651B" w14:textId="630219A2" w:rsidR="0006455E" w:rsidRPr="008D351D" w:rsidRDefault="173DAE45" w:rsidP="69B74364">
            <w:pPr>
              <w:rPr>
                <w:rFonts w:ascii="Times New Roman" w:hAnsi="Times New Roman" w:cs="Times New Roman"/>
              </w:rPr>
            </w:pPr>
            <w:r w:rsidRPr="69B74364">
              <w:rPr>
                <w:rFonts w:ascii="Times New Roman" w:hAnsi="Times New Roman" w:cs="Times New Roman"/>
              </w:rPr>
              <w:t>NEAKCEPTOVÁNO</w:t>
            </w:r>
          </w:p>
          <w:p w14:paraId="54914332" w14:textId="77777777" w:rsidR="0006455E" w:rsidRDefault="6464C1F5" w:rsidP="00EE4E82">
            <w:pPr>
              <w:jc w:val="both"/>
              <w:rPr>
                <w:rFonts w:ascii="Times New Roman" w:hAnsi="Times New Roman" w:cs="Times New Roman"/>
              </w:rPr>
            </w:pPr>
            <w:r w:rsidRPr="69B74364">
              <w:rPr>
                <w:rFonts w:ascii="Times New Roman" w:hAnsi="Times New Roman" w:cs="Times New Roman"/>
              </w:rPr>
              <w:t>Text ustanovení je dostatečný, není třeba dále rozvádět.</w:t>
            </w:r>
          </w:p>
          <w:p w14:paraId="44691BAB" w14:textId="5388FB88" w:rsidR="009F5F63" w:rsidRPr="008D351D" w:rsidRDefault="009F5F63" w:rsidP="00EE4E82">
            <w:pPr>
              <w:jc w:val="both"/>
              <w:rPr>
                <w:rFonts w:ascii="Times New Roman" w:hAnsi="Times New Roman" w:cs="Times New Roman"/>
              </w:rPr>
            </w:pPr>
            <w:r>
              <w:rPr>
                <w:rFonts w:ascii="Times New Roman" w:hAnsi="Times New Roman" w:cs="Times New Roman"/>
              </w:rPr>
              <w:t>Problém jedovatých</w:t>
            </w:r>
            <w:r w:rsidR="000F00E3">
              <w:rPr>
                <w:rFonts w:ascii="Times New Roman" w:hAnsi="Times New Roman" w:cs="Times New Roman"/>
              </w:rPr>
              <w:t>, tj. toxických,</w:t>
            </w:r>
            <w:r>
              <w:rPr>
                <w:rFonts w:ascii="Times New Roman" w:hAnsi="Times New Roman" w:cs="Times New Roman"/>
              </w:rPr>
              <w:t xml:space="preserve"> rostlin řešen stanovením požadavku na </w:t>
            </w:r>
            <w:r w:rsidRPr="009F5F63">
              <w:rPr>
                <w:rFonts w:ascii="Times New Roman" w:hAnsi="Times New Roman" w:cs="Times New Roman"/>
              </w:rPr>
              <w:t>zohledněn</w:t>
            </w:r>
            <w:r>
              <w:rPr>
                <w:rFonts w:ascii="Times New Roman" w:hAnsi="Times New Roman" w:cs="Times New Roman"/>
              </w:rPr>
              <w:t>í</w:t>
            </w:r>
            <w:r w:rsidRPr="009F5F63">
              <w:rPr>
                <w:rFonts w:ascii="Times New Roman" w:hAnsi="Times New Roman" w:cs="Times New Roman"/>
              </w:rPr>
              <w:t xml:space="preserve"> ochran</w:t>
            </w:r>
            <w:r>
              <w:rPr>
                <w:rFonts w:ascii="Times New Roman" w:hAnsi="Times New Roman" w:cs="Times New Roman"/>
              </w:rPr>
              <w:t>y</w:t>
            </w:r>
            <w:r w:rsidRPr="009F5F63">
              <w:rPr>
                <w:rFonts w:ascii="Times New Roman" w:hAnsi="Times New Roman" w:cs="Times New Roman"/>
              </w:rPr>
              <w:t xml:space="preserve"> zdraví dětí a žáků</w:t>
            </w:r>
            <w:r>
              <w:rPr>
                <w:rFonts w:ascii="Times New Roman" w:hAnsi="Times New Roman" w:cs="Times New Roman"/>
              </w:rPr>
              <w:t>.</w:t>
            </w:r>
            <w:r w:rsidR="000F00E3">
              <w:rPr>
                <w:rFonts w:ascii="Times New Roman" w:hAnsi="Times New Roman" w:cs="Times New Roman"/>
              </w:rPr>
              <w:t xml:space="preserve"> Potřebné informace poskytuje Dendrologický ústav nebo </w:t>
            </w:r>
            <w:r w:rsidR="006141B9">
              <w:rPr>
                <w:rFonts w:ascii="Times New Roman" w:hAnsi="Times New Roman" w:cs="Times New Roman"/>
              </w:rPr>
              <w:t>T</w:t>
            </w:r>
            <w:r w:rsidR="000F00E3">
              <w:rPr>
                <w:rFonts w:ascii="Times New Roman" w:hAnsi="Times New Roman" w:cs="Times New Roman"/>
              </w:rPr>
              <w:t xml:space="preserve">oxikologické </w:t>
            </w:r>
            <w:r w:rsidR="006141B9">
              <w:rPr>
                <w:rFonts w:ascii="Times New Roman" w:hAnsi="Times New Roman" w:cs="Times New Roman"/>
              </w:rPr>
              <w:t xml:space="preserve">informační </w:t>
            </w:r>
            <w:r w:rsidR="000F00E3">
              <w:rPr>
                <w:rFonts w:ascii="Times New Roman" w:hAnsi="Times New Roman" w:cs="Times New Roman"/>
              </w:rPr>
              <w:t xml:space="preserve">středisko. </w:t>
            </w:r>
          </w:p>
        </w:tc>
      </w:tr>
      <w:tr w:rsidR="0006455E" w:rsidRPr="008D351D" w14:paraId="41EB2E8A" w14:textId="77777777" w:rsidTr="45595B71">
        <w:trPr>
          <w:trHeight w:val="450"/>
        </w:trPr>
        <w:tc>
          <w:tcPr>
            <w:tcW w:w="2318" w:type="dxa"/>
            <w:vMerge/>
          </w:tcPr>
          <w:p w14:paraId="21A561E8" w14:textId="77777777" w:rsidR="0006455E" w:rsidRPr="008D351D" w:rsidRDefault="0006455E" w:rsidP="00D40D3C">
            <w:pPr>
              <w:rPr>
                <w:rFonts w:ascii="Times New Roman" w:hAnsi="Times New Roman" w:cs="Times New Roman"/>
                <w:b/>
                <w:bCs/>
              </w:rPr>
            </w:pPr>
          </w:p>
        </w:tc>
        <w:tc>
          <w:tcPr>
            <w:tcW w:w="659" w:type="dxa"/>
          </w:tcPr>
          <w:p w14:paraId="171E7610" w14:textId="29272D37" w:rsidR="0006455E" w:rsidRPr="00453E57" w:rsidRDefault="00453E57" w:rsidP="00D40D3C">
            <w:pPr>
              <w:spacing w:line="256" w:lineRule="auto"/>
              <w:jc w:val="both"/>
              <w:textAlignment w:val="baseline"/>
              <w:rPr>
                <w:rFonts w:ascii="Times New Roman" w:hAnsi="Times New Roman" w:cs="Times New Roman"/>
                <w:b/>
              </w:rPr>
            </w:pPr>
            <w:r>
              <w:rPr>
                <w:rFonts w:ascii="Times New Roman" w:hAnsi="Times New Roman" w:cs="Times New Roman"/>
                <w:b/>
              </w:rPr>
              <w:t>19</w:t>
            </w:r>
            <w:r w:rsidR="00173A2A">
              <w:rPr>
                <w:rFonts w:ascii="Times New Roman" w:hAnsi="Times New Roman" w:cs="Times New Roman"/>
                <w:b/>
              </w:rPr>
              <w:t>4</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B7504FE" w14:textId="0A165DF0" w:rsidR="0006455E" w:rsidRPr="008D351D" w:rsidRDefault="0006455E" w:rsidP="00D40D3C">
            <w:pPr>
              <w:pStyle w:val="Odstavecseseznamem"/>
              <w:numPr>
                <w:ilvl w:val="0"/>
                <w:numId w:val="24"/>
              </w:numPr>
              <w:spacing w:line="256" w:lineRule="auto"/>
              <w:jc w:val="both"/>
              <w:textAlignment w:val="baseline"/>
              <w:rPr>
                <w:rFonts w:ascii="Times New Roman" w:hAnsi="Times New Roman" w:cs="Times New Roman"/>
                <w:b/>
                <w:lang w:eastAsia="en-US"/>
              </w:rPr>
            </w:pPr>
            <w:r w:rsidRPr="008D351D">
              <w:rPr>
                <w:rFonts w:ascii="Times New Roman" w:hAnsi="Times New Roman" w:cs="Times New Roman"/>
                <w:b/>
              </w:rPr>
              <w:t>K § 4 odst. 3</w:t>
            </w:r>
          </w:p>
          <w:p w14:paraId="234D4ADC" w14:textId="77777777" w:rsidR="0006455E" w:rsidRPr="008D351D" w:rsidRDefault="0006455E" w:rsidP="00D40D3C">
            <w:pPr>
              <w:spacing w:line="276" w:lineRule="auto"/>
              <w:jc w:val="both"/>
              <w:textAlignment w:val="baseline"/>
              <w:rPr>
                <w:rFonts w:ascii="Times New Roman" w:hAnsi="Times New Roman" w:cs="Times New Roman"/>
                <w:lang w:eastAsia="en-US"/>
              </w:rPr>
            </w:pPr>
            <w:r w:rsidRPr="008D351D">
              <w:rPr>
                <w:rFonts w:ascii="Times New Roman" w:hAnsi="Times New Roman" w:cs="Times New Roman"/>
                <w:lang w:eastAsia="en-US"/>
              </w:rPr>
              <w:lastRenderedPageBreak/>
              <w:t xml:space="preserve">Zajištění práva na inkluzivní </w:t>
            </w:r>
            <w:r w:rsidRPr="00E1318A">
              <w:rPr>
                <w:rFonts w:ascii="Times New Roman" w:hAnsi="Times New Roman" w:cs="Times New Roman"/>
                <w:lang w:eastAsia="en-US"/>
              </w:rPr>
              <w:t>vzdělávání žáků se zdravotním postižením</w:t>
            </w:r>
            <w:r w:rsidRPr="008D351D">
              <w:rPr>
                <w:rFonts w:ascii="Times New Roman" w:hAnsi="Times New Roman" w:cs="Times New Roman"/>
                <w:lang w:eastAsia="en-US"/>
              </w:rPr>
              <w:t xml:space="preserve"> je podmíněno nejen zajištěním potřebné míry</w:t>
            </w:r>
            <w:r w:rsidRPr="008D351D">
              <w:rPr>
                <w:rFonts w:ascii="Times New Roman" w:hAnsi="Times New Roman" w:cs="Times New Roman"/>
                <w:b/>
                <w:lang w:eastAsia="en-US"/>
              </w:rPr>
              <w:t xml:space="preserve"> </w:t>
            </w:r>
            <w:r w:rsidRPr="008D351D">
              <w:rPr>
                <w:rFonts w:ascii="Times New Roman" w:hAnsi="Times New Roman" w:cs="Times New Roman"/>
                <w:lang w:eastAsia="en-US"/>
              </w:rPr>
              <w:t xml:space="preserve">individualizované podpory prostřednictvím podpůrných opatření, ale také zajištěním vhodných prostorových a hygienických podmínek pro vzdělávání daného žáka ve škole. </w:t>
            </w:r>
          </w:p>
          <w:p w14:paraId="673D9171" w14:textId="77777777" w:rsidR="0006455E" w:rsidRPr="008D351D" w:rsidRDefault="0006455E" w:rsidP="00D40D3C">
            <w:pPr>
              <w:spacing w:line="276" w:lineRule="auto"/>
              <w:jc w:val="both"/>
              <w:textAlignment w:val="baseline"/>
              <w:rPr>
                <w:rFonts w:ascii="Times New Roman" w:hAnsi="Times New Roman" w:cs="Times New Roman"/>
                <w:lang w:eastAsia="en-US"/>
              </w:rPr>
            </w:pPr>
            <w:r w:rsidRPr="008D351D">
              <w:rPr>
                <w:rFonts w:ascii="Times New Roman" w:hAnsi="Times New Roman" w:cs="Times New Roman"/>
                <w:lang w:eastAsia="en-US"/>
              </w:rPr>
              <w:t>Vzhledem k tomu, že je v současné době již absolutní většina žáků se zdravotním postižením, resp. se speciálními vzdělávacími potřebami vzdělávána ve školách běžného vzdělávacího proudu zabezpečujících vzdělávací programy pro všechny žáky bez rozdílu, považuji další pokračování v omezení povinnosti zajistit vhodné podmínky pro žáky se zdravotním postižením pouze na školy uskutečňující vzdělávací program pro žáky se speciálními vzdělávacími potřebami tak, jak je tomu na základě vyhlášky 410/2005 Sb., za nesystematické a v rozporu se základními principy inkluzivního vzdělávání.</w:t>
            </w:r>
          </w:p>
          <w:p w14:paraId="1681360F" w14:textId="77777777" w:rsidR="0006455E" w:rsidRPr="008D351D" w:rsidRDefault="0006455E" w:rsidP="00D40D3C">
            <w:pPr>
              <w:spacing w:line="276" w:lineRule="auto"/>
              <w:jc w:val="both"/>
              <w:textAlignment w:val="baseline"/>
              <w:rPr>
                <w:rFonts w:ascii="Times New Roman" w:hAnsi="Times New Roman" w:cs="Times New Roman"/>
                <w:lang w:eastAsia="en-US"/>
              </w:rPr>
            </w:pPr>
            <w:r w:rsidRPr="008D351D">
              <w:rPr>
                <w:rFonts w:ascii="Times New Roman" w:hAnsi="Times New Roman" w:cs="Times New Roman"/>
                <w:lang w:eastAsia="en-US"/>
              </w:rPr>
              <w:t xml:space="preserve">Pro zajištění inkluzivního, rovného a respektujícího přístupu ke vzdělání je zajištění vhodných podmínek zohledňujících potřeby a možnosti vzdělávání žáků se zdravotním postižením na všech školách bez rozdílu klíčové, a je tak nezbytným předpokladem pro plný rozvoj jejich potenciálu, schopností a dovedností a dosažení co nejvyššího stupně vzdělání. </w:t>
            </w:r>
          </w:p>
          <w:p w14:paraId="032636E7" w14:textId="77777777" w:rsidR="0006455E" w:rsidRPr="008D351D" w:rsidRDefault="0006455E" w:rsidP="00D40D3C">
            <w:pPr>
              <w:spacing w:line="276" w:lineRule="auto"/>
              <w:jc w:val="both"/>
              <w:textAlignment w:val="baseline"/>
              <w:rPr>
                <w:rFonts w:ascii="Times New Roman" w:hAnsi="Times New Roman" w:cs="Times New Roman"/>
                <w:b/>
                <w:lang w:eastAsia="en-US"/>
              </w:rPr>
            </w:pPr>
            <w:r w:rsidRPr="008D351D">
              <w:rPr>
                <w:rFonts w:ascii="Times New Roman" w:hAnsi="Times New Roman" w:cs="Times New Roman"/>
                <w:b/>
                <w:lang w:eastAsia="en-US"/>
              </w:rPr>
              <w:t>V návrhu nové vyhlášky proto považuji za nezbytné rozšířit povinnost zajistit vhodné podmínky pro vzdělávání žáků se zdravotním postižením na všechny školy, které tyto žáky vzdělávají.</w:t>
            </w:r>
          </w:p>
          <w:p w14:paraId="781A1F6B" w14:textId="77777777" w:rsidR="0006455E" w:rsidRPr="008D351D" w:rsidRDefault="0006455E" w:rsidP="00D40D3C">
            <w:pPr>
              <w:spacing w:line="276" w:lineRule="auto"/>
              <w:jc w:val="both"/>
              <w:rPr>
                <w:rFonts w:ascii="Times New Roman" w:hAnsi="Times New Roman" w:cs="Times New Roman"/>
                <w:lang w:eastAsia="en-US"/>
              </w:rPr>
            </w:pPr>
            <w:r w:rsidRPr="008D351D">
              <w:rPr>
                <w:rFonts w:ascii="Times New Roman" w:hAnsi="Times New Roman" w:cs="Times New Roman"/>
                <w:b/>
                <w:lang w:eastAsia="en-US"/>
              </w:rPr>
              <w:t xml:space="preserve">Požaduji proto následující úpravu navrhovaného znění § 4 odst. 3: </w:t>
            </w:r>
          </w:p>
          <w:p w14:paraId="1D343B97" w14:textId="77777777" w:rsidR="0006455E" w:rsidRPr="008D351D" w:rsidRDefault="0006455E" w:rsidP="00D40D3C">
            <w:pPr>
              <w:spacing w:line="276" w:lineRule="auto"/>
              <w:jc w:val="both"/>
              <w:rPr>
                <w:rFonts w:ascii="Times New Roman" w:hAnsi="Times New Roman" w:cs="Times New Roman"/>
                <w:lang w:eastAsia="en-US"/>
              </w:rPr>
            </w:pPr>
            <w:r w:rsidRPr="008D351D">
              <w:rPr>
                <w:rFonts w:ascii="Times New Roman" w:hAnsi="Times New Roman" w:cs="Times New Roman"/>
                <w:lang w:eastAsia="en-US"/>
              </w:rPr>
              <w:t xml:space="preserve">„Pro žáky se zdravotním postižením musí být </w:t>
            </w:r>
            <w:r w:rsidRPr="008D351D">
              <w:rPr>
                <w:rFonts w:ascii="Times New Roman" w:hAnsi="Times New Roman" w:cs="Times New Roman"/>
                <w:b/>
                <w:lang w:eastAsia="en-US"/>
              </w:rPr>
              <w:t xml:space="preserve">ve školách zajištěny podmínky pro vzdělávání </w:t>
            </w:r>
            <w:r w:rsidRPr="008D351D">
              <w:rPr>
                <w:rFonts w:ascii="Times New Roman" w:hAnsi="Times New Roman" w:cs="Times New Roman"/>
                <w:lang w:eastAsia="en-US"/>
              </w:rPr>
              <w:t xml:space="preserve">podle druhu jejich zdravotního postižení. </w:t>
            </w:r>
            <w:r w:rsidRPr="008D351D">
              <w:rPr>
                <w:rFonts w:ascii="Times New Roman" w:hAnsi="Times New Roman" w:cs="Times New Roman"/>
                <w:lang w:eastAsia="en-US"/>
              </w:rPr>
              <w:lastRenderedPageBreak/>
              <w:t>V učebnách musí být vytvořeny relaxační koutky umístěné mimo prostor lavic.“</w:t>
            </w:r>
          </w:p>
          <w:p w14:paraId="60A9B534" w14:textId="3CBB2EB8" w:rsidR="0006455E" w:rsidRPr="008D351D" w:rsidRDefault="0006455E" w:rsidP="00D40D3C">
            <w:pPr>
              <w:spacing w:line="360" w:lineRule="auto"/>
              <w:jc w:val="both"/>
              <w:rPr>
                <w:rFonts w:ascii="Times New Roman" w:hAnsi="Times New Roman" w:cs="Times New Roman"/>
                <w:b/>
                <w:bCs/>
                <w:u w:val="single"/>
              </w:rPr>
            </w:pPr>
            <w:r w:rsidRPr="008D351D">
              <w:rPr>
                <w:rFonts w:ascii="Times New Roman" w:hAnsi="Times New Roman" w:cs="Times New Roman"/>
                <w:b/>
                <w:lang w:eastAsia="en-US"/>
              </w:rPr>
              <w:t>Tato připomínka je zásadní.</w:t>
            </w:r>
          </w:p>
        </w:tc>
        <w:tc>
          <w:tcPr>
            <w:tcW w:w="4111" w:type="dxa"/>
            <w:tcBorders>
              <w:left w:val="single" w:sz="4" w:space="0" w:color="auto"/>
              <w:right w:val="single" w:sz="4" w:space="0" w:color="auto"/>
            </w:tcBorders>
            <w:shd w:val="clear" w:color="auto" w:fill="auto"/>
          </w:tcPr>
          <w:p w14:paraId="69D3D045" w14:textId="77777777" w:rsidR="00B03E0F" w:rsidRDefault="00B03E0F" w:rsidP="00B03E0F">
            <w:pPr>
              <w:rPr>
                <w:rFonts w:ascii="Times New Roman" w:hAnsi="Times New Roman" w:cs="Times New Roman"/>
              </w:rPr>
            </w:pPr>
            <w:r>
              <w:rPr>
                <w:rFonts w:ascii="Times New Roman" w:hAnsi="Times New Roman" w:cs="Times New Roman"/>
              </w:rPr>
              <w:lastRenderedPageBreak/>
              <w:t>VYSVÉTLENO</w:t>
            </w:r>
          </w:p>
          <w:p w14:paraId="6999875F" w14:textId="0E55F38D" w:rsidR="0006455E" w:rsidRPr="008D351D" w:rsidRDefault="00B03E0F" w:rsidP="00042BCC">
            <w:pPr>
              <w:jc w:val="both"/>
              <w:rPr>
                <w:rFonts w:ascii="Times New Roman" w:hAnsi="Times New Roman" w:cs="Times New Roman"/>
              </w:rPr>
            </w:pPr>
            <w:r>
              <w:rPr>
                <w:rFonts w:ascii="Times New Roman" w:hAnsi="Times New Roman" w:cs="Times New Roman"/>
              </w:rPr>
              <w:lastRenderedPageBreak/>
              <w:t>Požadavek zr</w:t>
            </w:r>
            <w:r w:rsidR="4D64CAAA" w:rsidRPr="69B74364">
              <w:rPr>
                <w:rFonts w:ascii="Times New Roman" w:hAnsi="Times New Roman" w:cs="Times New Roman"/>
              </w:rPr>
              <w:t>ušen na základě připomínky NIPI bezbariérové prostředí.</w:t>
            </w:r>
            <w:r w:rsidR="002E29F2">
              <w:rPr>
                <w:rFonts w:ascii="Times New Roman" w:hAnsi="Times New Roman" w:cs="Times New Roman"/>
              </w:rPr>
              <w:t xml:space="preserve"> Relaxační kouty v učebnách pro žáky </w:t>
            </w:r>
            <w:r>
              <w:rPr>
                <w:rFonts w:ascii="Times New Roman" w:hAnsi="Times New Roman" w:cs="Times New Roman"/>
              </w:rPr>
              <w:t xml:space="preserve">uvedeny jako doposud pouze ve školách se </w:t>
            </w:r>
            <w:r w:rsidR="006141B9">
              <w:rPr>
                <w:rFonts w:ascii="Times New Roman" w:hAnsi="Times New Roman" w:cs="Times New Roman"/>
              </w:rPr>
              <w:t xml:space="preserve"> </w:t>
            </w:r>
            <w:r w:rsidR="002E29F2">
              <w:rPr>
                <w:rFonts w:ascii="Times New Roman" w:hAnsi="Times New Roman" w:cs="Times New Roman"/>
              </w:rPr>
              <w:t>spec</w:t>
            </w:r>
            <w:r w:rsidR="00B81D4B">
              <w:rPr>
                <w:rFonts w:ascii="Times New Roman" w:hAnsi="Times New Roman" w:cs="Times New Roman"/>
              </w:rPr>
              <w:t xml:space="preserve">iálními </w:t>
            </w:r>
            <w:r w:rsidR="002E29F2">
              <w:rPr>
                <w:rFonts w:ascii="Times New Roman" w:hAnsi="Times New Roman" w:cs="Times New Roman"/>
              </w:rPr>
              <w:t xml:space="preserve">  vzdělávacími potřebami</w:t>
            </w:r>
            <w:r>
              <w:rPr>
                <w:rFonts w:ascii="Times New Roman" w:hAnsi="Times New Roman" w:cs="Times New Roman"/>
              </w:rPr>
              <w:t xml:space="preserve">; u ostatních škol je jejich zřízení na rozhodnutí školy. </w:t>
            </w:r>
            <w:r w:rsidR="002E29F2">
              <w:rPr>
                <w:rFonts w:ascii="Times New Roman" w:hAnsi="Times New Roman" w:cs="Times New Roman"/>
              </w:rPr>
              <w:t xml:space="preserve">   </w:t>
            </w:r>
          </w:p>
        </w:tc>
      </w:tr>
      <w:tr w:rsidR="0006455E" w:rsidRPr="008D351D" w14:paraId="628CAFFD" w14:textId="77777777" w:rsidTr="45595B71">
        <w:trPr>
          <w:trHeight w:val="450"/>
        </w:trPr>
        <w:tc>
          <w:tcPr>
            <w:tcW w:w="2318" w:type="dxa"/>
            <w:vMerge/>
          </w:tcPr>
          <w:p w14:paraId="7665349A" w14:textId="77777777" w:rsidR="0006455E" w:rsidRPr="008D351D" w:rsidRDefault="0006455E" w:rsidP="00D40D3C">
            <w:pPr>
              <w:rPr>
                <w:rFonts w:ascii="Times New Roman" w:hAnsi="Times New Roman" w:cs="Times New Roman"/>
                <w:b/>
                <w:bCs/>
              </w:rPr>
            </w:pPr>
          </w:p>
        </w:tc>
        <w:tc>
          <w:tcPr>
            <w:tcW w:w="659" w:type="dxa"/>
          </w:tcPr>
          <w:p w14:paraId="4F150E4B" w14:textId="5CE2B785" w:rsidR="0006455E" w:rsidRPr="00453E57" w:rsidRDefault="00453E57" w:rsidP="00D40D3C">
            <w:pPr>
              <w:spacing w:line="256" w:lineRule="auto"/>
              <w:jc w:val="both"/>
              <w:textAlignment w:val="baseline"/>
              <w:rPr>
                <w:rFonts w:ascii="Times New Roman" w:hAnsi="Times New Roman" w:cs="Times New Roman"/>
                <w:b/>
              </w:rPr>
            </w:pPr>
            <w:r>
              <w:rPr>
                <w:rFonts w:ascii="Times New Roman" w:hAnsi="Times New Roman" w:cs="Times New Roman"/>
                <w:b/>
              </w:rPr>
              <w:t>19</w:t>
            </w:r>
            <w:r w:rsidR="00173A2A">
              <w:rPr>
                <w:rFonts w:ascii="Times New Roman" w:hAnsi="Times New Roman" w:cs="Times New Roman"/>
                <w:b/>
              </w:rPr>
              <w:t>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91568D0" w14:textId="4ACA5469" w:rsidR="0006455E" w:rsidRPr="008D351D" w:rsidRDefault="0006455E" w:rsidP="00D40D3C">
            <w:pPr>
              <w:pStyle w:val="Odstavecseseznamem"/>
              <w:numPr>
                <w:ilvl w:val="0"/>
                <w:numId w:val="24"/>
              </w:numPr>
              <w:spacing w:line="256" w:lineRule="auto"/>
              <w:jc w:val="both"/>
              <w:textAlignment w:val="baseline"/>
              <w:rPr>
                <w:rFonts w:ascii="Times New Roman" w:hAnsi="Times New Roman" w:cs="Times New Roman"/>
                <w:b/>
                <w:bCs/>
              </w:rPr>
            </w:pPr>
            <w:r w:rsidRPr="008D351D">
              <w:rPr>
                <w:rFonts w:ascii="Times New Roman" w:hAnsi="Times New Roman" w:cs="Times New Roman"/>
                <w:b/>
              </w:rPr>
              <w:t>K § 12 odst. 2</w:t>
            </w:r>
          </w:p>
          <w:p w14:paraId="2562DDBD" w14:textId="77777777" w:rsidR="0006455E" w:rsidRPr="008D351D" w:rsidRDefault="0006455E" w:rsidP="00D40D3C">
            <w:pPr>
              <w:spacing w:before="100" w:beforeAutospacing="1" w:after="100" w:afterAutospacing="1"/>
              <w:jc w:val="both"/>
              <w:rPr>
                <w:rFonts w:ascii="Times New Roman" w:hAnsi="Times New Roman" w:cs="Times New Roman"/>
              </w:rPr>
            </w:pPr>
            <w:r w:rsidRPr="008D351D">
              <w:rPr>
                <w:rFonts w:ascii="Times New Roman" w:hAnsi="Times New Roman" w:cs="Times New Roman"/>
              </w:rPr>
              <w:t>Cílem již zmíněné deinstitucionalizace a transformace zařízení a provozoven pro výchovu a vzdělávání dětí a mladistvých a dětských skupin je, aby děti žily v obdobných podmínkách jako děti v běžné domácnosti. Zvláštní hygienické podmínky by pak mohly nadbytečně ztěžovat proces transformace a zajištění bydlení dětí v rodinném prostředí v rámci pobytové péče komunitního charakteru.</w:t>
            </w:r>
          </w:p>
          <w:p w14:paraId="5CE15DE5" w14:textId="77777777" w:rsidR="0006455E" w:rsidRPr="008D351D" w:rsidRDefault="0006455E" w:rsidP="00D40D3C">
            <w:pPr>
              <w:spacing w:before="100" w:beforeAutospacing="1" w:after="100" w:afterAutospacing="1"/>
              <w:jc w:val="both"/>
              <w:rPr>
                <w:rFonts w:ascii="Times New Roman" w:hAnsi="Times New Roman" w:cs="Times New Roman"/>
                <w:b/>
              </w:rPr>
            </w:pPr>
            <w:r w:rsidRPr="008D351D">
              <w:rPr>
                <w:rFonts w:ascii="Times New Roman" w:hAnsi="Times New Roman" w:cs="Times New Roman"/>
                <w:b/>
              </w:rPr>
              <w:t>Požaduji proto stanovení odpovídajících výjimek pro bytové jednotky v zařízeních pro děti vyžadující okamžitou pomoc a ve školských zařízeních pro výkon ústavní nebo ochranné výchovy tak, aby byla nastavena rovnováha mezi důstojnými podmínkami pro život dětí a možností realizovat záměr zřizovat bytová zařízení, ve kterých děti v ústavní péči mohou žít životem podobajícím se běžné rodině.</w:t>
            </w:r>
          </w:p>
          <w:p w14:paraId="239FFB4C" w14:textId="4CDC09E9" w:rsidR="0006455E" w:rsidRPr="008D351D" w:rsidRDefault="0006455E" w:rsidP="00D40D3C">
            <w:pPr>
              <w:spacing w:line="360" w:lineRule="auto"/>
              <w:jc w:val="both"/>
              <w:rPr>
                <w:rFonts w:ascii="Times New Roman" w:hAnsi="Times New Roman" w:cs="Times New Roman"/>
                <w:b/>
                <w:bCs/>
                <w:u w:val="single"/>
              </w:rPr>
            </w:pPr>
            <w:r w:rsidRPr="008D351D">
              <w:rPr>
                <w:rFonts w:ascii="Times New Roman" w:hAnsi="Times New Roman" w:cs="Times New Roman"/>
                <w:b/>
              </w:rPr>
              <w:t>Tato připomínka je zásadní.</w:t>
            </w:r>
          </w:p>
        </w:tc>
        <w:tc>
          <w:tcPr>
            <w:tcW w:w="4111" w:type="dxa"/>
            <w:tcBorders>
              <w:left w:val="single" w:sz="4" w:space="0" w:color="auto"/>
              <w:right w:val="single" w:sz="4" w:space="0" w:color="auto"/>
            </w:tcBorders>
            <w:shd w:val="clear" w:color="auto" w:fill="auto"/>
          </w:tcPr>
          <w:p w14:paraId="4C3BE7AA" w14:textId="77777777" w:rsidR="0006455E" w:rsidRDefault="3B396BC2" w:rsidP="69B74364">
            <w:pPr>
              <w:rPr>
                <w:rFonts w:ascii="Times New Roman" w:hAnsi="Times New Roman" w:cs="Times New Roman"/>
              </w:rPr>
            </w:pPr>
            <w:r w:rsidRPr="69B74364">
              <w:rPr>
                <w:rFonts w:ascii="Times New Roman" w:hAnsi="Times New Roman" w:cs="Times New Roman"/>
              </w:rPr>
              <w:t>AKCEPTOVÁNO</w:t>
            </w:r>
          </w:p>
          <w:p w14:paraId="4B78561F" w14:textId="209EB86C" w:rsidR="005E609C" w:rsidRPr="008D351D" w:rsidRDefault="005E609C" w:rsidP="69B74364">
            <w:pPr>
              <w:rPr>
                <w:rFonts w:ascii="Times New Roman" w:hAnsi="Times New Roman" w:cs="Times New Roman"/>
              </w:rPr>
            </w:pPr>
            <w:r>
              <w:rPr>
                <w:rFonts w:ascii="Times New Roman" w:hAnsi="Times New Roman" w:cs="Times New Roman"/>
              </w:rPr>
              <w:t>Text upraven</w:t>
            </w:r>
            <w:r w:rsidR="00B37B1B">
              <w:rPr>
                <w:rFonts w:ascii="Times New Roman" w:hAnsi="Times New Roman" w:cs="Times New Roman"/>
              </w:rPr>
              <w:t>.</w:t>
            </w:r>
          </w:p>
        </w:tc>
      </w:tr>
      <w:tr w:rsidR="0006455E" w:rsidRPr="008D351D" w14:paraId="658E5185" w14:textId="77777777" w:rsidTr="45595B71">
        <w:trPr>
          <w:trHeight w:val="642"/>
        </w:trPr>
        <w:tc>
          <w:tcPr>
            <w:tcW w:w="2318" w:type="dxa"/>
            <w:vMerge w:val="restart"/>
            <w:tcBorders>
              <w:left w:val="single" w:sz="4" w:space="0" w:color="auto"/>
              <w:right w:val="single" w:sz="4" w:space="0" w:color="auto"/>
            </w:tcBorders>
            <w:shd w:val="clear" w:color="auto" w:fill="auto"/>
          </w:tcPr>
          <w:p w14:paraId="27F5B01A" w14:textId="77777777" w:rsidR="0006455E" w:rsidRPr="008D351D" w:rsidRDefault="0006455E" w:rsidP="00D40D3C">
            <w:pPr>
              <w:rPr>
                <w:rFonts w:ascii="Times New Roman" w:hAnsi="Times New Roman" w:cs="Times New Roman"/>
                <w:b/>
                <w:bCs/>
              </w:rPr>
            </w:pPr>
            <w:r w:rsidRPr="008D351D">
              <w:rPr>
                <w:rFonts w:ascii="Times New Roman" w:hAnsi="Times New Roman" w:cs="Times New Roman"/>
                <w:b/>
                <w:bCs/>
              </w:rPr>
              <w:t>Sdružení místních samospráv ČR</w:t>
            </w:r>
          </w:p>
          <w:p w14:paraId="0093EFE6" w14:textId="5CBE6BE2" w:rsidR="0006455E" w:rsidRPr="008D351D" w:rsidRDefault="0006455E" w:rsidP="00D40D3C">
            <w:pPr>
              <w:rPr>
                <w:rFonts w:ascii="Times New Roman" w:hAnsi="Times New Roman" w:cs="Times New Roman"/>
              </w:rPr>
            </w:pPr>
            <w:r w:rsidRPr="008D351D">
              <w:rPr>
                <w:rFonts w:ascii="Times New Roman" w:hAnsi="Times New Roman" w:cs="Times New Roman"/>
              </w:rPr>
              <w:t xml:space="preserve">(Mgr. Jindra Tužilová, tuzilova@smscr.cz, </w:t>
            </w:r>
            <w:hyperlink r:id="rId14" w:history="1">
              <w:r w:rsidRPr="008D351D">
                <w:rPr>
                  <w:rStyle w:val="Hypertextovodkaz"/>
                  <w:rFonts w:ascii="Times New Roman" w:hAnsi="Times New Roman" w:cs="Times New Roman"/>
                </w:rPr>
                <w:t>info@smscr.cz</w:t>
              </w:r>
            </w:hyperlink>
            <w:r w:rsidRPr="008D351D">
              <w:rPr>
                <w:rFonts w:ascii="Times New Roman" w:hAnsi="Times New Roman" w:cs="Times New Roman"/>
              </w:rPr>
              <w:t xml:space="preserve">, Mgr. </w:t>
            </w:r>
            <w:r w:rsidRPr="008D351D">
              <w:rPr>
                <w:rFonts w:ascii="Times New Roman" w:hAnsi="Times New Roman" w:cs="Times New Roman"/>
              </w:rPr>
              <w:lastRenderedPageBreak/>
              <w:t xml:space="preserve">Ing. Lenka Matějová, Ph.D., </w:t>
            </w:r>
            <w:hyperlink r:id="rId15" w:history="1">
              <w:r w:rsidRPr="008D351D">
                <w:rPr>
                  <w:rStyle w:val="Hypertextovodkaz"/>
                  <w:rFonts w:ascii="Times New Roman" w:hAnsi="Times New Roman" w:cs="Times New Roman"/>
                </w:rPr>
                <w:t>matejova@smscr.cz</w:t>
              </w:r>
            </w:hyperlink>
            <w:r w:rsidRPr="008D351D">
              <w:rPr>
                <w:rFonts w:ascii="Times New Roman" w:hAnsi="Times New Roman" w:cs="Times New Roman"/>
              </w:rPr>
              <w:t xml:space="preserve">, Ing. Adéla Palíšková, </w:t>
            </w:r>
            <w:hyperlink r:id="rId16" w:history="1">
              <w:r w:rsidRPr="008D351D">
                <w:rPr>
                  <w:rStyle w:val="Hypertextovodkaz"/>
                  <w:rFonts w:ascii="Times New Roman" w:hAnsi="Times New Roman" w:cs="Times New Roman"/>
                </w:rPr>
                <w:t>paliskova@smscr.cz</w:t>
              </w:r>
            </w:hyperlink>
            <w:r w:rsidRPr="008D351D">
              <w:rPr>
                <w:rFonts w:ascii="Times New Roman" w:hAnsi="Times New Roman" w:cs="Times New Roman"/>
              </w:rPr>
              <w:t>)</w:t>
            </w:r>
          </w:p>
          <w:p w14:paraId="011CC2F7" w14:textId="6D950DFA" w:rsidR="0006455E" w:rsidRPr="008D351D" w:rsidRDefault="0006455E" w:rsidP="00D40D3C">
            <w:pPr>
              <w:rPr>
                <w:rFonts w:ascii="Times New Roman" w:hAnsi="Times New Roman" w:cs="Times New Roman"/>
              </w:rPr>
            </w:pPr>
          </w:p>
        </w:tc>
        <w:tc>
          <w:tcPr>
            <w:tcW w:w="659" w:type="dxa"/>
            <w:tcBorders>
              <w:left w:val="single" w:sz="4" w:space="0" w:color="auto"/>
              <w:right w:val="single" w:sz="4" w:space="0" w:color="auto"/>
            </w:tcBorders>
          </w:tcPr>
          <w:p w14:paraId="01828BBE" w14:textId="2C7A5F30" w:rsidR="0006455E" w:rsidRPr="008D351D" w:rsidRDefault="00453E57" w:rsidP="00D40D3C">
            <w:pPr>
              <w:jc w:val="both"/>
              <w:rPr>
                <w:rFonts w:ascii="Times New Roman" w:hAnsi="Times New Roman" w:cs="Times New Roman"/>
                <w:b/>
                <w:highlight w:val="white"/>
              </w:rPr>
            </w:pPr>
            <w:r>
              <w:rPr>
                <w:rFonts w:ascii="Times New Roman" w:hAnsi="Times New Roman" w:cs="Times New Roman"/>
                <w:b/>
                <w:highlight w:val="white"/>
              </w:rPr>
              <w:lastRenderedPageBreak/>
              <w:t>19</w:t>
            </w:r>
            <w:r w:rsidR="00173A2A">
              <w:rPr>
                <w:rFonts w:ascii="Times New Roman" w:hAnsi="Times New Roman" w:cs="Times New Roman"/>
                <w:b/>
                <w:highlight w:val="white"/>
              </w:rPr>
              <w:t>6</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FF00367" w14:textId="1616BDF8" w:rsidR="0006455E" w:rsidRPr="008D351D" w:rsidRDefault="0006455E" w:rsidP="00D40D3C">
            <w:pPr>
              <w:jc w:val="both"/>
              <w:rPr>
                <w:rFonts w:ascii="Times New Roman" w:hAnsi="Times New Roman" w:cs="Times New Roman"/>
                <w:b/>
                <w:highlight w:val="white"/>
              </w:rPr>
            </w:pPr>
            <w:r w:rsidRPr="008D351D">
              <w:rPr>
                <w:rFonts w:ascii="Times New Roman" w:hAnsi="Times New Roman" w:cs="Times New Roman"/>
                <w:b/>
                <w:highlight w:val="white"/>
              </w:rPr>
              <w:t xml:space="preserve">Připomínka č. 1 – obecná </w:t>
            </w:r>
          </w:p>
          <w:p w14:paraId="250B6D22" w14:textId="6B894BAE" w:rsidR="0006455E" w:rsidRPr="008D351D" w:rsidRDefault="0006455E" w:rsidP="00D40D3C">
            <w:pPr>
              <w:jc w:val="both"/>
              <w:rPr>
                <w:rFonts w:ascii="Times New Roman" w:hAnsi="Times New Roman" w:cs="Times New Roman"/>
                <w:highlight w:val="white"/>
              </w:rPr>
            </w:pPr>
            <w:r w:rsidRPr="008D351D">
              <w:rPr>
                <w:rFonts w:ascii="Times New Roman" w:hAnsi="Times New Roman" w:cs="Times New Roman"/>
                <w:highlight w:val="white"/>
              </w:rPr>
              <w:t xml:space="preserve">SMS ČR, organizace sdružující převážně menší obce, které jsou ale z velké části zřizovateli mateřských a základních škol, dlouhodobě prosazovalo změnu a zmírnění hygienických požadavků pro školy a školská zařízení jako jedno z řešení zajištění dostatečných kapacit pro populačně silné ročníky dětí. Zároveň bylo součástí diskuzí nad návrhem </w:t>
            </w:r>
            <w:r w:rsidRPr="008D351D">
              <w:rPr>
                <w:rFonts w:ascii="Times New Roman" w:hAnsi="Times New Roman" w:cs="Times New Roman"/>
                <w:highlight w:val="white"/>
              </w:rPr>
              <w:lastRenderedPageBreak/>
              <w:t xml:space="preserve">nové podoby této vyhlášky, proto bychom rádi upozornili, že jsme nebyli zařazeni k připomínkovým místům. </w:t>
            </w:r>
          </w:p>
          <w:p w14:paraId="477023CB" w14:textId="7269713A" w:rsidR="0006455E" w:rsidRPr="008D351D" w:rsidRDefault="0006455E" w:rsidP="00D40D3C">
            <w:pPr>
              <w:jc w:val="both"/>
              <w:rPr>
                <w:rFonts w:ascii="Times New Roman" w:hAnsi="Times New Roman" w:cs="Times New Roman"/>
                <w:b/>
                <w:i/>
                <w:highlight w:val="white"/>
              </w:rPr>
            </w:pPr>
            <w:r w:rsidRPr="008D351D">
              <w:rPr>
                <w:rFonts w:ascii="Times New Roman" w:hAnsi="Times New Roman" w:cs="Times New Roman"/>
                <w:b/>
                <w:i/>
                <w:highlight w:val="white"/>
              </w:rPr>
              <w:t>Tato připomínka je zásadní.</w:t>
            </w:r>
          </w:p>
        </w:tc>
        <w:tc>
          <w:tcPr>
            <w:tcW w:w="4111" w:type="dxa"/>
            <w:tcBorders>
              <w:left w:val="single" w:sz="4" w:space="0" w:color="auto"/>
              <w:right w:val="single" w:sz="4" w:space="0" w:color="auto"/>
            </w:tcBorders>
            <w:shd w:val="clear" w:color="auto" w:fill="auto"/>
          </w:tcPr>
          <w:p w14:paraId="341A0714" w14:textId="279CEA1E" w:rsidR="0006455E" w:rsidRPr="008D351D" w:rsidRDefault="5BC7944B" w:rsidP="00042BCC">
            <w:pPr>
              <w:jc w:val="both"/>
              <w:rPr>
                <w:rFonts w:ascii="Times New Roman" w:hAnsi="Times New Roman" w:cs="Times New Roman"/>
              </w:rPr>
            </w:pPr>
            <w:r w:rsidRPr="515CA676">
              <w:rPr>
                <w:rFonts w:ascii="Times New Roman" w:hAnsi="Times New Roman" w:cs="Times New Roman"/>
              </w:rPr>
              <w:lastRenderedPageBreak/>
              <w:t>Nemá charakter připomínky k textu vyhlášky</w:t>
            </w:r>
            <w:r w:rsidR="20EEC2E1" w:rsidRPr="515CA676">
              <w:rPr>
                <w:rFonts w:ascii="Times New Roman" w:hAnsi="Times New Roman" w:cs="Times New Roman"/>
              </w:rPr>
              <w:t xml:space="preserve"> nebo odůvodnění</w:t>
            </w:r>
            <w:r w:rsidRPr="515CA676">
              <w:rPr>
                <w:rFonts w:ascii="Times New Roman" w:hAnsi="Times New Roman" w:cs="Times New Roman"/>
              </w:rPr>
              <w:t>.</w:t>
            </w:r>
          </w:p>
        </w:tc>
      </w:tr>
      <w:tr w:rsidR="0006455E" w:rsidRPr="008D351D" w14:paraId="4439BD6F" w14:textId="77777777" w:rsidTr="45595B71">
        <w:trPr>
          <w:trHeight w:val="641"/>
        </w:trPr>
        <w:tc>
          <w:tcPr>
            <w:tcW w:w="2318" w:type="dxa"/>
            <w:vMerge/>
          </w:tcPr>
          <w:p w14:paraId="19F38939" w14:textId="77777777" w:rsidR="0006455E" w:rsidRPr="008D351D" w:rsidRDefault="0006455E" w:rsidP="00D40D3C">
            <w:pPr>
              <w:rPr>
                <w:rFonts w:ascii="Times New Roman" w:hAnsi="Times New Roman" w:cs="Times New Roman"/>
                <w:b/>
                <w:bCs/>
              </w:rPr>
            </w:pPr>
          </w:p>
        </w:tc>
        <w:tc>
          <w:tcPr>
            <w:tcW w:w="659" w:type="dxa"/>
          </w:tcPr>
          <w:p w14:paraId="765C3289" w14:textId="0C5C4375" w:rsidR="0006455E" w:rsidRPr="008D351D" w:rsidRDefault="00453E57" w:rsidP="00D40D3C">
            <w:pPr>
              <w:jc w:val="both"/>
              <w:rPr>
                <w:rFonts w:ascii="Times New Roman" w:hAnsi="Times New Roman" w:cs="Times New Roman"/>
                <w:b/>
                <w:highlight w:val="white"/>
              </w:rPr>
            </w:pPr>
            <w:r>
              <w:rPr>
                <w:rFonts w:ascii="Times New Roman" w:hAnsi="Times New Roman" w:cs="Times New Roman"/>
                <w:b/>
                <w:highlight w:val="white"/>
              </w:rPr>
              <w:t>19</w:t>
            </w:r>
            <w:r w:rsidR="00173A2A">
              <w:rPr>
                <w:rFonts w:ascii="Times New Roman" w:hAnsi="Times New Roman" w:cs="Times New Roman"/>
                <w:b/>
                <w:highlight w:val="white"/>
              </w:rPr>
              <w:t>7</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DB0A859" w14:textId="7CC395F1" w:rsidR="0006455E" w:rsidRPr="008D351D" w:rsidRDefault="0006455E" w:rsidP="00D40D3C">
            <w:pPr>
              <w:jc w:val="both"/>
              <w:rPr>
                <w:rFonts w:ascii="Times New Roman" w:hAnsi="Times New Roman" w:cs="Times New Roman"/>
                <w:b/>
                <w:highlight w:val="white"/>
              </w:rPr>
            </w:pPr>
            <w:r w:rsidRPr="008D351D">
              <w:rPr>
                <w:rFonts w:ascii="Times New Roman" w:hAnsi="Times New Roman" w:cs="Times New Roman"/>
                <w:b/>
                <w:highlight w:val="white"/>
              </w:rPr>
              <w:t>Připomínka č. 2 – § 5 odst. 2</w:t>
            </w:r>
          </w:p>
          <w:p w14:paraId="69B7EA0F" w14:textId="5F5D7AD8" w:rsidR="0006455E" w:rsidRPr="008D351D" w:rsidRDefault="0006455E" w:rsidP="00D40D3C">
            <w:pPr>
              <w:jc w:val="both"/>
              <w:rPr>
                <w:rFonts w:ascii="Times New Roman" w:hAnsi="Times New Roman" w:cs="Times New Roman"/>
                <w:i/>
                <w:highlight w:val="white"/>
                <w:u w:val="single"/>
              </w:rPr>
            </w:pPr>
            <w:r w:rsidRPr="008D351D">
              <w:rPr>
                <w:rFonts w:ascii="Times New Roman" w:hAnsi="Times New Roman" w:cs="Times New Roman"/>
                <w:highlight w:val="white"/>
              </w:rPr>
              <w:t xml:space="preserve">Navrhujeme znění § 5 odst. 2 nahradit tímto: </w:t>
            </w:r>
            <w:r w:rsidRPr="008D351D">
              <w:rPr>
                <w:rFonts w:ascii="Times New Roman" w:hAnsi="Times New Roman" w:cs="Times New Roman"/>
                <w:i/>
                <w:highlight w:val="white"/>
              </w:rPr>
              <w:t xml:space="preserve">Ve výukových prostorech zařízení pro výchovu a vzdělávání a provozovny pro výchovu a vzdělávání </w:t>
            </w:r>
            <w:r w:rsidRPr="008D351D">
              <w:rPr>
                <w:rFonts w:ascii="Times New Roman" w:hAnsi="Times New Roman" w:cs="Times New Roman"/>
                <w:b/>
                <w:i/>
                <w:highlight w:val="white"/>
                <w:u w:val="single"/>
              </w:rPr>
              <w:t>se vhodně umisťuje</w:t>
            </w:r>
            <w:r w:rsidRPr="008D351D">
              <w:rPr>
                <w:rFonts w:ascii="Times New Roman" w:hAnsi="Times New Roman" w:cs="Times New Roman"/>
                <w:i/>
                <w:highlight w:val="white"/>
              </w:rPr>
              <w:t xml:space="preserve"> umyvadlo s přívodem tekoucí pitné </w:t>
            </w:r>
            <w:r w:rsidRPr="008D351D">
              <w:rPr>
                <w:rFonts w:ascii="Times New Roman" w:hAnsi="Times New Roman" w:cs="Times New Roman"/>
                <w:b/>
                <w:i/>
                <w:highlight w:val="white"/>
                <w:u w:val="single"/>
              </w:rPr>
              <w:t>studené</w:t>
            </w:r>
            <w:r w:rsidRPr="008D351D">
              <w:rPr>
                <w:rFonts w:ascii="Times New Roman" w:hAnsi="Times New Roman" w:cs="Times New Roman"/>
                <w:i/>
                <w:highlight w:val="white"/>
              </w:rPr>
              <w:t xml:space="preserve"> vody s napojením na kanalizaci.</w:t>
            </w:r>
          </w:p>
          <w:p w14:paraId="4F9B4087" w14:textId="77777777" w:rsidR="0006455E" w:rsidRPr="008D351D" w:rsidRDefault="0006455E" w:rsidP="00D40D3C">
            <w:pPr>
              <w:jc w:val="both"/>
              <w:rPr>
                <w:rFonts w:ascii="Times New Roman" w:hAnsi="Times New Roman" w:cs="Times New Roman"/>
                <w:i/>
                <w:highlight w:val="white"/>
                <w:u w:val="single"/>
              </w:rPr>
            </w:pPr>
            <w:r w:rsidRPr="008D351D">
              <w:rPr>
                <w:rFonts w:ascii="Times New Roman" w:hAnsi="Times New Roman" w:cs="Times New Roman"/>
                <w:i/>
                <w:highlight w:val="white"/>
                <w:u w:val="single"/>
              </w:rPr>
              <w:t>Odůvodnění:</w:t>
            </w:r>
          </w:p>
          <w:p w14:paraId="12075748" w14:textId="77777777" w:rsidR="0006455E" w:rsidRPr="008D351D" w:rsidRDefault="0006455E" w:rsidP="00D40D3C">
            <w:pPr>
              <w:widowControl w:val="0"/>
              <w:spacing w:before="120"/>
              <w:jc w:val="both"/>
              <w:rPr>
                <w:rFonts w:ascii="Times New Roman" w:hAnsi="Times New Roman" w:cs="Times New Roman"/>
              </w:rPr>
            </w:pPr>
            <w:r w:rsidRPr="008D351D">
              <w:rPr>
                <w:rFonts w:ascii="Times New Roman" w:hAnsi="Times New Roman" w:cs="Times New Roman"/>
              </w:rPr>
              <w:t xml:space="preserve">Přestože při přípravě nové podoby vyhlášky široce zaznívalo, že právě nutnost umístění umyvadla do každého výukového prostoru, bez ohledu na jeho skutečné využití, je jedna z komplikací při rekonstrukcích či přestaveb prostor, které mají nově sloužit pro výuku, a v diskuzích se objevila shoda na úlevě v této povinnosti, v předloženém návrhu je tato povinnost zachována. </w:t>
            </w:r>
          </w:p>
          <w:p w14:paraId="3EAC2FA3" w14:textId="77777777" w:rsidR="0006455E" w:rsidRPr="008D351D" w:rsidRDefault="0006455E" w:rsidP="00D40D3C">
            <w:pPr>
              <w:widowControl w:val="0"/>
              <w:spacing w:before="120"/>
              <w:jc w:val="both"/>
              <w:rPr>
                <w:rFonts w:ascii="Times New Roman" w:hAnsi="Times New Roman" w:cs="Times New Roman"/>
              </w:rPr>
            </w:pPr>
            <w:r w:rsidRPr="008D351D">
              <w:rPr>
                <w:rFonts w:ascii="Times New Roman" w:hAnsi="Times New Roman" w:cs="Times New Roman"/>
              </w:rPr>
              <w:t xml:space="preserve">Umístit umyvadlo do každého výukového prostoru může představovat značnou finanční zátěž pro zřizovatele či provozovatele především v situacích, kdy jsou zřizovány třídy na přechodnou dobu, pouze pro zajištění dostatek míst pro populačně silné ročníky dětí, nebo dočasně, než je postavena či rekonstruována budova úplně nová. Jde o finanční náklad v řádu desetitisíců korun, často je nutné stavebně zasáhnout do velmi starých budov, komplikovaně přivést potrubí a kanalizaci. </w:t>
            </w:r>
          </w:p>
          <w:p w14:paraId="4C2E69EC" w14:textId="652998B2" w:rsidR="0006455E" w:rsidRPr="008D351D" w:rsidRDefault="0006455E" w:rsidP="00D40D3C">
            <w:pPr>
              <w:widowControl w:val="0"/>
              <w:spacing w:before="120"/>
              <w:jc w:val="both"/>
              <w:rPr>
                <w:rFonts w:ascii="Times New Roman" w:hAnsi="Times New Roman" w:cs="Times New Roman"/>
              </w:rPr>
            </w:pPr>
            <w:r w:rsidRPr="008D351D">
              <w:rPr>
                <w:rFonts w:ascii="Times New Roman" w:hAnsi="Times New Roman" w:cs="Times New Roman"/>
              </w:rPr>
              <w:t xml:space="preserve">V současné době se do tříd mnohem méně umísťují tabule na křídy. Odpadá tak nutnost mít k dispozici nepřetržitě v průběhu vyučování tekoucí vodu. Dále si nemyslíme, že pro udržení hygieny a hygienických návyků dětí a žáků je nutné mít v každé třídě umyvadlo. Takový standard nemají děti ani ve své domácnosti. </w:t>
            </w:r>
          </w:p>
          <w:p w14:paraId="2BA2662A" w14:textId="77777777" w:rsidR="0006455E" w:rsidRPr="008D351D" w:rsidRDefault="0006455E" w:rsidP="00D40D3C">
            <w:pPr>
              <w:widowControl w:val="0"/>
              <w:spacing w:before="120"/>
              <w:jc w:val="both"/>
              <w:rPr>
                <w:rFonts w:ascii="Times New Roman" w:hAnsi="Times New Roman" w:cs="Times New Roman"/>
              </w:rPr>
            </w:pPr>
            <w:r w:rsidRPr="008D351D">
              <w:rPr>
                <w:rFonts w:ascii="Times New Roman" w:hAnsi="Times New Roman" w:cs="Times New Roman"/>
              </w:rPr>
              <w:lastRenderedPageBreak/>
              <w:t xml:space="preserve">Pokud se předkladatel domnívá, že neexistence umyvadla ve třídě také omezí přístup dětí a žáků k pitné vodě, kterou by mohli využít právě k pití, lze toto jednoduše vyřešit výdejníky na vodu. Upozorňujeme, že například mnoho menších škol nabízí na prvním stupni žákům využít v průběhu vyučování tzv. pitný režim, kdy je k dispozici nejen pitná voda, ale také další typy neslazených nápojů. Žáci na druhém stupni si pak jistě bez problémů zajistí dostatek pitné vody i na hygienických zařízení.   </w:t>
            </w:r>
          </w:p>
          <w:p w14:paraId="10363486" w14:textId="77777777" w:rsidR="0006455E" w:rsidRPr="008D351D" w:rsidRDefault="0006455E" w:rsidP="00D40D3C">
            <w:pPr>
              <w:widowControl w:val="0"/>
              <w:spacing w:before="120"/>
              <w:jc w:val="both"/>
              <w:rPr>
                <w:rFonts w:ascii="Times New Roman" w:hAnsi="Times New Roman" w:cs="Times New Roman"/>
              </w:rPr>
            </w:pPr>
            <w:r w:rsidRPr="008D351D">
              <w:rPr>
                <w:rFonts w:ascii="Times New Roman" w:hAnsi="Times New Roman" w:cs="Times New Roman"/>
              </w:rPr>
              <w:t xml:space="preserve">Důvodová zpráva ponechání povinnosti zabudování umyvadla do každého výukového prostoru a provozoven pro výchovu a vzdělávání také dostatečně nevysvětluje v kontextu dnešního způsobu výuky a využívání moderních metod učení, které více než psaní na tabuli křídou vyžadují práci s IT technologiemi. </w:t>
            </w:r>
          </w:p>
          <w:p w14:paraId="0A89B54D" w14:textId="77777777" w:rsidR="0006455E" w:rsidRPr="008D351D" w:rsidRDefault="0006455E" w:rsidP="00D40D3C">
            <w:pPr>
              <w:widowControl w:val="0"/>
              <w:spacing w:before="120"/>
              <w:jc w:val="both"/>
              <w:rPr>
                <w:rFonts w:ascii="Times New Roman" w:hAnsi="Times New Roman" w:cs="Times New Roman"/>
              </w:rPr>
            </w:pPr>
            <w:r w:rsidRPr="008D351D">
              <w:rPr>
                <w:rFonts w:ascii="Times New Roman" w:hAnsi="Times New Roman" w:cs="Times New Roman"/>
              </w:rPr>
              <w:t xml:space="preserve">Proto navrhujeme, aby nutnost umístit umyvadlo do výukového prostoru a provozoven pro výchovu a vzdělávání zvážil zřizovatel či provozovatel na základě dalších podmínek a okolností, jako je právě vybavení třídy tabulí na křídy nebo jinými moderními technologiemi, vzdálenost výukového prostoru od jiných hygienických zařízení, dočasnost využívání prostoru jako výukový prostor či provozoven pro výchovu a vzdělávání apod. </w:t>
            </w:r>
          </w:p>
          <w:p w14:paraId="076CB6F2" w14:textId="10386A94" w:rsidR="0006455E" w:rsidRPr="008D351D" w:rsidRDefault="0006455E" w:rsidP="00D40D3C">
            <w:pPr>
              <w:widowControl w:val="0"/>
              <w:spacing w:before="120"/>
              <w:jc w:val="both"/>
              <w:rPr>
                <w:rFonts w:ascii="Times New Roman" w:hAnsi="Times New Roman" w:cs="Times New Roman"/>
              </w:rPr>
            </w:pPr>
            <w:r w:rsidRPr="008D351D">
              <w:rPr>
                <w:rFonts w:ascii="Times New Roman" w:hAnsi="Times New Roman" w:cs="Times New Roman"/>
              </w:rPr>
              <w:t xml:space="preserve">Zároveň požadujeme, aby vyhláška jednoznačně stanovila, že v případě umístění umyvadla do výukového prostoru, postačí umyvadlo napojit pouze na přívod studené pitné vody. </w:t>
            </w:r>
          </w:p>
          <w:p w14:paraId="2EE40788" w14:textId="49392B0D" w:rsidR="0006455E" w:rsidRPr="008D351D" w:rsidRDefault="0006455E" w:rsidP="00D40D3C">
            <w:pPr>
              <w:jc w:val="both"/>
              <w:rPr>
                <w:rFonts w:ascii="Times New Roman" w:hAnsi="Times New Roman" w:cs="Times New Roman"/>
                <w:b/>
                <w:i/>
                <w:highlight w:val="white"/>
              </w:rPr>
            </w:pPr>
            <w:r w:rsidRPr="008D351D">
              <w:rPr>
                <w:rFonts w:ascii="Times New Roman" w:hAnsi="Times New Roman" w:cs="Times New Roman"/>
                <w:b/>
                <w:i/>
                <w:highlight w:val="white"/>
              </w:rPr>
              <w:t>Tato připomínka je zásadní.</w:t>
            </w:r>
          </w:p>
        </w:tc>
        <w:tc>
          <w:tcPr>
            <w:tcW w:w="4111" w:type="dxa"/>
            <w:tcBorders>
              <w:left w:val="single" w:sz="4" w:space="0" w:color="auto"/>
              <w:right w:val="single" w:sz="4" w:space="0" w:color="auto"/>
            </w:tcBorders>
            <w:shd w:val="clear" w:color="auto" w:fill="auto"/>
          </w:tcPr>
          <w:p w14:paraId="298C0236" w14:textId="688B20CC" w:rsidR="0006455E" w:rsidRPr="008D351D" w:rsidRDefault="77D9AFD3" w:rsidP="69B74364">
            <w:pPr>
              <w:rPr>
                <w:rFonts w:ascii="Times New Roman" w:hAnsi="Times New Roman" w:cs="Times New Roman"/>
              </w:rPr>
            </w:pPr>
            <w:r w:rsidRPr="69B74364">
              <w:rPr>
                <w:rFonts w:ascii="Times New Roman" w:hAnsi="Times New Roman" w:cs="Times New Roman"/>
              </w:rPr>
              <w:lastRenderedPageBreak/>
              <w:t>VYSVĚTLENO</w:t>
            </w:r>
          </w:p>
          <w:p w14:paraId="0ACE2C8C" w14:textId="2B31B3D1" w:rsidR="0006455E" w:rsidRPr="008D351D" w:rsidRDefault="00E04124" w:rsidP="00EE4E82">
            <w:pPr>
              <w:jc w:val="both"/>
              <w:rPr>
                <w:rFonts w:ascii="Times New Roman" w:hAnsi="Times New Roman" w:cs="Times New Roman"/>
                <w:highlight w:val="yellow"/>
              </w:rPr>
            </w:pPr>
            <w:r>
              <w:rPr>
                <w:rFonts w:ascii="Times New Roman" w:hAnsi="Times New Roman" w:cs="Times New Roman"/>
              </w:rPr>
              <w:t>Jedná se o s</w:t>
            </w:r>
            <w:r w:rsidR="77D9AFD3" w:rsidRPr="69B74364">
              <w:rPr>
                <w:rFonts w:ascii="Times New Roman" w:hAnsi="Times New Roman" w:cs="Times New Roman"/>
              </w:rPr>
              <w:t>tavební požadavek</w:t>
            </w:r>
            <w:r>
              <w:rPr>
                <w:rFonts w:ascii="Times New Roman" w:hAnsi="Times New Roman" w:cs="Times New Roman"/>
              </w:rPr>
              <w:t xml:space="preserve">, který byl </w:t>
            </w:r>
            <w:r w:rsidR="77D9AFD3" w:rsidRPr="69B74364">
              <w:rPr>
                <w:rFonts w:ascii="Times New Roman" w:hAnsi="Times New Roman" w:cs="Times New Roman"/>
              </w:rPr>
              <w:t>přesunut do vyhlášky MMR o požadavcích na výstavbu.</w:t>
            </w:r>
            <w:r>
              <w:rPr>
                <w:rFonts w:ascii="Times New Roman" w:hAnsi="Times New Roman" w:cs="Times New Roman"/>
              </w:rPr>
              <w:t xml:space="preserve"> V návrhu vyhlášky uveden zdroj tekoucí pitné vody ve společných prostorech a umyvadla v učebnách jako možný doplněk.</w:t>
            </w:r>
          </w:p>
          <w:p w14:paraId="7D01AC3E" w14:textId="649F9271" w:rsidR="0006455E" w:rsidRPr="008D351D" w:rsidRDefault="0006455E" w:rsidP="69B74364">
            <w:pPr>
              <w:rPr>
                <w:rFonts w:ascii="Times New Roman" w:hAnsi="Times New Roman" w:cs="Times New Roman"/>
                <w:highlight w:val="yellow"/>
              </w:rPr>
            </w:pPr>
          </w:p>
        </w:tc>
      </w:tr>
      <w:tr w:rsidR="0006455E" w:rsidRPr="008D351D" w14:paraId="041E20BE" w14:textId="77777777" w:rsidTr="45595B71">
        <w:trPr>
          <w:trHeight w:val="641"/>
        </w:trPr>
        <w:tc>
          <w:tcPr>
            <w:tcW w:w="2318" w:type="dxa"/>
            <w:vMerge/>
          </w:tcPr>
          <w:p w14:paraId="76252F5A" w14:textId="77777777" w:rsidR="0006455E" w:rsidRPr="008D351D" w:rsidRDefault="0006455E" w:rsidP="00D40D3C">
            <w:pPr>
              <w:rPr>
                <w:rFonts w:ascii="Times New Roman" w:hAnsi="Times New Roman" w:cs="Times New Roman"/>
                <w:b/>
                <w:bCs/>
              </w:rPr>
            </w:pPr>
          </w:p>
        </w:tc>
        <w:tc>
          <w:tcPr>
            <w:tcW w:w="659" w:type="dxa"/>
          </w:tcPr>
          <w:p w14:paraId="65607A02" w14:textId="6A453429" w:rsidR="0006455E" w:rsidRPr="008D351D" w:rsidRDefault="00453E57" w:rsidP="00D40D3C">
            <w:pPr>
              <w:jc w:val="both"/>
              <w:rPr>
                <w:rFonts w:ascii="Times New Roman" w:hAnsi="Times New Roman" w:cs="Times New Roman"/>
                <w:b/>
                <w:highlight w:val="white"/>
              </w:rPr>
            </w:pPr>
            <w:r>
              <w:rPr>
                <w:rFonts w:ascii="Times New Roman" w:hAnsi="Times New Roman" w:cs="Times New Roman"/>
                <w:b/>
                <w:highlight w:val="white"/>
              </w:rPr>
              <w:t>19</w:t>
            </w:r>
            <w:r w:rsidR="00173A2A">
              <w:rPr>
                <w:rFonts w:ascii="Times New Roman" w:hAnsi="Times New Roman" w:cs="Times New Roman"/>
                <w:b/>
                <w:highlight w:val="white"/>
              </w:rPr>
              <w:t>8</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991E297" w14:textId="62800C30" w:rsidR="0006455E" w:rsidRPr="008D351D" w:rsidRDefault="0006455E" w:rsidP="00D40D3C">
            <w:pPr>
              <w:jc w:val="both"/>
              <w:rPr>
                <w:rFonts w:ascii="Times New Roman" w:hAnsi="Times New Roman" w:cs="Times New Roman"/>
                <w:b/>
                <w:highlight w:val="white"/>
              </w:rPr>
            </w:pPr>
            <w:r w:rsidRPr="008D351D">
              <w:rPr>
                <w:rFonts w:ascii="Times New Roman" w:hAnsi="Times New Roman" w:cs="Times New Roman"/>
                <w:b/>
                <w:highlight w:val="white"/>
              </w:rPr>
              <w:t>Připomínka č. 3 - Důvodová zpráva, obecná část, bod 4.</w:t>
            </w:r>
          </w:p>
          <w:p w14:paraId="1B655335" w14:textId="77777777" w:rsidR="0006455E" w:rsidRPr="008D351D" w:rsidRDefault="0006455E" w:rsidP="00D40D3C">
            <w:pPr>
              <w:jc w:val="both"/>
              <w:rPr>
                <w:rFonts w:ascii="Times New Roman" w:hAnsi="Times New Roman" w:cs="Times New Roman"/>
                <w:highlight w:val="white"/>
              </w:rPr>
            </w:pPr>
            <w:r w:rsidRPr="008D351D">
              <w:rPr>
                <w:rFonts w:ascii="Times New Roman" w:hAnsi="Times New Roman" w:cs="Times New Roman"/>
                <w:highlight w:val="white"/>
              </w:rPr>
              <w:t xml:space="preserve">V návaznosti na Připomínku č. 2 požadujeme, aby byla důvodová zpráva v této části doplněna </w:t>
            </w:r>
            <w:r w:rsidRPr="00EE4E82">
              <w:rPr>
                <w:rFonts w:ascii="Times New Roman" w:hAnsi="Times New Roman" w:cs="Times New Roman"/>
              </w:rPr>
              <w:t xml:space="preserve">o reálné náklady stavebníka v případě, že bude muset do výukových prostor zařízení pro výchovu a vzdělávání a provozovny </w:t>
            </w:r>
            <w:r w:rsidRPr="00EE4E82">
              <w:rPr>
                <w:rFonts w:ascii="Times New Roman" w:hAnsi="Times New Roman" w:cs="Times New Roman"/>
              </w:rPr>
              <w:lastRenderedPageBreak/>
              <w:t xml:space="preserve">pro výchovu a vzdělávání vždy zabudovat umyvadlo s </w:t>
            </w:r>
            <w:r w:rsidRPr="008D351D">
              <w:rPr>
                <w:rFonts w:ascii="Times New Roman" w:hAnsi="Times New Roman" w:cs="Times New Roman"/>
                <w:highlight w:val="white"/>
              </w:rPr>
              <w:t>přívodem tekoucí pitné vody s napojením na kanalizaci.</w:t>
            </w:r>
          </w:p>
          <w:p w14:paraId="5EE5464F" w14:textId="1EF440C4" w:rsidR="0006455E" w:rsidRPr="008D351D" w:rsidRDefault="0006455E" w:rsidP="00D40D3C">
            <w:pPr>
              <w:jc w:val="both"/>
              <w:rPr>
                <w:rFonts w:ascii="Times New Roman" w:hAnsi="Times New Roman" w:cs="Times New Roman"/>
                <w:i/>
                <w:highlight w:val="white"/>
                <w:u w:val="single"/>
              </w:rPr>
            </w:pPr>
            <w:r w:rsidRPr="008D351D">
              <w:rPr>
                <w:rFonts w:ascii="Times New Roman" w:hAnsi="Times New Roman" w:cs="Times New Roman"/>
                <w:i/>
                <w:highlight w:val="white"/>
                <w:u w:val="single"/>
              </w:rPr>
              <w:t xml:space="preserve"> Odůvodnění:</w:t>
            </w:r>
          </w:p>
          <w:p w14:paraId="1F69B49B" w14:textId="4AA350C6" w:rsidR="0006455E" w:rsidRPr="008D351D" w:rsidRDefault="0006455E" w:rsidP="00D40D3C">
            <w:pPr>
              <w:jc w:val="both"/>
              <w:rPr>
                <w:rFonts w:ascii="Times New Roman" w:hAnsi="Times New Roman" w:cs="Times New Roman"/>
                <w:highlight w:val="white"/>
              </w:rPr>
            </w:pPr>
            <w:r w:rsidRPr="008D351D">
              <w:rPr>
                <w:rFonts w:ascii="Times New Roman" w:hAnsi="Times New Roman" w:cs="Times New Roman"/>
                <w:highlight w:val="white"/>
              </w:rPr>
              <w:t xml:space="preserve">Důvodová zpráva v části 4. předpokládá, že navrhovaná úprava povede ke snížení finančních nákladů s rekonstrukcí stávajících a výstavbou nových vyhláškou definovaných staveb, což má mít pozitivní dopad na veřejné rozpočty. </w:t>
            </w:r>
          </w:p>
          <w:p w14:paraId="50504F43" w14:textId="765E93BE" w:rsidR="0006455E" w:rsidRPr="008D351D" w:rsidRDefault="0006455E" w:rsidP="00D40D3C">
            <w:pPr>
              <w:jc w:val="both"/>
              <w:rPr>
                <w:rFonts w:ascii="Times New Roman" w:hAnsi="Times New Roman" w:cs="Times New Roman"/>
                <w:highlight w:val="white"/>
              </w:rPr>
            </w:pPr>
            <w:r w:rsidRPr="008D351D">
              <w:rPr>
                <w:rFonts w:ascii="Times New Roman" w:hAnsi="Times New Roman" w:cs="Times New Roman"/>
                <w:highlight w:val="white"/>
              </w:rPr>
              <w:t xml:space="preserve">Důvodová zpráva ale vůbec nezohledňuje i méně příznivou variantu, kdy musí stavebník umístit do každého výukového prostoru umyvadlo. </w:t>
            </w:r>
          </w:p>
          <w:p w14:paraId="250D5552" w14:textId="2556DBBB" w:rsidR="0006455E" w:rsidRPr="008D351D" w:rsidRDefault="0006455E" w:rsidP="00D40D3C">
            <w:pPr>
              <w:jc w:val="both"/>
              <w:rPr>
                <w:rFonts w:ascii="Times New Roman" w:hAnsi="Times New Roman" w:cs="Times New Roman"/>
                <w:highlight w:val="white"/>
              </w:rPr>
            </w:pPr>
            <w:r w:rsidRPr="008D351D">
              <w:rPr>
                <w:rFonts w:ascii="Times New Roman" w:hAnsi="Times New Roman" w:cs="Times New Roman"/>
                <w:highlight w:val="white"/>
              </w:rPr>
              <w:t xml:space="preserve">Náklad zabudování umyvadla, přivedení pitné vody a kanalizace, se může v případě dočasných prostor pro zřízení třídy (než školou projdou populačně silné ročníky) pohybovat v řádu desetitisíců. Mnohdy to představuje takový finanční náklad a nutnost stavebního zásahu do budovy staré mnoho desetiletí, že si zřizovatel takovou rekonstrukci raději rozmyslí. </w:t>
            </w:r>
          </w:p>
          <w:p w14:paraId="0B967C58" w14:textId="402BD2BA" w:rsidR="0006455E" w:rsidRPr="008D351D" w:rsidRDefault="0006455E" w:rsidP="00D40D3C">
            <w:pPr>
              <w:jc w:val="both"/>
              <w:rPr>
                <w:rFonts w:ascii="Times New Roman" w:hAnsi="Times New Roman" w:cs="Times New Roman"/>
                <w:b/>
              </w:rPr>
            </w:pPr>
            <w:r w:rsidRPr="008D351D">
              <w:rPr>
                <w:rFonts w:ascii="Times New Roman" w:hAnsi="Times New Roman" w:cs="Times New Roman"/>
                <w:highlight w:val="white"/>
              </w:rPr>
              <w:t xml:space="preserve">Požadujeme, aby byla důvodová zpráva doplněna o tuto negativní variantu. </w:t>
            </w:r>
          </w:p>
        </w:tc>
        <w:tc>
          <w:tcPr>
            <w:tcW w:w="4111" w:type="dxa"/>
            <w:tcBorders>
              <w:left w:val="single" w:sz="4" w:space="0" w:color="auto"/>
              <w:right w:val="single" w:sz="4" w:space="0" w:color="auto"/>
            </w:tcBorders>
            <w:shd w:val="clear" w:color="auto" w:fill="auto"/>
          </w:tcPr>
          <w:p w14:paraId="5EE6359D" w14:textId="69F08433" w:rsidR="0006455E" w:rsidRPr="008D351D" w:rsidRDefault="2A359A5F" w:rsidP="69B74364">
            <w:pPr>
              <w:rPr>
                <w:rFonts w:ascii="Times New Roman" w:hAnsi="Times New Roman" w:cs="Times New Roman"/>
                <w:highlight w:val="yellow"/>
              </w:rPr>
            </w:pPr>
            <w:r w:rsidRPr="69B74364">
              <w:rPr>
                <w:rFonts w:ascii="Times New Roman" w:hAnsi="Times New Roman" w:cs="Times New Roman"/>
              </w:rPr>
              <w:lastRenderedPageBreak/>
              <w:t>VYSVĚTLENO</w:t>
            </w:r>
          </w:p>
          <w:p w14:paraId="272CFE22" w14:textId="5681979A" w:rsidR="0006455E" w:rsidRPr="008D351D" w:rsidRDefault="2A359A5F" w:rsidP="00EE4E82">
            <w:pPr>
              <w:jc w:val="both"/>
              <w:rPr>
                <w:rFonts w:ascii="Times New Roman" w:hAnsi="Times New Roman" w:cs="Times New Roman"/>
                <w:highlight w:val="yellow"/>
              </w:rPr>
            </w:pPr>
            <w:r w:rsidRPr="69B74364">
              <w:rPr>
                <w:rFonts w:ascii="Times New Roman" w:hAnsi="Times New Roman" w:cs="Times New Roman"/>
              </w:rPr>
              <w:t>Stavební požadavek na umyvadla byl přesunut do vyhlášky MMR o požadavcích na výstavbu.</w:t>
            </w:r>
          </w:p>
        </w:tc>
      </w:tr>
      <w:tr w:rsidR="0006455E" w:rsidRPr="008D351D" w14:paraId="41949348" w14:textId="77777777" w:rsidTr="45595B71">
        <w:trPr>
          <w:trHeight w:val="641"/>
        </w:trPr>
        <w:tc>
          <w:tcPr>
            <w:tcW w:w="2318" w:type="dxa"/>
            <w:vMerge/>
          </w:tcPr>
          <w:p w14:paraId="12DAC9F4" w14:textId="77777777" w:rsidR="0006455E" w:rsidRPr="008D351D" w:rsidRDefault="0006455E" w:rsidP="00D40D3C">
            <w:pPr>
              <w:rPr>
                <w:rFonts w:ascii="Times New Roman" w:hAnsi="Times New Roman" w:cs="Times New Roman"/>
                <w:b/>
                <w:bCs/>
              </w:rPr>
            </w:pPr>
          </w:p>
        </w:tc>
        <w:tc>
          <w:tcPr>
            <w:tcW w:w="659" w:type="dxa"/>
          </w:tcPr>
          <w:p w14:paraId="5B0882E9" w14:textId="18C1BDD9" w:rsidR="0006455E" w:rsidRPr="008D351D" w:rsidRDefault="00453E57" w:rsidP="00D40D3C">
            <w:pPr>
              <w:jc w:val="both"/>
              <w:rPr>
                <w:rFonts w:ascii="Times New Roman" w:hAnsi="Times New Roman" w:cs="Times New Roman"/>
                <w:b/>
                <w:highlight w:val="white"/>
              </w:rPr>
            </w:pPr>
            <w:r>
              <w:rPr>
                <w:rFonts w:ascii="Times New Roman" w:hAnsi="Times New Roman" w:cs="Times New Roman"/>
                <w:b/>
                <w:highlight w:val="white"/>
              </w:rPr>
              <w:t>19</w:t>
            </w:r>
            <w:r w:rsidR="00173A2A">
              <w:rPr>
                <w:rFonts w:ascii="Times New Roman" w:hAnsi="Times New Roman" w:cs="Times New Roman"/>
                <w:b/>
                <w:highlight w:val="white"/>
              </w:rPr>
              <w:t>9</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3580F2A" w14:textId="4DCA0AAE" w:rsidR="0006455E" w:rsidRPr="008D351D" w:rsidRDefault="0006455E" w:rsidP="00D40D3C">
            <w:pPr>
              <w:jc w:val="both"/>
              <w:rPr>
                <w:rFonts w:ascii="Times New Roman" w:hAnsi="Times New Roman" w:cs="Times New Roman"/>
                <w:b/>
                <w:highlight w:val="white"/>
              </w:rPr>
            </w:pPr>
            <w:r w:rsidRPr="008D351D">
              <w:rPr>
                <w:rFonts w:ascii="Times New Roman" w:hAnsi="Times New Roman" w:cs="Times New Roman"/>
                <w:b/>
                <w:highlight w:val="white"/>
              </w:rPr>
              <w:t>Připomínka č. 4 –  § 20 odst. 1 a navazující příloha č. 4, Tabulka č 1.</w:t>
            </w:r>
          </w:p>
          <w:p w14:paraId="5BF9316B" w14:textId="0DB3529F" w:rsidR="0006455E" w:rsidRPr="008D351D" w:rsidRDefault="0006455E" w:rsidP="00D40D3C">
            <w:pPr>
              <w:jc w:val="both"/>
              <w:rPr>
                <w:rFonts w:ascii="Times New Roman" w:hAnsi="Times New Roman" w:cs="Times New Roman"/>
                <w:highlight w:val="white"/>
              </w:rPr>
            </w:pPr>
            <w:r w:rsidRPr="008D351D">
              <w:rPr>
                <w:rFonts w:ascii="Times New Roman" w:hAnsi="Times New Roman" w:cs="Times New Roman"/>
                <w:highlight w:val="white"/>
              </w:rPr>
              <w:t xml:space="preserve">Z návrhu není jasné, zda se bude nově zavedené kritérium sledování kvality vzduchu ve vnitřních pobytových prostorech vztahovat po přijetí tohoto návrhu vyhlášky pouze na nové prostory zařízení definovaných v § 1 nové vyhlášky, včetně rekonstrukcí stávajících budov, nebo i na stávající prostory těchto zařízení. Navrhujeme tento paragraf a navazující Přílohu č. 4 doplnit odkazem na odpovídající legislativu, která stanovuje způsob měření koncentrace oxidu uhličitého a také jeho přípustnou úroveň. Pokud se má tato povinnost vztahovat i na stávající prostory, pak </w:t>
            </w:r>
            <w:r w:rsidRPr="008D351D">
              <w:rPr>
                <w:rFonts w:ascii="Times New Roman" w:hAnsi="Times New Roman" w:cs="Times New Roman"/>
                <w:highlight w:val="white"/>
              </w:rPr>
              <w:lastRenderedPageBreak/>
              <w:t xml:space="preserve">toto přímo doplnit do tohoto ustanovení a zároveň doplnit přechodná ustanovení o výjimku (odloženou účinnost) pro stávající zařízení. </w:t>
            </w:r>
          </w:p>
          <w:p w14:paraId="01E9B6D5" w14:textId="77777777" w:rsidR="0006455E" w:rsidRPr="008D351D" w:rsidRDefault="0006455E" w:rsidP="00D40D3C">
            <w:pPr>
              <w:jc w:val="both"/>
              <w:rPr>
                <w:rFonts w:ascii="Times New Roman" w:hAnsi="Times New Roman" w:cs="Times New Roman"/>
                <w:i/>
                <w:highlight w:val="white"/>
                <w:u w:val="single"/>
              </w:rPr>
            </w:pPr>
            <w:r w:rsidRPr="008D351D">
              <w:rPr>
                <w:rFonts w:ascii="Times New Roman" w:hAnsi="Times New Roman" w:cs="Times New Roman"/>
                <w:i/>
                <w:highlight w:val="white"/>
                <w:u w:val="single"/>
              </w:rPr>
              <w:t xml:space="preserve">Odůvodnění: </w:t>
            </w:r>
          </w:p>
          <w:p w14:paraId="6FF42C63" w14:textId="382A5247" w:rsidR="0006455E" w:rsidRPr="008D351D" w:rsidRDefault="0006455E" w:rsidP="00D40D3C">
            <w:pPr>
              <w:jc w:val="both"/>
              <w:rPr>
                <w:rFonts w:ascii="Times New Roman" w:hAnsi="Times New Roman" w:cs="Times New Roman"/>
                <w:highlight w:val="white"/>
              </w:rPr>
            </w:pPr>
            <w:r w:rsidRPr="008D351D">
              <w:rPr>
                <w:rFonts w:ascii="Times New Roman" w:hAnsi="Times New Roman" w:cs="Times New Roman"/>
                <w:highlight w:val="white"/>
              </w:rPr>
              <w:t xml:space="preserve">Podle důvodové zprávy bude nově zavedeno kritérium sledování kvality vzduchu ve vnitřních prostorech, a to sledováním koncentrace oxidu uhličitého jako ukazatele kvality vzduchu v pobytové místnosti, což má být upraveno v rámci novelizace jiného prováděcího právního předpisu zákona o ochraně veřejného zdraví. Dále je uvedeno, že u nových staveb bude řešeno prostřednictvím vyhlášky Ministerstva pro místní rozvoj o technických požadavcích na stavby stanovením kubatory (vzduchové kostky) pobytové místnosti. </w:t>
            </w:r>
          </w:p>
          <w:p w14:paraId="10B44096" w14:textId="29506EB1" w:rsidR="0006455E" w:rsidRPr="008D351D" w:rsidRDefault="0006455E" w:rsidP="00D40D3C">
            <w:pPr>
              <w:jc w:val="both"/>
              <w:rPr>
                <w:rFonts w:ascii="Times New Roman" w:hAnsi="Times New Roman" w:cs="Times New Roman"/>
                <w:highlight w:val="white"/>
              </w:rPr>
            </w:pPr>
            <w:r w:rsidRPr="008D351D">
              <w:rPr>
                <w:rFonts w:ascii="Times New Roman" w:hAnsi="Times New Roman" w:cs="Times New Roman"/>
                <w:highlight w:val="white"/>
              </w:rPr>
              <w:t>Z návrhu předkládané vyhlášky ale není vůbec zřejmé, o jaký jiný prováděcí právní předpis má jít, protože v textu chybí jakýkoliv odkaz na příslušný předpis. Navíc jmenovaná vyhláška o technických požadavcích na stavby pozbývá účinnosti k 31. 12. 2023 a pokud je připomínkovému místu známo, v tuto chvíli je připravována úplně nová vyhláška.</w:t>
            </w:r>
          </w:p>
          <w:p w14:paraId="1EC1480A" w14:textId="03F00084" w:rsidR="0006455E" w:rsidRPr="008D351D" w:rsidRDefault="0006455E" w:rsidP="00D40D3C">
            <w:pPr>
              <w:jc w:val="both"/>
              <w:rPr>
                <w:rFonts w:ascii="Times New Roman" w:hAnsi="Times New Roman" w:cs="Times New Roman"/>
                <w:highlight w:val="white"/>
              </w:rPr>
            </w:pPr>
            <w:r w:rsidRPr="008D351D">
              <w:rPr>
                <w:rFonts w:ascii="Times New Roman" w:hAnsi="Times New Roman" w:cs="Times New Roman"/>
                <w:highlight w:val="white"/>
              </w:rPr>
              <w:t xml:space="preserve">Zároveň není z textu vůbec zřejmé, na jaké stavby se bude vztahovat nově uložená povinnost sledování kvality vzduchu. Zda půjde pouze o stavby nové, včetně rekonstrukcí stávajících budov, části přístaveb či vestaveb, nebo půjde i o stávající prostory. </w:t>
            </w:r>
          </w:p>
          <w:p w14:paraId="5313EE13" w14:textId="59F415AA" w:rsidR="0006455E" w:rsidRPr="008D351D" w:rsidRDefault="0006455E" w:rsidP="00D40D3C">
            <w:pPr>
              <w:jc w:val="both"/>
              <w:rPr>
                <w:rFonts w:ascii="Times New Roman" w:hAnsi="Times New Roman" w:cs="Times New Roman"/>
                <w:highlight w:val="white"/>
              </w:rPr>
            </w:pPr>
            <w:r w:rsidRPr="008D351D">
              <w:rPr>
                <w:rFonts w:ascii="Times New Roman" w:hAnsi="Times New Roman" w:cs="Times New Roman"/>
                <w:highlight w:val="white"/>
              </w:rPr>
              <w:t>Podle mediálních vyjádření zástupců předkladatele má být pro stávající zařízení vydána také nová vyhláška, to ale opět není z návrhu zřejmé. Navrhujeme tedy doplnit předložené znění odkazem na související právní předpis a zároveň přechodným ustanovením umožnit stávajícím zařízením připravit se na nově uloženou povinnost, nebo jim zatím udělit dočasnou výjimku do doby, než bude související legislativa vydána.</w:t>
            </w:r>
          </w:p>
          <w:p w14:paraId="6E826091" w14:textId="59A16280" w:rsidR="0006455E" w:rsidRPr="008D351D" w:rsidRDefault="0006455E" w:rsidP="00D40D3C">
            <w:pPr>
              <w:jc w:val="both"/>
              <w:rPr>
                <w:rFonts w:ascii="Times New Roman" w:hAnsi="Times New Roman" w:cs="Times New Roman"/>
                <w:b/>
                <w:i/>
                <w:highlight w:val="white"/>
              </w:rPr>
            </w:pPr>
            <w:r w:rsidRPr="008D351D">
              <w:rPr>
                <w:rFonts w:ascii="Times New Roman" w:hAnsi="Times New Roman" w:cs="Times New Roman"/>
                <w:b/>
                <w:i/>
                <w:highlight w:val="white"/>
              </w:rPr>
              <w:t>Tato připomínka je zásadní.</w:t>
            </w:r>
          </w:p>
        </w:tc>
        <w:tc>
          <w:tcPr>
            <w:tcW w:w="4111" w:type="dxa"/>
            <w:tcBorders>
              <w:left w:val="single" w:sz="4" w:space="0" w:color="auto"/>
              <w:right w:val="single" w:sz="4" w:space="0" w:color="auto"/>
            </w:tcBorders>
            <w:shd w:val="clear" w:color="auto" w:fill="auto"/>
          </w:tcPr>
          <w:p w14:paraId="19D7F7AF" w14:textId="69F08433" w:rsidR="0006455E" w:rsidRPr="008D351D" w:rsidRDefault="784FA8DB" w:rsidP="69B74364">
            <w:pPr>
              <w:rPr>
                <w:rFonts w:ascii="Times New Roman" w:hAnsi="Times New Roman" w:cs="Times New Roman"/>
              </w:rPr>
            </w:pPr>
            <w:r w:rsidRPr="69B74364">
              <w:rPr>
                <w:rFonts w:ascii="Times New Roman" w:hAnsi="Times New Roman" w:cs="Times New Roman"/>
              </w:rPr>
              <w:lastRenderedPageBreak/>
              <w:t>VYSVĚTLENO</w:t>
            </w:r>
          </w:p>
          <w:p w14:paraId="6F93CCAB" w14:textId="2CCC2C06" w:rsidR="0006455E" w:rsidRPr="008D351D" w:rsidRDefault="00CC113F" w:rsidP="00EE4E82">
            <w:pPr>
              <w:jc w:val="both"/>
              <w:rPr>
                <w:rFonts w:ascii="Times New Roman" w:hAnsi="Times New Roman" w:cs="Times New Roman"/>
              </w:rPr>
            </w:pPr>
            <w:r>
              <w:rPr>
                <w:rFonts w:ascii="Times New Roman" w:hAnsi="Times New Roman" w:cs="Times New Roman"/>
              </w:rPr>
              <w:t>Kvalita</w:t>
            </w:r>
            <w:r w:rsidR="00001209">
              <w:rPr>
                <w:rFonts w:ascii="Times New Roman" w:hAnsi="Times New Roman" w:cs="Times New Roman"/>
              </w:rPr>
              <w:t xml:space="preserve"> </w:t>
            </w:r>
            <w:r>
              <w:rPr>
                <w:rFonts w:ascii="Times New Roman" w:hAnsi="Times New Roman" w:cs="Times New Roman"/>
              </w:rPr>
              <w:t xml:space="preserve">vzduchu v pobytových prostorech je ve vyhlášce řešena standardním způsobem jako doposud ve vyhlášce č. 410/2005 Sb.; další požadavky na kvalitu vzduchu ve vnitřních pobytových prostorech upraví vyhláška, která nahradí vyhlášku č. </w:t>
            </w:r>
            <w:r w:rsidR="668FF76C" w:rsidRPr="515CA676">
              <w:rPr>
                <w:rFonts w:ascii="Times New Roman" w:hAnsi="Times New Roman" w:cs="Times New Roman"/>
              </w:rPr>
              <w:t>6</w:t>
            </w:r>
            <w:r w:rsidR="784FA8DB" w:rsidRPr="515CA676">
              <w:rPr>
                <w:rFonts w:ascii="Times New Roman" w:hAnsi="Times New Roman" w:cs="Times New Roman"/>
              </w:rPr>
              <w:t>/2003 Sb.</w:t>
            </w:r>
            <w:r>
              <w:rPr>
                <w:rFonts w:ascii="Times New Roman" w:hAnsi="Times New Roman" w:cs="Times New Roman"/>
              </w:rPr>
              <w:t>;</w:t>
            </w:r>
            <w:r w:rsidR="784FA8DB" w:rsidRPr="515CA676">
              <w:rPr>
                <w:rFonts w:ascii="Times New Roman" w:hAnsi="Times New Roman" w:cs="Times New Roman"/>
              </w:rPr>
              <w:t xml:space="preserve"> </w:t>
            </w:r>
            <w:r w:rsidRPr="003C0497">
              <w:rPr>
                <w:rFonts w:ascii="Times New Roman" w:hAnsi="Times New Roman" w:cs="Times New Roman"/>
              </w:rPr>
              <w:t xml:space="preserve">měření oxidu uhličitého nebude uloženo, předpokládá se u </w:t>
            </w:r>
            <w:r w:rsidRPr="003C0497">
              <w:rPr>
                <w:rFonts w:ascii="Times New Roman" w:hAnsi="Times New Roman" w:cs="Times New Roman"/>
              </w:rPr>
              <w:lastRenderedPageBreak/>
              <w:t>objektů, u kterých tato potřeba vyplývá z technologického řešení stavby.</w:t>
            </w:r>
            <w:r>
              <w:rPr>
                <w:rFonts w:ascii="Times New Roman" w:hAnsi="Times New Roman" w:cs="Times New Roman"/>
              </w:rPr>
              <w:t xml:space="preserve"> </w:t>
            </w:r>
          </w:p>
          <w:p w14:paraId="1ABF8D18" w14:textId="58C0B3EE" w:rsidR="0006455E" w:rsidRPr="008D351D" w:rsidRDefault="0006455E" w:rsidP="69B74364">
            <w:pPr>
              <w:rPr>
                <w:rFonts w:ascii="Times New Roman" w:hAnsi="Times New Roman" w:cs="Times New Roman"/>
                <w:highlight w:val="yellow"/>
              </w:rPr>
            </w:pPr>
          </w:p>
        </w:tc>
      </w:tr>
      <w:tr w:rsidR="0006455E" w:rsidRPr="008D351D" w14:paraId="2AEFE404" w14:textId="77777777" w:rsidTr="45595B71">
        <w:trPr>
          <w:trHeight w:val="303"/>
        </w:trPr>
        <w:tc>
          <w:tcPr>
            <w:tcW w:w="2318" w:type="dxa"/>
            <w:vMerge w:val="restart"/>
            <w:tcBorders>
              <w:left w:val="single" w:sz="4" w:space="0" w:color="auto"/>
              <w:right w:val="single" w:sz="4" w:space="0" w:color="auto"/>
            </w:tcBorders>
            <w:shd w:val="clear" w:color="auto" w:fill="auto"/>
          </w:tcPr>
          <w:p w14:paraId="160B084A" w14:textId="77777777" w:rsidR="0006455E" w:rsidRPr="008D351D" w:rsidRDefault="0006455E" w:rsidP="00D40D3C">
            <w:pPr>
              <w:jc w:val="both"/>
              <w:rPr>
                <w:rFonts w:ascii="Times New Roman" w:hAnsi="Times New Roman" w:cs="Times New Roman"/>
                <w:b/>
                <w:bCs/>
              </w:rPr>
            </w:pPr>
            <w:r w:rsidRPr="008D351D">
              <w:rPr>
                <w:rFonts w:ascii="Times New Roman" w:hAnsi="Times New Roman" w:cs="Times New Roman"/>
                <w:b/>
                <w:bCs/>
              </w:rPr>
              <w:lastRenderedPageBreak/>
              <w:t>Ministerstvo životního prostředí</w:t>
            </w:r>
          </w:p>
          <w:p w14:paraId="44100E0D" w14:textId="01565372" w:rsidR="0006455E" w:rsidRPr="008D351D" w:rsidRDefault="0006455E" w:rsidP="00D40D3C">
            <w:pPr>
              <w:rPr>
                <w:rFonts w:ascii="Times New Roman" w:hAnsi="Times New Roman" w:cs="Times New Roman"/>
              </w:rPr>
            </w:pPr>
            <w:r w:rsidRPr="008D351D">
              <w:rPr>
                <w:rFonts w:ascii="Times New Roman" w:hAnsi="Times New Roman" w:cs="Times New Roman"/>
              </w:rPr>
              <w:t>(JUDr. Pavla Bejčková, Ph.D., pavla.bejckova@mzp.cz, tel.: 267 122 161)</w:t>
            </w:r>
          </w:p>
        </w:tc>
        <w:tc>
          <w:tcPr>
            <w:tcW w:w="659" w:type="dxa"/>
            <w:tcBorders>
              <w:left w:val="single" w:sz="4" w:space="0" w:color="auto"/>
              <w:right w:val="single" w:sz="4" w:space="0" w:color="auto"/>
            </w:tcBorders>
          </w:tcPr>
          <w:p w14:paraId="5239E967" w14:textId="70DF3D4B" w:rsidR="0006455E" w:rsidRPr="00453E57" w:rsidRDefault="00173A2A" w:rsidP="00D40D3C">
            <w:pPr>
              <w:spacing w:after="200" w:line="276" w:lineRule="auto"/>
              <w:rPr>
                <w:rFonts w:ascii="Times New Roman" w:hAnsi="Times New Roman" w:cs="Times New Roman"/>
                <w:b/>
              </w:rPr>
            </w:pPr>
            <w:r>
              <w:rPr>
                <w:rFonts w:ascii="Times New Roman" w:hAnsi="Times New Roman" w:cs="Times New Roman"/>
                <w:b/>
              </w:rPr>
              <w:t>200</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7599FDA" w14:textId="3A866E15" w:rsidR="0006455E" w:rsidRPr="008D351D" w:rsidRDefault="0006455E" w:rsidP="00D40D3C">
            <w:pPr>
              <w:pStyle w:val="Odstavecseseznamem"/>
              <w:numPr>
                <w:ilvl w:val="0"/>
                <w:numId w:val="29"/>
              </w:numPr>
              <w:spacing w:after="200" w:line="276" w:lineRule="auto"/>
              <w:rPr>
                <w:rFonts w:ascii="Times New Roman" w:hAnsi="Times New Roman" w:cs="Times New Roman"/>
                <w:b/>
              </w:rPr>
            </w:pPr>
            <w:r w:rsidRPr="008D351D">
              <w:rPr>
                <w:rFonts w:ascii="Times New Roman" w:hAnsi="Times New Roman" w:cs="Times New Roman"/>
                <w:b/>
              </w:rPr>
              <w:t>K § 1 odst. 1;</w:t>
            </w:r>
          </w:p>
          <w:p w14:paraId="44566050" w14:textId="77777777" w:rsidR="0006455E" w:rsidRPr="008D351D" w:rsidRDefault="0006455E" w:rsidP="00D40D3C">
            <w:pPr>
              <w:pStyle w:val="Odstavecseseznamem"/>
              <w:widowControl w:val="0"/>
              <w:autoSpaceDE w:val="0"/>
              <w:autoSpaceDN w:val="0"/>
              <w:adjustRightInd w:val="0"/>
              <w:ind w:left="360"/>
              <w:jc w:val="both"/>
              <w:rPr>
                <w:rFonts w:ascii="Times New Roman" w:hAnsi="Times New Roman" w:cs="Times New Roman"/>
              </w:rPr>
            </w:pPr>
            <w:r w:rsidRPr="008D351D">
              <w:rPr>
                <w:rFonts w:ascii="Times New Roman" w:hAnsi="Times New Roman" w:cs="Times New Roman"/>
              </w:rPr>
              <w:t>doporučujeme vymezit pojem „</w:t>
            </w:r>
            <w:r w:rsidRPr="008D351D">
              <w:rPr>
                <w:rFonts w:ascii="Times New Roman" w:hAnsi="Times New Roman" w:cs="Times New Roman"/>
                <w:i/>
              </w:rPr>
              <w:t>zařízení pro výchovu a vzdělávání</w:t>
            </w:r>
            <w:r w:rsidRPr="008D351D">
              <w:rPr>
                <w:rFonts w:ascii="Times New Roman" w:hAnsi="Times New Roman" w:cs="Times New Roman"/>
              </w:rPr>
              <w:t>“ spolu s ostatními základními pojmy v § 2.</w:t>
            </w:r>
          </w:p>
          <w:p w14:paraId="40B9A91D" w14:textId="77777777" w:rsidR="0006455E" w:rsidRPr="008D351D" w:rsidRDefault="0006455E" w:rsidP="00D40D3C">
            <w:pPr>
              <w:pStyle w:val="Odstavecseseznamem"/>
              <w:widowControl w:val="0"/>
              <w:autoSpaceDE w:val="0"/>
              <w:autoSpaceDN w:val="0"/>
              <w:adjustRightInd w:val="0"/>
              <w:ind w:left="360"/>
              <w:jc w:val="both"/>
              <w:rPr>
                <w:rFonts w:ascii="Times New Roman" w:hAnsi="Times New Roman" w:cs="Times New Roman"/>
              </w:rPr>
            </w:pPr>
            <w:r w:rsidRPr="008D351D">
              <w:rPr>
                <w:rFonts w:ascii="Times New Roman" w:hAnsi="Times New Roman" w:cs="Times New Roman"/>
                <w:b/>
                <w:u w:val="single"/>
              </w:rPr>
              <w:t>Odůvodnění</w:t>
            </w:r>
            <w:r w:rsidRPr="008D351D">
              <w:rPr>
                <w:rFonts w:ascii="Times New Roman" w:hAnsi="Times New Roman" w:cs="Times New Roman"/>
              </w:rPr>
              <w:t>:</w:t>
            </w:r>
          </w:p>
          <w:p w14:paraId="36F7E124" w14:textId="4651E258" w:rsidR="0006455E" w:rsidRPr="008D351D" w:rsidRDefault="0006455E" w:rsidP="00D40D3C">
            <w:pPr>
              <w:pStyle w:val="Odstavecseseznamem"/>
              <w:widowControl w:val="0"/>
              <w:autoSpaceDE w:val="0"/>
              <w:autoSpaceDN w:val="0"/>
              <w:adjustRightInd w:val="0"/>
              <w:ind w:left="360"/>
              <w:jc w:val="both"/>
              <w:rPr>
                <w:rFonts w:ascii="Times New Roman" w:hAnsi="Times New Roman" w:cs="Times New Roman"/>
              </w:rPr>
            </w:pPr>
            <w:r w:rsidRPr="008D351D">
              <w:rPr>
                <w:rFonts w:ascii="Times New Roman" w:hAnsi="Times New Roman" w:cs="Times New Roman"/>
              </w:rPr>
              <w:t xml:space="preserve">Z legislativně-technického hlediska je vhodnější uvést definice základních pojmů na jednom místě, tj. v § 2. </w:t>
            </w:r>
          </w:p>
        </w:tc>
        <w:tc>
          <w:tcPr>
            <w:tcW w:w="4111" w:type="dxa"/>
            <w:tcBorders>
              <w:left w:val="single" w:sz="4" w:space="0" w:color="auto"/>
              <w:right w:val="single" w:sz="4" w:space="0" w:color="auto"/>
            </w:tcBorders>
            <w:shd w:val="clear" w:color="auto" w:fill="auto"/>
          </w:tcPr>
          <w:p w14:paraId="4B4C94CE" w14:textId="77777777" w:rsidR="0006455E" w:rsidRDefault="00E1133F" w:rsidP="00D40D3C">
            <w:pPr>
              <w:rPr>
                <w:rFonts w:ascii="Times New Roman" w:hAnsi="Times New Roman" w:cs="Times New Roman"/>
                <w:bCs/>
              </w:rPr>
            </w:pPr>
            <w:r w:rsidRPr="00BE77D7">
              <w:rPr>
                <w:rFonts w:ascii="Times New Roman" w:hAnsi="Times New Roman" w:cs="Times New Roman"/>
                <w:bCs/>
              </w:rPr>
              <w:t>AKCEPTOVÁNO</w:t>
            </w:r>
          </w:p>
          <w:p w14:paraId="5E84E271" w14:textId="10BAFCE4" w:rsidR="001D370A" w:rsidRPr="008D351D" w:rsidRDefault="001D370A" w:rsidP="00D40D3C">
            <w:pPr>
              <w:rPr>
                <w:rFonts w:ascii="Times New Roman" w:hAnsi="Times New Roman" w:cs="Times New Roman"/>
                <w:bCs/>
                <w:highlight w:val="yellow"/>
              </w:rPr>
            </w:pPr>
            <w:r>
              <w:rPr>
                <w:rFonts w:ascii="Times New Roman" w:hAnsi="Times New Roman" w:cs="Times New Roman"/>
                <w:bCs/>
              </w:rPr>
              <w:t>Text upraven</w:t>
            </w:r>
            <w:r w:rsidR="007A45D0">
              <w:rPr>
                <w:rFonts w:ascii="Times New Roman" w:hAnsi="Times New Roman" w:cs="Times New Roman"/>
                <w:bCs/>
              </w:rPr>
              <w:t>.</w:t>
            </w:r>
          </w:p>
        </w:tc>
      </w:tr>
      <w:tr w:rsidR="0006455E" w:rsidRPr="008D351D" w14:paraId="53B704C1" w14:textId="77777777" w:rsidTr="45595B71">
        <w:trPr>
          <w:trHeight w:val="303"/>
        </w:trPr>
        <w:tc>
          <w:tcPr>
            <w:tcW w:w="2318" w:type="dxa"/>
            <w:vMerge/>
          </w:tcPr>
          <w:p w14:paraId="171F167F" w14:textId="77777777" w:rsidR="0006455E" w:rsidRPr="008D351D" w:rsidRDefault="0006455E" w:rsidP="00D40D3C">
            <w:pPr>
              <w:jc w:val="both"/>
              <w:rPr>
                <w:rFonts w:ascii="Times New Roman" w:hAnsi="Times New Roman" w:cs="Times New Roman"/>
                <w:b/>
                <w:bCs/>
              </w:rPr>
            </w:pPr>
          </w:p>
        </w:tc>
        <w:tc>
          <w:tcPr>
            <w:tcW w:w="659" w:type="dxa"/>
          </w:tcPr>
          <w:p w14:paraId="13418B43" w14:textId="5A13B511" w:rsidR="0006455E" w:rsidRPr="00453E57" w:rsidRDefault="00173A2A" w:rsidP="00D40D3C">
            <w:pPr>
              <w:spacing w:after="200" w:line="276" w:lineRule="auto"/>
              <w:rPr>
                <w:rFonts w:ascii="Times New Roman" w:hAnsi="Times New Roman" w:cs="Times New Roman"/>
                <w:b/>
              </w:rPr>
            </w:pPr>
            <w:r>
              <w:rPr>
                <w:rFonts w:ascii="Times New Roman" w:hAnsi="Times New Roman" w:cs="Times New Roman"/>
                <w:b/>
              </w:rPr>
              <w:t>201</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2E6445B" w14:textId="17FE564D" w:rsidR="0006455E" w:rsidRPr="008D351D" w:rsidRDefault="0006455E" w:rsidP="00D40D3C">
            <w:pPr>
              <w:pStyle w:val="Odstavecseseznamem"/>
              <w:numPr>
                <w:ilvl w:val="0"/>
                <w:numId w:val="29"/>
              </w:numPr>
              <w:spacing w:after="200" w:line="276" w:lineRule="auto"/>
              <w:rPr>
                <w:rFonts w:ascii="Times New Roman" w:hAnsi="Times New Roman" w:cs="Times New Roman"/>
                <w:b/>
              </w:rPr>
            </w:pPr>
            <w:r w:rsidRPr="008D351D">
              <w:rPr>
                <w:rFonts w:ascii="Times New Roman" w:hAnsi="Times New Roman" w:cs="Times New Roman"/>
                <w:b/>
              </w:rPr>
              <w:t>K § 4 odst. 1;</w:t>
            </w:r>
          </w:p>
          <w:p w14:paraId="1EAEBBF0" w14:textId="7139900A" w:rsidR="0006455E" w:rsidRPr="008D351D" w:rsidRDefault="0006455E" w:rsidP="00D40D3C">
            <w:pPr>
              <w:pStyle w:val="Odstavecseseznamem"/>
              <w:widowControl w:val="0"/>
              <w:autoSpaceDE w:val="0"/>
              <w:autoSpaceDN w:val="0"/>
              <w:adjustRightInd w:val="0"/>
              <w:ind w:left="360"/>
              <w:jc w:val="both"/>
              <w:rPr>
                <w:rFonts w:ascii="Times New Roman" w:hAnsi="Times New Roman" w:cs="Times New Roman"/>
              </w:rPr>
            </w:pPr>
            <w:r w:rsidRPr="008D351D">
              <w:rPr>
                <w:rFonts w:ascii="Times New Roman" w:hAnsi="Times New Roman" w:cs="Times New Roman"/>
              </w:rPr>
              <w:t>slovo „</w:t>
            </w:r>
            <w:r w:rsidRPr="008D351D">
              <w:rPr>
                <w:rFonts w:ascii="Times New Roman" w:hAnsi="Times New Roman" w:cs="Times New Roman"/>
                <w:i/>
              </w:rPr>
              <w:t>používané</w:t>
            </w:r>
            <w:r w:rsidRPr="008D351D">
              <w:rPr>
                <w:rFonts w:ascii="Times New Roman" w:hAnsi="Times New Roman" w:cs="Times New Roman"/>
              </w:rPr>
              <w:t>“ doporučujeme nahradit gramaticky správným „</w:t>
            </w:r>
            <w:r w:rsidRPr="008D351D">
              <w:rPr>
                <w:rFonts w:ascii="Times New Roman" w:hAnsi="Times New Roman" w:cs="Times New Roman"/>
                <w:i/>
              </w:rPr>
              <w:t>používaná</w:t>
            </w:r>
            <w:r w:rsidRPr="008D351D">
              <w:rPr>
                <w:rFonts w:ascii="Times New Roman" w:hAnsi="Times New Roman" w:cs="Times New Roman"/>
              </w:rPr>
              <w:t>“.</w:t>
            </w:r>
          </w:p>
        </w:tc>
        <w:tc>
          <w:tcPr>
            <w:tcW w:w="4111" w:type="dxa"/>
            <w:tcBorders>
              <w:left w:val="single" w:sz="4" w:space="0" w:color="auto"/>
              <w:right w:val="single" w:sz="4" w:space="0" w:color="auto"/>
            </w:tcBorders>
            <w:shd w:val="clear" w:color="auto" w:fill="auto"/>
          </w:tcPr>
          <w:p w14:paraId="44290157" w14:textId="77777777" w:rsidR="0006455E" w:rsidRDefault="00E1133F" w:rsidP="00D40D3C">
            <w:pPr>
              <w:rPr>
                <w:rFonts w:ascii="Times New Roman" w:hAnsi="Times New Roman" w:cs="Times New Roman"/>
                <w:bCs/>
              </w:rPr>
            </w:pPr>
            <w:r w:rsidRPr="00BE77D7">
              <w:rPr>
                <w:rFonts w:ascii="Times New Roman" w:hAnsi="Times New Roman" w:cs="Times New Roman"/>
                <w:bCs/>
              </w:rPr>
              <w:t>AKCEPTOVÁNO</w:t>
            </w:r>
          </w:p>
          <w:p w14:paraId="306CA9B3" w14:textId="008F56C8" w:rsidR="001D370A" w:rsidRPr="008D351D" w:rsidRDefault="001D370A" w:rsidP="00D40D3C">
            <w:pPr>
              <w:rPr>
                <w:rFonts w:ascii="Times New Roman" w:hAnsi="Times New Roman" w:cs="Times New Roman"/>
                <w:bCs/>
                <w:highlight w:val="yellow"/>
              </w:rPr>
            </w:pPr>
            <w:r w:rsidRPr="005D2242">
              <w:rPr>
                <w:rFonts w:ascii="Times New Roman" w:hAnsi="Times New Roman" w:cs="Times New Roman"/>
                <w:bCs/>
              </w:rPr>
              <w:t>Opraveno</w:t>
            </w:r>
            <w:r w:rsidR="007A45D0" w:rsidRPr="005D2242">
              <w:rPr>
                <w:rFonts w:ascii="Times New Roman" w:hAnsi="Times New Roman" w:cs="Times New Roman"/>
                <w:bCs/>
              </w:rPr>
              <w:t>.</w:t>
            </w:r>
          </w:p>
        </w:tc>
      </w:tr>
      <w:tr w:rsidR="0006455E" w:rsidRPr="008D351D" w14:paraId="13C6FD5F" w14:textId="77777777" w:rsidTr="45595B71">
        <w:trPr>
          <w:trHeight w:val="303"/>
        </w:trPr>
        <w:tc>
          <w:tcPr>
            <w:tcW w:w="2318" w:type="dxa"/>
            <w:vMerge/>
          </w:tcPr>
          <w:p w14:paraId="2F3E39F4" w14:textId="77777777" w:rsidR="0006455E" w:rsidRPr="008D351D" w:rsidRDefault="0006455E" w:rsidP="00D40D3C">
            <w:pPr>
              <w:jc w:val="both"/>
              <w:rPr>
                <w:rFonts w:ascii="Times New Roman" w:hAnsi="Times New Roman" w:cs="Times New Roman"/>
                <w:b/>
                <w:bCs/>
              </w:rPr>
            </w:pPr>
          </w:p>
        </w:tc>
        <w:tc>
          <w:tcPr>
            <w:tcW w:w="659" w:type="dxa"/>
          </w:tcPr>
          <w:p w14:paraId="17E6DF72" w14:textId="751FFB87" w:rsidR="0006455E" w:rsidRPr="00453E57" w:rsidRDefault="00173A2A" w:rsidP="00D40D3C">
            <w:pPr>
              <w:spacing w:after="200" w:line="276" w:lineRule="auto"/>
              <w:rPr>
                <w:rFonts w:ascii="Times New Roman" w:hAnsi="Times New Roman" w:cs="Times New Roman"/>
                <w:b/>
              </w:rPr>
            </w:pPr>
            <w:r>
              <w:rPr>
                <w:rFonts w:ascii="Times New Roman" w:hAnsi="Times New Roman" w:cs="Times New Roman"/>
                <w:b/>
              </w:rPr>
              <w:t>202</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84834C4" w14:textId="3A9597A1" w:rsidR="0006455E" w:rsidRPr="008D351D" w:rsidRDefault="0006455E" w:rsidP="00D40D3C">
            <w:pPr>
              <w:pStyle w:val="Odstavecseseznamem"/>
              <w:numPr>
                <w:ilvl w:val="0"/>
                <w:numId w:val="29"/>
              </w:numPr>
              <w:spacing w:after="200" w:line="276" w:lineRule="auto"/>
              <w:rPr>
                <w:rFonts w:ascii="Times New Roman" w:hAnsi="Times New Roman" w:cs="Times New Roman"/>
                <w:b/>
              </w:rPr>
            </w:pPr>
            <w:r w:rsidRPr="008D351D">
              <w:rPr>
                <w:rFonts w:ascii="Times New Roman" w:hAnsi="Times New Roman" w:cs="Times New Roman"/>
                <w:b/>
              </w:rPr>
              <w:t>K § 4 odst. 3;</w:t>
            </w:r>
          </w:p>
          <w:p w14:paraId="651D3B50" w14:textId="77777777" w:rsidR="0006455E" w:rsidRPr="008D351D" w:rsidRDefault="0006455E" w:rsidP="00D40D3C">
            <w:pPr>
              <w:pStyle w:val="Odstavecseseznamem"/>
              <w:widowControl w:val="0"/>
              <w:autoSpaceDE w:val="0"/>
              <w:autoSpaceDN w:val="0"/>
              <w:adjustRightInd w:val="0"/>
              <w:ind w:left="360"/>
              <w:jc w:val="both"/>
              <w:rPr>
                <w:rFonts w:ascii="Times New Roman" w:hAnsi="Times New Roman" w:cs="Times New Roman"/>
              </w:rPr>
            </w:pPr>
            <w:r w:rsidRPr="008D351D">
              <w:rPr>
                <w:rFonts w:ascii="Times New Roman" w:hAnsi="Times New Roman" w:cs="Times New Roman"/>
              </w:rPr>
              <w:t>doporučujeme větu „</w:t>
            </w:r>
            <w:r w:rsidRPr="008D351D">
              <w:rPr>
                <w:rFonts w:ascii="Times New Roman" w:hAnsi="Times New Roman" w:cs="Times New Roman"/>
                <w:i/>
              </w:rPr>
              <w:t>V učebnách musí být vytvořeny relaxační koutky umístěné mimo prostor lavic.</w:t>
            </w:r>
            <w:r w:rsidRPr="008D351D">
              <w:rPr>
                <w:rFonts w:ascii="Times New Roman" w:hAnsi="Times New Roman" w:cs="Times New Roman"/>
              </w:rPr>
              <w:t>“ uvést v samostatném odstavci.</w:t>
            </w:r>
          </w:p>
          <w:p w14:paraId="2D794C6C" w14:textId="77777777" w:rsidR="0006455E" w:rsidRPr="008D351D" w:rsidRDefault="0006455E" w:rsidP="00D40D3C">
            <w:pPr>
              <w:pStyle w:val="Odstavecseseznamem"/>
              <w:widowControl w:val="0"/>
              <w:autoSpaceDE w:val="0"/>
              <w:autoSpaceDN w:val="0"/>
              <w:adjustRightInd w:val="0"/>
              <w:ind w:left="360"/>
              <w:jc w:val="both"/>
              <w:rPr>
                <w:rFonts w:ascii="Times New Roman" w:hAnsi="Times New Roman" w:cs="Times New Roman"/>
              </w:rPr>
            </w:pPr>
            <w:r w:rsidRPr="008D351D">
              <w:rPr>
                <w:rFonts w:ascii="Times New Roman" w:hAnsi="Times New Roman" w:cs="Times New Roman"/>
                <w:b/>
                <w:u w:val="single"/>
              </w:rPr>
              <w:t>Odůvodnění</w:t>
            </w:r>
            <w:r w:rsidRPr="008D351D">
              <w:rPr>
                <w:rFonts w:ascii="Times New Roman" w:hAnsi="Times New Roman" w:cs="Times New Roman"/>
              </w:rPr>
              <w:t>:</w:t>
            </w:r>
          </w:p>
          <w:p w14:paraId="01421751" w14:textId="550C3D8A" w:rsidR="0006455E" w:rsidRPr="008D351D" w:rsidRDefault="0006455E" w:rsidP="00D40D3C">
            <w:pPr>
              <w:pStyle w:val="Odstavecseseznamem"/>
              <w:widowControl w:val="0"/>
              <w:autoSpaceDE w:val="0"/>
              <w:autoSpaceDN w:val="0"/>
              <w:adjustRightInd w:val="0"/>
              <w:ind w:left="360"/>
              <w:jc w:val="both"/>
              <w:rPr>
                <w:rFonts w:ascii="Times New Roman" w:hAnsi="Times New Roman" w:cs="Times New Roman"/>
              </w:rPr>
            </w:pPr>
            <w:r w:rsidRPr="008D351D">
              <w:rPr>
                <w:rFonts w:ascii="Times New Roman" w:hAnsi="Times New Roman" w:cs="Times New Roman"/>
              </w:rPr>
              <w:t>Není jasné, zda se požadavek na vytvoření relaxačních koutků vztahuje na pouze na učebny pro žáky se zdravotním postižením podle § 4 odst. 3 nebo na všechny učebny podle § 4 odst. 2 návrhu. Větu je proto třeba vhodně upravit nebo uvést v samostatném odstavci (pokud se požadavek týká všech učeben podle § 4 odst. 3).</w:t>
            </w:r>
          </w:p>
        </w:tc>
        <w:tc>
          <w:tcPr>
            <w:tcW w:w="4111" w:type="dxa"/>
            <w:tcBorders>
              <w:left w:val="single" w:sz="4" w:space="0" w:color="auto"/>
              <w:right w:val="single" w:sz="4" w:space="0" w:color="auto"/>
            </w:tcBorders>
            <w:shd w:val="clear" w:color="auto" w:fill="auto"/>
          </w:tcPr>
          <w:p w14:paraId="60EE3713" w14:textId="2DDC64DB" w:rsidR="0006455E" w:rsidRPr="008D351D" w:rsidRDefault="433D88B3" w:rsidP="69B74364">
            <w:pPr>
              <w:rPr>
                <w:rFonts w:ascii="Times New Roman" w:hAnsi="Times New Roman" w:cs="Times New Roman"/>
                <w:highlight w:val="yellow"/>
              </w:rPr>
            </w:pPr>
            <w:r w:rsidRPr="69B74364">
              <w:rPr>
                <w:rFonts w:ascii="Times New Roman" w:hAnsi="Times New Roman" w:cs="Times New Roman"/>
              </w:rPr>
              <w:t>AKCEPTOVÁNO JINAK</w:t>
            </w:r>
          </w:p>
          <w:p w14:paraId="5F853173" w14:textId="1F6BFFE9" w:rsidR="0006455E" w:rsidRPr="008D351D" w:rsidRDefault="001D370A" w:rsidP="00BE77D7">
            <w:pPr>
              <w:jc w:val="both"/>
              <w:rPr>
                <w:rFonts w:ascii="Times New Roman" w:hAnsi="Times New Roman" w:cs="Times New Roman"/>
              </w:rPr>
            </w:pPr>
            <w:r>
              <w:rPr>
                <w:rFonts w:ascii="Times New Roman" w:hAnsi="Times New Roman" w:cs="Times New Roman"/>
              </w:rPr>
              <w:t xml:space="preserve">Relaxační kouty v učebnách pro žáky uvedeny jako doposud pouze ve školách se speciálními   vzdělávacími potřebami; u ostatních škol je jejich zřízení na rozhodnutí školy.   </w:t>
            </w:r>
            <w:r w:rsidR="00EF48C0">
              <w:rPr>
                <w:rFonts w:ascii="Times New Roman" w:hAnsi="Times New Roman" w:cs="Times New Roman"/>
              </w:rPr>
              <w:t>Upraveno nově v § 4 odst. 2</w:t>
            </w:r>
            <w:r>
              <w:rPr>
                <w:rFonts w:ascii="Times New Roman" w:hAnsi="Times New Roman" w:cs="Times New Roman"/>
              </w:rPr>
              <w:t xml:space="preserve"> </w:t>
            </w:r>
          </w:p>
        </w:tc>
      </w:tr>
      <w:tr w:rsidR="0006455E" w:rsidRPr="008D351D" w14:paraId="74892971" w14:textId="77777777" w:rsidTr="45595B71">
        <w:trPr>
          <w:trHeight w:val="303"/>
        </w:trPr>
        <w:tc>
          <w:tcPr>
            <w:tcW w:w="2318" w:type="dxa"/>
            <w:vMerge/>
          </w:tcPr>
          <w:p w14:paraId="53F2D65D" w14:textId="77777777" w:rsidR="0006455E" w:rsidRPr="008D351D" w:rsidRDefault="0006455E" w:rsidP="00D40D3C">
            <w:pPr>
              <w:jc w:val="both"/>
              <w:rPr>
                <w:rFonts w:ascii="Times New Roman" w:hAnsi="Times New Roman" w:cs="Times New Roman"/>
                <w:b/>
                <w:bCs/>
              </w:rPr>
            </w:pPr>
          </w:p>
        </w:tc>
        <w:tc>
          <w:tcPr>
            <w:tcW w:w="659" w:type="dxa"/>
          </w:tcPr>
          <w:p w14:paraId="36EED72B" w14:textId="10402963" w:rsidR="0006455E" w:rsidRPr="00453E57" w:rsidRDefault="00173A2A" w:rsidP="00D40D3C">
            <w:pPr>
              <w:widowControl w:val="0"/>
              <w:autoSpaceDE w:val="0"/>
              <w:autoSpaceDN w:val="0"/>
              <w:adjustRightInd w:val="0"/>
              <w:spacing w:after="200" w:line="276" w:lineRule="auto"/>
              <w:jc w:val="both"/>
              <w:rPr>
                <w:rFonts w:ascii="Times New Roman" w:hAnsi="Times New Roman" w:cs="Times New Roman"/>
                <w:b/>
              </w:rPr>
            </w:pPr>
            <w:r>
              <w:rPr>
                <w:rFonts w:ascii="Times New Roman" w:hAnsi="Times New Roman" w:cs="Times New Roman"/>
                <w:b/>
              </w:rPr>
              <w:t>203</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34256B6" w14:textId="25D3519E" w:rsidR="0006455E" w:rsidRPr="008D351D" w:rsidRDefault="0006455E" w:rsidP="00D40D3C">
            <w:pPr>
              <w:pStyle w:val="Odstavecseseznamem"/>
              <w:widowControl w:val="0"/>
              <w:numPr>
                <w:ilvl w:val="0"/>
                <w:numId w:val="29"/>
              </w:numPr>
              <w:autoSpaceDE w:val="0"/>
              <w:autoSpaceDN w:val="0"/>
              <w:adjustRightInd w:val="0"/>
              <w:spacing w:after="200" w:line="276" w:lineRule="auto"/>
              <w:jc w:val="both"/>
              <w:rPr>
                <w:rFonts w:ascii="Times New Roman" w:hAnsi="Times New Roman" w:cs="Times New Roman"/>
              </w:rPr>
            </w:pPr>
            <w:r w:rsidRPr="008D351D">
              <w:rPr>
                <w:rFonts w:ascii="Times New Roman" w:hAnsi="Times New Roman" w:cs="Times New Roman"/>
                <w:b/>
              </w:rPr>
              <w:t>K § 10</w:t>
            </w:r>
            <w:r w:rsidRPr="008D351D">
              <w:rPr>
                <w:rFonts w:ascii="Times New Roman" w:hAnsi="Times New Roman" w:cs="Times New Roman"/>
              </w:rPr>
              <w:t>;</w:t>
            </w:r>
          </w:p>
          <w:p w14:paraId="23052A42" w14:textId="77777777" w:rsidR="0006455E" w:rsidRPr="008D351D" w:rsidRDefault="0006455E" w:rsidP="00D40D3C">
            <w:pPr>
              <w:pStyle w:val="Odstavecseseznamem"/>
              <w:widowControl w:val="0"/>
              <w:autoSpaceDE w:val="0"/>
              <w:autoSpaceDN w:val="0"/>
              <w:adjustRightInd w:val="0"/>
              <w:ind w:left="360"/>
              <w:jc w:val="both"/>
              <w:rPr>
                <w:rFonts w:ascii="Times New Roman" w:hAnsi="Times New Roman" w:cs="Times New Roman"/>
              </w:rPr>
            </w:pPr>
            <w:r w:rsidRPr="008D351D">
              <w:rPr>
                <w:rFonts w:ascii="Times New Roman" w:hAnsi="Times New Roman" w:cs="Times New Roman"/>
              </w:rPr>
              <w:t>doporučujeme odstranit označení odstavce 1.</w:t>
            </w:r>
          </w:p>
          <w:p w14:paraId="1832EAEA" w14:textId="77777777" w:rsidR="0006455E" w:rsidRPr="008D351D" w:rsidRDefault="0006455E" w:rsidP="00D40D3C">
            <w:pPr>
              <w:pStyle w:val="Odstavecseseznamem"/>
              <w:widowControl w:val="0"/>
              <w:autoSpaceDE w:val="0"/>
              <w:autoSpaceDN w:val="0"/>
              <w:adjustRightInd w:val="0"/>
              <w:ind w:left="360"/>
              <w:jc w:val="both"/>
              <w:rPr>
                <w:rFonts w:ascii="Times New Roman" w:hAnsi="Times New Roman" w:cs="Times New Roman"/>
              </w:rPr>
            </w:pPr>
            <w:r w:rsidRPr="008D351D">
              <w:rPr>
                <w:rFonts w:ascii="Times New Roman" w:hAnsi="Times New Roman" w:cs="Times New Roman"/>
                <w:b/>
                <w:u w:val="single"/>
              </w:rPr>
              <w:t>Odůvodnění</w:t>
            </w:r>
            <w:r w:rsidRPr="008D351D">
              <w:rPr>
                <w:rFonts w:ascii="Times New Roman" w:hAnsi="Times New Roman" w:cs="Times New Roman"/>
              </w:rPr>
              <w:t>:</w:t>
            </w:r>
          </w:p>
          <w:p w14:paraId="2616981C" w14:textId="5C10E4D9" w:rsidR="0006455E" w:rsidRPr="008D351D" w:rsidRDefault="0006455E" w:rsidP="00D40D3C">
            <w:pPr>
              <w:pStyle w:val="Odstavecseseznamem"/>
              <w:widowControl w:val="0"/>
              <w:autoSpaceDE w:val="0"/>
              <w:autoSpaceDN w:val="0"/>
              <w:adjustRightInd w:val="0"/>
              <w:ind w:left="360"/>
              <w:jc w:val="both"/>
              <w:rPr>
                <w:rFonts w:ascii="Times New Roman" w:hAnsi="Times New Roman" w:cs="Times New Roman"/>
              </w:rPr>
            </w:pPr>
            <w:r w:rsidRPr="008D351D">
              <w:rPr>
                <w:rFonts w:ascii="Times New Roman" w:hAnsi="Times New Roman" w:cs="Times New Roman"/>
              </w:rPr>
              <w:t>Vzhledem k tomu, že ustanovení § 10 není dále členěno na odstavce, doporučujeme odstranit označení odstavce 1.</w:t>
            </w:r>
          </w:p>
        </w:tc>
        <w:tc>
          <w:tcPr>
            <w:tcW w:w="4111" w:type="dxa"/>
            <w:tcBorders>
              <w:left w:val="single" w:sz="4" w:space="0" w:color="auto"/>
              <w:right w:val="single" w:sz="4" w:space="0" w:color="auto"/>
            </w:tcBorders>
            <w:shd w:val="clear" w:color="auto" w:fill="auto"/>
          </w:tcPr>
          <w:p w14:paraId="376F7673" w14:textId="77777777" w:rsidR="0006455E" w:rsidRDefault="00F27FA5" w:rsidP="00D40D3C">
            <w:pPr>
              <w:rPr>
                <w:rFonts w:ascii="Times New Roman" w:hAnsi="Times New Roman" w:cs="Times New Roman"/>
                <w:bCs/>
              </w:rPr>
            </w:pPr>
            <w:r w:rsidRPr="00A65DC3">
              <w:rPr>
                <w:rFonts w:ascii="Times New Roman" w:hAnsi="Times New Roman" w:cs="Times New Roman"/>
                <w:bCs/>
              </w:rPr>
              <w:t>AKCEPTOVÁNO</w:t>
            </w:r>
          </w:p>
          <w:p w14:paraId="4BD63A58" w14:textId="7D65AF82" w:rsidR="00A971E8" w:rsidRPr="008D351D" w:rsidRDefault="00A971E8" w:rsidP="00D40D3C">
            <w:pPr>
              <w:rPr>
                <w:rFonts w:ascii="Times New Roman" w:hAnsi="Times New Roman" w:cs="Times New Roman"/>
                <w:bCs/>
                <w:highlight w:val="yellow"/>
              </w:rPr>
            </w:pPr>
            <w:r w:rsidRPr="00A971E8">
              <w:rPr>
                <w:rFonts w:ascii="Times New Roman" w:hAnsi="Times New Roman" w:cs="Times New Roman"/>
                <w:bCs/>
              </w:rPr>
              <w:t>Upraveno</w:t>
            </w:r>
            <w:r w:rsidR="005D2242">
              <w:rPr>
                <w:rFonts w:ascii="Times New Roman" w:hAnsi="Times New Roman" w:cs="Times New Roman"/>
                <w:bCs/>
              </w:rPr>
              <w:t>.</w:t>
            </w:r>
          </w:p>
        </w:tc>
      </w:tr>
      <w:tr w:rsidR="0006455E" w:rsidRPr="008D351D" w14:paraId="6E2D68D9" w14:textId="77777777" w:rsidTr="45595B71">
        <w:trPr>
          <w:trHeight w:val="303"/>
        </w:trPr>
        <w:tc>
          <w:tcPr>
            <w:tcW w:w="2318" w:type="dxa"/>
            <w:vMerge/>
          </w:tcPr>
          <w:p w14:paraId="4D07CE55" w14:textId="77777777" w:rsidR="0006455E" w:rsidRPr="008D351D" w:rsidRDefault="0006455E" w:rsidP="00D40D3C">
            <w:pPr>
              <w:jc w:val="both"/>
              <w:rPr>
                <w:rFonts w:ascii="Times New Roman" w:hAnsi="Times New Roman" w:cs="Times New Roman"/>
                <w:b/>
                <w:bCs/>
              </w:rPr>
            </w:pPr>
          </w:p>
        </w:tc>
        <w:tc>
          <w:tcPr>
            <w:tcW w:w="659" w:type="dxa"/>
          </w:tcPr>
          <w:p w14:paraId="7007D453" w14:textId="41815D94" w:rsidR="0006455E" w:rsidRPr="00453E57" w:rsidRDefault="00453E57" w:rsidP="00D40D3C">
            <w:pPr>
              <w:widowControl w:val="0"/>
              <w:autoSpaceDE w:val="0"/>
              <w:autoSpaceDN w:val="0"/>
              <w:adjustRightInd w:val="0"/>
              <w:spacing w:after="200" w:line="276" w:lineRule="auto"/>
              <w:jc w:val="both"/>
              <w:rPr>
                <w:rFonts w:ascii="Times New Roman" w:hAnsi="Times New Roman" w:cs="Times New Roman"/>
                <w:b/>
              </w:rPr>
            </w:pPr>
            <w:r w:rsidRPr="00453E57">
              <w:rPr>
                <w:rFonts w:ascii="Times New Roman" w:hAnsi="Times New Roman" w:cs="Times New Roman"/>
                <w:b/>
              </w:rPr>
              <w:t>20</w:t>
            </w:r>
            <w:r w:rsidR="00173A2A">
              <w:rPr>
                <w:rFonts w:ascii="Times New Roman" w:hAnsi="Times New Roman" w:cs="Times New Roman"/>
                <w:b/>
              </w:rPr>
              <w:t>4</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D2E74EB" w14:textId="42451A1E" w:rsidR="0006455E" w:rsidRPr="008D351D" w:rsidRDefault="0006455E" w:rsidP="00D40D3C">
            <w:pPr>
              <w:pStyle w:val="Odstavecseseznamem"/>
              <w:widowControl w:val="0"/>
              <w:numPr>
                <w:ilvl w:val="0"/>
                <w:numId w:val="29"/>
              </w:numPr>
              <w:autoSpaceDE w:val="0"/>
              <w:autoSpaceDN w:val="0"/>
              <w:adjustRightInd w:val="0"/>
              <w:spacing w:after="200" w:line="276" w:lineRule="auto"/>
              <w:jc w:val="both"/>
              <w:rPr>
                <w:rFonts w:ascii="Times New Roman" w:hAnsi="Times New Roman" w:cs="Times New Roman"/>
              </w:rPr>
            </w:pPr>
            <w:r w:rsidRPr="008D351D">
              <w:rPr>
                <w:rFonts w:ascii="Times New Roman" w:hAnsi="Times New Roman" w:cs="Times New Roman"/>
                <w:b/>
              </w:rPr>
              <w:t>K § 12 odst. 2</w:t>
            </w:r>
            <w:r w:rsidRPr="008D351D">
              <w:rPr>
                <w:rFonts w:ascii="Times New Roman" w:hAnsi="Times New Roman" w:cs="Times New Roman"/>
              </w:rPr>
              <w:t>;</w:t>
            </w:r>
          </w:p>
          <w:p w14:paraId="7A485307" w14:textId="77777777" w:rsidR="0006455E" w:rsidRPr="008D351D" w:rsidRDefault="0006455E" w:rsidP="00D40D3C">
            <w:pPr>
              <w:pStyle w:val="Odstavecseseznamem"/>
              <w:widowControl w:val="0"/>
              <w:autoSpaceDE w:val="0"/>
              <w:autoSpaceDN w:val="0"/>
              <w:adjustRightInd w:val="0"/>
              <w:ind w:left="360"/>
              <w:jc w:val="both"/>
              <w:rPr>
                <w:rFonts w:ascii="Times New Roman" w:hAnsi="Times New Roman" w:cs="Times New Roman"/>
              </w:rPr>
            </w:pPr>
            <w:r w:rsidRPr="008D351D">
              <w:rPr>
                <w:rFonts w:ascii="Times New Roman" w:hAnsi="Times New Roman" w:cs="Times New Roman"/>
              </w:rPr>
              <w:t>doporučujeme ověřit správnost odkazu na § 10 odst. 1.</w:t>
            </w:r>
          </w:p>
          <w:p w14:paraId="43A636E4" w14:textId="77777777" w:rsidR="0006455E" w:rsidRPr="008D351D" w:rsidRDefault="0006455E" w:rsidP="00D40D3C">
            <w:pPr>
              <w:pStyle w:val="Odstavecseseznamem"/>
              <w:widowControl w:val="0"/>
              <w:autoSpaceDE w:val="0"/>
              <w:autoSpaceDN w:val="0"/>
              <w:adjustRightInd w:val="0"/>
              <w:ind w:left="360"/>
              <w:jc w:val="both"/>
              <w:rPr>
                <w:rFonts w:ascii="Times New Roman" w:hAnsi="Times New Roman" w:cs="Times New Roman"/>
              </w:rPr>
            </w:pPr>
            <w:r w:rsidRPr="008D351D">
              <w:rPr>
                <w:rFonts w:ascii="Times New Roman" w:hAnsi="Times New Roman" w:cs="Times New Roman"/>
                <w:b/>
                <w:u w:val="single"/>
              </w:rPr>
              <w:t>Odůvodnění</w:t>
            </w:r>
            <w:r w:rsidRPr="008D351D">
              <w:rPr>
                <w:rFonts w:ascii="Times New Roman" w:hAnsi="Times New Roman" w:cs="Times New Roman"/>
              </w:rPr>
              <w:t>:</w:t>
            </w:r>
          </w:p>
          <w:p w14:paraId="3F837D81" w14:textId="5A94B2B3" w:rsidR="0006455E" w:rsidRPr="008D351D" w:rsidRDefault="0006455E" w:rsidP="00D40D3C">
            <w:pPr>
              <w:jc w:val="both"/>
              <w:rPr>
                <w:rFonts w:ascii="Times New Roman" w:hAnsi="Times New Roman" w:cs="Times New Roman"/>
                <w:b/>
                <w:highlight w:val="white"/>
              </w:rPr>
            </w:pPr>
            <w:r w:rsidRPr="008D351D">
              <w:rPr>
                <w:rFonts w:ascii="Times New Roman" w:hAnsi="Times New Roman" w:cs="Times New Roman"/>
              </w:rPr>
              <w:t xml:space="preserve">V § 12 odst. 2 upravujícího požadavky na rodinné a výchovné skupiny zařízení pro ústavní a ochrannou výchovu, které jsou umístěny </w:t>
            </w:r>
            <w:r w:rsidRPr="008D351D">
              <w:rPr>
                <w:rFonts w:ascii="Times New Roman" w:hAnsi="Times New Roman" w:cs="Times New Roman"/>
              </w:rPr>
              <w:br/>
            </w:r>
            <w:r w:rsidRPr="008D351D">
              <w:rPr>
                <w:rFonts w:ascii="Times New Roman" w:hAnsi="Times New Roman" w:cs="Times New Roman"/>
              </w:rPr>
              <w:lastRenderedPageBreak/>
              <w:t>v samostatných bytových jednotkách, je zřejmě chybně odkazováno na § 10, který upravuje požadavky na školu v přírodě.</w:t>
            </w:r>
          </w:p>
        </w:tc>
        <w:tc>
          <w:tcPr>
            <w:tcW w:w="4111" w:type="dxa"/>
            <w:tcBorders>
              <w:left w:val="single" w:sz="4" w:space="0" w:color="auto"/>
              <w:right w:val="single" w:sz="4" w:space="0" w:color="auto"/>
            </w:tcBorders>
            <w:shd w:val="clear" w:color="auto" w:fill="auto"/>
          </w:tcPr>
          <w:p w14:paraId="00CE5DFF" w14:textId="77777777" w:rsidR="0006455E" w:rsidRPr="00A65DC3" w:rsidRDefault="00F27FA5" w:rsidP="00D40D3C">
            <w:pPr>
              <w:rPr>
                <w:rFonts w:ascii="Times New Roman" w:hAnsi="Times New Roman" w:cs="Times New Roman"/>
                <w:bCs/>
              </w:rPr>
            </w:pPr>
            <w:r w:rsidRPr="00A65DC3">
              <w:rPr>
                <w:rFonts w:ascii="Times New Roman" w:hAnsi="Times New Roman" w:cs="Times New Roman"/>
                <w:bCs/>
              </w:rPr>
              <w:lastRenderedPageBreak/>
              <w:t>AKCEPTOVÁNO</w:t>
            </w:r>
          </w:p>
          <w:p w14:paraId="3272838C" w14:textId="094F2DA9" w:rsidR="00F27FA5" w:rsidRPr="008D351D" w:rsidRDefault="00F27FA5" w:rsidP="00D40D3C">
            <w:pPr>
              <w:rPr>
                <w:rFonts w:ascii="Times New Roman" w:hAnsi="Times New Roman" w:cs="Times New Roman"/>
                <w:bCs/>
                <w:highlight w:val="yellow"/>
              </w:rPr>
            </w:pPr>
            <w:r w:rsidRPr="00A65DC3">
              <w:rPr>
                <w:rFonts w:ascii="Times New Roman" w:hAnsi="Times New Roman" w:cs="Times New Roman"/>
                <w:bCs/>
              </w:rPr>
              <w:t>Upraveno.</w:t>
            </w:r>
          </w:p>
        </w:tc>
      </w:tr>
      <w:tr w:rsidR="0006455E" w14:paraId="5C2C4FF0" w14:textId="77777777" w:rsidTr="45595B71">
        <w:trPr>
          <w:trHeight w:val="221"/>
        </w:trPr>
        <w:tc>
          <w:tcPr>
            <w:tcW w:w="2318" w:type="dxa"/>
            <w:vMerge w:val="restart"/>
            <w:tcBorders>
              <w:left w:val="single" w:sz="4" w:space="0" w:color="auto"/>
              <w:right w:val="single" w:sz="4" w:space="0" w:color="auto"/>
            </w:tcBorders>
            <w:shd w:val="clear" w:color="auto" w:fill="auto"/>
          </w:tcPr>
          <w:p w14:paraId="45E8710B" w14:textId="1914F45E" w:rsidR="0006455E" w:rsidRPr="00C053B8" w:rsidRDefault="0006455E" w:rsidP="00D40D3C">
            <w:pPr>
              <w:jc w:val="both"/>
              <w:rPr>
                <w:rFonts w:ascii="Times New Roman" w:hAnsi="Times New Roman" w:cs="Times New Roman"/>
                <w:b/>
                <w:bCs/>
              </w:rPr>
            </w:pPr>
            <w:r w:rsidRPr="00C053B8">
              <w:rPr>
                <w:rFonts w:ascii="Times New Roman" w:hAnsi="Times New Roman" w:cs="Times New Roman"/>
                <w:b/>
                <w:bCs/>
              </w:rPr>
              <w:t>Ministerstvo práce a sociálních věcí</w:t>
            </w:r>
          </w:p>
          <w:p w14:paraId="1C1E37A8" w14:textId="04C55933" w:rsidR="0006455E" w:rsidRPr="00C053B8" w:rsidRDefault="0006455E" w:rsidP="00D40D3C">
            <w:pPr>
              <w:jc w:val="both"/>
              <w:rPr>
                <w:rFonts w:ascii="Times New Roman" w:hAnsi="Times New Roman" w:cs="Times New Roman"/>
                <w:b/>
                <w:bCs/>
              </w:rPr>
            </w:pPr>
          </w:p>
          <w:p w14:paraId="347FFBEC" w14:textId="17DFA92D" w:rsidR="0006455E" w:rsidRPr="00C053B8" w:rsidRDefault="0006455E" w:rsidP="00D40D3C">
            <w:pPr>
              <w:jc w:val="both"/>
              <w:rPr>
                <w:rFonts w:ascii="Times New Roman" w:hAnsi="Times New Roman" w:cs="Times New Roman"/>
              </w:rPr>
            </w:pPr>
            <w:r w:rsidRPr="00C053B8">
              <w:rPr>
                <w:rFonts w:ascii="Times New Roman" w:hAnsi="Times New Roman" w:cs="Times New Roman"/>
              </w:rPr>
              <w:t>(JUDr. Vladana Vališová, LL.M., vladana.valisova@mpsv.cz, tel. 950 19 2399)</w:t>
            </w:r>
          </w:p>
          <w:p w14:paraId="091ED0F0" w14:textId="6F251CF2" w:rsidR="0006455E" w:rsidRPr="00C053B8" w:rsidRDefault="0006455E" w:rsidP="00D40D3C">
            <w:pPr>
              <w:jc w:val="both"/>
              <w:rPr>
                <w:rFonts w:ascii="Times New Roman" w:hAnsi="Times New Roman" w:cs="Times New Roman"/>
                <w:b/>
                <w:bCs/>
              </w:rPr>
            </w:pPr>
          </w:p>
        </w:tc>
        <w:tc>
          <w:tcPr>
            <w:tcW w:w="659" w:type="dxa"/>
            <w:tcBorders>
              <w:left w:val="single" w:sz="4" w:space="0" w:color="auto"/>
              <w:right w:val="single" w:sz="4" w:space="0" w:color="auto"/>
            </w:tcBorders>
          </w:tcPr>
          <w:p w14:paraId="545E40E2" w14:textId="7B4E110F" w:rsidR="0006455E" w:rsidRPr="00173A2A" w:rsidRDefault="00453E57" w:rsidP="00D40D3C">
            <w:pPr>
              <w:pStyle w:val="Odstavecseseznamem"/>
              <w:spacing w:after="0" w:line="360" w:lineRule="auto"/>
              <w:ind w:left="0"/>
              <w:jc w:val="both"/>
              <w:rPr>
                <w:rFonts w:ascii="Times New Roman" w:eastAsia="Arial" w:hAnsi="Times New Roman" w:cs="Times New Roman"/>
                <w:b/>
                <w:bCs/>
              </w:rPr>
            </w:pPr>
            <w:r w:rsidRPr="00173A2A">
              <w:rPr>
                <w:rFonts w:ascii="Times New Roman" w:eastAsia="Arial" w:hAnsi="Times New Roman" w:cs="Times New Roman"/>
                <w:b/>
                <w:bCs/>
              </w:rPr>
              <w:t>20</w:t>
            </w:r>
            <w:r w:rsidR="00173A2A" w:rsidRPr="00173A2A">
              <w:rPr>
                <w:rFonts w:ascii="Times New Roman" w:eastAsia="Arial" w:hAnsi="Times New Roman" w:cs="Times New Roman"/>
                <w:b/>
                <w:b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1D561AD" w14:textId="38ACB310" w:rsidR="0006455E" w:rsidRPr="00C053B8" w:rsidRDefault="0006455E" w:rsidP="00D40D3C">
            <w:pPr>
              <w:pStyle w:val="Odstavecseseznamem"/>
              <w:numPr>
                <w:ilvl w:val="0"/>
                <w:numId w:val="1"/>
              </w:numPr>
              <w:spacing w:after="0" w:line="360" w:lineRule="auto"/>
              <w:ind w:left="0" w:hanging="12"/>
              <w:jc w:val="both"/>
              <w:rPr>
                <w:rFonts w:ascii="Times New Roman" w:eastAsia="Arial" w:hAnsi="Times New Roman" w:cs="Times New Roman"/>
              </w:rPr>
            </w:pPr>
            <w:r w:rsidRPr="00C053B8">
              <w:rPr>
                <w:rFonts w:ascii="Times New Roman" w:eastAsia="Arial" w:hAnsi="Times New Roman" w:cs="Times New Roman"/>
              </w:rPr>
              <w:t>Není zřejmé, zda jsou všechny požadavky plně v souladu s připravovanou vyhláškou o požadavcích na výstavbu, která je aktuálně v legislativním procesu a kde MPSV uplatňovalo řadu připomínek. Žádáme tedy, aby předkladatel soulad navrhované vyhlášky a připravované vyhlášky o požadavcích na výstavbu prokázal v odůvodnění.</w:t>
            </w:r>
          </w:p>
          <w:p w14:paraId="330FCF9A" w14:textId="1AECFECE" w:rsidR="0006455E" w:rsidRPr="00C053B8" w:rsidRDefault="0006455E" w:rsidP="00D40D3C">
            <w:pPr>
              <w:spacing w:line="360" w:lineRule="auto"/>
              <w:jc w:val="both"/>
              <w:rPr>
                <w:rFonts w:ascii="Times New Roman" w:hAnsi="Times New Roman" w:cs="Times New Roman"/>
              </w:rPr>
            </w:pPr>
            <w:r w:rsidRPr="00C053B8">
              <w:rPr>
                <w:rFonts w:ascii="Times New Roman" w:eastAsia="Arial" w:hAnsi="Times New Roman" w:cs="Times New Roman"/>
              </w:rPr>
              <w:t xml:space="preserve">    </w:t>
            </w:r>
            <w:r w:rsidRPr="00C053B8">
              <w:rPr>
                <w:rFonts w:ascii="Times New Roman" w:eastAsia="Arial" w:hAnsi="Times New Roman" w:cs="Times New Roman"/>
                <w:b/>
                <w:bCs/>
              </w:rPr>
              <w:t>Tato připomínka je zásadní.</w:t>
            </w:r>
          </w:p>
        </w:tc>
        <w:tc>
          <w:tcPr>
            <w:tcW w:w="4111" w:type="dxa"/>
            <w:tcBorders>
              <w:left w:val="single" w:sz="4" w:space="0" w:color="auto"/>
              <w:right w:val="single" w:sz="4" w:space="0" w:color="auto"/>
            </w:tcBorders>
            <w:shd w:val="clear" w:color="auto" w:fill="auto"/>
          </w:tcPr>
          <w:p w14:paraId="4FE52E39" w14:textId="43D80861" w:rsidR="0006455E" w:rsidRDefault="343D9672" w:rsidP="69B74364">
            <w:pPr>
              <w:rPr>
                <w:rFonts w:ascii="Times New Roman" w:hAnsi="Times New Roman" w:cs="Times New Roman"/>
                <w:highlight w:val="yellow"/>
              </w:rPr>
            </w:pPr>
            <w:r w:rsidRPr="515CA676">
              <w:rPr>
                <w:rFonts w:ascii="Times New Roman" w:hAnsi="Times New Roman" w:cs="Times New Roman"/>
              </w:rPr>
              <w:t>VYSVĚTLENO</w:t>
            </w:r>
          </w:p>
          <w:p w14:paraId="37FADBD8" w14:textId="2FC1BD85" w:rsidR="0006455E" w:rsidRDefault="00F96B2D" w:rsidP="00042BCC">
            <w:pPr>
              <w:jc w:val="both"/>
              <w:rPr>
                <w:rFonts w:ascii="Times New Roman" w:hAnsi="Times New Roman" w:cs="Times New Roman"/>
                <w:highlight w:val="yellow"/>
              </w:rPr>
            </w:pPr>
            <w:r>
              <w:rPr>
                <w:rFonts w:ascii="Times New Roman" w:hAnsi="Times New Roman" w:cs="Times New Roman"/>
              </w:rPr>
              <w:t xml:space="preserve">Zástupci </w:t>
            </w:r>
            <w:r w:rsidR="0BE8A135" w:rsidRPr="2D249184">
              <w:rPr>
                <w:rFonts w:ascii="Times New Roman" w:hAnsi="Times New Roman" w:cs="Times New Roman"/>
              </w:rPr>
              <w:t>M</w:t>
            </w:r>
            <w:r>
              <w:rPr>
                <w:rFonts w:ascii="Times New Roman" w:hAnsi="Times New Roman" w:cs="Times New Roman"/>
              </w:rPr>
              <w:t>Z a MMR spolupracovali při přípravě obou nových prováděcích právních předpisů, tj. nové hygienické i nové stavební vyhláš</w:t>
            </w:r>
            <w:r w:rsidR="00531E0E">
              <w:rPr>
                <w:rFonts w:ascii="Times New Roman" w:hAnsi="Times New Roman" w:cs="Times New Roman"/>
              </w:rPr>
              <w:t>ce</w:t>
            </w:r>
            <w:r>
              <w:rPr>
                <w:rFonts w:ascii="Times New Roman" w:hAnsi="Times New Roman" w:cs="Times New Roman"/>
              </w:rPr>
              <w:t xml:space="preserve">, přičemž stavebně-technické požadavky a bezpečnostní požadavky byly přesunuty do legislativy MMR Těchto jednání se také účastnili zástupci MPSV. </w:t>
            </w:r>
          </w:p>
        </w:tc>
      </w:tr>
      <w:tr w:rsidR="0006455E" w14:paraId="21E5BC8F" w14:textId="77777777" w:rsidTr="45595B71">
        <w:trPr>
          <w:trHeight w:val="221"/>
        </w:trPr>
        <w:tc>
          <w:tcPr>
            <w:tcW w:w="2318" w:type="dxa"/>
            <w:vMerge/>
          </w:tcPr>
          <w:p w14:paraId="6435932C" w14:textId="77777777" w:rsidR="0006455E" w:rsidRPr="00C053B8" w:rsidRDefault="0006455E" w:rsidP="00D40D3C">
            <w:pPr>
              <w:jc w:val="both"/>
              <w:rPr>
                <w:rFonts w:ascii="Times New Roman" w:hAnsi="Times New Roman" w:cs="Times New Roman"/>
                <w:b/>
                <w:bCs/>
              </w:rPr>
            </w:pPr>
          </w:p>
        </w:tc>
        <w:tc>
          <w:tcPr>
            <w:tcW w:w="659" w:type="dxa"/>
            <w:tcBorders>
              <w:left w:val="single" w:sz="4" w:space="0" w:color="auto"/>
              <w:right w:val="single" w:sz="4" w:space="0" w:color="auto"/>
            </w:tcBorders>
          </w:tcPr>
          <w:p w14:paraId="41B866B3" w14:textId="51FF55BA" w:rsidR="0006455E" w:rsidRPr="00173A2A" w:rsidRDefault="00453E57" w:rsidP="00D40D3C">
            <w:pPr>
              <w:pStyle w:val="Odstavecseseznamem"/>
              <w:spacing w:after="0" w:line="360" w:lineRule="auto"/>
              <w:ind w:left="0"/>
              <w:jc w:val="both"/>
              <w:rPr>
                <w:rFonts w:ascii="Times New Roman" w:eastAsia="Arial" w:hAnsi="Times New Roman" w:cs="Times New Roman"/>
                <w:b/>
                <w:bCs/>
              </w:rPr>
            </w:pPr>
            <w:r w:rsidRPr="00173A2A">
              <w:rPr>
                <w:rFonts w:ascii="Times New Roman" w:eastAsia="Arial" w:hAnsi="Times New Roman" w:cs="Times New Roman"/>
                <w:b/>
                <w:bCs/>
              </w:rPr>
              <w:t>20</w:t>
            </w:r>
            <w:r w:rsidR="00173A2A" w:rsidRPr="00173A2A">
              <w:rPr>
                <w:rFonts w:ascii="Times New Roman" w:eastAsia="Arial" w:hAnsi="Times New Roman" w:cs="Times New Roman"/>
                <w:b/>
                <w:b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0CB519A" w14:textId="34E7F540" w:rsidR="0006455E" w:rsidRPr="00C053B8" w:rsidRDefault="0006455E" w:rsidP="00D40D3C">
            <w:pPr>
              <w:pStyle w:val="Odstavecseseznamem"/>
              <w:numPr>
                <w:ilvl w:val="0"/>
                <w:numId w:val="1"/>
              </w:numPr>
              <w:spacing w:after="0" w:line="360" w:lineRule="auto"/>
              <w:ind w:left="0" w:hanging="12"/>
              <w:jc w:val="both"/>
              <w:rPr>
                <w:rFonts w:ascii="Times New Roman" w:eastAsia="Arial" w:hAnsi="Times New Roman" w:cs="Times New Roman"/>
              </w:rPr>
            </w:pPr>
            <w:r w:rsidRPr="00C053B8">
              <w:rPr>
                <w:rFonts w:ascii="Times New Roman" w:eastAsia="Arial" w:hAnsi="Times New Roman" w:cs="Times New Roman"/>
              </w:rPr>
              <w:t xml:space="preserve">Mnoho ustanovení předkládané vyhlášky odkazuje na příslušné české státní normy, které nejsou veřejně přístupné – adresáti předkládané vyhlášky nemusí vědět, zda a jak se tyto normy aktuálně mění a nemusí být schopni posoudit případné zpřísnění požadavků a jeho dopad na dětské skupiny. </w:t>
            </w:r>
          </w:p>
          <w:p w14:paraId="03064908" w14:textId="77777777" w:rsidR="0006455E" w:rsidRPr="00C053B8" w:rsidRDefault="0006455E" w:rsidP="00D40D3C">
            <w:pPr>
              <w:spacing w:after="0" w:line="360" w:lineRule="auto"/>
              <w:jc w:val="both"/>
              <w:rPr>
                <w:rFonts w:ascii="Times New Roman" w:eastAsia="Arial" w:hAnsi="Times New Roman" w:cs="Times New Roman"/>
              </w:rPr>
            </w:pPr>
            <w:r w:rsidRPr="00C053B8">
              <w:rPr>
                <w:rFonts w:ascii="Times New Roman" w:eastAsia="Arial" w:hAnsi="Times New Roman" w:cs="Times New Roman"/>
              </w:rPr>
              <w:t>Žádáme o vysvětlení, kde se případně normy zpřísňují, zejména s ohledem na to, že vyhláška s výjimkou požadavku na vzduchotechnické zařízení nabývá účinnosti dnem vyhlášení.</w:t>
            </w:r>
          </w:p>
          <w:p w14:paraId="765BFBD0" w14:textId="095FE943" w:rsidR="0006455E" w:rsidRPr="00C053B8" w:rsidRDefault="0006455E" w:rsidP="00D40D3C">
            <w:pPr>
              <w:spacing w:after="0" w:line="360" w:lineRule="auto"/>
              <w:jc w:val="both"/>
              <w:rPr>
                <w:rFonts w:ascii="Times New Roman" w:eastAsia="Arial" w:hAnsi="Times New Roman" w:cs="Times New Roman"/>
                <w:b/>
                <w:bCs/>
              </w:rPr>
            </w:pPr>
            <w:r w:rsidRPr="00C053B8">
              <w:rPr>
                <w:rFonts w:ascii="Times New Roman" w:eastAsia="Arial" w:hAnsi="Times New Roman" w:cs="Times New Roman"/>
                <w:b/>
                <w:bCs/>
              </w:rPr>
              <w:t>Tato připomínka je zásadní.</w:t>
            </w:r>
          </w:p>
        </w:tc>
        <w:tc>
          <w:tcPr>
            <w:tcW w:w="4111" w:type="dxa"/>
            <w:tcBorders>
              <w:left w:val="single" w:sz="4" w:space="0" w:color="auto"/>
              <w:right w:val="single" w:sz="4" w:space="0" w:color="auto"/>
            </w:tcBorders>
            <w:shd w:val="clear" w:color="auto" w:fill="auto"/>
          </w:tcPr>
          <w:p w14:paraId="33B92E18" w14:textId="3ABA29FA" w:rsidR="091C8467" w:rsidRDefault="091C8467" w:rsidP="2D249184">
            <w:pPr>
              <w:rPr>
                <w:rFonts w:ascii="Times New Roman" w:hAnsi="Times New Roman" w:cs="Times New Roman"/>
              </w:rPr>
            </w:pPr>
            <w:r w:rsidRPr="2D249184">
              <w:rPr>
                <w:rFonts w:ascii="Times New Roman" w:hAnsi="Times New Roman" w:cs="Times New Roman"/>
              </w:rPr>
              <w:t>VYSVĚTLENO</w:t>
            </w:r>
          </w:p>
          <w:p w14:paraId="01A771E9" w14:textId="1D1DB4B7" w:rsidR="091C8467" w:rsidRDefault="091C8467" w:rsidP="00042BCC">
            <w:pPr>
              <w:jc w:val="both"/>
              <w:rPr>
                <w:rFonts w:ascii="Times New Roman" w:hAnsi="Times New Roman" w:cs="Times New Roman"/>
              </w:rPr>
            </w:pPr>
            <w:r w:rsidRPr="515CA676">
              <w:rPr>
                <w:rFonts w:ascii="Times New Roman" w:hAnsi="Times New Roman" w:cs="Times New Roman"/>
              </w:rPr>
              <w:t>Účinnost vyhlášky</w:t>
            </w:r>
            <w:r w:rsidR="6CDBE45F" w:rsidRPr="515CA676">
              <w:rPr>
                <w:rFonts w:ascii="Times New Roman" w:hAnsi="Times New Roman" w:cs="Times New Roman"/>
              </w:rPr>
              <w:t xml:space="preserve"> je stanoven</w:t>
            </w:r>
            <w:r w:rsidR="1C458020" w:rsidRPr="515CA676">
              <w:rPr>
                <w:rFonts w:ascii="Times New Roman" w:hAnsi="Times New Roman" w:cs="Times New Roman"/>
              </w:rPr>
              <w:t>a</w:t>
            </w:r>
            <w:r w:rsidR="6CDBE45F" w:rsidRPr="515CA676">
              <w:rPr>
                <w:rFonts w:ascii="Times New Roman" w:hAnsi="Times New Roman" w:cs="Times New Roman"/>
              </w:rPr>
              <w:t xml:space="preserve"> k datu 1. 7. 2024.</w:t>
            </w:r>
            <w:r w:rsidR="6F4EF812" w:rsidRPr="515CA676">
              <w:rPr>
                <w:rFonts w:ascii="Times New Roman" w:hAnsi="Times New Roman" w:cs="Times New Roman"/>
              </w:rPr>
              <w:t xml:space="preserve"> V rámci přechodného ustanovení jsou dány výjimky i pro dětské skupiny.</w:t>
            </w:r>
            <w:r w:rsidR="007D5D28">
              <w:rPr>
                <w:rFonts w:ascii="Times New Roman" w:hAnsi="Times New Roman" w:cs="Times New Roman"/>
              </w:rPr>
              <w:t xml:space="preserve"> Normové požadavky se v nové hygienické vyhlášce, ve srovnání s vyhláškou č. 410/2005 Sb., nezpřísňují.</w:t>
            </w:r>
            <w:r w:rsidR="6CDBE45F" w:rsidRPr="515CA676">
              <w:rPr>
                <w:rFonts w:ascii="Times New Roman" w:hAnsi="Times New Roman" w:cs="Times New Roman"/>
              </w:rPr>
              <w:t xml:space="preserve"> </w:t>
            </w:r>
          </w:p>
          <w:p w14:paraId="41D84BEE" w14:textId="68935759" w:rsidR="0006455E" w:rsidRDefault="00531E0E" w:rsidP="00042BCC">
            <w:pPr>
              <w:jc w:val="both"/>
              <w:rPr>
                <w:rFonts w:ascii="Times New Roman" w:hAnsi="Times New Roman" w:cs="Times New Roman"/>
                <w:highlight w:val="yellow"/>
              </w:rPr>
            </w:pPr>
            <w:r w:rsidRPr="00042BCC">
              <w:rPr>
                <w:rFonts w:ascii="Times New Roman" w:hAnsi="Times New Roman" w:cs="Times New Roman"/>
              </w:rPr>
              <w:t xml:space="preserve">Nadto </w:t>
            </w:r>
            <w:r>
              <w:rPr>
                <w:rFonts w:ascii="Times New Roman" w:hAnsi="Times New Roman" w:cs="Times New Roman"/>
              </w:rPr>
              <w:t xml:space="preserve">dané </w:t>
            </w:r>
            <w:r w:rsidRPr="00042BCC">
              <w:rPr>
                <w:rFonts w:ascii="Times New Roman" w:hAnsi="Times New Roman" w:cs="Times New Roman"/>
              </w:rPr>
              <w:t>normové požadavky budou veřejnosti k dispozici.</w:t>
            </w:r>
          </w:p>
        </w:tc>
      </w:tr>
      <w:tr w:rsidR="0006455E" w14:paraId="3211045A" w14:textId="77777777" w:rsidTr="45595B71">
        <w:trPr>
          <w:trHeight w:val="221"/>
        </w:trPr>
        <w:tc>
          <w:tcPr>
            <w:tcW w:w="2318" w:type="dxa"/>
            <w:vMerge/>
          </w:tcPr>
          <w:p w14:paraId="057F7E4A" w14:textId="77777777" w:rsidR="0006455E" w:rsidRPr="00C053B8" w:rsidRDefault="0006455E" w:rsidP="00D40D3C">
            <w:pPr>
              <w:jc w:val="both"/>
              <w:rPr>
                <w:rFonts w:ascii="Times New Roman" w:hAnsi="Times New Roman" w:cs="Times New Roman"/>
                <w:b/>
                <w:bCs/>
              </w:rPr>
            </w:pPr>
          </w:p>
        </w:tc>
        <w:tc>
          <w:tcPr>
            <w:tcW w:w="659" w:type="dxa"/>
            <w:tcBorders>
              <w:left w:val="single" w:sz="4" w:space="0" w:color="auto"/>
              <w:right w:val="single" w:sz="4" w:space="0" w:color="auto"/>
            </w:tcBorders>
          </w:tcPr>
          <w:p w14:paraId="04B0D464" w14:textId="525F0267" w:rsidR="0006455E" w:rsidRPr="00173A2A" w:rsidRDefault="00453E57" w:rsidP="00D40D3C">
            <w:pPr>
              <w:pStyle w:val="Odstavecseseznamem"/>
              <w:spacing w:after="0" w:line="360" w:lineRule="auto"/>
              <w:ind w:left="0"/>
              <w:jc w:val="both"/>
              <w:rPr>
                <w:rFonts w:ascii="Times New Roman" w:eastAsiaTheme="minorHAnsi" w:hAnsi="Times New Roman" w:cs="Times New Roman"/>
                <w:b/>
                <w:bCs/>
                <w:lang w:eastAsia="en-US"/>
              </w:rPr>
            </w:pPr>
            <w:r w:rsidRPr="00173A2A">
              <w:rPr>
                <w:rFonts w:ascii="Times New Roman" w:eastAsiaTheme="minorHAnsi" w:hAnsi="Times New Roman" w:cs="Times New Roman"/>
                <w:b/>
                <w:bCs/>
                <w:lang w:eastAsia="en-US"/>
              </w:rPr>
              <w:t>20</w:t>
            </w:r>
            <w:r w:rsidR="00173A2A" w:rsidRPr="00173A2A">
              <w:rPr>
                <w:rFonts w:ascii="Times New Roman" w:eastAsiaTheme="minorHAnsi" w:hAnsi="Times New Roman" w:cs="Times New Roman"/>
                <w:b/>
                <w:bCs/>
                <w:lang w:eastAsia="en-US"/>
              </w:rPr>
              <w:t>7</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5C0CABC" w14:textId="5F8ECF3A" w:rsidR="0006455E" w:rsidRPr="00C053B8" w:rsidRDefault="0006455E" w:rsidP="00D40D3C">
            <w:pPr>
              <w:pStyle w:val="Odstavecseseznamem"/>
              <w:numPr>
                <w:ilvl w:val="0"/>
                <w:numId w:val="1"/>
              </w:numPr>
              <w:spacing w:after="0" w:line="360" w:lineRule="auto"/>
              <w:ind w:left="0" w:firstLine="0"/>
              <w:jc w:val="both"/>
              <w:rPr>
                <w:rFonts w:ascii="Times New Roman" w:eastAsiaTheme="minorHAnsi" w:hAnsi="Times New Roman" w:cs="Times New Roman"/>
                <w:u w:val="single"/>
                <w:lang w:eastAsia="en-US"/>
              </w:rPr>
            </w:pPr>
            <w:r w:rsidRPr="00C053B8">
              <w:rPr>
                <w:rFonts w:ascii="Times New Roman" w:eastAsiaTheme="minorHAnsi" w:hAnsi="Times New Roman" w:cs="Times New Roman"/>
                <w:u w:val="single"/>
                <w:lang w:eastAsia="en-US"/>
              </w:rPr>
              <w:t xml:space="preserve">Nad rámec návrhu vyhlášky </w:t>
            </w:r>
          </w:p>
          <w:p w14:paraId="602E6476" w14:textId="77777777" w:rsidR="0006455E" w:rsidRPr="00C053B8" w:rsidRDefault="0006455E" w:rsidP="00D40D3C">
            <w:pPr>
              <w:spacing w:after="0" w:line="360" w:lineRule="auto"/>
              <w:jc w:val="both"/>
              <w:rPr>
                <w:rFonts w:ascii="Times New Roman" w:eastAsiaTheme="minorHAnsi" w:hAnsi="Times New Roman" w:cs="Times New Roman"/>
                <w:color w:val="000000"/>
                <w:shd w:val="clear" w:color="auto" w:fill="FFFFFF"/>
                <w:lang w:eastAsia="en-US"/>
              </w:rPr>
            </w:pPr>
            <w:bookmarkStart w:id="3" w:name="_Hlk143510670"/>
            <w:bookmarkStart w:id="4" w:name="_Hlk143268634"/>
            <w:r w:rsidRPr="00C053B8">
              <w:rPr>
                <w:rFonts w:ascii="Times New Roman" w:eastAsiaTheme="minorHAnsi" w:hAnsi="Times New Roman" w:cs="Times New Roman"/>
                <w:lang w:eastAsia="en-US"/>
              </w:rPr>
              <w:t xml:space="preserve">Máme za to, že </w:t>
            </w:r>
            <w:r w:rsidRPr="00C053B8">
              <w:rPr>
                <w:rFonts w:ascii="Times New Roman" w:eastAsiaTheme="minorHAnsi" w:hAnsi="Times New Roman" w:cs="Times New Roman"/>
                <w:color w:val="000000"/>
                <w:shd w:val="clear" w:color="auto" w:fill="FFFFFF"/>
                <w:lang w:eastAsia="en-US"/>
              </w:rPr>
              <w:t xml:space="preserve">předkládaná vyhláška, která se vydává k provedení § 7 odst. 1 zákona č. 258/2000 Sb., o ochraně veřejného zdraví a o změně některých souvisejících zákonů, ve znění pozdějších předpisů, by měla </w:t>
            </w:r>
            <w:r w:rsidRPr="00C053B8">
              <w:rPr>
                <w:rFonts w:ascii="Times New Roman" w:eastAsiaTheme="minorHAnsi" w:hAnsi="Times New Roman" w:cs="Times New Roman"/>
                <w:color w:val="000000"/>
                <w:shd w:val="clear" w:color="auto" w:fill="FFFFFF"/>
                <w:lang w:eastAsia="en-US"/>
              </w:rPr>
              <w:lastRenderedPageBreak/>
              <w:t>stanovit povinnost oplotit</w:t>
            </w:r>
            <w:r w:rsidRPr="00C053B8">
              <w:rPr>
                <w:rFonts w:ascii="Times New Roman" w:eastAsiaTheme="minorHAnsi" w:hAnsi="Times New Roman" w:cs="Times New Roman"/>
                <w:lang w:eastAsia="en-US"/>
              </w:rPr>
              <w:t xml:space="preserve"> pozemek </w:t>
            </w:r>
            <w:bookmarkStart w:id="5" w:name="_Hlk143518516"/>
            <w:r w:rsidRPr="00C053B8">
              <w:rPr>
                <w:rFonts w:ascii="Times New Roman" w:eastAsiaTheme="minorHAnsi" w:hAnsi="Times New Roman" w:cs="Times New Roman"/>
                <w:color w:val="000000"/>
                <w:shd w:val="clear" w:color="auto" w:fill="FFFFFF"/>
                <w:lang w:eastAsia="en-US"/>
              </w:rPr>
              <w:t>určený pro pobyt a hry dětí předškolního věku</w:t>
            </w:r>
            <w:bookmarkEnd w:id="5"/>
            <w:r w:rsidRPr="00C053B8">
              <w:rPr>
                <w:rFonts w:ascii="Times New Roman" w:eastAsiaTheme="minorHAnsi" w:hAnsi="Times New Roman" w:cs="Times New Roman"/>
                <w:color w:val="000000"/>
                <w:shd w:val="clear" w:color="auto" w:fill="FFFFFF"/>
                <w:lang w:eastAsia="en-US"/>
              </w:rPr>
              <w:t>. Bez oplocení by na tento pozemek například mohla vniknout volně pobíhající zvířata, která by při vyprazdňování mohla na pozemek zanést endoparazity.</w:t>
            </w:r>
          </w:p>
          <w:p w14:paraId="6ED0FEB9" w14:textId="77777777" w:rsidR="0006455E" w:rsidRPr="00C053B8" w:rsidRDefault="0006455E" w:rsidP="00D40D3C">
            <w:pPr>
              <w:spacing w:after="0" w:line="360" w:lineRule="auto"/>
              <w:jc w:val="both"/>
              <w:rPr>
                <w:rFonts w:ascii="Times New Roman" w:eastAsiaTheme="minorHAnsi" w:hAnsi="Times New Roman" w:cs="Times New Roman"/>
                <w:color w:val="000000"/>
                <w:shd w:val="clear" w:color="auto" w:fill="FFFFFF"/>
                <w:lang w:eastAsia="en-US"/>
              </w:rPr>
            </w:pPr>
          </w:p>
          <w:p w14:paraId="62C8E2B6" w14:textId="77777777" w:rsidR="0006455E" w:rsidRPr="00C053B8" w:rsidRDefault="0006455E" w:rsidP="00D40D3C">
            <w:pPr>
              <w:spacing w:after="0" w:line="360" w:lineRule="auto"/>
              <w:jc w:val="both"/>
              <w:rPr>
                <w:rFonts w:ascii="Times New Roman" w:eastAsiaTheme="minorHAnsi" w:hAnsi="Times New Roman" w:cs="Times New Roman"/>
                <w:lang w:eastAsia="en-US"/>
              </w:rPr>
            </w:pPr>
            <w:r w:rsidRPr="00C053B8">
              <w:rPr>
                <w:rFonts w:ascii="Times New Roman" w:eastAsiaTheme="minorHAnsi" w:hAnsi="Times New Roman" w:cs="Times New Roman"/>
                <w:color w:val="000000"/>
                <w:shd w:val="clear" w:color="auto" w:fill="FFFFFF"/>
                <w:lang w:eastAsia="en-US"/>
              </w:rPr>
              <w:t xml:space="preserve">I kdyby se však předkladatel rozhodl v předkládané vyhlášce povinnost oplocení </w:t>
            </w:r>
            <w:r w:rsidRPr="00C053B8">
              <w:rPr>
                <w:rFonts w:ascii="Times New Roman" w:eastAsiaTheme="minorHAnsi" w:hAnsi="Times New Roman" w:cs="Times New Roman"/>
                <w:lang w:eastAsia="en-US"/>
              </w:rPr>
              <w:t xml:space="preserve">pozemku </w:t>
            </w:r>
            <w:r w:rsidRPr="00C053B8">
              <w:rPr>
                <w:rFonts w:ascii="Times New Roman" w:eastAsiaTheme="minorHAnsi" w:hAnsi="Times New Roman" w:cs="Times New Roman"/>
                <w:color w:val="000000"/>
                <w:shd w:val="clear" w:color="auto" w:fill="FFFFFF"/>
                <w:lang w:eastAsia="en-US"/>
              </w:rPr>
              <w:t xml:space="preserve">určeného pro pobyt a hry dětí předškolního věku neupravit, je třeba myslet na skutečnost, že </w:t>
            </w:r>
            <w:r w:rsidRPr="00C053B8">
              <w:rPr>
                <w:rFonts w:ascii="Times New Roman" w:eastAsiaTheme="minorHAnsi" w:hAnsi="Times New Roman" w:cs="Times New Roman"/>
                <w:lang w:eastAsia="en-US"/>
              </w:rPr>
              <w:t>předkládaná vyhláška nahrazuje dosud platnou a účinnou vyhlášku č. 410/2005 Sb</w:t>
            </w:r>
            <w:bookmarkStart w:id="6" w:name="_Hlk143593059"/>
            <w:r w:rsidRPr="00C053B8">
              <w:rPr>
                <w:rFonts w:ascii="Times New Roman" w:eastAsiaTheme="minorHAnsi" w:hAnsi="Times New Roman" w:cs="Times New Roman"/>
                <w:lang w:eastAsia="en-US"/>
              </w:rPr>
              <w:t>., o hygienických požadavcích na prostory a provoz zařízení a provozoven pro výchovu a vzdělávání dětí a mladistvých</w:t>
            </w:r>
            <w:bookmarkEnd w:id="6"/>
            <w:r w:rsidRPr="00C053B8">
              <w:rPr>
                <w:rFonts w:ascii="Times New Roman" w:eastAsiaTheme="minorHAnsi" w:hAnsi="Times New Roman" w:cs="Times New Roman"/>
                <w:lang w:eastAsia="en-US"/>
              </w:rPr>
              <w:t xml:space="preserve">, ve znění pozdějších předpisů, která v § 3 odst. 1 a 2 povinnost oplocení pozemku stanoví </w:t>
            </w:r>
            <w:r w:rsidRPr="00C053B8">
              <w:rPr>
                <w:rFonts w:ascii="Times New Roman" w:eastAsiaTheme="minorHAnsi" w:hAnsi="Times New Roman" w:cs="Times New Roman"/>
                <w:u w:val="single"/>
                <w:lang w:eastAsia="en-US"/>
              </w:rPr>
              <w:t>z důvodu ochrany zdraví a zajištění bezpečnosti dětí a žáků</w:t>
            </w:r>
            <w:r w:rsidRPr="00C053B8">
              <w:rPr>
                <w:rFonts w:ascii="Times New Roman" w:eastAsiaTheme="minorHAnsi" w:hAnsi="Times New Roman" w:cs="Times New Roman"/>
                <w:lang w:eastAsia="en-US"/>
              </w:rPr>
              <w:t>. Proto navrhujeme, aby předkladatel zajistil nezbytnou úpravu bezpečnosti a ochrany zdraví a případně aby i v součinnosti s příslušnými resorty zajistil nezbytnou úpravu potřebných stavebně-technických ukazatelů, které vyplývají z povinnosti zajištění bezpečnosti a ochrany zdraví v zařízeních a provozovnách pro výchovu a vzdělávání dětí a mladistvých.</w:t>
            </w:r>
          </w:p>
          <w:p w14:paraId="4FAE4259" w14:textId="77777777" w:rsidR="0006455E" w:rsidRPr="00C053B8" w:rsidRDefault="0006455E" w:rsidP="00D40D3C">
            <w:pPr>
              <w:spacing w:after="0" w:line="360" w:lineRule="auto"/>
              <w:jc w:val="both"/>
              <w:rPr>
                <w:rFonts w:ascii="Times New Roman" w:eastAsiaTheme="minorHAnsi" w:hAnsi="Times New Roman" w:cs="Times New Roman"/>
                <w:lang w:eastAsia="en-US"/>
              </w:rPr>
            </w:pPr>
          </w:p>
          <w:p w14:paraId="6B342F30" w14:textId="77777777" w:rsidR="0006455E" w:rsidRPr="00C053B8" w:rsidRDefault="0006455E" w:rsidP="00D40D3C">
            <w:pPr>
              <w:spacing w:after="0" w:line="360" w:lineRule="auto"/>
              <w:jc w:val="both"/>
              <w:rPr>
                <w:rFonts w:ascii="Times New Roman" w:eastAsiaTheme="minorHAnsi" w:hAnsi="Times New Roman" w:cs="Times New Roman"/>
                <w:lang w:eastAsia="en-US"/>
              </w:rPr>
            </w:pPr>
            <w:r w:rsidRPr="00C053B8">
              <w:rPr>
                <w:rFonts w:ascii="Times New Roman" w:eastAsiaTheme="minorHAnsi" w:hAnsi="Times New Roman" w:cs="Times New Roman"/>
                <w:lang w:eastAsia="en-US"/>
              </w:rPr>
              <w:t xml:space="preserve">Máme za to, že ochrana zdraví dětí a žáků spadá primárně do kompetence Ministerstva zdravotnictví. Pakliže má předkládaná vyhláška řešit pouze otázku hygienických požadavků na zařízení a provozovny pro výchovu a </w:t>
            </w:r>
            <w:r w:rsidRPr="00C053B8">
              <w:rPr>
                <w:rFonts w:ascii="Times New Roman" w:eastAsiaTheme="minorHAnsi" w:hAnsi="Times New Roman" w:cs="Times New Roman"/>
                <w:lang w:eastAsia="en-US"/>
              </w:rPr>
              <w:lastRenderedPageBreak/>
              <w:t>vzdělávaní dětí a mladistvých a dětských skupin, mezi něž by předkladatel nezahrnul ochranu před volně pobíhajícími zvířaty, respektive před zvířecími endoparazity, ochranu zdraví a zajištění bezpečnosti dětí a žáků (a zaměstnanců daných zařízení) je třeba zajistit souběžně jiným právním předpisem – ustanovení § 3 vyhlášky č. 410/2005 Sb., o hygienických požadavcích na prostory a provoz zařízení a provozoven pro výchovu a vzdělávání dětí a mladistvých nelze zrušit bez náhrady.</w:t>
            </w:r>
          </w:p>
          <w:p w14:paraId="4C0342FE" w14:textId="77777777" w:rsidR="0006455E" w:rsidRPr="00C053B8" w:rsidRDefault="0006455E" w:rsidP="00D40D3C">
            <w:pPr>
              <w:spacing w:after="0" w:line="360" w:lineRule="auto"/>
              <w:jc w:val="both"/>
              <w:rPr>
                <w:rFonts w:ascii="Times New Roman" w:eastAsiaTheme="minorHAnsi" w:hAnsi="Times New Roman" w:cs="Times New Roman"/>
                <w:lang w:eastAsia="en-US"/>
              </w:rPr>
            </w:pPr>
          </w:p>
          <w:p w14:paraId="071C832D" w14:textId="157E4861" w:rsidR="0006455E" w:rsidRPr="00C053B8" w:rsidRDefault="0006455E" w:rsidP="00D40D3C">
            <w:pPr>
              <w:spacing w:after="0" w:line="360" w:lineRule="auto"/>
              <w:jc w:val="both"/>
              <w:rPr>
                <w:rFonts w:ascii="Times New Roman" w:eastAsiaTheme="minorHAnsi" w:hAnsi="Times New Roman" w:cs="Times New Roman"/>
                <w:lang w:eastAsia="en-US"/>
              </w:rPr>
            </w:pPr>
            <w:r w:rsidRPr="00C053B8">
              <w:rPr>
                <w:rFonts w:ascii="Times New Roman" w:eastAsiaTheme="minorHAnsi" w:hAnsi="Times New Roman" w:cs="Times New Roman"/>
                <w:lang w:eastAsia="en-US"/>
              </w:rPr>
              <w:t xml:space="preserve">Co se týče duplicit tvrzených v odůvodnění dovolujeme si upozornit, že platnost vyhlášky </w:t>
            </w:r>
            <w:bookmarkStart w:id="7" w:name="_Hlk143593307"/>
            <w:r w:rsidRPr="00C053B8">
              <w:rPr>
                <w:rFonts w:ascii="Times New Roman" w:eastAsiaTheme="minorHAnsi" w:hAnsi="Times New Roman" w:cs="Times New Roman"/>
                <w:lang w:eastAsia="en-US"/>
              </w:rPr>
              <w:t>č. 501/2006 Sb., o obecných požadavcích na využívání území</w:t>
            </w:r>
            <w:bookmarkEnd w:id="7"/>
            <w:r w:rsidRPr="00C053B8">
              <w:rPr>
                <w:rFonts w:ascii="Times New Roman" w:eastAsiaTheme="minorHAnsi" w:hAnsi="Times New Roman" w:cs="Times New Roman"/>
                <w:lang w:eastAsia="en-US"/>
              </w:rPr>
              <w:t>, ve znění pozdějších předpisů, která zakládá obecnou povinnost ochrany osob ve stavbách a na jejich pozemcích, končí 31. 12. 2023. S ohledem na specifiku oblasti ochrany zdraví dětí a mládeže a obecnou úpravu danou v ustanovení § 24c vyhlášky č. 501/2006 Sb., o obecných požadavcích na využívání území, však nelze ani obecnou úpravu danou ve vyhláškách č. 410/2005 Sb., o hygienických požadavcích na prostory a provoz zařízení a provozoven pro výchovu a vzdělávání dětí a mladistvých a č. 501/2006 Sb., o obecných požadavcích na využívání území považovat za duplicitní.</w:t>
            </w:r>
            <w:bookmarkEnd w:id="3"/>
            <w:bookmarkEnd w:id="4"/>
          </w:p>
        </w:tc>
        <w:tc>
          <w:tcPr>
            <w:tcW w:w="4111" w:type="dxa"/>
            <w:tcBorders>
              <w:left w:val="single" w:sz="4" w:space="0" w:color="auto"/>
              <w:right w:val="single" w:sz="4" w:space="0" w:color="auto"/>
            </w:tcBorders>
            <w:shd w:val="clear" w:color="auto" w:fill="auto"/>
          </w:tcPr>
          <w:p w14:paraId="50DD822E" w14:textId="6C3DC8A2" w:rsidR="0006455E" w:rsidRDefault="6C7CA73D" w:rsidP="69B74364">
            <w:pPr>
              <w:spacing w:after="0"/>
              <w:rPr>
                <w:rFonts w:ascii="Times New Roman" w:hAnsi="Times New Roman" w:cs="Times New Roman"/>
              </w:rPr>
            </w:pPr>
            <w:r w:rsidRPr="37B5E6B2">
              <w:rPr>
                <w:rFonts w:ascii="Times New Roman" w:hAnsi="Times New Roman" w:cs="Times New Roman"/>
              </w:rPr>
              <w:lastRenderedPageBreak/>
              <w:t>VYSVĚTLENO</w:t>
            </w:r>
          </w:p>
          <w:p w14:paraId="7299910E" w14:textId="14F21E44" w:rsidR="0009333D" w:rsidRDefault="0009333D" w:rsidP="69B74364">
            <w:pPr>
              <w:spacing w:after="0"/>
              <w:rPr>
                <w:rFonts w:ascii="Times New Roman" w:hAnsi="Times New Roman" w:cs="Times New Roman"/>
              </w:rPr>
            </w:pPr>
          </w:p>
          <w:p w14:paraId="4D8D1FC7" w14:textId="122DEBC4" w:rsidR="0006455E" w:rsidRDefault="6C7CA73D" w:rsidP="0009333D">
            <w:pPr>
              <w:spacing w:after="0"/>
              <w:jc w:val="both"/>
              <w:rPr>
                <w:rFonts w:ascii="Times New Roman" w:hAnsi="Times New Roman" w:cs="Times New Roman"/>
              </w:rPr>
            </w:pPr>
            <w:r w:rsidRPr="515CA676">
              <w:rPr>
                <w:rFonts w:ascii="Times New Roman" w:hAnsi="Times New Roman" w:cs="Times New Roman"/>
              </w:rPr>
              <w:t>Oplocení pozemku upravuje vyhláška č. 501/2006 Sb., která bude</w:t>
            </w:r>
            <w:r w:rsidR="00E3195D">
              <w:rPr>
                <w:rFonts w:ascii="Times New Roman" w:hAnsi="Times New Roman" w:cs="Times New Roman"/>
              </w:rPr>
              <w:t xml:space="preserve"> nahrazena připravovanou vyhláškou o požadavcích na výstavbu, kde bude požadavek na </w:t>
            </w:r>
            <w:r w:rsidR="00E3195D">
              <w:rPr>
                <w:rFonts w:ascii="Times New Roman" w:hAnsi="Times New Roman" w:cs="Times New Roman"/>
              </w:rPr>
              <w:lastRenderedPageBreak/>
              <w:t xml:space="preserve">oplocení pozemku uveden. Jedná se o stavebně-bezpečnostní ukazatel, který přísluší do kompetence legislativy MMR, </w:t>
            </w:r>
            <w:r w:rsidR="00EC5E1B">
              <w:rPr>
                <w:rFonts w:ascii="Times New Roman" w:hAnsi="Times New Roman" w:cs="Times New Roman"/>
              </w:rPr>
              <w:t xml:space="preserve">v případě stanovení nutnosti oplocení v předkládané vyhlášce, by </w:t>
            </w:r>
            <w:r w:rsidR="00531E0E">
              <w:rPr>
                <w:rFonts w:ascii="Times New Roman" w:hAnsi="Times New Roman" w:cs="Times New Roman"/>
              </w:rPr>
              <w:t>se jednalo o duplicitní</w:t>
            </w:r>
            <w:r w:rsidR="5C67CE8F" w:rsidRPr="515CA676">
              <w:rPr>
                <w:rFonts w:ascii="Times New Roman" w:hAnsi="Times New Roman" w:cs="Times New Roman"/>
              </w:rPr>
              <w:t xml:space="preserve"> úpravu</w:t>
            </w:r>
            <w:r w:rsidR="00E3195D">
              <w:rPr>
                <w:rFonts w:ascii="Times New Roman" w:hAnsi="Times New Roman" w:cs="Times New Roman"/>
              </w:rPr>
              <w:t>.</w:t>
            </w:r>
            <w:r w:rsidR="23CD4982" w:rsidRPr="515CA676">
              <w:rPr>
                <w:rFonts w:ascii="Times New Roman" w:hAnsi="Times New Roman" w:cs="Times New Roman"/>
              </w:rPr>
              <w:t xml:space="preserve"> </w:t>
            </w:r>
          </w:p>
          <w:p w14:paraId="6BE101DA" w14:textId="248A58AB" w:rsidR="0006455E" w:rsidRDefault="0006455E" w:rsidP="69B74364">
            <w:pPr>
              <w:spacing w:after="0"/>
              <w:rPr>
                <w:rFonts w:ascii="Times New Roman" w:hAnsi="Times New Roman" w:cs="Times New Roman"/>
                <w:highlight w:val="yellow"/>
              </w:rPr>
            </w:pPr>
          </w:p>
        </w:tc>
      </w:tr>
      <w:tr w:rsidR="0006455E" w14:paraId="47BC1640" w14:textId="77777777" w:rsidTr="45595B71">
        <w:trPr>
          <w:trHeight w:val="221"/>
        </w:trPr>
        <w:tc>
          <w:tcPr>
            <w:tcW w:w="2318" w:type="dxa"/>
            <w:vMerge/>
          </w:tcPr>
          <w:p w14:paraId="51E0C9C9" w14:textId="77777777" w:rsidR="0006455E" w:rsidRPr="00C053B8" w:rsidRDefault="0006455E" w:rsidP="00D40D3C">
            <w:pPr>
              <w:jc w:val="both"/>
              <w:rPr>
                <w:rFonts w:ascii="Times New Roman" w:hAnsi="Times New Roman" w:cs="Times New Roman"/>
                <w:b/>
                <w:bCs/>
              </w:rPr>
            </w:pPr>
          </w:p>
        </w:tc>
        <w:tc>
          <w:tcPr>
            <w:tcW w:w="659" w:type="dxa"/>
            <w:tcBorders>
              <w:left w:val="single" w:sz="4" w:space="0" w:color="auto"/>
              <w:right w:val="single" w:sz="4" w:space="0" w:color="auto"/>
            </w:tcBorders>
          </w:tcPr>
          <w:p w14:paraId="5F247B9E" w14:textId="770F0398" w:rsidR="0006455E" w:rsidRPr="00173A2A" w:rsidRDefault="00453E57" w:rsidP="00D40D3C">
            <w:pPr>
              <w:pStyle w:val="Odstavecseseznamem"/>
              <w:spacing w:after="0" w:line="360" w:lineRule="auto"/>
              <w:ind w:left="0"/>
              <w:jc w:val="both"/>
              <w:rPr>
                <w:rFonts w:ascii="Times New Roman" w:eastAsiaTheme="minorHAnsi" w:hAnsi="Times New Roman" w:cs="Times New Roman"/>
                <w:b/>
                <w:bCs/>
                <w:lang w:eastAsia="en-US"/>
              </w:rPr>
            </w:pPr>
            <w:r w:rsidRPr="00173A2A">
              <w:rPr>
                <w:rFonts w:ascii="Times New Roman" w:eastAsiaTheme="minorHAnsi" w:hAnsi="Times New Roman" w:cs="Times New Roman"/>
                <w:b/>
                <w:bCs/>
                <w:lang w:eastAsia="en-US"/>
              </w:rPr>
              <w:t>20</w:t>
            </w:r>
            <w:r w:rsidR="00173A2A" w:rsidRPr="00173A2A">
              <w:rPr>
                <w:rFonts w:ascii="Times New Roman" w:eastAsiaTheme="minorHAnsi" w:hAnsi="Times New Roman" w:cs="Times New Roman"/>
                <w:b/>
                <w:bCs/>
                <w:lang w:eastAsia="en-US"/>
              </w:rPr>
              <w:t>8</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BB37AE6" w14:textId="5277F5FB" w:rsidR="0006455E" w:rsidRPr="00C053B8" w:rsidRDefault="0006455E" w:rsidP="00D40D3C">
            <w:pPr>
              <w:pStyle w:val="Odstavecseseznamem"/>
              <w:numPr>
                <w:ilvl w:val="0"/>
                <w:numId w:val="1"/>
              </w:numPr>
              <w:spacing w:after="0" w:line="360" w:lineRule="auto"/>
              <w:ind w:left="0" w:hanging="12"/>
              <w:jc w:val="both"/>
              <w:rPr>
                <w:rFonts w:ascii="Times New Roman" w:eastAsiaTheme="minorHAnsi" w:hAnsi="Times New Roman" w:cs="Times New Roman"/>
                <w:u w:val="single"/>
                <w:lang w:eastAsia="en-US"/>
              </w:rPr>
            </w:pPr>
            <w:r w:rsidRPr="00C053B8">
              <w:rPr>
                <w:rFonts w:ascii="Times New Roman" w:eastAsiaTheme="minorHAnsi" w:hAnsi="Times New Roman" w:cs="Times New Roman"/>
                <w:u w:val="single"/>
                <w:lang w:eastAsia="en-US"/>
              </w:rPr>
              <w:t xml:space="preserve">K § 2 </w:t>
            </w:r>
          </w:p>
          <w:p w14:paraId="6F7E8E90" w14:textId="77777777" w:rsidR="0006455E" w:rsidRPr="00C053B8" w:rsidRDefault="0006455E" w:rsidP="00D40D3C">
            <w:pPr>
              <w:spacing w:after="0" w:line="360" w:lineRule="auto"/>
              <w:jc w:val="both"/>
              <w:rPr>
                <w:rFonts w:ascii="Times New Roman" w:eastAsiaTheme="minorHAnsi" w:hAnsi="Times New Roman" w:cs="Times New Roman"/>
                <w:lang w:eastAsia="en-US"/>
              </w:rPr>
            </w:pPr>
            <w:r w:rsidRPr="00C053B8">
              <w:rPr>
                <w:rFonts w:ascii="Times New Roman" w:eastAsiaTheme="minorHAnsi" w:hAnsi="Times New Roman" w:cs="Times New Roman"/>
                <w:lang w:eastAsia="en-US"/>
              </w:rPr>
              <w:lastRenderedPageBreak/>
              <w:t>Do tohoto ustanovení navrhujeme doplnit nové písmeno, v němž by bylo stanoveno, co se rozumí docházkovou vzdáleností ve smyslu § 3 odst. 1 a 3 navrhované vyhlášky.</w:t>
            </w:r>
          </w:p>
          <w:p w14:paraId="65300F50" w14:textId="77777777" w:rsidR="0006455E" w:rsidRPr="00C053B8" w:rsidRDefault="0006455E" w:rsidP="00D40D3C">
            <w:pPr>
              <w:spacing w:after="0" w:line="360" w:lineRule="auto"/>
              <w:jc w:val="both"/>
              <w:rPr>
                <w:rFonts w:ascii="Times New Roman" w:eastAsiaTheme="minorHAnsi" w:hAnsi="Times New Roman" w:cs="Times New Roman"/>
                <w:lang w:eastAsia="en-US"/>
              </w:rPr>
            </w:pPr>
          </w:p>
          <w:p w14:paraId="37A9FCBC" w14:textId="06BCAA9A" w:rsidR="0006455E" w:rsidRPr="00C053B8" w:rsidRDefault="0006455E" w:rsidP="00D40D3C">
            <w:pPr>
              <w:spacing w:after="0" w:line="360" w:lineRule="auto"/>
              <w:jc w:val="both"/>
              <w:rPr>
                <w:rFonts w:ascii="Times New Roman" w:eastAsiaTheme="minorHAnsi" w:hAnsi="Times New Roman" w:cs="Times New Roman"/>
                <w:lang w:eastAsia="en-US"/>
              </w:rPr>
            </w:pPr>
            <w:r w:rsidRPr="00C053B8">
              <w:rPr>
                <w:rFonts w:ascii="Times New Roman" w:eastAsiaTheme="minorHAnsi" w:hAnsi="Times New Roman" w:cs="Times New Roman"/>
                <w:lang w:eastAsia="en-US"/>
              </w:rPr>
              <w:t>Otázkou docházkové vzdálenosti se sice předkladatel stručně zabývá ve zvláštní části odůvodnění, avšak s ohledem na uloženou povinnost zajistit volný pohyb dětí ve venkovním prostoru, který může být pouze nahrazen obdobnou plochou v docházkové vzdálenosti, máme za to, že je třeba docházkovou vzdálenost stanovit přímo ve vyhlášce.</w:t>
            </w:r>
          </w:p>
        </w:tc>
        <w:tc>
          <w:tcPr>
            <w:tcW w:w="4111" w:type="dxa"/>
            <w:tcBorders>
              <w:left w:val="single" w:sz="4" w:space="0" w:color="auto"/>
              <w:right w:val="single" w:sz="4" w:space="0" w:color="auto"/>
            </w:tcBorders>
            <w:shd w:val="clear" w:color="auto" w:fill="auto"/>
          </w:tcPr>
          <w:p w14:paraId="5D63A086" w14:textId="38F552E3" w:rsidR="0006455E" w:rsidRDefault="2D3812A9" w:rsidP="69B74364">
            <w:pPr>
              <w:spacing w:after="0"/>
              <w:rPr>
                <w:rFonts w:ascii="Times New Roman" w:hAnsi="Times New Roman" w:cs="Times New Roman"/>
              </w:rPr>
            </w:pPr>
            <w:r w:rsidRPr="37B5E6B2">
              <w:rPr>
                <w:rFonts w:ascii="Times New Roman" w:hAnsi="Times New Roman" w:cs="Times New Roman"/>
              </w:rPr>
              <w:lastRenderedPageBreak/>
              <w:t>AKCEPTOVÁNO JINAK</w:t>
            </w:r>
          </w:p>
          <w:p w14:paraId="5F64AA18" w14:textId="14F21E44" w:rsidR="0009333D" w:rsidRDefault="0009333D" w:rsidP="69B74364">
            <w:pPr>
              <w:spacing w:after="0"/>
              <w:rPr>
                <w:rFonts w:ascii="Times New Roman" w:hAnsi="Times New Roman" w:cs="Times New Roman"/>
              </w:rPr>
            </w:pPr>
          </w:p>
          <w:p w14:paraId="34AB2DC3" w14:textId="010E7C81" w:rsidR="0006455E" w:rsidRDefault="2D3812A9" w:rsidP="0009333D">
            <w:pPr>
              <w:spacing w:after="0"/>
              <w:jc w:val="both"/>
              <w:rPr>
                <w:rFonts w:ascii="Times New Roman" w:hAnsi="Times New Roman" w:cs="Times New Roman"/>
              </w:rPr>
            </w:pPr>
            <w:r w:rsidRPr="515CA676">
              <w:rPr>
                <w:rFonts w:ascii="Times New Roman" w:hAnsi="Times New Roman" w:cs="Times New Roman"/>
              </w:rPr>
              <w:t>Doplněno do § 3 odst. 1</w:t>
            </w:r>
            <w:r w:rsidR="0091427B">
              <w:rPr>
                <w:rFonts w:ascii="Times New Roman" w:hAnsi="Times New Roman" w:cs="Times New Roman"/>
              </w:rPr>
              <w:t>až 4</w:t>
            </w:r>
            <w:r w:rsidR="00EC5E1B">
              <w:rPr>
                <w:rFonts w:ascii="Times New Roman" w:hAnsi="Times New Roman" w:cs="Times New Roman"/>
              </w:rPr>
              <w:t>.</w:t>
            </w:r>
            <w:r w:rsidR="0091427B">
              <w:rPr>
                <w:rFonts w:ascii="Times New Roman" w:hAnsi="Times New Roman" w:cs="Times New Roman"/>
              </w:rPr>
              <w:t xml:space="preserve"> </w:t>
            </w:r>
          </w:p>
          <w:p w14:paraId="0F519489" w14:textId="0C8972DB" w:rsidR="0006455E" w:rsidRDefault="2D3812A9" w:rsidP="69B74364">
            <w:pPr>
              <w:spacing w:after="0"/>
              <w:rPr>
                <w:rFonts w:ascii="Times New Roman" w:hAnsi="Times New Roman" w:cs="Times New Roman"/>
              </w:rPr>
            </w:pPr>
            <w:r w:rsidRPr="69B74364">
              <w:rPr>
                <w:rFonts w:ascii="Times New Roman" w:hAnsi="Times New Roman" w:cs="Times New Roman"/>
              </w:rPr>
              <w:lastRenderedPageBreak/>
              <w:t xml:space="preserve"> </w:t>
            </w:r>
          </w:p>
        </w:tc>
      </w:tr>
      <w:tr w:rsidR="0006455E" w14:paraId="36C4506A" w14:textId="77777777" w:rsidTr="45595B71">
        <w:trPr>
          <w:trHeight w:val="221"/>
        </w:trPr>
        <w:tc>
          <w:tcPr>
            <w:tcW w:w="2318" w:type="dxa"/>
            <w:vMerge/>
          </w:tcPr>
          <w:p w14:paraId="15AE5DDC" w14:textId="77777777" w:rsidR="0006455E" w:rsidRPr="00C053B8" w:rsidRDefault="0006455E" w:rsidP="00D40D3C">
            <w:pPr>
              <w:jc w:val="both"/>
              <w:rPr>
                <w:rFonts w:ascii="Times New Roman" w:hAnsi="Times New Roman" w:cs="Times New Roman"/>
                <w:b/>
                <w:bCs/>
              </w:rPr>
            </w:pPr>
          </w:p>
        </w:tc>
        <w:tc>
          <w:tcPr>
            <w:tcW w:w="659" w:type="dxa"/>
            <w:tcBorders>
              <w:left w:val="single" w:sz="4" w:space="0" w:color="auto"/>
              <w:right w:val="single" w:sz="4" w:space="0" w:color="auto"/>
            </w:tcBorders>
          </w:tcPr>
          <w:p w14:paraId="4B4D174F" w14:textId="1098CA29" w:rsidR="0006455E" w:rsidRPr="00173A2A" w:rsidRDefault="00453E57" w:rsidP="00D40D3C">
            <w:pPr>
              <w:pStyle w:val="Odstavecseseznamem"/>
              <w:spacing w:line="360" w:lineRule="auto"/>
              <w:ind w:left="0"/>
              <w:jc w:val="both"/>
              <w:rPr>
                <w:rFonts w:ascii="Times New Roman" w:hAnsi="Times New Roman" w:cs="Times New Roman"/>
                <w:b/>
                <w:bCs/>
              </w:rPr>
            </w:pPr>
            <w:r w:rsidRPr="00173A2A">
              <w:rPr>
                <w:rFonts w:ascii="Times New Roman" w:hAnsi="Times New Roman" w:cs="Times New Roman"/>
                <w:b/>
                <w:bCs/>
              </w:rPr>
              <w:t>20</w:t>
            </w:r>
            <w:r w:rsidR="00173A2A" w:rsidRPr="00173A2A">
              <w:rPr>
                <w:rFonts w:ascii="Times New Roman" w:hAnsi="Times New Roman" w:cs="Times New Roman"/>
                <w:b/>
                <w:b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CA10876" w14:textId="02E94D74" w:rsidR="0006455E" w:rsidRPr="00C053B8" w:rsidRDefault="0006455E" w:rsidP="00D40D3C">
            <w:pPr>
              <w:pStyle w:val="Odstavecseseznamem"/>
              <w:numPr>
                <w:ilvl w:val="0"/>
                <w:numId w:val="1"/>
              </w:numPr>
              <w:spacing w:line="360" w:lineRule="auto"/>
              <w:ind w:left="0" w:firstLine="0"/>
              <w:jc w:val="both"/>
              <w:rPr>
                <w:rFonts w:ascii="Times New Roman" w:hAnsi="Times New Roman" w:cs="Times New Roman"/>
                <w:u w:val="single"/>
              </w:rPr>
            </w:pPr>
            <w:r w:rsidRPr="00C053B8">
              <w:rPr>
                <w:rFonts w:ascii="Times New Roman" w:hAnsi="Times New Roman" w:cs="Times New Roman"/>
                <w:u w:val="single"/>
              </w:rPr>
              <w:t xml:space="preserve">K § 2 ve spojení s § 12 odst. 1 </w:t>
            </w:r>
          </w:p>
          <w:p w14:paraId="18CE3D62" w14:textId="77777777" w:rsidR="0006455E" w:rsidRPr="00C053B8" w:rsidRDefault="0006455E" w:rsidP="00D40D3C">
            <w:pPr>
              <w:spacing w:line="360" w:lineRule="auto"/>
              <w:jc w:val="both"/>
              <w:rPr>
                <w:rFonts w:ascii="Times New Roman" w:hAnsi="Times New Roman" w:cs="Times New Roman"/>
              </w:rPr>
            </w:pPr>
            <w:r w:rsidRPr="00C053B8">
              <w:rPr>
                <w:rFonts w:ascii="Times New Roman" w:hAnsi="Times New Roman" w:cs="Times New Roman"/>
              </w:rPr>
              <w:t xml:space="preserve">Navrhujeme legislativní zkratku „ubytovací zařízení“ vypustit z § 12 odst. 1 a definici pojmu „ubytovací zařízení“ doplnit jako nové písmeno do ustanovení § 2, a to v tomto znění: „[Pro účely této vyhlášky se rozumí] x) ubytovacím zařízením domov mládeže, internát, zařízení pro děti vyžadující okamžitou pomoc, školské zařízení pro výkon ústavní a ochranné výchovy a školské zařízení preventivně výchovné péče.“. </w:t>
            </w:r>
          </w:p>
          <w:p w14:paraId="3B159A04" w14:textId="77777777" w:rsidR="0006455E" w:rsidRPr="00C053B8" w:rsidRDefault="0006455E" w:rsidP="00D40D3C">
            <w:pPr>
              <w:spacing w:line="360" w:lineRule="auto"/>
              <w:jc w:val="both"/>
              <w:rPr>
                <w:rFonts w:ascii="Times New Roman" w:hAnsi="Times New Roman" w:cs="Times New Roman"/>
              </w:rPr>
            </w:pPr>
          </w:p>
          <w:p w14:paraId="46C254E2" w14:textId="77777777" w:rsidR="0006455E" w:rsidRPr="00C053B8" w:rsidRDefault="0006455E" w:rsidP="00D40D3C">
            <w:pPr>
              <w:spacing w:line="360" w:lineRule="auto"/>
              <w:jc w:val="both"/>
              <w:rPr>
                <w:rFonts w:ascii="Times New Roman" w:hAnsi="Times New Roman" w:cs="Times New Roman"/>
              </w:rPr>
            </w:pPr>
            <w:r w:rsidRPr="00C053B8">
              <w:rPr>
                <w:rFonts w:ascii="Times New Roman" w:hAnsi="Times New Roman" w:cs="Times New Roman"/>
              </w:rPr>
              <w:t xml:space="preserve">V návaznosti na to pak v ust. § 12 odst. 1 navrhujeme vypustit slova „V domově mládeže, internátě, v zařízení pro děti vyžadující okamžitou pomoc a ve školském zařízení pro výkon ústavní a ochranné výchovy </w:t>
            </w:r>
            <w:r w:rsidRPr="00C053B8">
              <w:rPr>
                <w:rFonts w:ascii="Times New Roman" w:hAnsi="Times New Roman" w:cs="Times New Roman"/>
              </w:rPr>
              <w:lastRenderedPageBreak/>
              <w:t>a preventivně výchovné péče (dále jen „ubytovací zařízení“)“ a nahradit je slovy „ubytovací zařízení“.</w:t>
            </w:r>
          </w:p>
          <w:p w14:paraId="283F3C3E" w14:textId="77777777" w:rsidR="0006455E" w:rsidRPr="00C053B8" w:rsidRDefault="0006455E" w:rsidP="00D40D3C">
            <w:pPr>
              <w:spacing w:line="360" w:lineRule="auto"/>
              <w:jc w:val="both"/>
              <w:rPr>
                <w:rFonts w:ascii="Times New Roman" w:hAnsi="Times New Roman" w:cs="Times New Roman"/>
                <w:u w:val="single"/>
              </w:rPr>
            </w:pPr>
          </w:p>
          <w:p w14:paraId="5D5374C5" w14:textId="6DD48EA7" w:rsidR="0006455E" w:rsidRPr="00C053B8" w:rsidRDefault="0006455E" w:rsidP="00D40D3C">
            <w:pPr>
              <w:spacing w:line="360" w:lineRule="auto"/>
              <w:jc w:val="both"/>
              <w:rPr>
                <w:rFonts w:ascii="Times New Roman" w:hAnsi="Times New Roman" w:cs="Times New Roman"/>
              </w:rPr>
            </w:pPr>
            <w:r w:rsidRPr="00C053B8">
              <w:rPr>
                <w:rFonts w:ascii="Times New Roman" w:hAnsi="Times New Roman" w:cs="Times New Roman"/>
              </w:rPr>
              <w:t>Specifické požadavky pro kategorii ubytovacích zařízení jsou stanoveny v § 12, § 13 odst. 2, § 16 a § 23 navrhované vyhlášky. Pro větší přehlednost považujeme za žádoucí tuto kategorii definovat již v § 2, který je vyhrazen pro definici základních pojmů a kde mají adresáti vyhlášky tendenci vymezení tohoto pojmu hledat. Jedná se o vhodnější řešení, než kterým je založení legislativní zkratky až v ust. § 12 odst. 1.</w:t>
            </w:r>
          </w:p>
        </w:tc>
        <w:tc>
          <w:tcPr>
            <w:tcW w:w="4111" w:type="dxa"/>
            <w:tcBorders>
              <w:left w:val="single" w:sz="4" w:space="0" w:color="auto"/>
              <w:right w:val="single" w:sz="4" w:space="0" w:color="auto"/>
            </w:tcBorders>
            <w:shd w:val="clear" w:color="auto" w:fill="auto"/>
          </w:tcPr>
          <w:p w14:paraId="24A0EABD" w14:textId="77777777" w:rsidR="0006455E" w:rsidRDefault="00F96C66" w:rsidP="00D40D3C">
            <w:pPr>
              <w:rPr>
                <w:rFonts w:ascii="Times New Roman" w:hAnsi="Times New Roman" w:cs="Times New Roman"/>
              </w:rPr>
            </w:pPr>
            <w:r w:rsidRPr="00F96C66">
              <w:rPr>
                <w:rFonts w:ascii="Times New Roman" w:hAnsi="Times New Roman" w:cs="Times New Roman"/>
              </w:rPr>
              <w:lastRenderedPageBreak/>
              <w:t>AKCEPTOVÁNO</w:t>
            </w:r>
          </w:p>
          <w:p w14:paraId="65B39E14" w14:textId="4221B0AD" w:rsidR="005E5DAE" w:rsidRDefault="005E5DAE" w:rsidP="00D40D3C">
            <w:pPr>
              <w:rPr>
                <w:rFonts w:ascii="Times New Roman" w:hAnsi="Times New Roman" w:cs="Times New Roman"/>
                <w:highlight w:val="yellow"/>
              </w:rPr>
            </w:pPr>
            <w:r w:rsidRPr="005E5DAE">
              <w:rPr>
                <w:rFonts w:ascii="Times New Roman" w:hAnsi="Times New Roman" w:cs="Times New Roman"/>
              </w:rPr>
              <w:t>Upraveno</w:t>
            </w:r>
            <w:r w:rsidR="00EC5E1B">
              <w:rPr>
                <w:rFonts w:ascii="Times New Roman" w:hAnsi="Times New Roman" w:cs="Times New Roman"/>
              </w:rPr>
              <w:t>.</w:t>
            </w:r>
          </w:p>
        </w:tc>
      </w:tr>
      <w:tr w:rsidR="0006455E" w14:paraId="3FF206FB" w14:textId="77777777" w:rsidTr="45595B71">
        <w:trPr>
          <w:trHeight w:val="221"/>
        </w:trPr>
        <w:tc>
          <w:tcPr>
            <w:tcW w:w="2318" w:type="dxa"/>
            <w:vMerge/>
          </w:tcPr>
          <w:p w14:paraId="244DC29C" w14:textId="77777777" w:rsidR="0006455E" w:rsidRPr="00C053B8" w:rsidRDefault="0006455E" w:rsidP="00D40D3C">
            <w:pPr>
              <w:jc w:val="both"/>
              <w:rPr>
                <w:rFonts w:ascii="Times New Roman" w:hAnsi="Times New Roman" w:cs="Times New Roman"/>
                <w:b/>
                <w:bCs/>
              </w:rPr>
            </w:pPr>
          </w:p>
        </w:tc>
        <w:tc>
          <w:tcPr>
            <w:tcW w:w="659" w:type="dxa"/>
            <w:tcBorders>
              <w:left w:val="single" w:sz="4" w:space="0" w:color="auto"/>
              <w:right w:val="single" w:sz="4" w:space="0" w:color="auto"/>
            </w:tcBorders>
          </w:tcPr>
          <w:p w14:paraId="4D3162ED" w14:textId="3737EFCF" w:rsidR="0006455E" w:rsidRPr="00173A2A" w:rsidRDefault="00453E57" w:rsidP="00D40D3C">
            <w:pPr>
              <w:pStyle w:val="Odstavecseseznamem"/>
              <w:spacing w:line="360" w:lineRule="auto"/>
              <w:ind w:left="0"/>
              <w:jc w:val="both"/>
              <w:rPr>
                <w:rFonts w:ascii="Times New Roman" w:hAnsi="Times New Roman" w:cs="Times New Roman"/>
                <w:b/>
                <w:bCs/>
              </w:rPr>
            </w:pPr>
            <w:r w:rsidRPr="00173A2A">
              <w:rPr>
                <w:rFonts w:ascii="Times New Roman" w:hAnsi="Times New Roman" w:cs="Times New Roman"/>
                <w:b/>
                <w:bCs/>
              </w:rPr>
              <w:t>2</w:t>
            </w:r>
            <w:r w:rsidR="00173A2A" w:rsidRPr="00173A2A">
              <w:rPr>
                <w:rFonts w:ascii="Times New Roman" w:hAnsi="Times New Roman" w:cs="Times New Roman"/>
                <w:b/>
                <w:b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BCBE604" w14:textId="785AC480" w:rsidR="0006455E" w:rsidRPr="00C053B8" w:rsidRDefault="0006455E" w:rsidP="00D40D3C">
            <w:pPr>
              <w:pStyle w:val="Odstavecseseznamem"/>
              <w:numPr>
                <w:ilvl w:val="0"/>
                <w:numId w:val="1"/>
              </w:numPr>
              <w:spacing w:line="360" w:lineRule="auto"/>
              <w:ind w:left="0" w:firstLine="0"/>
              <w:jc w:val="both"/>
              <w:rPr>
                <w:rFonts w:ascii="Times New Roman" w:hAnsi="Times New Roman" w:cs="Times New Roman"/>
                <w:u w:val="single"/>
              </w:rPr>
            </w:pPr>
            <w:r w:rsidRPr="00C053B8">
              <w:rPr>
                <w:rFonts w:ascii="Times New Roman" w:hAnsi="Times New Roman" w:cs="Times New Roman"/>
                <w:u w:val="single"/>
              </w:rPr>
              <w:t>K § 3 odst. 1</w:t>
            </w:r>
            <w:r w:rsidRPr="00C053B8">
              <w:rPr>
                <w:rFonts w:ascii="Times New Roman" w:hAnsi="Times New Roman" w:cs="Times New Roman"/>
              </w:rPr>
              <w:t xml:space="preserve"> </w:t>
            </w:r>
          </w:p>
          <w:p w14:paraId="2843E126" w14:textId="77777777" w:rsidR="0006455E" w:rsidRPr="00C053B8" w:rsidRDefault="0006455E" w:rsidP="00D40D3C">
            <w:pPr>
              <w:spacing w:line="360" w:lineRule="auto"/>
              <w:jc w:val="both"/>
              <w:rPr>
                <w:rFonts w:ascii="Times New Roman" w:hAnsi="Times New Roman" w:cs="Times New Roman"/>
              </w:rPr>
            </w:pPr>
            <w:r w:rsidRPr="00C053B8">
              <w:rPr>
                <w:rFonts w:ascii="Times New Roman" w:hAnsi="Times New Roman" w:cs="Times New Roman"/>
              </w:rPr>
              <w:t xml:space="preserve">Požadujeme, aby předkladatel objasnil požadavek daný ve větě </w:t>
            </w:r>
            <w:r w:rsidRPr="00C053B8">
              <w:rPr>
                <w:rFonts w:ascii="Times New Roman" w:hAnsi="Times New Roman" w:cs="Times New Roman"/>
                <w:i/>
                <w:iCs/>
              </w:rPr>
              <w:t>„Tento venkovní prostor lze nahradit využitím obdobné plochy jiného subjektu v docházkové vzdálenosti.“</w:t>
            </w:r>
            <w:r w:rsidRPr="00C053B8">
              <w:rPr>
                <w:rFonts w:ascii="Times New Roman" w:hAnsi="Times New Roman" w:cs="Times New Roman"/>
              </w:rPr>
              <w:t> </w:t>
            </w:r>
          </w:p>
          <w:p w14:paraId="4F214366" w14:textId="77777777" w:rsidR="0006455E" w:rsidRPr="00C053B8" w:rsidRDefault="0006455E" w:rsidP="00D40D3C">
            <w:pPr>
              <w:spacing w:line="360" w:lineRule="auto"/>
              <w:jc w:val="both"/>
              <w:rPr>
                <w:rFonts w:ascii="Times New Roman" w:hAnsi="Times New Roman" w:cs="Times New Roman"/>
              </w:rPr>
            </w:pPr>
            <w:r w:rsidRPr="00C053B8">
              <w:rPr>
                <w:rFonts w:ascii="Times New Roman" w:hAnsi="Times New Roman" w:cs="Times New Roman"/>
              </w:rPr>
              <w:t xml:space="preserve">Z návrhu není patrné, jakým způsobem bude poskytovatel služby péče o dítě v dětské skupině s kapacitou nad 12 dětí prokazovat, že požadavek daný ve výše uvedené větě, splnil. Pokud by měl mít například uzavřenou smlouvu s vlastníkem nemovitosti odpovídající požadavkům § 3 odst. 1, která ho bude opravňovat k užívání/ vstupu dětskou skupinou, požadujeme doplnit úpravu tak, aby v případě dětské skupiny nad 12 dětí platily obdobné podmínky jako pro dětské skupiny s kapacitou do 12 </w:t>
            </w:r>
            <w:r w:rsidRPr="00C053B8">
              <w:rPr>
                <w:rFonts w:ascii="Times New Roman" w:hAnsi="Times New Roman" w:cs="Times New Roman"/>
              </w:rPr>
              <w:lastRenderedPageBreak/>
              <w:t>dětí dle vyhlášky č. 350/2021 Sb., o provedení některých ustanovení zákona o poskytování služby péče o dítě v dětské skupině a o změně souvisejících zákonů („Poskytovatel zajistí pro dětskou skupinu do 12 dětí nezastavěnou plochu pozemku určenou pro pobyt a hry dětí nebo možnost pobytu a her dětí venku na dostupném veřejném hřišti nebo v přírodě.“)  Pokud se jedná o 24 dětí v dětské skupině, máme za to, že je možné využít veřejné prostory i přírodu bez smlouvy s vlastníkem pozemku.</w:t>
            </w:r>
          </w:p>
          <w:p w14:paraId="562F94D1" w14:textId="7E3B540D" w:rsidR="0006455E" w:rsidRPr="00C053B8" w:rsidRDefault="0006455E" w:rsidP="00D40D3C">
            <w:pPr>
              <w:spacing w:line="360" w:lineRule="auto"/>
              <w:jc w:val="both"/>
              <w:rPr>
                <w:rFonts w:ascii="Times New Roman" w:hAnsi="Times New Roman" w:cs="Times New Roman"/>
                <w:b/>
                <w:bCs/>
              </w:rPr>
            </w:pPr>
            <w:r w:rsidRPr="00C053B8">
              <w:rPr>
                <w:rFonts w:ascii="Times New Roman" w:hAnsi="Times New Roman" w:cs="Times New Roman"/>
                <w:b/>
                <w:bCs/>
              </w:rPr>
              <w:t>Tato připomínka je zásadní.</w:t>
            </w:r>
          </w:p>
        </w:tc>
        <w:tc>
          <w:tcPr>
            <w:tcW w:w="4111" w:type="dxa"/>
            <w:tcBorders>
              <w:left w:val="single" w:sz="4" w:space="0" w:color="auto"/>
              <w:right w:val="single" w:sz="4" w:space="0" w:color="auto"/>
            </w:tcBorders>
            <w:shd w:val="clear" w:color="auto" w:fill="auto"/>
          </w:tcPr>
          <w:p w14:paraId="3C7EE346" w14:textId="77777777" w:rsidR="0006455E" w:rsidRPr="00A33084" w:rsidRDefault="00B449BB" w:rsidP="00D40D3C">
            <w:pPr>
              <w:rPr>
                <w:rFonts w:ascii="Times New Roman" w:hAnsi="Times New Roman" w:cs="Times New Roman"/>
              </w:rPr>
            </w:pPr>
            <w:r w:rsidRPr="00A33084">
              <w:rPr>
                <w:rFonts w:ascii="Times New Roman" w:hAnsi="Times New Roman" w:cs="Times New Roman"/>
              </w:rPr>
              <w:lastRenderedPageBreak/>
              <w:t>VYSVĚTLENO</w:t>
            </w:r>
          </w:p>
          <w:p w14:paraId="058A6B18" w14:textId="77777777" w:rsidR="00A33084" w:rsidRDefault="00A33084" w:rsidP="00D40D3C">
            <w:pPr>
              <w:rPr>
                <w:rFonts w:ascii="Times New Roman" w:hAnsi="Times New Roman" w:cs="Times New Roman"/>
                <w:highlight w:val="yellow"/>
              </w:rPr>
            </w:pPr>
          </w:p>
          <w:p w14:paraId="7A6CEDF7" w14:textId="4D852F86" w:rsidR="003A6AAA" w:rsidRDefault="194A6633" w:rsidP="00114C4D">
            <w:pPr>
              <w:jc w:val="both"/>
              <w:rPr>
                <w:rFonts w:ascii="Times New Roman" w:hAnsi="Times New Roman" w:cs="Times New Roman"/>
                <w:highlight w:val="yellow"/>
              </w:rPr>
            </w:pPr>
            <w:r w:rsidRPr="515CA676">
              <w:rPr>
                <w:rFonts w:ascii="Times New Roman" w:hAnsi="Times New Roman" w:cs="Times New Roman"/>
              </w:rPr>
              <w:t xml:space="preserve">Text byl upraven odstraněním “jiného subjektu”. </w:t>
            </w:r>
            <w:r w:rsidR="003A6AAA" w:rsidRPr="515CA676">
              <w:rPr>
                <w:rFonts w:ascii="Times New Roman" w:hAnsi="Times New Roman" w:cs="Times New Roman"/>
              </w:rPr>
              <w:t xml:space="preserve">Využití veřejného prostoru </w:t>
            </w:r>
            <w:r w:rsidR="00026157" w:rsidRPr="515CA676">
              <w:rPr>
                <w:rFonts w:ascii="Times New Roman" w:hAnsi="Times New Roman" w:cs="Times New Roman"/>
              </w:rPr>
              <w:t>a</w:t>
            </w:r>
            <w:r w:rsidR="003A6AAA" w:rsidRPr="515CA676">
              <w:rPr>
                <w:rFonts w:ascii="Times New Roman" w:hAnsi="Times New Roman" w:cs="Times New Roman"/>
              </w:rPr>
              <w:t xml:space="preserve"> přírod</w:t>
            </w:r>
            <w:r w:rsidR="00026157" w:rsidRPr="515CA676">
              <w:rPr>
                <w:rFonts w:ascii="Times New Roman" w:hAnsi="Times New Roman" w:cs="Times New Roman"/>
              </w:rPr>
              <w:t>y</w:t>
            </w:r>
            <w:r w:rsidR="003A6AAA" w:rsidRPr="515CA676">
              <w:rPr>
                <w:rFonts w:ascii="Times New Roman" w:hAnsi="Times New Roman" w:cs="Times New Roman"/>
              </w:rPr>
              <w:t xml:space="preserve"> bez </w:t>
            </w:r>
            <w:r w:rsidR="00EC5E1B">
              <w:rPr>
                <w:rFonts w:ascii="Times New Roman" w:hAnsi="Times New Roman" w:cs="Times New Roman"/>
              </w:rPr>
              <w:t xml:space="preserve">uzavření </w:t>
            </w:r>
            <w:r w:rsidR="003A6AAA" w:rsidRPr="515CA676">
              <w:rPr>
                <w:rFonts w:ascii="Times New Roman" w:hAnsi="Times New Roman" w:cs="Times New Roman"/>
              </w:rPr>
              <w:t xml:space="preserve">smlouvy s vlastníkem </w:t>
            </w:r>
            <w:r w:rsidR="00EC5E1B">
              <w:rPr>
                <w:rFonts w:ascii="Times New Roman" w:hAnsi="Times New Roman" w:cs="Times New Roman"/>
              </w:rPr>
              <w:t>dané nemovitosti je</w:t>
            </w:r>
            <w:r w:rsidR="00EC5E1B" w:rsidRPr="515CA676">
              <w:rPr>
                <w:rFonts w:ascii="Times New Roman" w:hAnsi="Times New Roman" w:cs="Times New Roman"/>
              </w:rPr>
              <w:t xml:space="preserve"> </w:t>
            </w:r>
            <w:r w:rsidR="005E5DAE">
              <w:rPr>
                <w:rFonts w:ascii="Times New Roman" w:hAnsi="Times New Roman" w:cs="Times New Roman"/>
              </w:rPr>
              <w:t>podle</w:t>
            </w:r>
            <w:r w:rsidR="00026157" w:rsidRPr="515CA676">
              <w:rPr>
                <w:rFonts w:ascii="Times New Roman" w:hAnsi="Times New Roman" w:cs="Times New Roman"/>
              </w:rPr>
              <w:t xml:space="preserve"> navrhovaného znění ustanovení</w:t>
            </w:r>
            <w:r w:rsidR="005E5DAE">
              <w:rPr>
                <w:rFonts w:ascii="Times New Roman" w:hAnsi="Times New Roman" w:cs="Times New Roman"/>
              </w:rPr>
              <w:t xml:space="preserve"> možné</w:t>
            </w:r>
            <w:r w:rsidR="00026157" w:rsidRPr="515CA676">
              <w:rPr>
                <w:rFonts w:ascii="Times New Roman" w:hAnsi="Times New Roman" w:cs="Times New Roman"/>
              </w:rPr>
              <w:t>.</w:t>
            </w:r>
            <w:r w:rsidR="77FF4119" w:rsidRPr="515CA676">
              <w:rPr>
                <w:rFonts w:ascii="Times New Roman" w:hAnsi="Times New Roman" w:cs="Times New Roman"/>
              </w:rPr>
              <w:t xml:space="preserve"> </w:t>
            </w:r>
          </w:p>
        </w:tc>
      </w:tr>
      <w:tr w:rsidR="0006455E" w14:paraId="2C84381C" w14:textId="77777777" w:rsidTr="45595B71">
        <w:trPr>
          <w:trHeight w:val="221"/>
        </w:trPr>
        <w:tc>
          <w:tcPr>
            <w:tcW w:w="2318" w:type="dxa"/>
            <w:vMerge/>
          </w:tcPr>
          <w:p w14:paraId="4302948A" w14:textId="77777777" w:rsidR="0006455E" w:rsidRPr="00C053B8" w:rsidRDefault="0006455E" w:rsidP="00D40D3C">
            <w:pPr>
              <w:jc w:val="both"/>
              <w:rPr>
                <w:rFonts w:ascii="Times New Roman" w:hAnsi="Times New Roman" w:cs="Times New Roman"/>
                <w:b/>
                <w:bCs/>
              </w:rPr>
            </w:pPr>
          </w:p>
        </w:tc>
        <w:tc>
          <w:tcPr>
            <w:tcW w:w="659" w:type="dxa"/>
            <w:tcBorders>
              <w:left w:val="single" w:sz="4" w:space="0" w:color="auto"/>
              <w:right w:val="single" w:sz="4" w:space="0" w:color="auto"/>
            </w:tcBorders>
          </w:tcPr>
          <w:p w14:paraId="2F5D35E8" w14:textId="377A93D8" w:rsidR="0006455E" w:rsidRPr="00173A2A" w:rsidRDefault="00453E57" w:rsidP="00D40D3C">
            <w:pPr>
              <w:pStyle w:val="Odstavecseseznamem"/>
              <w:spacing w:line="360" w:lineRule="auto"/>
              <w:ind w:left="0"/>
              <w:jc w:val="both"/>
              <w:rPr>
                <w:rFonts w:ascii="Times New Roman" w:hAnsi="Times New Roman" w:cs="Times New Roman"/>
                <w:b/>
                <w:bCs/>
              </w:rPr>
            </w:pPr>
            <w:r w:rsidRPr="00173A2A">
              <w:rPr>
                <w:rFonts w:ascii="Times New Roman" w:hAnsi="Times New Roman" w:cs="Times New Roman"/>
                <w:b/>
                <w:bCs/>
              </w:rPr>
              <w:t>2</w:t>
            </w:r>
            <w:r w:rsidR="00173A2A" w:rsidRPr="00173A2A">
              <w:rPr>
                <w:rFonts w:ascii="Times New Roman" w:hAnsi="Times New Roman" w:cs="Times New Roman"/>
                <w:b/>
                <w:b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4951C05" w14:textId="1E0E8DA8" w:rsidR="0006455E" w:rsidRPr="00C053B8" w:rsidRDefault="0006455E" w:rsidP="00D40D3C">
            <w:pPr>
              <w:pStyle w:val="Odstavecseseznamem"/>
              <w:numPr>
                <w:ilvl w:val="0"/>
                <w:numId w:val="1"/>
              </w:numPr>
              <w:spacing w:line="360" w:lineRule="auto"/>
              <w:ind w:left="0" w:firstLine="0"/>
              <w:jc w:val="both"/>
              <w:rPr>
                <w:rFonts w:ascii="Times New Roman" w:hAnsi="Times New Roman" w:cs="Times New Roman"/>
                <w:u w:val="single"/>
              </w:rPr>
            </w:pPr>
            <w:r w:rsidRPr="00C053B8">
              <w:rPr>
                <w:rFonts w:ascii="Times New Roman" w:hAnsi="Times New Roman" w:cs="Times New Roman"/>
                <w:u w:val="single"/>
              </w:rPr>
              <w:t xml:space="preserve">K § 5, respektive k požadavkům stanoveným v Přílohách č.1 a 4 </w:t>
            </w:r>
            <w:r w:rsidRPr="00C053B8">
              <w:rPr>
                <w:rFonts w:ascii="Times New Roman" w:hAnsi="Times New Roman" w:cs="Times New Roman"/>
              </w:rPr>
              <w:t xml:space="preserve"> </w:t>
            </w:r>
          </w:p>
          <w:p w14:paraId="5509454D" w14:textId="4613C5DB" w:rsidR="0006455E" w:rsidRPr="00C053B8" w:rsidRDefault="0006455E" w:rsidP="00D40D3C">
            <w:pPr>
              <w:spacing w:line="360" w:lineRule="auto"/>
              <w:jc w:val="both"/>
              <w:rPr>
                <w:rFonts w:ascii="Times New Roman" w:hAnsi="Times New Roman" w:cs="Times New Roman"/>
              </w:rPr>
            </w:pPr>
            <w:r w:rsidRPr="00C053B8">
              <w:rPr>
                <w:rFonts w:ascii="Times New Roman" w:hAnsi="Times New Roman" w:cs="Times New Roman"/>
              </w:rPr>
              <w:t>Pokud má být stanovena povinnost mít v dětské skupině nočníky, jak by se dalo soudit z popisu, kterak se nočníky myjí (Příloha č. 1, odst. 2), navrhujeme, aby byla tato povinnost vyhláškou jasně stanovena.</w:t>
            </w:r>
          </w:p>
        </w:tc>
        <w:tc>
          <w:tcPr>
            <w:tcW w:w="4111" w:type="dxa"/>
            <w:tcBorders>
              <w:left w:val="single" w:sz="4" w:space="0" w:color="auto"/>
              <w:right w:val="single" w:sz="4" w:space="0" w:color="auto"/>
            </w:tcBorders>
            <w:shd w:val="clear" w:color="auto" w:fill="auto"/>
          </w:tcPr>
          <w:p w14:paraId="156CB001" w14:textId="77777777" w:rsidR="0006455E" w:rsidRDefault="00F957F4" w:rsidP="69B74364">
            <w:pPr>
              <w:rPr>
                <w:rFonts w:ascii="Times New Roman" w:hAnsi="Times New Roman" w:cs="Times New Roman"/>
              </w:rPr>
            </w:pPr>
            <w:r>
              <w:rPr>
                <w:rFonts w:ascii="Times New Roman" w:hAnsi="Times New Roman" w:cs="Times New Roman"/>
              </w:rPr>
              <w:t>VYSVĚTLENO</w:t>
            </w:r>
          </w:p>
          <w:p w14:paraId="5FB48CA3" w14:textId="2678696C" w:rsidR="00F957F4" w:rsidRDefault="00F957F4" w:rsidP="00042BCC">
            <w:pPr>
              <w:jc w:val="both"/>
              <w:rPr>
                <w:rFonts w:ascii="Times New Roman" w:hAnsi="Times New Roman" w:cs="Times New Roman"/>
              </w:rPr>
            </w:pPr>
            <w:r>
              <w:rPr>
                <w:rFonts w:ascii="Times New Roman" w:hAnsi="Times New Roman" w:cs="Times New Roman"/>
              </w:rPr>
              <w:t xml:space="preserve">Uvedená povinnost byla </w:t>
            </w:r>
            <w:r w:rsidR="00EC5E1B">
              <w:rPr>
                <w:rFonts w:ascii="Times New Roman" w:hAnsi="Times New Roman" w:cs="Times New Roman"/>
              </w:rPr>
              <w:t>stanovena</w:t>
            </w:r>
            <w:r>
              <w:rPr>
                <w:rFonts w:ascii="Times New Roman" w:hAnsi="Times New Roman" w:cs="Times New Roman"/>
              </w:rPr>
              <w:t xml:space="preserve"> již ve vyhlášce č. 410/2005 Sb., kde je </w:t>
            </w:r>
            <w:r w:rsidR="00EC5E1B">
              <w:rPr>
                <w:rFonts w:ascii="Times New Roman" w:hAnsi="Times New Roman" w:cs="Times New Roman"/>
              </w:rPr>
              <w:t xml:space="preserve">stanovena </w:t>
            </w:r>
            <w:r>
              <w:rPr>
                <w:rFonts w:ascii="Times New Roman" w:hAnsi="Times New Roman" w:cs="Times New Roman"/>
              </w:rPr>
              <w:t xml:space="preserve">i manipulace s dětskými nočníky, ustanovení nebylo v nové hygienické vyhlášce změněno.  </w:t>
            </w:r>
            <w:r w:rsidR="00EC5E1B">
              <w:rPr>
                <w:rFonts w:ascii="Times New Roman" w:hAnsi="Times New Roman" w:cs="Times New Roman"/>
              </w:rPr>
              <w:t xml:space="preserve">Toto ustanovení nečiní v praxi problémy, z tohoto důvodu není důvod pro změnu. </w:t>
            </w:r>
          </w:p>
        </w:tc>
      </w:tr>
      <w:tr w:rsidR="0006455E" w14:paraId="219BF5D1" w14:textId="77777777" w:rsidTr="45595B71">
        <w:trPr>
          <w:trHeight w:val="221"/>
        </w:trPr>
        <w:tc>
          <w:tcPr>
            <w:tcW w:w="2318" w:type="dxa"/>
            <w:vMerge/>
          </w:tcPr>
          <w:p w14:paraId="67695D6A" w14:textId="77777777" w:rsidR="0006455E" w:rsidRPr="00C053B8" w:rsidRDefault="0006455E" w:rsidP="00D40D3C">
            <w:pPr>
              <w:jc w:val="both"/>
              <w:rPr>
                <w:rFonts w:ascii="Times New Roman" w:hAnsi="Times New Roman" w:cs="Times New Roman"/>
                <w:b/>
                <w:bCs/>
              </w:rPr>
            </w:pPr>
          </w:p>
        </w:tc>
        <w:tc>
          <w:tcPr>
            <w:tcW w:w="659" w:type="dxa"/>
            <w:tcBorders>
              <w:left w:val="single" w:sz="4" w:space="0" w:color="auto"/>
              <w:right w:val="single" w:sz="4" w:space="0" w:color="auto"/>
            </w:tcBorders>
          </w:tcPr>
          <w:p w14:paraId="31F848AE" w14:textId="479FC0B2" w:rsidR="0006455E" w:rsidRPr="00173A2A" w:rsidRDefault="00453E57" w:rsidP="00D40D3C">
            <w:pPr>
              <w:pStyle w:val="Odstavecseseznamem"/>
              <w:spacing w:line="360" w:lineRule="auto"/>
              <w:ind w:left="0"/>
              <w:jc w:val="both"/>
              <w:rPr>
                <w:rFonts w:ascii="Times New Roman" w:hAnsi="Times New Roman" w:cs="Times New Roman"/>
                <w:b/>
                <w:bCs/>
              </w:rPr>
            </w:pPr>
            <w:r w:rsidRPr="00173A2A">
              <w:rPr>
                <w:rFonts w:ascii="Times New Roman" w:hAnsi="Times New Roman" w:cs="Times New Roman"/>
                <w:b/>
                <w:bCs/>
              </w:rPr>
              <w:t>2</w:t>
            </w:r>
            <w:r w:rsidR="00173A2A" w:rsidRPr="00173A2A">
              <w:rPr>
                <w:rFonts w:ascii="Times New Roman" w:hAnsi="Times New Roman" w:cs="Times New Roman"/>
                <w:b/>
                <w:b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7623A31" w14:textId="7F0D07FC" w:rsidR="0006455E" w:rsidRPr="00C053B8" w:rsidRDefault="0006455E" w:rsidP="00D40D3C">
            <w:pPr>
              <w:pStyle w:val="Odstavecseseznamem"/>
              <w:numPr>
                <w:ilvl w:val="0"/>
                <w:numId w:val="1"/>
              </w:numPr>
              <w:spacing w:line="360" w:lineRule="auto"/>
              <w:ind w:left="0" w:firstLine="0"/>
              <w:jc w:val="both"/>
              <w:rPr>
                <w:rFonts w:ascii="Times New Roman" w:hAnsi="Times New Roman" w:cs="Times New Roman"/>
              </w:rPr>
            </w:pPr>
            <w:r w:rsidRPr="00C053B8">
              <w:rPr>
                <w:rFonts w:ascii="Times New Roman" w:hAnsi="Times New Roman" w:cs="Times New Roman"/>
                <w:u w:val="single"/>
              </w:rPr>
              <w:t>K § 12 odst. 2</w:t>
            </w:r>
            <w:r w:rsidRPr="00C053B8">
              <w:rPr>
                <w:rFonts w:ascii="Times New Roman" w:hAnsi="Times New Roman" w:cs="Times New Roman"/>
              </w:rPr>
              <w:t xml:space="preserve"> </w:t>
            </w:r>
          </w:p>
          <w:p w14:paraId="6E5F4237" w14:textId="77777777" w:rsidR="0006455E" w:rsidRPr="00C053B8" w:rsidRDefault="0006455E" w:rsidP="00D40D3C">
            <w:pPr>
              <w:spacing w:line="360" w:lineRule="auto"/>
              <w:jc w:val="both"/>
              <w:rPr>
                <w:rFonts w:ascii="Times New Roman" w:hAnsi="Times New Roman" w:cs="Times New Roman"/>
              </w:rPr>
            </w:pPr>
            <w:r w:rsidRPr="00C053B8">
              <w:rPr>
                <w:rFonts w:ascii="Times New Roman" w:hAnsi="Times New Roman" w:cs="Times New Roman"/>
              </w:rPr>
              <w:t xml:space="preserve">Navrhujeme text tohoto ustanovení nahradit následujícím textem: </w:t>
            </w:r>
            <w:r w:rsidRPr="00C053B8">
              <w:rPr>
                <w:rFonts w:ascii="Times New Roman" w:hAnsi="Times New Roman" w:cs="Times New Roman"/>
                <w:i/>
                <w:iCs/>
              </w:rPr>
              <w:t>„(2) Odstavec 1 se nepoužije na bytové jednotky, ve kterých jsou ubytovány děti v zařízení pro děti vyžadující okamžitou pomoc a ve školském zařízení pro výkon ústavní výchovy nebo ochranné výchovy.“.</w:t>
            </w:r>
          </w:p>
          <w:p w14:paraId="577C1EB5" w14:textId="77777777" w:rsidR="0006455E" w:rsidRPr="00C053B8" w:rsidRDefault="0006455E" w:rsidP="00D40D3C">
            <w:pPr>
              <w:spacing w:line="360" w:lineRule="auto"/>
              <w:jc w:val="both"/>
              <w:rPr>
                <w:rFonts w:ascii="Times New Roman" w:hAnsi="Times New Roman" w:cs="Times New Roman"/>
              </w:rPr>
            </w:pPr>
          </w:p>
          <w:p w14:paraId="4FB2E0CB" w14:textId="77777777" w:rsidR="0006455E" w:rsidRPr="00C053B8" w:rsidRDefault="0006455E" w:rsidP="00D40D3C">
            <w:pPr>
              <w:spacing w:line="360" w:lineRule="auto"/>
              <w:jc w:val="both"/>
              <w:rPr>
                <w:rFonts w:ascii="Times New Roman" w:hAnsi="Times New Roman" w:cs="Times New Roman"/>
              </w:rPr>
            </w:pPr>
            <w:r w:rsidRPr="00C053B8">
              <w:rPr>
                <w:rFonts w:ascii="Times New Roman" w:hAnsi="Times New Roman" w:cs="Times New Roman"/>
              </w:rPr>
              <w:t>Odkaz na § 10 odst. 1 je v předkládaném návrhu použit zjevně omylem; výjimka se zjevně vztahuje k § 12 odst. 1.</w:t>
            </w:r>
          </w:p>
          <w:p w14:paraId="1C6699D3" w14:textId="77777777" w:rsidR="0006455E" w:rsidRPr="00C053B8" w:rsidRDefault="0006455E" w:rsidP="00D40D3C">
            <w:pPr>
              <w:spacing w:line="360" w:lineRule="auto"/>
              <w:jc w:val="both"/>
              <w:rPr>
                <w:rFonts w:ascii="Times New Roman" w:hAnsi="Times New Roman" w:cs="Times New Roman"/>
              </w:rPr>
            </w:pPr>
          </w:p>
          <w:p w14:paraId="2727F178" w14:textId="77777777" w:rsidR="0006455E" w:rsidRPr="00C053B8" w:rsidRDefault="0006455E" w:rsidP="00D40D3C">
            <w:pPr>
              <w:spacing w:line="360" w:lineRule="auto"/>
              <w:jc w:val="both"/>
              <w:rPr>
                <w:rFonts w:ascii="Times New Roman" w:hAnsi="Times New Roman" w:cs="Times New Roman"/>
              </w:rPr>
            </w:pPr>
            <w:r w:rsidRPr="00C053B8">
              <w:rPr>
                <w:rFonts w:ascii="Times New Roman" w:hAnsi="Times New Roman" w:cs="Times New Roman"/>
              </w:rPr>
              <w:t>V zařízeních pro děti vyžadující okamžitou pomoc je umístění dětí v samostatných bytových jednotkách již dnes běžným a žádoucím způsobem ubytování dětí, což vychází jednak ze zákonem stanovených limitů nejvyššího přípustného počtu dětí (20 dětí jako nejvýše možná kapacita zařízení a nejvýše 4 děti připadající na jednoho pečujícího zaměstnance zařízení – viz § 42ab odst. 4 a 6 zákona č. 359/1999 Sb., o sociálně-právní ochraně dětí, ve znění pozdějších předpisů), jednak ze závazné úpravy standardů kvality, podle které je zařízení pro děti vyžadující okamžitou pomoc povinno vytvářet materiální, technické a hygienické podmínky pro poskytování sociálně-právní ochrany tak, aby se co nejvíce podobaly podmínkám v přirozeném rodinném prostředí (viz kritérium 3a v příloze č. 3 k vyhlášce č. 473/2012 Sb., o provedení některých ustanovení zákona o sociálně-právní ochraně dětí, ve znění pozdějších předpisů). Vzhledem k tomu musí výjimka z požadavků § 12 odst. 1 navrhované vyhlášky platit i pro bytové jednotky v zařízeních pro děti vyžadující okamžitou pomoc.</w:t>
            </w:r>
          </w:p>
          <w:p w14:paraId="5031A424" w14:textId="79F86262" w:rsidR="0006455E" w:rsidRPr="00C053B8" w:rsidRDefault="0006455E" w:rsidP="00D40D3C">
            <w:pPr>
              <w:spacing w:line="360" w:lineRule="auto"/>
              <w:jc w:val="both"/>
              <w:rPr>
                <w:rFonts w:ascii="Times New Roman" w:hAnsi="Times New Roman" w:cs="Times New Roman"/>
                <w:b/>
                <w:bCs/>
              </w:rPr>
            </w:pPr>
            <w:r w:rsidRPr="00C053B8">
              <w:rPr>
                <w:rFonts w:ascii="Times New Roman" w:hAnsi="Times New Roman" w:cs="Times New Roman"/>
                <w:b/>
                <w:bCs/>
              </w:rPr>
              <w:lastRenderedPageBreak/>
              <w:t xml:space="preserve">Tato připomínka je zásadní. </w:t>
            </w:r>
          </w:p>
        </w:tc>
        <w:tc>
          <w:tcPr>
            <w:tcW w:w="4111" w:type="dxa"/>
            <w:tcBorders>
              <w:left w:val="single" w:sz="4" w:space="0" w:color="auto"/>
              <w:right w:val="single" w:sz="4" w:space="0" w:color="auto"/>
            </w:tcBorders>
            <w:shd w:val="clear" w:color="auto" w:fill="auto"/>
          </w:tcPr>
          <w:p w14:paraId="3F84B782" w14:textId="14F21E44" w:rsidR="00B9660D" w:rsidRDefault="00B9660D" w:rsidP="00D40D3C">
            <w:pPr>
              <w:rPr>
                <w:rFonts w:ascii="Times New Roman" w:hAnsi="Times New Roman" w:cs="Times New Roman"/>
                <w:highlight w:val="yellow"/>
              </w:rPr>
            </w:pPr>
          </w:p>
          <w:p w14:paraId="23C3E47B" w14:textId="56D0B813" w:rsidR="00B9660D" w:rsidRDefault="49D2626A" w:rsidP="69B74364">
            <w:pPr>
              <w:rPr>
                <w:rFonts w:ascii="Times New Roman" w:hAnsi="Times New Roman" w:cs="Times New Roman"/>
              </w:rPr>
            </w:pPr>
            <w:r w:rsidRPr="69B74364">
              <w:rPr>
                <w:rFonts w:ascii="Times New Roman" w:hAnsi="Times New Roman" w:cs="Times New Roman"/>
              </w:rPr>
              <w:t xml:space="preserve">AKCEPTOVÁNO </w:t>
            </w:r>
          </w:p>
          <w:p w14:paraId="790F541D" w14:textId="2D9590A1" w:rsidR="00B9660D" w:rsidRPr="00F957F4" w:rsidRDefault="00F957F4" w:rsidP="00D40D3C">
            <w:pPr>
              <w:rPr>
                <w:rFonts w:ascii="Times New Roman" w:hAnsi="Times New Roman" w:cs="Times New Roman"/>
              </w:rPr>
            </w:pPr>
            <w:r w:rsidRPr="00F957F4">
              <w:rPr>
                <w:rFonts w:ascii="Times New Roman" w:hAnsi="Times New Roman" w:cs="Times New Roman"/>
              </w:rPr>
              <w:t xml:space="preserve">Text upraven obdobně návrhu. </w:t>
            </w:r>
          </w:p>
          <w:p w14:paraId="0B7F4869" w14:textId="77777777" w:rsidR="00B9660D" w:rsidRDefault="00B9660D" w:rsidP="00D40D3C">
            <w:pPr>
              <w:rPr>
                <w:rFonts w:ascii="Times New Roman" w:hAnsi="Times New Roman" w:cs="Times New Roman"/>
                <w:highlight w:val="yellow"/>
              </w:rPr>
            </w:pPr>
          </w:p>
          <w:p w14:paraId="6BA19571" w14:textId="6C729023" w:rsidR="515CA676" w:rsidRDefault="515CA676" w:rsidP="515CA676">
            <w:pPr>
              <w:rPr>
                <w:rFonts w:ascii="Times New Roman" w:hAnsi="Times New Roman" w:cs="Times New Roman"/>
                <w:highlight w:val="yellow"/>
              </w:rPr>
            </w:pPr>
          </w:p>
          <w:p w14:paraId="43794C55" w14:textId="6B5F1B61" w:rsidR="515CA676" w:rsidRDefault="515CA676" w:rsidP="515CA676">
            <w:pPr>
              <w:rPr>
                <w:rFonts w:ascii="Times New Roman" w:hAnsi="Times New Roman" w:cs="Times New Roman"/>
                <w:highlight w:val="yellow"/>
              </w:rPr>
            </w:pPr>
          </w:p>
          <w:p w14:paraId="17CBB800" w14:textId="77777777" w:rsidR="00B9660D" w:rsidRDefault="00B9660D" w:rsidP="00D40D3C">
            <w:pPr>
              <w:rPr>
                <w:rFonts w:ascii="Times New Roman" w:hAnsi="Times New Roman" w:cs="Times New Roman"/>
              </w:rPr>
            </w:pPr>
            <w:r w:rsidRPr="00B9660D">
              <w:rPr>
                <w:rFonts w:ascii="Times New Roman" w:hAnsi="Times New Roman" w:cs="Times New Roman"/>
              </w:rPr>
              <w:t>AKCEPTOVÁNO</w:t>
            </w:r>
          </w:p>
          <w:p w14:paraId="1B72E3DA" w14:textId="6138F088" w:rsidR="00F957F4" w:rsidRDefault="00F957F4" w:rsidP="00D40D3C">
            <w:pPr>
              <w:rPr>
                <w:rFonts w:ascii="Times New Roman" w:hAnsi="Times New Roman" w:cs="Times New Roman"/>
                <w:highlight w:val="yellow"/>
              </w:rPr>
            </w:pPr>
            <w:r>
              <w:rPr>
                <w:rFonts w:ascii="Times New Roman" w:hAnsi="Times New Roman" w:cs="Times New Roman"/>
              </w:rPr>
              <w:t>Opraveno</w:t>
            </w:r>
            <w:r w:rsidR="00EC5E1B">
              <w:rPr>
                <w:rFonts w:ascii="Times New Roman" w:hAnsi="Times New Roman" w:cs="Times New Roman"/>
              </w:rPr>
              <w:t>.</w:t>
            </w:r>
          </w:p>
        </w:tc>
      </w:tr>
      <w:tr w:rsidR="0006455E" w14:paraId="0A949D2A" w14:textId="77777777" w:rsidTr="45595B71">
        <w:trPr>
          <w:trHeight w:val="221"/>
        </w:trPr>
        <w:tc>
          <w:tcPr>
            <w:tcW w:w="2318" w:type="dxa"/>
            <w:vMerge/>
          </w:tcPr>
          <w:p w14:paraId="773221AC" w14:textId="77777777" w:rsidR="0006455E" w:rsidRPr="00C053B8" w:rsidRDefault="0006455E" w:rsidP="00D40D3C">
            <w:pPr>
              <w:jc w:val="both"/>
              <w:rPr>
                <w:rFonts w:ascii="Times New Roman" w:hAnsi="Times New Roman" w:cs="Times New Roman"/>
                <w:b/>
                <w:bCs/>
              </w:rPr>
            </w:pPr>
          </w:p>
        </w:tc>
        <w:tc>
          <w:tcPr>
            <w:tcW w:w="659" w:type="dxa"/>
            <w:tcBorders>
              <w:left w:val="single" w:sz="4" w:space="0" w:color="auto"/>
              <w:right w:val="single" w:sz="4" w:space="0" w:color="auto"/>
            </w:tcBorders>
          </w:tcPr>
          <w:p w14:paraId="797054F6" w14:textId="26508FE2" w:rsidR="0006455E" w:rsidRPr="00453E57" w:rsidRDefault="00453E57" w:rsidP="00D40D3C">
            <w:pPr>
              <w:pStyle w:val="Odstavecseseznamem"/>
              <w:spacing w:line="360" w:lineRule="auto"/>
              <w:ind w:left="0"/>
              <w:jc w:val="both"/>
              <w:rPr>
                <w:rFonts w:ascii="Times New Roman" w:hAnsi="Times New Roman" w:cs="Times New Roman"/>
                <w:b/>
                <w:bCs/>
              </w:rPr>
            </w:pPr>
            <w:r w:rsidRPr="00453E57">
              <w:rPr>
                <w:rFonts w:ascii="Times New Roman" w:hAnsi="Times New Roman" w:cs="Times New Roman"/>
                <w:b/>
                <w:bCs/>
              </w:rPr>
              <w:t>2</w:t>
            </w:r>
            <w:r w:rsidR="00173A2A">
              <w:rPr>
                <w:rFonts w:ascii="Times New Roman" w:hAnsi="Times New Roman" w:cs="Times New Roman"/>
                <w:b/>
                <w:b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D37E8A9" w14:textId="073438B6" w:rsidR="0006455E" w:rsidRPr="00C053B8" w:rsidRDefault="0006455E" w:rsidP="00D40D3C">
            <w:pPr>
              <w:pStyle w:val="Odstavecseseznamem"/>
              <w:numPr>
                <w:ilvl w:val="0"/>
                <w:numId w:val="1"/>
              </w:numPr>
              <w:spacing w:line="360" w:lineRule="auto"/>
              <w:ind w:left="0" w:firstLine="0"/>
              <w:jc w:val="both"/>
              <w:rPr>
                <w:rFonts w:ascii="Times New Roman" w:hAnsi="Times New Roman" w:cs="Times New Roman"/>
              </w:rPr>
            </w:pPr>
            <w:r w:rsidRPr="00C053B8">
              <w:rPr>
                <w:rFonts w:ascii="Times New Roman" w:hAnsi="Times New Roman" w:cs="Times New Roman"/>
                <w:u w:val="single"/>
              </w:rPr>
              <w:t>K ustanovením § 3, 4, 5, 13, 14, 17, 19. 21, 22 a 23 ve vztahu k  § 12 odst. 2</w:t>
            </w:r>
            <w:r w:rsidRPr="00C053B8">
              <w:rPr>
                <w:rFonts w:ascii="Times New Roman" w:hAnsi="Times New Roman" w:cs="Times New Roman"/>
              </w:rPr>
              <w:t xml:space="preserve"> </w:t>
            </w:r>
          </w:p>
          <w:p w14:paraId="54E571C9" w14:textId="77777777" w:rsidR="0006455E" w:rsidRPr="00C053B8" w:rsidRDefault="0006455E" w:rsidP="00D40D3C">
            <w:pPr>
              <w:spacing w:line="360" w:lineRule="auto"/>
              <w:jc w:val="both"/>
              <w:rPr>
                <w:rFonts w:ascii="Times New Roman" w:hAnsi="Times New Roman" w:cs="Times New Roman"/>
              </w:rPr>
            </w:pPr>
            <w:bookmarkStart w:id="8" w:name="_Hlk143268422"/>
            <w:r w:rsidRPr="00C053B8">
              <w:rPr>
                <w:rFonts w:ascii="Times New Roman" w:hAnsi="Times New Roman" w:cs="Times New Roman"/>
              </w:rPr>
              <w:t>Požadujeme, aby pro bytové jednotky v zařízeních pro děti vyžadující okamžitou pomoc a ve školských zařízeních pro výkon ústavní výchovy nebo ochranné výchovy byla obdobná výjimka jako v § 12 odst. 2 zakotvena i ve vztahu k dalším hygienickým požadavkům v jiných ustanoveních vyhlášky, jejichž dodržování je pro tyto bytové jednotky zbytečné a do značné míry i nerealistické</w:t>
            </w:r>
            <w:bookmarkEnd w:id="8"/>
            <w:r w:rsidRPr="00C053B8">
              <w:rPr>
                <w:rFonts w:ascii="Times New Roman" w:hAnsi="Times New Roman" w:cs="Times New Roman"/>
              </w:rPr>
              <w:t>. Konkrétně navrhujeme, aby pro uvedené bytové jednotky byla zakotvena výjimka z následujících ustanovení a hygienických požadavků:</w:t>
            </w:r>
          </w:p>
          <w:p w14:paraId="014B166C" w14:textId="77777777" w:rsidR="0006455E" w:rsidRPr="00C053B8" w:rsidRDefault="0006455E" w:rsidP="00D40D3C">
            <w:pPr>
              <w:pStyle w:val="Odstavecseseznamem"/>
              <w:numPr>
                <w:ilvl w:val="0"/>
                <w:numId w:val="31"/>
              </w:numPr>
              <w:spacing w:after="0" w:line="360" w:lineRule="auto"/>
              <w:ind w:left="714" w:hanging="357"/>
              <w:contextualSpacing w:val="0"/>
              <w:rPr>
                <w:rFonts w:ascii="Times New Roman" w:hAnsi="Times New Roman" w:cs="Times New Roman"/>
              </w:rPr>
            </w:pPr>
            <w:r w:rsidRPr="00C053B8">
              <w:rPr>
                <w:rFonts w:ascii="Times New Roman" w:hAnsi="Times New Roman" w:cs="Times New Roman"/>
              </w:rPr>
              <w:t>§ 3 (prostorové podmínky),</w:t>
            </w:r>
          </w:p>
          <w:p w14:paraId="38A7DE03" w14:textId="77777777" w:rsidR="0006455E" w:rsidRPr="00C053B8" w:rsidRDefault="0006455E" w:rsidP="00D40D3C">
            <w:pPr>
              <w:pStyle w:val="Odstavecseseznamem"/>
              <w:numPr>
                <w:ilvl w:val="0"/>
                <w:numId w:val="31"/>
              </w:numPr>
              <w:spacing w:after="0" w:line="360" w:lineRule="auto"/>
              <w:ind w:left="714" w:hanging="357"/>
              <w:contextualSpacing w:val="0"/>
              <w:rPr>
                <w:rFonts w:ascii="Times New Roman" w:hAnsi="Times New Roman" w:cs="Times New Roman"/>
              </w:rPr>
            </w:pPr>
            <w:r w:rsidRPr="00C053B8">
              <w:rPr>
                <w:rFonts w:ascii="Times New Roman" w:hAnsi="Times New Roman" w:cs="Times New Roman"/>
              </w:rPr>
              <w:t>§ 4 (prostorové podmínky, učebny, podlahy),</w:t>
            </w:r>
          </w:p>
          <w:p w14:paraId="1AFCFC73" w14:textId="77777777" w:rsidR="0006455E" w:rsidRPr="00C053B8" w:rsidRDefault="0006455E" w:rsidP="00D40D3C">
            <w:pPr>
              <w:pStyle w:val="Odstavecseseznamem"/>
              <w:numPr>
                <w:ilvl w:val="0"/>
                <w:numId w:val="31"/>
              </w:numPr>
              <w:spacing w:after="0" w:line="360" w:lineRule="auto"/>
              <w:ind w:left="714" w:hanging="357"/>
              <w:contextualSpacing w:val="0"/>
              <w:rPr>
                <w:rFonts w:ascii="Times New Roman" w:hAnsi="Times New Roman" w:cs="Times New Roman"/>
              </w:rPr>
            </w:pPr>
            <w:r w:rsidRPr="00C053B8">
              <w:rPr>
                <w:rFonts w:ascii="Times New Roman" w:hAnsi="Times New Roman" w:cs="Times New Roman"/>
              </w:rPr>
              <w:t>§ 5 + příloha č. 1 (hygienická zařízení a šatny),</w:t>
            </w:r>
          </w:p>
          <w:p w14:paraId="766D812B" w14:textId="77777777" w:rsidR="0006455E" w:rsidRPr="00C053B8" w:rsidRDefault="0006455E" w:rsidP="00D40D3C">
            <w:pPr>
              <w:pStyle w:val="Odstavecseseznamem"/>
              <w:numPr>
                <w:ilvl w:val="0"/>
                <w:numId w:val="31"/>
              </w:numPr>
              <w:spacing w:after="0" w:line="360" w:lineRule="auto"/>
              <w:ind w:left="714" w:hanging="357"/>
              <w:contextualSpacing w:val="0"/>
              <w:rPr>
                <w:rFonts w:ascii="Times New Roman" w:hAnsi="Times New Roman" w:cs="Times New Roman"/>
              </w:rPr>
            </w:pPr>
            <w:r w:rsidRPr="00C053B8">
              <w:rPr>
                <w:rFonts w:ascii="Times New Roman" w:hAnsi="Times New Roman" w:cs="Times New Roman"/>
              </w:rPr>
              <w:t>§ 13 odst. 1 (vybavení nábytkem),</w:t>
            </w:r>
          </w:p>
          <w:p w14:paraId="62015411" w14:textId="77777777" w:rsidR="0006455E" w:rsidRPr="00C053B8" w:rsidRDefault="0006455E" w:rsidP="00D40D3C">
            <w:pPr>
              <w:pStyle w:val="Odstavecseseznamem"/>
              <w:numPr>
                <w:ilvl w:val="0"/>
                <w:numId w:val="31"/>
              </w:numPr>
              <w:spacing w:after="0" w:line="360" w:lineRule="auto"/>
              <w:ind w:left="714" w:hanging="357"/>
              <w:contextualSpacing w:val="0"/>
              <w:rPr>
                <w:rFonts w:ascii="Times New Roman" w:hAnsi="Times New Roman" w:cs="Times New Roman"/>
              </w:rPr>
            </w:pPr>
            <w:r w:rsidRPr="00C053B8">
              <w:rPr>
                <w:rFonts w:ascii="Times New Roman" w:hAnsi="Times New Roman" w:cs="Times New Roman"/>
              </w:rPr>
              <w:t>§ 14 + příloha č. 3 (osvětlení),</w:t>
            </w:r>
          </w:p>
          <w:p w14:paraId="6802FD58" w14:textId="77777777" w:rsidR="0006455E" w:rsidRPr="00C053B8" w:rsidRDefault="0006455E" w:rsidP="00D40D3C">
            <w:pPr>
              <w:pStyle w:val="Odstavecseseznamem"/>
              <w:numPr>
                <w:ilvl w:val="0"/>
                <w:numId w:val="31"/>
              </w:numPr>
              <w:spacing w:after="0" w:line="360" w:lineRule="auto"/>
              <w:ind w:left="714" w:hanging="357"/>
              <w:contextualSpacing w:val="0"/>
              <w:rPr>
                <w:rFonts w:ascii="Times New Roman" w:hAnsi="Times New Roman" w:cs="Times New Roman"/>
              </w:rPr>
            </w:pPr>
            <w:r w:rsidRPr="00C053B8">
              <w:rPr>
                <w:rFonts w:ascii="Times New Roman" w:hAnsi="Times New Roman" w:cs="Times New Roman"/>
              </w:rPr>
              <w:t>§ 17 (osvětlení, svítidla),</w:t>
            </w:r>
          </w:p>
          <w:p w14:paraId="55BE0BC2" w14:textId="77777777" w:rsidR="0006455E" w:rsidRPr="00C053B8" w:rsidRDefault="0006455E" w:rsidP="00D40D3C">
            <w:pPr>
              <w:pStyle w:val="Odstavecseseznamem"/>
              <w:numPr>
                <w:ilvl w:val="0"/>
                <w:numId w:val="31"/>
              </w:numPr>
              <w:spacing w:after="0" w:line="360" w:lineRule="auto"/>
              <w:ind w:left="714" w:hanging="357"/>
              <w:contextualSpacing w:val="0"/>
              <w:rPr>
                <w:rFonts w:ascii="Times New Roman" w:hAnsi="Times New Roman" w:cs="Times New Roman"/>
              </w:rPr>
            </w:pPr>
            <w:r w:rsidRPr="00C053B8">
              <w:rPr>
                <w:rFonts w:ascii="Times New Roman" w:hAnsi="Times New Roman" w:cs="Times New Roman"/>
              </w:rPr>
              <w:t>§ 19, § 20 + příloha č. 4 (mikroklimatické podmínky, větrání),</w:t>
            </w:r>
          </w:p>
          <w:p w14:paraId="76D5F5CD" w14:textId="77777777" w:rsidR="0006455E" w:rsidRPr="00C053B8" w:rsidRDefault="0006455E" w:rsidP="00D40D3C">
            <w:pPr>
              <w:pStyle w:val="Odstavecseseznamem"/>
              <w:numPr>
                <w:ilvl w:val="0"/>
                <w:numId w:val="31"/>
              </w:numPr>
              <w:spacing w:after="0" w:line="360" w:lineRule="auto"/>
              <w:ind w:left="714" w:hanging="357"/>
              <w:contextualSpacing w:val="0"/>
              <w:rPr>
                <w:rFonts w:ascii="Times New Roman" w:hAnsi="Times New Roman" w:cs="Times New Roman"/>
              </w:rPr>
            </w:pPr>
            <w:r w:rsidRPr="00C053B8">
              <w:rPr>
                <w:rFonts w:ascii="Times New Roman" w:hAnsi="Times New Roman" w:cs="Times New Roman"/>
              </w:rPr>
              <w:t>§ 21 (provozní podmínky),</w:t>
            </w:r>
          </w:p>
          <w:p w14:paraId="0943C1FF" w14:textId="77777777" w:rsidR="0006455E" w:rsidRPr="00C053B8" w:rsidRDefault="0006455E" w:rsidP="00D40D3C">
            <w:pPr>
              <w:pStyle w:val="Odstavecseseznamem"/>
              <w:numPr>
                <w:ilvl w:val="0"/>
                <w:numId w:val="31"/>
              </w:numPr>
              <w:spacing w:after="0" w:line="360" w:lineRule="auto"/>
              <w:ind w:left="714" w:hanging="357"/>
              <w:contextualSpacing w:val="0"/>
              <w:rPr>
                <w:rFonts w:ascii="Times New Roman" w:hAnsi="Times New Roman" w:cs="Times New Roman"/>
              </w:rPr>
            </w:pPr>
            <w:r w:rsidRPr="00C053B8">
              <w:rPr>
                <w:rFonts w:ascii="Times New Roman" w:hAnsi="Times New Roman" w:cs="Times New Roman"/>
              </w:rPr>
              <w:t>§ 22 a § 23 (úklid a výměna lůžkovin).</w:t>
            </w:r>
          </w:p>
          <w:p w14:paraId="07760551" w14:textId="77777777" w:rsidR="0006455E" w:rsidRPr="00C053B8" w:rsidRDefault="0006455E" w:rsidP="00D40D3C">
            <w:pPr>
              <w:rPr>
                <w:rFonts w:ascii="Times New Roman" w:hAnsi="Times New Roman" w:cs="Times New Roman"/>
              </w:rPr>
            </w:pPr>
            <w:r w:rsidRPr="00C053B8">
              <w:rPr>
                <w:rFonts w:ascii="Times New Roman" w:hAnsi="Times New Roman" w:cs="Times New Roman"/>
              </w:rPr>
              <w:t>  Požadovaného cíle lze dosáhnout několika možnými způsoby:</w:t>
            </w:r>
          </w:p>
          <w:p w14:paraId="55B6B84F" w14:textId="77777777" w:rsidR="0006455E" w:rsidRPr="00C053B8" w:rsidRDefault="0006455E" w:rsidP="00D40D3C">
            <w:pPr>
              <w:pStyle w:val="Odstavecseseznamem"/>
              <w:numPr>
                <w:ilvl w:val="0"/>
                <w:numId w:val="32"/>
              </w:numPr>
              <w:spacing w:after="0" w:line="360" w:lineRule="auto"/>
              <w:ind w:left="426"/>
              <w:contextualSpacing w:val="0"/>
              <w:jc w:val="both"/>
              <w:rPr>
                <w:rFonts w:ascii="Times New Roman" w:hAnsi="Times New Roman" w:cs="Times New Roman"/>
              </w:rPr>
            </w:pPr>
            <w:r w:rsidRPr="00C053B8">
              <w:rPr>
                <w:rFonts w:ascii="Times New Roman" w:hAnsi="Times New Roman" w:cs="Times New Roman"/>
              </w:rPr>
              <w:lastRenderedPageBreak/>
              <w:t>Varianta I – Výjimka pro bytové jednotky v zařízeních pro děti vyžadující okamžitou pomoc a ve školských zařízeních pro výkon ústavní nebo ochranné výchovy bude stanovena v jednotlivých výše vyjmenovaných ustanoveních, obdobně jako v § 12 odst. 2.</w:t>
            </w:r>
          </w:p>
          <w:p w14:paraId="5DC99E44" w14:textId="77777777" w:rsidR="0006455E" w:rsidRPr="00C053B8" w:rsidRDefault="0006455E" w:rsidP="00D40D3C">
            <w:pPr>
              <w:pStyle w:val="Odstavecseseznamem"/>
              <w:numPr>
                <w:ilvl w:val="0"/>
                <w:numId w:val="32"/>
              </w:numPr>
              <w:spacing w:after="0" w:line="360" w:lineRule="auto"/>
              <w:ind w:left="426"/>
              <w:contextualSpacing w:val="0"/>
              <w:jc w:val="both"/>
              <w:rPr>
                <w:rFonts w:ascii="Times New Roman" w:hAnsi="Times New Roman" w:cs="Times New Roman"/>
              </w:rPr>
            </w:pPr>
            <w:r w:rsidRPr="00C053B8">
              <w:rPr>
                <w:rFonts w:ascii="Times New Roman" w:hAnsi="Times New Roman" w:cs="Times New Roman"/>
              </w:rPr>
              <w:t>Varianta II – Bude zakotveno jedno souhrnné ustanovení, ve kterém bude uvedeno, že výše vyjmenovaná ustanovení vyhlášky se nepoužijí pro bytové jednotky v zařízeních pro děti vyžadující okamžitou pomoc a ve školských zařízeních pro výkon ústavní nebo ochranné výchovy.</w:t>
            </w:r>
          </w:p>
          <w:p w14:paraId="1AC9824E" w14:textId="77777777" w:rsidR="0006455E" w:rsidRPr="00C053B8" w:rsidRDefault="0006455E" w:rsidP="00D40D3C">
            <w:pPr>
              <w:pStyle w:val="Odstavecseseznamem"/>
              <w:numPr>
                <w:ilvl w:val="0"/>
                <w:numId w:val="32"/>
              </w:numPr>
              <w:spacing w:after="0" w:line="360" w:lineRule="auto"/>
              <w:ind w:left="426"/>
              <w:contextualSpacing w:val="0"/>
              <w:jc w:val="both"/>
              <w:rPr>
                <w:rFonts w:ascii="Times New Roman" w:hAnsi="Times New Roman" w:cs="Times New Roman"/>
              </w:rPr>
            </w:pPr>
            <w:r w:rsidRPr="00C053B8">
              <w:rPr>
                <w:rFonts w:ascii="Times New Roman" w:hAnsi="Times New Roman" w:cs="Times New Roman"/>
              </w:rPr>
              <w:t>Varianta III – Bude zakotveno jedno souhrnné ustanovení, ve kterém bude uvedeno, která ustanovení vyhlášky se pro bytové jednotky v zařízeních pro děti vyžadující okamžitou pomoc a ve školských zařízeních pro výkon ústavní nebo ochranné výchovy použijí, zároveň s tím, že ostatní ustanovení vyhlášky se nepoužijí.</w:t>
            </w:r>
          </w:p>
          <w:p w14:paraId="3F989785" w14:textId="77777777" w:rsidR="0006455E" w:rsidRPr="00C053B8" w:rsidRDefault="0006455E" w:rsidP="00D40D3C">
            <w:pPr>
              <w:spacing w:line="360" w:lineRule="auto"/>
              <w:jc w:val="both"/>
              <w:rPr>
                <w:rFonts w:ascii="Times New Roman" w:hAnsi="Times New Roman" w:cs="Times New Roman"/>
              </w:rPr>
            </w:pPr>
          </w:p>
          <w:p w14:paraId="5BF99119" w14:textId="77777777" w:rsidR="0006455E" w:rsidRPr="00C053B8" w:rsidRDefault="0006455E" w:rsidP="00D40D3C">
            <w:pPr>
              <w:spacing w:line="360" w:lineRule="auto"/>
              <w:jc w:val="both"/>
              <w:rPr>
                <w:rFonts w:ascii="Times New Roman" w:hAnsi="Times New Roman" w:cs="Times New Roman"/>
              </w:rPr>
            </w:pPr>
            <w:r w:rsidRPr="00C053B8">
              <w:rPr>
                <w:rFonts w:ascii="Times New Roman" w:hAnsi="Times New Roman" w:cs="Times New Roman"/>
              </w:rPr>
              <w:t xml:space="preserve">U zmíněných bytových jednotek v zařízeních pro děti vyžadující okamžitou pomoc a ve školských zařízeních pro výkon ústavní nebo ochranné výchovy zásadně postačuje, aby splňovaly obecné podmínky vyplývající ze stavebně technických předpisů, zejména ze stavebního zákona a z vyhlášky o technických požadavcích na stavby, zejména pokud jde o požadavky na podlahovou plochu, osvětlení, větrání, vytápění, podlahy apod. Je proto nadbytečné vyžadovat u těchto bytových </w:t>
            </w:r>
            <w:r w:rsidRPr="00C053B8">
              <w:rPr>
                <w:rFonts w:ascii="Times New Roman" w:hAnsi="Times New Roman" w:cs="Times New Roman"/>
              </w:rPr>
              <w:lastRenderedPageBreak/>
              <w:t>jednotek splnění dalších speciálních hygienických požadavků, které jsou jednak v rozporu s požadavkem, aby pobyt dětí v bytech probíhal za obdobných podmínek jako v běžné rodinné domácnosti, jednak jsou v některých bodech nesplnitelné či nezkontrolovatelné (viz např. § 3 odst. 4 nebo § 22 a § 23). Ve svém souhrnu pak tyto zvláštní hygienické požadavky komplikují a ztěžují transformaci pobytových zařízení pro péči o děti na zařízení rodinného, komunitního charakteru nebo zřizovatele těchto zařízení od provedení transformace přímo odrazují. Smyslem transformace je, aby život dětí v transformované domácnosti se co nejvíce přiblížil životu "doma", byl co nejvíce individualizovaný jejich potřebám a děti se naučily starat se sami o sebe a o domácnost. </w:t>
            </w:r>
          </w:p>
          <w:p w14:paraId="5942C004" w14:textId="3D29AC18" w:rsidR="0006455E" w:rsidRPr="00C053B8" w:rsidRDefault="0006455E" w:rsidP="00D40D3C">
            <w:pPr>
              <w:spacing w:line="360" w:lineRule="auto"/>
              <w:jc w:val="both"/>
              <w:rPr>
                <w:rFonts w:ascii="Times New Roman" w:hAnsi="Times New Roman" w:cs="Times New Roman"/>
                <w:b/>
                <w:bCs/>
              </w:rPr>
            </w:pPr>
            <w:r w:rsidRPr="00C053B8">
              <w:rPr>
                <w:rFonts w:ascii="Times New Roman" w:hAnsi="Times New Roman" w:cs="Times New Roman"/>
                <w:b/>
                <w:bCs/>
              </w:rPr>
              <w:t>Tato připomínka je zásadní.</w:t>
            </w:r>
          </w:p>
        </w:tc>
        <w:tc>
          <w:tcPr>
            <w:tcW w:w="4111" w:type="dxa"/>
            <w:tcBorders>
              <w:left w:val="single" w:sz="4" w:space="0" w:color="auto"/>
              <w:right w:val="single" w:sz="4" w:space="0" w:color="auto"/>
            </w:tcBorders>
            <w:shd w:val="clear" w:color="auto" w:fill="auto"/>
          </w:tcPr>
          <w:p w14:paraId="6794B3C9" w14:textId="77777777" w:rsidR="0006455E" w:rsidRDefault="298AD956" w:rsidP="69B74364">
            <w:pPr>
              <w:rPr>
                <w:rFonts w:ascii="Times New Roman" w:hAnsi="Times New Roman" w:cs="Times New Roman"/>
              </w:rPr>
            </w:pPr>
            <w:r w:rsidRPr="37B5E6B2">
              <w:rPr>
                <w:rFonts w:ascii="Times New Roman" w:hAnsi="Times New Roman" w:cs="Times New Roman"/>
              </w:rPr>
              <w:lastRenderedPageBreak/>
              <w:t>AKCEPTOVÁNO</w:t>
            </w:r>
          </w:p>
          <w:p w14:paraId="70CD2F18" w14:textId="74710EE6" w:rsidR="00F957F4" w:rsidRDefault="00F957F4" w:rsidP="00042BCC">
            <w:pPr>
              <w:jc w:val="both"/>
              <w:rPr>
                <w:rFonts w:ascii="Times New Roman" w:hAnsi="Times New Roman" w:cs="Times New Roman"/>
              </w:rPr>
            </w:pPr>
            <w:r>
              <w:rPr>
                <w:rFonts w:ascii="Times New Roman" w:hAnsi="Times New Roman" w:cs="Times New Roman"/>
              </w:rPr>
              <w:t>ZDVOP a příslušná školská zařízení umístěn</w:t>
            </w:r>
            <w:r w:rsidR="00EC5E1B">
              <w:rPr>
                <w:rFonts w:ascii="Times New Roman" w:hAnsi="Times New Roman" w:cs="Times New Roman"/>
              </w:rPr>
              <w:t>á</w:t>
            </w:r>
            <w:r>
              <w:rPr>
                <w:rFonts w:ascii="Times New Roman" w:hAnsi="Times New Roman" w:cs="Times New Roman"/>
              </w:rPr>
              <w:t xml:space="preserve"> v bytových jednotkách vyjmuty ze stanovených povinností. </w:t>
            </w:r>
          </w:p>
        </w:tc>
      </w:tr>
      <w:tr w:rsidR="0006455E" w14:paraId="15339A17" w14:textId="77777777" w:rsidTr="45595B71">
        <w:trPr>
          <w:trHeight w:val="221"/>
        </w:trPr>
        <w:tc>
          <w:tcPr>
            <w:tcW w:w="2318" w:type="dxa"/>
            <w:vMerge/>
          </w:tcPr>
          <w:p w14:paraId="025E080A" w14:textId="77777777" w:rsidR="0006455E" w:rsidRPr="00C053B8" w:rsidRDefault="0006455E" w:rsidP="00D40D3C">
            <w:pPr>
              <w:jc w:val="both"/>
              <w:rPr>
                <w:rFonts w:ascii="Times New Roman" w:hAnsi="Times New Roman" w:cs="Times New Roman"/>
                <w:b/>
                <w:bCs/>
              </w:rPr>
            </w:pPr>
          </w:p>
        </w:tc>
        <w:tc>
          <w:tcPr>
            <w:tcW w:w="659" w:type="dxa"/>
            <w:tcBorders>
              <w:left w:val="single" w:sz="4" w:space="0" w:color="auto"/>
              <w:right w:val="single" w:sz="4" w:space="0" w:color="auto"/>
            </w:tcBorders>
          </w:tcPr>
          <w:p w14:paraId="3ECCA55B" w14:textId="262D1F02" w:rsidR="0006455E" w:rsidRPr="00B94F2B" w:rsidRDefault="00B94F2B" w:rsidP="00D40D3C">
            <w:pPr>
              <w:pStyle w:val="Odstavecseseznamem"/>
              <w:spacing w:line="360" w:lineRule="auto"/>
              <w:ind w:left="0"/>
              <w:jc w:val="both"/>
              <w:rPr>
                <w:rFonts w:ascii="Times New Roman" w:hAnsi="Times New Roman" w:cs="Times New Roman"/>
                <w:b/>
                <w:bCs/>
              </w:rPr>
            </w:pPr>
            <w:r w:rsidRPr="00B94F2B">
              <w:rPr>
                <w:rFonts w:ascii="Times New Roman" w:hAnsi="Times New Roman" w:cs="Times New Roman"/>
                <w:b/>
                <w:bCs/>
              </w:rPr>
              <w:t>21</w:t>
            </w:r>
            <w:r w:rsidR="00173A2A">
              <w:rPr>
                <w:rFonts w:ascii="Times New Roman" w:hAnsi="Times New Roman" w:cs="Times New Roman"/>
                <w:b/>
                <w:b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285A813" w14:textId="090C7AB8" w:rsidR="0006455E" w:rsidRPr="00C053B8" w:rsidRDefault="0006455E" w:rsidP="00D40D3C">
            <w:pPr>
              <w:pStyle w:val="Odstavecseseznamem"/>
              <w:numPr>
                <w:ilvl w:val="0"/>
                <w:numId w:val="1"/>
              </w:numPr>
              <w:spacing w:line="360" w:lineRule="auto"/>
              <w:ind w:left="0" w:firstLine="0"/>
              <w:jc w:val="both"/>
              <w:rPr>
                <w:rFonts w:ascii="Times New Roman" w:hAnsi="Times New Roman" w:cs="Times New Roman"/>
              </w:rPr>
            </w:pPr>
            <w:r w:rsidRPr="00C053B8">
              <w:rPr>
                <w:rFonts w:ascii="Times New Roman" w:hAnsi="Times New Roman" w:cs="Times New Roman"/>
                <w:u w:val="single"/>
              </w:rPr>
              <w:t>K § 21 odst. 2</w:t>
            </w:r>
            <w:r w:rsidRPr="00C053B8">
              <w:rPr>
                <w:rFonts w:ascii="Times New Roman" w:hAnsi="Times New Roman" w:cs="Times New Roman"/>
              </w:rPr>
              <w:t xml:space="preserve"> </w:t>
            </w:r>
          </w:p>
          <w:p w14:paraId="6C8DC7B4" w14:textId="77777777" w:rsidR="0006455E" w:rsidRPr="00C053B8" w:rsidRDefault="0006455E" w:rsidP="00D40D3C">
            <w:pPr>
              <w:spacing w:line="360" w:lineRule="auto"/>
              <w:jc w:val="both"/>
              <w:rPr>
                <w:rFonts w:ascii="Times New Roman" w:hAnsi="Times New Roman" w:cs="Times New Roman"/>
              </w:rPr>
            </w:pPr>
            <w:r w:rsidRPr="00C053B8">
              <w:rPr>
                <w:rFonts w:ascii="Times New Roman" w:hAnsi="Times New Roman" w:cs="Times New Roman"/>
              </w:rPr>
              <w:t>Požadujeme, aby byla doba pobytu venku dopoledne stanovena vyhlášku (nejlépe tak, jak byla stanovena dosud – minimálně 2 hodiny). Ponechat dobu pobytu venku na rozhodnutí poskytovatele považujeme za nevhodné.</w:t>
            </w:r>
          </w:p>
          <w:p w14:paraId="6C670873" w14:textId="2DC3289D" w:rsidR="0006455E" w:rsidRPr="00C053B8" w:rsidRDefault="0006455E" w:rsidP="00D40D3C">
            <w:pPr>
              <w:spacing w:line="360" w:lineRule="auto"/>
              <w:jc w:val="both"/>
              <w:rPr>
                <w:rFonts w:ascii="Times New Roman" w:hAnsi="Times New Roman" w:cs="Times New Roman"/>
                <w:b/>
                <w:bCs/>
              </w:rPr>
            </w:pPr>
            <w:r w:rsidRPr="00C053B8">
              <w:rPr>
                <w:rFonts w:ascii="Times New Roman" w:hAnsi="Times New Roman" w:cs="Times New Roman"/>
                <w:b/>
                <w:bCs/>
              </w:rPr>
              <w:t>Tato připomínka je zásadní.</w:t>
            </w:r>
          </w:p>
        </w:tc>
        <w:tc>
          <w:tcPr>
            <w:tcW w:w="4111" w:type="dxa"/>
            <w:tcBorders>
              <w:left w:val="single" w:sz="4" w:space="0" w:color="auto"/>
              <w:right w:val="single" w:sz="4" w:space="0" w:color="auto"/>
            </w:tcBorders>
            <w:shd w:val="clear" w:color="auto" w:fill="auto"/>
          </w:tcPr>
          <w:p w14:paraId="44F1A736" w14:textId="77777777" w:rsidR="001C1F39" w:rsidRDefault="001C1F39" w:rsidP="69B74364">
            <w:pPr>
              <w:rPr>
                <w:rFonts w:ascii="Times New Roman" w:hAnsi="Times New Roman" w:cs="Times New Roman"/>
              </w:rPr>
            </w:pPr>
            <w:r>
              <w:rPr>
                <w:rFonts w:ascii="Times New Roman" w:hAnsi="Times New Roman" w:cs="Times New Roman"/>
              </w:rPr>
              <w:t>VYSVĚTLENO</w:t>
            </w:r>
          </w:p>
          <w:p w14:paraId="47BC130C" w14:textId="682F5AA5" w:rsidR="0006455E" w:rsidRDefault="001C1F39" w:rsidP="00042BCC">
            <w:pPr>
              <w:jc w:val="both"/>
              <w:rPr>
                <w:rFonts w:ascii="Times New Roman" w:hAnsi="Times New Roman" w:cs="Times New Roman"/>
              </w:rPr>
            </w:pPr>
            <w:r>
              <w:rPr>
                <w:rFonts w:ascii="Times New Roman" w:hAnsi="Times New Roman" w:cs="Times New Roman"/>
              </w:rPr>
              <w:t xml:space="preserve">Pobyt venku stanoven na max. možnou dobu v návaznosti na klimatické podmínky. </w:t>
            </w:r>
          </w:p>
        </w:tc>
      </w:tr>
      <w:tr w:rsidR="0006455E" w14:paraId="292DADC0" w14:textId="77777777" w:rsidTr="45595B71">
        <w:trPr>
          <w:trHeight w:val="221"/>
        </w:trPr>
        <w:tc>
          <w:tcPr>
            <w:tcW w:w="2318" w:type="dxa"/>
            <w:vMerge/>
          </w:tcPr>
          <w:p w14:paraId="77AB18F4" w14:textId="77777777" w:rsidR="0006455E" w:rsidRPr="00C053B8" w:rsidRDefault="0006455E" w:rsidP="00D40D3C">
            <w:pPr>
              <w:jc w:val="both"/>
              <w:rPr>
                <w:rFonts w:ascii="Times New Roman" w:hAnsi="Times New Roman" w:cs="Times New Roman"/>
                <w:b/>
                <w:bCs/>
              </w:rPr>
            </w:pPr>
          </w:p>
        </w:tc>
        <w:tc>
          <w:tcPr>
            <w:tcW w:w="659" w:type="dxa"/>
            <w:tcBorders>
              <w:left w:val="single" w:sz="4" w:space="0" w:color="auto"/>
              <w:right w:val="single" w:sz="4" w:space="0" w:color="auto"/>
            </w:tcBorders>
          </w:tcPr>
          <w:p w14:paraId="1B3809DA" w14:textId="0E40D610" w:rsidR="0006455E" w:rsidRPr="00B94F2B" w:rsidRDefault="00B94F2B" w:rsidP="00D40D3C">
            <w:pPr>
              <w:pStyle w:val="Odstavecseseznamem"/>
              <w:spacing w:line="360" w:lineRule="auto"/>
              <w:ind w:left="0"/>
              <w:jc w:val="both"/>
              <w:rPr>
                <w:rFonts w:ascii="Times New Roman" w:hAnsi="Times New Roman" w:cs="Times New Roman"/>
                <w:b/>
                <w:bCs/>
              </w:rPr>
            </w:pPr>
            <w:r w:rsidRPr="00B94F2B">
              <w:rPr>
                <w:rFonts w:ascii="Times New Roman" w:hAnsi="Times New Roman" w:cs="Times New Roman"/>
                <w:b/>
                <w:bCs/>
              </w:rPr>
              <w:t>21</w:t>
            </w:r>
            <w:r w:rsidR="00173A2A">
              <w:rPr>
                <w:rFonts w:ascii="Times New Roman" w:hAnsi="Times New Roman" w:cs="Times New Roman"/>
                <w:b/>
                <w:b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F08AECB" w14:textId="08A0C87D" w:rsidR="0006455E" w:rsidRPr="00C053B8" w:rsidRDefault="0006455E" w:rsidP="00D40D3C">
            <w:pPr>
              <w:pStyle w:val="Odstavecseseznamem"/>
              <w:numPr>
                <w:ilvl w:val="0"/>
                <w:numId w:val="1"/>
              </w:numPr>
              <w:spacing w:line="360" w:lineRule="auto"/>
              <w:ind w:left="0" w:firstLine="0"/>
              <w:jc w:val="both"/>
              <w:rPr>
                <w:rFonts w:ascii="Times New Roman" w:hAnsi="Times New Roman" w:cs="Times New Roman"/>
              </w:rPr>
            </w:pPr>
            <w:r w:rsidRPr="00C053B8">
              <w:rPr>
                <w:rFonts w:ascii="Times New Roman" w:hAnsi="Times New Roman" w:cs="Times New Roman"/>
                <w:u w:val="single"/>
              </w:rPr>
              <w:t>K § 22 odst. 2</w:t>
            </w:r>
            <w:r w:rsidRPr="00C053B8">
              <w:rPr>
                <w:rFonts w:ascii="Times New Roman" w:hAnsi="Times New Roman" w:cs="Times New Roman"/>
              </w:rPr>
              <w:t xml:space="preserve"> </w:t>
            </w:r>
          </w:p>
          <w:p w14:paraId="0B268E65" w14:textId="77777777" w:rsidR="0006455E" w:rsidRPr="00C053B8" w:rsidRDefault="0006455E" w:rsidP="00D40D3C">
            <w:pPr>
              <w:spacing w:line="360" w:lineRule="auto"/>
              <w:jc w:val="both"/>
              <w:rPr>
                <w:rFonts w:ascii="Times New Roman" w:hAnsi="Times New Roman" w:cs="Times New Roman"/>
              </w:rPr>
            </w:pPr>
            <w:r w:rsidRPr="00C053B8">
              <w:rPr>
                <w:rFonts w:ascii="Times New Roman" w:hAnsi="Times New Roman" w:cs="Times New Roman"/>
              </w:rPr>
              <w:lastRenderedPageBreak/>
              <w:t xml:space="preserve">V rámci novelizace zákona č. 247/2014 Sb. v roce 2021 byly na základě konzultace s Ministerstvem zdravotnictví a po projednání v komisích Legislativní rady vlády upraveny požadavky na úklid prostor dětských skupin s kapacitou do 12 dětí s mírnými rozdíly oproti aktuálně navrhovanému znění, a to následovně: </w:t>
            </w:r>
          </w:p>
          <w:p w14:paraId="61317ADA" w14:textId="77777777" w:rsidR="0006455E" w:rsidRPr="00C053B8" w:rsidRDefault="0006455E" w:rsidP="00D40D3C">
            <w:pPr>
              <w:pStyle w:val="pf0"/>
              <w:spacing w:before="0" w:beforeAutospacing="0" w:after="0" w:afterAutospacing="0" w:line="360" w:lineRule="auto"/>
              <w:ind w:left="426" w:hanging="426"/>
              <w:jc w:val="both"/>
              <w:rPr>
                <w:rFonts w:ascii="Times New Roman" w:hAnsi="Times New Roman" w:cs="Times New Roman"/>
                <w:sz w:val="24"/>
                <w:szCs w:val="24"/>
                <w:lang w:eastAsia="en-US"/>
              </w:rPr>
            </w:pPr>
            <w:r w:rsidRPr="00C053B8">
              <w:rPr>
                <w:rStyle w:val="cf01"/>
                <w:rFonts w:ascii="Times New Roman" w:hAnsi="Times New Roman" w:cs="Times New Roman"/>
                <w:color w:val="000000"/>
                <w:sz w:val="24"/>
                <w:szCs w:val="24"/>
              </w:rPr>
              <w:t>(</w:t>
            </w:r>
            <w:r w:rsidRPr="00C053B8">
              <w:rPr>
                <w:rFonts w:ascii="Times New Roman" w:hAnsi="Times New Roman" w:cs="Times New Roman"/>
                <w:sz w:val="24"/>
                <w:szCs w:val="24"/>
                <w:lang w:eastAsia="en-US"/>
              </w:rPr>
              <w:t xml:space="preserve">1) Ve všech prostorách, v nichž je poskytována služba péče o dítě v dětské skupině, </w:t>
            </w:r>
            <w:r w:rsidRPr="00C053B8">
              <w:rPr>
                <w:rFonts w:ascii="Times New Roman" w:hAnsi="Times New Roman" w:cs="Times New Roman"/>
                <w:b/>
                <w:bCs/>
                <w:sz w:val="24"/>
                <w:szCs w:val="24"/>
                <w:lang w:eastAsia="en-US"/>
              </w:rPr>
              <w:t>musí být prováděn úklid</w:t>
            </w:r>
          </w:p>
          <w:p w14:paraId="4242E5F2" w14:textId="77777777" w:rsidR="0006455E" w:rsidRPr="00C053B8" w:rsidRDefault="0006455E" w:rsidP="00D40D3C">
            <w:pPr>
              <w:pStyle w:val="pf0"/>
              <w:spacing w:before="0" w:beforeAutospacing="0" w:after="0" w:afterAutospacing="0" w:line="360" w:lineRule="auto"/>
              <w:jc w:val="both"/>
              <w:rPr>
                <w:rFonts w:ascii="Times New Roman" w:hAnsi="Times New Roman" w:cs="Times New Roman"/>
                <w:sz w:val="24"/>
                <w:szCs w:val="24"/>
                <w:lang w:eastAsia="en-US"/>
              </w:rPr>
            </w:pPr>
            <w:r w:rsidRPr="00C053B8">
              <w:rPr>
                <w:rFonts w:ascii="Times New Roman" w:hAnsi="Times New Roman" w:cs="Times New Roman"/>
                <w:sz w:val="24"/>
                <w:szCs w:val="24"/>
                <w:lang w:eastAsia="en-US"/>
              </w:rPr>
              <w:t>a) denně setřením všech podlah a povrchů na vlhko, u koberců vyčištěním vysavačem,</w:t>
            </w:r>
          </w:p>
          <w:p w14:paraId="1B7C4C35" w14:textId="77777777" w:rsidR="0006455E" w:rsidRPr="00C053B8" w:rsidRDefault="0006455E" w:rsidP="00D40D3C">
            <w:pPr>
              <w:pStyle w:val="pf0"/>
              <w:spacing w:before="0" w:beforeAutospacing="0" w:after="0" w:afterAutospacing="0" w:line="360" w:lineRule="auto"/>
              <w:jc w:val="both"/>
              <w:rPr>
                <w:rFonts w:ascii="Times New Roman" w:hAnsi="Times New Roman" w:cs="Times New Roman"/>
                <w:sz w:val="24"/>
                <w:szCs w:val="24"/>
                <w:lang w:eastAsia="en-US"/>
              </w:rPr>
            </w:pPr>
            <w:r w:rsidRPr="00C053B8">
              <w:rPr>
                <w:rFonts w:ascii="Times New Roman" w:hAnsi="Times New Roman" w:cs="Times New Roman"/>
                <w:sz w:val="24"/>
                <w:szCs w:val="24"/>
                <w:lang w:eastAsia="en-US"/>
              </w:rPr>
              <w:t>b) denně vynášením odpadků,</w:t>
            </w:r>
          </w:p>
          <w:p w14:paraId="0A845830" w14:textId="77777777" w:rsidR="0006455E" w:rsidRPr="00C053B8" w:rsidRDefault="0006455E" w:rsidP="00D40D3C">
            <w:pPr>
              <w:pStyle w:val="pf0"/>
              <w:spacing w:before="0" w:beforeAutospacing="0" w:after="0" w:afterAutospacing="0" w:line="360" w:lineRule="auto"/>
              <w:ind w:left="284" w:hanging="284"/>
              <w:jc w:val="both"/>
              <w:rPr>
                <w:rFonts w:ascii="Times New Roman" w:hAnsi="Times New Roman" w:cs="Times New Roman"/>
                <w:sz w:val="24"/>
                <w:szCs w:val="24"/>
                <w:lang w:eastAsia="en-US"/>
              </w:rPr>
            </w:pPr>
            <w:r w:rsidRPr="00C053B8">
              <w:rPr>
                <w:rFonts w:ascii="Times New Roman" w:hAnsi="Times New Roman" w:cs="Times New Roman"/>
                <w:sz w:val="24"/>
                <w:szCs w:val="24"/>
                <w:lang w:eastAsia="en-US"/>
              </w:rPr>
              <w:t>c) denně umytím umyvadel, záchodů</w:t>
            </w:r>
            <w:r w:rsidRPr="00C053B8">
              <w:rPr>
                <w:rFonts w:ascii="Times New Roman" w:hAnsi="Times New Roman" w:cs="Times New Roman"/>
                <w:b/>
                <w:bCs/>
                <w:sz w:val="24"/>
                <w:szCs w:val="24"/>
                <w:lang w:eastAsia="en-US"/>
              </w:rPr>
              <w:t xml:space="preserve"> a dětských nočníků</w:t>
            </w:r>
            <w:r w:rsidRPr="00C053B8">
              <w:rPr>
                <w:rFonts w:ascii="Times New Roman" w:hAnsi="Times New Roman" w:cs="Times New Roman"/>
                <w:sz w:val="24"/>
                <w:szCs w:val="24"/>
                <w:lang w:eastAsia="en-US"/>
              </w:rPr>
              <w:t xml:space="preserve"> za použití </w:t>
            </w:r>
            <w:r w:rsidRPr="00C053B8">
              <w:rPr>
                <w:rFonts w:ascii="Times New Roman" w:hAnsi="Times New Roman" w:cs="Times New Roman"/>
                <w:b/>
                <w:bCs/>
                <w:sz w:val="24"/>
                <w:szCs w:val="24"/>
                <w:lang w:eastAsia="en-US"/>
              </w:rPr>
              <w:t>čisticích prostředků s následnou dezinfekcí,</w:t>
            </w:r>
          </w:p>
          <w:p w14:paraId="1237CF21" w14:textId="77777777" w:rsidR="0006455E" w:rsidRPr="00C053B8" w:rsidRDefault="0006455E" w:rsidP="00D40D3C">
            <w:pPr>
              <w:pStyle w:val="pf0"/>
              <w:spacing w:before="0" w:beforeAutospacing="0" w:after="0" w:afterAutospacing="0" w:line="360" w:lineRule="auto"/>
              <w:jc w:val="both"/>
              <w:rPr>
                <w:rFonts w:ascii="Times New Roman" w:hAnsi="Times New Roman" w:cs="Times New Roman"/>
                <w:sz w:val="24"/>
                <w:szCs w:val="24"/>
                <w:lang w:eastAsia="en-US"/>
              </w:rPr>
            </w:pPr>
            <w:r w:rsidRPr="00C053B8">
              <w:rPr>
                <w:rFonts w:ascii="Times New Roman" w:hAnsi="Times New Roman" w:cs="Times New Roman"/>
                <w:sz w:val="24"/>
                <w:szCs w:val="24"/>
                <w:lang w:eastAsia="en-US"/>
              </w:rPr>
              <w:t>d) denně větráním,</w:t>
            </w:r>
          </w:p>
          <w:p w14:paraId="0211E67B" w14:textId="77777777" w:rsidR="0006455E" w:rsidRPr="00C053B8" w:rsidRDefault="0006455E" w:rsidP="00D40D3C">
            <w:pPr>
              <w:pStyle w:val="pf0"/>
              <w:spacing w:before="0" w:beforeAutospacing="0" w:after="0" w:afterAutospacing="0" w:line="360" w:lineRule="auto"/>
              <w:ind w:left="284" w:hanging="284"/>
              <w:jc w:val="both"/>
              <w:rPr>
                <w:rFonts w:ascii="Times New Roman" w:hAnsi="Times New Roman" w:cs="Times New Roman"/>
                <w:sz w:val="24"/>
                <w:szCs w:val="24"/>
                <w:lang w:eastAsia="en-US"/>
              </w:rPr>
            </w:pPr>
            <w:r w:rsidRPr="00C053B8">
              <w:rPr>
                <w:rFonts w:ascii="Times New Roman" w:hAnsi="Times New Roman" w:cs="Times New Roman"/>
                <w:sz w:val="24"/>
                <w:szCs w:val="24"/>
                <w:lang w:eastAsia="en-US"/>
              </w:rPr>
              <w:t>e) nejméně jednou týdně umytím a dezinfikováním omyvatelných částí stěn hygienického zařízení,</w:t>
            </w:r>
          </w:p>
          <w:p w14:paraId="03C3A6B9" w14:textId="77777777" w:rsidR="0006455E" w:rsidRPr="00C053B8" w:rsidRDefault="0006455E" w:rsidP="00D40D3C">
            <w:pPr>
              <w:pStyle w:val="pf0"/>
              <w:spacing w:before="0" w:beforeAutospacing="0" w:after="0" w:afterAutospacing="0" w:line="360" w:lineRule="auto"/>
              <w:ind w:left="284" w:hanging="284"/>
              <w:jc w:val="both"/>
              <w:rPr>
                <w:rFonts w:ascii="Times New Roman" w:hAnsi="Times New Roman" w:cs="Times New Roman"/>
                <w:sz w:val="24"/>
                <w:szCs w:val="24"/>
                <w:lang w:eastAsia="en-US"/>
              </w:rPr>
            </w:pPr>
            <w:r w:rsidRPr="00C053B8">
              <w:rPr>
                <w:rFonts w:ascii="Times New Roman" w:hAnsi="Times New Roman" w:cs="Times New Roman"/>
                <w:sz w:val="24"/>
                <w:szCs w:val="24"/>
                <w:lang w:eastAsia="en-US"/>
              </w:rPr>
              <w:t xml:space="preserve">f) nejméně dvakrát ročně umytím oken </w:t>
            </w:r>
            <w:r w:rsidRPr="00C053B8">
              <w:rPr>
                <w:rFonts w:ascii="Times New Roman" w:hAnsi="Times New Roman" w:cs="Times New Roman"/>
                <w:b/>
                <w:bCs/>
                <w:sz w:val="24"/>
                <w:szCs w:val="24"/>
                <w:lang w:eastAsia="en-US"/>
              </w:rPr>
              <w:t xml:space="preserve">a dveří </w:t>
            </w:r>
            <w:r w:rsidRPr="00C053B8">
              <w:rPr>
                <w:rFonts w:ascii="Times New Roman" w:hAnsi="Times New Roman" w:cs="Times New Roman"/>
                <w:sz w:val="24"/>
                <w:szCs w:val="24"/>
                <w:lang w:eastAsia="en-US"/>
              </w:rPr>
              <w:t>včetně rámů, svítidel a světelných zdrojů,</w:t>
            </w:r>
          </w:p>
          <w:p w14:paraId="03DFB6DE" w14:textId="77777777" w:rsidR="0006455E" w:rsidRPr="00C053B8" w:rsidRDefault="0006455E" w:rsidP="00D40D3C">
            <w:pPr>
              <w:pStyle w:val="pf0"/>
              <w:spacing w:before="0" w:beforeAutospacing="0" w:after="0" w:afterAutospacing="0" w:line="360" w:lineRule="auto"/>
              <w:ind w:left="284" w:hanging="284"/>
              <w:jc w:val="both"/>
              <w:rPr>
                <w:rFonts w:ascii="Times New Roman" w:hAnsi="Times New Roman" w:cs="Times New Roman"/>
                <w:sz w:val="24"/>
                <w:szCs w:val="24"/>
                <w:lang w:eastAsia="en-US"/>
              </w:rPr>
            </w:pPr>
            <w:r w:rsidRPr="00C053B8">
              <w:rPr>
                <w:rFonts w:ascii="Times New Roman" w:hAnsi="Times New Roman" w:cs="Times New Roman"/>
                <w:sz w:val="24"/>
                <w:szCs w:val="24"/>
                <w:lang w:eastAsia="en-US"/>
              </w:rPr>
              <w:t>g) nejméně dvakrát ročně prostřednictvím celkového úklidu všech prostor,</w:t>
            </w:r>
            <w:r w:rsidRPr="00C053B8">
              <w:rPr>
                <w:rFonts w:ascii="Times New Roman" w:hAnsi="Times New Roman" w:cs="Times New Roman"/>
                <w:b/>
                <w:bCs/>
                <w:sz w:val="24"/>
                <w:szCs w:val="24"/>
                <w:lang w:eastAsia="en-US"/>
              </w:rPr>
              <w:t xml:space="preserve"> včetně mokrého čištění koberců a předmětů, a je-li to možné, též hraček,</w:t>
            </w:r>
          </w:p>
          <w:p w14:paraId="38771AD6" w14:textId="77777777" w:rsidR="0006455E" w:rsidRPr="00C053B8" w:rsidRDefault="0006455E" w:rsidP="00D40D3C">
            <w:pPr>
              <w:pStyle w:val="pf0"/>
              <w:spacing w:before="0" w:beforeAutospacing="0" w:after="0" w:afterAutospacing="0" w:line="360" w:lineRule="auto"/>
              <w:jc w:val="both"/>
              <w:rPr>
                <w:rFonts w:ascii="Times New Roman" w:hAnsi="Times New Roman" w:cs="Times New Roman"/>
                <w:sz w:val="24"/>
                <w:szCs w:val="24"/>
                <w:lang w:eastAsia="en-US"/>
              </w:rPr>
            </w:pPr>
            <w:r w:rsidRPr="00C053B8">
              <w:rPr>
                <w:rFonts w:ascii="Times New Roman" w:hAnsi="Times New Roman" w:cs="Times New Roman"/>
                <w:sz w:val="24"/>
                <w:szCs w:val="24"/>
                <w:lang w:eastAsia="en-US"/>
              </w:rPr>
              <w:t>h)</w:t>
            </w:r>
            <w:r w:rsidRPr="00C053B8">
              <w:rPr>
                <w:rFonts w:ascii="Times New Roman" w:hAnsi="Times New Roman" w:cs="Times New Roman"/>
                <w:b/>
                <w:bCs/>
                <w:sz w:val="24"/>
                <w:szCs w:val="24"/>
                <w:lang w:eastAsia="en-US"/>
              </w:rPr>
              <w:t xml:space="preserve"> jedenkrát za 3 roky nebo v případě potřeby častěji </w:t>
            </w:r>
            <w:r w:rsidRPr="00C053B8">
              <w:rPr>
                <w:rFonts w:ascii="Times New Roman" w:hAnsi="Times New Roman" w:cs="Times New Roman"/>
                <w:sz w:val="24"/>
                <w:szCs w:val="24"/>
                <w:lang w:eastAsia="en-US"/>
              </w:rPr>
              <w:t>malováním.</w:t>
            </w:r>
          </w:p>
          <w:p w14:paraId="4C4D572A" w14:textId="77777777" w:rsidR="0006455E" w:rsidRPr="00C053B8" w:rsidRDefault="0006455E" w:rsidP="00D40D3C">
            <w:pPr>
              <w:spacing w:line="360" w:lineRule="auto"/>
              <w:jc w:val="both"/>
              <w:rPr>
                <w:rFonts w:ascii="Times New Roman" w:hAnsi="Times New Roman" w:cs="Times New Roman"/>
              </w:rPr>
            </w:pPr>
          </w:p>
          <w:p w14:paraId="79E9361C" w14:textId="40805E66" w:rsidR="0006455E" w:rsidRPr="00C053B8" w:rsidRDefault="0006455E" w:rsidP="00D40D3C">
            <w:pPr>
              <w:spacing w:line="360" w:lineRule="auto"/>
              <w:jc w:val="both"/>
              <w:rPr>
                <w:rFonts w:ascii="Times New Roman" w:hAnsi="Times New Roman" w:cs="Times New Roman"/>
              </w:rPr>
            </w:pPr>
            <w:r w:rsidRPr="00C053B8">
              <w:rPr>
                <w:rFonts w:ascii="Times New Roman" w:hAnsi="Times New Roman" w:cs="Times New Roman"/>
              </w:rPr>
              <w:lastRenderedPageBreak/>
              <w:t>Ke zvážení dáváme obdobnou úpravu, zejména u malování požadovala LRV uvedení frekvence.</w:t>
            </w:r>
          </w:p>
        </w:tc>
        <w:tc>
          <w:tcPr>
            <w:tcW w:w="4111" w:type="dxa"/>
            <w:tcBorders>
              <w:left w:val="single" w:sz="4" w:space="0" w:color="auto"/>
              <w:right w:val="single" w:sz="4" w:space="0" w:color="auto"/>
            </w:tcBorders>
            <w:shd w:val="clear" w:color="auto" w:fill="auto"/>
          </w:tcPr>
          <w:p w14:paraId="6444E83B" w14:textId="77777777" w:rsidR="0006455E" w:rsidRDefault="006E67C0" w:rsidP="006E67C0">
            <w:pPr>
              <w:rPr>
                <w:rFonts w:ascii="Times New Roman" w:hAnsi="Times New Roman" w:cs="Times New Roman"/>
              </w:rPr>
            </w:pPr>
            <w:r>
              <w:rPr>
                <w:rFonts w:ascii="Times New Roman" w:hAnsi="Times New Roman" w:cs="Times New Roman"/>
              </w:rPr>
              <w:lastRenderedPageBreak/>
              <w:t>VYSVĚTLENO</w:t>
            </w:r>
          </w:p>
          <w:p w14:paraId="02CDB88D" w14:textId="2C8846F0" w:rsidR="006E67C0" w:rsidRDefault="006E67C0" w:rsidP="00042BCC">
            <w:pPr>
              <w:jc w:val="both"/>
              <w:rPr>
                <w:rFonts w:ascii="Times New Roman" w:hAnsi="Times New Roman" w:cs="Times New Roman"/>
              </w:rPr>
            </w:pPr>
            <w:r>
              <w:rPr>
                <w:rFonts w:ascii="Times New Roman" w:hAnsi="Times New Roman" w:cs="Times New Roman"/>
              </w:rPr>
              <w:lastRenderedPageBreak/>
              <w:t xml:space="preserve">Režim a frekvence provozní hygieny </w:t>
            </w:r>
            <w:r w:rsidR="00EC5E1B">
              <w:rPr>
                <w:rFonts w:ascii="Times New Roman" w:hAnsi="Times New Roman" w:cs="Times New Roman"/>
              </w:rPr>
              <w:t xml:space="preserve">byly </w:t>
            </w:r>
            <w:r w:rsidR="006F3ED6">
              <w:rPr>
                <w:rFonts w:ascii="Times New Roman" w:hAnsi="Times New Roman" w:cs="Times New Roman"/>
              </w:rPr>
              <w:t xml:space="preserve">z ustanovení </w:t>
            </w:r>
            <w:r>
              <w:rPr>
                <w:rFonts w:ascii="Times New Roman" w:hAnsi="Times New Roman" w:cs="Times New Roman"/>
              </w:rPr>
              <w:t xml:space="preserve">vyjmuty. </w:t>
            </w:r>
          </w:p>
        </w:tc>
      </w:tr>
      <w:tr w:rsidR="0006455E" w14:paraId="7237156E" w14:textId="77777777" w:rsidTr="45595B71">
        <w:trPr>
          <w:trHeight w:val="221"/>
        </w:trPr>
        <w:tc>
          <w:tcPr>
            <w:tcW w:w="2318" w:type="dxa"/>
            <w:vMerge/>
          </w:tcPr>
          <w:p w14:paraId="586F5EE4" w14:textId="77777777" w:rsidR="0006455E" w:rsidRPr="00C053B8" w:rsidRDefault="0006455E" w:rsidP="00D40D3C">
            <w:pPr>
              <w:jc w:val="both"/>
              <w:rPr>
                <w:rFonts w:ascii="Times New Roman" w:hAnsi="Times New Roman" w:cs="Times New Roman"/>
                <w:b/>
                <w:bCs/>
              </w:rPr>
            </w:pPr>
          </w:p>
        </w:tc>
        <w:tc>
          <w:tcPr>
            <w:tcW w:w="659" w:type="dxa"/>
            <w:tcBorders>
              <w:left w:val="single" w:sz="4" w:space="0" w:color="auto"/>
              <w:right w:val="single" w:sz="4" w:space="0" w:color="auto"/>
            </w:tcBorders>
          </w:tcPr>
          <w:p w14:paraId="7EE1F0D0" w14:textId="68AB46F9" w:rsidR="0006455E" w:rsidRPr="00B94F2B" w:rsidRDefault="00B94F2B" w:rsidP="00D40D3C">
            <w:pPr>
              <w:pStyle w:val="Odstavecseseznamem"/>
              <w:spacing w:after="0" w:line="360" w:lineRule="auto"/>
              <w:ind w:left="0"/>
              <w:jc w:val="both"/>
              <w:rPr>
                <w:rFonts w:ascii="Times New Roman" w:eastAsia="Arial" w:hAnsi="Times New Roman" w:cs="Times New Roman"/>
                <w:b/>
                <w:bCs/>
              </w:rPr>
            </w:pPr>
            <w:r w:rsidRPr="00B94F2B">
              <w:rPr>
                <w:rFonts w:ascii="Times New Roman" w:eastAsia="Arial" w:hAnsi="Times New Roman" w:cs="Times New Roman"/>
                <w:b/>
                <w:bCs/>
              </w:rPr>
              <w:t>21</w:t>
            </w:r>
            <w:r w:rsidR="00A34AC4">
              <w:rPr>
                <w:rFonts w:ascii="Times New Roman" w:eastAsia="Arial" w:hAnsi="Times New Roman" w:cs="Times New Roman"/>
                <w:b/>
                <w:b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F450FC0" w14:textId="736182C0" w:rsidR="0006455E" w:rsidRPr="00C053B8" w:rsidRDefault="0006455E" w:rsidP="00D40D3C">
            <w:pPr>
              <w:pStyle w:val="Odstavecseseznamem"/>
              <w:numPr>
                <w:ilvl w:val="0"/>
                <w:numId w:val="1"/>
              </w:numPr>
              <w:spacing w:after="0" w:line="360" w:lineRule="auto"/>
              <w:ind w:left="0" w:hanging="12"/>
              <w:jc w:val="both"/>
              <w:rPr>
                <w:rFonts w:ascii="Times New Roman" w:eastAsia="Arial" w:hAnsi="Times New Roman" w:cs="Times New Roman"/>
                <w:u w:val="single"/>
              </w:rPr>
            </w:pPr>
            <w:r w:rsidRPr="00C053B8">
              <w:rPr>
                <w:rFonts w:ascii="Times New Roman" w:eastAsia="Arial" w:hAnsi="Times New Roman" w:cs="Times New Roman"/>
                <w:u w:val="single"/>
              </w:rPr>
              <w:t xml:space="preserve">K § 24 odst. 2 </w:t>
            </w:r>
          </w:p>
          <w:p w14:paraId="43982DE4" w14:textId="477A3A00" w:rsidR="0006455E" w:rsidRPr="00C053B8" w:rsidRDefault="0006455E" w:rsidP="00D40D3C">
            <w:pPr>
              <w:pStyle w:val="Odstavecseseznamem"/>
              <w:spacing w:after="0" w:line="360" w:lineRule="auto"/>
              <w:ind w:left="0"/>
              <w:jc w:val="both"/>
              <w:rPr>
                <w:rFonts w:ascii="Times New Roman" w:eastAsia="Arial" w:hAnsi="Times New Roman" w:cs="Times New Roman"/>
              </w:rPr>
            </w:pPr>
            <w:r w:rsidRPr="00C053B8">
              <w:rPr>
                <w:rFonts w:ascii="Times New Roman" w:eastAsia="Arial" w:hAnsi="Times New Roman" w:cs="Times New Roman"/>
              </w:rPr>
              <w:t>Navrhujeme, aby předkladatel v přechodných ustanovení objasnil, jak se bude postupovat v případě, že se na straně provozovatele dětské skupiny využívající stavbu zařízení, jejíž užívání bylo povoleno přede dnem nabytí účinnosti navrhované vyhlášky, změní po účinnosti této vyhlášky okolnosti – například bude chtít navýšit kapacitu svého zařízení. Máme za to, že není zcela zřejmé, zda se na něj bude vztahovat povinnost stanovená v § 20 odst. 4, anebo vynětí z povinnosti dané v § 20 odst. 4 na základě ustanovení § 24 odst. 2 navrhované vyhlášky.</w:t>
            </w:r>
          </w:p>
        </w:tc>
        <w:tc>
          <w:tcPr>
            <w:tcW w:w="4111" w:type="dxa"/>
            <w:tcBorders>
              <w:left w:val="single" w:sz="4" w:space="0" w:color="auto"/>
              <w:right w:val="single" w:sz="4" w:space="0" w:color="auto"/>
            </w:tcBorders>
            <w:shd w:val="clear" w:color="auto" w:fill="auto"/>
          </w:tcPr>
          <w:p w14:paraId="4D4B4C6B" w14:textId="77777777" w:rsidR="0006455E" w:rsidRDefault="000B5B79" w:rsidP="515CA676">
            <w:pPr>
              <w:rPr>
                <w:rFonts w:ascii="Times New Roman" w:hAnsi="Times New Roman" w:cs="Times New Roman"/>
              </w:rPr>
            </w:pPr>
            <w:r>
              <w:rPr>
                <w:rFonts w:ascii="Times New Roman" w:hAnsi="Times New Roman" w:cs="Times New Roman"/>
              </w:rPr>
              <w:t>VYSVĚTLENO</w:t>
            </w:r>
          </w:p>
          <w:p w14:paraId="40254E3B" w14:textId="2E993C7B" w:rsidR="000B5B79" w:rsidRDefault="000B5B79" w:rsidP="00042BCC">
            <w:pPr>
              <w:jc w:val="both"/>
              <w:rPr>
                <w:rFonts w:ascii="Times New Roman" w:hAnsi="Times New Roman" w:cs="Times New Roman"/>
              </w:rPr>
            </w:pPr>
            <w:r>
              <w:rPr>
                <w:rFonts w:ascii="Times New Roman" w:hAnsi="Times New Roman" w:cs="Times New Roman"/>
              </w:rPr>
              <w:t xml:space="preserve">Nová právní úprava zmírňuje hygienické požadavky, proto bude v rámci přechodného ustanovení uplatněna výjimka jen na vybrané povinnosti. </w:t>
            </w:r>
          </w:p>
        </w:tc>
      </w:tr>
      <w:tr w:rsidR="0006455E" w14:paraId="71F3D379" w14:textId="77777777" w:rsidTr="45595B71">
        <w:trPr>
          <w:trHeight w:val="221"/>
        </w:trPr>
        <w:tc>
          <w:tcPr>
            <w:tcW w:w="2318" w:type="dxa"/>
            <w:vMerge/>
          </w:tcPr>
          <w:p w14:paraId="463E21A9" w14:textId="77777777" w:rsidR="0006455E" w:rsidRPr="00C053B8" w:rsidRDefault="0006455E" w:rsidP="00D40D3C">
            <w:pPr>
              <w:jc w:val="both"/>
              <w:rPr>
                <w:rFonts w:ascii="Times New Roman" w:hAnsi="Times New Roman" w:cs="Times New Roman"/>
                <w:b/>
                <w:bCs/>
              </w:rPr>
            </w:pPr>
          </w:p>
        </w:tc>
        <w:tc>
          <w:tcPr>
            <w:tcW w:w="659" w:type="dxa"/>
            <w:tcBorders>
              <w:left w:val="single" w:sz="4" w:space="0" w:color="auto"/>
              <w:right w:val="single" w:sz="4" w:space="0" w:color="auto"/>
            </w:tcBorders>
          </w:tcPr>
          <w:p w14:paraId="33FA3A75" w14:textId="4B227CDB" w:rsidR="0006455E" w:rsidRPr="00B94F2B" w:rsidRDefault="00B94F2B" w:rsidP="00D40D3C">
            <w:pPr>
              <w:pStyle w:val="Odstavecseseznamem"/>
              <w:spacing w:line="360" w:lineRule="auto"/>
              <w:ind w:left="0"/>
              <w:jc w:val="both"/>
              <w:rPr>
                <w:rFonts w:ascii="Times New Roman" w:hAnsi="Times New Roman" w:cs="Times New Roman"/>
                <w:b/>
                <w:bCs/>
              </w:rPr>
            </w:pPr>
            <w:r w:rsidRPr="00B94F2B">
              <w:rPr>
                <w:rFonts w:ascii="Times New Roman" w:hAnsi="Times New Roman" w:cs="Times New Roman"/>
                <w:b/>
                <w:bCs/>
              </w:rPr>
              <w:t>21</w:t>
            </w:r>
            <w:r w:rsidR="00A34AC4">
              <w:rPr>
                <w:rFonts w:ascii="Times New Roman" w:hAnsi="Times New Roman" w:cs="Times New Roman"/>
                <w:b/>
                <w:b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1C845E4" w14:textId="1ABBDC2C" w:rsidR="0006455E" w:rsidRPr="00C053B8" w:rsidRDefault="0006455E" w:rsidP="00D40D3C">
            <w:pPr>
              <w:pStyle w:val="Odstavecseseznamem"/>
              <w:numPr>
                <w:ilvl w:val="0"/>
                <w:numId w:val="1"/>
              </w:numPr>
              <w:spacing w:line="360" w:lineRule="auto"/>
              <w:ind w:left="0" w:hanging="12"/>
              <w:jc w:val="both"/>
              <w:rPr>
                <w:rFonts w:ascii="Times New Roman" w:hAnsi="Times New Roman" w:cs="Times New Roman"/>
                <w:b/>
                <w:bCs/>
                <w:u w:val="single"/>
              </w:rPr>
            </w:pPr>
            <w:r w:rsidRPr="00C053B8">
              <w:rPr>
                <w:rFonts w:ascii="Times New Roman" w:hAnsi="Times New Roman" w:cs="Times New Roman"/>
                <w:b/>
                <w:bCs/>
                <w:u w:val="single"/>
              </w:rPr>
              <w:t xml:space="preserve">K Příloze č. 1 </w:t>
            </w:r>
          </w:p>
          <w:p w14:paraId="7B2DFB5D" w14:textId="77777777" w:rsidR="0006455E" w:rsidRPr="00C053B8" w:rsidRDefault="0006455E" w:rsidP="00D40D3C">
            <w:pPr>
              <w:spacing w:line="360" w:lineRule="auto"/>
              <w:jc w:val="both"/>
              <w:rPr>
                <w:rFonts w:ascii="Times New Roman" w:hAnsi="Times New Roman" w:cs="Times New Roman"/>
                <w:u w:val="single"/>
              </w:rPr>
            </w:pPr>
            <w:r w:rsidRPr="00C053B8">
              <w:rPr>
                <w:rFonts w:ascii="Times New Roman" w:hAnsi="Times New Roman" w:cs="Times New Roman"/>
                <w:u w:val="single"/>
              </w:rPr>
              <w:t xml:space="preserve">Obecně </w:t>
            </w:r>
          </w:p>
          <w:p w14:paraId="589E1E3E" w14:textId="12A43371" w:rsidR="0006455E" w:rsidRPr="00C053B8" w:rsidRDefault="0006455E" w:rsidP="00D40D3C">
            <w:pPr>
              <w:spacing w:line="360" w:lineRule="auto"/>
              <w:jc w:val="both"/>
              <w:rPr>
                <w:rFonts w:ascii="Times New Roman" w:hAnsi="Times New Roman" w:cs="Times New Roman"/>
              </w:rPr>
            </w:pPr>
            <w:r w:rsidRPr="00C053B8">
              <w:rPr>
                <w:rFonts w:ascii="Times New Roman" w:hAnsi="Times New Roman" w:cs="Times New Roman"/>
              </w:rPr>
              <w:t>Navrhujeme zvážit, zda by neměl být krytý samootvírací odpadkový koš součástí všech prostor, v nichž se nachází záchod (zejména podle § 7 odst. 2, § 8, § 9, § 11 a Přílohy č. 1 odst. 1), nejen tedy v zařízeních pro děti do 3 let, jak je navrhováno v odstavci 2 Přílohy č. 1.</w:t>
            </w:r>
          </w:p>
        </w:tc>
        <w:tc>
          <w:tcPr>
            <w:tcW w:w="4111" w:type="dxa"/>
            <w:tcBorders>
              <w:left w:val="single" w:sz="4" w:space="0" w:color="auto"/>
              <w:right w:val="single" w:sz="4" w:space="0" w:color="auto"/>
            </w:tcBorders>
            <w:shd w:val="clear" w:color="auto" w:fill="auto"/>
          </w:tcPr>
          <w:p w14:paraId="08AFF4E6" w14:textId="77777777" w:rsidR="0006455E" w:rsidRDefault="08DD43C5" w:rsidP="2D249184">
            <w:pPr>
              <w:rPr>
                <w:rFonts w:ascii="Times New Roman" w:hAnsi="Times New Roman" w:cs="Times New Roman"/>
              </w:rPr>
            </w:pPr>
            <w:r w:rsidRPr="33D017DF">
              <w:rPr>
                <w:rFonts w:ascii="Times New Roman" w:hAnsi="Times New Roman" w:cs="Times New Roman"/>
              </w:rPr>
              <w:t>AKCEPTOVÁNO</w:t>
            </w:r>
          </w:p>
          <w:p w14:paraId="44FB2629" w14:textId="0B578F5D" w:rsidR="007753EF" w:rsidRDefault="007753EF" w:rsidP="00042BCC">
            <w:pPr>
              <w:jc w:val="both"/>
              <w:rPr>
                <w:rFonts w:ascii="Times New Roman" w:hAnsi="Times New Roman" w:cs="Times New Roman"/>
                <w:highlight w:val="yellow"/>
              </w:rPr>
            </w:pPr>
            <w:r>
              <w:rPr>
                <w:rFonts w:ascii="Times New Roman" w:hAnsi="Times New Roman" w:cs="Times New Roman"/>
              </w:rPr>
              <w:t xml:space="preserve">Text upraven. Samootvírací koš nahrazen košem bez přímého ručního ovládání. </w:t>
            </w:r>
          </w:p>
        </w:tc>
      </w:tr>
      <w:tr w:rsidR="0006455E" w14:paraId="29C9CF8B" w14:textId="77777777" w:rsidTr="45595B71">
        <w:trPr>
          <w:trHeight w:val="221"/>
        </w:trPr>
        <w:tc>
          <w:tcPr>
            <w:tcW w:w="2318" w:type="dxa"/>
            <w:vMerge/>
          </w:tcPr>
          <w:p w14:paraId="3204CE55" w14:textId="77777777" w:rsidR="0006455E" w:rsidRPr="00C053B8" w:rsidRDefault="0006455E" w:rsidP="00D40D3C">
            <w:pPr>
              <w:jc w:val="both"/>
              <w:rPr>
                <w:rFonts w:ascii="Times New Roman" w:hAnsi="Times New Roman" w:cs="Times New Roman"/>
                <w:b/>
                <w:bCs/>
              </w:rPr>
            </w:pPr>
          </w:p>
        </w:tc>
        <w:tc>
          <w:tcPr>
            <w:tcW w:w="659" w:type="dxa"/>
            <w:tcBorders>
              <w:left w:val="single" w:sz="4" w:space="0" w:color="auto"/>
              <w:right w:val="single" w:sz="4" w:space="0" w:color="auto"/>
            </w:tcBorders>
          </w:tcPr>
          <w:p w14:paraId="7ECDB6CA" w14:textId="3BB15ED6" w:rsidR="0006455E" w:rsidRPr="00B94F2B" w:rsidRDefault="00B94F2B" w:rsidP="00D40D3C">
            <w:pPr>
              <w:pStyle w:val="Odstavecseseznamem"/>
              <w:spacing w:after="0" w:line="360" w:lineRule="auto"/>
              <w:ind w:left="-12"/>
              <w:jc w:val="both"/>
              <w:rPr>
                <w:rFonts w:ascii="Times New Roman" w:eastAsia="Arial" w:hAnsi="Times New Roman" w:cs="Times New Roman"/>
                <w:b/>
                <w:bCs/>
              </w:rPr>
            </w:pPr>
            <w:r w:rsidRPr="00B94F2B">
              <w:rPr>
                <w:rFonts w:ascii="Times New Roman" w:eastAsia="Arial" w:hAnsi="Times New Roman" w:cs="Times New Roman"/>
                <w:b/>
                <w:bCs/>
              </w:rPr>
              <w:t>21</w:t>
            </w:r>
            <w:r w:rsidR="00A34AC4">
              <w:rPr>
                <w:rFonts w:ascii="Times New Roman" w:eastAsia="Arial" w:hAnsi="Times New Roman" w:cs="Times New Roman"/>
                <w:b/>
                <w:b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642992F" w14:textId="17930905" w:rsidR="0006455E" w:rsidRPr="00C053B8" w:rsidRDefault="0006455E" w:rsidP="00D40D3C">
            <w:pPr>
              <w:pStyle w:val="Odstavecseseznamem"/>
              <w:numPr>
                <w:ilvl w:val="0"/>
                <w:numId w:val="1"/>
              </w:numPr>
              <w:spacing w:after="0" w:line="360" w:lineRule="auto"/>
              <w:ind w:left="-12" w:firstLine="0"/>
              <w:jc w:val="both"/>
              <w:rPr>
                <w:rFonts w:ascii="Times New Roman" w:eastAsia="Arial" w:hAnsi="Times New Roman" w:cs="Times New Roman"/>
                <w:b/>
                <w:bCs/>
                <w:u w:val="single"/>
              </w:rPr>
            </w:pPr>
            <w:r w:rsidRPr="00C053B8">
              <w:rPr>
                <w:rFonts w:ascii="Times New Roman" w:eastAsia="Arial" w:hAnsi="Times New Roman" w:cs="Times New Roman"/>
                <w:b/>
                <w:bCs/>
                <w:u w:val="single"/>
              </w:rPr>
              <w:t>K Příloze č. 1</w:t>
            </w:r>
          </w:p>
          <w:p w14:paraId="45CA00B1" w14:textId="5EBA9067" w:rsidR="0006455E" w:rsidRPr="00C053B8" w:rsidRDefault="0006455E" w:rsidP="00D40D3C">
            <w:pPr>
              <w:spacing w:after="0" w:line="360" w:lineRule="auto"/>
              <w:jc w:val="both"/>
              <w:rPr>
                <w:rFonts w:ascii="Times New Roman" w:eastAsia="Arial" w:hAnsi="Times New Roman" w:cs="Times New Roman"/>
                <w:u w:val="single"/>
              </w:rPr>
            </w:pPr>
            <w:r w:rsidRPr="00C053B8">
              <w:rPr>
                <w:rFonts w:ascii="Times New Roman" w:eastAsia="Arial" w:hAnsi="Times New Roman" w:cs="Times New Roman"/>
                <w:u w:val="single"/>
              </w:rPr>
              <w:t>K odstavci 1</w:t>
            </w:r>
          </w:p>
          <w:p w14:paraId="7D6C52A4" w14:textId="71894D7B" w:rsidR="0006455E" w:rsidRPr="00C053B8" w:rsidRDefault="0006455E" w:rsidP="00D40D3C">
            <w:pPr>
              <w:pStyle w:val="Odstavecseseznamem"/>
              <w:spacing w:after="0" w:line="360" w:lineRule="auto"/>
              <w:ind w:left="0"/>
              <w:jc w:val="both"/>
              <w:rPr>
                <w:rFonts w:ascii="Times New Roman" w:eastAsia="Arial" w:hAnsi="Times New Roman" w:cs="Times New Roman"/>
              </w:rPr>
            </w:pPr>
            <w:r w:rsidRPr="00C053B8">
              <w:rPr>
                <w:rFonts w:ascii="Times New Roman" w:eastAsia="Arial" w:hAnsi="Times New Roman" w:cs="Times New Roman"/>
              </w:rPr>
              <w:t xml:space="preserve">S ohledem na skutečnost, že předkládaná vyhláška nepočítá s tím, že by v zařízení pro výchovu a vzdělávání a provozovně pro výchovu a </w:t>
            </w:r>
            <w:r w:rsidRPr="00C053B8">
              <w:rPr>
                <w:rFonts w:ascii="Times New Roman" w:eastAsia="Arial" w:hAnsi="Times New Roman" w:cs="Times New Roman"/>
              </w:rPr>
              <w:lastRenderedPageBreak/>
              <w:t>vzdělávání žáků musela být oddělená hygienická zařízení (záchody) pro dívky a pro chlapce, navrhujeme zvážit, zda je vhodné stanovit povinnost zřídit i na společném hygienickém zařízení současně záchodové kabiny a pisoáry.</w:t>
            </w:r>
          </w:p>
        </w:tc>
        <w:tc>
          <w:tcPr>
            <w:tcW w:w="4111" w:type="dxa"/>
            <w:tcBorders>
              <w:left w:val="single" w:sz="4" w:space="0" w:color="auto"/>
              <w:right w:val="single" w:sz="4" w:space="0" w:color="auto"/>
            </w:tcBorders>
            <w:shd w:val="clear" w:color="auto" w:fill="auto"/>
          </w:tcPr>
          <w:p w14:paraId="582B0955" w14:textId="35319DAB" w:rsidR="00C6332B" w:rsidRDefault="00C6332B" w:rsidP="33D017DF">
            <w:pPr>
              <w:spacing w:after="0"/>
              <w:rPr>
                <w:rFonts w:ascii="Times New Roman" w:hAnsi="Times New Roman" w:cs="Times New Roman"/>
              </w:rPr>
            </w:pPr>
            <w:r>
              <w:rPr>
                <w:rFonts w:ascii="Times New Roman" w:hAnsi="Times New Roman" w:cs="Times New Roman"/>
              </w:rPr>
              <w:lastRenderedPageBreak/>
              <w:t>VYSVĚTLENO</w:t>
            </w:r>
          </w:p>
          <w:p w14:paraId="51EEF735" w14:textId="30559660" w:rsidR="0006455E" w:rsidRDefault="40DC04F8" w:rsidP="33D017DF">
            <w:pPr>
              <w:spacing w:after="0"/>
              <w:rPr>
                <w:rFonts w:ascii="Times New Roman" w:hAnsi="Times New Roman" w:cs="Times New Roman"/>
              </w:rPr>
            </w:pPr>
            <w:r w:rsidRPr="00042BCC">
              <w:rPr>
                <w:rFonts w:ascii="Times New Roman" w:hAnsi="Times New Roman" w:cs="Times New Roman"/>
                <w:highlight w:val="yellow"/>
              </w:rPr>
              <w:t xml:space="preserve">Příloha č. 1 </w:t>
            </w:r>
            <w:r w:rsidR="00C6332B" w:rsidRPr="00042BCC">
              <w:rPr>
                <w:rFonts w:ascii="Times New Roman" w:hAnsi="Times New Roman" w:cs="Times New Roman"/>
                <w:highlight w:val="yellow"/>
              </w:rPr>
              <w:t xml:space="preserve">bod 1 </w:t>
            </w:r>
            <w:r w:rsidRPr="00042BCC">
              <w:rPr>
                <w:rFonts w:ascii="Times New Roman" w:hAnsi="Times New Roman" w:cs="Times New Roman"/>
                <w:highlight w:val="yellow"/>
              </w:rPr>
              <w:t xml:space="preserve">pouze </w:t>
            </w:r>
            <w:r w:rsidR="00C6332B" w:rsidRPr="00042BCC">
              <w:rPr>
                <w:rFonts w:ascii="Times New Roman" w:hAnsi="Times New Roman" w:cs="Times New Roman"/>
                <w:highlight w:val="yellow"/>
              </w:rPr>
              <w:t>odkazuje na právní úpravu v legislativě MMR</w:t>
            </w:r>
            <w:r w:rsidR="00C6332B">
              <w:rPr>
                <w:rFonts w:ascii="Times New Roman" w:hAnsi="Times New Roman" w:cs="Times New Roman"/>
              </w:rPr>
              <w:t xml:space="preserve"> </w:t>
            </w:r>
          </w:p>
          <w:p w14:paraId="1E0AF38C" w14:textId="6D8F6145" w:rsidR="0006455E" w:rsidRDefault="0006455E" w:rsidP="33D017DF">
            <w:pPr>
              <w:spacing w:after="0"/>
              <w:jc w:val="both"/>
            </w:pPr>
          </w:p>
          <w:p w14:paraId="3FAB4D85" w14:textId="74E24D68" w:rsidR="0006455E" w:rsidRDefault="7AA90505" w:rsidP="2D249184">
            <w:pPr>
              <w:rPr>
                <w:rFonts w:ascii="Times New Roman" w:hAnsi="Times New Roman" w:cs="Times New Roman"/>
              </w:rPr>
            </w:pPr>
            <w:r w:rsidRPr="2D249184">
              <w:rPr>
                <w:rFonts w:ascii="Times New Roman" w:hAnsi="Times New Roman" w:cs="Times New Roman"/>
              </w:rPr>
              <w:t xml:space="preserve"> </w:t>
            </w:r>
          </w:p>
        </w:tc>
      </w:tr>
      <w:tr w:rsidR="0006455E" w14:paraId="5C639F33" w14:textId="77777777" w:rsidTr="45595B71">
        <w:trPr>
          <w:trHeight w:val="221"/>
        </w:trPr>
        <w:tc>
          <w:tcPr>
            <w:tcW w:w="2318" w:type="dxa"/>
            <w:vMerge/>
          </w:tcPr>
          <w:p w14:paraId="3E2BD45F" w14:textId="77777777" w:rsidR="0006455E" w:rsidRPr="00C053B8" w:rsidRDefault="0006455E" w:rsidP="00D40D3C">
            <w:pPr>
              <w:jc w:val="both"/>
              <w:rPr>
                <w:rFonts w:ascii="Times New Roman" w:hAnsi="Times New Roman" w:cs="Times New Roman"/>
                <w:b/>
                <w:bCs/>
              </w:rPr>
            </w:pPr>
          </w:p>
        </w:tc>
        <w:tc>
          <w:tcPr>
            <w:tcW w:w="659" w:type="dxa"/>
            <w:tcBorders>
              <w:left w:val="single" w:sz="4" w:space="0" w:color="auto"/>
              <w:right w:val="single" w:sz="4" w:space="0" w:color="auto"/>
            </w:tcBorders>
          </w:tcPr>
          <w:p w14:paraId="7A49F154" w14:textId="17D9F47C" w:rsidR="0006455E" w:rsidRPr="00B94F2B" w:rsidRDefault="00B94F2B" w:rsidP="00D40D3C">
            <w:pPr>
              <w:pStyle w:val="Odstavecseseznamem"/>
              <w:spacing w:after="0" w:line="360" w:lineRule="auto"/>
              <w:ind w:left="0"/>
              <w:jc w:val="both"/>
              <w:rPr>
                <w:rFonts w:ascii="Times New Roman" w:eastAsia="Arial" w:hAnsi="Times New Roman" w:cs="Times New Roman"/>
                <w:b/>
                <w:bCs/>
              </w:rPr>
            </w:pPr>
            <w:r w:rsidRPr="00B94F2B">
              <w:rPr>
                <w:rFonts w:ascii="Times New Roman" w:eastAsia="Arial" w:hAnsi="Times New Roman" w:cs="Times New Roman"/>
                <w:b/>
                <w:bCs/>
              </w:rPr>
              <w:t>21</w:t>
            </w:r>
            <w:r w:rsidR="00A34AC4">
              <w:rPr>
                <w:rFonts w:ascii="Times New Roman" w:eastAsia="Arial" w:hAnsi="Times New Roman" w:cs="Times New Roman"/>
                <w:b/>
                <w:b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BE150CC" w14:textId="300CE8C1" w:rsidR="0006455E" w:rsidRPr="00C053B8" w:rsidRDefault="0006455E" w:rsidP="00D40D3C">
            <w:pPr>
              <w:pStyle w:val="Odstavecseseznamem"/>
              <w:numPr>
                <w:ilvl w:val="0"/>
                <w:numId w:val="1"/>
              </w:numPr>
              <w:spacing w:after="0" w:line="360" w:lineRule="auto"/>
              <w:ind w:left="0" w:firstLine="0"/>
              <w:jc w:val="both"/>
              <w:rPr>
                <w:rFonts w:ascii="Times New Roman" w:eastAsia="Arial" w:hAnsi="Times New Roman" w:cs="Times New Roman"/>
                <w:b/>
                <w:bCs/>
                <w:u w:val="single"/>
              </w:rPr>
            </w:pPr>
            <w:r w:rsidRPr="00C053B8">
              <w:rPr>
                <w:rFonts w:ascii="Times New Roman" w:eastAsia="Arial" w:hAnsi="Times New Roman" w:cs="Times New Roman"/>
                <w:b/>
                <w:bCs/>
                <w:u w:val="single"/>
              </w:rPr>
              <w:t>K Příloze č. 1</w:t>
            </w:r>
          </w:p>
          <w:p w14:paraId="0BA8D114" w14:textId="77777777" w:rsidR="0006455E" w:rsidRPr="00C053B8" w:rsidRDefault="0006455E" w:rsidP="00D40D3C">
            <w:pPr>
              <w:spacing w:after="0" w:line="360" w:lineRule="auto"/>
              <w:jc w:val="both"/>
              <w:rPr>
                <w:rFonts w:ascii="Times New Roman" w:eastAsia="Arial" w:hAnsi="Times New Roman" w:cs="Times New Roman"/>
                <w:u w:val="single"/>
              </w:rPr>
            </w:pPr>
            <w:r w:rsidRPr="00C053B8">
              <w:rPr>
                <w:rFonts w:ascii="Times New Roman" w:eastAsia="Arial" w:hAnsi="Times New Roman" w:cs="Times New Roman"/>
                <w:u w:val="single"/>
              </w:rPr>
              <w:t xml:space="preserve">K odstavci 4 </w:t>
            </w:r>
          </w:p>
          <w:p w14:paraId="327F284A" w14:textId="6669A6EF" w:rsidR="0006455E" w:rsidRPr="00C053B8" w:rsidRDefault="0006455E" w:rsidP="00D40D3C">
            <w:pPr>
              <w:pStyle w:val="Odstavecseseznamem"/>
              <w:spacing w:after="0" w:line="360" w:lineRule="auto"/>
              <w:ind w:left="0"/>
              <w:jc w:val="both"/>
              <w:rPr>
                <w:rFonts w:ascii="Times New Roman" w:eastAsia="Arial" w:hAnsi="Times New Roman" w:cs="Times New Roman"/>
              </w:rPr>
            </w:pPr>
            <w:r w:rsidRPr="00C053B8">
              <w:rPr>
                <w:rFonts w:ascii="Times New Roman" w:eastAsia="Arial" w:hAnsi="Times New Roman" w:cs="Times New Roman"/>
              </w:rPr>
              <w:t>Navrhujeme slovo „čistící“ nahradit slovem „čisticí“.</w:t>
            </w:r>
          </w:p>
        </w:tc>
        <w:tc>
          <w:tcPr>
            <w:tcW w:w="4111" w:type="dxa"/>
            <w:tcBorders>
              <w:left w:val="single" w:sz="4" w:space="0" w:color="auto"/>
              <w:right w:val="single" w:sz="4" w:space="0" w:color="auto"/>
            </w:tcBorders>
            <w:shd w:val="clear" w:color="auto" w:fill="auto"/>
          </w:tcPr>
          <w:p w14:paraId="53396850" w14:textId="759689DC" w:rsidR="0006455E" w:rsidRDefault="00C6332B" w:rsidP="515CA676">
            <w:pPr>
              <w:rPr>
                <w:rFonts w:ascii="Times New Roman" w:hAnsi="Times New Roman" w:cs="Times New Roman"/>
              </w:rPr>
            </w:pPr>
            <w:r>
              <w:rPr>
                <w:rFonts w:ascii="Times New Roman" w:hAnsi="Times New Roman" w:cs="Times New Roman"/>
              </w:rPr>
              <w:t>AKCEPTOVÁNO</w:t>
            </w:r>
          </w:p>
        </w:tc>
      </w:tr>
      <w:tr w:rsidR="00B353FC" w14:paraId="5544F6D3" w14:textId="77777777" w:rsidTr="45595B71">
        <w:trPr>
          <w:trHeight w:val="699"/>
        </w:trPr>
        <w:tc>
          <w:tcPr>
            <w:tcW w:w="2318" w:type="dxa"/>
            <w:vMerge w:val="restart"/>
          </w:tcPr>
          <w:p w14:paraId="5860B0AF" w14:textId="77777777" w:rsidR="00B353FC" w:rsidRDefault="00B353FC" w:rsidP="00D40D3C">
            <w:pPr>
              <w:jc w:val="both"/>
              <w:rPr>
                <w:rFonts w:ascii="Times New Roman" w:hAnsi="Times New Roman" w:cs="Times New Roman"/>
                <w:b/>
                <w:bCs/>
              </w:rPr>
            </w:pPr>
            <w:r w:rsidRPr="004432E2">
              <w:rPr>
                <w:rFonts w:ascii="Times New Roman" w:hAnsi="Times New Roman" w:cs="Times New Roman"/>
                <w:b/>
                <w:bCs/>
              </w:rPr>
              <w:t>Národní rada osob se zdravotním postižením ČR, z.s.</w:t>
            </w:r>
          </w:p>
          <w:p w14:paraId="5AAA4ECD" w14:textId="77777777" w:rsidR="00B353FC" w:rsidRDefault="00B353FC" w:rsidP="00D40D3C">
            <w:pPr>
              <w:jc w:val="both"/>
              <w:rPr>
                <w:rFonts w:ascii="Times New Roman" w:hAnsi="Times New Roman" w:cs="Times New Roman"/>
                <w:b/>
                <w:bCs/>
              </w:rPr>
            </w:pPr>
          </w:p>
          <w:p w14:paraId="2914C4F7" w14:textId="083B051B" w:rsidR="00B353FC" w:rsidRPr="00D6126D" w:rsidRDefault="00B353FC" w:rsidP="005F6D56">
            <w:pPr>
              <w:jc w:val="both"/>
              <w:rPr>
                <w:rFonts w:ascii="Times New Roman" w:hAnsi="Times New Roman" w:cs="Times New Roman"/>
              </w:rPr>
            </w:pPr>
            <w:r w:rsidRPr="00D6126D">
              <w:rPr>
                <w:rFonts w:ascii="Times New Roman" w:hAnsi="Times New Roman" w:cs="Times New Roman"/>
              </w:rPr>
              <w:t xml:space="preserve">(Mgr. Václav Krása,Tel:  266 753 421, mob: 736 601 561, v.krasa@nrzp.cz)  </w:t>
            </w:r>
          </w:p>
        </w:tc>
        <w:tc>
          <w:tcPr>
            <w:tcW w:w="659" w:type="dxa"/>
            <w:tcBorders>
              <w:left w:val="single" w:sz="4" w:space="0" w:color="auto"/>
              <w:right w:val="single" w:sz="4" w:space="0" w:color="auto"/>
            </w:tcBorders>
          </w:tcPr>
          <w:p w14:paraId="1CD4FB2B" w14:textId="29FAAC8C" w:rsidR="00B353FC" w:rsidRPr="00B94F2B" w:rsidRDefault="00A34AC4" w:rsidP="00D40D3C">
            <w:pPr>
              <w:pStyle w:val="Odstavecseseznamem"/>
              <w:spacing w:after="0" w:line="360" w:lineRule="auto"/>
              <w:ind w:left="0"/>
              <w:jc w:val="both"/>
              <w:rPr>
                <w:rFonts w:ascii="Times New Roman" w:eastAsia="Arial" w:hAnsi="Times New Roman" w:cs="Times New Roman"/>
                <w:b/>
                <w:bCs/>
              </w:rPr>
            </w:pPr>
            <w:r>
              <w:rPr>
                <w:rFonts w:ascii="Times New Roman" w:eastAsia="Arial" w:hAnsi="Times New Roman" w:cs="Times New Roman"/>
                <w:b/>
                <w:bCs/>
              </w:rPr>
              <w:t>220</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2381847" w14:textId="2A97BBC9" w:rsidR="00766B1B" w:rsidRPr="007D4DA4" w:rsidRDefault="00766B1B" w:rsidP="00C865C4">
            <w:pPr>
              <w:pStyle w:val="Bezmezer"/>
              <w:rPr>
                <w:rFonts w:ascii="Times New Roman" w:hAnsi="Times New Roman" w:cs="Times New Roman"/>
                <w:b/>
                <w:szCs w:val="22"/>
              </w:rPr>
            </w:pPr>
            <w:r w:rsidRPr="007D4DA4">
              <w:rPr>
                <w:rFonts w:ascii="Times New Roman" w:hAnsi="Times New Roman" w:cs="Times New Roman"/>
                <w:b/>
                <w:szCs w:val="22"/>
              </w:rPr>
              <w:t>K § 4, odst. 3</w:t>
            </w:r>
          </w:p>
          <w:p w14:paraId="67717A94" w14:textId="6D0853C0" w:rsidR="00C865C4" w:rsidRPr="007D4DA4" w:rsidRDefault="00C865C4" w:rsidP="00C865C4">
            <w:pPr>
              <w:pStyle w:val="Bezmezer"/>
              <w:rPr>
                <w:rFonts w:ascii="Times New Roman" w:hAnsi="Times New Roman" w:cs="Times New Roman"/>
                <w:bCs/>
                <w:szCs w:val="22"/>
              </w:rPr>
            </w:pPr>
            <w:r w:rsidRPr="007D4DA4">
              <w:rPr>
                <w:rFonts w:ascii="Times New Roman" w:hAnsi="Times New Roman" w:cs="Times New Roman"/>
                <w:bCs/>
                <w:szCs w:val="22"/>
                <w:u w:val="single"/>
              </w:rPr>
              <w:t xml:space="preserve">Původní text: </w:t>
            </w:r>
            <w:r w:rsidRPr="007D4DA4">
              <w:rPr>
                <w:rFonts w:ascii="Times New Roman" w:hAnsi="Times New Roman" w:cs="Times New Roman"/>
                <w:bCs/>
                <w:szCs w:val="22"/>
              </w:rPr>
              <w:t>(3) Pro žáky se zdravotním postižením musí být ve škole uskutečňující vzdělávací program pro žáky se speciálními vzdělávacími potřebami zajištěny podmínky podle druhu jejich zdravotního postižení. V učebnách musí být vytvořeny relaxační koutky umístěné mimo prostor lavic.</w:t>
            </w:r>
          </w:p>
          <w:p w14:paraId="34E07E1F" w14:textId="77777777" w:rsidR="00C865C4" w:rsidRPr="007D4DA4" w:rsidRDefault="00C865C4" w:rsidP="00C865C4">
            <w:pPr>
              <w:jc w:val="both"/>
              <w:rPr>
                <w:rFonts w:ascii="Times New Roman" w:hAnsi="Times New Roman" w:cs="Times New Roman"/>
              </w:rPr>
            </w:pPr>
            <w:r w:rsidRPr="007D4DA4">
              <w:rPr>
                <w:rFonts w:ascii="Times New Roman" w:hAnsi="Times New Roman" w:cs="Times New Roman"/>
                <w:u w:val="single"/>
              </w:rPr>
              <w:t>Návrh změny</w:t>
            </w:r>
            <w:r w:rsidRPr="007D4DA4">
              <w:rPr>
                <w:rFonts w:ascii="Times New Roman" w:hAnsi="Times New Roman" w:cs="Times New Roman"/>
              </w:rPr>
              <w:t>: Podmínky musí splňovat ustanovení vyhlášky č. 398/2009 Sb., o technických požadavcích zabezpečujících bezbariérové užívání staveb.</w:t>
            </w:r>
          </w:p>
          <w:p w14:paraId="7FD77403" w14:textId="77777777" w:rsidR="00B353FC" w:rsidRPr="007D4DA4" w:rsidRDefault="00C865C4" w:rsidP="00263626">
            <w:pPr>
              <w:jc w:val="both"/>
              <w:rPr>
                <w:rFonts w:ascii="Times New Roman" w:hAnsi="Times New Roman" w:cs="Times New Roman"/>
              </w:rPr>
            </w:pPr>
            <w:r w:rsidRPr="007D4DA4">
              <w:rPr>
                <w:rFonts w:ascii="Times New Roman" w:hAnsi="Times New Roman" w:cs="Times New Roman"/>
                <w:u w:val="single"/>
              </w:rPr>
              <w:t>Zdůvodnění</w:t>
            </w:r>
            <w:r w:rsidRPr="007D4DA4">
              <w:rPr>
                <w:rFonts w:ascii="Times New Roman" w:hAnsi="Times New Roman" w:cs="Times New Roman"/>
              </w:rPr>
              <w:t>: Předkladatel návrhu vyhlášky pravděpodobně zapomněl na skutečnost, že vzdělávací zařízení musí také splňovat pro žáky se speciálními vzdělávacími potřebami podmínky přístupnosti, které upravuje výše uvedená vyhlášky č. 398/2009 Sb.</w:t>
            </w:r>
          </w:p>
          <w:p w14:paraId="31B46661" w14:textId="4C0FFBE6" w:rsidR="007D4DA4" w:rsidRPr="007D4DA4" w:rsidRDefault="007D4DA4" w:rsidP="00263626">
            <w:pPr>
              <w:jc w:val="both"/>
              <w:rPr>
                <w:rFonts w:ascii="Times New Roman" w:hAnsi="Times New Roman" w:cs="Times New Roman"/>
              </w:rPr>
            </w:pPr>
            <w:r w:rsidRPr="007D4DA4">
              <w:rPr>
                <w:rFonts w:ascii="Times New Roman" w:hAnsi="Times New Roman" w:cs="Times New Roman"/>
              </w:rPr>
              <w:t>Tato připomínka je zásadní.</w:t>
            </w:r>
          </w:p>
        </w:tc>
        <w:tc>
          <w:tcPr>
            <w:tcW w:w="4111" w:type="dxa"/>
            <w:tcBorders>
              <w:left w:val="single" w:sz="4" w:space="0" w:color="auto"/>
              <w:right w:val="single" w:sz="4" w:space="0" w:color="auto"/>
            </w:tcBorders>
            <w:shd w:val="clear" w:color="auto" w:fill="auto"/>
          </w:tcPr>
          <w:p w14:paraId="4B3AF867" w14:textId="3B779593" w:rsidR="007B6F3E" w:rsidRPr="0003098F" w:rsidRDefault="007B6F3E" w:rsidP="00347812">
            <w:pPr>
              <w:jc w:val="both"/>
              <w:rPr>
                <w:rFonts w:ascii="Times New Roman" w:hAnsi="Times New Roman" w:cs="Times New Roman"/>
                <w:color w:val="000000" w:themeColor="text1"/>
              </w:rPr>
            </w:pPr>
            <w:r w:rsidRPr="0003098F">
              <w:rPr>
                <w:rFonts w:ascii="Times New Roman" w:hAnsi="Times New Roman" w:cs="Times New Roman"/>
                <w:color w:val="000000" w:themeColor="text1"/>
              </w:rPr>
              <w:t>VYSVĚTLENO</w:t>
            </w:r>
          </w:p>
          <w:p w14:paraId="798C9625" w14:textId="7B9CD8ED" w:rsidR="00FD261C" w:rsidRPr="0003098F" w:rsidRDefault="6F76F944" w:rsidP="00347812">
            <w:pPr>
              <w:jc w:val="both"/>
              <w:rPr>
                <w:rFonts w:ascii="Times New Roman" w:hAnsi="Times New Roman" w:cs="Times New Roman"/>
                <w:color w:val="000000" w:themeColor="text1"/>
              </w:rPr>
            </w:pPr>
            <w:r w:rsidRPr="0003098F">
              <w:rPr>
                <w:rFonts w:ascii="Times New Roman" w:hAnsi="Times New Roman" w:cs="Times New Roman"/>
                <w:color w:val="000000" w:themeColor="text1"/>
              </w:rPr>
              <w:t>§ 4 odst. 3 zrušen na základě připomínky NIPI bezbariérové prostředí.</w:t>
            </w:r>
          </w:p>
          <w:p w14:paraId="56431F73" w14:textId="77777777" w:rsidR="005050FD" w:rsidRPr="0003098F" w:rsidRDefault="00C6332B" w:rsidP="00347812">
            <w:pPr>
              <w:jc w:val="both"/>
              <w:rPr>
                <w:rFonts w:ascii="Times New Roman" w:hAnsi="Times New Roman" w:cs="Times New Roman"/>
                <w:color w:val="000000" w:themeColor="text1"/>
              </w:rPr>
            </w:pPr>
            <w:r w:rsidRPr="0003098F">
              <w:rPr>
                <w:rFonts w:ascii="Times New Roman" w:hAnsi="Times New Roman" w:cs="Times New Roman"/>
                <w:color w:val="000000" w:themeColor="text1"/>
              </w:rPr>
              <w:t>Bezbariérovost</w:t>
            </w:r>
            <w:r w:rsidR="007B6F3E" w:rsidRPr="0003098F">
              <w:rPr>
                <w:rFonts w:ascii="Times New Roman" w:hAnsi="Times New Roman" w:cs="Times New Roman"/>
                <w:color w:val="000000" w:themeColor="text1"/>
              </w:rPr>
              <w:t xml:space="preserve"> pobytového prostředí</w:t>
            </w:r>
            <w:r w:rsidRPr="0003098F">
              <w:rPr>
                <w:rFonts w:ascii="Times New Roman" w:hAnsi="Times New Roman" w:cs="Times New Roman"/>
                <w:color w:val="000000" w:themeColor="text1"/>
              </w:rPr>
              <w:t xml:space="preserve"> řeší legislativa MMR.</w:t>
            </w:r>
          </w:p>
          <w:p w14:paraId="0F82BB47" w14:textId="77777777" w:rsidR="00270DCB" w:rsidRPr="0003098F" w:rsidRDefault="00270DCB" w:rsidP="00270DCB">
            <w:pPr>
              <w:rPr>
                <w:rFonts w:ascii="Times New Roman" w:hAnsi="Times New Roman" w:cs="Times New Roman"/>
                <w:color w:val="FF0000"/>
              </w:rPr>
            </w:pPr>
            <w:r w:rsidRPr="0003098F">
              <w:rPr>
                <w:rFonts w:ascii="Times New Roman" w:hAnsi="Times New Roman" w:cs="Times New Roman"/>
                <w:b/>
                <w:bCs/>
                <w:color w:val="FF0000"/>
                <w:u w:val="single"/>
              </w:rPr>
              <w:t>Vyjádření NRZP ČR</w:t>
            </w:r>
            <w:r w:rsidRPr="0003098F">
              <w:rPr>
                <w:rFonts w:ascii="Times New Roman" w:hAnsi="Times New Roman" w:cs="Times New Roman"/>
                <w:color w:val="FF0000"/>
              </w:rPr>
              <w:t xml:space="preserve">: </w:t>
            </w:r>
          </w:p>
          <w:p w14:paraId="70C87532" w14:textId="2A3AB8F6" w:rsidR="00C6332B" w:rsidRPr="0003098F" w:rsidRDefault="00270DCB" w:rsidP="00270DCB">
            <w:pPr>
              <w:jc w:val="both"/>
              <w:rPr>
                <w:rFonts w:ascii="Times New Roman" w:hAnsi="Times New Roman" w:cs="Times New Roman"/>
                <w:color w:val="FF0000"/>
              </w:rPr>
            </w:pPr>
            <w:r w:rsidRPr="0003098F">
              <w:rPr>
                <w:rFonts w:ascii="Times New Roman" w:hAnsi="Times New Roman" w:cs="Times New Roman"/>
                <w:color w:val="FF0000"/>
              </w:rPr>
              <w:t>Můžeme akceptovat.</w:t>
            </w:r>
            <w:r w:rsidR="00C6332B" w:rsidRPr="0003098F">
              <w:rPr>
                <w:rFonts w:ascii="Times New Roman" w:hAnsi="Times New Roman" w:cs="Times New Roman"/>
                <w:color w:val="FF0000"/>
              </w:rPr>
              <w:t xml:space="preserve"> </w:t>
            </w:r>
          </w:p>
        </w:tc>
      </w:tr>
      <w:tr w:rsidR="00B353FC" w14:paraId="131ACF13" w14:textId="77777777" w:rsidTr="45595B71">
        <w:trPr>
          <w:trHeight w:val="1055"/>
        </w:trPr>
        <w:tc>
          <w:tcPr>
            <w:tcW w:w="2318" w:type="dxa"/>
            <w:vMerge/>
          </w:tcPr>
          <w:p w14:paraId="1ACDE387" w14:textId="77777777" w:rsidR="00B353FC" w:rsidRPr="004432E2" w:rsidRDefault="00B353FC" w:rsidP="00D40D3C">
            <w:pPr>
              <w:jc w:val="both"/>
              <w:rPr>
                <w:rFonts w:ascii="Times New Roman" w:hAnsi="Times New Roman" w:cs="Times New Roman"/>
                <w:b/>
                <w:bCs/>
              </w:rPr>
            </w:pPr>
          </w:p>
        </w:tc>
        <w:tc>
          <w:tcPr>
            <w:tcW w:w="659" w:type="dxa"/>
            <w:tcBorders>
              <w:left w:val="single" w:sz="4" w:space="0" w:color="auto"/>
              <w:right w:val="single" w:sz="4" w:space="0" w:color="auto"/>
            </w:tcBorders>
          </w:tcPr>
          <w:p w14:paraId="679E7D1E" w14:textId="28E2D1A1" w:rsidR="00B353FC" w:rsidRPr="00B94F2B" w:rsidRDefault="00A34AC4" w:rsidP="00D40D3C">
            <w:pPr>
              <w:pStyle w:val="Odstavecseseznamem"/>
              <w:spacing w:after="0" w:line="360" w:lineRule="auto"/>
              <w:ind w:left="0"/>
              <w:jc w:val="both"/>
              <w:rPr>
                <w:rFonts w:ascii="Times New Roman" w:eastAsia="Arial" w:hAnsi="Times New Roman" w:cs="Times New Roman"/>
                <w:b/>
                <w:bCs/>
              </w:rPr>
            </w:pPr>
            <w:r>
              <w:rPr>
                <w:rFonts w:ascii="Times New Roman" w:eastAsia="Arial" w:hAnsi="Times New Roman" w:cs="Times New Roman"/>
                <w:b/>
                <w:bCs/>
              </w:rPr>
              <w:t>221</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1B0F0F3" w14:textId="5211EA77" w:rsidR="001D1252" w:rsidRPr="007D4DA4" w:rsidRDefault="001D1252" w:rsidP="00263626">
            <w:pPr>
              <w:jc w:val="both"/>
              <w:rPr>
                <w:rFonts w:ascii="Times New Roman" w:hAnsi="Times New Roman" w:cs="Times New Roman"/>
                <w:b/>
                <w:bCs/>
              </w:rPr>
            </w:pPr>
            <w:r w:rsidRPr="007D4DA4">
              <w:rPr>
                <w:rFonts w:ascii="Times New Roman" w:hAnsi="Times New Roman" w:cs="Times New Roman"/>
                <w:b/>
                <w:bCs/>
              </w:rPr>
              <w:t>K § 4, odst. 4</w:t>
            </w:r>
          </w:p>
          <w:p w14:paraId="36195F84" w14:textId="3C1883DA" w:rsidR="00263626" w:rsidRPr="007D4DA4" w:rsidRDefault="00263626" w:rsidP="00263626">
            <w:pPr>
              <w:jc w:val="both"/>
              <w:rPr>
                <w:rFonts w:ascii="Times New Roman" w:hAnsi="Times New Roman" w:cs="Times New Roman"/>
              </w:rPr>
            </w:pPr>
            <w:r w:rsidRPr="007D4DA4">
              <w:rPr>
                <w:rFonts w:ascii="Times New Roman" w:hAnsi="Times New Roman" w:cs="Times New Roman"/>
                <w:u w:val="single"/>
              </w:rPr>
              <w:t xml:space="preserve">Původní text: </w:t>
            </w:r>
            <w:r w:rsidRPr="007D4DA4">
              <w:rPr>
                <w:rFonts w:ascii="Times New Roman" w:hAnsi="Times New Roman" w:cs="Times New Roman"/>
              </w:rPr>
              <w:t xml:space="preserve">4) Podlaha v zařízení pro výchovu a vzdělávání a provozovně pro výchovu a vzdělávání a dětské skupině musí být snadno čistitelná a odpovídat charakteru činnosti upravené právním předpisem o technických požadavcích na stavby8). Ve výukových místnostech musí </w:t>
            </w:r>
            <w:r w:rsidRPr="007D4DA4">
              <w:rPr>
                <w:rFonts w:ascii="Times New Roman" w:hAnsi="Times New Roman" w:cs="Times New Roman"/>
              </w:rPr>
              <w:lastRenderedPageBreak/>
              <w:t xml:space="preserve">být podlahové krytiny matné, které splňují minimální hodnotu činitele odrazu 0,2.  </w:t>
            </w:r>
          </w:p>
          <w:p w14:paraId="06721D27" w14:textId="77777777" w:rsidR="00263626" w:rsidRPr="007D4DA4" w:rsidRDefault="00263626" w:rsidP="00263626">
            <w:pPr>
              <w:jc w:val="both"/>
              <w:rPr>
                <w:rFonts w:ascii="Times New Roman" w:hAnsi="Times New Roman" w:cs="Times New Roman"/>
              </w:rPr>
            </w:pPr>
            <w:r w:rsidRPr="007D4DA4">
              <w:rPr>
                <w:rFonts w:ascii="Times New Roman" w:hAnsi="Times New Roman" w:cs="Times New Roman"/>
                <w:u w:val="single"/>
              </w:rPr>
              <w:t>Návrh změny:</w:t>
            </w:r>
            <w:r w:rsidRPr="007D4DA4">
              <w:rPr>
                <w:rFonts w:ascii="Times New Roman" w:hAnsi="Times New Roman" w:cs="Times New Roman"/>
              </w:rPr>
              <w:t xml:space="preserve"> Podmínky musí splňovat ustanovení vyhlášky č. 398/2009 Sb., o technických požadavcích zabezpečujících bezbariérové užívání staveb.</w:t>
            </w:r>
          </w:p>
          <w:p w14:paraId="7B59FD04" w14:textId="77777777" w:rsidR="00B353FC" w:rsidRPr="007D4DA4" w:rsidRDefault="00263626" w:rsidP="00263626">
            <w:pPr>
              <w:jc w:val="both"/>
              <w:rPr>
                <w:rFonts w:ascii="Times New Roman" w:hAnsi="Times New Roman" w:cs="Times New Roman"/>
              </w:rPr>
            </w:pPr>
            <w:r w:rsidRPr="007D4DA4">
              <w:rPr>
                <w:rFonts w:ascii="Times New Roman" w:hAnsi="Times New Roman" w:cs="Times New Roman"/>
                <w:u w:val="single"/>
              </w:rPr>
              <w:t xml:space="preserve">Zdůvodnění: </w:t>
            </w:r>
            <w:r w:rsidRPr="007D4DA4">
              <w:rPr>
                <w:rFonts w:ascii="Times New Roman" w:hAnsi="Times New Roman" w:cs="Times New Roman"/>
              </w:rPr>
              <w:t>Předkladatel návrhu vyhlášky pravděpodobně zapomněl na skutečnost, že vzdělávací zařízení musí také splňovat pro žáky se speciálními vzdělávacími potřebami podmínky přístupnosti, které upravuje výše uvedená vyhlášky č. 398/2009 Sb. Například vodící linie, dostatečně dlouhé a vhodné zábradlí u schodiště a podobně.</w:t>
            </w:r>
          </w:p>
          <w:p w14:paraId="4632E840" w14:textId="105D7100" w:rsidR="007D4DA4" w:rsidRPr="007D4DA4" w:rsidRDefault="007D4DA4" w:rsidP="00263626">
            <w:pPr>
              <w:jc w:val="both"/>
              <w:rPr>
                <w:rFonts w:ascii="Times New Roman" w:hAnsi="Times New Roman" w:cs="Times New Roman"/>
              </w:rPr>
            </w:pPr>
            <w:r w:rsidRPr="007D4DA4">
              <w:rPr>
                <w:rFonts w:ascii="Times New Roman" w:hAnsi="Times New Roman" w:cs="Times New Roman"/>
              </w:rPr>
              <w:t>Tato připomínka je zásadní.</w:t>
            </w:r>
          </w:p>
        </w:tc>
        <w:tc>
          <w:tcPr>
            <w:tcW w:w="4111" w:type="dxa"/>
            <w:tcBorders>
              <w:left w:val="single" w:sz="4" w:space="0" w:color="auto"/>
              <w:right w:val="single" w:sz="4" w:space="0" w:color="auto"/>
            </w:tcBorders>
            <w:shd w:val="clear" w:color="auto" w:fill="auto"/>
          </w:tcPr>
          <w:p w14:paraId="0E48DC94" w14:textId="25D0E281" w:rsidR="003E25D9" w:rsidRPr="0003098F" w:rsidRDefault="003E25D9" w:rsidP="003E25D9">
            <w:pPr>
              <w:rPr>
                <w:rFonts w:ascii="Times New Roman" w:hAnsi="Times New Roman" w:cs="Times New Roman"/>
                <w:color w:val="000000" w:themeColor="text1"/>
              </w:rPr>
            </w:pPr>
            <w:r w:rsidRPr="0003098F">
              <w:rPr>
                <w:rFonts w:ascii="Times New Roman" w:hAnsi="Times New Roman" w:cs="Times New Roman"/>
                <w:color w:val="000000" w:themeColor="text1"/>
              </w:rPr>
              <w:lastRenderedPageBreak/>
              <w:t>NEAKCEPTOVÁNO</w:t>
            </w:r>
          </w:p>
          <w:p w14:paraId="245277AF" w14:textId="77777777" w:rsidR="00B353FC" w:rsidRPr="0003098F" w:rsidRDefault="00A21FD9" w:rsidP="00347812">
            <w:pPr>
              <w:jc w:val="both"/>
              <w:rPr>
                <w:rFonts w:ascii="Times New Roman" w:hAnsi="Times New Roman" w:cs="Times New Roman"/>
                <w:color w:val="000000" w:themeColor="text1"/>
              </w:rPr>
            </w:pPr>
            <w:r w:rsidRPr="0003098F">
              <w:rPr>
                <w:rFonts w:ascii="Times New Roman" w:hAnsi="Times New Roman" w:cs="Times New Roman"/>
                <w:color w:val="000000" w:themeColor="text1"/>
              </w:rPr>
              <w:t>B</w:t>
            </w:r>
            <w:r w:rsidR="003E25D9" w:rsidRPr="0003098F">
              <w:rPr>
                <w:rFonts w:ascii="Times New Roman" w:hAnsi="Times New Roman" w:cs="Times New Roman"/>
                <w:color w:val="000000" w:themeColor="text1"/>
              </w:rPr>
              <w:t xml:space="preserve">ezbariérové užívání </w:t>
            </w:r>
            <w:r w:rsidRPr="0003098F">
              <w:rPr>
                <w:rFonts w:ascii="Times New Roman" w:hAnsi="Times New Roman" w:cs="Times New Roman"/>
                <w:color w:val="000000" w:themeColor="text1"/>
              </w:rPr>
              <w:t xml:space="preserve">pobytových prostor </w:t>
            </w:r>
            <w:r w:rsidR="003E25D9" w:rsidRPr="0003098F">
              <w:rPr>
                <w:rFonts w:ascii="Times New Roman" w:hAnsi="Times New Roman" w:cs="Times New Roman"/>
                <w:color w:val="000000" w:themeColor="text1"/>
              </w:rPr>
              <w:t>uprav</w:t>
            </w:r>
            <w:r w:rsidRPr="0003098F">
              <w:rPr>
                <w:rFonts w:ascii="Times New Roman" w:hAnsi="Times New Roman" w:cs="Times New Roman"/>
                <w:color w:val="000000" w:themeColor="text1"/>
              </w:rPr>
              <w:t>uje</w:t>
            </w:r>
            <w:r w:rsidR="003E25D9" w:rsidRPr="0003098F">
              <w:rPr>
                <w:rFonts w:ascii="Times New Roman" w:hAnsi="Times New Roman" w:cs="Times New Roman"/>
                <w:color w:val="000000" w:themeColor="text1"/>
              </w:rPr>
              <w:t xml:space="preserve"> zmíněn</w:t>
            </w:r>
            <w:r w:rsidRPr="0003098F">
              <w:rPr>
                <w:rFonts w:ascii="Times New Roman" w:hAnsi="Times New Roman" w:cs="Times New Roman"/>
                <w:color w:val="000000" w:themeColor="text1"/>
              </w:rPr>
              <w:t>á</w:t>
            </w:r>
            <w:r w:rsidR="003E25D9" w:rsidRPr="0003098F">
              <w:rPr>
                <w:rFonts w:ascii="Times New Roman" w:hAnsi="Times New Roman" w:cs="Times New Roman"/>
                <w:color w:val="000000" w:themeColor="text1"/>
              </w:rPr>
              <w:t xml:space="preserve"> vyhláš</w:t>
            </w:r>
            <w:r w:rsidRPr="0003098F">
              <w:rPr>
                <w:rFonts w:ascii="Times New Roman" w:hAnsi="Times New Roman" w:cs="Times New Roman"/>
                <w:color w:val="000000" w:themeColor="text1"/>
              </w:rPr>
              <w:t>ka MMR</w:t>
            </w:r>
            <w:r w:rsidR="2926AA26" w:rsidRPr="0003098F">
              <w:rPr>
                <w:rFonts w:ascii="Times New Roman" w:hAnsi="Times New Roman" w:cs="Times New Roman"/>
                <w:color w:val="000000" w:themeColor="text1"/>
              </w:rPr>
              <w:t>, která bude nahrazena vyhláškou o</w:t>
            </w:r>
            <w:r w:rsidR="67CB8F57" w:rsidRPr="0003098F">
              <w:rPr>
                <w:rFonts w:ascii="Times New Roman" w:hAnsi="Times New Roman" w:cs="Times New Roman"/>
                <w:color w:val="000000" w:themeColor="text1"/>
              </w:rPr>
              <w:t xml:space="preserve"> požadavcích na výstavbu.</w:t>
            </w:r>
            <w:r w:rsidR="6A8AC81F" w:rsidRPr="0003098F">
              <w:rPr>
                <w:rFonts w:ascii="Times New Roman" w:hAnsi="Times New Roman" w:cs="Times New Roman"/>
                <w:color w:val="000000" w:themeColor="text1"/>
              </w:rPr>
              <w:t xml:space="preserve"> </w:t>
            </w:r>
            <w:r w:rsidRPr="0003098F">
              <w:rPr>
                <w:rFonts w:ascii="Times New Roman" w:hAnsi="Times New Roman" w:cs="Times New Roman"/>
                <w:color w:val="000000" w:themeColor="text1"/>
              </w:rPr>
              <w:t xml:space="preserve">Požadavky </w:t>
            </w:r>
            <w:r w:rsidRPr="0003098F">
              <w:rPr>
                <w:rFonts w:ascii="Times New Roman" w:hAnsi="Times New Roman" w:cs="Times New Roman"/>
                <w:color w:val="000000" w:themeColor="text1"/>
              </w:rPr>
              <w:lastRenderedPageBreak/>
              <w:t>na podlahy v obecné rovině upravuje legislativa MMR.</w:t>
            </w:r>
          </w:p>
          <w:p w14:paraId="0AC62907" w14:textId="77777777" w:rsidR="00270DCB" w:rsidRPr="0003098F" w:rsidRDefault="00270DCB" w:rsidP="00270DCB">
            <w:pPr>
              <w:rPr>
                <w:rFonts w:ascii="Times New Roman" w:hAnsi="Times New Roman" w:cs="Times New Roman"/>
                <w:color w:val="FF0000"/>
              </w:rPr>
            </w:pPr>
            <w:r w:rsidRPr="0003098F">
              <w:rPr>
                <w:rFonts w:ascii="Times New Roman" w:hAnsi="Times New Roman" w:cs="Times New Roman"/>
                <w:b/>
                <w:bCs/>
                <w:color w:val="FF0000"/>
                <w:u w:val="single"/>
              </w:rPr>
              <w:t>Vyjádření NRZP ČR</w:t>
            </w:r>
            <w:r w:rsidRPr="0003098F">
              <w:rPr>
                <w:rFonts w:ascii="Times New Roman" w:hAnsi="Times New Roman" w:cs="Times New Roman"/>
                <w:color w:val="FF0000"/>
              </w:rPr>
              <w:t xml:space="preserve">: </w:t>
            </w:r>
          </w:p>
          <w:p w14:paraId="2A04BEDC" w14:textId="3151DD48" w:rsidR="00270DCB" w:rsidRPr="0003098F" w:rsidRDefault="002169A1" w:rsidP="00270DCB">
            <w:pPr>
              <w:jc w:val="both"/>
              <w:rPr>
                <w:rFonts w:ascii="Times New Roman" w:hAnsi="Times New Roman" w:cs="Times New Roman"/>
                <w:color w:val="FF0000"/>
              </w:rPr>
            </w:pPr>
            <w:r w:rsidRPr="0003098F">
              <w:rPr>
                <w:rFonts w:ascii="Times New Roman" w:hAnsi="Times New Roman" w:cs="Times New Roman"/>
                <w:color w:val="FF0000"/>
              </w:rPr>
              <w:t>Zásadně nesouhlasíme s vypořádáním. Zmiňovaná vyhláška o požadavcích na výstavbu je zatím pouze v legislativním procesu a tudíž není platná ani účinná. Vůbec není zřejmé, jakou bude mít konečnou podobu. Do její účinnosti je závazným právním předpisem vyhláška č. 398/2009 Sb.</w:t>
            </w:r>
            <w:r w:rsidR="002A1C4F" w:rsidRPr="0003098F">
              <w:rPr>
                <w:rFonts w:ascii="Times New Roman" w:hAnsi="Times New Roman" w:cs="Times New Roman"/>
                <w:color w:val="FF0000"/>
              </w:rPr>
              <w:t xml:space="preserve"> Proto </w:t>
            </w:r>
            <w:r w:rsidR="002A1C4F" w:rsidRPr="0003098F">
              <w:rPr>
                <w:rFonts w:ascii="Times New Roman" w:hAnsi="Times New Roman" w:cs="Times New Roman"/>
                <w:b/>
                <w:bCs/>
                <w:color w:val="FF0000"/>
              </w:rPr>
              <w:t>požadujeme, aby konečná podoba vyhlášky obsahovala technické požadavky zabezpečující bezbariérové užívání prostoru pro výchovu a vzdělávání dětských skupin</w:t>
            </w:r>
            <w:r w:rsidR="002A1C4F" w:rsidRPr="0003098F">
              <w:rPr>
                <w:rFonts w:ascii="Times New Roman" w:hAnsi="Times New Roman" w:cs="Times New Roman"/>
                <w:color w:val="FF0000"/>
              </w:rPr>
              <w:t>.</w:t>
            </w:r>
          </w:p>
        </w:tc>
      </w:tr>
      <w:tr w:rsidR="00B353FC" w14:paraId="1EDC9763" w14:textId="77777777" w:rsidTr="45595B71">
        <w:trPr>
          <w:trHeight w:val="1055"/>
        </w:trPr>
        <w:tc>
          <w:tcPr>
            <w:tcW w:w="2318" w:type="dxa"/>
            <w:vMerge/>
          </w:tcPr>
          <w:p w14:paraId="0686B484" w14:textId="77777777" w:rsidR="00B353FC" w:rsidRPr="004432E2" w:rsidRDefault="00B353FC" w:rsidP="00D40D3C">
            <w:pPr>
              <w:jc w:val="both"/>
              <w:rPr>
                <w:rFonts w:ascii="Times New Roman" w:hAnsi="Times New Roman" w:cs="Times New Roman"/>
                <w:b/>
                <w:bCs/>
              </w:rPr>
            </w:pPr>
          </w:p>
        </w:tc>
        <w:tc>
          <w:tcPr>
            <w:tcW w:w="659" w:type="dxa"/>
            <w:tcBorders>
              <w:left w:val="single" w:sz="4" w:space="0" w:color="auto"/>
              <w:right w:val="single" w:sz="4" w:space="0" w:color="auto"/>
            </w:tcBorders>
          </w:tcPr>
          <w:p w14:paraId="78C7F0A9" w14:textId="1C476ADF" w:rsidR="00B353FC" w:rsidRPr="00B94F2B" w:rsidRDefault="00A34AC4" w:rsidP="00D40D3C">
            <w:pPr>
              <w:pStyle w:val="Odstavecseseznamem"/>
              <w:spacing w:after="0" w:line="360" w:lineRule="auto"/>
              <w:ind w:left="0"/>
              <w:jc w:val="both"/>
              <w:rPr>
                <w:rFonts w:ascii="Times New Roman" w:eastAsia="Arial" w:hAnsi="Times New Roman" w:cs="Times New Roman"/>
                <w:b/>
                <w:bCs/>
              </w:rPr>
            </w:pPr>
            <w:r>
              <w:rPr>
                <w:rFonts w:ascii="Times New Roman" w:eastAsia="Arial" w:hAnsi="Times New Roman" w:cs="Times New Roman"/>
                <w:b/>
                <w:bCs/>
              </w:rPr>
              <w:t>222</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6D0455F" w14:textId="4063D637" w:rsidR="001D1252" w:rsidRPr="007D4DA4" w:rsidRDefault="007D4DA4" w:rsidP="00FF15BF">
            <w:pPr>
              <w:jc w:val="both"/>
              <w:rPr>
                <w:rFonts w:ascii="Times New Roman" w:hAnsi="Times New Roman" w:cs="Times New Roman"/>
                <w:b/>
                <w:bCs/>
              </w:rPr>
            </w:pPr>
            <w:r w:rsidRPr="007D4DA4">
              <w:rPr>
                <w:rFonts w:ascii="Times New Roman" w:hAnsi="Times New Roman" w:cs="Times New Roman"/>
                <w:b/>
                <w:bCs/>
              </w:rPr>
              <w:t>K Příloze č. 1 Požadavky na hygienická zařízení, bod 1.</w:t>
            </w:r>
          </w:p>
          <w:p w14:paraId="6CD8E253" w14:textId="3F0216F1" w:rsidR="00FF15BF" w:rsidRPr="007D4DA4" w:rsidRDefault="00FF15BF" w:rsidP="00FF15BF">
            <w:pPr>
              <w:jc w:val="both"/>
              <w:rPr>
                <w:rFonts w:ascii="Times New Roman" w:hAnsi="Times New Roman" w:cs="Times New Roman"/>
              </w:rPr>
            </w:pPr>
            <w:r w:rsidRPr="007D4DA4">
              <w:rPr>
                <w:rFonts w:ascii="Times New Roman" w:hAnsi="Times New Roman" w:cs="Times New Roman"/>
                <w:u w:val="single"/>
              </w:rPr>
              <w:t>Původní text:</w:t>
            </w:r>
            <w:r w:rsidRPr="007D4DA4">
              <w:rPr>
                <w:rFonts w:ascii="Times New Roman" w:hAnsi="Times New Roman" w:cs="Times New Roman"/>
              </w:rPr>
              <w:t xml:space="preserve"> 1. Hygienické zařízení v zařízení pro výchovu a vzdělávání a provozovně pro výchovu a vzdělávání žáků musí obsahovat záchodové kabiny a pisoáry, vše napojeno na přívod tekoucí pitné nebo užitkové vody a na kanalizaci, umyvadla v předsíňkách záchodů, sprchy a pro žákyně starší 12 let hygienickou kabinu, vše napojeno na přívod tekoucí pitné a teplé vody a kanalizaci. Prostory hygienického zařízení musí být osvětleny a větrány. </w:t>
            </w:r>
          </w:p>
          <w:p w14:paraId="33BCBF9E" w14:textId="39F8D4C1" w:rsidR="00FF15BF" w:rsidRPr="007D4DA4" w:rsidRDefault="00FF15BF" w:rsidP="003E25D9">
            <w:pPr>
              <w:spacing w:line="276" w:lineRule="auto"/>
              <w:rPr>
                <w:rFonts w:ascii="Times New Roman" w:hAnsi="Times New Roman" w:cs="Times New Roman"/>
              </w:rPr>
            </w:pPr>
            <w:r w:rsidRPr="007D4DA4">
              <w:rPr>
                <w:rFonts w:ascii="Times New Roman" w:hAnsi="Times New Roman" w:cs="Times New Roman"/>
                <w:u w:val="single"/>
              </w:rPr>
              <w:t>Návrh změny:</w:t>
            </w:r>
            <w:r w:rsidRPr="007D4DA4">
              <w:rPr>
                <w:rFonts w:ascii="Times New Roman" w:hAnsi="Times New Roman" w:cs="Times New Roman"/>
              </w:rPr>
              <w:t xml:space="preserve"> za slova „musí obsahovat“ se doplňují slova „stavebně oddělené“ pokračuje věta „záchodové kabiny a pisoáry“.</w:t>
            </w:r>
          </w:p>
          <w:p w14:paraId="744A0ED0" w14:textId="77777777" w:rsidR="00B353FC" w:rsidRPr="007D4DA4" w:rsidRDefault="00FF15BF" w:rsidP="003E25D9">
            <w:pPr>
              <w:pStyle w:val="Odstavecseseznamem"/>
              <w:spacing w:after="0" w:line="276" w:lineRule="auto"/>
              <w:ind w:left="0"/>
              <w:jc w:val="both"/>
              <w:rPr>
                <w:rFonts w:ascii="Times New Roman" w:hAnsi="Times New Roman" w:cs="Times New Roman"/>
              </w:rPr>
            </w:pPr>
            <w:r w:rsidRPr="007D4DA4">
              <w:rPr>
                <w:rFonts w:ascii="Times New Roman" w:hAnsi="Times New Roman" w:cs="Times New Roman"/>
                <w:u w:val="single"/>
              </w:rPr>
              <w:t>Zdůvodnění:</w:t>
            </w:r>
            <w:r w:rsidRPr="007D4DA4">
              <w:rPr>
                <w:rFonts w:ascii="Times New Roman" w:hAnsi="Times New Roman" w:cs="Times New Roman"/>
              </w:rPr>
              <w:t xml:space="preserve"> Domníváme se, že je nutné i v textu Přílohy zdůraznit, že záchodové kabiny a pisoáry jsou zvlášť odděleny pro chlapce a dívky. </w:t>
            </w:r>
            <w:r w:rsidRPr="007D4DA4">
              <w:rPr>
                <w:rFonts w:ascii="Times New Roman" w:hAnsi="Times New Roman" w:cs="Times New Roman"/>
              </w:rPr>
              <w:lastRenderedPageBreak/>
              <w:t>Upozorňujeme, že u dětí, žáků a studentů se zdravotním postižením dochází často k inkontinenci a je potřeba určité intimity při řešení tohoto problému. Považujeme za zcela nepřijatelné, aby přebalování a podobně se dělo v prostorech, které nejsou odděleny na chlapce a dívky.</w:t>
            </w:r>
          </w:p>
          <w:p w14:paraId="296872E4" w14:textId="44C85FA7" w:rsidR="007D4DA4" w:rsidRPr="007D4DA4" w:rsidRDefault="007D4DA4" w:rsidP="003E25D9">
            <w:pPr>
              <w:pStyle w:val="Odstavecseseznamem"/>
              <w:spacing w:after="0" w:line="276" w:lineRule="auto"/>
              <w:ind w:left="0"/>
              <w:jc w:val="both"/>
              <w:rPr>
                <w:rFonts w:ascii="Times New Roman" w:eastAsia="Arial" w:hAnsi="Times New Roman" w:cs="Times New Roman"/>
                <w:b/>
                <w:bCs/>
                <w:u w:val="single"/>
              </w:rPr>
            </w:pPr>
            <w:r w:rsidRPr="007D4DA4">
              <w:rPr>
                <w:rFonts w:ascii="Times New Roman" w:hAnsi="Times New Roman" w:cs="Times New Roman"/>
              </w:rPr>
              <w:t>Tato připomínka je zásadní.</w:t>
            </w:r>
          </w:p>
        </w:tc>
        <w:tc>
          <w:tcPr>
            <w:tcW w:w="4111" w:type="dxa"/>
            <w:tcBorders>
              <w:left w:val="single" w:sz="4" w:space="0" w:color="auto"/>
              <w:right w:val="single" w:sz="4" w:space="0" w:color="auto"/>
            </w:tcBorders>
            <w:shd w:val="clear" w:color="auto" w:fill="auto"/>
          </w:tcPr>
          <w:p w14:paraId="46178760" w14:textId="17B2EB87" w:rsidR="00A21FD9" w:rsidRPr="0003098F" w:rsidRDefault="00A21FD9" w:rsidP="48CDFB04">
            <w:pPr>
              <w:rPr>
                <w:rFonts w:ascii="Times New Roman" w:hAnsi="Times New Roman" w:cs="Times New Roman"/>
                <w:color w:val="000000" w:themeColor="text1"/>
              </w:rPr>
            </w:pPr>
            <w:r w:rsidRPr="0003098F">
              <w:rPr>
                <w:rFonts w:ascii="Times New Roman" w:hAnsi="Times New Roman" w:cs="Times New Roman"/>
                <w:color w:val="000000" w:themeColor="text1"/>
              </w:rPr>
              <w:lastRenderedPageBreak/>
              <w:t>VYSVĚTLENO</w:t>
            </w:r>
          </w:p>
          <w:p w14:paraId="390F43B6" w14:textId="0A0E655E" w:rsidR="05C95E16" w:rsidRPr="0003098F" w:rsidRDefault="05C95E16" w:rsidP="00042BCC">
            <w:pPr>
              <w:jc w:val="both"/>
              <w:rPr>
                <w:rFonts w:ascii="Times New Roman" w:hAnsi="Times New Roman" w:cs="Times New Roman"/>
                <w:color w:val="000000" w:themeColor="text1"/>
              </w:rPr>
            </w:pPr>
            <w:r w:rsidRPr="0003098F">
              <w:rPr>
                <w:rFonts w:ascii="Times New Roman" w:hAnsi="Times New Roman" w:cs="Times New Roman"/>
                <w:color w:val="000000" w:themeColor="text1"/>
              </w:rPr>
              <w:t xml:space="preserve">Příloha č. 1 </w:t>
            </w:r>
            <w:r w:rsidR="00A21FD9" w:rsidRPr="0003098F">
              <w:rPr>
                <w:rFonts w:ascii="Times New Roman" w:hAnsi="Times New Roman" w:cs="Times New Roman"/>
                <w:color w:val="000000" w:themeColor="text1"/>
              </w:rPr>
              <w:t>bod 1 pouze odkazuje na legislativu MMR.</w:t>
            </w:r>
            <w:r w:rsidR="00042BCC" w:rsidRPr="0003098F">
              <w:rPr>
                <w:rFonts w:ascii="Times New Roman" w:hAnsi="Times New Roman" w:cs="Times New Roman"/>
                <w:color w:val="000000" w:themeColor="text1"/>
              </w:rPr>
              <w:t xml:space="preserve"> </w:t>
            </w:r>
            <w:r w:rsidR="00E85B83" w:rsidRPr="0003098F">
              <w:rPr>
                <w:rFonts w:ascii="Times New Roman" w:hAnsi="Times New Roman" w:cs="Times New Roman"/>
                <w:color w:val="000000" w:themeColor="text1"/>
              </w:rPr>
              <w:t>vyhlášku o požadavcích na výstavbu.</w:t>
            </w:r>
            <w:r w:rsidR="00A21FD9" w:rsidRPr="0003098F">
              <w:rPr>
                <w:rFonts w:ascii="Times New Roman" w:hAnsi="Times New Roman" w:cs="Times New Roman"/>
                <w:color w:val="000000" w:themeColor="text1"/>
              </w:rPr>
              <w:t xml:space="preserve"> </w:t>
            </w:r>
          </w:p>
          <w:p w14:paraId="46DEA4B6" w14:textId="6661B71A" w:rsidR="00FF3CF8" w:rsidRPr="0003098F" w:rsidRDefault="00FF3CF8" w:rsidP="48CDFB04">
            <w:pPr>
              <w:rPr>
                <w:rFonts w:ascii="Times New Roman" w:hAnsi="Times New Roman" w:cs="Times New Roman"/>
                <w:color w:val="FF0000"/>
              </w:rPr>
            </w:pPr>
          </w:p>
          <w:p w14:paraId="58FF99A9" w14:textId="64A5C760" w:rsidR="00FF3CF8" w:rsidRPr="0003098F" w:rsidRDefault="00FF3CF8" w:rsidP="48CDFB04">
            <w:pPr>
              <w:rPr>
                <w:rFonts w:ascii="Times New Roman" w:hAnsi="Times New Roman" w:cs="Times New Roman"/>
                <w:color w:val="FF0000"/>
              </w:rPr>
            </w:pPr>
            <w:r w:rsidRPr="0003098F">
              <w:rPr>
                <w:rFonts w:ascii="Times New Roman" w:hAnsi="Times New Roman" w:cs="Times New Roman"/>
                <w:b/>
                <w:bCs/>
                <w:color w:val="FF0000"/>
                <w:u w:val="single"/>
              </w:rPr>
              <w:t>Vyjádření NRZP ČR</w:t>
            </w:r>
            <w:r w:rsidRPr="0003098F">
              <w:rPr>
                <w:rFonts w:ascii="Times New Roman" w:hAnsi="Times New Roman" w:cs="Times New Roman"/>
                <w:color w:val="FF0000"/>
              </w:rPr>
              <w:t xml:space="preserve">: </w:t>
            </w:r>
          </w:p>
          <w:p w14:paraId="17CFB571" w14:textId="545DE8C1" w:rsidR="48CDFB04" w:rsidRPr="0003098F" w:rsidRDefault="00FF3CF8" w:rsidP="48CDFB04">
            <w:pPr>
              <w:rPr>
                <w:rFonts w:ascii="Times New Roman" w:hAnsi="Times New Roman" w:cs="Times New Roman"/>
                <w:color w:val="FF0000"/>
              </w:rPr>
            </w:pPr>
            <w:r w:rsidRPr="0003098F">
              <w:rPr>
                <w:rFonts w:ascii="Times New Roman" w:hAnsi="Times New Roman" w:cs="Times New Roman"/>
                <w:color w:val="FF0000"/>
              </w:rPr>
              <w:t xml:space="preserve">I s odkazem na naše výše uvedené zdůvodnění nepovažujeme uvedené vysvětlení za dostačující. Vyhláška o požadavcích na výstavbu je doposud v legislativním procesu a má několik variant. Vůbec z nich není zřejmé, která </w:t>
            </w:r>
            <w:r w:rsidRPr="0003098F">
              <w:rPr>
                <w:rFonts w:ascii="Times New Roman" w:hAnsi="Times New Roman" w:cs="Times New Roman"/>
                <w:color w:val="FF0000"/>
              </w:rPr>
              <w:lastRenderedPageBreak/>
              <w:t>varianta je tou aktuálně poslední a jak bude v konečném podobě vyhláška znít. Ve znění, které dostal</w:t>
            </w:r>
            <w:r w:rsidR="005050FD" w:rsidRPr="0003098F">
              <w:rPr>
                <w:rFonts w:ascii="Times New Roman" w:hAnsi="Times New Roman" w:cs="Times New Roman"/>
                <w:color w:val="FF0000"/>
              </w:rPr>
              <w:t>a</w:t>
            </w:r>
            <w:r w:rsidRPr="0003098F">
              <w:rPr>
                <w:rFonts w:ascii="Times New Roman" w:hAnsi="Times New Roman" w:cs="Times New Roman"/>
                <w:color w:val="FF0000"/>
              </w:rPr>
              <w:t xml:space="preserve"> připomínková místa k připomínkování, však tato problematika vůbec řešena ne</w:t>
            </w:r>
            <w:r w:rsidR="00063DC1" w:rsidRPr="0003098F">
              <w:rPr>
                <w:rFonts w:ascii="Times New Roman" w:hAnsi="Times New Roman" w:cs="Times New Roman"/>
                <w:color w:val="FF0000"/>
              </w:rPr>
              <w:t>ní, n</w:t>
            </w:r>
            <w:r w:rsidRPr="0003098F">
              <w:rPr>
                <w:rFonts w:ascii="Times New Roman" w:hAnsi="Times New Roman" w:cs="Times New Roman"/>
                <w:color w:val="FF0000"/>
              </w:rPr>
              <w:t xml:space="preserve">ebo </w:t>
            </w:r>
            <w:r w:rsidR="00063DC1" w:rsidRPr="0003098F">
              <w:rPr>
                <w:rFonts w:ascii="Times New Roman" w:hAnsi="Times New Roman" w:cs="Times New Roman"/>
                <w:color w:val="FF0000"/>
              </w:rPr>
              <w:t>je</w:t>
            </w:r>
            <w:r w:rsidRPr="0003098F">
              <w:rPr>
                <w:rFonts w:ascii="Times New Roman" w:hAnsi="Times New Roman" w:cs="Times New Roman"/>
                <w:color w:val="FF0000"/>
              </w:rPr>
              <w:t xml:space="preserve"> řešena zcela nedostatečným </w:t>
            </w:r>
            <w:r w:rsidR="00063DC1" w:rsidRPr="0003098F">
              <w:rPr>
                <w:rFonts w:ascii="Times New Roman" w:hAnsi="Times New Roman" w:cs="Times New Roman"/>
                <w:color w:val="FF0000"/>
              </w:rPr>
              <w:t>a nevyhovujícím způsobem</w:t>
            </w:r>
            <w:r w:rsidRPr="0003098F">
              <w:rPr>
                <w:rFonts w:ascii="Times New Roman" w:hAnsi="Times New Roman" w:cs="Times New Roman"/>
                <w:color w:val="FF0000"/>
              </w:rPr>
              <w:t>. Je nutno vyzdvihnout, že použití toalety je pro žáky se zdravotním postižením velmi intimní záležitostí, kterou absolutně nemohou řešit v běžných prostorách toalety, které budou ještě navíc stavebně neoddělené.</w:t>
            </w:r>
            <w:r w:rsidR="00063DC1" w:rsidRPr="0003098F">
              <w:rPr>
                <w:rFonts w:ascii="Times New Roman" w:hAnsi="Times New Roman" w:cs="Times New Roman"/>
                <w:color w:val="FF0000"/>
              </w:rPr>
              <w:t xml:space="preserve"> Použití toalet a sociálního zařízení těmito žáky se specifickými potřebami je zcela nesrovnatelné s použitím toalet běžnými žáky. Toalety bez speciálního, odděleného a uzamykatelného bezbariérového prostoru jsou pro tyto žáky naprosto nepoužitelné! Jejich využití by pro ně znamenalo neskutečný stres a ve značné míře by jim hrozilo i vystavení se značnému ponížení. Bez doplnění povinnosti vybudovat na bezbariérových toaletách </w:t>
            </w:r>
            <w:r w:rsidR="005050FD" w:rsidRPr="0003098F">
              <w:rPr>
                <w:rFonts w:ascii="Times New Roman" w:hAnsi="Times New Roman" w:cs="Times New Roman"/>
                <w:color w:val="FF0000"/>
              </w:rPr>
              <w:t>t</w:t>
            </w:r>
            <w:r w:rsidR="00063DC1" w:rsidRPr="0003098F">
              <w:rPr>
                <w:rFonts w:ascii="Times New Roman" w:hAnsi="Times New Roman" w:cs="Times New Roman"/>
                <w:color w:val="FF0000"/>
              </w:rPr>
              <w:t>yto prostory je pro N</w:t>
            </w:r>
            <w:r w:rsidR="005050FD" w:rsidRPr="0003098F">
              <w:rPr>
                <w:rFonts w:ascii="Times New Roman" w:hAnsi="Times New Roman" w:cs="Times New Roman"/>
                <w:color w:val="FF0000"/>
              </w:rPr>
              <w:t>RZP ČR</w:t>
            </w:r>
            <w:r w:rsidR="00063DC1" w:rsidRPr="0003098F">
              <w:rPr>
                <w:rFonts w:ascii="Times New Roman" w:hAnsi="Times New Roman" w:cs="Times New Roman"/>
                <w:color w:val="FF0000"/>
              </w:rPr>
              <w:t xml:space="preserve"> </w:t>
            </w:r>
            <w:r w:rsidR="005050FD" w:rsidRPr="0003098F">
              <w:rPr>
                <w:rFonts w:ascii="Times New Roman" w:hAnsi="Times New Roman" w:cs="Times New Roman"/>
                <w:color w:val="FF0000"/>
              </w:rPr>
              <w:t>schv</w:t>
            </w:r>
            <w:r w:rsidR="00063DC1" w:rsidRPr="0003098F">
              <w:rPr>
                <w:rFonts w:ascii="Times New Roman" w:hAnsi="Times New Roman" w:cs="Times New Roman"/>
                <w:color w:val="FF0000"/>
              </w:rPr>
              <w:t>álení vyhlášky o požadavcích na výstavbu naprosto nemyslitelné!</w:t>
            </w:r>
          </w:p>
          <w:p w14:paraId="72ED4D69" w14:textId="50E7827E" w:rsidR="005050FD" w:rsidRPr="0003098F" w:rsidRDefault="005050FD" w:rsidP="48CDFB04">
            <w:pPr>
              <w:rPr>
                <w:rFonts w:ascii="Times New Roman" w:hAnsi="Times New Roman" w:cs="Times New Roman"/>
                <w:b/>
                <w:bCs/>
                <w:color w:val="FF0000"/>
                <w:highlight w:val="yellow"/>
              </w:rPr>
            </w:pPr>
            <w:r w:rsidRPr="0003098F">
              <w:rPr>
                <w:rFonts w:ascii="Times New Roman" w:hAnsi="Times New Roman" w:cs="Times New Roman"/>
                <w:b/>
                <w:bCs/>
                <w:color w:val="FF0000"/>
              </w:rPr>
              <w:t xml:space="preserve">Zásadně nesouhlasíme s tímto vysvětlením a požadujeme upravení vyhlášky o požadavcích na výstavbu o </w:t>
            </w:r>
            <w:r w:rsidRPr="0003098F">
              <w:rPr>
                <w:rFonts w:ascii="Times New Roman" w:hAnsi="Times New Roman" w:cs="Times New Roman"/>
                <w:b/>
                <w:bCs/>
                <w:color w:val="FF0000"/>
              </w:rPr>
              <w:lastRenderedPageBreak/>
              <w:t xml:space="preserve">naši původní připomínku, kterou považujeme za </w:t>
            </w:r>
            <w:r w:rsidRPr="0003098F">
              <w:rPr>
                <w:rFonts w:ascii="Times New Roman" w:hAnsi="Times New Roman" w:cs="Times New Roman"/>
                <w:b/>
                <w:bCs/>
                <w:color w:val="FF0000"/>
                <w:u w:val="single"/>
              </w:rPr>
              <w:t>zásadní</w:t>
            </w:r>
            <w:r w:rsidRPr="0003098F">
              <w:rPr>
                <w:rFonts w:ascii="Times New Roman" w:hAnsi="Times New Roman" w:cs="Times New Roman"/>
                <w:b/>
                <w:bCs/>
                <w:color w:val="FF0000"/>
              </w:rPr>
              <w:t>!</w:t>
            </w:r>
          </w:p>
          <w:p w14:paraId="4E572772" w14:textId="2D45D3F1" w:rsidR="48CDFB04" w:rsidRDefault="48CDFB04" w:rsidP="48CDFB04">
            <w:pPr>
              <w:rPr>
                <w:rFonts w:ascii="Times New Roman" w:hAnsi="Times New Roman" w:cs="Times New Roman"/>
                <w:highlight w:val="yellow"/>
              </w:rPr>
            </w:pPr>
          </w:p>
          <w:p w14:paraId="270C5318" w14:textId="506C7914" w:rsidR="00B353FC" w:rsidRPr="00795D08" w:rsidRDefault="00B353FC" w:rsidP="00D40D3C">
            <w:pPr>
              <w:rPr>
                <w:rFonts w:ascii="Times New Roman" w:hAnsi="Times New Roman" w:cs="Times New Roman"/>
                <w:highlight w:val="yellow"/>
              </w:rPr>
            </w:pPr>
          </w:p>
        </w:tc>
      </w:tr>
      <w:tr w:rsidR="00914D46" w14:paraId="28528635" w14:textId="77777777" w:rsidTr="45595B71">
        <w:trPr>
          <w:trHeight w:val="175"/>
        </w:trPr>
        <w:tc>
          <w:tcPr>
            <w:tcW w:w="2318" w:type="dxa"/>
            <w:vMerge w:val="restart"/>
          </w:tcPr>
          <w:p w14:paraId="122209B0" w14:textId="77777777" w:rsidR="00914D46" w:rsidRPr="00C37288" w:rsidRDefault="00914D46" w:rsidP="00D40D3C">
            <w:pPr>
              <w:jc w:val="both"/>
              <w:rPr>
                <w:rFonts w:ascii="Times New Roman" w:hAnsi="Times New Roman" w:cs="Times New Roman"/>
                <w:b/>
                <w:bCs/>
              </w:rPr>
            </w:pPr>
            <w:r w:rsidRPr="00C37288">
              <w:rPr>
                <w:rFonts w:ascii="Times New Roman" w:hAnsi="Times New Roman" w:cs="Times New Roman"/>
                <w:b/>
                <w:bCs/>
              </w:rPr>
              <w:lastRenderedPageBreak/>
              <w:t>Pedagogická komora, z. s.</w:t>
            </w:r>
          </w:p>
          <w:p w14:paraId="3B390C05" w14:textId="7C527130" w:rsidR="00914D46" w:rsidRPr="00C37288" w:rsidRDefault="00914D46" w:rsidP="00D40D3C">
            <w:pPr>
              <w:jc w:val="both"/>
              <w:rPr>
                <w:rFonts w:ascii="Times New Roman" w:hAnsi="Times New Roman" w:cs="Times New Roman"/>
              </w:rPr>
            </w:pPr>
            <w:r w:rsidRPr="00C37288">
              <w:rPr>
                <w:rFonts w:ascii="Times New Roman" w:hAnsi="Times New Roman" w:cs="Times New Roman"/>
              </w:rPr>
              <w:t>(Mgr. Radek Sárközi, tel.: 775 165 203,  radek.sarkozi@pedagogicka-komora.cz)</w:t>
            </w:r>
          </w:p>
        </w:tc>
        <w:tc>
          <w:tcPr>
            <w:tcW w:w="659" w:type="dxa"/>
            <w:tcBorders>
              <w:left w:val="single" w:sz="4" w:space="0" w:color="auto"/>
              <w:right w:val="single" w:sz="4" w:space="0" w:color="auto"/>
            </w:tcBorders>
          </w:tcPr>
          <w:p w14:paraId="168EE34D" w14:textId="6C23685E" w:rsidR="00914D46" w:rsidRPr="00B94F2B" w:rsidRDefault="00A34AC4" w:rsidP="00D40D3C">
            <w:pPr>
              <w:pStyle w:val="Odstavecseseznamem"/>
              <w:spacing w:after="0" w:line="360" w:lineRule="auto"/>
              <w:ind w:left="0"/>
              <w:jc w:val="both"/>
              <w:rPr>
                <w:rFonts w:ascii="Times New Roman" w:eastAsia="Arial" w:hAnsi="Times New Roman" w:cs="Times New Roman"/>
                <w:b/>
                <w:bCs/>
              </w:rPr>
            </w:pPr>
            <w:r>
              <w:rPr>
                <w:rFonts w:ascii="Times New Roman" w:eastAsia="Arial" w:hAnsi="Times New Roman" w:cs="Times New Roman"/>
                <w:b/>
                <w:bCs/>
              </w:rPr>
              <w:t>223</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2B2BF64" w14:textId="2E9565D4" w:rsidR="00914D46" w:rsidRPr="001A5D3C" w:rsidRDefault="00600B35" w:rsidP="00FF15BF">
            <w:pPr>
              <w:jc w:val="both"/>
              <w:rPr>
                <w:rFonts w:ascii="Times New Roman" w:hAnsi="Times New Roman" w:cs="Times New Roman"/>
                <w:b/>
                <w:bCs/>
              </w:rPr>
            </w:pPr>
            <w:r w:rsidRPr="001A5D3C">
              <w:rPr>
                <w:rFonts w:ascii="Times New Roman" w:hAnsi="Times New Roman" w:cs="Times New Roman"/>
                <w:b/>
                <w:bCs/>
              </w:rPr>
              <w:t xml:space="preserve">Zásadní připomínka: </w:t>
            </w:r>
            <w:r w:rsidRPr="001A5D3C">
              <w:rPr>
                <w:rFonts w:ascii="Times New Roman" w:hAnsi="Times New Roman" w:cs="Times New Roman"/>
              </w:rPr>
              <w:t>Zcela zásadně nesouhlasíme se zkrácením připomínkového řízení na pouhých 10 pracovních dní (do 28. 8. 2023), navíc v době dovolených. Výrazně to omezuje možnost kvalitně zpracovat odborné připomínky k jednotlivým změnám oproti současnému znění příslušné vyhlášky (změn je obrovské množství a nejsou v textu vyznačeny). Ke zkrácení lhůt není žádný důvod (kromě snahy omezit odbornou i veřejnou diskuzi o navrhovaných změnách). Zároveň upozorňujeme, že do příprav návrhu nové vyhlášky nebyli zapojeni zástupci školských organizací, což se velmi negativně projevilo v jeho textu.</w:t>
            </w:r>
          </w:p>
        </w:tc>
        <w:tc>
          <w:tcPr>
            <w:tcW w:w="4111" w:type="dxa"/>
            <w:tcBorders>
              <w:left w:val="single" w:sz="4" w:space="0" w:color="auto"/>
              <w:right w:val="single" w:sz="4" w:space="0" w:color="auto"/>
            </w:tcBorders>
            <w:shd w:val="clear" w:color="auto" w:fill="auto"/>
          </w:tcPr>
          <w:p w14:paraId="44DC4CC7" w14:textId="77777777" w:rsidR="00AC7FA4" w:rsidRDefault="00AC7FA4" w:rsidP="00AC7FA4">
            <w:pPr>
              <w:rPr>
                <w:rFonts w:ascii="Times New Roman" w:hAnsi="Times New Roman" w:cs="Times New Roman"/>
                <w:bCs/>
              </w:rPr>
            </w:pPr>
            <w:r w:rsidRPr="00B2172D">
              <w:rPr>
                <w:rFonts w:ascii="Times New Roman" w:hAnsi="Times New Roman" w:cs="Times New Roman"/>
                <w:bCs/>
              </w:rPr>
              <w:t>VYSVĚTLENO</w:t>
            </w:r>
          </w:p>
          <w:p w14:paraId="1E651E92" w14:textId="500E48F6" w:rsidR="00914D46" w:rsidRPr="00795D08" w:rsidRDefault="00AC7FA4" w:rsidP="00AC7FA4">
            <w:pPr>
              <w:jc w:val="both"/>
              <w:rPr>
                <w:rFonts w:ascii="Times New Roman" w:hAnsi="Times New Roman" w:cs="Times New Roman"/>
              </w:rPr>
            </w:pPr>
            <w:r>
              <w:rPr>
                <w:rFonts w:ascii="Times New Roman" w:hAnsi="Times New Roman" w:cs="Times New Roman"/>
                <w:bCs/>
              </w:rPr>
              <w:t>Chápeme, že v měsíci srpnu množství zaměstnanců čerpá dovolenou, nicméně je vždy na vedení úřadu</w:t>
            </w:r>
            <w:r w:rsidR="001F28F4">
              <w:rPr>
                <w:rFonts w:ascii="Times New Roman" w:hAnsi="Times New Roman" w:cs="Times New Roman"/>
                <w:bCs/>
              </w:rPr>
              <w:t>/komory</w:t>
            </w:r>
            <w:r>
              <w:rPr>
                <w:rFonts w:ascii="Times New Roman" w:hAnsi="Times New Roman" w:cs="Times New Roman"/>
                <w:bCs/>
              </w:rPr>
              <w:t xml:space="preserve">, aby zajistil adekvátní zástup všech absentujících zaměstnanců, s ohledem na skutečnost, že předkládaný návrh není obsáhlý zákon, ale vyhláška o 26 paragrafech nepovažujeme za nadměrně zatěžující a nemožné se </w:t>
            </w:r>
            <w:r w:rsidR="00BF2E04">
              <w:rPr>
                <w:rFonts w:ascii="Times New Roman" w:hAnsi="Times New Roman" w:cs="Times New Roman"/>
                <w:bCs/>
              </w:rPr>
              <w:t xml:space="preserve">s vyhláškou </w:t>
            </w:r>
            <w:r>
              <w:rPr>
                <w:rFonts w:ascii="Times New Roman" w:hAnsi="Times New Roman" w:cs="Times New Roman"/>
                <w:bCs/>
              </w:rPr>
              <w:t>vypořádat v určeném čase. Nadto zkrácení meziresortního připomínkového řízení bylo řádně schváleno předsedou legislativní rady vlády.</w:t>
            </w:r>
          </w:p>
        </w:tc>
      </w:tr>
      <w:tr w:rsidR="00914D46" w14:paraId="32DFF9E0" w14:textId="77777777" w:rsidTr="45595B71">
        <w:trPr>
          <w:trHeight w:val="175"/>
        </w:trPr>
        <w:tc>
          <w:tcPr>
            <w:tcW w:w="2318" w:type="dxa"/>
            <w:vMerge/>
          </w:tcPr>
          <w:p w14:paraId="5F4BF4CE" w14:textId="77777777" w:rsidR="00914D46" w:rsidRPr="00C37288" w:rsidRDefault="00914D46" w:rsidP="00D40D3C">
            <w:pPr>
              <w:jc w:val="both"/>
              <w:rPr>
                <w:rFonts w:ascii="Times New Roman" w:hAnsi="Times New Roman" w:cs="Times New Roman"/>
                <w:b/>
                <w:bCs/>
              </w:rPr>
            </w:pPr>
          </w:p>
        </w:tc>
        <w:tc>
          <w:tcPr>
            <w:tcW w:w="659" w:type="dxa"/>
            <w:tcBorders>
              <w:left w:val="single" w:sz="4" w:space="0" w:color="auto"/>
              <w:right w:val="single" w:sz="4" w:space="0" w:color="auto"/>
            </w:tcBorders>
          </w:tcPr>
          <w:p w14:paraId="7FFB70FA" w14:textId="2E86D6D2" w:rsidR="00914D46" w:rsidRPr="00B94F2B" w:rsidRDefault="00A34AC4" w:rsidP="00D40D3C">
            <w:pPr>
              <w:pStyle w:val="Odstavecseseznamem"/>
              <w:spacing w:after="0" w:line="360" w:lineRule="auto"/>
              <w:ind w:left="0"/>
              <w:jc w:val="both"/>
              <w:rPr>
                <w:rFonts w:ascii="Times New Roman" w:eastAsia="Arial" w:hAnsi="Times New Roman" w:cs="Times New Roman"/>
                <w:b/>
                <w:bCs/>
              </w:rPr>
            </w:pPr>
            <w:r>
              <w:rPr>
                <w:rFonts w:ascii="Times New Roman" w:eastAsia="Arial" w:hAnsi="Times New Roman" w:cs="Times New Roman"/>
                <w:b/>
                <w:bCs/>
              </w:rPr>
              <w:t>224</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C2A2778" w14:textId="3612A355" w:rsidR="00914D46" w:rsidRPr="001A5D3C" w:rsidRDefault="00D543A7" w:rsidP="00FF15BF">
            <w:pPr>
              <w:jc w:val="both"/>
              <w:rPr>
                <w:rFonts w:ascii="Times New Roman" w:hAnsi="Times New Roman" w:cs="Times New Roman"/>
                <w:b/>
                <w:bCs/>
              </w:rPr>
            </w:pPr>
            <w:r w:rsidRPr="001A5D3C">
              <w:rPr>
                <w:rFonts w:ascii="Times New Roman" w:hAnsi="Times New Roman" w:cs="Times New Roman"/>
                <w:b/>
                <w:bCs/>
              </w:rPr>
              <w:t xml:space="preserve">Zásadní připomínka: </w:t>
            </w:r>
            <w:r w:rsidRPr="001A5D3C">
              <w:rPr>
                <w:rFonts w:ascii="Times New Roman" w:hAnsi="Times New Roman" w:cs="Times New Roman"/>
              </w:rPr>
              <w:t xml:space="preserve">Zcela zásadně nesouhlasíme s tím, že k návrhu nové vyhlášky nebylo zpracováno hodnocení dopadů regulace (RIA). V případě schválení změn hrozí řada rizik, která je třeba zanalyzovat a odborně vyhodnotit. Nová vyhláška například výrazně zvyšuje riziko korupčního jednání (místo dosavadních jednoznačných pravidel, budou po jejich vyškrtnutí z vyhlášky rozhodovat jednotlivci); dojde k výrazné nerovnováze mezi odpovědností za případné problémy u dětí a žáků (tu ponesou především učitelé, ředitelé škol) a místem, kde se rozhoduje o nastavení konkrétních parametrů (zřizovatelé, majitelé škol) v neprospěch škol; společné toalety mají negativní vliv na wellbeing žáků (především </w:t>
            </w:r>
            <w:r w:rsidRPr="001A5D3C">
              <w:rPr>
                <w:rFonts w:ascii="Times New Roman" w:hAnsi="Times New Roman" w:cs="Times New Roman"/>
              </w:rPr>
              <w:lastRenderedPageBreak/>
              <w:t>dívek), jak ukazují zahraniční zkušenosti; zvýšené počty dětí a žáků v menších učebnách budou mít negativní dopady na výuku; změny mohou vést ke zmenšování nezastavěných částí pozemků škol (například zahrad mateřských škol) apod. Rovněž je třeba vyhodnotit dopady, které jsou spojeny s aktuálními změnami v dalších právních předpisech (především v nové vyhlášce o požadavcích na výstavbu, kde aktuálně probíhá vypořádání připomínek v rámci vnějšího připomínkového řízení). Rizik je velké množství a nelze je paušálně zcela pominout. Tím, že nebyla zpracována RIA, rizika nezmizela. Nebyly vůbec analyzovány a vyhodnoceny jiné varianty řešení kromě vydání nové vyhlášky – například novelizace současné vyhlášky nebo ponechání vyhlášky v současné podobě a zpracování metodického pokynu k ní hlavní hygieničkou, který by sjednotil postup všech krajských hygienických stanic. Přiložené Odůvodnění neobsahuje žádné statistiky ani analýzy, nemůže tedy nahradit RIA, pokud nebude výrazně doplněno. Požadujeme, aby bylo nejprve zpracováno hodnocení dopadů regulace (RIA), a následně byl návrh změn ve vyhlášce znovu zaslán do vnějšího připomínkového řízení.</w:t>
            </w:r>
          </w:p>
        </w:tc>
        <w:tc>
          <w:tcPr>
            <w:tcW w:w="4111" w:type="dxa"/>
            <w:tcBorders>
              <w:left w:val="single" w:sz="4" w:space="0" w:color="auto"/>
              <w:right w:val="single" w:sz="4" w:space="0" w:color="auto"/>
            </w:tcBorders>
            <w:shd w:val="clear" w:color="auto" w:fill="auto"/>
          </w:tcPr>
          <w:p w14:paraId="09400CF8" w14:textId="1CF2F347" w:rsidR="00036EB1" w:rsidRDefault="00036EB1" w:rsidP="515CA676">
            <w:pPr>
              <w:jc w:val="both"/>
              <w:rPr>
                <w:rFonts w:ascii="Times New Roman" w:hAnsi="Times New Roman" w:cs="Times New Roman"/>
              </w:rPr>
            </w:pPr>
            <w:r w:rsidRPr="515CA676">
              <w:rPr>
                <w:rFonts w:ascii="Times New Roman" w:hAnsi="Times New Roman" w:cs="Times New Roman"/>
              </w:rPr>
              <w:lastRenderedPageBreak/>
              <w:t>VYSVĚTLENO</w:t>
            </w:r>
          </w:p>
          <w:p w14:paraId="793E37D8" w14:textId="0D195AB6" w:rsidR="00036EB1" w:rsidRDefault="00036EB1" w:rsidP="00036EB1">
            <w:pPr>
              <w:jc w:val="both"/>
              <w:rPr>
                <w:rFonts w:ascii="Times New Roman" w:hAnsi="Times New Roman" w:cs="Times New Roman"/>
                <w:bCs/>
              </w:rPr>
            </w:pPr>
            <w:r w:rsidRPr="00305237">
              <w:rPr>
                <w:rFonts w:ascii="Times New Roman" w:hAnsi="Times New Roman" w:cs="Times New Roman"/>
                <w:bCs/>
              </w:rPr>
              <w:t>Výjimk</w:t>
            </w:r>
            <w:r>
              <w:rPr>
                <w:rFonts w:ascii="Times New Roman" w:hAnsi="Times New Roman" w:cs="Times New Roman"/>
                <w:bCs/>
              </w:rPr>
              <w:t>a</w:t>
            </w:r>
            <w:r w:rsidRPr="00305237">
              <w:rPr>
                <w:rFonts w:ascii="Times New Roman" w:hAnsi="Times New Roman" w:cs="Times New Roman"/>
                <w:bCs/>
              </w:rPr>
              <w:t xml:space="preserve"> ze zpracování hodnocení dopadů regulace (RIA) </w:t>
            </w:r>
            <w:r>
              <w:rPr>
                <w:rFonts w:ascii="Times New Roman" w:hAnsi="Times New Roman" w:cs="Times New Roman"/>
                <w:bCs/>
              </w:rPr>
              <w:t xml:space="preserve">k této vyhlášce </w:t>
            </w:r>
            <w:r w:rsidRPr="00305237">
              <w:rPr>
                <w:rFonts w:ascii="Times New Roman" w:hAnsi="Times New Roman" w:cs="Times New Roman"/>
                <w:bCs/>
              </w:rPr>
              <w:t>byl</w:t>
            </w:r>
            <w:r>
              <w:rPr>
                <w:rFonts w:ascii="Times New Roman" w:hAnsi="Times New Roman" w:cs="Times New Roman"/>
                <w:bCs/>
              </w:rPr>
              <w:t>a</w:t>
            </w:r>
            <w:r w:rsidRPr="00305237">
              <w:rPr>
                <w:rFonts w:ascii="Times New Roman" w:hAnsi="Times New Roman" w:cs="Times New Roman"/>
                <w:bCs/>
              </w:rPr>
              <w:t xml:space="preserve"> řádně schválen</w:t>
            </w:r>
            <w:r>
              <w:rPr>
                <w:rFonts w:ascii="Times New Roman" w:hAnsi="Times New Roman" w:cs="Times New Roman"/>
                <w:bCs/>
              </w:rPr>
              <w:t>a</w:t>
            </w:r>
            <w:r w:rsidRPr="00305237">
              <w:rPr>
                <w:rFonts w:ascii="Times New Roman" w:hAnsi="Times New Roman" w:cs="Times New Roman"/>
                <w:bCs/>
              </w:rPr>
              <w:t xml:space="preserve"> předsedou legislativní rady vlády.</w:t>
            </w:r>
            <w:r>
              <w:rPr>
                <w:rFonts w:ascii="Times New Roman" w:hAnsi="Times New Roman" w:cs="Times New Roman"/>
                <w:bCs/>
              </w:rPr>
              <w:t xml:space="preserve"> Nadto není pravda, že by se </w:t>
            </w:r>
            <w:r w:rsidR="00E9392B">
              <w:rPr>
                <w:rFonts w:ascii="Times New Roman" w:hAnsi="Times New Roman" w:cs="Times New Roman"/>
                <w:bCs/>
              </w:rPr>
              <w:t>řádně</w:t>
            </w:r>
            <w:r>
              <w:rPr>
                <w:rFonts w:ascii="Times New Roman" w:hAnsi="Times New Roman" w:cs="Times New Roman"/>
                <w:bCs/>
              </w:rPr>
              <w:t xml:space="preserve"> neanalyzovaly a nehodnotily jiné varianty řešení, naopak byly zahájeny práce na novelizaci současné vyhlášky, nicméně odborná </w:t>
            </w:r>
            <w:r>
              <w:rPr>
                <w:rFonts w:ascii="Times New Roman" w:hAnsi="Times New Roman" w:cs="Times New Roman"/>
                <w:bCs/>
              </w:rPr>
              <w:lastRenderedPageBreak/>
              <w:t xml:space="preserve">skupina zabývající se podobou vyhlášky dospěla k závěru, že z legislativního hlediska bude </w:t>
            </w:r>
            <w:r w:rsidR="00AC57D4">
              <w:rPr>
                <w:rFonts w:ascii="Times New Roman" w:hAnsi="Times New Roman" w:cs="Times New Roman"/>
                <w:bCs/>
              </w:rPr>
              <w:t>jednoduší</w:t>
            </w:r>
            <w:r>
              <w:rPr>
                <w:rFonts w:ascii="Times New Roman" w:hAnsi="Times New Roman" w:cs="Times New Roman"/>
                <w:bCs/>
              </w:rPr>
              <w:t xml:space="preserve"> vyhlášku vypracovat novou. </w:t>
            </w:r>
          </w:p>
          <w:p w14:paraId="28392227" w14:textId="77777777" w:rsidR="00914D46" w:rsidRPr="00795D08" w:rsidRDefault="00914D46" w:rsidP="00D40D3C">
            <w:pPr>
              <w:rPr>
                <w:rFonts w:ascii="Times New Roman" w:hAnsi="Times New Roman" w:cs="Times New Roman"/>
              </w:rPr>
            </w:pPr>
          </w:p>
        </w:tc>
      </w:tr>
      <w:tr w:rsidR="00914D46" w14:paraId="3A4F0B3D" w14:textId="77777777" w:rsidTr="45595B71">
        <w:trPr>
          <w:trHeight w:val="175"/>
        </w:trPr>
        <w:tc>
          <w:tcPr>
            <w:tcW w:w="2318" w:type="dxa"/>
            <w:vMerge/>
          </w:tcPr>
          <w:p w14:paraId="5581D9B2" w14:textId="77777777" w:rsidR="00914D46" w:rsidRPr="00C37288" w:rsidRDefault="00914D46" w:rsidP="00D40D3C">
            <w:pPr>
              <w:jc w:val="both"/>
              <w:rPr>
                <w:rFonts w:ascii="Times New Roman" w:hAnsi="Times New Roman" w:cs="Times New Roman"/>
                <w:b/>
                <w:bCs/>
              </w:rPr>
            </w:pPr>
          </w:p>
        </w:tc>
        <w:tc>
          <w:tcPr>
            <w:tcW w:w="659" w:type="dxa"/>
            <w:tcBorders>
              <w:left w:val="single" w:sz="4" w:space="0" w:color="auto"/>
              <w:right w:val="single" w:sz="4" w:space="0" w:color="auto"/>
            </w:tcBorders>
          </w:tcPr>
          <w:p w14:paraId="71895AE7" w14:textId="178B187F" w:rsidR="00914D46" w:rsidRPr="00B94F2B" w:rsidRDefault="00A34AC4" w:rsidP="00D40D3C">
            <w:pPr>
              <w:pStyle w:val="Odstavecseseznamem"/>
              <w:spacing w:after="0" w:line="360" w:lineRule="auto"/>
              <w:ind w:left="0"/>
              <w:jc w:val="both"/>
              <w:rPr>
                <w:rFonts w:ascii="Times New Roman" w:eastAsia="Arial" w:hAnsi="Times New Roman" w:cs="Times New Roman"/>
                <w:b/>
                <w:bCs/>
              </w:rPr>
            </w:pPr>
            <w:r>
              <w:rPr>
                <w:rFonts w:ascii="Times New Roman" w:eastAsia="Arial" w:hAnsi="Times New Roman" w:cs="Times New Roman"/>
                <w:b/>
                <w:bCs/>
              </w:rPr>
              <w:t>225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D713692" w14:textId="648D829B" w:rsidR="00914D46" w:rsidRPr="001A5D3C" w:rsidRDefault="00DB0F8D" w:rsidP="00FF15BF">
            <w:pPr>
              <w:jc w:val="both"/>
              <w:rPr>
                <w:rFonts w:ascii="Times New Roman" w:hAnsi="Times New Roman" w:cs="Times New Roman"/>
                <w:b/>
                <w:bCs/>
              </w:rPr>
            </w:pPr>
            <w:r w:rsidRPr="001A5D3C">
              <w:rPr>
                <w:rFonts w:ascii="Times New Roman" w:hAnsi="Times New Roman" w:cs="Times New Roman"/>
                <w:b/>
                <w:bCs/>
              </w:rPr>
              <w:t xml:space="preserve">Zásadní připomínka: </w:t>
            </w:r>
            <w:r w:rsidRPr="001A5D3C">
              <w:rPr>
                <w:rFonts w:ascii="Times New Roman" w:hAnsi="Times New Roman" w:cs="Times New Roman"/>
              </w:rPr>
              <w:t xml:space="preserve">Zcela zásadně nesouhlasíme s tím, aby vznikla nová vyhláška. Současné znění vyhlášky považujeme za vyhovující, protože jednak obsahuje výjimky, které platí automaticky (například pro lesní mateřské školy), a navíc umožňuje, aby příslušná KHS udělila konkrétní škole trvalou nebo dočasnou (časově omezenou) výjimku. O tyto výjimky žádá minimum škol a skoro ve 100 % případů je jim vyhověno. Součástí Odůvodnění k nové vyhlášce nejsou žádné statistické údaje za jednotlivé KHS ohledně počtu žádostí o výjimky, přestože KHS tyto informace Ministerstvu zdravotnictví poskytly. Proto by je mělo ministerstvo řádně vyhodnotit a tuto analýzu doplnit do Odůvodnění k nové vyhlášce (správně by měla být analýza doposud udělených výjimek součástí RIA). Dle sdělení KHS se žádosti o výjimky týkají přibližně 1 % škol. KHS tudíž nikterak výrazně nazatěžují. Při tak nízkém podílu škol </w:t>
            </w:r>
            <w:r w:rsidRPr="001A5D3C">
              <w:rPr>
                <w:rFonts w:ascii="Times New Roman" w:hAnsi="Times New Roman" w:cs="Times New Roman"/>
              </w:rPr>
              <w:lastRenderedPageBreak/>
              <w:t>rozhodně není třeba vydávat novou vyhlášku s obrovským množstvím změn a desítkami škrtů minimálních hygienických standardů. Podpořili bychom případnou novelizaci příslušné vyhlášky, kdy musí být všechny změny viditelně vyznačeny v textu. Vznik nové vyhlášky zcela zásadně odmítáme, protože pro to není žádný odborný ani legislativní důvod. Obecně by mělo být změn ve vyhlášce výrazně menší množství, než je nyní navrhováno. Tvrzení, že se z vyhlášky odstraňují duplicity, neobstojí. V ostatních právních předpisech jsou požadavky velmi obecné, proto je třeba v hygienické vyhlášce požadavky konkretizovat – specifikovat je pro potřeby škol a stanovit pro školy minimální standardy. Velmi oceňujeme, že stávající vyhláška definovala konkrétní minimální standardy, které musí zřizovatel školy zafinancovat. Pokud by z vyhlášky zcela vypadly, jak zní návrh změn, hrozí riziko, že budou zajištěny (zafinancovány zřizovateli škol) jen částečně, nebo dokonce vůbec. Nerozhoduje o tom totiž ředitel školy, natož její zaměstnanci, ale čistě zřizovatel (majitel) školy. To se týká nejen výstavby nových škol, ale rovněž rekonstrukcí nebo oprav. Upozorňujeme, že konečnou konkrétní přímou zodpovědnost za případné negativní dopady na děti a žáky zřizovatel nenese, tu nesou výhradně učitelé a ředitelé škol. Nová vyhláška místo jasných pravidel pro všechny aktéry přináší jen chaos a nejistotu. Zmizí právní opora, díky níž se doposud předcházelo řadě sporů mezi školou, rodiči, zřizovatelem, žáky a pracovníky školy. V případě schválení nové hygienické vyhlášky hrozí, že počet těchto sporů výrazně vzroste.</w:t>
            </w:r>
          </w:p>
        </w:tc>
        <w:tc>
          <w:tcPr>
            <w:tcW w:w="4111" w:type="dxa"/>
            <w:tcBorders>
              <w:left w:val="single" w:sz="4" w:space="0" w:color="auto"/>
              <w:right w:val="single" w:sz="4" w:space="0" w:color="auto"/>
            </w:tcBorders>
            <w:shd w:val="clear" w:color="auto" w:fill="auto"/>
          </w:tcPr>
          <w:p w14:paraId="17B1E15E" w14:textId="1B730E10" w:rsidR="00A05809" w:rsidRDefault="00A05809" w:rsidP="515CA676">
            <w:pPr>
              <w:jc w:val="both"/>
              <w:rPr>
                <w:rFonts w:ascii="Times New Roman" w:hAnsi="Times New Roman" w:cs="Times New Roman"/>
              </w:rPr>
            </w:pPr>
            <w:r w:rsidRPr="515CA676">
              <w:rPr>
                <w:rFonts w:ascii="Times New Roman" w:hAnsi="Times New Roman" w:cs="Times New Roman"/>
              </w:rPr>
              <w:lastRenderedPageBreak/>
              <w:t>VYSVĚTLENO</w:t>
            </w:r>
          </w:p>
          <w:p w14:paraId="1E1F8A26" w14:textId="0564DC00" w:rsidR="00A05809" w:rsidRDefault="00A05809" w:rsidP="00A05809">
            <w:pPr>
              <w:jc w:val="both"/>
              <w:rPr>
                <w:rFonts w:ascii="Times New Roman" w:hAnsi="Times New Roman" w:cs="Times New Roman"/>
                <w:bCs/>
              </w:rPr>
            </w:pPr>
            <w:r w:rsidRPr="00305237">
              <w:rPr>
                <w:rFonts w:ascii="Times New Roman" w:hAnsi="Times New Roman" w:cs="Times New Roman"/>
                <w:bCs/>
              </w:rPr>
              <w:t>Výjimk</w:t>
            </w:r>
            <w:r>
              <w:rPr>
                <w:rFonts w:ascii="Times New Roman" w:hAnsi="Times New Roman" w:cs="Times New Roman"/>
                <w:bCs/>
              </w:rPr>
              <w:t>a</w:t>
            </w:r>
            <w:r w:rsidRPr="00305237">
              <w:rPr>
                <w:rFonts w:ascii="Times New Roman" w:hAnsi="Times New Roman" w:cs="Times New Roman"/>
                <w:bCs/>
              </w:rPr>
              <w:t xml:space="preserve"> ze zpracování hodnocení dopadů regulace (RIA) </w:t>
            </w:r>
            <w:r>
              <w:rPr>
                <w:rFonts w:ascii="Times New Roman" w:hAnsi="Times New Roman" w:cs="Times New Roman"/>
                <w:bCs/>
              </w:rPr>
              <w:t xml:space="preserve">k této vyhlášce </w:t>
            </w:r>
            <w:r w:rsidRPr="00305237">
              <w:rPr>
                <w:rFonts w:ascii="Times New Roman" w:hAnsi="Times New Roman" w:cs="Times New Roman"/>
                <w:bCs/>
              </w:rPr>
              <w:t>byl</w:t>
            </w:r>
            <w:r>
              <w:rPr>
                <w:rFonts w:ascii="Times New Roman" w:hAnsi="Times New Roman" w:cs="Times New Roman"/>
                <w:bCs/>
              </w:rPr>
              <w:t>a</w:t>
            </w:r>
            <w:r w:rsidRPr="00305237">
              <w:rPr>
                <w:rFonts w:ascii="Times New Roman" w:hAnsi="Times New Roman" w:cs="Times New Roman"/>
                <w:bCs/>
              </w:rPr>
              <w:t xml:space="preserve"> řádně schválen</w:t>
            </w:r>
            <w:r>
              <w:rPr>
                <w:rFonts w:ascii="Times New Roman" w:hAnsi="Times New Roman" w:cs="Times New Roman"/>
                <w:bCs/>
              </w:rPr>
              <w:t>a</w:t>
            </w:r>
            <w:r w:rsidRPr="00305237">
              <w:rPr>
                <w:rFonts w:ascii="Times New Roman" w:hAnsi="Times New Roman" w:cs="Times New Roman"/>
                <w:bCs/>
              </w:rPr>
              <w:t xml:space="preserve"> předsedou legislativní rady vlády.</w:t>
            </w:r>
            <w:r>
              <w:rPr>
                <w:rFonts w:ascii="Times New Roman" w:hAnsi="Times New Roman" w:cs="Times New Roman"/>
                <w:bCs/>
              </w:rPr>
              <w:t xml:space="preserve"> Nadto není pravda, že by se řádně neanalyzovaly a nehodnotily jiné varianty řešení, naopak byly zahájeny práce na novelizaci současné vyhlášky, nicméně odborná skupina zabývající se podobou vyhlášky dospěla k závěru, že z legislativního </w:t>
            </w:r>
            <w:r>
              <w:rPr>
                <w:rFonts w:ascii="Times New Roman" w:hAnsi="Times New Roman" w:cs="Times New Roman"/>
                <w:bCs/>
              </w:rPr>
              <w:lastRenderedPageBreak/>
              <w:t xml:space="preserve">hlediska bude </w:t>
            </w:r>
            <w:r w:rsidR="009054F8">
              <w:rPr>
                <w:rFonts w:ascii="Times New Roman" w:hAnsi="Times New Roman" w:cs="Times New Roman"/>
                <w:bCs/>
              </w:rPr>
              <w:t>jednoduší</w:t>
            </w:r>
            <w:r>
              <w:rPr>
                <w:rFonts w:ascii="Times New Roman" w:hAnsi="Times New Roman" w:cs="Times New Roman"/>
                <w:bCs/>
              </w:rPr>
              <w:t xml:space="preserve"> vyhlášku vypracovat novou. </w:t>
            </w:r>
          </w:p>
          <w:p w14:paraId="3B47532F" w14:textId="77777777" w:rsidR="00914D46" w:rsidRPr="00795D08" w:rsidRDefault="00914D46" w:rsidP="00D40D3C">
            <w:pPr>
              <w:rPr>
                <w:rFonts w:ascii="Times New Roman" w:hAnsi="Times New Roman" w:cs="Times New Roman"/>
              </w:rPr>
            </w:pPr>
          </w:p>
        </w:tc>
      </w:tr>
      <w:tr w:rsidR="00914D46" w14:paraId="5CBD7A7A" w14:textId="77777777" w:rsidTr="45595B71">
        <w:trPr>
          <w:trHeight w:val="175"/>
        </w:trPr>
        <w:tc>
          <w:tcPr>
            <w:tcW w:w="2318" w:type="dxa"/>
            <w:vMerge/>
          </w:tcPr>
          <w:p w14:paraId="056F02D9" w14:textId="77777777" w:rsidR="00914D46" w:rsidRPr="00C37288" w:rsidRDefault="00914D46" w:rsidP="00D40D3C">
            <w:pPr>
              <w:jc w:val="both"/>
              <w:rPr>
                <w:rFonts w:ascii="Times New Roman" w:hAnsi="Times New Roman" w:cs="Times New Roman"/>
                <w:b/>
                <w:bCs/>
              </w:rPr>
            </w:pPr>
          </w:p>
        </w:tc>
        <w:tc>
          <w:tcPr>
            <w:tcW w:w="659" w:type="dxa"/>
            <w:tcBorders>
              <w:left w:val="single" w:sz="4" w:space="0" w:color="auto"/>
              <w:right w:val="single" w:sz="4" w:space="0" w:color="auto"/>
            </w:tcBorders>
          </w:tcPr>
          <w:p w14:paraId="0ECCF096" w14:textId="21E60EB4" w:rsidR="00914D46" w:rsidRPr="00B94F2B" w:rsidRDefault="00A34AC4" w:rsidP="00D40D3C">
            <w:pPr>
              <w:pStyle w:val="Odstavecseseznamem"/>
              <w:spacing w:after="0" w:line="360" w:lineRule="auto"/>
              <w:ind w:left="0"/>
              <w:jc w:val="both"/>
              <w:rPr>
                <w:rFonts w:ascii="Times New Roman" w:eastAsia="Arial" w:hAnsi="Times New Roman" w:cs="Times New Roman"/>
                <w:b/>
                <w:bCs/>
              </w:rPr>
            </w:pPr>
            <w:r>
              <w:rPr>
                <w:rFonts w:ascii="Times New Roman" w:eastAsia="Arial" w:hAnsi="Times New Roman" w:cs="Times New Roman"/>
                <w:b/>
                <w:bCs/>
              </w:rPr>
              <w:t>226</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7367558" w14:textId="6A27EE00" w:rsidR="00914D46" w:rsidRPr="001A5D3C" w:rsidRDefault="00CE6515" w:rsidP="00FF15BF">
            <w:pPr>
              <w:jc w:val="both"/>
              <w:rPr>
                <w:rFonts w:ascii="Times New Roman" w:hAnsi="Times New Roman" w:cs="Times New Roman"/>
                <w:b/>
                <w:bCs/>
              </w:rPr>
            </w:pPr>
            <w:r w:rsidRPr="515CA676">
              <w:rPr>
                <w:rFonts w:ascii="Times New Roman" w:hAnsi="Times New Roman" w:cs="Times New Roman"/>
                <w:b/>
                <w:bCs/>
              </w:rPr>
              <w:t xml:space="preserve">Zásadní připomínka: </w:t>
            </w:r>
            <w:r w:rsidRPr="515CA676">
              <w:rPr>
                <w:rFonts w:ascii="Times New Roman" w:hAnsi="Times New Roman" w:cs="Times New Roman"/>
              </w:rPr>
              <w:t xml:space="preserve">Zcela zásadně nesouhlasíme s úplným vypuštěním minimálních standardů. Požadujeme, aby v textu vyhlášky zůstaly uvedeny všechny dosavadní minimální standardy, a to včetně textu všech jejích příloh. Pokud by byly z textu vyhlášky vypuštěny, způsobí to výrazný nárůst administrativy, protože nově budou muset jednotlivé KHS posoudit u každé školy každý parametr jednotlivě, když už nebudou ve vyhlášce stanoveny minimální standardy. Minimální standardy pro školy </w:t>
            </w:r>
            <w:r w:rsidRPr="515CA676">
              <w:rPr>
                <w:rFonts w:ascii="Times New Roman" w:hAnsi="Times New Roman" w:cs="Times New Roman"/>
              </w:rPr>
              <w:lastRenderedPageBreak/>
              <w:t>a dětské skupiny se vypouští výhradně z hygienické vyhlášky, v jiných právních předpisech se aktuálně buď zpřísňují (např. vyhláška č. 23/2008 Sb., o technických podmínkách požární ochrany staveb), nebo zůstávají stejné (např. nařízení vlády č. 361/2007 Sb., kterým se stanoví podmínky ochrany zdraví při práci).</w:t>
            </w:r>
          </w:p>
        </w:tc>
        <w:tc>
          <w:tcPr>
            <w:tcW w:w="4111" w:type="dxa"/>
            <w:tcBorders>
              <w:left w:val="single" w:sz="4" w:space="0" w:color="auto"/>
              <w:right w:val="single" w:sz="4" w:space="0" w:color="auto"/>
            </w:tcBorders>
            <w:shd w:val="clear" w:color="auto" w:fill="auto"/>
          </w:tcPr>
          <w:p w14:paraId="79A69802" w14:textId="1391C66E" w:rsidR="37B5E6B2" w:rsidRDefault="03EF6B8F" w:rsidP="30CBC718">
            <w:pPr>
              <w:rPr>
                <w:rFonts w:ascii="Times New Roman" w:hAnsi="Times New Roman" w:cs="Times New Roman"/>
              </w:rPr>
            </w:pPr>
            <w:r w:rsidRPr="30CBC718">
              <w:rPr>
                <w:rFonts w:ascii="Times New Roman" w:hAnsi="Times New Roman" w:cs="Times New Roman"/>
              </w:rPr>
              <w:lastRenderedPageBreak/>
              <w:t>NEAKCEPTOVÁNO</w:t>
            </w:r>
          </w:p>
          <w:p w14:paraId="2F409C6B" w14:textId="73E7D66E" w:rsidR="00914D46" w:rsidRPr="00795D08" w:rsidRDefault="4B2CEA9F" w:rsidP="00042BCC">
            <w:pPr>
              <w:jc w:val="both"/>
              <w:rPr>
                <w:rFonts w:ascii="Times New Roman" w:hAnsi="Times New Roman" w:cs="Times New Roman"/>
              </w:rPr>
            </w:pPr>
            <w:r w:rsidRPr="30CBC718">
              <w:rPr>
                <w:rFonts w:ascii="Times New Roman" w:hAnsi="Times New Roman" w:cs="Times New Roman"/>
              </w:rPr>
              <w:t>Není zřejmé, co je myšlen</w:t>
            </w:r>
            <w:r w:rsidR="5BDF6AA2" w:rsidRPr="30CBC718">
              <w:rPr>
                <w:rFonts w:ascii="Times New Roman" w:hAnsi="Times New Roman" w:cs="Times New Roman"/>
              </w:rPr>
              <w:t>o</w:t>
            </w:r>
            <w:r w:rsidRPr="30CBC718">
              <w:rPr>
                <w:rFonts w:ascii="Times New Roman" w:hAnsi="Times New Roman" w:cs="Times New Roman"/>
              </w:rPr>
              <w:t xml:space="preserve"> minimálními standardy. </w:t>
            </w:r>
            <w:r w:rsidR="008B779D">
              <w:rPr>
                <w:rFonts w:ascii="Times New Roman" w:hAnsi="Times New Roman" w:cs="Times New Roman"/>
              </w:rPr>
              <w:t xml:space="preserve">Stavebně-technické požadavky byly </w:t>
            </w:r>
            <w:r w:rsidR="00D140A1">
              <w:rPr>
                <w:rFonts w:ascii="Times New Roman" w:hAnsi="Times New Roman" w:cs="Times New Roman"/>
              </w:rPr>
              <w:t>převedeny</w:t>
            </w:r>
            <w:r w:rsidRPr="30CBC718">
              <w:rPr>
                <w:rFonts w:ascii="Times New Roman" w:hAnsi="Times New Roman" w:cs="Times New Roman"/>
              </w:rPr>
              <w:t xml:space="preserve"> do </w:t>
            </w:r>
            <w:r w:rsidR="008B779D">
              <w:rPr>
                <w:rFonts w:ascii="Times New Roman" w:hAnsi="Times New Roman" w:cs="Times New Roman"/>
              </w:rPr>
              <w:t xml:space="preserve">připravované </w:t>
            </w:r>
            <w:r w:rsidRPr="30CBC718">
              <w:rPr>
                <w:rFonts w:ascii="Times New Roman" w:hAnsi="Times New Roman" w:cs="Times New Roman"/>
              </w:rPr>
              <w:t>v</w:t>
            </w:r>
            <w:r w:rsidR="249ADA1C" w:rsidRPr="30CBC718">
              <w:rPr>
                <w:rFonts w:ascii="Times New Roman" w:hAnsi="Times New Roman" w:cs="Times New Roman"/>
              </w:rPr>
              <w:t xml:space="preserve">yhlášky MMR o požadavcích na </w:t>
            </w:r>
            <w:r w:rsidR="008B779D">
              <w:rPr>
                <w:rFonts w:ascii="Times New Roman" w:hAnsi="Times New Roman" w:cs="Times New Roman"/>
              </w:rPr>
              <w:t>výstavbu.</w:t>
            </w:r>
            <w:r w:rsidRPr="30CBC718">
              <w:rPr>
                <w:rFonts w:ascii="Times New Roman" w:hAnsi="Times New Roman" w:cs="Times New Roman"/>
              </w:rPr>
              <w:t xml:space="preserve"> </w:t>
            </w:r>
          </w:p>
        </w:tc>
      </w:tr>
      <w:tr w:rsidR="00914D46" w14:paraId="35C694CD" w14:textId="77777777" w:rsidTr="45595B71">
        <w:trPr>
          <w:trHeight w:val="175"/>
        </w:trPr>
        <w:tc>
          <w:tcPr>
            <w:tcW w:w="2318" w:type="dxa"/>
            <w:vMerge/>
          </w:tcPr>
          <w:p w14:paraId="6C1090B4" w14:textId="77777777" w:rsidR="00914D46" w:rsidRPr="00C37288" w:rsidRDefault="00914D46" w:rsidP="00D40D3C">
            <w:pPr>
              <w:jc w:val="both"/>
              <w:rPr>
                <w:rFonts w:ascii="Times New Roman" w:hAnsi="Times New Roman" w:cs="Times New Roman"/>
                <w:b/>
                <w:bCs/>
              </w:rPr>
            </w:pPr>
          </w:p>
        </w:tc>
        <w:tc>
          <w:tcPr>
            <w:tcW w:w="659" w:type="dxa"/>
            <w:tcBorders>
              <w:left w:val="single" w:sz="4" w:space="0" w:color="auto"/>
              <w:right w:val="single" w:sz="4" w:space="0" w:color="auto"/>
            </w:tcBorders>
          </w:tcPr>
          <w:p w14:paraId="528C494B" w14:textId="6D92E2DE" w:rsidR="00914D46" w:rsidRPr="00B94F2B" w:rsidRDefault="00A34AC4" w:rsidP="00D40D3C">
            <w:pPr>
              <w:pStyle w:val="Odstavecseseznamem"/>
              <w:spacing w:after="0" w:line="360" w:lineRule="auto"/>
              <w:ind w:left="0"/>
              <w:jc w:val="both"/>
              <w:rPr>
                <w:rFonts w:ascii="Times New Roman" w:eastAsia="Arial" w:hAnsi="Times New Roman" w:cs="Times New Roman"/>
                <w:b/>
                <w:bCs/>
              </w:rPr>
            </w:pPr>
            <w:r>
              <w:rPr>
                <w:rFonts w:ascii="Times New Roman" w:eastAsia="Arial" w:hAnsi="Times New Roman" w:cs="Times New Roman"/>
                <w:b/>
                <w:bCs/>
              </w:rPr>
              <w:t>227</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AE49E7B" w14:textId="58F30833" w:rsidR="00914D46" w:rsidRPr="001A5D3C" w:rsidRDefault="003962A2" w:rsidP="00FF15BF">
            <w:pPr>
              <w:jc w:val="both"/>
              <w:rPr>
                <w:rFonts w:ascii="Times New Roman" w:hAnsi="Times New Roman" w:cs="Times New Roman"/>
                <w:b/>
                <w:bCs/>
              </w:rPr>
            </w:pPr>
            <w:r w:rsidRPr="001A5D3C">
              <w:rPr>
                <w:rFonts w:ascii="Times New Roman" w:hAnsi="Times New Roman" w:cs="Times New Roman"/>
                <w:b/>
                <w:bCs/>
              </w:rPr>
              <w:t xml:space="preserve">Zásadní připomínka: </w:t>
            </w:r>
            <w:r w:rsidRPr="001A5D3C">
              <w:rPr>
                <w:rFonts w:ascii="Times New Roman" w:hAnsi="Times New Roman" w:cs="Times New Roman"/>
              </w:rPr>
              <w:t xml:space="preserve">Zcela zásadně nesouhlasíme s navrhovaným zněním § 26 </w:t>
            </w:r>
            <w:r w:rsidRPr="001A5D3C">
              <w:rPr>
                <w:rFonts w:ascii="Times New Roman" w:hAnsi="Times New Roman" w:cs="Times New Roman"/>
                <w:i/>
                <w:iCs/>
              </w:rPr>
              <w:t xml:space="preserve">"Tato vyhláška nabývá účinnosti dnem následujícím po dni jejího vyhlášení." </w:t>
            </w:r>
            <w:r w:rsidRPr="001A5D3C">
              <w:rPr>
                <w:rFonts w:ascii="Times New Roman" w:hAnsi="Times New Roman" w:cs="Times New Roman"/>
              </w:rPr>
              <w:t>Zřizovatelé i ředitelé škol musí dostat dostatečný časový prostor si změny ve vyhlášce nastudovat a připravit se na ně. Obvykle bývá účinnost vyhlášek od 1. ledna následujícího kalendářního roku (1. 1. 2024). V tomto případě ovšem doporučujeme nastavit účinnost na stejné datum, jaké je uvedeno u aktuálně připravované nové vyhlášky o požadavcích na výstavbu, tedy 1. července 2024.</w:t>
            </w:r>
          </w:p>
        </w:tc>
        <w:tc>
          <w:tcPr>
            <w:tcW w:w="4111" w:type="dxa"/>
            <w:tcBorders>
              <w:left w:val="single" w:sz="4" w:space="0" w:color="auto"/>
              <w:right w:val="single" w:sz="4" w:space="0" w:color="auto"/>
            </w:tcBorders>
            <w:shd w:val="clear" w:color="auto" w:fill="auto"/>
          </w:tcPr>
          <w:p w14:paraId="09E293D4" w14:textId="04BC0957" w:rsidR="00914D46" w:rsidRPr="00795D08" w:rsidRDefault="3E16EE96" w:rsidP="515CA676">
            <w:pPr>
              <w:rPr>
                <w:rFonts w:ascii="Times New Roman" w:hAnsi="Times New Roman" w:cs="Times New Roman"/>
              </w:rPr>
            </w:pPr>
            <w:r w:rsidRPr="515CA676">
              <w:rPr>
                <w:rFonts w:ascii="Times New Roman" w:hAnsi="Times New Roman" w:cs="Times New Roman"/>
              </w:rPr>
              <w:t>AKCEPTOVÁNO</w:t>
            </w:r>
          </w:p>
          <w:p w14:paraId="5FA0C586" w14:textId="004457C5" w:rsidR="00914D46" w:rsidRPr="00795D08" w:rsidRDefault="0038020B" w:rsidP="00042BCC">
            <w:pPr>
              <w:jc w:val="both"/>
              <w:rPr>
                <w:rFonts w:ascii="Times New Roman" w:hAnsi="Times New Roman" w:cs="Times New Roman"/>
              </w:rPr>
            </w:pPr>
            <w:r>
              <w:rPr>
                <w:rFonts w:ascii="Times New Roman" w:hAnsi="Times New Roman" w:cs="Times New Roman"/>
              </w:rPr>
              <w:t xml:space="preserve">V souladu s § 9 odst. 2 zákona č. </w:t>
            </w:r>
            <w:r w:rsidRPr="0038020B">
              <w:rPr>
                <w:rFonts w:ascii="Times New Roman" w:hAnsi="Times New Roman" w:cs="Times New Roman"/>
              </w:rPr>
              <w:t>222/2016 Sb.</w:t>
            </w:r>
            <w:r>
              <w:rPr>
                <w:rFonts w:ascii="Times New Roman" w:hAnsi="Times New Roman" w:cs="Times New Roman"/>
              </w:rPr>
              <w:t xml:space="preserve">, </w:t>
            </w:r>
            <w:r w:rsidRPr="0038020B">
              <w:rPr>
                <w:rFonts w:ascii="Times New Roman" w:hAnsi="Times New Roman" w:cs="Times New Roman"/>
              </w:rPr>
              <w:t>o Sbírce zákonů a mezinárodních smluv a o tvorbě právních předpisů vyhlašovaných ve Sbírce zákonů a mezinárodních smluv (zákon o Sbírce zákonů a mezinárodních smluv)</w:t>
            </w:r>
            <w:r w:rsidR="00042BCC">
              <w:rPr>
                <w:rFonts w:ascii="Times New Roman" w:hAnsi="Times New Roman" w:cs="Times New Roman"/>
              </w:rPr>
              <w:t xml:space="preserve"> </w:t>
            </w:r>
            <w:r>
              <w:rPr>
                <w:rFonts w:ascii="Times New Roman" w:hAnsi="Times New Roman" w:cs="Times New Roman"/>
              </w:rPr>
              <w:t>d</w:t>
            </w:r>
            <w:r w:rsidR="3E16EE96" w:rsidRPr="515CA676">
              <w:rPr>
                <w:rFonts w:ascii="Times New Roman" w:hAnsi="Times New Roman" w:cs="Times New Roman"/>
              </w:rPr>
              <w:t xml:space="preserve">atum účinnosti </w:t>
            </w:r>
            <w:r w:rsidR="0047573B">
              <w:rPr>
                <w:rFonts w:ascii="Times New Roman" w:hAnsi="Times New Roman" w:cs="Times New Roman"/>
              </w:rPr>
              <w:t>byl</w:t>
            </w:r>
            <w:r w:rsidR="00366403">
              <w:rPr>
                <w:rFonts w:ascii="Times New Roman" w:hAnsi="Times New Roman" w:cs="Times New Roman"/>
              </w:rPr>
              <w:t>o</w:t>
            </w:r>
            <w:r w:rsidR="0047573B">
              <w:rPr>
                <w:rFonts w:ascii="Times New Roman" w:hAnsi="Times New Roman" w:cs="Times New Roman"/>
              </w:rPr>
              <w:t xml:space="preserve"> stanoven</w:t>
            </w:r>
            <w:r w:rsidR="00366403">
              <w:rPr>
                <w:rFonts w:ascii="Times New Roman" w:hAnsi="Times New Roman" w:cs="Times New Roman"/>
              </w:rPr>
              <w:t>o</w:t>
            </w:r>
            <w:r w:rsidR="0047573B">
              <w:rPr>
                <w:rFonts w:ascii="Times New Roman" w:hAnsi="Times New Roman" w:cs="Times New Roman"/>
              </w:rPr>
              <w:t xml:space="preserve"> </w:t>
            </w:r>
            <w:r w:rsidR="3E16EE96" w:rsidRPr="515CA676">
              <w:rPr>
                <w:rFonts w:ascii="Times New Roman" w:hAnsi="Times New Roman" w:cs="Times New Roman"/>
              </w:rPr>
              <w:t>od 1. 7. 2024.</w:t>
            </w:r>
          </w:p>
        </w:tc>
      </w:tr>
      <w:tr w:rsidR="00914D46" w14:paraId="2E9DE8A4" w14:textId="77777777" w:rsidTr="45595B71">
        <w:trPr>
          <w:trHeight w:val="175"/>
        </w:trPr>
        <w:tc>
          <w:tcPr>
            <w:tcW w:w="2318" w:type="dxa"/>
            <w:vMerge/>
          </w:tcPr>
          <w:p w14:paraId="1E473E43" w14:textId="77777777" w:rsidR="00914D46" w:rsidRPr="00C37288" w:rsidRDefault="00914D46" w:rsidP="00D40D3C">
            <w:pPr>
              <w:jc w:val="both"/>
              <w:rPr>
                <w:rFonts w:ascii="Times New Roman" w:hAnsi="Times New Roman" w:cs="Times New Roman"/>
                <w:b/>
                <w:bCs/>
              </w:rPr>
            </w:pPr>
          </w:p>
        </w:tc>
        <w:tc>
          <w:tcPr>
            <w:tcW w:w="659" w:type="dxa"/>
            <w:tcBorders>
              <w:left w:val="single" w:sz="4" w:space="0" w:color="auto"/>
              <w:right w:val="single" w:sz="4" w:space="0" w:color="auto"/>
            </w:tcBorders>
          </w:tcPr>
          <w:p w14:paraId="2E2C5640" w14:textId="0021416C" w:rsidR="00914D46" w:rsidRPr="00B94F2B" w:rsidRDefault="00A34AC4" w:rsidP="00D40D3C">
            <w:pPr>
              <w:pStyle w:val="Odstavecseseznamem"/>
              <w:spacing w:after="0" w:line="360" w:lineRule="auto"/>
              <w:ind w:left="0"/>
              <w:jc w:val="both"/>
              <w:rPr>
                <w:rFonts w:ascii="Times New Roman" w:eastAsia="Arial" w:hAnsi="Times New Roman" w:cs="Times New Roman"/>
                <w:b/>
                <w:bCs/>
              </w:rPr>
            </w:pPr>
            <w:r>
              <w:rPr>
                <w:rFonts w:ascii="Times New Roman" w:eastAsia="Arial" w:hAnsi="Times New Roman" w:cs="Times New Roman"/>
                <w:b/>
                <w:bCs/>
              </w:rPr>
              <w:t>228</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5F59AC8" w14:textId="19DDE20B" w:rsidR="00914D46" w:rsidRPr="001A5D3C" w:rsidRDefault="007A6520" w:rsidP="00FF15BF">
            <w:pPr>
              <w:jc w:val="both"/>
              <w:rPr>
                <w:rFonts w:ascii="Times New Roman" w:hAnsi="Times New Roman" w:cs="Times New Roman"/>
                <w:b/>
                <w:bCs/>
              </w:rPr>
            </w:pPr>
            <w:r w:rsidRPr="515CA676">
              <w:rPr>
                <w:rFonts w:ascii="Times New Roman" w:hAnsi="Times New Roman" w:cs="Times New Roman"/>
                <w:b/>
                <w:bCs/>
              </w:rPr>
              <w:t xml:space="preserve">Zásadní připomínka k § 3: </w:t>
            </w:r>
            <w:r w:rsidRPr="515CA676">
              <w:rPr>
                <w:rFonts w:ascii="Times New Roman" w:hAnsi="Times New Roman" w:cs="Times New Roman"/>
              </w:rPr>
              <w:t xml:space="preserve">Zcela zásadně nesouhlasíme s vypuštěním minimálního standardu 4m2 na 1 dítě na nezastavěnou plochu pozemku (školní zahrada) mateřských škol (i dalších </w:t>
            </w:r>
            <w:r w:rsidRPr="515CA676">
              <w:rPr>
                <w:rFonts w:ascii="Times New Roman" w:hAnsi="Times New Roman" w:cs="Times New Roman"/>
                <w:i/>
                <w:iCs/>
              </w:rPr>
              <w:t>„zařízení pro výchovu a vzdělávání a provozovně pro výchovu a vzdělávání dětí předškolního věku a dětské skupině“</w:t>
            </w:r>
            <w:r w:rsidRPr="515CA676">
              <w:rPr>
                <w:rFonts w:ascii="Times New Roman" w:hAnsi="Times New Roman" w:cs="Times New Roman"/>
              </w:rPr>
              <w:t>). Požadujeme, aby tento údaj zůstal ve vyhlášce uveden, protože zaručuje dětem alespoň minimální prostor pro venkovní aktivity.</w:t>
            </w:r>
          </w:p>
        </w:tc>
        <w:tc>
          <w:tcPr>
            <w:tcW w:w="4111" w:type="dxa"/>
            <w:tcBorders>
              <w:left w:val="single" w:sz="4" w:space="0" w:color="auto"/>
              <w:right w:val="single" w:sz="4" w:space="0" w:color="auto"/>
            </w:tcBorders>
            <w:shd w:val="clear" w:color="auto" w:fill="auto"/>
          </w:tcPr>
          <w:p w14:paraId="2C5E8E97" w14:textId="366A18A3" w:rsidR="00914D46" w:rsidRPr="00795D08" w:rsidRDefault="34620762" w:rsidP="69B74364">
            <w:pPr>
              <w:rPr>
                <w:rFonts w:ascii="Times New Roman" w:hAnsi="Times New Roman" w:cs="Times New Roman"/>
              </w:rPr>
            </w:pPr>
            <w:r w:rsidRPr="69B74364">
              <w:rPr>
                <w:rFonts w:ascii="Times New Roman" w:hAnsi="Times New Roman" w:cs="Times New Roman"/>
              </w:rPr>
              <w:t>NEAKCEPTOVÁNO</w:t>
            </w:r>
          </w:p>
          <w:p w14:paraId="175ACDA1" w14:textId="1F21B83C" w:rsidR="00914D46" w:rsidRPr="00795D08" w:rsidRDefault="193DA6AD" w:rsidP="00042BCC">
            <w:pPr>
              <w:jc w:val="both"/>
              <w:rPr>
                <w:rFonts w:ascii="Times New Roman" w:hAnsi="Times New Roman" w:cs="Times New Roman"/>
              </w:rPr>
            </w:pPr>
            <w:r w:rsidRPr="43CDD71A">
              <w:rPr>
                <w:rFonts w:ascii="Times New Roman" w:hAnsi="Times New Roman" w:cs="Times New Roman"/>
              </w:rPr>
              <w:t>Počet metrů čtverečních na jedno dítě</w:t>
            </w:r>
            <w:r w:rsidR="00571096">
              <w:rPr>
                <w:rFonts w:ascii="Times New Roman" w:hAnsi="Times New Roman" w:cs="Times New Roman"/>
              </w:rPr>
              <w:t>,</w:t>
            </w:r>
            <w:r w:rsidRPr="43CDD71A">
              <w:rPr>
                <w:rFonts w:ascii="Times New Roman" w:hAnsi="Times New Roman" w:cs="Times New Roman"/>
              </w:rPr>
              <w:t xml:space="preserve"> t</w:t>
            </w:r>
            <w:r w:rsidR="00E019AF">
              <w:rPr>
                <w:rFonts w:ascii="Times New Roman" w:hAnsi="Times New Roman" w:cs="Times New Roman"/>
              </w:rPr>
              <w:t>zn</w:t>
            </w:r>
            <w:r w:rsidRPr="43CDD71A">
              <w:rPr>
                <w:rFonts w:ascii="Times New Roman" w:hAnsi="Times New Roman" w:cs="Times New Roman"/>
              </w:rPr>
              <w:t>. plošný ukazatel</w:t>
            </w:r>
            <w:r w:rsidR="00571096">
              <w:rPr>
                <w:rFonts w:ascii="Times New Roman" w:hAnsi="Times New Roman" w:cs="Times New Roman"/>
              </w:rPr>
              <w:t>,</w:t>
            </w:r>
            <w:r w:rsidRPr="43CDD71A">
              <w:rPr>
                <w:rFonts w:ascii="Times New Roman" w:hAnsi="Times New Roman" w:cs="Times New Roman"/>
              </w:rPr>
              <w:t xml:space="preserve"> je stavebn</w:t>
            </w:r>
            <w:r w:rsidR="00571096">
              <w:rPr>
                <w:rFonts w:ascii="Times New Roman" w:hAnsi="Times New Roman" w:cs="Times New Roman"/>
              </w:rPr>
              <w:t xml:space="preserve">ím požadavkem, který přísluší do legislativy MMR. </w:t>
            </w:r>
            <w:r w:rsidR="3FEA3563" w:rsidRPr="43CDD71A">
              <w:rPr>
                <w:rFonts w:ascii="Times New Roman" w:hAnsi="Times New Roman" w:cs="Times New Roman"/>
              </w:rPr>
              <w:t xml:space="preserve">  </w:t>
            </w:r>
          </w:p>
          <w:p w14:paraId="6A3FDA13" w14:textId="776F90E1" w:rsidR="00914D46" w:rsidRPr="00795D08" w:rsidRDefault="00914D46" w:rsidP="69B74364">
            <w:pPr>
              <w:rPr>
                <w:rFonts w:ascii="Times New Roman" w:hAnsi="Times New Roman" w:cs="Times New Roman"/>
              </w:rPr>
            </w:pPr>
          </w:p>
        </w:tc>
      </w:tr>
      <w:tr w:rsidR="00914D46" w14:paraId="53B441EE" w14:textId="77777777" w:rsidTr="45595B71">
        <w:trPr>
          <w:trHeight w:val="175"/>
        </w:trPr>
        <w:tc>
          <w:tcPr>
            <w:tcW w:w="2318" w:type="dxa"/>
            <w:vMerge/>
          </w:tcPr>
          <w:p w14:paraId="7AF297F8" w14:textId="77777777" w:rsidR="00914D46" w:rsidRPr="00C37288" w:rsidRDefault="00914D46" w:rsidP="00D40D3C">
            <w:pPr>
              <w:jc w:val="both"/>
              <w:rPr>
                <w:rFonts w:ascii="Times New Roman" w:hAnsi="Times New Roman" w:cs="Times New Roman"/>
                <w:b/>
                <w:bCs/>
              </w:rPr>
            </w:pPr>
          </w:p>
        </w:tc>
        <w:tc>
          <w:tcPr>
            <w:tcW w:w="659" w:type="dxa"/>
            <w:tcBorders>
              <w:left w:val="single" w:sz="4" w:space="0" w:color="auto"/>
              <w:right w:val="single" w:sz="4" w:space="0" w:color="auto"/>
            </w:tcBorders>
          </w:tcPr>
          <w:p w14:paraId="47BCEE5E" w14:textId="4ECDBCD3" w:rsidR="00914D46" w:rsidRPr="00B94F2B" w:rsidRDefault="00A34AC4" w:rsidP="00D40D3C">
            <w:pPr>
              <w:pStyle w:val="Odstavecseseznamem"/>
              <w:spacing w:after="0" w:line="360" w:lineRule="auto"/>
              <w:ind w:left="0"/>
              <w:jc w:val="both"/>
              <w:rPr>
                <w:rFonts w:ascii="Times New Roman" w:eastAsia="Arial" w:hAnsi="Times New Roman" w:cs="Times New Roman"/>
                <w:b/>
                <w:bCs/>
              </w:rPr>
            </w:pPr>
            <w:r>
              <w:rPr>
                <w:rFonts w:ascii="Times New Roman" w:eastAsia="Arial" w:hAnsi="Times New Roman" w:cs="Times New Roman"/>
                <w:b/>
                <w:bCs/>
              </w:rPr>
              <w:t>229</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6116DEE" w14:textId="28AC0E6C" w:rsidR="00914D46" w:rsidRPr="001A5D3C" w:rsidRDefault="00255B72" w:rsidP="00FF15BF">
            <w:pPr>
              <w:jc w:val="both"/>
              <w:rPr>
                <w:rFonts w:ascii="Times New Roman" w:hAnsi="Times New Roman" w:cs="Times New Roman"/>
                <w:b/>
                <w:bCs/>
              </w:rPr>
            </w:pPr>
            <w:r w:rsidRPr="515CA676">
              <w:rPr>
                <w:rFonts w:ascii="Times New Roman" w:hAnsi="Times New Roman" w:cs="Times New Roman"/>
                <w:b/>
                <w:bCs/>
              </w:rPr>
              <w:t xml:space="preserve">Zásadní připomínka k § 3: </w:t>
            </w:r>
            <w:r w:rsidRPr="515CA676">
              <w:rPr>
                <w:rFonts w:ascii="Times New Roman" w:hAnsi="Times New Roman" w:cs="Times New Roman"/>
              </w:rPr>
              <w:t xml:space="preserve">Zcela zásadně nesouhlasíme s vypuštěním povinnosti oplocení pozemku mateřských škol (i dalších </w:t>
            </w:r>
            <w:r w:rsidRPr="515CA676">
              <w:rPr>
                <w:rFonts w:ascii="Times New Roman" w:hAnsi="Times New Roman" w:cs="Times New Roman"/>
                <w:i/>
                <w:iCs/>
              </w:rPr>
              <w:t>„zařízení pro výchovu a vzdělávání a provozovně pro výchovu a vzdělávání dětí předškolního věku a dětské skupině“</w:t>
            </w:r>
            <w:r w:rsidRPr="515CA676">
              <w:rPr>
                <w:rFonts w:ascii="Times New Roman" w:hAnsi="Times New Roman" w:cs="Times New Roman"/>
              </w:rPr>
              <w:t xml:space="preserve">). Je třeba do textu vyhlášky doplnit větu: </w:t>
            </w:r>
            <w:r w:rsidRPr="515CA676">
              <w:rPr>
                <w:rFonts w:ascii="Times New Roman" w:hAnsi="Times New Roman" w:cs="Times New Roman"/>
                <w:i/>
                <w:iCs/>
              </w:rPr>
              <w:t xml:space="preserve">„Pozemek musí být oplocen z důvodu ochrany zdraví dětí.“ </w:t>
            </w:r>
            <w:r w:rsidRPr="515CA676">
              <w:rPr>
                <w:rFonts w:ascii="Times New Roman" w:hAnsi="Times New Roman" w:cs="Times New Roman"/>
              </w:rPr>
              <w:t xml:space="preserve">Jiné právní normy se zabývají pouze obecně bezpečností dětí nebo zabezpečením pozemků, ale v hygienické vyhlášce musí být zdůrazněno, že oplocení slouží navíc i k </w:t>
            </w:r>
            <w:r w:rsidRPr="515CA676">
              <w:rPr>
                <w:rFonts w:ascii="Times New Roman" w:hAnsi="Times New Roman" w:cs="Times New Roman"/>
                <w:i/>
                <w:iCs/>
              </w:rPr>
              <w:t>„ochraně zdraví dětí“</w:t>
            </w:r>
            <w:r w:rsidRPr="515CA676">
              <w:rPr>
                <w:rFonts w:ascii="Times New Roman" w:hAnsi="Times New Roman" w:cs="Times New Roman"/>
              </w:rPr>
              <w:t xml:space="preserve">, což v jiných právních </w:t>
            </w:r>
            <w:r w:rsidRPr="515CA676">
              <w:rPr>
                <w:rFonts w:ascii="Times New Roman" w:hAnsi="Times New Roman" w:cs="Times New Roman"/>
              </w:rPr>
              <w:lastRenderedPageBreak/>
              <w:t>normách uvedeno není. To klade na oplocení mateřských škol vyšší nároky než na oplocení ostatních objektů. Zároveň doporučujeme doplnit do vyhlášky konkrétní specifikaci minimálních standardů pro oplocení.</w:t>
            </w:r>
          </w:p>
        </w:tc>
        <w:tc>
          <w:tcPr>
            <w:tcW w:w="4111" w:type="dxa"/>
            <w:tcBorders>
              <w:left w:val="single" w:sz="4" w:space="0" w:color="auto"/>
              <w:right w:val="single" w:sz="4" w:space="0" w:color="auto"/>
            </w:tcBorders>
            <w:shd w:val="clear" w:color="auto" w:fill="auto"/>
          </w:tcPr>
          <w:p w14:paraId="2D1A4ABF" w14:textId="1E90BF46" w:rsidR="00914D46" w:rsidRPr="00795D08" w:rsidRDefault="13B479FB" w:rsidP="69B74364">
            <w:pPr>
              <w:rPr>
                <w:rFonts w:ascii="Times New Roman" w:hAnsi="Times New Roman" w:cs="Times New Roman"/>
              </w:rPr>
            </w:pPr>
            <w:r w:rsidRPr="69B74364">
              <w:rPr>
                <w:rFonts w:ascii="Times New Roman" w:hAnsi="Times New Roman" w:cs="Times New Roman"/>
              </w:rPr>
              <w:lastRenderedPageBreak/>
              <w:t>NEAKCEPTOVÁNO</w:t>
            </w:r>
          </w:p>
          <w:p w14:paraId="55B31EDF" w14:textId="052B14E6" w:rsidR="00914D46" w:rsidRPr="00795D08" w:rsidRDefault="13B479FB" w:rsidP="00042BCC">
            <w:pPr>
              <w:spacing w:after="0"/>
              <w:jc w:val="both"/>
              <w:rPr>
                <w:rFonts w:ascii="Times New Roman" w:hAnsi="Times New Roman" w:cs="Times New Roman"/>
              </w:rPr>
            </w:pPr>
            <w:r w:rsidRPr="515CA676">
              <w:rPr>
                <w:rFonts w:ascii="Times New Roman" w:hAnsi="Times New Roman" w:cs="Times New Roman"/>
              </w:rPr>
              <w:t xml:space="preserve">Požadavek na oplocení </w:t>
            </w:r>
            <w:r w:rsidR="00454389">
              <w:rPr>
                <w:rFonts w:ascii="Times New Roman" w:hAnsi="Times New Roman" w:cs="Times New Roman"/>
              </w:rPr>
              <w:t xml:space="preserve">pozemku </w:t>
            </w:r>
            <w:r w:rsidRPr="515CA676">
              <w:rPr>
                <w:rFonts w:ascii="Times New Roman" w:hAnsi="Times New Roman" w:cs="Times New Roman"/>
              </w:rPr>
              <w:t xml:space="preserve">upravuje vyhláška č. 501/2006 Sb., která bude od 1. </w:t>
            </w:r>
            <w:r w:rsidR="447D84FA" w:rsidRPr="515CA676">
              <w:rPr>
                <w:rFonts w:ascii="Times New Roman" w:hAnsi="Times New Roman" w:cs="Times New Roman"/>
              </w:rPr>
              <w:t>7</w:t>
            </w:r>
            <w:r w:rsidRPr="515CA676">
              <w:rPr>
                <w:rFonts w:ascii="Times New Roman" w:hAnsi="Times New Roman" w:cs="Times New Roman"/>
              </w:rPr>
              <w:t>. 2024 nahrazena novou vyhláškou o požadavcích na výstavbu</w:t>
            </w:r>
            <w:r w:rsidR="00454389">
              <w:rPr>
                <w:rFonts w:ascii="Times New Roman" w:hAnsi="Times New Roman" w:cs="Times New Roman"/>
              </w:rPr>
              <w:t>, kde bude uvedený požadavek ošetřen.</w:t>
            </w:r>
            <w:r w:rsidRPr="515CA676">
              <w:rPr>
                <w:rFonts w:ascii="Times New Roman" w:hAnsi="Times New Roman" w:cs="Times New Roman"/>
              </w:rPr>
              <w:t xml:space="preserve"> </w:t>
            </w:r>
          </w:p>
        </w:tc>
      </w:tr>
      <w:tr w:rsidR="00914D46" w14:paraId="3FD43802" w14:textId="77777777" w:rsidTr="45595B71">
        <w:trPr>
          <w:trHeight w:val="175"/>
        </w:trPr>
        <w:tc>
          <w:tcPr>
            <w:tcW w:w="2318" w:type="dxa"/>
            <w:vMerge/>
          </w:tcPr>
          <w:p w14:paraId="45521709" w14:textId="77777777" w:rsidR="00914D46" w:rsidRPr="00C37288" w:rsidRDefault="00914D46" w:rsidP="00D40D3C">
            <w:pPr>
              <w:jc w:val="both"/>
              <w:rPr>
                <w:rFonts w:ascii="Times New Roman" w:hAnsi="Times New Roman" w:cs="Times New Roman"/>
                <w:b/>
                <w:bCs/>
              </w:rPr>
            </w:pPr>
          </w:p>
        </w:tc>
        <w:tc>
          <w:tcPr>
            <w:tcW w:w="659" w:type="dxa"/>
            <w:tcBorders>
              <w:left w:val="single" w:sz="4" w:space="0" w:color="auto"/>
              <w:right w:val="single" w:sz="4" w:space="0" w:color="auto"/>
            </w:tcBorders>
          </w:tcPr>
          <w:p w14:paraId="794A8A5C" w14:textId="078FEEB8" w:rsidR="00914D46" w:rsidRPr="00B94F2B" w:rsidRDefault="00A34AC4" w:rsidP="00D40D3C">
            <w:pPr>
              <w:pStyle w:val="Odstavecseseznamem"/>
              <w:spacing w:after="0" w:line="360" w:lineRule="auto"/>
              <w:ind w:left="0"/>
              <w:jc w:val="both"/>
              <w:rPr>
                <w:rFonts w:ascii="Times New Roman" w:eastAsia="Arial" w:hAnsi="Times New Roman" w:cs="Times New Roman"/>
                <w:b/>
                <w:bCs/>
              </w:rPr>
            </w:pPr>
            <w:r>
              <w:rPr>
                <w:rFonts w:ascii="Times New Roman" w:eastAsia="Arial" w:hAnsi="Times New Roman" w:cs="Times New Roman"/>
                <w:b/>
                <w:bCs/>
              </w:rPr>
              <w:t>230</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BAAE050" w14:textId="2E39F083" w:rsidR="00914D46" w:rsidRPr="001A5D3C" w:rsidRDefault="00437354" w:rsidP="00FF15BF">
            <w:pPr>
              <w:jc w:val="both"/>
              <w:rPr>
                <w:rFonts w:ascii="Times New Roman" w:hAnsi="Times New Roman" w:cs="Times New Roman"/>
                <w:b/>
                <w:bCs/>
              </w:rPr>
            </w:pPr>
            <w:r w:rsidRPr="515CA676">
              <w:rPr>
                <w:rFonts w:ascii="Times New Roman" w:hAnsi="Times New Roman" w:cs="Times New Roman"/>
                <w:b/>
                <w:bCs/>
              </w:rPr>
              <w:t xml:space="preserve">Zásadní připomínka k § 4: </w:t>
            </w:r>
            <w:r w:rsidRPr="515CA676">
              <w:rPr>
                <w:rFonts w:ascii="Times New Roman" w:hAnsi="Times New Roman" w:cs="Times New Roman"/>
              </w:rPr>
              <w:t xml:space="preserve">Zcela zásadně nesouhlasíme s vypuštěním minimálního standardu 4 m2 na 1 dítě v případě denních místností mateřských škol (i dalších </w:t>
            </w:r>
            <w:r w:rsidRPr="515CA676">
              <w:rPr>
                <w:rFonts w:ascii="Times New Roman" w:hAnsi="Times New Roman" w:cs="Times New Roman"/>
                <w:i/>
                <w:iCs/>
              </w:rPr>
              <w:t>„zařízení pro výchovu a vzdělávání a provozovně pro výchovu a vzdělávání dětí předškolního věku a dětské skupině“</w:t>
            </w:r>
            <w:r w:rsidRPr="515CA676">
              <w:rPr>
                <w:rFonts w:ascii="Times New Roman" w:hAnsi="Times New Roman" w:cs="Times New Roman"/>
              </w:rPr>
              <w:t>) a 1,65 m2 na 1 žáka v případě učeben základních a středních škol (respektive 2 m2). Požadujeme, aby tyto údaje zůstaly ve vyhlášce uvedeny, protože zaručují dětem a žákům alespoň minimální prostor pro činnosti uvnitř školních budovy. Upozorňujeme, že v nařízení vlády č. 361/2007 Sb., kterým se stanoví podmínky ochrany zdraví při práci, zůstává pro zaměstnance škol minimální standard ohledně podlahové plochy na pracovišti 2 m2 (§ 48). Obdobně velká plocha musí být zajištěna i pro žáky, protože ve třídách rovněž tráví denně několik hodin (jako zaměstnanci na svém pracovišti). Tuto plochu nelze rozhodně nahradit měřením hladiny CO2 v učebnách (které ani není součástí vyhlášky a neexistuje žádná jistota, že bude schváleno, kdy a v jaké podobě). Dodržení minimálního standardu ohledně stanovených metrů čtverečních na 1 dítě/žáka mohou KHS snadno zkontrolovat, protože se jedná o jednoznačný neměnný údaj, hladinu CO2 nikoliv, protože se v průběhu času zásadně mění.</w:t>
            </w:r>
          </w:p>
        </w:tc>
        <w:tc>
          <w:tcPr>
            <w:tcW w:w="4111" w:type="dxa"/>
            <w:tcBorders>
              <w:left w:val="single" w:sz="4" w:space="0" w:color="auto"/>
              <w:right w:val="single" w:sz="4" w:space="0" w:color="auto"/>
            </w:tcBorders>
            <w:shd w:val="clear" w:color="auto" w:fill="auto"/>
          </w:tcPr>
          <w:p w14:paraId="4A7FC275" w14:textId="659D0E72" w:rsidR="00914D46" w:rsidRPr="00795D08" w:rsidRDefault="4BF2C8C8" w:rsidP="69B74364">
            <w:pPr>
              <w:rPr>
                <w:rFonts w:ascii="Times New Roman" w:hAnsi="Times New Roman" w:cs="Times New Roman"/>
              </w:rPr>
            </w:pPr>
            <w:r w:rsidRPr="69B74364">
              <w:rPr>
                <w:rFonts w:ascii="Times New Roman" w:hAnsi="Times New Roman" w:cs="Times New Roman"/>
              </w:rPr>
              <w:t>NEAKCEPTOVÁNO</w:t>
            </w:r>
          </w:p>
          <w:p w14:paraId="1F015296" w14:textId="0243DE0A" w:rsidR="00E019AF" w:rsidRPr="00795D08" w:rsidRDefault="00E019AF" w:rsidP="00042BCC">
            <w:pPr>
              <w:jc w:val="both"/>
              <w:rPr>
                <w:rFonts w:ascii="Times New Roman" w:hAnsi="Times New Roman" w:cs="Times New Roman"/>
              </w:rPr>
            </w:pPr>
            <w:r w:rsidRPr="43CDD71A">
              <w:rPr>
                <w:rFonts w:ascii="Times New Roman" w:hAnsi="Times New Roman" w:cs="Times New Roman"/>
              </w:rPr>
              <w:t>Počet metrů čtverečních na jedno dítě</w:t>
            </w:r>
            <w:r>
              <w:rPr>
                <w:rFonts w:ascii="Times New Roman" w:hAnsi="Times New Roman" w:cs="Times New Roman"/>
              </w:rPr>
              <w:t>,</w:t>
            </w:r>
            <w:r w:rsidRPr="43CDD71A">
              <w:rPr>
                <w:rFonts w:ascii="Times New Roman" w:hAnsi="Times New Roman" w:cs="Times New Roman"/>
              </w:rPr>
              <w:t xml:space="preserve"> t</w:t>
            </w:r>
            <w:r>
              <w:rPr>
                <w:rFonts w:ascii="Times New Roman" w:hAnsi="Times New Roman" w:cs="Times New Roman"/>
              </w:rPr>
              <w:t>zn.</w:t>
            </w:r>
            <w:r w:rsidRPr="43CDD71A">
              <w:rPr>
                <w:rFonts w:ascii="Times New Roman" w:hAnsi="Times New Roman" w:cs="Times New Roman"/>
              </w:rPr>
              <w:t xml:space="preserve"> plošný ukazatel</w:t>
            </w:r>
            <w:r>
              <w:rPr>
                <w:rFonts w:ascii="Times New Roman" w:hAnsi="Times New Roman" w:cs="Times New Roman"/>
              </w:rPr>
              <w:t>,</w:t>
            </w:r>
            <w:r w:rsidRPr="43CDD71A">
              <w:rPr>
                <w:rFonts w:ascii="Times New Roman" w:hAnsi="Times New Roman" w:cs="Times New Roman"/>
              </w:rPr>
              <w:t xml:space="preserve"> je stavebn</w:t>
            </w:r>
            <w:r>
              <w:rPr>
                <w:rFonts w:ascii="Times New Roman" w:hAnsi="Times New Roman" w:cs="Times New Roman"/>
              </w:rPr>
              <w:t xml:space="preserve">ím požadavkem, který přísluší do legislativy MMR. </w:t>
            </w:r>
            <w:r w:rsidRPr="43CDD71A">
              <w:rPr>
                <w:rFonts w:ascii="Times New Roman" w:hAnsi="Times New Roman" w:cs="Times New Roman"/>
              </w:rPr>
              <w:t xml:space="preserve">  </w:t>
            </w:r>
          </w:p>
          <w:p w14:paraId="14A04436" w14:textId="2EF1DBDC" w:rsidR="00914D46" w:rsidRPr="00795D08" w:rsidRDefault="2FC42092" w:rsidP="00042BCC">
            <w:pPr>
              <w:spacing w:after="0"/>
              <w:jc w:val="both"/>
              <w:rPr>
                <w:rFonts w:ascii="Times New Roman" w:hAnsi="Times New Roman" w:cs="Times New Roman"/>
              </w:rPr>
            </w:pPr>
            <w:r w:rsidRPr="43CDD71A">
              <w:rPr>
                <w:rFonts w:ascii="Times New Roman" w:hAnsi="Times New Roman" w:cs="Times New Roman"/>
              </w:rPr>
              <w:t xml:space="preserve">Kvalita vzduchu ve vnitřních pobytových prostorech bude </w:t>
            </w:r>
            <w:r w:rsidR="00E019AF">
              <w:rPr>
                <w:rFonts w:ascii="Times New Roman" w:hAnsi="Times New Roman" w:cs="Times New Roman"/>
              </w:rPr>
              <w:t xml:space="preserve">jako doposud řešena výměnou vzduchu </w:t>
            </w:r>
            <w:r w:rsidR="00B265E3">
              <w:rPr>
                <w:rFonts w:ascii="Times New Roman" w:hAnsi="Times New Roman" w:cs="Times New Roman"/>
              </w:rPr>
              <w:t xml:space="preserve">uvedenou </w:t>
            </w:r>
            <w:r w:rsidR="00E019AF">
              <w:rPr>
                <w:rFonts w:ascii="Times New Roman" w:hAnsi="Times New Roman" w:cs="Times New Roman"/>
              </w:rPr>
              <w:t xml:space="preserve">v příloze č. 4 vyhlášky. </w:t>
            </w:r>
            <w:r w:rsidR="00B265E3">
              <w:rPr>
                <w:rFonts w:ascii="Times New Roman" w:hAnsi="Times New Roman" w:cs="Times New Roman"/>
              </w:rPr>
              <w:t xml:space="preserve">Vyhláška nebude obsahovat hygienický limit pro oxid uhličitý. Měření oxidu uhličitého nebude upraveno, předpokládá se u objektů, kde to vyplývá z technologického řešení stavby. </w:t>
            </w:r>
          </w:p>
          <w:p w14:paraId="528D78EA" w14:textId="170891A3" w:rsidR="6431AAAC" w:rsidRDefault="6431AAAC" w:rsidP="00042BCC">
            <w:pPr>
              <w:spacing w:after="0"/>
              <w:jc w:val="both"/>
              <w:rPr>
                <w:rFonts w:ascii="Times New Roman" w:hAnsi="Times New Roman" w:cs="Times New Roman"/>
              </w:rPr>
            </w:pPr>
            <w:r w:rsidRPr="6D9BE08D">
              <w:rPr>
                <w:rFonts w:ascii="Times New Roman" w:hAnsi="Times New Roman" w:cs="Times New Roman"/>
              </w:rPr>
              <w:t xml:space="preserve">Současně v návrhu vyhlášky MMR o požadavcích na </w:t>
            </w:r>
            <w:r w:rsidR="00B265E3">
              <w:rPr>
                <w:rFonts w:ascii="Times New Roman" w:hAnsi="Times New Roman" w:cs="Times New Roman"/>
              </w:rPr>
              <w:t>výstavbu</w:t>
            </w:r>
            <w:r w:rsidRPr="6D9BE08D">
              <w:rPr>
                <w:rFonts w:ascii="Times New Roman" w:hAnsi="Times New Roman" w:cs="Times New Roman"/>
              </w:rPr>
              <w:t xml:space="preserve"> je zachován požadavek na kubaturu vzduch</w:t>
            </w:r>
            <w:r w:rsidR="00B265E3">
              <w:rPr>
                <w:rFonts w:ascii="Times New Roman" w:hAnsi="Times New Roman" w:cs="Times New Roman"/>
              </w:rPr>
              <w:t>u</w:t>
            </w:r>
            <w:r w:rsidRPr="6D9BE08D">
              <w:rPr>
                <w:rFonts w:ascii="Times New Roman" w:hAnsi="Times New Roman" w:cs="Times New Roman"/>
              </w:rPr>
              <w:t xml:space="preserve"> v pobytové místnosti</w:t>
            </w:r>
            <w:r w:rsidR="00B265E3">
              <w:rPr>
                <w:rFonts w:ascii="Times New Roman" w:hAnsi="Times New Roman" w:cs="Times New Roman"/>
              </w:rPr>
              <w:t>.</w:t>
            </w:r>
          </w:p>
          <w:p w14:paraId="256C1E54" w14:textId="4F1F9052" w:rsidR="00914D46" w:rsidRPr="00795D08" w:rsidRDefault="00914D46" w:rsidP="69B74364">
            <w:pPr>
              <w:rPr>
                <w:rFonts w:ascii="Times New Roman" w:hAnsi="Times New Roman" w:cs="Times New Roman"/>
              </w:rPr>
            </w:pPr>
          </w:p>
        </w:tc>
      </w:tr>
      <w:tr w:rsidR="00914D46" w14:paraId="276FC204" w14:textId="77777777" w:rsidTr="45595B71">
        <w:trPr>
          <w:trHeight w:val="175"/>
        </w:trPr>
        <w:tc>
          <w:tcPr>
            <w:tcW w:w="2318" w:type="dxa"/>
            <w:vMerge/>
          </w:tcPr>
          <w:p w14:paraId="4B75871B" w14:textId="77777777" w:rsidR="00914D46" w:rsidRPr="00C37288" w:rsidRDefault="00914D46" w:rsidP="00D40D3C">
            <w:pPr>
              <w:jc w:val="both"/>
              <w:rPr>
                <w:rFonts w:ascii="Times New Roman" w:hAnsi="Times New Roman" w:cs="Times New Roman"/>
                <w:b/>
                <w:bCs/>
              </w:rPr>
            </w:pPr>
          </w:p>
        </w:tc>
        <w:tc>
          <w:tcPr>
            <w:tcW w:w="659" w:type="dxa"/>
            <w:tcBorders>
              <w:left w:val="single" w:sz="4" w:space="0" w:color="auto"/>
              <w:right w:val="single" w:sz="4" w:space="0" w:color="auto"/>
            </w:tcBorders>
          </w:tcPr>
          <w:p w14:paraId="76CD039A" w14:textId="1F9F76BF" w:rsidR="00914D46" w:rsidRPr="00B94F2B" w:rsidRDefault="00A34AC4" w:rsidP="00D40D3C">
            <w:pPr>
              <w:pStyle w:val="Odstavecseseznamem"/>
              <w:spacing w:after="0" w:line="360" w:lineRule="auto"/>
              <w:ind w:left="0"/>
              <w:jc w:val="both"/>
              <w:rPr>
                <w:rFonts w:ascii="Times New Roman" w:eastAsia="Arial" w:hAnsi="Times New Roman" w:cs="Times New Roman"/>
                <w:b/>
                <w:bCs/>
              </w:rPr>
            </w:pPr>
            <w:r>
              <w:rPr>
                <w:rFonts w:ascii="Times New Roman" w:eastAsia="Arial" w:hAnsi="Times New Roman" w:cs="Times New Roman"/>
                <w:b/>
                <w:bCs/>
              </w:rPr>
              <w:t>231</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2102142" w14:textId="6EBA521F" w:rsidR="00914D46" w:rsidRPr="001A5D3C" w:rsidRDefault="008E5521" w:rsidP="007C467F">
            <w:pPr>
              <w:autoSpaceDE w:val="0"/>
              <w:autoSpaceDN w:val="0"/>
              <w:adjustRightInd w:val="0"/>
              <w:spacing w:after="0" w:line="240" w:lineRule="auto"/>
              <w:jc w:val="both"/>
              <w:rPr>
                <w:rFonts w:ascii="Times New Roman" w:hAnsi="Times New Roman" w:cs="Times New Roman"/>
                <w:b/>
                <w:bCs/>
              </w:rPr>
            </w:pPr>
            <w:r w:rsidRPr="515CA676">
              <w:rPr>
                <w:rFonts w:ascii="Times New Roman" w:eastAsiaTheme="minorEastAsia" w:hAnsi="Times New Roman" w:cs="Times New Roman"/>
                <w:b/>
                <w:bCs/>
                <w:color w:val="000000" w:themeColor="text1"/>
                <w:lang w:eastAsia="en-US"/>
              </w:rPr>
              <w:t xml:space="preserve">Zásadní připomínka: </w:t>
            </w:r>
            <w:r w:rsidRPr="515CA676">
              <w:rPr>
                <w:rFonts w:ascii="Times New Roman" w:eastAsiaTheme="minorEastAsia" w:hAnsi="Times New Roman" w:cs="Times New Roman"/>
                <w:color w:val="000000" w:themeColor="text1"/>
                <w:lang w:eastAsia="en-US"/>
              </w:rPr>
              <w:t xml:space="preserve">Zcela zásadně nesouhlasíme s vypuštěním požadavku, aby byl záchod oddělený pro dívky a pro chlapce (v případě žáků základních a středních škol). Společný záchod může být zajištěn navíc, například na přání žáků nebo jejich zákonných zástupců, ale minimálním standardem musí zůstat oddělené záchody pro dívky a pro chlapce, a to v dostatečném počtu vzhledem k celkovému počtu žáků školy. V současné hygienické vyhlášce je stanoven minimální standard 1 záchod na 20 dívek a 1 záchod na 80 chlapců, který by měl být zajištěn, </w:t>
            </w:r>
            <w:r w:rsidRPr="515CA676">
              <w:rPr>
                <w:rFonts w:ascii="Times New Roman" w:eastAsiaTheme="minorEastAsia" w:hAnsi="Times New Roman" w:cs="Times New Roman"/>
                <w:color w:val="000000" w:themeColor="text1"/>
                <w:lang w:eastAsia="en-US"/>
              </w:rPr>
              <w:lastRenderedPageBreak/>
              <w:t xml:space="preserve">proto zásadně nesouhlasíme s jeho úplným vyškrtnutím z Přílohy č. 1 (více viz níže). Upozorňujeme, že v nařízení vlády č. 361/2007 Sb., kterým se stanoví podmínky ochrany zdraví při práci, zůstává pro zaměstnance škol minimální standard ohledně záchodů, a to v následujícím znění (§ 54): </w:t>
            </w:r>
            <w:r w:rsidRPr="515CA676">
              <w:rPr>
                <w:rFonts w:ascii="Times New Roman" w:eastAsiaTheme="minorEastAsia" w:hAnsi="Times New Roman" w:cs="Times New Roman"/>
                <w:i/>
                <w:iCs/>
                <w:color w:val="000000" w:themeColor="text1"/>
                <w:lang w:eastAsia="en-US"/>
              </w:rPr>
              <w:t xml:space="preserve">„(6) </w:t>
            </w:r>
            <w:r w:rsidRPr="515CA676">
              <w:rPr>
                <w:rFonts w:ascii="Times New Roman" w:eastAsiaTheme="minorEastAsia" w:hAnsi="Times New Roman" w:cs="Times New Roman"/>
                <w:b/>
                <w:bCs/>
                <w:i/>
                <w:iCs/>
                <w:color w:val="000000" w:themeColor="text1"/>
                <w:lang w:eastAsia="en-US"/>
              </w:rPr>
              <w:t xml:space="preserve">Záchod musí být zajištěn </w:t>
            </w:r>
            <w:r w:rsidRPr="515CA676">
              <w:rPr>
                <w:rFonts w:ascii="Times New Roman" w:eastAsiaTheme="minorEastAsia" w:hAnsi="Times New Roman" w:cs="Times New Roman"/>
                <w:i/>
                <w:iCs/>
                <w:color w:val="000000" w:themeColor="text1"/>
                <w:lang w:eastAsia="en-US"/>
              </w:rPr>
              <w:t xml:space="preserve">pro zaměstnance tak, aby nebyl od pracoviště vzdálen více než 120 m; při ztíženém přístupu, při nerovnosti povrchu, chůzi do kopce, členitosti přístupové cesty nesmí být vzdálen více než 75 m. Zpravidla se zřizuje jako kabinový splachovací a v každém podlaží, v němž je pracoviště určené pro trvalou práci. </w:t>
            </w:r>
            <w:r w:rsidRPr="515CA676">
              <w:rPr>
                <w:rFonts w:ascii="Times New Roman" w:eastAsiaTheme="minorEastAsia" w:hAnsi="Times New Roman" w:cs="Times New Roman"/>
                <w:b/>
                <w:bCs/>
                <w:i/>
                <w:iCs/>
                <w:color w:val="000000" w:themeColor="text1"/>
                <w:lang w:eastAsia="en-US"/>
              </w:rPr>
              <w:t>Zřizuje se odděleně podle pohlaví; na pracovišti do 5 zaměstnanců celkem lze zřizovat jeden společný záchod</w:t>
            </w:r>
            <w:r w:rsidRPr="515CA676">
              <w:rPr>
                <w:rFonts w:ascii="Times New Roman" w:eastAsiaTheme="minorEastAsia" w:hAnsi="Times New Roman" w:cs="Times New Roman"/>
                <w:i/>
                <w:iCs/>
                <w:color w:val="000000" w:themeColor="text1"/>
                <w:lang w:eastAsia="en-US"/>
              </w:rPr>
              <w:t xml:space="preserve">…“ (7) </w:t>
            </w:r>
            <w:r w:rsidRPr="515CA676">
              <w:rPr>
                <w:rFonts w:ascii="Times New Roman" w:eastAsiaTheme="minorEastAsia" w:hAnsi="Times New Roman" w:cs="Times New Roman"/>
                <w:b/>
                <w:bCs/>
                <w:i/>
                <w:iCs/>
                <w:color w:val="000000" w:themeColor="text1"/>
                <w:lang w:eastAsia="en-US"/>
              </w:rPr>
              <w:t xml:space="preserve">Minimální počet záchodů </w:t>
            </w:r>
            <w:r w:rsidRPr="515CA676">
              <w:rPr>
                <w:rFonts w:ascii="Times New Roman" w:eastAsiaTheme="minorEastAsia" w:hAnsi="Times New Roman" w:cs="Times New Roman"/>
                <w:i/>
                <w:iCs/>
                <w:color w:val="000000" w:themeColor="text1"/>
                <w:lang w:eastAsia="en-US"/>
              </w:rPr>
              <w:t xml:space="preserve">se stanoví podle nejpočetněji zastoupené směny takto: a) 1 sedadlo na 10 žen, b) 2 sedadla na 11 až 30 žen, c) 3 sedadla na 31 až 50 žen, d) na každých dalších 30 žen 1 další sedadlo, e) 1 sedadlo na 10 mužů, f) 2 sedadla na 11 až 50 mužů, g) </w:t>
            </w:r>
            <w:r w:rsidRPr="515CA676">
              <w:rPr>
                <w:rFonts w:ascii="Times New Roman" w:eastAsiaTheme="minorEastAsia" w:hAnsi="Times New Roman" w:cs="Times New Roman"/>
                <w:b/>
                <w:bCs/>
                <w:i/>
                <w:iCs/>
                <w:color w:val="000000" w:themeColor="text1"/>
                <w:lang w:eastAsia="en-US"/>
              </w:rPr>
              <w:t>na každých dalších 50 mužů 1 sedadlo</w:t>
            </w:r>
            <w:r w:rsidRPr="515CA676">
              <w:rPr>
                <w:rFonts w:ascii="Times New Roman" w:eastAsiaTheme="minorEastAsia" w:hAnsi="Times New Roman" w:cs="Times New Roman"/>
                <w:i/>
                <w:iCs/>
                <w:color w:val="000000" w:themeColor="text1"/>
                <w:lang w:eastAsia="en-US"/>
              </w:rPr>
              <w:t xml:space="preserve">. </w:t>
            </w:r>
            <w:r w:rsidRPr="515CA676">
              <w:rPr>
                <w:rFonts w:ascii="Times New Roman" w:eastAsiaTheme="minorEastAsia" w:hAnsi="Times New Roman" w:cs="Times New Roman"/>
                <w:color w:val="000000" w:themeColor="text1"/>
                <w:lang w:eastAsia="en-US"/>
              </w:rPr>
              <w:t>Obdobný minimální standard ohledně počtu dívek/chlapců na jeden záchod a stejně tak povinnost mít oddělené toalety pro dívky a chlapce musí být zajištěny i pro žáky, protože ve škole tráví denně rovněž několik hodin (jako zaměstnanci na svém pracovišti).</w:t>
            </w:r>
          </w:p>
        </w:tc>
        <w:tc>
          <w:tcPr>
            <w:tcW w:w="4111" w:type="dxa"/>
            <w:tcBorders>
              <w:left w:val="single" w:sz="4" w:space="0" w:color="auto"/>
              <w:right w:val="single" w:sz="4" w:space="0" w:color="auto"/>
            </w:tcBorders>
            <w:shd w:val="clear" w:color="auto" w:fill="auto"/>
          </w:tcPr>
          <w:p w14:paraId="1E499720" w14:textId="5EDE512C" w:rsidR="00914D46" w:rsidRPr="00795D08" w:rsidRDefault="46106486" w:rsidP="69B74364">
            <w:pPr>
              <w:rPr>
                <w:rFonts w:ascii="Times New Roman" w:hAnsi="Times New Roman" w:cs="Times New Roman"/>
              </w:rPr>
            </w:pPr>
            <w:r w:rsidRPr="69B74364">
              <w:rPr>
                <w:rFonts w:ascii="Times New Roman" w:hAnsi="Times New Roman" w:cs="Times New Roman"/>
              </w:rPr>
              <w:lastRenderedPageBreak/>
              <w:t>NEAKCEPTOVÁNO</w:t>
            </w:r>
          </w:p>
          <w:p w14:paraId="1A3DD96A" w14:textId="49E9B004" w:rsidR="00914D46" w:rsidRPr="00795D08" w:rsidRDefault="00935F53" w:rsidP="00042BCC">
            <w:pPr>
              <w:jc w:val="both"/>
              <w:rPr>
                <w:rFonts w:ascii="Times New Roman" w:hAnsi="Times New Roman" w:cs="Times New Roman"/>
              </w:rPr>
            </w:pPr>
            <w:r>
              <w:rPr>
                <w:rFonts w:ascii="Times New Roman" w:hAnsi="Times New Roman" w:cs="Times New Roman"/>
              </w:rPr>
              <w:t xml:space="preserve">Hygienická zařízení upravuje legislativa MMR, vyhláška o požadavcích na výstavbu. </w:t>
            </w:r>
          </w:p>
          <w:p w14:paraId="2FD8B3A0" w14:textId="521131B3" w:rsidR="00914D46" w:rsidRPr="00795D08" w:rsidRDefault="00914D46" w:rsidP="69B74364">
            <w:pPr>
              <w:rPr>
                <w:rFonts w:ascii="Times New Roman" w:hAnsi="Times New Roman" w:cs="Times New Roman"/>
              </w:rPr>
            </w:pPr>
          </w:p>
        </w:tc>
      </w:tr>
      <w:tr w:rsidR="00914D46" w14:paraId="629407D3" w14:textId="77777777" w:rsidTr="45595B71">
        <w:trPr>
          <w:trHeight w:val="175"/>
        </w:trPr>
        <w:tc>
          <w:tcPr>
            <w:tcW w:w="2318" w:type="dxa"/>
            <w:vMerge/>
          </w:tcPr>
          <w:p w14:paraId="0572D279" w14:textId="77777777" w:rsidR="00914D46" w:rsidRPr="00C37288" w:rsidRDefault="00914D46" w:rsidP="00D40D3C">
            <w:pPr>
              <w:jc w:val="both"/>
              <w:rPr>
                <w:rFonts w:ascii="Times New Roman" w:hAnsi="Times New Roman" w:cs="Times New Roman"/>
                <w:b/>
                <w:bCs/>
              </w:rPr>
            </w:pPr>
          </w:p>
        </w:tc>
        <w:tc>
          <w:tcPr>
            <w:tcW w:w="659" w:type="dxa"/>
            <w:tcBorders>
              <w:left w:val="single" w:sz="4" w:space="0" w:color="auto"/>
              <w:right w:val="single" w:sz="4" w:space="0" w:color="auto"/>
            </w:tcBorders>
          </w:tcPr>
          <w:p w14:paraId="21011638" w14:textId="08A387C5" w:rsidR="00914D46" w:rsidRPr="00B94F2B" w:rsidRDefault="00A34AC4" w:rsidP="000A4C50">
            <w:pPr>
              <w:pStyle w:val="Odstavecseseznamem"/>
              <w:spacing w:after="0" w:line="360" w:lineRule="auto"/>
              <w:ind w:left="0"/>
              <w:jc w:val="both"/>
              <w:rPr>
                <w:rFonts w:ascii="Times New Roman" w:eastAsia="Arial" w:hAnsi="Times New Roman" w:cs="Times New Roman"/>
                <w:b/>
                <w:bCs/>
              </w:rPr>
            </w:pPr>
            <w:r>
              <w:rPr>
                <w:rFonts w:ascii="Times New Roman" w:eastAsia="Arial" w:hAnsi="Times New Roman" w:cs="Times New Roman"/>
                <w:b/>
                <w:bCs/>
              </w:rPr>
              <w:t>232</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1BE26E7" w14:textId="260E37A9" w:rsidR="00914D46" w:rsidRPr="001A5D3C" w:rsidRDefault="00F75A39" w:rsidP="000A4C50">
            <w:pPr>
              <w:jc w:val="both"/>
              <w:rPr>
                <w:rFonts w:ascii="Times New Roman" w:hAnsi="Times New Roman" w:cs="Times New Roman"/>
                <w:b/>
                <w:bCs/>
              </w:rPr>
            </w:pPr>
            <w:r w:rsidRPr="001A5D3C">
              <w:rPr>
                <w:rFonts w:ascii="Times New Roman" w:hAnsi="Times New Roman" w:cs="Times New Roman"/>
                <w:b/>
                <w:bCs/>
              </w:rPr>
              <w:t xml:space="preserve">Zásadní připomínka k § 24 odst. 1: </w:t>
            </w:r>
            <w:r w:rsidRPr="001A5D3C">
              <w:rPr>
                <w:rFonts w:ascii="Times New Roman" w:hAnsi="Times New Roman" w:cs="Times New Roman"/>
              </w:rPr>
              <w:t>Není jasné, co bude platit pro zařízení, jejichž užívání bylo povoleno přede dnem nabytí účinnosti této vyhlášky, když stanovené paragrafy pro ně neplatí. To pro ně nebude platit vůbec nic?</w:t>
            </w:r>
          </w:p>
        </w:tc>
        <w:tc>
          <w:tcPr>
            <w:tcW w:w="4111" w:type="dxa"/>
            <w:tcBorders>
              <w:left w:val="single" w:sz="4" w:space="0" w:color="auto"/>
              <w:right w:val="single" w:sz="4" w:space="0" w:color="auto"/>
            </w:tcBorders>
            <w:shd w:val="clear" w:color="auto" w:fill="auto"/>
          </w:tcPr>
          <w:p w14:paraId="246A113C" w14:textId="77777777" w:rsidR="00042BCC" w:rsidRDefault="00226A37" w:rsidP="00D40D3C">
            <w:pPr>
              <w:rPr>
                <w:rFonts w:ascii="Times New Roman" w:hAnsi="Times New Roman" w:cs="Times New Roman"/>
              </w:rPr>
            </w:pPr>
            <w:r>
              <w:rPr>
                <w:rFonts w:ascii="Times New Roman" w:hAnsi="Times New Roman" w:cs="Times New Roman"/>
              </w:rPr>
              <w:t>VYSVĚTLENO</w:t>
            </w:r>
          </w:p>
          <w:p w14:paraId="36E74D7A" w14:textId="7B5C710E" w:rsidR="00226A37" w:rsidRPr="00795D08" w:rsidRDefault="00366403" w:rsidP="00D40D3C">
            <w:pPr>
              <w:rPr>
                <w:rFonts w:ascii="Times New Roman" w:hAnsi="Times New Roman" w:cs="Times New Roman"/>
              </w:rPr>
            </w:pPr>
            <w:r>
              <w:rPr>
                <w:rFonts w:ascii="Times New Roman" w:hAnsi="Times New Roman" w:cs="Times New Roman"/>
              </w:rPr>
              <w:t>P</w:t>
            </w:r>
            <w:r w:rsidR="00226A37">
              <w:rPr>
                <w:rFonts w:ascii="Times New Roman" w:hAnsi="Times New Roman" w:cs="Times New Roman"/>
              </w:rPr>
              <w:t>řechodné ustanovení</w:t>
            </w:r>
            <w:r>
              <w:rPr>
                <w:rFonts w:ascii="Times New Roman" w:hAnsi="Times New Roman" w:cs="Times New Roman"/>
              </w:rPr>
              <w:t xml:space="preserve"> upraveno.</w:t>
            </w:r>
          </w:p>
        </w:tc>
      </w:tr>
      <w:tr w:rsidR="00914D46" w14:paraId="4C39DF1A" w14:textId="77777777" w:rsidTr="45595B71">
        <w:trPr>
          <w:trHeight w:val="175"/>
        </w:trPr>
        <w:tc>
          <w:tcPr>
            <w:tcW w:w="2318" w:type="dxa"/>
            <w:vMerge/>
          </w:tcPr>
          <w:p w14:paraId="63FD26EE" w14:textId="77777777" w:rsidR="00914D46" w:rsidRPr="00C37288" w:rsidRDefault="00914D46" w:rsidP="00D40D3C">
            <w:pPr>
              <w:jc w:val="both"/>
              <w:rPr>
                <w:rFonts w:ascii="Times New Roman" w:hAnsi="Times New Roman" w:cs="Times New Roman"/>
                <w:b/>
                <w:bCs/>
              </w:rPr>
            </w:pPr>
          </w:p>
        </w:tc>
        <w:tc>
          <w:tcPr>
            <w:tcW w:w="659" w:type="dxa"/>
            <w:tcBorders>
              <w:left w:val="single" w:sz="4" w:space="0" w:color="auto"/>
              <w:right w:val="single" w:sz="4" w:space="0" w:color="auto"/>
            </w:tcBorders>
          </w:tcPr>
          <w:p w14:paraId="01CB6D47" w14:textId="6F260958" w:rsidR="00914D46" w:rsidRPr="00B94F2B" w:rsidRDefault="00A34AC4" w:rsidP="000A4C50">
            <w:pPr>
              <w:pStyle w:val="Odstavecseseznamem"/>
              <w:spacing w:after="0" w:line="360" w:lineRule="auto"/>
              <w:ind w:left="0"/>
              <w:jc w:val="both"/>
              <w:rPr>
                <w:rFonts w:ascii="Times New Roman" w:eastAsia="Arial" w:hAnsi="Times New Roman" w:cs="Times New Roman"/>
                <w:b/>
                <w:bCs/>
              </w:rPr>
            </w:pPr>
            <w:r>
              <w:rPr>
                <w:rFonts w:ascii="Times New Roman" w:eastAsia="Arial" w:hAnsi="Times New Roman" w:cs="Times New Roman"/>
                <w:b/>
                <w:bCs/>
              </w:rPr>
              <w:t>233</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42BF716" w14:textId="66023838" w:rsidR="00914D46" w:rsidRPr="001A5D3C" w:rsidRDefault="00A61D20" w:rsidP="000A4C50">
            <w:pPr>
              <w:jc w:val="both"/>
              <w:rPr>
                <w:rFonts w:ascii="Times New Roman" w:hAnsi="Times New Roman" w:cs="Times New Roman"/>
                <w:b/>
                <w:bCs/>
              </w:rPr>
            </w:pPr>
            <w:r w:rsidRPr="001A5D3C">
              <w:rPr>
                <w:rFonts w:ascii="Times New Roman" w:hAnsi="Times New Roman" w:cs="Times New Roman"/>
                <w:b/>
                <w:bCs/>
              </w:rPr>
              <w:t xml:space="preserve">Zásadní připomínka: </w:t>
            </w:r>
            <w:r w:rsidRPr="001A5D3C">
              <w:rPr>
                <w:rFonts w:ascii="Times New Roman" w:hAnsi="Times New Roman" w:cs="Times New Roman"/>
              </w:rPr>
              <w:t xml:space="preserve">Zcela zásadně nesouhlasíme s vypuštěním původních minimálních standardů z vyhlášky. Požadujeme, aby text Přílohy č. 1 byl stejný jako v současné vyhlášce. Tedy následující: </w:t>
            </w:r>
            <w:hyperlink r:id="rId17" w:history="1">
              <w:r w:rsidR="008C140C" w:rsidRPr="001A5D3C">
                <w:rPr>
                  <w:rStyle w:val="Hypertextovodkaz"/>
                  <w:rFonts w:ascii="Times New Roman" w:hAnsi="Times New Roman" w:cs="Times New Roman"/>
                </w:rPr>
                <w:t>https://www.zakonyprolidi.cz/cs/2005-410?text=P%C5%99%C3%ADloha%20%C4%8D.%201%20k%20vyhl%C3%A1%C5%A1ce%20%C4%8D.%20410%2F2005%20Sb</w:t>
              </w:r>
            </w:hyperlink>
            <w:r w:rsidRPr="001A5D3C">
              <w:rPr>
                <w:rFonts w:ascii="Times New Roman" w:hAnsi="Times New Roman" w:cs="Times New Roman"/>
              </w:rPr>
              <w:t>.</w:t>
            </w:r>
            <w:r w:rsidR="008C140C" w:rsidRPr="001A5D3C">
              <w:rPr>
                <w:rFonts w:ascii="Times New Roman" w:hAnsi="Times New Roman" w:cs="Times New Roman"/>
              </w:rPr>
              <w:t xml:space="preserve"> </w:t>
            </w:r>
          </w:p>
        </w:tc>
        <w:tc>
          <w:tcPr>
            <w:tcW w:w="4111" w:type="dxa"/>
            <w:tcBorders>
              <w:left w:val="single" w:sz="4" w:space="0" w:color="auto"/>
              <w:right w:val="single" w:sz="4" w:space="0" w:color="auto"/>
            </w:tcBorders>
            <w:shd w:val="clear" w:color="auto" w:fill="auto"/>
          </w:tcPr>
          <w:p w14:paraId="6B18E2FE" w14:textId="30018515" w:rsidR="00914D46" w:rsidRPr="00795D08" w:rsidRDefault="3F673073" w:rsidP="69B74364">
            <w:pPr>
              <w:rPr>
                <w:rFonts w:ascii="Times New Roman" w:hAnsi="Times New Roman" w:cs="Times New Roman"/>
              </w:rPr>
            </w:pPr>
            <w:r w:rsidRPr="69B74364">
              <w:rPr>
                <w:rFonts w:ascii="Times New Roman" w:hAnsi="Times New Roman" w:cs="Times New Roman"/>
              </w:rPr>
              <w:t>NEAKCEPTOVÁNO</w:t>
            </w:r>
          </w:p>
          <w:p w14:paraId="55B2ECF9" w14:textId="42AC0639" w:rsidR="007135B4" w:rsidRPr="00795D08" w:rsidRDefault="007135B4" w:rsidP="003C0497">
            <w:pPr>
              <w:jc w:val="both"/>
              <w:rPr>
                <w:rFonts w:ascii="Times New Roman" w:hAnsi="Times New Roman" w:cs="Times New Roman"/>
              </w:rPr>
            </w:pPr>
            <w:r>
              <w:rPr>
                <w:rFonts w:ascii="Times New Roman" w:hAnsi="Times New Roman" w:cs="Times New Roman"/>
              </w:rPr>
              <w:t>Návrh nové právní úpravy vychází ze současné tvorby právních norem, které dávají pravomoci místním samosprávám</w:t>
            </w:r>
            <w:r w:rsidR="003C0497">
              <w:rPr>
                <w:rFonts w:ascii="Times New Roman" w:hAnsi="Times New Roman" w:cs="Times New Roman"/>
              </w:rPr>
              <w:t xml:space="preserve"> a</w:t>
            </w:r>
            <w:r>
              <w:rPr>
                <w:rFonts w:ascii="Times New Roman" w:hAnsi="Times New Roman" w:cs="Times New Roman"/>
              </w:rPr>
              <w:t xml:space="preserve"> zřizovatelům rozhodovat o konkrétních zařízeních v návaznosti na znalost místních podmínek při zachování principů ochrany veřejného zdraví. </w:t>
            </w:r>
            <w:r>
              <w:rPr>
                <w:rFonts w:ascii="Times New Roman" w:hAnsi="Times New Roman" w:cs="Times New Roman"/>
              </w:rPr>
              <w:lastRenderedPageBreak/>
              <w:t xml:space="preserve">Touto úpravou se stává právní norma déle časově udržitelnou.    </w:t>
            </w:r>
          </w:p>
        </w:tc>
      </w:tr>
      <w:tr w:rsidR="00914D46" w14:paraId="2164E259" w14:textId="77777777" w:rsidTr="45595B71">
        <w:trPr>
          <w:trHeight w:val="175"/>
        </w:trPr>
        <w:tc>
          <w:tcPr>
            <w:tcW w:w="2318" w:type="dxa"/>
            <w:vMerge/>
          </w:tcPr>
          <w:p w14:paraId="6330CFB2" w14:textId="77777777" w:rsidR="00914D46" w:rsidRPr="00C37288" w:rsidRDefault="00914D46" w:rsidP="00D40D3C">
            <w:pPr>
              <w:jc w:val="both"/>
              <w:rPr>
                <w:rFonts w:ascii="Times New Roman" w:hAnsi="Times New Roman" w:cs="Times New Roman"/>
                <w:b/>
                <w:bCs/>
              </w:rPr>
            </w:pPr>
          </w:p>
        </w:tc>
        <w:tc>
          <w:tcPr>
            <w:tcW w:w="659" w:type="dxa"/>
            <w:tcBorders>
              <w:left w:val="single" w:sz="4" w:space="0" w:color="auto"/>
              <w:right w:val="single" w:sz="4" w:space="0" w:color="auto"/>
            </w:tcBorders>
          </w:tcPr>
          <w:p w14:paraId="629CC50A" w14:textId="31BFC327" w:rsidR="00914D46" w:rsidRPr="00B94F2B" w:rsidRDefault="00A34AC4" w:rsidP="000A4C50">
            <w:pPr>
              <w:pStyle w:val="Odstavecseseznamem"/>
              <w:spacing w:after="0" w:line="360" w:lineRule="auto"/>
              <w:ind w:left="0"/>
              <w:jc w:val="both"/>
              <w:rPr>
                <w:rFonts w:ascii="Times New Roman" w:eastAsia="Arial" w:hAnsi="Times New Roman" w:cs="Times New Roman"/>
                <w:b/>
                <w:bCs/>
              </w:rPr>
            </w:pPr>
            <w:r>
              <w:rPr>
                <w:rFonts w:ascii="Times New Roman" w:eastAsia="Arial" w:hAnsi="Times New Roman" w:cs="Times New Roman"/>
                <w:b/>
                <w:bCs/>
              </w:rPr>
              <w:t>234</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428FF58" w14:textId="77777777" w:rsidR="00037B3E" w:rsidRPr="00037B3E" w:rsidRDefault="00037B3E" w:rsidP="000A4C50">
            <w:pPr>
              <w:autoSpaceDE w:val="0"/>
              <w:autoSpaceDN w:val="0"/>
              <w:adjustRightInd w:val="0"/>
              <w:spacing w:after="0" w:line="240" w:lineRule="auto"/>
              <w:jc w:val="both"/>
              <w:rPr>
                <w:rFonts w:ascii="Times New Roman" w:eastAsiaTheme="minorHAnsi" w:hAnsi="Times New Roman" w:cs="Times New Roman"/>
                <w:color w:val="000000"/>
                <w:lang w:eastAsia="en-US"/>
              </w:rPr>
            </w:pPr>
            <w:r w:rsidRPr="00037B3E">
              <w:rPr>
                <w:rFonts w:ascii="Times New Roman" w:eastAsiaTheme="minorHAnsi" w:hAnsi="Times New Roman" w:cs="Times New Roman"/>
                <w:b/>
                <w:bCs/>
                <w:color w:val="000000"/>
                <w:lang w:eastAsia="en-US"/>
              </w:rPr>
              <w:t xml:space="preserve">Příloha č. 4 k vyhlášce </w:t>
            </w:r>
          </w:p>
          <w:p w14:paraId="7E7F543E" w14:textId="77777777" w:rsidR="00914D46" w:rsidRPr="001A5D3C" w:rsidRDefault="002F0F3B" w:rsidP="000A4C50">
            <w:pPr>
              <w:autoSpaceDE w:val="0"/>
              <w:autoSpaceDN w:val="0"/>
              <w:adjustRightInd w:val="0"/>
              <w:spacing w:after="0" w:line="240" w:lineRule="auto"/>
              <w:jc w:val="both"/>
              <w:rPr>
                <w:rFonts w:ascii="Times New Roman" w:eastAsiaTheme="minorHAnsi" w:hAnsi="Times New Roman" w:cs="Times New Roman"/>
                <w:color w:val="000000"/>
                <w:lang w:eastAsia="en-US"/>
              </w:rPr>
            </w:pPr>
            <w:r w:rsidRPr="002F0F3B">
              <w:rPr>
                <w:rFonts w:ascii="Times New Roman" w:eastAsiaTheme="minorHAnsi" w:hAnsi="Times New Roman" w:cs="Times New Roman"/>
                <w:b/>
                <w:bCs/>
                <w:color w:val="000000"/>
                <w:lang w:eastAsia="en-US"/>
              </w:rPr>
              <w:t xml:space="preserve">Zásadní připomínka: </w:t>
            </w:r>
            <w:r w:rsidRPr="002F0F3B">
              <w:rPr>
                <w:rFonts w:ascii="Times New Roman" w:eastAsiaTheme="minorHAnsi" w:hAnsi="Times New Roman" w:cs="Times New Roman"/>
                <w:color w:val="000000"/>
                <w:lang w:eastAsia="en-US"/>
              </w:rPr>
              <w:t xml:space="preserve">Zcela zásadně nesouhlasíme s parametrem v tabulce 2: sprchy „18“ </w:t>
            </w:r>
            <w:r w:rsidRPr="002F0F3B">
              <w:rPr>
                <w:rFonts w:ascii="Times New Roman" w:eastAsiaTheme="minorHAnsi" w:hAnsi="Times New Roman" w:cs="Times New Roman"/>
                <w:i/>
                <w:iCs/>
                <w:color w:val="000000"/>
                <w:lang w:eastAsia="en-US"/>
              </w:rPr>
              <w:t>t</w:t>
            </w:r>
            <w:r w:rsidRPr="002F0F3B">
              <w:rPr>
                <w:rFonts w:ascii="Times New Roman" w:eastAsiaTheme="minorHAnsi" w:hAnsi="Times New Roman" w:cs="Times New Roman"/>
                <w:color w:val="000000"/>
                <w:lang w:eastAsia="en-US"/>
              </w:rPr>
              <w:t xml:space="preserve">g min (°C). V současné vyhlášce je parametr „21“. Požadujeme zachování parametru „21“. Rovněž nesouhlasíme s parametrem umývárny „24“ “ </w:t>
            </w:r>
            <w:r w:rsidRPr="002F0F3B">
              <w:rPr>
                <w:rFonts w:ascii="Times New Roman" w:eastAsiaTheme="minorHAnsi" w:hAnsi="Times New Roman" w:cs="Times New Roman"/>
                <w:i/>
                <w:iCs/>
                <w:color w:val="000000"/>
                <w:lang w:eastAsia="en-US"/>
              </w:rPr>
              <w:t>t</w:t>
            </w:r>
            <w:r w:rsidRPr="002F0F3B">
              <w:rPr>
                <w:rFonts w:ascii="Times New Roman" w:eastAsiaTheme="minorHAnsi" w:hAnsi="Times New Roman" w:cs="Times New Roman"/>
                <w:color w:val="000000"/>
                <w:lang w:eastAsia="en-US"/>
              </w:rPr>
              <w:t xml:space="preserve">g min (°C), který </w:t>
            </w:r>
            <w:r w:rsidRPr="001A5D3C">
              <w:rPr>
                <w:rFonts w:ascii="Times New Roman" w:eastAsiaTheme="minorHAnsi" w:hAnsi="Times New Roman" w:cs="Times New Roman"/>
                <w:color w:val="000000"/>
                <w:lang w:eastAsia="en-US"/>
              </w:rPr>
              <w:t>nedává ve vztahu k ostatním parametrům smysl. Upozorňujeme, že v nařízení vlády č. 361/2007 Sb., kterým se stanoví podmínky ochrany zdraví při práci, zůstává pro zaměstnance škol minimální standard ohledně teplot, a to v následujícím znění:</w:t>
            </w:r>
          </w:p>
          <w:p w14:paraId="4245AFC8" w14:textId="77777777" w:rsidR="00575C36" w:rsidRPr="001A5D3C" w:rsidRDefault="00575C36" w:rsidP="000A4C50">
            <w:pPr>
              <w:autoSpaceDE w:val="0"/>
              <w:autoSpaceDN w:val="0"/>
              <w:adjustRightInd w:val="0"/>
              <w:spacing w:after="0" w:line="240" w:lineRule="auto"/>
              <w:jc w:val="both"/>
              <w:rPr>
                <w:rFonts w:ascii="Times New Roman" w:eastAsiaTheme="minorHAnsi" w:hAnsi="Times New Roman" w:cs="Times New Roman"/>
                <w:color w:val="000000"/>
                <w:lang w:eastAsia="en-US"/>
              </w:rPr>
            </w:pPr>
          </w:p>
          <w:p w14:paraId="3340079F" w14:textId="0E1EC15A" w:rsidR="00575C36" w:rsidRPr="001A5D3C" w:rsidRDefault="00575C36" w:rsidP="000A4C50">
            <w:pPr>
              <w:autoSpaceDE w:val="0"/>
              <w:autoSpaceDN w:val="0"/>
              <w:adjustRightInd w:val="0"/>
              <w:spacing w:after="0" w:line="240" w:lineRule="auto"/>
              <w:jc w:val="both"/>
              <w:rPr>
                <w:rFonts w:ascii="Times New Roman" w:hAnsi="Times New Roman" w:cs="Times New Roman"/>
                <w:b/>
                <w:bCs/>
              </w:rPr>
            </w:pPr>
            <w:r w:rsidRPr="001A5D3C">
              <w:rPr>
                <w:rFonts w:ascii="Times New Roman" w:hAnsi="Times New Roman" w:cs="Times New Roman"/>
                <w:b/>
                <w:bCs/>
                <w:noProof/>
              </w:rPr>
              <w:drawing>
                <wp:inline distT="0" distB="0" distL="0" distR="0" wp14:anchorId="499BA7BE" wp14:editId="3F467C63">
                  <wp:extent cx="4333875" cy="25241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3875" cy="2524125"/>
                          </a:xfrm>
                          <a:prstGeom prst="rect">
                            <a:avLst/>
                          </a:prstGeom>
                          <a:noFill/>
                          <a:ln>
                            <a:noFill/>
                          </a:ln>
                        </pic:spPr>
                      </pic:pic>
                    </a:graphicData>
                  </a:graphic>
                </wp:inline>
              </w:drawing>
            </w:r>
          </w:p>
        </w:tc>
        <w:tc>
          <w:tcPr>
            <w:tcW w:w="4111" w:type="dxa"/>
            <w:tcBorders>
              <w:left w:val="single" w:sz="4" w:space="0" w:color="auto"/>
              <w:right w:val="single" w:sz="4" w:space="0" w:color="auto"/>
            </w:tcBorders>
            <w:shd w:val="clear" w:color="auto" w:fill="auto"/>
          </w:tcPr>
          <w:p w14:paraId="32D0F412" w14:textId="11E8255C" w:rsidR="00914D46" w:rsidRPr="00795D08" w:rsidRDefault="38F8F9E5" w:rsidP="69B74364">
            <w:pPr>
              <w:rPr>
                <w:rFonts w:ascii="Times New Roman" w:hAnsi="Times New Roman" w:cs="Times New Roman"/>
              </w:rPr>
            </w:pPr>
            <w:r w:rsidRPr="33D017DF">
              <w:rPr>
                <w:rFonts w:ascii="Times New Roman" w:hAnsi="Times New Roman" w:cs="Times New Roman"/>
              </w:rPr>
              <w:t>AKCEPTOVÁNO</w:t>
            </w:r>
            <w:r w:rsidR="7F85D40B" w:rsidRPr="33D017DF">
              <w:rPr>
                <w:rFonts w:ascii="Times New Roman" w:hAnsi="Times New Roman" w:cs="Times New Roman"/>
              </w:rPr>
              <w:t xml:space="preserve"> JINAK</w:t>
            </w:r>
          </w:p>
          <w:p w14:paraId="3A712352" w14:textId="4EEADC28" w:rsidR="00914D46" w:rsidRPr="00795D08" w:rsidRDefault="00226A37" w:rsidP="69B74364">
            <w:pPr>
              <w:rPr>
                <w:rFonts w:ascii="Times New Roman" w:hAnsi="Times New Roman" w:cs="Times New Roman"/>
              </w:rPr>
            </w:pPr>
            <w:r>
              <w:rPr>
                <w:rFonts w:ascii="Times New Roman" w:hAnsi="Times New Roman" w:cs="Times New Roman"/>
              </w:rPr>
              <w:t>Teplotní ukazatele upraveny</w:t>
            </w:r>
            <w:r w:rsidR="00366403">
              <w:rPr>
                <w:rFonts w:ascii="Times New Roman" w:hAnsi="Times New Roman" w:cs="Times New Roman"/>
              </w:rPr>
              <w:t>.</w:t>
            </w:r>
          </w:p>
        </w:tc>
      </w:tr>
      <w:tr w:rsidR="00712F6C" w14:paraId="02F9536D" w14:textId="77777777" w:rsidTr="45595B71">
        <w:trPr>
          <w:trHeight w:val="1875"/>
        </w:trPr>
        <w:tc>
          <w:tcPr>
            <w:tcW w:w="2318" w:type="dxa"/>
            <w:vMerge w:val="restart"/>
          </w:tcPr>
          <w:p w14:paraId="5F42D5BD" w14:textId="77777777" w:rsidR="00712F6C" w:rsidRPr="00404BE8" w:rsidRDefault="00712F6C" w:rsidP="00404BE8">
            <w:pPr>
              <w:jc w:val="both"/>
              <w:rPr>
                <w:rFonts w:ascii="Times New Roman" w:hAnsi="Times New Roman" w:cs="Times New Roman"/>
                <w:b/>
                <w:bCs/>
              </w:rPr>
            </w:pPr>
            <w:r w:rsidRPr="00404BE8">
              <w:rPr>
                <w:rFonts w:ascii="Times New Roman" w:hAnsi="Times New Roman" w:cs="Times New Roman"/>
                <w:b/>
                <w:bCs/>
              </w:rPr>
              <w:t xml:space="preserve">Metodické centrum odstraňování bariér SONS ČR </w:t>
            </w:r>
          </w:p>
          <w:p w14:paraId="76C29511" w14:textId="77777777" w:rsidR="00712F6C" w:rsidRDefault="00712F6C" w:rsidP="00404BE8">
            <w:pPr>
              <w:jc w:val="both"/>
              <w:rPr>
                <w:rFonts w:ascii="Times New Roman" w:hAnsi="Times New Roman" w:cs="Times New Roman"/>
                <w:b/>
                <w:bCs/>
              </w:rPr>
            </w:pPr>
            <w:r w:rsidRPr="00404BE8">
              <w:rPr>
                <w:rFonts w:ascii="Times New Roman" w:hAnsi="Times New Roman" w:cs="Times New Roman"/>
                <w:b/>
                <w:bCs/>
              </w:rPr>
              <w:t xml:space="preserve">Sjednocená organizace </w:t>
            </w:r>
            <w:r w:rsidRPr="00404BE8">
              <w:rPr>
                <w:rFonts w:ascii="Times New Roman" w:hAnsi="Times New Roman" w:cs="Times New Roman"/>
                <w:b/>
                <w:bCs/>
              </w:rPr>
              <w:lastRenderedPageBreak/>
              <w:t xml:space="preserve">nevidomých a slabozrakých ČR, z.s.  </w:t>
            </w:r>
          </w:p>
          <w:p w14:paraId="743FA1DD" w14:textId="7B07CA5F" w:rsidR="00712F6C" w:rsidRPr="00E47583" w:rsidRDefault="00712F6C" w:rsidP="00404BE8">
            <w:pPr>
              <w:jc w:val="both"/>
              <w:rPr>
                <w:rFonts w:ascii="Times New Roman" w:hAnsi="Times New Roman" w:cs="Times New Roman"/>
              </w:rPr>
            </w:pPr>
            <w:r w:rsidRPr="00E47583">
              <w:rPr>
                <w:rFonts w:ascii="Times New Roman" w:hAnsi="Times New Roman" w:cs="Times New Roman"/>
              </w:rPr>
              <w:t xml:space="preserve">(Ing. František Brašna,brasna@sons.cz, tel.: 221 462 443) </w:t>
            </w:r>
          </w:p>
        </w:tc>
        <w:tc>
          <w:tcPr>
            <w:tcW w:w="659" w:type="dxa"/>
            <w:tcBorders>
              <w:left w:val="single" w:sz="4" w:space="0" w:color="auto"/>
              <w:right w:val="single" w:sz="4" w:space="0" w:color="auto"/>
            </w:tcBorders>
          </w:tcPr>
          <w:p w14:paraId="4831909F" w14:textId="32F422C9" w:rsidR="00712F6C" w:rsidRPr="00B94F2B" w:rsidRDefault="00A34AC4" w:rsidP="00D40D3C">
            <w:pPr>
              <w:pStyle w:val="Odstavecseseznamem"/>
              <w:spacing w:after="0" w:line="360" w:lineRule="auto"/>
              <w:ind w:left="0"/>
              <w:jc w:val="both"/>
              <w:rPr>
                <w:rFonts w:ascii="Times New Roman" w:eastAsia="Arial" w:hAnsi="Times New Roman" w:cs="Times New Roman"/>
                <w:b/>
                <w:bCs/>
              </w:rPr>
            </w:pPr>
            <w:r>
              <w:rPr>
                <w:rFonts w:ascii="Times New Roman" w:eastAsia="Arial" w:hAnsi="Times New Roman" w:cs="Times New Roman"/>
                <w:b/>
                <w:bCs/>
              </w:rPr>
              <w:lastRenderedPageBreak/>
              <w:t>235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43B461E" w14:textId="77777777" w:rsidR="002B2A66" w:rsidRPr="000A4C50" w:rsidRDefault="002B2A66" w:rsidP="000A4C50">
            <w:pPr>
              <w:jc w:val="both"/>
              <w:rPr>
                <w:rFonts w:ascii="Times New Roman" w:hAnsi="Times New Roman" w:cs="Times New Roman"/>
              </w:rPr>
            </w:pPr>
            <w:r w:rsidRPr="000A4C50">
              <w:rPr>
                <w:rFonts w:ascii="Times New Roman" w:hAnsi="Times New Roman" w:cs="Times New Roman"/>
                <w:color w:val="000000"/>
                <w:lang w:eastAsia="en-US"/>
              </w:rPr>
              <w:t>Z našeho pohledu zásadní požadavek obecně k ochraně zdraví</w:t>
            </w:r>
          </w:p>
          <w:p w14:paraId="00FDD667" w14:textId="77777777" w:rsidR="002B2A66" w:rsidRPr="000A4C50" w:rsidRDefault="002B2A66" w:rsidP="000A4C50">
            <w:pPr>
              <w:jc w:val="both"/>
              <w:rPr>
                <w:rFonts w:ascii="Times New Roman" w:hAnsi="Times New Roman" w:cs="Times New Roman"/>
              </w:rPr>
            </w:pPr>
            <w:r w:rsidRPr="000A4C50">
              <w:rPr>
                <w:rFonts w:ascii="Times New Roman" w:hAnsi="Times New Roman" w:cs="Times New Roman"/>
                <w:color w:val="000000"/>
                <w:lang w:eastAsia="en-US"/>
              </w:rPr>
              <w:t>Příloha 1 - Hygienické požadavky</w:t>
            </w:r>
          </w:p>
          <w:p w14:paraId="2516D74E" w14:textId="77777777" w:rsidR="002B2A66" w:rsidRPr="000A4C50" w:rsidRDefault="002B2A66" w:rsidP="000A4C50">
            <w:pPr>
              <w:jc w:val="both"/>
              <w:rPr>
                <w:rFonts w:ascii="Times New Roman" w:hAnsi="Times New Roman" w:cs="Times New Roman"/>
              </w:rPr>
            </w:pPr>
            <w:r w:rsidRPr="000A4C50">
              <w:rPr>
                <w:rFonts w:ascii="Times New Roman" w:hAnsi="Times New Roman" w:cs="Times New Roman"/>
                <w:color w:val="000000"/>
                <w:lang w:eastAsia="en-US"/>
              </w:rPr>
              <w:t xml:space="preserve">odstavec: Požadavky na hygienické zařízení   </w:t>
            </w:r>
          </w:p>
          <w:p w14:paraId="784E936A" w14:textId="77777777" w:rsidR="002B2A66" w:rsidRPr="000A4C50" w:rsidRDefault="002B2A66" w:rsidP="000A4C50">
            <w:pPr>
              <w:jc w:val="both"/>
              <w:rPr>
                <w:rFonts w:ascii="Times New Roman" w:hAnsi="Times New Roman" w:cs="Times New Roman"/>
              </w:rPr>
            </w:pPr>
            <w:r w:rsidRPr="000A4C50">
              <w:rPr>
                <w:rFonts w:ascii="Times New Roman" w:hAnsi="Times New Roman" w:cs="Times New Roman"/>
                <w:color w:val="000000"/>
                <w:lang w:eastAsia="en-US"/>
              </w:rPr>
              <w:t xml:space="preserve">Návrh na doplnění a upřesnění: </w:t>
            </w:r>
          </w:p>
          <w:p w14:paraId="63A2AA61" w14:textId="0D7FCF22" w:rsidR="002B2A66" w:rsidRPr="000A4C50" w:rsidRDefault="002B2A66" w:rsidP="000A4C50">
            <w:pPr>
              <w:jc w:val="both"/>
              <w:rPr>
                <w:rFonts w:ascii="Times New Roman" w:hAnsi="Times New Roman" w:cs="Times New Roman"/>
                <w:i/>
                <w:iCs/>
              </w:rPr>
            </w:pPr>
            <w:r w:rsidRPr="000A4C50">
              <w:rPr>
                <w:rFonts w:ascii="Times New Roman" w:hAnsi="Times New Roman" w:cs="Times New Roman"/>
                <w:i/>
                <w:iCs/>
                <w:color w:val="000000"/>
                <w:lang w:eastAsia="en-US"/>
              </w:rPr>
              <w:lastRenderedPageBreak/>
              <w:t>„Toalety mimo předškolní vzdělávání</w:t>
            </w:r>
            <w:r w:rsidR="008308E5" w:rsidRPr="000A4C50">
              <w:rPr>
                <w:rFonts w:ascii="Times New Roman" w:hAnsi="Times New Roman" w:cs="Times New Roman"/>
                <w:i/>
                <w:iCs/>
                <w:color w:val="000000"/>
                <w:lang w:eastAsia="en-US"/>
              </w:rPr>
              <w:t xml:space="preserve"> </w:t>
            </w:r>
            <w:r w:rsidRPr="000A4C50">
              <w:rPr>
                <w:rFonts w:ascii="Times New Roman" w:hAnsi="Times New Roman" w:cs="Times New Roman"/>
                <w:b/>
                <w:bCs/>
                <w:i/>
                <w:iCs/>
                <w:color w:val="000000"/>
                <w:lang w:eastAsia="en-US"/>
              </w:rPr>
              <w:t>musí</w:t>
            </w:r>
            <w:r w:rsidRPr="000A4C50">
              <w:rPr>
                <w:rFonts w:ascii="Times New Roman" w:hAnsi="Times New Roman" w:cs="Times New Roman"/>
                <w:i/>
                <w:iCs/>
                <w:color w:val="000000"/>
                <w:lang w:eastAsia="en-US"/>
              </w:rPr>
              <w:t xml:space="preserve"> být rozděleny na chlapce a dívky se zvláštními vstupy“. </w:t>
            </w:r>
          </w:p>
          <w:p w14:paraId="726F2B85" w14:textId="77777777" w:rsidR="002B2A66" w:rsidRPr="000A4C50" w:rsidRDefault="002B2A66" w:rsidP="000A4C50">
            <w:pPr>
              <w:jc w:val="both"/>
              <w:rPr>
                <w:rFonts w:ascii="Times New Roman" w:hAnsi="Times New Roman" w:cs="Times New Roman"/>
              </w:rPr>
            </w:pPr>
            <w:r w:rsidRPr="000A4C50">
              <w:rPr>
                <w:rFonts w:ascii="Times New Roman" w:hAnsi="Times New Roman" w:cs="Times New Roman"/>
                <w:color w:val="000000"/>
                <w:lang w:eastAsia="en-US"/>
              </w:rPr>
              <w:t xml:space="preserve">V současném návrhu zde není dáno jako povinnost.  </w:t>
            </w:r>
          </w:p>
          <w:p w14:paraId="2DE576D1" w14:textId="77777777" w:rsidR="002B2A66" w:rsidRPr="000A4C50" w:rsidRDefault="002B2A66" w:rsidP="000A4C50">
            <w:pPr>
              <w:jc w:val="both"/>
              <w:rPr>
                <w:rFonts w:ascii="Times New Roman" w:hAnsi="Times New Roman" w:cs="Times New Roman"/>
              </w:rPr>
            </w:pPr>
            <w:r w:rsidRPr="000A4C50">
              <w:rPr>
                <w:rFonts w:ascii="Times New Roman" w:hAnsi="Times New Roman" w:cs="Times New Roman"/>
                <w:color w:val="000000"/>
                <w:lang w:eastAsia="en-US"/>
              </w:rPr>
              <w:t>Odůvodnění:</w:t>
            </w:r>
          </w:p>
          <w:p w14:paraId="570C002C" w14:textId="77777777" w:rsidR="002B2A66" w:rsidRPr="000A4C50" w:rsidRDefault="002B2A66" w:rsidP="000A4C50">
            <w:pPr>
              <w:jc w:val="both"/>
              <w:rPr>
                <w:rFonts w:ascii="Times New Roman" w:hAnsi="Times New Roman" w:cs="Times New Roman"/>
              </w:rPr>
            </w:pPr>
            <w:r w:rsidRPr="000A4C50">
              <w:rPr>
                <w:rFonts w:ascii="Times New Roman" w:hAnsi="Times New Roman" w:cs="Times New Roman"/>
                <w:color w:val="000000"/>
                <w:lang w:eastAsia="en-US"/>
              </w:rPr>
              <w:t>-S ohledem na "ochranu veřejného zdraví "</w:t>
            </w:r>
          </w:p>
          <w:p w14:paraId="026F866F" w14:textId="77777777" w:rsidR="002B2A66" w:rsidRPr="000A4C50" w:rsidRDefault="002B2A66" w:rsidP="000A4C50">
            <w:pPr>
              <w:jc w:val="both"/>
              <w:rPr>
                <w:rFonts w:ascii="Times New Roman" w:hAnsi="Times New Roman" w:cs="Times New Roman"/>
              </w:rPr>
            </w:pPr>
            <w:r w:rsidRPr="000A4C50">
              <w:rPr>
                <w:rFonts w:ascii="Times New Roman" w:hAnsi="Times New Roman" w:cs="Times New Roman"/>
                <w:color w:val="000000"/>
                <w:lang w:eastAsia="en-US"/>
              </w:rPr>
              <w:t>-Obecně diskriminační</w:t>
            </w:r>
          </w:p>
          <w:p w14:paraId="0B84F9C3" w14:textId="77777777" w:rsidR="002B2A66" w:rsidRPr="000A4C50" w:rsidRDefault="002B2A66" w:rsidP="000A4C50">
            <w:pPr>
              <w:jc w:val="both"/>
              <w:rPr>
                <w:rFonts w:ascii="Times New Roman" w:hAnsi="Times New Roman" w:cs="Times New Roman"/>
              </w:rPr>
            </w:pPr>
            <w:r w:rsidRPr="000A4C50">
              <w:rPr>
                <w:rFonts w:ascii="Times New Roman" w:hAnsi="Times New Roman" w:cs="Times New Roman"/>
                <w:color w:val="000000"/>
                <w:lang w:eastAsia="en-US"/>
              </w:rPr>
              <w:t>Dle důvodové zprávy:</w:t>
            </w:r>
          </w:p>
          <w:p w14:paraId="076E727B" w14:textId="77777777" w:rsidR="002B2A66" w:rsidRPr="000A4C50" w:rsidRDefault="002B2A66" w:rsidP="000A4C50">
            <w:pPr>
              <w:jc w:val="both"/>
              <w:rPr>
                <w:rFonts w:ascii="Times New Roman" w:hAnsi="Times New Roman" w:cs="Times New Roman"/>
              </w:rPr>
            </w:pPr>
            <w:r w:rsidRPr="000A4C50">
              <w:rPr>
                <w:rFonts w:ascii="Times New Roman" w:hAnsi="Times New Roman" w:cs="Times New Roman"/>
                <w:color w:val="000000"/>
                <w:lang w:eastAsia="en-US"/>
              </w:rPr>
              <w:t>"Výchova a výuka dětí a žáků je jedním z prioritních zájmů ochrany veřejného zdraví u dětí a mladistvých"</w:t>
            </w:r>
          </w:p>
          <w:p w14:paraId="332A8B7A" w14:textId="77777777" w:rsidR="002B2A66" w:rsidRPr="000A4C50" w:rsidRDefault="002B2A66" w:rsidP="000A4C50">
            <w:pPr>
              <w:jc w:val="both"/>
              <w:rPr>
                <w:rFonts w:ascii="Times New Roman" w:hAnsi="Times New Roman" w:cs="Times New Roman"/>
              </w:rPr>
            </w:pPr>
            <w:r w:rsidRPr="000A4C50">
              <w:rPr>
                <w:rFonts w:ascii="Times New Roman" w:hAnsi="Times New Roman" w:cs="Times New Roman"/>
                <w:color w:val="000000"/>
                <w:lang w:eastAsia="en-US"/>
              </w:rPr>
              <w:t>"Toto ustanovení ukládá výše citovaným subjektům povinnost zajistit splnění hygienických požadavků na prostorové podmínky, vybavení, provoz, osvětlení, vytápění, mikroklimatické podmínky, zásobování vodou, úklid a nakládání s prádlem."</w:t>
            </w:r>
          </w:p>
          <w:p w14:paraId="30860EFC" w14:textId="0A3CB42F" w:rsidR="00712F6C" w:rsidRPr="000A4C50" w:rsidRDefault="002B2A66" w:rsidP="000A4C50">
            <w:pPr>
              <w:jc w:val="both"/>
              <w:rPr>
                <w:rFonts w:ascii="Times New Roman" w:hAnsi="Times New Roman" w:cs="Times New Roman"/>
              </w:rPr>
            </w:pPr>
            <w:r w:rsidRPr="000A4C50">
              <w:rPr>
                <w:rFonts w:ascii="Times New Roman" w:hAnsi="Times New Roman" w:cs="Times New Roman"/>
                <w:color w:val="000000"/>
                <w:lang w:eastAsia="en-US"/>
              </w:rPr>
              <w:t>"...přičemž tímto opatřením nedojde k ohrožení principů ochrany veřejného zdraví. .."</w:t>
            </w:r>
          </w:p>
        </w:tc>
        <w:tc>
          <w:tcPr>
            <w:tcW w:w="4111" w:type="dxa"/>
            <w:tcBorders>
              <w:left w:val="single" w:sz="4" w:space="0" w:color="auto"/>
              <w:right w:val="single" w:sz="4" w:space="0" w:color="auto"/>
            </w:tcBorders>
            <w:shd w:val="clear" w:color="auto" w:fill="auto"/>
          </w:tcPr>
          <w:p w14:paraId="4B70BFC2" w14:textId="06FC5674" w:rsidR="00226A37" w:rsidRDefault="00226A37" w:rsidP="33D017DF">
            <w:pPr>
              <w:rPr>
                <w:rFonts w:ascii="Times New Roman" w:hAnsi="Times New Roman" w:cs="Times New Roman"/>
              </w:rPr>
            </w:pPr>
            <w:r>
              <w:rPr>
                <w:rFonts w:ascii="Times New Roman" w:hAnsi="Times New Roman" w:cs="Times New Roman"/>
              </w:rPr>
              <w:lastRenderedPageBreak/>
              <w:t>VYSVĚTLENO</w:t>
            </w:r>
          </w:p>
          <w:p w14:paraId="198D41DC" w14:textId="411A8FEC" w:rsidR="00226A37" w:rsidRDefault="00226A37" w:rsidP="00042BCC">
            <w:pPr>
              <w:jc w:val="both"/>
              <w:rPr>
                <w:rFonts w:ascii="Times New Roman" w:hAnsi="Times New Roman" w:cs="Times New Roman"/>
              </w:rPr>
            </w:pPr>
            <w:r>
              <w:rPr>
                <w:rFonts w:ascii="Times New Roman" w:hAnsi="Times New Roman" w:cs="Times New Roman"/>
              </w:rPr>
              <w:t xml:space="preserve">Hygienická zařízení upravuje legislativa MMR, vyhláška o požadavcích na výstavbu, neboť se jedná o stavebně-technický ukazatel. </w:t>
            </w:r>
          </w:p>
          <w:p w14:paraId="080C0BE0" w14:textId="7E243F25" w:rsidR="00712F6C" w:rsidRPr="00795D08" w:rsidRDefault="0D9EAF22" w:rsidP="00042BCC">
            <w:pPr>
              <w:jc w:val="both"/>
              <w:rPr>
                <w:rFonts w:ascii="Times New Roman" w:hAnsi="Times New Roman" w:cs="Times New Roman"/>
              </w:rPr>
            </w:pPr>
            <w:r w:rsidRPr="33D017DF">
              <w:rPr>
                <w:rFonts w:ascii="Times New Roman" w:hAnsi="Times New Roman" w:cs="Times New Roman"/>
              </w:rPr>
              <w:lastRenderedPageBreak/>
              <w:t xml:space="preserve">Příloha č. 1 pouze </w:t>
            </w:r>
            <w:r w:rsidR="00226A37">
              <w:rPr>
                <w:rFonts w:ascii="Times New Roman" w:hAnsi="Times New Roman" w:cs="Times New Roman"/>
              </w:rPr>
              <w:t xml:space="preserve">specifikuje některé požadavky, které nejsou obsaženy ve stavebních předpisech a jsou nezbytné i pro výkon státního zdravotního dozoru orgánů ochrany veřejného zdraví. </w:t>
            </w:r>
          </w:p>
          <w:p w14:paraId="21F9B09E" w14:textId="3F8777E6" w:rsidR="00712F6C" w:rsidRPr="00795D08" w:rsidRDefault="20CB0653" w:rsidP="00042BCC">
            <w:pPr>
              <w:jc w:val="both"/>
              <w:rPr>
                <w:rFonts w:ascii="Times New Roman" w:hAnsi="Times New Roman" w:cs="Times New Roman"/>
              </w:rPr>
            </w:pPr>
            <w:r w:rsidRPr="33D017DF">
              <w:rPr>
                <w:rFonts w:ascii="Times New Roman" w:hAnsi="Times New Roman" w:cs="Times New Roman"/>
              </w:rPr>
              <w:t>Toalety v případě předškolní</w:t>
            </w:r>
            <w:r w:rsidR="00226A37">
              <w:rPr>
                <w:rFonts w:ascii="Times New Roman" w:hAnsi="Times New Roman" w:cs="Times New Roman"/>
              </w:rPr>
              <w:t>ch zařízení se podle pohlaví nikdy nedělily,</w:t>
            </w:r>
            <w:r w:rsidRPr="33D017DF">
              <w:rPr>
                <w:rFonts w:ascii="Times New Roman" w:hAnsi="Times New Roman" w:cs="Times New Roman"/>
              </w:rPr>
              <w:t xml:space="preserve"> viz znění vyhlášky č. 410/2005 Sb.</w:t>
            </w:r>
          </w:p>
        </w:tc>
      </w:tr>
      <w:tr w:rsidR="00712F6C" w14:paraId="4BB42BE6" w14:textId="77777777" w:rsidTr="45595B71">
        <w:trPr>
          <w:trHeight w:val="1875"/>
        </w:trPr>
        <w:tc>
          <w:tcPr>
            <w:tcW w:w="2318" w:type="dxa"/>
            <w:vMerge/>
          </w:tcPr>
          <w:p w14:paraId="74D15D7C" w14:textId="77777777" w:rsidR="00712F6C" w:rsidRPr="00404BE8" w:rsidRDefault="00712F6C" w:rsidP="00404BE8">
            <w:pPr>
              <w:jc w:val="both"/>
              <w:rPr>
                <w:rFonts w:ascii="Times New Roman" w:hAnsi="Times New Roman" w:cs="Times New Roman"/>
                <w:b/>
                <w:bCs/>
              </w:rPr>
            </w:pPr>
          </w:p>
        </w:tc>
        <w:tc>
          <w:tcPr>
            <w:tcW w:w="659" w:type="dxa"/>
            <w:tcBorders>
              <w:left w:val="single" w:sz="4" w:space="0" w:color="auto"/>
              <w:right w:val="single" w:sz="4" w:space="0" w:color="auto"/>
            </w:tcBorders>
          </w:tcPr>
          <w:p w14:paraId="1EFC49F2" w14:textId="202E6146" w:rsidR="00712F6C" w:rsidRPr="00B94F2B" w:rsidRDefault="00A34AC4" w:rsidP="00D40D3C">
            <w:pPr>
              <w:pStyle w:val="Odstavecseseznamem"/>
              <w:spacing w:after="0" w:line="360" w:lineRule="auto"/>
              <w:ind w:left="0"/>
              <w:jc w:val="both"/>
              <w:rPr>
                <w:rFonts w:ascii="Times New Roman" w:eastAsia="Arial" w:hAnsi="Times New Roman" w:cs="Times New Roman"/>
                <w:b/>
                <w:bCs/>
              </w:rPr>
            </w:pPr>
            <w:r>
              <w:rPr>
                <w:rFonts w:ascii="Times New Roman" w:eastAsia="Arial" w:hAnsi="Times New Roman" w:cs="Times New Roman"/>
                <w:b/>
                <w:bCs/>
              </w:rPr>
              <w:t>236</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1DFB2DC" w14:textId="4EF529AE" w:rsidR="00F1612E" w:rsidRPr="000A4C50" w:rsidRDefault="00F1612E" w:rsidP="000A4C50">
            <w:pPr>
              <w:jc w:val="both"/>
              <w:rPr>
                <w:rFonts w:ascii="Times New Roman" w:hAnsi="Times New Roman" w:cs="Times New Roman"/>
                <w:color w:val="000000"/>
                <w:lang w:eastAsia="en-US"/>
              </w:rPr>
            </w:pPr>
            <w:r w:rsidRPr="000A4C50">
              <w:rPr>
                <w:rFonts w:ascii="Times New Roman" w:hAnsi="Times New Roman" w:cs="Times New Roman"/>
                <w:color w:val="000000"/>
                <w:lang w:eastAsia="en-US"/>
              </w:rPr>
              <w:t xml:space="preserve">Navržený právní návrh neřeší počty toalet a zařizovacích předmětů (ani jako minimum) pro určené stavby a ponechává na zřizovateli. Při této situaci nelze korektně dané projektovat, zadávat, kontrolovat atd. </w:t>
            </w:r>
          </w:p>
          <w:p w14:paraId="4DDD6B6D" w14:textId="77777777" w:rsidR="00F1612E" w:rsidRPr="000A4C50" w:rsidRDefault="00F1612E" w:rsidP="000A4C50">
            <w:pPr>
              <w:jc w:val="both"/>
              <w:rPr>
                <w:rFonts w:ascii="Times New Roman" w:hAnsi="Times New Roman" w:cs="Times New Roman"/>
                <w:color w:val="000000"/>
                <w:lang w:eastAsia="en-US"/>
              </w:rPr>
            </w:pPr>
            <w:r w:rsidRPr="000A4C50">
              <w:rPr>
                <w:rFonts w:ascii="Times New Roman" w:hAnsi="Times New Roman" w:cs="Times New Roman"/>
                <w:color w:val="000000"/>
                <w:lang w:eastAsia="en-US"/>
              </w:rPr>
              <w:t xml:space="preserve">Není zde uvedeno ani optimum ani minimum toalet pro dané počty žáků. Výklad se pak může velmi lišit. </w:t>
            </w:r>
          </w:p>
          <w:p w14:paraId="4FAD91F8" w14:textId="4B915786" w:rsidR="00712F6C" w:rsidRPr="000A4C50" w:rsidRDefault="00F1612E" w:rsidP="000A4C50">
            <w:pPr>
              <w:jc w:val="both"/>
              <w:rPr>
                <w:rFonts w:ascii="Times New Roman" w:hAnsi="Times New Roman" w:cs="Times New Roman"/>
                <w:color w:val="000000"/>
                <w:lang w:eastAsia="en-US"/>
              </w:rPr>
            </w:pPr>
            <w:r w:rsidRPr="000A4C50">
              <w:rPr>
                <w:rFonts w:ascii="Times New Roman" w:hAnsi="Times New Roman" w:cs="Times New Roman"/>
                <w:color w:val="000000"/>
                <w:lang w:eastAsia="en-US"/>
              </w:rPr>
              <w:t>Navrhujeme ponechat minimálně stávající normová pravidla.</w:t>
            </w:r>
          </w:p>
        </w:tc>
        <w:tc>
          <w:tcPr>
            <w:tcW w:w="4111" w:type="dxa"/>
            <w:tcBorders>
              <w:left w:val="single" w:sz="4" w:space="0" w:color="auto"/>
              <w:right w:val="single" w:sz="4" w:space="0" w:color="auto"/>
            </w:tcBorders>
            <w:shd w:val="clear" w:color="auto" w:fill="auto"/>
          </w:tcPr>
          <w:p w14:paraId="729F6842" w14:textId="1C8E3110" w:rsidR="00712F6C" w:rsidRPr="00795D08" w:rsidRDefault="2698EC12" w:rsidP="6377540D">
            <w:pPr>
              <w:rPr>
                <w:rFonts w:ascii="Times New Roman" w:hAnsi="Times New Roman" w:cs="Times New Roman"/>
              </w:rPr>
            </w:pPr>
            <w:r w:rsidRPr="6377540D">
              <w:rPr>
                <w:rFonts w:ascii="Times New Roman" w:hAnsi="Times New Roman" w:cs="Times New Roman"/>
              </w:rPr>
              <w:t>NEAKCEPTOVÁNO</w:t>
            </w:r>
          </w:p>
          <w:p w14:paraId="6E1847DA" w14:textId="6EE59371" w:rsidR="00712F6C" w:rsidRPr="00795D08" w:rsidRDefault="2698EC12" w:rsidP="00042BCC">
            <w:pPr>
              <w:jc w:val="both"/>
              <w:rPr>
                <w:rFonts w:ascii="Times New Roman" w:hAnsi="Times New Roman" w:cs="Times New Roman"/>
              </w:rPr>
            </w:pPr>
            <w:r w:rsidRPr="2AEF5C1C">
              <w:rPr>
                <w:rFonts w:ascii="Times New Roman" w:hAnsi="Times New Roman" w:cs="Times New Roman"/>
              </w:rPr>
              <w:t xml:space="preserve">Počty </w:t>
            </w:r>
            <w:r w:rsidR="00226A37">
              <w:rPr>
                <w:rFonts w:ascii="Times New Roman" w:hAnsi="Times New Roman" w:cs="Times New Roman"/>
              </w:rPr>
              <w:t xml:space="preserve">zařizovacích předmětů na hygienickém zařízení je </w:t>
            </w:r>
            <w:r w:rsidRPr="2AEF5C1C">
              <w:rPr>
                <w:rFonts w:ascii="Times New Roman" w:hAnsi="Times New Roman" w:cs="Times New Roman"/>
              </w:rPr>
              <w:t>stavebně-technický požadavek</w:t>
            </w:r>
            <w:r w:rsidR="00226A37">
              <w:rPr>
                <w:rFonts w:ascii="Times New Roman" w:hAnsi="Times New Roman" w:cs="Times New Roman"/>
              </w:rPr>
              <w:t>, který kompetenčně přísluší do legislativy MMR.</w:t>
            </w:r>
          </w:p>
          <w:p w14:paraId="030FACFD" w14:textId="64A7A260" w:rsidR="00712F6C" w:rsidRPr="00795D08" w:rsidRDefault="00712F6C" w:rsidP="515CA676">
            <w:pPr>
              <w:rPr>
                <w:rFonts w:ascii="Times New Roman" w:eastAsiaTheme="minorEastAsia" w:hAnsi="Times New Roman" w:cs="Times New Roman"/>
                <w:color w:val="000000" w:themeColor="text1"/>
                <w:lang w:eastAsia="en-US"/>
              </w:rPr>
            </w:pPr>
          </w:p>
          <w:p w14:paraId="2D3D70AF" w14:textId="0BCB8BBE" w:rsidR="00712F6C" w:rsidRPr="00795D08" w:rsidRDefault="00712F6C" w:rsidP="6377540D">
            <w:pPr>
              <w:spacing w:after="0"/>
              <w:rPr>
                <w:rFonts w:ascii="Times New Roman" w:hAnsi="Times New Roman" w:cs="Times New Roman"/>
              </w:rPr>
            </w:pPr>
          </w:p>
          <w:p w14:paraId="50C5B4C1" w14:textId="1C8E3110" w:rsidR="00712F6C" w:rsidRPr="00795D08" w:rsidRDefault="00712F6C" w:rsidP="6377540D">
            <w:pPr>
              <w:rPr>
                <w:rFonts w:ascii="Times New Roman" w:hAnsi="Times New Roman" w:cs="Times New Roman"/>
                <w:highlight w:val="yellow"/>
              </w:rPr>
            </w:pPr>
          </w:p>
        </w:tc>
      </w:tr>
      <w:tr w:rsidR="007136D7" w14:paraId="4279440A" w14:textId="77777777" w:rsidTr="45595B71">
        <w:trPr>
          <w:trHeight w:val="940"/>
        </w:trPr>
        <w:tc>
          <w:tcPr>
            <w:tcW w:w="2318" w:type="dxa"/>
            <w:vMerge w:val="restart"/>
          </w:tcPr>
          <w:p w14:paraId="52A94E19" w14:textId="77777777" w:rsidR="007136D7" w:rsidRPr="00D743AC" w:rsidRDefault="007136D7" w:rsidP="00D743AC">
            <w:pPr>
              <w:rPr>
                <w:rFonts w:ascii="Times New Roman" w:hAnsi="Times New Roman" w:cs="Times New Roman"/>
                <w:b/>
                <w:bCs/>
                <w:sz w:val="22"/>
                <w:szCs w:val="22"/>
              </w:rPr>
            </w:pPr>
            <w:r w:rsidRPr="00D743AC">
              <w:rPr>
                <w:rFonts w:ascii="Times New Roman" w:hAnsi="Times New Roman" w:cs="Times New Roman"/>
                <w:b/>
                <w:bCs/>
              </w:rPr>
              <w:lastRenderedPageBreak/>
              <w:t xml:space="preserve">Česká komora autorizovaných inženýrů a techniků činných ve výstavbě </w:t>
            </w:r>
          </w:p>
          <w:p w14:paraId="271F6301" w14:textId="567878DD" w:rsidR="007136D7" w:rsidRPr="00211B00" w:rsidRDefault="007136D7" w:rsidP="00675CF1">
            <w:pPr>
              <w:rPr>
                <w:rFonts w:ascii="Times New Roman" w:hAnsi="Times New Roman" w:cs="Times New Roman"/>
              </w:rPr>
            </w:pPr>
            <w:r w:rsidRPr="00211B00">
              <w:rPr>
                <w:rFonts w:ascii="Times New Roman" w:hAnsi="Times New Roman" w:cs="Times New Roman"/>
                <w:b/>
                <w:bCs/>
              </w:rPr>
              <w:t>(</w:t>
            </w:r>
            <w:r w:rsidRPr="00211B00">
              <w:rPr>
                <w:rFonts w:ascii="Times New Roman" w:hAnsi="Times New Roman" w:cs="Times New Roman"/>
              </w:rPr>
              <w:t>Mgr. Helena Dalešická, Tel.: 420 227 090 116, hdalesicka@ckait.cz)</w:t>
            </w:r>
          </w:p>
        </w:tc>
        <w:tc>
          <w:tcPr>
            <w:tcW w:w="659" w:type="dxa"/>
            <w:tcBorders>
              <w:left w:val="single" w:sz="4" w:space="0" w:color="auto"/>
              <w:right w:val="single" w:sz="4" w:space="0" w:color="auto"/>
            </w:tcBorders>
          </w:tcPr>
          <w:p w14:paraId="7A25D568" w14:textId="248B4271" w:rsidR="007136D7" w:rsidRDefault="007136D7" w:rsidP="00D40D3C">
            <w:pPr>
              <w:pStyle w:val="Odstavecseseznamem"/>
              <w:spacing w:after="0" w:line="360" w:lineRule="auto"/>
              <w:ind w:left="0"/>
              <w:jc w:val="both"/>
              <w:rPr>
                <w:rFonts w:ascii="Times New Roman" w:eastAsia="Arial" w:hAnsi="Times New Roman" w:cs="Times New Roman"/>
                <w:b/>
                <w:bCs/>
              </w:rPr>
            </w:pPr>
            <w:r>
              <w:rPr>
                <w:rFonts w:ascii="Times New Roman" w:eastAsia="Arial" w:hAnsi="Times New Roman" w:cs="Times New Roman"/>
                <w:b/>
                <w:bCs/>
              </w:rPr>
              <w:t>237</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878F1E4" w14:textId="4F156949" w:rsidR="007136D7" w:rsidRPr="00817C3D" w:rsidRDefault="007136D7" w:rsidP="00817C3D">
            <w:pPr>
              <w:jc w:val="both"/>
              <w:rPr>
                <w:rFonts w:ascii="Times New Roman" w:hAnsi="Times New Roman" w:cs="Times New Roman"/>
                <w:sz w:val="22"/>
                <w:szCs w:val="22"/>
              </w:rPr>
            </w:pPr>
            <w:r w:rsidRPr="00817C3D">
              <w:rPr>
                <w:rFonts w:ascii="Times New Roman" w:hAnsi="Times New Roman" w:cs="Times New Roman"/>
              </w:rPr>
              <w:t>V souvislosti s vyhlášením MPŘ k hygienickým požadavkům na prostory si dovolujeme upozornit, že také Ministerstvo pro místní rozvoj připravuje návrh vyhlášky o požadavcích na výstavbu v souvislosti se schváleným zákonem č. 283/2021 Sb., stavební zákon, ve znění pozdějších předpisů (dále jen „stavební zákon“), v níž se upravují technické požadavky na stavby. Předložený návrh vyhlášky o hygienických požadavcích na prostory a provoz zařízení a provozoven pro výchovu a vzdělávání dětí a mladistvých a dětských skupin od Ministerstva zdravotnictví v dohodě s Ministerstvem školství, mládeže a tělovýchovy a Ministerstvem práce a sociálních věcí zasahuje do sféry téže úpravy technických požadavků na stavby jiným právním předpisem, což bude v praxi způsobovat kolize mezi příslušnými orgány státní správy a jejich zákonnou pravomocí. Na toto upozornil již ve svých připomínkách člen naší profesní Komory Ing. Klečka prostřednictvím MMR stejně tak jako i druhá profesní Komora činná ve stavebnictví Česká Komora Architektů.</w:t>
            </w:r>
          </w:p>
        </w:tc>
        <w:tc>
          <w:tcPr>
            <w:tcW w:w="4111" w:type="dxa"/>
            <w:tcBorders>
              <w:left w:val="single" w:sz="4" w:space="0" w:color="auto"/>
              <w:right w:val="single" w:sz="4" w:space="0" w:color="auto"/>
            </w:tcBorders>
            <w:shd w:val="clear" w:color="auto" w:fill="auto"/>
          </w:tcPr>
          <w:p w14:paraId="35D30450" w14:textId="09956F5A" w:rsidR="007136D7" w:rsidRPr="008F5F18" w:rsidRDefault="007136D7" w:rsidP="507E9257">
            <w:pPr>
              <w:rPr>
                <w:rFonts w:ascii="Times New Roman" w:hAnsi="Times New Roman" w:cs="Times New Roman"/>
              </w:rPr>
            </w:pPr>
            <w:r w:rsidRPr="507E9257">
              <w:rPr>
                <w:rFonts w:ascii="Times New Roman" w:hAnsi="Times New Roman" w:cs="Times New Roman"/>
              </w:rPr>
              <w:t>VYSVĚTLENO</w:t>
            </w:r>
          </w:p>
          <w:p w14:paraId="72E47C16" w14:textId="72F141AD" w:rsidR="007136D7" w:rsidRPr="008F5F18" w:rsidRDefault="007136D7" w:rsidP="00042BCC">
            <w:pPr>
              <w:jc w:val="both"/>
              <w:rPr>
                <w:rFonts w:ascii="Times New Roman" w:hAnsi="Times New Roman" w:cs="Times New Roman"/>
              </w:rPr>
            </w:pPr>
            <w:r w:rsidRPr="5EDFBD63">
              <w:rPr>
                <w:rFonts w:ascii="Times New Roman" w:hAnsi="Times New Roman" w:cs="Times New Roman"/>
              </w:rPr>
              <w:t>M</w:t>
            </w:r>
            <w:r w:rsidR="00BB26D9">
              <w:rPr>
                <w:rFonts w:ascii="Times New Roman" w:hAnsi="Times New Roman" w:cs="Times New Roman"/>
              </w:rPr>
              <w:t xml:space="preserve">Z </w:t>
            </w:r>
            <w:r w:rsidRPr="5EDFBD63">
              <w:rPr>
                <w:rFonts w:ascii="Times New Roman" w:hAnsi="Times New Roman" w:cs="Times New Roman"/>
              </w:rPr>
              <w:t>ve spolupráci s</w:t>
            </w:r>
            <w:r w:rsidR="00BB26D9">
              <w:rPr>
                <w:rFonts w:ascii="Times New Roman" w:hAnsi="Times New Roman" w:cs="Times New Roman"/>
              </w:rPr>
              <w:t xml:space="preserve"> MMR spolupracovalo na přípravě nových prováděcích předpisů, tj. hygienické i stavební vyhlášce. </w:t>
            </w:r>
            <w:r w:rsidRPr="5EDFBD63">
              <w:rPr>
                <w:rFonts w:ascii="Times New Roman" w:hAnsi="Times New Roman" w:cs="Times New Roman"/>
              </w:rPr>
              <w:t xml:space="preserve"> </w:t>
            </w:r>
            <w:r w:rsidR="00BB26D9">
              <w:rPr>
                <w:rFonts w:ascii="Times New Roman" w:hAnsi="Times New Roman" w:cs="Times New Roman"/>
              </w:rPr>
              <w:t>S</w:t>
            </w:r>
            <w:r w:rsidRPr="5EDFBD63">
              <w:rPr>
                <w:rFonts w:ascii="Times New Roman" w:hAnsi="Times New Roman" w:cs="Times New Roman"/>
              </w:rPr>
              <w:t>tavebně-technick</w:t>
            </w:r>
            <w:r w:rsidR="00BB26D9">
              <w:rPr>
                <w:rFonts w:ascii="Times New Roman" w:hAnsi="Times New Roman" w:cs="Times New Roman"/>
              </w:rPr>
              <w:t xml:space="preserve">é požadavky byly přesunuty do vyhlášky MMR </w:t>
            </w:r>
            <w:r w:rsidRPr="5EDFBD63">
              <w:rPr>
                <w:rFonts w:ascii="Times New Roman" w:hAnsi="Times New Roman" w:cs="Times New Roman"/>
              </w:rPr>
              <w:t>o požadavcích na stavby.</w:t>
            </w:r>
          </w:p>
        </w:tc>
      </w:tr>
      <w:tr w:rsidR="007136D7" w14:paraId="062FE767" w14:textId="77777777" w:rsidTr="45595B71">
        <w:trPr>
          <w:trHeight w:val="940"/>
        </w:trPr>
        <w:tc>
          <w:tcPr>
            <w:tcW w:w="2318" w:type="dxa"/>
            <w:vMerge/>
          </w:tcPr>
          <w:p w14:paraId="7F6B606D" w14:textId="77777777" w:rsidR="007136D7" w:rsidRPr="00D743AC" w:rsidRDefault="007136D7" w:rsidP="00D743AC">
            <w:pPr>
              <w:rPr>
                <w:rFonts w:ascii="Times New Roman" w:hAnsi="Times New Roman" w:cs="Times New Roman"/>
                <w:b/>
                <w:bCs/>
              </w:rPr>
            </w:pPr>
          </w:p>
        </w:tc>
        <w:tc>
          <w:tcPr>
            <w:tcW w:w="659" w:type="dxa"/>
            <w:tcBorders>
              <w:left w:val="single" w:sz="4" w:space="0" w:color="auto"/>
              <w:right w:val="single" w:sz="4" w:space="0" w:color="auto"/>
            </w:tcBorders>
          </w:tcPr>
          <w:p w14:paraId="555F22EB" w14:textId="37DDB27E" w:rsidR="007136D7" w:rsidRDefault="007136D7" w:rsidP="00D40D3C">
            <w:pPr>
              <w:pStyle w:val="Odstavecseseznamem"/>
              <w:spacing w:after="0" w:line="360" w:lineRule="auto"/>
              <w:ind w:left="0"/>
              <w:jc w:val="both"/>
              <w:rPr>
                <w:rFonts w:ascii="Times New Roman" w:eastAsia="Arial" w:hAnsi="Times New Roman" w:cs="Times New Roman"/>
                <w:b/>
                <w:bCs/>
              </w:rPr>
            </w:pPr>
            <w:r>
              <w:rPr>
                <w:rFonts w:ascii="Times New Roman" w:eastAsia="Arial" w:hAnsi="Times New Roman" w:cs="Times New Roman"/>
                <w:b/>
                <w:bCs/>
              </w:rPr>
              <w:t>238</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DCB6BCF" w14:textId="2341AD78" w:rsidR="007136D7" w:rsidRPr="00026903" w:rsidRDefault="007136D7" w:rsidP="00026903">
            <w:pPr>
              <w:jc w:val="both"/>
              <w:rPr>
                <w:rFonts w:ascii="Times New Roman" w:hAnsi="Times New Roman" w:cs="Times New Roman"/>
                <w:sz w:val="22"/>
                <w:szCs w:val="22"/>
              </w:rPr>
            </w:pPr>
            <w:r w:rsidRPr="00026903">
              <w:rPr>
                <w:rFonts w:ascii="Times New Roman" w:hAnsi="Times New Roman" w:cs="Times New Roman"/>
              </w:rPr>
              <w:t xml:space="preserve">Dále navrhujeme, že pokud bude vyhláška zavádět nové termíny a slovní spojení, je třeba tyto termíny a tato slovní spojení předem definovat jako normou upravený termín a vymezit jejich význam (dotýká se pojmů jako např. „užitková voda“ (§ 8, 9, příloha 1) či „řízení větrání“ (v příloze č. 4).  </w:t>
            </w:r>
          </w:p>
        </w:tc>
        <w:tc>
          <w:tcPr>
            <w:tcW w:w="4111" w:type="dxa"/>
            <w:tcBorders>
              <w:left w:val="single" w:sz="4" w:space="0" w:color="auto"/>
              <w:right w:val="single" w:sz="4" w:space="0" w:color="auto"/>
            </w:tcBorders>
            <w:shd w:val="clear" w:color="auto" w:fill="auto"/>
          </w:tcPr>
          <w:p w14:paraId="30FCA343" w14:textId="10FD2037" w:rsidR="007136D7" w:rsidRPr="008F5F18" w:rsidRDefault="578D9A3D" w:rsidP="515CA676">
            <w:pPr>
              <w:rPr>
                <w:rFonts w:ascii="Times New Roman" w:hAnsi="Times New Roman" w:cs="Times New Roman"/>
              </w:rPr>
            </w:pPr>
            <w:r w:rsidRPr="515CA676">
              <w:rPr>
                <w:rFonts w:ascii="Times New Roman" w:hAnsi="Times New Roman" w:cs="Times New Roman"/>
              </w:rPr>
              <w:t>VYSVĚTLENO</w:t>
            </w:r>
          </w:p>
          <w:p w14:paraId="7CCF4B30" w14:textId="404DDFF2" w:rsidR="007136D7" w:rsidRPr="008F5F18" w:rsidRDefault="007136D7" w:rsidP="00042BCC">
            <w:pPr>
              <w:jc w:val="both"/>
              <w:rPr>
                <w:rFonts w:ascii="Times New Roman" w:hAnsi="Times New Roman" w:cs="Times New Roman"/>
              </w:rPr>
            </w:pPr>
            <w:r w:rsidRPr="515CA676">
              <w:rPr>
                <w:rFonts w:ascii="Times New Roman" w:hAnsi="Times New Roman" w:cs="Times New Roman"/>
              </w:rPr>
              <w:t>Užitková voda je definována § 3 odst. 7 zákona č. 258/2000 Sb.</w:t>
            </w:r>
            <w:r w:rsidR="00BB26D9">
              <w:rPr>
                <w:rFonts w:ascii="Times New Roman" w:hAnsi="Times New Roman" w:cs="Times New Roman"/>
              </w:rPr>
              <w:t xml:space="preserve"> – odkaz doplněn.</w:t>
            </w:r>
          </w:p>
          <w:p w14:paraId="3FF3C741" w14:textId="720A50C3" w:rsidR="007136D7" w:rsidRPr="008F5F18" w:rsidRDefault="007136D7" w:rsidP="00042BCC">
            <w:pPr>
              <w:jc w:val="both"/>
              <w:rPr>
                <w:rFonts w:ascii="Times New Roman" w:hAnsi="Times New Roman" w:cs="Times New Roman"/>
              </w:rPr>
            </w:pPr>
            <w:r w:rsidRPr="413EC771">
              <w:rPr>
                <w:rFonts w:ascii="Times New Roman" w:hAnsi="Times New Roman" w:cs="Times New Roman"/>
              </w:rPr>
              <w:t>Slovní spojení “řízení větrání” se v Příloze č. 4 nevyskytuje.</w:t>
            </w:r>
          </w:p>
        </w:tc>
      </w:tr>
      <w:tr w:rsidR="007136D7" w14:paraId="1F4E2C76" w14:textId="77777777" w:rsidTr="45595B71">
        <w:trPr>
          <w:trHeight w:val="940"/>
        </w:trPr>
        <w:tc>
          <w:tcPr>
            <w:tcW w:w="2318" w:type="dxa"/>
            <w:vMerge/>
          </w:tcPr>
          <w:p w14:paraId="7E45B913" w14:textId="77777777" w:rsidR="007136D7" w:rsidRPr="00D743AC" w:rsidRDefault="007136D7" w:rsidP="00D743AC">
            <w:pPr>
              <w:rPr>
                <w:rFonts w:ascii="Times New Roman" w:hAnsi="Times New Roman" w:cs="Times New Roman"/>
                <w:b/>
                <w:bCs/>
              </w:rPr>
            </w:pPr>
          </w:p>
        </w:tc>
        <w:tc>
          <w:tcPr>
            <w:tcW w:w="659" w:type="dxa"/>
            <w:tcBorders>
              <w:left w:val="single" w:sz="4" w:space="0" w:color="auto"/>
              <w:right w:val="single" w:sz="4" w:space="0" w:color="auto"/>
            </w:tcBorders>
          </w:tcPr>
          <w:p w14:paraId="53D9F993" w14:textId="69479D0E" w:rsidR="007136D7" w:rsidRDefault="007136D7" w:rsidP="00D40D3C">
            <w:pPr>
              <w:pStyle w:val="Odstavecseseznamem"/>
              <w:spacing w:after="0" w:line="360" w:lineRule="auto"/>
              <w:ind w:left="0"/>
              <w:jc w:val="both"/>
              <w:rPr>
                <w:rFonts w:ascii="Times New Roman" w:eastAsia="Arial" w:hAnsi="Times New Roman" w:cs="Times New Roman"/>
                <w:b/>
                <w:bCs/>
              </w:rPr>
            </w:pPr>
            <w:r>
              <w:rPr>
                <w:rFonts w:ascii="Times New Roman" w:eastAsia="Arial" w:hAnsi="Times New Roman" w:cs="Times New Roman"/>
                <w:b/>
                <w:bCs/>
              </w:rPr>
              <w:t>239</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594529D" w14:textId="0F476BC4" w:rsidR="007136D7" w:rsidRPr="007136D7" w:rsidRDefault="007136D7" w:rsidP="007136D7">
            <w:pPr>
              <w:jc w:val="both"/>
              <w:rPr>
                <w:rFonts w:ascii="Times New Roman" w:hAnsi="Times New Roman" w:cs="Times New Roman"/>
                <w:b/>
                <w:bCs/>
              </w:rPr>
            </w:pPr>
            <w:r w:rsidRPr="007136D7">
              <w:rPr>
                <w:rFonts w:ascii="Times New Roman" w:hAnsi="Times New Roman" w:cs="Times New Roman"/>
                <w:b/>
                <w:bCs/>
              </w:rPr>
              <w:t>Připomínka k § 14 návrhu vyhlášky</w:t>
            </w:r>
          </w:p>
          <w:p w14:paraId="6C4856FD" w14:textId="400F1947" w:rsidR="007136D7" w:rsidRPr="00026903" w:rsidRDefault="007136D7" w:rsidP="007136D7">
            <w:pPr>
              <w:jc w:val="both"/>
              <w:rPr>
                <w:rFonts w:ascii="Times New Roman" w:hAnsi="Times New Roman" w:cs="Times New Roman"/>
              </w:rPr>
            </w:pPr>
            <w:r w:rsidRPr="007136D7">
              <w:rPr>
                <w:rFonts w:ascii="Times New Roman" w:hAnsi="Times New Roman" w:cs="Times New Roman"/>
              </w:rPr>
              <w:t>Požadujeme odstranění odkazu na normové hodnoty pro stanovení požadovaných hodnot denního osvětlení. Hodnoty jsou určeny v rovněž odkazované příloze č. 3, duplicitní úprava není důvodná.</w:t>
            </w:r>
          </w:p>
        </w:tc>
        <w:tc>
          <w:tcPr>
            <w:tcW w:w="4111" w:type="dxa"/>
            <w:tcBorders>
              <w:left w:val="single" w:sz="4" w:space="0" w:color="auto"/>
              <w:right w:val="single" w:sz="4" w:space="0" w:color="auto"/>
            </w:tcBorders>
            <w:shd w:val="clear" w:color="auto" w:fill="auto"/>
          </w:tcPr>
          <w:p w14:paraId="59E3EF4E" w14:textId="2A16F72C" w:rsidR="007136D7" w:rsidRPr="5702F6F4" w:rsidRDefault="4CCEB3E4" w:rsidP="515CA676">
            <w:pPr>
              <w:rPr>
                <w:rFonts w:ascii="Times New Roman" w:hAnsi="Times New Roman" w:cs="Times New Roman"/>
              </w:rPr>
            </w:pPr>
            <w:r w:rsidRPr="515CA676">
              <w:rPr>
                <w:rFonts w:ascii="Times New Roman" w:hAnsi="Times New Roman" w:cs="Times New Roman"/>
              </w:rPr>
              <w:t>VYSVĚTLENO</w:t>
            </w:r>
          </w:p>
          <w:p w14:paraId="2E3E18E7" w14:textId="607B282C" w:rsidR="007136D7" w:rsidRPr="5702F6F4" w:rsidRDefault="4CCEB3E4" w:rsidP="00042BCC">
            <w:pPr>
              <w:jc w:val="both"/>
              <w:rPr>
                <w:rFonts w:ascii="Times New Roman" w:hAnsi="Times New Roman" w:cs="Times New Roman"/>
              </w:rPr>
            </w:pPr>
            <w:r w:rsidRPr="515CA676">
              <w:rPr>
                <w:rFonts w:ascii="Times New Roman" w:hAnsi="Times New Roman" w:cs="Times New Roman"/>
              </w:rPr>
              <w:t>Odkazy jsou po</w:t>
            </w:r>
            <w:r w:rsidR="00366403">
              <w:rPr>
                <w:rFonts w:ascii="Times New Roman" w:hAnsi="Times New Roman" w:cs="Times New Roman"/>
              </w:rPr>
              <w:t>u</w:t>
            </w:r>
            <w:r w:rsidRPr="515CA676">
              <w:rPr>
                <w:rFonts w:ascii="Times New Roman" w:hAnsi="Times New Roman" w:cs="Times New Roman"/>
              </w:rPr>
              <w:t>žity vždy v jiném kontextu.</w:t>
            </w:r>
            <w:r w:rsidR="00366403">
              <w:rPr>
                <w:rFonts w:ascii="Times New Roman" w:hAnsi="Times New Roman" w:cs="Times New Roman"/>
              </w:rPr>
              <w:t xml:space="preserve"> Úprava tudíž není totožná, resp. duplicitní.</w:t>
            </w:r>
          </w:p>
        </w:tc>
      </w:tr>
      <w:tr w:rsidR="007136D7" w:rsidRPr="008B01CE" w14:paraId="7750EAB7" w14:textId="77777777" w:rsidTr="45595B71">
        <w:trPr>
          <w:trHeight w:val="940"/>
        </w:trPr>
        <w:tc>
          <w:tcPr>
            <w:tcW w:w="2318" w:type="dxa"/>
            <w:vMerge/>
          </w:tcPr>
          <w:p w14:paraId="79C3FF51" w14:textId="77777777" w:rsidR="007136D7" w:rsidRPr="008B01CE" w:rsidRDefault="007136D7" w:rsidP="008B01CE">
            <w:pPr>
              <w:jc w:val="both"/>
              <w:rPr>
                <w:rFonts w:ascii="Times New Roman" w:hAnsi="Times New Roman" w:cs="Times New Roman"/>
                <w:b/>
                <w:bCs/>
              </w:rPr>
            </w:pPr>
          </w:p>
        </w:tc>
        <w:tc>
          <w:tcPr>
            <w:tcW w:w="659" w:type="dxa"/>
            <w:tcBorders>
              <w:left w:val="single" w:sz="4" w:space="0" w:color="auto"/>
              <w:right w:val="single" w:sz="4" w:space="0" w:color="auto"/>
            </w:tcBorders>
          </w:tcPr>
          <w:p w14:paraId="6F26CECB" w14:textId="19D2C729" w:rsidR="007136D7" w:rsidRPr="008B01CE" w:rsidRDefault="007136D7" w:rsidP="008B01CE">
            <w:pPr>
              <w:pStyle w:val="Odstavecseseznamem"/>
              <w:spacing w:after="0" w:line="360" w:lineRule="auto"/>
              <w:ind w:left="0"/>
              <w:jc w:val="both"/>
              <w:rPr>
                <w:rFonts w:ascii="Times New Roman" w:eastAsia="Arial" w:hAnsi="Times New Roman" w:cs="Times New Roman"/>
                <w:b/>
                <w:bCs/>
              </w:rPr>
            </w:pPr>
            <w:r w:rsidRPr="008B01CE">
              <w:rPr>
                <w:rFonts w:ascii="Times New Roman" w:eastAsia="Arial" w:hAnsi="Times New Roman" w:cs="Times New Roman"/>
                <w:b/>
                <w:bCs/>
              </w:rPr>
              <w:t>240</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25274C0" w14:textId="77777777" w:rsidR="00ED6DC8" w:rsidRPr="008B01CE" w:rsidRDefault="00ED6DC8" w:rsidP="008B01CE">
            <w:pPr>
              <w:spacing w:line="210" w:lineRule="atLeast"/>
              <w:jc w:val="both"/>
              <w:rPr>
                <w:rFonts w:ascii="Times New Roman" w:hAnsi="Times New Roman" w:cs="Times New Roman"/>
                <w:color w:val="212121"/>
                <w:u w:val="single"/>
              </w:rPr>
            </w:pPr>
            <w:r w:rsidRPr="008B01CE">
              <w:rPr>
                <w:rFonts w:ascii="Times New Roman" w:hAnsi="Times New Roman" w:cs="Times New Roman"/>
                <w:b/>
                <w:bCs/>
                <w:color w:val="212121"/>
                <w:u w:val="single"/>
              </w:rPr>
              <w:t>Připomínka k příloze č. 3 návrhu vyhlášky</w:t>
            </w:r>
          </w:p>
          <w:p w14:paraId="00559C55" w14:textId="77777777" w:rsidR="00ED6DC8" w:rsidRPr="008B01CE" w:rsidRDefault="00ED6DC8" w:rsidP="008B01CE">
            <w:pPr>
              <w:spacing w:line="210" w:lineRule="atLeast"/>
              <w:jc w:val="both"/>
              <w:rPr>
                <w:rFonts w:ascii="Times New Roman" w:hAnsi="Times New Roman" w:cs="Times New Roman"/>
                <w:color w:val="212121"/>
              </w:rPr>
            </w:pPr>
            <w:r w:rsidRPr="008B01CE">
              <w:rPr>
                <w:rFonts w:ascii="Times New Roman" w:hAnsi="Times New Roman" w:cs="Times New Roman"/>
                <w:b/>
                <w:bCs/>
                <w:i/>
                <w:iCs/>
                <w:color w:val="212121"/>
              </w:rPr>
              <w:t xml:space="preserve">Požadujeme umožnit aplikaci přílohy č. 3 nejen na změny staveb, ale rovněž na novostavby a to za současného zpřísnění požadavků na </w:t>
            </w:r>
            <w:r w:rsidRPr="008B01CE">
              <w:rPr>
                <w:rFonts w:ascii="Times New Roman" w:hAnsi="Times New Roman" w:cs="Times New Roman"/>
                <w:b/>
                <w:bCs/>
                <w:i/>
                <w:iCs/>
                <w:color w:val="212121"/>
              </w:rPr>
              <w:lastRenderedPageBreak/>
              <w:t>elektrické osvětlení:  </w:t>
            </w:r>
            <w:r w:rsidRPr="008B01CE">
              <w:rPr>
                <w:rFonts w:ascii="Times New Roman" w:hAnsi="Times New Roman" w:cs="Times New Roman"/>
                <w:color w:val="212121"/>
              </w:rPr>
              <w:t>je třeba zdroje elektrického osvětlení definovat tak, aby byly spektrálním složením blízké dennímu světlu, jejich spektrum má být spojité a vyrovnané, parametr indexu podání barev Ra nejméně 90 a Tcp v rozmezí 4000 K-5000 K.</w:t>
            </w:r>
          </w:p>
          <w:p w14:paraId="6F5B0D4B" w14:textId="77777777" w:rsidR="00ED6DC8" w:rsidRPr="008B01CE" w:rsidRDefault="00ED6DC8" w:rsidP="008B01CE">
            <w:pPr>
              <w:spacing w:line="210" w:lineRule="atLeast"/>
              <w:jc w:val="both"/>
              <w:rPr>
                <w:rFonts w:ascii="Times New Roman" w:hAnsi="Times New Roman" w:cs="Times New Roman"/>
                <w:color w:val="212121"/>
              </w:rPr>
            </w:pPr>
            <w:r w:rsidRPr="008B01CE">
              <w:rPr>
                <w:rFonts w:ascii="Times New Roman" w:hAnsi="Times New Roman" w:cs="Times New Roman"/>
                <w:color w:val="212121"/>
              </w:rPr>
              <w:t>pozn. Doplněný Odst. 4.9.2 ČSN 360020 z roku 2007 včetně poznámky = cílem je zdroj blízký slunečnímu světlu). Podpora: Metodický pokyn Petr Vrbík 2020, Výzkum ČVUT 2020 – společně s ČSN přílohy</w:t>
            </w:r>
          </w:p>
          <w:p w14:paraId="1319DABB" w14:textId="77777777" w:rsidR="00ED6DC8" w:rsidRPr="008B01CE" w:rsidRDefault="00ED6DC8" w:rsidP="008B01CE">
            <w:pPr>
              <w:spacing w:line="210" w:lineRule="atLeast"/>
              <w:jc w:val="both"/>
              <w:rPr>
                <w:rFonts w:ascii="Times New Roman" w:hAnsi="Times New Roman" w:cs="Times New Roman"/>
                <w:color w:val="212121"/>
              </w:rPr>
            </w:pPr>
            <w:r w:rsidRPr="008B01CE">
              <w:rPr>
                <w:rFonts w:ascii="Times New Roman" w:hAnsi="Times New Roman" w:cs="Times New Roman"/>
                <w:b/>
                <w:bCs/>
                <w:i/>
                <w:iCs/>
                <w:color w:val="212121"/>
              </w:rPr>
              <w:t>Požadavek na denní osvětlení dle přílohy č. 3 prakticky vylučuje/značně omezuje účelnou a efektivní výstavbu moderních učeben zejména 1. stupně ZŠ o  velikosti 60-70m2.</w:t>
            </w:r>
          </w:p>
          <w:p w14:paraId="61E8E9C2" w14:textId="77777777" w:rsidR="00ED6DC8" w:rsidRPr="008B01CE" w:rsidRDefault="00ED6DC8" w:rsidP="008B01CE">
            <w:pPr>
              <w:spacing w:line="210" w:lineRule="atLeast"/>
              <w:jc w:val="both"/>
              <w:rPr>
                <w:rFonts w:ascii="Times New Roman" w:hAnsi="Times New Roman" w:cs="Times New Roman"/>
                <w:color w:val="212121"/>
              </w:rPr>
            </w:pPr>
            <w:r w:rsidRPr="008B01CE">
              <w:rPr>
                <w:rFonts w:ascii="Times New Roman" w:hAnsi="Times New Roman" w:cs="Times New Roman"/>
                <w:i/>
                <w:iCs/>
                <w:color w:val="212121"/>
              </w:rPr>
              <w:t>Uvádíme, že pro učebnu s nefrontálním uspořádáním lavic a relaxačně-pracovním prostorem na podlaze je výhodný </w:t>
            </w:r>
            <w:r w:rsidRPr="008B01CE">
              <w:rPr>
                <w:rFonts w:ascii="Times New Roman" w:hAnsi="Times New Roman" w:cs="Times New Roman"/>
                <w:b/>
                <w:bCs/>
                <w:i/>
                <w:iCs/>
                <w:color w:val="212121"/>
              </w:rPr>
              <w:t>čtvercový půdorys</w:t>
            </w:r>
            <w:r w:rsidRPr="008B01CE">
              <w:rPr>
                <w:rFonts w:ascii="Times New Roman" w:hAnsi="Times New Roman" w:cs="Times New Roman"/>
                <w:i/>
                <w:iCs/>
                <w:color w:val="212121"/>
              </w:rPr>
              <w:t>. Při standardních světlých výškách (3,0m) lze vyhovující denní osvětlení získat pro dispozici do hloubky pouze cca 6m. Konstrukčně efektivní modul nejčastěji využívané ŽB konstrukce pro školní budovu je při požadované velikosti učeben 7,5-8m. </w:t>
            </w:r>
          </w:p>
          <w:p w14:paraId="3F5CAFA9" w14:textId="77777777" w:rsidR="00ED6DC8" w:rsidRPr="008B01CE" w:rsidRDefault="00ED6DC8" w:rsidP="008B01CE">
            <w:pPr>
              <w:spacing w:line="210" w:lineRule="atLeast"/>
              <w:jc w:val="both"/>
              <w:rPr>
                <w:rFonts w:ascii="Times New Roman" w:hAnsi="Times New Roman" w:cs="Times New Roman"/>
                <w:color w:val="212121"/>
              </w:rPr>
            </w:pPr>
            <w:r w:rsidRPr="008B01CE">
              <w:rPr>
                <w:rFonts w:ascii="Times New Roman" w:hAnsi="Times New Roman" w:cs="Times New Roman"/>
                <w:i/>
                <w:iCs/>
                <w:color w:val="212121"/>
              </w:rPr>
              <w:t>Požadavek na denní osvětlení v celém půdorysu učebny proto vede k návrhu (1) podlouhlé, v jedné ose orientované učebny obdélníkového půdorysu nebo (2) učebny s nehospodárně velkou světlou výškou kvůli nutnosti osazení vysokých oken.</w:t>
            </w:r>
          </w:p>
          <w:p w14:paraId="61CBCDB8" w14:textId="77777777" w:rsidR="00ED6DC8" w:rsidRPr="008B01CE" w:rsidRDefault="00ED6DC8" w:rsidP="008B01CE">
            <w:pPr>
              <w:spacing w:line="210" w:lineRule="atLeast"/>
              <w:jc w:val="both"/>
              <w:rPr>
                <w:rFonts w:ascii="Times New Roman" w:hAnsi="Times New Roman" w:cs="Times New Roman"/>
                <w:color w:val="212121"/>
              </w:rPr>
            </w:pPr>
            <w:r w:rsidRPr="008B01CE">
              <w:rPr>
                <w:rFonts w:ascii="Times New Roman" w:hAnsi="Times New Roman" w:cs="Times New Roman"/>
                <w:i/>
                <w:iCs/>
                <w:color w:val="212121"/>
              </w:rPr>
              <w:t>Hodnota denního osvětlenosti je přitom velmi teoretická hodnota ovlivňovaná mnoha praktickými a silně proměnnými faktory:</w:t>
            </w:r>
          </w:p>
          <w:p w14:paraId="629FF830" w14:textId="77777777" w:rsidR="00ED6DC8" w:rsidRPr="008B01CE" w:rsidRDefault="00ED6DC8" w:rsidP="008B01CE">
            <w:pPr>
              <w:numPr>
                <w:ilvl w:val="0"/>
                <w:numId w:val="37"/>
              </w:numPr>
              <w:spacing w:line="210" w:lineRule="atLeast"/>
              <w:jc w:val="both"/>
              <w:rPr>
                <w:rFonts w:ascii="Times New Roman" w:hAnsi="Times New Roman" w:cs="Times New Roman"/>
                <w:color w:val="212121"/>
              </w:rPr>
            </w:pPr>
            <w:r w:rsidRPr="008B01CE">
              <w:rPr>
                <w:rFonts w:ascii="Times New Roman" w:hAnsi="Times New Roman" w:cs="Times New Roman"/>
                <w:i/>
                <w:iCs/>
                <w:color w:val="212121"/>
              </w:rPr>
              <w:t>Přirozená nerovnoměrnost daná rozdílnou vzdáleností od okna</w:t>
            </w:r>
          </w:p>
          <w:p w14:paraId="2E013C4E" w14:textId="77777777" w:rsidR="00ED6DC8" w:rsidRPr="008B01CE" w:rsidRDefault="00ED6DC8" w:rsidP="008B01CE">
            <w:pPr>
              <w:numPr>
                <w:ilvl w:val="0"/>
                <w:numId w:val="37"/>
              </w:numPr>
              <w:spacing w:line="210" w:lineRule="atLeast"/>
              <w:jc w:val="both"/>
              <w:rPr>
                <w:rFonts w:ascii="Times New Roman" w:hAnsi="Times New Roman" w:cs="Times New Roman"/>
                <w:color w:val="212121"/>
              </w:rPr>
            </w:pPr>
            <w:r w:rsidRPr="008B01CE">
              <w:rPr>
                <w:rFonts w:ascii="Times New Roman" w:hAnsi="Times New Roman" w:cs="Times New Roman"/>
                <w:i/>
                <w:iCs/>
                <w:color w:val="212121"/>
              </w:rPr>
              <w:t>Skutečné zastínění okolím (vyrostlé stromy, nové budovy)</w:t>
            </w:r>
          </w:p>
          <w:p w14:paraId="00734146" w14:textId="77777777" w:rsidR="00ED6DC8" w:rsidRPr="008B01CE" w:rsidRDefault="00ED6DC8" w:rsidP="008B01CE">
            <w:pPr>
              <w:numPr>
                <w:ilvl w:val="0"/>
                <w:numId w:val="37"/>
              </w:numPr>
              <w:spacing w:line="210" w:lineRule="atLeast"/>
              <w:jc w:val="both"/>
              <w:rPr>
                <w:rFonts w:ascii="Times New Roman" w:hAnsi="Times New Roman" w:cs="Times New Roman"/>
                <w:color w:val="212121"/>
              </w:rPr>
            </w:pPr>
            <w:r w:rsidRPr="008B01CE">
              <w:rPr>
                <w:rFonts w:ascii="Times New Roman" w:hAnsi="Times New Roman" w:cs="Times New Roman"/>
                <w:i/>
                <w:iCs/>
                <w:color w:val="212121"/>
              </w:rPr>
              <w:t>Proměnlivost počasí – jasno/zataženo</w:t>
            </w:r>
          </w:p>
          <w:p w14:paraId="609BD21A" w14:textId="77777777" w:rsidR="00ED6DC8" w:rsidRPr="008B01CE" w:rsidRDefault="00ED6DC8" w:rsidP="008B01CE">
            <w:pPr>
              <w:numPr>
                <w:ilvl w:val="0"/>
                <w:numId w:val="37"/>
              </w:numPr>
              <w:spacing w:line="210" w:lineRule="atLeast"/>
              <w:jc w:val="both"/>
              <w:rPr>
                <w:rFonts w:ascii="Times New Roman" w:hAnsi="Times New Roman" w:cs="Times New Roman"/>
                <w:color w:val="212121"/>
              </w:rPr>
            </w:pPr>
            <w:r w:rsidRPr="008B01CE">
              <w:rPr>
                <w:rFonts w:ascii="Times New Roman" w:hAnsi="Times New Roman" w:cs="Times New Roman"/>
                <w:i/>
                <w:iCs/>
                <w:color w:val="212121"/>
              </w:rPr>
              <w:t>Oslunění a jeho regulace stínícím systémem </w:t>
            </w:r>
          </w:p>
          <w:p w14:paraId="54D807B6" w14:textId="77777777" w:rsidR="00ED6DC8" w:rsidRPr="008B01CE" w:rsidRDefault="00ED6DC8" w:rsidP="008B01CE">
            <w:pPr>
              <w:spacing w:line="210" w:lineRule="atLeast"/>
              <w:jc w:val="both"/>
              <w:rPr>
                <w:rFonts w:ascii="Times New Roman" w:eastAsiaTheme="minorHAnsi" w:hAnsi="Times New Roman" w:cs="Times New Roman"/>
                <w:color w:val="212121"/>
              </w:rPr>
            </w:pPr>
            <w:r w:rsidRPr="008B01CE">
              <w:rPr>
                <w:rFonts w:ascii="Times New Roman" w:hAnsi="Times New Roman" w:cs="Times New Roman"/>
                <w:i/>
                <w:iCs/>
                <w:color w:val="212121"/>
              </w:rPr>
              <w:t xml:space="preserve">V praxi je proto i u novostaveb velmi často (pokud ne většinu času pro zajištění rovnoměrnosti osvětlení) využíváno umělé osvětlení i za zdánlivě </w:t>
            </w:r>
            <w:r w:rsidRPr="008B01CE">
              <w:rPr>
                <w:rFonts w:ascii="Times New Roman" w:hAnsi="Times New Roman" w:cs="Times New Roman"/>
                <w:i/>
                <w:iCs/>
                <w:color w:val="212121"/>
              </w:rPr>
              <w:lastRenderedPageBreak/>
              <w:t>optimálních denních podmínek. Navíc při jiném než frontálním uspořádání lavic je směrovost denního osvětlení problém, který se opět v praxi řeší zapojením umělého osvětlení.</w:t>
            </w:r>
          </w:p>
          <w:p w14:paraId="7EACB55E" w14:textId="77777777" w:rsidR="00ED6DC8" w:rsidRPr="008B01CE" w:rsidRDefault="00ED6DC8" w:rsidP="008B01CE">
            <w:pPr>
              <w:spacing w:line="210" w:lineRule="atLeast"/>
              <w:jc w:val="both"/>
              <w:rPr>
                <w:rFonts w:ascii="Times New Roman" w:hAnsi="Times New Roman" w:cs="Times New Roman"/>
                <w:color w:val="212121"/>
              </w:rPr>
            </w:pPr>
            <w:r w:rsidRPr="008B01CE">
              <w:rPr>
                <w:rFonts w:ascii="Times New Roman" w:hAnsi="Times New Roman" w:cs="Times New Roman"/>
                <w:i/>
                <w:iCs/>
                <w:color w:val="212121"/>
              </w:rPr>
              <w:t>Vliv denního osvětlení na vývoj zraku dítěte a jeho psychiku je nezpochybnitelný a alespoň částečně by mělo být přítomno vždy. Doporučujeme </w:t>
            </w:r>
            <w:r w:rsidRPr="008B01CE">
              <w:rPr>
                <w:rFonts w:ascii="Times New Roman" w:hAnsi="Times New Roman" w:cs="Times New Roman"/>
                <w:b/>
                <w:bCs/>
                <w:i/>
                <w:iCs/>
                <w:color w:val="212121"/>
              </w:rPr>
              <w:t>povolit sdružené osvětlení obecně</w:t>
            </w:r>
            <w:r w:rsidRPr="008B01CE">
              <w:rPr>
                <w:rFonts w:ascii="Times New Roman" w:hAnsi="Times New Roman" w:cs="Times New Roman"/>
                <w:i/>
                <w:iCs/>
                <w:color w:val="212121"/>
              </w:rPr>
              <w:t> a účelně upravit/zpřísnit požadavky na parametry osvětlovací soustavy právě s ohledem na bezproblémový vývoj zraku dítěte – podání barev, proměnlivá teplota chromatičnosti v závislosti na denní době, plnospektrální bioaktivní zdroje… automatická regulace… naplno využít technologického pokroku na poli LED zdrojů a jejich regulace.</w:t>
            </w:r>
          </w:p>
          <w:p w14:paraId="3ED83210" w14:textId="0416BD4F" w:rsidR="007136D7" w:rsidRPr="008B01CE" w:rsidRDefault="00ED6DC8" w:rsidP="008B01CE">
            <w:pPr>
              <w:spacing w:line="210" w:lineRule="atLeast"/>
              <w:jc w:val="both"/>
              <w:rPr>
                <w:rFonts w:ascii="Times New Roman" w:hAnsi="Times New Roman" w:cs="Times New Roman"/>
                <w:color w:val="212121"/>
              </w:rPr>
            </w:pPr>
            <w:r w:rsidRPr="008B01CE">
              <w:rPr>
                <w:rFonts w:ascii="Times New Roman" w:hAnsi="Times New Roman" w:cs="Times New Roman"/>
                <w:b/>
                <w:bCs/>
                <w:i/>
                <w:iCs/>
                <w:color w:val="212121"/>
              </w:rPr>
              <w:t>Požadavek vyhlášky navrhujeme omezit pouze na zdravotní a vývojové aspekty osvětlení jako takového a požadavek na určitý minimání podíl denního světla.</w:t>
            </w:r>
            <w:r w:rsidRPr="008B01CE">
              <w:rPr>
                <w:rFonts w:ascii="Times New Roman" w:hAnsi="Times New Roman" w:cs="Times New Roman"/>
                <w:i/>
                <w:iCs/>
                <w:color w:val="212121"/>
              </w:rPr>
              <w:t> Takto by šlo zahrnout všechny výukové prostory školy (nejen s dlouhodobým pobytem=učebny) a zajistit jim tak plošně kvalitní a zdravé světelné podmínky. </w:t>
            </w:r>
            <w:r w:rsidRPr="008B01CE">
              <w:rPr>
                <w:rFonts w:ascii="Times New Roman" w:hAnsi="Times New Roman" w:cs="Times New Roman"/>
                <w:b/>
                <w:bCs/>
                <w:i/>
                <w:iCs/>
                <w:color w:val="212121"/>
              </w:rPr>
              <w:t>Došlo by tak k trvalému podpoření moderních výukových metod a odpovídající volnosti dispožičního uspořádání výukového prostoru.</w:t>
            </w:r>
          </w:p>
        </w:tc>
        <w:tc>
          <w:tcPr>
            <w:tcW w:w="4111" w:type="dxa"/>
            <w:tcBorders>
              <w:left w:val="single" w:sz="4" w:space="0" w:color="auto"/>
              <w:right w:val="single" w:sz="4" w:space="0" w:color="auto"/>
            </w:tcBorders>
            <w:shd w:val="clear" w:color="auto" w:fill="auto"/>
          </w:tcPr>
          <w:p w14:paraId="10934157" w14:textId="77777777" w:rsidR="007136D7" w:rsidRDefault="00BB26D9" w:rsidP="7FD99C29">
            <w:pPr>
              <w:rPr>
                <w:rFonts w:ascii="Times New Roman" w:hAnsi="Times New Roman" w:cs="Times New Roman"/>
              </w:rPr>
            </w:pPr>
            <w:r>
              <w:rPr>
                <w:rFonts w:ascii="Times New Roman" w:hAnsi="Times New Roman" w:cs="Times New Roman"/>
              </w:rPr>
              <w:lastRenderedPageBreak/>
              <w:t>VYSVĚTLENO</w:t>
            </w:r>
          </w:p>
          <w:p w14:paraId="07057472" w14:textId="1423FB0C" w:rsidR="00BB26D9" w:rsidRPr="008B01CE" w:rsidRDefault="00BB26D9" w:rsidP="00042BCC">
            <w:pPr>
              <w:jc w:val="both"/>
              <w:rPr>
                <w:rFonts w:ascii="Times New Roman" w:hAnsi="Times New Roman" w:cs="Times New Roman"/>
              </w:rPr>
            </w:pPr>
            <w:r>
              <w:rPr>
                <w:rFonts w:ascii="Times New Roman" w:hAnsi="Times New Roman" w:cs="Times New Roman"/>
              </w:rPr>
              <w:lastRenderedPageBreak/>
              <w:t xml:space="preserve">Požadavky na denní, sdružené i elektrické osvětlení jsou v souladu s normovými požadavky, viz příslušné odkazy, a dále se řídí principy ochrany veřejného zdraví zranitelné populační skupiny dětí a mladistvých. Výjimky z konkrétních povinností jsou uvedeny v textu vyhlášky. </w:t>
            </w:r>
          </w:p>
        </w:tc>
      </w:tr>
    </w:tbl>
    <w:p w14:paraId="0D1E174A" w14:textId="3ECED9AF" w:rsidR="00E778B4" w:rsidRDefault="00D40D3C" w:rsidP="008B01CE">
      <w:pPr>
        <w:jc w:val="both"/>
        <w:rPr>
          <w:rFonts w:ascii="Times New Roman" w:hAnsi="Times New Roman" w:cs="Times New Roman"/>
        </w:rPr>
      </w:pPr>
      <w:r w:rsidRPr="008B01CE">
        <w:rPr>
          <w:rFonts w:ascii="Times New Roman" w:hAnsi="Times New Roman" w:cs="Times New Roman"/>
        </w:rPr>
        <w:lastRenderedPageBreak/>
        <w:br w:type="textWrapping" w:clear="all"/>
      </w:r>
    </w:p>
    <w:p w14:paraId="32F5FFEC" w14:textId="77777777" w:rsidR="00583B08" w:rsidRDefault="00583B08" w:rsidP="008B01CE">
      <w:pPr>
        <w:jc w:val="both"/>
        <w:rPr>
          <w:rFonts w:ascii="Times New Roman" w:hAnsi="Times New Roman" w:cs="Times New Roman"/>
        </w:rPr>
      </w:pPr>
    </w:p>
    <w:p w14:paraId="060DC182" w14:textId="2884D81D" w:rsidR="00583B08" w:rsidRDefault="00583B08" w:rsidP="00583B08">
      <w:pPr>
        <w:jc w:val="right"/>
        <w:rPr>
          <w:rFonts w:ascii="Times New Roman" w:hAnsi="Times New Roman" w:cs="Times New Roman"/>
        </w:rPr>
      </w:pPr>
      <w:r>
        <w:rPr>
          <w:rFonts w:ascii="Times New Roman" w:hAnsi="Times New Roman" w:cs="Times New Roman"/>
        </w:rPr>
        <w:t>V Praze dne 7. 3. 2024</w:t>
      </w:r>
    </w:p>
    <w:p w14:paraId="0641BC71" w14:textId="77777777" w:rsidR="00583B08" w:rsidRDefault="00583B08" w:rsidP="00583B08">
      <w:pPr>
        <w:jc w:val="right"/>
        <w:rPr>
          <w:rFonts w:ascii="Times New Roman" w:hAnsi="Times New Roman" w:cs="Times New Roman"/>
        </w:rPr>
      </w:pPr>
    </w:p>
    <w:p w14:paraId="1302C411" w14:textId="77777777" w:rsidR="00583B08" w:rsidRDefault="00583B08" w:rsidP="00583B08">
      <w:pPr>
        <w:jc w:val="right"/>
        <w:rPr>
          <w:rFonts w:ascii="Times New Roman" w:hAnsi="Times New Roman" w:cs="Times New Roman"/>
        </w:rPr>
      </w:pPr>
    </w:p>
    <w:p w14:paraId="69F49C4A" w14:textId="39C10A94" w:rsidR="00583B08" w:rsidRPr="008B01CE" w:rsidRDefault="00583B08" w:rsidP="00583B08">
      <w:pPr>
        <w:rPr>
          <w:rFonts w:ascii="Times New Roman" w:hAnsi="Times New Roman" w:cs="Times New Roman"/>
        </w:rPr>
      </w:pPr>
      <w:r>
        <w:rPr>
          <w:rFonts w:ascii="Times New Roman" w:hAnsi="Times New Roman" w:cs="Times New Roman"/>
        </w:rPr>
        <w:t>Za NRZP ČR: Mgr. Václav Krása</w:t>
      </w:r>
    </w:p>
    <w:sectPr w:rsidR="00583B08" w:rsidRPr="008B01CE" w:rsidSect="00A07E03">
      <w:footerReference w:type="default" r:id="rId19"/>
      <w:pgSz w:w="16838" w:h="11906" w:orient="landscape"/>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BAD9B" w14:textId="77777777" w:rsidR="00A07E03" w:rsidRDefault="00A07E03" w:rsidP="001D5DD0">
      <w:pPr>
        <w:spacing w:after="0" w:line="240" w:lineRule="auto"/>
      </w:pPr>
      <w:r>
        <w:separator/>
      </w:r>
    </w:p>
  </w:endnote>
  <w:endnote w:type="continuationSeparator" w:id="0">
    <w:p w14:paraId="4CEED39C" w14:textId="77777777" w:rsidR="00A07E03" w:rsidRDefault="00A07E03" w:rsidP="001D5DD0">
      <w:pPr>
        <w:spacing w:after="0" w:line="240" w:lineRule="auto"/>
      </w:pPr>
      <w:r>
        <w:continuationSeparator/>
      </w:r>
    </w:p>
  </w:endnote>
  <w:endnote w:type="continuationNotice" w:id="1">
    <w:p w14:paraId="018BA999" w14:textId="77777777" w:rsidR="00A07E03" w:rsidRDefault="00A07E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re Franklin">
    <w:charset w:val="EE"/>
    <w:family w:val="auto"/>
    <w:pitch w:val="variable"/>
    <w:sig w:usb0="A00000FF" w:usb1="4000205B" w:usb2="00000000" w:usb3="00000000" w:csb0="0000019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322578"/>
      <w:docPartObj>
        <w:docPartGallery w:val="Page Numbers (Bottom of Page)"/>
        <w:docPartUnique/>
      </w:docPartObj>
    </w:sdtPr>
    <w:sdtContent>
      <w:p w14:paraId="51B06541" w14:textId="066132CC" w:rsidR="0013275C" w:rsidRDefault="0013275C">
        <w:pPr>
          <w:pStyle w:val="Zpat"/>
          <w:jc w:val="center"/>
        </w:pPr>
        <w:r>
          <w:fldChar w:fldCharType="begin"/>
        </w:r>
        <w:r>
          <w:instrText>PAGE   \* MERGEFORMAT</w:instrText>
        </w:r>
        <w:r>
          <w:fldChar w:fldCharType="separate"/>
        </w:r>
        <w:r>
          <w:t>2</w:t>
        </w:r>
        <w:r>
          <w:fldChar w:fldCharType="end"/>
        </w:r>
      </w:p>
    </w:sdtContent>
  </w:sdt>
  <w:p w14:paraId="083BD774" w14:textId="77777777" w:rsidR="0013275C" w:rsidRDefault="001327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65C5B" w14:textId="77777777" w:rsidR="00A07E03" w:rsidRDefault="00A07E03" w:rsidP="001D5DD0">
      <w:pPr>
        <w:spacing w:after="0" w:line="240" w:lineRule="auto"/>
      </w:pPr>
      <w:r>
        <w:separator/>
      </w:r>
    </w:p>
  </w:footnote>
  <w:footnote w:type="continuationSeparator" w:id="0">
    <w:p w14:paraId="5B636B05" w14:textId="77777777" w:rsidR="00A07E03" w:rsidRDefault="00A07E03" w:rsidP="001D5DD0">
      <w:pPr>
        <w:spacing w:after="0" w:line="240" w:lineRule="auto"/>
      </w:pPr>
      <w:r>
        <w:continuationSeparator/>
      </w:r>
    </w:p>
  </w:footnote>
  <w:footnote w:type="continuationNotice" w:id="1">
    <w:p w14:paraId="71FF9E00" w14:textId="77777777" w:rsidR="00A07E03" w:rsidRDefault="00A07E03">
      <w:pPr>
        <w:spacing w:after="0" w:line="240" w:lineRule="auto"/>
      </w:pPr>
    </w:p>
  </w:footnote>
  <w:footnote w:id="2">
    <w:p w14:paraId="3EF9AD2A" w14:textId="77777777" w:rsidR="0006455E" w:rsidRDefault="0006455E">
      <w:pPr>
        <w:pStyle w:val="Textpoznpodarou"/>
        <w:rPr>
          <w:sz w:val="16"/>
          <w:szCs w:val="16"/>
        </w:rPr>
      </w:pPr>
      <w:r>
        <w:rPr>
          <w:rStyle w:val="Znakapoznpodarou"/>
          <w:sz w:val="16"/>
          <w:szCs w:val="16"/>
        </w:rPr>
        <w:footnoteRef/>
      </w:r>
      <w:r>
        <w:rPr>
          <w:sz w:val="16"/>
          <w:szCs w:val="16"/>
        </w:rPr>
        <w:t xml:space="preserve"> Vychází např. z těchto doporučení </w:t>
      </w:r>
      <w:hyperlink r:id="rId1" w:anchor=":~:text=The%2013%20indicators%20are%20the,%2Fplan%2C%20outdoor%20playground%20safety%2C" w:history="1">
        <w:r>
          <w:rPr>
            <w:rStyle w:val="Hypertextovodkaz"/>
            <w:sz w:val="16"/>
            <w:szCs w:val="16"/>
          </w:rPr>
          <w:t>https://aspe.hhs.gov/reports/13-indicators-quality-child-care-research-update#:~:text=The%2013%20indicators%20are%20the,%2Fplan%2C%20outdoor%20playground%20safety%2C</w:t>
        </w:r>
      </w:hyperlink>
      <w:r>
        <w:rPr>
          <w:sz w:val="16"/>
          <w:szCs w:val="16"/>
        </w:rPr>
        <w:t xml:space="preserve"> nebo </w:t>
      </w:r>
      <w:hyperlink r:id="rId2" w:history="1">
        <w:r>
          <w:rPr>
            <w:rStyle w:val="Hypertextovodkaz"/>
            <w:sz w:val="16"/>
            <w:szCs w:val="16"/>
          </w:rPr>
          <w:t>https://nrckids.org/cfoc/database/5.2.9.10</w:t>
        </w:r>
      </w:hyperlink>
      <w:r>
        <w:rPr>
          <w:sz w:val="16"/>
          <w:szCs w:val="16"/>
        </w:rPr>
        <w:t xml:space="preserve"> případně </w:t>
      </w:r>
      <w:hyperlink r:id="rId3" w:history="1">
        <w:r>
          <w:rPr>
            <w:rStyle w:val="Hypertextovodkaz"/>
            <w:sz w:val="16"/>
            <w:szCs w:val="16"/>
          </w:rPr>
          <w:t>https://eclkc.ohs.acf.hhs.gov/safety-practices/article/even-plants-can-be-poisonous</w:t>
        </w:r>
      </w:hyperlink>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872"/>
    <w:multiLevelType w:val="hybridMultilevel"/>
    <w:tmpl w:val="26223C62"/>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 w15:restartNumberingAfterBreak="0">
    <w:nsid w:val="04359574"/>
    <w:multiLevelType w:val="hybridMultilevel"/>
    <w:tmpl w:val="B5AE53F0"/>
    <w:lvl w:ilvl="0" w:tplc="7DBC2D42">
      <w:start w:val="1"/>
      <w:numFmt w:val="decimal"/>
      <w:lvlText w:val="%1."/>
      <w:lvlJc w:val="left"/>
      <w:pPr>
        <w:ind w:left="720" w:hanging="360"/>
      </w:pPr>
    </w:lvl>
    <w:lvl w:ilvl="1" w:tplc="99EA2C6A">
      <w:start w:val="1"/>
      <w:numFmt w:val="lowerLetter"/>
      <w:lvlText w:val="%2."/>
      <w:lvlJc w:val="left"/>
      <w:pPr>
        <w:ind w:left="1440" w:hanging="360"/>
      </w:pPr>
    </w:lvl>
    <w:lvl w:ilvl="2" w:tplc="6B9244D4">
      <w:start w:val="1"/>
      <w:numFmt w:val="lowerRoman"/>
      <w:lvlText w:val="%3."/>
      <w:lvlJc w:val="right"/>
      <w:pPr>
        <w:ind w:left="2160" w:hanging="180"/>
      </w:pPr>
    </w:lvl>
    <w:lvl w:ilvl="3" w:tplc="EBA00DF2">
      <w:start w:val="1"/>
      <w:numFmt w:val="decimal"/>
      <w:lvlText w:val="%4."/>
      <w:lvlJc w:val="left"/>
      <w:pPr>
        <w:ind w:left="2880" w:hanging="360"/>
      </w:pPr>
    </w:lvl>
    <w:lvl w:ilvl="4" w:tplc="671060E6">
      <w:start w:val="1"/>
      <w:numFmt w:val="lowerLetter"/>
      <w:lvlText w:val="%5."/>
      <w:lvlJc w:val="left"/>
      <w:pPr>
        <w:ind w:left="3600" w:hanging="360"/>
      </w:pPr>
    </w:lvl>
    <w:lvl w:ilvl="5" w:tplc="B49C3BCA">
      <w:start w:val="1"/>
      <w:numFmt w:val="lowerRoman"/>
      <w:lvlText w:val="%6."/>
      <w:lvlJc w:val="right"/>
      <w:pPr>
        <w:ind w:left="4320" w:hanging="180"/>
      </w:pPr>
    </w:lvl>
    <w:lvl w:ilvl="6" w:tplc="17905E3C">
      <w:start w:val="1"/>
      <w:numFmt w:val="decimal"/>
      <w:lvlText w:val="%7."/>
      <w:lvlJc w:val="left"/>
      <w:pPr>
        <w:ind w:left="5040" w:hanging="360"/>
      </w:pPr>
    </w:lvl>
    <w:lvl w:ilvl="7" w:tplc="C0D2A896">
      <w:start w:val="1"/>
      <w:numFmt w:val="lowerLetter"/>
      <w:lvlText w:val="%8."/>
      <w:lvlJc w:val="left"/>
      <w:pPr>
        <w:ind w:left="5760" w:hanging="360"/>
      </w:pPr>
    </w:lvl>
    <w:lvl w:ilvl="8" w:tplc="F54C1BD6">
      <w:start w:val="1"/>
      <w:numFmt w:val="lowerRoman"/>
      <w:lvlText w:val="%9."/>
      <w:lvlJc w:val="right"/>
      <w:pPr>
        <w:ind w:left="6480" w:hanging="180"/>
      </w:pPr>
    </w:lvl>
  </w:abstractNum>
  <w:abstractNum w:abstractNumId="2" w15:restartNumberingAfterBreak="0">
    <w:nsid w:val="06353D4D"/>
    <w:multiLevelType w:val="hybridMultilevel"/>
    <w:tmpl w:val="B5AE53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9245D73"/>
    <w:multiLevelType w:val="hybridMultilevel"/>
    <w:tmpl w:val="18028216"/>
    <w:lvl w:ilvl="0" w:tplc="7B943CDA">
      <w:start w:val="1"/>
      <w:numFmt w:val="decimal"/>
      <w:lvlText w:val="%1."/>
      <w:lvlJc w:val="left"/>
      <w:pPr>
        <w:ind w:left="360" w:hanging="360"/>
      </w:pPr>
      <w:rPr>
        <w:rFonts w:ascii="Arial" w:hAnsi="Arial" w:cs="Arial" w:hint="default"/>
        <w:b w:val="0"/>
      </w:rPr>
    </w:lvl>
    <w:lvl w:ilvl="1" w:tplc="F56EFF1A" w:tentative="1">
      <w:start w:val="1"/>
      <w:numFmt w:val="lowerLetter"/>
      <w:lvlText w:val="%2."/>
      <w:lvlJc w:val="left"/>
      <w:pPr>
        <w:ind w:left="1080" w:hanging="360"/>
      </w:pPr>
    </w:lvl>
    <w:lvl w:ilvl="2" w:tplc="5144F656" w:tentative="1">
      <w:start w:val="1"/>
      <w:numFmt w:val="lowerRoman"/>
      <w:lvlText w:val="%3."/>
      <w:lvlJc w:val="right"/>
      <w:pPr>
        <w:ind w:left="1800" w:hanging="180"/>
      </w:pPr>
    </w:lvl>
    <w:lvl w:ilvl="3" w:tplc="E24C2B32" w:tentative="1">
      <w:start w:val="1"/>
      <w:numFmt w:val="decimal"/>
      <w:lvlText w:val="%4."/>
      <w:lvlJc w:val="left"/>
      <w:pPr>
        <w:ind w:left="2520" w:hanging="360"/>
      </w:pPr>
    </w:lvl>
    <w:lvl w:ilvl="4" w:tplc="9A285830" w:tentative="1">
      <w:start w:val="1"/>
      <w:numFmt w:val="lowerLetter"/>
      <w:lvlText w:val="%5."/>
      <w:lvlJc w:val="left"/>
      <w:pPr>
        <w:ind w:left="3240" w:hanging="360"/>
      </w:pPr>
    </w:lvl>
    <w:lvl w:ilvl="5" w:tplc="C4883CDE" w:tentative="1">
      <w:start w:val="1"/>
      <w:numFmt w:val="lowerRoman"/>
      <w:lvlText w:val="%6."/>
      <w:lvlJc w:val="right"/>
      <w:pPr>
        <w:ind w:left="3960" w:hanging="180"/>
      </w:pPr>
    </w:lvl>
    <w:lvl w:ilvl="6" w:tplc="633C5D26" w:tentative="1">
      <w:start w:val="1"/>
      <w:numFmt w:val="decimal"/>
      <w:lvlText w:val="%7."/>
      <w:lvlJc w:val="left"/>
      <w:pPr>
        <w:ind w:left="4680" w:hanging="360"/>
      </w:pPr>
    </w:lvl>
    <w:lvl w:ilvl="7" w:tplc="D786ED58" w:tentative="1">
      <w:start w:val="1"/>
      <w:numFmt w:val="lowerLetter"/>
      <w:lvlText w:val="%8."/>
      <w:lvlJc w:val="left"/>
      <w:pPr>
        <w:ind w:left="5400" w:hanging="360"/>
      </w:pPr>
    </w:lvl>
    <w:lvl w:ilvl="8" w:tplc="02E691F8" w:tentative="1">
      <w:start w:val="1"/>
      <w:numFmt w:val="lowerRoman"/>
      <w:lvlText w:val="%9."/>
      <w:lvlJc w:val="right"/>
      <w:pPr>
        <w:ind w:left="6120" w:hanging="180"/>
      </w:pPr>
    </w:lvl>
  </w:abstractNum>
  <w:abstractNum w:abstractNumId="4" w15:restartNumberingAfterBreak="0">
    <w:nsid w:val="0F4F0BC2"/>
    <w:multiLevelType w:val="hybridMultilevel"/>
    <w:tmpl w:val="7A58ED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D630C1"/>
    <w:multiLevelType w:val="hybridMultilevel"/>
    <w:tmpl w:val="E99A64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EA0A98"/>
    <w:multiLevelType w:val="hybridMultilevel"/>
    <w:tmpl w:val="1228CEAA"/>
    <w:lvl w:ilvl="0" w:tplc="FFFFFFFF">
      <w:start w:val="1"/>
      <w:numFmt w:val="decimal"/>
      <w:lvlText w:val="%1."/>
      <w:lvlJc w:val="left"/>
      <w:pPr>
        <w:ind w:left="784" w:hanging="360"/>
      </w:pPr>
    </w:lvl>
    <w:lvl w:ilvl="1" w:tplc="FFFFFFFF">
      <w:start w:val="1"/>
      <w:numFmt w:val="lowerLetter"/>
      <w:lvlText w:val="%2."/>
      <w:lvlJc w:val="left"/>
      <w:pPr>
        <w:ind w:left="1504" w:hanging="360"/>
      </w:pPr>
    </w:lvl>
    <w:lvl w:ilvl="2" w:tplc="FFFFFFFF">
      <w:start w:val="1"/>
      <w:numFmt w:val="lowerRoman"/>
      <w:lvlText w:val="%3."/>
      <w:lvlJc w:val="right"/>
      <w:pPr>
        <w:ind w:left="2224" w:hanging="180"/>
      </w:pPr>
    </w:lvl>
    <w:lvl w:ilvl="3" w:tplc="FFFFFFFF">
      <w:start w:val="1"/>
      <w:numFmt w:val="decimal"/>
      <w:lvlText w:val="%4."/>
      <w:lvlJc w:val="left"/>
      <w:pPr>
        <w:ind w:left="2944" w:hanging="360"/>
      </w:pPr>
    </w:lvl>
    <w:lvl w:ilvl="4" w:tplc="FFFFFFFF">
      <w:start w:val="1"/>
      <w:numFmt w:val="lowerLetter"/>
      <w:lvlText w:val="%5."/>
      <w:lvlJc w:val="left"/>
      <w:pPr>
        <w:ind w:left="3664" w:hanging="360"/>
      </w:pPr>
    </w:lvl>
    <w:lvl w:ilvl="5" w:tplc="FFFFFFFF">
      <w:start w:val="1"/>
      <w:numFmt w:val="lowerRoman"/>
      <w:lvlText w:val="%6."/>
      <w:lvlJc w:val="right"/>
      <w:pPr>
        <w:ind w:left="4384" w:hanging="180"/>
      </w:pPr>
    </w:lvl>
    <w:lvl w:ilvl="6" w:tplc="FFFFFFFF">
      <w:start w:val="1"/>
      <w:numFmt w:val="decimal"/>
      <w:lvlText w:val="%7."/>
      <w:lvlJc w:val="left"/>
      <w:pPr>
        <w:ind w:left="5104" w:hanging="360"/>
      </w:pPr>
    </w:lvl>
    <w:lvl w:ilvl="7" w:tplc="FFFFFFFF">
      <w:start w:val="1"/>
      <w:numFmt w:val="lowerLetter"/>
      <w:lvlText w:val="%8."/>
      <w:lvlJc w:val="left"/>
      <w:pPr>
        <w:ind w:left="5824" w:hanging="360"/>
      </w:pPr>
    </w:lvl>
    <w:lvl w:ilvl="8" w:tplc="FFFFFFFF">
      <w:start w:val="1"/>
      <w:numFmt w:val="lowerRoman"/>
      <w:lvlText w:val="%9."/>
      <w:lvlJc w:val="right"/>
      <w:pPr>
        <w:ind w:left="6544" w:hanging="180"/>
      </w:pPr>
    </w:lvl>
  </w:abstractNum>
  <w:abstractNum w:abstractNumId="7" w15:restartNumberingAfterBreak="0">
    <w:nsid w:val="1DE646D3"/>
    <w:multiLevelType w:val="hybridMultilevel"/>
    <w:tmpl w:val="592096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3CB60D8"/>
    <w:multiLevelType w:val="hybridMultilevel"/>
    <w:tmpl w:val="4C84F73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B11109"/>
    <w:multiLevelType w:val="hybridMultilevel"/>
    <w:tmpl w:val="4C84F73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6FE1CF3"/>
    <w:multiLevelType w:val="hybridMultilevel"/>
    <w:tmpl w:val="9C32A2B6"/>
    <w:lvl w:ilvl="0" w:tplc="0405000F">
      <w:start w:val="1"/>
      <w:numFmt w:val="decimal"/>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C5148DB"/>
    <w:multiLevelType w:val="hybridMultilevel"/>
    <w:tmpl w:val="A8E61F8C"/>
    <w:lvl w:ilvl="0" w:tplc="5C0E1E88">
      <w:start w:val="5"/>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34D74F90"/>
    <w:multiLevelType w:val="hybridMultilevel"/>
    <w:tmpl w:val="2980890E"/>
    <w:lvl w:ilvl="0" w:tplc="D1E62152">
      <w:start w:val="1"/>
      <w:numFmt w:val="bullet"/>
      <w:lvlText w:val="-"/>
      <w:lvlJc w:val="left"/>
      <w:pPr>
        <w:ind w:left="780" w:hanging="360"/>
      </w:pPr>
      <w:rPr>
        <w:rFonts w:ascii="Calibri" w:hAnsi="Calibri"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13" w15:restartNumberingAfterBreak="0">
    <w:nsid w:val="38457BE9"/>
    <w:multiLevelType w:val="hybridMultilevel"/>
    <w:tmpl w:val="4C84F73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6C0206"/>
    <w:multiLevelType w:val="hybridMultilevel"/>
    <w:tmpl w:val="4C84F73A"/>
    <w:lvl w:ilvl="0" w:tplc="F940939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E835755"/>
    <w:multiLevelType w:val="hybridMultilevel"/>
    <w:tmpl w:val="368E5B0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272EF19"/>
    <w:multiLevelType w:val="multilevel"/>
    <w:tmpl w:val="E0E8ABE2"/>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72661D"/>
    <w:multiLevelType w:val="multilevel"/>
    <w:tmpl w:val="7DEC281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15:restartNumberingAfterBreak="0">
    <w:nsid w:val="49213D0F"/>
    <w:multiLevelType w:val="hybridMultilevel"/>
    <w:tmpl w:val="1228CEAA"/>
    <w:lvl w:ilvl="0" w:tplc="FFFFFFFF">
      <w:start w:val="1"/>
      <w:numFmt w:val="decimal"/>
      <w:lvlText w:val="%1."/>
      <w:lvlJc w:val="left"/>
      <w:pPr>
        <w:ind w:left="784" w:hanging="360"/>
      </w:pPr>
    </w:lvl>
    <w:lvl w:ilvl="1" w:tplc="FFFFFFFF">
      <w:start w:val="1"/>
      <w:numFmt w:val="lowerLetter"/>
      <w:lvlText w:val="%2."/>
      <w:lvlJc w:val="left"/>
      <w:pPr>
        <w:ind w:left="1504" w:hanging="360"/>
      </w:pPr>
    </w:lvl>
    <w:lvl w:ilvl="2" w:tplc="FFFFFFFF">
      <w:start w:val="1"/>
      <w:numFmt w:val="lowerRoman"/>
      <w:lvlText w:val="%3."/>
      <w:lvlJc w:val="right"/>
      <w:pPr>
        <w:ind w:left="2224" w:hanging="180"/>
      </w:pPr>
    </w:lvl>
    <w:lvl w:ilvl="3" w:tplc="FFFFFFFF">
      <w:start w:val="1"/>
      <w:numFmt w:val="decimal"/>
      <w:lvlText w:val="%4."/>
      <w:lvlJc w:val="left"/>
      <w:pPr>
        <w:ind w:left="2944" w:hanging="360"/>
      </w:pPr>
    </w:lvl>
    <w:lvl w:ilvl="4" w:tplc="FFFFFFFF">
      <w:start w:val="1"/>
      <w:numFmt w:val="lowerLetter"/>
      <w:lvlText w:val="%5."/>
      <w:lvlJc w:val="left"/>
      <w:pPr>
        <w:ind w:left="3664" w:hanging="360"/>
      </w:pPr>
    </w:lvl>
    <w:lvl w:ilvl="5" w:tplc="FFFFFFFF">
      <w:start w:val="1"/>
      <w:numFmt w:val="lowerRoman"/>
      <w:lvlText w:val="%6."/>
      <w:lvlJc w:val="right"/>
      <w:pPr>
        <w:ind w:left="4384" w:hanging="180"/>
      </w:pPr>
    </w:lvl>
    <w:lvl w:ilvl="6" w:tplc="FFFFFFFF">
      <w:start w:val="1"/>
      <w:numFmt w:val="decimal"/>
      <w:lvlText w:val="%7."/>
      <w:lvlJc w:val="left"/>
      <w:pPr>
        <w:ind w:left="5104" w:hanging="360"/>
      </w:pPr>
    </w:lvl>
    <w:lvl w:ilvl="7" w:tplc="FFFFFFFF">
      <w:start w:val="1"/>
      <w:numFmt w:val="lowerLetter"/>
      <w:lvlText w:val="%8."/>
      <w:lvlJc w:val="left"/>
      <w:pPr>
        <w:ind w:left="5824" w:hanging="360"/>
      </w:pPr>
    </w:lvl>
    <w:lvl w:ilvl="8" w:tplc="FFFFFFFF">
      <w:start w:val="1"/>
      <w:numFmt w:val="lowerRoman"/>
      <w:lvlText w:val="%9."/>
      <w:lvlJc w:val="right"/>
      <w:pPr>
        <w:ind w:left="6544" w:hanging="180"/>
      </w:pPr>
    </w:lvl>
  </w:abstractNum>
  <w:abstractNum w:abstractNumId="19" w15:restartNumberingAfterBreak="0">
    <w:nsid w:val="53367B16"/>
    <w:multiLevelType w:val="hybridMultilevel"/>
    <w:tmpl w:val="8E9A295C"/>
    <w:lvl w:ilvl="0" w:tplc="FFFFFFFF">
      <w:start w:val="1"/>
      <w:numFmt w:val="decimal"/>
      <w:lvlText w:val="%1."/>
      <w:lvlJc w:val="left"/>
      <w:pPr>
        <w:tabs>
          <w:tab w:val="num" w:pos="1069"/>
        </w:tabs>
        <w:ind w:left="1069" w:hanging="360"/>
      </w:pPr>
    </w:lvl>
    <w:lvl w:ilvl="1" w:tplc="04050005">
      <w:start w:val="1"/>
      <w:numFmt w:val="bullet"/>
      <w:lvlText w:val=""/>
      <w:lvlJc w:val="left"/>
      <w:pPr>
        <w:tabs>
          <w:tab w:val="num" w:pos="1789"/>
        </w:tabs>
        <w:ind w:left="1789" w:hanging="360"/>
      </w:pPr>
      <w:rPr>
        <w:rFonts w:ascii="Wingdings" w:hAnsi="Wingdings" w:hint="default"/>
      </w:rPr>
    </w:lvl>
    <w:lvl w:ilvl="2" w:tplc="0C847E5A">
      <w:numFmt w:val="bullet"/>
      <w:lvlText w:val="-"/>
      <w:lvlJc w:val="left"/>
      <w:pPr>
        <w:tabs>
          <w:tab w:val="num" w:pos="3034"/>
        </w:tabs>
        <w:ind w:left="3034" w:hanging="705"/>
      </w:pPr>
      <w:rPr>
        <w:rFonts w:ascii="Arial" w:eastAsia="Times New Roman" w:hAnsi="Arial" w:cs="Arial" w:hint="default"/>
      </w:rPr>
    </w:lvl>
    <w:lvl w:ilvl="3" w:tplc="0405000F">
      <w:start w:val="1"/>
      <w:numFmt w:val="decimal"/>
      <w:lvlText w:val="%4."/>
      <w:lvlJc w:val="left"/>
      <w:pPr>
        <w:tabs>
          <w:tab w:val="num" w:pos="3229"/>
        </w:tabs>
        <w:ind w:left="3229" w:hanging="360"/>
      </w:pPr>
    </w:lvl>
    <w:lvl w:ilvl="4" w:tplc="04050019">
      <w:start w:val="1"/>
      <w:numFmt w:val="lowerLetter"/>
      <w:lvlText w:val="%5."/>
      <w:lvlJc w:val="left"/>
      <w:pPr>
        <w:tabs>
          <w:tab w:val="num" w:pos="3949"/>
        </w:tabs>
        <w:ind w:left="3949" w:hanging="360"/>
      </w:pPr>
    </w:lvl>
    <w:lvl w:ilvl="5" w:tplc="0405001B">
      <w:start w:val="1"/>
      <w:numFmt w:val="lowerRoman"/>
      <w:lvlText w:val="%6."/>
      <w:lvlJc w:val="right"/>
      <w:pPr>
        <w:tabs>
          <w:tab w:val="num" w:pos="4669"/>
        </w:tabs>
        <w:ind w:left="4669" w:hanging="180"/>
      </w:pPr>
    </w:lvl>
    <w:lvl w:ilvl="6" w:tplc="0405000F">
      <w:start w:val="1"/>
      <w:numFmt w:val="decimal"/>
      <w:lvlText w:val="%7."/>
      <w:lvlJc w:val="left"/>
      <w:pPr>
        <w:tabs>
          <w:tab w:val="num" w:pos="5389"/>
        </w:tabs>
        <w:ind w:left="5389" w:hanging="360"/>
      </w:pPr>
    </w:lvl>
    <w:lvl w:ilvl="7" w:tplc="04050019">
      <w:start w:val="1"/>
      <w:numFmt w:val="lowerLetter"/>
      <w:lvlText w:val="%8."/>
      <w:lvlJc w:val="left"/>
      <w:pPr>
        <w:tabs>
          <w:tab w:val="num" w:pos="6109"/>
        </w:tabs>
        <w:ind w:left="6109" w:hanging="360"/>
      </w:pPr>
    </w:lvl>
    <w:lvl w:ilvl="8" w:tplc="0405001B">
      <w:start w:val="1"/>
      <w:numFmt w:val="lowerRoman"/>
      <w:lvlText w:val="%9."/>
      <w:lvlJc w:val="right"/>
      <w:pPr>
        <w:tabs>
          <w:tab w:val="num" w:pos="6829"/>
        </w:tabs>
        <w:ind w:left="6829" w:hanging="180"/>
      </w:pPr>
    </w:lvl>
  </w:abstractNum>
  <w:abstractNum w:abstractNumId="20" w15:restartNumberingAfterBreak="0">
    <w:nsid w:val="57C56F4B"/>
    <w:multiLevelType w:val="hybridMultilevel"/>
    <w:tmpl w:val="11A2B5FE"/>
    <w:lvl w:ilvl="0" w:tplc="CAC6999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B1F0905"/>
    <w:multiLevelType w:val="hybridMultilevel"/>
    <w:tmpl w:val="1228CEAA"/>
    <w:lvl w:ilvl="0" w:tplc="FFFFFFFF">
      <w:start w:val="1"/>
      <w:numFmt w:val="decimal"/>
      <w:lvlText w:val="%1."/>
      <w:lvlJc w:val="left"/>
      <w:pPr>
        <w:ind w:left="784" w:hanging="360"/>
      </w:pPr>
    </w:lvl>
    <w:lvl w:ilvl="1" w:tplc="FFFFFFFF">
      <w:start w:val="1"/>
      <w:numFmt w:val="lowerLetter"/>
      <w:lvlText w:val="%2."/>
      <w:lvlJc w:val="left"/>
      <w:pPr>
        <w:ind w:left="1504" w:hanging="360"/>
      </w:pPr>
    </w:lvl>
    <w:lvl w:ilvl="2" w:tplc="FFFFFFFF">
      <w:start w:val="1"/>
      <w:numFmt w:val="lowerRoman"/>
      <w:lvlText w:val="%3."/>
      <w:lvlJc w:val="right"/>
      <w:pPr>
        <w:ind w:left="2224" w:hanging="180"/>
      </w:pPr>
    </w:lvl>
    <w:lvl w:ilvl="3" w:tplc="FFFFFFFF">
      <w:start w:val="1"/>
      <w:numFmt w:val="decimal"/>
      <w:lvlText w:val="%4."/>
      <w:lvlJc w:val="left"/>
      <w:pPr>
        <w:ind w:left="2944" w:hanging="360"/>
      </w:pPr>
    </w:lvl>
    <w:lvl w:ilvl="4" w:tplc="FFFFFFFF">
      <w:start w:val="1"/>
      <w:numFmt w:val="lowerLetter"/>
      <w:lvlText w:val="%5."/>
      <w:lvlJc w:val="left"/>
      <w:pPr>
        <w:ind w:left="3664" w:hanging="360"/>
      </w:pPr>
    </w:lvl>
    <w:lvl w:ilvl="5" w:tplc="FFFFFFFF">
      <w:start w:val="1"/>
      <w:numFmt w:val="lowerRoman"/>
      <w:lvlText w:val="%6."/>
      <w:lvlJc w:val="right"/>
      <w:pPr>
        <w:ind w:left="4384" w:hanging="180"/>
      </w:pPr>
    </w:lvl>
    <w:lvl w:ilvl="6" w:tplc="FFFFFFFF">
      <w:start w:val="1"/>
      <w:numFmt w:val="decimal"/>
      <w:lvlText w:val="%7."/>
      <w:lvlJc w:val="left"/>
      <w:pPr>
        <w:ind w:left="5104" w:hanging="360"/>
      </w:pPr>
    </w:lvl>
    <w:lvl w:ilvl="7" w:tplc="FFFFFFFF">
      <w:start w:val="1"/>
      <w:numFmt w:val="lowerLetter"/>
      <w:lvlText w:val="%8."/>
      <w:lvlJc w:val="left"/>
      <w:pPr>
        <w:ind w:left="5824" w:hanging="360"/>
      </w:pPr>
    </w:lvl>
    <w:lvl w:ilvl="8" w:tplc="FFFFFFFF">
      <w:start w:val="1"/>
      <w:numFmt w:val="lowerRoman"/>
      <w:lvlText w:val="%9."/>
      <w:lvlJc w:val="right"/>
      <w:pPr>
        <w:ind w:left="6544" w:hanging="180"/>
      </w:pPr>
    </w:lvl>
  </w:abstractNum>
  <w:abstractNum w:abstractNumId="22" w15:restartNumberingAfterBreak="0">
    <w:nsid w:val="5B290865"/>
    <w:multiLevelType w:val="hybridMultilevel"/>
    <w:tmpl w:val="1228CEAA"/>
    <w:lvl w:ilvl="0" w:tplc="FFFFFFFF">
      <w:start w:val="1"/>
      <w:numFmt w:val="decimal"/>
      <w:lvlText w:val="%1."/>
      <w:lvlJc w:val="left"/>
      <w:pPr>
        <w:ind w:left="784" w:hanging="360"/>
      </w:pPr>
    </w:lvl>
    <w:lvl w:ilvl="1" w:tplc="FFFFFFFF">
      <w:start w:val="1"/>
      <w:numFmt w:val="lowerLetter"/>
      <w:lvlText w:val="%2."/>
      <w:lvlJc w:val="left"/>
      <w:pPr>
        <w:ind w:left="1504" w:hanging="360"/>
      </w:pPr>
    </w:lvl>
    <w:lvl w:ilvl="2" w:tplc="FFFFFFFF">
      <w:start w:val="1"/>
      <w:numFmt w:val="lowerRoman"/>
      <w:lvlText w:val="%3."/>
      <w:lvlJc w:val="right"/>
      <w:pPr>
        <w:ind w:left="2224" w:hanging="180"/>
      </w:pPr>
    </w:lvl>
    <w:lvl w:ilvl="3" w:tplc="FFFFFFFF">
      <w:start w:val="1"/>
      <w:numFmt w:val="decimal"/>
      <w:lvlText w:val="%4."/>
      <w:lvlJc w:val="left"/>
      <w:pPr>
        <w:ind w:left="2944" w:hanging="360"/>
      </w:pPr>
    </w:lvl>
    <w:lvl w:ilvl="4" w:tplc="FFFFFFFF">
      <w:start w:val="1"/>
      <w:numFmt w:val="lowerLetter"/>
      <w:lvlText w:val="%5."/>
      <w:lvlJc w:val="left"/>
      <w:pPr>
        <w:ind w:left="3664" w:hanging="360"/>
      </w:pPr>
    </w:lvl>
    <w:lvl w:ilvl="5" w:tplc="FFFFFFFF">
      <w:start w:val="1"/>
      <w:numFmt w:val="lowerRoman"/>
      <w:lvlText w:val="%6."/>
      <w:lvlJc w:val="right"/>
      <w:pPr>
        <w:ind w:left="4384" w:hanging="180"/>
      </w:pPr>
    </w:lvl>
    <w:lvl w:ilvl="6" w:tplc="FFFFFFFF">
      <w:start w:val="1"/>
      <w:numFmt w:val="decimal"/>
      <w:lvlText w:val="%7."/>
      <w:lvlJc w:val="left"/>
      <w:pPr>
        <w:ind w:left="5104" w:hanging="360"/>
      </w:pPr>
    </w:lvl>
    <w:lvl w:ilvl="7" w:tplc="FFFFFFFF">
      <w:start w:val="1"/>
      <w:numFmt w:val="lowerLetter"/>
      <w:lvlText w:val="%8."/>
      <w:lvlJc w:val="left"/>
      <w:pPr>
        <w:ind w:left="5824" w:hanging="360"/>
      </w:pPr>
    </w:lvl>
    <w:lvl w:ilvl="8" w:tplc="FFFFFFFF">
      <w:start w:val="1"/>
      <w:numFmt w:val="lowerRoman"/>
      <w:lvlText w:val="%9."/>
      <w:lvlJc w:val="right"/>
      <w:pPr>
        <w:ind w:left="6544" w:hanging="180"/>
      </w:pPr>
    </w:lvl>
  </w:abstractNum>
  <w:abstractNum w:abstractNumId="23" w15:restartNumberingAfterBreak="0">
    <w:nsid w:val="5F0803FB"/>
    <w:multiLevelType w:val="multilevel"/>
    <w:tmpl w:val="D6D2F41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4" w15:restartNumberingAfterBreak="0">
    <w:nsid w:val="63E0651C"/>
    <w:multiLevelType w:val="multilevel"/>
    <w:tmpl w:val="7AA474E0"/>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5" w15:restartNumberingAfterBreak="0">
    <w:nsid w:val="64793C4F"/>
    <w:multiLevelType w:val="hybridMultilevel"/>
    <w:tmpl w:val="694C14B8"/>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26" w15:restartNumberingAfterBreak="0">
    <w:nsid w:val="68AB3370"/>
    <w:multiLevelType w:val="hybridMultilevel"/>
    <w:tmpl w:val="CF80023A"/>
    <w:lvl w:ilvl="0" w:tplc="A7B41A4E">
      <w:start w:val="1"/>
      <w:numFmt w:val="decimal"/>
      <w:lvlText w:val="%1."/>
      <w:lvlJc w:val="left"/>
      <w:pPr>
        <w:tabs>
          <w:tab w:val="num" w:pos="780"/>
        </w:tabs>
        <w:ind w:left="780" w:hanging="360"/>
      </w:pPr>
      <w:rPr>
        <w:b/>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7" w15:restartNumberingAfterBreak="0">
    <w:nsid w:val="68B12E51"/>
    <w:multiLevelType w:val="multilevel"/>
    <w:tmpl w:val="C4A808C8"/>
    <w:lvl w:ilvl="0">
      <w:start w:val="1"/>
      <w:numFmt w:val="decimal"/>
      <w:lvlText w:val="%1."/>
      <w:lvlJc w:val="left"/>
      <w:pPr>
        <w:ind w:left="720" w:hanging="360"/>
      </w:pPr>
      <w:rPr>
        <w:rFonts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69B0550D"/>
    <w:multiLevelType w:val="hybridMultilevel"/>
    <w:tmpl w:val="CB3AE74A"/>
    <w:lvl w:ilvl="0" w:tplc="A63244E8">
      <w:start w:val="4"/>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704979A9"/>
    <w:multiLevelType w:val="hybridMultilevel"/>
    <w:tmpl w:val="1228CEAA"/>
    <w:lvl w:ilvl="0" w:tplc="0405000F">
      <w:start w:val="1"/>
      <w:numFmt w:val="decimal"/>
      <w:lvlText w:val="%1."/>
      <w:lvlJc w:val="left"/>
      <w:pPr>
        <w:ind w:left="784" w:hanging="360"/>
      </w:pPr>
    </w:lvl>
    <w:lvl w:ilvl="1" w:tplc="04050019">
      <w:start w:val="1"/>
      <w:numFmt w:val="lowerLetter"/>
      <w:lvlText w:val="%2."/>
      <w:lvlJc w:val="left"/>
      <w:pPr>
        <w:ind w:left="1504" w:hanging="360"/>
      </w:pPr>
    </w:lvl>
    <w:lvl w:ilvl="2" w:tplc="0405001B">
      <w:start w:val="1"/>
      <w:numFmt w:val="lowerRoman"/>
      <w:lvlText w:val="%3."/>
      <w:lvlJc w:val="right"/>
      <w:pPr>
        <w:ind w:left="2224" w:hanging="180"/>
      </w:pPr>
    </w:lvl>
    <w:lvl w:ilvl="3" w:tplc="0405000F">
      <w:start w:val="1"/>
      <w:numFmt w:val="decimal"/>
      <w:lvlText w:val="%4."/>
      <w:lvlJc w:val="left"/>
      <w:pPr>
        <w:ind w:left="2944" w:hanging="360"/>
      </w:pPr>
    </w:lvl>
    <w:lvl w:ilvl="4" w:tplc="04050019">
      <w:start w:val="1"/>
      <w:numFmt w:val="lowerLetter"/>
      <w:lvlText w:val="%5."/>
      <w:lvlJc w:val="left"/>
      <w:pPr>
        <w:ind w:left="3664" w:hanging="360"/>
      </w:pPr>
    </w:lvl>
    <w:lvl w:ilvl="5" w:tplc="0405001B">
      <w:start w:val="1"/>
      <w:numFmt w:val="lowerRoman"/>
      <w:lvlText w:val="%6."/>
      <w:lvlJc w:val="right"/>
      <w:pPr>
        <w:ind w:left="4384" w:hanging="180"/>
      </w:pPr>
    </w:lvl>
    <w:lvl w:ilvl="6" w:tplc="0405000F">
      <w:start w:val="1"/>
      <w:numFmt w:val="decimal"/>
      <w:lvlText w:val="%7."/>
      <w:lvlJc w:val="left"/>
      <w:pPr>
        <w:ind w:left="5104" w:hanging="360"/>
      </w:pPr>
    </w:lvl>
    <w:lvl w:ilvl="7" w:tplc="04050019">
      <w:start w:val="1"/>
      <w:numFmt w:val="lowerLetter"/>
      <w:lvlText w:val="%8."/>
      <w:lvlJc w:val="left"/>
      <w:pPr>
        <w:ind w:left="5824" w:hanging="360"/>
      </w:pPr>
    </w:lvl>
    <w:lvl w:ilvl="8" w:tplc="0405001B">
      <w:start w:val="1"/>
      <w:numFmt w:val="lowerRoman"/>
      <w:lvlText w:val="%9."/>
      <w:lvlJc w:val="right"/>
      <w:pPr>
        <w:ind w:left="6544" w:hanging="180"/>
      </w:pPr>
    </w:lvl>
  </w:abstractNum>
  <w:abstractNum w:abstractNumId="30" w15:restartNumberingAfterBreak="0">
    <w:nsid w:val="75384386"/>
    <w:multiLevelType w:val="hybridMultilevel"/>
    <w:tmpl w:val="34C854AA"/>
    <w:lvl w:ilvl="0" w:tplc="53069CAC">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79ED5A30"/>
    <w:multiLevelType w:val="hybridMultilevel"/>
    <w:tmpl w:val="E99A64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A2F20ED"/>
    <w:multiLevelType w:val="hybridMultilevel"/>
    <w:tmpl w:val="FFFFFFFF"/>
    <w:lvl w:ilvl="0" w:tplc="2188D40E">
      <w:start w:val="1"/>
      <w:numFmt w:val="decimal"/>
      <w:lvlText w:val="%1."/>
      <w:lvlJc w:val="left"/>
      <w:pPr>
        <w:ind w:left="360" w:hanging="360"/>
      </w:pPr>
      <w:rPr>
        <w:rFonts w:cs="Times New Roman"/>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3" w15:restartNumberingAfterBreak="0">
    <w:nsid w:val="7E303FB1"/>
    <w:multiLevelType w:val="hybridMultilevel"/>
    <w:tmpl w:val="B4BE7B88"/>
    <w:lvl w:ilvl="0" w:tplc="50F64DB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F6A5821"/>
    <w:multiLevelType w:val="multilevel"/>
    <w:tmpl w:val="5C28D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36582083">
    <w:abstractNumId w:val="1"/>
  </w:num>
  <w:num w:numId="2" w16cid:durableId="1343824247">
    <w:abstractNumId w:val="16"/>
  </w:num>
  <w:num w:numId="3" w16cid:durableId="112284542">
    <w:abstractNumId w:val="7"/>
  </w:num>
  <w:num w:numId="4" w16cid:durableId="604463271">
    <w:abstractNumId w:val="30"/>
  </w:num>
  <w:num w:numId="5" w16cid:durableId="1748570455">
    <w:abstractNumId w:val="25"/>
  </w:num>
  <w:num w:numId="6" w16cid:durableId="1670600401">
    <w:abstractNumId w:val="12"/>
  </w:num>
  <w:num w:numId="7" w16cid:durableId="115148995">
    <w:abstractNumId w:val="0"/>
  </w:num>
  <w:num w:numId="8" w16cid:durableId="1842621387">
    <w:abstractNumId w:val="31"/>
  </w:num>
  <w:num w:numId="9" w16cid:durableId="129713192">
    <w:abstractNumId w:val="5"/>
  </w:num>
  <w:num w:numId="10" w16cid:durableId="1128082834">
    <w:abstractNumId w:val="14"/>
  </w:num>
  <w:num w:numId="11" w16cid:durableId="40205634">
    <w:abstractNumId w:val="8"/>
  </w:num>
  <w:num w:numId="12" w16cid:durableId="1177036582">
    <w:abstractNumId w:val="9"/>
  </w:num>
  <w:num w:numId="13" w16cid:durableId="2098674973">
    <w:abstractNumId w:val="13"/>
  </w:num>
  <w:num w:numId="14" w16cid:durableId="1583490597">
    <w:abstractNumId w:val="26"/>
  </w:num>
  <w:num w:numId="15" w16cid:durableId="1684896782">
    <w:abstractNumId w:val="10"/>
  </w:num>
  <w:num w:numId="16" w16cid:durableId="168840183">
    <w:abstractNumId w:val="27"/>
  </w:num>
  <w:num w:numId="17" w16cid:durableId="970553167">
    <w:abstractNumId w:val="23"/>
  </w:num>
  <w:num w:numId="18" w16cid:durableId="586888437">
    <w:abstractNumId w:val="17"/>
  </w:num>
  <w:num w:numId="19" w16cid:durableId="1635713185">
    <w:abstractNumId w:val="24"/>
  </w:num>
  <w:num w:numId="20" w16cid:durableId="2075349669">
    <w:abstractNumId w:val="33"/>
  </w:num>
  <w:num w:numId="21" w16cid:durableId="912816519">
    <w:abstractNumId w:val="20"/>
  </w:num>
  <w:num w:numId="22" w16cid:durableId="620960188">
    <w:abstractNumId w:val="32"/>
  </w:num>
  <w:num w:numId="23" w16cid:durableId="955411300">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98500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18545880">
    <w:abstractNumId w:val="18"/>
  </w:num>
  <w:num w:numId="26" w16cid:durableId="779832926">
    <w:abstractNumId w:val="22"/>
  </w:num>
  <w:num w:numId="27" w16cid:durableId="835800865">
    <w:abstractNumId w:val="21"/>
  </w:num>
  <w:num w:numId="28" w16cid:durableId="574900880">
    <w:abstractNumId w:val="6"/>
  </w:num>
  <w:num w:numId="29" w16cid:durableId="1661688859">
    <w:abstractNumId w:val="3"/>
  </w:num>
  <w:num w:numId="30" w16cid:durableId="2123764357">
    <w:abstractNumId w:val="2"/>
  </w:num>
  <w:num w:numId="31" w16cid:durableId="799956004">
    <w:abstractNumId w:val="28"/>
  </w:num>
  <w:num w:numId="32" w16cid:durableId="14040629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9740959">
    <w:abstractNumId w:val="11"/>
  </w:num>
  <w:num w:numId="34" w16cid:durableId="391537764">
    <w:abstractNumId w:val="11"/>
  </w:num>
  <w:num w:numId="35" w16cid:durableId="724185848">
    <w:abstractNumId w:val="15"/>
  </w:num>
  <w:num w:numId="36" w16cid:durableId="1995448392">
    <w:abstractNumId w:val="4"/>
  </w:num>
  <w:num w:numId="37" w16cid:durableId="197460350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22"/>
    <w:rsid w:val="0000018D"/>
    <w:rsid w:val="00001209"/>
    <w:rsid w:val="00002E75"/>
    <w:rsid w:val="0000708C"/>
    <w:rsid w:val="0000742B"/>
    <w:rsid w:val="00007C9C"/>
    <w:rsid w:val="00007FD4"/>
    <w:rsid w:val="00011812"/>
    <w:rsid w:val="000120BA"/>
    <w:rsid w:val="00014200"/>
    <w:rsid w:val="00016B71"/>
    <w:rsid w:val="00024F42"/>
    <w:rsid w:val="0002567C"/>
    <w:rsid w:val="00026157"/>
    <w:rsid w:val="00026903"/>
    <w:rsid w:val="0003061B"/>
    <w:rsid w:val="00030817"/>
    <w:rsid w:val="0003084F"/>
    <w:rsid w:val="0003098F"/>
    <w:rsid w:val="00031155"/>
    <w:rsid w:val="000311D1"/>
    <w:rsid w:val="00031FB4"/>
    <w:rsid w:val="000351E0"/>
    <w:rsid w:val="000352B5"/>
    <w:rsid w:val="00036EB1"/>
    <w:rsid w:val="00037B3E"/>
    <w:rsid w:val="000402CA"/>
    <w:rsid w:val="0004085A"/>
    <w:rsid w:val="000426EC"/>
    <w:rsid w:val="00042BCC"/>
    <w:rsid w:val="00043C4F"/>
    <w:rsid w:val="000445C0"/>
    <w:rsid w:val="0004565F"/>
    <w:rsid w:val="000459AC"/>
    <w:rsid w:val="00046F15"/>
    <w:rsid w:val="00050BDF"/>
    <w:rsid w:val="00053ECE"/>
    <w:rsid w:val="000547DE"/>
    <w:rsid w:val="00057B2D"/>
    <w:rsid w:val="0006181C"/>
    <w:rsid w:val="00063804"/>
    <w:rsid w:val="00063DC1"/>
    <w:rsid w:val="0006455E"/>
    <w:rsid w:val="000663F9"/>
    <w:rsid w:val="0006739E"/>
    <w:rsid w:val="000701A2"/>
    <w:rsid w:val="00071BBD"/>
    <w:rsid w:val="00072BA9"/>
    <w:rsid w:val="00074042"/>
    <w:rsid w:val="00074C77"/>
    <w:rsid w:val="00074F45"/>
    <w:rsid w:val="00076656"/>
    <w:rsid w:val="00076993"/>
    <w:rsid w:val="00076C22"/>
    <w:rsid w:val="0008187F"/>
    <w:rsid w:val="00081EED"/>
    <w:rsid w:val="00083BFF"/>
    <w:rsid w:val="0008738C"/>
    <w:rsid w:val="00090D3C"/>
    <w:rsid w:val="0009333D"/>
    <w:rsid w:val="000957CF"/>
    <w:rsid w:val="000A2171"/>
    <w:rsid w:val="000A2638"/>
    <w:rsid w:val="000A4C50"/>
    <w:rsid w:val="000B129F"/>
    <w:rsid w:val="000B1842"/>
    <w:rsid w:val="000B1B5A"/>
    <w:rsid w:val="000B30A3"/>
    <w:rsid w:val="000B55A0"/>
    <w:rsid w:val="000B5B79"/>
    <w:rsid w:val="000B6BCD"/>
    <w:rsid w:val="000B6C7B"/>
    <w:rsid w:val="000C29BE"/>
    <w:rsid w:val="000C4469"/>
    <w:rsid w:val="000C6971"/>
    <w:rsid w:val="000C6A42"/>
    <w:rsid w:val="000D02D2"/>
    <w:rsid w:val="000E1D76"/>
    <w:rsid w:val="000E45EF"/>
    <w:rsid w:val="000E6C8B"/>
    <w:rsid w:val="000E6D94"/>
    <w:rsid w:val="000E7085"/>
    <w:rsid w:val="000F00E3"/>
    <w:rsid w:val="000F3BE2"/>
    <w:rsid w:val="000F7962"/>
    <w:rsid w:val="00101CCD"/>
    <w:rsid w:val="00103790"/>
    <w:rsid w:val="00106C53"/>
    <w:rsid w:val="00106D55"/>
    <w:rsid w:val="0011038A"/>
    <w:rsid w:val="0011338D"/>
    <w:rsid w:val="0011448F"/>
    <w:rsid w:val="00114C4D"/>
    <w:rsid w:val="00116E20"/>
    <w:rsid w:val="001209B2"/>
    <w:rsid w:val="001209BB"/>
    <w:rsid w:val="00131EF2"/>
    <w:rsid w:val="0013275C"/>
    <w:rsid w:val="00134859"/>
    <w:rsid w:val="0013695D"/>
    <w:rsid w:val="00136E69"/>
    <w:rsid w:val="00140C2A"/>
    <w:rsid w:val="00141C60"/>
    <w:rsid w:val="001445D0"/>
    <w:rsid w:val="001509BC"/>
    <w:rsid w:val="00150EF1"/>
    <w:rsid w:val="0015162A"/>
    <w:rsid w:val="0015248D"/>
    <w:rsid w:val="0015367F"/>
    <w:rsid w:val="00156592"/>
    <w:rsid w:val="0016073F"/>
    <w:rsid w:val="00161B51"/>
    <w:rsid w:val="00165053"/>
    <w:rsid w:val="001721C3"/>
    <w:rsid w:val="00173A2A"/>
    <w:rsid w:val="00175D4B"/>
    <w:rsid w:val="00176C2A"/>
    <w:rsid w:val="00180646"/>
    <w:rsid w:val="0018107C"/>
    <w:rsid w:val="0018385A"/>
    <w:rsid w:val="00184B61"/>
    <w:rsid w:val="0018664B"/>
    <w:rsid w:val="00187CA8"/>
    <w:rsid w:val="00190E42"/>
    <w:rsid w:val="00191755"/>
    <w:rsid w:val="00195D4E"/>
    <w:rsid w:val="00196056"/>
    <w:rsid w:val="001A194A"/>
    <w:rsid w:val="001A1F95"/>
    <w:rsid w:val="001A3CF2"/>
    <w:rsid w:val="001A5D3C"/>
    <w:rsid w:val="001A5DB3"/>
    <w:rsid w:val="001B73F7"/>
    <w:rsid w:val="001C1669"/>
    <w:rsid w:val="001C1F39"/>
    <w:rsid w:val="001C5FA8"/>
    <w:rsid w:val="001C66FF"/>
    <w:rsid w:val="001D0078"/>
    <w:rsid w:val="001D1252"/>
    <w:rsid w:val="001D126C"/>
    <w:rsid w:val="001D3483"/>
    <w:rsid w:val="001D370A"/>
    <w:rsid w:val="001D5018"/>
    <w:rsid w:val="001D5031"/>
    <w:rsid w:val="001D5DD0"/>
    <w:rsid w:val="001D65DE"/>
    <w:rsid w:val="001D677C"/>
    <w:rsid w:val="001D7A47"/>
    <w:rsid w:val="001E1352"/>
    <w:rsid w:val="001E2A10"/>
    <w:rsid w:val="001F28F4"/>
    <w:rsid w:val="001F4180"/>
    <w:rsid w:val="001F63E5"/>
    <w:rsid w:val="001F719E"/>
    <w:rsid w:val="00200A78"/>
    <w:rsid w:val="00202922"/>
    <w:rsid w:val="002041CC"/>
    <w:rsid w:val="00206C90"/>
    <w:rsid w:val="0020790A"/>
    <w:rsid w:val="00207E8B"/>
    <w:rsid w:val="00210D1B"/>
    <w:rsid w:val="00211B00"/>
    <w:rsid w:val="00211B74"/>
    <w:rsid w:val="002155AC"/>
    <w:rsid w:val="002155C4"/>
    <w:rsid w:val="002169A1"/>
    <w:rsid w:val="0022030D"/>
    <w:rsid w:val="00222A1C"/>
    <w:rsid w:val="0022350C"/>
    <w:rsid w:val="00226A37"/>
    <w:rsid w:val="00230210"/>
    <w:rsid w:val="00231095"/>
    <w:rsid w:val="00231FD5"/>
    <w:rsid w:val="0023361B"/>
    <w:rsid w:val="002355DD"/>
    <w:rsid w:val="0023578C"/>
    <w:rsid w:val="00237FDB"/>
    <w:rsid w:val="00240C03"/>
    <w:rsid w:val="00242693"/>
    <w:rsid w:val="002444A7"/>
    <w:rsid w:val="0025016D"/>
    <w:rsid w:val="002506B0"/>
    <w:rsid w:val="002506F4"/>
    <w:rsid w:val="00250DC7"/>
    <w:rsid w:val="0025344C"/>
    <w:rsid w:val="00255B72"/>
    <w:rsid w:val="0025742E"/>
    <w:rsid w:val="0025743F"/>
    <w:rsid w:val="00263626"/>
    <w:rsid w:val="0026679D"/>
    <w:rsid w:val="00267286"/>
    <w:rsid w:val="00267CBC"/>
    <w:rsid w:val="00270DCB"/>
    <w:rsid w:val="002725EA"/>
    <w:rsid w:val="00272A53"/>
    <w:rsid w:val="00276065"/>
    <w:rsid w:val="002773C1"/>
    <w:rsid w:val="002777E0"/>
    <w:rsid w:val="00277AEA"/>
    <w:rsid w:val="0029170B"/>
    <w:rsid w:val="00293E86"/>
    <w:rsid w:val="00294159"/>
    <w:rsid w:val="00294F3D"/>
    <w:rsid w:val="002958D6"/>
    <w:rsid w:val="002A1C4F"/>
    <w:rsid w:val="002A6338"/>
    <w:rsid w:val="002B20EA"/>
    <w:rsid w:val="002B2752"/>
    <w:rsid w:val="002B2A66"/>
    <w:rsid w:val="002B2D9C"/>
    <w:rsid w:val="002B542C"/>
    <w:rsid w:val="002B645D"/>
    <w:rsid w:val="002C00A2"/>
    <w:rsid w:val="002C2176"/>
    <w:rsid w:val="002C324D"/>
    <w:rsid w:val="002C341A"/>
    <w:rsid w:val="002C402F"/>
    <w:rsid w:val="002D1A28"/>
    <w:rsid w:val="002D294D"/>
    <w:rsid w:val="002E29F2"/>
    <w:rsid w:val="002E60E6"/>
    <w:rsid w:val="002F0F3B"/>
    <w:rsid w:val="002F2A79"/>
    <w:rsid w:val="002F487A"/>
    <w:rsid w:val="002F5378"/>
    <w:rsid w:val="002F790C"/>
    <w:rsid w:val="002F7B07"/>
    <w:rsid w:val="00302006"/>
    <w:rsid w:val="00305237"/>
    <w:rsid w:val="003076E4"/>
    <w:rsid w:val="00307EF0"/>
    <w:rsid w:val="00311360"/>
    <w:rsid w:val="00311679"/>
    <w:rsid w:val="00311B4B"/>
    <w:rsid w:val="00316622"/>
    <w:rsid w:val="00321BEA"/>
    <w:rsid w:val="00321CE7"/>
    <w:rsid w:val="003251C9"/>
    <w:rsid w:val="00326CF2"/>
    <w:rsid w:val="00327F7D"/>
    <w:rsid w:val="0033348C"/>
    <w:rsid w:val="00336A31"/>
    <w:rsid w:val="00341CDD"/>
    <w:rsid w:val="00345EA0"/>
    <w:rsid w:val="00347812"/>
    <w:rsid w:val="00351792"/>
    <w:rsid w:val="0035412A"/>
    <w:rsid w:val="00356022"/>
    <w:rsid w:val="00356CEC"/>
    <w:rsid w:val="00357D14"/>
    <w:rsid w:val="0035CE16"/>
    <w:rsid w:val="0036001C"/>
    <w:rsid w:val="00362E68"/>
    <w:rsid w:val="0036316D"/>
    <w:rsid w:val="003644E6"/>
    <w:rsid w:val="003648C5"/>
    <w:rsid w:val="00366403"/>
    <w:rsid w:val="00372F4F"/>
    <w:rsid w:val="003739FA"/>
    <w:rsid w:val="00376348"/>
    <w:rsid w:val="003769B5"/>
    <w:rsid w:val="0038020B"/>
    <w:rsid w:val="00380619"/>
    <w:rsid w:val="00381C38"/>
    <w:rsid w:val="00383644"/>
    <w:rsid w:val="00385A14"/>
    <w:rsid w:val="00387607"/>
    <w:rsid w:val="00390B35"/>
    <w:rsid w:val="0039278B"/>
    <w:rsid w:val="00392842"/>
    <w:rsid w:val="003931D1"/>
    <w:rsid w:val="00395895"/>
    <w:rsid w:val="00395ECB"/>
    <w:rsid w:val="003962A2"/>
    <w:rsid w:val="00396648"/>
    <w:rsid w:val="003A014A"/>
    <w:rsid w:val="003A06C0"/>
    <w:rsid w:val="003A0967"/>
    <w:rsid w:val="003A1FED"/>
    <w:rsid w:val="003A33D8"/>
    <w:rsid w:val="003A3EAA"/>
    <w:rsid w:val="003A5E55"/>
    <w:rsid w:val="003A5FAD"/>
    <w:rsid w:val="003A6AAA"/>
    <w:rsid w:val="003A7DB4"/>
    <w:rsid w:val="003B027A"/>
    <w:rsid w:val="003B0CBA"/>
    <w:rsid w:val="003B125F"/>
    <w:rsid w:val="003B184D"/>
    <w:rsid w:val="003B3094"/>
    <w:rsid w:val="003B5E32"/>
    <w:rsid w:val="003C0497"/>
    <w:rsid w:val="003C0AAF"/>
    <w:rsid w:val="003C3C8F"/>
    <w:rsid w:val="003C4661"/>
    <w:rsid w:val="003C62C7"/>
    <w:rsid w:val="003C6C08"/>
    <w:rsid w:val="003D15E1"/>
    <w:rsid w:val="003D162E"/>
    <w:rsid w:val="003D28E2"/>
    <w:rsid w:val="003D77C8"/>
    <w:rsid w:val="003E25D9"/>
    <w:rsid w:val="003EFC2D"/>
    <w:rsid w:val="003F410E"/>
    <w:rsid w:val="003F5933"/>
    <w:rsid w:val="003F66BB"/>
    <w:rsid w:val="003F6A9C"/>
    <w:rsid w:val="0040420E"/>
    <w:rsid w:val="00404BE8"/>
    <w:rsid w:val="00405239"/>
    <w:rsid w:val="00406B54"/>
    <w:rsid w:val="00410148"/>
    <w:rsid w:val="00411308"/>
    <w:rsid w:val="0041323D"/>
    <w:rsid w:val="00414F8E"/>
    <w:rsid w:val="004217F1"/>
    <w:rsid w:val="0042346D"/>
    <w:rsid w:val="00424291"/>
    <w:rsid w:val="0042673D"/>
    <w:rsid w:val="004309D0"/>
    <w:rsid w:val="00434022"/>
    <w:rsid w:val="00435D80"/>
    <w:rsid w:val="00436010"/>
    <w:rsid w:val="004365DE"/>
    <w:rsid w:val="00437354"/>
    <w:rsid w:val="004429FF"/>
    <w:rsid w:val="004432E2"/>
    <w:rsid w:val="0044387C"/>
    <w:rsid w:val="00446971"/>
    <w:rsid w:val="00451C4C"/>
    <w:rsid w:val="00453E57"/>
    <w:rsid w:val="00454389"/>
    <w:rsid w:val="00460CFA"/>
    <w:rsid w:val="004657C3"/>
    <w:rsid w:val="00465A85"/>
    <w:rsid w:val="0046659F"/>
    <w:rsid w:val="0047573B"/>
    <w:rsid w:val="004759FB"/>
    <w:rsid w:val="00476B8B"/>
    <w:rsid w:val="00483123"/>
    <w:rsid w:val="0048435D"/>
    <w:rsid w:val="004917BA"/>
    <w:rsid w:val="004935A8"/>
    <w:rsid w:val="00493A66"/>
    <w:rsid w:val="004954BD"/>
    <w:rsid w:val="004970C4"/>
    <w:rsid w:val="00497D8E"/>
    <w:rsid w:val="004A6E50"/>
    <w:rsid w:val="004A6E8B"/>
    <w:rsid w:val="004B0083"/>
    <w:rsid w:val="004B282A"/>
    <w:rsid w:val="004B299A"/>
    <w:rsid w:val="004B29DD"/>
    <w:rsid w:val="004B4204"/>
    <w:rsid w:val="004B61D4"/>
    <w:rsid w:val="004B7CC9"/>
    <w:rsid w:val="004C0815"/>
    <w:rsid w:val="004C1A8D"/>
    <w:rsid w:val="004C268D"/>
    <w:rsid w:val="004C30FC"/>
    <w:rsid w:val="004D3430"/>
    <w:rsid w:val="004D3AA0"/>
    <w:rsid w:val="004D4B56"/>
    <w:rsid w:val="004D5F93"/>
    <w:rsid w:val="004D6FB1"/>
    <w:rsid w:val="004E09B9"/>
    <w:rsid w:val="004E1B3D"/>
    <w:rsid w:val="004E2B48"/>
    <w:rsid w:val="004E548A"/>
    <w:rsid w:val="004E5F10"/>
    <w:rsid w:val="004E6778"/>
    <w:rsid w:val="004F0049"/>
    <w:rsid w:val="004F0724"/>
    <w:rsid w:val="004F183B"/>
    <w:rsid w:val="004F2FC1"/>
    <w:rsid w:val="004F4C30"/>
    <w:rsid w:val="004F795F"/>
    <w:rsid w:val="0050191B"/>
    <w:rsid w:val="00504190"/>
    <w:rsid w:val="0050494F"/>
    <w:rsid w:val="005050FD"/>
    <w:rsid w:val="005072B3"/>
    <w:rsid w:val="00511343"/>
    <w:rsid w:val="00516C7D"/>
    <w:rsid w:val="00516FA9"/>
    <w:rsid w:val="00517CE6"/>
    <w:rsid w:val="005200E7"/>
    <w:rsid w:val="00522C56"/>
    <w:rsid w:val="005269F4"/>
    <w:rsid w:val="00531E0E"/>
    <w:rsid w:val="0053400E"/>
    <w:rsid w:val="0053527A"/>
    <w:rsid w:val="00537C81"/>
    <w:rsid w:val="00540979"/>
    <w:rsid w:val="0054376C"/>
    <w:rsid w:val="00552BF7"/>
    <w:rsid w:val="00553F88"/>
    <w:rsid w:val="00555FD7"/>
    <w:rsid w:val="005608E6"/>
    <w:rsid w:val="00563C31"/>
    <w:rsid w:val="0056578C"/>
    <w:rsid w:val="00571096"/>
    <w:rsid w:val="00571E53"/>
    <w:rsid w:val="00571F5A"/>
    <w:rsid w:val="00575C36"/>
    <w:rsid w:val="005801D6"/>
    <w:rsid w:val="00583B08"/>
    <w:rsid w:val="005912A8"/>
    <w:rsid w:val="00591639"/>
    <w:rsid w:val="00591850"/>
    <w:rsid w:val="005921FA"/>
    <w:rsid w:val="005930A6"/>
    <w:rsid w:val="00594217"/>
    <w:rsid w:val="00597AC0"/>
    <w:rsid w:val="005A1768"/>
    <w:rsid w:val="005A4621"/>
    <w:rsid w:val="005A51E8"/>
    <w:rsid w:val="005B1950"/>
    <w:rsid w:val="005B2180"/>
    <w:rsid w:val="005C1477"/>
    <w:rsid w:val="005C602D"/>
    <w:rsid w:val="005C65A5"/>
    <w:rsid w:val="005C6952"/>
    <w:rsid w:val="005C76E5"/>
    <w:rsid w:val="005CA2E5"/>
    <w:rsid w:val="005D159C"/>
    <w:rsid w:val="005D1750"/>
    <w:rsid w:val="005D2242"/>
    <w:rsid w:val="005D2D00"/>
    <w:rsid w:val="005D43A3"/>
    <w:rsid w:val="005D5E22"/>
    <w:rsid w:val="005E3F39"/>
    <w:rsid w:val="005E434E"/>
    <w:rsid w:val="005E5DAE"/>
    <w:rsid w:val="005E609C"/>
    <w:rsid w:val="005E7256"/>
    <w:rsid w:val="005F20AF"/>
    <w:rsid w:val="005F4D75"/>
    <w:rsid w:val="005F6D56"/>
    <w:rsid w:val="005F6FC3"/>
    <w:rsid w:val="0060028F"/>
    <w:rsid w:val="006003B7"/>
    <w:rsid w:val="00600B35"/>
    <w:rsid w:val="0060392F"/>
    <w:rsid w:val="0060420A"/>
    <w:rsid w:val="006052E4"/>
    <w:rsid w:val="00606D38"/>
    <w:rsid w:val="00612D24"/>
    <w:rsid w:val="006141B9"/>
    <w:rsid w:val="00614F90"/>
    <w:rsid w:val="00620D8E"/>
    <w:rsid w:val="00621744"/>
    <w:rsid w:val="00622D7D"/>
    <w:rsid w:val="006240C5"/>
    <w:rsid w:val="006246A0"/>
    <w:rsid w:val="00625289"/>
    <w:rsid w:val="00631BB3"/>
    <w:rsid w:val="00631E3D"/>
    <w:rsid w:val="0063384D"/>
    <w:rsid w:val="00634A73"/>
    <w:rsid w:val="00635F82"/>
    <w:rsid w:val="00637F32"/>
    <w:rsid w:val="00640793"/>
    <w:rsid w:val="00641F04"/>
    <w:rsid w:val="00645DE8"/>
    <w:rsid w:val="006460DA"/>
    <w:rsid w:val="00647A38"/>
    <w:rsid w:val="0065088B"/>
    <w:rsid w:val="0065197D"/>
    <w:rsid w:val="00652344"/>
    <w:rsid w:val="00656EA4"/>
    <w:rsid w:val="00665E91"/>
    <w:rsid w:val="00667294"/>
    <w:rsid w:val="00671339"/>
    <w:rsid w:val="00673349"/>
    <w:rsid w:val="00673866"/>
    <w:rsid w:val="00673B67"/>
    <w:rsid w:val="00673E2C"/>
    <w:rsid w:val="00674F5F"/>
    <w:rsid w:val="00675CF1"/>
    <w:rsid w:val="00676D00"/>
    <w:rsid w:val="006771F1"/>
    <w:rsid w:val="00680AC0"/>
    <w:rsid w:val="00680B6E"/>
    <w:rsid w:val="00682239"/>
    <w:rsid w:val="00682900"/>
    <w:rsid w:val="00683989"/>
    <w:rsid w:val="006840A0"/>
    <w:rsid w:val="00687704"/>
    <w:rsid w:val="006906EE"/>
    <w:rsid w:val="00690FD5"/>
    <w:rsid w:val="00697591"/>
    <w:rsid w:val="006A0CDE"/>
    <w:rsid w:val="006A342B"/>
    <w:rsid w:val="006A449D"/>
    <w:rsid w:val="006A4F6C"/>
    <w:rsid w:val="006A5C2A"/>
    <w:rsid w:val="006B21B4"/>
    <w:rsid w:val="006B3253"/>
    <w:rsid w:val="006B43F4"/>
    <w:rsid w:val="006B7325"/>
    <w:rsid w:val="006B7B1B"/>
    <w:rsid w:val="006C4ADD"/>
    <w:rsid w:val="006C66EA"/>
    <w:rsid w:val="006D55FF"/>
    <w:rsid w:val="006D5E1C"/>
    <w:rsid w:val="006D7CC7"/>
    <w:rsid w:val="006E110F"/>
    <w:rsid w:val="006E19CF"/>
    <w:rsid w:val="006E67C0"/>
    <w:rsid w:val="006E7CDB"/>
    <w:rsid w:val="006F0711"/>
    <w:rsid w:val="006F1878"/>
    <w:rsid w:val="006F2144"/>
    <w:rsid w:val="006F3ED6"/>
    <w:rsid w:val="006F5CBA"/>
    <w:rsid w:val="006F631D"/>
    <w:rsid w:val="007011CC"/>
    <w:rsid w:val="00703686"/>
    <w:rsid w:val="00704D06"/>
    <w:rsid w:val="00705E6F"/>
    <w:rsid w:val="00706CDD"/>
    <w:rsid w:val="00712A79"/>
    <w:rsid w:val="00712F6C"/>
    <w:rsid w:val="0071359F"/>
    <w:rsid w:val="007135B4"/>
    <w:rsid w:val="007136D7"/>
    <w:rsid w:val="00725B75"/>
    <w:rsid w:val="00726DE8"/>
    <w:rsid w:val="0073116E"/>
    <w:rsid w:val="00734BB4"/>
    <w:rsid w:val="00735301"/>
    <w:rsid w:val="00735AE0"/>
    <w:rsid w:val="0074014F"/>
    <w:rsid w:val="00741082"/>
    <w:rsid w:val="00741D2A"/>
    <w:rsid w:val="00751CF9"/>
    <w:rsid w:val="00760474"/>
    <w:rsid w:val="0076075A"/>
    <w:rsid w:val="00761680"/>
    <w:rsid w:val="00762D20"/>
    <w:rsid w:val="00763A19"/>
    <w:rsid w:val="0076548A"/>
    <w:rsid w:val="00766B1B"/>
    <w:rsid w:val="0076753B"/>
    <w:rsid w:val="00773C7A"/>
    <w:rsid w:val="007748D1"/>
    <w:rsid w:val="007748E3"/>
    <w:rsid w:val="007753EF"/>
    <w:rsid w:val="0077687C"/>
    <w:rsid w:val="00777119"/>
    <w:rsid w:val="0078033D"/>
    <w:rsid w:val="00784ABC"/>
    <w:rsid w:val="007868B5"/>
    <w:rsid w:val="00786A0C"/>
    <w:rsid w:val="00787EDB"/>
    <w:rsid w:val="00790DEB"/>
    <w:rsid w:val="00792C9F"/>
    <w:rsid w:val="007946FE"/>
    <w:rsid w:val="007954D7"/>
    <w:rsid w:val="00795D08"/>
    <w:rsid w:val="007A45D0"/>
    <w:rsid w:val="007A4969"/>
    <w:rsid w:val="007A49EF"/>
    <w:rsid w:val="007A58B9"/>
    <w:rsid w:val="007A6520"/>
    <w:rsid w:val="007A75E6"/>
    <w:rsid w:val="007A7ED3"/>
    <w:rsid w:val="007B1A14"/>
    <w:rsid w:val="007B2123"/>
    <w:rsid w:val="007B4CAA"/>
    <w:rsid w:val="007B6F3E"/>
    <w:rsid w:val="007B75F1"/>
    <w:rsid w:val="007C0631"/>
    <w:rsid w:val="007C0CD7"/>
    <w:rsid w:val="007C467F"/>
    <w:rsid w:val="007D0774"/>
    <w:rsid w:val="007D4A93"/>
    <w:rsid w:val="007D4DA4"/>
    <w:rsid w:val="007D54D1"/>
    <w:rsid w:val="007D5D28"/>
    <w:rsid w:val="007D74D1"/>
    <w:rsid w:val="007E1115"/>
    <w:rsid w:val="007E2598"/>
    <w:rsid w:val="007E2AF6"/>
    <w:rsid w:val="007E5B84"/>
    <w:rsid w:val="007E7669"/>
    <w:rsid w:val="007F04EE"/>
    <w:rsid w:val="007F1750"/>
    <w:rsid w:val="007F1E06"/>
    <w:rsid w:val="007F21E1"/>
    <w:rsid w:val="007F313F"/>
    <w:rsid w:val="007F3426"/>
    <w:rsid w:val="007F4803"/>
    <w:rsid w:val="0080029F"/>
    <w:rsid w:val="008013BA"/>
    <w:rsid w:val="00805A80"/>
    <w:rsid w:val="0080604E"/>
    <w:rsid w:val="0080626C"/>
    <w:rsid w:val="00806644"/>
    <w:rsid w:val="00810055"/>
    <w:rsid w:val="0081032A"/>
    <w:rsid w:val="00811487"/>
    <w:rsid w:val="008123D7"/>
    <w:rsid w:val="00815171"/>
    <w:rsid w:val="008157E5"/>
    <w:rsid w:val="00815E89"/>
    <w:rsid w:val="00816674"/>
    <w:rsid w:val="00817C3D"/>
    <w:rsid w:val="008216C4"/>
    <w:rsid w:val="00822748"/>
    <w:rsid w:val="00822B81"/>
    <w:rsid w:val="00822F7C"/>
    <w:rsid w:val="0082362C"/>
    <w:rsid w:val="008240AD"/>
    <w:rsid w:val="00827458"/>
    <w:rsid w:val="008308E5"/>
    <w:rsid w:val="00831DF7"/>
    <w:rsid w:val="008323DF"/>
    <w:rsid w:val="00833EE3"/>
    <w:rsid w:val="008349DF"/>
    <w:rsid w:val="00835395"/>
    <w:rsid w:val="00836414"/>
    <w:rsid w:val="008420F2"/>
    <w:rsid w:val="00843162"/>
    <w:rsid w:val="008435CC"/>
    <w:rsid w:val="008466D6"/>
    <w:rsid w:val="00846D1D"/>
    <w:rsid w:val="0085020B"/>
    <w:rsid w:val="00851500"/>
    <w:rsid w:val="008566D2"/>
    <w:rsid w:val="0086167C"/>
    <w:rsid w:val="00867944"/>
    <w:rsid w:val="008702EE"/>
    <w:rsid w:val="00875A46"/>
    <w:rsid w:val="008769E0"/>
    <w:rsid w:val="00882416"/>
    <w:rsid w:val="00887100"/>
    <w:rsid w:val="0089220E"/>
    <w:rsid w:val="00892F5E"/>
    <w:rsid w:val="008931B1"/>
    <w:rsid w:val="00895306"/>
    <w:rsid w:val="00897A77"/>
    <w:rsid w:val="008A2F07"/>
    <w:rsid w:val="008B01CE"/>
    <w:rsid w:val="008B0ED0"/>
    <w:rsid w:val="008B2DBA"/>
    <w:rsid w:val="008B41DB"/>
    <w:rsid w:val="008B4824"/>
    <w:rsid w:val="008B4FDA"/>
    <w:rsid w:val="008B5F8B"/>
    <w:rsid w:val="008B68EC"/>
    <w:rsid w:val="008B779D"/>
    <w:rsid w:val="008C140C"/>
    <w:rsid w:val="008C2C4A"/>
    <w:rsid w:val="008C3D3F"/>
    <w:rsid w:val="008C48F3"/>
    <w:rsid w:val="008C58B9"/>
    <w:rsid w:val="008C78FF"/>
    <w:rsid w:val="008C79A4"/>
    <w:rsid w:val="008D2ED0"/>
    <w:rsid w:val="008D351D"/>
    <w:rsid w:val="008D3A45"/>
    <w:rsid w:val="008E10C3"/>
    <w:rsid w:val="008E3D70"/>
    <w:rsid w:val="008E5521"/>
    <w:rsid w:val="008E5CC6"/>
    <w:rsid w:val="008E65FD"/>
    <w:rsid w:val="008F2428"/>
    <w:rsid w:val="008F41E9"/>
    <w:rsid w:val="008F5F18"/>
    <w:rsid w:val="008F73DD"/>
    <w:rsid w:val="008F78B7"/>
    <w:rsid w:val="008F7FCC"/>
    <w:rsid w:val="00900ADC"/>
    <w:rsid w:val="009054F8"/>
    <w:rsid w:val="00906752"/>
    <w:rsid w:val="0090960E"/>
    <w:rsid w:val="00910D44"/>
    <w:rsid w:val="0091427B"/>
    <w:rsid w:val="009149AB"/>
    <w:rsid w:val="00914D46"/>
    <w:rsid w:val="00916B9E"/>
    <w:rsid w:val="009170E2"/>
    <w:rsid w:val="00917474"/>
    <w:rsid w:val="00922974"/>
    <w:rsid w:val="009232FB"/>
    <w:rsid w:val="00924D00"/>
    <w:rsid w:val="00926383"/>
    <w:rsid w:val="00935F53"/>
    <w:rsid w:val="00937C24"/>
    <w:rsid w:val="00941E8F"/>
    <w:rsid w:val="00945799"/>
    <w:rsid w:val="009466AE"/>
    <w:rsid w:val="00946963"/>
    <w:rsid w:val="00947C15"/>
    <w:rsid w:val="009518FF"/>
    <w:rsid w:val="00967925"/>
    <w:rsid w:val="00967DCD"/>
    <w:rsid w:val="009716B0"/>
    <w:rsid w:val="00971A9F"/>
    <w:rsid w:val="009722C5"/>
    <w:rsid w:val="00973CDC"/>
    <w:rsid w:val="00974FCA"/>
    <w:rsid w:val="00994A39"/>
    <w:rsid w:val="009A683C"/>
    <w:rsid w:val="009B20EB"/>
    <w:rsid w:val="009B2BAB"/>
    <w:rsid w:val="009B2E6C"/>
    <w:rsid w:val="009B4FB3"/>
    <w:rsid w:val="009B5BF2"/>
    <w:rsid w:val="009B609A"/>
    <w:rsid w:val="009B686D"/>
    <w:rsid w:val="009C065E"/>
    <w:rsid w:val="009C3649"/>
    <w:rsid w:val="009C6ACE"/>
    <w:rsid w:val="009D0D56"/>
    <w:rsid w:val="009D2B19"/>
    <w:rsid w:val="009D442B"/>
    <w:rsid w:val="009E0C40"/>
    <w:rsid w:val="009E1747"/>
    <w:rsid w:val="009E4578"/>
    <w:rsid w:val="009E49F8"/>
    <w:rsid w:val="009F0961"/>
    <w:rsid w:val="009F2A5D"/>
    <w:rsid w:val="009F4CE8"/>
    <w:rsid w:val="009F5F63"/>
    <w:rsid w:val="009F6ACE"/>
    <w:rsid w:val="00A002DF"/>
    <w:rsid w:val="00A038A1"/>
    <w:rsid w:val="00A05809"/>
    <w:rsid w:val="00A05915"/>
    <w:rsid w:val="00A07E03"/>
    <w:rsid w:val="00A10865"/>
    <w:rsid w:val="00A1250A"/>
    <w:rsid w:val="00A178AD"/>
    <w:rsid w:val="00A21727"/>
    <w:rsid w:val="00A21F50"/>
    <w:rsid w:val="00A21FD9"/>
    <w:rsid w:val="00A246C6"/>
    <w:rsid w:val="00A259CF"/>
    <w:rsid w:val="00A30817"/>
    <w:rsid w:val="00A32B6F"/>
    <w:rsid w:val="00A33084"/>
    <w:rsid w:val="00A33BDB"/>
    <w:rsid w:val="00A34AC4"/>
    <w:rsid w:val="00A34CC5"/>
    <w:rsid w:val="00A355FA"/>
    <w:rsid w:val="00A37C71"/>
    <w:rsid w:val="00A4144B"/>
    <w:rsid w:val="00A42BEE"/>
    <w:rsid w:val="00A45505"/>
    <w:rsid w:val="00A45C20"/>
    <w:rsid w:val="00A46209"/>
    <w:rsid w:val="00A46AA8"/>
    <w:rsid w:val="00A473D5"/>
    <w:rsid w:val="00A5362E"/>
    <w:rsid w:val="00A53680"/>
    <w:rsid w:val="00A54B67"/>
    <w:rsid w:val="00A54FE7"/>
    <w:rsid w:val="00A61D20"/>
    <w:rsid w:val="00A64922"/>
    <w:rsid w:val="00A65DC3"/>
    <w:rsid w:val="00A65E09"/>
    <w:rsid w:val="00A66D32"/>
    <w:rsid w:val="00A71D56"/>
    <w:rsid w:val="00A71FA6"/>
    <w:rsid w:val="00A7205C"/>
    <w:rsid w:val="00A74EEB"/>
    <w:rsid w:val="00A758DA"/>
    <w:rsid w:val="00A76A6A"/>
    <w:rsid w:val="00A770B2"/>
    <w:rsid w:val="00A77F00"/>
    <w:rsid w:val="00A821CF"/>
    <w:rsid w:val="00A85047"/>
    <w:rsid w:val="00A85F37"/>
    <w:rsid w:val="00A86C54"/>
    <w:rsid w:val="00A925FD"/>
    <w:rsid w:val="00A947D9"/>
    <w:rsid w:val="00A971E8"/>
    <w:rsid w:val="00AA20AC"/>
    <w:rsid w:val="00AA66CC"/>
    <w:rsid w:val="00AA69DD"/>
    <w:rsid w:val="00AB08F4"/>
    <w:rsid w:val="00AB245E"/>
    <w:rsid w:val="00AB29AA"/>
    <w:rsid w:val="00AC0844"/>
    <w:rsid w:val="00AC1049"/>
    <w:rsid w:val="00AC25C8"/>
    <w:rsid w:val="00AC468B"/>
    <w:rsid w:val="00AC4B68"/>
    <w:rsid w:val="00AC57D4"/>
    <w:rsid w:val="00AC69E1"/>
    <w:rsid w:val="00AC7FA4"/>
    <w:rsid w:val="00AD05AC"/>
    <w:rsid w:val="00AD29D5"/>
    <w:rsid w:val="00AD500F"/>
    <w:rsid w:val="00AD7CCE"/>
    <w:rsid w:val="00AE26B1"/>
    <w:rsid w:val="00AE4518"/>
    <w:rsid w:val="00AF6631"/>
    <w:rsid w:val="00B010B6"/>
    <w:rsid w:val="00B02375"/>
    <w:rsid w:val="00B03628"/>
    <w:rsid w:val="00B0384A"/>
    <w:rsid w:val="00B03E0F"/>
    <w:rsid w:val="00B061AF"/>
    <w:rsid w:val="00B113C5"/>
    <w:rsid w:val="00B123ED"/>
    <w:rsid w:val="00B16494"/>
    <w:rsid w:val="00B17233"/>
    <w:rsid w:val="00B2172D"/>
    <w:rsid w:val="00B21B0A"/>
    <w:rsid w:val="00B23994"/>
    <w:rsid w:val="00B265E3"/>
    <w:rsid w:val="00B26F01"/>
    <w:rsid w:val="00B32026"/>
    <w:rsid w:val="00B320BA"/>
    <w:rsid w:val="00B33AB2"/>
    <w:rsid w:val="00B33B13"/>
    <w:rsid w:val="00B353FC"/>
    <w:rsid w:val="00B37B1B"/>
    <w:rsid w:val="00B44761"/>
    <w:rsid w:val="00B449BB"/>
    <w:rsid w:val="00B45498"/>
    <w:rsid w:val="00B51033"/>
    <w:rsid w:val="00B51A60"/>
    <w:rsid w:val="00B51AF4"/>
    <w:rsid w:val="00B5445A"/>
    <w:rsid w:val="00B54AD8"/>
    <w:rsid w:val="00B54DB0"/>
    <w:rsid w:val="00B55842"/>
    <w:rsid w:val="00B61C1F"/>
    <w:rsid w:val="00B664B0"/>
    <w:rsid w:val="00B7451D"/>
    <w:rsid w:val="00B751DC"/>
    <w:rsid w:val="00B819CF"/>
    <w:rsid w:val="00B81D4B"/>
    <w:rsid w:val="00B83C76"/>
    <w:rsid w:val="00B94F2B"/>
    <w:rsid w:val="00B95876"/>
    <w:rsid w:val="00B958A7"/>
    <w:rsid w:val="00B9660D"/>
    <w:rsid w:val="00B96FFD"/>
    <w:rsid w:val="00B97B56"/>
    <w:rsid w:val="00BA0424"/>
    <w:rsid w:val="00BA2768"/>
    <w:rsid w:val="00BA4A78"/>
    <w:rsid w:val="00BA7E9F"/>
    <w:rsid w:val="00BB26D9"/>
    <w:rsid w:val="00BB52F0"/>
    <w:rsid w:val="00BB79BD"/>
    <w:rsid w:val="00BC07CF"/>
    <w:rsid w:val="00BC1D70"/>
    <w:rsid w:val="00BC2482"/>
    <w:rsid w:val="00BD42A4"/>
    <w:rsid w:val="00BD48F0"/>
    <w:rsid w:val="00BD72D8"/>
    <w:rsid w:val="00BD79F1"/>
    <w:rsid w:val="00BE418F"/>
    <w:rsid w:val="00BE77D7"/>
    <w:rsid w:val="00BE7C97"/>
    <w:rsid w:val="00BF01EB"/>
    <w:rsid w:val="00BF1437"/>
    <w:rsid w:val="00BF2E04"/>
    <w:rsid w:val="00BF3A38"/>
    <w:rsid w:val="00BF5ECC"/>
    <w:rsid w:val="00C0055A"/>
    <w:rsid w:val="00C029F4"/>
    <w:rsid w:val="00C0364C"/>
    <w:rsid w:val="00C053B8"/>
    <w:rsid w:val="00C1225A"/>
    <w:rsid w:val="00C3103C"/>
    <w:rsid w:val="00C3296A"/>
    <w:rsid w:val="00C34B8A"/>
    <w:rsid w:val="00C3582F"/>
    <w:rsid w:val="00C37288"/>
    <w:rsid w:val="00C45220"/>
    <w:rsid w:val="00C507B5"/>
    <w:rsid w:val="00C50F1E"/>
    <w:rsid w:val="00C52317"/>
    <w:rsid w:val="00C5678A"/>
    <w:rsid w:val="00C5C40F"/>
    <w:rsid w:val="00C61E7C"/>
    <w:rsid w:val="00C63318"/>
    <w:rsid w:val="00C6332B"/>
    <w:rsid w:val="00C633D7"/>
    <w:rsid w:val="00C71E98"/>
    <w:rsid w:val="00C81A41"/>
    <w:rsid w:val="00C823BB"/>
    <w:rsid w:val="00C85804"/>
    <w:rsid w:val="00C865C4"/>
    <w:rsid w:val="00C8717B"/>
    <w:rsid w:val="00C9179D"/>
    <w:rsid w:val="00C93C4B"/>
    <w:rsid w:val="00C93D46"/>
    <w:rsid w:val="00C93EC1"/>
    <w:rsid w:val="00C93FA0"/>
    <w:rsid w:val="00C956BD"/>
    <w:rsid w:val="00CA28F9"/>
    <w:rsid w:val="00CA2F57"/>
    <w:rsid w:val="00CA6ED8"/>
    <w:rsid w:val="00CB3A2E"/>
    <w:rsid w:val="00CB7EBB"/>
    <w:rsid w:val="00CC026D"/>
    <w:rsid w:val="00CC113F"/>
    <w:rsid w:val="00CC14CB"/>
    <w:rsid w:val="00CC1622"/>
    <w:rsid w:val="00CC1C53"/>
    <w:rsid w:val="00CC26F1"/>
    <w:rsid w:val="00CC4E21"/>
    <w:rsid w:val="00CC5C27"/>
    <w:rsid w:val="00CD21D3"/>
    <w:rsid w:val="00CD3BD4"/>
    <w:rsid w:val="00CD5E35"/>
    <w:rsid w:val="00CE0183"/>
    <w:rsid w:val="00CE6515"/>
    <w:rsid w:val="00CF26BF"/>
    <w:rsid w:val="00CF33B5"/>
    <w:rsid w:val="00CF573E"/>
    <w:rsid w:val="00D0212A"/>
    <w:rsid w:val="00D0268B"/>
    <w:rsid w:val="00D038A7"/>
    <w:rsid w:val="00D127C5"/>
    <w:rsid w:val="00D140A1"/>
    <w:rsid w:val="00D1426F"/>
    <w:rsid w:val="00D16CF1"/>
    <w:rsid w:val="00D208A8"/>
    <w:rsid w:val="00D23269"/>
    <w:rsid w:val="00D26C6B"/>
    <w:rsid w:val="00D279DA"/>
    <w:rsid w:val="00D30162"/>
    <w:rsid w:val="00D33BCC"/>
    <w:rsid w:val="00D35852"/>
    <w:rsid w:val="00D37228"/>
    <w:rsid w:val="00D37477"/>
    <w:rsid w:val="00D37985"/>
    <w:rsid w:val="00D40D3C"/>
    <w:rsid w:val="00D44DFC"/>
    <w:rsid w:val="00D45863"/>
    <w:rsid w:val="00D45F9B"/>
    <w:rsid w:val="00D50206"/>
    <w:rsid w:val="00D50960"/>
    <w:rsid w:val="00D5331E"/>
    <w:rsid w:val="00D53506"/>
    <w:rsid w:val="00D543A7"/>
    <w:rsid w:val="00D6126D"/>
    <w:rsid w:val="00D61AF8"/>
    <w:rsid w:val="00D655AB"/>
    <w:rsid w:val="00D667AB"/>
    <w:rsid w:val="00D6790E"/>
    <w:rsid w:val="00D71422"/>
    <w:rsid w:val="00D72520"/>
    <w:rsid w:val="00D72C0F"/>
    <w:rsid w:val="00D732AF"/>
    <w:rsid w:val="00D743AC"/>
    <w:rsid w:val="00D75C60"/>
    <w:rsid w:val="00D77DDB"/>
    <w:rsid w:val="00D816EB"/>
    <w:rsid w:val="00D84D40"/>
    <w:rsid w:val="00D90C73"/>
    <w:rsid w:val="00D9236C"/>
    <w:rsid w:val="00D93E75"/>
    <w:rsid w:val="00D94845"/>
    <w:rsid w:val="00D95D9D"/>
    <w:rsid w:val="00D96A05"/>
    <w:rsid w:val="00D96FD2"/>
    <w:rsid w:val="00D9706A"/>
    <w:rsid w:val="00DA2134"/>
    <w:rsid w:val="00DA49B6"/>
    <w:rsid w:val="00DA715D"/>
    <w:rsid w:val="00DB0F8D"/>
    <w:rsid w:val="00DB19AE"/>
    <w:rsid w:val="00DB224B"/>
    <w:rsid w:val="00DB46E3"/>
    <w:rsid w:val="00DB499B"/>
    <w:rsid w:val="00DC0612"/>
    <w:rsid w:val="00DC2E45"/>
    <w:rsid w:val="00DD0401"/>
    <w:rsid w:val="00DD2FDD"/>
    <w:rsid w:val="00DD4A3F"/>
    <w:rsid w:val="00DD6C3D"/>
    <w:rsid w:val="00DE0266"/>
    <w:rsid w:val="00DE054E"/>
    <w:rsid w:val="00DE2F9A"/>
    <w:rsid w:val="00DE3731"/>
    <w:rsid w:val="00DE49F8"/>
    <w:rsid w:val="00DF050F"/>
    <w:rsid w:val="00DF23B8"/>
    <w:rsid w:val="00DF3322"/>
    <w:rsid w:val="00DF5041"/>
    <w:rsid w:val="00DF6256"/>
    <w:rsid w:val="00E007B5"/>
    <w:rsid w:val="00E019AF"/>
    <w:rsid w:val="00E036CF"/>
    <w:rsid w:val="00E03C6A"/>
    <w:rsid w:val="00E04124"/>
    <w:rsid w:val="00E0456E"/>
    <w:rsid w:val="00E045D3"/>
    <w:rsid w:val="00E04678"/>
    <w:rsid w:val="00E04930"/>
    <w:rsid w:val="00E067EF"/>
    <w:rsid w:val="00E1133F"/>
    <w:rsid w:val="00E11C83"/>
    <w:rsid w:val="00E12EB4"/>
    <w:rsid w:val="00E13179"/>
    <w:rsid w:val="00E1318A"/>
    <w:rsid w:val="00E14FBF"/>
    <w:rsid w:val="00E17ED2"/>
    <w:rsid w:val="00E24E9F"/>
    <w:rsid w:val="00E258AC"/>
    <w:rsid w:val="00E27251"/>
    <w:rsid w:val="00E27650"/>
    <w:rsid w:val="00E3195D"/>
    <w:rsid w:val="00E31F2C"/>
    <w:rsid w:val="00E3417D"/>
    <w:rsid w:val="00E34584"/>
    <w:rsid w:val="00E36266"/>
    <w:rsid w:val="00E40A29"/>
    <w:rsid w:val="00E40B95"/>
    <w:rsid w:val="00E419F9"/>
    <w:rsid w:val="00E4429E"/>
    <w:rsid w:val="00E44664"/>
    <w:rsid w:val="00E47583"/>
    <w:rsid w:val="00E501E2"/>
    <w:rsid w:val="00E554D2"/>
    <w:rsid w:val="00E557AE"/>
    <w:rsid w:val="00E55ABB"/>
    <w:rsid w:val="00E650A4"/>
    <w:rsid w:val="00E654A9"/>
    <w:rsid w:val="00E65C6D"/>
    <w:rsid w:val="00E70879"/>
    <w:rsid w:val="00E70A30"/>
    <w:rsid w:val="00E7181F"/>
    <w:rsid w:val="00E734EF"/>
    <w:rsid w:val="00E75E78"/>
    <w:rsid w:val="00E778B4"/>
    <w:rsid w:val="00E80B97"/>
    <w:rsid w:val="00E811C9"/>
    <w:rsid w:val="00E84B13"/>
    <w:rsid w:val="00E85B83"/>
    <w:rsid w:val="00E85C02"/>
    <w:rsid w:val="00E85C8A"/>
    <w:rsid w:val="00E869F1"/>
    <w:rsid w:val="00E86C28"/>
    <w:rsid w:val="00E9381D"/>
    <w:rsid w:val="00E9392B"/>
    <w:rsid w:val="00E95851"/>
    <w:rsid w:val="00E95E2E"/>
    <w:rsid w:val="00EA14BC"/>
    <w:rsid w:val="00EA2AD4"/>
    <w:rsid w:val="00EA40B3"/>
    <w:rsid w:val="00EA6728"/>
    <w:rsid w:val="00EB179D"/>
    <w:rsid w:val="00EB19B8"/>
    <w:rsid w:val="00EB1DB3"/>
    <w:rsid w:val="00EB250E"/>
    <w:rsid w:val="00EB2ADE"/>
    <w:rsid w:val="00EB2FC7"/>
    <w:rsid w:val="00EB3DF7"/>
    <w:rsid w:val="00EB579A"/>
    <w:rsid w:val="00EB5C11"/>
    <w:rsid w:val="00EB71CC"/>
    <w:rsid w:val="00EC48A1"/>
    <w:rsid w:val="00EC5E1B"/>
    <w:rsid w:val="00EC63A7"/>
    <w:rsid w:val="00ED43F0"/>
    <w:rsid w:val="00ED6DC8"/>
    <w:rsid w:val="00EDC513"/>
    <w:rsid w:val="00EE0D0C"/>
    <w:rsid w:val="00EE4E82"/>
    <w:rsid w:val="00EE5DC8"/>
    <w:rsid w:val="00EE66DD"/>
    <w:rsid w:val="00EF061C"/>
    <w:rsid w:val="00EF0CA6"/>
    <w:rsid w:val="00EF1994"/>
    <w:rsid w:val="00EF48C0"/>
    <w:rsid w:val="00EF4BA6"/>
    <w:rsid w:val="00EF6E0E"/>
    <w:rsid w:val="00F00E24"/>
    <w:rsid w:val="00F00ED4"/>
    <w:rsid w:val="00F01317"/>
    <w:rsid w:val="00F03257"/>
    <w:rsid w:val="00F03FA2"/>
    <w:rsid w:val="00F0709B"/>
    <w:rsid w:val="00F0743B"/>
    <w:rsid w:val="00F07803"/>
    <w:rsid w:val="00F10E6C"/>
    <w:rsid w:val="00F15574"/>
    <w:rsid w:val="00F1612E"/>
    <w:rsid w:val="00F223A8"/>
    <w:rsid w:val="00F2466B"/>
    <w:rsid w:val="00F27FA5"/>
    <w:rsid w:val="00F31C75"/>
    <w:rsid w:val="00F3439D"/>
    <w:rsid w:val="00F521D8"/>
    <w:rsid w:val="00F6387E"/>
    <w:rsid w:val="00F64145"/>
    <w:rsid w:val="00F64E4B"/>
    <w:rsid w:val="00F71A3D"/>
    <w:rsid w:val="00F75A39"/>
    <w:rsid w:val="00F82D81"/>
    <w:rsid w:val="00F851C8"/>
    <w:rsid w:val="00F8692E"/>
    <w:rsid w:val="00F957F4"/>
    <w:rsid w:val="00F96B2D"/>
    <w:rsid w:val="00F96C66"/>
    <w:rsid w:val="00FA0170"/>
    <w:rsid w:val="00FA0BB5"/>
    <w:rsid w:val="00FA4EBF"/>
    <w:rsid w:val="00FB1023"/>
    <w:rsid w:val="00FB2424"/>
    <w:rsid w:val="00FB36B3"/>
    <w:rsid w:val="00FB645A"/>
    <w:rsid w:val="00FB667B"/>
    <w:rsid w:val="00FB6895"/>
    <w:rsid w:val="00FB7C3C"/>
    <w:rsid w:val="00FC046A"/>
    <w:rsid w:val="00FC092C"/>
    <w:rsid w:val="00FC67D0"/>
    <w:rsid w:val="00FD0F1D"/>
    <w:rsid w:val="00FD261C"/>
    <w:rsid w:val="00FD2DBB"/>
    <w:rsid w:val="00FD41EC"/>
    <w:rsid w:val="00FE113C"/>
    <w:rsid w:val="00FE4887"/>
    <w:rsid w:val="00FE55D1"/>
    <w:rsid w:val="00FF15BF"/>
    <w:rsid w:val="00FF38A4"/>
    <w:rsid w:val="00FF3CF8"/>
    <w:rsid w:val="01006585"/>
    <w:rsid w:val="011EFB21"/>
    <w:rsid w:val="01223966"/>
    <w:rsid w:val="0126C15E"/>
    <w:rsid w:val="012FC0E7"/>
    <w:rsid w:val="013FF8DE"/>
    <w:rsid w:val="0163FCFD"/>
    <w:rsid w:val="019A7540"/>
    <w:rsid w:val="01D95B44"/>
    <w:rsid w:val="01DBE527"/>
    <w:rsid w:val="01E7A391"/>
    <w:rsid w:val="01F87346"/>
    <w:rsid w:val="020351A6"/>
    <w:rsid w:val="0222CEA5"/>
    <w:rsid w:val="023F86BD"/>
    <w:rsid w:val="025F4642"/>
    <w:rsid w:val="026BE995"/>
    <w:rsid w:val="02800995"/>
    <w:rsid w:val="02899574"/>
    <w:rsid w:val="028DBC91"/>
    <w:rsid w:val="02AB3EED"/>
    <w:rsid w:val="02BF840C"/>
    <w:rsid w:val="02EEA2A6"/>
    <w:rsid w:val="02FC9D25"/>
    <w:rsid w:val="032238DF"/>
    <w:rsid w:val="0339EF59"/>
    <w:rsid w:val="033FE218"/>
    <w:rsid w:val="035BBCED"/>
    <w:rsid w:val="036D4934"/>
    <w:rsid w:val="038B180F"/>
    <w:rsid w:val="03ABAA2F"/>
    <w:rsid w:val="03B000E3"/>
    <w:rsid w:val="03D7D217"/>
    <w:rsid w:val="03D89B9E"/>
    <w:rsid w:val="03E88FD7"/>
    <w:rsid w:val="03E9EE6D"/>
    <w:rsid w:val="03EF6B8F"/>
    <w:rsid w:val="040B17B2"/>
    <w:rsid w:val="041CE367"/>
    <w:rsid w:val="0420EACE"/>
    <w:rsid w:val="04330758"/>
    <w:rsid w:val="04458033"/>
    <w:rsid w:val="04958893"/>
    <w:rsid w:val="049774D1"/>
    <w:rsid w:val="0497BEED"/>
    <w:rsid w:val="04A5139D"/>
    <w:rsid w:val="04B04ADE"/>
    <w:rsid w:val="04B4E4EE"/>
    <w:rsid w:val="04B64FB2"/>
    <w:rsid w:val="04F43F0F"/>
    <w:rsid w:val="050D5592"/>
    <w:rsid w:val="050D676C"/>
    <w:rsid w:val="05265E8D"/>
    <w:rsid w:val="053A38C9"/>
    <w:rsid w:val="0546CE68"/>
    <w:rsid w:val="054CEE1A"/>
    <w:rsid w:val="05529846"/>
    <w:rsid w:val="0554A1EE"/>
    <w:rsid w:val="056E36EE"/>
    <w:rsid w:val="0585B920"/>
    <w:rsid w:val="05BD8AF1"/>
    <w:rsid w:val="05C95E16"/>
    <w:rsid w:val="05F14573"/>
    <w:rsid w:val="05F5AA89"/>
    <w:rsid w:val="06226FCB"/>
    <w:rsid w:val="062E0D57"/>
    <w:rsid w:val="06343DE7"/>
    <w:rsid w:val="0655931C"/>
    <w:rsid w:val="066FF127"/>
    <w:rsid w:val="0674ECE9"/>
    <w:rsid w:val="06814E56"/>
    <w:rsid w:val="069C7917"/>
    <w:rsid w:val="06ADBB37"/>
    <w:rsid w:val="06CCADE9"/>
    <w:rsid w:val="06D45F69"/>
    <w:rsid w:val="06F8151A"/>
    <w:rsid w:val="06FC74F3"/>
    <w:rsid w:val="0702D8C2"/>
    <w:rsid w:val="071C51A8"/>
    <w:rsid w:val="072753D6"/>
    <w:rsid w:val="073FBC82"/>
    <w:rsid w:val="076075D0"/>
    <w:rsid w:val="07CC383E"/>
    <w:rsid w:val="07DABD5E"/>
    <w:rsid w:val="0802F475"/>
    <w:rsid w:val="0846789D"/>
    <w:rsid w:val="084CD813"/>
    <w:rsid w:val="088ED566"/>
    <w:rsid w:val="08A8D8AE"/>
    <w:rsid w:val="08C07E56"/>
    <w:rsid w:val="08CE7F14"/>
    <w:rsid w:val="08CEB674"/>
    <w:rsid w:val="08D9E287"/>
    <w:rsid w:val="08DD43C5"/>
    <w:rsid w:val="08F8F183"/>
    <w:rsid w:val="09195181"/>
    <w:rsid w:val="091C8467"/>
    <w:rsid w:val="09231EE5"/>
    <w:rsid w:val="0974250A"/>
    <w:rsid w:val="09782019"/>
    <w:rsid w:val="098AE6FD"/>
    <w:rsid w:val="09C25351"/>
    <w:rsid w:val="09C4CD47"/>
    <w:rsid w:val="09D1E405"/>
    <w:rsid w:val="09E8605A"/>
    <w:rsid w:val="09F02A33"/>
    <w:rsid w:val="0A20CA89"/>
    <w:rsid w:val="0A453C39"/>
    <w:rsid w:val="0A6A9207"/>
    <w:rsid w:val="0A8FF06E"/>
    <w:rsid w:val="0AA143CE"/>
    <w:rsid w:val="0ABE6917"/>
    <w:rsid w:val="0AC7B47C"/>
    <w:rsid w:val="0ACA388C"/>
    <w:rsid w:val="0AD49B82"/>
    <w:rsid w:val="0AD6EA04"/>
    <w:rsid w:val="0AE790EB"/>
    <w:rsid w:val="0AF290ED"/>
    <w:rsid w:val="0B1D2E87"/>
    <w:rsid w:val="0B242229"/>
    <w:rsid w:val="0B52ECA1"/>
    <w:rsid w:val="0B76913F"/>
    <w:rsid w:val="0B796EEB"/>
    <w:rsid w:val="0B91606F"/>
    <w:rsid w:val="0BD649E5"/>
    <w:rsid w:val="0BDD1EA6"/>
    <w:rsid w:val="0BE17AFC"/>
    <w:rsid w:val="0BE6AA55"/>
    <w:rsid w:val="0BE8A135"/>
    <w:rsid w:val="0BEF765F"/>
    <w:rsid w:val="0C44EA56"/>
    <w:rsid w:val="0C4F3FE4"/>
    <w:rsid w:val="0C6F25A0"/>
    <w:rsid w:val="0C886A6E"/>
    <w:rsid w:val="0C90BF2E"/>
    <w:rsid w:val="0C9F6C3B"/>
    <w:rsid w:val="0CA52179"/>
    <w:rsid w:val="0CAD7331"/>
    <w:rsid w:val="0CC32A58"/>
    <w:rsid w:val="0CC5FCC3"/>
    <w:rsid w:val="0CCA713C"/>
    <w:rsid w:val="0CFB28C1"/>
    <w:rsid w:val="0D1BB83F"/>
    <w:rsid w:val="0D55D0E4"/>
    <w:rsid w:val="0D93EF79"/>
    <w:rsid w:val="0D9EAF22"/>
    <w:rsid w:val="0DB9BBD9"/>
    <w:rsid w:val="0DC79130"/>
    <w:rsid w:val="0DD9026F"/>
    <w:rsid w:val="0DE16344"/>
    <w:rsid w:val="0E0650FA"/>
    <w:rsid w:val="0E1898F2"/>
    <w:rsid w:val="0E1B4DA1"/>
    <w:rsid w:val="0E1D1A25"/>
    <w:rsid w:val="0E3872DC"/>
    <w:rsid w:val="0E389746"/>
    <w:rsid w:val="0E659399"/>
    <w:rsid w:val="0E6A613A"/>
    <w:rsid w:val="0E8BDDA7"/>
    <w:rsid w:val="0E95CD2C"/>
    <w:rsid w:val="0EA60E88"/>
    <w:rsid w:val="0EDBA02C"/>
    <w:rsid w:val="0F259BD0"/>
    <w:rsid w:val="0F292637"/>
    <w:rsid w:val="0F3D7693"/>
    <w:rsid w:val="0F42F763"/>
    <w:rsid w:val="0F4A40D9"/>
    <w:rsid w:val="0F7397E2"/>
    <w:rsid w:val="0F8D4133"/>
    <w:rsid w:val="0FDA2B28"/>
    <w:rsid w:val="103135D7"/>
    <w:rsid w:val="1063A0A8"/>
    <w:rsid w:val="10972A03"/>
    <w:rsid w:val="10B8A527"/>
    <w:rsid w:val="10BC2823"/>
    <w:rsid w:val="10C16C31"/>
    <w:rsid w:val="10D0166D"/>
    <w:rsid w:val="10EB82D3"/>
    <w:rsid w:val="10F5FE07"/>
    <w:rsid w:val="11217385"/>
    <w:rsid w:val="112CA558"/>
    <w:rsid w:val="11394EED"/>
    <w:rsid w:val="113EA18E"/>
    <w:rsid w:val="1142E898"/>
    <w:rsid w:val="114FCB0C"/>
    <w:rsid w:val="1178929C"/>
    <w:rsid w:val="11BCE2F1"/>
    <w:rsid w:val="11D88B94"/>
    <w:rsid w:val="11DA40F8"/>
    <w:rsid w:val="11F8929F"/>
    <w:rsid w:val="11FA43F2"/>
    <w:rsid w:val="122C2023"/>
    <w:rsid w:val="125CE131"/>
    <w:rsid w:val="125D3C92"/>
    <w:rsid w:val="12827927"/>
    <w:rsid w:val="12A28C6B"/>
    <w:rsid w:val="12AEA9D8"/>
    <w:rsid w:val="12B34F22"/>
    <w:rsid w:val="12C9A32F"/>
    <w:rsid w:val="12F07BDE"/>
    <w:rsid w:val="130821BF"/>
    <w:rsid w:val="1327F96B"/>
    <w:rsid w:val="134C6DD6"/>
    <w:rsid w:val="13624B6F"/>
    <w:rsid w:val="136B6B4A"/>
    <w:rsid w:val="13920894"/>
    <w:rsid w:val="13B479FB"/>
    <w:rsid w:val="13D5CCE5"/>
    <w:rsid w:val="13D89212"/>
    <w:rsid w:val="13F44331"/>
    <w:rsid w:val="1401E92C"/>
    <w:rsid w:val="1419BE11"/>
    <w:rsid w:val="141AFB88"/>
    <w:rsid w:val="141C3383"/>
    <w:rsid w:val="14383F0D"/>
    <w:rsid w:val="146097D6"/>
    <w:rsid w:val="14A3E23E"/>
    <w:rsid w:val="14A8AD22"/>
    <w:rsid w:val="14BA1EB6"/>
    <w:rsid w:val="14C41B9D"/>
    <w:rsid w:val="14FE051F"/>
    <w:rsid w:val="155D973F"/>
    <w:rsid w:val="157B3D9B"/>
    <w:rsid w:val="1581C38C"/>
    <w:rsid w:val="158CD322"/>
    <w:rsid w:val="15916ACC"/>
    <w:rsid w:val="1591B3C8"/>
    <w:rsid w:val="15928A84"/>
    <w:rsid w:val="15B9DC80"/>
    <w:rsid w:val="15DB44BD"/>
    <w:rsid w:val="15FD811B"/>
    <w:rsid w:val="160398B8"/>
    <w:rsid w:val="160D0C40"/>
    <w:rsid w:val="161760DE"/>
    <w:rsid w:val="161D2DE0"/>
    <w:rsid w:val="16281CA0"/>
    <w:rsid w:val="1632E989"/>
    <w:rsid w:val="163C113E"/>
    <w:rsid w:val="164EFC52"/>
    <w:rsid w:val="165BA566"/>
    <w:rsid w:val="16A269B0"/>
    <w:rsid w:val="16ECB445"/>
    <w:rsid w:val="1709A2DA"/>
    <w:rsid w:val="170E3091"/>
    <w:rsid w:val="173DAE45"/>
    <w:rsid w:val="174763DF"/>
    <w:rsid w:val="17584A10"/>
    <w:rsid w:val="17A22DB8"/>
    <w:rsid w:val="17BDF66F"/>
    <w:rsid w:val="17ED70FF"/>
    <w:rsid w:val="180A243D"/>
    <w:rsid w:val="1815B796"/>
    <w:rsid w:val="18181236"/>
    <w:rsid w:val="18377509"/>
    <w:rsid w:val="186250CA"/>
    <w:rsid w:val="1866AE18"/>
    <w:rsid w:val="1876975A"/>
    <w:rsid w:val="1889E363"/>
    <w:rsid w:val="188CBBAF"/>
    <w:rsid w:val="1890D974"/>
    <w:rsid w:val="18AFEAD6"/>
    <w:rsid w:val="18BF239A"/>
    <w:rsid w:val="18E18438"/>
    <w:rsid w:val="1908245B"/>
    <w:rsid w:val="19146CAA"/>
    <w:rsid w:val="193DA6AD"/>
    <w:rsid w:val="194A6633"/>
    <w:rsid w:val="1985DCC9"/>
    <w:rsid w:val="19B85954"/>
    <w:rsid w:val="19E3B6C0"/>
    <w:rsid w:val="19FE212B"/>
    <w:rsid w:val="1A0F5A2A"/>
    <w:rsid w:val="1A18DA41"/>
    <w:rsid w:val="1A1DC5F6"/>
    <w:rsid w:val="1A42A608"/>
    <w:rsid w:val="1A489195"/>
    <w:rsid w:val="1A4AE3F3"/>
    <w:rsid w:val="1A7799BE"/>
    <w:rsid w:val="1A786A51"/>
    <w:rsid w:val="1AABBB15"/>
    <w:rsid w:val="1AB1AFC0"/>
    <w:rsid w:val="1AE8BD5C"/>
    <w:rsid w:val="1B182A21"/>
    <w:rsid w:val="1B391E9D"/>
    <w:rsid w:val="1B4FB2F8"/>
    <w:rsid w:val="1B6CF232"/>
    <w:rsid w:val="1B80E063"/>
    <w:rsid w:val="1B87FDDB"/>
    <w:rsid w:val="1B93B00D"/>
    <w:rsid w:val="1B9EA7EE"/>
    <w:rsid w:val="1C0A30C3"/>
    <w:rsid w:val="1C233F9F"/>
    <w:rsid w:val="1C31E896"/>
    <w:rsid w:val="1C3C0946"/>
    <w:rsid w:val="1C3F3A9B"/>
    <w:rsid w:val="1C458020"/>
    <w:rsid w:val="1C584297"/>
    <w:rsid w:val="1C88E7AC"/>
    <w:rsid w:val="1C8D55F4"/>
    <w:rsid w:val="1C8E5F92"/>
    <w:rsid w:val="1C8E6B8E"/>
    <w:rsid w:val="1C8FF00B"/>
    <w:rsid w:val="1CCE36D2"/>
    <w:rsid w:val="1CD3ADA9"/>
    <w:rsid w:val="1CE030A2"/>
    <w:rsid w:val="1CE9017B"/>
    <w:rsid w:val="1CFE1771"/>
    <w:rsid w:val="1D068304"/>
    <w:rsid w:val="1D849FA0"/>
    <w:rsid w:val="1D8640A6"/>
    <w:rsid w:val="1D9923AD"/>
    <w:rsid w:val="1DBACD92"/>
    <w:rsid w:val="1DC7B9C2"/>
    <w:rsid w:val="1DF33F2E"/>
    <w:rsid w:val="1E385FFF"/>
    <w:rsid w:val="1E594DEC"/>
    <w:rsid w:val="1E598B12"/>
    <w:rsid w:val="1E8487FD"/>
    <w:rsid w:val="1E9F034E"/>
    <w:rsid w:val="1EA309F5"/>
    <w:rsid w:val="1EA8D817"/>
    <w:rsid w:val="1EFA23A5"/>
    <w:rsid w:val="1F010631"/>
    <w:rsid w:val="1F07FC26"/>
    <w:rsid w:val="1F0A6AEB"/>
    <w:rsid w:val="1F352272"/>
    <w:rsid w:val="1F4661C3"/>
    <w:rsid w:val="1F5F9B69"/>
    <w:rsid w:val="1F650DA0"/>
    <w:rsid w:val="1F85429A"/>
    <w:rsid w:val="1F9FD238"/>
    <w:rsid w:val="1FA50812"/>
    <w:rsid w:val="1FB00E0C"/>
    <w:rsid w:val="1FC58174"/>
    <w:rsid w:val="1FCE8017"/>
    <w:rsid w:val="1FEE5BDD"/>
    <w:rsid w:val="2007AFC6"/>
    <w:rsid w:val="200A952E"/>
    <w:rsid w:val="201C00DE"/>
    <w:rsid w:val="202671ED"/>
    <w:rsid w:val="202FD30A"/>
    <w:rsid w:val="2051F716"/>
    <w:rsid w:val="205B6EFE"/>
    <w:rsid w:val="20609A5E"/>
    <w:rsid w:val="2066DFED"/>
    <w:rsid w:val="2068D1B0"/>
    <w:rsid w:val="20AAD7D6"/>
    <w:rsid w:val="20C05D67"/>
    <w:rsid w:val="20CB0653"/>
    <w:rsid w:val="20E62951"/>
    <w:rsid w:val="20EEC2E1"/>
    <w:rsid w:val="20F0B935"/>
    <w:rsid w:val="21487B47"/>
    <w:rsid w:val="214AE883"/>
    <w:rsid w:val="21817F2E"/>
    <w:rsid w:val="2182A983"/>
    <w:rsid w:val="218EA7EE"/>
    <w:rsid w:val="21BA63A5"/>
    <w:rsid w:val="21C82962"/>
    <w:rsid w:val="21F84DE5"/>
    <w:rsid w:val="2210C20B"/>
    <w:rsid w:val="221A0FAB"/>
    <w:rsid w:val="222ECEA6"/>
    <w:rsid w:val="224E4967"/>
    <w:rsid w:val="228D272E"/>
    <w:rsid w:val="228D6FA0"/>
    <w:rsid w:val="229443FF"/>
    <w:rsid w:val="22C04524"/>
    <w:rsid w:val="22F0A417"/>
    <w:rsid w:val="2300C3D6"/>
    <w:rsid w:val="23014B26"/>
    <w:rsid w:val="23039563"/>
    <w:rsid w:val="230BD015"/>
    <w:rsid w:val="238397C5"/>
    <w:rsid w:val="23CD4982"/>
    <w:rsid w:val="2413EFE2"/>
    <w:rsid w:val="243E67EE"/>
    <w:rsid w:val="244489CB"/>
    <w:rsid w:val="24531DF6"/>
    <w:rsid w:val="24665543"/>
    <w:rsid w:val="246AEC8B"/>
    <w:rsid w:val="249ADA1C"/>
    <w:rsid w:val="24B0D501"/>
    <w:rsid w:val="24BD3450"/>
    <w:rsid w:val="24D9B287"/>
    <w:rsid w:val="24DF7650"/>
    <w:rsid w:val="24E48179"/>
    <w:rsid w:val="255A92AC"/>
    <w:rsid w:val="25601764"/>
    <w:rsid w:val="258DD9CE"/>
    <w:rsid w:val="25ABE433"/>
    <w:rsid w:val="25AF54B1"/>
    <w:rsid w:val="25BAED5C"/>
    <w:rsid w:val="262C1775"/>
    <w:rsid w:val="2636180B"/>
    <w:rsid w:val="264B3774"/>
    <w:rsid w:val="2662442F"/>
    <w:rsid w:val="2668C21C"/>
    <w:rsid w:val="267372ED"/>
    <w:rsid w:val="267B46B1"/>
    <w:rsid w:val="2698EC12"/>
    <w:rsid w:val="26CC146F"/>
    <w:rsid w:val="26D6A7B2"/>
    <w:rsid w:val="270923B9"/>
    <w:rsid w:val="270DEC40"/>
    <w:rsid w:val="272A9882"/>
    <w:rsid w:val="272DCA00"/>
    <w:rsid w:val="272E398B"/>
    <w:rsid w:val="274E459C"/>
    <w:rsid w:val="278DF11F"/>
    <w:rsid w:val="278F7506"/>
    <w:rsid w:val="27973F7C"/>
    <w:rsid w:val="27B358E5"/>
    <w:rsid w:val="27C3A08C"/>
    <w:rsid w:val="27DFDA56"/>
    <w:rsid w:val="27E0B235"/>
    <w:rsid w:val="27E707D5"/>
    <w:rsid w:val="27F55DCA"/>
    <w:rsid w:val="27F6B11A"/>
    <w:rsid w:val="2822C6A3"/>
    <w:rsid w:val="282ACFD4"/>
    <w:rsid w:val="2840F875"/>
    <w:rsid w:val="2845661F"/>
    <w:rsid w:val="284C4E38"/>
    <w:rsid w:val="28530664"/>
    <w:rsid w:val="2856AD03"/>
    <w:rsid w:val="286D8C05"/>
    <w:rsid w:val="289824D4"/>
    <w:rsid w:val="28A669AA"/>
    <w:rsid w:val="28B0EAEC"/>
    <w:rsid w:val="28D58DF6"/>
    <w:rsid w:val="28E1E32A"/>
    <w:rsid w:val="28EA80EF"/>
    <w:rsid w:val="2913F50B"/>
    <w:rsid w:val="29142BA2"/>
    <w:rsid w:val="2919EE24"/>
    <w:rsid w:val="291C7DFE"/>
    <w:rsid w:val="2926AA26"/>
    <w:rsid w:val="294EDD0F"/>
    <w:rsid w:val="296ABD6C"/>
    <w:rsid w:val="298AD956"/>
    <w:rsid w:val="29AB4F59"/>
    <w:rsid w:val="29B2BA22"/>
    <w:rsid w:val="2A1C0EE2"/>
    <w:rsid w:val="2A2457F3"/>
    <w:rsid w:val="2A359A5F"/>
    <w:rsid w:val="2A427DBE"/>
    <w:rsid w:val="2A746CC3"/>
    <w:rsid w:val="2A9CA47F"/>
    <w:rsid w:val="2AAC6DBA"/>
    <w:rsid w:val="2AC1BACB"/>
    <w:rsid w:val="2AEF5C1C"/>
    <w:rsid w:val="2AF28C23"/>
    <w:rsid w:val="2B09AB30"/>
    <w:rsid w:val="2B155B46"/>
    <w:rsid w:val="2B18B5DF"/>
    <w:rsid w:val="2B23C1A2"/>
    <w:rsid w:val="2B2FC589"/>
    <w:rsid w:val="2B3AC832"/>
    <w:rsid w:val="2B4E44B6"/>
    <w:rsid w:val="2B645DF9"/>
    <w:rsid w:val="2B9F8592"/>
    <w:rsid w:val="2BBDCB88"/>
    <w:rsid w:val="2BFDD177"/>
    <w:rsid w:val="2C02930E"/>
    <w:rsid w:val="2C132BD5"/>
    <w:rsid w:val="2C217966"/>
    <w:rsid w:val="2C2A6097"/>
    <w:rsid w:val="2C31F544"/>
    <w:rsid w:val="2C3602EF"/>
    <w:rsid w:val="2C41E76C"/>
    <w:rsid w:val="2C6021E6"/>
    <w:rsid w:val="2C6D5680"/>
    <w:rsid w:val="2C84C2B6"/>
    <w:rsid w:val="2CA16C0D"/>
    <w:rsid w:val="2CA27D9F"/>
    <w:rsid w:val="2CA42124"/>
    <w:rsid w:val="2CA78832"/>
    <w:rsid w:val="2CD163F5"/>
    <w:rsid w:val="2CE72C4A"/>
    <w:rsid w:val="2D0B9362"/>
    <w:rsid w:val="2D249184"/>
    <w:rsid w:val="2D3812A9"/>
    <w:rsid w:val="2D3E07E7"/>
    <w:rsid w:val="2D48C78C"/>
    <w:rsid w:val="2D5D9DA5"/>
    <w:rsid w:val="2D6080EF"/>
    <w:rsid w:val="2D63989C"/>
    <w:rsid w:val="2D7348FB"/>
    <w:rsid w:val="2D753602"/>
    <w:rsid w:val="2D7D2B66"/>
    <w:rsid w:val="2D9365E1"/>
    <w:rsid w:val="2DA632BA"/>
    <w:rsid w:val="2DA816F2"/>
    <w:rsid w:val="2DAE3BEB"/>
    <w:rsid w:val="2DBFA6C5"/>
    <w:rsid w:val="2DD7EE55"/>
    <w:rsid w:val="2DEC66CC"/>
    <w:rsid w:val="2DEC6D00"/>
    <w:rsid w:val="2DED170C"/>
    <w:rsid w:val="2DF00BAC"/>
    <w:rsid w:val="2E00C4F3"/>
    <w:rsid w:val="2E0926E1"/>
    <w:rsid w:val="2E4D1124"/>
    <w:rsid w:val="2E5A28C2"/>
    <w:rsid w:val="2E5DC1FF"/>
    <w:rsid w:val="2E5E1712"/>
    <w:rsid w:val="2E7F267D"/>
    <w:rsid w:val="2E9B988D"/>
    <w:rsid w:val="2EB9B94D"/>
    <w:rsid w:val="2ECC2EFE"/>
    <w:rsid w:val="2EE025E1"/>
    <w:rsid w:val="2F110663"/>
    <w:rsid w:val="2F1C4D2E"/>
    <w:rsid w:val="2F3BFD89"/>
    <w:rsid w:val="2F462B4E"/>
    <w:rsid w:val="2F4E1F7C"/>
    <w:rsid w:val="2FA4BECF"/>
    <w:rsid w:val="2FA5426D"/>
    <w:rsid w:val="2FC3D1F4"/>
    <w:rsid w:val="2FC42092"/>
    <w:rsid w:val="2FC4E94F"/>
    <w:rsid w:val="2FE1C66C"/>
    <w:rsid w:val="2FF8D56C"/>
    <w:rsid w:val="300EA3C7"/>
    <w:rsid w:val="30163EF5"/>
    <w:rsid w:val="301B2002"/>
    <w:rsid w:val="305B947D"/>
    <w:rsid w:val="3076A0C5"/>
    <w:rsid w:val="307A3F44"/>
    <w:rsid w:val="3080F759"/>
    <w:rsid w:val="3090684B"/>
    <w:rsid w:val="3095BA88"/>
    <w:rsid w:val="30B957E2"/>
    <w:rsid w:val="30CBC718"/>
    <w:rsid w:val="30E46751"/>
    <w:rsid w:val="30FE0F89"/>
    <w:rsid w:val="310C242C"/>
    <w:rsid w:val="312A7500"/>
    <w:rsid w:val="3141B1D3"/>
    <w:rsid w:val="3145D629"/>
    <w:rsid w:val="31651CE2"/>
    <w:rsid w:val="316A5D51"/>
    <w:rsid w:val="31717439"/>
    <w:rsid w:val="317DC5DA"/>
    <w:rsid w:val="317E098F"/>
    <w:rsid w:val="3182D8E2"/>
    <w:rsid w:val="318DEF33"/>
    <w:rsid w:val="31A58E5F"/>
    <w:rsid w:val="31ABD1C5"/>
    <w:rsid w:val="31BF4405"/>
    <w:rsid w:val="31DF0485"/>
    <w:rsid w:val="32125352"/>
    <w:rsid w:val="3227752C"/>
    <w:rsid w:val="322B10E5"/>
    <w:rsid w:val="322C38AC"/>
    <w:rsid w:val="323AE38A"/>
    <w:rsid w:val="3246A22D"/>
    <w:rsid w:val="3266442F"/>
    <w:rsid w:val="32751FC3"/>
    <w:rsid w:val="32895DC5"/>
    <w:rsid w:val="3294677A"/>
    <w:rsid w:val="32C64561"/>
    <w:rsid w:val="32D13B4F"/>
    <w:rsid w:val="32D79124"/>
    <w:rsid w:val="32E205DB"/>
    <w:rsid w:val="32E3FEBA"/>
    <w:rsid w:val="32E7122B"/>
    <w:rsid w:val="333B30E9"/>
    <w:rsid w:val="33657DF2"/>
    <w:rsid w:val="336DD9F8"/>
    <w:rsid w:val="336EC0D8"/>
    <w:rsid w:val="337AD4E6"/>
    <w:rsid w:val="33AE4187"/>
    <w:rsid w:val="33D017DF"/>
    <w:rsid w:val="33D5FB6C"/>
    <w:rsid w:val="33F7E770"/>
    <w:rsid w:val="34021CCA"/>
    <w:rsid w:val="340F5824"/>
    <w:rsid w:val="341EEB5D"/>
    <w:rsid w:val="34277863"/>
    <w:rsid w:val="342AADC3"/>
    <w:rsid w:val="342D4B53"/>
    <w:rsid w:val="342DCE64"/>
    <w:rsid w:val="343D9672"/>
    <w:rsid w:val="3457A1E8"/>
    <w:rsid w:val="34620762"/>
    <w:rsid w:val="3464D592"/>
    <w:rsid w:val="346FE896"/>
    <w:rsid w:val="3485CFA4"/>
    <w:rsid w:val="34893E95"/>
    <w:rsid w:val="348AAC40"/>
    <w:rsid w:val="34B3ACA4"/>
    <w:rsid w:val="34BA133C"/>
    <w:rsid w:val="34D989D0"/>
    <w:rsid w:val="34D9E01B"/>
    <w:rsid w:val="352C094B"/>
    <w:rsid w:val="352DE9CC"/>
    <w:rsid w:val="352FB45F"/>
    <w:rsid w:val="35693795"/>
    <w:rsid w:val="3569BA14"/>
    <w:rsid w:val="3570AFFB"/>
    <w:rsid w:val="35745701"/>
    <w:rsid w:val="357E72CA"/>
    <w:rsid w:val="35A201F2"/>
    <w:rsid w:val="35BABBBE"/>
    <w:rsid w:val="3635702C"/>
    <w:rsid w:val="363D32CB"/>
    <w:rsid w:val="3642263E"/>
    <w:rsid w:val="365CBBCD"/>
    <w:rsid w:val="366F9ED1"/>
    <w:rsid w:val="3675ABED"/>
    <w:rsid w:val="3680650F"/>
    <w:rsid w:val="36848375"/>
    <w:rsid w:val="368A35A8"/>
    <w:rsid w:val="36B17553"/>
    <w:rsid w:val="36B24B6D"/>
    <w:rsid w:val="37008EE9"/>
    <w:rsid w:val="370732C2"/>
    <w:rsid w:val="370771C9"/>
    <w:rsid w:val="370F765B"/>
    <w:rsid w:val="3747665E"/>
    <w:rsid w:val="374A91D3"/>
    <w:rsid w:val="377CAC07"/>
    <w:rsid w:val="37A5E738"/>
    <w:rsid w:val="37B2053F"/>
    <w:rsid w:val="37B5E6B2"/>
    <w:rsid w:val="37BA43A3"/>
    <w:rsid w:val="37C08ADB"/>
    <w:rsid w:val="37C45ADA"/>
    <w:rsid w:val="37CA3FB0"/>
    <w:rsid w:val="37CE2B47"/>
    <w:rsid w:val="37F5EF8F"/>
    <w:rsid w:val="37F88C2E"/>
    <w:rsid w:val="380CC361"/>
    <w:rsid w:val="382731C8"/>
    <w:rsid w:val="384CF454"/>
    <w:rsid w:val="3852DACB"/>
    <w:rsid w:val="3857765D"/>
    <w:rsid w:val="38590336"/>
    <w:rsid w:val="3875A6EF"/>
    <w:rsid w:val="38790CC8"/>
    <w:rsid w:val="3879F003"/>
    <w:rsid w:val="388EB465"/>
    <w:rsid w:val="38AE115B"/>
    <w:rsid w:val="38CE5F6D"/>
    <w:rsid w:val="38F8F9E5"/>
    <w:rsid w:val="3919AAC9"/>
    <w:rsid w:val="394266A6"/>
    <w:rsid w:val="395467E5"/>
    <w:rsid w:val="3966C6B8"/>
    <w:rsid w:val="39691893"/>
    <w:rsid w:val="3969FBA8"/>
    <w:rsid w:val="398C15B2"/>
    <w:rsid w:val="39A04F27"/>
    <w:rsid w:val="39A12AC9"/>
    <w:rsid w:val="39AA7CAC"/>
    <w:rsid w:val="3A04B936"/>
    <w:rsid w:val="3A191387"/>
    <w:rsid w:val="3A2E204B"/>
    <w:rsid w:val="3A9A8EB8"/>
    <w:rsid w:val="3A9CFD68"/>
    <w:rsid w:val="3A9D1393"/>
    <w:rsid w:val="3AA3A5D3"/>
    <w:rsid w:val="3AEA18DD"/>
    <w:rsid w:val="3B277D08"/>
    <w:rsid w:val="3B306BAB"/>
    <w:rsid w:val="3B396BC2"/>
    <w:rsid w:val="3B56E192"/>
    <w:rsid w:val="3B5A627F"/>
    <w:rsid w:val="3B8DD127"/>
    <w:rsid w:val="3BA769CD"/>
    <w:rsid w:val="3BB237FC"/>
    <w:rsid w:val="3BEF1C15"/>
    <w:rsid w:val="3BFAD014"/>
    <w:rsid w:val="3C109534"/>
    <w:rsid w:val="3C3A48D7"/>
    <w:rsid w:val="3C608A96"/>
    <w:rsid w:val="3C64D9C4"/>
    <w:rsid w:val="3CB94B50"/>
    <w:rsid w:val="3CDAA0C1"/>
    <w:rsid w:val="3CDCDB2B"/>
    <w:rsid w:val="3CE5FA41"/>
    <w:rsid w:val="3D1BBE23"/>
    <w:rsid w:val="3D3E483D"/>
    <w:rsid w:val="3D57855B"/>
    <w:rsid w:val="3D8692C4"/>
    <w:rsid w:val="3D895D43"/>
    <w:rsid w:val="3DA9C1FC"/>
    <w:rsid w:val="3DACA3F2"/>
    <w:rsid w:val="3DB6E6D8"/>
    <w:rsid w:val="3DEC60E3"/>
    <w:rsid w:val="3DFC5AF7"/>
    <w:rsid w:val="3E08706D"/>
    <w:rsid w:val="3E16EE96"/>
    <w:rsid w:val="3E32AB97"/>
    <w:rsid w:val="3E33830F"/>
    <w:rsid w:val="3E4D66A4"/>
    <w:rsid w:val="3E5AC178"/>
    <w:rsid w:val="3E811BBA"/>
    <w:rsid w:val="3E926266"/>
    <w:rsid w:val="3EED10BB"/>
    <w:rsid w:val="3EFDD80A"/>
    <w:rsid w:val="3F0C821C"/>
    <w:rsid w:val="3F196D36"/>
    <w:rsid w:val="3F416D4A"/>
    <w:rsid w:val="3F4708B4"/>
    <w:rsid w:val="3F4F2758"/>
    <w:rsid w:val="3F673073"/>
    <w:rsid w:val="3F8DCE1F"/>
    <w:rsid w:val="3FAD8E1F"/>
    <w:rsid w:val="3FD44E01"/>
    <w:rsid w:val="3FE84641"/>
    <w:rsid w:val="3FEA3563"/>
    <w:rsid w:val="3FF691D9"/>
    <w:rsid w:val="4001B60E"/>
    <w:rsid w:val="4002C1C7"/>
    <w:rsid w:val="4006F2D5"/>
    <w:rsid w:val="40188829"/>
    <w:rsid w:val="40235D2A"/>
    <w:rsid w:val="4024A68E"/>
    <w:rsid w:val="40627BB9"/>
    <w:rsid w:val="4076EDDE"/>
    <w:rsid w:val="40BD6377"/>
    <w:rsid w:val="40C0C15D"/>
    <w:rsid w:val="40C939C0"/>
    <w:rsid w:val="40D0EDCD"/>
    <w:rsid w:val="40DC04F8"/>
    <w:rsid w:val="41185A9A"/>
    <w:rsid w:val="412655E9"/>
    <w:rsid w:val="4133F284"/>
    <w:rsid w:val="4137312B"/>
    <w:rsid w:val="413AE0C1"/>
    <w:rsid w:val="413EC771"/>
    <w:rsid w:val="414B2997"/>
    <w:rsid w:val="415BE530"/>
    <w:rsid w:val="4160689A"/>
    <w:rsid w:val="417BEA05"/>
    <w:rsid w:val="41A2C336"/>
    <w:rsid w:val="41B98061"/>
    <w:rsid w:val="41C6448B"/>
    <w:rsid w:val="41E6A7F6"/>
    <w:rsid w:val="41F59C50"/>
    <w:rsid w:val="42040B93"/>
    <w:rsid w:val="4221CE7C"/>
    <w:rsid w:val="422CD866"/>
    <w:rsid w:val="423FF657"/>
    <w:rsid w:val="424AF98B"/>
    <w:rsid w:val="426BB7B5"/>
    <w:rsid w:val="4274BE86"/>
    <w:rsid w:val="42A79A70"/>
    <w:rsid w:val="42BF1022"/>
    <w:rsid w:val="42DB156F"/>
    <w:rsid w:val="42EA3745"/>
    <w:rsid w:val="42ECF42E"/>
    <w:rsid w:val="42F19DE0"/>
    <w:rsid w:val="4301693A"/>
    <w:rsid w:val="43207098"/>
    <w:rsid w:val="432AE99E"/>
    <w:rsid w:val="43396FCB"/>
    <w:rsid w:val="433D88B3"/>
    <w:rsid w:val="435B9A76"/>
    <w:rsid w:val="43776652"/>
    <w:rsid w:val="438E34E2"/>
    <w:rsid w:val="43AB0A65"/>
    <w:rsid w:val="43C37DC8"/>
    <w:rsid w:val="43CDD71A"/>
    <w:rsid w:val="4407CFD9"/>
    <w:rsid w:val="44226662"/>
    <w:rsid w:val="4422CEE3"/>
    <w:rsid w:val="442EE9A7"/>
    <w:rsid w:val="443B180A"/>
    <w:rsid w:val="443C17BD"/>
    <w:rsid w:val="4465B032"/>
    <w:rsid w:val="446B9346"/>
    <w:rsid w:val="44750595"/>
    <w:rsid w:val="4478D726"/>
    <w:rsid w:val="447D84FA"/>
    <w:rsid w:val="449D46C0"/>
    <w:rsid w:val="44B52854"/>
    <w:rsid w:val="44C13B9B"/>
    <w:rsid w:val="44CDFABF"/>
    <w:rsid w:val="44D18A5A"/>
    <w:rsid w:val="44F555B0"/>
    <w:rsid w:val="45158EF6"/>
    <w:rsid w:val="45236457"/>
    <w:rsid w:val="4529A2EA"/>
    <w:rsid w:val="45415E48"/>
    <w:rsid w:val="45564B71"/>
    <w:rsid w:val="45595B71"/>
    <w:rsid w:val="459EE6AE"/>
    <w:rsid w:val="45A1C542"/>
    <w:rsid w:val="45A6E81A"/>
    <w:rsid w:val="45BE36C3"/>
    <w:rsid w:val="45D0968C"/>
    <w:rsid w:val="45D5ACC2"/>
    <w:rsid w:val="45F9DC7F"/>
    <w:rsid w:val="46059A04"/>
    <w:rsid w:val="46106486"/>
    <w:rsid w:val="462DD3F0"/>
    <w:rsid w:val="463D7629"/>
    <w:rsid w:val="466381AA"/>
    <w:rsid w:val="466D6A2B"/>
    <w:rsid w:val="4680FD3A"/>
    <w:rsid w:val="46BDD7DE"/>
    <w:rsid w:val="46D1D2FB"/>
    <w:rsid w:val="46E62492"/>
    <w:rsid w:val="46EFC192"/>
    <w:rsid w:val="47150604"/>
    <w:rsid w:val="47318B1B"/>
    <w:rsid w:val="4737654B"/>
    <w:rsid w:val="4757CEDC"/>
    <w:rsid w:val="476C5140"/>
    <w:rsid w:val="47874D25"/>
    <w:rsid w:val="47A00D36"/>
    <w:rsid w:val="47CC5D55"/>
    <w:rsid w:val="47DCBEB9"/>
    <w:rsid w:val="47E7011F"/>
    <w:rsid w:val="47EA5F4C"/>
    <w:rsid w:val="47F6E36A"/>
    <w:rsid w:val="47F82853"/>
    <w:rsid w:val="47F8DC5D"/>
    <w:rsid w:val="482A3AA9"/>
    <w:rsid w:val="485A6724"/>
    <w:rsid w:val="485C0601"/>
    <w:rsid w:val="485E0EA1"/>
    <w:rsid w:val="48637B8C"/>
    <w:rsid w:val="486DA35C"/>
    <w:rsid w:val="4887E409"/>
    <w:rsid w:val="488D0ABC"/>
    <w:rsid w:val="48A0C787"/>
    <w:rsid w:val="48BE20F3"/>
    <w:rsid w:val="48CDFB04"/>
    <w:rsid w:val="48E5A4EC"/>
    <w:rsid w:val="49124BAD"/>
    <w:rsid w:val="494290DA"/>
    <w:rsid w:val="4958BBEB"/>
    <w:rsid w:val="496A0854"/>
    <w:rsid w:val="497C7CA9"/>
    <w:rsid w:val="49801F72"/>
    <w:rsid w:val="49805727"/>
    <w:rsid w:val="4982D180"/>
    <w:rsid w:val="4985A03F"/>
    <w:rsid w:val="49910EAC"/>
    <w:rsid w:val="4994ACBE"/>
    <w:rsid w:val="499B3883"/>
    <w:rsid w:val="49A51AEC"/>
    <w:rsid w:val="49BB64F9"/>
    <w:rsid w:val="49CB25BC"/>
    <w:rsid w:val="49D2626A"/>
    <w:rsid w:val="49D6427E"/>
    <w:rsid w:val="49E1ACF2"/>
    <w:rsid w:val="49E1F5AB"/>
    <w:rsid w:val="49EEFF5D"/>
    <w:rsid w:val="4A2D22F3"/>
    <w:rsid w:val="4A834812"/>
    <w:rsid w:val="4A986395"/>
    <w:rsid w:val="4A9CB833"/>
    <w:rsid w:val="4AAE1C0E"/>
    <w:rsid w:val="4AB556CA"/>
    <w:rsid w:val="4AC625A5"/>
    <w:rsid w:val="4AD8D611"/>
    <w:rsid w:val="4B20C487"/>
    <w:rsid w:val="4B2CEA9F"/>
    <w:rsid w:val="4B4398CB"/>
    <w:rsid w:val="4B4FC720"/>
    <w:rsid w:val="4B513D35"/>
    <w:rsid w:val="4B6DE68C"/>
    <w:rsid w:val="4B81826F"/>
    <w:rsid w:val="4BA174BC"/>
    <w:rsid w:val="4BB2EB8F"/>
    <w:rsid w:val="4BD764BC"/>
    <w:rsid w:val="4BEEC6B1"/>
    <w:rsid w:val="4BF2C8C8"/>
    <w:rsid w:val="4C24F670"/>
    <w:rsid w:val="4C50644D"/>
    <w:rsid w:val="4C602016"/>
    <w:rsid w:val="4C64493C"/>
    <w:rsid w:val="4C6D8335"/>
    <w:rsid w:val="4C7F4440"/>
    <w:rsid w:val="4CA44F20"/>
    <w:rsid w:val="4CA641C8"/>
    <w:rsid w:val="4CB465F3"/>
    <w:rsid w:val="4CB4F732"/>
    <w:rsid w:val="4CB7FAB6"/>
    <w:rsid w:val="4CCAD3BC"/>
    <w:rsid w:val="4CCEB3E4"/>
    <w:rsid w:val="4CCF92FD"/>
    <w:rsid w:val="4CD424AC"/>
    <w:rsid w:val="4D29FE76"/>
    <w:rsid w:val="4D3100B5"/>
    <w:rsid w:val="4D34E921"/>
    <w:rsid w:val="4D41147F"/>
    <w:rsid w:val="4D6128E3"/>
    <w:rsid w:val="4D64CAAA"/>
    <w:rsid w:val="4D8B0D0F"/>
    <w:rsid w:val="4DA6DA5A"/>
    <w:rsid w:val="4DB8DF62"/>
    <w:rsid w:val="4DBBB54E"/>
    <w:rsid w:val="4DD9D3BD"/>
    <w:rsid w:val="4E4077D2"/>
    <w:rsid w:val="4E430E50"/>
    <w:rsid w:val="4E4892BF"/>
    <w:rsid w:val="4E5940BF"/>
    <w:rsid w:val="4E60DFA7"/>
    <w:rsid w:val="4E65FAF6"/>
    <w:rsid w:val="4E99096B"/>
    <w:rsid w:val="4F19ACE9"/>
    <w:rsid w:val="4F1D700C"/>
    <w:rsid w:val="4F229ADC"/>
    <w:rsid w:val="4F2AAA38"/>
    <w:rsid w:val="4F4DC78D"/>
    <w:rsid w:val="4F56E632"/>
    <w:rsid w:val="4F600558"/>
    <w:rsid w:val="4F7234B0"/>
    <w:rsid w:val="4F7B5B7B"/>
    <w:rsid w:val="4F902DCB"/>
    <w:rsid w:val="4F96EC61"/>
    <w:rsid w:val="4FAF91F0"/>
    <w:rsid w:val="4FB4C6AC"/>
    <w:rsid w:val="4FDB9703"/>
    <w:rsid w:val="4FDED64E"/>
    <w:rsid w:val="4FF0194D"/>
    <w:rsid w:val="4FF74383"/>
    <w:rsid w:val="50114306"/>
    <w:rsid w:val="5034E387"/>
    <w:rsid w:val="505501A6"/>
    <w:rsid w:val="505DB0C6"/>
    <w:rsid w:val="507E9257"/>
    <w:rsid w:val="50B6461B"/>
    <w:rsid w:val="50C469CB"/>
    <w:rsid w:val="50D696FD"/>
    <w:rsid w:val="50E9EA4E"/>
    <w:rsid w:val="50F26002"/>
    <w:rsid w:val="51046C3C"/>
    <w:rsid w:val="5133898A"/>
    <w:rsid w:val="514DA3D3"/>
    <w:rsid w:val="515CA676"/>
    <w:rsid w:val="51B62E23"/>
    <w:rsid w:val="51C90C58"/>
    <w:rsid w:val="51FD1377"/>
    <w:rsid w:val="5244E21D"/>
    <w:rsid w:val="5247A8C1"/>
    <w:rsid w:val="52842DBB"/>
    <w:rsid w:val="528E3063"/>
    <w:rsid w:val="5292AEA0"/>
    <w:rsid w:val="52B7FB8C"/>
    <w:rsid w:val="52C22230"/>
    <w:rsid w:val="52CF7981"/>
    <w:rsid w:val="52D71126"/>
    <w:rsid w:val="52E09C15"/>
    <w:rsid w:val="52E26F2D"/>
    <w:rsid w:val="52F037F1"/>
    <w:rsid w:val="52F5F672"/>
    <w:rsid w:val="5315ED1E"/>
    <w:rsid w:val="53195B7B"/>
    <w:rsid w:val="531C2288"/>
    <w:rsid w:val="53311D2C"/>
    <w:rsid w:val="5341F4E1"/>
    <w:rsid w:val="539B43A4"/>
    <w:rsid w:val="53AA105B"/>
    <w:rsid w:val="53AC2AD3"/>
    <w:rsid w:val="53AC7379"/>
    <w:rsid w:val="53B8A6C9"/>
    <w:rsid w:val="53BAD1BE"/>
    <w:rsid w:val="53BBC61E"/>
    <w:rsid w:val="53E3440C"/>
    <w:rsid w:val="53E873F1"/>
    <w:rsid w:val="5414AC13"/>
    <w:rsid w:val="54494373"/>
    <w:rsid w:val="544A7E19"/>
    <w:rsid w:val="545C7CAC"/>
    <w:rsid w:val="546567E1"/>
    <w:rsid w:val="5466C510"/>
    <w:rsid w:val="546922F0"/>
    <w:rsid w:val="54BB5FB6"/>
    <w:rsid w:val="54CD3364"/>
    <w:rsid w:val="54D13A23"/>
    <w:rsid w:val="54DBEDFD"/>
    <w:rsid w:val="55014D47"/>
    <w:rsid w:val="550CA52A"/>
    <w:rsid w:val="5514304E"/>
    <w:rsid w:val="554F7070"/>
    <w:rsid w:val="555F031A"/>
    <w:rsid w:val="557CF6F0"/>
    <w:rsid w:val="5588C7BC"/>
    <w:rsid w:val="559DD895"/>
    <w:rsid w:val="55C8B336"/>
    <w:rsid w:val="55D068D3"/>
    <w:rsid w:val="55ED93C8"/>
    <w:rsid w:val="560C50A4"/>
    <w:rsid w:val="560DECC7"/>
    <w:rsid w:val="561A0FEF"/>
    <w:rsid w:val="56298D66"/>
    <w:rsid w:val="562E873D"/>
    <w:rsid w:val="564350A3"/>
    <w:rsid w:val="564C848E"/>
    <w:rsid w:val="564CB86B"/>
    <w:rsid w:val="5659A20D"/>
    <w:rsid w:val="565DBF41"/>
    <w:rsid w:val="56739BB4"/>
    <w:rsid w:val="56742AF1"/>
    <w:rsid w:val="56BA891C"/>
    <w:rsid w:val="56E01406"/>
    <w:rsid w:val="56EFB3A5"/>
    <w:rsid w:val="56F3057D"/>
    <w:rsid w:val="5702F6F4"/>
    <w:rsid w:val="5724981D"/>
    <w:rsid w:val="574DCA5C"/>
    <w:rsid w:val="5757F2A4"/>
    <w:rsid w:val="5760698F"/>
    <w:rsid w:val="57648397"/>
    <w:rsid w:val="57833693"/>
    <w:rsid w:val="578B7284"/>
    <w:rsid w:val="578D9A3D"/>
    <w:rsid w:val="579F4756"/>
    <w:rsid w:val="57AA33CD"/>
    <w:rsid w:val="57BE17BE"/>
    <w:rsid w:val="57EFDF07"/>
    <w:rsid w:val="5809046D"/>
    <w:rsid w:val="5816E714"/>
    <w:rsid w:val="5846A2E7"/>
    <w:rsid w:val="58500C1B"/>
    <w:rsid w:val="586BD60C"/>
    <w:rsid w:val="586C12E6"/>
    <w:rsid w:val="58710284"/>
    <w:rsid w:val="587D3C3E"/>
    <w:rsid w:val="587F92CC"/>
    <w:rsid w:val="58A9AD03"/>
    <w:rsid w:val="58B8BDE6"/>
    <w:rsid w:val="58BA953C"/>
    <w:rsid w:val="58D4DC35"/>
    <w:rsid w:val="58D602D2"/>
    <w:rsid w:val="592EF221"/>
    <w:rsid w:val="598B9BDB"/>
    <w:rsid w:val="59D83DA9"/>
    <w:rsid w:val="59EDFF8F"/>
    <w:rsid w:val="59F93EAA"/>
    <w:rsid w:val="5A079A54"/>
    <w:rsid w:val="5A1DAC96"/>
    <w:rsid w:val="5A6298ED"/>
    <w:rsid w:val="5A65ED15"/>
    <w:rsid w:val="5A930236"/>
    <w:rsid w:val="5AD458B5"/>
    <w:rsid w:val="5AD92701"/>
    <w:rsid w:val="5AE04B73"/>
    <w:rsid w:val="5B080C0D"/>
    <w:rsid w:val="5B317881"/>
    <w:rsid w:val="5B3E2927"/>
    <w:rsid w:val="5B61ECB0"/>
    <w:rsid w:val="5B7BE6AE"/>
    <w:rsid w:val="5B826646"/>
    <w:rsid w:val="5B9BF80C"/>
    <w:rsid w:val="5BA58997"/>
    <w:rsid w:val="5BAB6835"/>
    <w:rsid w:val="5BC7944B"/>
    <w:rsid w:val="5BDF6AA2"/>
    <w:rsid w:val="5BF80940"/>
    <w:rsid w:val="5C0E7132"/>
    <w:rsid w:val="5C213B7F"/>
    <w:rsid w:val="5C2DB91D"/>
    <w:rsid w:val="5C3348C3"/>
    <w:rsid w:val="5C36395F"/>
    <w:rsid w:val="5C4509FF"/>
    <w:rsid w:val="5C5A82F1"/>
    <w:rsid w:val="5C67CE8F"/>
    <w:rsid w:val="5C7FB5A0"/>
    <w:rsid w:val="5C94B67B"/>
    <w:rsid w:val="5CAAE305"/>
    <w:rsid w:val="5CAAFB48"/>
    <w:rsid w:val="5CE24DFA"/>
    <w:rsid w:val="5D0C5F2C"/>
    <w:rsid w:val="5D14B28C"/>
    <w:rsid w:val="5D17B70F"/>
    <w:rsid w:val="5D28D59C"/>
    <w:rsid w:val="5D466D0D"/>
    <w:rsid w:val="5D5BD59C"/>
    <w:rsid w:val="5D62EF32"/>
    <w:rsid w:val="5D7FAC2D"/>
    <w:rsid w:val="5D9B1793"/>
    <w:rsid w:val="5DDBC3B4"/>
    <w:rsid w:val="5DEB68AF"/>
    <w:rsid w:val="5DFF582A"/>
    <w:rsid w:val="5E1137BD"/>
    <w:rsid w:val="5E2BEA58"/>
    <w:rsid w:val="5E714089"/>
    <w:rsid w:val="5E8317D8"/>
    <w:rsid w:val="5EA4116C"/>
    <w:rsid w:val="5EBE8A16"/>
    <w:rsid w:val="5EC5661F"/>
    <w:rsid w:val="5ED65FCB"/>
    <w:rsid w:val="5EDFBD63"/>
    <w:rsid w:val="5EF3DB17"/>
    <w:rsid w:val="5F05A48F"/>
    <w:rsid w:val="5F0A81A7"/>
    <w:rsid w:val="5F498866"/>
    <w:rsid w:val="5F5899C9"/>
    <w:rsid w:val="5F5D0AF2"/>
    <w:rsid w:val="5F7C9185"/>
    <w:rsid w:val="5F7D0D73"/>
    <w:rsid w:val="5F92CFBA"/>
    <w:rsid w:val="5F963105"/>
    <w:rsid w:val="5F9B9D89"/>
    <w:rsid w:val="5FC973DA"/>
    <w:rsid w:val="5FF7F87D"/>
    <w:rsid w:val="60283139"/>
    <w:rsid w:val="603D8738"/>
    <w:rsid w:val="605DBF94"/>
    <w:rsid w:val="6063AC57"/>
    <w:rsid w:val="60716DB9"/>
    <w:rsid w:val="6081C782"/>
    <w:rsid w:val="608C485A"/>
    <w:rsid w:val="60BBFAB9"/>
    <w:rsid w:val="60CCAAA5"/>
    <w:rsid w:val="60E44BA6"/>
    <w:rsid w:val="60E4CE1B"/>
    <w:rsid w:val="60E6DBE9"/>
    <w:rsid w:val="61262050"/>
    <w:rsid w:val="61265BFA"/>
    <w:rsid w:val="6136EA29"/>
    <w:rsid w:val="61701916"/>
    <w:rsid w:val="617E4B5D"/>
    <w:rsid w:val="618D1403"/>
    <w:rsid w:val="6190B0FD"/>
    <w:rsid w:val="619D50AB"/>
    <w:rsid w:val="61A6B3F8"/>
    <w:rsid w:val="61ACEB9A"/>
    <w:rsid w:val="61FF7CB8"/>
    <w:rsid w:val="6216F9C4"/>
    <w:rsid w:val="624F0335"/>
    <w:rsid w:val="62708E1C"/>
    <w:rsid w:val="6280A84D"/>
    <w:rsid w:val="63083E82"/>
    <w:rsid w:val="630F8849"/>
    <w:rsid w:val="6318E38B"/>
    <w:rsid w:val="632B0E36"/>
    <w:rsid w:val="635890E2"/>
    <w:rsid w:val="636EEB56"/>
    <w:rsid w:val="6377540D"/>
    <w:rsid w:val="638F4599"/>
    <w:rsid w:val="63F1E590"/>
    <w:rsid w:val="640A5917"/>
    <w:rsid w:val="640FD1F8"/>
    <w:rsid w:val="64256158"/>
    <w:rsid w:val="6431AAAC"/>
    <w:rsid w:val="643E89B5"/>
    <w:rsid w:val="644B4EFB"/>
    <w:rsid w:val="6451A13D"/>
    <w:rsid w:val="6453A4CB"/>
    <w:rsid w:val="64549C88"/>
    <w:rsid w:val="6464C1F5"/>
    <w:rsid w:val="64A24BA6"/>
    <w:rsid w:val="64ADA519"/>
    <w:rsid w:val="64DCC9EE"/>
    <w:rsid w:val="64F81E4D"/>
    <w:rsid w:val="64F83A65"/>
    <w:rsid w:val="6509C5CA"/>
    <w:rsid w:val="65261FE6"/>
    <w:rsid w:val="652BF47B"/>
    <w:rsid w:val="6552AF5E"/>
    <w:rsid w:val="657076B7"/>
    <w:rsid w:val="6574EBC0"/>
    <w:rsid w:val="65DD8C71"/>
    <w:rsid w:val="65EEEBAF"/>
    <w:rsid w:val="6606DF0F"/>
    <w:rsid w:val="66153369"/>
    <w:rsid w:val="6635A15F"/>
    <w:rsid w:val="663C6592"/>
    <w:rsid w:val="66580B9E"/>
    <w:rsid w:val="6672F87B"/>
    <w:rsid w:val="668C89DF"/>
    <w:rsid w:val="668D625B"/>
    <w:rsid w:val="668F5001"/>
    <w:rsid w:val="668FF76C"/>
    <w:rsid w:val="669AA769"/>
    <w:rsid w:val="66A33224"/>
    <w:rsid w:val="66DE414A"/>
    <w:rsid w:val="66F3C684"/>
    <w:rsid w:val="670FDB6B"/>
    <w:rsid w:val="671F0056"/>
    <w:rsid w:val="671F4ABB"/>
    <w:rsid w:val="672E8AA1"/>
    <w:rsid w:val="674398EF"/>
    <w:rsid w:val="6745A081"/>
    <w:rsid w:val="674C8CFD"/>
    <w:rsid w:val="678773AA"/>
    <w:rsid w:val="67AF0DF6"/>
    <w:rsid w:val="67BC420C"/>
    <w:rsid w:val="67CB8F57"/>
    <w:rsid w:val="67E19FEE"/>
    <w:rsid w:val="67E2264F"/>
    <w:rsid w:val="67E316C6"/>
    <w:rsid w:val="67F3AA67"/>
    <w:rsid w:val="6817D77E"/>
    <w:rsid w:val="681A5EC8"/>
    <w:rsid w:val="68528772"/>
    <w:rsid w:val="68839C65"/>
    <w:rsid w:val="689B06D9"/>
    <w:rsid w:val="68ADFE3D"/>
    <w:rsid w:val="68C47817"/>
    <w:rsid w:val="68C7FB76"/>
    <w:rsid w:val="68EA66AF"/>
    <w:rsid w:val="69168366"/>
    <w:rsid w:val="692B0079"/>
    <w:rsid w:val="69403170"/>
    <w:rsid w:val="69977154"/>
    <w:rsid w:val="699FDAF4"/>
    <w:rsid w:val="69ADCBA6"/>
    <w:rsid w:val="69B74364"/>
    <w:rsid w:val="69C23981"/>
    <w:rsid w:val="6A1BA376"/>
    <w:rsid w:val="6A1F7C33"/>
    <w:rsid w:val="6A4D1B51"/>
    <w:rsid w:val="6A75567B"/>
    <w:rsid w:val="6A8355FA"/>
    <w:rsid w:val="6A842DEE"/>
    <w:rsid w:val="6A8AC81F"/>
    <w:rsid w:val="6AA3426D"/>
    <w:rsid w:val="6AA7E548"/>
    <w:rsid w:val="6ABE2208"/>
    <w:rsid w:val="6B3C3601"/>
    <w:rsid w:val="6B3CD71E"/>
    <w:rsid w:val="6B47F288"/>
    <w:rsid w:val="6B544666"/>
    <w:rsid w:val="6B649A49"/>
    <w:rsid w:val="6B73AF3E"/>
    <w:rsid w:val="6B7AAFF9"/>
    <w:rsid w:val="6BBDBFA4"/>
    <w:rsid w:val="6BC0C589"/>
    <w:rsid w:val="6BC6C7E3"/>
    <w:rsid w:val="6BCA2746"/>
    <w:rsid w:val="6BF3B3B3"/>
    <w:rsid w:val="6C1B849B"/>
    <w:rsid w:val="6C4DA6F1"/>
    <w:rsid w:val="6C7969FF"/>
    <w:rsid w:val="6C7CA73D"/>
    <w:rsid w:val="6C8B0946"/>
    <w:rsid w:val="6C94D21D"/>
    <w:rsid w:val="6C968F9B"/>
    <w:rsid w:val="6C9C032A"/>
    <w:rsid w:val="6CA5E985"/>
    <w:rsid w:val="6CD9D762"/>
    <w:rsid w:val="6CDBE45F"/>
    <w:rsid w:val="6CDDF676"/>
    <w:rsid w:val="6D081A53"/>
    <w:rsid w:val="6D0DCDA3"/>
    <w:rsid w:val="6D32E515"/>
    <w:rsid w:val="6D59C559"/>
    <w:rsid w:val="6D623E9F"/>
    <w:rsid w:val="6D7354DC"/>
    <w:rsid w:val="6D83E81B"/>
    <w:rsid w:val="6D85A376"/>
    <w:rsid w:val="6D885F3C"/>
    <w:rsid w:val="6D9BE08D"/>
    <w:rsid w:val="6DBC2CB3"/>
    <w:rsid w:val="6DCC439E"/>
    <w:rsid w:val="6DD39B98"/>
    <w:rsid w:val="6DD689BD"/>
    <w:rsid w:val="6DDB1D30"/>
    <w:rsid w:val="6DE569CF"/>
    <w:rsid w:val="6E174F44"/>
    <w:rsid w:val="6E6DD2C6"/>
    <w:rsid w:val="6E82D503"/>
    <w:rsid w:val="6EA812E1"/>
    <w:rsid w:val="6F11A45E"/>
    <w:rsid w:val="6F14034A"/>
    <w:rsid w:val="6F19E6DB"/>
    <w:rsid w:val="6F1E48F9"/>
    <w:rsid w:val="6F36B138"/>
    <w:rsid w:val="6F4602F8"/>
    <w:rsid w:val="6F4EF812"/>
    <w:rsid w:val="6F52CDF2"/>
    <w:rsid w:val="6F54CC16"/>
    <w:rsid w:val="6F76F944"/>
    <w:rsid w:val="6FA3209B"/>
    <w:rsid w:val="6FD58D43"/>
    <w:rsid w:val="6FE89F22"/>
    <w:rsid w:val="6FFFC939"/>
    <w:rsid w:val="700ACC79"/>
    <w:rsid w:val="7020DB3A"/>
    <w:rsid w:val="7022D50D"/>
    <w:rsid w:val="702E9930"/>
    <w:rsid w:val="70456E65"/>
    <w:rsid w:val="704B56A2"/>
    <w:rsid w:val="706A85D7"/>
    <w:rsid w:val="706E5C67"/>
    <w:rsid w:val="70732EE9"/>
    <w:rsid w:val="70769E35"/>
    <w:rsid w:val="707CC24A"/>
    <w:rsid w:val="708E9D37"/>
    <w:rsid w:val="709E8AD8"/>
    <w:rsid w:val="70A0054C"/>
    <w:rsid w:val="70D28199"/>
    <w:rsid w:val="7130461E"/>
    <w:rsid w:val="719C6279"/>
    <w:rsid w:val="719F3959"/>
    <w:rsid w:val="71A8CEB7"/>
    <w:rsid w:val="71CEBB7A"/>
    <w:rsid w:val="71CEF11A"/>
    <w:rsid w:val="71D880AD"/>
    <w:rsid w:val="71EA7E17"/>
    <w:rsid w:val="71F97819"/>
    <w:rsid w:val="72065638"/>
    <w:rsid w:val="72230740"/>
    <w:rsid w:val="726192A6"/>
    <w:rsid w:val="72761776"/>
    <w:rsid w:val="728DD48A"/>
    <w:rsid w:val="7294A754"/>
    <w:rsid w:val="729D1828"/>
    <w:rsid w:val="72E178F2"/>
    <w:rsid w:val="72FD25FF"/>
    <w:rsid w:val="73138B48"/>
    <w:rsid w:val="7315D383"/>
    <w:rsid w:val="73172EDA"/>
    <w:rsid w:val="73176309"/>
    <w:rsid w:val="733C0CE5"/>
    <w:rsid w:val="7346B222"/>
    <w:rsid w:val="736EA61B"/>
    <w:rsid w:val="736FA0CE"/>
    <w:rsid w:val="738502C8"/>
    <w:rsid w:val="7388AFC0"/>
    <w:rsid w:val="739377B4"/>
    <w:rsid w:val="73A22699"/>
    <w:rsid w:val="73AE0F33"/>
    <w:rsid w:val="73DE2BBF"/>
    <w:rsid w:val="73F12C93"/>
    <w:rsid w:val="7407EE8C"/>
    <w:rsid w:val="740BA951"/>
    <w:rsid w:val="741051CC"/>
    <w:rsid w:val="7437E9A0"/>
    <w:rsid w:val="7452FA06"/>
    <w:rsid w:val="745A00E0"/>
    <w:rsid w:val="7485341F"/>
    <w:rsid w:val="7488DDBF"/>
    <w:rsid w:val="74B428EF"/>
    <w:rsid w:val="74E3021C"/>
    <w:rsid w:val="7507C82B"/>
    <w:rsid w:val="7543E2F4"/>
    <w:rsid w:val="755E084D"/>
    <w:rsid w:val="7570AA26"/>
    <w:rsid w:val="75901990"/>
    <w:rsid w:val="763D2A3D"/>
    <w:rsid w:val="7641FF8D"/>
    <w:rsid w:val="76524F47"/>
    <w:rsid w:val="7669FDF9"/>
    <w:rsid w:val="766A818B"/>
    <w:rsid w:val="766BF30D"/>
    <w:rsid w:val="767EE1E7"/>
    <w:rsid w:val="768119E1"/>
    <w:rsid w:val="76931402"/>
    <w:rsid w:val="76ABC9F6"/>
    <w:rsid w:val="76C8929B"/>
    <w:rsid w:val="76CB1876"/>
    <w:rsid w:val="76EA6ED7"/>
    <w:rsid w:val="77199B2E"/>
    <w:rsid w:val="776E7B02"/>
    <w:rsid w:val="7773EBCD"/>
    <w:rsid w:val="7778DE5D"/>
    <w:rsid w:val="778745F1"/>
    <w:rsid w:val="7788CFB2"/>
    <w:rsid w:val="77D8FA9E"/>
    <w:rsid w:val="77D9AFD3"/>
    <w:rsid w:val="77FF4119"/>
    <w:rsid w:val="780C4811"/>
    <w:rsid w:val="7810CF6B"/>
    <w:rsid w:val="78208592"/>
    <w:rsid w:val="782CEC25"/>
    <w:rsid w:val="782EE463"/>
    <w:rsid w:val="7843DE42"/>
    <w:rsid w:val="784DEC77"/>
    <w:rsid w:val="784FA8DB"/>
    <w:rsid w:val="787B29A7"/>
    <w:rsid w:val="7884EC04"/>
    <w:rsid w:val="78CD44FB"/>
    <w:rsid w:val="78D9258C"/>
    <w:rsid w:val="78DD89E1"/>
    <w:rsid w:val="78F18615"/>
    <w:rsid w:val="78F46D7E"/>
    <w:rsid w:val="78F9294D"/>
    <w:rsid w:val="79274532"/>
    <w:rsid w:val="793EC4AA"/>
    <w:rsid w:val="796EE33B"/>
    <w:rsid w:val="79811389"/>
    <w:rsid w:val="79915062"/>
    <w:rsid w:val="79DBEF9B"/>
    <w:rsid w:val="79EFCB27"/>
    <w:rsid w:val="79F83FC0"/>
    <w:rsid w:val="7A2078DE"/>
    <w:rsid w:val="7A4A7E23"/>
    <w:rsid w:val="7A7D2AC1"/>
    <w:rsid w:val="7A88F31C"/>
    <w:rsid w:val="7A994F00"/>
    <w:rsid w:val="7A99E566"/>
    <w:rsid w:val="7AA90505"/>
    <w:rsid w:val="7AB226DA"/>
    <w:rsid w:val="7AB458A7"/>
    <w:rsid w:val="7B010AEF"/>
    <w:rsid w:val="7B32FB24"/>
    <w:rsid w:val="7B428C86"/>
    <w:rsid w:val="7B4B38BF"/>
    <w:rsid w:val="7B4C55CE"/>
    <w:rsid w:val="7B6F6711"/>
    <w:rsid w:val="7B7BE723"/>
    <w:rsid w:val="7B858D39"/>
    <w:rsid w:val="7BA6A7C9"/>
    <w:rsid w:val="7BAEEC10"/>
    <w:rsid w:val="7BB624AB"/>
    <w:rsid w:val="7BC3B294"/>
    <w:rsid w:val="7BC7CA61"/>
    <w:rsid w:val="7C2CF461"/>
    <w:rsid w:val="7C34C6A4"/>
    <w:rsid w:val="7C546A70"/>
    <w:rsid w:val="7C7BE3FF"/>
    <w:rsid w:val="7C8A08BB"/>
    <w:rsid w:val="7CA683FD"/>
    <w:rsid w:val="7CD06A6E"/>
    <w:rsid w:val="7D49338C"/>
    <w:rsid w:val="7D523CCA"/>
    <w:rsid w:val="7D652599"/>
    <w:rsid w:val="7D83A7A1"/>
    <w:rsid w:val="7D8565A0"/>
    <w:rsid w:val="7D8BDD28"/>
    <w:rsid w:val="7D97A075"/>
    <w:rsid w:val="7D9E1FA8"/>
    <w:rsid w:val="7DA8A830"/>
    <w:rsid w:val="7DB4E44D"/>
    <w:rsid w:val="7DC08DEA"/>
    <w:rsid w:val="7DE11D4E"/>
    <w:rsid w:val="7DED22A7"/>
    <w:rsid w:val="7E1FECC0"/>
    <w:rsid w:val="7E292C01"/>
    <w:rsid w:val="7E3FBFE6"/>
    <w:rsid w:val="7E82D981"/>
    <w:rsid w:val="7EA0D339"/>
    <w:rsid w:val="7EA491DF"/>
    <w:rsid w:val="7EA7729E"/>
    <w:rsid w:val="7EB1E0C6"/>
    <w:rsid w:val="7EBE148B"/>
    <w:rsid w:val="7EDD3DB9"/>
    <w:rsid w:val="7EE3063E"/>
    <w:rsid w:val="7F033B51"/>
    <w:rsid w:val="7F121C7B"/>
    <w:rsid w:val="7F1371B6"/>
    <w:rsid w:val="7F16B696"/>
    <w:rsid w:val="7F1D41E7"/>
    <w:rsid w:val="7F2DEEC0"/>
    <w:rsid w:val="7F3779E0"/>
    <w:rsid w:val="7F50BF11"/>
    <w:rsid w:val="7F51F4B1"/>
    <w:rsid w:val="7F6AC7E5"/>
    <w:rsid w:val="7F6F480C"/>
    <w:rsid w:val="7F7DA755"/>
    <w:rsid w:val="7F852441"/>
    <w:rsid w:val="7F85D40B"/>
    <w:rsid w:val="7FCDCE17"/>
    <w:rsid w:val="7FD99C29"/>
    <w:rsid w:val="7FF06514"/>
    <w:rsid w:val="7FF8B324"/>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3166"/>
  <w15:chartTrackingRefBased/>
  <w15:docId w15:val="{2F151F9D-0627-4019-B9FC-E4DD2DD5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70DCB"/>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F3322"/>
    <w:pPr>
      <w:jc w:val="both"/>
    </w:pPr>
  </w:style>
  <w:style w:type="character" w:customStyle="1" w:styleId="ZkladntextChar">
    <w:name w:val="Základní text Char"/>
    <w:basedOn w:val="Standardnpsmoodstavce"/>
    <w:link w:val="Zkladntext"/>
    <w:rsid w:val="00DF3322"/>
    <w:rPr>
      <w:rFonts w:ascii="Arial" w:eastAsia="Times New Roman" w:hAnsi="Arial" w:cs="Arial"/>
      <w:sz w:val="24"/>
      <w:szCs w:val="24"/>
      <w:lang w:eastAsia="cs-CZ"/>
    </w:rPr>
  </w:style>
  <w:style w:type="paragraph" w:styleId="Odstavecseseznamem">
    <w:name w:val="List Paragraph"/>
    <w:aliases w:val="List Paragraph compact,Normal bullet 2,Paragraphe de liste 2,Reference list,Bullet list,Numbered List,List Paragraph1,1st level - Bullet List Paragraph,Lettre d'introduction,Paragraph,Bullet EY,List Paragraph11,Normal bullet 21,L"/>
    <w:basedOn w:val="Normln"/>
    <w:link w:val="OdstavecseseznamemChar"/>
    <w:uiPriority w:val="34"/>
    <w:qFormat/>
    <w:rsid w:val="00DF3322"/>
    <w:pPr>
      <w:ind w:left="720"/>
      <w:contextualSpacing/>
    </w:pPr>
  </w:style>
  <w:style w:type="character" w:customStyle="1" w:styleId="OdstavecseseznamemChar">
    <w:name w:val="Odstavec se seznamem Char"/>
    <w:aliases w:val="List Paragraph compact Char,Normal bullet 2 Char,Paragraphe de liste 2 Char,Reference list Char,Bullet list Char,Numbered List Char,List Paragraph1 Char,1st level - Bullet List Paragraph Char,Lettre d'introduction Char,L Char"/>
    <w:link w:val="Odstavecseseznamem"/>
    <w:uiPriority w:val="34"/>
    <w:qFormat/>
    <w:locked/>
    <w:rsid w:val="00DF3322"/>
    <w:rPr>
      <w:rFonts w:ascii="Arial" w:eastAsia="Times New Roman" w:hAnsi="Arial" w:cs="Arial"/>
      <w:sz w:val="24"/>
      <w:szCs w:val="24"/>
      <w:lang w:eastAsia="cs-CZ"/>
    </w:rPr>
  </w:style>
  <w:style w:type="paragraph" w:customStyle="1" w:styleId="Normln3">
    <w:name w:val="Normální3"/>
    <w:rsid w:val="008931B1"/>
    <w:pPr>
      <w:spacing w:after="0" w:line="240" w:lineRule="auto"/>
    </w:pPr>
    <w:rPr>
      <w:rFonts w:ascii="Calibri" w:eastAsia="Calibri" w:hAnsi="Calibri" w:cs="Calibri"/>
      <w:sz w:val="20"/>
      <w:szCs w:val="20"/>
      <w:lang w:eastAsia="cs-CZ"/>
    </w:rPr>
  </w:style>
  <w:style w:type="paragraph" w:customStyle="1" w:styleId="Default">
    <w:name w:val="Default"/>
    <w:rsid w:val="00E27650"/>
    <w:pPr>
      <w:autoSpaceDE w:val="0"/>
      <w:autoSpaceDN w:val="0"/>
      <w:adjustRightInd w:val="0"/>
      <w:spacing w:after="0" w:line="240" w:lineRule="auto"/>
    </w:pPr>
    <w:rPr>
      <w:rFonts w:ascii="Arial" w:eastAsia="Times New Roman" w:hAnsi="Arial" w:cs="Arial"/>
      <w:color w:val="000000"/>
      <w:sz w:val="24"/>
      <w:szCs w:val="24"/>
    </w:rPr>
  </w:style>
  <w:style w:type="paragraph" w:styleId="Revize">
    <w:name w:val="Revision"/>
    <w:hidden/>
    <w:uiPriority w:val="99"/>
    <w:semiHidden/>
    <w:rsid w:val="00AC1049"/>
    <w:pPr>
      <w:spacing w:after="0" w:line="240" w:lineRule="auto"/>
    </w:pPr>
    <w:rPr>
      <w:rFonts w:ascii="Arial" w:eastAsia="Times New Roman" w:hAnsi="Arial" w:cs="Arial"/>
      <w:sz w:val="24"/>
      <w:szCs w:val="24"/>
      <w:lang w:eastAsia="cs-CZ"/>
    </w:rPr>
  </w:style>
  <w:style w:type="character" w:styleId="Odkaznakoment">
    <w:name w:val="annotation reference"/>
    <w:basedOn w:val="Standardnpsmoodstavce"/>
    <w:uiPriority w:val="99"/>
    <w:semiHidden/>
    <w:unhideWhenUsed/>
    <w:rsid w:val="00AC1049"/>
    <w:rPr>
      <w:sz w:val="16"/>
      <w:szCs w:val="16"/>
    </w:rPr>
  </w:style>
  <w:style w:type="paragraph" w:styleId="Textkomente">
    <w:name w:val="annotation text"/>
    <w:basedOn w:val="Normln"/>
    <w:link w:val="TextkomenteChar"/>
    <w:uiPriority w:val="99"/>
    <w:unhideWhenUsed/>
    <w:rsid w:val="00AC1049"/>
    <w:rPr>
      <w:sz w:val="20"/>
      <w:szCs w:val="20"/>
    </w:rPr>
  </w:style>
  <w:style w:type="character" w:customStyle="1" w:styleId="TextkomenteChar">
    <w:name w:val="Text komentáře Char"/>
    <w:basedOn w:val="Standardnpsmoodstavce"/>
    <w:link w:val="Textkomente"/>
    <w:uiPriority w:val="99"/>
    <w:rsid w:val="00AC1049"/>
    <w:rPr>
      <w:rFonts w:ascii="Arial" w:eastAsia="Times New Roman"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AC1049"/>
    <w:rPr>
      <w:b/>
      <w:bCs/>
    </w:rPr>
  </w:style>
  <w:style w:type="character" w:customStyle="1" w:styleId="PedmtkomenteChar">
    <w:name w:val="Předmět komentáře Char"/>
    <w:basedOn w:val="TextkomenteChar"/>
    <w:link w:val="Pedmtkomente"/>
    <w:uiPriority w:val="99"/>
    <w:semiHidden/>
    <w:rsid w:val="00AC1049"/>
    <w:rPr>
      <w:rFonts w:ascii="Arial" w:eastAsia="Times New Roman" w:hAnsi="Arial" w:cs="Arial"/>
      <w:b/>
      <w:bCs/>
      <w:sz w:val="20"/>
      <w:szCs w:val="20"/>
      <w:lang w:eastAsia="cs-CZ"/>
    </w:rPr>
  </w:style>
  <w:style w:type="paragraph" w:customStyle="1" w:styleId="KRUTEXTODSTAVCE">
    <w:name w:val="_KRU_TEXT_ODSTAVCE"/>
    <w:basedOn w:val="Normln"/>
    <w:rsid w:val="00D45F9B"/>
    <w:pPr>
      <w:spacing w:line="288" w:lineRule="auto"/>
    </w:pPr>
    <w:rPr>
      <w:sz w:val="22"/>
    </w:rPr>
  </w:style>
  <w:style w:type="character" w:styleId="Hypertextovodkaz">
    <w:name w:val="Hyperlink"/>
    <w:basedOn w:val="Standardnpsmoodstavce"/>
    <w:uiPriority w:val="99"/>
    <w:unhideWhenUsed/>
    <w:rsid w:val="00326CF2"/>
    <w:rPr>
      <w:color w:val="0563C1" w:themeColor="hyperlink"/>
      <w:u w:val="single"/>
    </w:rPr>
  </w:style>
  <w:style w:type="character" w:styleId="Nevyeenzmnka">
    <w:name w:val="Unresolved Mention"/>
    <w:basedOn w:val="Standardnpsmoodstavce"/>
    <w:uiPriority w:val="99"/>
    <w:semiHidden/>
    <w:unhideWhenUsed/>
    <w:rsid w:val="00326CF2"/>
    <w:rPr>
      <w:color w:val="605E5C"/>
      <w:shd w:val="clear" w:color="auto" w:fill="E1DFDD"/>
    </w:rPr>
  </w:style>
  <w:style w:type="paragraph" w:customStyle="1" w:styleId="Zkladntext21">
    <w:name w:val="Základní text 21"/>
    <w:basedOn w:val="Normln"/>
    <w:rsid w:val="000A2638"/>
    <w:pPr>
      <w:framePr w:hSpace="141" w:wrap="auto" w:vAnchor="text" w:hAnchor="margin" w:y="178"/>
      <w:overflowPunct w:val="0"/>
      <w:autoSpaceDE w:val="0"/>
      <w:autoSpaceDN w:val="0"/>
      <w:adjustRightInd w:val="0"/>
      <w:jc w:val="both"/>
    </w:pPr>
    <w:rPr>
      <w:rFonts w:cs="Times New Roman"/>
      <w:b/>
      <w:sz w:val="22"/>
      <w:szCs w:val="20"/>
    </w:rPr>
  </w:style>
  <w:style w:type="paragraph" w:customStyle="1" w:styleId="Zkladntext22">
    <w:name w:val="Základní text 22"/>
    <w:basedOn w:val="Normln"/>
    <w:rsid w:val="00C63318"/>
    <w:pPr>
      <w:framePr w:hSpace="141" w:wrap="auto" w:vAnchor="text" w:hAnchor="margin" w:y="178"/>
      <w:overflowPunct w:val="0"/>
      <w:autoSpaceDE w:val="0"/>
      <w:autoSpaceDN w:val="0"/>
      <w:adjustRightInd w:val="0"/>
      <w:jc w:val="both"/>
    </w:pPr>
    <w:rPr>
      <w:rFonts w:cs="Times New Roman"/>
      <w:b/>
      <w:sz w:val="22"/>
      <w:szCs w:val="20"/>
    </w:rPr>
  </w:style>
  <w:style w:type="paragraph" w:customStyle="1" w:styleId="Titul">
    <w:name w:val="Titul"/>
    <w:basedOn w:val="Normln"/>
    <w:next w:val="Normln"/>
    <w:autoRedefine/>
    <w:rsid w:val="001209BB"/>
    <w:pPr>
      <w:jc w:val="center"/>
    </w:pPr>
    <w:rPr>
      <w:rFonts w:eastAsia="Calibri" w:cs="Times New Roman"/>
      <w:sz w:val="28"/>
      <w:szCs w:val="20"/>
    </w:rPr>
  </w:style>
  <w:style w:type="paragraph" w:customStyle="1" w:styleId="Textdopisu">
    <w:name w:val="Text dopisu"/>
    <w:basedOn w:val="Normln"/>
    <w:link w:val="TextdopisuChar"/>
    <w:qFormat/>
    <w:rsid w:val="004A6E8B"/>
    <w:pPr>
      <w:spacing w:before="40" w:after="0" w:line="240" w:lineRule="auto"/>
      <w:ind w:left="426"/>
      <w:jc w:val="both"/>
    </w:pPr>
    <w:rPr>
      <w:rFonts w:ascii="Times New Roman" w:hAnsi="Times New Roman" w:cs="Times New Roman"/>
      <w:sz w:val="22"/>
      <w:szCs w:val="22"/>
    </w:rPr>
  </w:style>
  <w:style w:type="character" w:customStyle="1" w:styleId="TextdopisuChar">
    <w:name w:val="Text dopisu Char"/>
    <w:link w:val="Textdopisu"/>
    <w:rsid w:val="004A6E8B"/>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4A6E8B"/>
    <w:pPr>
      <w:spacing w:after="0" w:line="240" w:lineRule="auto"/>
      <w:jc w:val="both"/>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A6E8B"/>
    <w:rPr>
      <w:rFonts w:ascii="Segoe UI" w:eastAsia="Times New Roman" w:hAnsi="Segoe UI" w:cs="Segoe UI"/>
      <w:sz w:val="18"/>
      <w:szCs w:val="18"/>
      <w:lang w:eastAsia="cs-CZ"/>
    </w:rPr>
  </w:style>
  <w:style w:type="character" w:customStyle="1" w:styleId="TextpoznpodarouChar">
    <w:name w:val="Text pozn. pod čarou Char"/>
    <w:aliases w:val="Schriftart: 9 pt Char,Schriftart: 10 pt Char,Schriftart: 8 pt Char,WB-Fußnotentext Char,FoodNote Char,ft Char,Footnote text Char,Footnote Text Char Char Char,Footnote Text Char1 Char Char Char,fn Char,f Char,Char Char"/>
    <w:basedOn w:val="Standardnpsmoodstavce"/>
    <w:link w:val="Textpoznpodarou"/>
    <w:uiPriority w:val="99"/>
    <w:semiHidden/>
    <w:qFormat/>
    <w:locked/>
    <w:rsid w:val="001D5DD0"/>
    <w:rPr>
      <w:rFonts w:ascii="Arial" w:eastAsia="Times New Roman" w:hAnsi="Arial" w:cs="Arial"/>
      <w:sz w:val="20"/>
      <w:szCs w:val="20"/>
      <w:lang w:eastAsia="cs-CZ"/>
    </w:rPr>
  </w:style>
  <w:style w:type="paragraph" w:styleId="Textpoznpodarou">
    <w:name w:val="footnote text"/>
    <w:aliases w:val="Schriftart: 9 pt,Schriftart: 10 pt,Schriftart: 8 pt,WB-Fußnotentext,FoodNote,ft,Footnote text,Footnote Text Char Char,Footnote Text Char1 Char Char,Footnote Text Char Char Char Char,fn,f,Char,Voetnoottekst Char,Footnote Text Char1"/>
    <w:basedOn w:val="Normln"/>
    <w:link w:val="TextpoznpodarouChar"/>
    <w:uiPriority w:val="99"/>
    <w:semiHidden/>
    <w:unhideWhenUsed/>
    <w:qFormat/>
    <w:rsid w:val="001D5DD0"/>
    <w:pPr>
      <w:spacing w:after="0" w:line="240" w:lineRule="auto"/>
    </w:pPr>
    <w:rPr>
      <w:sz w:val="20"/>
      <w:szCs w:val="20"/>
    </w:rPr>
  </w:style>
  <w:style w:type="character" w:customStyle="1" w:styleId="TextpoznpodarouChar1">
    <w:name w:val="Text pozn. pod čarou Char1"/>
    <w:basedOn w:val="Standardnpsmoodstavce"/>
    <w:uiPriority w:val="99"/>
    <w:semiHidden/>
    <w:rsid w:val="001D5DD0"/>
    <w:rPr>
      <w:rFonts w:ascii="Arial" w:eastAsia="Times New Roman" w:hAnsi="Arial" w:cs="Arial"/>
      <w:sz w:val="20"/>
      <w:szCs w:val="20"/>
      <w:lang w:eastAsia="cs-CZ"/>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basedOn w:val="Standardnpsmoodstavce"/>
    <w:link w:val="FootnoteReferneceChar"/>
    <w:uiPriority w:val="99"/>
    <w:unhideWhenUsed/>
    <w:qFormat/>
    <w:rsid w:val="001D5DD0"/>
    <w:rPr>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ln"/>
    <w:link w:val="Znakapoznpodarou"/>
    <w:uiPriority w:val="99"/>
    <w:rsid w:val="001D5DD0"/>
    <w:pPr>
      <w:spacing w:line="240" w:lineRule="exact"/>
    </w:pPr>
    <w:rPr>
      <w:rFonts w:asciiTheme="minorHAnsi" w:eastAsiaTheme="minorHAnsi" w:hAnsiTheme="minorHAnsi" w:cstheme="minorBidi"/>
      <w:sz w:val="22"/>
      <w:szCs w:val="22"/>
      <w:vertAlign w:val="superscript"/>
      <w:lang w:eastAsia="en-US"/>
    </w:rPr>
  </w:style>
  <w:style w:type="paragraph" w:styleId="Bezmezer">
    <w:name w:val="No Spacing"/>
    <w:uiPriority w:val="99"/>
    <w:qFormat/>
    <w:rsid w:val="006A5C2A"/>
    <w:pPr>
      <w:spacing w:after="0" w:line="240" w:lineRule="auto"/>
    </w:pPr>
    <w:rPr>
      <w:rFonts w:ascii="Arial" w:eastAsia="Times New Roman" w:hAnsi="Arial" w:cs="Arial"/>
      <w:sz w:val="24"/>
      <w:szCs w:val="24"/>
      <w:lang w:eastAsia="cs-CZ"/>
    </w:rPr>
  </w:style>
  <w:style w:type="paragraph" w:customStyle="1" w:styleId="pf0">
    <w:name w:val="pf0"/>
    <w:basedOn w:val="Normln"/>
    <w:rsid w:val="00A85047"/>
    <w:pPr>
      <w:spacing w:before="100" w:beforeAutospacing="1" w:after="100" w:afterAutospacing="1" w:line="240" w:lineRule="auto"/>
    </w:pPr>
    <w:rPr>
      <w:rFonts w:ascii="Calibri" w:eastAsiaTheme="minorHAnsi" w:hAnsi="Calibri" w:cs="Calibri"/>
      <w:sz w:val="22"/>
      <w:szCs w:val="22"/>
    </w:rPr>
  </w:style>
  <w:style w:type="character" w:customStyle="1" w:styleId="cf01">
    <w:name w:val="cf01"/>
    <w:basedOn w:val="Standardnpsmoodstavce"/>
    <w:rsid w:val="00A85047"/>
    <w:rPr>
      <w:rFonts w:ascii="Segoe UI" w:hAnsi="Segoe UI" w:cs="Segoe UI" w:hint="default"/>
      <w:shd w:val="clear" w:color="auto" w:fill="FFFFFF"/>
    </w:rPr>
  </w:style>
  <w:style w:type="paragraph" w:styleId="Zhlav">
    <w:name w:val="header"/>
    <w:basedOn w:val="Normln"/>
    <w:link w:val="ZhlavChar"/>
    <w:uiPriority w:val="99"/>
    <w:unhideWhenUsed/>
    <w:rsid w:val="00057B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7B2D"/>
    <w:rPr>
      <w:rFonts w:ascii="Arial" w:eastAsia="Times New Roman" w:hAnsi="Arial" w:cs="Arial"/>
      <w:sz w:val="24"/>
      <w:szCs w:val="24"/>
      <w:lang w:eastAsia="cs-CZ"/>
    </w:rPr>
  </w:style>
  <w:style w:type="paragraph" w:styleId="Zpat">
    <w:name w:val="footer"/>
    <w:basedOn w:val="Normln"/>
    <w:link w:val="ZpatChar"/>
    <w:uiPriority w:val="99"/>
    <w:unhideWhenUsed/>
    <w:rsid w:val="00057B2D"/>
    <w:pPr>
      <w:tabs>
        <w:tab w:val="center" w:pos="4536"/>
        <w:tab w:val="right" w:pos="9072"/>
      </w:tabs>
      <w:spacing w:after="0" w:line="240" w:lineRule="auto"/>
    </w:pPr>
  </w:style>
  <w:style w:type="character" w:customStyle="1" w:styleId="ZpatChar">
    <w:name w:val="Zápatí Char"/>
    <w:basedOn w:val="Standardnpsmoodstavce"/>
    <w:link w:val="Zpat"/>
    <w:uiPriority w:val="99"/>
    <w:rsid w:val="00057B2D"/>
    <w:rPr>
      <w:rFonts w:ascii="Arial" w:eastAsia="Times New Roman" w:hAnsi="Arial" w:cs="Arial"/>
      <w:sz w:val="24"/>
      <w:szCs w:val="24"/>
      <w:lang w:eastAsia="cs-CZ"/>
    </w:rPr>
  </w:style>
  <w:style w:type="character" w:styleId="Zmnka">
    <w:name w:val="Mention"/>
    <w:basedOn w:val="Standardnpsmoodstavc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497">
      <w:bodyDiv w:val="1"/>
      <w:marLeft w:val="0"/>
      <w:marRight w:val="0"/>
      <w:marTop w:val="0"/>
      <w:marBottom w:val="0"/>
      <w:divBdr>
        <w:top w:val="none" w:sz="0" w:space="0" w:color="auto"/>
        <w:left w:val="none" w:sz="0" w:space="0" w:color="auto"/>
        <w:bottom w:val="none" w:sz="0" w:space="0" w:color="auto"/>
        <w:right w:val="none" w:sz="0" w:space="0" w:color="auto"/>
      </w:divBdr>
    </w:div>
    <w:div w:id="128788535">
      <w:bodyDiv w:val="1"/>
      <w:marLeft w:val="0"/>
      <w:marRight w:val="0"/>
      <w:marTop w:val="0"/>
      <w:marBottom w:val="0"/>
      <w:divBdr>
        <w:top w:val="none" w:sz="0" w:space="0" w:color="auto"/>
        <w:left w:val="none" w:sz="0" w:space="0" w:color="auto"/>
        <w:bottom w:val="none" w:sz="0" w:space="0" w:color="auto"/>
        <w:right w:val="none" w:sz="0" w:space="0" w:color="auto"/>
      </w:divBdr>
    </w:div>
    <w:div w:id="139008088">
      <w:bodyDiv w:val="1"/>
      <w:marLeft w:val="0"/>
      <w:marRight w:val="0"/>
      <w:marTop w:val="0"/>
      <w:marBottom w:val="0"/>
      <w:divBdr>
        <w:top w:val="none" w:sz="0" w:space="0" w:color="auto"/>
        <w:left w:val="none" w:sz="0" w:space="0" w:color="auto"/>
        <w:bottom w:val="none" w:sz="0" w:space="0" w:color="auto"/>
        <w:right w:val="none" w:sz="0" w:space="0" w:color="auto"/>
      </w:divBdr>
    </w:div>
    <w:div w:id="320280936">
      <w:bodyDiv w:val="1"/>
      <w:marLeft w:val="0"/>
      <w:marRight w:val="0"/>
      <w:marTop w:val="0"/>
      <w:marBottom w:val="0"/>
      <w:divBdr>
        <w:top w:val="none" w:sz="0" w:space="0" w:color="auto"/>
        <w:left w:val="none" w:sz="0" w:space="0" w:color="auto"/>
        <w:bottom w:val="none" w:sz="0" w:space="0" w:color="auto"/>
        <w:right w:val="none" w:sz="0" w:space="0" w:color="auto"/>
      </w:divBdr>
    </w:div>
    <w:div w:id="484590525">
      <w:bodyDiv w:val="1"/>
      <w:marLeft w:val="0"/>
      <w:marRight w:val="0"/>
      <w:marTop w:val="0"/>
      <w:marBottom w:val="0"/>
      <w:divBdr>
        <w:top w:val="none" w:sz="0" w:space="0" w:color="auto"/>
        <w:left w:val="none" w:sz="0" w:space="0" w:color="auto"/>
        <w:bottom w:val="none" w:sz="0" w:space="0" w:color="auto"/>
        <w:right w:val="none" w:sz="0" w:space="0" w:color="auto"/>
      </w:divBdr>
    </w:div>
    <w:div w:id="527842191">
      <w:bodyDiv w:val="1"/>
      <w:marLeft w:val="0"/>
      <w:marRight w:val="0"/>
      <w:marTop w:val="0"/>
      <w:marBottom w:val="0"/>
      <w:divBdr>
        <w:top w:val="none" w:sz="0" w:space="0" w:color="auto"/>
        <w:left w:val="none" w:sz="0" w:space="0" w:color="auto"/>
        <w:bottom w:val="none" w:sz="0" w:space="0" w:color="auto"/>
        <w:right w:val="none" w:sz="0" w:space="0" w:color="auto"/>
      </w:divBdr>
    </w:div>
    <w:div w:id="569731795">
      <w:bodyDiv w:val="1"/>
      <w:marLeft w:val="0"/>
      <w:marRight w:val="0"/>
      <w:marTop w:val="0"/>
      <w:marBottom w:val="0"/>
      <w:divBdr>
        <w:top w:val="none" w:sz="0" w:space="0" w:color="auto"/>
        <w:left w:val="none" w:sz="0" w:space="0" w:color="auto"/>
        <w:bottom w:val="none" w:sz="0" w:space="0" w:color="auto"/>
        <w:right w:val="none" w:sz="0" w:space="0" w:color="auto"/>
      </w:divBdr>
    </w:div>
    <w:div w:id="574629710">
      <w:bodyDiv w:val="1"/>
      <w:marLeft w:val="0"/>
      <w:marRight w:val="0"/>
      <w:marTop w:val="0"/>
      <w:marBottom w:val="0"/>
      <w:divBdr>
        <w:top w:val="none" w:sz="0" w:space="0" w:color="auto"/>
        <w:left w:val="none" w:sz="0" w:space="0" w:color="auto"/>
        <w:bottom w:val="none" w:sz="0" w:space="0" w:color="auto"/>
        <w:right w:val="none" w:sz="0" w:space="0" w:color="auto"/>
      </w:divBdr>
    </w:div>
    <w:div w:id="650403929">
      <w:bodyDiv w:val="1"/>
      <w:marLeft w:val="0"/>
      <w:marRight w:val="0"/>
      <w:marTop w:val="0"/>
      <w:marBottom w:val="0"/>
      <w:divBdr>
        <w:top w:val="none" w:sz="0" w:space="0" w:color="auto"/>
        <w:left w:val="none" w:sz="0" w:space="0" w:color="auto"/>
        <w:bottom w:val="none" w:sz="0" w:space="0" w:color="auto"/>
        <w:right w:val="none" w:sz="0" w:space="0" w:color="auto"/>
      </w:divBdr>
    </w:div>
    <w:div w:id="688918045">
      <w:bodyDiv w:val="1"/>
      <w:marLeft w:val="0"/>
      <w:marRight w:val="0"/>
      <w:marTop w:val="0"/>
      <w:marBottom w:val="0"/>
      <w:divBdr>
        <w:top w:val="none" w:sz="0" w:space="0" w:color="auto"/>
        <w:left w:val="none" w:sz="0" w:space="0" w:color="auto"/>
        <w:bottom w:val="none" w:sz="0" w:space="0" w:color="auto"/>
        <w:right w:val="none" w:sz="0" w:space="0" w:color="auto"/>
      </w:divBdr>
    </w:div>
    <w:div w:id="717362410">
      <w:bodyDiv w:val="1"/>
      <w:marLeft w:val="0"/>
      <w:marRight w:val="0"/>
      <w:marTop w:val="0"/>
      <w:marBottom w:val="0"/>
      <w:divBdr>
        <w:top w:val="none" w:sz="0" w:space="0" w:color="auto"/>
        <w:left w:val="none" w:sz="0" w:space="0" w:color="auto"/>
        <w:bottom w:val="none" w:sz="0" w:space="0" w:color="auto"/>
        <w:right w:val="none" w:sz="0" w:space="0" w:color="auto"/>
      </w:divBdr>
    </w:div>
    <w:div w:id="823594851">
      <w:bodyDiv w:val="1"/>
      <w:marLeft w:val="0"/>
      <w:marRight w:val="0"/>
      <w:marTop w:val="0"/>
      <w:marBottom w:val="0"/>
      <w:divBdr>
        <w:top w:val="none" w:sz="0" w:space="0" w:color="auto"/>
        <w:left w:val="none" w:sz="0" w:space="0" w:color="auto"/>
        <w:bottom w:val="none" w:sz="0" w:space="0" w:color="auto"/>
        <w:right w:val="none" w:sz="0" w:space="0" w:color="auto"/>
      </w:divBdr>
    </w:div>
    <w:div w:id="833180368">
      <w:bodyDiv w:val="1"/>
      <w:marLeft w:val="0"/>
      <w:marRight w:val="0"/>
      <w:marTop w:val="0"/>
      <w:marBottom w:val="0"/>
      <w:divBdr>
        <w:top w:val="none" w:sz="0" w:space="0" w:color="auto"/>
        <w:left w:val="none" w:sz="0" w:space="0" w:color="auto"/>
        <w:bottom w:val="none" w:sz="0" w:space="0" w:color="auto"/>
        <w:right w:val="none" w:sz="0" w:space="0" w:color="auto"/>
      </w:divBdr>
    </w:div>
    <w:div w:id="935864542">
      <w:bodyDiv w:val="1"/>
      <w:marLeft w:val="0"/>
      <w:marRight w:val="0"/>
      <w:marTop w:val="0"/>
      <w:marBottom w:val="0"/>
      <w:divBdr>
        <w:top w:val="none" w:sz="0" w:space="0" w:color="auto"/>
        <w:left w:val="none" w:sz="0" w:space="0" w:color="auto"/>
        <w:bottom w:val="none" w:sz="0" w:space="0" w:color="auto"/>
        <w:right w:val="none" w:sz="0" w:space="0" w:color="auto"/>
      </w:divBdr>
    </w:div>
    <w:div w:id="980621179">
      <w:bodyDiv w:val="1"/>
      <w:marLeft w:val="0"/>
      <w:marRight w:val="0"/>
      <w:marTop w:val="0"/>
      <w:marBottom w:val="0"/>
      <w:divBdr>
        <w:top w:val="none" w:sz="0" w:space="0" w:color="auto"/>
        <w:left w:val="none" w:sz="0" w:space="0" w:color="auto"/>
        <w:bottom w:val="none" w:sz="0" w:space="0" w:color="auto"/>
        <w:right w:val="none" w:sz="0" w:space="0" w:color="auto"/>
      </w:divBdr>
    </w:div>
    <w:div w:id="1218665334">
      <w:bodyDiv w:val="1"/>
      <w:marLeft w:val="0"/>
      <w:marRight w:val="0"/>
      <w:marTop w:val="0"/>
      <w:marBottom w:val="0"/>
      <w:divBdr>
        <w:top w:val="none" w:sz="0" w:space="0" w:color="auto"/>
        <w:left w:val="none" w:sz="0" w:space="0" w:color="auto"/>
        <w:bottom w:val="none" w:sz="0" w:space="0" w:color="auto"/>
        <w:right w:val="none" w:sz="0" w:space="0" w:color="auto"/>
      </w:divBdr>
    </w:div>
    <w:div w:id="1399549971">
      <w:bodyDiv w:val="1"/>
      <w:marLeft w:val="0"/>
      <w:marRight w:val="0"/>
      <w:marTop w:val="0"/>
      <w:marBottom w:val="0"/>
      <w:divBdr>
        <w:top w:val="none" w:sz="0" w:space="0" w:color="auto"/>
        <w:left w:val="none" w:sz="0" w:space="0" w:color="auto"/>
        <w:bottom w:val="none" w:sz="0" w:space="0" w:color="auto"/>
        <w:right w:val="none" w:sz="0" w:space="0" w:color="auto"/>
      </w:divBdr>
    </w:div>
    <w:div w:id="1518881510">
      <w:bodyDiv w:val="1"/>
      <w:marLeft w:val="0"/>
      <w:marRight w:val="0"/>
      <w:marTop w:val="0"/>
      <w:marBottom w:val="0"/>
      <w:divBdr>
        <w:top w:val="none" w:sz="0" w:space="0" w:color="auto"/>
        <w:left w:val="none" w:sz="0" w:space="0" w:color="auto"/>
        <w:bottom w:val="none" w:sz="0" w:space="0" w:color="auto"/>
        <w:right w:val="none" w:sz="0" w:space="0" w:color="auto"/>
      </w:divBdr>
    </w:div>
    <w:div w:id="1519586422">
      <w:bodyDiv w:val="1"/>
      <w:marLeft w:val="0"/>
      <w:marRight w:val="0"/>
      <w:marTop w:val="0"/>
      <w:marBottom w:val="0"/>
      <w:divBdr>
        <w:top w:val="none" w:sz="0" w:space="0" w:color="auto"/>
        <w:left w:val="none" w:sz="0" w:space="0" w:color="auto"/>
        <w:bottom w:val="none" w:sz="0" w:space="0" w:color="auto"/>
        <w:right w:val="none" w:sz="0" w:space="0" w:color="auto"/>
      </w:divBdr>
    </w:div>
    <w:div w:id="1785614887">
      <w:bodyDiv w:val="1"/>
      <w:marLeft w:val="0"/>
      <w:marRight w:val="0"/>
      <w:marTop w:val="0"/>
      <w:marBottom w:val="0"/>
      <w:divBdr>
        <w:top w:val="none" w:sz="0" w:space="0" w:color="auto"/>
        <w:left w:val="none" w:sz="0" w:space="0" w:color="auto"/>
        <w:bottom w:val="none" w:sz="0" w:space="0" w:color="auto"/>
        <w:right w:val="none" w:sz="0" w:space="0" w:color="auto"/>
      </w:divBdr>
    </w:div>
    <w:div w:id="1949894124">
      <w:bodyDiv w:val="1"/>
      <w:marLeft w:val="0"/>
      <w:marRight w:val="0"/>
      <w:marTop w:val="0"/>
      <w:marBottom w:val="0"/>
      <w:divBdr>
        <w:top w:val="none" w:sz="0" w:space="0" w:color="auto"/>
        <w:left w:val="none" w:sz="0" w:space="0" w:color="auto"/>
        <w:bottom w:val="none" w:sz="0" w:space="0" w:color="auto"/>
        <w:right w:val="none" w:sz="0" w:space="0" w:color="auto"/>
      </w:divBdr>
    </w:div>
    <w:div w:id="1996839560">
      <w:bodyDiv w:val="1"/>
      <w:marLeft w:val="0"/>
      <w:marRight w:val="0"/>
      <w:marTop w:val="0"/>
      <w:marBottom w:val="0"/>
      <w:divBdr>
        <w:top w:val="none" w:sz="0" w:space="0" w:color="auto"/>
        <w:left w:val="none" w:sz="0" w:space="0" w:color="auto"/>
        <w:bottom w:val="none" w:sz="0" w:space="0" w:color="auto"/>
        <w:right w:val="none" w:sz="0" w:space="0" w:color="auto"/>
      </w:divBdr>
    </w:div>
    <w:div w:id="212267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clavkova@nipi.cz"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ristina.zajacova@mmr.cz" TargetMode="External"/><Relationship Id="rId17" Type="http://schemas.openxmlformats.org/officeDocument/2006/relationships/hyperlink" Target="https://www.zakonyprolidi.cz/cs/2005-410?text=P%C5%99%C3%ADloha%20%C4%8D.%201%20k%20vyhl%C3%A1%C5%A1ce%20%C4%8D.%20410%2F2005%20Sb" TargetMode="External"/><Relationship Id="rId2" Type="http://schemas.openxmlformats.org/officeDocument/2006/relationships/customXml" Target="../customXml/item2.xml"/><Relationship Id="rId16" Type="http://schemas.openxmlformats.org/officeDocument/2006/relationships/hyperlink" Target="mailto:paliskova@smscr.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gdalena.Vejvodova@praha.eu" TargetMode="External"/><Relationship Id="rId5" Type="http://schemas.openxmlformats.org/officeDocument/2006/relationships/numbering" Target="numbering.xml"/><Relationship Id="rId15" Type="http://schemas.openxmlformats.org/officeDocument/2006/relationships/hyperlink" Target="mailto:matejova@smscr.cz"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mscr.c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lkc.ohs.acf.hhs.gov/safety-practices/article/even-plants-can-be-poisonous" TargetMode="External"/><Relationship Id="rId2" Type="http://schemas.openxmlformats.org/officeDocument/2006/relationships/hyperlink" Target="https://nrckids.org/cfoc/database/5.2.9.10" TargetMode="External"/><Relationship Id="rId1" Type="http://schemas.openxmlformats.org/officeDocument/2006/relationships/hyperlink" Target="https://aspe.hhs.gov/reports/13-indicators-quality-child-care-research-updat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2FEA81879F17349BFA5AF04C1032AD0" ma:contentTypeVersion="3" ma:contentTypeDescription="Vytvoří nový dokument" ma:contentTypeScope="" ma:versionID="e088f547c532590d5907f2bad7c44005">
  <xsd:schema xmlns:xsd="http://www.w3.org/2001/XMLSchema" xmlns:xs="http://www.w3.org/2001/XMLSchema" xmlns:p="http://schemas.microsoft.com/office/2006/metadata/properties" xmlns:ns2="3cef101b-f7cb-47ae-899d-1cf45464fbda" targetNamespace="http://schemas.microsoft.com/office/2006/metadata/properties" ma:root="true" ma:fieldsID="8cbb771c4964da29b92cbca049fd6c96" ns2:_="">
    <xsd:import namespace="3cef101b-f7cb-47ae-899d-1cf45464fb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f101b-f7cb-47ae-899d-1cf45464f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2CE08-094C-4B9E-9A86-FA72C0B08ED3}">
  <ds:schemaRefs>
    <ds:schemaRef ds:uri="http://schemas.openxmlformats.org/officeDocument/2006/bibliography"/>
  </ds:schemaRefs>
</ds:datastoreItem>
</file>

<file path=customXml/itemProps2.xml><?xml version="1.0" encoding="utf-8"?>
<ds:datastoreItem xmlns:ds="http://schemas.openxmlformats.org/officeDocument/2006/customXml" ds:itemID="{F7133941-B1C9-4159-A07D-E174884D4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ef101b-f7cb-47ae-899d-1cf45464f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2F644-EE2C-4841-A2E9-10A1E4F646B8}">
  <ds:schemaRefs>
    <ds:schemaRef ds:uri="http://schemas.microsoft.com/sharepoint/v3/contenttype/forms"/>
  </ds:schemaRefs>
</ds:datastoreItem>
</file>

<file path=customXml/itemProps4.xml><?xml version="1.0" encoding="utf-8"?>
<ds:datastoreItem xmlns:ds="http://schemas.openxmlformats.org/officeDocument/2006/customXml" ds:itemID="{160CD1A2-C733-4701-852E-3D2CE9D159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38654</Words>
  <Characters>228059</Characters>
  <Application>Microsoft Office Word</Application>
  <DocSecurity>0</DocSecurity>
  <Lines>1900</Lines>
  <Paragraphs>532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Seidelmannová Magda, Mgr.</dc:creator>
  <cp:keywords/>
  <dc:description/>
  <cp:lastModifiedBy>Michaela Kubíčková</cp:lastModifiedBy>
  <cp:revision>5</cp:revision>
  <cp:lastPrinted>2023-09-20T08:10:00Z</cp:lastPrinted>
  <dcterms:created xsi:type="dcterms:W3CDTF">2024-03-06T14:11:00Z</dcterms:created>
  <dcterms:modified xsi:type="dcterms:W3CDTF">2024-03-07T07:38:00Z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0x01010082FEA81879F17349BFA5AF04C1032AD0</vt:lpwstr>
  </property>
</Properties>
</file>