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EF8A" w14:textId="25A96C61" w:rsidR="00E204EB" w:rsidRPr="002726D2" w:rsidRDefault="00065E67" w:rsidP="00C63301">
      <w:pPr>
        <w:pStyle w:val="Bezmezer"/>
        <w:jc w:val="center"/>
        <w:rPr>
          <w:rFonts w:ascii="Times New Roman" w:hAnsi="Times New Roman" w:cs="Times New Roman"/>
          <w:b/>
          <w:bCs/>
          <w:sz w:val="24"/>
          <w:szCs w:val="24"/>
          <w:u w:val="single"/>
        </w:rPr>
      </w:pPr>
      <w:bookmarkStart w:id="0" w:name="_Hlk49333600"/>
      <w:bookmarkStart w:id="1" w:name="_Hlk49256920"/>
      <w:r w:rsidRPr="002726D2">
        <w:rPr>
          <w:rFonts w:ascii="Times New Roman" w:hAnsi="Times New Roman" w:cs="Times New Roman"/>
          <w:b/>
          <w:bCs/>
          <w:sz w:val="24"/>
          <w:szCs w:val="24"/>
          <w:u w:val="single"/>
        </w:rPr>
        <w:t>Platn</w:t>
      </w:r>
      <w:r w:rsidR="002506E2" w:rsidRPr="002726D2">
        <w:rPr>
          <w:rFonts w:ascii="Times New Roman" w:hAnsi="Times New Roman" w:cs="Times New Roman"/>
          <w:b/>
          <w:bCs/>
          <w:sz w:val="24"/>
          <w:szCs w:val="24"/>
          <w:u w:val="single"/>
        </w:rPr>
        <w:t>é</w:t>
      </w:r>
      <w:r w:rsidRPr="002726D2">
        <w:rPr>
          <w:rFonts w:ascii="Times New Roman" w:hAnsi="Times New Roman" w:cs="Times New Roman"/>
          <w:b/>
          <w:bCs/>
          <w:sz w:val="24"/>
          <w:szCs w:val="24"/>
          <w:u w:val="single"/>
        </w:rPr>
        <w:t xml:space="preserve"> znění </w:t>
      </w:r>
      <w:r w:rsidR="00592387" w:rsidRPr="002726D2">
        <w:rPr>
          <w:rFonts w:ascii="Times New Roman" w:hAnsi="Times New Roman" w:cs="Times New Roman"/>
          <w:b/>
          <w:bCs/>
          <w:sz w:val="24"/>
          <w:szCs w:val="24"/>
          <w:u w:val="single"/>
        </w:rPr>
        <w:t xml:space="preserve">části </w:t>
      </w:r>
      <w:r w:rsidR="00E204EB" w:rsidRPr="002726D2">
        <w:rPr>
          <w:rFonts w:ascii="Times New Roman" w:eastAsia="Times New Roman" w:hAnsi="Times New Roman" w:cs="Times New Roman"/>
          <w:b/>
          <w:sz w:val="24"/>
          <w:szCs w:val="24"/>
          <w:u w:val="single"/>
          <w:lang w:eastAsia="cs-CZ"/>
        </w:rPr>
        <w:t>zákon</w:t>
      </w:r>
      <w:r w:rsidR="00425B1E" w:rsidRPr="002726D2">
        <w:rPr>
          <w:rFonts w:ascii="Times New Roman" w:eastAsia="Times New Roman" w:hAnsi="Times New Roman" w:cs="Times New Roman"/>
          <w:b/>
          <w:sz w:val="24"/>
          <w:szCs w:val="24"/>
          <w:u w:val="single"/>
          <w:lang w:eastAsia="cs-CZ"/>
        </w:rPr>
        <w:t>a</w:t>
      </w:r>
      <w:r w:rsidR="00E204EB" w:rsidRPr="002726D2">
        <w:rPr>
          <w:rFonts w:ascii="Times New Roman" w:eastAsia="Times New Roman" w:hAnsi="Times New Roman" w:cs="Times New Roman"/>
          <w:b/>
          <w:sz w:val="24"/>
          <w:szCs w:val="24"/>
          <w:u w:val="single"/>
          <w:lang w:eastAsia="cs-CZ"/>
        </w:rPr>
        <w:t xml:space="preserve"> č. 435/2004 Sb., o zaměstnanosti, ve znění pozdějších předpisů</w:t>
      </w:r>
      <w:r w:rsidR="00E204EB" w:rsidRPr="002726D2">
        <w:rPr>
          <w:rFonts w:ascii="Times New Roman" w:hAnsi="Times New Roman" w:cs="Times New Roman"/>
          <w:b/>
          <w:bCs/>
          <w:sz w:val="24"/>
          <w:szCs w:val="24"/>
          <w:u w:val="single"/>
        </w:rPr>
        <w:t>, s vyznačením navrhovaných změn</w:t>
      </w:r>
    </w:p>
    <w:p w14:paraId="5E3B1BFC" w14:textId="5FBA9947" w:rsidR="00FD6EA8" w:rsidRPr="002726D2" w:rsidRDefault="00FD6EA8" w:rsidP="00C63301">
      <w:pPr>
        <w:pStyle w:val="Odstavecseseznamem"/>
        <w:spacing w:after="0" w:line="240" w:lineRule="auto"/>
        <w:ind w:left="0"/>
        <w:jc w:val="center"/>
        <w:rPr>
          <w:rFonts w:ascii="Times New Roman" w:hAnsi="Times New Roman" w:cs="Times New Roman"/>
          <w:strike/>
          <w:sz w:val="24"/>
          <w:szCs w:val="24"/>
        </w:rPr>
      </w:pPr>
    </w:p>
    <w:p w14:paraId="14972584" w14:textId="77777777" w:rsidR="00E6601F" w:rsidRPr="002726D2" w:rsidRDefault="00E6601F" w:rsidP="00C63301">
      <w:pPr>
        <w:pStyle w:val="Odstavecseseznamem"/>
        <w:spacing w:after="0" w:line="240" w:lineRule="auto"/>
        <w:ind w:left="0"/>
        <w:jc w:val="center"/>
        <w:rPr>
          <w:rFonts w:ascii="Times New Roman" w:hAnsi="Times New Roman" w:cs="Times New Roman"/>
          <w:sz w:val="24"/>
          <w:szCs w:val="24"/>
        </w:rPr>
      </w:pPr>
    </w:p>
    <w:p w14:paraId="2D247A2A" w14:textId="37BA485E" w:rsidR="00FD6EA8" w:rsidRPr="002726D2" w:rsidRDefault="00FD6EA8" w:rsidP="00C63301">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00771F69" w14:textId="74FCA9C7" w:rsidR="00935A5B" w:rsidRPr="002726D2" w:rsidRDefault="00935A5B" w:rsidP="00C63301">
      <w:pPr>
        <w:pStyle w:val="Odstavecseseznamem"/>
        <w:spacing w:after="0" w:line="240" w:lineRule="auto"/>
        <w:ind w:left="0"/>
        <w:jc w:val="center"/>
        <w:rPr>
          <w:rFonts w:ascii="Times New Roman" w:hAnsi="Times New Roman" w:cs="Times New Roman"/>
          <w:sz w:val="24"/>
          <w:szCs w:val="24"/>
        </w:rPr>
      </w:pPr>
    </w:p>
    <w:p w14:paraId="1C0A1EB3" w14:textId="22517E79" w:rsidR="00935A5B" w:rsidRPr="002726D2" w:rsidRDefault="00935A5B" w:rsidP="004F7F2B">
      <w:pPr>
        <w:pStyle w:val="Odstavecseseznamem"/>
        <w:spacing w:after="0" w:line="240" w:lineRule="auto"/>
        <w:ind w:left="0"/>
        <w:contextualSpacing w:val="0"/>
        <w:jc w:val="center"/>
        <w:rPr>
          <w:rFonts w:ascii="Times New Roman" w:hAnsi="Times New Roman" w:cs="Times New Roman"/>
          <w:sz w:val="24"/>
          <w:szCs w:val="24"/>
        </w:rPr>
      </w:pPr>
      <w:r w:rsidRPr="002726D2">
        <w:rPr>
          <w:rFonts w:ascii="Times New Roman" w:hAnsi="Times New Roman" w:cs="Times New Roman"/>
          <w:sz w:val="24"/>
          <w:szCs w:val="24"/>
        </w:rPr>
        <w:t>§ 6</w:t>
      </w:r>
    </w:p>
    <w:p w14:paraId="2B6DA660" w14:textId="2894701E" w:rsidR="00935A5B" w:rsidRPr="002726D2" w:rsidRDefault="00935A5B" w:rsidP="004F7F2B">
      <w:pPr>
        <w:pStyle w:val="Odstavecseseznamem"/>
        <w:spacing w:after="0" w:line="240" w:lineRule="auto"/>
        <w:ind w:left="0"/>
        <w:contextualSpacing w:val="0"/>
        <w:rPr>
          <w:rFonts w:ascii="Times New Roman" w:hAnsi="Times New Roman" w:cs="Times New Roman"/>
          <w:sz w:val="24"/>
          <w:szCs w:val="24"/>
        </w:rPr>
      </w:pPr>
    </w:p>
    <w:p w14:paraId="619DEE10" w14:textId="6CC6775F" w:rsidR="00935A5B" w:rsidRPr="002726D2" w:rsidRDefault="00935A5B" w:rsidP="004F7F2B">
      <w:pPr>
        <w:pStyle w:val="Odstavecseseznamem"/>
        <w:spacing w:after="0" w:line="240" w:lineRule="auto"/>
        <w:ind w:left="0" w:firstLine="567"/>
        <w:contextualSpacing w:val="0"/>
        <w:jc w:val="both"/>
        <w:rPr>
          <w:rFonts w:ascii="Times New Roman" w:hAnsi="Times New Roman" w:cs="Times New Roman"/>
          <w:sz w:val="24"/>
          <w:szCs w:val="24"/>
        </w:rPr>
      </w:pPr>
      <w:r w:rsidRPr="002726D2">
        <w:rPr>
          <w:rFonts w:ascii="Times New Roman" w:hAnsi="Times New Roman" w:cs="Times New Roman"/>
          <w:sz w:val="24"/>
          <w:szCs w:val="24"/>
        </w:rPr>
        <w:t>(1) Ministerstvo usměrňuje a kontroluje výkon státní správy a dodržování zákonnosti při zabezpečování státní politiky zaměstnanosti. Přitom</w:t>
      </w:r>
    </w:p>
    <w:p w14:paraId="14DE6A4E" w14:textId="53EE530B" w:rsidR="00935A5B" w:rsidRPr="002726D2" w:rsidRDefault="00935A5B" w:rsidP="004F7F2B">
      <w:pPr>
        <w:pStyle w:val="Odstavecseseznamem"/>
        <w:spacing w:after="0" w:line="240" w:lineRule="auto"/>
        <w:ind w:left="0"/>
        <w:contextualSpacing w:val="0"/>
        <w:jc w:val="both"/>
        <w:rPr>
          <w:rFonts w:ascii="Times New Roman" w:hAnsi="Times New Roman" w:cs="Times New Roman"/>
          <w:sz w:val="24"/>
          <w:szCs w:val="24"/>
        </w:rPr>
      </w:pPr>
    </w:p>
    <w:p w14:paraId="5A357FE9" w14:textId="370A76CA"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a) </w:t>
      </w:r>
      <w:r w:rsidR="00935A5B" w:rsidRPr="002726D2">
        <w:rPr>
          <w:rFonts w:ascii="Times New Roman" w:hAnsi="Times New Roman" w:cs="Times New Roman"/>
          <w:sz w:val="24"/>
          <w:szCs w:val="24"/>
        </w:rPr>
        <w:t>zpracovává celostátní koncepce a programy státní politiky zaměstnanosti a řešení stěžejních otázek na trhu práce, zaujímá stanoviska k návrhům ovlivňujícím státní politiku zaměstnanosti, které zpracovávají jiné ústřední orgány státní správy,</w:t>
      </w:r>
    </w:p>
    <w:p w14:paraId="4407732A" w14:textId="77777777" w:rsidR="00935A5B" w:rsidRPr="002726D2" w:rsidRDefault="00935A5B" w:rsidP="004F7F2B">
      <w:pPr>
        <w:pStyle w:val="Odstavecseseznamem"/>
        <w:spacing w:after="0" w:line="240" w:lineRule="auto"/>
        <w:ind w:left="426"/>
        <w:contextualSpacing w:val="0"/>
        <w:jc w:val="both"/>
        <w:rPr>
          <w:rFonts w:ascii="Times New Roman" w:hAnsi="Times New Roman" w:cs="Times New Roman"/>
          <w:sz w:val="24"/>
          <w:szCs w:val="24"/>
        </w:rPr>
      </w:pPr>
    </w:p>
    <w:p w14:paraId="5467505E" w14:textId="5DA9DB66"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b) </w:t>
      </w:r>
      <w:r w:rsidR="00935A5B" w:rsidRPr="002726D2">
        <w:rPr>
          <w:rFonts w:ascii="Times New Roman" w:hAnsi="Times New Roman" w:cs="Times New Roman"/>
          <w:sz w:val="24"/>
          <w:szCs w:val="24"/>
        </w:rPr>
        <w:t>zabezpečuje zpracovávání analýz a prognóz vývoje na trhu práce, včetně mezinárodního srovnání, přijímá opatření k vytváření souladu mezi zdroji a potřebami pracovních sil v České republice a přijímá opatření k usměrňování pracovních sil ze zahraničí na území České republiky a pracovních sil do zahraničí,</w:t>
      </w:r>
    </w:p>
    <w:p w14:paraId="45BA5962" w14:textId="77777777" w:rsidR="00935A5B" w:rsidRPr="002726D2" w:rsidRDefault="00935A5B" w:rsidP="004F7F2B">
      <w:pPr>
        <w:pStyle w:val="Odstavecseseznamem"/>
        <w:spacing w:after="0"/>
        <w:contextualSpacing w:val="0"/>
        <w:rPr>
          <w:rFonts w:ascii="Times New Roman" w:hAnsi="Times New Roman" w:cs="Times New Roman"/>
          <w:sz w:val="24"/>
          <w:szCs w:val="24"/>
        </w:rPr>
      </w:pPr>
    </w:p>
    <w:p w14:paraId="62DF5FFD" w14:textId="03B05445"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c) </w:t>
      </w:r>
      <w:r w:rsidR="00935A5B" w:rsidRPr="002726D2">
        <w:rPr>
          <w:rFonts w:ascii="Times New Roman" w:hAnsi="Times New Roman" w:cs="Times New Roman"/>
          <w:sz w:val="24"/>
          <w:szCs w:val="24"/>
        </w:rPr>
        <w:t>zabezpečuje správu a poskytování prostředků na zabezpečování státní politiky zaměstnanosti, zajišťuje národní financování opatření v oblasti zaměstnanosti a rozvoje lidských zdrojů na úseku trhu práce, která jsou obsažena v programech Evropského sociálního fondu, a zabezpečuje projekční řešení a programově technické vybavení informačního systému v oblasti zaměstnanosti,</w:t>
      </w:r>
    </w:p>
    <w:p w14:paraId="1D533811" w14:textId="77777777" w:rsidR="00935A5B" w:rsidRPr="002726D2" w:rsidRDefault="00935A5B" w:rsidP="004F7F2B">
      <w:pPr>
        <w:pStyle w:val="Odstavecseseznamem"/>
        <w:spacing w:after="0"/>
        <w:contextualSpacing w:val="0"/>
        <w:rPr>
          <w:rFonts w:ascii="Times New Roman" w:hAnsi="Times New Roman" w:cs="Times New Roman"/>
          <w:sz w:val="24"/>
          <w:szCs w:val="24"/>
        </w:rPr>
      </w:pPr>
    </w:p>
    <w:p w14:paraId="0289BF44" w14:textId="44A0354A"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d) </w:t>
      </w:r>
      <w:r w:rsidR="00935A5B" w:rsidRPr="002726D2">
        <w:rPr>
          <w:rFonts w:ascii="Times New Roman" w:hAnsi="Times New Roman" w:cs="Times New Roman"/>
          <w:sz w:val="24"/>
          <w:szCs w:val="24"/>
        </w:rPr>
        <w:t>zabezpečuje rozvíjení mezinárodních vztahů a mezinárodní spolupráci v oblasti zaměstnanosti a lidských zdrojů na úseku trhu práce, včetně spolupráce s Evropskou unií,</w:t>
      </w:r>
    </w:p>
    <w:p w14:paraId="76AD9082" w14:textId="77777777" w:rsidR="00935A5B" w:rsidRPr="002726D2" w:rsidRDefault="00935A5B" w:rsidP="004F7F2B">
      <w:pPr>
        <w:pStyle w:val="Odstavecseseznamem"/>
        <w:spacing w:after="0"/>
        <w:contextualSpacing w:val="0"/>
        <w:rPr>
          <w:rFonts w:ascii="Times New Roman" w:hAnsi="Times New Roman" w:cs="Times New Roman"/>
          <w:sz w:val="24"/>
          <w:szCs w:val="24"/>
        </w:rPr>
      </w:pPr>
    </w:p>
    <w:p w14:paraId="0F990725" w14:textId="01D46E7D"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e) </w:t>
      </w:r>
      <w:r w:rsidR="00935A5B" w:rsidRPr="002726D2">
        <w:rPr>
          <w:rFonts w:ascii="Times New Roman" w:hAnsi="Times New Roman" w:cs="Times New Roman"/>
          <w:sz w:val="24"/>
          <w:szCs w:val="24"/>
        </w:rPr>
        <w:t>spolupracuje s příslušnými orgány veřejné správy členských států Evropské unie v souvislosti s vysíláním zaměstnanců k výkonu práce na území jiného členského státu,</w:t>
      </w:r>
    </w:p>
    <w:p w14:paraId="3DAEB019" w14:textId="77777777" w:rsidR="00935A5B" w:rsidRPr="002726D2" w:rsidRDefault="00935A5B" w:rsidP="004F7F2B">
      <w:pPr>
        <w:pStyle w:val="Odstavecseseznamem"/>
        <w:spacing w:after="0"/>
        <w:contextualSpacing w:val="0"/>
        <w:rPr>
          <w:rFonts w:ascii="Times New Roman" w:hAnsi="Times New Roman" w:cs="Times New Roman"/>
          <w:sz w:val="24"/>
          <w:szCs w:val="24"/>
        </w:rPr>
      </w:pPr>
    </w:p>
    <w:p w14:paraId="54793E3F" w14:textId="6FCE2A3A"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f) </w:t>
      </w:r>
      <w:r w:rsidR="00935A5B" w:rsidRPr="002726D2">
        <w:rPr>
          <w:rFonts w:ascii="Times New Roman" w:hAnsi="Times New Roman" w:cs="Times New Roman"/>
          <w:sz w:val="24"/>
          <w:szCs w:val="24"/>
        </w:rPr>
        <w:t>zabezpečuje tvorbu a v</w:t>
      </w:r>
      <w:r w:rsidRPr="002726D2">
        <w:rPr>
          <w:rFonts w:ascii="Times New Roman" w:hAnsi="Times New Roman" w:cs="Times New Roman"/>
          <w:sz w:val="24"/>
          <w:szCs w:val="24"/>
        </w:rPr>
        <w:t> </w:t>
      </w:r>
      <w:r w:rsidR="00935A5B" w:rsidRPr="002726D2">
        <w:rPr>
          <w:rFonts w:ascii="Times New Roman" w:hAnsi="Times New Roman" w:cs="Times New Roman"/>
          <w:sz w:val="24"/>
          <w:szCs w:val="24"/>
        </w:rPr>
        <w:t>souladu s</w:t>
      </w:r>
      <w:r w:rsidRPr="002726D2">
        <w:rPr>
          <w:rFonts w:ascii="Times New Roman" w:hAnsi="Times New Roman" w:cs="Times New Roman"/>
          <w:sz w:val="24"/>
          <w:szCs w:val="24"/>
        </w:rPr>
        <w:t> </w:t>
      </w:r>
      <w:r w:rsidR="00935A5B" w:rsidRPr="002726D2">
        <w:rPr>
          <w:rFonts w:ascii="Times New Roman" w:hAnsi="Times New Roman" w:cs="Times New Roman"/>
          <w:sz w:val="24"/>
          <w:szCs w:val="24"/>
        </w:rPr>
        <w:t>vývojem trhu práce aktualizaci Národní soustavy povolání a zveřejňuje ji v</w:t>
      </w:r>
      <w:r w:rsidRPr="002726D2">
        <w:rPr>
          <w:rFonts w:ascii="Times New Roman" w:hAnsi="Times New Roman" w:cs="Times New Roman"/>
          <w:sz w:val="24"/>
          <w:szCs w:val="24"/>
        </w:rPr>
        <w:t> </w:t>
      </w:r>
      <w:r w:rsidR="00935A5B" w:rsidRPr="002726D2">
        <w:rPr>
          <w:rFonts w:ascii="Times New Roman" w:hAnsi="Times New Roman" w:cs="Times New Roman"/>
          <w:sz w:val="24"/>
          <w:szCs w:val="24"/>
        </w:rPr>
        <w:t>elektronické podobě způsobem umožňujícím dálkový přístup. Na její tvorbě a aktualizaci spolupracuje se správními úřady a územními samosprávnými celky a bere v</w:t>
      </w:r>
      <w:r w:rsidRPr="002726D2">
        <w:rPr>
          <w:rFonts w:ascii="Times New Roman" w:hAnsi="Times New Roman" w:cs="Times New Roman"/>
          <w:sz w:val="24"/>
          <w:szCs w:val="24"/>
        </w:rPr>
        <w:t> </w:t>
      </w:r>
      <w:r w:rsidR="00935A5B" w:rsidRPr="002726D2">
        <w:rPr>
          <w:rFonts w:ascii="Times New Roman" w:hAnsi="Times New Roman" w:cs="Times New Roman"/>
          <w:sz w:val="24"/>
          <w:szCs w:val="24"/>
        </w:rPr>
        <w:t>úvahu návrhy osob působících na trhu práce. Národní soustava povolání obsahuje</w:t>
      </w:r>
    </w:p>
    <w:p w14:paraId="4B8E79EE" w14:textId="761B5221" w:rsidR="00935A5B" w:rsidRPr="002726D2" w:rsidRDefault="00935A5B" w:rsidP="00D57031">
      <w:pPr>
        <w:pStyle w:val="Odstavecseseznamem"/>
        <w:numPr>
          <w:ilvl w:val="0"/>
          <w:numId w:val="22"/>
        </w:numPr>
        <w:spacing w:after="0" w:line="240" w:lineRule="auto"/>
        <w:ind w:left="426" w:firstLine="0"/>
        <w:contextualSpacing w:val="0"/>
        <w:jc w:val="both"/>
        <w:rPr>
          <w:rFonts w:ascii="Times New Roman" w:hAnsi="Times New Roman" w:cs="Times New Roman"/>
          <w:sz w:val="24"/>
          <w:szCs w:val="24"/>
        </w:rPr>
      </w:pPr>
      <w:r w:rsidRPr="002726D2">
        <w:rPr>
          <w:rFonts w:ascii="Times New Roman" w:hAnsi="Times New Roman" w:cs="Times New Roman"/>
          <w:sz w:val="24"/>
          <w:szCs w:val="24"/>
        </w:rPr>
        <w:t>název a číselné označení povolání vyjádřené kódem,</w:t>
      </w:r>
    </w:p>
    <w:p w14:paraId="581B235B" w14:textId="65E7DD5F" w:rsidR="00935A5B" w:rsidRPr="002726D2" w:rsidRDefault="00935A5B" w:rsidP="00D57031">
      <w:pPr>
        <w:pStyle w:val="Odstavecseseznamem"/>
        <w:numPr>
          <w:ilvl w:val="0"/>
          <w:numId w:val="22"/>
        </w:numPr>
        <w:spacing w:after="0" w:line="240" w:lineRule="auto"/>
        <w:ind w:left="426" w:firstLine="0"/>
        <w:contextualSpacing w:val="0"/>
        <w:jc w:val="both"/>
        <w:rPr>
          <w:rFonts w:ascii="Times New Roman" w:hAnsi="Times New Roman" w:cs="Times New Roman"/>
          <w:sz w:val="24"/>
          <w:szCs w:val="24"/>
        </w:rPr>
      </w:pPr>
      <w:r w:rsidRPr="002726D2">
        <w:rPr>
          <w:rFonts w:ascii="Times New Roman" w:hAnsi="Times New Roman" w:cs="Times New Roman"/>
          <w:sz w:val="24"/>
          <w:szCs w:val="24"/>
        </w:rPr>
        <w:t>stručný popis povolání,</w:t>
      </w:r>
    </w:p>
    <w:p w14:paraId="76547778" w14:textId="0DBBF92D" w:rsidR="00935A5B" w:rsidRPr="002726D2" w:rsidRDefault="00935A5B" w:rsidP="00D57031">
      <w:pPr>
        <w:pStyle w:val="Odstavecseseznamem"/>
        <w:numPr>
          <w:ilvl w:val="0"/>
          <w:numId w:val="22"/>
        </w:numPr>
        <w:spacing w:after="0" w:line="240" w:lineRule="auto"/>
        <w:ind w:left="426" w:firstLine="0"/>
        <w:contextualSpacing w:val="0"/>
        <w:jc w:val="both"/>
        <w:rPr>
          <w:rFonts w:ascii="Times New Roman" w:hAnsi="Times New Roman" w:cs="Times New Roman"/>
          <w:sz w:val="24"/>
          <w:szCs w:val="24"/>
        </w:rPr>
      </w:pPr>
      <w:r w:rsidRPr="002726D2">
        <w:rPr>
          <w:rFonts w:ascii="Times New Roman" w:hAnsi="Times New Roman" w:cs="Times New Roman"/>
          <w:sz w:val="24"/>
          <w:szCs w:val="24"/>
        </w:rPr>
        <w:t>pracovní činnosti v</w:t>
      </w:r>
      <w:r w:rsidR="004F7F2B" w:rsidRPr="002726D2">
        <w:rPr>
          <w:rFonts w:ascii="Times New Roman" w:hAnsi="Times New Roman" w:cs="Times New Roman"/>
          <w:sz w:val="24"/>
          <w:szCs w:val="24"/>
        </w:rPr>
        <w:t> </w:t>
      </w:r>
      <w:r w:rsidRPr="002726D2">
        <w:rPr>
          <w:rFonts w:ascii="Times New Roman" w:hAnsi="Times New Roman" w:cs="Times New Roman"/>
          <w:sz w:val="24"/>
          <w:szCs w:val="24"/>
        </w:rPr>
        <w:t>povolání,</w:t>
      </w:r>
    </w:p>
    <w:p w14:paraId="08D88B00" w14:textId="5D057193" w:rsidR="00935A5B" w:rsidRPr="002726D2" w:rsidRDefault="00935A5B" w:rsidP="00D57031">
      <w:pPr>
        <w:pStyle w:val="Odstavecseseznamem"/>
        <w:numPr>
          <w:ilvl w:val="0"/>
          <w:numId w:val="22"/>
        </w:numPr>
        <w:spacing w:after="0" w:line="240" w:lineRule="auto"/>
        <w:ind w:left="426" w:firstLine="0"/>
        <w:contextualSpacing w:val="0"/>
        <w:jc w:val="both"/>
        <w:rPr>
          <w:rFonts w:ascii="Times New Roman" w:hAnsi="Times New Roman" w:cs="Times New Roman"/>
          <w:sz w:val="24"/>
          <w:szCs w:val="24"/>
        </w:rPr>
      </w:pPr>
      <w:r w:rsidRPr="002726D2">
        <w:rPr>
          <w:rFonts w:ascii="Times New Roman" w:hAnsi="Times New Roman" w:cs="Times New Roman"/>
          <w:sz w:val="24"/>
          <w:szCs w:val="24"/>
        </w:rPr>
        <w:t>předpoklady pro výkon povolání, zejména kvalifikační, odborné a zdravotní,</w:t>
      </w:r>
    </w:p>
    <w:p w14:paraId="27C12D33" w14:textId="7D059984" w:rsidR="00935A5B" w:rsidRPr="002726D2" w:rsidRDefault="00935A5B" w:rsidP="00D57031">
      <w:pPr>
        <w:pStyle w:val="Odstavecseseznamem"/>
        <w:numPr>
          <w:ilvl w:val="0"/>
          <w:numId w:val="22"/>
        </w:numPr>
        <w:spacing w:after="0" w:line="240" w:lineRule="auto"/>
        <w:ind w:left="426" w:firstLine="0"/>
        <w:contextualSpacing w:val="0"/>
        <w:jc w:val="both"/>
        <w:rPr>
          <w:rFonts w:ascii="Times New Roman" w:hAnsi="Times New Roman" w:cs="Times New Roman"/>
          <w:sz w:val="24"/>
          <w:szCs w:val="24"/>
        </w:rPr>
      </w:pPr>
      <w:r w:rsidRPr="002726D2">
        <w:rPr>
          <w:rFonts w:ascii="Times New Roman" w:hAnsi="Times New Roman" w:cs="Times New Roman"/>
          <w:sz w:val="24"/>
          <w:szCs w:val="24"/>
        </w:rPr>
        <w:t>další údaje související s</w:t>
      </w:r>
      <w:r w:rsidR="004F7F2B" w:rsidRPr="002726D2">
        <w:rPr>
          <w:rFonts w:ascii="Times New Roman" w:hAnsi="Times New Roman" w:cs="Times New Roman"/>
          <w:sz w:val="24"/>
          <w:szCs w:val="24"/>
        </w:rPr>
        <w:t> </w:t>
      </w:r>
      <w:r w:rsidRPr="002726D2">
        <w:rPr>
          <w:rFonts w:ascii="Times New Roman" w:hAnsi="Times New Roman" w:cs="Times New Roman"/>
          <w:sz w:val="24"/>
          <w:szCs w:val="24"/>
        </w:rPr>
        <w:t>povoláním,</w:t>
      </w:r>
    </w:p>
    <w:p w14:paraId="5ADF4D45" w14:textId="77777777" w:rsidR="004F7F2B" w:rsidRPr="002726D2" w:rsidRDefault="004F7F2B" w:rsidP="004F7F2B">
      <w:pPr>
        <w:pStyle w:val="Odstavecseseznamem"/>
        <w:spacing w:after="0"/>
        <w:contextualSpacing w:val="0"/>
        <w:rPr>
          <w:rFonts w:ascii="Times New Roman" w:hAnsi="Times New Roman" w:cs="Times New Roman"/>
          <w:sz w:val="24"/>
          <w:szCs w:val="24"/>
        </w:rPr>
      </w:pPr>
    </w:p>
    <w:p w14:paraId="0BAEC12C" w14:textId="0D866855"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g) </w:t>
      </w:r>
      <w:r w:rsidR="00935A5B" w:rsidRPr="002726D2">
        <w:rPr>
          <w:rFonts w:ascii="Times New Roman" w:hAnsi="Times New Roman" w:cs="Times New Roman"/>
          <w:sz w:val="24"/>
          <w:szCs w:val="24"/>
        </w:rPr>
        <w:t>poskytuje způsobem umožňujícím dálkový přístup orgánům, rozhodujícím o poskytování veřejné výhody, podpory, dotace, příspěvku nebo zadávajícím veřejné zakázky, údaje z evidence fyzických a právnických osob, kterým byla pravomocně uložena pokuta za umožnění výkonu nelegální práce podle § 5 písm. e) bodu 3,</w:t>
      </w:r>
    </w:p>
    <w:p w14:paraId="686670A6" w14:textId="77777777" w:rsidR="00935A5B" w:rsidRPr="002726D2" w:rsidRDefault="00935A5B" w:rsidP="004F7F2B">
      <w:pPr>
        <w:pStyle w:val="Odstavecseseznamem"/>
        <w:spacing w:after="0" w:line="240" w:lineRule="auto"/>
        <w:ind w:left="426"/>
        <w:contextualSpacing w:val="0"/>
        <w:jc w:val="both"/>
        <w:rPr>
          <w:rFonts w:ascii="Times New Roman" w:hAnsi="Times New Roman" w:cs="Times New Roman"/>
          <w:sz w:val="24"/>
          <w:szCs w:val="24"/>
        </w:rPr>
      </w:pPr>
    </w:p>
    <w:p w14:paraId="3439D06E" w14:textId="3AE6D101" w:rsidR="00935A5B" w:rsidRPr="002726D2" w:rsidRDefault="004F7F2B" w:rsidP="004F7F2B">
      <w:pPr>
        <w:spacing w:after="0" w:line="240" w:lineRule="auto"/>
        <w:ind w:left="66"/>
        <w:jc w:val="both"/>
        <w:rPr>
          <w:rFonts w:ascii="Times New Roman" w:hAnsi="Times New Roman" w:cs="Times New Roman"/>
          <w:sz w:val="24"/>
          <w:szCs w:val="24"/>
        </w:rPr>
      </w:pPr>
      <w:r w:rsidRPr="002726D2">
        <w:rPr>
          <w:rFonts w:ascii="Times New Roman" w:hAnsi="Times New Roman" w:cs="Times New Roman"/>
          <w:sz w:val="24"/>
          <w:szCs w:val="24"/>
        </w:rPr>
        <w:t xml:space="preserve">h) </w:t>
      </w:r>
      <w:r w:rsidR="00935A5B" w:rsidRPr="002726D2">
        <w:rPr>
          <w:rFonts w:ascii="Times New Roman" w:hAnsi="Times New Roman" w:cs="Times New Roman"/>
          <w:sz w:val="24"/>
          <w:szCs w:val="24"/>
        </w:rPr>
        <w:t xml:space="preserve">poskytuje na žádost způsobem umožňujícím dálkový přístup řídicím orgánům a koordinačnímu orgánu určeným pro operační programy financované z evropských </w:t>
      </w:r>
      <w:r w:rsidR="00935A5B" w:rsidRPr="002726D2">
        <w:rPr>
          <w:rFonts w:ascii="Times New Roman" w:hAnsi="Times New Roman" w:cs="Times New Roman"/>
          <w:sz w:val="24"/>
          <w:szCs w:val="24"/>
        </w:rPr>
        <w:lastRenderedPageBreak/>
        <w:t>strukturálních a investičních fondů98 údaje získané při zabezpečování státní politiky zaměstnanosti, včetně údajů o jednotlivých fyzických osobách, a o tom, zda jsou osobami se zdravotním postižením podle § 67 odst. 2, jsou-li tyto údaje nezbytné k plnění úkolů vyplývajících pro ně z práva Evropské unie</w:t>
      </w:r>
      <w:r w:rsidR="00B93A76" w:rsidRPr="00B93A76">
        <w:rPr>
          <w:rFonts w:ascii="Times New Roman" w:hAnsi="Times New Roman" w:cs="Times New Roman"/>
          <w:sz w:val="24"/>
          <w:szCs w:val="24"/>
          <w:vertAlign w:val="superscript"/>
        </w:rPr>
        <w:t>99</w:t>
      </w:r>
      <w:r w:rsidR="00B93A76">
        <w:rPr>
          <w:rFonts w:ascii="Times New Roman" w:hAnsi="Times New Roman" w:cs="Times New Roman"/>
          <w:sz w:val="24"/>
          <w:szCs w:val="24"/>
          <w:vertAlign w:val="superscript"/>
        </w:rPr>
        <w:t>)</w:t>
      </w:r>
      <w:r w:rsidR="00935A5B" w:rsidRPr="002726D2">
        <w:rPr>
          <w:rFonts w:ascii="Times New Roman" w:hAnsi="Times New Roman" w:cs="Times New Roman"/>
          <w:sz w:val="24"/>
          <w:szCs w:val="24"/>
        </w:rPr>
        <w:t>; v žádosti musí být uvedeno ustanovení právního předpisu Evropské unie, o které se žádost opírá, rozsah požadovaných údajů a účel, pro který jsou dané údaje požadovány,</w:t>
      </w:r>
    </w:p>
    <w:p w14:paraId="2D816361" w14:textId="77777777" w:rsidR="00935A5B" w:rsidRPr="002726D2" w:rsidRDefault="00935A5B" w:rsidP="004F7F2B">
      <w:pPr>
        <w:pStyle w:val="Odstavecseseznamem"/>
        <w:spacing w:after="0"/>
        <w:contextualSpacing w:val="0"/>
        <w:rPr>
          <w:rFonts w:ascii="Times New Roman" w:hAnsi="Times New Roman" w:cs="Times New Roman"/>
          <w:sz w:val="24"/>
          <w:szCs w:val="24"/>
        </w:rPr>
      </w:pPr>
    </w:p>
    <w:p w14:paraId="345631D9" w14:textId="0A6E03FC" w:rsidR="00935A5B" w:rsidRPr="002726D2" w:rsidRDefault="004F7F2B" w:rsidP="004F7F2B">
      <w:pPr>
        <w:spacing w:after="0" w:line="240" w:lineRule="auto"/>
        <w:jc w:val="both"/>
        <w:rPr>
          <w:rFonts w:ascii="Times New Roman" w:hAnsi="Times New Roman" w:cs="Times New Roman"/>
          <w:sz w:val="24"/>
          <w:szCs w:val="24"/>
        </w:rPr>
      </w:pPr>
      <w:r w:rsidRPr="002726D2">
        <w:rPr>
          <w:rFonts w:ascii="Times New Roman" w:hAnsi="Times New Roman" w:cs="Times New Roman"/>
          <w:sz w:val="24"/>
          <w:szCs w:val="24"/>
        </w:rPr>
        <w:t xml:space="preserve">i) </w:t>
      </w:r>
      <w:r w:rsidR="00935A5B" w:rsidRPr="002726D2">
        <w:rPr>
          <w:rFonts w:ascii="Times New Roman" w:hAnsi="Times New Roman" w:cs="Times New Roman"/>
          <w:sz w:val="24"/>
          <w:szCs w:val="24"/>
        </w:rPr>
        <w:t xml:space="preserve">pro účely zaměstnanosti zajišťuje vedení centrální evidence zájemců o zaměstnání, uchazečů o zaměstnání, osob se zdravotním postižením podle § 68 odst. 1, cizinců, volných pracovních míst, volných pracovních míst obsaditelných držiteli zaměstnanecké karty, volných pracovních míst obsaditelných držiteli modré karty, agentur práce a dále evidenci povolení k výkonu umělecké, kulturní, sportovní a reklamní činnosti dětí a evidenci právnických a </w:t>
      </w:r>
      <w:r w:rsidR="00935A5B" w:rsidRPr="002726D2">
        <w:rPr>
          <w:rFonts w:ascii="Times New Roman" w:hAnsi="Times New Roman" w:cs="Times New Roman"/>
          <w:b/>
          <w:bCs/>
          <w:sz w:val="24"/>
          <w:szCs w:val="24"/>
        </w:rPr>
        <w:t xml:space="preserve">podnikajících </w:t>
      </w:r>
      <w:r w:rsidR="00935A5B" w:rsidRPr="002726D2">
        <w:rPr>
          <w:rFonts w:ascii="Times New Roman" w:hAnsi="Times New Roman" w:cs="Times New Roman"/>
          <w:sz w:val="24"/>
          <w:szCs w:val="24"/>
        </w:rPr>
        <w:t xml:space="preserve">fyzických osob, kterým byla pravomocně uložena pokuta za umožnění výkonu nelegální práce podle § 5 písm. e) </w:t>
      </w:r>
      <w:r w:rsidR="00935A5B" w:rsidRPr="002726D2">
        <w:rPr>
          <w:rFonts w:ascii="Times New Roman" w:hAnsi="Times New Roman" w:cs="Times New Roman"/>
          <w:strike/>
          <w:sz w:val="24"/>
          <w:szCs w:val="24"/>
        </w:rPr>
        <w:t>bodu 3</w:t>
      </w:r>
      <w:r w:rsidR="00935A5B" w:rsidRPr="002726D2">
        <w:rPr>
          <w:rFonts w:ascii="Times New Roman" w:hAnsi="Times New Roman" w:cs="Times New Roman"/>
          <w:sz w:val="24"/>
          <w:szCs w:val="24"/>
        </w:rPr>
        <w:t xml:space="preserve"> </w:t>
      </w:r>
      <w:r w:rsidR="00935A5B" w:rsidRPr="002726D2">
        <w:rPr>
          <w:rFonts w:ascii="Times New Roman" w:hAnsi="Times New Roman" w:cs="Times New Roman"/>
          <w:b/>
          <w:bCs/>
          <w:sz w:val="24"/>
          <w:szCs w:val="24"/>
        </w:rPr>
        <w:t>anebo za výkon nebo umožnění zastřeného zprostředkování zaměstnání podle § 5 písm. g)</w:t>
      </w:r>
      <w:r w:rsidR="00935A5B" w:rsidRPr="002726D2">
        <w:rPr>
          <w:rFonts w:ascii="Times New Roman" w:hAnsi="Times New Roman" w:cs="Times New Roman"/>
          <w:sz w:val="24"/>
          <w:szCs w:val="24"/>
        </w:rPr>
        <w:t>,</w:t>
      </w:r>
    </w:p>
    <w:p w14:paraId="3BF85C34" w14:textId="77777777" w:rsidR="004F7F2B" w:rsidRPr="002726D2" w:rsidRDefault="004F7F2B" w:rsidP="004F7F2B">
      <w:pPr>
        <w:pStyle w:val="Odstavecseseznamem"/>
        <w:spacing w:after="0"/>
        <w:contextualSpacing w:val="0"/>
        <w:rPr>
          <w:rFonts w:ascii="Times New Roman" w:hAnsi="Times New Roman" w:cs="Times New Roman"/>
          <w:sz w:val="24"/>
          <w:szCs w:val="24"/>
        </w:rPr>
      </w:pPr>
    </w:p>
    <w:p w14:paraId="560FECB2" w14:textId="354C6893" w:rsidR="004F7F2B" w:rsidRPr="002726D2" w:rsidRDefault="004F7F2B" w:rsidP="004F7F2B">
      <w:pPr>
        <w:spacing w:after="0" w:line="240" w:lineRule="auto"/>
        <w:jc w:val="both"/>
        <w:rPr>
          <w:rFonts w:ascii="Times New Roman" w:hAnsi="Times New Roman" w:cs="Times New Roman"/>
          <w:b/>
          <w:bCs/>
          <w:sz w:val="24"/>
          <w:szCs w:val="24"/>
        </w:rPr>
      </w:pPr>
      <w:r w:rsidRPr="002726D2">
        <w:rPr>
          <w:rFonts w:ascii="Times New Roman" w:hAnsi="Times New Roman" w:cs="Times New Roman"/>
          <w:b/>
          <w:bCs/>
          <w:sz w:val="24"/>
          <w:szCs w:val="24"/>
        </w:rPr>
        <w:t>j) pro účely zaměstnanosti zajišťuje vedení evidence uznaných zaměstnavatelů,</w:t>
      </w:r>
    </w:p>
    <w:p w14:paraId="221C1159" w14:textId="77777777" w:rsidR="00935A5B" w:rsidRPr="002726D2" w:rsidRDefault="00935A5B" w:rsidP="004F7F2B">
      <w:pPr>
        <w:pStyle w:val="Odstavecseseznamem"/>
        <w:spacing w:after="0"/>
        <w:contextualSpacing w:val="0"/>
        <w:rPr>
          <w:rFonts w:ascii="Times New Roman" w:hAnsi="Times New Roman" w:cs="Times New Roman"/>
          <w:sz w:val="24"/>
          <w:szCs w:val="24"/>
        </w:rPr>
      </w:pPr>
    </w:p>
    <w:p w14:paraId="7E42BDFB" w14:textId="3DC93008" w:rsidR="00935A5B" w:rsidRPr="002726D2" w:rsidRDefault="004F7F2B" w:rsidP="004F7F2B">
      <w:pPr>
        <w:spacing w:after="0" w:line="240" w:lineRule="auto"/>
        <w:jc w:val="both"/>
        <w:rPr>
          <w:rFonts w:ascii="Times New Roman" w:hAnsi="Times New Roman" w:cs="Times New Roman"/>
          <w:sz w:val="24"/>
          <w:szCs w:val="24"/>
        </w:rPr>
      </w:pPr>
      <w:r w:rsidRPr="002726D2">
        <w:rPr>
          <w:rFonts w:ascii="Times New Roman" w:hAnsi="Times New Roman" w:cs="Times New Roman"/>
          <w:strike/>
          <w:sz w:val="24"/>
          <w:szCs w:val="24"/>
        </w:rPr>
        <w:t>j)</w:t>
      </w:r>
      <w:r w:rsidRPr="002726D2">
        <w:rPr>
          <w:rFonts w:ascii="Times New Roman" w:hAnsi="Times New Roman" w:cs="Times New Roman"/>
          <w:sz w:val="24"/>
          <w:szCs w:val="24"/>
        </w:rPr>
        <w:t xml:space="preserve"> </w:t>
      </w:r>
      <w:r w:rsidRPr="002726D2">
        <w:rPr>
          <w:rFonts w:ascii="Times New Roman" w:hAnsi="Times New Roman" w:cs="Times New Roman"/>
          <w:b/>
          <w:bCs/>
          <w:sz w:val="24"/>
          <w:szCs w:val="24"/>
        </w:rPr>
        <w:t>k)</w:t>
      </w:r>
      <w:r w:rsidRPr="002726D2">
        <w:rPr>
          <w:rFonts w:ascii="Times New Roman" w:hAnsi="Times New Roman" w:cs="Times New Roman"/>
          <w:sz w:val="24"/>
          <w:szCs w:val="24"/>
        </w:rPr>
        <w:t xml:space="preserve"> </w:t>
      </w:r>
      <w:r w:rsidR="00935A5B" w:rsidRPr="002726D2">
        <w:rPr>
          <w:rFonts w:ascii="Times New Roman" w:hAnsi="Times New Roman" w:cs="Times New Roman"/>
          <w:sz w:val="24"/>
          <w:szCs w:val="24"/>
        </w:rPr>
        <w:t>posuzuje rizika související s výkonem nelegální práce podle § 5 písm. e) bodu 3 a určuje riziková odvětví ekonomických činností, ve kterých se tato nelegální práce soustřeďuje,</w:t>
      </w:r>
    </w:p>
    <w:p w14:paraId="46D2A73E" w14:textId="77777777" w:rsidR="00935A5B" w:rsidRPr="002726D2" w:rsidRDefault="00935A5B" w:rsidP="004F7F2B">
      <w:pPr>
        <w:pStyle w:val="Odstavecseseznamem"/>
        <w:spacing w:after="0"/>
        <w:contextualSpacing w:val="0"/>
        <w:rPr>
          <w:rFonts w:ascii="Times New Roman" w:hAnsi="Times New Roman" w:cs="Times New Roman"/>
          <w:sz w:val="24"/>
          <w:szCs w:val="24"/>
        </w:rPr>
      </w:pPr>
    </w:p>
    <w:p w14:paraId="6BC74867" w14:textId="7FA23882" w:rsidR="00935A5B" w:rsidRPr="002726D2" w:rsidRDefault="004F7F2B" w:rsidP="004F7F2B">
      <w:pPr>
        <w:spacing w:after="0" w:line="240" w:lineRule="auto"/>
        <w:jc w:val="both"/>
        <w:rPr>
          <w:rFonts w:ascii="Times New Roman" w:hAnsi="Times New Roman" w:cs="Times New Roman"/>
          <w:sz w:val="24"/>
          <w:szCs w:val="24"/>
        </w:rPr>
      </w:pPr>
      <w:r w:rsidRPr="002726D2">
        <w:rPr>
          <w:rFonts w:ascii="Times New Roman" w:hAnsi="Times New Roman" w:cs="Times New Roman"/>
          <w:strike/>
          <w:sz w:val="24"/>
          <w:szCs w:val="24"/>
        </w:rPr>
        <w:t>k)</w:t>
      </w:r>
      <w:r w:rsidRPr="002726D2">
        <w:rPr>
          <w:rFonts w:ascii="Times New Roman" w:hAnsi="Times New Roman" w:cs="Times New Roman"/>
          <w:sz w:val="24"/>
          <w:szCs w:val="24"/>
        </w:rPr>
        <w:t xml:space="preserve"> </w:t>
      </w:r>
      <w:r w:rsidRPr="002726D2">
        <w:rPr>
          <w:rFonts w:ascii="Times New Roman" w:hAnsi="Times New Roman" w:cs="Times New Roman"/>
          <w:b/>
          <w:bCs/>
          <w:sz w:val="24"/>
          <w:szCs w:val="24"/>
        </w:rPr>
        <w:t>l)</w:t>
      </w:r>
      <w:r w:rsidRPr="002726D2">
        <w:rPr>
          <w:rFonts w:ascii="Times New Roman" w:hAnsi="Times New Roman" w:cs="Times New Roman"/>
          <w:sz w:val="24"/>
          <w:szCs w:val="24"/>
        </w:rPr>
        <w:t xml:space="preserve"> </w:t>
      </w:r>
      <w:r w:rsidR="00935A5B" w:rsidRPr="002726D2">
        <w:rPr>
          <w:rFonts w:ascii="Times New Roman" w:hAnsi="Times New Roman" w:cs="Times New Roman"/>
          <w:sz w:val="24"/>
          <w:szCs w:val="24"/>
        </w:rPr>
        <w:t>každoročně do 1. července předkládá Evropské komisi zprávu o počtu kontrol provedených v předcházejícím kalendářním roce v jednotlivých rizikových odvětvích, o výsledku těchto kontrol a jejich procentním podílu na celkovém počtu právnických a fyzických osob podnikajících v jednotlivých rizikových odvětvích.</w:t>
      </w:r>
    </w:p>
    <w:p w14:paraId="5731839D" w14:textId="77777777" w:rsidR="00935A5B" w:rsidRPr="002726D2" w:rsidRDefault="00935A5B" w:rsidP="00935A5B">
      <w:pPr>
        <w:pStyle w:val="Odstavecseseznamem"/>
        <w:spacing w:after="120" w:line="240" w:lineRule="auto"/>
        <w:jc w:val="both"/>
        <w:rPr>
          <w:rFonts w:ascii="Times New Roman" w:hAnsi="Times New Roman" w:cs="Times New Roman"/>
          <w:sz w:val="24"/>
          <w:szCs w:val="24"/>
        </w:rPr>
      </w:pPr>
    </w:p>
    <w:p w14:paraId="1FE58AE9" w14:textId="3C8C7CB3" w:rsidR="00935A5B" w:rsidRDefault="00935A5B" w:rsidP="00935A5B">
      <w:pPr>
        <w:pStyle w:val="Odstavecseseznamem"/>
        <w:spacing w:after="120" w:line="240" w:lineRule="auto"/>
        <w:ind w:left="0" w:firstLine="567"/>
        <w:jc w:val="both"/>
        <w:rPr>
          <w:rFonts w:ascii="Times New Roman" w:hAnsi="Times New Roman" w:cs="Times New Roman"/>
          <w:sz w:val="24"/>
          <w:szCs w:val="24"/>
        </w:rPr>
      </w:pPr>
      <w:r w:rsidRPr="002726D2">
        <w:rPr>
          <w:rFonts w:ascii="Times New Roman" w:hAnsi="Times New Roman" w:cs="Times New Roman"/>
          <w:sz w:val="24"/>
          <w:szCs w:val="24"/>
        </w:rPr>
        <w:t xml:space="preserve">(2) Evidence vedené podle odstavce 1 písm. i) vycházejí z údajů Úřadu práce a </w:t>
      </w:r>
      <w:r w:rsidR="004F7F2B" w:rsidRPr="002726D2">
        <w:rPr>
          <w:rFonts w:ascii="Times New Roman" w:hAnsi="Times New Roman" w:cs="Times New Roman"/>
          <w:b/>
          <w:bCs/>
          <w:sz w:val="24"/>
          <w:szCs w:val="24"/>
        </w:rPr>
        <w:t xml:space="preserve">Státního úřadu inspekce práce a společně s evidencí podle odstavce 1 písm. j) </w:t>
      </w:r>
      <w:r w:rsidRPr="002726D2">
        <w:rPr>
          <w:rFonts w:ascii="Times New Roman" w:hAnsi="Times New Roman" w:cs="Times New Roman"/>
          <w:sz w:val="24"/>
          <w:szCs w:val="24"/>
        </w:rPr>
        <w:t xml:space="preserve">mohou být ministerstvem </w:t>
      </w:r>
      <w:r w:rsidRPr="002726D2">
        <w:rPr>
          <w:rFonts w:ascii="Times New Roman" w:hAnsi="Times New Roman" w:cs="Times New Roman"/>
          <w:strike/>
          <w:sz w:val="24"/>
          <w:szCs w:val="24"/>
        </w:rPr>
        <w:t>a Úřadem práce</w:t>
      </w:r>
      <w:r w:rsidR="004F7F2B" w:rsidRPr="002726D2">
        <w:rPr>
          <w:rFonts w:ascii="Times New Roman" w:hAnsi="Times New Roman" w:cs="Times New Roman"/>
          <w:b/>
          <w:bCs/>
          <w:sz w:val="24"/>
          <w:szCs w:val="24"/>
        </w:rPr>
        <w:t xml:space="preserve">, Úřadem práce a Státním úřadem inspekce práce </w:t>
      </w:r>
      <w:r w:rsidRPr="002726D2">
        <w:rPr>
          <w:rFonts w:ascii="Times New Roman" w:hAnsi="Times New Roman" w:cs="Times New Roman"/>
          <w:sz w:val="24"/>
          <w:szCs w:val="24"/>
        </w:rPr>
        <w:t>využívány k plnění povinností, které pro ně vyplývají z tohoto zákona, a dále mohou být využívány k účelům stanoveným zvláštními právními předpisy; pro jiné účely se údaje používají anonymně.</w:t>
      </w:r>
    </w:p>
    <w:p w14:paraId="7498BA96" w14:textId="2DC59C5A" w:rsidR="00FA4727" w:rsidRDefault="00FA4727" w:rsidP="00935A5B">
      <w:pPr>
        <w:pStyle w:val="Odstavecseseznamem"/>
        <w:spacing w:after="120" w:line="240" w:lineRule="auto"/>
        <w:ind w:left="0" w:firstLine="567"/>
        <w:jc w:val="both"/>
        <w:rPr>
          <w:rFonts w:ascii="Times New Roman" w:hAnsi="Times New Roman" w:cs="Times New Roman"/>
          <w:sz w:val="24"/>
          <w:szCs w:val="24"/>
        </w:rPr>
      </w:pPr>
    </w:p>
    <w:p w14:paraId="110BE205" w14:textId="48CBDDE7" w:rsidR="00FA4727" w:rsidRPr="004077DD" w:rsidRDefault="00FA4727" w:rsidP="00FA4727">
      <w:pPr>
        <w:pStyle w:val="Odstavecseseznamem"/>
        <w:spacing w:after="120" w:line="240" w:lineRule="auto"/>
        <w:ind w:left="0" w:firstLine="567"/>
        <w:jc w:val="both"/>
        <w:rPr>
          <w:rFonts w:ascii="Times New Roman" w:hAnsi="Times New Roman" w:cs="Times New Roman"/>
          <w:strike/>
          <w:sz w:val="24"/>
          <w:szCs w:val="24"/>
        </w:rPr>
      </w:pPr>
      <w:r w:rsidRPr="004077DD">
        <w:rPr>
          <w:rFonts w:ascii="Times New Roman" w:hAnsi="Times New Roman" w:cs="Times New Roman"/>
          <w:strike/>
          <w:sz w:val="24"/>
          <w:szCs w:val="24"/>
        </w:rPr>
        <w:t xml:space="preserve">(3) Evidence právnických a fyzických osob, kterým byla pravomocně uložena pokuta za umožnění výkonu nelegální práce podle § 5 písm. e) bodu 3 obsahuje </w:t>
      </w:r>
    </w:p>
    <w:p w14:paraId="62CB60B8" w14:textId="3A9B67E3" w:rsidR="00FA4727" w:rsidRPr="004077DD" w:rsidRDefault="00FA4727" w:rsidP="004077DD">
      <w:pPr>
        <w:spacing w:after="120" w:line="240" w:lineRule="auto"/>
        <w:contextualSpacing/>
        <w:jc w:val="both"/>
        <w:rPr>
          <w:rFonts w:ascii="Times New Roman" w:hAnsi="Times New Roman" w:cs="Times New Roman"/>
          <w:strike/>
          <w:sz w:val="24"/>
          <w:szCs w:val="24"/>
        </w:rPr>
      </w:pPr>
      <w:r w:rsidRPr="004077DD">
        <w:rPr>
          <w:rFonts w:ascii="Times New Roman" w:hAnsi="Times New Roman" w:cs="Times New Roman"/>
          <w:strike/>
          <w:sz w:val="24"/>
          <w:szCs w:val="24"/>
        </w:rPr>
        <w:t>a) obchodní firmu nebo název právnické osoby nebo jméno, popřípadě jména a příjmení fyzické osoby,</w:t>
      </w:r>
    </w:p>
    <w:p w14:paraId="1DD4FB19" w14:textId="1FBAD848" w:rsidR="00FA4727" w:rsidRPr="004077DD" w:rsidRDefault="00FA4727" w:rsidP="004077DD">
      <w:pPr>
        <w:spacing w:after="120" w:line="240" w:lineRule="auto"/>
        <w:contextualSpacing/>
        <w:jc w:val="both"/>
        <w:rPr>
          <w:rFonts w:ascii="Times New Roman" w:hAnsi="Times New Roman" w:cs="Times New Roman"/>
          <w:strike/>
          <w:sz w:val="24"/>
          <w:szCs w:val="24"/>
        </w:rPr>
      </w:pPr>
    </w:p>
    <w:p w14:paraId="5E080870" w14:textId="51A5FF41" w:rsidR="00FA4727" w:rsidRPr="004077DD" w:rsidRDefault="00FA4727" w:rsidP="004077DD">
      <w:pPr>
        <w:spacing w:after="120" w:line="240" w:lineRule="auto"/>
        <w:contextualSpacing/>
        <w:jc w:val="both"/>
        <w:rPr>
          <w:rFonts w:ascii="Times New Roman" w:hAnsi="Times New Roman" w:cs="Times New Roman"/>
          <w:strike/>
          <w:sz w:val="24"/>
          <w:szCs w:val="24"/>
        </w:rPr>
      </w:pPr>
      <w:r w:rsidRPr="004077DD">
        <w:rPr>
          <w:rFonts w:ascii="Times New Roman" w:hAnsi="Times New Roman" w:cs="Times New Roman"/>
          <w:strike/>
          <w:sz w:val="24"/>
          <w:szCs w:val="24"/>
        </w:rPr>
        <w:t>b) identifikační číslo právnické nebo fyzické osoby,</w:t>
      </w:r>
    </w:p>
    <w:p w14:paraId="683E4504" w14:textId="7ABC85ED" w:rsidR="00FA4727" w:rsidRPr="004077DD" w:rsidRDefault="00FA4727" w:rsidP="004077DD">
      <w:pPr>
        <w:spacing w:after="120" w:line="240" w:lineRule="auto"/>
        <w:contextualSpacing/>
        <w:jc w:val="both"/>
        <w:rPr>
          <w:rFonts w:ascii="Times New Roman" w:hAnsi="Times New Roman" w:cs="Times New Roman"/>
          <w:strike/>
          <w:sz w:val="24"/>
          <w:szCs w:val="24"/>
        </w:rPr>
      </w:pPr>
    </w:p>
    <w:p w14:paraId="61BDCDCC" w14:textId="77777777" w:rsidR="00FA4727" w:rsidRPr="004077DD" w:rsidRDefault="00FA4727" w:rsidP="004077DD">
      <w:pPr>
        <w:spacing w:after="120" w:line="240" w:lineRule="auto"/>
        <w:contextualSpacing/>
        <w:jc w:val="both"/>
        <w:rPr>
          <w:rFonts w:ascii="Times New Roman" w:hAnsi="Times New Roman" w:cs="Times New Roman"/>
          <w:strike/>
          <w:sz w:val="24"/>
          <w:szCs w:val="24"/>
        </w:rPr>
      </w:pPr>
      <w:r w:rsidRPr="004077DD">
        <w:rPr>
          <w:rFonts w:ascii="Times New Roman" w:hAnsi="Times New Roman" w:cs="Times New Roman"/>
          <w:strike/>
          <w:sz w:val="24"/>
          <w:szCs w:val="24"/>
        </w:rPr>
        <w:t>c) výši uložené pokuty,</w:t>
      </w:r>
    </w:p>
    <w:p w14:paraId="2D6ABFA6" w14:textId="41CBCF64" w:rsidR="00FA4727" w:rsidRPr="004077DD" w:rsidRDefault="00FA4727" w:rsidP="004077DD">
      <w:pPr>
        <w:spacing w:after="120" w:line="240" w:lineRule="auto"/>
        <w:contextualSpacing/>
        <w:jc w:val="both"/>
        <w:rPr>
          <w:rFonts w:ascii="Times New Roman" w:hAnsi="Times New Roman" w:cs="Times New Roman"/>
          <w:strike/>
          <w:sz w:val="24"/>
          <w:szCs w:val="24"/>
        </w:rPr>
      </w:pPr>
    </w:p>
    <w:p w14:paraId="7E051FB3" w14:textId="3307892B" w:rsidR="00FA4727" w:rsidRPr="004077DD" w:rsidRDefault="00FA4727" w:rsidP="004077DD">
      <w:pPr>
        <w:spacing w:after="120" w:line="240" w:lineRule="auto"/>
        <w:contextualSpacing/>
        <w:jc w:val="both"/>
        <w:rPr>
          <w:rFonts w:ascii="Times New Roman" w:hAnsi="Times New Roman" w:cs="Times New Roman"/>
          <w:strike/>
          <w:sz w:val="24"/>
          <w:szCs w:val="24"/>
        </w:rPr>
      </w:pPr>
      <w:r w:rsidRPr="004077DD">
        <w:rPr>
          <w:rFonts w:ascii="Times New Roman" w:hAnsi="Times New Roman" w:cs="Times New Roman"/>
          <w:strike/>
          <w:sz w:val="24"/>
          <w:szCs w:val="24"/>
        </w:rPr>
        <w:t>d) datum nabytí právní moci rozhodnutí o uložení pokuty.</w:t>
      </w:r>
    </w:p>
    <w:p w14:paraId="43261867" w14:textId="0A4A9419" w:rsidR="00FA4727" w:rsidRPr="004077DD" w:rsidRDefault="00FA4727" w:rsidP="004077DD">
      <w:pPr>
        <w:spacing w:after="120" w:line="240" w:lineRule="auto"/>
        <w:contextualSpacing/>
        <w:jc w:val="both"/>
        <w:rPr>
          <w:rFonts w:ascii="Times New Roman" w:hAnsi="Times New Roman" w:cs="Times New Roman"/>
          <w:strike/>
          <w:sz w:val="24"/>
          <w:szCs w:val="24"/>
        </w:rPr>
      </w:pPr>
    </w:p>
    <w:p w14:paraId="6A204BD6" w14:textId="0D565BF8" w:rsidR="00FA4727" w:rsidRPr="004077DD" w:rsidRDefault="00FA4727" w:rsidP="004077DD">
      <w:pPr>
        <w:spacing w:after="120" w:line="240" w:lineRule="auto"/>
        <w:contextualSpacing/>
        <w:jc w:val="both"/>
        <w:rPr>
          <w:rFonts w:ascii="Times New Roman" w:hAnsi="Times New Roman" w:cs="Times New Roman"/>
          <w:strike/>
          <w:sz w:val="24"/>
          <w:szCs w:val="24"/>
        </w:rPr>
      </w:pPr>
      <w:r w:rsidRPr="004077DD">
        <w:rPr>
          <w:rFonts w:ascii="Times New Roman" w:hAnsi="Times New Roman" w:cs="Times New Roman"/>
          <w:strike/>
          <w:sz w:val="24"/>
          <w:szCs w:val="24"/>
        </w:rPr>
        <w:t>Údaje v této evidenci se uchovávají po dobu, po kterou jsou právnické nebo fyzické osoby vyloučeny z účasti na veřejných výhodách, podporách, dotacích, příspěvcích nebo získání veřejných zakázek.</w:t>
      </w:r>
    </w:p>
    <w:p w14:paraId="42E00113" w14:textId="77777777" w:rsidR="00FA4727" w:rsidRPr="004077DD" w:rsidRDefault="00FA4727" w:rsidP="004077DD">
      <w:pPr>
        <w:spacing w:after="120" w:line="240" w:lineRule="auto"/>
        <w:contextualSpacing/>
        <w:jc w:val="both"/>
        <w:rPr>
          <w:rFonts w:ascii="Times New Roman" w:hAnsi="Times New Roman" w:cs="Times New Roman"/>
          <w:strike/>
          <w:sz w:val="24"/>
          <w:szCs w:val="24"/>
        </w:rPr>
      </w:pPr>
    </w:p>
    <w:p w14:paraId="440EC391" w14:textId="2AC9A7D2" w:rsidR="00935A5B" w:rsidRPr="002726D2" w:rsidRDefault="00935A5B" w:rsidP="00935A5B">
      <w:pPr>
        <w:pStyle w:val="Odstavecseseznamem"/>
        <w:spacing w:after="120" w:line="240" w:lineRule="auto"/>
        <w:jc w:val="both"/>
        <w:rPr>
          <w:rFonts w:ascii="Times New Roman" w:hAnsi="Times New Roman" w:cs="Times New Roman"/>
          <w:sz w:val="24"/>
          <w:szCs w:val="24"/>
        </w:rPr>
      </w:pPr>
    </w:p>
    <w:p w14:paraId="6C084F2F" w14:textId="73EEB5BD" w:rsidR="00935A5B" w:rsidRPr="004077DD" w:rsidRDefault="00935A5B" w:rsidP="00935A5B">
      <w:pPr>
        <w:pStyle w:val="Odstavecseseznamem"/>
        <w:spacing w:after="120" w:line="240" w:lineRule="auto"/>
        <w:ind w:left="0" w:firstLine="567"/>
        <w:jc w:val="both"/>
        <w:rPr>
          <w:rFonts w:ascii="Times New Roman" w:hAnsi="Times New Roman" w:cs="Times New Roman"/>
          <w:b/>
          <w:bCs/>
          <w:sz w:val="24"/>
          <w:szCs w:val="24"/>
        </w:rPr>
      </w:pPr>
      <w:r w:rsidRPr="004077DD">
        <w:rPr>
          <w:rFonts w:ascii="Times New Roman" w:hAnsi="Times New Roman" w:cs="Times New Roman"/>
          <w:b/>
          <w:bCs/>
          <w:sz w:val="24"/>
          <w:szCs w:val="24"/>
        </w:rPr>
        <w:lastRenderedPageBreak/>
        <w:t xml:space="preserve">(3) Evidence právnických a </w:t>
      </w:r>
      <w:r w:rsidR="004F7F2B" w:rsidRPr="00FA4727">
        <w:rPr>
          <w:rFonts w:ascii="Times New Roman" w:hAnsi="Times New Roman" w:cs="Times New Roman"/>
          <w:b/>
          <w:bCs/>
          <w:sz w:val="24"/>
          <w:szCs w:val="24"/>
        </w:rPr>
        <w:t xml:space="preserve">podnikajících </w:t>
      </w:r>
      <w:r w:rsidRPr="004077DD">
        <w:rPr>
          <w:rFonts w:ascii="Times New Roman" w:hAnsi="Times New Roman" w:cs="Times New Roman"/>
          <w:b/>
          <w:bCs/>
          <w:sz w:val="24"/>
          <w:szCs w:val="24"/>
        </w:rPr>
        <w:t xml:space="preserve">fyzických osob, kterým byla pravomocně uložena pokuta za umožnění výkonu nelegální práce podle § 5 písm. e) </w:t>
      </w:r>
      <w:r w:rsidR="004F7F2B" w:rsidRPr="00FA4727">
        <w:rPr>
          <w:rFonts w:ascii="Times New Roman" w:hAnsi="Times New Roman" w:cs="Times New Roman"/>
          <w:b/>
          <w:bCs/>
          <w:sz w:val="24"/>
          <w:szCs w:val="24"/>
        </w:rPr>
        <w:t>anebo za výkon nebo umožnění zastřeného zprostředkování zaměstnání podle § 5 písm. g)</w:t>
      </w:r>
      <w:r w:rsidRPr="004077DD">
        <w:rPr>
          <w:rFonts w:ascii="Times New Roman" w:hAnsi="Times New Roman" w:cs="Times New Roman"/>
          <w:b/>
          <w:bCs/>
          <w:sz w:val="24"/>
          <w:szCs w:val="24"/>
        </w:rPr>
        <w:t xml:space="preserve"> obsahuje</w:t>
      </w:r>
    </w:p>
    <w:p w14:paraId="432B27ED" w14:textId="77777777" w:rsidR="00935A5B" w:rsidRPr="004077DD" w:rsidRDefault="00935A5B" w:rsidP="00935A5B">
      <w:pPr>
        <w:pStyle w:val="Odstavecseseznamem"/>
        <w:spacing w:after="120" w:line="240" w:lineRule="auto"/>
        <w:ind w:left="0" w:firstLine="567"/>
        <w:jc w:val="both"/>
        <w:rPr>
          <w:rFonts w:ascii="Times New Roman" w:hAnsi="Times New Roman" w:cs="Times New Roman"/>
          <w:b/>
          <w:bCs/>
          <w:sz w:val="24"/>
          <w:szCs w:val="24"/>
        </w:rPr>
      </w:pPr>
    </w:p>
    <w:p w14:paraId="2A925B25" w14:textId="36433165" w:rsidR="00935A5B" w:rsidRPr="004077DD" w:rsidRDefault="00935A5B" w:rsidP="00935A5B">
      <w:pPr>
        <w:pStyle w:val="Odstavecseseznamem"/>
        <w:numPr>
          <w:ilvl w:val="0"/>
          <w:numId w:val="23"/>
        </w:numPr>
        <w:spacing w:after="120" w:line="240" w:lineRule="auto"/>
        <w:ind w:left="426"/>
        <w:jc w:val="both"/>
        <w:rPr>
          <w:rFonts w:ascii="Times New Roman" w:hAnsi="Times New Roman" w:cs="Times New Roman"/>
          <w:b/>
          <w:bCs/>
          <w:sz w:val="24"/>
          <w:szCs w:val="24"/>
        </w:rPr>
      </w:pPr>
      <w:r w:rsidRPr="004077DD">
        <w:rPr>
          <w:rFonts w:ascii="Times New Roman" w:hAnsi="Times New Roman" w:cs="Times New Roman"/>
          <w:b/>
          <w:bCs/>
          <w:sz w:val="24"/>
          <w:szCs w:val="24"/>
        </w:rPr>
        <w:t xml:space="preserve">název právnické nebo </w:t>
      </w:r>
      <w:r w:rsidR="00FA4727" w:rsidRPr="004077DD">
        <w:rPr>
          <w:rFonts w:ascii="Times New Roman" w:hAnsi="Times New Roman" w:cs="Times New Roman"/>
          <w:b/>
          <w:bCs/>
          <w:sz w:val="24"/>
          <w:szCs w:val="24"/>
        </w:rPr>
        <w:t>podnikající</w:t>
      </w:r>
      <w:r w:rsidRPr="004077DD">
        <w:rPr>
          <w:rFonts w:ascii="Times New Roman" w:hAnsi="Times New Roman" w:cs="Times New Roman"/>
          <w:b/>
          <w:bCs/>
          <w:sz w:val="24"/>
          <w:szCs w:val="24"/>
        </w:rPr>
        <w:t xml:space="preserve"> fyzické osoby,</w:t>
      </w:r>
    </w:p>
    <w:p w14:paraId="7790C0A3" w14:textId="77777777" w:rsidR="00935A5B" w:rsidRPr="004077DD" w:rsidRDefault="00935A5B" w:rsidP="00935A5B">
      <w:pPr>
        <w:pStyle w:val="Odstavecseseznamem"/>
        <w:spacing w:after="120" w:line="240" w:lineRule="auto"/>
        <w:ind w:left="426"/>
        <w:jc w:val="both"/>
        <w:rPr>
          <w:rFonts w:ascii="Times New Roman" w:hAnsi="Times New Roman" w:cs="Times New Roman"/>
          <w:b/>
          <w:bCs/>
          <w:sz w:val="24"/>
          <w:szCs w:val="24"/>
        </w:rPr>
      </w:pPr>
    </w:p>
    <w:p w14:paraId="2725B95C" w14:textId="2296E525" w:rsidR="00935A5B" w:rsidRPr="004077DD" w:rsidRDefault="00935A5B" w:rsidP="00935A5B">
      <w:pPr>
        <w:pStyle w:val="Odstavecseseznamem"/>
        <w:numPr>
          <w:ilvl w:val="0"/>
          <w:numId w:val="23"/>
        </w:numPr>
        <w:spacing w:after="120" w:line="240" w:lineRule="auto"/>
        <w:ind w:left="426"/>
        <w:jc w:val="both"/>
        <w:rPr>
          <w:rFonts w:ascii="Times New Roman" w:hAnsi="Times New Roman" w:cs="Times New Roman"/>
          <w:b/>
          <w:bCs/>
          <w:sz w:val="24"/>
          <w:szCs w:val="24"/>
        </w:rPr>
      </w:pPr>
      <w:r w:rsidRPr="004077DD">
        <w:rPr>
          <w:rFonts w:ascii="Times New Roman" w:hAnsi="Times New Roman" w:cs="Times New Roman"/>
          <w:b/>
          <w:bCs/>
          <w:sz w:val="24"/>
          <w:szCs w:val="24"/>
        </w:rPr>
        <w:t xml:space="preserve">identifikační číslo právnické nebo </w:t>
      </w:r>
      <w:r w:rsidR="00FA4727" w:rsidRPr="004077DD">
        <w:rPr>
          <w:rFonts w:ascii="Times New Roman" w:hAnsi="Times New Roman" w:cs="Times New Roman"/>
          <w:b/>
          <w:bCs/>
          <w:sz w:val="24"/>
          <w:szCs w:val="24"/>
        </w:rPr>
        <w:t xml:space="preserve">podnikající </w:t>
      </w:r>
      <w:r w:rsidRPr="004077DD">
        <w:rPr>
          <w:rFonts w:ascii="Times New Roman" w:hAnsi="Times New Roman" w:cs="Times New Roman"/>
          <w:b/>
          <w:bCs/>
          <w:sz w:val="24"/>
          <w:szCs w:val="24"/>
        </w:rPr>
        <w:t>fyzické osoby,</w:t>
      </w:r>
    </w:p>
    <w:p w14:paraId="2E49862A" w14:textId="77777777" w:rsidR="00935A5B" w:rsidRPr="004077DD" w:rsidRDefault="00935A5B" w:rsidP="00935A5B">
      <w:pPr>
        <w:pStyle w:val="Odstavecseseznamem"/>
        <w:rPr>
          <w:rFonts w:ascii="Times New Roman" w:hAnsi="Times New Roman" w:cs="Times New Roman"/>
          <w:b/>
          <w:bCs/>
          <w:sz w:val="24"/>
          <w:szCs w:val="24"/>
        </w:rPr>
      </w:pPr>
    </w:p>
    <w:p w14:paraId="375A6B59" w14:textId="07C23550" w:rsidR="00935A5B" w:rsidRPr="004077DD" w:rsidRDefault="00935A5B" w:rsidP="00935A5B">
      <w:pPr>
        <w:pStyle w:val="Odstavecseseznamem"/>
        <w:numPr>
          <w:ilvl w:val="0"/>
          <w:numId w:val="23"/>
        </w:numPr>
        <w:spacing w:after="120" w:line="240" w:lineRule="auto"/>
        <w:ind w:left="426"/>
        <w:jc w:val="both"/>
        <w:rPr>
          <w:rFonts w:ascii="Times New Roman" w:hAnsi="Times New Roman" w:cs="Times New Roman"/>
          <w:b/>
          <w:bCs/>
          <w:sz w:val="24"/>
          <w:szCs w:val="24"/>
        </w:rPr>
      </w:pPr>
      <w:r w:rsidRPr="004077DD">
        <w:rPr>
          <w:rFonts w:ascii="Times New Roman" w:hAnsi="Times New Roman" w:cs="Times New Roman"/>
          <w:b/>
          <w:bCs/>
          <w:sz w:val="24"/>
          <w:szCs w:val="24"/>
        </w:rPr>
        <w:t>výši uložené pokuty,</w:t>
      </w:r>
    </w:p>
    <w:p w14:paraId="20D32CF0" w14:textId="77777777" w:rsidR="00935A5B" w:rsidRPr="004077DD" w:rsidRDefault="00935A5B" w:rsidP="00935A5B">
      <w:pPr>
        <w:pStyle w:val="Odstavecseseznamem"/>
        <w:rPr>
          <w:rFonts w:ascii="Times New Roman" w:hAnsi="Times New Roman" w:cs="Times New Roman"/>
          <w:b/>
          <w:bCs/>
          <w:sz w:val="24"/>
          <w:szCs w:val="24"/>
        </w:rPr>
      </w:pPr>
    </w:p>
    <w:p w14:paraId="02031B2F" w14:textId="2CFD088C" w:rsidR="00935A5B" w:rsidRPr="004077DD" w:rsidRDefault="00935A5B" w:rsidP="00935A5B">
      <w:pPr>
        <w:pStyle w:val="Odstavecseseznamem"/>
        <w:numPr>
          <w:ilvl w:val="0"/>
          <w:numId w:val="23"/>
        </w:numPr>
        <w:spacing w:after="120" w:line="240" w:lineRule="auto"/>
        <w:ind w:left="426"/>
        <w:jc w:val="both"/>
        <w:rPr>
          <w:rFonts w:ascii="Times New Roman" w:hAnsi="Times New Roman" w:cs="Times New Roman"/>
          <w:b/>
          <w:bCs/>
          <w:sz w:val="24"/>
          <w:szCs w:val="24"/>
        </w:rPr>
      </w:pPr>
      <w:r w:rsidRPr="004077DD">
        <w:rPr>
          <w:rFonts w:ascii="Times New Roman" w:hAnsi="Times New Roman" w:cs="Times New Roman"/>
          <w:b/>
          <w:bCs/>
          <w:sz w:val="24"/>
          <w:szCs w:val="24"/>
        </w:rPr>
        <w:t>datum nabytí právní moci rozhodnutí o uložení pokuty</w:t>
      </w:r>
      <w:r w:rsidR="004F7F2B" w:rsidRPr="00FA4727">
        <w:rPr>
          <w:rFonts w:ascii="Times New Roman" w:hAnsi="Times New Roman" w:cs="Times New Roman"/>
          <w:b/>
          <w:bCs/>
          <w:sz w:val="24"/>
          <w:szCs w:val="24"/>
        </w:rPr>
        <w:t>,</w:t>
      </w:r>
    </w:p>
    <w:p w14:paraId="4BAB4D40" w14:textId="77777777" w:rsidR="004F7F2B" w:rsidRPr="004077DD" w:rsidRDefault="004F7F2B" w:rsidP="004F7F2B">
      <w:pPr>
        <w:pStyle w:val="Odstavecseseznamem"/>
        <w:rPr>
          <w:rFonts w:ascii="Times New Roman" w:hAnsi="Times New Roman" w:cs="Times New Roman"/>
          <w:b/>
          <w:bCs/>
          <w:sz w:val="24"/>
          <w:szCs w:val="24"/>
        </w:rPr>
      </w:pPr>
    </w:p>
    <w:p w14:paraId="213EACF5" w14:textId="4ACACAE1" w:rsidR="004F7F2B" w:rsidRPr="00FA4727" w:rsidRDefault="00FA4727" w:rsidP="004F7F2B">
      <w:pPr>
        <w:pStyle w:val="Odstavecseseznamem"/>
        <w:numPr>
          <w:ilvl w:val="0"/>
          <w:numId w:val="23"/>
        </w:numPr>
        <w:spacing w:after="120" w:line="240" w:lineRule="auto"/>
        <w:ind w:left="426"/>
        <w:jc w:val="both"/>
        <w:rPr>
          <w:rFonts w:ascii="Times New Roman" w:hAnsi="Times New Roman" w:cs="Times New Roman"/>
          <w:b/>
          <w:bCs/>
          <w:sz w:val="24"/>
          <w:szCs w:val="24"/>
        </w:rPr>
      </w:pPr>
      <w:r w:rsidRPr="00FA4727">
        <w:rPr>
          <w:rFonts w:ascii="Times New Roman" w:hAnsi="Times New Roman" w:cs="Times New Roman"/>
          <w:b/>
          <w:bCs/>
          <w:sz w:val="24"/>
          <w:szCs w:val="24"/>
        </w:rPr>
        <w:t>sídlo</w:t>
      </w:r>
      <w:r w:rsidR="004F7F2B" w:rsidRPr="00FA4727">
        <w:rPr>
          <w:rFonts w:ascii="Times New Roman" w:hAnsi="Times New Roman" w:cs="Times New Roman"/>
          <w:b/>
          <w:bCs/>
          <w:sz w:val="24"/>
          <w:szCs w:val="24"/>
        </w:rPr>
        <w:t xml:space="preserve"> právnické anebo podnikající fyzické osoby,</w:t>
      </w:r>
    </w:p>
    <w:p w14:paraId="278D17AD" w14:textId="77777777" w:rsidR="004F7F2B" w:rsidRPr="00FA4727" w:rsidRDefault="004F7F2B" w:rsidP="004F7F2B">
      <w:pPr>
        <w:pStyle w:val="Odstavecseseznamem"/>
        <w:rPr>
          <w:rFonts w:ascii="Times New Roman" w:hAnsi="Times New Roman" w:cs="Times New Roman"/>
          <w:b/>
          <w:bCs/>
          <w:sz w:val="24"/>
          <w:szCs w:val="24"/>
        </w:rPr>
      </w:pPr>
    </w:p>
    <w:p w14:paraId="67C35546" w14:textId="60D5F5C0" w:rsidR="004F7F2B" w:rsidRPr="00FA4727" w:rsidRDefault="004F7F2B" w:rsidP="004F7F2B">
      <w:pPr>
        <w:pStyle w:val="Odstavecseseznamem"/>
        <w:numPr>
          <w:ilvl w:val="0"/>
          <w:numId w:val="23"/>
        </w:numPr>
        <w:spacing w:after="120" w:line="240" w:lineRule="auto"/>
        <w:ind w:left="426"/>
        <w:jc w:val="both"/>
        <w:rPr>
          <w:rFonts w:ascii="Times New Roman" w:hAnsi="Times New Roman" w:cs="Times New Roman"/>
          <w:b/>
          <w:bCs/>
          <w:sz w:val="24"/>
          <w:szCs w:val="24"/>
        </w:rPr>
      </w:pPr>
      <w:r w:rsidRPr="00FA4727">
        <w:rPr>
          <w:rFonts w:ascii="Times New Roman" w:hAnsi="Times New Roman" w:cs="Times New Roman"/>
          <w:b/>
          <w:bCs/>
          <w:sz w:val="24"/>
          <w:szCs w:val="24"/>
        </w:rPr>
        <w:t>uvedení přestupku podle § 140 odst. 1 písm. c), e) nebo f), za jehož spáchání byla pravomocně uložena pokuta minimálně ve výši 50 000 Kč.</w:t>
      </w:r>
    </w:p>
    <w:p w14:paraId="248768BC" w14:textId="77777777" w:rsidR="00935A5B" w:rsidRPr="004077DD" w:rsidRDefault="00935A5B" w:rsidP="00935A5B">
      <w:pPr>
        <w:pStyle w:val="Odstavecseseznamem"/>
        <w:rPr>
          <w:rFonts w:ascii="Times New Roman" w:hAnsi="Times New Roman" w:cs="Times New Roman"/>
          <w:b/>
          <w:bCs/>
          <w:sz w:val="24"/>
          <w:szCs w:val="24"/>
        </w:rPr>
      </w:pPr>
    </w:p>
    <w:p w14:paraId="78F4A9FB" w14:textId="7329FAF5" w:rsidR="00935A5B" w:rsidRPr="002726D2" w:rsidRDefault="00935A5B" w:rsidP="005B64BC">
      <w:pPr>
        <w:pStyle w:val="Odstavecseseznamem"/>
        <w:spacing w:after="120" w:line="240" w:lineRule="auto"/>
        <w:ind w:left="0" w:firstLine="426"/>
        <w:jc w:val="both"/>
        <w:rPr>
          <w:rFonts w:ascii="Times New Roman" w:hAnsi="Times New Roman" w:cs="Times New Roman"/>
          <w:sz w:val="24"/>
          <w:szCs w:val="24"/>
        </w:rPr>
      </w:pPr>
      <w:r w:rsidRPr="004077DD">
        <w:rPr>
          <w:rFonts w:ascii="Times New Roman" w:hAnsi="Times New Roman" w:cs="Times New Roman"/>
          <w:b/>
          <w:bCs/>
          <w:sz w:val="24"/>
          <w:szCs w:val="24"/>
        </w:rPr>
        <w:t xml:space="preserve">Údaje v této evidenci se uchovávají po dobu, po kterou jsou právnické nebo </w:t>
      </w:r>
      <w:r w:rsidR="00FA4727" w:rsidRPr="004077DD">
        <w:rPr>
          <w:rFonts w:ascii="Times New Roman" w:hAnsi="Times New Roman" w:cs="Times New Roman"/>
          <w:b/>
          <w:bCs/>
          <w:sz w:val="24"/>
          <w:szCs w:val="24"/>
        </w:rPr>
        <w:t xml:space="preserve">podnikající </w:t>
      </w:r>
      <w:r w:rsidRPr="004077DD">
        <w:rPr>
          <w:rFonts w:ascii="Times New Roman" w:hAnsi="Times New Roman" w:cs="Times New Roman"/>
          <w:b/>
          <w:bCs/>
          <w:sz w:val="24"/>
          <w:szCs w:val="24"/>
        </w:rPr>
        <w:t>fyzické osoby vyloučeny z účasti na veřejných výhodách, podporách, dotacích, příspěvcích nebo získání veřejných zakázek.</w:t>
      </w:r>
      <w:r w:rsidR="004F7F2B" w:rsidRPr="002726D2">
        <w:t xml:space="preserve"> </w:t>
      </w:r>
      <w:r w:rsidR="004F7F2B" w:rsidRPr="002726D2">
        <w:rPr>
          <w:rFonts w:ascii="Times New Roman" w:hAnsi="Times New Roman" w:cs="Times New Roman"/>
          <w:b/>
          <w:bCs/>
          <w:sz w:val="24"/>
          <w:szCs w:val="24"/>
        </w:rPr>
        <w:t xml:space="preserve">Tyto údaje ministerstvo zveřejňuje způsobem umožňujícím dálkový přístup po dobu </w:t>
      </w:r>
      <w:r w:rsidR="00766D74" w:rsidRPr="002726D2">
        <w:rPr>
          <w:rFonts w:ascii="Times New Roman" w:hAnsi="Times New Roman" w:cs="Times New Roman"/>
          <w:b/>
          <w:bCs/>
          <w:sz w:val="24"/>
          <w:szCs w:val="24"/>
        </w:rPr>
        <w:t>3</w:t>
      </w:r>
      <w:r w:rsidR="004F7F2B" w:rsidRPr="002726D2">
        <w:rPr>
          <w:rFonts w:ascii="Times New Roman" w:hAnsi="Times New Roman" w:cs="Times New Roman"/>
          <w:b/>
          <w:bCs/>
          <w:sz w:val="24"/>
          <w:szCs w:val="24"/>
        </w:rPr>
        <w:t xml:space="preserve"> let ode dne nabytí právní moci rozhodnutí o uložení pokuty.</w:t>
      </w:r>
    </w:p>
    <w:p w14:paraId="4959C6DC" w14:textId="77777777" w:rsidR="00935A5B" w:rsidRPr="002726D2" w:rsidRDefault="00935A5B" w:rsidP="00935A5B">
      <w:pPr>
        <w:pStyle w:val="Odstavecseseznamem"/>
        <w:spacing w:after="0" w:line="240" w:lineRule="auto"/>
        <w:ind w:left="0"/>
        <w:rPr>
          <w:rFonts w:ascii="Times New Roman" w:hAnsi="Times New Roman" w:cs="Times New Roman"/>
          <w:sz w:val="24"/>
          <w:szCs w:val="24"/>
        </w:rPr>
      </w:pPr>
    </w:p>
    <w:p w14:paraId="575618C3" w14:textId="77777777" w:rsidR="00935A5B" w:rsidRPr="002726D2" w:rsidRDefault="00935A5B" w:rsidP="00935A5B">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7899537A" w14:textId="77777777" w:rsidR="00FD6EA8" w:rsidRPr="002726D2" w:rsidRDefault="00FD6EA8" w:rsidP="00C63301">
      <w:pPr>
        <w:pStyle w:val="Odstavecseseznamem"/>
        <w:spacing w:after="0" w:line="240" w:lineRule="auto"/>
        <w:ind w:left="0"/>
        <w:jc w:val="center"/>
        <w:rPr>
          <w:rFonts w:ascii="Times New Roman" w:hAnsi="Times New Roman" w:cs="Times New Roman"/>
          <w:sz w:val="24"/>
          <w:szCs w:val="24"/>
        </w:rPr>
      </w:pPr>
    </w:p>
    <w:p w14:paraId="0D574A43" w14:textId="69E9EEF3" w:rsidR="000A6842" w:rsidRPr="002726D2" w:rsidRDefault="000A6842" w:rsidP="00C63301">
      <w:pPr>
        <w:pStyle w:val="Bezmezer"/>
        <w:jc w:val="center"/>
        <w:rPr>
          <w:rFonts w:ascii="Times New Roman" w:hAnsi="Times New Roman" w:cs="Times New Roman"/>
          <w:sz w:val="24"/>
          <w:szCs w:val="24"/>
        </w:rPr>
      </w:pPr>
      <w:r w:rsidRPr="002726D2">
        <w:rPr>
          <w:rFonts w:ascii="Times New Roman" w:hAnsi="Times New Roman" w:cs="Times New Roman"/>
          <w:sz w:val="24"/>
          <w:szCs w:val="24"/>
        </w:rPr>
        <w:t>§ 8a</w:t>
      </w:r>
    </w:p>
    <w:p w14:paraId="4E80CD13" w14:textId="77777777" w:rsidR="000A6842" w:rsidRPr="002726D2" w:rsidRDefault="000A6842" w:rsidP="00C63301">
      <w:pPr>
        <w:pStyle w:val="Bezmezer"/>
        <w:jc w:val="center"/>
        <w:rPr>
          <w:rFonts w:ascii="Times New Roman" w:hAnsi="Times New Roman" w:cs="Times New Roman"/>
          <w:sz w:val="24"/>
          <w:szCs w:val="24"/>
        </w:rPr>
      </w:pPr>
    </w:p>
    <w:p w14:paraId="68C8A2D0" w14:textId="7563BAF9" w:rsidR="000A6842" w:rsidRPr="002726D2" w:rsidRDefault="000A6842"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(1) Krajská pobočka Úřadu práce</w:t>
      </w:r>
    </w:p>
    <w:p w14:paraId="0E08E13D" w14:textId="77777777" w:rsidR="000A6842" w:rsidRPr="002726D2" w:rsidRDefault="000A6842" w:rsidP="00C63301">
      <w:pPr>
        <w:pStyle w:val="Bezmezer"/>
        <w:ind w:firstLine="708"/>
        <w:jc w:val="both"/>
        <w:rPr>
          <w:rFonts w:ascii="Times New Roman" w:hAnsi="Times New Roman" w:cs="Times New Roman"/>
          <w:sz w:val="24"/>
          <w:szCs w:val="24"/>
        </w:rPr>
      </w:pPr>
    </w:p>
    <w:p w14:paraId="741AE16C" w14:textId="3E4821DA"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a) zpracovává koncepci vývoje zaměstnanosti ve svém obvodu, statistiky, rozbory a výhledy, soustavně sleduje a vyhodnocuje situaci na trhu práce a přijímá opatření na ovlivnění poptávky a nabídky práce; za tím účelem může vyžadovat od zaměstnavatelů informace o jejich záměrech ve vývoji zaměstnanosti,</w:t>
      </w:r>
    </w:p>
    <w:p w14:paraId="70477AC3" w14:textId="77777777" w:rsidR="000A6842" w:rsidRPr="002726D2" w:rsidRDefault="000A6842" w:rsidP="00C63301">
      <w:pPr>
        <w:pStyle w:val="Bezmezer"/>
        <w:jc w:val="both"/>
        <w:rPr>
          <w:rFonts w:ascii="Times New Roman" w:hAnsi="Times New Roman" w:cs="Times New Roman"/>
          <w:sz w:val="24"/>
          <w:szCs w:val="24"/>
        </w:rPr>
      </w:pPr>
    </w:p>
    <w:p w14:paraId="4646E099" w14:textId="260ED938"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b) spolupracuje se správními úřady, územními samosprávnými celky, orgány sociálního zabezpečení, orgány pomoci v hmotné nouzi, orgány státní zdravotní správy, zaměstnavateli a</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dalšími subjekty podle zvláštních právních předpisů při tvorbě a realizaci opatření souvisejících s rozvojem trhu práce a se zaměstnaností,</w:t>
      </w:r>
    </w:p>
    <w:p w14:paraId="32032B9F" w14:textId="77777777" w:rsidR="000A6842" w:rsidRPr="002726D2" w:rsidRDefault="000A6842" w:rsidP="00C63301">
      <w:pPr>
        <w:pStyle w:val="Bezmezer"/>
        <w:jc w:val="both"/>
        <w:rPr>
          <w:rFonts w:ascii="Times New Roman" w:hAnsi="Times New Roman" w:cs="Times New Roman"/>
          <w:sz w:val="24"/>
          <w:szCs w:val="24"/>
        </w:rPr>
      </w:pPr>
    </w:p>
    <w:p w14:paraId="28232ADF" w14:textId="3EAD49FB"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c) spolupracuje při vytváření mezinárodních programů nebo programů s mezinárodní účastí týkajících se rozvoje lidských zdrojů a financování z prostředků Evropských strukturálních fondů,</w:t>
      </w:r>
    </w:p>
    <w:p w14:paraId="18FBF1A6" w14:textId="77777777" w:rsidR="000A6842" w:rsidRPr="002726D2" w:rsidRDefault="000A6842" w:rsidP="00C63301">
      <w:pPr>
        <w:pStyle w:val="Bezmezer"/>
        <w:jc w:val="both"/>
        <w:rPr>
          <w:rFonts w:ascii="Times New Roman" w:hAnsi="Times New Roman" w:cs="Times New Roman"/>
          <w:sz w:val="24"/>
          <w:szCs w:val="24"/>
        </w:rPr>
      </w:pPr>
    </w:p>
    <w:p w14:paraId="683065F5" w14:textId="5D45E079"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d) ve svém obvodu přijímá opatření na podporu a dosažení rovného zacházení s muži a</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ženami, osobami bez ohledu na jejich národnost, rasový nebo etnický původ, osobami se</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zdravotním postižením a s dalšími skupinami osob, které mají ztížené postavení na trhu práce, pokud jde o</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přístup k zaměstnání, rekvalifikaci, přípravě k práci a specializovaným rekvalifikačním kurzům, a přijímá opatření pro zaměstnávání těchto osob,</w:t>
      </w:r>
    </w:p>
    <w:p w14:paraId="7A2101A9" w14:textId="77777777" w:rsidR="000A6842" w:rsidRPr="002726D2" w:rsidRDefault="000A6842" w:rsidP="00C63301">
      <w:pPr>
        <w:pStyle w:val="Bezmezer"/>
        <w:jc w:val="both"/>
        <w:rPr>
          <w:rFonts w:ascii="Times New Roman" w:hAnsi="Times New Roman" w:cs="Times New Roman"/>
          <w:sz w:val="24"/>
          <w:szCs w:val="24"/>
        </w:rPr>
      </w:pPr>
    </w:p>
    <w:p w14:paraId="23C443A5" w14:textId="5506E749"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e) zabezpečuje a podporuje projekty a opatření související s rozvojem lidských zdrojů v oblasti trhu práce včetně účasti na mezinárodních programech a projektech, programech a projektech s mezinárodní účastí a na programech financovaných z Evropských strukturálních fondů a</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v</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rámci programů zaměstnanosti a programů Evropské unie, ověřuje nové nástroje aktivní politiky zaměstnanosti,</w:t>
      </w:r>
    </w:p>
    <w:p w14:paraId="27D51D18" w14:textId="77777777" w:rsidR="000A6842" w:rsidRPr="002726D2" w:rsidRDefault="000A6842" w:rsidP="00C63301">
      <w:pPr>
        <w:pStyle w:val="Bezmezer"/>
        <w:jc w:val="both"/>
        <w:rPr>
          <w:rFonts w:ascii="Times New Roman" w:hAnsi="Times New Roman" w:cs="Times New Roman"/>
          <w:sz w:val="24"/>
          <w:szCs w:val="24"/>
        </w:rPr>
      </w:pPr>
    </w:p>
    <w:p w14:paraId="3B63CA0A" w14:textId="32ADCE2F"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f) zajišťuje zprostředkování zaměstnání uchazečům o zaměstnání a zájemcům o zaměstnání a</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poskytuje další služby v oblasti zaměstnanosti podle tohoto zákona,</w:t>
      </w:r>
    </w:p>
    <w:p w14:paraId="1DCAB0E5" w14:textId="77777777" w:rsidR="000A6842" w:rsidRPr="002726D2" w:rsidRDefault="000A6842" w:rsidP="00C63301">
      <w:pPr>
        <w:pStyle w:val="Bezmezer"/>
        <w:jc w:val="both"/>
        <w:rPr>
          <w:rFonts w:ascii="Times New Roman" w:hAnsi="Times New Roman" w:cs="Times New Roman"/>
          <w:sz w:val="24"/>
          <w:szCs w:val="24"/>
        </w:rPr>
      </w:pPr>
    </w:p>
    <w:p w14:paraId="7E4AA4D7" w14:textId="31F6DE61"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g) poskytuje fyzickým osobám a zaměstnavatelům poradenské, informační a další služby v</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oblasti zaměstnanosti a pracovněprávních vztahů,</w:t>
      </w:r>
    </w:p>
    <w:p w14:paraId="5084D7A9" w14:textId="77777777" w:rsidR="000A6842" w:rsidRPr="002726D2" w:rsidRDefault="000A6842" w:rsidP="00C63301">
      <w:pPr>
        <w:pStyle w:val="Bezmezer"/>
        <w:jc w:val="both"/>
        <w:rPr>
          <w:rFonts w:ascii="Times New Roman" w:hAnsi="Times New Roman" w:cs="Times New Roman"/>
          <w:sz w:val="24"/>
          <w:szCs w:val="24"/>
        </w:rPr>
      </w:pPr>
    </w:p>
    <w:p w14:paraId="10A2C9B0" w14:textId="3B50ADA1"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h) zabezpečuje uplatňování nástrojů aktivní politiky zaměstnanosti podle tohoto zákona, poskytuje příspěvky z prostředků na aktivní politiku zaměstnanosti a vyplácí podporu v</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nezaměstnanosti a podporu při rekvalifikaci,</w:t>
      </w:r>
    </w:p>
    <w:p w14:paraId="1368F084" w14:textId="77777777" w:rsidR="000A6842" w:rsidRPr="002726D2" w:rsidRDefault="000A6842" w:rsidP="00C63301">
      <w:pPr>
        <w:pStyle w:val="Bezmezer"/>
        <w:jc w:val="both"/>
        <w:rPr>
          <w:rFonts w:ascii="Times New Roman" w:hAnsi="Times New Roman" w:cs="Times New Roman"/>
          <w:sz w:val="24"/>
          <w:szCs w:val="24"/>
        </w:rPr>
      </w:pPr>
    </w:p>
    <w:p w14:paraId="502028E6" w14:textId="417086E0"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 xml:space="preserve">i) zajišťuje zaměstnavatelům </w:t>
      </w:r>
      <w:r w:rsidRPr="002726D2">
        <w:rPr>
          <w:rFonts w:ascii="Times New Roman" w:hAnsi="Times New Roman" w:cs="Times New Roman"/>
          <w:strike/>
          <w:sz w:val="24"/>
          <w:szCs w:val="24"/>
        </w:rPr>
        <w:t>zaměstnávajícím více než 50 % zaměstnanců, kteří jsou osobami se zdravotním postižením</w:t>
      </w:r>
      <w:r w:rsidR="00143F82" w:rsidRPr="002726D2">
        <w:rPr>
          <w:rFonts w:ascii="Times New Roman" w:hAnsi="Times New Roman" w:cs="Times New Roman"/>
          <w:b/>
          <w:bCs/>
          <w:sz w:val="24"/>
          <w:szCs w:val="24"/>
        </w:rPr>
        <w:t>,</w:t>
      </w:r>
      <w:r w:rsidR="0026092E" w:rsidRPr="002726D2">
        <w:rPr>
          <w:b/>
          <w:bCs/>
        </w:rPr>
        <w:t xml:space="preserve"> </w:t>
      </w:r>
      <w:r w:rsidR="0026092E" w:rsidRPr="002726D2">
        <w:rPr>
          <w:rFonts w:ascii="Times New Roman" w:hAnsi="Times New Roman" w:cs="Times New Roman"/>
          <w:b/>
          <w:bCs/>
          <w:sz w:val="24"/>
          <w:szCs w:val="24"/>
        </w:rPr>
        <w:t>se kterými byla uzavřena dohoda o uznání zaměstnavatele za zaměstnavatele na chráněném trhu práce</w:t>
      </w:r>
      <w:r w:rsidRPr="002726D2">
        <w:rPr>
          <w:rFonts w:ascii="Times New Roman" w:hAnsi="Times New Roman" w:cs="Times New Roman"/>
          <w:sz w:val="24"/>
          <w:szCs w:val="24"/>
        </w:rPr>
        <w:t>, příspěvek na podporu zaměstnávání osob se</w:t>
      </w:r>
      <w:r w:rsidR="0026092E" w:rsidRPr="002726D2">
        <w:rPr>
          <w:rFonts w:ascii="Times New Roman" w:hAnsi="Times New Roman" w:cs="Times New Roman"/>
          <w:sz w:val="24"/>
          <w:szCs w:val="24"/>
        </w:rPr>
        <w:t> </w:t>
      </w:r>
      <w:r w:rsidRPr="002726D2">
        <w:rPr>
          <w:rFonts w:ascii="Times New Roman" w:hAnsi="Times New Roman" w:cs="Times New Roman"/>
          <w:sz w:val="24"/>
          <w:szCs w:val="24"/>
        </w:rPr>
        <w:t>zdravotním postižením</w:t>
      </w:r>
      <w:r w:rsidR="0026092E" w:rsidRPr="002726D2">
        <w:t xml:space="preserve"> </w:t>
      </w:r>
      <w:r w:rsidR="0026092E" w:rsidRPr="002726D2">
        <w:rPr>
          <w:rFonts w:ascii="Times New Roman" w:hAnsi="Times New Roman" w:cs="Times New Roman"/>
          <w:b/>
          <w:bCs/>
          <w:sz w:val="24"/>
          <w:szCs w:val="24"/>
        </w:rPr>
        <w:t>na chráněném trhu práce</w:t>
      </w:r>
      <w:r w:rsidRPr="002726D2">
        <w:rPr>
          <w:rFonts w:ascii="Times New Roman" w:hAnsi="Times New Roman" w:cs="Times New Roman"/>
          <w:sz w:val="24"/>
          <w:szCs w:val="24"/>
        </w:rPr>
        <w:t>,</w:t>
      </w:r>
    </w:p>
    <w:p w14:paraId="280512DD" w14:textId="637353A8" w:rsidR="000A6842" w:rsidRPr="002726D2" w:rsidRDefault="000A6842" w:rsidP="00C63301">
      <w:pPr>
        <w:pStyle w:val="Bezmezer"/>
        <w:jc w:val="both"/>
        <w:rPr>
          <w:rFonts w:ascii="Times New Roman" w:hAnsi="Times New Roman" w:cs="Times New Roman"/>
          <w:sz w:val="24"/>
          <w:szCs w:val="24"/>
        </w:rPr>
      </w:pPr>
    </w:p>
    <w:p w14:paraId="7CCDCFB9" w14:textId="5FFCF510"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j) zajišťuje povolování výkonu umělecké, kulturní, sportovní nebo reklamní činnosti dítěte,</w:t>
      </w:r>
    </w:p>
    <w:p w14:paraId="06523DA9" w14:textId="77777777" w:rsidR="0026092E" w:rsidRPr="002726D2" w:rsidRDefault="0026092E" w:rsidP="00C63301">
      <w:pPr>
        <w:pStyle w:val="Bezmezer"/>
        <w:jc w:val="both"/>
        <w:rPr>
          <w:rFonts w:ascii="Times New Roman" w:hAnsi="Times New Roman" w:cs="Times New Roman"/>
          <w:sz w:val="24"/>
          <w:szCs w:val="24"/>
        </w:rPr>
      </w:pPr>
    </w:p>
    <w:p w14:paraId="7EA6FA0B" w14:textId="77777777"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k) pro účely zaměstnanosti zajišťuje vedení evidence volných pracovních míst, evidence zájemců o zaměstnání, evidence uchazečů o zaměstnání, evidence osob se zdravotním postižením podle § 68 odst. 1, evidence cizinců a dále evidence povolení k výkonu umělecké, kulturní, sportovní nebo reklamní činnosti dětí a evidenci fyzických a právnických osob, kterým byla pravomocně uložena pokuta za umožnění výkonu nelegální práce podle § 5 písm. e) bodu 3; údaje z těchto evidencí předává do centrálních evidencí vedených ministerstvem,</w:t>
      </w:r>
    </w:p>
    <w:p w14:paraId="66D3725A" w14:textId="77D47E43"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l) poskytuje na žádost orgánu pomoci v hmotné nouzi</w:t>
      </w:r>
      <w:r w:rsidRPr="002726D2">
        <w:rPr>
          <w:rFonts w:ascii="Times New Roman" w:hAnsi="Times New Roman" w:cs="Times New Roman"/>
          <w:sz w:val="24"/>
          <w:szCs w:val="24"/>
          <w:vertAlign w:val="superscript"/>
        </w:rPr>
        <w:t>12)</w:t>
      </w:r>
      <w:r w:rsidRPr="002726D2">
        <w:rPr>
          <w:rFonts w:ascii="Times New Roman" w:hAnsi="Times New Roman" w:cs="Times New Roman"/>
          <w:sz w:val="24"/>
          <w:szCs w:val="24"/>
        </w:rPr>
        <w:t xml:space="preserve"> údaje</w:t>
      </w:r>
    </w:p>
    <w:p w14:paraId="58D6D85C" w14:textId="5913D89D" w:rsidR="000A6842" w:rsidRPr="002726D2" w:rsidRDefault="000A6842"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1. o vedení fyzické osoby v evidenci uchazečů o zaměstnání, včetně důvodu vyřazení z</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evidence uchazečů o zaměstnání,</w:t>
      </w:r>
    </w:p>
    <w:p w14:paraId="45373051" w14:textId="06F4A6E5" w:rsidR="000A6842" w:rsidRPr="002726D2" w:rsidRDefault="000A6842"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2. o tom, zda je uchazeči o zaměstnání poskytována podpora v nezaměstnanosti nebo podpora při rekvalifikaci a o její výši,</w:t>
      </w:r>
    </w:p>
    <w:p w14:paraId="714566AB" w14:textId="639CC59F" w:rsidR="000A6842" w:rsidRPr="002726D2" w:rsidRDefault="000A6842"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3. o tom, zda jde o osobu, která vyžaduje zvýšenou péči při zprostředkování zaměstnání,</w:t>
      </w:r>
    </w:p>
    <w:p w14:paraId="0E80A6C2" w14:textId="3CD23CD5" w:rsidR="000A6842" w:rsidRPr="002726D2" w:rsidRDefault="000A6842"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4. o tom, zda osoba nastoupila k výkonu krátkodobého zaměstnání nebo odmítla vykonávat krátkodobé zaměstnání zprostředkované krajskou pobočkou Úřadu práce nebo účastnit se v</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cíleném programu k řešení zaměstnanosti (§ 120),</w:t>
      </w:r>
    </w:p>
    <w:p w14:paraId="788A2508" w14:textId="39556542" w:rsidR="000A6842" w:rsidRPr="002726D2" w:rsidRDefault="000A6842"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5. o tom, zda bylo zahájeno řízení o vyřazení uchazeče o zaměstnání z evidence uchazečů o</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zaměstnání,</w:t>
      </w:r>
    </w:p>
    <w:p w14:paraId="66BBABD3" w14:textId="19CE0119" w:rsidR="000A6842" w:rsidRPr="002726D2" w:rsidRDefault="000A6842"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6. o tom, že uchazeč o zaměstnání vykonává činnost uvedenou v § 25 odst. 3, a údaj o ukončení této činnosti,</w:t>
      </w:r>
    </w:p>
    <w:p w14:paraId="48BBAAAC" w14:textId="2D2511F2" w:rsidR="000A6842" w:rsidRPr="002726D2" w:rsidRDefault="000A6842"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7. o tom, zda s uchazečem o zaměstnání byl v posledních 6 měsících před zařazením do evidence uchazečů o zaměstnání skončen pracovněprávní vztah z důvodu porušení povinnosti vyplývající z právních předpisů vztahujících se k jím vykonávané práci zvlášť hrubým způsobem</w:t>
      </w:r>
      <w:r w:rsidRPr="002726D2">
        <w:rPr>
          <w:rFonts w:ascii="Times New Roman" w:hAnsi="Times New Roman" w:cs="Times New Roman"/>
          <w:sz w:val="24"/>
          <w:szCs w:val="24"/>
          <w:vertAlign w:val="superscript"/>
        </w:rPr>
        <w:t>33)</w:t>
      </w:r>
      <w:r w:rsidRPr="002726D2">
        <w:rPr>
          <w:rFonts w:ascii="Times New Roman" w:hAnsi="Times New Roman" w:cs="Times New Roman"/>
          <w:sz w:val="24"/>
          <w:szCs w:val="24"/>
        </w:rPr>
        <w:t>, nebo s ním byl skončen jiný pracovní vztah z obdobného důvodu,</w:t>
      </w:r>
    </w:p>
    <w:p w14:paraId="74301159" w14:textId="77777777" w:rsidR="000A6842" w:rsidRPr="002726D2" w:rsidRDefault="000A6842" w:rsidP="00C63301">
      <w:pPr>
        <w:pStyle w:val="Bezmezer"/>
        <w:jc w:val="both"/>
        <w:rPr>
          <w:rFonts w:ascii="Times New Roman" w:hAnsi="Times New Roman" w:cs="Times New Roman"/>
          <w:sz w:val="24"/>
          <w:szCs w:val="24"/>
        </w:rPr>
      </w:pPr>
    </w:p>
    <w:p w14:paraId="628F6D56" w14:textId="59E2745C"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 xml:space="preserve">m) potvrzuje občanovi Evropské unie, jeho rodinnému příslušníkovi (§ 3 odst. 2) a rodinnému příslušníkovi občana České republiky uvedenému v § 3 odst. 3 pro účely vydání osvědčení </w:t>
      </w:r>
      <w:r w:rsidRPr="002726D2">
        <w:rPr>
          <w:rFonts w:ascii="Times New Roman" w:hAnsi="Times New Roman" w:cs="Times New Roman"/>
          <w:sz w:val="24"/>
          <w:szCs w:val="24"/>
        </w:rPr>
        <w:lastRenderedPageBreak/>
        <w:t>o</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registraci, pobytové karty rodinného příslušníka občana Evropské unie nebo povolení k</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trvalému pobytu dobu vedení v evidenci uchazečů o zaměstnání a sezónnímu zaměstnanci existenci pracovní smlouvy na dobu určitou, dohody o pracovní činnosti na dobu určitou nebo smlouvy o smlouvě budoucí, v níž se strany zavazují v ujednané lhůtě uzavřít pracovní smlouvu na dobu určitou nebo dohodu o pracovní činnosti na dobu určitou,</w:t>
      </w:r>
    </w:p>
    <w:p w14:paraId="4192F296" w14:textId="77777777" w:rsidR="000A6842" w:rsidRPr="002726D2" w:rsidRDefault="000A6842" w:rsidP="00C63301">
      <w:pPr>
        <w:pStyle w:val="Bezmezer"/>
        <w:jc w:val="both"/>
        <w:rPr>
          <w:rFonts w:ascii="Times New Roman" w:hAnsi="Times New Roman" w:cs="Times New Roman"/>
          <w:sz w:val="24"/>
          <w:szCs w:val="24"/>
        </w:rPr>
      </w:pPr>
    </w:p>
    <w:p w14:paraId="336268D0" w14:textId="2DFCD484"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n) vykonává kontrolní činnost v rozsahu stanoveném tímto zákonem a zákonem o volném pohybu služeb</w:t>
      </w:r>
      <w:r w:rsidRPr="002726D2">
        <w:rPr>
          <w:rFonts w:ascii="Times New Roman" w:hAnsi="Times New Roman" w:cs="Times New Roman"/>
          <w:sz w:val="24"/>
          <w:szCs w:val="24"/>
          <w:vertAlign w:val="superscript"/>
        </w:rPr>
        <w:t>9b)</w:t>
      </w:r>
      <w:r w:rsidRPr="002726D2">
        <w:rPr>
          <w:rFonts w:ascii="Times New Roman" w:hAnsi="Times New Roman" w:cs="Times New Roman"/>
          <w:sz w:val="24"/>
          <w:szCs w:val="24"/>
        </w:rPr>
        <w:t>, včetně ukládání pokut,</w:t>
      </w:r>
    </w:p>
    <w:p w14:paraId="3BD01BCB" w14:textId="77777777" w:rsidR="000A6842" w:rsidRPr="002726D2" w:rsidRDefault="000A6842" w:rsidP="00C63301">
      <w:pPr>
        <w:pStyle w:val="Bezmezer"/>
        <w:jc w:val="both"/>
        <w:rPr>
          <w:rFonts w:ascii="Times New Roman" w:hAnsi="Times New Roman" w:cs="Times New Roman"/>
          <w:sz w:val="24"/>
          <w:szCs w:val="24"/>
        </w:rPr>
      </w:pPr>
    </w:p>
    <w:p w14:paraId="615BD4F8" w14:textId="1FFC9213"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o) poskytuje Státnímu úřadu inspekce práce identifikační údaje zaměstnanců vyslaných k</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výkonu práce na území České republiky a identifikační údaje právnických a fyzických osob, k nimž byli vysláni, potřebné k provádění kontroly dodržování pracovních podmínek těchto zaměstnanců stanovených jinými právními předpisy upravujícími pracovní podmínky,</w:t>
      </w:r>
    </w:p>
    <w:p w14:paraId="75365D23" w14:textId="77777777" w:rsidR="000A6842" w:rsidRPr="002726D2" w:rsidRDefault="000A6842" w:rsidP="00C63301">
      <w:pPr>
        <w:pStyle w:val="Bezmezer"/>
        <w:jc w:val="both"/>
        <w:rPr>
          <w:rFonts w:ascii="Times New Roman" w:hAnsi="Times New Roman" w:cs="Times New Roman"/>
          <w:sz w:val="24"/>
          <w:szCs w:val="24"/>
        </w:rPr>
      </w:pPr>
    </w:p>
    <w:p w14:paraId="1B060D08" w14:textId="3288B1B0"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p) zabezpečuje činnost Evropských služeb zaměstnanosti,</w:t>
      </w:r>
    </w:p>
    <w:p w14:paraId="41156B34" w14:textId="77777777" w:rsidR="000A6842" w:rsidRPr="002726D2" w:rsidRDefault="000A6842" w:rsidP="00C63301">
      <w:pPr>
        <w:pStyle w:val="Bezmezer"/>
        <w:jc w:val="both"/>
        <w:rPr>
          <w:rFonts w:ascii="Times New Roman" w:hAnsi="Times New Roman" w:cs="Times New Roman"/>
          <w:sz w:val="24"/>
          <w:szCs w:val="24"/>
        </w:rPr>
      </w:pPr>
    </w:p>
    <w:p w14:paraId="522EA4B3" w14:textId="6D9D6E98"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q) zabezpečuje spolupráci v otázkách zaměstnanosti, mobility pracovních sil a rozvoje lidských zdrojů s územními samosprávnými celky, příslušnými odborovými organizacemi a</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organizacemi zaměstnavatelů,</w:t>
      </w:r>
    </w:p>
    <w:p w14:paraId="407D125B" w14:textId="77777777" w:rsidR="000A6842" w:rsidRPr="002726D2" w:rsidRDefault="000A6842" w:rsidP="00C63301">
      <w:pPr>
        <w:pStyle w:val="Bezmezer"/>
        <w:jc w:val="both"/>
        <w:rPr>
          <w:rFonts w:ascii="Times New Roman" w:hAnsi="Times New Roman" w:cs="Times New Roman"/>
          <w:sz w:val="24"/>
          <w:szCs w:val="24"/>
        </w:rPr>
      </w:pPr>
    </w:p>
    <w:p w14:paraId="62715B17" w14:textId="57718F50" w:rsidR="000A6842" w:rsidRPr="002726D2" w:rsidRDefault="000A6842"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r) plní další povinnosti vyplývající z tohoto zákona a ze zvláštních právních předpisů</w:t>
      </w:r>
      <w:r w:rsidRPr="002726D2">
        <w:rPr>
          <w:rFonts w:ascii="Times New Roman" w:hAnsi="Times New Roman" w:cs="Times New Roman"/>
          <w:sz w:val="24"/>
          <w:szCs w:val="24"/>
          <w:vertAlign w:val="superscript"/>
        </w:rPr>
        <w:t>13)</w:t>
      </w:r>
      <w:r w:rsidRPr="002726D2">
        <w:rPr>
          <w:rFonts w:ascii="Times New Roman" w:hAnsi="Times New Roman" w:cs="Times New Roman"/>
          <w:sz w:val="24"/>
          <w:szCs w:val="24"/>
        </w:rPr>
        <w:t>.</w:t>
      </w:r>
    </w:p>
    <w:p w14:paraId="46B8F94D" w14:textId="77777777" w:rsidR="000A6842" w:rsidRPr="002726D2" w:rsidRDefault="000A6842" w:rsidP="00C63301">
      <w:pPr>
        <w:pStyle w:val="Bezmezer"/>
        <w:jc w:val="both"/>
        <w:rPr>
          <w:rFonts w:ascii="Times New Roman" w:hAnsi="Times New Roman" w:cs="Times New Roman"/>
          <w:sz w:val="24"/>
          <w:szCs w:val="24"/>
        </w:rPr>
      </w:pPr>
    </w:p>
    <w:p w14:paraId="31C0690F" w14:textId="77777777" w:rsidR="000A6842" w:rsidRPr="002726D2" w:rsidRDefault="000A6842"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(2) Místní působnost krajské pobočky Úřadu práce se řídí místem, ve kterém je nebo má být zaměstnávání vykonáváno, pokud tento zákon nebo jiné právní předpisy nestanoví jinak.</w:t>
      </w:r>
    </w:p>
    <w:p w14:paraId="7EF38A62" w14:textId="1796AA72" w:rsidR="003712C1" w:rsidRPr="002726D2" w:rsidRDefault="003712C1"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___________________________</w:t>
      </w:r>
    </w:p>
    <w:p w14:paraId="7A8A0916" w14:textId="77777777" w:rsidR="000A6842" w:rsidRPr="002726D2" w:rsidRDefault="000A6842" w:rsidP="00C63301">
      <w:pPr>
        <w:pStyle w:val="Bezmezer"/>
        <w:jc w:val="both"/>
        <w:rPr>
          <w:rFonts w:ascii="Times New Roman" w:hAnsi="Times New Roman" w:cs="Times New Roman"/>
          <w:sz w:val="20"/>
          <w:szCs w:val="20"/>
        </w:rPr>
      </w:pPr>
      <w:r w:rsidRPr="00653689">
        <w:rPr>
          <w:rFonts w:ascii="Times New Roman" w:hAnsi="Times New Roman" w:cs="Times New Roman"/>
          <w:sz w:val="20"/>
          <w:szCs w:val="20"/>
        </w:rPr>
        <w:t>12)</w:t>
      </w:r>
      <w:r w:rsidRPr="002726D2">
        <w:rPr>
          <w:rFonts w:ascii="Times New Roman" w:hAnsi="Times New Roman" w:cs="Times New Roman"/>
          <w:sz w:val="20"/>
          <w:szCs w:val="20"/>
        </w:rPr>
        <w:t xml:space="preserve"> Zákon č. 111/2006 Sb., o pomoci v hmotné nouzi, ve znění pozdějších předpisů.</w:t>
      </w:r>
    </w:p>
    <w:p w14:paraId="1C8B83C9" w14:textId="77777777" w:rsidR="000A6842" w:rsidRPr="002726D2" w:rsidRDefault="000A6842" w:rsidP="003712C1">
      <w:pPr>
        <w:pStyle w:val="Bezmezer"/>
        <w:ind w:left="426" w:hanging="426"/>
        <w:jc w:val="both"/>
        <w:rPr>
          <w:rFonts w:ascii="Times New Roman" w:hAnsi="Times New Roman" w:cs="Times New Roman"/>
          <w:sz w:val="20"/>
          <w:szCs w:val="20"/>
        </w:rPr>
      </w:pPr>
      <w:r w:rsidRPr="00653689">
        <w:rPr>
          <w:rFonts w:ascii="Times New Roman" w:hAnsi="Times New Roman" w:cs="Times New Roman"/>
          <w:sz w:val="20"/>
          <w:szCs w:val="20"/>
        </w:rPr>
        <w:t>13)</w:t>
      </w:r>
      <w:r w:rsidRPr="002726D2">
        <w:rPr>
          <w:rFonts w:ascii="Times New Roman" w:hAnsi="Times New Roman" w:cs="Times New Roman"/>
          <w:sz w:val="20"/>
          <w:szCs w:val="20"/>
        </w:rPr>
        <w:t xml:space="preserve"> Například zákon č. 118/2000 Sb., o ochraně zaměstnanců při platební neschopnosti zaměstnavatele a o změně některých zákonů, ve znění pozdějších předpisů.</w:t>
      </w:r>
    </w:p>
    <w:p w14:paraId="78B3EAA4" w14:textId="77166E18" w:rsidR="00894844" w:rsidRPr="002726D2" w:rsidRDefault="000A6842" w:rsidP="00C63301">
      <w:pPr>
        <w:pStyle w:val="Bezmezer"/>
        <w:jc w:val="both"/>
        <w:rPr>
          <w:rFonts w:ascii="Times New Roman" w:hAnsi="Times New Roman" w:cs="Times New Roman"/>
          <w:sz w:val="20"/>
          <w:szCs w:val="20"/>
        </w:rPr>
      </w:pPr>
      <w:r w:rsidRPr="00653689">
        <w:rPr>
          <w:rFonts w:ascii="Times New Roman" w:hAnsi="Times New Roman" w:cs="Times New Roman"/>
          <w:sz w:val="20"/>
          <w:szCs w:val="20"/>
        </w:rPr>
        <w:t>33)</w:t>
      </w:r>
      <w:r w:rsidRPr="002726D2">
        <w:rPr>
          <w:rFonts w:ascii="Times New Roman" w:hAnsi="Times New Roman" w:cs="Times New Roman"/>
          <w:sz w:val="20"/>
          <w:szCs w:val="20"/>
        </w:rPr>
        <w:t xml:space="preserve"> § 55 odst. 1 písm. b) a § 52 písm. g) zákoníku práce.</w:t>
      </w:r>
    </w:p>
    <w:p w14:paraId="328A7A51" w14:textId="77777777" w:rsidR="000A6842" w:rsidRPr="002726D2" w:rsidRDefault="000A6842" w:rsidP="00C63301">
      <w:pPr>
        <w:pStyle w:val="Bezmezer"/>
        <w:jc w:val="both"/>
        <w:rPr>
          <w:rFonts w:ascii="Times New Roman" w:hAnsi="Times New Roman" w:cs="Times New Roman"/>
          <w:sz w:val="24"/>
          <w:szCs w:val="24"/>
        </w:rPr>
      </w:pPr>
    </w:p>
    <w:p w14:paraId="0B56F9F0" w14:textId="77777777" w:rsidR="005444B9" w:rsidRPr="002726D2" w:rsidRDefault="005444B9" w:rsidP="00C63301">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22BF2643" w14:textId="77777777" w:rsidR="005444B9" w:rsidRPr="002726D2" w:rsidRDefault="005444B9" w:rsidP="00C63301">
      <w:pPr>
        <w:pStyle w:val="Odstavecseseznamem"/>
        <w:spacing w:after="0" w:line="240" w:lineRule="auto"/>
        <w:ind w:left="0"/>
        <w:jc w:val="center"/>
        <w:rPr>
          <w:rFonts w:ascii="Times New Roman" w:hAnsi="Times New Roman" w:cs="Times New Roman"/>
          <w:sz w:val="24"/>
          <w:szCs w:val="24"/>
        </w:rPr>
      </w:pPr>
    </w:p>
    <w:p w14:paraId="582448E5" w14:textId="215B394C" w:rsidR="00C63301" w:rsidRPr="002726D2" w:rsidRDefault="00C63301" w:rsidP="00C63301">
      <w:pPr>
        <w:pStyle w:val="Bezmezer"/>
        <w:jc w:val="center"/>
        <w:rPr>
          <w:rFonts w:ascii="Times New Roman" w:hAnsi="Times New Roman" w:cs="Times New Roman"/>
          <w:sz w:val="24"/>
          <w:szCs w:val="24"/>
        </w:rPr>
      </w:pPr>
      <w:r w:rsidRPr="002726D2">
        <w:rPr>
          <w:rFonts w:ascii="Times New Roman" w:hAnsi="Times New Roman" w:cs="Times New Roman"/>
          <w:sz w:val="24"/>
          <w:szCs w:val="24"/>
        </w:rPr>
        <w:t>§ 21</w:t>
      </w:r>
    </w:p>
    <w:p w14:paraId="43B1E82F" w14:textId="77777777" w:rsidR="00C63301" w:rsidRPr="002726D2" w:rsidRDefault="00C63301" w:rsidP="00C63301">
      <w:pPr>
        <w:pStyle w:val="Bezmezer"/>
        <w:jc w:val="center"/>
        <w:rPr>
          <w:rFonts w:ascii="Times New Roman" w:hAnsi="Times New Roman" w:cs="Times New Roman"/>
          <w:sz w:val="24"/>
          <w:szCs w:val="24"/>
        </w:rPr>
      </w:pPr>
    </w:p>
    <w:p w14:paraId="030D63F8" w14:textId="54678110"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(1) Fyzická osoba, které krajská pobočka Úřadu práce poskytuje služby podle tohoto zákona, je povinna krajské pobočce Úřadu práce sdělit údaje o svých zdravotních omezeních v rozsahu potřebném pro vyhledání vhodného zaměstnání, rekvalifikaci a pro stanovení vhodné formy pracovní rehabilitace a dále sdělit, zda je osobou se zdravotním postižením (§</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67). Uplatňuje-li fyzická osoba pracovní omezení ze zdravotních důvodů, je povinna je doložit lékařským posudkem</w:t>
      </w:r>
      <w:r w:rsidRPr="002726D2">
        <w:rPr>
          <w:rFonts w:ascii="Times New Roman" w:hAnsi="Times New Roman" w:cs="Times New Roman"/>
          <w:sz w:val="24"/>
          <w:szCs w:val="24"/>
          <w:vertAlign w:val="superscript"/>
        </w:rPr>
        <w:t>23)</w:t>
      </w:r>
      <w:r w:rsidRPr="002726D2">
        <w:rPr>
          <w:rFonts w:ascii="Times New Roman" w:hAnsi="Times New Roman" w:cs="Times New Roman"/>
          <w:sz w:val="24"/>
          <w:szCs w:val="24"/>
        </w:rPr>
        <w:t xml:space="preserve"> registrujícího poskytovatele zdravotních služeb v oboru všeobecné praktické lékařství nebo v oboru praktické lékařství pro děti a dorost, nebo v případě, že registrujícího poskytovatele zdravotních služeb nemá, posudkem jiného poskytovatele zdravotních služeb</w:t>
      </w:r>
      <w:r w:rsidRPr="002726D2">
        <w:rPr>
          <w:rFonts w:ascii="Times New Roman" w:hAnsi="Times New Roman" w:cs="Times New Roman"/>
          <w:sz w:val="24"/>
          <w:szCs w:val="24"/>
          <w:vertAlign w:val="superscript"/>
        </w:rPr>
        <w:t>24)</w:t>
      </w:r>
      <w:r w:rsidRPr="002726D2">
        <w:rPr>
          <w:rFonts w:ascii="Times New Roman" w:hAnsi="Times New Roman" w:cs="Times New Roman"/>
          <w:sz w:val="24"/>
          <w:szCs w:val="24"/>
        </w:rPr>
        <w:t xml:space="preserve"> v oboru všeobecné praktické lékařství nebo v oboru praktické lékařství pro děti a dorost (dále jen "registrující poskytovatel").</w:t>
      </w:r>
    </w:p>
    <w:p w14:paraId="4ED6AB54" w14:textId="77777777" w:rsidR="00C63301" w:rsidRPr="002726D2" w:rsidRDefault="00C63301" w:rsidP="00C63301">
      <w:pPr>
        <w:pStyle w:val="Bezmezer"/>
        <w:ind w:firstLine="708"/>
        <w:jc w:val="both"/>
        <w:rPr>
          <w:rFonts w:ascii="Times New Roman" w:hAnsi="Times New Roman" w:cs="Times New Roman"/>
          <w:sz w:val="24"/>
          <w:szCs w:val="24"/>
        </w:rPr>
      </w:pPr>
    </w:p>
    <w:p w14:paraId="33C0CE5A" w14:textId="64D5EDEC"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(2) Fyzická osoba uvedená v odstavci 1 je za účelem posouzení svého zdravotního stavu a vydání lékařského posudku povinna se na žádost krajské pobočky Úřadu práce podrobit vyšetření</w:t>
      </w:r>
    </w:p>
    <w:p w14:paraId="7E155525" w14:textId="77777777" w:rsidR="00C63301" w:rsidRPr="002726D2" w:rsidRDefault="00C63301" w:rsidP="00C63301">
      <w:pPr>
        <w:pStyle w:val="Bezmezer"/>
        <w:ind w:firstLine="708"/>
        <w:jc w:val="both"/>
        <w:rPr>
          <w:rFonts w:ascii="Times New Roman" w:hAnsi="Times New Roman" w:cs="Times New Roman"/>
          <w:sz w:val="24"/>
          <w:szCs w:val="24"/>
        </w:rPr>
      </w:pPr>
    </w:p>
    <w:p w14:paraId="06B92173" w14:textId="21CF13BD" w:rsidR="00C63301" w:rsidRPr="002726D2" w:rsidRDefault="00C63301"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lastRenderedPageBreak/>
        <w:t>a) u smluvního poskytovatele zdravotních služeb určeného krajskou pobočkou Úřadu práce</w:t>
      </w:r>
      <w:r w:rsidRPr="002726D2">
        <w:rPr>
          <w:rFonts w:ascii="Times New Roman" w:hAnsi="Times New Roman" w:cs="Times New Roman"/>
          <w:sz w:val="24"/>
          <w:szCs w:val="24"/>
          <w:vertAlign w:val="superscript"/>
        </w:rPr>
        <w:t>23)</w:t>
      </w:r>
      <w:r w:rsidRPr="002726D2">
        <w:rPr>
          <w:rFonts w:ascii="Times New Roman" w:hAnsi="Times New Roman" w:cs="Times New Roman"/>
          <w:sz w:val="24"/>
          <w:szCs w:val="24"/>
        </w:rPr>
        <w:t>, pokud</w:t>
      </w:r>
    </w:p>
    <w:p w14:paraId="0744FF97" w14:textId="4BD575F7" w:rsidR="00C63301" w:rsidRPr="002726D2" w:rsidRDefault="00C63301"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1. žádá o zabezpečení pracovní rehabilitace nebo poskytnutí příspěvku na zřízení pracovního místa pro osobu se zdravotním postižením (§ 75), nebo</w:t>
      </w:r>
    </w:p>
    <w:p w14:paraId="7D0DE9EA" w14:textId="1713B49F" w:rsidR="00C63301" w:rsidRPr="002726D2" w:rsidRDefault="00C63301"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2. uvádí zdravotní důvody, které jí brání v plnění povinností uchazeče o zaměstnání, nebo v</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nástupu na rekvalifikaci,</w:t>
      </w:r>
    </w:p>
    <w:p w14:paraId="19D3C0B4" w14:textId="1EAAC7E2" w:rsidR="00C63301" w:rsidRPr="002726D2" w:rsidRDefault="00C63301" w:rsidP="00D57031">
      <w:pPr>
        <w:pStyle w:val="Bezmezer"/>
        <w:ind w:left="284"/>
        <w:jc w:val="both"/>
        <w:rPr>
          <w:rFonts w:ascii="Times New Roman" w:hAnsi="Times New Roman" w:cs="Times New Roman"/>
          <w:sz w:val="24"/>
          <w:szCs w:val="24"/>
        </w:rPr>
      </w:pPr>
      <w:r w:rsidRPr="002726D2">
        <w:rPr>
          <w:rFonts w:ascii="Times New Roman" w:hAnsi="Times New Roman" w:cs="Times New Roman"/>
          <w:sz w:val="24"/>
          <w:szCs w:val="24"/>
        </w:rPr>
        <w:t>3. je lékařský posudek podmínkou pro zařazení uchazeče o zaměstnání do příslušného rekvalifikačního kurzu,</w:t>
      </w:r>
    </w:p>
    <w:p w14:paraId="18C2F203" w14:textId="77777777" w:rsidR="00C63301" w:rsidRPr="002726D2" w:rsidRDefault="00C63301" w:rsidP="00C63301">
      <w:pPr>
        <w:pStyle w:val="Bezmezer"/>
        <w:jc w:val="both"/>
        <w:rPr>
          <w:rFonts w:ascii="Times New Roman" w:hAnsi="Times New Roman" w:cs="Times New Roman"/>
          <w:sz w:val="24"/>
          <w:szCs w:val="24"/>
        </w:rPr>
      </w:pPr>
    </w:p>
    <w:p w14:paraId="6B947542" w14:textId="2A771E02" w:rsidR="00C63301" w:rsidRPr="002726D2" w:rsidRDefault="00C63301"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b) příslušným lékařem poskytovatele pracovnělékařských služeb</w:t>
      </w:r>
      <w:r w:rsidRPr="002726D2">
        <w:rPr>
          <w:rFonts w:ascii="Times New Roman" w:hAnsi="Times New Roman" w:cs="Times New Roman"/>
          <w:sz w:val="24"/>
          <w:szCs w:val="24"/>
          <w:vertAlign w:val="superscript"/>
        </w:rPr>
        <w:t>23)</w:t>
      </w:r>
      <w:r w:rsidRPr="002726D2">
        <w:rPr>
          <w:rFonts w:ascii="Times New Roman" w:hAnsi="Times New Roman" w:cs="Times New Roman"/>
          <w:sz w:val="24"/>
          <w:szCs w:val="24"/>
        </w:rPr>
        <w:t>, pokud jde o posouzení vhodnosti doporučeného zaměstnání z hlediska zdravotní způsobilosti; v případě, že</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zaměstnavatel nemá sjednán smluvní vztah k poskytování pracovnělékařských služeb, registrujícím poskytovatelem</w:t>
      </w:r>
      <w:r w:rsidRPr="002726D2">
        <w:rPr>
          <w:rFonts w:ascii="Times New Roman" w:hAnsi="Times New Roman" w:cs="Times New Roman"/>
          <w:sz w:val="24"/>
          <w:szCs w:val="24"/>
          <w:vertAlign w:val="superscript"/>
        </w:rPr>
        <w:t>24)</w:t>
      </w:r>
      <w:r w:rsidRPr="002726D2">
        <w:rPr>
          <w:rFonts w:ascii="Times New Roman" w:hAnsi="Times New Roman" w:cs="Times New Roman"/>
          <w:sz w:val="24"/>
          <w:szCs w:val="24"/>
        </w:rPr>
        <w:t>.</w:t>
      </w:r>
    </w:p>
    <w:p w14:paraId="5035C61A" w14:textId="77777777" w:rsidR="00C63301" w:rsidRPr="002726D2" w:rsidRDefault="00C63301" w:rsidP="00C63301">
      <w:pPr>
        <w:pStyle w:val="Bezmezer"/>
        <w:jc w:val="both"/>
        <w:rPr>
          <w:rFonts w:ascii="Times New Roman" w:hAnsi="Times New Roman" w:cs="Times New Roman"/>
          <w:sz w:val="24"/>
          <w:szCs w:val="24"/>
        </w:rPr>
      </w:pPr>
    </w:p>
    <w:p w14:paraId="396343D6" w14:textId="561492A0"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(3) Fyzická osoba uvedená v odstavci 1 je dále povinna se za účelem posouzení způsobilosti k výkonu povolání, na které má být rekvalifikována, podrobit psychologickému vyšetření, pokud takové vyšetření vyžaduje zvláštní právní předpis.</w:t>
      </w:r>
    </w:p>
    <w:p w14:paraId="6E49D725" w14:textId="77777777" w:rsidR="00050A56" w:rsidRPr="002726D2" w:rsidRDefault="00050A56" w:rsidP="00C63301">
      <w:pPr>
        <w:pStyle w:val="Bezmezer"/>
        <w:ind w:firstLine="708"/>
        <w:jc w:val="both"/>
        <w:rPr>
          <w:rFonts w:ascii="Times New Roman" w:hAnsi="Times New Roman" w:cs="Times New Roman"/>
          <w:sz w:val="24"/>
          <w:szCs w:val="24"/>
        </w:rPr>
      </w:pPr>
    </w:p>
    <w:p w14:paraId="302E4115" w14:textId="12945E64" w:rsidR="00C63301" w:rsidRPr="002726D2" w:rsidRDefault="00C63301" w:rsidP="00050A56">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(4) Uchazeči o zaměstnání, který dočasně není schopen plnit povinnosti uchazeče o</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zaměstnání z důvodu nemoci nebo úrazu, je-li to důvodné, vydá registrující poskytovatel nebo jiný poskytovatel zdravotních služeb, který poskytuje uchazeči o zaměstnání zdravotní péči v</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případě této nemoci nebo úrazu, na jeho žádost potvrzení o dočasné neschopnosti uchazeče o</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zaměstnání plnit povinnosti uchazeče o zaměstnání z důvodu nemoci nebo úrazu.</w:t>
      </w:r>
    </w:p>
    <w:p w14:paraId="56DEB94F" w14:textId="77777777" w:rsidR="00C63301" w:rsidRPr="002726D2" w:rsidRDefault="00C63301" w:rsidP="00C63301">
      <w:pPr>
        <w:pStyle w:val="Bezmezer"/>
        <w:jc w:val="both"/>
        <w:rPr>
          <w:rFonts w:ascii="Times New Roman" w:hAnsi="Times New Roman" w:cs="Times New Roman"/>
          <w:sz w:val="24"/>
          <w:szCs w:val="24"/>
        </w:rPr>
      </w:pPr>
    </w:p>
    <w:p w14:paraId="7983A262" w14:textId="3977DF8B"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(5) V potvrzení o dočasné neschopnosti uchazeče o zaměstnání plnit povinnosti uchazeče o zaměstnání z důvodu nemoci nebo úrazu se uvedou</w:t>
      </w:r>
    </w:p>
    <w:p w14:paraId="46C7BB27" w14:textId="77777777" w:rsidR="00C63301" w:rsidRPr="002726D2" w:rsidRDefault="00C63301" w:rsidP="00C63301">
      <w:pPr>
        <w:pStyle w:val="Bezmezer"/>
        <w:ind w:firstLine="708"/>
        <w:jc w:val="both"/>
        <w:rPr>
          <w:rFonts w:ascii="Times New Roman" w:hAnsi="Times New Roman" w:cs="Times New Roman"/>
          <w:sz w:val="24"/>
          <w:szCs w:val="24"/>
        </w:rPr>
      </w:pPr>
    </w:p>
    <w:p w14:paraId="49F98F0C" w14:textId="776390F8" w:rsidR="00C63301" w:rsidRPr="002726D2" w:rsidRDefault="00C63301"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a) místo pobytu uchazeče o zaměstnání v době dočasné neschopnosti plnit povinnosti uchazeče o zaměstnání,</w:t>
      </w:r>
    </w:p>
    <w:p w14:paraId="41BD7713" w14:textId="77777777" w:rsidR="00C63301" w:rsidRPr="002726D2" w:rsidRDefault="00C63301" w:rsidP="00C63301">
      <w:pPr>
        <w:pStyle w:val="Bezmezer"/>
        <w:jc w:val="both"/>
        <w:rPr>
          <w:rFonts w:ascii="Times New Roman" w:hAnsi="Times New Roman" w:cs="Times New Roman"/>
          <w:sz w:val="24"/>
          <w:szCs w:val="24"/>
        </w:rPr>
      </w:pPr>
    </w:p>
    <w:p w14:paraId="05F1AC89" w14:textId="42705126" w:rsidR="00C63301" w:rsidRPr="002726D2" w:rsidRDefault="00C63301"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b) rozsah a doba povolených vycházek a</w:t>
      </w:r>
    </w:p>
    <w:p w14:paraId="69E5FE90" w14:textId="77777777" w:rsidR="00C63301" w:rsidRPr="002726D2" w:rsidRDefault="00C63301" w:rsidP="00C63301">
      <w:pPr>
        <w:pStyle w:val="Bezmezer"/>
        <w:jc w:val="both"/>
        <w:rPr>
          <w:rFonts w:ascii="Times New Roman" w:hAnsi="Times New Roman" w:cs="Times New Roman"/>
          <w:sz w:val="24"/>
          <w:szCs w:val="24"/>
        </w:rPr>
      </w:pPr>
    </w:p>
    <w:p w14:paraId="2374A9D6" w14:textId="3763B966" w:rsidR="00C63301" w:rsidRPr="002726D2" w:rsidRDefault="00C63301" w:rsidP="00C63301">
      <w:pPr>
        <w:pStyle w:val="Bezmezer"/>
        <w:jc w:val="both"/>
        <w:rPr>
          <w:rFonts w:ascii="Times New Roman" w:hAnsi="Times New Roman" w:cs="Times New Roman"/>
          <w:sz w:val="24"/>
          <w:szCs w:val="24"/>
        </w:rPr>
      </w:pPr>
      <w:r w:rsidRPr="002726D2">
        <w:rPr>
          <w:rFonts w:ascii="Times New Roman" w:hAnsi="Times New Roman" w:cs="Times New Roman"/>
          <w:sz w:val="24"/>
          <w:szCs w:val="24"/>
        </w:rPr>
        <w:t>c) další požadované údaje.</w:t>
      </w:r>
    </w:p>
    <w:p w14:paraId="07CC44CA" w14:textId="77777777" w:rsidR="00C63301" w:rsidRPr="002726D2" w:rsidRDefault="00C63301" w:rsidP="00C63301">
      <w:pPr>
        <w:pStyle w:val="Bezmezer"/>
        <w:jc w:val="both"/>
        <w:rPr>
          <w:rFonts w:ascii="Times New Roman" w:hAnsi="Times New Roman" w:cs="Times New Roman"/>
          <w:sz w:val="24"/>
          <w:szCs w:val="24"/>
        </w:rPr>
      </w:pPr>
    </w:p>
    <w:p w14:paraId="4DA434B5" w14:textId="390991B4"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(6) Pro stanovení rozsahu a doby povolených vycházek podle odstavce 5 písm. b) se</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použije § 56 odst. 6 zákona o nemocenském pojištění obdobně.</w:t>
      </w:r>
    </w:p>
    <w:p w14:paraId="06E1268F" w14:textId="77777777" w:rsidR="00C63301" w:rsidRPr="002726D2" w:rsidRDefault="00C63301" w:rsidP="00C63301">
      <w:pPr>
        <w:pStyle w:val="Bezmezer"/>
        <w:ind w:firstLine="708"/>
        <w:jc w:val="both"/>
        <w:rPr>
          <w:rFonts w:ascii="Times New Roman" w:hAnsi="Times New Roman" w:cs="Times New Roman"/>
          <w:sz w:val="24"/>
          <w:szCs w:val="24"/>
        </w:rPr>
      </w:pPr>
    </w:p>
    <w:p w14:paraId="2F86E5E9" w14:textId="73A79E16"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(7) Uchazeč o zaměstnání, kterému bylo vydáno potvrzení o dočasné neschopnosti uchazeče o zaměstnání plnit povinnosti uchazeče o zaměstnání z důvodu nemoci nebo úrazu, je povinen dodržovat režim dočasné neschopnosti uchazeče o zaměstnání plnit povinnosti uchazeče o zaměstnání z důvodu nemoci nebo úrazu [§ 5 písm. h)]</w:t>
      </w:r>
      <w:r w:rsidR="00050A56" w:rsidRPr="002726D2">
        <w:rPr>
          <w:rFonts w:ascii="Times New Roman" w:eastAsia="Times New Roman" w:hAnsi="Times New Roman" w:cs="Arial"/>
          <w:sz w:val="24"/>
          <w:szCs w:val="24"/>
          <w:lang w:eastAsia="cs-CZ"/>
        </w:rPr>
        <w:t xml:space="preserve"> </w:t>
      </w:r>
      <w:r w:rsidR="00050A56" w:rsidRPr="002726D2">
        <w:rPr>
          <w:rFonts w:ascii="Times New Roman" w:eastAsia="Times New Roman" w:hAnsi="Times New Roman" w:cs="Arial"/>
          <w:b/>
          <w:bCs/>
          <w:sz w:val="24"/>
          <w:szCs w:val="24"/>
          <w:lang w:eastAsia="cs-CZ"/>
        </w:rPr>
        <w:t>a dodržovat povinnosti stanovené v § 127 odst. 3</w:t>
      </w:r>
      <w:r w:rsidRPr="002726D2">
        <w:rPr>
          <w:rFonts w:ascii="Times New Roman" w:hAnsi="Times New Roman" w:cs="Times New Roman"/>
          <w:sz w:val="24"/>
          <w:szCs w:val="24"/>
        </w:rPr>
        <w:t>.</w:t>
      </w:r>
    </w:p>
    <w:p w14:paraId="026EAC91" w14:textId="77777777" w:rsidR="00C63301" w:rsidRPr="002726D2" w:rsidRDefault="00C63301" w:rsidP="00C63301">
      <w:pPr>
        <w:pStyle w:val="Bezmezer"/>
        <w:ind w:firstLine="708"/>
        <w:jc w:val="both"/>
        <w:rPr>
          <w:rFonts w:ascii="Times New Roman" w:hAnsi="Times New Roman" w:cs="Times New Roman"/>
          <w:sz w:val="24"/>
          <w:szCs w:val="24"/>
        </w:rPr>
      </w:pPr>
    </w:p>
    <w:p w14:paraId="652EF389" w14:textId="55D26692"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(8) Uchazeči o zaměstnání, který dočasně není schopen plnit povinnosti uchazeče o</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zaměstnání z důvodu ošetření nebo vyšetření ve zdravotnickém zařízení, je-li to důvodné, vydá registrující poskytovatel nebo jiný poskytovatel zdravotních služeb, který ošetření nebo vyšetření provedl, na jeho žádost potvrzení o ošetření nebo vyšetření uchazeče o zaměstnání ve zdravotnickém zařízení.</w:t>
      </w:r>
    </w:p>
    <w:p w14:paraId="4840B52B" w14:textId="77777777" w:rsidR="00C63301" w:rsidRPr="002726D2" w:rsidRDefault="00C63301" w:rsidP="00C63301">
      <w:pPr>
        <w:pStyle w:val="Bezmezer"/>
        <w:ind w:firstLine="708"/>
        <w:jc w:val="both"/>
        <w:rPr>
          <w:rFonts w:ascii="Times New Roman" w:hAnsi="Times New Roman" w:cs="Times New Roman"/>
          <w:sz w:val="24"/>
          <w:szCs w:val="24"/>
        </w:rPr>
      </w:pPr>
    </w:p>
    <w:p w14:paraId="5541AB15" w14:textId="71C55BF0" w:rsidR="00C63301" w:rsidRPr="002726D2" w:rsidRDefault="00C63301" w:rsidP="00C63301">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lastRenderedPageBreak/>
        <w:t>(9) Závazný vzor potvrzení o dočasné neschopnosti uchazeče o zaměstnání plnit povinnosti uchazeče o zaměstnání z důvodu nemoci nebo úrazu a závazný vzor potvrzení o</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ošetření nebo vyšetření uchazeče o zaměstnání ve zdravotnickém zařízení stanoví ministerstvo vyhláškou.</w:t>
      </w:r>
    </w:p>
    <w:p w14:paraId="58F704F2" w14:textId="77777777" w:rsidR="00C63301" w:rsidRPr="002726D2" w:rsidRDefault="00C63301" w:rsidP="00C63301">
      <w:pPr>
        <w:pStyle w:val="Bezmezer"/>
        <w:ind w:firstLine="708"/>
        <w:jc w:val="both"/>
        <w:rPr>
          <w:rFonts w:ascii="Times New Roman" w:hAnsi="Times New Roman" w:cs="Times New Roman"/>
          <w:sz w:val="24"/>
          <w:szCs w:val="24"/>
        </w:rPr>
      </w:pPr>
    </w:p>
    <w:p w14:paraId="3E242602" w14:textId="77777777" w:rsidR="0025459A" w:rsidRPr="002726D2" w:rsidRDefault="00C63301" w:rsidP="0025459A">
      <w:pPr>
        <w:pStyle w:val="Bezmezer"/>
        <w:ind w:firstLine="708"/>
        <w:jc w:val="both"/>
        <w:rPr>
          <w:rFonts w:ascii="Times New Roman" w:hAnsi="Times New Roman" w:cs="Times New Roman"/>
          <w:sz w:val="24"/>
          <w:szCs w:val="24"/>
        </w:rPr>
      </w:pPr>
      <w:r w:rsidRPr="002726D2">
        <w:rPr>
          <w:rFonts w:ascii="Times New Roman" w:hAnsi="Times New Roman" w:cs="Times New Roman"/>
          <w:sz w:val="24"/>
          <w:szCs w:val="24"/>
        </w:rPr>
        <w:t>(10) Náklady spojené s posouzením zdravotního stavu podle odstavce 2, psychologickým vyšetřením podle odstavce 3, vydáním potvrzení o dočasné neschopnosti uchazeče o zaměstnání plnit povinnosti uchazeče o zaměstnání z důvodu nemoci nebo úrazu podle odstavce 4 a vydáním potvrzení o ošetření nebo vyšetření uchazeče o zaměstnání ve</w:t>
      </w:r>
      <w:r w:rsidR="00050A56" w:rsidRPr="002726D2">
        <w:rPr>
          <w:rFonts w:ascii="Times New Roman" w:hAnsi="Times New Roman" w:cs="Times New Roman"/>
          <w:sz w:val="24"/>
          <w:szCs w:val="24"/>
        </w:rPr>
        <w:t> </w:t>
      </w:r>
      <w:r w:rsidRPr="002726D2">
        <w:rPr>
          <w:rFonts w:ascii="Times New Roman" w:hAnsi="Times New Roman" w:cs="Times New Roman"/>
          <w:sz w:val="24"/>
          <w:szCs w:val="24"/>
        </w:rPr>
        <w:t>zdravotnickém zařízení podle odstavce 8 hradí Úřad práce.</w:t>
      </w:r>
    </w:p>
    <w:p w14:paraId="4F54C1C0" w14:textId="33C24029" w:rsidR="00C63301" w:rsidRPr="002726D2" w:rsidRDefault="003712C1" w:rsidP="0025459A">
      <w:pPr>
        <w:pStyle w:val="Bezmezer"/>
        <w:jc w:val="both"/>
        <w:rPr>
          <w:rFonts w:ascii="Times New Roman" w:hAnsi="Times New Roman" w:cs="Times New Roman"/>
          <w:sz w:val="24"/>
          <w:szCs w:val="24"/>
        </w:rPr>
      </w:pPr>
      <w:r w:rsidRPr="002726D2">
        <w:rPr>
          <w:rFonts w:ascii="Times New Roman" w:hAnsi="Times New Roman" w:cs="Times New Roman"/>
          <w:sz w:val="24"/>
          <w:szCs w:val="24"/>
        </w:rPr>
        <w:t>___________________</w:t>
      </w:r>
    </w:p>
    <w:p w14:paraId="0199BD58" w14:textId="77777777" w:rsidR="00C63301" w:rsidRPr="002726D2" w:rsidRDefault="00C63301" w:rsidP="00C63301">
      <w:pPr>
        <w:pStyle w:val="Bezmezer"/>
        <w:jc w:val="both"/>
        <w:rPr>
          <w:rFonts w:ascii="Times New Roman" w:hAnsi="Times New Roman" w:cs="Times New Roman"/>
          <w:sz w:val="20"/>
          <w:szCs w:val="20"/>
        </w:rPr>
      </w:pPr>
      <w:r w:rsidRPr="00653689">
        <w:rPr>
          <w:rFonts w:ascii="Times New Roman" w:hAnsi="Times New Roman" w:cs="Times New Roman"/>
          <w:sz w:val="20"/>
          <w:szCs w:val="20"/>
        </w:rPr>
        <w:t>23)</w:t>
      </w:r>
      <w:r w:rsidRPr="002726D2">
        <w:rPr>
          <w:rFonts w:ascii="Times New Roman" w:hAnsi="Times New Roman" w:cs="Times New Roman"/>
          <w:sz w:val="20"/>
          <w:szCs w:val="20"/>
        </w:rPr>
        <w:t xml:space="preserve"> Zákon č. 373/2011 Sb., o specifických zdravotních službách.</w:t>
      </w:r>
    </w:p>
    <w:p w14:paraId="2B2941FF" w14:textId="780BE396" w:rsidR="00622DFD" w:rsidRPr="002726D2" w:rsidRDefault="00C63301" w:rsidP="003712C1">
      <w:pPr>
        <w:pStyle w:val="Bezmezer"/>
        <w:ind w:left="426" w:hanging="426"/>
        <w:jc w:val="both"/>
        <w:rPr>
          <w:rFonts w:ascii="Times New Roman" w:hAnsi="Times New Roman" w:cs="Times New Roman"/>
          <w:sz w:val="20"/>
          <w:szCs w:val="20"/>
        </w:rPr>
      </w:pPr>
      <w:r w:rsidRPr="00653689">
        <w:rPr>
          <w:rFonts w:ascii="Times New Roman" w:hAnsi="Times New Roman" w:cs="Times New Roman"/>
          <w:sz w:val="20"/>
          <w:szCs w:val="20"/>
        </w:rPr>
        <w:t>24)</w:t>
      </w:r>
      <w:r w:rsidRPr="002726D2">
        <w:rPr>
          <w:rFonts w:ascii="Times New Roman" w:hAnsi="Times New Roman" w:cs="Times New Roman"/>
          <w:sz w:val="20"/>
          <w:szCs w:val="20"/>
        </w:rPr>
        <w:t xml:space="preserve"> Zákon č. 372/2011 Sb., o zdravotních službách a podmínkách jejich poskytování (zákon </w:t>
      </w:r>
      <w:r w:rsidR="003712C1" w:rsidRPr="002726D2">
        <w:rPr>
          <w:rFonts w:ascii="Times New Roman" w:hAnsi="Times New Roman" w:cs="Times New Roman"/>
          <w:sz w:val="20"/>
          <w:szCs w:val="20"/>
        </w:rPr>
        <w:t>  </w:t>
      </w:r>
      <w:r w:rsidRPr="002726D2">
        <w:rPr>
          <w:rFonts w:ascii="Times New Roman" w:hAnsi="Times New Roman" w:cs="Times New Roman"/>
          <w:sz w:val="20"/>
          <w:szCs w:val="20"/>
        </w:rPr>
        <w:t>o</w:t>
      </w:r>
      <w:r w:rsidR="00A611ED" w:rsidRPr="002726D2">
        <w:rPr>
          <w:rFonts w:ascii="Times New Roman" w:hAnsi="Times New Roman" w:cs="Times New Roman"/>
          <w:sz w:val="20"/>
          <w:szCs w:val="20"/>
        </w:rPr>
        <w:t> </w:t>
      </w:r>
      <w:r w:rsidRPr="002726D2">
        <w:rPr>
          <w:rFonts w:ascii="Times New Roman" w:hAnsi="Times New Roman" w:cs="Times New Roman"/>
          <w:sz w:val="20"/>
          <w:szCs w:val="20"/>
        </w:rPr>
        <w:t>zdravotních službách).</w:t>
      </w:r>
    </w:p>
    <w:p w14:paraId="1EF41014" w14:textId="77777777" w:rsidR="00C63301" w:rsidRPr="002726D2" w:rsidRDefault="00C63301" w:rsidP="00C63301">
      <w:pPr>
        <w:pStyle w:val="Odstavecseseznamem"/>
        <w:spacing w:after="0" w:line="240" w:lineRule="auto"/>
        <w:ind w:left="0"/>
        <w:jc w:val="center"/>
        <w:rPr>
          <w:rFonts w:ascii="Times New Roman" w:hAnsi="Times New Roman" w:cs="Times New Roman"/>
          <w:sz w:val="24"/>
          <w:szCs w:val="24"/>
        </w:rPr>
      </w:pPr>
    </w:p>
    <w:p w14:paraId="2C76F228" w14:textId="0E2E3D58" w:rsidR="005444B9" w:rsidRPr="002726D2" w:rsidRDefault="005444B9" w:rsidP="00C63301">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575673F5" w14:textId="77777777" w:rsidR="00E204EB" w:rsidRPr="002726D2" w:rsidRDefault="00E204EB" w:rsidP="00C63301">
      <w:pPr>
        <w:pStyle w:val="Odstavecseseznamem"/>
        <w:spacing w:after="0" w:line="240" w:lineRule="auto"/>
        <w:ind w:left="0"/>
        <w:jc w:val="center"/>
        <w:rPr>
          <w:rFonts w:ascii="Times New Roman" w:hAnsi="Times New Roman" w:cs="Times New Roman"/>
          <w:sz w:val="24"/>
          <w:szCs w:val="24"/>
        </w:rPr>
      </w:pPr>
    </w:p>
    <w:p w14:paraId="67D95379" w14:textId="1B25292B" w:rsidR="00C63301" w:rsidRPr="002726D2" w:rsidRDefault="00C63301" w:rsidP="00C63301">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 30</w:t>
      </w:r>
    </w:p>
    <w:p w14:paraId="7BA92525" w14:textId="77777777" w:rsidR="00C63301" w:rsidRPr="002726D2" w:rsidRDefault="00C63301" w:rsidP="00C63301">
      <w:pPr>
        <w:shd w:val="clear" w:color="auto" w:fill="FFFFFF"/>
        <w:spacing w:after="0" w:line="240" w:lineRule="auto"/>
        <w:jc w:val="center"/>
        <w:rPr>
          <w:rFonts w:ascii="Times New Roman" w:eastAsia="Times New Roman" w:hAnsi="Times New Roman" w:cs="Times New Roman"/>
          <w:sz w:val="24"/>
          <w:szCs w:val="24"/>
          <w:lang w:eastAsia="cs-CZ"/>
        </w:rPr>
      </w:pPr>
    </w:p>
    <w:p w14:paraId="176437DB" w14:textId="2302E412" w:rsidR="00C63301" w:rsidRPr="002726D2" w:rsidRDefault="00C63301" w:rsidP="00C63301">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Vyřazení z evidence uchazečů o zaměstnání</w:t>
      </w:r>
    </w:p>
    <w:p w14:paraId="40F4421B" w14:textId="77777777" w:rsidR="00C63301" w:rsidRPr="002726D2" w:rsidRDefault="00C63301" w:rsidP="00C63301">
      <w:pPr>
        <w:shd w:val="clear" w:color="auto" w:fill="FFFFFF"/>
        <w:spacing w:after="0" w:line="240" w:lineRule="auto"/>
        <w:jc w:val="center"/>
        <w:rPr>
          <w:rFonts w:ascii="Times New Roman" w:eastAsia="Times New Roman" w:hAnsi="Times New Roman" w:cs="Times New Roman"/>
          <w:sz w:val="24"/>
          <w:szCs w:val="24"/>
          <w:lang w:eastAsia="cs-CZ"/>
        </w:rPr>
      </w:pPr>
    </w:p>
    <w:p w14:paraId="7A0D2C98" w14:textId="77777777"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7ABF7970" w14:textId="64DE200F" w:rsidR="00C63301" w:rsidRPr="002726D2" w:rsidRDefault="00C63301" w:rsidP="00AC6A4B">
      <w:pPr>
        <w:pStyle w:val="Odstavecseseznamem"/>
        <w:numPr>
          <w:ilvl w:val="0"/>
          <w:numId w:val="17"/>
        </w:numPr>
        <w:shd w:val="clear" w:color="auto" w:fill="FFFFFF"/>
        <w:spacing w:after="0" w:line="240" w:lineRule="auto"/>
        <w:ind w:left="0" w:firstLine="851"/>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Uchazeče o zaměstnání krajská pobočka Úřadu práce z evidence uchazečů o</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zaměstnání rozhodnutím vyřadí, jestliže</w:t>
      </w:r>
    </w:p>
    <w:p w14:paraId="258E799C" w14:textId="77777777" w:rsidR="00C63301" w:rsidRPr="002726D2" w:rsidRDefault="00C63301" w:rsidP="00050A56">
      <w:pPr>
        <w:pStyle w:val="Odstavecseseznamem"/>
        <w:shd w:val="clear" w:color="auto" w:fill="FFFFFF"/>
        <w:spacing w:after="0" w:line="240" w:lineRule="auto"/>
        <w:jc w:val="both"/>
        <w:rPr>
          <w:rFonts w:ascii="Times New Roman" w:eastAsia="Times New Roman" w:hAnsi="Times New Roman" w:cs="Times New Roman"/>
          <w:sz w:val="24"/>
          <w:szCs w:val="24"/>
          <w:lang w:eastAsia="cs-CZ"/>
        </w:rPr>
      </w:pPr>
    </w:p>
    <w:p w14:paraId="1EA2B653" w14:textId="217D6988"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nastala některá ze skutečností bránících zařazení nebo vedení v evidenci uchazečů o</w:t>
      </w:r>
      <w:r w:rsidR="00050A56"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zaměstnání, které jsou uvedeny v </w:t>
      </w:r>
      <w:hyperlink r:id="rId8" w:anchor="L252" w:history="1">
        <w:r w:rsidRPr="002726D2">
          <w:rPr>
            <w:rFonts w:ascii="Times New Roman" w:eastAsia="Times New Roman" w:hAnsi="Times New Roman" w:cs="Times New Roman"/>
            <w:sz w:val="24"/>
            <w:szCs w:val="24"/>
            <w:lang w:eastAsia="cs-CZ"/>
          </w:rPr>
          <w:t>§ 25</w:t>
        </w:r>
      </w:hyperlink>
      <w:r w:rsidRPr="002726D2">
        <w:rPr>
          <w:rFonts w:ascii="Times New Roman" w:eastAsia="Times New Roman" w:hAnsi="Times New Roman" w:cs="Times New Roman"/>
          <w:sz w:val="24"/>
          <w:szCs w:val="24"/>
          <w:lang w:eastAsia="cs-CZ"/>
        </w:rPr>
        <w:t>, s výjimkou skutečností uvedených v </w:t>
      </w:r>
      <w:hyperlink r:id="rId9" w:anchor="L274" w:history="1">
        <w:r w:rsidRPr="002726D2">
          <w:rPr>
            <w:rFonts w:ascii="Times New Roman" w:eastAsia="Times New Roman" w:hAnsi="Times New Roman" w:cs="Times New Roman"/>
            <w:sz w:val="24"/>
            <w:szCs w:val="24"/>
            <w:lang w:eastAsia="cs-CZ"/>
          </w:rPr>
          <w:t>§ 25 odst. 2 písm. a)</w:t>
        </w:r>
      </w:hyperlink>
      <w:r w:rsidRPr="002726D2">
        <w:rPr>
          <w:rFonts w:ascii="Times New Roman" w:eastAsia="Times New Roman" w:hAnsi="Times New Roman" w:cs="Times New Roman"/>
          <w:sz w:val="24"/>
          <w:szCs w:val="24"/>
          <w:lang w:eastAsia="cs-CZ"/>
        </w:rPr>
        <w:t> až </w:t>
      </w:r>
      <w:hyperlink r:id="rId10" w:anchor="L1873" w:history="1">
        <w:r w:rsidRPr="002726D2">
          <w:rPr>
            <w:rFonts w:ascii="Times New Roman" w:eastAsia="Times New Roman" w:hAnsi="Times New Roman" w:cs="Times New Roman"/>
            <w:sz w:val="24"/>
            <w:szCs w:val="24"/>
            <w:lang w:eastAsia="cs-CZ"/>
          </w:rPr>
          <w:t>c)</w:t>
        </w:r>
      </w:hyperlink>
      <w:r w:rsidRPr="002726D2">
        <w:rPr>
          <w:rFonts w:ascii="Times New Roman" w:eastAsia="Times New Roman" w:hAnsi="Times New Roman" w:cs="Times New Roman"/>
          <w:sz w:val="24"/>
          <w:szCs w:val="24"/>
          <w:lang w:eastAsia="cs-CZ"/>
        </w:rPr>
        <w:t>, a uchazeč o zaměstnání nesplní oznamovací povinnost podle </w:t>
      </w:r>
      <w:hyperlink r:id="rId11" w:anchor="L1879" w:history="1">
        <w:r w:rsidRPr="002726D2">
          <w:rPr>
            <w:rFonts w:ascii="Times New Roman" w:eastAsia="Times New Roman" w:hAnsi="Times New Roman" w:cs="Times New Roman"/>
            <w:sz w:val="24"/>
            <w:szCs w:val="24"/>
            <w:lang w:eastAsia="cs-CZ"/>
          </w:rPr>
          <w:t>§ 27 odst. 2</w:t>
        </w:r>
      </w:hyperlink>
      <w:r w:rsidRPr="002726D2">
        <w:rPr>
          <w:rFonts w:ascii="Times New Roman" w:eastAsia="Times New Roman" w:hAnsi="Times New Roman" w:cs="Times New Roman"/>
          <w:sz w:val="24"/>
          <w:szCs w:val="24"/>
          <w:lang w:eastAsia="cs-CZ"/>
        </w:rPr>
        <w:t>,</w:t>
      </w:r>
    </w:p>
    <w:p w14:paraId="4963F289"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633952B6" w14:textId="28D5F95E"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uchazeč o zaměstnání bez vážných důvodů</w:t>
      </w:r>
    </w:p>
    <w:p w14:paraId="2926F1AD" w14:textId="3F9C3A00" w:rsidR="00C63301" w:rsidRPr="002726D2" w:rsidRDefault="00C63301"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nesplní povinnost stanovenou v </w:t>
      </w:r>
      <w:hyperlink r:id="rId12" w:anchor="L280" w:history="1">
        <w:r w:rsidRPr="002726D2">
          <w:rPr>
            <w:rFonts w:ascii="Times New Roman" w:eastAsia="Times New Roman" w:hAnsi="Times New Roman" w:cs="Times New Roman"/>
            <w:sz w:val="24"/>
            <w:szCs w:val="24"/>
            <w:lang w:eastAsia="cs-CZ"/>
          </w:rPr>
          <w:t>§ 25 odst. 3</w:t>
        </w:r>
      </w:hyperlink>
      <w:r w:rsidRPr="002726D2">
        <w:rPr>
          <w:rFonts w:ascii="Times New Roman" w:eastAsia="Times New Roman" w:hAnsi="Times New Roman" w:cs="Times New Roman"/>
          <w:sz w:val="24"/>
          <w:szCs w:val="24"/>
          <w:lang w:eastAsia="cs-CZ"/>
        </w:rPr>
        <w:t>,</w:t>
      </w:r>
    </w:p>
    <w:p w14:paraId="5612405B" w14:textId="50B002E5" w:rsidR="00C63301" w:rsidRPr="002726D2" w:rsidRDefault="00C63301"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ve lhůtě stanovené v </w:t>
      </w:r>
      <w:hyperlink r:id="rId13" w:anchor="L2574" w:history="1">
        <w:r w:rsidRPr="002726D2">
          <w:rPr>
            <w:rFonts w:ascii="Times New Roman" w:eastAsia="Times New Roman" w:hAnsi="Times New Roman" w:cs="Times New Roman"/>
            <w:sz w:val="24"/>
            <w:szCs w:val="24"/>
            <w:lang w:eastAsia="cs-CZ"/>
          </w:rPr>
          <w:t>§ 27 odst. 2</w:t>
        </w:r>
      </w:hyperlink>
      <w:r w:rsidRPr="002726D2">
        <w:rPr>
          <w:rFonts w:ascii="Times New Roman" w:eastAsia="Times New Roman" w:hAnsi="Times New Roman" w:cs="Times New Roman"/>
          <w:sz w:val="24"/>
          <w:szCs w:val="24"/>
          <w:lang w:eastAsia="cs-CZ"/>
        </w:rPr>
        <w:t> neoznámí krajské pobočce Úřadu práce osobně nebo písemně další skutečnosti, které mají vliv na zařazení a vedení v evidenci uchazečů o</w:t>
      </w:r>
      <w:r w:rsidR="00050A56"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zaměstnání, nebo důvody, pro které se nedostavil na krajskou pobočku Úřadu práce ve</w:t>
      </w:r>
      <w:r w:rsidR="00050A56"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stanoveném termínu, nebo</w:t>
      </w:r>
    </w:p>
    <w:p w14:paraId="153BB9FA" w14:textId="59CEC006" w:rsidR="00C63301" w:rsidRPr="002726D2" w:rsidRDefault="00C63301"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nesplní povinnost stanovenou v </w:t>
      </w:r>
      <w:hyperlink r:id="rId14" w:anchor="L3647" w:history="1">
        <w:r w:rsidRPr="002726D2">
          <w:rPr>
            <w:rFonts w:ascii="Times New Roman" w:eastAsia="Times New Roman" w:hAnsi="Times New Roman" w:cs="Times New Roman"/>
            <w:sz w:val="24"/>
            <w:szCs w:val="24"/>
            <w:lang w:eastAsia="cs-CZ"/>
          </w:rPr>
          <w:t>§ 27 odst. 3</w:t>
        </w:r>
      </w:hyperlink>
      <w:r w:rsidRPr="002726D2">
        <w:rPr>
          <w:rFonts w:ascii="Times New Roman" w:eastAsia="Times New Roman" w:hAnsi="Times New Roman" w:cs="Times New Roman"/>
          <w:sz w:val="24"/>
          <w:szCs w:val="24"/>
          <w:lang w:eastAsia="cs-CZ"/>
        </w:rPr>
        <w:t>,</w:t>
      </w:r>
    </w:p>
    <w:p w14:paraId="6BA99346"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2F5A7A46" w14:textId="45131785"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uchazeč o zaměstnání není podle lékařského posudku schopen plnit povinnost součinnosti s</w:t>
      </w:r>
      <w:r w:rsidR="00050A56"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krajskou pobočkou Úřadu práce při zprostředkování zaměstnání,</w:t>
      </w:r>
    </w:p>
    <w:p w14:paraId="52D90FC6"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3D1189B9" w14:textId="6C3F07AD"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uchazeč o zaměstnání zrušil svůj souhlas se zpracováním osobních údajů, nebo</w:t>
      </w:r>
    </w:p>
    <w:p w14:paraId="49167581"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64DD642F" w14:textId="7DA6A0DD"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e) uchazeč o zaměstnání vykonává nelegální práci.</w:t>
      </w:r>
    </w:p>
    <w:p w14:paraId="7C7637AA"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1C594115" w14:textId="5E427ED9" w:rsidR="00C63301" w:rsidRPr="002726D2" w:rsidRDefault="00C63301" w:rsidP="00AC6A4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Uchazeče o zaměstnání krajská pobočka Úřadu práce z evidence uchazečů o zaměstnání rozhodnutím vyřadí, jestliže bez vážného důvodu</w:t>
      </w:r>
    </w:p>
    <w:p w14:paraId="3809420B"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27228C96" w14:textId="087A13CD"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odmítne nastoupit do vhodného zaměstnání (</w:t>
      </w:r>
      <w:hyperlink r:id="rId15" w:anchor="L220" w:history="1">
        <w:r w:rsidRPr="002726D2">
          <w:rPr>
            <w:rFonts w:ascii="Times New Roman" w:eastAsia="Times New Roman" w:hAnsi="Times New Roman" w:cs="Times New Roman"/>
            <w:sz w:val="24"/>
            <w:szCs w:val="24"/>
            <w:lang w:eastAsia="cs-CZ"/>
          </w:rPr>
          <w:t>§ 20</w:t>
        </w:r>
      </w:hyperlink>
      <w:r w:rsidRPr="002726D2">
        <w:rPr>
          <w:rFonts w:ascii="Times New Roman" w:eastAsia="Times New Roman" w:hAnsi="Times New Roman" w:cs="Times New Roman"/>
          <w:sz w:val="24"/>
          <w:szCs w:val="24"/>
          <w:lang w:eastAsia="cs-CZ"/>
        </w:rPr>
        <w:t>),</w:t>
      </w:r>
    </w:p>
    <w:p w14:paraId="4E5641B7"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737814AE" w14:textId="442C9D54"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odmítne nastoupit na dohodnutou rekvalifikaci (</w:t>
      </w:r>
      <w:hyperlink r:id="rId16" w:anchor="L951" w:history="1">
        <w:r w:rsidRPr="002726D2">
          <w:rPr>
            <w:rFonts w:ascii="Times New Roman" w:eastAsia="Times New Roman" w:hAnsi="Times New Roman" w:cs="Times New Roman"/>
            <w:sz w:val="24"/>
            <w:szCs w:val="24"/>
            <w:lang w:eastAsia="cs-CZ"/>
          </w:rPr>
          <w:t>§ 109</w:t>
        </w:r>
      </w:hyperlink>
      <w:r w:rsidRPr="002726D2">
        <w:rPr>
          <w:rFonts w:ascii="Times New Roman" w:eastAsia="Times New Roman" w:hAnsi="Times New Roman" w:cs="Times New Roman"/>
          <w:sz w:val="24"/>
          <w:szCs w:val="24"/>
          <w:lang w:eastAsia="cs-CZ"/>
        </w:rPr>
        <w:t xml:space="preserve">), neúčastní se rekvalifikačního kurzu ve stanoveném rozsahu teoretické a praktické přípravy, neplní studijní a výcvikové povinnosti </w:t>
      </w:r>
      <w:r w:rsidRPr="002726D2">
        <w:rPr>
          <w:rFonts w:ascii="Times New Roman" w:eastAsia="Times New Roman" w:hAnsi="Times New Roman" w:cs="Times New Roman"/>
          <w:sz w:val="24"/>
          <w:szCs w:val="24"/>
          <w:lang w:eastAsia="cs-CZ"/>
        </w:rPr>
        <w:lastRenderedPageBreak/>
        <w:t>stanovené vzdělávacím zařízením, které rekvalifikaci provádí, nebo se nepodrobí závěrečnému ověření získaných znalostí a dovedností, anebo uchazeč o zaměstnání, který je veden v evidenci uchazečů o zaměstnání nepřetržitě déle než 5 měsíců, odmítne nabídku krajské pobočky Úřadu práce na rekvalifikaci,</w:t>
      </w:r>
    </w:p>
    <w:p w14:paraId="7E9C7D06"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60BE4E45" w14:textId="54754364"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neposkytne součinnost při vypracování individuálního akčního plánu, jeho aktualizaci nebo vyhodnocování anebo neplní podmínky v něm stanovené (</w:t>
      </w:r>
      <w:hyperlink r:id="rId17" w:anchor="L1908" w:history="1">
        <w:r w:rsidRPr="002726D2">
          <w:rPr>
            <w:rFonts w:ascii="Times New Roman" w:eastAsia="Times New Roman" w:hAnsi="Times New Roman" w:cs="Times New Roman"/>
            <w:sz w:val="24"/>
            <w:szCs w:val="24"/>
            <w:lang w:eastAsia="cs-CZ"/>
          </w:rPr>
          <w:t>§ 33 odst. 2</w:t>
        </w:r>
      </w:hyperlink>
      <w:r w:rsidRPr="002726D2">
        <w:rPr>
          <w:rFonts w:ascii="Times New Roman" w:eastAsia="Times New Roman" w:hAnsi="Times New Roman" w:cs="Times New Roman"/>
          <w:sz w:val="24"/>
          <w:szCs w:val="24"/>
          <w:lang w:eastAsia="cs-CZ"/>
        </w:rPr>
        <w:t>),</w:t>
      </w:r>
    </w:p>
    <w:p w14:paraId="31A7490B"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7FCD9F07" w14:textId="79A9EC2E"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w:t>
      </w:r>
      <w:hyperlink r:id="rId18" w:anchor="L8" w:history="1">
        <w:r w:rsidRPr="002726D2">
          <w:rPr>
            <w:rFonts w:ascii="Times New Roman" w:eastAsia="Times New Roman" w:hAnsi="Times New Roman" w:cs="Times New Roman"/>
            <w:sz w:val="24"/>
            <w:szCs w:val="24"/>
            <w:lang w:eastAsia="cs-CZ"/>
          </w:rPr>
          <w:t>zrušeno</w:t>
        </w:r>
      </w:hyperlink>
    </w:p>
    <w:p w14:paraId="06D6A1F7"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0E5ADA50" w14:textId="731040F1"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e) odmítne se podrobit vyšetření svého zdravotního stavu (</w:t>
      </w:r>
      <w:hyperlink r:id="rId19" w:anchor="L231" w:history="1">
        <w:r w:rsidRPr="002726D2">
          <w:rPr>
            <w:rFonts w:ascii="Times New Roman" w:eastAsia="Times New Roman" w:hAnsi="Times New Roman" w:cs="Times New Roman"/>
            <w:sz w:val="24"/>
            <w:szCs w:val="24"/>
            <w:lang w:eastAsia="cs-CZ"/>
          </w:rPr>
          <w:t>§ 21 odst. 2</w:t>
        </w:r>
      </w:hyperlink>
      <w:r w:rsidRPr="002726D2">
        <w:rPr>
          <w:rFonts w:ascii="Times New Roman" w:eastAsia="Times New Roman" w:hAnsi="Times New Roman" w:cs="Times New Roman"/>
          <w:sz w:val="24"/>
          <w:szCs w:val="24"/>
          <w:lang w:eastAsia="cs-CZ"/>
        </w:rPr>
        <w:t>) nebo psychologickému vyšetření (</w:t>
      </w:r>
      <w:hyperlink r:id="rId20" w:anchor="L1863" w:history="1">
        <w:r w:rsidRPr="002726D2">
          <w:rPr>
            <w:rFonts w:ascii="Times New Roman" w:eastAsia="Times New Roman" w:hAnsi="Times New Roman" w:cs="Times New Roman"/>
            <w:sz w:val="24"/>
            <w:szCs w:val="24"/>
            <w:lang w:eastAsia="cs-CZ"/>
          </w:rPr>
          <w:t>§ 21 odst. 3</w:t>
        </w:r>
      </w:hyperlink>
      <w:r w:rsidRPr="002726D2">
        <w:rPr>
          <w:rFonts w:ascii="Times New Roman" w:eastAsia="Times New Roman" w:hAnsi="Times New Roman" w:cs="Times New Roman"/>
          <w:sz w:val="24"/>
          <w:szCs w:val="24"/>
          <w:lang w:eastAsia="cs-CZ"/>
        </w:rPr>
        <w:t>), anebo</w:t>
      </w:r>
    </w:p>
    <w:p w14:paraId="519850F1"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4E75F1D3" w14:textId="5B65FCE6"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f) maří součinnost s krajskou pobočkou Úřadu práce (</w:t>
      </w:r>
      <w:hyperlink r:id="rId21" w:anchor="L330" w:history="1">
        <w:r w:rsidRPr="002726D2">
          <w:rPr>
            <w:rFonts w:ascii="Times New Roman" w:eastAsia="Times New Roman" w:hAnsi="Times New Roman" w:cs="Times New Roman"/>
            <w:sz w:val="24"/>
            <w:szCs w:val="24"/>
            <w:lang w:eastAsia="cs-CZ"/>
          </w:rPr>
          <w:t>§ 31</w:t>
        </w:r>
      </w:hyperlink>
      <w:r w:rsidRPr="002726D2">
        <w:rPr>
          <w:rFonts w:ascii="Times New Roman" w:eastAsia="Times New Roman" w:hAnsi="Times New Roman" w:cs="Times New Roman"/>
          <w:sz w:val="24"/>
          <w:szCs w:val="24"/>
          <w:lang w:eastAsia="cs-CZ"/>
        </w:rPr>
        <w:t>).</w:t>
      </w:r>
    </w:p>
    <w:p w14:paraId="72A3EB1A" w14:textId="77777777" w:rsidR="00050A56" w:rsidRPr="002726D2" w:rsidRDefault="00050A56"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1DCAFF6D" w14:textId="5378CD47" w:rsidR="00C63301" w:rsidRPr="002726D2" w:rsidRDefault="00C63301" w:rsidP="00AC6A4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Vyřazení z evidence uchazečů o zaměstnání se provede dnem, kdy nastala některá ze</w:t>
      </w:r>
      <w:r w:rsidR="00B105A4"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skutečností uvedených v </w:t>
      </w:r>
      <w:hyperlink r:id="rId22" w:anchor="L2583" w:history="1">
        <w:r w:rsidRPr="002726D2">
          <w:rPr>
            <w:rFonts w:ascii="Times New Roman" w:eastAsia="Times New Roman" w:hAnsi="Times New Roman" w:cs="Times New Roman"/>
            <w:sz w:val="24"/>
            <w:szCs w:val="24"/>
            <w:lang w:eastAsia="cs-CZ"/>
          </w:rPr>
          <w:t>odstavcích 1</w:t>
        </w:r>
      </w:hyperlink>
      <w:r w:rsidRPr="002726D2">
        <w:rPr>
          <w:rFonts w:ascii="Times New Roman" w:eastAsia="Times New Roman" w:hAnsi="Times New Roman" w:cs="Times New Roman"/>
          <w:sz w:val="24"/>
          <w:szCs w:val="24"/>
          <w:lang w:eastAsia="cs-CZ"/>
        </w:rPr>
        <w:t> a </w:t>
      </w:r>
      <w:hyperlink r:id="rId23" w:anchor="L2588" w:history="1">
        <w:r w:rsidRPr="002726D2">
          <w:rPr>
            <w:rFonts w:ascii="Times New Roman" w:eastAsia="Times New Roman" w:hAnsi="Times New Roman" w:cs="Times New Roman"/>
            <w:sz w:val="24"/>
            <w:szCs w:val="24"/>
            <w:lang w:eastAsia="cs-CZ"/>
          </w:rPr>
          <w:t>2</w:t>
        </w:r>
      </w:hyperlink>
      <w:r w:rsidRPr="002726D2">
        <w:rPr>
          <w:rFonts w:ascii="Times New Roman" w:eastAsia="Times New Roman" w:hAnsi="Times New Roman" w:cs="Times New Roman"/>
          <w:sz w:val="24"/>
          <w:szCs w:val="24"/>
          <w:lang w:eastAsia="cs-CZ"/>
        </w:rPr>
        <w:t xml:space="preserve">. Rozhodnutí o vyřazení nelze vydat po uplynutí </w:t>
      </w:r>
      <w:r w:rsidRPr="002726D2">
        <w:rPr>
          <w:rFonts w:ascii="Times New Roman" w:eastAsia="Times New Roman" w:hAnsi="Times New Roman" w:cs="Times New Roman"/>
          <w:strike/>
          <w:sz w:val="24"/>
          <w:szCs w:val="24"/>
          <w:lang w:eastAsia="cs-CZ"/>
        </w:rPr>
        <w:t>3</w:t>
      </w:r>
      <w:r w:rsidR="00B105A4" w:rsidRPr="002726D2">
        <w:rPr>
          <w:rFonts w:ascii="Times New Roman" w:eastAsia="Times New Roman" w:hAnsi="Times New Roman" w:cs="Times New Roman"/>
          <w:sz w:val="24"/>
          <w:szCs w:val="24"/>
          <w:lang w:eastAsia="cs-CZ"/>
        </w:rPr>
        <w:t> </w:t>
      </w:r>
      <w:r w:rsidR="00B105A4" w:rsidRPr="002726D2">
        <w:rPr>
          <w:rFonts w:ascii="Times New Roman" w:eastAsia="Times New Roman" w:hAnsi="Times New Roman" w:cs="Times New Roman"/>
          <w:b/>
          <w:bCs/>
          <w:sz w:val="24"/>
          <w:szCs w:val="24"/>
          <w:lang w:eastAsia="cs-CZ"/>
        </w:rPr>
        <w:t xml:space="preserve">5 </w:t>
      </w:r>
      <w:r w:rsidRPr="002726D2">
        <w:rPr>
          <w:rFonts w:ascii="Times New Roman" w:eastAsia="Times New Roman" w:hAnsi="Times New Roman" w:cs="Times New Roman"/>
          <w:sz w:val="24"/>
          <w:szCs w:val="24"/>
          <w:lang w:eastAsia="cs-CZ"/>
        </w:rPr>
        <w:t>let ode dne, kdy nastala skutečnost bránící vedení v evidenci uchazečů o zaměstnání podle </w:t>
      </w:r>
      <w:hyperlink r:id="rId24" w:anchor="L1887" w:history="1">
        <w:r w:rsidRPr="002726D2">
          <w:rPr>
            <w:rFonts w:ascii="Times New Roman" w:eastAsia="Times New Roman" w:hAnsi="Times New Roman" w:cs="Times New Roman"/>
            <w:sz w:val="24"/>
            <w:szCs w:val="24"/>
            <w:lang w:eastAsia="cs-CZ"/>
          </w:rPr>
          <w:t xml:space="preserve">odstavce 1 </w:t>
        </w:r>
        <w:r w:rsidRPr="002726D2">
          <w:rPr>
            <w:rFonts w:ascii="Times New Roman" w:eastAsia="Times New Roman" w:hAnsi="Times New Roman" w:cs="Times New Roman"/>
            <w:strike/>
            <w:sz w:val="24"/>
            <w:szCs w:val="24"/>
            <w:lang w:eastAsia="cs-CZ"/>
          </w:rPr>
          <w:t>písm. a)</w:t>
        </w:r>
      </w:hyperlink>
      <w:r w:rsidRPr="002726D2">
        <w:rPr>
          <w:rFonts w:ascii="Times New Roman" w:eastAsia="Times New Roman" w:hAnsi="Times New Roman" w:cs="Times New Roman"/>
          <w:sz w:val="24"/>
          <w:szCs w:val="24"/>
          <w:lang w:eastAsia="cs-CZ"/>
        </w:rPr>
        <w:t>, nebo kdy uchazeč o zaměstnání nesplnil povinnost vyplývající z</w:t>
      </w:r>
      <w:r w:rsidR="00B105A4" w:rsidRPr="002726D2">
        <w:rPr>
          <w:rFonts w:ascii="Times New Roman" w:eastAsia="Times New Roman" w:hAnsi="Times New Roman" w:cs="Times New Roman"/>
          <w:sz w:val="24"/>
          <w:szCs w:val="24"/>
          <w:lang w:eastAsia="cs-CZ"/>
        </w:rPr>
        <w:t> </w:t>
      </w:r>
      <w:hyperlink r:id="rId25" w:anchor="L2738" w:history="1">
        <w:r w:rsidRPr="002726D2">
          <w:rPr>
            <w:rFonts w:ascii="Times New Roman" w:eastAsia="Times New Roman" w:hAnsi="Times New Roman" w:cs="Times New Roman"/>
            <w:sz w:val="24"/>
            <w:szCs w:val="24"/>
            <w:lang w:eastAsia="cs-CZ"/>
          </w:rPr>
          <w:t>odstavce</w:t>
        </w:r>
        <w:r w:rsidR="00B105A4" w:rsidRPr="002726D2">
          <w:rPr>
            <w:rFonts w:ascii="Times New Roman" w:eastAsia="Times New Roman" w:hAnsi="Times New Roman" w:cs="Times New Roman"/>
            <w:sz w:val="24"/>
            <w:szCs w:val="24"/>
            <w:lang w:eastAsia="cs-CZ"/>
          </w:rPr>
          <w:t xml:space="preserve"> </w:t>
        </w:r>
        <w:r w:rsidR="00B105A4" w:rsidRPr="002726D2">
          <w:rPr>
            <w:rFonts w:ascii="Times New Roman" w:eastAsia="Times New Roman" w:hAnsi="Times New Roman" w:cs="Times New Roman"/>
            <w:b/>
            <w:bCs/>
            <w:sz w:val="24"/>
            <w:szCs w:val="24"/>
            <w:lang w:eastAsia="cs-CZ"/>
          </w:rPr>
          <w:t>2</w:t>
        </w:r>
        <w:r w:rsidRPr="002726D2">
          <w:rPr>
            <w:rFonts w:ascii="Times New Roman" w:eastAsia="Times New Roman" w:hAnsi="Times New Roman" w:cs="Times New Roman"/>
            <w:sz w:val="24"/>
            <w:szCs w:val="24"/>
            <w:lang w:eastAsia="cs-CZ"/>
          </w:rPr>
          <w:t xml:space="preserve"> </w:t>
        </w:r>
        <w:r w:rsidRPr="002726D2">
          <w:rPr>
            <w:rFonts w:ascii="Times New Roman" w:eastAsia="Times New Roman" w:hAnsi="Times New Roman" w:cs="Times New Roman"/>
            <w:strike/>
            <w:sz w:val="24"/>
            <w:szCs w:val="24"/>
            <w:lang w:eastAsia="cs-CZ"/>
          </w:rPr>
          <w:t>1 písm. b)</w:t>
        </w:r>
      </w:hyperlink>
      <w:r w:rsidRPr="002726D2">
        <w:rPr>
          <w:rFonts w:ascii="Times New Roman" w:eastAsia="Times New Roman" w:hAnsi="Times New Roman" w:cs="Times New Roman"/>
          <w:sz w:val="24"/>
          <w:szCs w:val="24"/>
          <w:lang w:eastAsia="cs-CZ"/>
        </w:rPr>
        <w:t>.</w:t>
      </w:r>
    </w:p>
    <w:p w14:paraId="62803E19" w14:textId="77777777" w:rsidR="00B105A4" w:rsidRPr="002726D2" w:rsidRDefault="00B105A4"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0FB5AEED" w14:textId="7CDEDD4F" w:rsidR="00C63301" w:rsidRPr="002726D2" w:rsidRDefault="00C63301" w:rsidP="00AC6A4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(4) Uchazeč o zaměstnání, který byl vyřazen z evidence uchazečů o zaměstnání z některého z</w:t>
      </w:r>
      <w:r w:rsidR="00A611ED"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důvodů uvedených</w:t>
      </w:r>
    </w:p>
    <w:p w14:paraId="2AECE0BA" w14:textId="77777777" w:rsidR="00B105A4" w:rsidRPr="002726D2" w:rsidRDefault="00B105A4"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480461A9" w14:textId="632E000E"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v </w:t>
      </w:r>
      <w:hyperlink r:id="rId26" w:anchor="L1887" w:history="1">
        <w:r w:rsidRPr="002726D2">
          <w:rPr>
            <w:rFonts w:ascii="Times New Roman" w:eastAsia="Times New Roman" w:hAnsi="Times New Roman" w:cs="Times New Roman"/>
            <w:sz w:val="24"/>
            <w:szCs w:val="24"/>
            <w:lang w:eastAsia="cs-CZ"/>
          </w:rPr>
          <w:t>odstavci 1 písm. a)</w:t>
        </w:r>
      </w:hyperlink>
      <w:r w:rsidRPr="002726D2">
        <w:rPr>
          <w:rFonts w:ascii="Times New Roman" w:eastAsia="Times New Roman" w:hAnsi="Times New Roman" w:cs="Times New Roman"/>
          <w:sz w:val="24"/>
          <w:szCs w:val="24"/>
          <w:lang w:eastAsia="cs-CZ"/>
        </w:rPr>
        <w:t>, </w:t>
      </w:r>
      <w:hyperlink r:id="rId27" w:anchor="L1888" w:history="1">
        <w:r w:rsidRPr="002726D2">
          <w:rPr>
            <w:rFonts w:ascii="Times New Roman" w:eastAsia="Times New Roman" w:hAnsi="Times New Roman" w:cs="Times New Roman"/>
            <w:sz w:val="24"/>
            <w:szCs w:val="24"/>
            <w:lang w:eastAsia="cs-CZ"/>
          </w:rPr>
          <w:t>b)</w:t>
        </w:r>
      </w:hyperlink>
      <w:r w:rsidRPr="002726D2">
        <w:rPr>
          <w:rFonts w:ascii="Times New Roman" w:eastAsia="Times New Roman" w:hAnsi="Times New Roman" w:cs="Times New Roman"/>
          <w:sz w:val="24"/>
          <w:szCs w:val="24"/>
          <w:lang w:eastAsia="cs-CZ"/>
        </w:rPr>
        <w:t> a </w:t>
      </w:r>
      <w:hyperlink r:id="rId28" w:anchor="L1890" w:history="1">
        <w:r w:rsidRPr="002726D2">
          <w:rPr>
            <w:rFonts w:ascii="Times New Roman" w:eastAsia="Times New Roman" w:hAnsi="Times New Roman" w:cs="Times New Roman"/>
            <w:sz w:val="24"/>
            <w:szCs w:val="24"/>
            <w:lang w:eastAsia="cs-CZ"/>
          </w:rPr>
          <w:t>d)</w:t>
        </w:r>
      </w:hyperlink>
      <w:r w:rsidRPr="002726D2">
        <w:rPr>
          <w:rFonts w:ascii="Times New Roman" w:eastAsia="Times New Roman" w:hAnsi="Times New Roman" w:cs="Times New Roman"/>
          <w:sz w:val="24"/>
          <w:szCs w:val="24"/>
          <w:lang w:eastAsia="cs-CZ"/>
        </w:rPr>
        <w:t>, může být na základě nové písemné žádosti do evidence uchazečů o zaměstnání znovu zařazen nejdříve po uplynutí doby 3 měsíců ode dne vyřazení z</w:t>
      </w:r>
      <w:r w:rsidR="00A611ED"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evidence uchazečů o zaměstnání, pokud tento zákon nestanoví jinak,</w:t>
      </w:r>
    </w:p>
    <w:p w14:paraId="6592BA4D" w14:textId="77777777" w:rsidR="00A611ED" w:rsidRPr="002726D2" w:rsidRDefault="00A611ED" w:rsidP="00C63301">
      <w:pPr>
        <w:shd w:val="clear" w:color="auto" w:fill="FFFFFF"/>
        <w:spacing w:after="0" w:line="240" w:lineRule="auto"/>
        <w:jc w:val="both"/>
        <w:rPr>
          <w:rFonts w:ascii="Times New Roman" w:eastAsia="Times New Roman" w:hAnsi="Times New Roman" w:cs="Times New Roman"/>
          <w:sz w:val="24"/>
          <w:szCs w:val="24"/>
          <w:lang w:eastAsia="cs-CZ"/>
        </w:rPr>
      </w:pPr>
    </w:p>
    <w:p w14:paraId="6B2366A2" w14:textId="2338A700" w:rsidR="00C63301" w:rsidRPr="002726D2" w:rsidRDefault="00C63301" w:rsidP="00C63301">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v </w:t>
      </w:r>
      <w:hyperlink r:id="rId29" w:anchor="L1891" w:history="1">
        <w:r w:rsidRPr="002726D2">
          <w:rPr>
            <w:rFonts w:ascii="Times New Roman" w:eastAsia="Times New Roman" w:hAnsi="Times New Roman" w:cs="Times New Roman"/>
            <w:sz w:val="24"/>
            <w:szCs w:val="24"/>
            <w:lang w:eastAsia="cs-CZ"/>
          </w:rPr>
          <w:t>odstavci 1 písm. e)</w:t>
        </w:r>
      </w:hyperlink>
      <w:r w:rsidRPr="002726D2">
        <w:rPr>
          <w:rFonts w:ascii="Times New Roman" w:eastAsia="Times New Roman" w:hAnsi="Times New Roman" w:cs="Times New Roman"/>
          <w:sz w:val="24"/>
          <w:szCs w:val="24"/>
          <w:lang w:eastAsia="cs-CZ"/>
        </w:rPr>
        <w:t> a v </w:t>
      </w:r>
      <w:hyperlink r:id="rId30" w:anchor="L1892" w:history="1">
        <w:r w:rsidRPr="002726D2">
          <w:rPr>
            <w:rFonts w:ascii="Times New Roman" w:eastAsia="Times New Roman" w:hAnsi="Times New Roman" w:cs="Times New Roman"/>
            <w:sz w:val="24"/>
            <w:szCs w:val="24"/>
            <w:lang w:eastAsia="cs-CZ"/>
          </w:rPr>
          <w:t>odstavci 2</w:t>
        </w:r>
      </w:hyperlink>
      <w:r w:rsidRPr="002726D2">
        <w:rPr>
          <w:rFonts w:ascii="Times New Roman" w:eastAsia="Times New Roman" w:hAnsi="Times New Roman" w:cs="Times New Roman"/>
          <w:sz w:val="24"/>
          <w:szCs w:val="24"/>
          <w:lang w:eastAsia="cs-CZ"/>
        </w:rPr>
        <w:t>, může být na základě nové písemné žádosti do evidence uchazečů o zaměstnání znovu zařazen nejdříve po uplynutí doby 6 měsíců ode dne vyřazení z</w:t>
      </w:r>
      <w:r w:rsidR="00A611ED"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evidence uchazečů o zaměstnání.</w:t>
      </w:r>
    </w:p>
    <w:p w14:paraId="1A45A3D4" w14:textId="77777777" w:rsidR="00C63301" w:rsidRPr="002726D2" w:rsidRDefault="00C63301" w:rsidP="007B4FFA">
      <w:pPr>
        <w:pStyle w:val="Odstavecseseznamem"/>
        <w:spacing w:after="0" w:line="240" w:lineRule="auto"/>
        <w:ind w:left="0"/>
        <w:jc w:val="center"/>
        <w:rPr>
          <w:rFonts w:ascii="Times New Roman" w:hAnsi="Times New Roman" w:cs="Times New Roman"/>
          <w:sz w:val="24"/>
          <w:szCs w:val="24"/>
        </w:rPr>
      </w:pPr>
    </w:p>
    <w:p w14:paraId="0B8F4878" w14:textId="20EF6014" w:rsidR="00E204EB" w:rsidRPr="002726D2" w:rsidRDefault="00E204EB" w:rsidP="007B4FFA">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3AC0BF4E" w14:textId="77777777" w:rsidR="007B4FFA" w:rsidRPr="002726D2" w:rsidRDefault="007B4FFA" w:rsidP="007B4FFA">
      <w:pPr>
        <w:pStyle w:val="Odstavecseseznamem"/>
        <w:spacing w:after="0" w:line="240" w:lineRule="auto"/>
        <w:jc w:val="center"/>
        <w:rPr>
          <w:rFonts w:ascii="Times New Roman" w:hAnsi="Times New Roman" w:cs="Times New Roman"/>
          <w:sz w:val="24"/>
          <w:szCs w:val="24"/>
          <w:highlight w:val="yellow"/>
        </w:rPr>
      </w:pPr>
    </w:p>
    <w:p w14:paraId="355D6C0A" w14:textId="6BDDB3CB" w:rsidR="00B105A4" w:rsidRPr="002726D2" w:rsidRDefault="00B105A4" w:rsidP="00B105A4">
      <w:pPr>
        <w:spacing w:after="0" w:line="240" w:lineRule="auto"/>
        <w:jc w:val="center"/>
        <w:rPr>
          <w:rFonts w:ascii="Times New Roman" w:hAnsi="Times New Roman" w:cs="Times New Roman"/>
          <w:sz w:val="24"/>
          <w:szCs w:val="24"/>
        </w:rPr>
      </w:pPr>
      <w:r w:rsidRPr="002726D2">
        <w:rPr>
          <w:rFonts w:ascii="Times New Roman" w:hAnsi="Times New Roman" w:cs="Times New Roman"/>
          <w:sz w:val="24"/>
          <w:szCs w:val="24"/>
        </w:rPr>
        <w:t>§ 52</w:t>
      </w:r>
    </w:p>
    <w:p w14:paraId="3347610B" w14:textId="77777777" w:rsidR="00B105A4" w:rsidRPr="002726D2" w:rsidRDefault="00B105A4" w:rsidP="00B105A4">
      <w:pPr>
        <w:spacing w:after="0" w:line="240" w:lineRule="auto"/>
        <w:jc w:val="center"/>
        <w:rPr>
          <w:rFonts w:ascii="Times New Roman" w:hAnsi="Times New Roman" w:cs="Times New Roman"/>
          <w:sz w:val="24"/>
          <w:szCs w:val="24"/>
        </w:rPr>
      </w:pPr>
    </w:p>
    <w:p w14:paraId="75F554E9" w14:textId="700B0EE7" w:rsidR="00894844" w:rsidRPr="002726D2" w:rsidRDefault="00B105A4" w:rsidP="00B105A4">
      <w:pPr>
        <w:spacing w:after="0" w:line="240" w:lineRule="auto"/>
        <w:ind w:firstLine="708"/>
        <w:jc w:val="both"/>
        <w:rPr>
          <w:rFonts w:ascii="Times New Roman" w:hAnsi="Times New Roman" w:cs="Times New Roman"/>
          <w:b/>
          <w:bCs/>
          <w:sz w:val="24"/>
          <w:szCs w:val="24"/>
          <w:highlight w:val="yellow"/>
        </w:rPr>
      </w:pPr>
      <w:r w:rsidRPr="002726D2">
        <w:rPr>
          <w:rFonts w:ascii="Times New Roman" w:hAnsi="Times New Roman" w:cs="Times New Roman"/>
          <w:sz w:val="24"/>
          <w:szCs w:val="24"/>
        </w:rPr>
        <w:t>Uchazeči o zaměstnání, jehož poslední výdělečná činnost před podáním žádosti o podporu v nezaměstnanosti nebyla dobou důchodového pojištění, který však splnil podmínku celkové doby předchozího zaměstnání stanovenou v § 39 odst. 1 písm. a), se</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podpora v nezaměstnanosti stanoví z průměrného měsíčního čistého výdělku nebo vyměřovacího základu, kterého dosáhl v posledním zaměstnání nebo jiné výdělečné činnosti, které jsou dobou důchodového pojištění</w:t>
      </w:r>
      <w:r w:rsidR="00FA4727">
        <w:rPr>
          <w:rFonts w:ascii="Times New Roman" w:hAnsi="Times New Roman" w:cs="Times New Roman"/>
          <w:sz w:val="24"/>
          <w:szCs w:val="24"/>
        </w:rPr>
        <w:t xml:space="preserve"> </w:t>
      </w:r>
      <w:r w:rsidR="00FA4727" w:rsidRPr="002726D2">
        <w:rPr>
          <w:rFonts w:ascii="Times New Roman" w:hAnsi="Times New Roman" w:cs="Times New Roman"/>
          <w:b/>
          <w:bCs/>
          <w:sz w:val="24"/>
          <w:szCs w:val="24"/>
        </w:rPr>
        <w:t>v rozhodném období</w:t>
      </w:r>
      <w:r w:rsidRPr="002726D2">
        <w:rPr>
          <w:rFonts w:ascii="Times New Roman" w:hAnsi="Times New Roman" w:cs="Times New Roman"/>
          <w:sz w:val="24"/>
          <w:szCs w:val="24"/>
        </w:rPr>
        <w:t>. Stejně se postupuje v</w:t>
      </w:r>
      <w:r w:rsidR="0025459A" w:rsidRPr="002726D2">
        <w:rPr>
          <w:rFonts w:ascii="Times New Roman" w:hAnsi="Times New Roman" w:cs="Times New Roman"/>
          <w:sz w:val="24"/>
          <w:szCs w:val="24"/>
        </w:rPr>
        <w:t> </w:t>
      </w:r>
      <w:r w:rsidRPr="002726D2">
        <w:rPr>
          <w:rFonts w:ascii="Times New Roman" w:hAnsi="Times New Roman" w:cs="Times New Roman"/>
          <w:sz w:val="24"/>
          <w:szCs w:val="24"/>
        </w:rPr>
        <w:t>případech, kdy uchazeč o zaměstnání před zahájením rekvalifikace vykonával výdělečnou činnost, která není dobou důchodového pojištění.</w:t>
      </w:r>
    </w:p>
    <w:p w14:paraId="1CC5D088" w14:textId="77777777" w:rsidR="00B105A4" w:rsidRPr="002726D2" w:rsidRDefault="00B105A4" w:rsidP="007B4FFA">
      <w:pPr>
        <w:pStyle w:val="Odstavecseseznamem"/>
        <w:spacing w:after="0" w:line="240" w:lineRule="auto"/>
        <w:ind w:left="0"/>
        <w:jc w:val="center"/>
        <w:rPr>
          <w:rFonts w:ascii="Times New Roman" w:hAnsi="Times New Roman" w:cs="Times New Roman"/>
          <w:sz w:val="24"/>
          <w:szCs w:val="24"/>
          <w:highlight w:val="yellow"/>
        </w:rPr>
      </w:pPr>
    </w:p>
    <w:p w14:paraId="547C2913" w14:textId="021FE5F6" w:rsidR="007B4FFA" w:rsidRPr="002726D2" w:rsidRDefault="007B4FFA" w:rsidP="007B4FFA">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79B5DFBB" w14:textId="3D5EE857" w:rsidR="006B67E6" w:rsidRDefault="006B67E6" w:rsidP="006B67E6">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14:paraId="7D0428E5" w14:textId="54D3866D" w:rsidR="00FA4727" w:rsidRDefault="00FA4727" w:rsidP="006B67E6">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14:paraId="51D8D8CA" w14:textId="12243D3A" w:rsidR="00FA4727" w:rsidRDefault="00FA4727" w:rsidP="006B67E6">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14:paraId="129A5698" w14:textId="77777777" w:rsidR="00FA4727" w:rsidRPr="002726D2" w:rsidRDefault="00FA4727" w:rsidP="006B67E6">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14:paraId="4F3BE2EA" w14:textId="77777777" w:rsidR="00A611ED" w:rsidRPr="002726D2" w:rsidRDefault="00A611ED" w:rsidP="00A611ED">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lastRenderedPageBreak/>
        <w:t>§ 78</w:t>
      </w:r>
    </w:p>
    <w:p w14:paraId="3732EA19" w14:textId="77777777" w:rsidR="00A611ED" w:rsidRPr="002726D2" w:rsidRDefault="00A611ED" w:rsidP="00A611ED">
      <w:pPr>
        <w:shd w:val="clear" w:color="auto" w:fill="FFFFFF"/>
        <w:spacing w:after="0" w:line="240" w:lineRule="auto"/>
        <w:jc w:val="center"/>
        <w:rPr>
          <w:rFonts w:ascii="Times New Roman" w:eastAsia="Times New Roman" w:hAnsi="Times New Roman" w:cs="Times New Roman"/>
          <w:sz w:val="24"/>
          <w:szCs w:val="24"/>
          <w:lang w:eastAsia="cs-CZ"/>
        </w:rPr>
      </w:pPr>
    </w:p>
    <w:p w14:paraId="477CFA0F" w14:textId="735DCDB1" w:rsidR="00A611ED" w:rsidRPr="002726D2" w:rsidRDefault="00A611ED" w:rsidP="00A611ED">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Chráněný trh práce a dohoda o uznání zaměstnavatele za zaměstnavatele na chráněném trhu práce</w:t>
      </w:r>
    </w:p>
    <w:p w14:paraId="70A8FB28" w14:textId="77777777" w:rsidR="00AD3DD2" w:rsidRPr="002726D2" w:rsidRDefault="00AD3DD2" w:rsidP="00A611ED">
      <w:pPr>
        <w:shd w:val="clear" w:color="auto" w:fill="FFFFFF"/>
        <w:spacing w:after="0" w:line="240" w:lineRule="auto"/>
        <w:jc w:val="center"/>
        <w:rPr>
          <w:rFonts w:ascii="Times New Roman" w:eastAsia="Times New Roman" w:hAnsi="Times New Roman" w:cs="Times New Roman"/>
          <w:sz w:val="24"/>
          <w:szCs w:val="24"/>
          <w:lang w:eastAsia="cs-CZ"/>
        </w:rPr>
      </w:pPr>
    </w:p>
    <w:p w14:paraId="2091DD21" w14:textId="3C0BFD76"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Chráněný trh práce je tvořen zaměstnavateli, kteří zaměstnávají více než 50 % osob se zdravotním postižením z celkového počtu svých zaměstnanců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14:paraId="33075AEE" w14:textId="77777777" w:rsidR="00A816CB" w:rsidRPr="002726D2" w:rsidRDefault="00A816CB"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16DD0000" w14:textId="63691F1E"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Dohodu o uznání zaměstnavatele lze se zaměstnavatelem uzavřít za podmínky, že</w:t>
      </w:r>
    </w:p>
    <w:p w14:paraId="52DBBCB5" w14:textId="77777777" w:rsidR="00AD3DD2" w:rsidRPr="002726D2" w:rsidRDefault="00AD3DD2"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3755BEA4" w14:textId="29B6850A"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zaměstnává ve čtvrtletním přepočteném počtu za kalendářní čtvrtletí předcházející dni podání žádosti o uzavření této dohody více než 50 % osob se zdravotním postižením z</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celkového počtu svých zaměstnanců,</w:t>
      </w:r>
    </w:p>
    <w:p w14:paraId="39754872"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6F7F6DB8" w14:textId="154A4524"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ke dni podání žádosti o uzavření dohody o uznání zaměstnavatele nebyl pravomocně odsouzen pro trestný čin podvodu podle jiného právního předpisu v souvislosti s</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poskytováním příspěvku na podporu zaměstnávání osob se zdravotním postižením podle tohoto zákona,</w:t>
      </w:r>
    </w:p>
    <w:p w14:paraId="72455D28"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06A12B60" w14:textId="3CEF2555"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ke dni podání žádosti o uzavření dohody o uznání zaměstnavatele není v likvidaci nebo v</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posledních 5 letech nebylo rozhodnuto o zamítnutí insolvenčního návrhu proto, že jeho majetek nebude postačovat k úhradě nákladů insolvenčního řízení, o zastavení insolvenčního řízení z důvodu, že pro uspokojení věřitelů je jeho majetek zcela nepostačující, nebo o zrušení konkursu z téhož důvodu, a</w:t>
      </w:r>
    </w:p>
    <w:p w14:paraId="13D9A95C"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7009BB58" w14:textId="2042EDD0"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v období 12 měsíců přede dnem podání žádosti o uzavření dohody o uznání zaměstnavatele</w:t>
      </w:r>
    </w:p>
    <w:p w14:paraId="6346CBBA" w14:textId="77777777" w:rsidR="005B64BC" w:rsidRDefault="005B64BC"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p>
    <w:p w14:paraId="40650505" w14:textId="5EBBBCCC"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vyplácel</w:t>
      </w:r>
      <w:r w:rsidR="00AD3DD2" w:rsidRPr="002726D2">
        <w:rPr>
          <w:rFonts w:ascii="Times New Roman" w:eastAsia="Times New Roman" w:hAnsi="Times New Roman" w:cs="Times New Roman"/>
          <w:sz w:val="24"/>
          <w:szCs w:val="24"/>
          <w:lang w:eastAsia="cs-CZ"/>
        </w:rPr>
        <w:t xml:space="preserve"> </w:t>
      </w:r>
      <w:r w:rsidR="00AD3DD2" w:rsidRPr="002726D2">
        <w:rPr>
          <w:rFonts w:ascii="Times New Roman" w:eastAsia="Times New Roman" w:hAnsi="Times New Roman" w:cs="Times New Roman"/>
          <w:b/>
          <w:bCs/>
          <w:sz w:val="24"/>
          <w:szCs w:val="24"/>
          <w:lang w:eastAsia="cs-CZ"/>
        </w:rPr>
        <w:t>za jednotlivé kalendářní měsíce</w:t>
      </w:r>
      <w:r w:rsidR="00AD3DD2" w:rsidRPr="002726D2">
        <w:rPr>
          <w:rFonts w:ascii="Times New Roman" w:eastAsia="Times New Roman" w:hAnsi="Times New Roman" w:cs="Times New Roman"/>
          <w:sz w:val="24"/>
          <w:szCs w:val="24"/>
          <w:lang w:eastAsia="cs-CZ"/>
        </w:rPr>
        <w:t xml:space="preserve"> </w:t>
      </w:r>
      <w:r w:rsidRPr="002726D2">
        <w:rPr>
          <w:rFonts w:ascii="Times New Roman" w:eastAsia="Times New Roman" w:hAnsi="Times New Roman" w:cs="Times New Roman"/>
          <w:sz w:val="24"/>
          <w:szCs w:val="24"/>
          <w:lang w:eastAsia="cs-CZ"/>
        </w:rPr>
        <w:t>nejméně 80 % zaměstnanců, kteří jsou osobami se zdravotním postižením, mzdu nebo plat bezhotovostně převodem na účet vedený u</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peněžního ústavu, nebo poštovní poukázkou,</w:t>
      </w:r>
    </w:p>
    <w:p w14:paraId="7E7E79F0" w14:textId="5223C2CE"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zaměstnával nadpoloviční většinu zaměstnanců, kteří jsou osobami se zdravotním postižením, na pracovištích, která nejsou jejich bydlištěm,</w:t>
      </w:r>
    </w:p>
    <w:p w14:paraId="5518E652" w14:textId="1D072198"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neuzavíral se zaměstnanci, kteří jsou osobami se zdravotním postižením, smlouvy, z nichž by vyplýval závazek těchto zaměstnanců poskytovat zaměstnavateli peněžní prostředky, nebo dohody o srážkách ze mzdy nebo platu v rozporu s dobrými mravy,</w:t>
      </w:r>
    </w:p>
    <w:p w14:paraId="3748B4A0" w14:textId="6BDFAE02"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 xml:space="preserve">4. mu nebyla pravomocně uložena pokuta za </w:t>
      </w:r>
      <w:r w:rsidRPr="002726D2">
        <w:rPr>
          <w:rFonts w:ascii="Times New Roman" w:eastAsia="Times New Roman" w:hAnsi="Times New Roman" w:cs="Times New Roman"/>
          <w:strike/>
          <w:sz w:val="24"/>
          <w:szCs w:val="24"/>
          <w:lang w:eastAsia="cs-CZ"/>
        </w:rPr>
        <w:t>správní delikt nebo</w:t>
      </w:r>
      <w:r w:rsidRPr="002726D2">
        <w:rPr>
          <w:rFonts w:ascii="Times New Roman" w:eastAsia="Times New Roman" w:hAnsi="Times New Roman" w:cs="Times New Roman"/>
          <w:sz w:val="24"/>
          <w:szCs w:val="24"/>
          <w:lang w:eastAsia="cs-CZ"/>
        </w:rPr>
        <w:t xml:space="preserve"> přestupek na úseku zaměstnanosti nebo inspekce práce.</w:t>
      </w:r>
    </w:p>
    <w:p w14:paraId="7F238300"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7B4639FC" w14:textId="10659602"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Ministerstvo může v případech hodných zvláštního zřetele na základě písemné žádosti zaměstnavatele prominout zaměstnavateli splnění podmínky uvedené v </w:t>
      </w:r>
      <w:hyperlink r:id="rId31" w:anchor="L3872" w:history="1">
        <w:r w:rsidRPr="002726D2">
          <w:rPr>
            <w:rFonts w:ascii="Times New Roman" w:eastAsia="Times New Roman" w:hAnsi="Times New Roman" w:cs="Times New Roman"/>
            <w:sz w:val="24"/>
            <w:szCs w:val="24"/>
            <w:lang w:eastAsia="cs-CZ"/>
          </w:rPr>
          <w:t>odstavci 2 písm. d)</w:t>
        </w:r>
      </w:hyperlink>
      <w:r w:rsidRPr="002726D2">
        <w:rPr>
          <w:rFonts w:ascii="Times New Roman" w:eastAsia="Times New Roman" w:hAnsi="Times New Roman" w:cs="Times New Roman"/>
          <w:sz w:val="24"/>
          <w:szCs w:val="24"/>
          <w:lang w:eastAsia="cs-CZ"/>
        </w:rPr>
        <w:t> bodě 4, pokud výše uložené pokuty nepřesáhla 50 000 Kč a pokud zaměstnavatel podal žádost podle </w:t>
      </w:r>
      <w:hyperlink r:id="rId32" w:anchor="L3875" w:history="1">
        <w:r w:rsidRPr="002726D2">
          <w:rPr>
            <w:rFonts w:ascii="Times New Roman" w:eastAsia="Times New Roman" w:hAnsi="Times New Roman" w:cs="Times New Roman"/>
            <w:sz w:val="24"/>
            <w:szCs w:val="24"/>
            <w:lang w:eastAsia="cs-CZ"/>
          </w:rPr>
          <w:t>odstavce 5</w:t>
        </w:r>
      </w:hyperlink>
      <w:r w:rsidRPr="002726D2">
        <w:rPr>
          <w:rFonts w:ascii="Times New Roman" w:eastAsia="Times New Roman" w:hAnsi="Times New Roman" w:cs="Times New Roman"/>
          <w:sz w:val="24"/>
          <w:szCs w:val="24"/>
          <w:lang w:eastAsia="cs-CZ"/>
        </w:rPr>
        <w:t>.</w:t>
      </w:r>
    </w:p>
    <w:p w14:paraId="243879B5"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502B6CE9" w14:textId="286B4352"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lastRenderedPageBreak/>
        <w:t>(4) Dohoda o uznání zaměstnavatele se uzavírá na dobu 3 let. Pokud nejpozději do</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3</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měsíců po</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uplynutí této doby zaměstnavatel opětovně požádá Úřad práce o uzavření dohody o uznání zaměstnavatele, uzavírá se tato dohoda na dobu neurčitou.</w:t>
      </w:r>
    </w:p>
    <w:p w14:paraId="4E11D208"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2CFE03EF" w14:textId="1CB349DC"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(5) Žádost o uzavření dohody o uznání zaměstnavatele obsahuje alespoň</w:t>
      </w:r>
    </w:p>
    <w:p w14:paraId="2525454E"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27E9A0C6" w14:textId="21E086A6"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identifikační údaje zaměstnavatele,</w:t>
      </w:r>
    </w:p>
    <w:p w14:paraId="3D9A4275"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48C98134" w14:textId="68B3B8CE"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místo a předmět podnikání nebo místo a předmět činnosti zaměstnavatele,</w:t>
      </w:r>
    </w:p>
    <w:p w14:paraId="51C5B637"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756E8759" w14:textId="77777777"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informaci o tržbách v členění podle jednotlivých činností v rámci rozsahu předmětu podnikání nebo informaci o hospodaření,</w:t>
      </w:r>
    </w:p>
    <w:p w14:paraId="2C4B4AE8" w14:textId="28EC2DBB"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počet osob se zdravotním postižením, které se podle předmětu podnikání nebo předmětu činnosti na tržbách podílejí,</w:t>
      </w:r>
    </w:p>
    <w:p w14:paraId="07A318EF"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5F857D92" w14:textId="5BD4FD7C"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e) informaci o plnění podmínky zaměstnávání více než 50 % osob se zdravotním postižením z</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celkového počtu zaměstnanců zaměstnavatele za kalendářní čtvrtletí předcházející dni podání žádosti o uzavření dohody o uznání zaměstnavatele s uvedením celkového počtu zaměstnanců zaměstnavatele, z toho počet zaměstnanců, kteří jsou osobami se zdravotním postižením podle </w:t>
      </w:r>
      <w:hyperlink r:id="rId33" w:anchor="L579" w:history="1">
        <w:r w:rsidRPr="002726D2">
          <w:rPr>
            <w:rFonts w:ascii="Times New Roman" w:eastAsia="Times New Roman" w:hAnsi="Times New Roman" w:cs="Times New Roman"/>
            <w:sz w:val="24"/>
            <w:szCs w:val="24"/>
            <w:lang w:eastAsia="cs-CZ"/>
          </w:rPr>
          <w:t>§ 67</w:t>
        </w:r>
      </w:hyperlink>
      <w:r w:rsidRPr="002726D2">
        <w:rPr>
          <w:rFonts w:ascii="Times New Roman" w:eastAsia="Times New Roman" w:hAnsi="Times New Roman" w:cs="Times New Roman"/>
          <w:sz w:val="24"/>
          <w:szCs w:val="24"/>
          <w:lang w:eastAsia="cs-CZ"/>
        </w:rPr>
        <w:t> včetně doložení této skutečnosti.</w:t>
      </w:r>
    </w:p>
    <w:p w14:paraId="7CBA82CD"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1F2F3B55" w14:textId="150D5DBC"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(6) Dohoda o uznání zaměstnavatele obsahuje alespoň</w:t>
      </w:r>
    </w:p>
    <w:p w14:paraId="4172BADA"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7203F7EE" w14:textId="697702CD"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identifikační údaje účastníků dohody,</w:t>
      </w:r>
    </w:p>
    <w:p w14:paraId="15B368DD"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1D4B4D50" w14:textId="5B1F7FBB"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dobu, na kterou je uzavřena,</w:t>
      </w:r>
    </w:p>
    <w:p w14:paraId="6274004C"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6CE1C69C" w14:textId="173C5BDF"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závazek zaměstnavatele plnit v průběhu účinnosti dohody o uznání zaměstnavatele podmínky, které zákon stanoví pro uzavření této dohody,</w:t>
      </w:r>
    </w:p>
    <w:p w14:paraId="019D41F2"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2C8D32A1" w14:textId="05A64045"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závazek zaměstnavatele předkládat Úřadu práce roční zprávu o své činnosti, a to vždy do</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15.</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července následujícího kalendářního roku; roční zpráva o činnosti zaměstnavatele obsahuje</w:t>
      </w:r>
    </w:p>
    <w:p w14:paraId="3FDC09F4" w14:textId="4582B567"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informace o plnění podmínky zaměstnávání více než 50 % osob se zdravotním postižením z</w:t>
      </w:r>
      <w:r w:rsidR="00AD3DD2"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celkového počtu zaměstnanců zaměstnavatele v průměrných čtvrtletních přepočtených počtech v členění podle </w:t>
      </w:r>
      <w:hyperlink r:id="rId34" w:anchor="L579" w:history="1">
        <w:r w:rsidRPr="002726D2">
          <w:rPr>
            <w:rFonts w:ascii="Times New Roman" w:eastAsia="Times New Roman" w:hAnsi="Times New Roman" w:cs="Times New Roman"/>
            <w:sz w:val="24"/>
            <w:szCs w:val="24"/>
            <w:lang w:eastAsia="cs-CZ"/>
          </w:rPr>
          <w:t>§ 67</w:t>
        </w:r>
      </w:hyperlink>
      <w:r w:rsidRPr="002726D2">
        <w:rPr>
          <w:rFonts w:ascii="Times New Roman" w:eastAsia="Times New Roman" w:hAnsi="Times New Roman" w:cs="Times New Roman"/>
          <w:sz w:val="24"/>
          <w:szCs w:val="24"/>
          <w:lang w:eastAsia="cs-CZ"/>
        </w:rPr>
        <w:t>, jejich počet včetně doložení skutečnosti, že zaměstnanci jsou osobami se zdravotním postižením, pokud došlo ke změně oproti skutečnostem doloženým podle </w:t>
      </w:r>
      <w:hyperlink r:id="rId35" w:anchor="L3881" w:history="1">
        <w:r w:rsidRPr="002726D2">
          <w:rPr>
            <w:rFonts w:ascii="Times New Roman" w:eastAsia="Times New Roman" w:hAnsi="Times New Roman" w:cs="Times New Roman"/>
            <w:sz w:val="24"/>
            <w:szCs w:val="24"/>
            <w:lang w:eastAsia="cs-CZ"/>
          </w:rPr>
          <w:t>odstavce 5 písm. e)</w:t>
        </w:r>
      </w:hyperlink>
      <w:r w:rsidRPr="002726D2">
        <w:rPr>
          <w:rFonts w:ascii="Times New Roman" w:eastAsia="Times New Roman" w:hAnsi="Times New Roman" w:cs="Times New Roman"/>
          <w:sz w:val="24"/>
          <w:szCs w:val="24"/>
          <w:lang w:eastAsia="cs-CZ"/>
        </w:rPr>
        <w:t> nebo podle </w:t>
      </w:r>
      <w:hyperlink r:id="rId36" w:anchor="L3912" w:history="1">
        <w:r w:rsidRPr="002726D2">
          <w:rPr>
            <w:rFonts w:ascii="Times New Roman" w:eastAsia="Times New Roman" w:hAnsi="Times New Roman" w:cs="Times New Roman"/>
            <w:sz w:val="24"/>
            <w:szCs w:val="24"/>
            <w:lang w:eastAsia="cs-CZ"/>
          </w:rPr>
          <w:t>§ 78a odst. 5 písm. b)</w:t>
        </w:r>
      </w:hyperlink>
      <w:r w:rsidRPr="002726D2">
        <w:rPr>
          <w:rFonts w:ascii="Times New Roman" w:eastAsia="Times New Roman" w:hAnsi="Times New Roman" w:cs="Times New Roman"/>
          <w:sz w:val="24"/>
          <w:szCs w:val="24"/>
          <w:lang w:eastAsia="cs-CZ"/>
        </w:rPr>
        <w:t>,</w:t>
      </w:r>
    </w:p>
    <w:p w14:paraId="7776A9B5" w14:textId="74F420C2"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informace o předmětu podnikání zaměstnavatele a o tržbách v členění podle jednotlivých činností v rámci rozsahu předmětu podnikání nebo o předmětu činnosti zaměstnavatele 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o</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jeho hospodaření včetně počtu osob se zdravotním postižením, které se podle předmětu podnikání nebo předmětu činnosti na tržbách podílejí,</w:t>
      </w:r>
    </w:p>
    <w:p w14:paraId="1E597D51" w14:textId="158468C0"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popis pracovních činností, na kterých se osoby se zdravotním postižením podílely,</w:t>
      </w:r>
    </w:p>
    <w:p w14:paraId="6A2949F1" w14:textId="629194EF"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4. počet osob se zdravotním postižením pracujících převážně u zákazníka, v provozních prostorách zaměstnavatele nebo mimo tyto prostory,</w:t>
      </w:r>
    </w:p>
    <w:p w14:paraId="4D068142" w14:textId="021C84DA"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5. počet osob se zdravotním postižením pracujících ve svém bydlišti,</w:t>
      </w:r>
    </w:p>
    <w:p w14:paraId="0D99B199" w14:textId="69DA71BB" w:rsidR="00A611ED" w:rsidRPr="002726D2" w:rsidRDefault="00A611ED" w:rsidP="00D57031">
      <w:pPr>
        <w:shd w:val="clear" w:color="auto" w:fill="FFFFFF"/>
        <w:spacing w:after="0" w:line="240" w:lineRule="auto"/>
        <w:ind w:left="284"/>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6. informace o plnění podmínek stanovených zákonem pro uzavření dohody o uznání zaměstnavatele a závazků sjednaných dohodou o uznání zaměstnavatele,</w:t>
      </w:r>
    </w:p>
    <w:p w14:paraId="7C4A1109"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5C3EEE48" w14:textId="407C7B02"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lastRenderedPageBreak/>
        <w:t>e) povinnost zaměstnavatele oznámit Úřadu práce, že nesplnil některý ze závazků sjednaných v dohodě o uznání zaměstnavatele nebo přestal splňovat některou z podmínek stanovených zákonem pro uzavření této dohody,</w:t>
      </w:r>
    </w:p>
    <w:p w14:paraId="0287D592"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754826BB" w14:textId="3018ED59"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f) podmínky, na základě kterých lze dohodu vypovědět.</w:t>
      </w:r>
    </w:p>
    <w:p w14:paraId="475648B9"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6C02C752" w14:textId="77777777"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(7) Úřad práce dohodu o uznání zaměstnavatele může vypovědět, jestliže zaměstnavatel</w:t>
      </w:r>
    </w:p>
    <w:p w14:paraId="5A161751" w14:textId="77777777" w:rsidR="004C39C6" w:rsidRPr="002726D2" w:rsidRDefault="004C39C6"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41A58A80" w14:textId="236AFA6E"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přestane splňovat podmínku pro uzavření dohody o uznání zaměstnavatele uvedenou v </w:t>
      </w:r>
      <w:hyperlink r:id="rId37" w:anchor="L3872" w:history="1">
        <w:r w:rsidRPr="002726D2">
          <w:rPr>
            <w:rFonts w:ascii="Times New Roman" w:eastAsia="Times New Roman" w:hAnsi="Times New Roman" w:cs="Times New Roman"/>
            <w:sz w:val="24"/>
            <w:szCs w:val="24"/>
            <w:lang w:eastAsia="cs-CZ"/>
          </w:rPr>
          <w:t>odstavci 2 písm. d)</w:t>
        </w:r>
      </w:hyperlink>
      <w:r w:rsidRPr="002726D2">
        <w:rPr>
          <w:rFonts w:ascii="Times New Roman" w:eastAsia="Times New Roman" w:hAnsi="Times New Roman" w:cs="Times New Roman"/>
          <w:sz w:val="24"/>
          <w:szCs w:val="24"/>
          <w:lang w:eastAsia="cs-CZ"/>
        </w:rPr>
        <w:t> bodě 4, pokud výše uložené pokuty přesáhla 50 000 Kč, nebo</w:t>
      </w:r>
    </w:p>
    <w:p w14:paraId="5263B037" w14:textId="77777777" w:rsidR="00D57031" w:rsidRPr="002726D2" w:rsidRDefault="00D57031"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06BF3821" w14:textId="55FC4778"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nesplnil závazek předložit roční zprávu o činnosti zaměstnavatele, a to ani na základě výzvy Úřadu práce.</w:t>
      </w:r>
    </w:p>
    <w:p w14:paraId="4A4EAD78"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70D9057B" w14:textId="4761BD7E"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(8) Úřad práce dohodu o uznání zaměstnavatele vypoví, jestliže zaměstnavatel</w:t>
      </w:r>
    </w:p>
    <w:p w14:paraId="0BAF7001" w14:textId="77777777" w:rsidR="00AD3DD2" w:rsidRPr="002726D2" w:rsidRDefault="00AD3DD2"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50B42210" w14:textId="6468990C"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přestane splňovat některou z podmínek pro uzavření dohody o uznání zaměstnavatele uvedenou v </w:t>
      </w:r>
      <w:hyperlink r:id="rId38" w:anchor="L3870" w:history="1">
        <w:r w:rsidRPr="002726D2">
          <w:rPr>
            <w:rFonts w:ascii="Times New Roman" w:eastAsia="Times New Roman" w:hAnsi="Times New Roman" w:cs="Times New Roman"/>
            <w:sz w:val="24"/>
            <w:szCs w:val="24"/>
            <w:lang w:eastAsia="cs-CZ"/>
          </w:rPr>
          <w:t>odstavci 2 písm. b)</w:t>
        </w:r>
      </w:hyperlink>
      <w:r w:rsidRPr="002726D2">
        <w:rPr>
          <w:rFonts w:ascii="Times New Roman" w:eastAsia="Times New Roman" w:hAnsi="Times New Roman" w:cs="Times New Roman"/>
          <w:sz w:val="24"/>
          <w:szCs w:val="24"/>
          <w:lang w:eastAsia="cs-CZ"/>
        </w:rPr>
        <w:t> nebo </w:t>
      </w:r>
      <w:hyperlink r:id="rId39" w:anchor="L3871" w:history="1">
        <w:r w:rsidRPr="002726D2">
          <w:rPr>
            <w:rFonts w:ascii="Times New Roman" w:eastAsia="Times New Roman" w:hAnsi="Times New Roman" w:cs="Times New Roman"/>
            <w:sz w:val="24"/>
            <w:szCs w:val="24"/>
            <w:lang w:eastAsia="cs-CZ"/>
          </w:rPr>
          <w:t>c)</w:t>
        </w:r>
      </w:hyperlink>
      <w:r w:rsidRPr="002726D2">
        <w:rPr>
          <w:rFonts w:ascii="Times New Roman" w:eastAsia="Times New Roman" w:hAnsi="Times New Roman" w:cs="Times New Roman"/>
          <w:sz w:val="24"/>
          <w:szCs w:val="24"/>
          <w:lang w:eastAsia="cs-CZ"/>
        </w:rPr>
        <w:t> nebo v </w:t>
      </w:r>
      <w:hyperlink r:id="rId40" w:anchor="L3872" w:history="1">
        <w:r w:rsidRPr="002726D2">
          <w:rPr>
            <w:rFonts w:ascii="Times New Roman" w:eastAsia="Times New Roman" w:hAnsi="Times New Roman" w:cs="Times New Roman"/>
            <w:sz w:val="24"/>
            <w:szCs w:val="24"/>
            <w:lang w:eastAsia="cs-CZ"/>
          </w:rPr>
          <w:t>odstavci 2 písm. d)</w:t>
        </w:r>
      </w:hyperlink>
      <w:r w:rsidRPr="002726D2">
        <w:rPr>
          <w:rFonts w:ascii="Times New Roman" w:eastAsia="Times New Roman" w:hAnsi="Times New Roman" w:cs="Times New Roman"/>
          <w:sz w:val="24"/>
          <w:szCs w:val="24"/>
          <w:lang w:eastAsia="cs-CZ"/>
        </w:rPr>
        <w:t> bodě 3,</w:t>
      </w:r>
    </w:p>
    <w:p w14:paraId="1BC45487"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298BACAF" w14:textId="3FE5FFB5"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po 2 po sobě jdoucí kalendářní čtvrtletí nesplňuje některou z podmínek pro uzavření dohody o uznání zaměstnavatele uvedenou v </w:t>
      </w:r>
      <w:hyperlink r:id="rId41" w:anchor="L3869" w:history="1">
        <w:r w:rsidRPr="002726D2">
          <w:rPr>
            <w:rFonts w:ascii="Times New Roman" w:eastAsia="Times New Roman" w:hAnsi="Times New Roman" w:cs="Times New Roman"/>
            <w:sz w:val="24"/>
            <w:szCs w:val="24"/>
            <w:lang w:eastAsia="cs-CZ"/>
          </w:rPr>
          <w:t>odstavci 2 písm. a)</w:t>
        </w:r>
      </w:hyperlink>
      <w:r w:rsidRPr="002726D2">
        <w:rPr>
          <w:rFonts w:ascii="Times New Roman" w:eastAsia="Times New Roman" w:hAnsi="Times New Roman" w:cs="Times New Roman"/>
          <w:sz w:val="24"/>
          <w:szCs w:val="24"/>
          <w:lang w:eastAsia="cs-CZ"/>
        </w:rPr>
        <w:t> nebo v </w:t>
      </w:r>
      <w:hyperlink r:id="rId42" w:anchor="L3872" w:history="1">
        <w:r w:rsidRPr="002726D2">
          <w:rPr>
            <w:rFonts w:ascii="Times New Roman" w:eastAsia="Times New Roman" w:hAnsi="Times New Roman" w:cs="Times New Roman"/>
            <w:sz w:val="24"/>
            <w:szCs w:val="24"/>
            <w:lang w:eastAsia="cs-CZ"/>
          </w:rPr>
          <w:t>odstavci 2 písm. d)</w:t>
        </w:r>
      </w:hyperlink>
      <w:r w:rsidRPr="002726D2">
        <w:rPr>
          <w:rFonts w:ascii="Times New Roman" w:eastAsia="Times New Roman" w:hAnsi="Times New Roman" w:cs="Times New Roman"/>
          <w:sz w:val="24"/>
          <w:szCs w:val="24"/>
          <w:lang w:eastAsia="cs-CZ"/>
        </w:rPr>
        <w:t> bodě 1</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nebo 2, nebo</w:t>
      </w:r>
    </w:p>
    <w:p w14:paraId="6289A9AB"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6E6C8C7D" w14:textId="563EE242" w:rsidR="00A611ED" w:rsidRPr="002726D2" w:rsidRDefault="00A611ED" w:rsidP="00A611E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opakovaně uvedl v roční zprávě o činnosti zaměstnavatele nepravdivé údaje.</w:t>
      </w:r>
    </w:p>
    <w:p w14:paraId="457ACF59"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55568C39" w14:textId="13716D37"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(9) Výpovědní doba činí 2 měsíce a počíná běžet prvním dnem kalendářního měsíce následujícího po doručení výpovědi zaměstnavateli. Zaměstnavatel je oprávněn až do uplynutí výpovědní doby poskytovat výrobky a služby nebo plnit zadané zakázky pro účely splnění povinnosti uvedené v </w:t>
      </w:r>
      <w:hyperlink r:id="rId43" w:anchor="L3408" w:history="1">
        <w:r w:rsidRPr="002726D2">
          <w:rPr>
            <w:rFonts w:ascii="Times New Roman" w:eastAsia="Times New Roman" w:hAnsi="Times New Roman" w:cs="Times New Roman"/>
            <w:sz w:val="24"/>
            <w:szCs w:val="24"/>
            <w:lang w:eastAsia="cs-CZ"/>
          </w:rPr>
          <w:t>§ 81 odst. 1</w:t>
        </w:r>
      </w:hyperlink>
      <w:r w:rsidRPr="002726D2">
        <w:rPr>
          <w:rFonts w:ascii="Times New Roman" w:eastAsia="Times New Roman" w:hAnsi="Times New Roman" w:cs="Times New Roman"/>
          <w:sz w:val="24"/>
          <w:szCs w:val="24"/>
          <w:lang w:eastAsia="cs-CZ"/>
        </w:rPr>
        <w:t>.</w:t>
      </w:r>
    </w:p>
    <w:p w14:paraId="01778F55" w14:textId="77777777" w:rsidR="00AD3DD2" w:rsidRPr="002726D2" w:rsidRDefault="00AD3DD2"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744E4770" w14:textId="62C253C5"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(10) Pro zjištění splnění podmínky zaměstnávání více než 50 % osob se zdravotním postižením z celkového počtu zaměstnanců podle </w:t>
      </w:r>
      <w:hyperlink r:id="rId44" w:anchor="L3867" w:history="1">
        <w:r w:rsidRPr="002726D2">
          <w:rPr>
            <w:rFonts w:ascii="Times New Roman" w:eastAsia="Times New Roman" w:hAnsi="Times New Roman" w:cs="Times New Roman"/>
            <w:sz w:val="24"/>
            <w:szCs w:val="24"/>
            <w:lang w:eastAsia="cs-CZ"/>
          </w:rPr>
          <w:t>odstavce 1</w:t>
        </w:r>
      </w:hyperlink>
      <w:r w:rsidRPr="002726D2">
        <w:rPr>
          <w:rFonts w:ascii="Times New Roman" w:eastAsia="Times New Roman" w:hAnsi="Times New Roman" w:cs="Times New Roman"/>
          <w:sz w:val="24"/>
          <w:szCs w:val="24"/>
          <w:lang w:eastAsia="cs-CZ"/>
        </w:rPr>
        <w:t> je rozhodný průměrný přepočtený počet zaměstnanců za kalendářní čtvrtletí.</w:t>
      </w:r>
    </w:p>
    <w:p w14:paraId="541486A1" w14:textId="77777777" w:rsidR="00AD3DD2" w:rsidRPr="002726D2" w:rsidRDefault="00AD3DD2"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7A1780A1" w14:textId="327DC088" w:rsidR="00A611ED" w:rsidRPr="002726D2" w:rsidRDefault="00A611ED"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(11) Způsob výpočtu průměrného přepočteného počtu zaměstnanců a zaměstnanců, kteří jsou osobami se zdravotním postižením, za kalendářní čtvrtletí, stanoví ministerstvo prováděcím právním předpisem.</w:t>
      </w:r>
    </w:p>
    <w:p w14:paraId="1D4FE66B" w14:textId="77777777" w:rsidR="00AD3DD2" w:rsidRPr="002726D2" w:rsidRDefault="00AD3DD2" w:rsidP="00AD3DD2">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15798124" w14:textId="77777777" w:rsidR="009E3CAA" w:rsidRDefault="009E3CAA" w:rsidP="00AD3DD2">
      <w:pPr>
        <w:shd w:val="clear" w:color="auto" w:fill="FFFFFF"/>
        <w:spacing w:after="0" w:line="240" w:lineRule="auto"/>
        <w:jc w:val="center"/>
        <w:rPr>
          <w:rFonts w:ascii="Times New Roman" w:eastAsia="Times New Roman" w:hAnsi="Times New Roman" w:cs="Times New Roman"/>
          <w:sz w:val="24"/>
          <w:szCs w:val="24"/>
          <w:lang w:eastAsia="cs-CZ"/>
        </w:rPr>
      </w:pPr>
    </w:p>
    <w:p w14:paraId="59DDBA25" w14:textId="56D448E0" w:rsidR="009E3CAA" w:rsidRPr="004077DD" w:rsidRDefault="009E3CAA" w:rsidP="00AD3DD2">
      <w:pPr>
        <w:shd w:val="clear" w:color="auto" w:fill="FFFFFF"/>
        <w:spacing w:after="0" w:line="240" w:lineRule="auto"/>
        <w:jc w:val="center"/>
        <w:rPr>
          <w:rFonts w:ascii="Times New Roman" w:eastAsia="Times New Roman" w:hAnsi="Times New Roman" w:cs="Times New Roman"/>
          <w:b/>
          <w:bCs/>
          <w:strike/>
          <w:sz w:val="24"/>
          <w:szCs w:val="24"/>
          <w:lang w:eastAsia="cs-CZ"/>
        </w:rPr>
      </w:pPr>
      <w:r w:rsidRPr="004077DD">
        <w:rPr>
          <w:rFonts w:ascii="Times New Roman" w:eastAsia="Times New Roman" w:hAnsi="Times New Roman" w:cs="Times New Roman"/>
          <w:b/>
          <w:bCs/>
          <w:strike/>
          <w:sz w:val="24"/>
          <w:szCs w:val="24"/>
          <w:lang w:eastAsia="cs-CZ"/>
        </w:rPr>
        <w:t>Příspěvek na podporu zaměstnávání osob se zdravotním postižením na chráněném trhu práce</w:t>
      </w:r>
    </w:p>
    <w:p w14:paraId="28FCA918" w14:textId="77777777" w:rsidR="009E3CAA" w:rsidRPr="004077DD" w:rsidRDefault="009E3CAA" w:rsidP="00AD3DD2">
      <w:pPr>
        <w:shd w:val="clear" w:color="auto" w:fill="FFFFFF"/>
        <w:spacing w:after="0" w:line="240" w:lineRule="auto"/>
        <w:jc w:val="center"/>
        <w:rPr>
          <w:rFonts w:ascii="Times New Roman" w:eastAsia="Times New Roman" w:hAnsi="Times New Roman" w:cs="Times New Roman"/>
          <w:strike/>
          <w:sz w:val="24"/>
          <w:szCs w:val="24"/>
          <w:lang w:eastAsia="cs-CZ"/>
        </w:rPr>
      </w:pPr>
    </w:p>
    <w:p w14:paraId="30F870CE" w14:textId="30FC4B33" w:rsidR="00A611ED" w:rsidRPr="004077DD" w:rsidRDefault="00A611ED" w:rsidP="00AD3DD2">
      <w:pPr>
        <w:shd w:val="clear" w:color="auto" w:fill="FFFFFF"/>
        <w:spacing w:after="0" w:line="240" w:lineRule="auto"/>
        <w:jc w:val="center"/>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78a</w:t>
      </w:r>
    </w:p>
    <w:p w14:paraId="024FE471" w14:textId="77777777" w:rsidR="00AD3DD2" w:rsidRPr="004077DD" w:rsidRDefault="00AD3DD2" w:rsidP="00AD3DD2">
      <w:pPr>
        <w:shd w:val="clear" w:color="auto" w:fill="FFFFFF"/>
        <w:spacing w:after="0" w:line="240" w:lineRule="auto"/>
        <w:jc w:val="center"/>
        <w:rPr>
          <w:rFonts w:ascii="Times New Roman" w:eastAsia="Times New Roman" w:hAnsi="Times New Roman" w:cs="Times New Roman"/>
          <w:strike/>
          <w:sz w:val="24"/>
          <w:szCs w:val="24"/>
          <w:lang w:eastAsia="cs-CZ"/>
        </w:rPr>
      </w:pPr>
    </w:p>
    <w:p w14:paraId="460C6EAB" w14:textId="4DFB7541" w:rsidR="00A611ED" w:rsidRPr="004077DD" w:rsidRDefault="00A611ED" w:rsidP="00AD3DD2">
      <w:pPr>
        <w:shd w:val="clear" w:color="auto" w:fill="FFFFFF"/>
        <w:spacing w:after="0" w:line="240" w:lineRule="auto"/>
        <w:jc w:val="center"/>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Příspěvek na podporu zaměstnávání osob se zdravotním postižením na chráněném trhu práce</w:t>
      </w:r>
    </w:p>
    <w:p w14:paraId="42CE0CEA" w14:textId="77777777" w:rsidR="00AD3DD2" w:rsidRPr="002726D2" w:rsidRDefault="00AD3DD2" w:rsidP="00A611ED">
      <w:pPr>
        <w:shd w:val="clear" w:color="auto" w:fill="FFFFFF"/>
        <w:spacing w:after="0" w:line="240" w:lineRule="auto"/>
        <w:jc w:val="both"/>
        <w:rPr>
          <w:rFonts w:ascii="Times New Roman" w:eastAsia="Times New Roman" w:hAnsi="Times New Roman" w:cs="Times New Roman"/>
          <w:sz w:val="24"/>
          <w:szCs w:val="24"/>
          <w:lang w:eastAsia="cs-CZ"/>
        </w:rPr>
      </w:pPr>
    </w:p>
    <w:p w14:paraId="65FE7C2C" w14:textId="47B43BB2" w:rsidR="00A611ED" w:rsidRPr="004077DD" w:rsidRDefault="00A611ED" w:rsidP="00AD3DD2">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 Zaměstnavateli, se kterým Úřad práce uzavřel dohodu o uznání zaměstnavatele, se</w:t>
      </w:r>
      <w:r w:rsidR="001009EA"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poskytuje příspěvek na podporu zaměstnávání osob se zdravotním postižením</w:t>
      </w:r>
      <w:r w:rsidR="00945A74" w:rsidRPr="004077DD">
        <w:rPr>
          <w:rFonts w:ascii="Times New Roman" w:eastAsia="Times New Roman" w:hAnsi="Times New Roman" w:cs="Times New Roman"/>
          <w:strike/>
          <w:sz w:val="24"/>
          <w:szCs w:val="24"/>
          <w:lang w:eastAsia="cs-CZ"/>
        </w:rPr>
        <w:t xml:space="preserve"> </w:t>
      </w:r>
      <w:r w:rsidRPr="004077DD">
        <w:rPr>
          <w:rFonts w:ascii="Times New Roman" w:eastAsia="Times New Roman" w:hAnsi="Times New Roman" w:cs="Times New Roman"/>
          <w:strike/>
          <w:sz w:val="24"/>
          <w:szCs w:val="24"/>
          <w:lang w:eastAsia="cs-CZ"/>
        </w:rPr>
        <w:t xml:space="preserve">formou částečné úhrady vynaložených prostředků na mzdy nebo platy a dalších nákladů. </w:t>
      </w:r>
      <w:r w:rsidRPr="004077DD">
        <w:rPr>
          <w:rFonts w:ascii="Times New Roman" w:eastAsia="Times New Roman" w:hAnsi="Times New Roman" w:cs="Times New Roman"/>
          <w:strike/>
          <w:sz w:val="24"/>
          <w:szCs w:val="24"/>
          <w:lang w:eastAsia="cs-CZ"/>
        </w:rPr>
        <w:lastRenderedPageBreak/>
        <w:t>Pro</w:t>
      </w:r>
      <w:r w:rsidR="001009EA"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poskytování příspěvku je příslušná krajská pobočka Úřadu práce, v jejímž obvodu má sídlo zaměstnavatel, který je právnickou osobou, nebo v jejímž obvodu má bydliště zaměstnavatel, který je fyzickou osobou.</w:t>
      </w:r>
    </w:p>
    <w:p w14:paraId="2250EA7A" w14:textId="77777777" w:rsidR="00AD3DD2" w:rsidRPr="004077DD" w:rsidRDefault="00AD3DD2" w:rsidP="00AD3DD2">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6EEE8CF5" w14:textId="43A54498"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xml:space="preserve">(2) </w:t>
      </w:r>
      <w:r w:rsidR="009E3CAA" w:rsidRPr="004077DD">
        <w:rPr>
          <w:rFonts w:ascii="Times New Roman" w:eastAsia="Times New Roman" w:hAnsi="Times New Roman" w:cs="Times New Roman"/>
          <w:strike/>
          <w:sz w:val="24"/>
          <w:szCs w:val="24"/>
          <w:lang w:eastAsia="cs-CZ"/>
        </w:rPr>
        <w:t>Příspěvkem jsou nahrazovány skutečně vynaložené prostředky na mzdy nebo platy v měsíční výši 75 % prostředků skutečně vynaložených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v částce podle odstavce 17, jde-li o osobu se zdravotním postižením podle § 67 odst. 2 písm. a) nebo b), a nejvýše 5 000 Kč, jde-li o osobu zdravotně znevýhodněnou. Pro účely stanovení výše příspěvku se skutečně vynaložené prostředky na mzdy nebo platy snižují o částku odpovídající výši</w:t>
      </w:r>
    </w:p>
    <w:p w14:paraId="436DE765"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50A27F33" w14:textId="7C1DA4F6"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a) poskytnuté naturální mzdy,</w:t>
      </w:r>
    </w:p>
    <w:p w14:paraId="184E7731"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04F6AC76" w14:textId="0EEDB252"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b) srážek ze mzdy nebo platu určených k uspokojení plnění zaměstnavatele podle </w:t>
      </w:r>
      <w:hyperlink r:id="rId45" w:anchor="L1" w:history="1">
        <w:r w:rsidRPr="004077DD">
          <w:rPr>
            <w:rFonts w:ascii="Times New Roman" w:eastAsia="Times New Roman" w:hAnsi="Times New Roman" w:cs="Times New Roman"/>
            <w:strike/>
            <w:sz w:val="24"/>
            <w:szCs w:val="24"/>
            <w:lang w:eastAsia="cs-CZ"/>
          </w:rPr>
          <w:t>občanského zákoníku</w:t>
        </w:r>
      </w:hyperlink>
      <w:r w:rsidRPr="004077DD">
        <w:rPr>
          <w:rFonts w:ascii="Times New Roman" w:eastAsia="Times New Roman" w:hAnsi="Times New Roman" w:cs="Times New Roman"/>
          <w:strike/>
          <w:sz w:val="24"/>
          <w:szCs w:val="24"/>
          <w:lang w:eastAsia="cs-CZ"/>
        </w:rPr>
        <w:t>, s výjimkou srážek provedených k uhrazení škody, za kterou zaměstnanec odpovídá, nebo příspěvku zaměstnance na stravování podle </w:t>
      </w:r>
      <w:hyperlink r:id="rId46" w:anchor="L1623" w:history="1">
        <w:r w:rsidRPr="004077DD">
          <w:rPr>
            <w:rFonts w:ascii="Times New Roman" w:eastAsia="Times New Roman" w:hAnsi="Times New Roman" w:cs="Times New Roman"/>
            <w:strike/>
            <w:sz w:val="24"/>
            <w:szCs w:val="24"/>
            <w:lang w:eastAsia="cs-CZ"/>
          </w:rPr>
          <w:t>§ 236</w:t>
        </w:r>
      </w:hyperlink>
      <w:r w:rsidRPr="004077DD">
        <w:rPr>
          <w:rFonts w:ascii="Times New Roman" w:eastAsia="Times New Roman" w:hAnsi="Times New Roman" w:cs="Times New Roman"/>
          <w:strike/>
          <w:sz w:val="24"/>
          <w:szCs w:val="24"/>
          <w:lang w:eastAsia="cs-CZ"/>
        </w:rPr>
        <w:t> zákoníku práce, nebo</w:t>
      </w:r>
    </w:p>
    <w:p w14:paraId="4FDE9C1A"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0642D1AF" w14:textId="2A1760A5"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c) náhrady mzdy nebo platu poskytnuté zaměstnanci při překážkách v práci na straně zaměstnavatele.</w:t>
      </w:r>
    </w:p>
    <w:p w14:paraId="5DE3738E"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4C72DD7F" w14:textId="31A8A3BE" w:rsidR="00A611ED" w:rsidRPr="004077DD" w:rsidRDefault="00847080" w:rsidP="00AC6A4B">
      <w:pPr>
        <w:spacing w:line="240" w:lineRule="auto"/>
        <w:ind w:firstLine="708"/>
        <w:jc w:val="both"/>
        <w:rPr>
          <w:rFonts w:ascii="Times New Roman" w:hAnsi="Times New Roman" w:cs="Times New Roman"/>
          <w:strike/>
          <w:sz w:val="24"/>
          <w:szCs w:val="24"/>
        </w:rPr>
      </w:pPr>
      <w:r w:rsidRPr="004077DD">
        <w:rPr>
          <w:rFonts w:ascii="Times New Roman" w:eastAsia="Times New Roman" w:hAnsi="Times New Roman" w:cs="Times New Roman"/>
          <w:strike/>
          <w:sz w:val="24"/>
          <w:szCs w:val="24"/>
          <w:lang w:eastAsia="cs-CZ"/>
        </w:rPr>
        <w:t xml:space="preserve">(3) </w:t>
      </w:r>
      <w:r w:rsidR="009E3CAA" w:rsidRPr="004077DD">
        <w:rPr>
          <w:rFonts w:ascii="Times New Roman" w:eastAsia="Times New Roman" w:hAnsi="Times New Roman" w:cs="Times New Roman"/>
          <w:strike/>
          <w:sz w:val="24"/>
          <w:szCs w:val="24"/>
          <w:lang w:eastAsia="cs-CZ"/>
        </w:rPr>
        <w:t>Zaměstnavateli k příspěvku podle odstavce 2 náleží paušální částka 1 000 Kč měsíčně na osobu se zdravotním postižením podle § 67 odst. 2 na náklady vynaložené zaměstnavatelem na zaměstnávání osob se zdravotním postižením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v kalendářním čtvrtletí, za které o poskytnutí příspěvku žádá, nejvýše však o částku představující rozdíl mezi maximální částkou příspěvku podle odstavce 17 a příspěvkem poskytnutým podle odstavce 2 měsíčně na jednoho zaměstnance, který je osobou se zdravotním postižením podle § 67 odst. 2 písm. a) nebo b). Zvýšení příspěvku podle věty druhé nelze uplatnit na osobu se zdravotním postižením pracující mimo pracoviště zaměstnavatele nebo na zaměstnance agentury práce, který je osobou se zdravotním postižením a je dočasně přidělen k výkonu práce k uživateli.</w:t>
      </w:r>
    </w:p>
    <w:p w14:paraId="6DA83071" w14:textId="0F9A7397"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w:t>
      </w:r>
      <w:r w:rsidR="008D39EE"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podmínky, že k poslednímu dni příslušného kalendářního čtvrtletí zaměstnavatel nemá v</w:t>
      </w:r>
      <w:r w:rsidR="008D39EE"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14:paraId="69B3DD2C"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6857610D" w14:textId="3438DB7E"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a) bylo povoleno splácení ve splátkách a zaměstnavatel není v prodlení se splácením splátek nebo bylo povoleno posečkání daně, nebo</w:t>
      </w:r>
    </w:p>
    <w:p w14:paraId="044949F1"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7B330F41" w14:textId="0615F833"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xml:space="preserve">b) </w:t>
      </w:r>
      <w:r w:rsidR="009E3CAA" w:rsidRPr="004077DD">
        <w:rPr>
          <w:rFonts w:ascii="Times New Roman" w:eastAsia="Times New Roman" w:hAnsi="Times New Roman" w:cs="Times New Roman"/>
          <w:strike/>
          <w:sz w:val="24"/>
          <w:szCs w:val="24"/>
          <w:lang w:eastAsia="cs-CZ"/>
        </w:rPr>
        <w:t xml:space="preserve">součet nedoplatků zaměstnavatele, s výjimkou nedoplatků podle písmene a), k poslednímu dni příslušného kalendářního čtvrtletí nepřesáhl 10 000 Kč a zaměstnavatel tyto nedoplatky uhradil do 15. dne kalendářního měsíce následujícího po kalendářním čtvrtletí, za které o </w:t>
      </w:r>
      <w:r w:rsidR="009E3CAA" w:rsidRPr="004077DD">
        <w:rPr>
          <w:rFonts w:ascii="Times New Roman" w:eastAsia="Times New Roman" w:hAnsi="Times New Roman" w:cs="Times New Roman"/>
          <w:strike/>
          <w:sz w:val="24"/>
          <w:szCs w:val="24"/>
          <w:lang w:eastAsia="cs-CZ"/>
        </w:rPr>
        <w:lastRenderedPageBreak/>
        <w:t>poskytnutí příspěvku žádá, nebo je uhradil do 5 pracovních dnů ode dne, kdy se o těchto nedoplatcích od krajské pobočky Úřadu práce dozvěděl v případě, že si údaje o nedoplatcích podle § 147b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14:paraId="547527B3"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70DD2127" w14:textId="107655D8" w:rsidR="00A611ED" w:rsidRPr="004077DD" w:rsidRDefault="00A611ED" w:rsidP="002631E8">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Příspěvek se zaměstnavateli neposkytne po dobu 3 let ode dne nabytí právní moci rozhodnutí o</w:t>
      </w:r>
      <w:r w:rsidR="0001260E"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uložení pokuty za umožnění výkonu nelegální práce podle </w:t>
      </w:r>
      <w:hyperlink r:id="rId47" w:anchor="L3740" w:history="1">
        <w:r w:rsidRPr="004077DD">
          <w:rPr>
            <w:rFonts w:ascii="Times New Roman" w:eastAsia="Times New Roman" w:hAnsi="Times New Roman" w:cs="Times New Roman"/>
            <w:strike/>
            <w:sz w:val="24"/>
            <w:szCs w:val="24"/>
            <w:lang w:eastAsia="cs-CZ"/>
          </w:rPr>
          <w:t>§ 5 písm. e)</w:t>
        </w:r>
      </w:hyperlink>
      <w:r w:rsidRPr="004077DD">
        <w:rPr>
          <w:rFonts w:ascii="Times New Roman" w:eastAsia="Times New Roman" w:hAnsi="Times New Roman" w:cs="Times New Roman"/>
          <w:strike/>
          <w:sz w:val="24"/>
          <w:szCs w:val="24"/>
          <w:lang w:eastAsia="cs-CZ"/>
        </w:rPr>
        <w:t> bodu 3. Dále se příspěvek zaměstnavateli neposkytne po dobu 12 měsíců ode dne nabytí právní moci rozhodnutí o uložení pokuty za správní delikt nebo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14:paraId="2C417C4E" w14:textId="77777777" w:rsidR="00847080" w:rsidRPr="004077DD" w:rsidRDefault="00847080"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6E4DCEC6" w14:textId="1BD3ED40"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(5) Součástí žádosti o poskytnutí příspěvku je</w:t>
      </w:r>
    </w:p>
    <w:p w14:paraId="41DDBD38"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06E41049" w14:textId="539B7A2C" w:rsidR="001009EA"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xml:space="preserve">a) </w:t>
      </w:r>
      <w:r w:rsidR="009E3CAA" w:rsidRPr="004077DD">
        <w:rPr>
          <w:rFonts w:ascii="Times New Roman" w:eastAsia="Times New Roman" w:hAnsi="Times New Roman" w:cs="Times New Roman"/>
          <w:strike/>
          <w:sz w:val="24"/>
          <w:szCs w:val="24"/>
          <w:lang w:eastAsia="cs-CZ"/>
        </w:rPr>
        <w:t>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14:paraId="0EAABAD6" w14:textId="77777777" w:rsidR="009E3CAA" w:rsidRPr="004077DD" w:rsidRDefault="009E3CA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0C27B109" w14:textId="74CCC239"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b) doložení skutečnosti, že zaměstnanec, na kterého je příspěvek požadován, je osobou se</w:t>
      </w:r>
      <w:r w:rsidR="00847080"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zdravotním postižením, pokud došlo ke změně oproti skutečnostem doloženým podle </w:t>
      </w:r>
      <w:hyperlink r:id="rId48" w:anchor="L3881" w:history="1">
        <w:r w:rsidRPr="004077DD">
          <w:rPr>
            <w:rFonts w:ascii="Times New Roman" w:eastAsia="Times New Roman" w:hAnsi="Times New Roman" w:cs="Times New Roman"/>
            <w:strike/>
            <w:sz w:val="24"/>
            <w:szCs w:val="24"/>
            <w:lang w:eastAsia="cs-CZ"/>
          </w:rPr>
          <w:t>§ 78 odst. 5 písm. e)</w:t>
        </w:r>
      </w:hyperlink>
      <w:r w:rsidRPr="004077DD">
        <w:rPr>
          <w:rFonts w:ascii="Times New Roman" w:eastAsia="Times New Roman" w:hAnsi="Times New Roman" w:cs="Times New Roman"/>
          <w:strike/>
          <w:sz w:val="24"/>
          <w:szCs w:val="24"/>
          <w:lang w:eastAsia="cs-CZ"/>
        </w:rPr>
        <w:t>.</w:t>
      </w:r>
    </w:p>
    <w:p w14:paraId="19B310F5"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24CE547C" w14:textId="4D13C614" w:rsidR="001009EA"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xml:space="preserve">(6) </w:t>
      </w:r>
      <w:r w:rsidR="009E3CAA" w:rsidRPr="004077DD">
        <w:rPr>
          <w:rFonts w:ascii="Times New Roman" w:eastAsia="Times New Roman" w:hAnsi="Times New Roman" w:cs="Times New Roman"/>
          <w:strike/>
          <w:sz w:val="24"/>
          <w:szCs w:val="24"/>
          <w:lang w:eastAsia="cs-CZ"/>
        </w:rPr>
        <w:t>Požádá-li o poskytnutí příspěvku na téhož zaměstnance, který je osobou se zdravotním postižením, více zaměstnavatelů, poskytne se příspěvek tomu zaměstnavateli, u něhož vznikl zaměstnanci, který je osobou se zdravotním postižením,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ve stejný den pracovní poměr u více zaměstnavatelů, kteří o poskytnutí příspěvku žádají, nelze příspěvek na tohoto zaměstnance poskytnout žádnému z nich. Vznikne-li zaměstnanci, který je osobou se zdravotním postižením, více pracovních poměrů u téhož zaměstnavatele, náleží příspěvek měsíčně ve výši uvedené v odstavcích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14:paraId="0AA2D39F" w14:textId="77777777" w:rsidR="009E3CAA" w:rsidRPr="004077DD" w:rsidRDefault="009E3CA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6C616BE0" w14:textId="0B169E95"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(7) Příspěvek nelze poskytovat na zaměstnance, který je osobou se zdravotním postižením</w:t>
      </w:r>
      <w:r w:rsidR="00F13E49" w:rsidRPr="004077DD">
        <w:rPr>
          <w:rFonts w:ascii="Times New Roman" w:eastAsia="Times New Roman" w:hAnsi="Times New Roman" w:cs="Times New Roman"/>
          <w:strike/>
          <w:sz w:val="24"/>
          <w:szCs w:val="24"/>
          <w:lang w:eastAsia="cs-CZ"/>
        </w:rPr>
        <w:t xml:space="preserve"> </w:t>
      </w:r>
    </w:p>
    <w:p w14:paraId="57A44575" w14:textId="77777777" w:rsidR="00847080" w:rsidRPr="004077DD" w:rsidRDefault="00847080"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707469C2" w14:textId="1A8BD332"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xml:space="preserve">a) 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w:t>
      </w:r>
      <w:r w:rsidRPr="004077DD">
        <w:rPr>
          <w:rFonts w:ascii="Times New Roman" w:eastAsia="Times New Roman" w:hAnsi="Times New Roman" w:cs="Times New Roman"/>
          <w:strike/>
          <w:sz w:val="24"/>
          <w:szCs w:val="24"/>
          <w:lang w:eastAsia="cs-CZ"/>
        </w:rPr>
        <w:lastRenderedPageBreak/>
        <w:t>z vyměřovacího základu tohoto zaměstnance, nebo příspěvek při přechodu na nový podnikatelský program (</w:t>
      </w:r>
      <w:hyperlink r:id="rId49" w:anchor="L1071" w:history="1">
        <w:r w:rsidRPr="004077DD">
          <w:rPr>
            <w:rFonts w:ascii="Times New Roman" w:eastAsia="Times New Roman" w:hAnsi="Times New Roman" w:cs="Times New Roman"/>
            <w:strike/>
            <w:sz w:val="24"/>
            <w:szCs w:val="24"/>
            <w:lang w:eastAsia="cs-CZ"/>
          </w:rPr>
          <w:t>§ 117</w:t>
        </w:r>
      </w:hyperlink>
      <w:r w:rsidRPr="004077DD">
        <w:rPr>
          <w:rFonts w:ascii="Times New Roman" w:eastAsia="Times New Roman" w:hAnsi="Times New Roman" w:cs="Times New Roman"/>
          <w:strike/>
          <w:sz w:val="24"/>
          <w:szCs w:val="24"/>
          <w:lang w:eastAsia="cs-CZ"/>
        </w:rPr>
        <w:t>),</w:t>
      </w:r>
    </w:p>
    <w:p w14:paraId="0131D6D8"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3D0A1B35" w14:textId="700BE05A"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b) za kalendářní čtvrtletí, ve kterém byl tento zaměstnanec poživatelem starobního důchodu,</w:t>
      </w:r>
    </w:p>
    <w:p w14:paraId="12AACC45"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47C2911A" w14:textId="3D6B1D8D"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c) za kalendářní čtvrtletí, ve kterém byl na tohoto zaměstnance zaměstnavateli poskytován příspěvek na úhradu provozních nákladů vynaložených v souvislosti se zaměstnáváním osoby se zdravotním postižením (</w:t>
      </w:r>
      <w:hyperlink r:id="rId50" w:anchor="L686" w:history="1">
        <w:r w:rsidRPr="004077DD">
          <w:rPr>
            <w:rFonts w:ascii="Times New Roman" w:eastAsia="Times New Roman" w:hAnsi="Times New Roman" w:cs="Times New Roman"/>
            <w:strike/>
            <w:sz w:val="24"/>
            <w:szCs w:val="24"/>
            <w:lang w:eastAsia="cs-CZ"/>
          </w:rPr>
          <w:t>§ 76</w:t>
        </w:r>
      </w:hyperlink>
      <w:r w:rsidRPr="004077DD">
        <w:rPr>
          <w:rFonts w:ascii="Times New Roman" w:eastAsia="Times New Roman" w:hAnsi="Times New Roman" w:cs="Times New Roman"/>
          <w:strike/>
          <w:sz w:val="24"/>
          <w:szCs w:val="24"/>
          <w:lang w:eastAsia="cs-CZ"/>
        </w:rPr>
        <w:t>),</w:t>
      </w:r>
    </w:p>
    <w:p w14:paraId="515983B0"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0E456BEA" w14:textId="0AE279E7"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d) za kalendářní čtvrtletí, ve kterém zaměstnanec, s nímž nebylo v pracovní smlouvě sjednáno jako místo výkonu práce pracoviště zaměstnavatele, nesouhlasil s provedením kontroly v</w:t>
      </w:r>
      <w:r w:rsidR="00847080"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místě výkonu jeho práce (</w:t>
      </w:r>
      <w:hyperlink r:id="rId51" w:anchor="L3959" w:history="1">
        <w:r w:rsidRPr="004077DD">
          <w:rPr>
            <w:rFonts w:ascii="Times New Roman" w:eastAsia="Times New Roman" w:hAnsi="Times New Roman" w:cs="Times New Roman"/>
            <w:strike/>
            <w:sz w:val="24"/>
            <w:szCs w:val="24"/>
            <w:lang w:eastAsia="cs-CZ"/>
          </w:rPr>
          <w:t>§ 126 odst. 3</w:t>
        </w:r>
      </w:hyperlink>
      <w:r w:rsidRPr="004077DD">
        <w:rPr>
          <w:rFonts w:ascii="Times New Roman" w:eastAsia="Times New Roman" w:hAnsi="Times New Roman" w:cs="Times New Roman"/>
          <w:strike/>
          <w:sz w:val="24"/>
          <w:szCs w:val="24"/>
          <w:lang w:eastAsia="cs-CZ"/>
        </w:rPr>
        <w:t>), nebo</w:t>
      </w:r>
    </w:p>
    <w:p w14:paraId="7C2CFBFB"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18499ED7" w14:textId="05FCF370"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e) za kalendářní čtvrtletí, ve kterém byl zaměstnanec agentury práce, který je osobou se</w:t>
      </w:r>
      <w:r w:rsidR="00847080"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zdravotním postižením, dočasně přidělen k výkonu práce k uživateli.</w:t>
      </w:r>
    </w:p>
    <w:p w14:paraId="77675AFD"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5B5F65BC" w14:textId="531A8928"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(8) Krajská pobočka Úřadu práce vydá rozhodnutí o</w:t>
      </w:r>
    </w:p>
    <w:p w14:paraId="3C0C9714"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75CED002" w14:textId="4A0CA20C" w:rsidR="00A611ED" w:rsidRPr="004077DD" w:rsidRDefault="00A611ED" w:rsidP="00D92710">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a) poskytnutí příspěvku, pokud zaměstnavatel splňuje podmínky pro poskytnutí příspěvku uvedené v </w:t>
      </w:r>
      <w:hyperlink r:id="rId52" w:anchor="L3901" w:history="1">
        <w:r w:rsidRPr="004077DD">
          <w:rPr>
            <w:rFonts w:ascii="Times New Roman" w:eastAsia="Times New Roman" w:hAnsi="Times New Roman" w:cs="Times New Roman"/>
            <w:strike/>
            <w:sz w:val="24"/>
            <w:szCs w:val="24"/>
            <w:lang w:eastAsia="cs-CZ"/>
          </w:rPr>
          <w:t>odstavcích 1</w:t>
        </w:r>
      </w:hyperlink>
      <w:r w:rsidRPr="004077DD">
        <w:rPr>
          <w:rFonts w:ascii="Times New Roman" w:eastAsia="Times New Roman" w:hAnsi="Times New Roman" w:cs="Times New Roman"/>
          <w:strike/>
          <w:sz w:val="24"/>
          <w:szCs w:val="24"/>
          <w:lang w:eastAsia="cs-CZ"/>
        </w:rPr>
        <w:t> a </w:t>
      </w:r>
      <w:hyperlink r:id="rId53" w:anchor="L3907" w:history="1">
        <w:r w:rsidRPr="004077DD">
          <w:rPr>
            <w:rFonts w:ascii="Times New Roman" w:eastAsia="Times New Roman" w:hAnsi="Times New Roman" w:cs="Times New Roman"/>
            <w:strike/>
            <w:sz w:val="24"/>
            <w:szCs w:val="24"/>
            <w:lang w:eastAsia="cs-CZ"/>
          </w:rPr>
          <w:t>4</w:t>
        </w:r>
      </w:hyperlink>
      <w:r w:rsidRPr="004077DD">
        <w:rPr>
          <w:rFonts w:ascii="Times New Roman" w:eastAsia="Times New Roman" w:hAnsi="Times New Roman" w:cs="Times New Roman"/>
          <w:strike/>
          <w:sz w:val="24"/>
          <w:szCs w:val="24"/>
          <w:lang w:eastAsia="cs-CZ"/>
        </w:rPr>
        <w:t>,</w:t>
      </w:r>
    </w:p>
    <w:p w14:paraId="61B180A5" w14:textId="77777777" w:rsidR="001009EA" w:rsidRPr="004077DD" w:rsidRDefault="001009EA" w:rsidP="00D92710">
      <w:pPr>
        <w:shd w:val="clear" w:color="auto" w:fill="FFFFFF"/>
        <w:spacing w:after="0" w:line="240" w:lineRule="auto"/>
        <w:jc w:val="both"/>
        <w:rPr>
          <w:rFonts w:ascii="Times New Roman" w:eastAsia="Times New Roman" w:hAnsi="Times New Roman" w:cs="Times New Roman"/>
          <w:strike/>
          <w:sz w:val="24"/>
          <w:szCs w:val="24"/>
          <w:lang w:eastAsia="cs-CZ"/>
        </w:rPr>
      </w:pPr>
    </w:p>
    <w:p w14:paraId="1A0EE074" w14:textId="2A946D6C" w:rsidR="00A611ED" w:rsidRPr="004077DD" w:rsidRDefault="00A611ED" w:rsidP="00D92710">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b) neposkytnutí příspěvku, pokud nejsou splněny podmínky uvedené v </w:t>
      </w:r>
      <w:hyperlink r:id="rId54" w:anchor="L3921" w:history="1">
        <w:r w:rsidRPr="004077DD">
          <w:rPr>
            <w:rFonts w:ascii="Times New Roman" w:eastAsia="Times New Roman" w:hAnsi="Times New Roman" w:cs="Times New Roman"/>
            <w:strike/>
            <w:sz w:val="24"/>
            <w:szCs w:val="24"/>
            <w:lang w:eastAsia="cs-CZ"/>
          </w:rPr>
          <w:t>písmenu a)</w:t>
        </w:r>
      </w:hyperlink>
      <w:r w:rsidRPr="004077DD">
        <w:rPr>
          <w:rFonts w:ascii="Times New Roman" w:eastAsia="Times New Roman" w:hAnsi="Times New Roman" w:cs="Times New Roman"/>
          <w:strike/>
          <w:sz w:val="24"/>
          <w:szCs w:val="24"/>
          <w:lang w:eastAsia="cs-CZ"/>
        </w:rPr>
        <w:t>,</w:t>
      </w:r>
    </w:p>
    <w:p w14:paraId="285A646D" w14:textId="77777777" w:rsidR="001009EA" w:rsidRPr="004077DD" w:rsidRDefault="001009EA" w:rsidP="00D92710">
      <w:pPr>
        <w:shd w:val="clear" w:color="auto" w:fill="FFFFFF"/>
        <w:spacing w:after="0" w:line="240" w:lineRule="auto"/>
        <w:jc w:val="both"/>
        <w:rPr>
          <w:rFonts w:ascii="Times New Roman" w:eastAsia="Times New Roman" w:hAnsi="Times New Roman" w:cs="Times New Roman"/>
          <w:strike/>
          <w:sz w:val="24"/>
          <w:szCs w:val="24"/>
          <w:lang w:eastAsia="cs-CZ"/>
        </w:rPr>
      </w:pPr>
    </w:p>
    <w:p w14:paraId="47C58234" w14:textId="26F7049E" w:rsidR="00A611ED" w:rsidRPr="004077DD" w:rsidRDefault="00A611ED" w:rsidP="00D92710">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w:t>
      </w:r>
      <w:hyperlink r:id="rId55" w:anchor="L3913" w:history="1">
        <w:r w:rsidRPr="004077DD">
          <w:rPr>
            <w:rFonts w:ascii="Times New Roman" w:eastAsia="Times New Roman" w:hAnsi="Times New Roman" w:cs="Times New Roman"/>
            <w:strike/>
            <w:sz w:val="24"/>
            <w:szCs w:val="24"/>
            <w:lang w:eastAsia="cs-CZ"/>
          </w:rPr>
          <w:t>odstavce 6</w:t>
        </w:r>
      </w:hyperlink>
      <w:r w:rsidRPr="004077DD">
        <w:rPr>
          <w:rFonts w:ascii="Times New Roman" w:eastAsia="Times New Roman" w:hAnsi="Times New Roman" w:cs="Times New Roman"/>
          <w:strike/>
          <w:sz w:val="24"/>
          <w:szCs w:val="24"/>
          <w:lang w:eastAsia="cs-CZ"/>
        </w:rPr>
        <w:t> nebo </w:t>
      </w:r>
      <w:hyperlink r:id="rId56" w:anchor="L3914" w:history="1">
        <w:r w:rsidRPr="004077DD">
          <w:rPr>
            <w:rFonts w:ascii="Times New Roman" w:eastAsia="Times New Roman" w:hAnsi="Times New Roman" w:cs="Times New Roman"/>
            <w:strike/>
            <w:sz w:val="24"/>
            <w:szCs w:val="24"/>
            <w:lang w:eastAsia="cs-CZ"/>
          </w:rPr>
          <w:t>7</w:t>
        </w:r>
      </w:hyperlink>
      <w:r w:rsidRPr="004077DD">
        <w:rPr>
          <w:rFonts w:ascii="Times New Roman" w:eastAsia="Times New Roman" w:hAnsi="Times New Roman" w:cs="Times New Roman"/>
          <w:strike/>
          <w:sz w:val="24"/>
          <w:szCs w:val="24"/>
          <w:lang w:eastAsia="cs-CZ"/>
        </w:rPr>
        <w:t> příspěvek poskytnout; současně musí být splněny podmínky uvedené v </w:t>
      </w:r>
      <w:hyperlink r:id="rId57" w:anchor="L3921" w:history="1">
        <w:r w:rsidRPr="004077DD">
          <w:rPr>
            <w:rFonts w:ascii="Times New Roman" w:eastAsia="Times New Roman" w:hAnsi="Times New Roman" w:cs="Times New Roman"/>
            <w:strike/>
            <w:sz w:val="24"/>
            <w:szCs w:val="24"/>
            <w:lang w:eastAsia="cs-CZ"/>
          </w:rPr>
          <w:t>písmenu a)</w:t>
        </w:r>
      </w:hyperlink>
      <w:r w:rsidRPr="004077DD">
        <w:rPr>
          <w:rFonts w:ascii="Times New Roman" w:eastAsia="Times New Roman" w:hAnsi="Times New Roman" w:cs="Times New Roman"/>
          <w:strike/>
          <w:sz w:val="24"/>
          <w:szCs w:val="24"/>
          <w:lang w:eastAsia="cs-CZ"/>
        </w:rPr>
        <w:t>,</w:t>
      </w:r>
    </w:p>
    <w:p w14:paraId="5058D30A" w14:textId="77777777" w:rsidR="001009EA" w:rsidRPr="004077DD" w:rsidRDefault="001009EA" w:rsidP="00D92710">
      <w:pPr>
        <w:shd w:val="clear" w:color="auto" w:fill="FFFFFF"/>
        <w:spacing w:after="0" w:line="240" w:lineRule="auto"/>
        <w:jc w:val="both"/>
        <w:rPr>
          <w:rFonts w:ascii="Times New Roman" w:eastAsia="Times New Roman" w:hAnsi="Times New Roman" w:cs="Times New Roman"/>
          <w:strike/>
          <w:sz w:val="24"/>
          <w:szCs w:val="24"/>
          <w:lang w:eastAsia="cs-CZ"/>
        </w:rPr>
      </w:pPr>
    </w:p>
    <w:p w14:paraId="7F20EA57" w14:textId="7AA50F3B" w:rsidR="00A611ED" w:rsidRPr="004077DD" w:rsidRDefault="00A611ED" w:rsidP="00D92710">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14:paraId="29463A27" w14:textId="77777777" w:rsidR="001009EA" w:rsidRPr="004077DD" w:rsidRDefault="001009EA" w:rsidP="00D92710">
      <w:pPr>
        <w:shd w:val="clear" w:color="auto" w:fill="FFFFFF"/>
        <w:spacing w:after="0" w:line="240" w:lineRule="auto"/>
        <w:jc w:val="both"/>
        <w:rPr>
          <w:rFonts w:ascii="Times New Roman" w:eastAsia="Times New Roman" w:hAnsi="Times New Roman" w:cs="Times New Roman"/>
          <w:strike/>
          <w:sz w:val="24"/>
          <w:szCs w:val="24"/>
          <w:lang w:eastAsia="cs-CZ"/>
        </w:rPr>
      </w:pPr>
    </w:p>
    <w:p w14:paraId="2CCB0990" w14:textId="654027B4" w:rsidR="00A611ED" w:rsidRPr="004077DD" w:rsidRDefault="00A611ED" w:rsidP="00D92710">
      <w:pPr>
        <w:spacing w:after="0" w:line="240" w:lineRule="auto"/>
        <w:jc w:val="both"/>
        <w:rPr>
          <w:rFonts w:ascii="Times New Roman" w:hAnsi="Times New Roman" w:cs="Times New Roman"/>
          <w:b/>
          <w:bCs/>
          <w:strike/>
          <w:sz w:val="24"/>
          <w:szCs w:val="24"/>
        </w:rPr>
      </w:pPr>
      <w:r w:rsidRPr="004077DD">
        <w:rPr>
          <w:rFonts w:ascii="Times New Roman" w:eastAsia="Times New Roman" w:hAnsi="Times New Roman" w:cs="Times New Roman"/>
          <w:strike/>
          <w:sz w:val="24"/>
          <w:szCs w:val="24"/>
          <w:lang w:eastAsia="cs-CZ"/>
        </w:rPr>
        <w:t>e) neposkytnutí zvýšení příspěvku podle </w:t>
      </w:r>
      <w:hyperlink r:id="rId58" w:anchor="L3906" w:history="1">
        <w:r w:rsidRPr="004077DD">
          <w:rPr>
            <w:rFonts w:ascii="Times New Roman" w:eastAsia="Times New Roman" w:hAnsi="Times New Roman" w:cs="Times New Roman"/>
            <w:strike/>
            <w:sz w:val="24"/>
            <w:szCs w:val="24"/>
            <w:lang w:eastAsia="cs-CZ"/>
          </w:rPr>
          <w:t>odstavce 3</w:t>
        </w:r>
      </w:hyperlink>
      <w:r w:rsidRPr="004077DD">
        <w:rPr>
          <w:rFonts w:ascii="Times New Roman" w:eastAsia="Times New Roman" w:hAnsi="Times New Roman" w:cs="Times New Roman"/>
          <w:strike/>
          <w:sz w:val="24"/>
          <w:szCs w:val="24"/>
          <w:lang w:eastAsia="cs-CZ"/>
        </w:rPr>
        <w:t> nebo jeho části v případě, že další náklady nebudou prokazatelně souviset se zaměstnáváním osob se zdravotním postižením, nebo</w:t>
      </w:r>
      <w:r w:rsidR="00D05B0D" w:rsidRPr="004077DD">
        <w:rPr>
          <w:rFonts w:ascii="Times New Roman" w:eastAsia="Times New Roman" w:hAnsi="Times New Roman" w:cs="Times New Roman"/>
          <w:strike/>
          <w:sz w:val="24"/>
          <w:szCs w:val="24"/>
          <w:lang w:eastAsia="cs-CZ"/>
        </w:rPr>
        <w:t xml:space="preserve"> </w:t>
      </w:r>
    </w:p>
    <w:p w14:paraId="2E2CE095" w14:textId="77777777" w:rsidR="00D92710" w:rsidRPr="004077DD" w:rsidRDefault="00D92710" w:rsidP="004C39C6">
      <w:pPr>
        <w:spacing w:after="0" w:line="240" w:lineRule="auto"/>
        <w:jc w:val="both"/>
        <w:rPr>
          <w:rFonts w:ascii="Times New Roman" w:hAnsi="Times New Roman" w:cs="Times New Roman"/>
          <w:b/>
          <w:bCs/>
          <w:strike/>
          <w:sz w:val="24"/>
          <w:szCs w:val="24"/>
        </w:rPr>
      </w:pPr>
    </w:p>
    <w:p w14:paraId="043A99D4" w14:textId="4FE68611" w:rsidR="00A611ED" w:rsidRPr="004077DD" w:rsidRDefault="00A611ED" w:rsidP="00D92710">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f) neposkytnutí příspěvku, pokud byla zaměstnavateli uložena pokuta za umožnění výkonu nelegální práce podle </w:t>
      </w:r>
      <w:hyperlink r:id="rId59" w:anchor="L3740" w:history="1">
        <w:r w:rsidRPr="004077DD">
          <w:rPr>
            <w:rFonts w:ascii="Times New Roman" w:eastAsia="Times New Roman" w:hAnsi="Times New Roman" w:cs="Times New Roman"/>
            <w:strike/>
            <w:sz w:val="24"/>
            <w:szCs w:val="24"/>
            <w:lang w:eastAsia="cs-CZ"/>
          </w:rPr>
          <w:t>§ 5 písm. e)</w:t>
        </w:r>
      </w:hyperlink>
      <w:r w:rsidRPr="004077DD">
        <w:rPr>
          <w:rFonts w:ascii="Times New Roman" w:eastAsia="Times New Roman" w:hAnsi="Times New Roman" w:cs="Times New Roman"/>
          <w:strike/>
          <w:sz w:val="24"/>
          <w:szCs w:val="24"/>
          <w:lang w:eastAsia="cs-CZ"/>
        </w:rPr>
        <w:t> bodu 3 a ode dne nabytí právní moci rozhodnutí o uložení této pokuty neuplynuly 3 roky.</w:t>
      </w:r>
    </w:p>
    <w:p w14:paraId="59B20DCB"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572C1C8D" w14:textId="3B1A59B5"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(9) Příspěvek je splatný nejpozději do 14 kalendářních dnů ode dne nabytí právní moci rozhodnutí o poskytnutí příspěvku.</w:t>
      </w:r>
    </w:p>
    <w:p w14:paraId="7CF04D51"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52503273" w14:textId="4E4CC777"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xml:space="preserve">(10) Poskytnutý </w:t>
      </w:r>
      <w:r w:rsidR="009E3CAA" w:rsidRPr="004077DD">
        <w:rPr>
          <w:rFonts w:ascii="Times New Roman" w:eastAsia="Times New Roman" w:hAnsi="Times New Roman" w:cs="Times New Roman"/>
          <w:strike/>
          <w:sz w:val="24"/>
          <w:szCs w:val="24"/>
          <w:lang w:eastAsia="cs-CZ"/>
        </w:rPr>
        <w:t xml:space="preserve">příspěvek nebo jeho poměrnou část je zaměstnavatel povinen vrátit, jestliže mu byl na základě nesprávných údajů vyplacen neprávem nebo v nesprávné výši; obdobně je zaměstnavatel povinen vrátit příspěvek nebo jeho poměrnou část v případě, že mu byl poskytnut v období 12 měsíců přede dnem nabytí právní moci rozhodnutí o uložení pokuty za umožnění výkonu nelegální práce podle § 5 písm. e) bodu 3 nebo v případě, že bylo Úřadem práce zjištěno, že zaměstnavatel přestal splňovat některou z podmínek stanovených pro </w:t>
      </w:r>
      <w:r w:rsidR="009E3CAA" w:rsidRPr="004077DD">
        <w:rPr>
          <w:rFonts w:ascii="Times New Roman" w:eastAsia="Times New Roman" w:hAnsi="Times New Roman" w:cs="Times New Roman"/>
          <w:strike/>
          <w:sz w:val="24"/>
          <w:szCs w:val="24"/>
          <w:lang w:eastAsia="cs-CZ"/>
        </w:rPr>
        <w:lastRenderedPageBreak/>
        <w:t xml:space="preserve">uzavření dohody o uznání zaměstnavatele podle tohoto zákona. O povinnosti vrátit poskytnutý příspěvek nebo jeho poměrnou část vydá krajská pobočka Úřadu práce </w:t>
      </w:r>
      <w:r w:rsidRPr="004077DD">
        <w:rPr>
          <w:rFonts w:ascii="Times New Roman" w:eastAsia="Times New Roman" w:hAnsi="Times New Roman" w:cs="Times New Roman"/>
          <w:strike/>
          <w:sz w:val="24"/>
          <w:szCs w:val="24"/>
          <w:lang w:eastAsia="cs-CZ"/>
        </w:rPr>
        <w:t>rozhodnut</w:t>
      </w:r>
      <w:r w:rsidR="00B9001C" w:rsidRPr="004077DD">
        <w:rPr>
          <w:rFonts w:ascii="Times New Roman" w:eastAsia="Times New Roman" w:hAnsi="Times New Roman" w:cs="Times New Roman"/>
          <w:strike/>
          <w:sz w:val="24"/>
          <w:szCs w:val="24"/>
          <w:lang w:eastAsia="cs-CZ"/>
        </w:rPr>
        <w:t>í</w:t>
      </w:r>
      <w:r w:rsidR="00BC78F4" w:rsidRPr="004077DD">
        <w:rPr>
          <w:rFonts w:ascii="Times New Roman" w:eastAsia="Times New Roman" w:hAnsi="Times New Roman" w:cs="Times New Roman"/>
          <w:strike/>
          <w:sz w:val="24"/>
          <w:szCs w:val="24"/>
          <w:lang w:eastAsia="cs-CZ"/>
        </w:rPr>
        <w:t>.</w:t>
      </w:r>
    </w:p>
    <w:p w14:paraId="21437227"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69AC4ED3" w14:textId="16B99397"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 xml:space="preserve">(11) Nárok </w:t>
      </w:r>
      <w:r w:rsidR="009E3CAA" w:rsidRPr="004077DD">
        <w:rPr>
          <w:rFonts w:ascii="Times New Roman" w:eastAsia="Times New Roman" w:hAnsi="Times New Roman" w:cs="Times New Roman"/>
          <w:strike/>
          <w:sz w:val="24"/>
          <w:szCs w:val="24"/>
          <w:lang w:eastAsia="cs-CZ"/>
        </w:rPr>
        <w:t xml:space="preserve">na vrácení poskytnutého příspěvku nebo jeho poměrné části podle odstavce 10 zaniká uplynutím 5 let ode dne jeho poskytnutí </w:t>
      </w:r>
      <w:r w:rsidRPr="004077DD">
        <w:rPr>
          <w:rFonts w:ascii="Times New Roman" w:eastAsia="Times New Roman" w:hAnsi="Times New Roman" w:cs="Times New Roman"/>
          <w:strike/>
          <w:sz w:val="24"/>
          <w:szCs w:val="24"/>
          <w:lang w:eastAsia="cs-CZ"/>
        </w:rPr>
        <w:t>zaměstnavateli.</w:t>
      </w:r>
    </w:p>
    <w:p w14:paraId="2CBBBD69"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1258E7D2" w14:textId="77777777"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(12) Za další náklady, o které lze zvýšit příspěvek podle </w:t>
      </w:r>
      <w:hyperlink r:id="rId60" w:anchor="L3906" w:history="1">
        <w:r w:rsidRPr="004077DD">
          <w:rPr>
            <w:rFonts w:ascii="Times New Roman" w:eastAsia="Times New Roman" w:hAnsi="Times New Roman" w:cs="Times New Roman"/>
            <w:strike/>
            <w:sz w:val="24"/>
            <w:szCs w:val="24"/>
            <w:lang w:eastAsia="cs-CZ"/>
          </w:rPr>
          <w:t>odstavce 3</w:t>
        </w:r>
      </w:hyperlink>
      <w:r w:rsidRPr="004077DD">
        <w:rPr>
          <w:rFonts w:ascii="Times New Roman" w:eastAsia="Times New Roman" w:hAnsi="Times New Roman" w:cs="Times New Roman"/>
          <w:strike/>
          <w:sz w:val="24"/>
          <w:szCs w:val="24"/>
          <w:lang w:eastAsia="cs-CZ"/>
        </w:rPr>
        <w:t>, se považují</w:t>
      </w:r>
    </w:p>
    <w:p w14:paraId="4DFFCD6A" w14:textId="77777777" w:rsidR="00B9001C" w:rsidRPr="004077DD" w:rsidRDefault="00B9001C"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77C21DBB" w14:textId="69784767"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a) náklady provozních zaměstnanců a pracovních asistentů, kterými jsou</w:t>
      </w:r>
    </w:p>
    <w:p w14:paraId="6E5E49D4"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6CFB82D8" w14:textId="32434F17"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 mzdové náklady provozních zaměstnanců a pracovních asistentů v základním pracovněprávním vztahu k zaměstnavateli, a to v rozsahu odpovídajícím počtu hodin odpracovaných provozními zaměstnanci nebo pracovními asistenty při pomoci zaměstnancům, kteří jsou osobami se zdravotním postižením, nebo</w:t>
      </w:r>
    </w:p>
    <w:p w14:paraId="5B3DEF9C"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07D798AD" w14:textId="41A4A07B"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2. náklady na zajištění pracovních asistentů v případě, že se nejedná o zaměstnance téhož zaměstnavatele,</w:t>
      </w:r>
    </w:p>
    <w:p w14:paraId="63AD7914" w14:textId="77777777" w:rsidR="00B9001C" w:rsidRPr="004077DD" w:rsidRDefault="00B9001C"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7508D03A" w14:textId="587B98A4" w:rsidR="00A611ED" w:rsidRPr="004077DD" w:rsidRDefault="00A611ED" w:rsidP="00A611ED">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b) náklady na dopravu spojené se zaměstnáváním osob se zdravotním postižením, kterými jsou náklady na</w:t>
      </w:r>
    </w:p>
    <w:p w14:paraId="6E2947CA" w14:textId="6507A545" w:rsidR="00A611ED" w:rsidRPr="004077DD" w:rsidRDefault="00A611ED"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 dopravu zaměstnanců, kteří jsou osobami se zdravotním postižením, na pracoviště a</w:t>
      </w:r>
      <w:r w:rsidR="00C8094A"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z</w:t>
      </w:r>
      <w:r w:rsidR="00C8094A"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pracoviště, nebo</w:t>
      </w:r>
    </w:p>
    <w:p w14:paraId="40B40100" w14:textId="3CE1CB09" w:rsidR="00A611ED" w:rsidRPr="004077DD" w:rsidRDefault="00A611ED"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2. dopravu materiálu a hotových výrobků,</w:t>
      </w:r>
    </w:p>
    <w:p w14:paraId="3D36EDFD" w14:textId="77777777" w:rsidR="001009EA" w:rsidRPr="009E3CAA"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54973723" w14:textId="1D51435C" w:rsidR="00A611ED" w:rsidRPr="004077DD" w:rsidRDefault="00A611ED" w:rsidP="00C8094A">
      <w:pPr>
        <w:shd w:val="clear" w:color="auto" w:fill="FFFFFF"/>
        <w:spacing w:after="0" w:line="240" w:lineRule="auto"/>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c) náklady na přizpůsobení provozovny, kterými jsou náklady na</w:t>
      </w:r>
    </w:p>
    <w:p w14:paraId="747A90DE"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482B2743" w14:textId="1D149B26" w:rsidR="00A611ED" w:rsidRPr="004077DD" w:rsidRDefault="00A611ED"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 pořízení a ověření počítačového programového vybavení pro zaměstnávání osob se zdravotním postižením,</w:t>
      </w:r>
    </w:p>
    <w:p w14:paraId="3A8DFE3F" w14:textId="76938BA7" w:rsidR="00A611ED" w:rsidRPr="004077DD" w:rsidRDefault="00A611ED"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2. přizpůsobení a pořízení pomocných technologických zařízení používaných zaměstnanci, kteří jsou osobami se zdravotním postižením,</w:t>
      </w:r>
    </w:p>
    <w:p w14:paraId="745F869C" w14:textId="5A115779" w:rsidR="00A611ED" w:rsidRPr="004077DD" w:rsidRDefault="00A611ED"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3. pořízení komunikačních a orientačních pomůcek,</w:t>
      </w:r>
    </w:p>
    <w:p w14:paraId="0FBBF2B4" w14:textId="00F08EF6" w:rsidR="00A611ED" w:rsidRPr="004077DD" w:rsidRDefault="00A611ED"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4. přizpůsobení hygienických, tepelných, světelných nebo hlukových podmínek osobám se zdravotním postižením, nebo</w:t>
      </w:r>
    </w:p>
    <w:p w14:paraId="27A91E14" w14:textId="77777777" w:rsidR="001009EA" w:rsidRPr="004077DD" w:rsidRDefault="001009EA"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p>
    <w:p w14:paraId="385AA9C0" w14:textId="715C2E57" w:rsidR="00A611ED" w:rsidRPr="004077DD" w:rsidRDefault="00A611ED" w:rsidP="002631E8">
      <w:pPr>
        <w:shd w:val="clear" w:color="auto" w:fill="FFFFFF"/>
        <w:spacing w:after="0" w:line="240" w:lineRule="auto"/>
        <w:ind w:left="284"/>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5. výstavbu nebo rozšíření provozů potřebných pro zaměstnávání osob se zdravotním postižením, včetně nákladů na počítačové vybavení.</w:t>
      </w:r>
    </w:p>
    <w:p w14:paraId="786ABD7B" w14:textId="31F41DE2" w:rsidR="00C8094A" w:rsidRPr="004077DD" w:rsidRDefault="00C8094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092EF3BC" w14:textId="36C6C253"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(13) Pro účely </w:t>
      </w:r>
      <w:hyperlink r:id="rId61" w:anchor="L4040" w:history="1">
        <w:r w:rsidRPr="004077DD">
          <w:rPr>
            <w:rFonts w:ascii="Times New Roman" w:eastAsia="Times New Roman" w:hAnsi="Times New Roman" w:cs="Times New Roman"/>
            <w:strike/>
            <w:sz w:val="24"/>
            <w:szCs w:val="24"/>
            <w:lang w:eastAsia="cs-CZ"/>
          </w:rPr>
          <w:t>odstavce 12 písm. a)</w:t>
        </w:r>
      </w:hyperlink>
      <w:r w:rsidRPr="004077DD">
        <w:rPr>
          <w:rFonts w:ascii="Times New Roman" w:eastAsia="Times New Roman" w:hAnsi="Times New Roman" w:cs="Times New Roman"/>
          <w:strike/>
          <w:sz w:val="24"/>
          <w:szCs w:val="24"/>
          <w:lang w:eastAsia="cs-CZ"/>
        </w:rPr>
        <w:t xml:space="preserve"> se za provozního </w:t>
      </w:r>
      <w:r w:rsidR="00D92710" w:rsidRPr="004077DD">
        <w:rPr>
          <w:rFonts w:ascii="Times New Roman" w:hAnsi="Times New Roman" w:cs="Times New Roman"/>
          <w:strike/>
          <w:sz w:val="24"/>
          <w:szCs w:val="24"/>
          <w:shd w:val="clear" w:color="auto" w:fill="FFFFFF"/>
        </w:rPr>
        <w:t>zaměstnance a pracovního</w:t>
      </w:r>
      <w:r w:rsidR="00D92710" w:rsidRPr="004077DD">
        <w:rPr>
          <w:rFonts w:ascii="Arial" w:hAnsi="Arial" w:cs="Arial"/>
          <w:strike/>
          <w:shd w:val="clear" w:color="auto" w:fill="FFFFFF"/>
        </w:rPr>
        <w:t xml:space="preserve"> </w:t>
      </w:r>
      <w:r w:rsidRPr="004077DD">
        <w:rPr>
          <w:rFonts w:ascii="Times New Roman" w:eastAsia="Times New Roman" w:hAnsi="Times New Roman" w:cs="Times New Roman"/>
          <w:strike/>
          <w:sz w:val="24"/>
          <w:szCs w:val="24"/>
          <w:lang w:eastAsia="cs-CZ"/>
        </w:rPr>
        <w:t>asistenta nepovažuje zaměstnanec, na jehož zaměstnávání se poskytuje příspěvek podle </w:t>
      </w:r>
      <w:hyperlink r:id="rId62" w:anchor="L3901" w:history="1">
        <w:r w:rsidRPr="004077DD">
          <w:rPr>
            <w:rFonts w:ascii="Times New Roman" w:eastAsia="Times New Roman" w:hAnsi="Times New Roman" w:cs="Times New Roman"/>
            <w:strike/>
            <w:sz w:val="24"/>
            <w:szCs w:val="24"/>
            <w:lang w:eastAsia="cs-CZ"/>
          </w:rPr>
          <w:t>odstavce 1</w:t>
        </w:r>
      </w:hyperlink>
      <w:r w:rsidRPr="004077DD">
        <w:rPr>
          <w:rFonts w:ascii="Times New Roman" w:eastAsia="Times New Roman" w:hAnsi="Times New Roman" w:cs="Times New Roman"/>
          <w:strike/>
          <w:sz w:val="24"/>
          <w:szCs w:val="24"/>
          <w:lang w:eastAsia="cs-CZ"/>
        </w:rPr>
        <w:t>, nebo zaměstnanec, jehož mzdové náklady jsou hrazeny podle </w:t>
      </w:r>
      <w:hyperlink r:id="rId63" w:anchor="L35" w:history="1">
        <w:r w:rsidRPr="004077DD">
          <w:rPr>
            <w:rFonts w:ascii="Times New Roman" w:eastAsia="Times New Roman" w:hAnsi="Times New Roman" w:cs="Times New Roman"/>
            <w:strike/>
            <w:sz w:val="24"/>
            <w:szCs w:val="24"/>
            <w:lang w:eastAsia="cs-CZ"/>
          </w:rPr>
          <w:t>§ 3 odst. 1 písm. a)</w:t>
        </w:r>
      </w:hyperlink>
      <w:r w:rsidRPr="004077DD">
        <w:rPr>
          <w:rFonts w:ascii="Times New Roman" w:eastAsia="Times New Roman" w:hAnsi="Times New Roman" w:cs="Times New Roman"/>
          <w:strike/>
          <w:sz w:val="24"/>
          <w:szCs w:val="24"/>
          <w:lang w:eastAsia="cs-CZ"/>
        </w:rPr>
        <w:t> vyhlášky č. 518/2004 Sb.</w:t>
      </w:r>
    </w:p>
    <w:p w14:paraId="34ACE72D" w14:textId="77777777" w:rsidR="001009EA" w:rsidRPr="004077DD" w:rsidRDefault="001009EA"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p>
    <w:p w14:paraId="694923A0" w14:textId="22CC6711"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(14) Je-li součástí nákladů uvedených v </w:t>
      </w:r>
      <w:hyperlink r:id="rId64" w:anchor="L3930" w:history="1">
        <w:r w:rsidRPr="004077DD">
          <w:rPr>
            <w:rFonts w:ascii="Times New Roman" w:eastAsia="Times New Roman" w:hAnsi="Times New Roman" w:cs="Times New Roman"/>
            <w:strike/>
            <w:sz w:val="24"/>
            <w:szCs w:val="24"/>
            <w:lang w:eastAsia="cs-CZ"/>
          </w:rPr>
          <w:t>odstavci 12</w:t>
        </w:r>
      </w:hyperlink>
      <w:r w:rsidRPr="004077DD">
        <w:rPr>
          <w:rFonts w:ascii="Times New Roman" w:eastAsia="Times New Roman" w:hAnsi="Times New Roman" w:cs="Times New Roman"/>
          <w:strike/>
          <w:sz w:val="24"/>
          <w:szCs w:val="24"/>
          <w:lang w:eastAsia="cs-CZ"/>
        </w:rPr>
        <w:t> i daň z přidané hodnoty a</w:t>
      </w:r>
      <w:r w:rsidR="00C8094A"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zaměstnavatel není plátcem této daně, považuje se daň z přidané hodnoty za provozní náklad pracovního místa.</w:t>
      </w:r>
    </w:p>
    <w:p w14:paraId="33C5A8CF"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35E89109" w14:textId="23C766F6"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(15) Ministr práce a sociálních věcí může na základě písemné a odůvodněné žádosti zaměstnavatele o odstranění tvrdosti zákona ve výjimečných případech hodných zvláštního zřetele prominout splnění podmínky uvedené v </w:t>
      </w:r>
      <w:hyperlink r:id="rId65" w:anchor="L3909" w:history="1">
        <w:r w:rsidRPr="004077DD">
          <w:rPr>
            <w:rFonts w:ascii="Times New Roman" w:eastAsia="Times New Roman" w:hAnsi="Times New Roman" w:cs="Times New Roman"/>
            <w:strike/>
            <w:sz w:val="24"/>
            <w:szCs w:val="24"/>
            <w:lang w:eastAsia="cs-CZ"/>
          </w:rPr>
          <w:t>odstavci 4 písm. b)</w:t>
        </w:r>
      </w:hyperlink>
      <w:r w:rsidRPr="004077DD">
        <w:rPr>
          <w:rFonts w:ascii="Times New Roman" w:eastAsia="Times New Roman" w:hAnsi="Times New Roman" w:cs="Times New Roman"/>
          <w:strike/>
          <w:sz w:val="24"/>
          <w:szCs w:val="24"/>
          <w:lang w:eastAsia="cs-CZ"/>
        </w:rPr>
        <w:t>, pokud jde o nedodržení lhůt stanovených k úhradě nedoplatků zaměstnavatele.</w:t>
      </w:r>
    </w:p>
    <w:p w14:paraId="655FB59E"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3610CCEE" w14:textId="7ECBA401" w:rsidR="00A611ED" w:rsidRPr="004077D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4077DD">
        <w:rPr>
          <w:rFonts w:ascii="Times New Roman" w:eastAsia="Times New Roman" w:hAnsi="Times New Roman" w:cs="Times New Roman"/>
          <w:strike/>
          <w:sz w:val="24"/>
          <w:szCs w:val="24"/>
          <w:lang w:eastAsia="cs-CZ"/>
        </w:rPr>
        <w:t>(16) Ministerstvo může na základě písemné a odůvodněné žádosti zaměstnavatele o odstranění tvrdosti zákona ve výjimečných případech hodných zvláštního zřetele prominout splnění podmínky uvedené v </w:t>
      </w:r>
      <w:hyperlink r:id="rId66" w:anchor="L3909" w:history="1">
        <w:r w:rsidRPr="004077DD">
          <w:rPr>
            <w:rFonts w:ascii="Times New Roman" w:eastAsia="Times New Roman" w:hAnsi="Times New Roman" w:cs="Times New Roman"/>
            <w:strike/>
            <w:sz w:val="24"/>
            <w:szCs w:val="24"/>
            <w:lang w:eastAsia="cs-CZ"/>
          </w:rPr>
          <w:t>odstavci 4 písm. b)</w:t>
        </w:r>
      </w:hyperlink>
      <w:r w:rsidRPr="004077DD">
        <w:rPr>
          <w:rFonts w:ascii="Times New Roman" w:eastAsia="Times New Roman" w:hAnsi="Times New Roman" w:cs="Times New Roman"/>
          <w:strike/>
          <w:sz w:val="24"/>
          <w:szCs w:val="24"/>
          <w:lang w:eastAsia="cs-CZ"/>
        </w:rPr>
        <w:t>, pokud jde o výši součtu nedoplatků zaměstnavatele, která k poslednímu dni příslušného kalendářního čtvrtletí přesáhla 10 000 Kč. Žádost musí být ministerstvu doručena nejpozději do konce druhého kalendářního měsíce následujícího po uplynutí kalendářního čtvrtletí, za které je o poskytnutí příspěvku žádáno, prokazuje-li splnění podmínky uvedené v </w:t>
      </w:r>
      <w:hyperlink r:id="rId67" w:anchor="L3909" w:history="1">
        <w:r w:rsidRPr="004077DD">
          <w:rPr>
            <w:rFonts w:ascii="Times New Roman" w:eastAsia="Times New Roman" w:hAnsi="Times New Roman" w:cs="Times New Roman"/>
            <w:strike/>
            <w:sz w:val="24"/>
            <w:szCs w:val="24"/>
            <w:lang w:eastAsia="cs-CZ"/>
          </w:rPr>
          <w:t>odstavci 4 písm. b)</w:t>
        </w:r>
      </w:hyperlink>
      <w:r w:rsidRPr="004077DD">
        <w:rPr>
          <w:rFonts w:ascii="Times New Roman" w:eastAsia="Times New Roman" w:hAnsi="Times New Roman" w:cs="Times New Roman"/>
          <w:strike/>
          <w:sz w:val="24"/>
          <w:szCs w:val="24"/>
          <w:lang w:eastAsia="cs-CZ"/>
        </w:rPr>
        <w:t> zaměstnavatel sám. V případě, že splnění podmínky uvedené v </w:t>
      </w:r>
      <w:hyperlink r:id="rId68" w:anchor="L3909" w:history="1">
        <w:r w:rsidRPr="004077DD">
          <w:rPr>
            <w:rFonts w:ascii="Times New Roman" w:eastAsia="Times New Roman" w:hAnsi="Times New Roman" w:cs="Times New Roman"/>
            <w:strike/>
            <w:sz w:val="24"/>
            <w:szCs w:val="24"/>
            <w:lang w:eastAsia="cs-CZ"/>
          </w:rPr>
          <w:t>odstavci 4 písm. b)</w:t>
        </w:r>
      </w:hyperlink>
      <w:r w:rsidRPr="004077DD">
        <w:rPr>
          <w:rFonts w:ascii="Times New Roman" w:eastAsia="Times New Roman" w:hAnsi="Times New Roman" w:cs="Times New Roman"/>
          <w:strike/>
          <w:sz w:val="24"/>
          <w:szCs w:val="24"/>
          <w:lang w:eastAsia="cs-CZ"/>
        </w:rPr>
        <w:t> zjišťoval podle </w:t>
      </w:r>
      <w:hyperlink r:id="rId69" w:anchor="L2174" w:history="1">
        <w:r w:rsidRPr="004077DD">
          <w:rPr>
            <w:rFonts w:ascii="Times New Roman" w:eastAsia="Times New Roman" w:hAnsi="Times New Roman" w:cs="Times New Roman"/>
            <w:strike/>
            <w:sz w:val="24"/>
            <w:szCs w:val="24"/>
            <w:lang w:eastAsia="cs-CZ"/>
          </w:rPr>
          <w:t>§ 147b</w:t>
        </w:r>
      </w:hyperlink>
      <w:r w:rsidRPr="004077DD">
        <w:rPr>
          <w:rFonts w:ascii="Times New Roman" w:eastAsia="Times New Roman" w:hAnsi="Times New Roman" w:cs="Times New Roman"/>
          <w:strike/>
          <w:sz w:val="24"/>
          <w:szCs w:val="24"/>
          <w:lang w:eastAsia="cs-CZ"/>
        </w:rPr>
        <w:t> Úřad práce, pokud mu k tomu dal zaměstnavatel souhlas a za tímto účelem zprostil příslušný finanční nebo celní úřad mlčenlivosti vůči Úřadu práce, žádost musí být ministerstvu doručena nejpozději do jednoho měsíce ode dne, kdy se zaměstnavatel o svých nedoplatcích podle </w:t>
      </w:r>
      <w:hyperlink r:id="rId70" w:anchor="L3909" w:history="1">
        <w:r w:rsidRPr="004077DD">
          <w:rPr>
            <w:rFonts w:ascii="Times New Roman" w:eastAsia="Times New Roman" w:hAnsi="Times New Roman" w:cs="Times New Roman"/>
            <w:strike/>
            <w:sz w:val="24"/>
            <w:szCs w:val="24"/>
            <w:lang w:eastAsia="cs-CZ"/>
          </w:rPr>
          <w:t>odstavce 4 písm. b)</w:t>
        </w:r>
      </w:hyperlink>
      <w:r w:rsidRPr="004077DD">
        <w:rPr>
          <w:rFonts w:ascii="Times New Roman" w:eastAsia="Times New Roman" w:hAnsi="Times New Roman" w:cs="Times New Roman"/>
          <w:strike/>
          <w:sz w:val="24"/>
          <w:szCs w:val="24"/>
          <w:lang w:eastAsia="cs-CZ"/>
        </w:rPr>
        <w:t> dozvěděl od krajské pobočky Úřadu práce.</w:t>
      </w:r>
    </w:p>
    <w:p w14:paraId="32F5124B" w14:textId="77777777" w:rsidR="001009EA" w:rsidRPr="004077DD" w:rsidRDefault="001009EA" w:rsidP="00A611ED">
      <w:pPr>
        <w:shd w:val="clear" w:color="auto" w:fill="FFFFFF"/>
        <w:spacing w:after="0" w:line="240" w:lineRule="auto"/>
        <w:jc w:val="both"/>
        <w:rPr>
          <w:rFonts w:ascii="Times New Roman" w:eastAsia="Times New Roman" w:hAnsi="Times New Roman" w:cs="Times New Roman"/>
          <w:strike/>
          <w:sz w:val="24"/>
          <w:szCs w:val="24"/>
          <w:lang w:eastAsia="cs-CZ"/>
        </w:rPr>
      </w:pPr>
    </w:p>
    <w:p w14:paraId="3D9284F4" w14:textId="546CEE27" w:rsidR="00A611ED" w:rsidRDefault="00A611ED" w:rsidP="001009EA">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bookmarkStart w:id="2" w:name="_Hlk144816367"/>
      <w:bookmarkStart w:id="3" w:name="_Hlk144816470"/>
      <w:r w:rsidRPr="004077DD">
        <w:rPr>
          <w:rFonts w:ascii="Times New Roman" w:eastAsia="Times New Roman" w:hAnsi="Times New Roman" w:cs="Times New Roman"/>
          <w:strike/>
          <w:sz w:val="24"/>
          <w:szCs w:val="24"/>
          <w:lang w:eastAsia="cs-CZ"/>
        </w:rPr>
        <w:t>(17)</w:t>
      </w:r>
      <w:bookmarkEnd w:id="2"/>
      <w:bookmarkEnd w:id="3"/>
      <w:r w:rsidR="009E3CAA" w:rsidRPr="004077DD">
        <w:rPr>
          <w:rFonts w:ascii="Times New Roman" w:eastAsia="Times New Roman" w:hAnsi="Times New Roman" w:cs="Times New Roman"/>
          <w:b/>
          <w:bCs/>
          <w:strike/>
          <w:sz w:val="24"/>
          <w:szCs w:val="24"/>
          <w:lang w:eastAsia="cs-CZ"/>
        </w:rPr>
        <w:t xml:space="preserve"> </w:t>
      </w:r>
      <w:r w:rsidRPr="004077DD">
        <w:rPr>
          <w:rFonts w:ascii="Times New Roman" w:eastAsia="Times New Roman" w:hAnsi="Times New Roman" w:cs="Times New Roman"/>
          <w:strike/>
          <w:sz w:val="24"/>
          <w:szCs w:val="24"/>
          <w:lang w:eastAsia="cs-CZ"/>
        </w:rPr>
        <w:t>Maximální částka příspěvku činí 12 800 Kč. Vláda může </w:t>
      </w:r>
      <w:hyperlink r:id="rId71" w:anchor="L1" w:history="1">
        <w:r w:rsidRPr="004077DD">
          <w:rPr>
            <w:rFonts w:ascii="Times New Roman" w:eastAsia="Times New Roman" w:hAnsi="Times New Roman" w:cs="Times New Roman"/>
            <w:strike/>
            <w:sz w:val="24"/>
            <w:szCs w:val="24"/>
            <w:lang w:eastAsia="cs-CZ"/>
          </w:rPr>
          <w:t>nařízením</w:t>
        </w:r>
      </w:hyperlink>
      <w:r w:rsidRPr="004077DD">
        <w:rPr>
          <w:rFonts w:ascii="Times New Roman" w:eastAsia="Times New Roman" w:hAnsi="Times New Roman" w:cs="Times New Roman"/>
          <w:strike/>
          <w:sz w:val="24"/>
          <w:szCs w:val="24"/>
          <w:lang w:eastAsia="cs-CZ"/>
        </w:rPr>
        <w:t> zvýšit maximální částku příspěvku, a to zpravidla s účinností od počátku kalendářního roku s</w:t>
      </w:r>
      <w:r w:rsidR="00C8094A" w:rsidRPr="004077DD">
        <w:rPr>
          <w:rFonts w:ascii="Times New Roman" w:eastAsia="Times New Roman" w:hAnsi="Times New Roman" w:cs="Times New Roman"/>
          <w:strike/>
          <w:sz w:val="24"/>
          <w:szCs w:val="24"/>
          <w:lang w:eastAsia="cs-CZ"/>
        </w:rPr>
        <w:t> </w:t>
      </w:r>
      <w:r w:rsidRPr="004077DD">
        <w:rPr>
          <w:rFonts w:ascii="Times New Roman" w:eastAsia="Times New Roman" w:hAnsi="Times New Roman" w:cs="Times New Roman"/>
          <w:strike/>
          <w:sz w:val="24"/>
          <w:szCs w:val="24"/>
          <w:lang w:eastAsia="cs-CZ"/>
        </w:rPr>
        <w:t>přihlédnutím k vývoji minimální mzdy, mzdové úrovně a životních nákladů.</w:t>
      </w:r>
    </w:p>
    <w:p w14:paraId="71F920E3" w14:textId="23CC8FE2" w:rsidR="009E3CAA" w:rsidRDefault="009E3CAA" w:rsidP="009E3CAA">
      <w:pPr>
        <w:shd w:val="clear" w:color="auto" w:fill="FFFFFF"/>
        <w:spacing w:after="0" w:line="240" w:lineRule="auto"/>
        <w:jc w:val="both"/>
        <w:rPr>
          <w:rFonts w:ascii="Times New Roman" w:eastAsia="Times New Roman" w:hAnsi="Times New Roman" w:cs="Times New Roman"/>
          <w:strike/>
          <w:sz w:val="24"/>
          <w:szCs w:val="24"/>
          <w:lang w:eastAsia="cs-CZ"/>
        </w:rPr>
      </w:pPr>
    </w:p>
    <w:p w14:paraId="76E7C690" w14:textId="34B97DDF" w:rsidR="004077DD" w:rsidRDefault="004077DD" w:rsidP="004077DD">
      <w:pPr>
        <w:shd w:val="clear" w:color="auto" w:fill="FFFFFF"/>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Příspěvek na podporu zaměstnávání osob se zdravotním postižením na chráněném</w:t>
      </w:r>
    </w:p>
    <w:p w14:paraId="79B89881" w14:textId="4B1E9BB8" w:rsidR="004077DD" w:rsidRDefault="004077DD" w:rsidP="004077DD">
      <w:pPr>
        <w:shd w:val="clear" w:color="auto" w:fill="FFFFFF"/>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trhu práce</w:t>
      </w:r>
    </w:p>
    <w:p w14:paraId="7048B529" w14:textId="305AE580" w:rsidR="004077DD" w:rsidRDefault="004077DD" w:rsidP="004077DD">
      <w:pPr>
        <w:shd w:val="clear" w:color="auto" w:fill="FFFFFF"/>
        <w:spacing w:after="0" w:line="240" w:lineRule="auto"/>
        <w:jc w:val="center"/>
        <w:rPr>
          <w:rFonts w:ascii="Times New Roman" w:eastAsia="Times New Roman" w:hAnsi="Times New Roman" w:cs="Times New Roman"/>
          <w:b/>
          <w:bCs/>
          <w:sz w:val="24"/>
          <w:szCs w:val="24"/>
          <w:lang w:eastAsia="cs-CZ"/>
        </w:rPr>
      </w:pPr>
    </w:p>
    <w:p w14:paraId="2A231FDD" w14:textId="0E7E1D3B" w:rsidR="004077DD" w:rsidRDefault="004077DD" w:rsidP="004077DD">
      <w:pPr>
        <w:shd w:val="clear" w:color="auto" w:fill="FFFFFF"/>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78a</w:t>
      </w:r>
    </w:p>
    <w:p w14:paraId="173410B1" w14:textId="77777777" w:rsidR="004077DD" w:rsidRPr="004077DD" w:rsidRDefault="004077DD" w:rsidP="004077DD">
      <w:pPr>
        <w:shd w:val="clear" w:color="auto" w:fill="FFFFFF"/>
        <w:spacing w:after="0" w:line="240" w:lineRule="auto"/>
        <w:jc w:val="center"/>
        <w:rPr>
          <w:rFonts w:ascii="Times New Roman" w:eastAsia="Times New Roman" w:hAnsi="Times New Roman" w:cs="Times New Roman"/>
          <w:b/>
          <w:bCs/>
          <w:sz w:val="24"/>
          <w:szCs w:val="24"/>
          <w:lang w:eastAsia="cs-CZ"/>
        </w:rPr>
      </w:pPr>
    </w:p>
    <w:p w14:paraId="5FEB55F4" w14:textId="77777777" w:rsidR="009E3CAA" w:rsidRPr="004077DD" w:rsidRDefault="009E3CAA" w:rsidP="004077DD">
      <w:pPr>
        <w:pStyle w:val="Odstavecseseznamem"/>
        <w:spacing w:after="0" w:line="240" w:lineRule="auto"/>
        <w:ind w:left="0" w:firstLine="709"/>
        <w:jc w:val="both"/>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t>(1) Zaměstnavateli, se kterým Úřad práce uzavřel dohodu o uznání zaměstnavatele, se poskytuje příspěvek na podporu zaměstnávání osob se zdravotním postižením podle § 67 odst. 2 písm. a) nebo b)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14:paraId="624D5A63" w14:textId="77777777" w:rsidR="009E3CAA" w:rsidRPr="004077DD" w:rsidRDefault="009E3CAA" w:rsidP="004077DD">
      <w:pPr>
        <w:pStyle w:val="Odstavecseseznamem"/>
        <w:spacing w:after="0" w:line="240" w:lineRule="auto"/>
        <w:ind w:left="0" w:firstLine="709"/>
        <w:jc w:val="both"/>
        <w:rPr>
          <w:rFonts w:ascii="Times New Roman" w:eastAsia="Times New Roman" w:hAnsi="Times New Roman" w:cs="Arial"/>
          <w:b/>
          <w:bCs/>
          <w:sz w:val="24"/>
          <w:szCs w:val="24"/>
          <w:lang w:eastAsia="cs-CZ"/>
        </w:rPr>
      </w:pPr>
    </w:p>
    <w:p w14:paraId="4C91859F" w14:textId="77777777" w:rsidR="009E3CAA" w:rsidRPr="004077DD" w:rsidRDefault="009E3CAA" w:rsidP="004077DD">
      <w:pPr>
        <w:pStyle w:val="Odstavecseseznamem"/>
        <w:spacing w:after="0" w:line="240" w:lineRule="auto"/>
        <w:ind w:left="0" w:firstLine="709"/>
        <w:jc w:val="both"/>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t>(2) Příspěvkem jsou nahrazovány skutečně vynaložené prostředky na mzdy nebo platy v měsíční výši 75 % prostředků skutečně vynaložených na mzdy nebo platy na zaměstnance v pracovním poměru, který je osobou se zdravotním postižením podle § 67 odst. 2 písm. a) nebo b), včetně pojistného na sociální zabezpečení a příspěvku na státní politiku zaměstnanosti a pojistného na veřejné zdravotní pojištění, které zaměstnavatel za sebe odvedl z vyměřovacího základu tohoto zaměstnance, nejvýše však v částce podle odstavce 4. Pro účely stanovení výše příspěvku se skutečně vynaložené prostředky na mzdy nebo platy snižují o částku odpovídající výši</w:t>
      </w:r>
    </w:p>
    <w:p w14:paraId="05BFEFB2" w14:textId="77777777" w:rsidR="009E3CAA" w:rsidRPr="004077DD" w:rsidRDefault="009E3CAA" w:rsidP="009E3CAA">
      <w:pPr>
        <w:pStyle w:val="Odstavecseseznamem"/>
        <w:spacing w:after="0" w:line="240" w:lineRule="auto"/>
        <w:ind w:left="360"/>
        <w:jc w:val="both"/>
        <w:rPr>
          <w:rFonts w:ascii="Times New Roman" w:eastAsia="Times New Roman" w:hAnsi="Times New Roman" w:cs="Arial"/>
          <w:b/>
          <w:bCs/>
          <w:sz w:val="24"/>
          <w:szCs w:val="24"/>
          <w:lang w:eastAsia="cs-CZ"/>
        </w:rPr>
      </w:pPr>
    </w:p>
    <w:p w14:paraId="2F5B255B" w14:textId="77777777" w:rsidR="009E3CAA" w:rsidRPr="004077DD" w:rsidRDefault="009E3CAA" w:rsidP="009E3CAA">
      <w:pPr>
        <w:pStyle w:val="Odstavecseseznamem"/>
        <w:spacing w:after="0" w:line="240" w:lineRule="auto"/>
        <w:ind w:left="0"/>
        <w:jc w:val="both"/>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t>a) poskytnuté naturální mzdy,</w:t>
      </w:r>
    </w:p>
    <w:p w14:paraId="56B4D58B" w14:textId="77777777" w:rsidR="009E3CAA" w:rsidRPr="004077DD" w:rsidRDefault="009E3CAA" w:rsidP="004077DD">
      <w:pPr>
        <w:pStyle w:val="Odstavecseseznamem"/>
        <w:spacing w:after="0" w:line="240" w:lineRule="auto"/>
        <w:ind w:left="0"/>
        <w:jc w:val="both"/>
        <w:rPr>
          <w:rFonts w:ascii="Times New Roman" w:eastAsia="Times New Roman" w:hAnsi="Times New Roman" w:cs="Arial"/>
          <w:b/>
          <w:bCs/>
          <w:sz w:val="24"/>
          <w:szCs w:val="24"/>
          <w:lang w:eastAsia="cs-CZ"/>
        </w:rPr>
      </w:pPr>
    </w:p>
    <w:p w14:paraId="72712C41" w14:textId="77777777" w:rsidR="009E3CAA" w:rsidRPr="004077DD" w:rsidRDefault="009E3CAA" w:rsidP="004077DD">
      <w:pPr>
        <w:pStyle w:val="Odstavecseseznamem"/>
        <w:spacing w:after="0" w:line="240" w:lineRule="auto"/>
        <w:ind w:left="0"/>
        <w:jc w:val="both"/>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t>b) srážek ze mzdy nebo platu určených k uspokojení plnění zaměstnavatele podle občanského zákoníku, s výjimkou srážek provedených k uhrazení škody, za kterou zaměstnanec odpovídá, nebo příspěvku zaměstnance na stravování podle § 236 zákoníku práce, nebo</w:t>
      </w:r>
    </w:p>
    <w:p w14:paraId="7ABBB5FE" w14:textId="77777777" w:rsidR="009E3CAA" w:rsidRPr="004077DD" w:rsidRDefault="009E3CAA" w:rsidP="004077DD">
      <w:pPr>
        <w:pStyle w:val="Odstavecseseznamem"/>
        <w:spacing w:after="0" w:line="240" w:lineRule="auto"/>
        <w:ind w:left="0"/>
        <w:jc w:val="both"/>
        <w:rPr>
          <w:rFonts w:ascii="Times New Roman" w:eastAsia="Times New Roman" w:hAnsi="Times New Roman" w:cs="Arial"/>
          <w:b/>
          <w:bCs/>
          <w:sz w:val="24"/>
          <w:szCs w:val="24"/>
          <w:lang w:eastAsia="cs-CZ"/>
        </w:rPr>
      </w:pPr>
    </w:p>
    <w:p w14:paraId="0E41BF32" w14:textId="77777777" w:rsidR="009E3CAA" w:rsidRPr="004077DD" w:rsidRDefault="009E3CAA" w:rsidP="004077DD">
      <w:pPr>
        <w:pStyle w:val="Odstavecseseznamem"/>
        <w:spacing w:after="0" w:line="240" w:lineRule="auto"/>
        <w:ind w:left="0"/>
        <w:jc w:val="both"/>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t>c) náhrady mzdy nebo platu poskytnuté zaměstnanci při překážkách v práci na straně zaměstnavatele.</w:t>
      </w:r>
    </w:p>
    <w:p w14:paraId="0B50A6A0" w14:textId="77777777" w:rsidR="009E3CAA" w:rsidRPr="004077DD" w:rsidRDefault="009E3CAA" w:rsidP="009E3CAA">
      <w:pPr>
        <w:pStyle w:val="Odstavecseseznamem"/>
        <w:spacing w:after="0" w:line="240" w:lineRule="auto"/>
        <w:ind w:left="360"/>
        <w:jc w:val="both"/>
        <w:rPr>
          <w:rFonts w:ascii="Times New Roman" w:eastAsia="Times New Roman" w:hAnsi="Times New Roman" w:cs="Arial"/>
          <w:b/>
          <w:bCs/>
          <w:sz w:val="24"/>
          <w:szCs w:val="24"/>
          <w:lang w:eastAsia="cs-CZ"/>
        </w:rPr>
      </w:pPr>
    </w:p>
    <w:p w14:paraId="30150A37" w14:textId="77777777" w:rsidR="009E3CAA" w:rsidRPr="004077DD" w:rsidRDefault="009E3CAA" w:rsidP="004077DD">
      <w:pPr>
        <w:pStyle w:val="Odstavecseseznamem"/>
        <w:spacing w:after="0" w:line="240" w:lineRule="auto"/>
        <w:ind w:left="0" w:firstLine="709"/>
        <w:jc w:val="both"/>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lastRenderedPageBreak/>
        <w:t xml:space="preserve">(3) Zaměstnavateli k příspěvku podle odstavce 2 náleží paušální částka 1 000 Kč měsíčně na osobu se zdravotním postižením podle § 67 odst. 2 písm. a) nebo b) na náklady vynaložené zaměstnavatelem na zaměstnávání této osoby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podle § 67 odst. 2 písm. a) nebo b) v kalendářním čtvrtletí, za které o poskytnutí příspěvku žádá, nejvýše však o částku představující rozdíl mezi maximální částkou příspěvku stanovenou nařízením vlády podle odstavce 5 a příspěvkem poskytnutým podle odstavce 2 měsíčně na jednoho tohoto zaměstnance.  </w:t>
      </w:r>
    </w:p>
    <w:p w14:paraId="32359B66" w14:textId="77777777" w:rsidR="009E3CAA" w:rsidRPr="004077DD" w:rsidRDefault="009E3CAA" w:rsidP="004077DD">
      <w:pPr>
        <w:pStyle w:val="Odstavecseseznamem"/>
        <w:spacing w:after="0" w:line="240" w:lineRule="auto"/>
        <w:ind w:left="0" w:firstLine="709"/>
        <w:jc w:val="both"/>
        <w:rPr>
          <w:rFonts w:ascii="Times New Roman" w:eastAsia="Times New Roman" w:hAnsi="Times New Roman" w:cs="Arial"/>
          <w:b/>
          <w:bCs/>
          <w:sz w:val="24"/>
          <w:szCs w:val="24"/>
          <w:lang w:eastAsia="cs-CZ"/>
        </w:rPr>
      </w:pPr>
    </w:p>
    <w:p w14:paraId="4D977377" w14:textId="1F6242BD" w:rsidR="009E3CAA" w:rsidRPr="004077DD" w:rsidRDefault="009E3CAA" w:rsidP="004077DD">
      <w:pPr>
        <w:pStyle w:val="Odstavecseseznamem"/>
        <w:spacing w:after="0" w:line="240" w:lineRule="auto"/>
        <w:ind w:left="0" w:firstLine="709"/>
        <w:jc w:val="both"/>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t>(4) Součet všech zvýšení příspěvků podle odstavce 3 věty druhé nesmí u zaměstnavatele v kalendářním čtvrtletí přesáhnout 0,8násobek součtu příspěvků podle odstavce 2, které za toto kalendářní čtvrtletí náleží. Zvýšení příspěvku podle odstavce 3 věty druhé nelze uplatnit na osobu se zdravotním postižením podle § 67 odst. 2 písm. a) nebo b) pracující mimo pracoviště zaměstnavatele nebo na zaměstnance agentury práce, který je osobou se zdravotním postižením podle § 67 odst. 2 písm. a) nebo b) a je dočasně přidělen k výkonu práce k uživateli.</w:t>
      </w:r>
    </w:p>
    <w:p w14:paraId="46358D26" w14:textId="77777777" w:rsidR="009E3CAA" w:rsidRPr="004077DD" w:rsidRDefault="009E3CAA" w:rsidP="004077DD">
      <w:pPr>
        <w:pStyle w:val="Odstavecseseznamem"/>
        <w:spacing w:after="0" w:line="240" w:lineRule="auto"/>
        <w:ind w:left="0" w:firstLine="709"/>
        <w:jc w:val="both"/>
        <w:rPr>
          <w:rFonts w:ascii="Times New Roman" w:eastAsia="Times New Roman" w:hAnsi="Times New Roman" w:cs="Arial"/>
          <w:b/>
          <w:bCs/>
          <w:sz w:val="24"/>
          <w:szCs w:val="24"/>
          <w:lang w:eastAsia="cs-CZ"/>
        </w:rPr>
      </w:pPr>
    </w:p>
    <w:p w14:paraId="4B27E439" w14:textId="0F74BA62" w:rsidR="009E3CAA" w:rsidRPr="004077DD" w:rsidRDefault="009E3CAA" w:rsidP="004077DD">
      <w:pPr>
        <w:shd w:val="clear" w:color="auto" w:fill="FFFFFF"/>
        <w:spacing w:after="0" w:line="240" w:lineRule="auto"/>
        <w:ind w:firstLine="709"/>
        <w:jc w:val="both"/>
        <w:rPr>
          <w:rFonts w:ascii="Times New Roman" w:eastAsia="Times New Roman" w:hAnsi="Times New Roman" w:cs="Times New Roman"/>
          <w:b/>
          <w:bCs/>
          <w:sz w:val="24"/>
          <w:szCs w:val="24"/>
          <w:lang w:eastAsia="cs-CZ"/>
        </w:rPr>
      </w:pPr>
      <w:r w:rsidRPr="004077DD">
        <w:rPr>
          <w:rFonts w:ascii="Times New Roman" w:eastAsia="Times New Roman" w:hAnsi="Times New Roman" w:cs="Arial"/>
          <w:b/>
          <w:bCs/>
          <w:sz w:val="24"/>
          <w:szCs w:val="24"/>
          <w:lang w:eastAsia="cs-CZ"/>
        </w:rPr>
        <w:t>(5) Maximální částku příspěvku stanoví vláda nařízením. Zvýšení příspěvku provádí vláda nařízením zpravidla s účinností od počátku kalendářního roku s přihlédnutím k vývoji minimální mzdy, mzdové úrovně a životních nákladů.</w:t>
      </w:r>
    </w:p>
    <w:p w14:paraId="1D51AAFB" w14:textId="6E28BB76" w:rsidR="009E3CAA" w:rsidRDefault="009E3CAA" w:rsidP="009E3CAA">
      <w:pPr>
        <w:shd w:val="clear" w:color="auto" w:fill="FFFFFF"/>
        <w:spacing w:after="0" w:line="240" w:lineRule="auto"/>
        <w:jc w:val="both"/>
        <w:rPr>
          <w:rFonts w:ascii="Times New Roman" w:eastAsia="Times New Roman" w:hAnsi="Times New Roman" w:cs="Times New Roman"/>
          <w:sz w:val="24"/>
          <w:szCs w:val="24"/>
          <w:lang w:eastAsia="cs-CZ"/>
        </w:rPr>
      </w:pPr>
    </w:p>
    <w:p w14:paraId="3795F007" w14:textId="5E1CF9A5" w:rsidR="009E3CAA" w:rsidRPr="004077DD" w:rsidRDefault="009E3CAA" w:rsidP="009E3CAA">
      <w:pPr>
        <w:pStyle w:val="Odstavecseseznamem"/>
        <w:spacing w:after="0" w:line="240" w:lineRule="auto"/>
        <w:ind w:left="360"/>
        <w:jc w:val="center"/>
        <w:rPr>
          <w:rFonts w:ascii="Times New Roman" w:eastAsia="Times New Roman" w:hAnsi="Times New Roman" w:cs="Arial"/>
          <w:b/>
          <w:bCs/>
          <w:sz w:val="24"/>
          <w:szCs w:val="24"/>
          <w:lang w:eastAsia="cs-CZ"/>
        </w:rPr>
      </w:pPr>
      <w:r w:rsidRPr="004077DD">
        <w:rPr>
          <w:rFonts w:ascii="Times New Roman" w:eastAsia="Times New Roman" w:hAnsi="Times New Roman" w:cs="Arial"/>
          <w:b/>
          <w:bCs/>
          <w:sz w:val="24"/>
          <w:szCs w:val="24"/>
          <w:lang w:eastAsia="cs-CZ"/>
        </w:rPr>
        <w:t>§ 78b</w:t>
      </w:r>
    </w:p>
    <w:p w14:paraId="0E26199B" w14:textId="77777777" w:rsidR="009E3CAA" w:rsidRDefault="009E3CAA" w:rsidP="009E3CAA">
      <w:pPr>
        <w:pStyle w:val="Odstavecseseznamem"/>
        <w:spacing w:after="0" w:line="240" w:lineRule="auto"/>
        <w:ind w:left="360"/>
        <w:jc w:val="center"/>
        <w:rPr>
          <w:rFonts w:ascii="Times New Roman" w:eastAsia="Times New Roman" w:hAnsi="Times New Roman" w:cs="Arial"/>
          <w:sz w:val="24"/>
          <w:szCs w:val="24"/>
          <w:lang w:eastAsia="cs-CZ"/>
        </w:rPr>
      </w:pPr>
    </w:p>
    <w:p w14:paraId="66B119B6" w14:textId="77777777" w:rsidR="009E3CAA" w:rsidRPr="004077DD" w:rsidRDefault="009E3CAA" w:rsidP="004077DD">
      <w:pPr>
        <w:shd w:val="clear" w:color="auto" w:fill="FFFFFF"/>
        <w:spacing w:after="0" w:line="240" w:lineRule="auto"/>
        <w:ind w:firstLine="709"/>
        <w:jc w:val="both"/>
        <w:rPr>
          <w:rFonts w:ascii="Times New Roman" w:eastAsia="Times New Roman" w:hAnsi="Times New Roman"/>
          <w:b/>
          <w:bCs/>
          <w:sz w:val="24"/>
          <w:szCs w:val="24"/>
          <w:lang w:eastAsia="cs-CZ"/>
        </w:rPr>
      </w:pPr>
      <w:r w:rsidRPr="00F951C7">
        <w:rPr>
          <w:rFonts w:ascii="Times New Roman" w:eastAsia="Times New Roman" w:hAnsi="Times New Roman"/>
          <w:sz w:val="24"/>
          <w:szCs w:val="24"/>
          <w:lang w:eastAsia="cs-CZ"/>
        </w:rPr>
        <w:t>(</w:t>
      </w:r>
      <w:r w:rsidRPr="004077DD">
        <w:rPr>
          <w:rFonts w:ascii="Times New Roman" w:eastAsia="Times New Roman" w:hAnsi="Times New Roman"/>
          <w:b/>
          <w:bCs/>
          <w:sz w:val="24"/>
          <w:szCs w:val="24"/>
          <w:lang w:eastAsia="cs-CZ"/>
        </w:rPr>
        <w:t>1) Za další náklady, o které lze zvýšit příspěvek podle § 78a odst. 3 se považují</w:t>
      </w:r>
    </w:p>
    <w:p w14:paraId="3334431E" w14:textId="77777777" w:rsidR="009E3CAA" w:rsidRPr="004077DD" w:rsidRDefault="009E3CAA" w:rsidP="009E3CAA">
      <w:pPr>
        <w:shd w:val="clear" w:color="auto" w:fill="FFFFFF"/>
        <w:spacing w:after="0" w:line="240" w:lineRule="auto"/>
        <w:jc w:val="both"/>
        <w:rPr>
          <w:rFonts w:ascii="Times New Roman" w:eastAsia="Times New Roman" w:hAnsi="Times New Roman"/>
          <w:b/>
          <w:bCs/>
          <w:strike/>
          <w:sz w:val="24"/>
          <w:szCs w:val="24"/>
          <w:lang w:eastAsia="cs-CZ"/>
        </w:rPr>
      </w:pPr>
    </w:p>
    <w:p w14:paraId="76FFB43B" w14:textId="77777777" w:rsidR="009E3CAA" w:rsidRPr="004077DD" w:rsidRDefault="009E3CAA" w:rsidP="004077DD">
      <w:pPr>
        <w:pStyle w:val="Odstavecseseznamem"/>
        <w:shd w:val="clear" w:color="auto" w:fill="FFFFFF"/>
        <w:spacing w:after="0" w:line="240" w:lineRule="auto"/>
        <w:ind w:left="0"/>
        <w:jc w:val="both"/>
        <w:rPr>
          <w:rFonts w:ascii="Times New Roman" w:eastAsia="Times New Roman" w:hAnsi="Times New Roman" w:cs="Times New Roman"/>
          <w:b/>
          <w:bCs/>
          <w:sz w:val="24"/>
          <w:szCs w:val="24"/>
          <w:lang w:eastAsia="cs-CZ"/>
        </w:rPr>
      </w:pPr>
      <w:r w:rsidRPr="004077DD">
        <w:rPr>
          <w:rFonts w:ascii="Times New Roman" w:eastAsia="Times New Roman" w:hAnsi="Times New Roman" w:cs="Times New Roman"/>
          <w:b/>
          <w:bCs/>
          <w:sz w:val="24"/>
          <w:szCs w:val="24"/>
          <w:lang w:eastAsia="cs-CZ"/>
        </w:rPr>
        <w:t>a) náklady zaměstnance za dobu jeho přímé pomoci zaměstnancům, na které zaměstnavatel za příslušný kalendářní měsíc žádá o příspěvek podle § 78a odst. 2 (dále jen „provozní asistent“), kterými jsou</w:t>
      </w:r>
    </w:p>
    <w:p w14:paraId="4AB22F92" w14:textId="77777777" w:rsidR="009E3CAA" w:rsidRPr="004077DD" w:rsidRDefault="009E3CAA" w:rsidP="009E3CAA">
      <w:pPr>
        <w:pStyle w:val="Odstavecseseznamem"/>
        <w:shd w:val="clear" w:color="auto" w:fill="FFFFFF"/>
        <w:spacing w:after="0" w:line="240" w:lineRule="auto"/>
        <w:ind w:left="426"/>
        <w:jc w:val="both"/>
        <w:rPr>
          <w:rFonts w:ascii="Times New Roman" w:eastAsia="Times New Roman" w:hAnsi="Times New Roman" w:cs="Times New Roman"/>
          <w:b/>
          <w:bCs/>
          <w:sz w:val="24"/>
          <w:szCs w:val="24"/>
          <w:lang w:eastAsia="cs-CZ"/>
        </w:rPr>
      </w:pPr>
    </w:p>
    <w:p w14:paraId="30D7E2DC"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1. mzdové náklady provozního asistenta v pracovním poměru k zaměstnavateli, na něhož zaměstnavatel v daném kalendářním čtvrtletí nežádá o příspěvek podle § 78a odst. 2, nebo</w:t>
      </w:r>
    </w:p>
    <w:p w14:paraId="6526DE32"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p>
    <w:p w14:paraId="1F2720EC"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2.  náklady na zajištění provozního asistenta v případě, že se nejedná o zaměstnance téhož zaměstnavatele,</w:t>
      </w:r>
      <w:r w:rsidRPr="004077DD">
        <w:rPr>
          <w:rFonts w:ascii="Times New Roman" w:hAnsi="Times New Roman"/>
          <w:b/>
          <w:bCs/>
          <w:sz w:val="24"/>
          <w:szCs w:val="24"/>
        </w:rPr>
        <w:t xml:space="preserve"> pouze však v případě, že dodavatelem není spojená osoba podle jiného právního předpisu</w:t>
      </w:r>
      <w:r w:rsidRPr="004077DD">
        <w:rPr>
          <w:rFonts w:ascii="Times New Roman" w:hAnsi="Times New Roman"/>
          <w:b/>
          <w:bCs/>
          <w:sz w:val="24"/>
          <w:szCs w:val="24"/>
          <w:vertAlign w:val="superscript"/>
        </w:rPr>
        <w:t>111)</w:t>
      </w:r>
      <w:r w:rsidRPr="004077DD">
        <w:rPr>
          <w:rFonts w:ascii="Times New Roman" w:hAnsi="Times New Roman"/>
          <w:b/>
          <w:bCs/>
          <w:sz w:val="24"/>
          <w:szCs w:val="24"/>
        </w:rPr>
        <w:t xml:space="preserve">, </w:t>
      </w:r>
    </w:p>
    <w:p w14:paraId="3B26C1C5" w14:textId="77777777" w:rsidR="009E3CAA" w:rsidRPr="004077DD" w:rsidRDefault="009E3CAA" w:rsidP="009E3CAA">
      <w:pPr>
        <w:shd w:val="clear" w:color="auto" w:fill="FFFFFF"/>
        <w:spacing w:after="0" w:line="240" w:lineRule="auto"/>
        <w:jc w:val="both"/>
        <w:rPr>
          <w:rFonts w:ascii="Times New Roman" w:eastAsia="Times New Roman" w:hAnsi="Times New Roman"/>
          <w:b/>
          <w:bCs/>
          <w:strike/>
          <w:sz w:val="24"/>
          <w:szCs w:val="24"/>
          <w:lang w:eastAsia="cs-CZ"/>
        </w:rPr>
      </w:pPr>
    </w:p>
    <w:p w14:paraId="58E479B5"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b) náklady na dopravu spojené se zaměstnáváním osob se zdravotním postižením, na které zaměstnavatel za příslušný kalendářní měsíc žádá o příspěvek podle § 78a odst. 2, kterými jsou náklady na </w:t>
      </w:r>
    </w:p>
    <w:p w14:paraId="501DF81C" w14:textId="77777777" w:rsidR="009E3CAA" w:rsidRPr="004077DD" w:rsidRDefault="009E3CAA" w:rsidP="009E3CAA">
      <w:pPr>
        <w:shd w:val="clear" w:color="auto" w:fill="FFFFFF"/>
        <w:spacing w:after="0" w:line="240" w:lineRule="auto"/>
        <w:jc w:val="both"/>
        <w:rPr>
          <w:rFonts w:ascii="Times New Roman" w:eastAsia="Times New Roman" w:hAnsi="Times New Roman"/>
          <w:b/>
          <w:bCs/>
          <w:sz w:val="24"/>
          <w:szCs w:val="24"/>
          <w:lang w:eastAsia="cs-CZ"/>
        </w:rPr>
      </w:pPr>
    </w:p>
    <w:p w14:paraId="28C41E78"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1. dopravu zaměstnanců, kteří jsou osobami se zdravotním postižením, na pracoviště a z pracoviště, nebo</w:t>
      </w:r>
    </w:p>
    <w:p w14:paraId="06D1A256"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p>
    <w:p w14:paraId="334D6E52"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2. dopravu materiálu a hotových výrobků, </w:t>
      </w:r>
    </w:p>
    <w:p w14:paraId="3C8E18A8"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p>
    <w:p w14:paraId="3254A8D8"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a to v rozsahu nákladů na pohonné hmoty, zajišťuje-li zaměstnavatel dopravu za pomoci vlastního vozidla nebo vozidla, jehož je provozovatelem, jinak v rozsahu </w:t>
      </w:r>
      <w:r w:rsidRPr="004077DD">
        <w:rPr>
          <w:rFonts w:ascii="Times New Roman" w:eastAsia="Times New Roman" w:hAnsi="Times New Roman"/>
          <w:b/>
          <w:bCs/>
          <w:sz w:val="24"/>
          <w:szCs w:val="24"/>
          <w:lang w:eastAsia="cs-CZ"/>
        </w:rPr>
        <w:lastRenderedPageBreak/>
        <w:t>nákladů uhrazených poskytovateli dopravy, pouze však v případě, že dodavatelem není spojená osoba podle jiného právního předpisu</w:t>
      </w:r>
      <w:r w:rsidRPr="004077DD">
        <w:rPr>
          <w:rFonts w:ascii="Times New Roman" w:eastAsia="Times New Roman" w:hAnsi="Times New Roman"/>
          <w:b/>
          <w:bCs/>
          <w:sz w:val="24"/>
          <w:szCs w:val="24"/>
          <w:vertAlign w:val="superscript"/>
          <w:lang w:eastAsia="cs-CZ"/>
        </w:rPr>
        <w:t>111)</w:t>
      </w:r>
      <w:r w:rsidRPr="004077DD">
        <w:rPr>
          <w:rFonts w:ascii="Times New Roman" w:eastAsia="Times New Roman" w:hAnsi="Times New Roman"/>
          <w:b/>
          <w:bCs/>
          <w:sz w:val="24"/>
          <w:szCs w:val="24"/>
          <w:lang w:eastAsia="cs-CZ"/>
        </w:rPr>
        <w:t>,</w:t>
      </w:r>
    </w:p>
    <w:p w14:paraId="74DE28B4" w14:textId="77777777" w:rsidR="009E3CAA" w:rsidRPr="004077DD" w:rsidRDefault="009E3CAA" w:rsidP="009E3CAA">
      <w:pPr>
        <w:shd w:val="clear" w:color="auto" w:fill="FFFFFF"/>
        <w:spacing w:after="0" w:line="240" w:lineRule="auto"/>
        <w:jc w:val="both"/>
        <w:rPr>
          <w:rFonts w:ascii="Times New Roman" w:eastAsia="Times New Roman" w:hAnsi="Times New Roman"/>
          <w:b/>
          <w:bCs/>
          <w:sz w:val="24"/>
          <w:szCs w:val="24"/>
          <w:lang w:eastAsia="cs-CZ"/>
        </w:rPr>
      </w:pPr>
    </w:p>
    <w:p w14:paraId="09CC711D"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c) náklady na přizpůsobení provozovny, kterými jsou náklady na</w:t>
      </w:r>
    </w:p>
    <w:p w14:paraId="031C126C" w14:textId="77777777" w:rsidR="009E3CAA" w:rsidRPr="004077DD" w:rsidRDefault="009E3CAA" w:rsidP="009E3CAA">
      <w:pPr>
        <w:shd w:val="clear" w:color="auto" w:fill="FFFFFF"/>
        <w:spacing w:after="0" w:line="240" w:lineRule="auto"/>
        <w:jc w:val="both"/>
        <w:rPr>
          <w:rFonts w:ascii="Times New Roman" w:eastAsia="Times New Roman" w:hAnsi="Times New Roman"/>
          <w:b/>
          <w:bCs/>
          <w:sz w:val="24"/>
          <w:szCs w:val="24"/>
          <w:lang w:eastAsia="cs-CZ"/>
        </w:rPr>
      </w:pPr>
    </w:p>
    <w:p w14:paraId="66FB6524"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1. pořízení a ověření počítačového programového vybavení pro zaměstnávání osob se zdravotním postižením,</w:t>
      </w:r>
    </w:p>
    <w:p w14:paraId="556400DA"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p>
    <w:p w14:paraId="788195D1"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2. přizpůsobení a pořízení pomocných technologických zařízení používaných zaměstnanci, kteří jsou osobami se zdravotním postižením,</w:t>
      </w:r>
    </w:p>
    <w:p w14:paraId="1E5D5EFA"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p>
    <w:p w14:paraId="7F114D98"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3. pořízení komunikačních a orientačních pomůcek,</w:t>
      </w:r>
    </w:p>
    <w:p w14:paraId="55DAC9F0"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p>
    <w:p w14:paraId="4581D0A2"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4. přizpůsobení hygienických, tepelných, světelných nebo hlukových podmínek osobám se zdravotním postižením, nebo</w:t>
      </w:r>
    </w:p>
    <w:p w14:paraId="202DA587"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p>
    <w:p w14:paraId="1233FB3F" w14:textId="77777777" w:rsidR="009E3CAA" w:rsidRPr="004077DD" w:rsidRDefault="009E3CAA" w:rsidP="004077DD">
      <w:pPr>
        <w:shd w:val="clear" w:color="auto" w:fill="FFFFFF"/>
        <w:spacing w:after="0" w:line="240" w:lineRule="auto"/>
        <w:ind w:left="284"/>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5. výstavbu nebo rozšíření provozů potřebných pro zaměstnávání osob se zdravotním postižením, včetně nákladů na počítačové vybavení.</w:t>
      </w:r>
    </w:p>
    <w:p w14:paraId="6F3A5323" w14:textId="77777777" w:rsidR="009E3CAA" w:rsidRPr="004077DD" w:rsidRDefault="009E3CAA" w:rsidP="009E3CAA">
      <w:pPr>
        <w:spacing w:after="0" w:line="240" w:lineRule="auto"/>
        <w:jc w:val="both"/>
        <w:rPr>
          <w:rFonts w:ascii="Times New Roman" w:eastAsia="Times New Roman" w:hAnsi="Times New Roman"/>
          <w:b/>
          <w:bCs/>
          <w:sz w:val="24"/>
          <w:szCs w:val="24"/>
          <w:lang w:eastAsia="cs-CZ"/>
        </w:rPr>
      </w:pPr>
    </w:p>
    <w:p w14:paraId="2B9448D9" w14:textId="77777777" w:rsidR="009E3CAA" w:rsidRPr="004077DD" w:rsidRDefault="009E3CAA" w:rsidP="004077DD">
      <w:pPr>
        <w:spacing w:after="0" w:line="240" w:lineRule="auto"/>
        <w:ind w:firstLine="709"/>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(2) Za náklady podle odstavce 1 písm. a) a b) lze uznat náklady za kalendářní měsíc, ve kterém vznikly, a to v rámci příslušného kalendářního čtvrtletí, za které zaměstnavatel žádá o příspěvek; v případě nákladů podle odstavce 1 písm. a) a b) musí být tyto náklady vynaloženy do dne podání žádosti</w:t>
      </w:r>
      <w:r w:rsidRPr="004077DD">
        <w:rPr>
          <w:rFonts w:ascii="Times New Roman" w:eastAsia="Times New Roman" w:hAnsi="Times New Roman"/>
          <w:b/>
          <w:bCs/>
          <w:color w:val="FF0000"/>
          <w:sz w:val="24"/>
          <w:szCs w:val="24"/>
          <w:lang w:eastAsia="cs-CZ"/>
        </w:rPr>
        <w:t xml:space="preserve"> </w:t>
      </w:r>
      <w:r w:rsidRPr="004077DD">
        <w:rPr>
          <w:rFonts w:ascii="Times New Roman" w:eastAsia="Times New Roman" w:hAnsi="Times New Roman"/>
          <w:b/>
          <w:bCs/>
          <w:sz w:val="24"/>
          <w:szCs w:val="24"/>
          <w:lang w:eastAsia="cs-CZ"/>
        </w:rPr>
        <w:t xml:space="preserve">o poskytnutí příspěvku. Za náklady podle odstavce 1 písm. c) lze uznat pouze náklady vynaložené vedle nákladů, které zaměstnavateli vznikají v případě zaměstnávání osob bez zdravotního postižení, zaměstnavatelem byly uplatněny na přizpůsobení provozovny zaměstnavatele v souvislosti se zaměstnáváním osoby se zdravotním postižením, přičemž zaměstnavatel je bude moci částečně nebo v plném rozsahu uplatnit pro účely zvýšení příspěvku podle § 78a odst. 3 v kalendářním měsíci, ve kterém byly v rámci příslušného kalendářního čtvrtletí, za které žádá o příspěvek, vynaloženy, a dále v následujících 5 kalendářních měsících. </w:t>
      </w:r>
    </w:p>
    <w:p w14:paraId="72BB6C4B" w14:textId="77777777" w:rsidR="009E3CAA" w:rsidRPr="004077DD" w:rsidRDefault="009E3CAA" w:rsidP="004077DD">
      <w:pPr>
        <w:spacing w:after="0" w:line="240" w:lineRule="auto"/>
        <w:ind w:firstLine="709"/>
        <w:jc w:val="both"/>
        <w:rPr>
          <w:rFonts w:ascii="Times New Roman" w:eastAsia="Times New Roman" w:hAnsi="Times New Roman"/>
          <w:b/>
          <w:bCs/>
          <w:sz w:val="24"/>
          <w:szCs w:val="24"/>
          <w:lang w:eastAsia="cs-CZ"/>
        </w:rPr>
      </w:pPr>
    </w:p>
    <w:p w14:paraId="1B3673AE" w14:textId="77777777" w:rsidR="009E3CAA" w:rsidRPr="004077DD" w:rsidRDefault="009E3CAA" w:rsidP="004077DD">
      <w:pPr>
        <w:spacing w:after="0" w:line="240" w:lineRule="auto"/>
        <w:ind w:firstLine="709"/>
        <w:jc w:val="both"/>
        <w:rPr>
          <w:rFonts w:ascii="Times New Roman" w:hAnsi="Times New Roman"/>
          <w:b/>
          <w:bCs/>
          <w:sz w:val="24"/>
          <w:szCs w:val="24"/>
        </w:rPr>
      </w:pPr>
      <w:r w:rsidRPr="004077DD">
        <w:rPr>
          <w:rFonts w:ascii="Times New Roman" w:eastAsia="Times New Roman" w:hAnsi="Times New Roman"/>
          <w:b/>
          <w:bCs/>
          <w:sz w:val="24"/>
          <w:szCs w:val="24"/>
          <w:lang w:eastAsia="cs-CZ"/>
        </w:rPr>
        <w:t xml:space="preserve">(3) </w:t>
      </w:r>
      <w:r w:rsidRPr="004077DD">
        <w:rPr>
          <w:rFonts w:ascii="Times New Roman" w:hAnsi="Times New Roman"/>
          <w:b/>
          <w:bCs/>
          <w:sz w:val="24"/>
          <w:szCs w:val="24"/>
        </w:rPr>
        <w:t>Příspěvek na náklady podle odstavce 1 písm. a) až c) lze uplatnit pouze na osoby se zdravotním postižením, na které je čerpán příspěvek podle § 78a odst. 2 a jichž konkrétně se činnost provozního asistenta, dopravní služba nebo přizpůsobení provozovny týká.</w:t>
      </w:r>
    </w:p>
    <w:p w14:paraId="1300AC8F" w14:textId="77777777" w:rsidR="009E3CAA" w:rsidRPr="004077DD" w:rsidRDefault="009E3CAA" w:rsidP="004077DD">
      <w:pPr>
        <w:spacing w:after="0" w:line="240" w:lineRule="auto"/>
        <w:ind w:firstLine="709"/>
        <w:jc w:val="both"/>
        <w:rPr>
          <w:rFonts w:ascii="Times New Roman" w:hAnsi="Times New Roman"/>
          <w:b/>
          <w:bCs/>
          <w:sz w:val="24"/>
          <w:szCs w:val="24"/>
        </w:rPr>
      </w:pPr>
    </w:p>
    <w:p w14:paraId="1BE8B554" w14:textId="77777777" w:rsidR="009E3CAA" w:rsidRPr="004077DD" w:rsidRDefault="009E3CAA" w:rsidP="004077DD">
      <w:pPr>
        <w:shd w:val="clear" w:color="auto" w:fill="FFFFFF"/>
        <w:spacing w:after="0" w:line="240" w:lineRule="auto"/>
        <w:ind w:firstLine="709"/>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(4) Pro účely </w:t>
      </w:r>
      <w:hyperlink r:id="rId72" w:anchor="L4040" w:history="1">
        <w:r w:rsidRPr="004077DD">
          <w:rPr>
            <w:rFonts w:ascii="Times New Roman" w:eastAsia="Times New Roman" w:hAnsi="Times New Roman"/>
            <w:b/>
            <w:bCs/>
            <w:sz w:val="24"/>
            <w:szCs w:val="24"/>
            <w:lang w:eastAsia="cs-CZ"/>
          </w:rPr>
          <w:t>odstavce 1 písm. a)</w:t>
        </w:r>
      </w:hyperlink>
      <w:r w:rsidRPr="004077DD">
        <w:rPr>
          <w:rFonts w:ascii="Times New Roman" w:eastAsia="Times New Roman" w:hAnsi="Times New Roman"/>
          <w:b/>
          <w:bCs/>
          <w:sz w:val="24"/>
          <w:szCs w:val="24"/>
          <w:lang w:eastAsia="cs-CZ"/>
        </w:rPr>
        <w:t xml:space="preserve"> se za provozního asistenta nepovažuje zaměstnanec, na jehož zaměstnávání se poskytuje příspěvek podle § 78a </w:t>
      </w:r>
      <w:hyperlink r:id="rId73" w:anchor="L3901" w:history="1">
        <w:r w:rsidRPr="004077DD">
          <w:rPr>
            <w:rFonts w:ascii="Times New Roman" w:eastAsia="Times New Roman" w:hAnsi="Times New Roman"/>
            <w:b/>
            <w:bCs/>
            <w:sz w:val="24"/>
            <w:szCs w:val="24"/>
            <w:lang w:eastAsia="cs-CZ"/>
          </w:rPr>
          <w:t>odst. 1</w:t>
        </w:r>
      </w:hyperlink>
      <w:r w:rsidRPr="004077DD">
        <w:rPr>
          <w:rFonts w:ascii="Times New Roman" w:eastAsia="Times New Roman" w:hAnsi="Times New Roman"/>
          <w:b/>
          <w:bCs/>
          <w:sz w:val="24"/>
          <w:szCs w:val="24"/>
          <w:lang w:eastAsia="cs-CZ"/>
        </w:rPr>
        <w:t>, nebo zaměstnanec, jehož mzdové náklady jsou hrazeny podle </w:t>
      </w:r>
      <w:hyperlink r:id="rId74" w:anchor="L35" w:history="1">
        <w:r w:rsidRPr="004077DD">
          <w:rPr>
            <w:rFonts w:ascii="Times New Roman" w:eastAsia="Times New Roman" w:hAnsi="Times New Roman"/>
            <w:b/>
            <w:bCs/>
            <w:sz w:val="24"/>
            <w:szCs w:val="24"/>
            <w:lang w:eastAsia="cs-CZ"/>
          </w:rPr>
          <w:t>§ 3 odst. 1 písm. a)</w:t>
        </w:r>
      </w:hyperlink>
      <w:r w:rsidRPr="004077DD">
        <w:rPr>
          <w:rFonts w:ascii="Times New Roman" w:eastAsia="Times New Roman" w:hAnsi="Times New Roman"/>
          <w:b/>
          <w:bCs/>
          <w:sz w:val="24"/>
          <w:szCs w:val="24"/>
          <w:lang w:eastAsia="cs-CZ"/>
        </w:rPr>
        <w:t> vyhlášky č. 518/2004 Sb.</w:t>
      </w:r>
    </w:p>
    <w:p w14:paraId="49812704" w14:textId="77777777" w:rsidR="009E3CAA" w:rsidRPr="004077DD" w:rsidRDefault="009E3CAA" w:rsidP="004077DD">
      <w:pPr>
        <w:shd w:val="clear" w:color="auto" w:fill="FFFFFF"/>
        <w:spacing w:after="0" w:line="240" w:lineRule="auto"/>
        <w:ind w:firstLine="709"/>
        <w:jc w:val="both"/>
        <w:rPr>
          <w:rFonts w:ascii="Times New Roman" w:eastAsia="Times New Roman" w:hAnsi="Times New Roman"/>
          <w:b/>
          <w:bCs/>
          <w:sz w:val="24"/>
          <w:szCs w:val="24"/>
          <w:lang w:eastAsia="cs-CZ"/>
        </w:rPr>
      </w:pPr>
    </w:p>
    <w:p w14:paraId="7AC29393" w14:textId="77777777" w:rsidR="009E3CAA" w:rsidRPr="004077DD" w:rsidRDefault="009E3CAA" w:rsidP="004077DD">
      <w:pPr>
        <w:shd w:val="clear" w:color="auto" w:fill="FFFFFF"/>
        <w:spacing w:after="0" w:line="240" w:lineRule="auto"/>
        <w:ind w:firstLine="709"/>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(5) Je-li součástí nákladů uvedených v </w:t>
      </w:r>
      <w:hyperlink r:id="rId75" w:anchor="L3930" w:history="1">
        <w:r w:rsidRPr="004077DD">
          <w:rPr>
            <w:rFonts w:ascii="Times New Roman" w:eastAsia="Times New Roman" w:hAnsi="Times New Roman"/>
            <w:b/>
            <w:bCs/>
            <w:sz w:val="24"/>
            <w:szCs w:val="24"/>
            <w:lang w:eastAsia="cs-CZ"/>
          </w:rPr>
          <w:t>odstavci 1</w:t>
        </w:r>
      </w:hyperlink>
      <w:r w:rsidRPr="004077DD">
        <w:rPr>
          <w:rFonts w:ascii="Times New Roman" w:eastAsia="Times New Roman" w:hAnsi="Times New Roman"/>
          <w:b/>
          <w:bCs/>
          <w:sz w:val="24"/>
          <w:szCs w:val="24"/>
          <w:lang w:eastAsia="cs-CZ"/>
        </w:rPr>
        <w:t> i daň z přidané hodnoty a zaměstnavatel není plátcem této daně, považuje se daň z přidané hodnoty za další náklad, o který lze zvýšit příspěvek podle § 78a odst. 3.</w:t>
      </w:r>
    </w:p>
    <w:p w14:paraId="15A4676A"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_________________</w:t>
      </w:r>
      <w:r w:rsidRPr="004077DD">
        <w:rPr>
          <w:rFonts w:ascii="Times New Roman" w:eastAsia="Times New Roman" w:hAnsi="Times New Roman"/>
          <w:b/>
          <w:bCs/>
          <w:sz w:val="24"/>
          <w:szCs w:val="24"/>
          <w:lang w:eastAsia="cs-CZ"/>
        </w:rPr>
        <w:tab/>
      </w:r>
    </w:p>
    <w:p w14:paraId="5F200E78"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0"/>
          <w:szCs w:val="20"/>
          <w:lang w:eastAsia="cs-CZ"/>
        </w:rPr>
      </w:pPr>
      <w:r w:rsidRPr="004077DD">
        <w:rPr>
          <w:rFonts w:ascii="Times New Roman" w:eastAsia="Times New Roman" w:hAnsi="Times New Roman"/>
          <w:b/>
          <w:bCs/>
          <w:sz w:val="20"/>
          <w:szCs w:val="20"/>
          <w:vertAlign w:val="superscript"/>
          <w:lang w:eastAsia="cs-CZ"/>
        </w:rPr>
        <w:t>111)</w:t>
      </w:r>
      <w:r w:rsidRPr="004077DD">
        <w:rPr>
          <w:rFonts w:ascii="Times New Roman" w:eastAsia="Times New Roman" w:hAnsi="Times New Roman"/>
          <w:b/>
          <w:bCs/>
          <w:sz w:val="20"/>
          <w:szCs w:val="20"/>
          <w:lang w:eastAsia="cs-CZ"/>
        </w:rPr>
        <w:t xml:space="preserve"> § 23 odst. 7 zákona č. 586/1992 Sb., o daních z příjmu, ve znění pozdějších předpisů.</w:t>
      </w:r>
    </w:p>
    <w:p w14:paraId="6BD7FDF0" w14:textId="77777777" w:rsidR="009E3CAA" w:rsidRPr="0082036A" w:rsidRDefault="009E3CAA" w:rsidP="009E3CAA">
      <w:pPr>
        <w:shd w:val="clear" w:color="auto" w:fill="FFFFFF"/>
        <w:spacing w:after="0" w:line="240" w:lineRule="auto"/>
        <w:ind w:firstLine="708"/>
        <w:jc w:val="both"/>
        <w:rPr>
          <w:rFonts w:ascii="Times New Roman" w:eastAsia="Times New Roman" w:hAnsi="Times New Roman"/>
          <w:sz w:val="24"/>
          <w:szCs w:val="24"/>
          <w:lang w:eastAsia="cs-CZ"/>
        </w:rPr>
      </w:pPr>
    </w:p>
    <w:p w14:paraId="5835D30D" w14:textId="77777777" w:rsidR="009E3CAA" w:rsidRPr="00F951C7" w:rsidRDefault="009E3CAA" w:rsidP="009E3CAA">
      <w:pPr>
        <w:shd w:val="clear" w:color="auto" w:fill="FFFFFF"/>
        <w:spacing w:after="0" w:line="240" w:lineRule="auto"/>
        <w:jc w:val="both"/>
        <w:rPr>
          <w:rFonts w:ascii="Times New Roman" w:eastAsia="Times New Roman" w:hAnsi="Times New Roman"/>
          <w:sz w:val="24"/>
          <w:szCs w:val="24"/>
          <w:lang w:eastAsia="cs-CZ"/>
        </w:rPr>
      </w:pPr>
    </w:p>
    <w:p w14:paraId="23EE8519" w14:textId="77777777" w:rsidR="009E3CAA" w:rsidRPr="004077DD" w:rsidRDefault="009E3CAA" w:rsidP="009E3CAA">
      <w:pPr>
        <w:spacing w:line="240" w:lineRule="auto"/>
        <w:jc w:val="center"/>
        <w:rPr>
          <w:rFonts w:ascii="Times New Roman" w:hAnsi="Times New Roman"/>
          <w:b/>
          <w:bCs/>
          <w:sz w:val="24"/>
          <w:szCs w:val="24"/>
        </w:rPr>
      </w:pPr>
      <w:r w:rsidRPr="004077DD">
        <w:rPr>
          <w:rFonts w:ascii="Times New Roman" w:hAnsi="Times New Roman"/>
          <w:b/>
          <w:bCs/>
          <w:sz w:val="24"/>
          <w:szCs w:val="24"/>
        </w:rPr>
        <w:t>§ 78c</w:t>
      </w:r>
    </w:p>
    <w:p w14:paraId="1074CEBA"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lastRenderedPageBreak/>
        <w:t>(1)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14:paraId="6C2B6359" w14:textId="77777777" w:rsidR="009E3CAA" w:rsidRPr="004077DD" w:rsidRDefault="009E3CAA" w:rsidP="009E3CAA">
      <w:pPr>
        <w:shd w:val="clear" w:color="auto" w:fill="FFFFFF"/>
        <w:spacing w:after="0" w:line="240" w:lineRule="auto"/>
        <w:ind w:firstLine="708"/>
        <w:jc w:val="both"/>
        <w:rPr>
          <w:rFonts w:ascii="Times New Roman" w:eastAsia="Times New Roman" w:hAnsi="Times New Roman"/>
          <w:b/>
          <w:bCs/>
          <w:sz w:val="24"/>
          <w:szCs w:val="24"/>
          <w:lang w:eastAsia="cs-CZ"/>
        </w:rPr>
      </w:pPr>
    </w:p>
    <w:p w14:paraId="578F4CDC"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a) bylo povoleno splácení ve splátkách a zaměstnavatel není v prodlení se splácením splátek nebo bylo povoleno posečkání daně, nebo</w:t>
      </w:r>
    </w:p>
    <w:p w14:paraId="2F8473C2"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0759992B"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b) zaměstnavatel tyto nedoplatky, s výjimkou nedoplatků podle písmene a), uhradil do konce kalendářního měsíce následujícího po kalendářním čtvrtletí, za které o poskytnutí příspěvku žádá, nebo je uhradil do 15 pracovních dnů ode dne, kdy se o těchto nedoplatcích od krajské pobočky Úřadu práce dozvěděl v případě, že si údaje o nedoplatcích podle § 147b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14:paraId="1355C93C" w14:textId="77777777" w:rsidR="009E3CAA" w:rsidRPr="004077DD" w:rsidRDefault="009E3CAA" w:rsidP="009E3CAA">
      <w:pPr>
        <w:shd w:val="clear" w:color="auto" w:fill="FFFFFF"/>
        <w:spacing w:after="0" w:line="240" w:lineRule="auto"/>
        <w:jc w:val="both"/>
        <w:rPr>
          <w:rFonts w:ascii="Times New Roman" w:eastAsia="Times New Roman" w:hAnsi="Times New Roman"/>
          <w:b/>
          <w:bCs/>
          <w:sz w:val="24"/>
          <w:szCs w:val="24"/>
          <w:lang w:eastAsia="cs-CZ"/>
        </w:rPr>
      </w:pPr>
    </w:p>
    <w:p w14:paraId="5D15C8A1"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(2) Ministr práce a sociálních věcí může na základě písemné a odůvodněné žádosti zaměstnavatele o odstranění tvrdosti zákona ve výjimečných případech hodných zvláštního zřetele prominout splnění podmínky podle </w:t>
      </w:r>
      <w:hyperlink r:id="rId76" w:anchor="L3909" w:history="1">
        <w:r w:rsidRPr="004077DD">
          <w:rPr>
            <w:rFonts w:ascii="Times New Roman" w:eastAsia="Times New Roman" w:hAnsi="Times New Roman"/>
            <w:b/>
            <w:bCs/>
            <w:sz w:val="24"/>
            <w:szCs w:val="24"/>
            <w:lang w:eastAsia="cs-CZ"/>
          </w:rPr>
          <w:t>odstavce 1 písm. b)</w:t>
        </w:r>
      </w:hyperlink>
      <w:r w:rsidRPr="004077DD">
        <w:rPr>
          <w:rFonts w:ascii="Times New Roman" w:eastAsia="Times New Roman" w:hAnsi="Times New Roman"/>
          <w:b/>
          <w:bCs/>
          <w:sz w:val="24"/>
          <w:szCs w:val="24"/>
          <w:lang w:eastAsia="cs-CZ"/>
        </w:rPr>
        <w:t>, pokud jde o nedodržení lhůt stanovených k úhradě nedoplatků zaměstnavatele.</w:t>
      </w:r>
    </w:p>
    <w:p w14:paraId="27BEAD6B" w14:textId="77777777" w:rsidR="009E3CAA" w:rsidRPr="004077DD" w:rsidRDefault="009E3CAA" w:rsidP="009337CC">
      <w:pPr>
        <w:shd w:val="clear" w:color="auto" w:fill="FFFFFF"/>
        <w:spacing w:after="0" w:line="240" w:lineRule="auto"/>
        <w:ind w:firstLine="708"/>
        <w:jc w:val="both"/>
        <w:rPr>
          <w:rFonts w:ascii="Times New Roman" w:eastAsia="Times New Roman" w:hAnsi="Times New Roman"/>
          <w:b/>
          <w:bCs/>
          <w:sz w:val="24"/>
          <w:szCs w:val="24"/>
          <w:lang w:eastAsia="cs-CZ"/>
        </w:rPr>
      </w:pPr>
    </w:p>
    <w:p w14:paraId="590FAF0C"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(3) Příspěvek se zaměstnavateli neposkytne po dobu</w:t>
      </w:r>
    </w:p>
    <w:p w14:paraId="49BB3CA5" w14:textId="77777777" w:rsidR="009E3CAA" w:rsidRPr="004077DD" w:rsidRDefault="009E3CAA" w:rsidP="009E3CAA">
      <w:pPr>
        <w:shd w:val="clear" w:color="auto" w:fill="FFFFFF"/>
        <w:spacing w:after="0" w:line="240" w:lineRule="auto"/>
        <w:ind w:firstLine="708"/>
        <w:jc w:val="both"/>
        <w:rPr>
          <w:rFonts w:ascii="Times New Roman" w:eastAsia="Times New Roman" w:hAnsi="Times New Roman"/>
          <w:b/>
          <w:bCs/>
          <w:sz w:val="24"/>
          <w:szCs w:val="24"/>
          <w:lang w:eastAsia="cs-CZ"/>
        </w:rPr>
      </w:pPr>
    </w:p>
    <w:p w14:paraId="2F126540"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a) 3 let ode dne nabytí právní moci rozhodnutí o uložení pokuty za umožnění výkonu nelegální práce podle </w:t>
      </w:r>
      <w:hyperlink r:id="rId77" w:anchor="L3740" w:history="1">
        <w:r w:rsidRPr="004077DD">
          <w:rPr>
            <w:rFonts w:ascii="Times New Roman" w:eastAsia="Times New Roman" w:hAnsi="Times New Roman"/>
            <w:b/>
            <w:bCs/>
            <w:sz w:val="24"/>
            <w:szCs w:val="24"/>
            <w:lang w:eastAsia="cs-CZ"/>
          </w:rPr>
          <w:t>§ 5 písm. e)</w:t>
        </w:r>
      </w:hyperlink>
      <w:r w:rsidRPr="004077DD">
        <w:rPr>
          <w:rFonts w:ascii="Times New Roman" w:eastAsia="Times New Roman" w:hAnsi="Times New Roman"/>
          <w:b/>
          <w:bCs/>
          <w:sz w:val="24"/>
          <w:szCs w:val="24"/>
          <w:lang w:eastAsia="cs-CZ"/>
        </w:rPr>
        <w:t> bodu 3,</w:t>
      </w:r>
    </w:p>
    <w:p w14:paraId="6FC323E2"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2C449AED"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b) 12 měsíců ode dne nabytí právní moci rozhodnutí o uložení pokuty za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14:paraId="5EF83975" w14:textId="77777777" w:rsidR="009E3CAA" w:rsidRPr="004077DD" w:rsidRDefault="009E3CAA" w:rsidP="009337CC">
      <w:pPr>
        <w:shd w:val="clear" w:color="auto" w:fill="FFFFFF"/>
        <w:spacing w:after="0" w:line="240" w:lineRule="auto"/>
        <w:jc w:val="both"/>
        <w:rPr>
          <w:rFonts w:ascii="Times New Roman" w:eastAsia="Times New Roman" w:hAnsi="Times New Roman"/>
          <w:b/>
          <w:bCs/>
          <w:sz w:val="24"/>
          <w:szCs w:val="24"/>
          <w:lang w:eastAsia="cs-CZ"/>
        </w:rPr>
      </w:pPr>
    </w:p>
    <w:p w14:paraId="73C122A7"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(4) Příspěvek se neposkytne na zaměstnance, který je osobou se zdravotním postižením podle § 67 odst. 2 písm. a) nebo b) za kalendářní čtvrtletí, ve kterém</w:t>
      </w:r>
    </w:p>
    <w:p w14:paraId="535B691D" w14:textId="77777777" w:rsidR="009E3CAA" w:rsidRPr="004077DD" w:rsidRDefault="009E3CAA" w:rsidP="009E3CAA">
      <w:pPr>
        <w:shd w:val="clear" w:color="auto" w:fill="FFFFFF"/>
        <w:spacing w:after="0" w:line="240" w:lineRule="auto"/>
        <w:ind w:firstLine="708"/>
        <w:jc w:val="both"/>
        <w:rPr>
          <w:rFonts w:ascii="Times New Roman" w:eastAsia="Times New Roman" w:hAnsi="Times New Roman"/>
          <w:b/>
          <w:bCs/>
          <w:sz w:val="24"/>
          <w:szCs w:val="24"/>
          <w:lang w:eastAsia="cs-CZ"/>
        </w:rPr>
      </w:pPr>
    </w:p>
    <w:p w14:paraId="74DC4E88"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a)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podle </w:t>
      </w:r>
      <w:hyperlink r:id="rId78" w:anchor="L1071" w:history="1">
        <w:r w:rsidRPr="004077DD">
          <w:rPr>
            <w:rFonts w:ascii="Times New Roman" w:eastAsia="Times New Roman" w:hAnsi="Times New Roman"/>
            <w:b/>
            <w:bCs/>
            <w:sz w:val="24"/>
            <w:szCs w:val="24"/>
            <w:lang w:eastAsia="cs-CZ"/>
          </w:rPr>
          <w:t>§ 117</w:t>
        </w:r>
      </w:hyperlink>
      <w:r w:rsidRPr="004077DD">
        <w:rPr>
          <w:rFonts w:ascii="Times New Roman" w:eastAsia="Times New Roman" w:hAnsi="Times New Roman"/>
          <w:b/>
          <w:bCs/>
          <w:sz w:val="24"/>
          <w:szCs w:val="24"/>
          <w:lang w:eastAsia="cs-CZ"/>
        </w:rPr>
        <w:t>,</w:t>
      </w:r>
    </w:p>
    <w:p w14:paraId="42BD9ECF"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7F823826"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b) byl tento zaměstnanec poživatelem starobního důchodu,</w:t>
      </w:r>
    </w:p>
    <w:p w14:paraId="41B0F88D"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3D3BFEAF"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lastRenderedPageBreak/>
        <w:t xml:space="preserve">c) byl na tohoto zaměstnance zaměstnavateli poskytován příspěvek na úhradu provozních nákladů vynaložených v souvislosti se zaměstnáváním osoby se zdravotním postižením podle </w:t>
      </w:r>
      <w:hyperlink r:id="rId79" w:anchor="L686" w:history="1">
        <w:r w:rsidRPr="004077DD">
          <w:rPr>
            <w:rFonts w:ascii="Times New Roman" w:eastAsia="Times New Roman" w:hAnsi="Times New Roman"/>
            <w:b/>
            <w:bCs/>
            <w:sz w:val="24"/>
            <w:szCs w:val="24"/>
            <w:lang w:eastAsia="cs-CZ"/>
          </w:rPr>
          <w:t>§ 76</w:t>
        </w:r>
      </w:hyperlink>
      <w:r w:rsidRPr="004077DD">
        <w:rPr>
          <w:rFonts w:ascii="Times New Roman" w:eastAsia="Times New Roman" w:hAnsi="Times New Roman"/>
          <w:b/>
          <w:bCs/>
          <w:sz w:val="24"/>
          <w:szCs w:val="24"/>
          <w:lang w:eastAsia="cs-CZ"/>
        </w:rPr>
        <w:t>,</w:t>
      </w:r>
    </w:p>
    <w:p w14:paraId="41A641A9"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2231D22E"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d) zaměstnanec, s nímž nebylo v pracovní smlouvě sjednáno jako místo výkonu práce pracoviště zaměstnavatele, nesouhlasil s provedením kontroly v místě výkonu jeho práce podle </w:t>
      </w:r>
      <w:hyperlink r:id="rId80" w:anchor="L3959" w:history="1">
        <w:r w:rsidRPr="004077DD">
          <w:rPr>
            <w:rFonts w:ascii="Times New Roman" w:eastAsia="Times New Roman" w:hAnsi="Times New Roman"/>
            <w:b/>
            <w:bCs/>
            <w:sz w:val="24"/>
            <w:szCs w:val="24"/>
            <w:lang w:eastAsia="cs-CZ"/>
          </w:rPr>
          <w:t>§ 126 odst. 3</w:t>
        </w:r>
      </w:hyperlink>
      <w:r w:rsidRPr="004077DD">
        <w:rPr>
          <w:rFonts w:ascii="Times New Roman" w:eastAsia="Times New Roman" w:hAnsi="Times New Roman"/>
          <w:b/>
          <w:bCs/>
          <w:sz w:val="24"/>
          <w:szCs w:val="24"/>
          <w:lang w:eastAsia="cs-CZ"/>
        </w:rPr>
        <w:t>, nebo</w:t>
      </w:r>
    </w:p>
    <w:p w14:paraId="6C58E3C2"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29267A65"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e) byl zaměstnanec agentury práce, který je osobou se zdravotním postižením, dočasně přidělen k výkonu práce k uživateli.</w:t>
      </w:r>
    </w:p>
    <w:p w14:paraId="44324457" w14:textId="77777777" w:rsidR="009E3CAA" w:rsidRPr="004077DD" w:rsidRDefault="009E3CAA" w:rsidP="009E3CAA">
      <w:pPr>
        <w:shd w:val="clear" w:color="auto" w:fill="FFFFFF"/>
        <w:spacing w:after="0" w:line="240" w:lineRule="auto"/>
        <w:jc w:val="both"/>
        <w:rPr>
          <w:rFonts w:ascii="Times New Roman" w:eastAsia="Times New Roman" w:hAnsi="Times New Roman"/>
          <w:b/>
          <w:bCs/>
          <w:sz w:val="24"/>
          <w:szCs w:val="24"/>
          <w:lang w:eastAsia="cs-CZ"/>
        </w:rPr>
      </w:pPr>
    </w:p>
    <w:p w14:paraId="57749AAA"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(5) Požádá-li o poskytnutí příspěvku na téhož zaměstnance, který je osobou se zdravotním postižením podle § 67 odst. 2 písm. a) nebo b), více zaměstnavatelů, poskytne se příspěvek tomu zaměstnavateli, u něhož vznikl tomuto zaměstnanci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podle § 67 odst. 2 písm. a) nebo b), ve stejný den pracovní poměr u více zaměstnavatelů, kteří o poskytnutí příspěvku žádají, nelze příspěvek na tohoto zaměstnance poskytnout žádnému z nich. </w:t>
      </w:r>
    </w:p>
    <w:p w14:paraId="2F5E5C87" w14:textId="77777777" w:rsidR="009E3CAA" w:rsidRPr="004077DD" w:rsidRDefault="009E3CAA" w:rsidP="009337CC">
      <w:pPr>
        <w:shd w:val="clear" w:color="auto" w:fill="FFFFFF"/>
        <w:spacing w:after="0" w:line="240" w:lineRule="auto"/>
        <w:ind w:firstLine="708"/>
        <w:jc w:val="both"/>
        <w:rPr>
          <w:rFonts w:ascii="Times New Roman" w:eastAsia="Times New Roman" w:hAnsi="Times New Roman"/>
          <w:b/>
          <w:bCs/>
          <w:sz w:val="24"/>
          <w:szCs w:val="24"/>
          <w:lang w:eastAsia="cs-CZ"/>
        </w:rPr>
      </w:pPr>
    </w:p>
    <w:p w14:paraId="521068AE"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(6) Vznikne-li zaměstnanci, který je osobou se zdravotním postižením podle § 67 odst. 2 písm. a) nebo b), více pracovních poměrů u téhož zaměstnavatele, náleží příspěvek měsíčně ve výši uvedené v § 78a </w:t>
      </w:r>
      <w:hyperlink r:id="rId81" w:anchor="L3902" w:history="1">
        <w:r w:rsidRPr="004077DD">
          <w:rPr>
            <w:rFonts w:ascii="Times New Roman" w:eastAsia="Times New Roman" w:hAnsi="Times New Roman"/>
            <w:b/>
            <w:bCs/>
            <w:sz w:val="24"/>
            <w:szCs w:val="24"/>
            <w:lang w:eastAsia="cs-CZ"/>
          </w:rPr>
          <w:t>odst. 2</w:t>
        </w:r>
      </w:hyperlink>
      <w:r w:rsidRPr="004077DD">
        <w:rPr>
          <w:rFonts w:ascii="Times New Roman" w:eastAsia="Times New Roman" w:hAnsi="Times New Roman"/>
          <w:b/>
          <w:bCs/>
          <w:sz w:val="24"/>
          <w:szCs w:val="24"/>
          <w:lang w:eastAsia="cs-CZ"/>
        </w:rPr>
        <w:t> a </w:t>
      </w:r>
      <w:hyperlink r:id="rId82" w:anchor="L3906" w:history="1">
        <w:r w:rsidRPr="004077DD">
          <w:rPr>
            <w:rFonts w:ascii="Times New Roman" w:eastAsia="Times New Roman" w:hAnsi="Times New Roman"/>
            <w:b/>
            <w:bCs/>
            <w:sz w:val="24"/>
            <w:szCs w:val="24"/>
            <w:lang w:eastAsia="cs-CZ"/>
          </w:rPr>
          <w:t>3</w:t>
        </w:r>
      </w:hyperlink>
      <w:r w:rsidRPr="004077DD">
        <w:rPr>
          <w:rFonts w:ascii="Times New Roman" w:eastAsia="Times New Roman" w:hAnsi="Times New Roman"/>
          <w:b/>
          <w:bCs/>
          <w:sz w:val="24"/>
          <w:szCs w:val="24"/>
          <w:lang w:eastAsia="cs-CZ"/>
        </w:rPr>
        <w:t>.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14:paraId="63B6FDA2" w14:textId="77777777" w:rsidR="009E3CAA" w:rsidRPr="0082036A" w:rsidRDefault="009E3CAA" w:rsidP="009E3CAA">
      <w:pPr>
        <w:shd w:val="clear" w:color="auto" w:fill="FFFFFF"/>
        <w:spacing w:after="0" w:line="240" w:lineRule="auto"/>
        <w:jc w:val="both"/>
        <w:rPr>
          <w:rFonts w:ascii="Times New Roman" w:eastAsia="Times New Roman" w:hAnsi="Times New Roman"/>
          <w:sz w:val="24"/>
          <w:szCs w:val="24"/>
          <w:lang w:eastAsia="cs-CZ"/>
        </w:rPr>
      </w:pPr>
    </w:p>
    <w:p w14:paraId="7E2D1E84" w14:textId="77777777" w:rsidR="009E3CAA" w:rsidRPr="004077DD" w:rsidRDefault="009E3CAA" w:rsidP="004077DD">
      <w:pPr>
        <w:shd w:val="clear" w:color="auto" w:fill="FFFFFF"/>
        <w:spacing w:after="0" w:line="240" w:lineRule="auto"/>
        <w:jc w:val="center"/>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78d</w:t>
      </w:r>
    </w:p>
    <w:p w14:paraId="23F8B906" w14:textId="77777777" w:rsidR="009E3CAA" w:rsidRPr="004077DD" w:rsidRDefault="009E3CAA" w:rsidP="009E3CAA">
      <w:pPr>
        <w:shd w:val="clear" w:color="auto" w:fill="FFFFFF"/>
        <w:spacing w:after="0" w:line="240" w:lineRule="auto"/>
        <w:jc w:val="both"/>
        <w:rPr>
          <w:rFonts w:ascii="Times New Roman" w:eastAsia="Times New Roman" w:hAnsi="Times New Roman"/>
          <w:b/>
          <w:bCs/>
          <w:sz w:val="24"/>
          <w:szCs w:val="24"/>
          <w:lang w:eastAsia="cs-CZ"/>
        </w:rPr>
      </w:pPr>
    </w:p>
    <w:p w14:paraId="17DED374"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Součástí žádosti o poskytnutí příspěvku je</w:t>
      </w:r>
    </w:p>
    <w:p w14:paraId="5A62CC6D" w14:textId="77777777" w:rsidR="009E3CAA" w:rsidRPr="004077DD" w:rsidRDefault="009E3CAA" w:rsidP="009E3CAA">
      <w:pPr>
        <w:shd w:val="clear" w:color="auto" w:fill="FFFFFF"/>
        <w:spacing w:after="0" w:line="240" w:lineRule="auto"/>
        <w:ind w:firstLine="708"/>
        <w:jc w:val="both"/>
        <w:rPr>
          <w:rFonts w:ascii="Times New Roman" w:eastAsia="Times New Roman" w:hAnsi="Times New Roman"/>
          <w:b/>
          <w:bCs/>
          <w:sz w:val="24"/>
          <w:szCs w:val="24"/>
          <w:lang w:eastAsia="cs-CZ"/>
        </w:rPr>
      </w:pPr>
    </w:p>
    <w:p w14:paraId="1B494FC9" w14:textId="174DC1BC"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xml:space="preserve">a) </w:t>
      </w:r>
      <w:r w:rsidRPr="004077DD">
        <w:rPr>
          <w:rStyle w:val="cf01"/>
          <w:rFonts w:ascii="Times New Roman" w:hAnsi="Times New Roman"/>
          <w:b/>
          <w:bCs/>
          <w:sz w:val="24"/>
          <w:szCs w:val="24"/>
        </w:rPr>
        <w:t xml:space="preserve">jmenný seznam zaměstnanců, kteří jsou osobami se zdravotním postižením podle § 67 odst. 2 písm. a) </w:t>
      </w:r>
      <w:r w:rsidR="009D0B08">
        <w:rPr>
          <w:rStyle w:val="cf01"/>
          <w:rFonts w:ascii="Times New Roman" w:hAnsi="Times New Roman"/>
          <w:b/>
          <w:bCs/>
          <w:sz w:val="24"/>
          <w:szCs w:val="24"/>
        </w:rPr>
        <w:t>nebo</w:t>
      </w:r>
      <w:r w:rsidRPr="004077DD">
        <w:rPr>
          <w:rStyle w:val="cf01"/>
          <w:rFonts w:ascii="Times New Roman" w:hAnsi="Times New Roman"/>
          <w:b/>
          <w:bCs/>
          <w:sz w:val="24"/>
          <w:szCs w:val="24"/>
        </w:rPr>
        <w:t xml:space="preserve"> b)</w:t>
      </w:r>
      <w:r w:rsidRPr="004077DD">
        <w:rPr>
          <w:rFonts w:ascii="Times New Roman" w:eastAsia="Times New Roman" w:hAnsi="Times New Roman"/>
          <w:b/>
          <w:bCs/>
          <w:sz w:val="24"/>
          <w:szCs w:val="24"/>
          <w:lang w:eastAsia="cs-CZ"/>
        </w:rPr>
        <w:t>,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14:paraId="668691DB"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53967578"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b) doložení skutečnosti, že zaměstnanec, na kterého je příspěvek požadován, je osobou se zdravotním postižením podle § 67 odst. 2 písm. a) nebo b), pokud došlo ke změně oproti skutečnostem doloženým podle </w:t>
      </w:r>
      <w:hyperlink r:id="rId83" w:anchor="L3881" w:history="1">
        <w:r w:rsidRPr="004077DD">
          <w:rPr>
            <w:rFonts w:ascii="Times New Roman" w:eastAsia="Times New Roman" w:hAnsi="Times New Roman"/>
            <w:b/>
            <w:bCs/>
            <w:sz w:val="24"/>
            <w:szCs w:val="24"/>
            <w:lang w:eastAsia="cs-CZ"/>
          </w:rPr>
          <w:t>§ 78 odst. 5 písm. e)</w:t>
        </w:r>
      </w:hyperlink>
      <w:r w:rsidRPr="004077DD">
        <w:rPr>
          <w:rFonts w:ascii="Times New Roman" w:eastAsia="Times New Roman" w:hAnsi="Times New Roman"/>
          <w:b/>
          <w:bCs/>
          <w:sz w:val="24"/>
          <w:szCs w:val="24"/>
          <w:lang w:eastAsia="cs-CZ"/>
        </w:rPr>
        <w:t>.</w:t>
      </w:r>
    </w:p>
    <w:p w14:paraId="4E25608C" w14:textId="77777777" w:rsidR="009E3CAA" w:rsidRPr="00F951C7" w:rsidRDefault="009E3CAA" w:rsidP="009E3CAA">
      <w:pPr>
        <w:shd w:val="clear" w:color="auto" w:fill="FFFFFF"/>
        <w:spacing w:after="0" w:line="240" w:lineRule="auto"/>
        <w:jc w:val="both"/>
        <w:rPr>
          <w:rFonts w:ascii="Times New Roman" w:eastAsia="Times New Roman" w:hAnsi="Times New Roman"/>
          <w:sz w:val="24"/>
          <w:szCs w:val="24"/>
          <w:lang w:eastAsia="cs-CZ"/>
        </w:rPr>
      </w:pPr>
    </w:p>
    <w:p w14:paraId="10E83445" w14:textId="77777777" w:rsidR="009E3CAA" w:rsidRPr="004077DD" w:rsidRDefault="009E3CAA" w:rsidP="004077DD">
      <w:pPr>
        <w:shd w:val="clear" w:color="auto" w:fill="FFFFFF"/>
        <w:spacing w:after="0" w:line="240" w:lineRule="auto"/>
        <w:jc w:val="center"/>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 78e</w:t>
      </w:r>
    </w:p>
    <w:p w14:paraId="3729EF24" w14:textId="77777777" w:rsidR="009E3CAA" w:rsidRPr="004077DD" w:rsidRDefault="009E3CAA" w:rsidP="009E3CAA">
      <w:pPr>
        <w:shd w:val="clear" w:color="auto" w:fill="FFFFFF"/>
        <w:spacing w:after="0" w:line="240" w:lineRule="auto"/>
        <w:jc w:val="center"/>
        <w:rPr>
          <w:rFonts w:ascii="Times New Roman" w:eastAsia="Times New Roman" w:hAnsi="Times New Roman"/>
          <w:b/>
          <w:bCs/>
          <w:sz w:val="24"/>
          <w:szCs w:val="24"/>
          <w:lang w:eastAsia="cs-CZ"/>
        </w:rPr>
      </w:pPr>
    </w:p>
    <w:p w14:paraId="5EC81B22"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(1) Krajská pobočka Úřadu práce rozhodne o</w:t>
      </w:r>
    </w:p>
    <w:p w14:paraId="3DC5C623" w14:textId="77777777" w:rsidR="009E3CAA" w:rsidRPr="004077DD" w:rsidRDefault="009E3CAA" w:rsidP="009E3CAA">
      <w:pPr>
        <w:shd w:val="clear" w:color="auto" w:fill="FFFFFF"/>
        <w:spacing w:after="0" w:line="240" w:lineRule="auto"/>
        <w:ind w:firstLine="708"/>
        <w:jc w:val="both"/>
        <w:rPr>
          <w:rFonts w:ascii="Times New Roman" w:eastAsia="Times New Roman" w:hAnsi="Times New Roman"/>
          <w:b/>
          <w:bCs/>
          <w:sz w:val="24"/>
          <w:szCs w:val="24"/>
          <w:lang w:eastAsia="cs-CZ"/>
        </w:rPr>
      </w:pPr>
    </w:p>
    <w:p w14:paraId="674EFDEF" w14:textId="1D0E1979"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a) poskytnutí příspěvku, pokud zaměstnavatel splňuje podmínky pro poskytnutí příspěvku uvedené v §</w:t>
      </w:r>
      <w:r w:rsidR="009D0B08">
        <w:rPr>
          <w:rFonts w:ascii="Times New Roman" w:eastAsia="Times New Roman" w:hAnsi="Times New Roman"/>
          <w:b/>
          <w:bCs/>
          <w:sz w:val="24"/>
          <w:szCs w:val="24"/>
          <w:lang w:eastAsia="cs-CZ"/>
        </w:rPr>
        <w:t xml:space="preserve"> </w:t>
      </w:r>
      <w:r w:rsidRPr="004077DD">
        <w:rPr>
          <w:rFonts w:ascii="Times New Roman" w:eastAsia="Times New Roman" w:hAnsi="Times New Roman"/>
          <w:b/>
          <w:bCs/>
          <w:sz w:val="24"/>
          <w:szCs w:val="24"/>
          <w:lang w:eastAsia="cs-CZ"/>
        </w:rPr>
        <w:t>78a odst. 1 a § 78c odst. 1 a 3,</w:t>
      </w:r>
    </w:p>
    <w:p w14:paraId="5C70B621"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6B07F6F0"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b) neposkytnutí příspěvku, pokud nejsou splněny podmínky uvedené v </w:t>
      </w:r>
      <w:hyperlink r:id="rId84" w:anchor="L3921" w:history="1">
        <w:r w:rsidRPr="004077DD">
          <w:rPr>
            <w:rFonts w:ascii="Times New Roman" w:eastAsia="Times New Roman" w:hAnsi="Times New Roman"/>
            <w:b/>
            <w:bCs/>
            <w:sz w:val="24"/>
            <w:szCs w:val="24"/>
            <w:lang w:eastAsia="cs-CZ"/>
          </w:rPr>
          <w:t>písmenu a)</w:t>
        </w:r>
      </w:hyperlink>
      <w:r w:rsidRPr="004077DD">
        <w:rPr>
          <w:b/>
          <w:bCs/>
        </w:rPr>
        <w:t xml:space="preserve"> </w:t>
      </w:r>
      <w:r w:rsidRPr="004077DD">
        <w:rPr>
          <w:rFonts w:ascii="Times New Roman" w:eastAsia="Times New Roman" w:hAnsi="Times New Roman"/>
          <w:b/>
          <w:bCs/>
          <w:sz w:val="24"/>
          <w:szCs w:val="24"/>
          <w:lang w:eastAsia="cs-CZ"/>
        </w:rPr>
        <w:t>nebo pokud zaměstnavatel přestal splňovat některou z podmínek stanovených pro uzavření dohody o uznání zaměstnavatele podle § 78 odst. 2 písm. a) až c) nebo d) bodu 3,</w:t>
      </w:r>
    </w:p>
    <w:p w14:paraId="2B99450F"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31FB0B45"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podle § 67 odst. 2 písm. a) nebo b), nebo na které nelze podle § 78c odst. 4 nebo 5 příspěvek poskytnout; současně musí být splněny podmínky uvedené v </w:t>
      </w:r>
      <w:hyperlink r:id="rId85" w:anchor="L3921" w:history="1">
        <w:r w:rsidRPr="004077DD">
          <w:rPr>
            <w:rFonts w:ascii="Times New Roman" w:eastAsia="Times New Roman" w:hAnsi="Times New Roman"/>
            <w:b/>
            <w:bCs/>
            <w:sz w:val="24"/>
            <w:szCs w:val="24"/>
            <w:lang w:eastAsia="cs-CZ"/>
          </w:rPr>
          <w:t>písmenu a)</w:t>
        </w:r>
      </w:hyperlink>
      <w:r w:rsidRPr="004077DD">
        <w:rPr>
          <w:rFonts w:ascii="Times New Roman" w:eastAsia="Times New Roman" w:hAnsi="Times New Roman"/>
          <w:b/>
          <w:bCs/>
          <w:sz w:val="24"/>
          <w:szCs w:val="24"/>
          <w:lang w:eastAsia="cs-CZ"/>
        </w:rPr>
        <w:t>,</w:t>
      </w:r>
    </w:p>
    <w:p w14:paraId="06EC2019"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2B98243E"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14:paraId="06B32B1B"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p>
    <w:p w14:paraId="2289505A" w14:textId="77777777" w:rsidR="009E3CAA" w:rsidRPr="004077DD" w:rsidRDefault="009E3CAA" w:rsidP="004077DD">
      <w:pPr>
        <w:spacing w:after="0" w:line="240" w:lineRule="auto"/>
        <w:jc w:val="both"/>
        <w:rPr>
          <w:rFonts w:ascii="Times New Roman" w:hAnsi="Times New Roman"/>
          <w:b/>
          <w:bCs/>
          <w:sz w:val="24"/>
          <w:szCs w:val="24"/>
        </w:rPr>
      </w:pPr>
      <w:r w:rsidRPr="004077DD">
        <w:rPr>
          <w:rFonts w:ascii="Times New Roman" w:eastAsia="Times New Roman" w:hAnsi="Times New Roman"/>
          <w:b/>
          <w:bCs/>
          <w:sz w:val="24"/>
          <w:szCs w:val="24"/>
          <w:lang w:eastAsia="cs-CZ"/>
        </w:rPr>
        <w:t xml:space="preserve">e) neposkytnutí zvýšení příspěvku podle § 78a odst. 3 nebo jeho části v případě, že další náklady nebudou prokazatelně souviset se zaměstnáváním osob se zdravotním postižením podle § 67 odst. 2 písm. a) nebo b), nebo </w:t>
      </w:r>
      <w:r w:rsidRPr="004077DD">
        <w:rPr>
          <w:rFonts w:ascii="Times New Roman" w:hAnsi="Times New Roman"/>
          <w:b/>
          <w:bCs/>
          <w:sz w:val="24"/>
          <w:szCs w:val="24"/>
        </w:rPr>
        <w:t>v případě, že nebudou splněny podmínky uznatelnosti dalších nákladů podle § 78b, nebo</w:t>
      </w:r>
    </w:p>
    <w:p w14:paraId="08DC4040" w14:textId="77777777" w:rsidR="009E3CAA" w:rsidRPr="004077DD" w:rsidRDefault="009E3CAA" w:rsidP="004077DD">
      <w:pPr>
        <w:spacing w:after="0" w:line="240" w:lineRule="auto"/>
        <w:jc w:val="both"/>
        <w:rPr>
          <w:rFonts w:ascii="Times New Roman" w:hAnsi="Times New Roman"/>
          <w:b/>
          <w:bCs/>
          <w:sz w:val="24"/>
          <w:szCs w:val="24"/>
        </w:rPr>
      </w:pPr>
    </w:p>
    <w:p w14:paraId="04998988" w14:textId="77777777" w:rsidR="009E3CAA" w:rsidRPr="004077DD" w:rsidRDefault="009E3CAA" w:rsidP="004077DD">
      <w:pPr>
        <w:shd w:val="clear" w:color="auto" w:fill="FFFFFF"/>
        <w:spacing w:after="0" w:line="240" w:lineRule="auto"/>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f) neposkytnutí příspěvku, pokud byla zaměstnavateli uložena pokuta za umožnění výkonu nelegální práce podle </w:t>
      </w:r>
      <w:hyperlink r:id="rId86" w:anchor="L3740" w:history="1">
        <w:r w:rsidRPr="004077DD">
          <w:rPr>
            <w:rFonts w:ascii="Times New Roman" w:eastAsia="Times New Roman" w:hAnsi="Times New Roman"/>
            <w:b/>
            <w:bCs/>
            <w:sz w:val="24"/>
            <w:szCs w:val="24"/>
            <w:lang w:eastAsia="cs-CZ"/>
          </w:rPr>
          <w:t>§ 5 písm. e)</w:t>
        </w:r>
      </w:hyperlink>
      <w:r w:rsidRPr="004077DD">
        <w:rPr>
          <w:rFonts w:ascii="Times New Roman" w:eastAsia="Times New Roman" w:hAnsi="Times New Roman"/>
          <w:b/>
          <w:bCs/>
          <w:sz w:val="24"/>
          <w:szCs w:val="24"/>
          <w:lang w:eastAsia="cs-CZ"/>
        </w:rPr>
        <w:t> bodu 3 a ode dne nabytí právní moci rozhodnutí o uložení této pokuty neuplynuly 3 roky.</w:t>
      </w:r>
    </w:p>
    <w:p w14:paraId="113DD551" w14:textId="77777777" w:rsidR="009E3CAA" w:rsidRPr="00F951C7" w:rsidRDefault="009E3CAA" w:rsidP="009337CC">
      <w:pPr>
        <w:shd w:val="clear" w:color="auto" w:fill="FFFFFF"/>
        <w:spacing w:after="0" w:line="240" w:lineRule="auto"/>
        <w:jc w:val="both"/>
        <w:rPr>
          <w:rFonts w:ascii="Times New Roman" w:eastAsia="Times New Roman" w:hAnsi="Times New Roman"/>
          <w:sz w:val="24"/>
          <w:szCs w:val="24"/>
          <w:lang w:eastAsia="cs-CZ"/>
        </w:rPr>
      </w:pPr>
    </w:p>
    <w:p w14:paraId="0C2D2CAA" w14:textId="41050436"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(2) Bylo-li proti zaměstnavatel</w:t>
      </w:r>
      <w:r w:rsidR="001425F3">
        <w:rPr>
          <w:rFonts w:ascii="Times New Roman" w:eastAsia="Times New Roman" w:hAnsi="Times New Roman"/>
          <w:b/>
          <w:bCs/>
          <w:sz w:val="24"/>
          <w:szCs w:val="24"/>
          <w:lang w:eastAsia="cs-CZ"/>
        </w:rPr>
        <w:t xml:space="preserve">i  nebo jeho statutárnímu orgánu </w:t>
      </w:r>
      <w:r w:rsidRPr="004077DD">
        <w:rPr>
          <w:rFonts w:ascii="Times New Roman" w:eastAsia="Times New Roman" w:hAnsi="Times New Roman"/>
          <w:b/>
          <w:bCs/>
          <w:sz w:val="24"/>
          <w:szCs w:val="24"/>
          <w:lang w:eastAsia="cs-CZ"/>
        </w:rPr>
        <w:t xml:space="preserve">zahájeno trestní řízení pro podezření z trestného činu podvodu podle jiného právního předpisu v souvislosti s poskytováním příspěvku, krajská pobočka Úřadu práce řízení o příspěvku přeruší, a to na dobu do pravomocného skončení trestního řízení. </w:t>
      </w:r>
    </w:p>
    <w:p w14:paraId="3C173DFD" w14:textId="77777777" w:rsidR="009E3CAA" w:rsidRPr="004077DD" w:rsidRDefault="009E3CAA" w:rsidP="009337CC">
      <w:pPr>
        <w:shd w:val="clear" w:color="auto" w:fill="FFFFFF"/>
        <w:spacing w:after="0" w:line="240" w:lineRule="auto"/>
        <w:ind w:firstLine="708"/>
        <w:jc w:val="both"/>
        <w:rPr>
          <w:rFonts w:ascii="Times New Roman" w:eastAsia="Times New Roman" w:hAnsi="Times New Roman"/>
          <w:b/>
          <w:bCs/>
          <w:sz w:val="24"/>
          <w:szCs w:val="24"/>
          <w:lang w:eastAsia="cs-CZ"/>
        </w:rPr>
      </w:pPr>
    </w:p>
    <w:p w14:paraId="62B1F0A5"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(3) Příspěvek je splatný nejpozději do 14 kalendářních dnů ode dne nabytí právní moci rozhodnutí o poskytnutí příspěvku.</w:t>
      </w:r>
    </w:p>
    <w:p w14:paraId="5F69CCB2" w14:textId="77777777" w:rsidR="009E3CAA" w:rsidRPr="00F951C7" w:rsidRDefault="009E3CAA" w:rsidP="009E3CAA">
      <w:pPr>
        <w:shd w:val="clear" w:color="auto" w:fill="FFFFFF"/>
        <w:spacing w:after="0" w:line="240" w:lineRule="auto"/>
        <w:ind w:left="142" w:firstLine="708"/>
        <w:jc w:val="both"/>
        <w:rPr>
          <w:rFonts w:ascii="Times New Roman" w:eastAsia="Times New Roman" w:hAnsi="Times New Roman"/>
          <w:sz w:val="24"/>
          <w:szCs w:val="24"/>
          <w:lang w:eastAsia="cs-CZ"/>
        </w:rPr>
      </w:pPr>
    </w:p>
    <w:p w14:paraId="78DEB1EF"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r w:rsidRPr="004077DD">
        <w:rPr>
          <w:rFonts w:ascii="Times New Roman" w:eastAsia="Times New Roman" w:hAnsi="Times New Roman"/>
          <w:b/>
          <w:bCs/>
          <w:sz w:val="24"/>
          <w:szCs w:val="24"/>
          <w:lang w:eastAsia="cs-CZ"/>
        </w:rPr>
        <w:t>(4) Poskytnutý příspěvek nebo příspěvek za kalendářní měsíc je zaměstnavatel povinen vrátit, jestliže mu byl na základě nesprávných údajů vyplacen neprávem nebo v nesprávné výši; obdobně je zaměstnavatel povinen vrátit příspěvek nebo příspěvek za kalendářní měsíc v případě, že mu byl poskytnut v období 12 měsíců přede dnem nabytí právní moci rozhodnutí o uložení pokuty za umožnění výkonu nelegální práce podle </w:t>
      </w:r>
      <w:hyperlink r:id="rId87" w:anchor="L3740" w:history="1">
        <w:r w:rsidRPr="004077DD">
          <w:rPr>
            <w:rFonts w:ascii="Times New Roman" w:eastAsia="Times New Roman" w:hAnsi="Times New Roman"/>
            <w:b/>
            <w:bCs/>
            <w:sz w:val="24"/>
            <w:szCs w:val="24"/>
            <w:lang w:eastAsia="cs-CZ"/>
          </w:rPr>
          <w:t>§ 5 písm. e)</w:t>
        </w:r>
      </w:hyperlink>
      <w:r w:rsidRPr="004077DD">
        <w:rPr>
          <w:rFonts w:ascii="Times New Roman" w:eastAsia="Times New Roman" w:hAnsi="Times New Roman"/>
          <w:b/>
          <w:bCs/>
          <w:sz w:val="24"/>
          <w:szCs w:val="24"/>
          <w:lang w:eastAsia="cs-CZ"/>
        </w:rPr>
        <w:t xml:space="preserve"> bodu 3 nebo v případě, že bylo Úřadem práce zjištěno, že zaměstnavatel přestal splňovat některou z podmínek stanovených pro uzavření dohody o uznání zaměstnavatele podle tohoto zákona, pokud tento zákon nestanoví jinak. O povinnosti vrátit poskytnutý příspěvek nebo </w:t>
      </w:r>
      <w:bookmarkStart w:id="4" w:name="_Hlk144817963"/>
      <w:r w:rsidRPr="004077DD">
        <w:rPr>
          <w:rFonts w:ascii="Times New Roman" w:eastAsia="Times New Roman" w:hAnsi="Times New Roman"/>
          <w:b/>
          <w:bCs/>
          <w:sz w:val="24"/>
          <w:szCs w:val="24"/>
          <w:lang w:eastAsia="cs-CZ"/>
        </w:rPr>
        <w:t>příspěvek za kalendářní měsíc</w:t>
      </w:r>
      <w:bookmarkEnd w:id="4"/>
      <w:r w:rsidRPr="004077DD">
        <w:rPr>
          <w:rFonts w:ascii="Times New Roman" w:eastAsia="Times New Roman" w:hAnsi="Times New Roman"/>
          <w:b/>
          <w:bCs/>
          <w:sz w:val="24"/>
          <w:szCs w:val="24"/>
          <w:lang w:eastAsia="cs-CZ"/>
        </w:rPr>
        <w:t xml:space="preserve"> rozhodne krajská pobočka Úřadu práce.</w:t>
      </w:r>
    </w:p>
    <w:p w14:paraId="125D25E6" w14:textId="77777777" w:rsidR="009E3CAA" w:rsidRPr="004077DD" w:rsidRDefault="009E3CAA" w:rsidP="004077DD">
      <w:pPr>
        <w:shd w:val="clear" w:color="auto" w:fill="FFFFFF"/>
        <w:spacing w:after="0" w:line="240" w:lineRule="auto"/>
        <w:ind w:firstLine="708"/>
        <w:jc w:val="both"/>
        <w:rPr>
          <w:rFonts w:ascii="Times New Roman" w:eastAsia="Times New Roman" w:hAnsi="Times New Roman"/>
          <w:b/>
          <w:bCs/>
          <w:sz w:val="24"/>
          <w:szCs w:val="24"/>
          <w:lang w:eastAsia="cs-CZ"/>
        </w:rPr>
      </w:pPr>
    </w:p>
    <w:p w14:paraId="2BAC863E" w14:textId="1A8396A3" w:rsidR="009E3CAA" w:rsidRPr="004077DD" w:rsidRDefault="009E3CAA" w:rsidP="004077DD">
      <w:pPr>
        <w:shd w:val="clear" w:color="auto" w:fill="FFFFFF"/>
        <w:spacing w:after="0" w:line="240" w:lineRule="auto"/>
        <w:ind w:firstLine="709"/>
        <w:jc w:val="both"/>
        <w:rPr>
          <w:rFonts w:ascii="Times New Roman" w:eastAsia="Times New Roman" w:hAnsi="Times New Roman" w:cs="Times New Roman"/>
          <w:b/>
          <w:bCs/>
          <w:sz w:val="24"/>
          <w:szCs w:val="24"/>
          <w:lang w:eastAsia="cs-CZ"/>
        </w:rPr>
      </w:pPr>
      <w:r w:rsidRPr="004077DD">
        <w:rPr>
          <w:rFonts w:ascii="Times New Roman" w:eastAsia="Times New Roman" w:hAnsi="Times New Roman"/>
          <w:b/>
          <w:bCs/>
          <w:sz w:val="24"/>
          <w:szCs w:val="24"/>
          <w:lang w:eastAsia="cs-CZ"/>
        </w:rPr>
        <w:t>(5) Nárok na vrácení poskytnutého příspěvku nebo příspěvku za kalendářní měsíc podle </w:t>
      </w:r>
      <w:hyperlink r:id="rId88" w:anchor="L3928" w:history="1">
        <w:r w:rsidRPr="004077DD">
          <w:rPr>
            <w:rFonts w:ascii="Times New Roman" w:eastAsia="Times New Roman" w:hAnsi="Times New Roman"/>
            <w:b/>
            <w:bCs/>
            <w:sz w:val="24"/>
            <w:szCs w:val="24"/>
            <w:lang w:eastAsia="cs-CZ"/>
          </w:rPr>
          <w:t xml:space="preserve">odstavce </w:t>
        </w:r>
      </w:hyperlink>
      <w:r w:rsidRPr="004077DD">
        <w:rPr>
          <w:rFonts w:ascii="Times New Roman" w:eastAsia="Times New Roman" w:hAnsi="Times New Roman"/>
          <w:b/>
          <w:bCs/>
          <w:sz w:val="24"/>
          <w:szCs w:val="24"/>
          <w:lang w:eastAsia="cs-CZ"/>
        </w:rPr>
        <w:t>4 zaniká uplynutím 5 let ode dne jeho poskytnutí zaměstnavateli.</w:t>
      </w:r>
    </w:p>
    <w:p w14:paraId="37208F78" w14:textId="77777777" w:rsidR="00A611ED" w:rsidRPr="002726D2" w:rsidRDefault="00A611ED" w:rsidP="00A611ED">
      <w:pPr>
        <w:shd w:val="clear" w:color="auto" w:fill="FFFFFF"/>
        <w:spacing w:after="0" w:line="240" w:lineRule="auto"/>
        <w:jc w:val="both"/>
        <w:rPr>
          <w:rFonts w:ascii="Segoe UI" w:eastAsia="Times New Roman" w:hAnsi="Segoe UI" w:cs="Segoe UI"/>
          <w:sz w:val="21"/>
          <w:szCs w:val="21"/>
          <w:lang w:eastAsia="cs-CZ"/>
        </w:rPr>
      </w:pPr>
    </w:p>
    <w:p w14:paraId="4845CD54" w14:textId="003D051D" w:rsidR="000D1044" w:rsidRPr="002726D2" w:rsidRDefault="000D1044" w:rsidP="008C2B4C">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3FF9DF7C" w14:textId="77777777" w:rsidR="00A0007D" w:rsidRPr="002726D2" w:rsidRDefault="00A0007D" w:rsidP="008C2B4C">
      <w:pPr>
        <w:pStyle w:val="Odstavecseseznamem"/>
        <w:spacing w:after="0" w:line="240" w:lineRule="auto"/>
        <w:ind w:left="0"/>
        <w:jc w:val="center"/>
        <w:rPr>
          <w:rFonts w:ascii="Times New Roman" w:hAnsi="Times New Roman" w:cs="Times New Roman"/>
          <w:sz w:val="24"/>
          <w:szCs w:val="24"/>
        </w:rPr>
      </w:pPr>
    </w:p>
    <w:p w14:paraId="45980B50" w14:textId="6FFF697E" w:rsidR="00A0007D" w:rsidRPr="002726D2" w:rsidRDefault="00A0007D" w:rsidP="00A0007D">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lastRenderedPageBreak/>
        <w:t>§ 81</w:t>
      </w:r>
    </w:p>
    <w:p w14:paraId="347F0002" w14:textId="77777777" w:rsidR="00A0007D" w:rsidRPr="002726D2" w:rsidRDefault="00A0007D" w:rsidP="00A0007D">
      <w:pPr>
        <w:shd w:val="clear" w:color="auto" w:fill="FFFFFF"/>
        <w:spacing w:after="0" w:line="240" w:lineRule="auto"/>
        <w:jc w:val="center"/>
        <w:rPr>
          <w:rFonts w:ascii="Times New Roman" w:eastAsia="Times New Roman" w:hAnsi="Times New Roman" w:cs="Times New Roman"/>
          <w:sz w:val="24"/>
          <w:szCs w:val="24"/>
          <w:lang w:eastAsia="cs-CZ"/>
        </w:rPr>
      </w:pPr>
    </w:p>
    <w:p w14:paraId="74F6C437" w14:textId="1A489AF0" w:rsidR="00A0007D" w:rsidRPr="002726D2" w:rsidRDefault="00A0007D" w:rsidP="00A0007D">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Zaměstnavatelé s více než 25 zaměstnanci v pracovním poměru jsou povinni zaměstnávat osoby se zdravotním postižením ve výši povinného podílu těchto osob na</w:t>
      </w:r>
      <w:r w:rsidR="00216FF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celkovém počtu zaměstnanců zaměstnavatele. Povinný podíl činí 4 %. U zaměstnavatelů, kteří jsou agenturou práce podle </w:t>
      </w:r>
      <w:hyperlink r:id="rId89" w:anchor="L2255" w:history="1">
        <w:r w:rsidRPr="002726D2">
          <w:rPr>
            <w:rFonts w:ascii="Times New Roman" w:eastAsia="Times New Roman" w:hAnsi="Times New Roman" w:cs="Times New Roman"/>
            <w:sz w:val="24"/>
            <w:szCs w:val="24"/>
            <w:lang w:eastAsia="cs-CZ"/>
          </w:rPr>
          <w:t>§ 14 odst. 3 písm. b)</w:t>
        </w:r>
      </w:hyperlink>
      <w:r w:rsidRPr="002726D2">
        <w:rPr>
          <w:rFonts w:ascii="Times New Roman" w:eastAsia="Times New Roman" w:hAnsi="Times New Roman" w:cs="Times New Roman"/>
          <w:sz w:val="24"/>
          <w:szCs w:val="24"/>
          <w:lang w:eastAsia="cs-CZ"/>
        </w:rPr>
        <w:t>, se do celkového počtu zaměstnanců v</w:t>
      </w:r>
      <w:r w:rsidR="00216FF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pracovním poměru nezapočítají zaměstnanci, kteří jsou dočasně přiděleni k výkonu práce k</w:t>
      </w:r>
      <w:r w:rsidR="00216FF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uživateli.</w:t>
      </w:r>
    </w:p>
    <w:p w14:paraId="5CAEE112" w14:textId="77777777"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39D26F1D" w14:textId="3BFD5F68" w:rsidR="00A0007D" w:rsidRPr="002726D2" w:rsidRDefault="00A0007D" w:rsidP="00A0007D">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Povinnost uvedenou v </w:t>
      </w:r>
      <w:hyperlink r:id="rId90" w:anchor="L743" w:history="1">
        <w:r w:rsidRPr="002726D2">
          <w:rPr>
            <w:rFonts w:ascii="Times New Roman" w:eastAsia="Times New Roman" w:hAnsi="Times New Roman" w:cs="Times New Roman"/>
            <w:sz w:val="24"/>
            <w:szCs w:val="24"/>
            <w:lang w:eastAsia="cs-CZ"/>
          </w:rPr>
          <w:t>odstavci 1</w:t>
        </w:r>
      </w:hyperlink>
      <w:r w:rsidRPr="002726D2">
        <w:rPr>
          <w:rFonts w:ascii="Times New Roman" w:eastAsia="Times New Roman" w:hAnsi="Times New Roman" w:cs="Times New Roman"/>
          <w:sz w:val="24"/>
          <w:szCs w:val="24"/>
          <w:lang w:eastAsia="cs-CZ"/>
        </w:rPr>
        <w:t> zaměstnavatelé plní</w:t>
      </w:r>
    </w:p>
    <w:p w14:paraId="0241F9E4" w14:textId="77777777" w:rsidR="00A0007D" w:rsidRPr="002726D2" w:rsidRDefault="00A0007D" w:rsidP="00A0007D">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58FD6C32" w14:textId="7472F589"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zaměstnáváním v pracovním poměru,</w:t>
      </w:r>
    </w:p>
    <w:p w14:paraId="79426D52" w14:textId="77777777"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7FDD9246" w14:textId="3D38E347"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odebíráním výrobků nebo služeb od zaměstnavatelů, se kterými Úřad práce uzavřel dohodu o uznání zaměstnavatele (</w:t>
      </w:r>
      <w:hyperlink r:id="rId91" w:anchor="L714" w:history="1">
        <w:r w:rsidRPr="002726D2">
          <w:rPr>
            <w:rFonts w:ascii="Times New Roman" w:eastAsia="Times New Roman" w:hAnsi="Times New Roman" w:cs="Times New Roman"/>
            <w:sz w:val="24"/>
            <w:szCs w:val="24"/>
            <w:lang w:eastAsia="cs-CZ"/>
          </w:rPr>
          <w:t>§ 78</w:t>
        </w:r>
      </w:hyperlink>
      <w:r w:rsidRPr="002726D2">
        <w:rPr>
          <w:rFonts w:ascii="Times New Roman" w:eastAsia="Times New Roman" w:hAnsi="Times New Roman" w:cs="Times New Roman"/>
          <w:sz w:val="24"/>
          <w:szCs w:val="24"/>
          <w:lang w:eastAsia="cs-CZ"/>
        </w:rPr>
        <w:t>), nebo zadáváním zakázek těmto zaměstnavatelům nebo odebíráním výrobků nebo služeb od osob se zdravotním postižením, které jsou osobami samostatně výdělečně činnými a nezaměstnávají žádné zaměstnance, nebo zadáváním zakázek těmto osobám</w:t>
      </w:r>
      <w:r w:rsidR="00D358CD" w:rsidRPr="002726D2">
        <w:rPr>
          <w:rFonts w:ascii="Times New Roman" w:eastAsia="Times New Roman" w:hAnsi="Times New Roman" w:cs="Times New Roman"/>
          <w:sz w:val="24"/>
          <w:szCs w:val="24"/>
          <w:lang w:eastAsia="cs-CZ"/>
        </w:rPr>
        <w:t>,</w:t>
      </w:r>
      <w:r w:rsidR="00900189" w:rsidRPr="002726D2">
        <w:t xml:space="preserve"> </w:t>
      </w:r>
      <w:r w:rsidR="00900189" w:rsidRPr="002726D2">
        <w:rPr>
          <w:rFonts w:ascii="Times New Roman" w:eastAsia="Times New Roman" w:hAnsi="Times New Roman" w:cs="Times New Roman"/>
          <w:b/>
          <w:bCs/>
          <w:sz w:val="24"/>
          <w:szCs w:val="24"/>
          <w:lang w:eastAsia="cs-CZ"/>
        </w:rPr>
        <w:t>nejedná-li se o spojenou osobu podle jiného právního předpisu</w:t>
      </w:r>
      <w:r w:rsidR="004B6FD4" w:rsidRPr="004B6FD4">
        <w:rPr>
          <w:rFonts w:ascii="Times New Roman" w:eastAsia="Times New Roman" w:hAnsi="Times New Roman" w:cs="Times New Roman"/>
          <w:b/>
          <w:bCs/>
          <w:sz w:val="24"/>
          <w:szCs w:val="24"/>
          <w:vertAlign w:val="superscript"/>
          <w:lang w:eastAsia="cs-CZ"/>
        </w:rPr>
        <w:t>111)</w:t>
      </w:r>
      <w:r w:rsidRPr="002726D2">
        <w:rPr>
          <w:rFonts w:ascii="Times New Roman" w:eastAsia="Times New Roman" w:hAnsi="Times New Roman" w:cs="Times New Roman"/>
          <w:b/>
          <w:bCs/>
          <w:sz w:val="24"/>
          <w:szCs w:val="24"/>
          <w:lang w:eastAsia="cs-CZ"/>
        </w:rPr>
        <w:t>,</w:t>
      </w:r>
      <w:r w:rsidRPr="002726D2">
        <w:rPr>
          <w:rFonts w:ascii="Times New Roman" w:eastAsia="Times New Roman" w:hAnsi="Times New Roman" w:cs="Times New Roman"/>
          <w:sz w:val="24"/>
          <w:szCs w:val="24"/>
          <w:lang w:eastAsia="cs-CZ"/>
        </w:rPr>
        <w:t xml:space="preserve"> nebo</w:t>
      </w:r>
    </w:p>
    <w:p w14:paraId="34A82AF9" w14:textId="77777777"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068F29FD" w14:textId="32855A8A"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odvodem do státního rozpočtu,</w:t>
      </w:r>
    </w:p>
    <w:p w14:paraId="40EF2FEF" w14:textId="77777777"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3D4A9259" w14:textId="330EA876"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nebo vzájemnou kombinací způsobů uvedených v </w:t>
      </w:r>
      <w:hyperlink r:id="rId92" w:anchor="L745" w:history="1">
        <w:r w:rsidRPr="002726D2">
          <w:rPr>
            <w:rFonts w:ascii="Times New Roman" w:eastAsia="Times New Roman" w:hAnsi="Times New Roman" w:cs="Times New Roman"/>
            <w:sz w:val="24"/>
            <w:szCs w:val="24"/>
            <w:lang w:eastAsia="cs-CZ"/>
          </w:rPr>
          <w:t>písmenech a)</w:t>
        </w:r>
      </w:hyperlink>
      <w:r w:rsidRPr="002726D2">
        <w:rPr>
          <w:rFonts w:ascii="Times New Roman" w:eastAsia="Times New Roman" w:hAnsi="Times New Roman" w:cs="Times New Roman"/>
          <w:sz w:val="24"/>
          <w:szCs w:val="24"/>
          <w:lang w:eastAsia="cs-CZ"/>
        </w:rPr>
        <w:t> až </w:t>
      </w:r>
      <w:hyperlink r:id="rId93" w:anchor="L747" w:history="1">
        <w:r w:rsidRPr="002726D2">
          <w:rPr>
            <w:rFonts w:ascii="Times New Roman" w:eastAsia="Times New Roman" w:hAnsi="Times New Roman" w:cs="Times New Roman"/>
            <w:sz w:val="24"/>
            <w:szCs w:val="24"/>
            <w:lang w:eastAsia="cs-CZ"/>
          </w:rPr>
          <w:t>c)</w:t>
        </w:r>
      </w:hyperlink>
      <w:r w:rsidRPr="002726D2">
        <w:rPr>
          <w:rFonts w:ascii="Times New Roman" w:eastAsia="Times New Roman" w:hAnsi="Times New Roman" w:cs="Times New Roman"/>
          <w:sz w:val="24"/>
          <w:szCs w:val="24"/>
          <w:lang w:eastAsia="cs-CZ"/>
        </w:rPr>
        <w:t>.</w:t>
      </w:r>
    </w:p>
    <w:p w14:paraId="54617907" w14:textId="77777777"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70DD2616" w14:textId="54DEBDE6" w:rsidR="00A0007D" w:rsidRPr="002726D2" w:rsidRDefault="00A0007D" w:rsidP="00A0007D">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Zaměstnavatelé a osoby samostatně výdělečně činné uvedení v </w:t>
      </w:r>
      <w:hyperlink r:id="rId94" w:anchor="L3409" w:history="1">
        <w:r w:rsidRPr="002726D2">
          <w:rPr>
            <w:rFonts w:ascii="Times New Roman" w:eastAsia="Times New Roman" w:hAnsi="Times New Roman" w:cs="Times New Roman"/>
            <w:sz w:val="24"/>
            <w:szCs w:val="24"/>
            <w:lang w:eastAsia="cs-CZ"/>
          </w:rPr>
          <w:t>odstavci 2 písm. b)</w:t>
        </w:r>
      </w:hyperlink>
      <w:r w:rsidRPr="002726D2">
        <w:rPr>
          <w:rFonts w:ascii="Times New Roman" w:eastAsia="Times New Roman" w:hAnsi="Times New Roman" w:cs="Times New Roman"/>
          <w:sz w:val="24"/>
          <w:szCs w:val="24"/>
          <w:lang w:eastAsia="cs-CZ"/>
        </w:rPr>
        <w:t> mohou pro účely splnění povinnosti uvedené v </w:t>
      </w:r>
      <w:hyperlink r:id="rId95" w:anchor="L3408" w:history="1">
        <w:r w:rsidRPr="002726D2">
          <w:rPr>
            <w:rFonts w:ascii="Times New Roman" w:eastAsia="Times New Roman" w:hAnsi="Times New Roman" w:cs="Times New Roman"/>
            <w:sz w:val="24"/>
            <w:szCs w:val="24"/>
            <w:lang w:eastAsia="cs-CZ"/>
          </w:rPr>
          <w:t>odstavci 1</w:t>
        </w:r>
      </w:hyperlink>
      <w:r w:rsidRPr="002726D2">
        <w:rPr>
          <w:rFonts w:ascii="Times New Roman" w:eastAsia="Times New Roman" w:hAnsi="Times New Roman" w:cs="Times New Roman"/>
          <w:sz w:val="24"/>
          <w:szCs w:val="24"/>
          <w:lang w:eastAsia="cs-CZ"/>
        </w:rPr>
        <w:t> poskytnout v kalendářním roce své výrobky a služby nebo splnit 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w:t>
      </w:r>
      <w:r w:rsidR="00216FF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30 kalendářních dnů od zaplacení poskytnutého plnění údaje o poskytnutém plnění vloží do</w:t>
      </w:r>
      <w:r w:rsidR="00216FF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evidence vedené ministerstvem podle </w:t>
      </w:r>
      <w:hyperlink r:id="rId96" w:anchor="L765" w:history="1">
        <w:r w:rsidRPr="002726D2">
          <w:rPr>
            <w:rFonts w:ascii="Times New Roman" w:eastAsia="Times New Roman" w:hAnsi="Times New Roman" w:cs="Times New Roman"/>
            <w:sz w:val="24"/>
            <w:szCs w:val="24"/>
            <w:lang w:eastAsia="cs-CZ"/>
          </w:rPr>
          <w:t>§ 84</w:t>
        </w:r>
      </w:hyperlink>
      <w:r w:rsidRPr="002726D2">
        <w:rPr>
          <w:rFonts w:ascii="Times New Roman" w:eastAsia="Times New Roman" w:hAnsi="Times New Roman" w:cs="Times New Roman"/>
          <w:sz w:val="24"/>
          <w:szCs w:val="24"/>
          <w:lang w:eastAsia="cs-CZ"/>
        </w:rPr>
        <w:t>.</w:t>
      </w:r>
    </w:p>
    <w:p w14:paraId="3982ECB1" w14:textId="77777777" w:rsidR="00900189" w:rsidRPr="002726D2" w:rsidRDefault="00900189" w:rsidP="00A0007D">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6F0B1E50" w14:textId="3B247E72"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(4) Nezaměstnává-li osoba se zdravotním postižením, která je osobou samostatně výdělečně činnou, žádné zaměstnance, považuje se pro účely výpočtu limitu podle </w:t>
      </w:r>
      <w:hyperlink r:id="rId97" w:anchor="L3676" w:history="1">
        <w:r w:rsidRPr="002726D2">
          <w:rPr>
            <w:rFonts w:ascii="Times New Roman" w:eastAsia="Times New Roman" w:hAnsi="Times New Roman" w:cs="Times New Roman"/>
            <w:sz w:val="24"/>
            <w:szCs w:val="24"/>
            <w:lang w:eastAsia="cs-CZ"/>
          </w:rPr>
          <w:t>odstavce 3</w:t>
        </w:r>
      </w:hyperlink>
      <w:r w:rsidRPr="002726D2">
        <w:rPr>
          <w:rFonts w:ascii="Times New Roman" w:eastAsia="Times New Roman" w:hAnsi="Times New Roman" w:cs="Times New Roman"/>
          <w:sz w:val="24"/>
          <w:szCs w:val="24"/>
          <w:lang w:eastAsia="cs-CZ"/>
        </w:rPr>
        <w:t> tato osoba za jednoho zaměstnance.</w:t>
      </w:r>
    </w:p>
    <w:p w14:paraId="0213B914" w14:textId="77777777" w:rsidR="00900189" w:rsidRPr="002726D2" w:rsidRDefault="00900189"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1896DAE0" w14:textId="49AFE9B0"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(5) Pro zjištění celkového počtu zaměstnanců, celkového počtu zaměstnanců, kteří jsou osobami se zdravotním postižením, a povinného podílu je rozhodný průměrný roční přepočtený počet zaměstnanců.</w:t>
      </w:r>
    </w:p>
    <w:p w14:paraId="7CA4F255" w14:textId="77777777" w:rsidR="00900189" w:rsidRPr="002726D2" w:rsidRDefault="00900189"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6E5787EF" w14:textId="77777777"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(6) Způsob výpočtu průměrného přepočteného počtu zaměstnanců, způsob naplnění celkové výše poskytovaných výrobků a služeb nebo poskytovaných zakázek a způsob výpočtu plnění povinného podílu stanoví ministerstvo prováděcím právním předpisem.</w:t>
      </w:r>
    </w:p>
    <w:p w14:paraId="7675D007"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309C1F43" w14:textId="2FDF1E29" w:rsidR="00A0007D" w:rsidRPr="002726D2" w:rsidRDefault="00A0007D" w:rsidP="00900189">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 82</w:t>
      </w:r>
    </w:p>
    <w:p w14:paraId="1D94E6E9" w14:textId="77777777" w:rsidR="00900189" w:rsidRPr="002726D2" w:rsidRDefault="00900189" w:rsidP="00900189">
      <w:pPr>
        <w:shd w:val="clear" w:color="auto" w:fill="FFFFFF"/>
        <w:spacing w:after="0" w:line="240" w:lineRule="auto"/>
        <w:jc w:val="center"/>
        <w:rPr>
          <w:rFonts w:ascii="Times New Roman" w:eastAsia="Times New Roman" w:hAnsi="Times New Roman" w:cs="Times New Roman"/>
          <w:sz w:val="24"/>
          <w:szCs w:val="24"/>
          <w:lang w:eastAsia="cs-CZ"/>
        </w:rPr>
      </w:pPr>
    </w:p>
    <w:p w14:paraId="1196FFEA" w14:textId="099549C6" w:rsidR="002631E8" w:rsidRPr="00E33F02" w:rsidRDefault="00E33F02" w:rsidP="00E33F02">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E33F02">
        <w:rPr>
          <w:rFonts w:ascii="Times New Roman" w:eastAsia="Times New Roman" w:hAnsi="Times New Roman" w:cs="Times New Roman"/>
          <w:strike/>
          <w:sz w:val="24"/>
          <w:szCs w:val="24"/>
          <w:lang w:eastAsia="cs-CZ"/>
        </w:rPr>
        <w:t>(1</w:t>
      </w:r>
      <w:r>
        <w:rPr>
          <w:rFonts w:ascii="Times New Roman" w:eastAsia="Times New Roman" w:hAnsi="Times New Roman" w:cs="Times New Roman"/>
          <w:strike/>
          <w:sz w:val="24"/>
          <w:szCs w:val="24"/>
          <w:lang w:eastAsia="cs-CZ"/>
        </w:rPr>
        <w:t xml:space="preserve">) </w:t>
      </w:r>
      <w:r w:rsidR="00A0007D" w:rsidRPr="00E33F02">
        <w:rPr>
          <w:rFonts w:ascii="Times New Roman" w:eastAsia="Times New Roman" w:hAnsi="Times New Roman" w:cs="Times New Roman"/>
          <w:strike/>
          <w:sz w:val="24"/>
          <w:szCs w:val="24"/>
          <w:lang w:eastAsia="cs-CZ"/>
        </w:rPr>
        <w:t>Výše odvodu do státního rozpočtu podle § 81 odst. 2 písm. c) činí za každou osobu se zdravotním postižením, kterou by zaměstnavatel měl zaměstnat</w:t>
      </w:r>
      <w:r w:rsidR="00216FF1" w:rsidRPr="00E33F02">
        <w:rPr>
          <w:rFonts w:ascii="Times New Roman" w:eastAsia="Times New Roman" w:hAnsi="Times New Roman" w:cs="Times New Roman"/>
          <w:strike/>
          <w:sz w:val="24"/>
          <w:szCs w:val="24"/>
          <w:lang w:eastAsia="cs-CZ"/>
        </w:rPr>
        <w:t xml:space="preserve">, </w:t>
      </w:r>
      <w:r w:rsidR="00A0007D" w:rsidRPr="00E33F02">
        <w:rPr>
          <w:rFonts w:ascii="Times New Roman" w:eastAsia="Times New Roman" w:hAnsi="Times New Roman" w:cs="Times New Roman"/>
          <w:strike/>
          <w:sz w:val="24"/>
          <w:szCs w:val="24"/>
          <w:lang w:eastAsia="cs-CZ"/>
        </w:rPr>
        <w:t xml:space="preserve">2,5násobek průměrné měsíční mzdy v národním hospodářství za první až třetí čtvrtletí kalendářního roku, v němž </w:t>
      </w:r>
      <w:r w:rsidR="00A0007D" w:rsidRPr="00E33F02">
        <w:rPr>
          <w:rFonts w:ascii="Times New Roman" w:eastAsia="Times New Roman" w:hAnsi="Times New Roman" w:cs="Times New Roman"/>
          <w:strike/>
          <w:sz w:val="24"/>
          <w:szCs w:val="24"/>
          <w:lang w:eastAsia="cs-CZ"/>
        </w:rPr>
        <w:lastRenderedPageBreak/>
        <w:t>povinnost plnit povinný podíl osob se zdravotním postižením vznikla. Výši průměrné mzdy za první až třetí čtvrtletí vyhlásí ministerstvo na</w:t>
      </w:r>
      <w:r w:rsidR="00216FF1" w:rsidRPr="00E33F02">
        <w:rPr>
          <w:rFonts w:ascii="Times New Roman" w:eastAsia="Times New Roman" w:hAnsi="Times New Roman" w:cs="Times New Roman"/>
          <w:strike/>
          <w:sz w:val="24"/>
          <w:szCs w:val="24"/>
          <w:lang w:eastAsia="cs-CZ"/>
        </w:rPr>
        <w:t> </w:t>
      </w:r>
      <w:r w:rsidR="00A0007D" w:rsidRPr="00E33F02">
        <w:rPr>
          <w:rFonts w:ascii="Times New Roman" w:eastAsia="Times New Roman" w:hAnsi="Times New Roman" w:cs="Times New Roman"/>
          <w:strike/>
          <w:sz w:val="24"/>
          <w:szCs w:val="24"/>
          <w:lang w:eastAsia="cs-CZ"/>
        </w:rPr>
        <w:t>základě údajů Českého statistického úřadu </w:t>
      </w:r>
      <w:hyperlink r:id="rId98" w:anchor="L1" w:history="1">
        <w:r w:rsidR="00A0007D" w:rsidRPr="00E33F02">
          <w:rPr>
            <w:rFonts w:ascii="Times New Roman" w:eastAsia="Times New Roman" w:hAnsi="Times New Roman" w:cs="Times New Roman"/>
            <w:strike/>
            <w:sz w:val="24"/>
            <w:szCs w:val="24"/>
            <w:lang w:eastAsia="cs-CZ"/>
          </w:rPr>
          <w:t>sdělením</w:t>
        </w:r>
      </w:hyperlink>
      <w:r w:rsidR="00A0007D" w:rsidRPr="00E33F02">
        <w:rPr>
          <w:rFonts w:ascii="Times New Roman" w:eastAsia="Times New Roman" w:hAnsi="Times New Roman" w:cs="Times New Roman"/>
          <w:strike/>
          <w:sz w:val="24"/>
          <w:szCs w:val="24"/>
          <w:lang w:eastAsia="cs-CZ"/>
        </w:rPr>
        <w:t> uveřejněným ve Sbírce zákonů.</w:t>
      </w:r>
    </w:p>
    <w:p w14:paraId="4D4BBEC0" w14:textId="77777777" w:rsidR="00E33F02" w:rsidRDefault="00E33F02" w:rsidP="00D92710">
      <w:pPr>
        <w:widowControl w:val="0"/>
        <w:autoSpaceDE w:val="0"/>
        <w:autoSpaceDN w:val="0"/>
        <w:adjustRightInd w:val="0"/>
        <w:spacing w:after="0" w:line="240" w:lineRule="auto"/>
        <w:ind w:firstLine="708"/>
        <w:rPr>
          <w:rFonts w:ascii="Times New Roman" w:hAnsi="Times New Roman"/>
          <w:b/>
          <w:bCs/>
          <w:sz w:val="24"/>
          <w:szCs w:val="24"/>
        </w:rPr>
      </w:pPr>
    </w:p>
    <w:p w14:paraId="31CA953C" w14:textId="2446DAFC" w:rsidR="00D92710" w:rsidRPr="002726D2" w:rsidRDefault="00D92710" w:rsidP="00D92710">
      <w:pPr>
        <w:widowControl w:val="0"/>
        <w:autoSpaceDE w:val="0"/>
        <w:autoSpaceDN w:val="0"/>
        <w:adjustRightInd w:val="0"/>
        <w:spacing w:after="0" w:line="240" w:lineRule="auto"/>
        <w:ind w:firstLine="708"/>
        <w:rPr>
          <w:rFonts w:ascii="Times New Roman" w:hAnsi="Times New Roman"/>
          <w:b/>
          <w:bCs/>
          <w:sz w:val="24"/>
          <w:szCs w:val="24"/>
        </w:rPr>
      </w:pPr>
      <w:r w:rsidRPr="002726D2">
        <w:rPr>
          <w:rFonts w:ascii="Times New Roman" w:hAnsi="Times New Roman"/>
          <w:b/>
          <w:bCs/>
          <w:sz w:val="24"/>
          <w:szCs w:val="24"/>
        </w:rPr>
        <w:t>(1) Výše odvodu do státního rozpočtu podle § 81 odst. 2 písm. c) činí za každou osobu se zdravotním postižením, kterou by zaměstnavatel měl zaměstnat,</w:t>
      </w:r>
    </w:p>
    <w:p w14:paraId="3962B377" w14:textId="77777777" w:rsidR="00D92710" w:rsidRPr="002726D2" w:rsidRDefault="00D92710" w:rsidP="00D92710">
      <w:pPr>
        <w:pStyle w:val="Odstavecseseznamem"/>
        <w:widowControl w:val="0"/>
        <w:autoSpaceDE w:val="0"/>
        <w:autoSpaceDN w:val="0"/>
        <w:adjustRightInd w:val="0"/>
        <w:spacing w:after="0" w:line="240" w:lineRule="auto"/>
        <w:rPr>
          <w:rFonts w:ascii="Times New Roman" w:hAnsi="Times New Roman"/>
          <w:b/>
          <w:bCs/>
          <w:sz w:val="24"/>
          <w:szCs w:val="24"/>
        </w:rPr>
      </w:pPr>
    </w:p>
    <w:p w14:paraId="210DEC39" w14:textId="624B25F5" w:rsidR="00231695" w:rsidRPr="002726D2" w:rsidRDefault="00D92710" w:rsidP="00D92710">
      <w:pPr>
        <w:spacing w:after="0" w:line="240" w:lineRule="auto"/>
        <w:jc w:val="both"/>
        <w:rPr>
          <w:rFonts w:ascii="Times New Roman" w:eastAsia="Times New Roman" w:hAnsi="Times New Roman" w:cs="Times New Roman"/>
          <w:b/>
          <w:bCs/>
          <w:sz w:val="24"/>
          <w:szCs w:val="24"/>
          <w:lang w:eastAsia="cs-CZ"/>
        </w:rPr>
      </w:pPr>
      <w:r w:rsidRPr="002726D2">
        <w:rPr>
          <w:rFonts w:ascii="Times New Roman" w:eastAsia="Times New Roman" w:hAnsi="Times New Roman" w:cs="Times New Roman"/>
          <w:b/>
          <w:bCs/>
          <w:sz w:val="24"/>
          <w:szCs w:val="24"/>
          <w:lang w:eastAsia="cs-CZ"/>
        </w:rPr>
        <w:t xml:space="preserve">a) </w:t>
      </w:r>
      <w:r w:rsidR="00231695" w:rsidRPr="002726D2">
        <w:rPr>
          <w:rFonts w:ascii="Times New Roman" w:eastAsia="Times New Roman" w:hAnsi="Times New Roman" w:cs="Times New Roman"/>
          <w:b/>
          <w:bCs/>
          <w:sz w:val="24"/>
          <w:szCs w:val="24"/>
          <w:lang w:eastAsia="cs-CZ"/>
        </w:rPr>
        <w:t xml:space="preserve">1násobek průměrné měsíční mzdy v národním hospodářství za první až třetí čtvrtletí kalendářního roku, v němž povinnost plnit povinný podíl osob se zdravotním postižením vznikla, pokud zaměstnavatel zaměstnává podle § 81 odst. 2 písm. a) alespoň 3 % osob se zdravotním postižením, </w:t>
      </w:r>
    </w:p>
    <w:p w14:paraId="679A4C40" w14:textId="77777777" w:rsidR="00D92710" w:rsidRPr="002726D2" w:rsidRDefault="00D92710" w:rsidP="00D92710">
      <w:pPr>
        <w:spacing w:after="0" w:line="240" w:lineRule="auto"/>
        <w:jc w:val="both"/>
        <w:rPr>
          <w:rFonts w:ascii="Times New Roman" w:eastAsia="Times New Roman" w:hAnsi="Times New Roman" w:cs="Times New Roman"/>
          <w:b/>
          <w:bCs/>
          <w:sz w:val="24"/>
          <w:szCs w:val="24"/>
          <w:lang w:eastAsia="cs-CZ"/>
        </w:rPr>
      </w:pPr>
    </w:p>
    <w:p w14:paraId="67CAD303" w14:textId="118CF4DC" w:rsidR="00231695" w:rsidRPr="002726D2" w:rsidRDefault="00231695" w:rsidP="00D92710">
      <w:pPr>
        <w:spacing w:after="0" w:line="240" w:lineRule="auto"/>
        <w:jc w:val="both"/>
        <w:rPr>
          <w:rFonts w:ascii="Times New Roman" w:eastAsia="Times New Roman" w:hAnsi="Times New Roman" w:cs="Times New Roman"/>
          <w:b/>
          <w:bCs/>
          <w:sz w:val="24"/>
          <w:szCs w:val="24"/>
          <w:lang w:eastAsia="cs-CZ"/>
        </w:rPr>
      </w:pPr>
      <w:r w:rsidRPr="002726D2">
        <w:rPr>
          <w:rFonts w:ascii="Times New Roman" w:eastAsia="Times New Roman" w:hAnsi="Times New Roman" w:cs="Times New Roman"/>
          <w:b/>
          <w:bCs/>
          <w:sz w:val="24"/>
          <w:szCs w:val="24"/>
          <w:lang w:eastAsia="cs-CZ"/>
        </w:rPr>
        <w:t>b) 2násobek průměrné měsíční mzdy v národním hospodářství za první až třetí čtvrtletí kalendářního roku, v němž povinnost plnit povinný podíl osob se zdravotním postižením vznikla, pokud zaměstnavatel zaměstnává podle § 81 odst. 2 písm. a) alespoň 1 % osob se zdravotním postižením, nebo</w:t>
      </w:r>
    </w:p>
    <w:p w14:paraId="21D049C6" w14:textId="77777777" w:rsidR="00D92710" w:rsidRPr="002726D2" w:rsidRDefault="00D92710" w:rsidP="00D92710">
      <w:pPr>
        <w:spacing w:after="0" w:line="240" w:lineRule="auto"/>
        <w:jc w:val="both"/>
        <w:rPr>
          <w:rFonts w:ascii="Times New Roman" w:eastAsia="Times New Roman" w:hAnsi="Times New Roman" w:cs="Times New Roman"/>
          <w:b/>
          <w:bCs/>
          <w:sz w:val="24"/>
          <w:szCs w:val="24"/>
          <w:lang w:eastAsia="cs-CZ"/>
        </w:rPr>
      </w:pPr>
    </w:p>
    <w:p w14:paraId="14647FD4" w14:textId="4EAAE2D5" w:rsidR="00231695" w:rsidRPr="002726D2" w:rsidRDefault="00231695" w:rsidP="00D92710">
      <w:pPr>
        <w:spacing w:after="0" w:line="240" w:lineRule="auto"/>
        <w:jc w:val="both"/>
        <w:rPr>
          <w:rFonts w:ascii="Times New Roman" w:eastAsia="Times New Roman" w:hAnsi="Times New Roman" w:cs="Times New Roman"/>
          <w:b/>
          <w:bCs/>
          <w:sz w:val="24"/>
          <w:szCs w:val="24"/>
          <w:lang w:eastAsia="cs-CZ"/>
        </w:rPr>
      </w:pPr>
      <w:r w:rsidRPr="002726D2">
        <w:rPr>
          <w:rFonts w:ascii="Times New Roman" w:eastAsia="Times New Roman" w:hAnsi="Times New Roman" w:cs="Times New Roman"/>
          <w:b/>
          <w:bCs/>
          <w:sz w:val="24"/>
          <w:szCs w:val="24"/>
          <w:lang w:eastAsia="cs-CZ"/>
        </w:rPr>
        <w:t>c) 3,5násobek průměrné měsíční mzdy v národním hospodářství za první až třetí čtvrtletí kalendářního roku, v němž povinnost plnit povinný podíl osob se zdravotním postižením vznikla, pokud zaměstnavatel zaměstnává podle § 81 odst. 2 písm. a) méně než 1 % osob se zdravotním postižením.</w:t>
      </w:r>
    </w:p>
    <w:p w14:paraId="0CCCDE2C" w14:textId="77777777" w:rsidR="00D92710" w:rsidRPr="002726D2" w:rsidRDefault="00D92710" w:rsidP="00D92710">
      <w:pPr>
        <w:spacing w:after="0" w:line="240" w:lineRule="auto"/>
        <w:jc w:val="both"/>
        <w:rPr>
          <w:rFonts w:ascii="Times New Roman" w:eastAsia="Times New Roman" w:hAnsi="Times New Roman" w:cs="Times New Roman"/>
          <w:b/>
          <w:bCs/>
          <w:sz w:val="24"/>
          <w:szCs w:val="24"/>
          <w:lang w:eastAsia="cs-CZ"/>
        </w:rPr>
      </w:pPr>
    </w:p>
    <w:p w14:paraId="4ED8EF50" w14:textId="2A73FAD4" w:rsidR="00900189" w:rsidRPr="002726D2" w:rsidRDefault="00231695" w:rsidP="00D92710">
      <w:pPr>
        <w:spacing w:after="0" w:line="240" w:lineRule="auto"/>
        <w:ind w:firstLine="708"/>
        <w:jc w:val="both"/>
        <w:rPr>
          <w:rFonts w:ascii="Times New Roman" w:eastAsia="Times New Roman" w:hAnsi="Times New Roman" w:cs="Times New Roman"/>
          <w:b/>
          <w:bCs/>
          <w:sz w:val="24"/>
          <w:szCs w:val="24"/>
          <w:lang w:eastAsia="cs-CZ"/>
        </w:rPr>
      </w:pPr>
      <w:r w:rsidRPr="002726D2">
        <w:rPr>
          <w:rFonts w:ascii="Times New Roman" w:eastAsia="Times New Roman" w:hAnsi="Times New Roman" w:cs="Times New Roman"/>
          <w:b/>
          <w:bCs/>
          <w:sz w:val="24"/>
          <w:szCs w:val="24"/>
          <w:lang w:eastAsia="cs-CZ"/>
        </w:rPr>
        <w:t>Výši průměrné mzdy za první až třetí čtvrtletí vyhlásí ministerstvo na základě údajů Českého statistického úřadu sdělením uveřejněným ve Sbírce zákonů.</w:t>
      </w:r>
    </w:p>
    <w:p w14:paraId="3E6A5D60" w14:textId="77777777" w:rsidR="00D92710" w:rsidRPr="002726D2" w:rsidRDefault="00D92710" w:rsidP="00D92710">
      <w:pPr>
        <w:spacing w:after="0" w:line="240" w:lineRule="auto"/>
        <w:ind w:firstLine="708"/>
        <w:jc w:val="both"/>
        <w:rPr>
          <w:rFonts w:ascii="Times New Roman" w:eastAsia="Times New Roman" w:hAnsi="Times New Roman" w:cs="Times New Roman"/>
          <w:sz w:val="24"/>
          <w:szCs w:val="24"/>
          <w:lang w:eastAsia="cs-CZ"/>
        </w:rPr>
      </w:pPr>
    </w:p>
    <w:p w14:paraId="629AB096" w14:textId="42377DED" w:rsidR="00A0007D" w:rsidRPr="002726D2" w:rsidRDefault="00A0007D" w:rsidP="00D92710">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Odvod do státního rozpočtu podle </w:t>
      </w:r>
      <w:hyperlink r:id="rId99" w:anchor="L2340" w:history="1">
        <w:r w:rsidRPr="002726D2">
          <w:rPr>
            <w:rFonts w:ascii="Times New Roman" w:eastAsia="Times New Roman" w:hAnsi="Times New Roman" w:cs="Times New Roman"/>
            <w:sz w:val="24"/>
            <w:szCs w:val="24"/>
            <w:lang w:eastAsia="cs-CZ"/>
          </w:rPr>
          <w:t>odstavce 1</w:t>
        </w:r>
      </w:hyperlink>
      <w:r w:rsidRPr="002726D2">
        <w:rPr>
          <w:rFonts w:ascii="Times New Roman" w:eastAsia="Times New Roman" w:hAnsi="Times New Roman" w:cs="Times New Roman"/>
          <w:sz w:val="24"/>
          <w:szCs w:val="24"/>
          <w:lang w:eastAsia="cs-CZ"/>
        </w:rPr>
        <w:t> poukazuje zaměstnavatel do</w:t>
      </w:r>
      <w:r w:rsidR="00216FF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15.</w:t>
      </w:r>
      <w:r w:rsidR="00216FF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února následujícího roku do státního rozpočtu prostřednictvím Úřadu práce.</w:t>
      </w:r>
    </w:p>
    <w:p w14:paraId="789778FB" w14:textId="77777777" w:rsidR="00900189" w:rsidRPr="002726D2" w:rsidRDefault="00900189" w:rsidP="00D92710">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63754BF9" w14:textId="5B8E2019" w:rsidR="00A0007D" w:rsidRPr="002726D2" w:rsidRDefault="00A0007D" w:rsidP="00D92710">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Nesplní-li zaměstnavatel povinnost podle </w:t>
      </w:r>
      <w:hyperlink r:id="rId100" w:anchor="L743" w:history="1">
        <w:r w:rsidRPr="002726D2">
          <w:rPr>
            <w:rFonts w:ascii="Times New Roman" w:eastAsia="Times New Roman" w:hAnsi="Times New Roman" w:cs="Times New Roman"/>
            <w:sz w:val="24"/>
            <w:szCs w:val="24"/>
            <w:lang w:eastAsia="cs-CZ"/>
          </w:rPr>
          <w:t>§ 81 odst. 1</w:t>
        </w:r>
      </w:hyperlink>
      <w:r w:rsidRPr="002726D2">
        <w:rPr>
          <w:rFonts w:ascii="Times New Roman" w:eastAsia="Times New Roman" w:hAnsi="Times New Roman" w:cs="Times New Roman"/>
          <w:sz w:val="24"/>
          <w:szCs w:val="24"/>
          <w:lang w:eastAsia="cs-CZ"/>
        </w:rPr>
        <w:t>, stanoví mu krajská pobočka Úřadu práce povinnost poukázat odvod do státního rozpočtu podle </w:t>
      </w:r>
      <w:hyperlink r:id="rId101" w:anchor="L2340" w:history="1">
        <w:r w:rsidRPr="002726D2">
          <w:rPr>
            <w:rFonts w:ascii="Times New Roman" w:eastAsia="Times New Roman" w:hAnsi="Times New Roman" w:cs="Times New Roman"/>
            <w:sz w:val="24"/>
            <w:szCs w:val="24"/>
            <w:lang w:eastAsia="cs-CZ"/>
          </w:rPr>
          <w:t>odstavce 1</w:t>
        </w:r>
      </w:hyperlink>
      <w:r w:rsidRPr="002726D2">
        <w:rPr>
          <w:rFonts w:ascii="Times New Roman" w:eastAsia="Times New Roman" w:hAnsi="Times New Roman" w:cs="Times New Roman"/>
          <w:sz w:val="24"/>
          <w:szCs w:val="24"/>
          <w:lang w:eastAsia="cs-CZ"/>
        </w:rPr>
        <w:t> rozhodnutím podle </w:t>
      </w:r>
      <w:hyperlink r:id="rId102" w:anchor="L1" w:history="1">
        <w:r w:rsidRPr="002726D2">
          <w:rPr>
            <w:rFonts w:ascii="Times New Roman" w:eastAsia="Times New Roman" w:hAnsi="Times New Roman" w:cs="Times New Roman"/>
            <w:sz w:val="24"/>
            <w:szCs w:val="24"/>
            <w:lang w:eastAsia="cs-CZ"/>
          </w:rPr>
          <w:t>daňového řádu</w:t>
        </w:r>
      </w:hyperlink>
      <w:hyperlink r:id="rId103" w:anchor="L2332" w:history="1">
        <w:r w:rsidRPr="002726D2">
          <w:rPr>
            <w:rFonts w:ascii="Times New Roman" w:eastAsia="Times New Roman" w:hAnsi="Times New Roman" w:cs="Times New Roman"/>
            <w:sz w:val="24"/>
            <w:szCs w:val="24"/>
            <w:vertAlign w:val="superscript"/>
            <w:lang w:eastAsia="cs-CZ"/>
          </w:rPr>
          <w:t>50)</w:t>
        </w:r>
      </w:hyperlink>
      <w:r w:rsidR="008B3437" w:rsidRPr="002726D2">
        <w:rPr>
          <w:rFonts w:ascii="Times New Roman" w:eastAsia="Times New Roman" w:hAnsi="Times New Roman" w:cs="Times New Roman"/>
          <w:sz w:val="24"/>
          <w:szCs w:val="24"/>
          <w:lang w:eastAsia="cs-CZ"/>
        </w:rPr>
        <w:t>.</w:t>
      </w:r>
    </w:p>
    <w:p w14:paraId="0FF29656" w14:textId="77777777" w:rsidR="00900189" w:rsidRPr="002726D2" w:rsidRDefault="00900189" w:rsidP="00D92710">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25F0755D" w14:textId="5BC11BFE" w:rsidR="00A0007D" w:rsidRDefault="00A0007D" w:rsidP="00D92710">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(4) Vymáhání odvodu do státního rozpočtu vykonává místně příslušný celní úřad podle sídla zaměstnavatele.</w:t>
      </w:r>
    </w:p>
    <w:p w14:paraId="4E05ED50" w14:textId="71808D07" w:rsidR="003712C1" w:rsidRPr="002726D2" w:rsidRDefault="003712C1"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______________________</w:t>
      </w:r>
    </w:p>
    <w:p w14:paraId="0350EDF2" w14:textId="77777777" w:rsidR="00A0007D" w:rsidRPr="002726D2" w:rsidRDefault="00A0007D" w:rsidP="00A0007D">
      <w:pPr>
        <w:shd w:val="clear" w:color="auto" w:fill="FFFFFF"/>
        <w:spacing w:after="0" w:line="240" w:lineRule="auto"/>
        <w:jc w:val="both"/>
        <w:rPr>
          <w:rFonts w:ascii="Times New Roman" w:eastAsia="Times New Roman" w:hAnsi="Times New Roman" w:cs="Times New Roman"/>
          <w:sz w:val="20"/>
          <w:szCs w:val="20"/>
          <w:lang w:eastAsia="cs-CZ"/>
        </w:rPr>
      </w:pPr>
      <w:r w:rsidRPr="00653689">
        <w:rPr>
          <w:rFonts w:ascii="Times New Roman" w:eastAsia="Times New Roman" w:hAnsi="Times New Roman" w:cs="Times New Roman"/>
          <w:sz w:val="20"/>
          <w:szCs w:val="20"/>
          <w:lang w:eastAsia="cs-CZ"/>
        </w:rPr>
        <w:t>50)</w:t>
      </w:r>
      <w:r w:rsidRPr="002726D2">
        <w:rPr>
          <w:rFonts w:ascii="Times New Roman" w:eastAsia="Times New Roman" w:hAnsi="Times New Roman" w:cs="Times New Roman"/>
          <w:sz w:val="20"/>
          <w:szCs w:val="20"/>
          <w:lang w:eastAsia="cs-CZ"/>
        </w:rPr>
        <w:t xml:space="preserve"> Zákon č. </w:t>
      </w:r>
      <w:hyperlink r:id="rId104" w:anchor="L1" w:history="1">
        <w:r w:rsidRPr="002726D2">
          <w:rPr>
            <w:rFonts w:ascii="Times New Roman" w:eastAsia="Times New Roman" w:hAnsi="Times New Roman" w:cs="Times New Roman"/>
            <w:sz w:val="20"/>
            <w:szCs w:val="20"/>
            <w:lang w:eastAsia="cs-CZ"/>
          </w:rPr>
          <w:t>280/2009 Sb.</w:t>
        </w:r>
      </w:hyperlink>
      <w:r w:rsidRPr="002726D2">
        <w:rPr>
          <w:rFonts w:ascii="Times New Roman" w:eastAsia="Times New Roman" w:hAnsi="Times New Roman" w:cs="Times New Roman"/>
          <w:sz w:val="20"/>
          <w:szCs w:val="20"/>
          <w:lang w:eastAsia="cs-CZ"/>
        </w:rPr>
        <w:t>, </w:t>
      </w:r>
      <w:hyperlink r:id="rId105" w:anchor="L1" w:history="1">
        <w:r w:rsidRPr="002726D2">
          <w:rPr>
            <w:rFonts w:ascii="Times New Roman" w:eastAsia="Times New Roman" w:hAnsi="Times New Roman" w:cs="Times New Roman"/>
            <w:sz w:val="20"/>
            <w:szCs w:val="20"/>
            <w:lang w:eastAsia="cs-CZ"/>
          </w:rPr>
          <w:t>daňový řád</w:t>
        </w:r>
      </w:hyperlink>
      <w:r w:rsidRPr="002726D2">
        <w:rPr>
          <w:rFonts w:ascii="Times New Roman" w:eastAsia="Times New Roman" w:hAnsi="Times New Roman" w:cs="Times New Roman"/>
          <w:sz w:val="20"/>
          <w:szCs w:val="20"/>
          <w:lang w:eastAsia="cs-CZ"/>
        </w:rPr>
        <w:t>.</w:t>
      </w:r>
    </w:p>
    <w:p w14:paraId="0259B6B2"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6E9F4C27" w14:textId="46C28A21" w:rsidR="00A0007D" w:rsidRPr="002726D2" w:rsidRDefault="00A0007D" w:rsidP="00900189">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 83</w:t>
      </w:r>
    </w:p>
    <w:p w14:paraId="3039E810"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70396B4D" w14:textId="767242F5"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Plnění povinného podílu zaměstnávání osob se zdravotním postižením, včetně způsobů plnění, je zaměstnavatel</w:t>
      </w:r>
      <w:r w:rsidR="00516580" w:rsidRPr="002726D2">
        <w:rPr>
          <w:rFonts w:ascii="Times New Roman" w:eastAsia="Times New Roman" w:hAnsi="Times New Roman" w:cs="Times New Roman"/>
          <w:b/>
          <w:bCs/>
          <w:sz w:val="24"/>
          <w:szCs w:val="24"/>
          <w:lang w:eastAsia="cs-CZ"/>
        </w:rPr>
        <w:t>,</w:t>
      </w:r>
      <w:r w:rsidR="00516580" w:rsidRPr="002726D2">
        <w:t xml:space="preserve"> </w:t>
      </w:r>
      <w:r w:rsidR="00516580" w:rsidRPr="002726D2">
        <w:rPr>
          <w:rFonts w:ascii="Times New Roman" w:eastAsia="Times New Roman" w:hAnsi="Times New Roman" w:cs="Times New Roman"/>
          <w:b/>
          <w:bCs/>
          <w:sz w:val="24"/>
          <w:szCs w:val="24"/>
          <w:lang w:eastAsia="cs-CZ"/>
        </w:rPr>
        <w:t xml:space="preserve">nejedná-li se o zaměstnavatele, se kterým Úřad práce uzavřel dohodu o uznání zaměstnavatele, </w:t>
      </w:r>
      <w:r w:rsidRPr="002726D2">
        <w:rPr>
          <w:rFonts w:ascii="Times New Roman" w:eastAsia="Times New Roman" w:hAnsi="Times New Roman" w:cs="Times New Roman"/>
          <w:sz w:val="24"/>
          <w:szCs w:val="24"/>
          <w:lang w:eastAsia="cs-CZ"/>
        </w:rPr>
        <w:t>povinen do 15. února následujícího roku písemně ohlásit krajské pobočce Úřadu práce, v jejímž územním obvodu je sídlo zaměstnavatele, který je právnickou osobou, nebo bydliště zaměstnavatele, který je fyzickou osobou.</w:t>
      </w:r>
    </w:p>
    <w:p w14:paraId="65566B0A"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0C5D6A04" w14:textId="3D0DEA71" w:rsidR="004C39C6" w:rsidRDefault="004C39C6" w:rsidP="00900189">
      <w:pPr>
        <w:shd w:val="clear" w:color="auto" w:fill="FFFFFF"/>
        <w:spacing w:after="0" w:line="240" w:lineRule="auto"/>
        <w:jc w:val="center"/>
        <w:rPr>
          <w:rFonts w:ascii="Times New Roman" w:eastAsia="Times New Roman" w:hAnsi="Times New Roman" w:cs="Times New Roman"/>
          <w:sz w:val="24"/>
          <w:szCs w:val="24"/>
          <w:lang w:eastAsia="cs-CZ"/>
        </w:rPr>
      </w:pPr>
    </w:p>
    <w:p w14:paraId="59E7BB74" w14:textId="2A0F3925" w:rsidR="006B6331" w:rsidRDefault="006B6331" w:rsidP="00900189">
      <w:pPr>
        <w:shd w:val="clear" w:color="auto" w:fill="FFFFFF"/>
        <w:spacing w:after="0" w:line="240" w:lineRule="auto"/>
        <w:jc w:val="center"/>
        <w:rPr>
          <w:rFonts w:ascii="Times New Roman" w:eastAsia="Times New Roman" w:hAnsi="Times New Roman" w:cs="Times New Roman"/>
          <w:sz w:val="24"/>
          <w:szCs w:val="24"/>
          <w:lang w:eastAsia="cs-CZ"/>
        </w:rPr>
      </w:pPr>
    </w:p>
    <w:p w14:paraId="250FF86A" w14:textId="70B9C848" w:rsidR="006B6331" w:rsidRDefault="006B6331" w:rsidP="00900189">
      <w:pPr>
        <w:shd w:val="clear" w:color="auto" w:fill="FFFFFF"/>
        <w:spacing w:after="0" w:line="240" w:lineRule="auto"/>
        <w:jc w:val="center"/>
        <w:rPr>
          <w:rFonts w:ascii="Times New Roman" w:eastAsia="Times New Roman" w:hAnsi="Times New Roman" w:cs="Times New Roman"/>
          <w:sz w:val="24"/>
          <w:szCs w:val="24"/>
          <w:lang w:eastAsia="cs-CZ"/>
        </w:rPr>
      </w:pPr>
    </w:p>
    <w:p w14:paraId="224560D4" w14:textId="5AA0636E" w:rsidR="006B6331" w:rsidRDefault="006B6331" w:rsidP="00900189">
      <w:pPr>
        <w:shd w:val="clear" w:color="auto" w:fill="FFFFFF"/>
        <w:spacing w:after="0" w:line="240" w:lineRule="auto"/>
        <w:jc w:val="center"/>
        <w:rPr>
          <w:rFonts w:ascii="Times New Roman" w:eastAsia="Times New Roman" w:hAnsi="Times New Roman" w:cs="Times New Roman"/>
          <w:sz w:val="24"/>
          <w:szCs w:val="24"/>
          <w:lang w:eastAsia="cs-CZ"/>
        </w:rPr>
      </w:pPr>
    </w:p>
    <w:p w14:paraId="56135890" w14:textId="77777777" w:rsidR="006B6331" w:rsidRPr="002726D2" w:rsidRDefault="006B6331" w:rsidP="00900189">
      <w:pPr>
        <w:shd w:val="clear" w:color="auto" w:fill="FFFFFF"/>
        <w:spacing w:after="0" w:line="240" w:lineRule="auto"/>
        <w:jc w:val="center"/>
        <w:rPr>
          <w:rFonts w:ascii="Times New Roman" w:eastAsia="Times New Roman" w:hAnsi="Times New Roman" w:cs="Times New Roman"/>
          <w:sz w:val="24"/>
          <w:szCs w:val="24"/>
          <w:lang w:eastAsia="cs-CZ"/>
        </w:rPr>
      </w:pPr>
    </w:p>
    <w:p w14:paraId="6C79C182" w14:textId="7C095060" w:rsidR="00A0007D" w:rsidRPr="002726D2" w:rsidRDefault="00A0007D" w:rsidP="00900189">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lastRenderedPageBreak/>
        <w:t>§ 84</w:t>
      </w:r>
    </w:p>
    <w:p w14:paraId="48F32B9D" w14:textId="77777777" w:rsidR="00900189" w:rsidRPr="002726D2" w:rsidRDefault="00900189" w:rsidP="00900189">
      <w:pPr>
        <w:shd w:val="clear" w:color="auto" w:fill="FFFFFF"/>
        <w:spacing w:after="0" w:line="240" w:lineRule="auto"/>
        <w:jc w:val="center"/>
        <w:rPr>
          <w:rFonts w:ascii="Times New Roman" w:eastAsia="Times New Roman" w:hAnsi="Times New Roman" w:cs="Times New Roman"/>
          <w:sz w:val="24"/>
          <w:szCs w:val="24"/>
          <w:lang w:eastAsia="cs-CZ"/>
        </w:rPr>
      </w:pPr>
    </w:p>
    <w:p w14:paraId="16018493" w14:textId="33DCF8C2"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Ministerstvo vede v elektronické podobě evidenci plnění povinného podílu zaměstnávání osob se zdravotním postižením způsobem uvedeným v </w:t>
      </w:r>
      <w:hyperlink r:id="rId106" w:anchor="L3409" w:history="1">
        <w:r w:rsidRPr="002726D2">
          <w:rPr>
            <w:rFonts w:ascii="Times New Roman" w:eastAsia="Times New Roman" w:hAnsi="Times New Roman" w:cs="Times New Roman"/>
            <w:sz w:val="24"/>
            <w:szCs w:val="24"/>
            <w:lang w:eastAsia="cs-CZ"/>
          </w:rPr>
          <w:t>§ 81 odst. 2 písm. b)</w:t>
        </w:r>
      </w:hyperlink>
      <w:r w:rsidRPr="002726D2">
        <w:rPr>
          <w:rFonts w:ascii="Times New Roman" w:eastAsia="Times New Roman" w:hAnsi="Times New Roman" w:cs="Times New Roman"/>
          <w:sz w:val="24"/>
          <w:szCs w:val="24"/>
          <w:lang w:eastAsia="cs-CZ"/>
        </w:rPr>
        <w:t> (dále jen "evidence"). Správcem této evidence je ministerstvo.</w:t>
      </w:r>
    </w:p>
    <w:p w14:paraId="3F3FF255"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5347C80E" w14:textId="08777B89"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Evidence obsahuje tyto údaje:</w:t>
      </w:r>
    </w:p>
    <w:p w14:paraId="6ACAFC9A" w14:textId="77777777" w:rsidR="00516580" w:rsidRPr="002726D2" w:rsidRDefault="00516580"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03D293F6" w14:textId="5F889FB6"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identifikační údaje [</w:t>
      </w:r>
      <w:hyperlink r:id="rId107" w:anchor="L82" w:history="1">
        <w:r w:rsidRPr="002726D2">
          <w:rPr>
            <w:rFonts w:ascii="Times New Roman" w:eastAsia="Times New Roman" w:hAnsi="Times New Roman" w:cs="Times New Roman"/>
            <w:sz w:val="24"/>
            <w:szCs w:val="24"/>
            <w:lang w:eastAsia="cs-CZ"/>
          </w:rPr>
          <w:t>§ 5 písm. a)</w:t>
        </w:r>
      </w:hyperlink>
      <w:r w:rsidRPr="002726D2">
        <w:rPr>
          <w:rFonts w:ascii="Times New Roman" w:eastAsia="Times New Roman" w:hAnsi="Times New Roman" w:cs="Times New Roman"/>
          <w:sz w:val="24"/>
          <w:szCs w:val="24"/>
          <w:lang w:eastAsia="cs-CZ"/>
        </w:rPr>
        <w:t>] zaměstnavatele a osoby samostatně výdělečně činné uvedených v </w:t>
      </w:r>
      <w:hyperlink r:id="rId108" w:anchor="L3409" w:history="1">
        <w:r w:rsidRPr="002726D2">
          <w:rPr>
            <w:rFonts w:ascii="Times New Roman" w:eastAsia="Times New Roman" w:hAnsi="Times New Roman" w:cs="Times New Roman"/>
            <w:sz w:val="24"/>
            <w:szCs w:val="24"/>
            <w:lang w:eastAsia="cs-CZ"/>
          </w:rPr>
          <w:t>§ 81 odst. 2 písm. b)</w:t>
        </w:r>
      </w:hyperlink>
      <w:r w:rsidRPr="002726D2">
        <w:rPr>
          <w:rFonts w:ascii="Times New Roman" w:eastAsia="Times New Roman" w:hAnsi="Times New Roman" w:cs="Times New Roman"/>
          <w:sz w:val="24"/>
          <w:szCs w:val="24"/>
          <w:lang w:eastAsia="cs-CZ"/>
        </w:rPr>
        <w:t> (dále jen "dodavatel") a zaměstnavatele uvedeného v </w:t>
      </w:r>
      <w:hyperlink r:id="rId109" w:anchor="L3408" w:history="1">
        <w:r w:rsidRPr="002726D2">
          <w:rPr>
            <w:rFonts w:ascii="Times New Roman" w:eastAsia="Times New Roman" w:hAnsi="Times New Roman" w:cs="Times New Roman"/>
            <w:sz w:val="24"/>
            <w:szCs w:val="24"/>
            <w:lang w:eastAsia="cs-CZ"/>
          </w:rPr>
          <w:t>§</w:t>
        </w:r>
        <w:r w:rsidR="00516580"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81</w:t>
        </w:r>
        <w:r w:rsidR="00516580"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odst. 1</w:t>
        </w:r>
      </w:hyperlink>
      <w:r w:rsidRPr="002726D2">
        <w:rPr>
          <w:rFonts w:ascii="Times New Roman" w:eastAsia="Times New Roman" w:hAnsi="Times New Roman" w:cs="Times New Roman"/>
          <w:sz w:val="24"/>
          <w:szCs w:val="24"/>
          <w:lang w:eastAsia="cs-CZ"/>
        </w:rPr>
        <w:t> (dále jen "odběratel"),</w:t>
      </w:r>
    </w:p>
    <w:p w14:paraId="7087DBF2"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4082F3CC" w14:textId="270DD6DD"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cenu výrobků, služeb nebo realizovaných zakázek bez daně z přidané hodnoty započitatelnou do plnění povinného podílu způsobem uvedeným v </w:t>
      </w:r>
      <w:hyperlink r:id="rId110" w:anchor="L3409" w:history="1">
        <w:r w:rsidRPr="002726D2">
          <w:rPr>
            <w:rFonts w:ascii="Times New Roman" w:eastAsia="Times New Roman" w:hAnsi="Times New Roman" w:cs="Times New Roman"/>
            <w:sz w:val="24"/>
            <w:szCs w:val="24"/>
            <w:lang w:eastAsia="cs-CZ"/>
          </w:rPr>
          <w:t>§ 81 odst. 2 písm. b)</w:t>
        </w:r>
      </w:hyperlink>
      <w:r w:rsidRPr="002726D2">
        <w:rPr>
          <w:rFonts w:ascii="Times New Roman" w:eastAsia="Times New Roman" w:hAnsi="Times New Roman" w:cs="Times New Roman"/>
          <w:sz w:val="24"/>
          <w:szCs w:val="24"/>
          <w:lang w:eastAsia="cs-CZ"/>
        </w:rPr>
        <w:t>,</w:t>
      </w:r>
    </w:p>
    <w:p w14:paraId="58F8B12D"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7ACFB21F" w14:textId="57B203D5"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datum dodání výrobků, služeb nebo realizace zakázek,</w:t>
      </w:r>
    </w:p>
    <w:p w14:paraId="6349DF37"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0CF14760" w14:textId="24051CD8"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číslo dokladu, jímž byla vyúčtována dodávka výrobků, služeb nebo realizovaná zakázka,</w:t>
      </w:r>
    </w:p>
    <w:p w14:paraId="73305877"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1F4BE7F2" w14:textId="20BED0CF"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e) datum zaplacení odebraných výrobků, služeb nebo realizovaných zakázek započitatelných do plnění povinného podílu způsobem uvedeným v </w:t>
      </w:r>
      <w:hyperlink r:id="rId111" w:anchor="L3409" w:history="1">
        <w:r w:rsidRPr="002726D2">
          <w:rPr>
            <w:rFonts w:ascii="Times New Roman" w:eastAsia="Times New Roman" w:hAnsi="Times New Roman" w:cs="Times New Roman"/>
            <w:sz w:val="24"/>
            <w:szCs w:val="24"/>
            <w:lang w:eastAsia="cs-CZ"/>
          </w:rPr>
          <w:t>§ 81 odst. 2 písm. b)</w:t>
        </w:r>
      </w:hyperlink>
      <w:r w:rsidRPr="002726D2">
        <w:rPr>
          <w:rFonts w:ascii="Times New Roman" w:eastAsia="Times New Roman" w:hAnsi="Times New Roman" w:cs="Times New Roman"/>
          <w:sz w:val="24"/>
          <w:szCs w:val="24"/>
          <w:lang w:eastAsia="cs-CZ"/>
        </w:rPr>
        <w:t>,</w:t>
      </w:r>
    </w:p>
    <w:p w14:paraId="535D472D"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3E0DFFFD" w14:textId="6C744546" w:rsidR="00A0007D" w:rsidRPr="002726D2" w:rsidRDefault="00A0007D" w:rsidP="00A0007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 xml:space="preserve">f) </w:t>
      </w:r>
      <w:r w:rsidRPr="002726D2">
        <w:rPr>
          <w:rFonts w:ascii="Times New Roman" w:eastAsia="Times New Roman" w:hAnsi="Times New Roman" w:cs="Times New Roman"/>
          <w:strike/>
          <w:sz w:val="24"/>
          <w:szCs w:val="24"/>
          <w:lang w:eastAsia="cs-CZ"/>
        </w:rPr>
        <w:t>čtvrtletní</w:t>
      </w:r>
      <w:r w:rsidRPr="002726D2">
        <w:rPr>
          <w:rFonts w:ascii="Times New Roman" w:eastAsia="Times New Roman" w:hAnsi="Times New Roman" w:cs="Times New Roman"/>
          <w:sz w:val="24"/>
          <w:szCs w:val="24"/>
          <w:lang w:eastAsia="cs-CZ"/>
        </w:rPr>
        <w:t xml:space="preserve"> </w:t>
      </w:r>
      <w:r w:rsidR="00516580" w:rsidRPr="002726D2">
        <w:rPr>
          <w:rFonts w:ascii="Times New Roman" w:eastAsia="Times New Roman" w:hAnsi="Times New Roman" w:cs="Times New Roman"/>
          <w:b/>
          <w:bCs/>
          <w:sz w:val="24"/>
          <w:szCs w:val="24"/>
          <w:lang w:eastAsia="cs-CZ"/>
        </w:rPr>
        <w:t>roční</w:t>
      </w:r>
      <w:r w:rsidR="00516580" w:rsidRPr="002726D2">
        <w:rPr>
          <w:rFonts w:ascii="Times New Roman" w:eastAsia="Times New Roman" w:hAnsi="Times New Roman" w:cs="Times New Roman"/>
          <w:sz w:val="24"/>
          <w:szCs w:val="24"/>
          <w:lang w:eastAsia="cs-CZ"/>
        </w:rPr>
        <w:t xml:space="preserve"> </w:t>
      </w:r>
      <w:r w:rsidRPr="002726D2">
        <w:rPr>
          <w:rFonts w:ascii="Times New Roman" w:eastAsia="Times New Roman" w:hAnsi="Times New Roman" w:cs="Times New Roman"/>
          <w:sz w:val="24"/>
          <w:szCs w:val="24"/>
          <w:lang w:eastAsia="cs-CZ"/>
        </w:rPr>
        <w:t>přepočtený počet zaměstnanců, kteří jsou osobami se zdravotním postižením.</w:t>
      </w:r>
    </w:p>
    <w:p w14:paraId="254D0FE5"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3A2254EB" w14:textId="18678AED"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Údaje podle </w:t>
      </w:r>
      <w:hyperlink r:id="rId112" w:anchor="L3682" w:history="1">
        <w:r w:rsidRPr="002726D2">
          <w:rPr>
            <w:rFonts w:ascii="Times New Roman" w:eastAsia="Times New Roman" w:hAnsi="Times New Roman" w:cs="Times New Roman"/>
            <w:sz w:val="24"/>
            <w:szCs w:val="24"/>
            <w:lang w:eastAsia="cs-CZ"/>
          </w:rPr>
          <w:t>odstavce 2</w:t>
        </w:r>
      </w:hyperlink>
      <w:r w:rsidRPr="002726D2">
        <w:rPr>
          <w:rFonts w:ascii="Times New Roman" w:eastAsia="Times New Roman" w:hAnsi="Times New Roman" w:cs="Times New Roman"/>
          <w:sz w:val="24"/>
          <w:szCs w:val="24"/>
          <w:lang w:eastAsia="cs-CZ"/>
        </w:rPr>
        <w:t> do evidence vkládá a za jejich správnost odpovídá dodavatel výrobků, služeb nebo zakázek.</w:t>
      </w:r>
    </w:p>
    <w:p w14:paraId="57496B8E" w14:textId="77777777" w:rsidR="00900189" w:rsidRPr="002726D2" w:rsidRDefault="00900189" w:rsidP="00A0007D">
      <w:pPr>
        <w:shd w:val="clear" w:color="auto" w:fill="FFFFFF"/>
        <w:spacing w:after="0" w:line="240" w:lineRule="auto"/>
        <w:jc w:val="both"/>
        <w:rPr>
          <w:rFonts w:ascii="Times New Roman" w:eastAsia="Times New Roman" w:hAnsi="Times New Roman" w:cs="Times New Roman"/>
          <w:sz w:val="24"/>
          <w:szCs w:val="24"/>
          <w:lang w:eastAsia="cs-CZ"/>
        </w:rPr>
      </w:pPr>
    </w:p>
    <w:p w14:paraId="52208433" w14:textId="64ADFA41" w:rsidR="00A0007D" w:rsidRPr="002726D2" w:rsidRDefault="00A0007D" w:rsidP="00900189">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(4) Údaj o výši limitu a o průběžném stavu jeho plnění je veřejně přístupný. Údaje podle </w:t>
      </w:r>
      <w:hyperlink r:id="rId113" w:anchor="L3682" w:history="1">
        <w:r w:rsidRPr="002726D2">
          <w:rPr>
            <w:rFonts w:ascii="Times New Roman" w:eastAsia="Times New Roman" w:hAnsi="Times New Roman" w:cs="Times New Roman"/>
            <w:sz w:val="24"/>
            <w:szCs w:val="24"/>
            <w:lang w:eastAsia="cs-CZ"/>
          </w:rPr>
          <w:t>odstavce 2</w:t>
        </w:r>
      </w:hyperlink>
      <w:r w:rsidRPr="002726D2">
        <w:rPr>
          <w:rFonts w:ascii="Times New Roman" w:eastAsia="Times New Roman" w:hAnsi="Times New Roman" w:cs="Times New Roman"/>
          <w:sz w:val="24"/>
          <w:szCs w:val="24"/>
          <w:lang w:eastAsia="cs-CZ"/>
        </w:rPr>
        <w:t> včetně osobních údajů ministerstvo v evidenci uchovává po dobu 6 let od</w:t>
      </w:r>
      <w:r w:rsidR="00516580"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jejich vložení.</w:t>
      </w:r>
    </w:p>
    <w:p w14:paraId="42326955" w14:textId="77777777" w:rsidR="00894844" w:rsidRPr="002726D2" w:rsidRDefault="00894844" w:rsidP="00B010BE">
      <w:pPr>
        <w:pStyle w:val="Odstavecseseznamem"/>
        <w:spacing w:after="0" w:line="240" w:lineRule="auto"/>
        <w:ind w:left="0"/>
        <w:jc w:val="both"/>
        <w:rPr>
          <w:rFonts w:ascii="Times New Roman" w:hAnsi="Times New Roman" w:cs="Times New Roman"/>
          <w:sz w:val="24"/>
          <w:szCs w:val="24"/>
          <w:highlight w:val="yellow"/>
        </w:rPr>
      </w:pPr>
    </w:p>
    <w:p w14:paraId="067C093E" w14:textId="3F4F3105" w:rsidR="00B010BE" w:rsidRPr="002726D2" w:rsidRDefault="00B010BE" w:rsidP="00894844">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5C185066" w14:textId="77777777" w:rsidR="005B3BA3" w:rsidRPr="002726D2" w:rsidRDefault="005B3BA3" w:rsidP="00894844">
      <w:pPr>
        <w:pStyle w:val="Odstavecseseznamem"/>
        <w:spacing w:after="0" w:line="240" w:lineRule="auto"/>
        <w:ind w:left="0"/>
        <w:jc w:val="center"/>
        <w:rPr>
          <w:rFonts w:ascii="Times New Roman" w:hAnsi="Times New Roman" w:cs="Times New Roman"/>
          <w:sz w:val="24"/>
          <w:szCs w:val="24"/>
        </w:rPr>
      </w:pPr>
    </w:p>
    <w:p w14:paraId="2576BB6D" w14:textId="7AE2BF52" w:rsidR="004F7F2B" w:rsidRPr="002726D2" w:rsidRDefault="004F7F2B" w:rsidP="004F7F2B">
      <w:pPr>
        <w:spacing w:after="0" w:line="240" w:lineRule="auto"/>
        <w:jc w:val="center"/>
        <w:rPr>
          <w:rFonts w:ascii="Times New Roman" w:hAnsi="Times New Roman"/>
          <w:b/>
          <w:bCs/>
          <w:sz w:val="24"/>
          <w:szCs w:val="24"/>
        </w:rPr>
      </w:pPr>
      <w:r w:rsidRPr="002726D2">
        <w:rPr>
          <w:rFonts w:ascii="Times New Roman" w:hAnsi="Times New Roman"/>
          <w:b/>
          <w:bCs/>
          <w:sz w:val="24"/>
          <w:szCs w:val="24"/>
        </w:rPr>
        <w:t>Hlava II</w:t>
      </w:r>
    </w:p>
    <w:p w14:paraId="67D2A0C7" w14:textId="77777777" w:rsidR="005B3BA3" w:rsidRPr="002726D2" w:rsidRDefault="005B3BA3" w:rsidP="004F7F2B">
      <w:pPr>
        <w:spacing w:after="0" w:line="240" w:lineRule="auto"/>
        <w:jc w:val="center"/>
        <w:rPr>
          <w:rFonts w:ascii="Times New Roman" w:hAnsi="Times New Roman"/>
          <w:b/>
          <w:bCs/>
          <w:sz w:val="24"/>
          <w:szCs w:val="24"/>
        </w:rPr>
      </w:pPr>
    </w:p>
    <w:p w14:paraId="57010748" w14:textId="3EE2B3E9" w:rsidR="004F7F2B" w:rsidRPr="002726D2" w:rsidRDefault="004F7F2B" w:rsidP="004F7F2B">
      <w:pPr>
        <w:spacing w:after="0" w:line="240" w:lineRule="auto"/>
        <w:jc w:val="center"/>
        <w:rPr>
          <w:rFonts w:ascii="Times New Roman" w:hAnsi="Times New Roman"/>
          <w:b/>
          <w:bCs/>
          <w:sz w:val="24"/>
          <w:szCs w:val="24"/>
        </w:rPr>
      </w:pPr>
      <w:r w:rsidRPr="002726D2">
        <w:rPr>
          <w:rFonts w:ascii="Times New Roman" w:hAnsi="Times New Roman"/>
          <w:b/>
          <w:bCs/>
          <w:sz w:val="24"/>
          <w:szCs w:val="24"/>
        </w:rPr>
        <w:t>Uznaný zaměstnavatel</w:t>
      </w:r>
    </w:p>
    <w:p w14:paraId="1A1CC830" w14:textId="77777777" w:rsidR="004F7F2B" w:rsidRPr="002726D2" w:rsidRDefault="004F7F2B" w:rsidP="004F7F2B">
      <w:pPr>
        <w:spacing w:after="0" w:line="240" w:lineRule="auto"/>
        <w:jc w:val="center"/>
        <w:rPr>
          <w:rFonts w:ascii="Times New Roman" w:hAnsi="Times New Roman"/>
          <w:b/>
          <w:bCs/>
          <w:sz w:val="24"/>
          <w:szCs w:val="24"/>
        </w:rPr>
      </w:pPr>
    </w:p>
    <w:p w14:paraId="5D814852" w14:textId="79B49897" w:rsidR="004F7F2B" w:rsidRDefault="004F7F2B" w:rsidP="004F7F2B">
      <w:pPr>
        <w:spacing w:after="0" w:line="240" w:lineRule="auto"/>
        <w:jc w:val="center"/>
        <w:rPr>
          <w:rFonts w:ascii="Times New Roman" w:hAnsi="Times New Roman"/>
          <w:b/>
          <w:bCs/>
          <w:sz w:val="24"/>
          <w:szCs w:val="24"/>
        </w:rPr>
      </w:pPr>
      <w:r w:rsidRPr="002726D2">
        <w:rPr>
          <w:rFonts w:ascii="Times New Roman" w:hAnsi="Times New Roman"/>
          <w:b/>
          <w:bCs/>
          <w:sz w:val="24"/>
          <w:szCs w:val="24"/>
        </w:rPr>
        <w:t>§ 88a</w:t>
      </w:r>
    </w:p>
    <w:p w14:paraId="204ED1A5" w14:textId="77777777" w:rsidR="009337CC" w:rsidRDefault="009337CC" w:rsidP="004F7F2B">
      <w:pPr>
        <w:spacing w:after="0" w:line="240" w:lineRule="auto"/>
        <w:jc w:val="center"/>
        <w:rPr>
          <w:rFonts w:ascii="Times New Roman" w:hAnsi="Times New Roman"/>
          <w:b/>
          <w:bCs/>
          <w:sz w:val="24"/>
          <w:szCs w:val="24"/>
        </w:rPr>
      </w:pPr>
    </w:p>
    <w:p w14:paraId="290AED63" w14:textId="5D42087C" w:rsidR="009337CC" w:rsidRPr="00F951C7" w:rsidRDefault="004B6FD4" w:rsidP="009337CC">
      <w:pPr>
        <w:spacing w:after="120" w:line="259" w:lineRule="auto"/>
        <w:jc w:val="center"/>
        <w:rPr>
          <w:rFonts w:ascii="Times New Roman" w:hAnsi="Times New Roman"/>
          <w:b/>
          <w:bCs/>
          <w:sz w:val="24"/>
          <w:szCs w:val="24"/>
        </w:rPr>
      </w:pPr>
      <w:r>
        <w:rPr>
          <w:rFonts w:ascii="Times New Roman" w:hAnsi="Times New Roman"/>
          <w:b/>
          <w:bCs/>
          <w:sz w:val="24"/>
          <w:szCs w:val="24"/>
        </w:rPr>
        <w:t>Úvodní ustanovení</w:t>
      </w:r>
    </w:p>
    <w:p w14:paraId="2341B939" w14:textId="2B62E62E" w:rsidR="009337CC" w:rsidRDefault="009337CC" w:rsidP="009337CC">
      <w:pPr>
        <w:spacing w:after="120" w:line="259" w:lineRule="auto"/>
        <w:ind w:firstLine="708"/>
        <w:jc w:val="both"/>
        <w:rPr>
          <w:rFonts w:ascii="Times New Roman" w:hAnsi="Times New Roman"/>
          <w:b/>
          <w:bCs/>
          <w:sz w:val="24"/>
          <w:szCs w:val="24"/>
        </w:rPr>
      </w:pPr>
      <w:r w:rsidRPr="004077DD">
        <w:rPr>
          <w:rFonts w:ascii="Times New Roman" w:hAnsi="Times New Roman"/>
          <w:b/>
          <w:bCs/>
          <w:sz w:val="24"/>
          <w:szCs w:val="24"/>
        </w:rPr>
        <w:t>Uznaným zaměstnavatelem se pro účely zaměstnávání zaměstnanců ze zahraničí podle tohoto zákona rozumí zaměstnavatel zařazený do evidenci uznaných zaměstnavatelů. Uznaný zaměstnavatel je oprávněn zaměstnávat zaměstnance ze zahraničí splňujícího podmínky pro vydání povolení k</w:t>
      </w:r>
      <w:r>
        <w:rPr>
          <w:rFonts w:ascii="Times New Roman" w:hAnsi="Times New Roman"/>
          <w:b/>
          <w:bCs/>
          <w:sz w:val="24"/>
          <w:szCs w:val="24"/>
        </w:rPr>
        <w:t> </w:t>
      </w:r>
      <w:r w:rsidRPr="004077DD">
        <w:rPr>
          <w:rFonts w:ascii="Times New Roman" w:hAnsi="Times New Roman"/>
          <w:b/>
          <w:bCs/>
          <w:sz w:val="24"/>
          <w:szCs w:val="24"/>
        </w:rPr>
        <w:t>zaměstnání, zaměstnanecké karty nebo modré karty podle nařízení vlády vydaného podle § 88e odst. 1.</w:t>
      </w:r>
    </w:p>
    <w:p w14:paraId="0C25304E" w14:textId="77777777" w:rsidR="009337CC" w:rsidRPr="004077DD" w:rsidRDefault="009337CC" w:rsidP="009337CC">
      <w:pPr>
        <w:spacing w:after="120" w:line="259" w:lineRule="auto"/>
        <w:ind w:firstLine="708"/>
        <w:jc w:val="both"/>
        <w:rPr>
          <w:rFonts w:ascii="Times New Roman" w:hAnsi="Times New Roman"/>
          <w:b/>
          <w:bCs/>
          <w:sz w:val="24"/>
          <w:szCs w:val="24"/>
        </w:rPr>
      </w:pPr>
    </w:p>
    <w:p w14:paraId="19D123AB" w14:textId="77777777" w:rsidR="006B6331" w:rsidRDefault="006B6331" w:rsidP="004F7F2B">
      <w:pPr>
        <w:spacing w:after="0" w:line="240" w:lineRule="auto"/>
        <w:jc w:val="center"/>
        <w:rPr>
          <w:rFonts w:ascii="Times New Roman" w:hAnsi="Times New Roman"/>
          <w:b/>
          <w:bCs/>
          <w:sz w:val="24"/>
          <w:szCs w:val="24"/>
        </w:rPr>
      </w:pPr>
    </w:p>
    <w:p w14:paraId="4055B2AE" w14:textId="3F3971D7" w:rsidR="009337CC" w:rsidRPr="002726D2" w:rsidRDefault="009337CC" w:rsidP="004F7F2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88b</w:t>
      </w:r>
    </w:p>
    <w:p w14:paraId="59F3D943" w14:textId="77777777" w:rsidR="005B3BA3" w:rsidRPr="002726D2" w:rsidRDefault="005B3BA3" w:rsidP="004F7F2B">
      <w:pPr>
        <w:spacing w:after="0" w:line="240" w:lineRule="auto"/>
        <w:jc w:val="center"/>
        <w:rPr>
          <w:rFonts w:ascii="Times New Roman" w:hAnsi="Times New Roman"/>
          <w:b/>
          <w:bCs/>
          <w:sz w:val="24"/>
          <w:szCs w:val="24"/>
        </w:rPr>
      </w:pPr>
    </w:p>
    <w:p w14:paraId="43C05299" w14:textId="4DCC4C1A" w:rsidR="004F7F2B" w:rsidRPr="002726D2" w:rsidRDefault="004F7F2B" w:rsidP="004F7F2B">
      <w:pPr>
        <w:spacing w:after="0" w:line="240" w:lineRule="auto"/>
        <w:jc w:val="center"/>
        <w:rPr>
          <w:rFonts w:ascii="Times New Roman" w:hAnsi="Times New Roman"/>
          <w:b/>
          <w:bCs/>
          <w:sz w:val="24"/>
          <w:szCs w:val="24"/>
        </w:rPr>
      </w:pPr>
      <w:r w:rsidRPr="002726D2">
        <w:rPr>
          <w:rFonts w:ascii="Times New Roman" w:hAnsi="Times New Roman"/>
          <w:b/>
          <w:bCs/>
          <w:sz w:val="24"/>
          <w:szCs w:val="24"/>
        </w:rPr>
        <w:t>Evidence uznaných zaměstnavatelů</w:t>
      </w:r>
    </w:p>
    <w:p w14:paraId="31904EB3" w14:textId="77777777" w:rsidR="004F7F2B" w:rsidRPr="002726D2" w:rsidRDefault="004F7F2B" w:rsidP="004F7F2B">
      <w:pPr>
        <w:spacing w:after="0" w:line="240" w:lineRule="auto"/>
        <w:jc w:val="center"/>
        <w:rPr>
          <w:rFonts w:ascii="Times New Roman" w:hAnsi="Times New Roman"/>
          <w:b/>
          <w:bCs/>
          <w:sz w:val="24"/>
          <w:szCs w:val="24"/>
        </w:rPr>
      </w:pPr>
    </w:p>
    <w:p w14:paraId="442D8522" w14:textId="06AB502D" w:rsidR="004F7F2B" w:rsidRPr="002726D2" w:rsidRDefault="004F7F2B" w:rsidP="004F7F2B">
      <w:pPr>
        <w:spacing w:after="0" w:line="240" w:lineRule="auto"/>
        <w:ind w:firstLine="708"/>
        <w:jc w:val="both"/>
        <w:rPr>
          <w:rFonts w:ascii="Times New Roman" w:hAnsi="Times New Roman"/>
          <w:b/>
          <w:bCs/>
          <w:sz w:val="24"/>
          <w:szCs w:val="24"/>
        </w:rPr>
      </w:pPr>
      <w:r w:rsidRPr="002726D2">
        <w:rPr>
          <w:rFonts w:ascii="Times New Roman" w:hAnsi="Times New Roman"/>
          <w:b/>
          <w:bCs/>
          <w:sz w:val="24"/>
          <w:szCs w:val="24"/>
        </w:rPr>
        <w:t>(1) Evidenci uznaných zaměstnavatelů vede ministerstvo způsobem umožňující</w:t>
      </w:r>
      <w:r w:rsidR="00D25751">
        <w:rPr>
          <w:rFonts w:ascii="Times New Roman" w:hAnsi="Times New Roman"/>
          <w:b/>
          <w:bCs/>
          <w:sz w:val="24"/>
          <w:szCs w:val="24"/>
        </w:rPr>
        <w:t>m</w:t>
      </w:r>
      <w:r w:rsidRPr="002726D2">
        <w:rPr>
          <w:rFonts w:ascii="Times New Roman" w:hAnsi="Times New Roman"/>
          <w:b/>
          <w:bCs/>
          <w:sz w:val="24"/>
          <w:szCs w:val="24"/>
        </w:rPr>
        <w:t xml:space="preserve"> dálkový přístup.</w:t>
      </w:r>
    </w:p>
    <w:p w14:paraId="7DD2A08E" w14:textId="77777777" w:rsidR="004F7F2B" w:rsidRPr="002726D2" w:rsidRDefault="004F7F2B" w:rsidP="004F7F2B">
      <w:pPr>
        <w:spacing w:after="0" w:line="240" w:lineRule="auto"/>
        <w:ind w:firstLine="708"/>
        <w:jc w:val="both"/>
        <w:rPr>
          <w:rFonts w:ascii="Times New Roman" w:hAnsi="Times New Roman"/>
          <w:b/>
          <w:bCs/>
          <w:sz w:val="24"/>
          <w:szCs w:val="24"/>
        </w:rPr>
      </w:pPr>
    </w:p>
    <w:p w14:paraId="2159431E" w14:textId="2B1EA2A1" w:rsidR="004F7F2B" w:rsidRPr="002726D2" w:rsidRDefault="005B3BA3" w:rsidP="005B3BA3">
      <w:pPr>
        <w:spacing w:after="0" w:line="240" w:lineRule="auto"/>
        <w:ind w:left="709"/>
        <w:jc w:val="both"/>
        <w:rPr>
          <w:rFonts w:ascii="Times New Roman" w:eastAsia="Times New Roman" w:hAnsi="Times New Roman"/>
          <w:b/>
          <w:bCs/>
          <w:sz w:val="24"/>
          <w:szCs w:val="24"/>
          <w:lang w:eastAsia="cs-CZ"/>
        </w:rPr>
      </w:pPr>
      <w:r w:rsidRPr="002726D2">
        <w:rPr>
          <w:rFonts w:ascii="Times New Roman" w:eastAsia="Times New Roman" w:hAnsi="Times New Roman"/>
          <w:b/>
          <w:bCs/>
          <w:sz w:val="24"/>
          <w:szCs w:val="24"/>
          <w:lang w:eastAsia="cs-CZ"/>
        </w:rPr>
        <w:t xml:space="preserve">(2) </w:t>
      </w:r>
      <w:r w:rsidR="004F7F2B" w:rsidRPr="002726D2">
        <w:rPr>
          <w:rFonts w:ascii="Times New Roman" w:eastAsia="Times New Roman" w:hAnsi="Times New Roman"/>
          <w:b/>
          <w:bCs/>
          <w:sz w:val="24"/>
          <w:szCs w:val="24"/>
          <w:lang w:eastAsia="cs-CZ"/>
        </w:rPr>
        <w:t>Evidence uznaných zaměstnavatelů obsahuje</w:t>
      </w:r>
    </w:p>
    <w:p w14:paraId="258CEE25" w14:textId="77777777" w:rsidR="005B3BA3" w:rsidRPr="002726D2" w:rsidRDefault="005B3BA3" w:rsidP="004F7F2B">
      <w:pPr>
        <w:spacing w:after="0" w:line="240" w:lineRule="auto"/>
        <w:jc w:val="both"/>
        <w:rPr>
          <w:rFonts w:ascii="Times New Roman" w:eastAsia="Times New Roman" w:hAnsi="Times New Roman"/>
          <w:b/>
          <w:bCs/>
          <w:sz w:val="24"/>
          <w:szCs w:val="24"/>
          <w:lang w:eastAsia="cs-CZ"/>
        </w:rPr>
      </w:pPr>
    </w:p>
    <w:p w14:paraId="7870A099" w14:textId="187FB614" w:rsidR="004F7F2B" w:rsidRPr="002726D2" w:rsidRDefault="004F7F2B" w:rsidP="004F7F2B">
      <w:pPr>
        <w:spacing w:after="0" w:line="240" w:lineRule="auto"/>
        <w:jc w:val="both"/>
        <w:rPr>
          <w:rFonts w:ascii="Times New Roman" w:eastAsia="Times New Roman" w:hAnsi="Times New Roman"/>
          <w:b/>
          <w:bCs/>
          <w:sz w:val="24"/>
          <w:szCs w:val="24"/>
          <w:lang w:eastAsia="cs-CZ"/>
        </w:rPr>
      </w:pPr>
      <w:r w:rsidRPr="002726D2">
        <w:rPr>
          <w:rFonts w:ascii="Times New Roman" w:eastAsia="Times New Roman" w:hAnsi="Times New Roman"/>
          <w:b/>
          <w:bCs/>
          <w:sz w:val="24"/>
          <w:szCs w:val="24"/>
          <w:lang w:eastAsia="cs-CZ"/>
        </w:rPr>
        <w:t xml:space="preserve">a) </w:t>
      </w:r>
      <w:r w:rsidR="004B4ACB" w:rsidRPr="002726D2">
        <w:rPr>
          <w:rFonts w:ascii="Times New Roman" w:eastAsia="Times New Roman" w:hAnsi="Times New Roman"/>
          <w:b/>
          <w:bCs/>
          <w:sz w:val="24"/>
          <w:szCs w:val="24"/>
          <w:lang w:eastAsia="cs-CZ"/>
        </w:rPr>
        <w:t xml:space="preserve">jméno </w:t>
      </w:r>
      <w:r w:rsidRPr="002726D2">
        <w:rPr>
          <w:rFonts w:ascii="Times New Roman" w:eastAsia="Times New Roman" w:hAnsi="Times New Roman"/>
          <w:b/>
          <w:bCs/>
          <w:sz w:val="24"/>
          <w:szCs w:val="24"/>
          <w:lang w:eastAsia="cs-CZ"/>
        </w:rPr>
        <w:t>zaměstnavatele,</w:t>
      </w:r>
    </w:p>
    <w:p w14:paraId="443E150B" w14:textId="77777777" w:rsidR="005B3BA3" w:rsidRPr="002726D2" w:rsidRDefault="005B3BA3" w:rsidP="004F7F2B">
      <w:pPr>
        <w:spacing w:after="0" w:line="240" w:lineRule="auto"/>
        <w:jc w:val="both"/>
        <w:rPr>
          <w:rFonts w:ascii="Times New Roman" w:eastAsia="Times New Roman" w:hAnsi="Times New Roman"/>
          <w:b/>
          <w:bCs/>
          <w:sz w:val="24"/>
          <w:szCs w:val="24"/>
          <w:lang w:eastAsia="cs-CZ"/>
        </w:rPr>
      </w:pPr>
    </w:p>
    <w:p w14:paraId="13CE1175" w14:textId="2A98D55D" w:rsidR="004F7F2B" w:rsidRPr="002726D2" w:rsidRDefault="004F7F2B" w:rsidP="004F7F2B">
      <w:pPr>
        <w:spacing w:after="0" w:line="240" w:lineRule="auto"/>
        <w:jc w:val="both"/>
        <w:rPr>
          <w:rFonts w:ascii="Times New Roman" w:eastAsia="Times New Roman" w:hAnsi="Times New Roman"/>
          <w:b/>
          <w:bCs/>
          <w:sz w:val="24"/>
          <w:szCs w:val="24"/>
          <w:lang w:eastAsia="cs-CZ"/>
        </w:rPr>
      </w:pPr>
      <w:r w:rsidRPr="002726D2">
        <w:rPr>
          <w:rFonts w:ascii="Times New Roman" w:eastAsia="Times New Roman" w:hAnsi="Times New Roman"/>
          <w:b/>
          <w:bCs/>
          <w:sz w:val="24"/>
          <w:szCs w:val="24"/>
          <w:lang w:eastAsia="cs-CZ"/>
        </w:rPr>
        <w:t>b) identifikační číslo zaměstnavatele,</w:t>
      </w:r>
    </w:p>
    <w:p w14:paraId="2E4503FD" w14:textId="77777777" w:rsidR="005B3BA3" w:rsidRPr="002726D2" w:rsidRDefault="005B3BA3" w:rsidP="004F7F2B">
      <w:pPr>
        <w:spacing w:after="0" w:line="240" w:lineRule="auto"/>
        <w:jc w:val="both"/>
        <w:rPr>
          <w:rFonts w:ascii="Times New Roman" w:eastAsia="Times New Roman" w:hAnsi="Times New Roman"/>
          <w:b/>
          <w:bCs/>
          <w:sz w:val="24"/>
          <w:szCs w:val="24"/>
          <w:lang w:eastAsia="cs-CZ"/>
        </w:rPr>
      </w:pPr>
    </w:p>
    <w:p w14:paraId="6380835A" w14:textId="1CBA330C" w:rsidR="004F7F2B" w:rsidRPr="002726D2" w:rsidRDefault="004F7F2B" w:rsidP="004F7F2B">
      <w:pPr>
        <w:spacing w:after="0" w:line="240" w:lineRule="auto"/>
        <w:jc w:val="both"/>
        <w:rPr>
          <w:rFonts w:ascii="Times New Roman" w:eastAsia="Times New Roman" w:hAnsi="Times New Roman"/>
          <w:b/>
          <w:bCs/>
          <w:sz w:val="24"/>
          <w:szCs w:val="24"/>
          <w:lang w:eastAsia="cs-CZ"/>
        </w:rPr>
      </w:pPr>
      <w:r w:rsidRPr="002726D2">
        <w:rPr>
          <w:rFonts w:ascii="Times New Roman" w:eastAsia="Times New Roman" w:hAnsi="Times New Roman"/>
          <w:b/>
          <w:bCs/>
          <w:sz w:val="24"/>
          <w:szCs w:val="24"/>
          <w:lang w:eastAsia="cs-CZ"/>
        </w:rPr>
        <w:t>c) datum, od kterého je zaměstnavatel považován za uznaného zaměstnavatele.</w:t>
      </w:r>
    </w:p>
    <w:p w14:paraId="0949310E" w14:textId="77777777" w:rsidR="005B3BA3" w:rsidRPr="002726D2" w:rsidRDefault="005B3BA3" w:rsidP="004F7F2B">
      <w:pPr>
        <w:spacing w:after="0" w:line="240" w:lineRule="auto"/>
        <w:ind w:firstLine="708"/>
        <w:jc w:val="both"/>
        <w:rPr>
          <w:rFonts w:ascii="Times New Roman" w:eastAsia="Times New Roman" w:hAnsi="Times New Roman"/>
          <w:b/>
          <w:bCs/>
          <w:sz w:val="24"/>
          <w:szCs w:val="24"/>
          <w:lang w:eastAsia="cs-CZ"/>
        </w:rPr>
      </w:pPr>
    </w:p>
    <w:p w14:paraId="543C0955" w14:textId="28B6D655" w:rsidR="004F7F2B" w:rsidRPr="002726D2" w:rsidRDefault="004F7F2B" w:rsidP="004F7F2B">
      <w:pPr>
        <w:spacing w:after="0" w:line="240" w:lineRule="auto"/>
        <w:ind w:firstLine="708"/>
        <w:jc w:val="both"/>
        <w:rPr>
          <w:rFonts w:ascii="Times New Roman" w:hAnsi="Times New Roman"/>
          <w:b/>
          <w:bCs/>
          <w:sz w:val="24"/>
          <w:szCs w:val="24"/>
        </w:rPr>
      </w:pPr>
      <w:r w:rsidRPr="002726D2">
        <w:rPr>
          <w:rFonts w:ascii="Times New Roman" w:eastAsia="Times New Roman" w:hAnsi="Times New Roman"/>
          <w:b/>
          <w:bCs/>
          <w:sz w:val="24"/>
          <w:szCs w:val="24"/>
          <w:lang w:eastAsia="cs-CZ"/>
        </w:rPr>
        <w:t xml:space="preserve">(3) </w:t>
      </w:r>
      <w:r w:rsidRPr="002726D2">
        <w:rPr>
          <w:rFonts w:ascii="Times New Roman" w:hAnsi="Times New Roman"/>
          <w:b/>
          <w:bCs/>
          <w:sz w:val="24"/>
          <w:szCs w:val="24"/>
        </w:rPr>
        <w:t xml:space="preserve">Zařazení do evidence uznaných zaměstnavatelů provádí ministerstvo na základě žádosti zaměstnavatele podané ministerstvu v elektronické podobě prostřednictvím formuláře, který zveřejní ministerstvo způsobem umožňujícím dálkový přístup. </w:t>
      </w:r>
    </w:p>
    <w:p w14:paraId="00F3612E" w14:textId="77777777" w:rsidR="005B3BA3" w:rsidRPr="002726D2" w:rsidRDefault="004F7F2B" w:rsidP="004F7F2B">
      <w:pPr>
        <w:spacing w:after="0" w:line="240" w:lineRule="auto"/>
        <w:jc w:val="both"/>
        <w:rPr>
          <w:rFonts w:ascii="Times New Roman" w:hAnsi="Times New Roman"/>
          <w:b/>
          <w:bCs/>
          <w:sz w:val="24"/>
          <w:szCs w:val="24"/>
        </w:rPr>
      </w:pPr>
      <w:r w:rsidRPr="002726D2">
        <w:rPr>
          <w:rFonts w:ascii="Times New Roman" w:hAnsi="Times New Roman"/>
          <w:b/>
          <w:bCs/>
          <w:sz w:val="24"/>
          <w:szCs w:val="24"/>
        </w:rPr>
        <w:tab/>
      </w:r>
    </w:p>
    <w:p w14:paraId="1E3EE277" w14:textId="71D484B1" w:rsidR="004F7F2B" w:rsidRPr="002726D2" w:rsidRDefault="004F7F2B" w:rsidP="005B3BA3">
      <w:pPr>
        <w:spacing w:after="0" w:line="240" w:lineRule="auto"/>
        <w:ind w:firstLine="709"/>
        <w:jc w:val="both"/>
        <w:rPr>
          <w:rFonts w:ascii="Times New Roman" w:hAnsi="Times New Roman"/>
          <w:b/>
          <w:bCs/>
          <w:sz w:val="24"/>
          <w:szCs w:val="24"/>
        </w:rPr>
      </w:pPr>
      <w:r w:rsidRPr="002726D2">
        <w:rPr>
          <w:rFonts w:ascii="Times New Roman" w:hAnsi="Times New Roman"/>
          <w:b/>
          <w:bCs/>
          <w:sz w:val="24"/>
          <w:szCs w:val="24"/>
        </w:rPr>
        <w:t>(4) Zaměstnavatel v žádosti podle odstavce 3 uvede své identifikační údaje a identifikátor datové schránky.</w:t>
      </w:r>
    </w:p>
    <w:p w14:paraId="5479B9AD" w14:textId="77777777" w:rsidR="005B3BA3" w:rsidRPr="002726D2" w:rsidRDefault="004F7F2B" w:rsidP="004F7F2B">
      <w:pPr>
        <w:spacing w:after="0" w:line="240" w:lineRule="auto"/>
        <w:jc w:val="both"/>
        <w:rPr>
          <w:rFonts w:ascii="Times New Roman" w:hAnsi="Times New Roman"/>
          <w:b/>
          <w:bCs/>
          <w:sz w:val="24"/>
          <w:szCs w:val="24"/>
        </w:rPr>
      </w:pPr>
      <w:r w:rsidRPr="002726D2">
        <w:rPr>
          <w:rFonts w:ascii="Times New Roman" w:hAnsi="Times New Roman"/>
          <w:b/>
          <w:bCs/>
          <w:sz w:val="24"/>
          <w:szCs w:val="24"/>
        </w:rPr>
        <w:tab/>
      </w:r>
    </w:p>
    <w:p w14:paraId="6D82A7E0" w14:textId="350679C1" w:rsidR="004F7F2B" w:rsidRPr="002726D2" w:rsidRDefault="004F7F2B" w:rsidP="005B3BA3">
      <w:pPr>
        <w:spacing w:after="0" w:line="240" w:lineRule="auto"/>
        <w:ind w:firstLine="709"/>
        <w:jc w:val="both"/>
        <w:rPr>
          <w:rFonts w:ascii="Times New Roman" w:hAnsi="Times New Roman"/>
          <w:b/>
          <w:bCs/>
          <w:sz w:val="24"/>
          <w:szCs w:val="24"/>
        </w:rPr>
      </w:pPr>
      <w:r w:rsidRPr="002726D2">
        <w:rPr>
          <w:rFonts w:ascii="Times New Roman" w:hAnsi="Times New Roman"/>
          <w:b/>
          <w:bCs/>
          <w:sz w:val="24"/>
          <w:szCs w:val="24"/>
        </w:rPr>
        <w:t xml:space="preserve">(5) Ministerstvo informuje zaměstnavatele o zařazení nebo nezařazení do evidence uznaných zaměstnavatelů prostřednictvím datové zprávy. V případě nezařazení do evidence uznaných zaměstnavatelů ministerstvo žadatele informuje o důvodu nezařazení zaměstnavatele do této evidence. </w:t>
      </w:r>
    </w:p>
    <w:p w14:paraId="486F2281" w14:textId="77777777" w:rsidR="004F7F2B" w:rsidRPr="002726D2" w:rsidRDefault="004F7F2B" w:rsidP="004F7F2B">
      <w:pPr>
        <w:spacing w:after="0" w:line="240" w:lineRule="auto"/>
        <w:jc w:val="both"/>
        <w:rPr>
          <w:rFonts w:ascii="Times New Roman" w:hAnsi="Times New Roman"/>
          <w:b/>
          <w:bCs/>
          <w:sz w:val="24"/>
          <w:szCs w:val="24"/>
        </w:rPr>
      </w:pPr>
    </w:p>
    <w:p w14:paraId="6A8B7884" w14:textId="4AC5C6C7" w:rsidR="004F7F2B" w:rsidRPr="002726D2" w:rsidRDefault="004F7F2B" w:rsidP="004F7F2B">
      <w:pPr>
        <w:spacing w:after="0" w:line="240" w:lineRule="auto"/>
        <w:jc w:val="center"/>
        <w:rPr>
          <w:rFonts w:ascii="Times New Roman" w:hAnsi="Times New Roman"/>
          <w:b/>
          <w:bCs/>
          <w:sz w:val="24"/>
          <w:szCs w:val="24"/>
        </w:rPr>
      </w:pPr>
      <w:r w:rsidRPr="002726D2">
        <w:rPr>
          <w:rFonts w:ascii="Times New Roman" w:hAnsi="Times New Roman"/>
          <w:b/>
          <w:bCs/>
          <w:sz w:val="24"/>
          <w:szCs w:val="24"/>
        </w:rPr>
        <w:t>§ 88</w:t>
      </w:r>
      <w:r w:rsidR="009337CC">
        <w:rPr>
          <w:rFonts w:ascii="Times New Roman" w:hAnsi="Times New Roman"/>
          <w:b/>
          <w:bCs/>
          <w:sz w:val="24"/>
          <w:szCs w:val="24"/>
        </w:rPr>
        <w:t>c</w:t>
      </w:r>
    </w:p>
    <w:p w14:paraId="4498103C" w14:textId="77777777" w:rsidR="005B3BA3" w:rsidRPr="002726D2" w:rsidRDefault="005B3BA3" w:rsidP="004F7F2B">
      <w:pPr>
        <w:spacing w:after="0" w:line="240" w:lineRule="auto"/>
        <w:jc w:val="center"/>
        <w:rPr>
          <w:rFonts w:ascii="Times New Roman" w:hAnsi="Times New Roman"/>
          <w:b/>
          <w:bCs/>
          <w:sz w:val="24"/>
          <w:szCs w:val="24"/>
        </w:rPr>
      </w:pPr>
    </w:p>
    <w:p w14:paraId="039B4F00" w14:textId="18B3B281" w:rsidR="004F7F2B" w:rsidRPr="002726D2" w:rsidRDefault="004F7F2B" w:rsidP="004F7F2B">
      <w:pPr>
        <w:spacing w:after="0" w:line="240" w:lineRule="auto"/>
        <w:jc w:val="center"/>
        <w:rPr>
          <w:rFonts w:ascii="Times New Roman" w:hAnsi="Times New Roman"/>
          <w:b/>
          <w:bCs/>
          <w:sz w:val="24"/>
          <w:szCs w:val="24"/>
        </w:rPr>
      </w:pPr>
      <w:r w:rsidRPr="002726D2">
        <w:rPr>
          <w:rFonts w:ascii="Times New Roman" w:hAnsi="Times New Roman"/>
          <w:b/>
          <w:bCs/>
          <w:sz w:val="24"/>
          <w:szCs w:val="24"/>
        </w:rPr>
        <w:t>Podmínky pro zařazení do evidence uznaných zaměstnavatelů</w:t>
      </w:r>
    </w:p>
    <w:p w14:paraId="40D3B722" w14:textId="77777777" w:rsidR="005B3BA3" w:rsidRPr="002726D2" w:rsidRDefault="005B3BA3" w:rsidP="004F7F2B">
      <w:pPr>
        <w:spacing w:after="0" w:line="240" w:lineRule="auto"/>
        <w:jc w:val="center"/>
        <w:rPr>
          <w:rFonts w:ascii="Times New Roman" w:hAnsi="Times New Roman"/>
          <w:b/>
          <w:bCs/>
          <w:sz w:val="24"/>
          <w:szCs w:val="24"/>
        </w:rPr>
      </w:pPr>
    </w:p>
    <w:p w14:paraId="75DE802A" w14:textId="77777777" w:rsidR="004E4B76" w:rsidRPr="002726D2" w:rsidRDefault="004E4B76" w:rsidP="004E4B76">
      <w:pPr>
        <w:spacing w:after="0" w:line="240" w:lineRule="auto"/>
        <w:ind w:firstLine="708"/>
        <w:jc w:val="both"/>
        <w:rPr>
          <w:rFonts w:ascii="Times New Roman" w:hAnsi="Times New Roman"/>
          <w:b/>
          <w:bCs/>
          <w:sz w:val="24"/>
          <w:szCs w:val="24"/>
        </w:rPr>
      </w:pPr>
      <w:r w:rsidRPr="002726D2">
        <w:rPr>
          <w:rFonts w:ascii="Times New Roman" w:hAnsi="Times New Roman"/>
          <w:b/>
          <w:bCs/>
          <w:sz w:val="24"/>
          <w:szCs w:val="24"/>
        </w:rPr>
        <w:t>(1) Ministerstvo do evidence uznaných zaměstnavatelů zařadí zaměstnavatele, který</w:t>
      </w:r>
    </w:p>
    <w:p w14:paraId="5A39472F" w14:textId="77777777" w:rsidR="005B3BA3" w:rsidRPr="002726D2" w:rsidRDefault="005B3BA3" w:rsidP="005B3BA3">
      <w:pPr>
        <w:pStyle w:val="Odstavecseseznamem"/>
        <w:spacing w:after="0" w:line="240" w:lineRule="auto"/>
        <w:ind w:left="1068"/>
        <w:jc w:val="both"/>
        <w:rPr>
          <w:rFonts w:ascii="Times New Roman" w:hAnsi="Times New Roman"/>
          <w:b/>
          <w:bCs/>
          <w:sz w:val="24"/>
          <w:szCs w:val="24"/>
        </w:rPr>
      </w:pPr>
    </w:p>
    <w:p w14:paraId="41ABDB52" w14:textId="156DFD6F" w:rsidR="004F7F2B" w:rsidRPr="002726D2" w:rsidRDefault="004F7F2B" w:rsidP="004F7F2B">
      <w:pPr>
        <w:spacing w:after="0" w:line="240" w:lineRule="auto"/>
        <w:jc w:val="both"/>
        <w:rPr>
          <w:rFonts w:ascii="Times New Roman" w:hAnsi="Times New Roman"/>
          <w:b/>
          <w:bCs/>
          <w:sz w:val="24"/>
          <w:szCs w:val="24"/>
        </w:rPr>
      </w:pPr>
      <w:r w:rsidRPr="002726D2">
        <w:rPr>
          <w:rFonts w:ascii="Times New Roman" w:hAnsi="Times New Roman"/>
          <w:b/>
          <w:bCs/>
          <w:sz w:val="24"/>
          <w:szCs w:val="24"/>
        </w:rPr>
        <w:t>a) podniká v České republice po dobu alespoň 24 měsíců přede dnem podání žádosti o zařazení do evidence uznaných zaměstnavatelů, a pokud je zapsán v obchodním rejstříku, splnil-li své povinnosti vůči sbírce listin podle jiného právního předpisu</w:t>
      </w:r>
      <w:r w:rsidR="004B4ACB" w:rsidRPr="002726D2">
        <w:rPr>
          <w:rFonts w:ascii="Times New Roman" w:hAnsi="Times New Roman"/>
          <w:b/>
          <w:bCs/>
          <w:sz w:val="24"/>
          <w:szCs w:val="24"/>
          <w:vertAlign w:val="superscript"/>
        </w:rPr>
        <w:t>11</w:t>
      </w:r>
      <w:r w:rsidR="004B6FD4">
        <w:rPr>
          <w:rFonts w:ascii="Times New Roman" w:hAnsi="Times New Roman"/>
          <w:b/>
          <w:bCs/>
          <w:sz w:val="24"/>
          <w:szCs w:val="24"/>
          <w:vertAlign w:val="superscript"/>
        </w:rPr>
        <w:t>2</w:t>
      </w:r>
      <w:r w:rsidRPr="002726D2">
        <w:rPr>
          <w:rFonts w:ascii="Times New Roman" w:hAnsi="Times New Roman"/>
          <w:b/>
          <w:bCs/>
          <w:sz w:val="24"/>
          <w:szCs w:val="24"/>
          <w:vertAlign w:val="superscript"/>
        </w:rPr>
        <w:t>)</w:t>
      </w:r>
      <w:r w:rsidRPr="002726D2">
        <w:rPr>
          <w:rFonts w:ascii="Times New Roman" w:hAnsi="Times New Roman"/>
          <w:b/>
          <w:bCs/>
          <w:sz w:val="24"/>
          <w:szCs w:val="24"/>
        </w:rPr>
        <w:t>,</w:t>
      </w:r>
    </w:p>
    <w:p w14:paraId="56E6A0B4" w14:textId="77777777" w:rsidR="005B3BA3" w:rsidRPr="002726D2" w:rsidRDefault="005B3BA3" w:rsidP="004F7F2B">
      <w:pPr>
        <w:spacing w:after="0" w:line="240" w:lineRule="auto"/>
        <w:jc w:val="both"/>
        <w:rPr>
          <w:rFonts w:ascii="Times New Roman" w:hAnsi="Times New Roman"/>
          <w:b/>
          <w:bCs/>
          <w:sz w:val="24"/>
          <w:szCs w:val="24"/>
        </w:rPr>
      </w:pPr>
    </w:p>
    <w:p w14:paraId="79099DF2" w14:textId="3F6A1580" w:rsidR="004F7F2B" w:rsidRPr="002726D2" w:rsidRDefault="004F7F2B" w:rsidP="004F7F2B">
      <w:pPr>
        <w:spacing w:after="0" w:line="240" w:lineRule="auto"/>
        <w:jc w:val="both"/>
        <w:rPr>
          <w:rFonts w:ascii="Times New Roman" w:hAnsi="Times New Roman"/>
          <w:b/>
          <w:bCs/>
          <w:sz w:val="24"/>
          <w:szCs w:val="24"/>
        </w:rPr>
      </w:pPr>
      <w:r w:rsidRPr="002726D2">
        <w:rPr>
          <w:rFonts w:ascii="Times New Roman" w:hAnsi="Times New Roman"/>
          <w:b/>
          <w:bCs/>
          <w:sz w:val="24"/>
          <w:szCs w:val="24"/>
        </w:rPr>
        <w:t>b) je daňovým rezidentem České republiky podle zákona o daních z</w:t>
      </w:r>
      <w:r w:rsidR="004B4ACB" w:rsidRPr="002726D2">
        <w:rPr>
          <w:rFonts w:ascii="Times New Roman" w:hAnsi="Times New Roman"/>
          <w:b/>
          <w:bCs/>
          <w:sz w:val="24"/>
          <w:szCs w:val="24"/>
        </w:rPr>
        <w:t> </w:t>
      </w:r>
      <w:r w:rsidRPr="002726D2">
        <w:rPr>
          <w:rFonts w:ascii="Times New Roman" w:hAnsi="Times New Roman"/>
          <w:b/>
          <w:bCs/>
          <w:sz w:val="24"/>
          <w:szCs w:val="24"/>
        </w:rPr>
        <w:t>příjmů,</w:t>
      </w:r>
    </w:p>
    <w:p w14:paraId="4CB52F4B" w14:textId="54627C6C" w:rsidR="005B3BA3" w:rsidRPr="002726D2" w:rsidRDefault="004F7F2B" w:rsidP="005819FA">
      <w:pPr>
        <w:spacing w:after="0" w:line="240" w:lineRule="auto"/>
        <w:jc w:val="both"/>
        <w:rPr>
          <w:rFonts w:ascii="Times New Roman" w:eastAsia="Calibri" w:hAnsi="Times New Roman"/>
          <w:b/>
          <w:bCs/>
          <w:sz w:val="24"/>
          <w:szCs w:val="24"/>
        </w:rPr>
      </w:pPr>
      <w:r w:rsidRPr="002726D2">
        <w:rPr>
          <w:rFonts w:ascii="Times New Roman" w:hAnsi="Times New Roman"/>
          <w:b/>
          <w:bCs/>
          <w:sz w:val="24"/>
          <w:szCs w:val="24"/>
        </w:rPr>
        <w:t xml:space="preserve"> </w:t>
      </w:r>
    </w:p>
    <w:p w14:paraId="0E87809D" w14:textId="614C2D93" w:rsidR="004F7F2B" w:rsidRPr="002726D2" w:rsidRDefault="004B4ACB" w:rsidP="004F7F2B">
      <w:pPr>
        <w:autoSpaceDE w:val="0"/>
        <w:autoSpaceDN w:val="0"/>
        <w:adjustRightInd w:val="0"/>
        <w:spacing w:after="0" w:line="240" w:lineRule="auto"/>
        <w:jc w:val="both"/>
        <w:rPr>
          <w:rFonts w:ascii="Times New Roman" w:eastAsia="Calibri" w:hAnsi="Times New Roman"/>
          <w:b/>
          <w:bCs/>
          <w:sz w:val="24"/>
          <w:szCs w:val="24"/>
        </w:rPr>
      </w:pPr>
      <w:r w:rsidRPr="002726D2">
        <w:rPr>
          <w:rFonts w:ascii="Times New Roman" w:eastAsia="Calibri" w:hAnsi="Times New Roman"/>
          <w:b/>
          <w:bCs/>
          <w:sz w:val="24"/>
          <w:szCs w:val="24"/>
        </w:rPr>
        <w:t>c</w:t>
      </w:r>
      <w:r w:rsidR="004F7F2B" w:rsidRPr="002726D2">
        <w:rPr>
          <w:rFonts w:ascii="Times New Roman" w:eastAsia="Calibri" w:hAnsi="Times New Roman"/>
          <w:b/>
          <w:bCs/>
          <w:sz w:val="24"/>
          <w:szCs w:val="24"/>
        </w:rPr>
        <w:t xml:space="preserve">) zaměstnává v České republice ke dni podání žádosti alespoň 1 zaměstnance v pracovněprávním vztahu, který </w:t>
      </w:r>
      <w:r w:rsidR="004F7F2B" w:rsidRPr="002726D2">
        <w:rPr>
          <w:rFonts w:ascii="Times New Roman" w:hAnsi="Times New Roman"/>
          <w:b/>
          <w:bCs/>
          <w:sz w:val="24"/>
          <w:szCs w:val="24"/>
        </w:rPr>
        <w:t>zakládá povinnost odvádět pojistné na důchodové pojištění a příspěvek na státní politiku zaměstnanosti</w:t>
      </w:r>
      <w:r w:rsidR="004F7F2B" w:rsidRPr="002726D2">
        <w:rPr>
          <w:rFonts w:ascii="Times New Roman" w:hAnsi="Times New Roman"/>
          <w:b/>
          <w:bCs/>
          <w:sz w:val="24"/>
          <w:szCs w:val="24"/>
          <w:vertAlign w:val="superscript"/>
        </w:rPr>
        <w:t>21)</w:t>
      </w:r>
      <w:r w:rsidR="004F7F2B" w:rsidRPr="002726D2">
        <w:rPr>
          <w:rFonts w:ascii="Times New Roman" w:eastAsia="Calibri" w:hAnsi="Times New Roman"/>
          <w:b/>
          <w:bCs/>
          <w:sz w:val="24"/>
          <w:szCs w:val="24"/>
        </w:rPr>
        <w:t xml:space="preserve"> po dobu alespoň 6 po sobě jdoucích měsíců,</w:t>
      </w:r>
    </w:p>
    <w:p w14:paraId="132FB6B0" w14:textId="77777777" w:rsidR="005B3BA3" w:rsidRPr="002726D2" w:rsidRDefault="005B3BA3" w:rsidP="004F7F2B">
      <w:pPr>
        <w:autoSpaceDE w:val="0"/>
        <w:autoSpaceDN w:val="0"/>
        <w:adjustRightInd w:val="0"/>
        <w:spacing w:after="0" w:line="240" w:lineRule="auto"/>
        <w:jc w:val="both"/>
        <w:rPr>
          <w:rFonts w:ascii="Times New Roman" w:eastAsia="Calibri" w:hAnsi="Times New Roman"/>
          <w:b/>
          <w:bCs/>
          <w:sz w:val="24"/>
          <w:szCs w:val="24"/>
        </w:rPr>
      </w:pPr>
    </w:p>
    <w:p w14:paraId="7F5DC885" w14:textId="427D4149" w:rsidR="004F7F2B" w:rsidRPr="002726D2" w:rsidRDefault="004B4ACB" w:rsidP="004F7F2B">
      <w:pPr>
        <w:autoSpaceDE w:val="0"/>
        <w:autoSpaceDN w:val="0"/>
        <w:adjustRightInd w:val="0"/>
        <w:spacing w:after="0" w:line="240" w:lineRule="auto"/>
        <w:jc w:val="both"/>
        <w:rPr>
          <w:rFonts w:ascii="Times New Roman" w:hAnsi="Times New Roman"/>
          <w:b/>
          <w:bCs/>
          <w:sz w:val="24"/>
          <w:szCs w:val="24"/>
        </w:rPr>
      </w:pPr>
      <w:r w:rsidRPr="002726D2">
        <w:rPr>
          <w:rFonts w:ascii="Times New Roman" w:eastAsia="Calibri" w:hAnsi="Times New Roman"/>
          <w:b/>
          <w:bCs/>
          <w:sz w:val="24"/>
          <w:szCs w:val="24"/>
        </w:rPr>
        <w:t>d</w:t>
      </w:r>
      <w:r w:rsidR="004F7F2B" w:rsidRPr="002726D2">
        <w:rPr>
          <w:rFonts w:ascii="Times New Roman" w:eastAsia="Calibri" w:hAnsi="Times New Roman"/>
          <w:b/>
          <w:bCs/>
          <w:sz w:val="24"/>
          <w:szCs w:val="24"/>
        </w:rPr>
        <w:t xml:space="preserve">) </w:t>
      </w:r>
      <w:r w:rsidR="004F7F2B" w:rsidRPr="002726D2">
        <w:rPr>
          <w:rFonts w:ascii="Times New Roman" w:hAnsi="Times New Roman"/>
          <w:b/>
          <w:bCs/>
          <w:sz w:val="24"/>
          <w:szCs w:val="24"/>
        </w:rPr>
        <w:t>nemá evidován</w:t>
      </w:r>
      <w:r w:rsidR="004F7F2B" w:rsidRPr="002726D2">
        <w:rPr>
          <w:rFonts w:ascii="Times New Roman" w:eastAsia="Calibri" w:hAnsi="Times New Roman"/>
          <w:b/>
          <w:bCs/>
          <w:sz w:val="24"/>
          <w:szCs w:val="24"/>
        </w:rPr>
        <w:t xml:space="preserve"> </w:t>
      </w:r>
      <w:r w:rsidR="004F7F2B" w:rsidRPr="002726D2">
        <w:rPr>
          <w:rFonts w:ascii="Times New Roman" w:hAnsi="Times New Roman"/>
          <w:b/>
          <w:bCs/>
          <w:sz w:val="24"/>
          <w:szCs w:val="24"/>
        </w:rPr>
        <w:t>nedoplatek vyšší než 10 000 Kč, s výjimkou nedoplatku, u kterého je povoleno posečkání jeho úhrady nebo</w:t>
      </w:r>
      <w:r w:rsidR="004F7F2B" w:rsidRPr="002726D2">
        <w:rPr>
          <w:rFonts w:ascii="Times New Roman" w:eastAsia="Calibri" w:hAnsi="Times New Roman"/>
          <w:b/>
          <w:bCs/>
          <w:sz w:val="24"/>
          <w:szCs w:val="24"/>
        </w:rPr>
        <w:t xml:space="preserve"> </w:t>
      </w:r>
      <w:r w:rsidR="004F7F2B" w:rsidRPr="002726D2">
        <w:rPr>
          <w:rFonts w:ascii="Times New Roman" w:hAnsi="Times New Roman"/>
          <w:b/>
          <w:bCs/>
          <w:sz w:val="24"/>
          <w:szCs w:val="24"/>
        </w:rPr>
        <w:t>rozložení jeho úhrady na splátky,</w:t>
      </w:r>
    </w:p>
    <w:p w14:paraId="599579F0" w14:textId="77777777" w:rsidR="005B3BA3" w:rsidRPr="002726D2" w:rsidRDefault="005B3BA3" w:rsidP="004F7F2B">
      <w:pPr>
        <w:autoSpaceDE w:val="0"/>
        <w:autoSpaceDN w:val="0"/>
        <w:adjustRightInd w:val="0"/>
        <w:spacing w:after="0" w:line="240" w:lineRule="auto"/>
        <w:jc w:val="both"/>
        <w:rPr>
          <w:rFonts w:ascii="Times New Roman" w:eastAsia="Calibri" w:hAnsi="Times New Roman"/>
          <w:b/>
          <w:bCs/>
          <w:strike/>
          <w:sz w:val="24"/>
          <w:szCs w:val="24"/>
          <w:highlight w:val="yellow"/>
        </w:rPr>
      </w:pPr>
    </w:p>
    <w:p w14:paraId="4BE29894" w14:textId="5673C4FA" w:rsidR="004F7F2B" w:rsidRPr="002726D2" w:rsidRDefault="004F7F2B" w:rsidP="004F7F2B">
      <w:pPr>
        <w:pStyle w:val="Odstavecseseznamem"/>
        <w:numPr>
          <w:ilvl w:val="0"/>
          <w:numId w:val="26"/>
        </w:numPr>
        <w:autoSpaceDE w:val="0"/>
        <w:autoSpaceDN w:val="0"/>
        <w:adjustRightInd w:val="0"/>
        <w:spacing w:after="0" w:line="240" w:lineRule="auto"/>
        <w:ind w:left="567"/>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u orgánů Finanční správy České republiky,</w:t>
      </w:r>
    </w:p>
    <w:p w14:paraId="4F044A8B" w14:textId="0A4D68E7" w:rsidR="004F7F2B" w:rsidRPr="002726D2" w:rsidRDefault="004F7F2B" w:rsidP="004F7F2B">
      <w:pPr>
        <w:pStyle w:val="Odstavecseseznamem"/>
        <w:numPr>
          <w:ilvl w:val="0"/>
          <w:numId w:val="26"/>
        </w:numPr>
        <w:autoSpaceDE w:val="0"/>
        <w:autoSpaceDN w:val="0"/>
        <w:adjustRightInd w:val="0"/>
        <w:spacing w:after="0" w:line="240" w:lineRule="auto"/>
        <w:ind w:left="567"/>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lastRenderedPageBreak/>
        <w:t>u orgánů Celní správy České republiky,</w:t>
      </w:r>
    </w:p>
    <w:p w14:paraId="72AC9C19" w14:textId="77777777" w:rsidR="004F7F2B" w:rsidRPr="002726D2" w:rsidRDefault="004F7F2B" w:rsidP="005144E4">
      <w:pPr>
        <w:pStyle w:val="Odstavecseseznamem"/>
        <w:numPr>
          <w:ilvl w:val="0"/>
          <w:numId w:val="26"/>
        </w:numPr>
        <w:autoSpaceDE w:val="0"/>
        <w:autoSpaceDN w:val="0"/>
        <w:adjustRightInd w:val="0"/>
        <w:spacing w:after="0" w:line="240" w:lineRule="auto"/>
        <w:ind w:left="567"/>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na pojistném a na penále na všeobecné zdravotní pojištění,</w:t>
      </w:r>
    </w:p>
    <w:p w14:paraId="62ED509C" w14:textId="77777777" w:rsidR="004F7F2B" w:rsidRPr="002726D2" w:rsidRDefault="004F7F2B" w:rsidP="004F7F2B">
      <w:pPr>
        <w:pStyle w:val="Odstavecseseznamem"/>
        <w:numPr>
          <w:ilvl w:val="0"/>
          <w:numId w:val="26"/>
        </w:numPr>
        <w:autoSpaceDE w:val="0"/>
        <w:autoSpaceDN w:val="0"/>
        <w:adjustRightInd w:val="0"/>
        <w:spacing w:after="120" w:line="259" w:lineRule="auto"/>
        <w:ind w:left="567"/>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na pojistném a na penále na sociální zabezpečení a na příspěvku na státní politiku zaměstnanosti,</w:t>
      </w:r>
    </w:p>
    <w:p w14:paraId="453A4F4E" w14:textId="5A3E620A" w:rsidR="004F7F2B" w:rsidRPr="002726D2" w:rsidRDefault="004B4ACB" w:rsidP="004F7F2B">
      <w:pPr>
        <w:autoSpaceDE w:val="0"/>
        <w:autoSpaceDN w:val="0"/>
        <w:adjustRightInd w:val="0"/>
        <w:spacing w:after="120" w:line="259" w:lineRule="auto"/>
        <w:jc w:val="both"/>
        <w:rPr>
          <w:rFonts w:ascii="Times New Roman" w:eastAsia="Calibri" w:hAnsi="Times New Roman"/>
          <w:b/>
          <w:bCs/>
          <w:sz w:val="24"/>
          <w:szCs w:val="24"/>
        </w:rPr>
      </w:pPr>
      <w:r w:rsidRPr="002726D2">
        <w:rPr>
          <w:rFonts w:ascii="Times New Roman" w:eastAsia="Calibri" w:hAnsi="Times New Roman"/>
          <w:b/>
          <w:bCs/>
          <w:sz w:val="24"/>
          <w:szCs w:val="24"/>
        </w:rPr>
        <w:t>e</w:t>
      </w:r>
      <w:r w:rsidR="004F7F2B" w:rsidRPr="002726D2">
        <w:rPr>
          <w:rFonts w:ascii="Times New Roman" w:eastAsia="Calibri" w:hAnsi="Times New Roman"/>
          <w:b/>
          <w:bCs/>
          <w:sz w:val="24"/>
          <w:szCs w:val="24"/>
        </w:rPr>
        <w:t xml:space="preserve">) nebyla mu v období 24 měsíců přede dnem podání žádosti o zařazení do </w:t>
      </w:r>
      <w:r w:rsidR="004F7F2B" w:rsidRPr="002726D2">
        <w:rPr>
          <w:rFonts w:ascii="Times New Roman" w:eastAsia="MS Mincho" w:hAnsi="Times New Roman"/>
          <w:b/>
          <w:bCs/>
          <w:sz w:val="24"/>
          <w:szCs w:val="24"/>
        </w:rPr>
        <w:t>evidence uznaných zaměstnavatelů</w:t>
      </w:r>
      <w:r w:rsidR="004F7F2B" w:rsidRPr="002726D2">
        <w:rPr>
          <w:rFonts w:ascii="Times New Roman" w:eastAsia="Calibri" w:hAnsi="Times New Roman"/>
          <w:b/>
          <w:bCs/>
          <w:sz w:val="24"/>
          <w:szCs w:val="24"/>
        </w:rPr>
        <w:t xml:space="preserve"> pravomocně uložena pokuta</w:t>
      </w:r>
    </w:p>
    <w:p w14:paraId="69014CFC" w14:textId="77777777" w:rsidR="004F7F2B" w:rsidRPr="002726D2" w:rsidRDefault="004F7F2B" w:rsidP="005144E4">
      <w:pPr>
        <w:pStyle w:val="Odstavecseseznamem"/>
        <w:numPr>
          <w:ilvl w:val="0"/>
          <w:numId w:val="25"/>
        </w:numPr>
        <w:autoSpaceDE w:val="0"/>
        <w:autoSpaceDN w:val="0"/>
        <w:adjustRightInd w:val="0"/>
        <w:spacing w:after="0" w:line="259" w:lineRule="auto"/>
        <w:ind w:left="721" w:hanging="437"/>
        <w:contextualSpacing w:val="0"/>
        <w:jc w:val="both"/>
        <w:rPr>
          <w:rFonts w:ascii="Times New Roman" w:eastAsia="Calibri" w:hAnsi="Times New Roman" w:cs="Times New Roman"/>
          <w:b/>
          <w:bCs/>
          <w:sz w:val="24"/>
          <w:szCs w:val="24"/>
        </w:rPr>
      </w:pPr>
      <w:r w:rsidRPr="002726D2">
        <w:rPr>
          <w:rFonts w:ascii="Times New Roman" w:eastAsia="Calibri" w:hAnsi="Times New Roman" w:cs="Times New Roman"/>
          <w:b/>
          <w:bCs/>
          <w:sz w:val="24"/>
          <w:szCs w:val="24"/>
        </w:rPr>
        <w:t xml:space="preserve">za umožnění výkonu nelegální práce podle § 5 písm. e), </w:t>
      </w:r>
    </w:p>
    <w:p w14:paraId="71F33DBB" w14:textId="77777777" w:rsidR="004F7F2B" w:rsidRPr="002726D2" w:rsidRDefault="004F7F2B" w:rsidP="005144E4">
      <w:pPr>
        <w:pStyle w:val="Odstavecseseznamem"/>
        <w:numPr>
          <w:ilvl w:val="0"/>
          <w:numId w:val="25"/>
        </w:numPr>
        <w:autoSpaceDE w:val="0"/>
        <w:autoSpaceDN w:val="0"/>
        <w:adjustRightInd w:val="0"/>
        <w:spacing w:after="0" w:line="259" w:lineRule="auto"/>
        <w:ind w:left="721" w:hanging="437"/>
        <w:contextualSpacing w:val="0"/>
        <w:jc w:val="both"/>
        <w:rPr>
          <w:rFonts w:ascii="Times New Roman" w:eastAsia="Calibri" w:hAnsi="Times New Roman" w:cs="Times New Roman"/>
          <w:b/>
          <w:bCs/>
          <w:sz w:val="24"/>
          <w:szCs w:val="24"/>
        </w:rPr>
      </w:pPr>
      <w:r w:rsidRPr="002726D2">
        <w:rPr>
          <w:rFonts w:ascii="Times New Roman" w:eastAsia="Calibri" w:hAnsi="Times New Roman" w:cs="Times New Roman"/>
          <w:b/>
          <w:bCs/>
          <w:sz w:val="24"/>
          <w:szCs w:val="24"/>
        </w:rPr>
        <w:t xml:space="preserve">za zastřené zprostředkování zaměstnání podle § 5 písm. g) nebo </w:t>
      </w:r>
    </w:p>
    <w:p w14:paraId="1B941523" w14:textId="21B014E8" w:rsidR="004F7F2B" w:rsidRDefault="004F7F2B" w:rsidP="005144E4">
      <w:pPr>
        <w:pStyle w:val="Odstavecseseznamem"/>
        <w:numPr>
          <w:ilvl w:val="0"/>
          <w:numId w:val="25"/>
        </w:numPr>
        <w:autoSpaceDE w:val="0"/>
        <w:autoSpaceDN w:val="0"/>
        <w:adjustRightInd w:val="0"/>
        <w:spacing w:after="0" w:line="259" w:lineRule="auto"/>
        <w:ind w:left="721" w:hanging="437"/>
        <w:contextualSpacing w:val="0"/>
        <w:jc w:val="both"/>
        <w:rPr>
          <w:rFonts w:ascii="Times New Roman" w:hAnsi="Times New Roman" w:cs="Times New Roman"/>
          <w:b/>
          <w:bCs/>
          <w:sz w:val="24"/>
          <w:szCs w:val="24"/>
        </w:rPr>
      </w:pPr>
      <w:r w:rsidRPr="002726D2">
        <w:rPr>
          <w:rFonts w:ascii="Times New Roman" w:eastAsia="Calibri" w:hAnsi="Times New Roman" w:cs="Times New Roman"/>
          <w:b/>
          <w:bCs/>
          <w:sz w:val="24"/>
          <w:szCs w:val="24"/>
        </w:rPr>
        <w:t xml:space="preserve">opakovaně vyšší než 50 000 Kč za porušení povinností vyplývajících z pracovněprávních předpisů nebo za porušení povinností vyplývajících z jiných právních předpisů, jejichž dodržování kontroluje Státní </w:t>
      </w:r>
      <w:r w:rsidRPr="002726D2">
        <w:rPr>
          <w:rFonts w:ascii="Times New Roman" w:hAnsi="Times New Roman" w:cs="Times New Roman"/>
          <w:b/>
          <w:bCs/>
          <w:sz w:val="24"/>
          <w:szCs w:val="24"/>
        </w:rPr>
        <w:t xml:space="preserve">úřad inspekce práce. </w:t>
      </w:r>
    </w:p>
    <w:p w14:paraId="7B1EBA41" w14:textId="77777777" w:rsidR="00267D9D" w:rsidRPr="002726D2" w:rsidRDefault="00267D9D" w:rsidP="00267D9D">
      <w:pPr>
        <w:pStyle w:val="Odstavecseseznamem"/>
        <w:autoSpaceDE w:val="0"/>
        <w:autoSpaceDN w:val="0"/>
        <w:adjustRightInd w:val="0"/>
        <w:spacing w:after="0" w:line="259" w:lineRule="auto"/>
        <w:ind w:left="721"/>
        <w:contextualSpacing w:val="0"/>
        <w:jc w:val="both"/>
        <w:rPr>
          <w:rFonts w:ascii="Times New Roman" w:hAnsi="Times New Roman" w:cs="Times New Roman"/>
          <w:b/>
          <w:bCs/>
          <w:sz w:val="24"/>
          <w:szCs w:val="24"/>
        </w:rPr>
      </w:pPr>
    </w:p>
    <w:p w14:paraId="1C3F5D07" w14:textId="2643EF47" w:rsidR="005B3BA3" w:rsidRPr="002726D2" w:rsidRDefault="004F7F2B" w:rsidP="005B3BA3">
      <w:pPr>
        <w:pStyle w:val="l4"/>
        <w:shd w:val="clear" w:color="auto" w:fill="FFFFFF"/>
        <w:spacing w:before="0" w:beforeAutospacing="0" w:after="120" w:afterAutospacing="0" w:line="259" w:lineRule="auto"/>
        <w:ind w:firstLine="709"/>
        <w:jc w:val="both"/>
        <w:rPr>
          <w:rFonts w:eastAsiaTheme="minorHAnsi"/>
          <w:b/>
          <w:bCs/>
          <w:lang w:eastAsia="en-US"/>
        </w:rPr>
      </w:pPr>
      <w:r w:rsidRPr="002726D2">
        <w:rPr>
          <w:rFonts w:eastAsiaTheme="minorHAnsi"/>
          <w:b/>
          <w:bCs/>
          <w:lang w:eastAsia="en-US"/>
        </w:rPr>
        <w:t xml:space="preserve">(2) Uznaný zaměstnavatel musí splňovat podmínky podle odstavce 1 po celou dobu jeho </w:t>
      </w:r>
      <w:r w:rsidR="004B4ACB" w:rsidRPr="002726D2">
        <w:rPr>
          <w:rFonts w:eastAsiaTheme="minorHAnsi"/>
          <w:b/>
          <w:bCs/>
          <w:lang w:eastAsia="en-US"/>
        </w:rPr>
        <w:t>vedení</w:t>
      </w:r>
      <w:r w:rsidRPr="002726D2">
        <w:rPr>
          <w:rFonts w:eastAsiaTheme="minorHAnsi"/>
          <w:b/>
          <w:bCs/>
          <w:lang w:eastAsia="en-US"/>
        </w:rPr>
        <w:t xml:space="preserve"> v evidenci uznaných zaměstnavatelů. Plnění těchto podmínek bude ověřováno ministerstvem pravidelně k poslednímu dni kalendářního čtvrtletí.</w:t>
      </w:r>
    </w:p>
    <w:p w14:paraId="44A5DE4B" w14:textId="50272721" w:rsidR="004F7F2B" w:rsidRPr="002726D2" w:rsidRDefault="004F7F2B" w:rsidP="00AE56BA">
      <w:pPr>
        <w:pStyle w:val="l4"/>
        <w:shd w:val="clear" w:color="auto" w:fill="FFFFFF"/>
        <w:spacing w:before="0" w:beforeAutospacing="0" w:after="120" w:afterAutospacing="0" w:line="259" w:lineRule="auto"/>
        <w:jc w:val="both"/>
        <w:rPr>
          <w:rFonts w:ascii="Arial" w:hAnsi="Arial" w:cs="Arial"/>
          <w:b/>
          <w:bCs/>
        </w:rPr>
      </w:pPr>
      <w:r w:rsidRPr="002726D2">
        <w:rPr>
          <w:rFonts w:ascii="Arial" w:hAnsi="Arial" w:cs="Arial"/>
          <w:b/>
          <w:bCs/>
        </w:rPr>
        <w:t>__________</w:t>
      </w:r>
      <w:r w:rsidR="00AE56BA">
        <w:rPr>
          <w:rFonts w:ascii="Arial" w:hAnsi="Arial" w:cs="Arial"/>
          <w:b/>
          <w:bCs/>
        </w:rPr>
        <w:t>____</w:t>
      </w:r>
    </w:p>
    <w:p w14:paraId="2A4DC8ED" w14:textId="1CBDCBCE" w:rsidR="004F7F2B" w:rsidRPr="002726D2" w:rsidRDefault="004B4ACB" w:rsidP="005144E4">
      <w:pPr>
        <w:tabs>
          <w:tab w:val="left" w:pos="6660"/>
        </w:tabs>
        <w:spacing w:after="0" w:line="259" w:lineRule="auto"/>
        <w:jc w:val="both"/>
        <w:rPr>
          <w:rFonts w:ascii="Times New Roman" w:eastAsia="Times New Roman" w:hAnsi="Times New Roman"/>
          <w:b/>
          <w:bCs/>
          <w:sz w:val="20"/>
          <w:szCs w:val="20"/>
          <w:lang w:eastAsia="cs-CZ"/>
        </w:rPr>
      </w:pPr>
      <w:r w:rsidRPr="004077DD">
        <w:rPr>
          <w:rFonts w:ascii="Times New Roman" w:eastAsia="Times New Roman" w:hAnsi="Times New Roman"/>
          <w:b/>
          <w:bCs/>
          <w:sz w:val="20"/>
          <w:szCs w:val="20"/>
          <w:lang w:eastAsia="cs-CZ"/>
        </w:rPr>
        <w:t>11</w:t>
      </w:r>
      <w:r w:rsidR="004B6FD4">
        <w:rPr>
          <w:rFonts w:ascii="Times New Roman" w:eastAsia="Times New Roman" w:hAnsi="Times New Roman"/>
          <w:b/>
          <w:bCs/>
          <w:sz w:val="20"/>
          <w:szCs w:val="20"/>
          <w:lang w:eastAsia="cs-CZ"/>
        </w:rPr>
        <w:t>2</w:t>
      </w:r>
      <w:r w:rsidR="004F7F2B" w:rsidRPr="004077DD">
        <w:rPr>
          <w:rFonts w:ascii="Times New Roman" w:eastAsia="Times New Roman" w:hAnsi="Times New Roman"/>
          <w:b/>
          <w:bCs/>
          <w:sz w:val="20"/>
          <w:szCs w:val="20"/>
          <w:lang w:eastAsia="cs-CZ"/>
        </w:rPr>
        <w:t xml:space="preserve">) </w:t>
      </w:r>
      <w:r w:rsidR="004F7F2B" w:rsidRPr="002726D2">
        <w:rPr>
          <w:rFonts w:ascii="Times New Roman" w:eastAsia="Times New Roman" w:hAnsi="Times New Roman"/>
          <w:b/>
          <w:bCs/>
          <w:sz w:val="20"/>
          <w:szCs w:val="20"/>
          <w:lang w:eastAsia="cs-CZ"/>
        </w:rPr>
        <w:t xml:space="preserve">Zákon č. 563/1991 Sb., o účetnictví, ve znění pozdějších předpisů. </w:t>
      </w:r>
    </w:p>
    <w:p w14:paraId="02569BE0" w14:textId="77777777" w:rsidR="004F7F2B" w:rsidRPr="002726D2" w:rsidRDefault="004F7F2B" w:rsidP="004F7F2B">
      <w:pPr>
        <w:spacing w:after="120" w:line="259" w:lineRule="auto"/>
        <w:jc w:val="center"/>
        <w:rPr>
          <w:rFonts w:ascii="Times New Roman" w:hAnsi="Times New Roman"/>
          <w:sz w:val="24"/>
          <w:szCs w:val="24"/>
        </w:rPr>
      </w:pPr>
    </w:p>
    <w:p w14:paraId="4FA69D11" w14:textId="2067A706" w:rsidR="004F7F2B" w:rsidRPr="002726D2" w:rsidRDefault="004F7F2B" w:rsidP="005B3BA3">
      <w:pPr>
        <w:spacing w:after="0" w:line="240" w:lineRule="auto"/>
        <w:jc w:val="center"/>
        <w:rPr>
          <w:rFonts w:ascii="Times New Roman" w:hAnsi="Times New Roman"/>
          <w:b/>
          <w:bCs/>
          <w:sz w:val="24"/>
          <w:szCs w:val="24"/>
        </w:rPr>
      </w:pPr>
      <w:r w:rsidRPr="002726D2">
        <w:rPr>
          <w:rFonts w:ascii="Times New Roman" w:hAnsi="Times New Roman"/>
          <w:b/>
          <w:bCs/>
          <w:sz w:val="24"/>
          <w:szCs w:val="24"/>
        </w:rPr>
        <w:t>§ 88</w:t>
      </w:r>
      <w:r w:rsidR="009337CC">
        <w:rPr>
          <w:rFonts w:ascii="Times New Roman" w:hAnsi="Times New Roman"/>
          <w:b/>
          <w:bCs/>
          <w:sz w:val="24"/>
          <w:szCs w:val="24"/>
        </w:rPr>
        <w:t>d</w:t>
      </w:r>
    </w:p>
    <w:p w14:paraId="186E5542" w14:textId="77777777" w:rsidR="005B3BA3" w:rsidRPr="002726D2" w:rsidRDefault="005B3BA3" w:rsidP="005B3BA3">
      <w:pPr>
        <w:spacing w:after="0" w:line="240" w:lineRule="auto"/>
        <w:jc w:val="center"/>
        <w:rPr>
          <w:rFonts w:ascii="Times New Roman" w:hAnsi="Times New Roman"/>
          <w:b/>
          <w:bCs/>
          <w:sz w:val="24"/>
          <w:szCs w:val="24"/>
        </w:rPr>
      </w:pPr>
    </w:p>
    <w:p w14:paraId="45E473F6" w14:textId="77777777" w:rsidR="004F7F2B" w:rsidRPr="002726D2" w:rsidRDefault="004F7F2B" w:rsidP="005819FA">
      <w:pPr>
        <w:jc w:val="center"/>
        <w:rPr>
          <w:rFonts w:ascii="Times New Roman" w:hAnsi="Times New Roman" w:cs="Times New Roman"/>
          <w:b/>
          <w:bCs/>
          <w:sz w:val="24"/>
          <w:szCs w:val="24"/>
        </w:rPr>
      </w:pPr>
      <w:r w:rsidRPr="002726D2">
        <w:rPr>
          <w:rFonts w:ascii="Times New Roman" w:hAnsi="Times New Roman" w:cs="Times New Roman"/>
          <w:b/>
          <w:bCs/>
          <w:sz w:val="24"/>
          <w:szCs w:val="24"/>
        </w:rPr>
        <w:t>Ukončení vedení v evidenci uznaných zaměstnavatelů</w:t>
      </w:r>
    </w:p>
    <w:p w14:paraId="68418C97" w14:textId="77777777" w:rsidR="004F7F2B" w:rsidRPr="002726D2" w:rsidRDefault="004F7F2B" w:rsidP="005B3BA3">
      <w:pPr>
        <w:shd w:val="clear" w:color="auto" w:fill="FFFFFF"/>
        <w:spacing w:after="0" w:line="240" w:lineRule="auto"/>
        <w:jc w:val="center"/>
        <w:textAlignment w:val="center"/>
        <w:outlineLvl w:val="1"/>
        <w:rPr>
          <w:rFonts w:ascii="Times New Roman" w:hAnsi="Times New Roman"/>
          <w:b/>
          <w:bCs/>
          <w:sz w:val="24"/>
          <w:szCs w:val="24"/>
        </w:rPr>
      </w:pPr>
    </w:p>
    <w:p w14:paraId="35BB7019" w14:textId="41523B90" w:rsidR="004F7F2B" w:rsidRPr="002726D2" w:rsidRDefault="004F7F2B" w:rsidP="005B3BA3">
      <w:pPr>
        <w:pStyle w:val="l4"/>
        <w:shd w:val="clear" w:color="auto" w:fill="FFFFFF"/>
        <w:spacing w:before="0" w:beforeAutospacing="0" w:after="0" w:afterAutospacing="0"/>
        <w:ind w:firstLine="708"/>
        <w:jc w:val="both"/>
        <w:rPr>
          <w:rFonts w:eastAsiaTheme="minorHAnsi"/>
          <w:b/>
          <w:bCs/>
          <w:lang w:eastAsia="en-US"/>
        </w:rPr>
      </w:pPr>
      <w:r w:rsidRPr="002726D2">
        <w:rPr>
          <w:rFonts w:eastAsiaTheme="minorHAnsi"/>
          <w:b/>
          <w:bCs/>
          <w:lang w:eastAsia="en-US"/>
        </w:rPr>
        <w:t xml:space="preserve">(1) Ministerstvo ukončí vedení zaměstnavatele v evidenci uznaných zaměstnavatelů </w:t>
      </w:r>
    </w:p>
    <w:p w14:paraId="0AC3E805" w14:textId="77777777" w:rsidR="005B3BA3" w:rsidRPr="002726D2" w:rsidRDefault="005B3BA3" w:rsidP="005B3BA3">
      <w:pPr>
        <w:pStyle w:val="l4"/>
        <w:shd w:val="clear" w:color="auto" w:fill="FFFFFF"/>
        <w:spacing w:before="0" w:beforeAutospacing="0" w:after="0" w:afterAutospacing="0"/>
        <w:ind w:firstLine="708"/>
        <w:jc w:val="both"/>
        <w:rPr>
          <w:rFonts w:eastAsiaTheme="minorHAnsi"/>
          <w:b/>
          <w:bCs/>
          <w:lang w:eastAsia="en-US"/>
        </w:rPr>
      </w:pPr>
    </w:p>
    <w:p w14:paraId="72C8307E" w14:textId="43472F5F" w:rsidR="004F7F2B" w:rsidRPr="002726D2" w:rsidRDefault="004F7F2B" w:rsidP="005B3BA3">
      <w:pPr>
        <w:pStyle w:val="l4"/>
        <w:numPr>
          <w:ilvl w:val="0"/>
          <w:numId w:val="27"/>
        </w:numPr>
        <w:shd w:val="clear" w:color="auto" w:fill="FFFFFF"/>
        <w:spacing w:before="0" w:beforeAutospacing="0" w:after="0" w:afterAutospacing="0"/>
        <w:ind w:left="426" w:hanging="426"/>
        <w:jc w:val="both"/>
        <w:rPr>
          <w:rFonts w:eastAsiaTheme="minorHAnsi"/>
          <w:b/>
          <w:bCs/>
          <w:lang w:eastAsia="en-US"/>
        </w:rPr>
      </w:pPr>
      <w:r w:rsidRPr="002726D2">
        <w:rPr>
          <w:rFonts w:eastAsiaTheme="minorHAnsi"/>
          <w:b/>
          <w:bCs/>
          <w:lang w:eastAsia="en-US"/>
        </w:rPr>
        <w:t xml:space="preserve">dnem podání žádosti uznaného zaměstnance o ukončení vedení v evidenci uznaných zaměstnavatelů podané v elektronické podobě prostřednictvím formuláře, </w:t>
      </w:r>
      <w:r w:rsidRPr="002726D2">
        <w:rPr>
          <w:b/>
          <w:bCs/>
        </w:rPr>
        <w:t>který zveřejní ministerstvo způsobem umožňujícím dálkový přístup, nebo</w:t>
      </w:r>
    </w:p>
    <w:p w14:paraId="1CF138A3" w14:textId="77777777" w:rsidR="005B3BA3" w:rsidRPr="002726D2" w:rsidRDefault="005B3BA3" w:rsidP="005B3BA3">
      <w:pPr>
        <w:pStyle w:val="l4"/>
        <w:shd w:val="clear" w:color="auto" w:fill="FFFFFF"/>
        <w:spacing w:before="0" w:beforeAutospacing="0" w:after="0" w:afterAutospacing="0"/>
        <w:ind w:left="426"/>
        <w:jc w:val="both"/>
        <w:rPr>
          <w:rFonts w:eastAsiaTheme="minorHAnsi"/>
          <w:b/>
          <w:bCs/>
          <w:lang w:eastAsia="en-US"/>
        </w:rPr>
      </w:pPr>
    </w:p>
    <w:p w14:paraId="04F94192" w14:textId="7D2B669C" w:rsidR="004F7F2B" w:rsidRPr="002726D2" w:rsidRDefault="004F7F2B" w:rsidP="005B3BA3">
      <w:pPr>
        <w:pStyle w:val="l4"/>
        <w:numPr>
          <w:ilvl w:val="0"/>
          <w:numId w:val="27"/>
        </w:numPr>
        <w:shd w:val="clear" w:color="auto" w:fill="FFFFFF"/>
        <w:spacing w:before="0" w:beforeAutospacing="0" w:after="0" w:afterAutospacing="0"/>
        <w:ind w:left="426" w:hanging="426"/>
        <w:jc w:val="both"/>
        <w:rPr>
          <w:rFonts w:eastAsiaTheme="minorHAnsi"/>
          <w:b/>
          <w:bCs/>
          <w:lang w:eastAsia="en-US"/>
        </w:rPr>
      </w:pPr>
      <w:r w:rsidRPr="002726D2">
        <w:rPr>
          <w:rFonts w:eastAsiaTheme="minorHAnsi"/>
          <w:b/>
          <w:bCs/>
          <w:lang w:eastAsia="en-US"/>
        </w:rPr>
        <w:t>dnem, kdy uznaný zaměstnavatel přestal splňovat podmínky uvedené v § 88</w:t>
      </w:r>
      <w:r w:rsidR="004B6FD4">
        <w:rPr>
          <w:rFonts w:eastAsiaTheme="minorHAnsi"/>
          <w:b/>
          <w:bCs/>
          <w:lang w:eastAsia="en-US"/>
        </w:rPr>
        <w:t>c</w:t>
      </w:r>
      <w:r w:rsidRPr="002726D2">
        <w:rPr>
          <w:rFonts w:eastAsiaTheme="minorHAnsi"/>
          <w:b/>
          <w:bCs/>
          <w:lang w:eastAsia="en-US"/>
        </w:rPr>
        <w:t xml:space="preserve"> odst.</w:t>
      </w:r>
      <w:r w:rsidR="004B4ACB" w:rsidRPr="002726D2">
        <w:rPr>
          <w:rFonts w:eastAsiaTheme="minorHAnsi"/>
          <w:b/>
          <w:bCs/>
          <w:lang w:eastAsia="en-US"/>
        </w:rPr>
        <w:t> </w:t>
      </w:r>
      <w:r w:rsidRPr="002726D2">
        <w:rPr>
          <w:rFonts w:eastAsiaTheme="minorHAnsi"/>
          <w:b/>
          <w:bCs/>
          <w:lang w:eastAsia="en-US"/>
        </w:rPr>
        <w:t>1.</w:t>
      </w:r>
    </w:p>
    <w:p w14:paraId="5BE62A00" w14:textId="77777777" w:rsidR="00202BAE" w:rsidRPr="002726D2" w:rsidRDefault="00202BAE" w:rsidP="005819FA">
      <w:pPr>
        <w:pStyle w:val="l4"/>
        <w:shd w:val="clear" w:color="auto" w:fill="FFFFFF"/>
        <w:spacing w:before="0" w:beforeAutospacing="0" w:after="0" w:afterAutospacing="0"/>
        <w:jc w:val="both"/>
        <w:rPr>
          <w:rFonts w:eastAsiaTheme="minorHAnsi"/>
          <w:b/>
          <w:bCs/>
          <w:lang w:eastAsia="en-US"/>
        </w:rPr>
      </w:pPr>
    </w:p>
    <w:p w14:paraId="695531D0" w14:textId="77777777" w:rsidR="004F7F2B" w:rsidRPr="002726D2" w:rsidRDefault="004F7F2B" w:rsidP="005B3BA3">
      <w:pPr>
        <w:pStyle w:val="l4"/>
        <w:shd w:val="clear" w:color="auto" w:fill="FFFFFF"/>
        <w:spacing w:before="0" w:beforeAutospacing="0" w:after="0" w:afterAutospacing="0"/>
        <w:ind w:left="66" w:firstLine="643"/>
        <w:jc w:val="both"/>
        <w:rPr>
          <w:rFonts w:eastAsiaTheme="minorHAnsi"/>
          <w:b/>
          <w:bCs/>
          <w:lang w:eastAsia="en-US"/>
        </w:rPr>
      </w:pPr>
      <w:r w:rsidRPr="002726D2">
        <w:rPr>
          <w:rFonts w:eastAsiaTheme="minorHAnsi"/>
          <w:b/>
          <w:bCs/>
          <w:lang w:eastAsia="en-US"/>
        </w:rPr>
        <w:t xml:space="preserve">(2) </w:t>
      </w:r>
      <w:r w:rsidRPr="002726D2">
        <w:rPr>
          <w:b/>
          <w:bCs/>
        </w:rPr>
        <w:t>Ministerstvo informuje zaměstnavatele o ukončení vedení v evidenci uznaných zaměstnavatelů prostřednictvím datové zprávy, která bude obsahovat i důvod ukončení vedení v evidenci.</w:t>
      </w:r>
    </w:p>
    <w:p w14:paraId="0464E61D" w14:textId="5948C652" w:rsidR="004F7F2B" w:rsidRPr="002726D2" w:rsidRDefault="004F7F2B" w:rsidP="005B3BA3">
      <w:pPr>
        <w:tabs>
          <w:tab w:val="left" w:pos="7155"/>
        </w:tabs>
        <w:autoSpaceDE w:val="0"/>
        <w:autoSpaceDN w:val="0"/>
        <w:adjustRightInd w:val="0"/>
        <w:spacing w:after="0" w:line="240" w:lineRule="auto"/>
        <w:ind w:left="360"/>
        <w:jc w:val="both"/>
        <w:rPr>
          <w:rFonts w:ascii="Times New Roman" w:hAnsi="Times New Roman"/>
          <w:b/>
          <w:bCs/>
          <w:sz w:val="24"/>
          <w:szCs w:val="24"/>
        </w:rPr>
      </w:pPr>
    </w:p>
    <w:p w14:paraId="57ED1021" w14:textId="77777777" w:rsidR="005B3BA3" w:rsidRPr="002726D2" w:rsidRDefault="005B3BA3" w:rsidP="005B3BA3">
      <w:pPr>
        <w:tabs>
          <w:tab w:val="left" w:pos="7155"/>
        </w:tabs>
        <w:autoSpaceDE w:val="0"/>
        <w:autoSpaceDN w:val="0"/>
        <w:adjustRightInd w:val="0"/>
        <w:spacing w:after="0" w:line="240" w:lineRule="auto"/>
        <w:ind w:left="360"/>
        <w:jc w:val="both"/>
        <w:rPr>
          <w:rFonts w:ascii="Times New Roman" w:hAnsi="Times New Roman"/>
          <w:b/>
          <w:bCs/>
          <w:sz w:val="24"/>
          <w:szCs w:val="24"/>
        </w:rPr>
      </w:pPr>
    </w:p>
    <w:p w14:paraId="2DDC8914" w14:textId="437F45C8" w:rsidR="004F7F2B" w:rsidRPr="002726D2" w:rsidRDefault="004F7F2B" w:rsidP="005B3BA3">
      <w:pPr>
        <w:spacing w:after="0" w:line="240" w:lineRule="auto"/>
        <w:jc w:val="center"/>
        <w:rPr>
          <w:rFonts w:ascii="Times New Roman" w:hAnsi="Times New Roman"/>
          <w:b/>
          <w:bCs/>
          <w:sz w:val="24"/>
          <w:szCs w:val="24"/>
        </w:rPr>
      </w:pPr>
      <w:r w:rsidRPr="002726D2">
        <w:rPr>
          <w:rFonts w:ascii="Times New Roman" w:hAnsi="Times New Roman"/>
          <w:b/>
          <w:bCs/>
          <w:sz w:val="24"/>
          <w:szCs w:val="24"/>
        </w:rPr>
        <w:t>§ 88</w:t>
      </w:r>
      <w:r w:rsidR="009337CC">
        <w:rPr>
          <w:rFonts w:ascii="Times New Roman" w:hAnsi="Times New Roman"/>
          <w:b/>
          <w:bCs/>
          <w:sz w:val="24"/>
          <w:szCs w:val="24"/>
        </w:rPr>
        <w:t>e</w:t>
      </w:r>
    </w:p>
    <w:p w14:paraId="1399FB79" w14:textId="77777777" w:rsidR="005B3BA3" w:rsidRPr="002726D2" w:rsidRDefault="005B3BA3" w:rsidP="005B3BA3">
      <w:pPr>
        <w:spacing w:after="0" w:line="240" w:lineRule="auto"/>
        <w:jc w:val="center"/>
        <w:rPr>
          <w:rFonts w:ascii="Times New Roman" w:hAnsi="Times New Roman"/>
          <w:b/>
          <w:bCs/>
          <w:sz w:val="24"/>
          <w:szCs w:val="24"/>
        </w:rPr>
      </w:pPr>
    </w:p>
    <w:p w14:paraId="008393FE" w14:textId="04A4D0C4" w:rsidR="004F7F2B" w:rsidRPr="002726D2" w:rsidRDefault="004F7F2B" w:rsidP="005B3BA3">
      <w:pPr>
        <w:spacing w:after="0" w:line="240" w:lineRule="auto"/>
        <w:ind w:firstLine="709"/>
        <w:jc w:val="both"/>
        <w:rPr>
          <w:rFonts w:ascii="Times New Roman" w:hAnsi="Times New Roman"/>
          <w:b/>
          <w:bCs/>
          <w:sz w:val="24"/>
          <w:szCs w:val="24"/>
        </w:rPr>
      </w:pPr>
      <w:r w:rsidRPr="002726D2">
        <w:rPr>
          <w:rFonts w:ascii="Times New Roman" w:hAnsi="Times New Roman"/>
          <w:b/>
          <w:bCs/>
          <w:sz w:val="24"/>
          <w:szCs w:val="24"/>
        </w:rPr>
        <w:t>(1) Vláda nařízením stanoví, po projednání v Radě hospodářské a sociální dohody a s přihlédnutím k aktuální situaci na trhu práce, preferenční kritéria s bodovým ohodnocením pro účely vydání povolení k zaměstnání, zaměstnanecké karty nebo modré karty k zaměstnání u uznaného zaměstnavatele, a to zpravidla s účinností od počátku kalendářního roku a s přihlédnutím k aktuální situaci na trhu práce.</w:t>
      </w:r>
    </w:p>
    <w:p w14:paraId="6306A6C2" w14:textId="77777777" w:rsidR="005B3BA3" w:rsidRPr="002726D2" w:rsidRDefault="005B3BA3" w:rsidP="005B3BA3">
      <w:pPr>
        <w:spacing w:after="0" w:line="240" w:lineRule="auto"/>
        <w:ind w:firstLine="709"/>
        <w:jc w:val="both"/>
        <w:rPr>
          <w:rFonts w:ascii="Times New Roman" w:hAnsi="Times New Roman"/>
          <w:b/>
          <w:bCs/>
          <w:sz w:val="24"/>
          <w:szCs w:val="24"/>
        </w:rPr>
      </w:pPr>
    </w:p>
    <w:p w14:paraId="52D134F0" w14:textId="4AC19B36" w:rsidR="004F7F2B" w:rsidRPr="002726D2" w:rsidRDefault="000B0E55" w:rsidP="005819FA">
      <w:pPr>
        <w:spacing w:after="0" w:line="240" w:lineRule="auto"/>
        <w:ind w:firstLine="708"/>
        <w:jc w:val="both"/>
        <w:rPr>
          <w:rFonts w:ascii="Times New Roman" w:hAnsi="Times New Roman"/>
          <w:b/>
          <w:bCs/>
          <w:sz w:val="24"/>
          <w:szCs w:val="24"/>
        </w:rPr>
      </w:pPr>
      <w:r w:rsidRPr="002726D2">
        <w:rPr>
          <w:rFonts w:ascii="Times New Roman" w:hAnsi="Times New Roman"/>
          <w:b/>
          <w:bCs/>
          <w:sz w:val="24"/>
          <w:szCs w:val="24"/>
        </w:rPr>
        <w:t xml:space="preserve">(2) </w:t>
      </w:r>
      <w:r w:rsidR="004F7F2B" w:rsidRPr="002726D2">
        <w:rPr>
          <w:rFonts w:ascii="Times New Roman" w:hAnsi="Times New Roman"/>
          <w:b/>
          <w:bCs/>
          <w:sz w:val="24"/>
          <w:szCs w:val="24"/>
        </w:rPr>
        <w:t>Preferenčními kritérii podle odstavce 1 jsou</w:t>
      </w:r>
    </w:p>
    <w:p w14:paraId="7637DCDF" w14:textId="77777777" w:rsidR="005B3BA3" w:rsidRPr="002726D2" w:rsidRDefault="005B3BA3" w:rsidP="005B3BA3">
      <w:pPr>
        <w:pStyle w:val="Odstavecseseznamem"/>
        <w:spacing w:after="0" w:line="240" w:lineRule="auto"/>
        <w:ind w:left="1068"/>
        <w:jc w:val="both"/>
        <w:rPr>
          <w:rFonts w:ascii="Times New Roman" w:hAnsi="Times New Roman"/>
          <w:b/>
          <w:bCs/>
          <w:sz w:val="24"/>
          <w:szCs w:val="24"/>
        </w:rPr>
      </w:pPr>
    </w:p>
    <w:p w14:paraId="3EE8C7D6" w14:textId="77777777"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lastRenderedPageBreak/>
        <w:t>vymezení pracovní pozice nebo vymezení strategického povolání včetně určení místa výkonu práce,</w:t>
      </w:r>
    </w:p>
    <w:p w14:paraId="767D19EB" w14:textId="77777777" w:rsidR="005B3BA3" w:rsidRPr="002726D2" w:rsidRDefault="005B3BA3" w:rsidP="005B3BA3">
      <w:pPr>
        <w:pStyle w:val="Odstavecseseznamem"/>
        <w:spacing w:after="0" w:line="240" w:lineRule="auto"/>
        <w:ind w:left="426"/>
        <w:contextualSpacing w:val="0"/>
        <w:jc w:val="both"/>
        <w:rPr>
          <w:rFonts w:ascii="Times New Roman" w:hAnsi="Times New Roman" w:cs="Times New Roman"/>
          <w:b/>
          <w:bCs/>
          <w:sz w:val="24"/>
          <w:szCs w:val="24"/>
        </w:rPr>
      </w:pPr>
    </w:p>
    <w:p w14:paraId="03472A39" w14:textId="122A293F"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vzdělání požadované pro výkon povolání a stát jeho získání,</w:t>
      </w:r>
    </w:p>
    <w:p w14:paraId="2E16F9CE" w14:textId="77777777" w:rsidR="005B3BA3" w:rsidRPr="002726D2" w:rsidRDefault="005B3BA3" w:rsidP="005B3BA3">
      <w:pPr>
        <w:pStyle w:val="Odstavecseseznamem"/>
        <w:spacing w:after="0" w:line="240" w:lineRule="auto"/>
        <w:ind w:left="426"/>
        <w:contextualSpacing w:val="0"/>
        <w:jc w:val="both"/>
        <w:rPr>
          <w:rFonts w:ascii="Times New Roman" w:hAnsi="Times New Roman" w:cs="Times New Roman"/>
          <w:b/>
          <w:bCs/>
          <w:sz w:val="24"/>
          <w:szCs w:val="24"/>
        </w:rPr>
      </w:pPr>
    </w:p>
    <w:p w14:paraId="5C2B7923" w14:textId="385849E0"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úroveň profesních dovedností,</w:t>
      </w:r>
    </w:p>
    <w:p w14:paraId="646DB50F" w14:textId="77777777" w:rsidR="005B3BA3" w:rsidRPr="002726D2" w:rsidRDefault="005B3BA3" w:rsidP="005B3BA3">
      <w:pPr>
        <w:pStyle w:val="Odstavecseseznamem"/>
        <w:spacing w:after="0" w:line="240" w:lineRule="auto"/>
        <w:ind w:left="426"/>
        <w:contextualSpacing w:val="0"/>
        <w:jc w:val="both"/>
        <w:rPr>
          <w:rFonts w:ascii="Times New Roman" w:hAnsi="Times New Roman" w:cs="Times New Roman"/>
          <w:b/>
          <w:bCs/>
          <w:sz w:val="24"/>
          <w:szCs w:val="24"/>
        </w:rPr>
      </w:pPr>
    </w:p>
    <w:p w14:paraId="0AD328E9" w14:textId="5FC7FEA0"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pracovní zkušenosti v České republice nebo v zahraničí,</w:t>
      </w:r>
    </w:p>
    <w:p w14:paraId="50842FF2" w14:textId="77777777" w:rsidR="005B3BA3" w:rsidRPr="002726D2" w:rsidRDefault="005B3BA3" w:rsidP="005B3BA3">
      <w:pPr>
        <w:pStyle w:val="Odstavecseseznamem"/>
        <w:rPr>
          <w:rFonts w:ascii="Times New Roman" w:hAnsi="Times New Roman" w:cs="Times New Roman"/>
          <w:b/>
          <w:bCs/>
          <w:sz w:val="24"/>
          <w:szCs w:val="24"/>
        </w:rPr>
      </w:pPr>
    </w:p>
    <w:p w14:paraId="61D51A0E" w14:textId="588D3AF4"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výše mzdy,</w:t>
      </w:r>
      <w:r w:rsidR="00242CC0" w:rsidRPr="002726D2">
        <w:rPr>
          <w:rFonts w:ascii="Times New Roman" w:hAnsi="Times New Roman" w:cs="Times New Roman"/>
          <w:b/>
          <w:bCs/>
          <w:sz w:val="24"/>
          <w:szCs w:val="24"/>
        </w:rPr>
        <w:t xml:space="preserve"> platu nebo odměny z dohody,</w:t>
      </w:r>
    </w:p>
    <w:p w14:paraId="0E4E1B10" w14:textId="77777777" w:rsidR="005B3BA3" w:rsidRPr="002726D2" w:rsidRDefault="005B3BA3" w:rsidP="005B3BA3">
      <w:pPr>
        <w:pStyle w:val="Odstavecseseznamem"/>
        <w:rPr>
          <w:rFonts w:ascii="Times New Roman" w:hAnsi="Times New Roman" w:cs="Times New Roman"/>
          <w:b/>
          <w:bCs/>
          <w:sz w:val="24"/>
          <w:szCs w:val="24"/>
        </w:rPr>
      </w:pPr>
    </w:p>
    <w:p w14:paraId="475579C1" w14:textId="3A406874"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jazykové znalosti s určením požadavku na znalost konkrétního jazyka,</w:t>
      </w:r>
    </w:p>
    <w:p w14:paraId="52C26BEF" w14:textId="77777777" w:rsidR="005B3BA3" w:rsidRPr="002726D2" w:rsidRDefault="005B3BA3" w:rsidP="005B3BA3">
      <w:pPr>
        <w:pStyle w:val="Odstavecseseznamem"/>
        <w:rPr>
          <w:rFonts w:ascii="Times New Roman" w:hAnsi="Times New Roman" w:cs="Times New Roman"/>
          <w:b/>
          <w:bCs/>
          <w:sz w:val="24"/>
          <w:szCs w:val="24"/>
        </w:rPr>
      </w:pPr>
    </w:p>
    <w:p w14:paraId="352CC5D1" w14:textId="72CE36C2"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požadovaný věk,</w:t>
      </w:r>
    </w:p>
    <w:p w14:paraId="60DC97D2" w14:textId="77777777" w:rsidR="005B3BA3" w:rsidRPr="002726D2" w:rsidRDefault="005B3BA3" w:rsidP="005B3BA3">
      <w:pPr>
        <w:pStyle w:val="Odstavecseseznamem"/>
        <w:rPr>
          <w:rFonts w:ascii="Times New Roman" w:hAnsi="Times New Roman" w:cs="Times New Roman"/>
          <w:b/>
          <w:bCs/>
          <w:sz w:val="24"/>
          <w:szCs w:val="24"/>
        </w:rPr>
      </w:pPr>
    </w:p>
    <w:p w14:paraId="11ADC190" w14:textId="17E581E9"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 xml:space="preserve">vymezení </w:t>
      </w:r>
      <w:r w:rsidR="00242CC0" w:rsidRPr="002726D2">
        <w:rPr>
          <w:rFonts w:ascii="Times New Roman" w:hAnsi="Times New Roman" w:cs="Times New Roman"/>
          <w:b/>
          <w:bCs/>
          <w:sz w:val="24"/>
          <w:szCs w:val="24"/>
        </w:rPr>
        <w:t xml:space="preserve">kategorie zaměstnání </w:t>
      </w:r>
      <w:r w:rsidRPr="002726D2">
        <w:rPr>
          <w:rFonts w:ascii="Times New Roman" w:hAnsi="Times New Roman" w:cs="Times New Roman"/>
          <w:b/>
          <w:bCs/>
          <w:sz w:val="24"/>
          <w:szCs w:val="24"/>
        </w:rPr>
        <w:t xml:space="preserve">podle </w:t>
      </w:r>
      <w:r w:rsidR="00242CC0" w:rsidRPr="002726D2">
        <w:rPr>
          <w:rFonts w:ascii="Times New Roman" w:hAnsi="Times New Roman" w:cs="Times New Roman"/>
          <w:b/>
          <w:bCs/>
          <w:sz w:val="24"/>
          <w:szCs w:val="24"/>
        </w:rPr>
        <w:t xml:space="preserve">skupin </w:t>
      </w:r>
      <w:r w:rsidRPr="002726D2">
        <w:rPr>
          <w:rFonts w:ascii="Times New Roman" w:hAnsi="Times New Roman" w:cs="Times New Roman"/>
          <w:b/>
          <w:bCs/>
          <w:sz w:val="24"/>
          <w:szCs w:val="24"/>
        </w:rPr>
        <w:t xml:space="preserve">Klasifikace </w:t>
      </w:r>
      <w:r w:rsidR="00242CC0" w:rsidRPr="002726D2">
        <w:rPr>
          <w:rFonts w:ascii="Times New Roman" w:hAnsi="Times New Roman" w:cs="Times New Roman"/>
          <w:b/>
          <w:bCs/>
          <w:sz w:val="24"/>
          <w:szCs w:val="24"/>
        </w:rPr>
        <w:t>zaměstnání</w:t>
      </w:r>
      <w:r w:rsidRPr="002726D2">
        <w:rPr>
          <w:rFonts w:ascii="Times New Roman" w:hAnsi="Times New Roman" w:cs="Times New Roman"/>
          <w:b/>
          <w:bCs/>
          <w:sz w:val="24"/>
          <w:szCs w:val="24"/>
        </w:rPr>
        <w:t xml:space="preserve"> (CZ-</w:t>
      </w:r>
      <w:r w:rsidR="00242CC0" w:rsidRPr="002726D2">
        <w:rPr>
          <w:rFonts w:ascii="Times New Roman" w:hAnsi="Times New Roman" w:cs="Times New Roman"/>
          <w:b/>
          <w:bCs/>
          <w:sz w:val="24"/>
          <w:szCs w:val="24"/>
        </w:rPr>
        <w:t>ISCO</w:t>
      </w:r>
      <w:r w:rsidRPr="002726D2">
        <w:rPr>
          <w:rFonts w:ascii="Times New Roman" w:hAnsi="Times New Roman" w:cs="Times New Roman"/>
          <w:b/>
          <w:bCs/>
          <w:sz w:val="24"/>
          <w:szCs w:val="24"/>
        </w:rPr>
        <w:t>) zveřejněné Českým statistickým úřadem</w:t>
      </w:r>
      <w:r w:rsidR="00653689">
        <w:rPr>
          <w:rFonts w:ascii="Times New Roman" w:hAnsi="Times New Roman" w:cs="Times New Roman"/>
          <w:b/>
          <w:bCs/>
          <w:sz w:val="24"/>
          <w:szCs w:val="24"/>
          <w:vertAlign w:val="superscript"/>
        </w:rPr>
        <w:t>110)</w:t>
      </w:r>
      <w:r w:rsidR="009337CC">
        <w:rPr>
          <w:rFonts w:ascii="Times New Roman" w:hAnsi="Times New Roman" w:cs="Times New Roman"/>
          <w:b/>
          <w:bCs/>
          <w:sz w:val="24"/>
          <w:szCs w:val="24"/>
        </w:rPr>
        <w:t xml:space="preserve"> </w:t>
      </w:r>
      <w:r w:rsidR="009337CC" w:rsidRPr="004077DD">
        <w:rPr>
          <w:rFonts w:ascii="Times New Roman" w:hAnsi="Times New Roman" w:cs="Times New Roman"/>
          <w:b/>
          <w:bCs/>
          <w:sz w:val="24"/>
          <w:szCs w:val="24"/>
        </w:rPr>
        <w:t>a vymezení ekonomických činností zaměstnavatele podle Klasifikace ekonomických činností (CZ-NACE)</w:t>
      </w:r>
      <w:r w:rsidR="00242CC0" w:rsidRPr="002726D2">
        <w:rPr>
          <w:rFonts w:ascii="Times New Roman" w:hAnsi="Times New Roman" w:cs="Times New Roman"/>
          <w:b/>
          <w:bCs/>
          <w:sz w:val="24"/>
          <w:szCs w:val="24"/>
          <w:vertAlign w:val="superscript"/>
        </w:rPr>
        <w:t>113</w:t>
      </w:r>
      <w:r w:rsidRPr="002726D2">
        <w:rPr>
          <w:rFonts w:ascii="Times New Roman" w:hAnsi="Times New Roman" w:cs="Times New Roman"/>
          <w:b/>
          <w:bCs/>
          <w:sz w:val="24"/>
          <w:szCs w:val="24"/>
          <w:vertAlign w:val="superscript"/>
        </w:rPr>
        <w:t>)</w:t>
      </w:r>
      <w:r w:rsidRPr="002726D2">
        <w:rPr>
          <w:rFonts w:ascii="Times New Roman" w:hAnsi="Times New Roman" w:cs="Times New Roman"/>
          <w:b/>
          <w:bCs/>
          <w:sz w:val="24"/>
          <w:szCs w:val="24"/>
        </w:rPr>
        <w:t xml:space="preserve">,  </w:t>
      </w:r>
    </w:p>
    <w:p w14:paraId="2C648646" w14:textId="77777777" w:rsidR="005B3BA3" w:rsidRPr="002726D2" w:rsidRDefault="005B3BA3" w:rsidP="005B3BA3">
      <w:pPr>
        <w:pStyle w:val="Odstavecseseznamem"/>
        <w:rPr>
          <w:rFonts w:ascii="Times New Roman" w:hAnsi="Times New Roman" w:cs="Times New Roman"/>
          <w:b/>
          <w:bCs/>
          <w:sz w:val="24"/>
          <w:szCs w:val="24"/>
        </w:rPr>
      </w:pPr>
    </w:p>
    <w:p w14:paraId="51E77499" w14:textId="5FBA5422" w:rsidR="004F7F2B" w:rsidRPr="002726D2" w:rsidRDefault="004F7F2B" w:rsidP="005B3BA3">
      <w:pPr>
        <w:pStyle w:val="Odstavecseseznamem"/>
        <w:numPr>
          <w:ilvl w:val="0"/>
          <w:numId w:val="28"/>
        </w:numPr>
        <w:spacing w:after="0" w:line="240" w:lineRule="auto"/>
        <w:ind w:left="426" w:hanging="426"/>
        <w:contextualSpacing w:val="0"/>
        <w:jc w:val="both"/>
        <w:rPr>
          <w:rFonts w:ascii="Times New Roman" w:hAnsi="Times New Roman" w:cs="Times New Roman"/>
          <w:b/>
          <w:bCs/>
          <w:sz w:val="24"/>
          <w:szCs w:val="24"/>
        </w:rPr>
      </w:pPr>
      <w:r w:rsidRPr="002726D2">
        <w:rPr>
          <w:rFonts w:ascii="Times New Roman" w:hAnsi="Times New Roman" w:cs="Times New Roman"/>
          <w:b/>
          <w:bCs/>
          <w:sz w:val="24"/>
          <w:szCs w:val="24"/>
        </w:rPr>
        <w:t>integrační aktivity zaměstnavatele</w:t>
      </w:r>
      <w:r w:rsidR="00242CC0" w:rsidRPr="002726D2">
        <w:rPr>
          <w:rFonts w:ascii="Times New Roman" w:hAnsi="Times New Roman" w:cs="Times New Roman"/>
          <w:b/>
          <w:bCs/>
          <w:sz w:val="24"/>
          <w:szCs w:val="24"/>
        </w:rPr>
        <w:t xml:space="preserve"> spočívající zejména v zajištění integračního kurzu, jazykového kurzu českého jazyka, ubytování a imigračního poradenství</w:t>
      </w:r>
      <w:r w:rsidR="00625FD8" w:rsidRPr="002726D2">
        <w:rPr>
          <w:rFonts w:ascii="Times New Roman" w:hAnsi="Times New Roman" w:cs="Times New Roman"/>
          <w:b/>
          <w:bCs/>
          <w:sz w:val="24"/>
          <w:szCs w:val="24"/>
        </w:rPr>
        <w:t>.</w:t>
      </w:r>
    </w:p>
    <w:p w14:paraId="519CB6D9" w14:textId="77777777" w:rsidR="00675033" w:rsidRPr="002726D2" w:rsidRDefault="00675033" w:rsidP="005B3BA3">
      <w:pPr>
        <w:spacing w:after="0" w:line="240" w:lineRule="auto"/>
        <w:ind w:firstLine="709"/>
        <w:jc w:val="both"/>
        <w:rPr>
          <w:rFonts w:ascii="Times New Roman" w:hAnsi="Times New Roman"/>
          <w:b/>
          <w:bCs/>
          <w:sz w:val="24"/>
          <w:szCs w:val="24"/>
        </w:rPr>
      </w:pPr>
    </w:p>
    <w:p w14:paraId="3770EFC5" w14:textId="224BD0F9" w:rsidR="004F7F2B" w:rsidRPr="002726D2" w:rsidRDefault="004F7F2B" w:rsidP="005B3BA3">
      <w:pPr>
        <w:spacing w:after="0" w:line="240" w:lineRule="auto"/>
        <w:ind w:firstLine="709"/>
        <w:jc w:val="both"/>
        <w:rPr>
          <w:rFonts w:ascii="Times New Roman" w:hAnsi="Times New Roman"/>
          <w:b/>
          <w:bCs/>
          <w:sz w:val="24"/>
          <w:szCs w:val="24"/>
        </w:rPr>
      </w:pPr>
      <w:r w:rsidRPr="002726D2">
        <w:rPr>
          <w:rFonts w:ascii="Times New Roman" w:hAnsi="Times New Roman"/>
          <w:b/>
          <w:bCs/>
          <w:sz w:val="24"/>
          <w:szCs w:val="24"/>
        </w:rPr>
        <w:t>(3) Pro jednotlivá kritéria podle odstavce 2 bude stanoveno bodové ohodnocení tak, aby součet bodů za všechna kritéria nepřesáhl 150 bodů.</w:t>
      </w:r>
    </w:p>
    <w:p w14:paraId="02AB1869" w14:textId="77777777" w:rsidR="004F7F2B" w:rsidRPr="002726D2" w:rsidRDefault="004F7F2B" w:rsidP="005B3BA3">
      <w:pPr>
        <w:spacing w:after="0" w:line="240" w:lineRule="auto"/>
        <w:jc w:val="both"/>
        <w:rPr>
          <w:rFonts w:ascii="Times New Roman" w:hAnsi="Times New Roman"/>
          <w:b/>
          <w:bCs/>
          <w:sz w:val="24"/>
          <w:szCs w:val="24"/>
        </w:rPr>
      </w:pPr>
      <w:r w:rsidRPr="002726D2">
        <w:rPr>
          <w:rFonts w:ascii="Times New Roman" w:hAnsi="Times New Roman"/>
          <w:b/>
          <w:bCs/>
          <w:sz w:val="24"/>
          <w:szCs w:val="24"/>
        </w:rPr>
        <w:t>__________</w:t>
      </w:r>
    </w:p>
    <w:p w14:paraId="7C9C6078" w14:textId="3D3D85EC" w:rsidR="004F7F2B" w:rsidRPr="002726D2" w:rsidRDefault="00A9708F" w:rsidP="00A9708F">
      <w:pPr>
        <w:spacing w:after="0" w:line="240" w:lineRule="auto"/>
        <w:jc w:val="both"/>
        <w:rPr>
          <w:rFonts w:ascii="Times New Roman" w:hAnsi="Times New Roman"/>
          <w:b/>
          <w:bCs/>
          <w:sz w:val="24"/>
          <w:szCs w:val="24"/>
        </w:rPr>
      </w:pPr>
      <w:r w:rsidRPr="004077DD">
        <w:rPr>
          <w:rFonts w:ascii="Times New Roman" w:hAnsi="Times New Roman"/>
          <w:b/>
          <w:bCs/>
          <w:sz w:val="20"/>
          <w:szCs w:val="20"/>
        </w:rPr>
        <w:t>113</w:t>
      </w:r>
      <w:r w:rsidR="004F7F2B" w:rsidRPr="004077DD">
        <w:rPr>
          <w:rFonts w:ascii="Times New Roman" w:hAnsi="Times New Roman"/>
          <w:b/>
          <w:bCs/>
          <w:sz w:val="20"/>
          <w:szCs w:val="20"/>
        </w:rPr>
        <w:t>)</w:t>
      </w:r>
      <w:r w:rsidR="004F7F2B" w:rsidRPr="002726D2">
        <w:rPr>
          <w:rFonts w:ascii="Times New Roman" w:hAnsi="Times New Roman"/>
          <w:b/>
          <w:bCs/>
          <w:sz w:val="20"/>
          <w:szCs w:val="20"/>
        </w:rPr>
        <w:t xml:space="preserve"> </w:t>
      </w:r>
      <w:r w:rsidR="009337CC" w:rsidRPr="009337CC">
        <w:rPr>
          <w:rFonts w:ascii="Times New Roman" w:hAnsi="Times New Roman"/>
          <w:b/>
          <w:bCs/>
          <w:sz w:val="20"/>
          <w:szCs w:val="20"/>
        </w:rPr>
        <w:t>Sdělení Českého statistického úřadu č. 244/2007 Sb., o zavedení Klasifikace ekonomických činností (CZ-NACE)</w:t>
      </w:r>
      <w:r w:rsidRPr="002726D2">
        <w:rPr>
          <w:rFonts w:ascii="Times New Roman" w:hAnsi="Times New Roman"/>
          <w:b/>
          <w:bCs/>
          <w:sz w:val="20"/>
          <w:szCs w:val="20"/>
        </w:rPr>
        <w:t>.</w:t>
      </w:r>
    </w:p>
    <w:p w14:paraId="7A43CFDD" w14:textId="77777777" w:rsidR="00135C04" w:rsidRPr="002726D2" w:rsidRDefault="00135C04" w:rsidP="00894844">
      <w:pPr>
        <w:pStyle w:val="Odstavecseseznamem"/>
        <w:spacing w:after="0" w:line="240" w:lineRule="auto"/>
        <w:ind w:left="0"/>
        <w:jc w:val="center"/>
        <w:rPr>
          <w:rFonts w:ascii="Times New Roman" w:hAnsi="Times New Roman" w:cs="Times New Roman"/>
          <w:sz w:val="24"/>
          <w:szCs w:val="24"/>
          <w:highlight w:val="yellow"/>
        </w:rPr>
      </w:pPr>
    </w:p>
    <w:p w14:paraId="724A53D3" w14:textId="090F9DA1" w:rsidR="004F7F2B" w:rsidRDefault="004F7F2B" w:rsidP="004F7F2B">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371EE49C" w14:textId="3734F436" w:rsidR="004348F5" w:rsidRDefault="004348F5" w:rsidP="004F7F2B">
      <w:pPr>
        <w:pStyle w:val="Odstavecseseznamem"/>
        <w:spacing w:after="0" w:line="240" w:lineRule="auto"/>
        <w:ind w:left="0"/>
        <w:jc w:val="center"/>
        <w:rPr>
          <w:rFonts w:ascii="Times New Roman" w:hAnsi="Times New Roman" w:cs="Times New Roman"/>
          <w:sz w:val="24"/>
          <w:szCs w:val="24"/>
        </w:rPr>
      </w:pPr>
    </w:p>
    <w:p w14:paraId="0A65791C" w14:textId="3CADE2DC" w:rsidR="004348F5" w:rsidRPr="001005A7" w:rsidRDefault="004348F5" w:rsidP="004348F5">
      <w:pPr>
        <w:spacing w:after="120" w:line="259" w:lineRule="auto"/>
        <w:jc w:val="center"/>
        <w:rPr>
          <w:rFonts w:ascii="Times New Roman" w:hAnsi="Times New Roman"/>
          <w:sz w:val="24"/>
          <w:szCs w:val="24"/>
        </w:rPr>
      </w:pPr>
      <w:r w:rsidRPr="001005A7">
        <w:rPr>
          <w:rFonts w:ascii="Times New Roman" w:hAnsi="Times New Roman"/>
          <w:sz w:val="24"/>
          <w:szCs w:val="24"/>
        </w:rPr>
        <w:t xml:space="preserve">Hlava </w:t>
      </w:r>
      <w:r w:rsidRPr="004348F5">
        <w:rPr>
          <w:rFonts w:ascii="Times New Roman" w:hAnsi="Times New Roman"/>
          <w:strike/>
          <w:sz w:val="24"/>
          <w:szCs w:val="24"/>
        </w:rPr>
        <w:t>II</w:t>
      </w:r>
      <w:r w:rsidRPr="004348F5">
        <w:rPr>
          <w:rFonts w:ascii="Times New Roman" w:hAnsi="Times New Roman"/>
          <w:b/>
          <w:bCs/>
          <w:sz w:val="24"/>
          <w:szCs w:val="24"/>
        </w:rPr>
        <w:t xml:space="preserve"> III</w:t>
      </w:r>
    </w:p>
    <w:p w14:paraId="4FF62785" w14:textId="07990262" w:rsidR="004348F5" w:rsidRPr="004348F5" w:rsidRDefault="004348F5" w:rsidP="004348F5">
      <w:pPr>
        <w:pStyle w:val="Odstavecseseznamem"/>
        <w:spacing w:after="0" w:line="240" w:lineRule="auto"/>
        <w:ind w:left="0"/>
        <w:jc w:val="center"/>
        <w:rPr>
          <w:rFonts w:ascii="Times New Roman" w:hAnsi="Times New Roman"/>
          <w:sz w:val="24"/>
          <w:szCs w:val="24"/>
        </w:rPr>
      </w:pPr>
      <w:r w:rsidRPr="004348F5">
        <w:rPr>
          <w:rFonts w:ascii="Times New Roman" w:hAnsi="Times New Roman"/>
          <w:sz w:val="24"/>
          <w:szCs w:val="24"/>
        </w:rPr>
        <w:t xml:space="preserve">Povolení k zaměstnání cizince </w:t>
      </w:r>
    </w:p>
    <w:p w14:paraId="711F872A" w14:textId="77777777" w:rsidR="004348F5" w:rsidRDefault="004348F5" w:rsidP="004348F5">
      <w:pPr>
        <w:pStyle w:val="Odstavecseseznamem"/>
        <w:spacing w:after="0" w:line="240" w:lineRule="auto"/>
        <w:ind w:left="0"/>
        <w:jc w:val="center"/>
        <w:rPr>
          <w:rFonts w:ascii="Times New Roman" w:hAnsi="Times New Roman"/>
          <w:b/>
          <w:bCs/>
          <w:sz w:val="24"/>
          <w:szCs w:val="24"/>
        </w:rPr>
      </w:pPr>
    </w:p>
    <w:p w14:paraId="183558C8" w14:textId="3156FC73" w:rsidR="004348F5" w:rsidRDefault="004348F5" w:rsidP="004348F5">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6BCFE00C" w14:textId="77777777" w:rsidR="000B034E" w:rsidRDefault="000B034E" w:rsidP="004348F5">
      <w:pPr>
        <w:spacing w:after="120" w:line="259" w:lineRule="auto"/>
        <w:jc w:val="center"/>
        <w:rPr>
          <w:rFonts w:ascii="Times New Roman" w:hAnsi="Times New Roman"/>
          <w:sz w:val="24"/>
          <w:szCs w:val="24"/>
        </w:rPr>
      </w:pPr>
    </w:p>
    <w:p w14:paraId="0CC0783E" w14:textId="00D0F83D" w:rsidR="004348F5" w:rsidRPr="001005A7" w:rsidRDefault="004348F5" w:rsidP="004348F5">
      <w:pPr>
        <w:spacing w:after="120" w:line="259" w:lineRule="auto"/>
        <w:jc w:val="center"/>
        <w:rPr>
          <w:rFonts w:ascii="Times New Roman" w:hAnsi="Times New Roman"/>
          <w:sz w:val="24"/>
          <w:szCs w:val="24"/>
        </w:rPr>
      </w:pPr>
      <w:r w:rsidRPr="001005A7">
        <w:rPr>
          <w:rFonts w:ascii="Times New Roman" w:hAnsi="Times New Roman"/>
          <w:sz w:val="24"/>
          <w:szCs w:val="24"/>
        </w:rPr>
        <w:t xml:space="preserve">Hlava </w:t>
      </w:r>
      <w:r w:rsidRPr="004348F5">
        <w:rPr>
          <w:rFonts w:ascii="Times New Roman" w:hAnsi="Times New Roman"/>
          <w:strike/>
          <w:sz w:val="24"/>
          <w:szCs w:val="24"/>
        </w:rPr>
        <w:t>I</w:t>
      </w:r>
      <w:r>
        <w:rPr>
          <w:rFonts w:ascii="Times New Roman" w:hAnsi="Times New Roman"/>
          <w:strike/>
          <w:sz w:val="24"/>
          <w:szCs w:val="24"/>
        </w:rPr>
        <w:t>I</w:t>
      </w:r>
      <w:r w:rsidRPr="004348F5">
        <w:rPr>
          <w:rFonts w:ascii="Times New Roman" w:hAnsi="Times New Roman"/>
          <w:strike/>
          <w:sz w:val="24"/>
          <w:szCs w:val="24"/>
        </w:rPr>
        <w:t>I</w:t>
      </w:r>
      <w:r w:rsidRPr="004348F5">
        <w:rPr>
          <w:rFonts w:ascii="Times New Roman" w:hAnsi="Times New Roman"/>
          <w:b/>
          <w:bCs/>
          <w:sz w:val="24"/>
          <w:szCs w:val="24"/>
        </w:rPr>
        <w:t xml:space="preserve"> I</w:t>
      </w:r>
      <w:r>
        <w:rPr>
          <w:rFonts w:ascii="Times New Roman" w:hAnsi="Times New Roman"/>
          <w:b/>
          <w:bCs/>
          <w:sz w:val="24"/>
          <w:szCs w:val="24"/>
        </w:rPr>
        <w:t>V</w:t>
      </w:r>
    </w:p>
    <w:p w14:paraId="1DC6149A" w14:textId="13FD1A4F" w:rsidR="004348F5" w:rsidRPr="004348F5" w:rsidRDefault="004348F5" w:rsidP="004348F5">
      <w:pPr>
        <w:spacing w:after="120" w:line="259" w:lineRule="auto"/>
        <w:jc w:val="center"/>
        <w:rPr>
          <w:rFonts w:ascii="Times New Roman" w:hAnsi="Times New Roman"/>
          <w:sz w:val="24"/>
          <w:szCs w:val="24"/>
        </w:rPr>
      </w:pPr>
      <w:r w:rsidRPr="004348F5">
        <w:rPr>
          <w:rFonts w:ascii="Times New Roman" w:hAnsi="Times New Roman"/>
          <w:sz w:val="24"/>
          <w:szCs w:val="24"/>
        </w:rPr>
        <w:t xml:space="preserve">Evidence občanů Evropské unie a cizinců </w:t>
      </w:r>
    </w:p>
    <w:p w14:paraId="5DC8DD6F" w14:textId="7DE3C203" w:rsidR="004348F5" w:rsidRDefault="004348F5" w:rsidP="004348F5">
      <w:pPr>
        <w:spacing w:after="120" w:line="259" w:lineRule="auto"/>
        <w:jc w:val="center"/>
        <w:rPr>
          <w:rFonts w:ascii="Times New Roman" w:hAnsi="Times New Roman"/>
          <w:b/>
          <w:bCs/>
          <w:sz w:val="24"/>
          <w:szCs w:val="24"/>
        </w:rPr>
      </w:pPr>
    </w:p>
    <w:p w14:paraId="2B02FD72" w14:textId="63F27D62" w:rsidR="004348F5" w:rsidRDefault="004348F5" w:rsidP="004348F5">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606A0D22" w14:textId="77777777" w:rsidR="000B034E" w:rsidRDefault="000B034E" w:rsidP="000B034E">
      <w:pPr>
        <w:spacing w:after="120" w:line="259" w:lineRule="auto"/>
        <w:jc w:val="center"/>
        <w:rPr>
          <w:rFonts w:ascii="Times New Roman" w:hAnsi="Times New Roman"/>
          <w:sz w:val="24"/>
          <w:szCs w:val="24"/>
        </w:rPr>
      </w:pPr>
    </w:p>
    <w:p w14:paraId="4F1B93F6" w14:textId="20D32CCA" w:rsidR="000B034E" w:rsidRPr="001005A7" w:rsidRDefault="000B034E" w:rsidP="000B034E">
      <w:pPr>
        <w:spacing w:after="120" w:line="259" w:lineRule="auto"/>
        <w:jc w:val="center"/>
        <w:rPr>
          <w:rFonts w:ascii="Times New Roman" w:hAnsi="Times New Roman"/>
          <w:sz w:val="24"/>
          <w:szCs w:val="24"/>
        </w:rPr>
      </w:pPr>
      <w:r w:rsidRPr="001005A7">
        <w:rPr>
          <w:rFonts w:ascii="Times New Roman" w:hAnsi="Times New Roman"/>
          <w:sz w:val="24"/>
          <w:szCs w:val="24"/>
        </w:rPr>
        <w:t xml:space="preserve">Hlava </w:t>
      </w:r>
      <w:r w:rsidRPr="000B034E">
        <w:rPr>
          <w:rFonts w:ascii="Times New Roman" w:hAnsi="Times New Roman"/>
          <w:strike/>
          <w:sz w:val="24"/>
          <w:szCs w:val="24"/>
        </w:rPr>
        <w:t>IV</w:t>
      </w:r>
      <w:r>
        <w:rPr>
          <w:rFonts w:ascii="Times New Roman" w:hAnsi="Times New Roman"/>
          <w:b/>
          <w:bCs/>
          <w:sz w:val="24"/>
          <w:szCs w:val="24"/>
        </w:rPr>
        <w:t xml:space="preserve"> V</w:t>
      </w:r>
    </w:p>
    <w:p w14:paraId="2596F35D" w14:textId="6FE6FEB8" w:rsidR="004348F5" w:rsidRPr="000B034E" w:rsidRDefault="000B034E" w:rsidP="004348F5">
      <w:pPr>
        <w:spacing w:after="120" w:line="259" w:lineRule="auto"/>
        <w:jc w:val="center"/>
        <w:rPr>
          <w:rFonts w:ascii="Times New Roman" w:hAnsi="Times New Roman"/>
          <w:sz w:val="24"/>
          <w:szCs w:val="24"/>
        </w:rPr>
      </w:pPr>
      <w:r w:rsidRPr="000B034E">
        <w:rPr>
          <w:rFonts w:ascii="Times New Roman" w:hAnsi="Times New Roman"/>
          <w:sz w:val="24"/>
          <w:szCs w:val="24"/>
        </w:rPr>
        <w:t xml:space="preserve">Zmocnění k přijetí národních opatření v oblasti zaměstnávání </w:t>
      </w:r>
    </w:p>
    <w:p w14:paraId="058996A9" w14:textId="77777777" w:rsidR="004348F5" w:rsidRPr="002726D2" w:rsidRDefault="004348F5" w:rsidP="004F7F2B">
      <w:pPr>
        <w:pStyle w:val="Odstavecseseznamem"/>
        <w:spacing w:after="0" w:line="240" w:lineRule="auto"/>
        <w:ind w:left="0"/>
        <w:jc w:val="center"/>
        <w:rPr>
          <w:rFonts w:ascii="Times New Roman" w:hAnsi="Times New Roman" w:cs="Times New Roman"/>
          <w:sz w:val="24"/>
          <w:szCs w:val="24"/>
        </w:rPr>
      </w:pPr>
    </w:p>
    <w:p w14:paraId="056A4DDE" w14:textId="77777777" w:rsidR="000B034E" w:rsidRDefault="000B034E" w:rsidP="000B034E">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14C772B0" w14:textId="500E3E2F" w:rsidR="00E74B6C" w:rsidRDefault="00E74B6C" w:rsidP="00510A27">
      <w:pPr>
        <w:pStyle w:val="Odstavecseseznamem"/>
        <w:spacing w:after="0" w:line="240" w:lineRule="auto"/>
        <w:ind w:left="0" w:firstLine="720"/>
        <w:jc w:val="both"/>
        <w:rPr>
          <w:rFonts w:ascii="Times New Roman" w:hAnsi="Times New Roman" w:cs="Times New Roman"/>
          <w:sz w:val="24"/>
          <w:szCs w:val="24"/>
          <w:highlight w:val="yellow"/>
        </w:rPr>
      </w:pPr>
    </w:p>
    <w:p w14:paraId="4D746598" w14:textId="77777777" w:rsidR="000B034E" w:rsidRPr="002726D2" w:rsidRDefault="000B034E" w:rsidP="00510A27">
      <w:pPr>
        <w:pStyle w:val="Odstavecseseznamem"/>
        <w:spacing w:after="0" w:line="240" w:lineRule="auto"/>
        <w:ind w:left="0" w:firstLine="720"/>
        <w:jc w:val="both"/>
        <w:rPr>
          <w:rFonts w:ascii="Times New Roman" w:hAnsi="Times New Roman" w:cs="Times New Roman"/>
          <w:sz w:val="24"/>
          <w:szCs w:val="24"/>
          <w:highlight w:val="yellow"/>
        </w:rPr>
      </w:pPr>
    </w:p>
    <w:p w14:paraId="334BA521" w14:textId="55410CD9" w:rsidR="00AA58C2" w:rsidRPr="002726D2" w:rsidRDefault="00AA58C2" w:rsidP="00DF0FEB">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lastRenderedPageBreak/>
        <w:t>§ 111</w:t>
      </w:r>
    </w:p>
    <w:p w14:paraId="3B96D13A" w14:textId="77777777" w:rsidR="00DF0FEB" w:rsidRPr="002726D2" w:rsidRDefault="00DF0FEB" w:rsidP="00DF0FEB">
      <w:pPr>
        <w:shd w:val="clear" w:color="auto" w:fill="FFFFFF"/>
        <w:spacing w:after="0" w:line="240" w:lineRule="auto"/>
        <w:jc w:val="center"/>
        <w:rPr>
          <w:rFonts w:ascii="Times New Roman" w:eastAsia="Times New Roman" w:hAnsi="Times New Roman" w:cs="Times New Roman"/>
          <w:sz w:val="24"/>
          <w:szCs w:val="24"/>
          <w:lang w:eastAsia="cs-CZ"/>
        </w:rPr>
      </w:pPr>
    </w:p>
    <w:p w14:paraId="780AB209" w14:textId="4106088D"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Investiční pobídky jsou nástrojem aktivní politiky zaměstnanosti, kterým se u</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zaměstnavatele, kterému bylo vydáno rozhodnutí o příslibu investiční pobídky podle zvláštního právního předpisu</w:t>
      </w:r>
      <w:hyperlink r:id="rId114" w:anchor="L1039" w:history="1">
        <w:r w:rsidR="008B3437" w:rsidRPr="002726D2">
          <w:rPr>
            <w:rFonts w:ascii="Times New Roman" w:eastAsia="Times New Roman" w:hAnsi="Times New Roman" w:cs="Times New Roman"/>
            <w:sz w:val="24"/>
            <w:szCs w:val="24"/>
            <w:vertAlign w:val="superscript"/>
            <w:lang w:eastAsia="cs-CZ"/>
          </w:rPr>
          <w:t>55)</w:t>
        </w:r>
      </w:hyperlink>
      <w:r w:rsidR="008B3437" w:rsidRPr="002726D2">
        <w:rPr>
          <w:rFonts w:ascii="Times New Roman" w:eastAsia="Times New Roman" w:hAnsi="Times New Roman" w:cs="Times New Roman"/>
          <w:sz w:val="24"/>
          <w:szCs w:val="24"/>
          <w:lang w:eastAsia="cs-CZ"/>
        </w:rPr>
        <w:t xml:space="preserve">, </w:t>
      </w:r>
      <w:r w:rsidRPr="002726D2">
        <w:rPr>
          <w:rFonts w:ascii="Times New Roman" w:eastAsia="Times New Roman" w:hAnsi="Times New Roman" w:cs="Times New Roman"/>
          <w:sz w:val="24"/>
          <w:szCs w:val="24"/>
          <w:lang w:eastAsia="cs-CZ"/>
        </w:rPr>
        <w:t>hmotně podporuje</w:t>
      </w:r>
    </w:p>
    <w:p w14:paraId="021B2331"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4D5CF54F" w14:textId="1ECCB31F"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vytváření nových pracovních míst,</w:t>
      </w:r>
    </w:p>
    <w:p w14:paraId="2E006BF4"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023BC33A" w14:textId="0168FDED"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rekvalifikace nebo školení zaměstnanců na nových pracovních místech.</w:t>
      </w:r>
    </w:p>
    <w:p w14:paraId="33E21BC7"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9BD2E49" w14:textId="1142BB35"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 Školením se pro účely investičních pobídek rozumí teoretické a praktické vzdělávání, získávání znalostí a dovedností pro pracovní zařazení zaměstnanců, které odpovídají požadavkům stanoveným zaměstnavatelem. Školení může být zajišťováno i</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zaměstnavatelem.</w:t>
      </w:r>
    </w:p>
    <w:p w14:paraId="1F7F39CB"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79A5726C" w14:textId="6972D279"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(3) Hmotná podpora na vytváření nových pracovních míst může být poskytnuta zaměstnavateli, který vytvoří nová pracovní místa v územních oblastech České republiky, mimo hlavního města Prahy. Do celkového počtu nově vytvořených míst se zahrnují místa vytvářená po dni předložení záměru získat investiční pobídky.</w:t>
      </w:r>
    </w:p>
    <w:p w14:paraId="75014AD0"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5B238A26" w14:textId="63A5BDCD"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(4) Hmotná podpora rekvalifikace nebo školení zaměstnanců může být poskytnuta zaměstnavateli na částečnou úhradu nákladů, které budou na rekvalifikaci nebo školení zaměstnanců na nových pracovních místech skutečně vynaloženy. Podmínka pro poskytnutí hmotné podpory na vytváření nových pracovních míst uvedená v </w:t>
      </w:r>
      <w:hyperlink r:id="rId115" w:anchor="L4016" w:history="1">
        <w:r w:rsidRPr="002726D2">
          <w:rPr>
            <w:rFonts w:ascii="Times New Roman" w:eastAsia="Times New Roman" w:hAnsi="Times New Roman" w:cs="Times New Roman"/>
            <w:sz w:val="24"/>
            <w:szCs w:val="24"/>
            <w:lang w:eastAsia="cs-CZ"/>
          </w:rPr>
          <w:t>odstavci 3</w:t>
        </w:r>
      </w:hyperlink>
      <w:r w:rsidRPr="002726D2">
        <w:rPr>
          <w:rFonts w:ascii="Times New Roman" w:eastAsia="Times New Roman" w:hAnsi="Times New Roman" w:cs="Times New Roman"/>
          <w:sz w:val="24"/>
          <w:szCs w:val="24"/>
          <w:lang w:eastAsia="cs-CZ"/>
        </w:rPr>
        <w:t> větě první platí i</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pro poskytnutí hmotné podpory na rekvalifikaci nebo školení zaměstnanců. Do celkového počtu rekvalifikovaných nebo školených zaměstnanců se zahrnují zaměstnanci rekvalifikovaní nebo školení po dni předložení záměru získat investiční pobídky.</w:t>
      </w:r>
    </w:p>
    <w:p w14:paraId="6EF35F7E"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7D77C9D0" w14:textId="09A3626F"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(5) Hmotnou podporu na vytváření nových pracovních míst a hmotnou podporu rekvalifikace nebo školení zaměstnanců na nových pracovních místech poskytuje Úřad práce. Hmotná podpora na vytváření nových pracovních míst nebo hmotná podpora rekvalifikace nebo školení zaměstnanců na nových pracovních místech se zaměstnavateli neposkytnou po dobu 3 let ode dne nabytí právní moci rozhodnutí o uložení pokuty za umožnění výkonu nelegální práce podle </w:t>
      </w:r>
      <w:hyperlink r:id="rId116" w:anchor="L86" w:history="1">
        <w:r w:rsidRPr="002726D2">
          <w:rPr>
            <w:rFonts w:ascii="Times New Roman" w:eastAsia="Times New Roman" w:hAnsi="Times New Roman" w:cs="Times New Roman"/>
            <w:sz w:val="24"/>
            <w:szCs w:val="24"/>
            <w:lang w:eastAsia="cs-CZ"/>
          </w:rPr>
          <w:t>§ 5 písm. e)</w:t>
        </w:r>
      </w:hyperlink>
      <w:r w:rsidRPr="002726D2">
        <w:rPr>
          <w:rFonts w:ascii="Times New Roman" w:eastAsia="Times New Roman" w:hAnsi="Times New Roman" w:cs="Times New Roman"/>
          <w:sz w:val="24"/>
          <w:szCs w:val="24"/>
          <w:lang w:eastAsia="cs-CZ"/>
        </w:rPr>
        <w:t>.</w:t>
      </w:r>
    </w:p>
    <w:p w14:paraId="5C03E0F6"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778633FC" w14:textId="1BDA36C1"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(6) Dohoda o poskytnutí hmotné podpory na vytváření nových pracovních míst musí obsahovat</w:t>
      </w:r>
    </w:p>
    <w:p w14:paraId="1D73477B"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72853B76" w14:textId="6A8A0A74"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identifikační údaje účastníků dohody,</w:t>
      </w:r>
    </w:p>
    <w:p w14:paraId="6AB66FFC"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7C4713E0" w14:textId="6E047E07"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počet nových pracovních míst, která budou vytvořena,</w:t>
      </w:r>
    </w:p>
    <w:p w14:paraId="3D63C9D5" w14:textId="77777777" w:rsidR="00604E9B" w:rsidRPr="002726D2" w:rsidRDefault="00604E9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DD27BE0" w14:textId="59BC03C9"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datum, do kterého budou místa obsazena dohodnutým počtem zaměstnanců,</w:t>
      </w:r>
    </w:p>
    <w:p w14:paraId="1CEA10AF"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1EE711D3" w14:textId="76E9D8ED"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druhy nákladů, na jejichž úhradu lze hmotnou podporu použít,</w:t>
      </w:r>
    </w:p>
    <w:p w14:paraId="0433FEA0"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21A39024" w14:textId="5A8EDB2B"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e) výši a termín poskytnutí hmotné podpory,</w:t>
      </w:r>
    </w:p>
    <w:p w14:paraId="357AF968"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1ADD694E" w14:textId="49BEDD21"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f) způsob kontroly plnění sjednaných podmínek,</w:t>
      </w:r>
    </w:p>
    <w:p w14:paraId="3A36065E"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3B1D9FF7" w14:textId="459F13A6"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lastRenderedPageBreak/>
        <w:t>g) způsob a termín zúčtování hmotné podpory,</w:t>
      </w:r>
    </w:p>
    <w:p w14:paraId="02C1966F"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7A8E9D45" w14:textId="57B4CC9B"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h) závazek zaměstnavatele vrátit hmotnou podporu nebo její poměrnou část, pokud hmotnou podporu nevyčerpá v dohodnutém termínu, nebo pokud mu byla jeho zaviněním poskytnuta neprávem nebo v částce vyšší, než náležela, a lhůtu a podmínky vrácení hmotné podpory,</w:t>
      </w:r>
    </w:p>
    <w:p w14:paraId="4E1A3D90"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C345867" w14:textId="5FB89354"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i) závazek zaměstnavatele neprodleně vrátit hmotnou podporu v případě, že mu byla poskytnuta v období 12 měsíců přede dnem nabytí právní moci rozhodnutí o uložení pokuty za umožnění výkonu nelegální práce podle </w:t>
      </w:r>
      <w:hyperlink r:id="rId117" w:anchor="L86" w:history="1">
        <w:r w:rsidRPr="002726D2">
          <w:rPr>
            <w:rFonts w:ascii="Times New Roman" w:eastAsia="Times New Roman" w:hAnsi="Times New Roman" w:cs="Times New Roman"/>
            <w:sz w:val="24"/>
            <w:szCs w:val="24"/>
            <w:lang w:eastAsia="cs-CZ"/>
          </w:rPr>
          <w:t>§ 5 písm. e)</w:t>
        </w:r>
      </w:hyperlink>
      <w:r w:rsidRPr="002726D2">
        <w:rPr>
          <w:rFonts w:ascii="Times New Roman" w:eastAsia="Times New Roman" w:hAnsi="Times New Roman" w:cs="Times New Roman"/>
          <w:sz w:val="24"/>
          <w:szCs w:val="24"/>
          <w:lang w:eastAsia="cs-CZ"/>
        </w:rPr>
        <w:t>, a lhůtu a podmínky vrácení hmotné podpory,</w:t>
      </w:r>
    </w:p>
    <w:p w14:paraId="46F8EB6F"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0F303678" w14:textId="531BC4D9"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j) ujednání o vypovězení dohody.</w:t>
      </w:r>
    </w:p>
    <w:p w14:paraId="6B5BA88C" w14:textId="77777777" w:rsidR="00604E9B" w:rsidRPr="002726D2" w:rsidRDefault="00604E9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7A66545" w14:textId="1CDBDE57"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(7) Dohoda o poskytnutí hmotné podpory rekvalifikace nebo školení zaměstnanců na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nových pracovních místech obsahuje</w:t>
      </w:r>
    </w:p>
    <w:p w14:paraId="1F798717"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5587F370" w14:textId="14403B83"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identifikační údaje účastníků dohody,</w:t>
      </w:r>
    </w:p>
    <w:p w14:paraId="7F37CA9E"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5B92F4B1" w14:textId="22143C3B"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počet zaměstnanců, kteří budou zařazeni do rekvalifikace nebo školení,</w:t>
      </w:r>
    </w:p>
    <w:p w14:paraId="7D576225"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2FC1FE72" w14:textId="1C5D26EC"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obsah rekvalifikace nebo školení, způsob a dobu jejího zabezpečení,</w:t>
      </w:r>
    </w:p>
    <w:p w14:paraId="3CAADA6A"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04B3494" w14:textId="0189F492"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d) předpokládanou výši nákladů na rekvalifikaci nebo školení,</w:t>
      </w:r>
    </w:p>
    <w:p w14:paraId="24783346"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202CF174" w14:textId="3253BAAE"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e) datum, do kterého bude dohodnutý počet zaměstnanců rekvalifikován nebo školen,</w:t>
      </w:r>
    </w:p>
    <w:p w14:paraId="512D77AB"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7737A0E4" w14:textId="5854C422"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f) druhy nákladů, na jejichž úhradu lze hmotnou podporu použít,</w:t>
      </w:r>
    </w:p>
    <w:p w14:paraId="46F528D0"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2C243C0C" w14:textId="462B92F2"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g) výši a termín poskytnutí hmotné podpory,</w:t>
      </w:r>
    </w:p>
    <w:p w14:paraId="10B13086"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05205D86" w14:textId="789F39A7"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h) způsob kontroly plnění sjednaných podmínek,</w:t>
      </w:r>
    </w:p>
    <w:p w14:paraId="0F73A59F"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5B083E5" w14:textId="62A5723E"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i) způsob a termín zúčtování hmotné podpory,</w:t>
      </w:r>
    </w:p>
    <w:p w14:paraId="001C982F"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1FC0B419" w14:textId="0972B348"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j) závazek zaměstnavatele vrátit hmotnou podporu nebo její poměrnou část, pokud hmotnou podporu nevyčerpá v dohodnutém termínu, nebo pokud mu byla jeho zaviněním poskytnuta neprávem nebo v částce vyšší, než náležela, a lhůty a podmínky vrácení hmotné podpory,</w:t>
      </w:r>
    </w:p>
    <w:p w14:paraId="10547799"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3EC9D6A2" w14:textId="137CE307"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k) závazek zaměstnavatele neprodleně vrátit hmotnou podporu v případě, že mu byla poskytnuta v období 12 měsíců přede dnem nabytí právní moci rozhodnutí o uložení pokuty za umožnění výkonu nelegální práce podle </w:t>
      </w:r>
      <w:hyperlink r:id="rId118" w:anchor="L86" w:history="1">
        <w:r w:rsidRPr="002726D2">
          <w:rPr>
            <w:rFonts w:ascii="Times New Roman" w:eastAsia="Times New Roman" w:hAnsi="Times New Roman" w:cs="Times New Roman"/>
            <w:sz w:val="24"/>
            <w:szCs w:val="24"/>
            <w:lang w:eastAsia="cs-CZ"/>
          </w:rPr>
          <w:t>§ 5 písm. e)</w:t>
        </w:r>
      </w:hyperlink>
      <w:r w:rsidRPr="002726D2">
        <w:rPr>
          <w:rFonts w:ascii="Times New Roman" w:eastAsia="Times New Roman" w:hAnsi="Times New Roman" w:cs="Times New Roman"/>
          <w:sz w:val="24"/>
          <w:szCs w:val="24"/>
          <w:lang w:eastAsia="cs-CZ"/>
        </w:rPr>
        <w:t>, a lhůtu a podmínky vrácení hmotné podpory,</w:t>
      </w:r>
    </w:p>
    <w:p w14:paraId="391E5118"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603BDD7D" w14:textId="5B19DF7B"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l) ujednání o vypovězení dohody.</w:t>
      </w:r>
    </w:p>
    <w:p w14:paraId="0A9F62C1"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73AD000A" w14:textId="1F82DA39"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(8) Závazky zaměstnavatele sjednané v dohodě o poskytnutí hmotné podpory na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vytváření nových pracovních míst a v dohodě o poskytnutí hmotné podpory rekvalifikace nebo školení zaměstnanců na nových pracovních místech musí být splněny do uplynutí tří let, v případě strategické investiční akce do uplynutí čtyř let, od vydání rozhodnutí o příslibu investiční pobídky podle zvláštního právního předpisu</w:t>
      </w:r>
      <w:hyperlink r:id="rId119" w:anchor="L1039" w:history="1">
        <w:r w:rsidRPr="002726D2">
          <w:rPr>
            <w:rFonts w:ascii="Times New Roman" w:eastAsia="Times New Roman" w:hAnsi="Times New Roman" w:cs="Times New Roman"/>
            <w:sz w:val="24"/>
            <w:szCs w:val="24"/>
            <w:vertAlign w:val="superscript"/>
            <w:lang w:eastAsia="cs-CZ"/>
          </w:rPr>
          <w:t>55)</w:t>
        </w:r>
      </w:hyperlink>
      <w:r w:rsidRPr="002726D2">
        <w:rPr>
          <w:rFonts w:ascii="Times New Roman" w:eastAsia="Times New Roman" w:hAnsi="Times New Roman" w:cs="Times New Roman"/>
          <w:sz w:val="24"/>
          <w:szCs w:val="24"/>
          <w:lang w:eastAsia="cs-CZ"/>
        </w:rPr>
        <w:t>.</w:t>
      </w:r>
    </w:p>
    <w:p w14:paraId="0207EBC7"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4EE77498" w14:textId="5982094F"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(9) Hmotná podpora na vytváření nových pracovních míst a hmotná podpora rekvalifikace nebo školení zaměstnanců na nových pracovních místech jsou účelově určeny 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nemohou být použity na jiný účel, než je uvedený v dohodě o jejich poskytnutí.</w:t>
      </w:r>
    </w:p>
    <w:p w14:paraId="0CD804DA" w14:textId="77777777" w:rsidR="00DF0FEB" w:rsidRPr="002726D2" w:rsidRDefault="00DF0FEB"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3E43D01C" w14:textId="16233310" w:rsidR="008B3437"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(10) Nedodržení podmínek sjednaných v dohodě podle </w:t>
      </w:r>
      <w:hyperlink r:id="rId120" w:anchor="L1008" w:history="1">
        <w:r w:rsidRPr="002726D2">
          <w:rPr>
            <w:rFonts w:ascii="Times New Roman" w:eastAsia="Times New Roman" w:hAnsi="Times New Roman" w:cs="Times New Roman"/>
            <w:sz w:val="24"/>
            <w:szCs w:val="24"/>
            <w:lang w:eastAsia="cs-CZ"/>
          </w:rPr>
          <w:t>odstavců 6</w:t>
        </w:r>
      </w:hyperlink>
      <w:r w:rsidRPr="002726D2">
        <w:rPr>
          <w:rFonts w:ascii="Times New Roman" w:eastAsia="Times New Roman" w:hAnsi="Times New Roman" w:cs="Times New Roman"/>
          <w:sz w:val="24"/>
          <w:szCs w:val="24"/>
          <w:lang w:eastAsia="cs-CZ"/>
        </w:rPr>
        <w:t> a </w:t>
      </w:r>
      <w:hyperlink r:id="rId121" w:anchor="L1018" w:history="1">
        <w:r w:rsidRPr="002726D2">
          <w:rPr>
            <w:rFonts w:ascii="Times New Roman" w:eastAsia="Times New Roman" w:hAnsi="Times New Roman" w:cs="Times New Roman"/>
            <w:sz w:val="24"/>
            <w:szCs w:val="24"/>
            <w:lang w:eastAsia="cs-CZ"/>
          </w:rPr>
          <w:t>7</w:t>
        </w:r>
      </w:hyperlink>
      <w:r w:rsidRPr="002726D2">
        <w:rPr>
          <w:rFonts w:ascii="Times New Roman" w:eastAsia="Times New Roman" w:hAnsi="Times New Roman" w:cs="Times New Roman"/>
          <w:sz w:val="24"/>
          <w:szCs w:val="24"/>
          <w:lang w:eastAsia="cs-CZ"/>
        </w:rPr>
        <w:t> nebo nevrácení hmotné podpory ve stanoveném termínu je porušením rozpočtové kázně a bude postihováno odvodem za porušení rozpočtové kázně podle zvláštního právního předpisu</w:t>
      </w:r>
      <w:hyperlink r:id="rId122" w:anchor="L1038" w:history="1">
        <w:r w:rsidRPr="002726D2">
          <w:rPr>
            <w:rFonts w:ascii="Times New Roman" w:eastAsia="Times New Roman" w:hAnsi="Times New Roman" w:cs="Times New Roman"/>
            <w:sz w:val="24"/>
            <w:szCs w:val="24"/>
            <w:vertAlign w:val="superscript"/>
            <w:lang w:eastAsia="cs-CZ"/>
          </w:rPr>
          <w:t>46)</w:t>
        </w:r>
      </w:hyperlink>
      <w:r w:rsidR="008B3437" w:rsidRPr="002726D2">
        <w:rPr>
          <w:rFonts w:ascii="Times New Roman" w:eastAsia="Times New Roman" w:hAnsi="Times New Roman" w:cs="Times New Roman"/>
          <w:sz w:val="24"/>
          <w:szCs w:val="24"/>
          <w:lang w:eastAsia="cs-CZ"/>
        </w:rPr>
        <w:t>.</w:t>
      </w:r>
    </w:p>
    <w:p w14:paraId="4252AF9D" w14:textId="4144F0DB" w:rsidR="00DF0FEB" w:rsidRPr="002726D2" w:rsidRDefault="00DF0FEB" w:rsidP="005819FA">
      <w:pPr>
        <w:shd w:val="clear" w:color="auto" w:fill="FFFFFF"/>
        <w:spacing w:after="0" w:line="240" w:lineRule="auto"/>
        <w:jc w:val="both"/>
        <w:rPr>
          <w:rFonts w:ascii="Times New Roman" w:eastAsia="Times New Roman" w:hAnsi="Times New Roman" w:cs="Times New Roman"/>
          <w:sz w:val="24"/>
          <w:szCs w:val="24"/>
          <w:lang w:eastAsia="cs-CZ"/>
        </w:rPr>
      </w:pPr>
    </w:p>
    <w:p w14:paraId="2463BE2C" w14:textId="1C4B7DC0" w:rsidR="00AA58C2" w:rsidRPr="002726D2" w:rsidRDefault="00AA58C2"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(11) Územní oblastí se rozumí území okresu</w:t>
      </w:r>
      <w:hyperlink r:id="rId123" w:anchor="L1037" w:history="1">
        <w:r w:rsidRPr="002726D2">
          <w:rPr>
            <w:rFonts w:ascii="Times New Roman" w:eastAsia="Times New Roman" w:hAnsi="Times New Roman" w:cs="Times New Roman"/>
            <w:vertAlign w:val="superscript"/>
            <w:lang w:eastAsia="cs-CZ"/>
          </w:rPr>
          <w:t>11)</w:t>
        </w:r>
      </w:hyperlink>
      <w:r w:rsidR="008B3437" w:rsidRPr="002726D2">
        <w:rPr>
          <w:rFonts w:ascii="Times New Roman" w:eastAsia="Times New Roman" w:hAnsi="Times New Roman" w:cs="Times New Roman"/>
          <w:sz w:val="24"/>
          <w:szCs w:val="24"/>
          <w:lang w:eastAsia="cs-CZ"/>
        </w:rPr>
        <w:t xml:space="preserve">, </w:t>
      </w:r>
      <w:r w:rsidRPr="002726D2">
        <w:rPr>
          <w:rFonts w:ascii="Times New Roman" w:eastAsia="Times New Roman" w:hAnsi="Times New Roman" w:cs="Times New Roman"/>
          <w:sz w:val="24"/>
          <w:szCs w:val="24"/>
          <w:lang w:eastAsia="cs-CZ"/>
        </w:rPr>
        <w:t>v němž je investiční akce umístěna.</w:t>
      </w:r>
    </w:p>
    <w:p w14:paraId="0C95AC1F"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21835642" w14:textId="5C0DAF84" w:rsidR="00AA58C2" w:rsidRPr="002726D2" w:rsidRDefault="00AA58C2"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(12) Výši hmotné podpory na jedno nově vytvořené pracovní místo a výši hmotné podpory na rekvalifikaci nebo školení zaměstnanců v závislosti na typu investiční akce 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na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 xml:space="preserve">situaci na trhu práce, </w:t>
      </w:r>
      <w:r w:rsidR="00D040DB" w:rsidRPr="002726D2">
        <w:rPr>
          <w:rFonts w:ascii="Times New Roman" w:eastAsia="Times New Roman" w:hAnsi="Times New Roman" w:cs="Times New Roman"/>
          <w:strike/>
          <w:sz w:val="24"/>
          <w:szCs w:val="24"/>
          <w:lang w:eastAsia="cs-CZ"/>
        </w:rPr>
        <w:t>vyjádřeným</w:t>
      </w:r>
      <w:r w:rsidRPr="002726D2">
        <w:rPr>
          <w:rFonts w:ascii="Times New Roman" w:eastAsia="Times New Roman" w:hAnsi="Times New Roman" w:cs="Times New Roman"/>
          <w:sz w:val="24"/>
          <w:szCs w:val="24"/>
          <w:lang w:eastAsia="cs-CZ"/>
        </w:rPr>
        <w:t xml:space="preserve"> </w:t>
      </w:r>
      <w:r w:rsidR="00D040DB" w:rsidRPr="002726D2">
        <w:rPr>
          <w:rFonts w:ascii="Times New Roman" w:eastAsia="Times New Roman" w:hAnsi="Times New Roman" w:cs="Arial"/>
          <w:b/>
          <w:bCs/>
          <w:sz w:val="24"/>
          <w:szCs w:val="24"/>
          <w:lang w:eastAsia="cs-CZ"/>
        </w:rPr>
        <w:t>vyjádřené</w:t>
      </w:r>
      <w:r w:rsidR="00D040DB" w:rsidRPr="002726D2">
        <w:rPr>
          <w:rFonts w:ascii="Times New Roman" w:eastAsia="Times New Roman" w:hAnsi="Times New Roman" w:cs="Times New Roman"/>
          <w:sz w:val="24"/>
          <w:szCs w:val="24"/>
          <w:lang w:eastAsia="cs-CZ"/>
        </w:rPr>
        <w:t xml:space="preserve"> </w:t>
      </w:r>
      <w:r w:rsidRPr="002726D2">
        <w:rPr>
          <w:rFonts w:ascii="Times New Roman" w:eastAsia="Times New Roman" w:hAnsi="Times New Roman" w:cs="Times New Roman"/>
          <w:sz w:val="24"/>
          <w:szCs w:val="24"/>
          <w:lang w:eastAsia="cs-CZ"/>
        </w:rPr>
        <w:t>podílem nezaměstnaných osob nebo dalšími ukazateli, okruh osob, které mohou být umístěny na podpořených nových pracovních místech, formu poskytnutí hmotné podpory a regiony, do kterých lze podporu poskytovat, stanoví vláda </w:t>
      </w:r>
      <w:hyperlink r:id="rId124" w:anchor="L1" w:history="1">
        <w:r w:rsidRPr="002726D2">
          <w:rPr>
            <w:rFonts w:ascii="Times New Roman" w:eastAsia="Times New Roman" w:hAnsi="Times New Roman" w:cs="Times New Roman"/>
            <w:sz w:val="24"/>
            <w:szCs w:val="24"/>
            <w:lang w:eastAsia="cs-CZ"/>
          </w:rPr>
          <w:t>nařízením</w:t>
        </w:r>
      </w:hyperlink>
      <w:r w:rsidRPr="002726D2">
        <w:rPr>
          <w:rFonts w:ascii="Times New Roman" w:eastAsia="Times New Roman" w:hAnsi="Times New Roman" w:cs="Times New Roman"/>
          <w:sz w:val="24"/>
          <w:szCs w:val="24"/>
          <w:lang w:eastAsia="cs-CZ"/>
        </w:rPr>
        <w:t>.</w:t>
      </w:r>
    </w:p>
    <w:p w14:paraId="375CBB79" w14:textId="77777777" w:rsidR="00DF0FEB" w:rsidRPr="002726D2" w:rsidRDefault="00DF0FEB"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690E543" w14:textId="3D5D2AC5" w:rsidR="00AA58C2" w:rsidRPr="002726D2" w:rsidRDefault="00AA58C2" w:rsidP="00DF0FEB">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(13) Zaměstnavateli, kterému byla poskytnuta hmotná podpora podle </w:t>
      </w:r>
      <w:hyperlink r:id="rId125" w:anchor="L1001" w:history="1">
        <w:r w:rsidRPr="002726D2">
          <w:rPr>
            <w:rFonts w:ascii="Times New Roman" w:eastAsia="Times New Roman" w:hAnsi="Times New Roman" w:cs="Times New Roman"/>
            <w:sz w:val="24"/>
            <w:szCs w:val="24"/>
            <w:lang w:eastAsia="cs-CZ"/>
          </w:rPr>
          <w:t>odstavce 1</w:t>
        </w:r>
      </w:hyperlink>
      <w:r w:rsidRPr="002726D2">
        <w:rPr>
          <w:rFonts w:ascii="Times New Roman" w:eastAsia="Times New Roman" w:hAnsi="Times New Roman" w:cs="Times New Roman"/>
          <w:sz w:val="24"/>
          <w:szCs w:val="24"/>
          <w:lang w:eastAsia="cs-CZ"/>
        </w:rPr>
        <w:t>, nelze po dobu účinnosti dohod sjednaných s Úřadem práce poskytnout další příspěvek z prostředků aktivní politiky zaměstnanosti na stejný účel, na jaký byla poskytnuta hmotná podpora.</w:t>
      </w:r>
    </w:p>
    <w:p w14:paraId="3FB81986" w14:textId="500D74B9" w:rsidR="00AA58C2" w:rsidRPr="002726D2" w:rsidRDefault="002A2C28"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___________________________</w:t>
      </w:r>
    </w:p>
    <w:p w14:paraId="14B80FE3" w14:textId="77777777" w:rsidR="00AA58C2" w:rsidRPr="002726D2" w:rsidRDefault="00AA58C2" w:rsidP="0025459A">
      <w:pPr>
        <w:shd w:val="clear" w:color="auto" w:fill="FFFFFF"/>
        <w:spacing w:after="0" w:line="240" w:lineRule="auto"/>
        <w:ind w:left="426" w:hanging="426"/>
        <w:jc w:val="both"/>
        <w:rPr>
          <w:rFonts w:ascii="Times New Roman" w:eastAsia="Times New Roman" w:hAnsi="Times New Roman" w:cs="Times New Roman"/>
          <w:sz w:val="20"/>
          <w:szCs w:val="20"/>
          <w:lang w:eastAsia="cs-CZ"/>
        </w:rPr>
      </w:pPr>
      <w:r w:rsidRPr="00653689">
        <w:rPr>
          <w:rFonts w:ascii="Times New Roman" w:eastAsia="Times New Roman" w:hAnsi="Times New Roman" w:cs="Times New Roman"/>
          <w:sz w:val="20"/>
          <w:szCs w:val="20"/>
          <w:lang w:eastAsia="cs-CZ"/>
        </w:rPr>
        <w:t>11)</w:t>
      </w:r>
      <w:r w:rsidRPr="002726D2">
        <w:rPr>
          <w:rFonts w:ascii="Times New Roman" w:eastAsia="Times New Roman" w:hAnsi="Times New Roman" w:cs="Times New Roman"/>
          <w:sz w:val="20"/>
          <w:szCs w:val="20"/>
          <w:lang w:eastAsia="cs-CZ"/>
        </w:rPr>
        <w:t xml:space="preserve"> Vyhláška č. </w:t>
      </w:r>
      <w:hyperlink r:id="rId126" w:anchor="L1" w:history="1">
        <w:r w:rsidRPr="002726D2">
          <w:rPr>
            <w:rFonts w:ascii="Times New Roman" w:eastAsia="Times New Roman" w:hAnsi="Times New Roman" w:cs="Times New Roman"/>
            <w:sz w:val="20"/>
            <w:szCs w:val="20"/>
            <w:lang w:eastAsia="cs-CZ"/>
          </w:rPr>
          <w:t>564/2002 Sb.</w:t>
        </w:r>
      </w:hyperlink>
      <w:r w:rsidRPr="002726D2">
        <w:rPr>
          <w:rFonts w:ascii="Times New Roman" w:eastAsia="Times New Roman" w:hAnsi="Times New Roman" w:cs="Times New Roman"/>
          <w:sz w:val="20"/>
          <w:szCs w:val="20"/>
          <w:lang w:eastAsia="cs-CZ"/>
        </w:rPr>
        <w:t>, o stanovení území okresů České republiky a území obvodů hlavního města Prahy.</w:t>
      </w:r>
    </w:p>
    <w:p w14:paraId="4185C142" w14:textId="4C0F53B4" w:rsidR="00AA58C2" w:rsidRPr="002726D2" w:rsidRDefault="00AA58C2" w:rsidP="0025459A">
      <w:pPr>
        <w:shd w:val="clear" w:color="auto" w:fill="FFFFFF"/>
        <w:spacing w:after="0" w:line="240" w:lineRule="auto"/>
        <w:ind w:left="426" w:hanging="426"/>
        <w:jc w:val="both"/>
        <w:rPr>
          <w:rFonts w:ascii="Times New Roman" w:eastAsia="Times New Roman" w:hAnsi="Times New Roman" w:cs="Times New Roman"/>
          <w:sz w:val="20"/>
          <w:szCs w:val="20"/>
          <w:lang w:eastAsia="cs-CZ"/>
        </w:rPr>
      </w:pPr>
      <w:r w:rsidRPr="00653689">
        <w:rPr>
          <w:rFonts w:ascii="Times New Roman" w:eastAsia="Times New Roman" w:hAnsi="Times New Roman" w:cs="Times New Roman"/>
          <w:sz w:val="20"/>
          <w:szCs w:val="20"/>
          <w:lang w:eastAsia="cs-CZ"/>
        </w:rPr>
        <w:t>55)</w:t>
      </w:r>
      <w:r w:rsidRPr="002726D2">
        <w:rPr>
          <w:rFonts w:ascii="Times New Roman" w:eastAsia="Times New Roman" w:hAnsi="Times New Roman" w:cs="Times New Roman"/>
          <w:sz w:val="20"/>
          <w:szCs w:val="20"/>
          <w:lang w:eastAsia="cs-CZ"/>
        </w:rPr>
        <w:t xml:space="preserve"> Zákon č. </w:t>
      </w:r>
      <w:hyperlink r:id="rId127" w:anchor="L1" w:history="1">
        <w:r w:rsidRPr="002726D2">
          <w:rPr>
            <w:rFonts w:ascii="Times New Roman" w:eastAsia="Times New Roman" w:hAnsi="Times New Roman" w:cs="Times New Roman"/>
            <w:sz w:val="20"/>
            <w:szCs w:val="20"/>
            <w:lang w:eastAsia="cs-CZ"/>
          </w:rPr>
          <w:t>72/2000 Sb.</w:t>
        </w:r>
      </w:hyperlink>
      <w:r w:rsidRPr="002726D2">
        <w:rPr>
          <w:rFonts w:ascii="Times New Roman" w:eastAsia="Times New Roman" w:hAnsi="Times New Roman" w:cs="Times New Roman"/>
          <w:sz w:val="20"/>
          <w:szCs w:val="20"/>
          <w:lang w:eastAsia="cs-CZ"/>
        </w:rPr>
        <w:t>, o investičních pobídkách a o změně některých zákonů (zákon o</w:t>
      </w:r>
      <w:r w:rsidR="002A2C28" w:rsidRPr="002726D2">
        <w:rPr>
          <w:rFonts w:ascii="Times New Roman" w:eastAsia="Times New Roman" w:hAnsi="Times New Roman" w:cs="Times New Roman"/>
          <w:sz w:val="20"/>
          <w:szCs w:val="20"/>
          <w:lang w:eastAsia="cs-CZ"/>
        </w:rPr>
        <w:t> </w:t>
      </w:r>
      <w:r w:rsidRPr="002726D2">
        <w:rPr>
          <w:rFonts w:ascii="Times New Roman" w:eastAsia="Times New Roman" w:hAnsi="Times New Roman" w:cs="Times New Roman"/>
          <w:sz w:val="20"/>
          <w:szCs w:val="20"/>
          <w:lang w:eastAsia="cs-CZ"/>
        </w:rPr>
        <w:t>investičních pobídkách), ve znění pozdějších předpisů.</w:t>
      </w:r>
    </w:p>
    <w:p w14:paraId="01A47021" w14:textId="77777777" w:rsidR="0006563F" w:rsidRPr="002726D2" w:rsidRDefault="0006563F" w:rsidP="00894844">
      <w:pPr>
        <w:pStyle w:val="Odstavecseseznamem"/>
        <w:spacing w:after="0" w:line="240" w:lineRule="auto"/>
        <w:ind w:left="0"/>
        <w:jc w:val="center"/>
        <w:rPr>
          <w:rFonts w:ascii="Times New Roman" w:hAnsi="Times New Roman" w:cs="Times New Roman"/>
          <w:sz w:val="24"/>
          <w:szCs w:val="24"/>
        </w:rPr>
      </w:pPr>
    </w:p>
    <w:p w14:paraId="100E8AFB" w14:textId="03918B94" w:rsidR="00894844" w:rsidRPr="002726D2" w:rsidRDefault="00894844" w:rsidP="00894844">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p>
    <w:p w14:paraId="506EA875" w14:textId="77777777" w:rsidR="00135C04" w:rsidRPr="002726D2" w:rsidRDefault="00135C04" w:rsidP="00510A27">
      <w:pPr>
        <w:pStyle w:val="Odstavecseseznamem"/>
        <w:spacing w:after="0" w:line="240" w:lineRule="auto"/>
        <w:ind w:left="0" w:firstLine="720"/>
        <w:jc w:val="center"/>
        <w:rPr>
          <w:rFonts w:ascii="Times New Roman" w:hAnsi="Times New Roman" w:cs="Times New Roman"/>
          <w:sz w:val="24"/>
          <w:szCs w:val="24"/>
          <w:highlight w:val="yellow"/>
        </w:rPr>
      </w:pPr>
    </w:p>
    <w:p w14:paraId="056887AF" w14:textId="264C85D6" w:rsidR="00AA58C2" w:rsidRPr="002726D2" w:rsidRDefault="00AA58C2" w:rsidP="002A2C28">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Poskytování příspěvků</w:t>
      </w:r>
    </w:p>
    <w:p w14:paraId="22774484" w14:textId="77777777" w:rsidR="002A2C28" w:rsidRPr="002726D2" w:rsidRDefault="002A2C28" w:rsidP="002A2C28">
      <w:pPr>
        <w:shd w:val="clear" w:color="auto" w:fill="FFFFFF"/>
        <w:spacing w:after="0" w:line="240" w:lineRule="auto"/>
        <w:jc w:val="center"/>
        <w:rPr>
          <w:rFonts w:ascii="Times New Roman" w:eastAsia="Times New Roman" w:hAnsi="Times New Roman" w:cs="Times New Roman"/>
          <w:sz w:val="24"/>
          <w:szCs w:val="24"/>
          <w:lang w:eastAsia="cs-CZ"/>
        </w:rPr>
      </w:pPr>
    </w:p>
    <w:p w14:paraId="1629F3EF" w14:textId="548C4AB4" w:rsidR="00AA58C2" w:rsidRPr="002726D2" w:rsidRDefault="00AA58C2" w:rsidP="002A2C28">
      <w:pPr>
        <w:shd w:val="clear" w:color="auto" w:fill="FFFFFF"/>
        <w:spacing w:after="0" w:line="240" w:lineRule="auto"/>
        <w:jc w:val="center"/>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 118</w:t>
      </w:r>
    </w:p>
    <w:p w14:paraId="251AB18F" w14:textId="77777777" w:rsidR="002A2C28" w:rsidRPr="002726D2" w:rsidRDefault="002A2C28" w:rsidP="002A2C28">
      <w:pPr>
        <w:shd w:val="clear" w:color="auto" w:fill="FFFFFF"/>
        <w:spacing w:after="0" w:line="240" w:lineRule="auto"/>
        <w:jc w:val="center"/>
        <w:rPr>
          <w:rFonts w:ascii="Times New Roman" w:eastAsia="Times New Roman" w:hAnsi="Times New Roman" w:cs="Times New Roman"/>
          <w:sz w:val="24"/>
          <w:szCs w:val="24"/>
          <w:lang w:eastAsia="cs-CZ"/>
        </w:rPr>
      </w:pPr>
    </w:p>
    <w:p w14:paraId="627FC381" w14:textId="0C1A9072" w:rsidR="00AA58C2" w:rsidRPr="002726D2" w:rsidRDefault="00AA58C2"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(1) O poskytnutí příspěvků na jednotlivé nástroje aktivní politiky zaměstnanosti zaměstnavatel nebo fyzická osoba žádá. Žádost o příspěvek na jednotlivé nástroje aktivní politiky zaměstnanosti musí obsahovat</w:t>
      </w:r>
    </w:p>
    <w:p w14:paraId="7224228E" w14:textId="77777777" w:rsidR="002A2C28" w:rsidRPr="002726D2" w:rsidRDefault="002A2C28"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5A7C2818" w14:textId="033A820A"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identifikační údaje právnické nebo fyzické osoby,</w:t>
      </w:r>
    </w:p>
    <w:p w14:paraId="769B62C4" w14:textId="77777777" w:rsidR="002A2C28" w:rsidRPr="002726D2" w:rsidRDefault="002A2C28"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681B00B3" w14:textId="44379CE6"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místo a předmět podnikání nebo místo a předmět činnosti,</w:t>
      </w:r>
    </w:p>
    <w:p w14:paraId="248AFD19" w14:textId="77777777" w:rsidR="002A2C28" w:rsidRPr="002726D2" w:rsidRDefault="002A2C28"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6EF6C704" w14:textId="2CEC8B94"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c) druh příspěvku, o který se žádá.</w:t>
      </w:r>
    </w:p>
    <w:p w14:paraId="09B37261" w14:textId="77777777" w:rsidR="002A2C28" w:rsidRPr="002726D2" w:rsidRDefault="002A2C28"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0C3DC530" w14:textId="3A62A847" w:rsidR="00AA58C2" w:rsidRPr="002726D2" w:rsidRDefault="00AA58C2"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(2)</w:t>
      </w:r>
      <w:r w:rsidR="003712C1"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 xml:space="preserve"> K žádosti o příspěvek na jednotlivé nástroje aktivní politiky zaměstnanosti je nutné přiložit</w:t>
      </w:r>
    </w:p>
    <w:p w14:paraId="1E5D8AC2" w14:textId="77777777" w:rsidR="002A2C28" w:rsidRPr="002726D2" w:rsidRDefault="002A2C28"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38C28918" w14:textId="031C5DE2"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a) doklady osvědčující skutečnosti uvedené v žádosti,</w:t>
      </w:r>
    </w:p>
    <w:p w14:paraId="724A6A9C" w14:textId="77777777" w:rsidR="002A2C28" w:rsidRPr="002726D2" w:rsidRDefault="002A2C28"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1A124293" w14:textId="13A3C662" w:rsidR="00AA58C2" w:rsidRPr="002726D2" w:rsidRDefault="00AA58C2" w:rsidP="00AA58C2">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b) doklad o zřízení účtu u peněžního ústavu.</w:t>
      </w:r>
    </w:p>
    <w:p w14:paraId="0CFE5B45" w14:textId="77777777" w:rsidR="002A2C28" w:rsidRPr="002726D2" w:rsidRDefault="002A2C28" w:rsidP="00AA58C2">
      <w:pPr>
        <w:shd w:val="clear" w:color="auto" w:fill="FFFFFF"/>
        <w:spacing w:after="0" w:line="240" w:lineRule="auto"/>
        <w:jc w:val="both"/>
        <w:rPr>
          <w:rFonts w:ascii="Times New Roman" w:eastAsia="Times New Roman" w:hAnsi="Times New Roman" w:cs="Times New Roman"/>
          <w:sz w:val="24"/>
          <w:szCs w:val="24"/>
          <w:lang w:eastAsia="cs-CZ"/>
        </w:rPr>
      </w:pPr>
    </w:p>
    <w:p w14:paraId="4990C79C" w14:textId="5F0B6EDA" w:rsidR="00AA58C2" w:rsidRPr="002726D2" w:rsidRDefault="00AA58C2"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 xml:space="preserve">(3) Příspěvek se poskytuje za podmínky, že zaměstnavatel </w:t>
      </w:r>
      <w:r w:rsidR="0025459A" w:rsidRPr="002726D2">
        <w:rPr>
          <w:rFonts w:ascii="Times New Roman" w:eastAsia="Times New Roman" w:hAnsi="Times New Roman" w:cs="Times New Roman"/>
          <w:b/>
          <w:bCs/>
          <w:sz w:val="24"/>
          <w:szCs w:val="24"/>
          <w:lang w:eastAsia="cs-CZ"/>
        </w:rPr>
        <w:t xml:space="preserve">nebo fyzická osoba </w:t>
      </w:r>
      <w:r w:rsidRPr="002726D2">
        <w:rPr>
          <w:rFonts w:ascii="Times New Roman" w:eastAsia="Times New Roman" w:hAnsi="Times New Roman" w:cs="Times New Roman"/>
          <w:sz w:val="24"/>
          <w:szCs w:val="24"/>
          <w:lang w:eastAsia="cs-CZ"/>
        </w:rPr>
        <w:t xml:space="preserve">nemá v evidenci daní zachyceny daňové nedoplatky vedené finančním nebo celním úřadem, </w:t>
      </w:r>
      <w:r w:rsidRPr="002726D2">
        <w:rPr>
          <w:rFonts w:ascii="Times New Roman" w:eastAsia="Times New Roman" w:hAnsi="Times New Roman" w:cs="Times New Roman"/>
          <w:sz w:val="24"/>
          <w:szCs w:val="24"/>
          <w:lang w:eastAsia="cs-CZ"/>
        </w:rPr>
        <w:lastRenderedPageBreak/>
        <w:t>nedoplatek na pojistném a na penále na veřejné zdravotní pojištění nebo na pojistném 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na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penále na sociální zabezpečení a příspěvku na státní politiku zaměstnanosti, s výjimkou případů, kdy bylo povoleno splácení ve splátkách a zaměstnavatel není v prodlení se splácením splátek nebo bylo povoleno posečkání daně. Potvrzení o splnění této podmínky zajišťuje podle </w:t>
      </w:r>
      <w:hyperlink r:id="rId128" w:anchor="L2174" w:history="1">
        <w:r w:rsidRPr="002726D2">
          <w:rPr>
            <w:rFonts w:ascii="Times New Roman" w:eastAsia="Times New Roman" w:hAnsi="Times New Roman" w:cs="Times New Roman"/>
            <w:sz w:val="24"/>
            <w:szCs w:val="24"/>
            <w:lang w:eastAsia="cs-CZ"/>
          </w:rPr>
          <w:t>§ 147b</w:t>
        </w:r>
      </w:hyperlink>
      <w:r w:rsidRPr="002726D2">
        <w:rPr>
          <w:rFonts w:ascii="Times New Roman" w:eastAsia="Times New Roman" w:hAnsi="Times New Roman" w:cs="Times New Roman"/>
          <w:sz w:val="24"/>
          <w:szCs w:val="24"/>
          <w:lang w:eastAsia="cs-CZ"/>
        </w:rPr>
        <w:t>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ve větě první předložením potvrzení sám, nesmí být toto potvrzení starší než 30 dnů přede dnem podání žádosti podle </w:t>
      </w:r>
      <w:hyperlink r:id="rId129" w:anchor="L1079" w:history="1">
        <w:r w:rsidRPr="002726D2">
          <w:rPr>
            <w:rFonts w:ascii="Times New Roman" w:eastAsia="Times New Roman" w:hAnsi="Times New Roman" w:cs="Times New Roman"/>
            <w:sz w:val="24"/>
            <w:szCs w:val="24"/>
            <w:lang w:eastAsia="cs-CZ"/>
          </w:rPr>
          <w:t>odstavce 1</w:t>
        </w:r>
      </w:hyperlink>
      <w:r w:rsidRPr="002726D2">
        <w:rPr>
          <w:rFonts w:ascii="Times New Roman" w:eastAsia="Times New Roman" w:hAnsi="Times New Roman" w:cs="Times New Roman"/>
          <w:sz w:val="24"/>
          <w:szCs w:val="24"/>
          <w:lang w:eastAsia="cs-CZ"/>
        </w:rPr>
        <w:t> a</w:t>
      </w:r>
      <w:r w:rsidR="0025459A"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údaje v něm musí odpovídat skutečnému stavu ke dni uvedenému v tomto potvrzení. Krajská pobočka Úřadu práce může požadovat předložení i jiných dokladů, pokud jsou potřebné k posouzení žádosti.</w:t>
      </w:r>
    </w:p>
    <w:p w14:paraId="42B23AB5" w14:textId="77777777" w:rsidR="002A2C28" w:rsidRPr="002726D2" w:rsidRDefault="002A2C28"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52468D14" w14:textId="559EB654" w:rsidR="00AA58C2" w:rsidRPr="002726D2" w:rsidRDefault="00AA58C2"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(4) Místně příslušná pro uzavření dohody a poskytování příspěvku na zřízení (</w:t>
      </w:r>
      <w:hyperlink r:id="rId130" w:anchor="L1048" w:history="1">
        <w:r w:rsidRPr="002726D2">
          <w:rPr>
            <w:rFonts w:ascii="Times New Roman" w:eastAsia="Times New Roman" w:hAnsi="Times New Roman" w:cs="Times New Roman"/>
            <w:sz w:val="24"/>
            <w:szCs w:val="24"/>
            <w:lang w:eastAsia="cs-CZ"/>
          </w:rPr>
          <w:t>§ 113 odst. 1</w:t>
        </w:r>
      </w:hyperlink>
      <w:r w:rsidRPr="002726D2">
        <w:rPr>
          <w:rFonts w:ascii="Times New Roman" w:eastAsia="Times New Roman" w:hAnsi="Times New Roman" w:cs="Times New Roman"/>
          <w:sz w:val="24"/>
          <w:szCs w:val="24"/>
          <w:lang w:eastAsia="cs-CZ"/>
        </w:rPr>
        <w:t> věta druhá) nebo vyhrazení (</w:t>
      </w:r>
      <w:hyperlink r:id="rId131" w:anchor="L2086" w:history="1">
        <w:r w:rsidRPr="002726D2">
          <w:rPr>
            <w:rFonts w:ascii="Times New Roman" w:eastAsia="Times New Roman" w:hAnsi="Times New Roman" w:cs="Times New Roman"/>
            <w:sz w:val="24"/>
            <w:szCs w:val="24"/>
            <w:lang w:eastAsia="cs-CZ"/>
          </w:rPr>
          <w:t>§ 113 odst. 5</w:t>
        </w:r>
      </w:hyperlink>
      <w:r w:rsidRPr="002726D2">
        <w:rPr>
          <w:rFonts w:ascii="Times New Roman" w:eastAsia="Times New Roman" w:hAnsi="Times New Roman" w:cs="Times New Roman"/>
          <w:sz w:val="24"/>
          <w:szCs w:val="24"/>
          <w:lang w:eastAsia="cs-CZ"/>
        </w:rPr>
        <w:t>) společensky účelného pracovního místa je krajská pobočka Úřadu práce, v jejíž evidenci je veden uchazeč o zaměstnání, který bude na</w:t>
      </w:r>
      <w:r w:rsidR="002A2C28"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společensky účelné pracovní místo umístěn.</w:t>
      </w:r>
    </w:p>
    <w:p w14:paraId="21A2FEEB" w14:textId="77777777" w:rsidR="002A2C28" w:rsidRPr="002726D2" w:rsidRDefault="002A2C28"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p>
    <w:p w14:paraId="779F1732" w14:textId="5E0C4A3D" w:rsidR="00AA58C2" w:rsidRPr="002726D2" w:rsidRDefault="00AA58C2" w:rsidP="002A2C2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(5) Příspěvky podle </w:t>
      </w:r>
      <w:hyperlink r:id="rId132" w:anchor="L1042" w:history="1">
        <w:r w:rsidRPr="002726D2">
          <w:rPr>
            <w:rFonts w:ascii="Times New Roman" w:eastAsia="Times New Roman" w:hAnsi="Times New Roman" w:cs="Times New Roman"/>
            <w:sz w:val="24"/>
            <w:szCs w:val="24"/>
            <w:lang w:eastAsia="cs-CZ"/>
          </w:rPr>
          <w:t>§ 112</w:t>
        </w:r>
      </w:hyperlink>
      <w:r w:rsidRPr="002726D2">
        <w:rPr>
          <w:rFonts w:ascii="Times New Roman" w:eastAsia="Times New Roman" w:hAnsi="Times New Roman" w:cs="Times New Roman"/>
          <w:sz w:val="24"/>
          <w:szCs w:val="24"/>
          <w:lang w:eastAsia="cs-CZ"/>
        </w:rPr>
        <w:t> až </w:t>
      </w:r>
      <w:hyperlink r:id="rId133" w:anchor="L1067" w:history="1">
        <w:r w:rsidRPr="002726D2">
          <w:rPr>
            <w:rFonts w:ascii="Times New Roman" w:eastAsia="Times New Roman" w:hAnsi="Times New Roman" w:cs="Times New Roman"/>
            <w:sz w:val="24"/>
            <w:szCs w:val="24"/>
            <w:lang w:eastAsia="cs-CZ"/>
          </w:rPr>
          <w:t>116</w:t>
        </w:r>
      </w:hyperlink>
      <w:r w:rsidRPr="002726D2">
        <w:rPr>
          <w:rFonts w:ascii="Times New Roman" w:eastAsia="Times New Roman" w:hAnsi="Times New Roman" w:cs="Times New Roman"/>
          <w:sz w:val="24"/>
          <w:szCs w:val="24"/>
          <w:lang w:eastAsia="cs-CZ"/>
        </w:rPr>
        <w:t> nebo </w:t>
      </w:r>
      <w:hyperlink r:id="rId134" w:anchor="L1071" w:history="1">
        <w:r w:rsidRPr="002726D2">
          <w:rPr>
            <w:rFonts w:ascii="Times New Roman" w:eastAsia="Times New Roman" w:hAnsi="Times New Roman" w:cs="Times New Roman"/>
            <w:sz w:val="24"/>
            <w:szCs w:val="24"/>
            <w:lang w:eastAsia="cs-CZ"/>
          </w:rPr>
          <w:t>117</w:t>
        </w:r>
      </w:hyperlink>
      <w:r w:rsidRPr="002726D2">
        <w:rPr>
          <w:rFonts w:ascii="Times New Roman" w:eastAsia="Times New Roman" w:hAnsi="Times New Roman" w:cs="Times New Roman"/>
          <w:sz w:val="24"/>
          <w:szCs w:val="24"/>
          <w:lang w:eastAsia="cs-CZ"/>
        </w:rPr>
        <w:t> se zaměstnavateli neposkytnou po dobu 3</w:t>
      </w:r>
      <w:r w:rsidR="002A2C28" w:rsidRPr="002726D2">
        <w:rPr>
          <w:rFonts w:ascii="Times New Roman" w:eastAsia="Times New Roman" w:hAnsi="Times New Roman" w:cs="Times New Roman"/>
          <w:sz w:val="24"/>
          <w:szCs w:val="24"/>
          <w:lang w:eastAsia="cs-CZ"/>
        </w:rPr>
        <w:t> </w:t>
      </w:r>
      <w:r w:rsidRPr="002726D2">
        <w:rPr>
          <w:rFonts w:ascii="Times New Roman" w:eastAsia="Times New Roman" w:hAnsi="Times New Roman" w:cs="Times New Roman"/>
          <w:sz w:val="24"/>
          <w:szCs w:val="24"/>
          <w:lang w:eastAsia="cs-CZ"/>
        </w:rPr>
        <w:t>let ode dne nabytí právní moci rozhodnutí o uložení pokuty za umožnění výkonu nelegální práce podle </w:t>
      </w:r>
      <w:hyperlink r:id="rId135" w:anchor="L86" w:history="1">
        <w:r w:rsidRPr="002726D2">
          <w:rPr>
            <w:rFonts w:ascii="Times New Roman" w:eastAsia="Times New Roman" w:hAnsi="Times New Roman" w:cs="Times New Roman"/>
            <w:sz w:val="24"/>
            <w:szCs w:val="24"/>
            <w:lang w:eastAsia="cs-CZ"/>
          </w:rPr>
          <w:t>§ 5 písm. e)</w:t>
        </w:r>
      </w:hyperlink>
      <w:r w:rsidRPr="002726D2">
        <w:rPr>
          <w:rFonts w:ascii="Times New Roman" w:eastAsia="Times New Roman" w:hAnsi="Times New Roman" w:cs="Times New Roman"/>
          <w:sz w:val="24"/>
          <w:szCs w:val="24"/>
          <w:lang w:eastAsia="cs-CZ"/>
        </w:rPr>
        <w:t> bodu 3.</w:t>
      </w:r>
    </w:p>
    <w:p w14:paraId="646DEE3B" w14:textId="739F1BDF" w:rsidR="0030157B" w:rsidRPr="002726D2" w:rsidRDefault="0030157B" w:rsidP="00C871D9">
      <w:pPr>
        <w:pStyle w:val="Odstavecseseznamem"/>
        <w:spacing w:after="0" w:line="240" w:lineRule="auto"/>
        <w:ind w:left="0"/>
        <w:jc w:val="both"/>
        <w:rPr>
          <w:rFonts w:ascii="Times New Roman" w:hAnsi="Times New Roman" w:cs="Times New Roman"/>
          <w:sz w:val="24"/>
          <w:szCs w:val="24"/>
          <w:highlight w:val="yellow"/>
        </w:rPr>
      </w:pPr>
    </w:p>
    <w:p w14:paraId="73B7A01C" w14:textId="0DD02795" w:rsidR="00C871D9" w:rsidRPr="002726D2" w:rsidRDefault="00C871D9" w:rsidP="00C871D9">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  *</w:t>
      </w:r>
      <w:bookmarkEnd w:id="0"/>
      <w:bookmarkEnd w:id="1"/>
    </w:p>
    <w:p w14:paraId="5D51EF4D" w14:textId="77777777" w:rsidR="004C39C6" w:rsidRPr="002726D2" w:rsidRDefault="004C39C6" w:rsidP="00C871D9">
      <w:pPr>
        <w:pStyle w:val="Odstavecseseznamem"/>
        <w:spacing w:after="0" w:line="240" w:lineRule="auto"/>
        <w:ind w:left="0"/>
        <w:jc w:val="center"/>
        <w:rPr>
          <w:rFonts w:ascii="Times New Roman" w:hAnsi="Times New Roman" w:cs="Times New Roman"/>
          <w:sz w:val="24"/>
          <w:szCs w:val="24"/>
        </w:rPr>
      </w:pPr>
    </w:p>
    <w:p w14:paraId="726286ED" w14:textId="75DA934D" w:rsidR="00D25B3C" w:rsidRPr="002726D2" w:rsidRDefault="00D25B3C" w:rsidP="00C871D9">
      <w:pPr>
        <w:pStyle w:val="Odstavecseseznamem"/>
        <w:spacing w:after="0" w:line="240" w:lineRule="auto"/>
        <w:ind w:left="0"/>
        <w:jc w:val="center"/>
        <w:rPr>
          <w:rFonts w:ascii="Times New Roman" w:hAnsi="Times New Roman" w:cs="Times New Roman"/>
          <w:sz w:val="24"/>
          <w:szCs w:val="24"/>
        </w:rPr>
      </w:pPr>
      <w:r w:rsidRPr="002726D2">
        <w:rPr>
          <w:rFonts w:ascii="Times New Roman" w:hAnsi="Times New Roman" w:cs="Times New Roman"/>
          <w:sz w:val="24"/>
          <w:szCs w:val="24"/>
        </w:rPr>
        <w:t>§ 147d</w:t>
      </w:r>
    </w:p>
    <w:p w14:paraId="15EBC3F8" w14:textId="77777777" w:rsidR="00EB19BD" w:rsidRPr="002726D2" w:rsidRDefault="00EB19BD" w:rsidP="00C871D9">
      <w:pPr>
        <w:pStyle w:val="Odstavecseseznamem"/>
        <w:spacing w:after="0" w:line="240" w:lineRule="auto"/>
        <w:ind w:left="0"/>
        <w:jc w:val="center"/>
        <w:rPr>
          <w:rFonts w:ascii="Times New Roman" w:hAnsi="Times New Roman" w:cs="Times New Roman"/>
          <w:sz w:val="24"/>
          <w:szCs w:val="24"/>
        </w:rPr>
      </w:pPr>
    </w:p>
    <w:p w14:paraId="3A9FD257" w14:textId="77777777" w:rsidR="00202BAE" w:rsidRPr="002726D2" w:rsidRDefault="00202BAE" w:rsidP="00202BAE">
      <w:pPr>
        <w:pStyle w:val="l4"/>
        <w:shd w:val="clear" w:color="auto" w:fill="FFFFFF"/>
        <w:spacing w:before="0" w:beforeAutospacing="0" w:after="0" w:afterAutospacing="0"/>
        <w:ind w:firstLine="708"/>
        <w:jc w:val="both"/>
      </w:pPr>
      <w:r w:rsidRPr="002726D2">
        <w:t>(1) Údaje z evidencí podle § 6 odst. 1 písm. i)</w:t>
      </w:r>
      <w:r w:rsidRPr="002726D2">
        <w:rPr>
          <w:b/>
          <w:bCs/>
        </w:rPr>
        <w:t xml:space="preserve"> a j)</w:t>
      </w:r>
      <w:r w:rsidRPr="002726D2">
        <w:t xml:space="preserve"> jsou vedeny v informačním systému v oblasti státní politiky zaměstnanosti, jehož správcem je ministerstvo.</w:t>
      </w:r>
    </w:p>
    <w:p w14:paraId="13AD891D" w14:textId="77777777" w:rsidR="00EB19BD" w:rsidRPr="002726D2" w:rsidRDefault="00EB19BD" w:rsidP="00EB19BD">
      <w:pPr>
        <w:pStyle w:val="l4"/>
        <w:shd w:val="clear" w:color="auto" w:fill="FFFFFF"/>
        <w:spacing w:before="0" w:beforeAutospacing="0" w:after="0" w:afterAutospacing="0"/>
        <w:ind w:left="1068"/>
        <w:jc w:val="both"/>
      </w:pPr>
    </w:p>
    <w:p w14:paraId="0371E937" w14:textId="77777777" w:rsidR="00EB19BD" w:rsidRPr="002726D2" w:rsidRDefault="00EB19BD" w:rsidP="00EB19BD">
      <w:pPr>
        <w:pStyle w:val="l4"/>
        <w:shd w:val="clear" w:color="auto" w:fill="FFFFFF"/>
        <w:spacing w:before="0" w:beforeAutospacing="0" w:after="0" w:afterAutospacing="0"/>
        <w:ind w:firstLine="708"/>
        <w:jc w:val="both"/>
      </w:pPr>
      <w:r w:rsidRPr="002726D2">
        <w:rPr>
          <w:rStyle w:val="PromnnHTML"/>
          <w:i w:val="0"/>
          <w:iCs w:val="0"/>
        </w:rPr>
        <w:t>(2)</w:t>
      </w:r>
      <w:r w:rsidRPr="002726D2">
        <w:t> Úřad práce je povinen zajistit uchování všech údajů jednotného informačního systému v oblasti státní politiky zaměstnanosti, které byly získány na základě zpracování údajů podle odstavce 1, jakož i všech dokumentů a spisů týkajících se pravomocně ukončených správních řízení o podporách a dokumentů a spisů o příspěvcích po dobu 15 kalendářních let následujících po kalendářním roce, v němž došlo k pravomocnému ukončení tohoto správního řízení nebo k poslednímu zápisu údajů do informačního systému.</w:t>
      </w:r>
    </w:p>
    <w:p w14:paraId="440CA7FD" w14:textId="77777777" w:rsidR="00EB19BD" w:rsidRPr="002726D2" w:rsidRDefault="00EB19BD" w:rsidP="00EB19BD">
      <w:pPr>
        <w:pStyle w:val="l4"/>
        <w:shd w:val="clear" w:color="auto" w:fill="FFFFFF"/>
        <w:spacing w:before="0" w:beforeAutospacing="0" w:after="0" w:afterAutospacing="0"/>
        <w:ind w:firstLine="708"/>
        <w:jc w:val="both"/>
      </w:pPr>
    </w:p>
    <w:p w14:paraId="349579EA" w14:textId="7D223D66" w:rsidR="00EB19BD" w:rsidRPr="002726D2" w:rsidRDefault="00EB19BD" w:rsidP="00EB19BD">
      <w:pPr>
        <w:pStyle w:val="l4"/>
        <w:shd w:val="clear" w:color="auto" w:fill="FFFFFF"/>
        <w:spacing w:before="0" w:beforeAutospacing="0" w:after="0" w:afterAutospacing="0"/>
        <w:ind w:firstLine="708"/>
        <w:jc w:val="both"/>
      </w:pPr>
      <w:r w:rsidRPr="002726D2">
        <w:rPr>
          <w:rStyle w:val="PromnnHTML"/>
          <w:i w:val="0"/>
          <w:iCs w:val="0"/>
        </w:rPr>
        <w:t>(3)</w:t>
      </w:r>
      <w:r w:rsidRPr="002726D2">
        <w:t> Všechny údaje, které jsou uvedeny v informačním systému v oblasti státní politiky zaměstnanosti, jsou součástí jednotného informačního systému práce a sociálních věcí</w:t>
      </w:r>
      <w:hyperlink r:id="rId136" w:anchor="f4443129" w:history="1">
        <w:r w:rsidRPr="002726D2">
          <w:rPr>
            <w:rStyle w:val="Hypertextovodkaz"/>
            <w:color w:val="auto"/>
            <w:u w:val="none"/>
            <w:vertAlign w:val="superscript"/>
          </w:rPr>
          <w:t>89)</w:t>
        </w:r>
      </w:hyperlink>
      <w:r w:rsidR="006B3133" w:rsidRPr="002726D2">
        <w:t>.</w:t>
      </w:r>
    </w:p>
    <w:p w14:paraId="495594D5" w14:textId="77777777" w:rsidR="00EB19BD" w:rsidRPr="002726D2" w:rsidRDefault="00EB19BD" w:rsidP="00EB19BD">
      <w:pPr>
        <w:shd w:val="clear" w:color="auto" w:fill="FFFFFF"/>
        <w:spacing w:after="0" w:line="240" w:lineRule="auto"/>
        <w:jc w:val="both"/>
        <w:rPr>
          <w:rFonts w:ascii="Times New Roman" w:eastAsia="Times New Roman" w:hAnsi="Times New Roman" w:cs="Times New Roman"/>
          <w:sz w:val="24"/>
          <w:szCs w:val="24"/>
          <w:lang w:eastAsia="cs-CZ"/>
        </w:rPr>
      </w:pPr>
      <w:r w:rsidRPr="002726D2">
        <w:rPr>
          <w:rFonts w:ascii="Times New Roman" w:eastAsia="Times New Roman" w:hAnsi="Times New Roman" w:cs="Times New Roman"/>
          <w:sz w:val="24"/>
          <w:szCs w:val="24"/>
          <w:lang w:eastAsia="cs-CZ"/>
        </w:rPr>
        <w:t>___________________________</w:t>
      </w:r>
    </w:p>
    <w:p w14:paraId="733B9953" w14:textId="1E8861D5" w:rsidR="00EB19BD" w:rsidRPr="002726D2" w:rsidRDefault="00D040DB">
      <w:pPr>
        <w:jc w:val="both"/>
        <w:rPr>
          <w:rFonts w:ascii="Times New Roman" w:hAnsi="Times New Roman" w:cs="Times New Roman"/>
          <w:sz w:val="20"/>
          <w:szCs w:val="20"/>
        </w:rPr>
      </w:pPr>
      <w:r w:rsidRPr="004077DD">
        <w:rPr>
          <w:rFonts w:ascii="Times New Roman" w:hAnsi="Times New Roman" w:cs="Times New Roman"/>
          <w:sz w:val="20"/>
          <w:szCs w:val="20"/>
        </w:rPr>
        <w:t>89</w:t>
      </w:r>
      <w:r w:rsidR="00EB19BD" w:rsidRPr="004077DD">
        <w:rPr>
          <w:rFonts w:ascii="Times New Roman" w:hAnsi="Times New Roman" w:cs="Times New Roman"/>
          <w:sz w:val="20"/>
          <w:szCs w:val="20"/>
        </w:rPr>
        <w:t>)</w:t>
      </w:r>
      <w:r w:rsidR="00EB19BD" w:rsidRPr="002726D2">
        <w:rPr>
          <w:rFonts w:ascii="Times New Roman" w:eastAsia="Times New Roman" w:hAnsi="Times New Roman" w:cs="Times New Roman"/>
          <w:sz w:val="20"/>
          <w:szCs w:val="20"/>
          <w:lang w:eastAsia="cs-CZ"/>
        </w:rPr>
        <w:t xml:space="preserve"> </w:t>
      </w:r>
      <w:r w:rsidRPr="002726D2">
        <w:rPr>
          <w:rFonts w:ascii="Times New Roman" w:hAnsi="Times New Roman" w:cs="Times New Roman"/>
          <w:sz w:val="20"/>
          <w:szCs w:val="20"/>
        </w:rPr>
        <w:t>§ 4a zákona č. 73/2011 Sb., ve znění zákona č. 366/2011 Sb.</w:t>
      </w:r>
    </w:p>
    <w:p w14:paraId="3D74A1BF" w14:textId="0D6EEF1F" w:rsidR="00231695" w:rsidRPr="002726D2" w:rsidRDefault="00231695">
      <w:pPr>
        <w:jc w:val="both"/>
        <w:rPr>
          <w:rFonts w:ascii="Times New Roman" w:hAnsi="Times New Roman" w:cs="Times New Roman"/>
          <w:sz w:val="20"/>
          <w:szCs w:val="20"/>
        </w:rPr>
      </w:pPr>
    </w:p>
    <w:p w14:paraId="73D837F3" w14:textId="77777777" w:rsidR="00231695" w:rsidRPr="002726D2" w:rsidRDefault="00231695" w:rsidP="005819FA">
      <w:pPr>
        <w:jc w:val="both"/>
        <w:rPr>
          <w:rFonts w:ascii="Times New Roman" w:hAnsi="Times New Roman" w:cs="Times New Roman"/>
          <w:sz w:val="20"/>
          <w:szCs w:val="20"/>
        </w:rPr>
      </w:pPr>
    </w:p>
    <w:p w14:paraId="4A08C5E4" w14:textId="77777777" w:rsidR="00922CA5" w:rsidRPr="002726D2" w:rsidRDefault="00922CA5" w:rsidP="00C871D9">
      <w:pPr>
        <w:pStyle w:val="Odstavecseseznamem"/>
        <w:spacing w:after="0" w:line="240" w:lineRule="auto"/>
        <w:ind w:left="0"/>
        <w:jc w:val="center"/>
        <w:rPr>
          <w:rFonts w:ascii="Times New Roman" w:hAnsi="Times New Roman" w:cs="Times New Roman"/>
          <w:sz w:val="24"/>
          <w:szCs w:val="24"/>
        </w:rPr>
      </w:pPr>
    </w:p>
    <w:sectPr w:rsidR="00922CA5" w:rsidRPr="002726D2" w:rsidSect="00847080">
      <w:headerReference w:type="even" r:id="rId137"/>
      <w:headerReference w:type="default" r:id="rId138"/>
      <w:footerReference w:type="even" r:id="rId139"/>
      <w:footerReference w:type="default" r:id="rId140"/>
      <w:headerReference w:type="first" r:id="rId141"/>
      <w:footerReference w:type="first" r:id="rId142"/>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4FF1" w14:textId="77777777" w:rsidR="006439D1" w:rsidRDefault="006439D1" w:rsidP="00D45D28">
      <w:pPr>
        <w:spacing w:after="0" w:line="240" w:lineRule="auto"/>
      </w:pPr>
      <w:r>
        <w:separator/>
      </w:r>
    </w:p>
  </w:endnote>
  <w:endnote w:type="continuationSeparator" w:id="0">
    <w:p w14:paraId="211B7C8D" w14:textId="77777777" w:rsidR="006439D1" w:rsidRDefault="006439D1" w:rsidP="00D4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161E" w14:textId="77777777" w:rsidR="007A7720" w:rsidRDefault="007A77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651324"/>
      <w:docPartObj>
        <w:docPartGallery w:val="Page Numbers (Bottom of Page)"/>
        <w:docPartUnique/>
      </w:docPartObj>
    </w:sdtPr>
    <w:sdtEndPr/>
    <w:sdtContent>
      <w:p w14:paraId="1B6DF666" w14:textId="77777777" w:rsidR="0094722F" w:rsidRDefault="0094722F">
        <w:pPr>
          <w:pStyle w:val="Zpat"/>
          <w:jc w:val="center"/>
        </w:pPr>
        <w:r w:rsidRPr="00425B1E">
          <w:rPr>
            <w:rFonts w:ascii="Times New Roman" w:hAnsi="Times New Roman" w:cs="Times New Roman"/>
          </w:rPr>
          <w:fldChar w:fldCharType="begin"/>
        </w:r>
        <w:r w:rsidRPr="00425B1E">
          <w:rPr>
            <w:rFonts w:ascii="Times New Roman" w:hAnsi="Times New Roman" w:cs="Times New Roman"/>
          </w:rPr>
          <w:instrText>PAGE   \* MERGEFORMAT</w:instrText>
        </w:r>
        <w:r w:rsidRPr="00425B1E">
          <w:rPr>
            <w:rFonts w:ascii="Times New Roman" w:hAnsi="Times New Roman" w:cs="Times New Roman"/>
          </w:rPr>
          <w:fldChar w:fldCharType="separate"/>
        </w:r>
        <w:r w:rsidRPr="00425B1E">
          <w:rPr>
            <w:rFonts w:ascii="Times New Roman" w:hAnsi="Times New Roman" w:cs="Times New Roman"/>
          </w:rPr>
          <w:t>2</w:t>
        </w:r>
        <w:r w:rsidRPr="00425B1E">
          <w:rPr>
            <w:rFonts w:ascii="Times New Roman" w:hAnsi="Times New Roman" w:cs="Times New Roman"/>
          </w:rPr>
          <w:fldChar w:fldCharType="end"/>
        </w:r>
      </w:p>
    </w:sdtContent>
  </w:sdt>
  <w:p w14:paraId="649263F8" w14:textId="77777777" w:rsidR="0094722F" w:rsidRDefault="009472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B6C" w14:textId="77777777" w:rsidR="007A7720" w:rsidRDefault="007A77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A37A" w14:textId="77777777" w:rsidR="006439D1" w:rsidRDefault="006439D1" w:rsidP="00D45D28">
      <w:pPr>
        <w:spacing w:after="0" w:line="240" w:lineRule="auto"/>
      </w:pPr>
      <w:r>
        <w:separator/>
      </w:r>
    </w:p>
  </w:footnote>
  <w:footnote w:type="continuationSeparator" w:id="0">
    <w:p w14:paraId="5D2D00E7" w14:textId="77777777" w:rsidR="006439D1" w:rsidRDefault="006439D1" w:rsidP="00D4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C606" w14:textId="77777777" w:rsidR="007A7720" w:rsidRDefault="007A77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E9AF" w14:textId="77777777" w:rsidR="007A7720" w:rsidRDefault="007A77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9A81" w14:textId="489417A0" w:rsidR="007A7720" w:rsidRPr="007A7720" w:rsidRDefault="007A7720" w:rsidP="007A7720">
    <w:pPr>
      <w:pStyle w:val="Zhlav"/>
      <w:jc w:val="right"/>
      <w:rPr>
        <w:rFonts w:ascii="Times New Roman" w:hAnsi="Times New Roman" w:cs="Times New Roman"/>
        <w:b/>
        <w:bCs/>
        <w:sz w:val="24"/>
        <w:szCs w:val="24"/>
      </w:rPr>
    </w:pPr>
    <w:r w:rsidRPr="007A7720">
      <w:rPr>
        <w:rFonts w:ascii="Times New Roman" w:hAnsi="Times New Roman" w:cs="Times New Roman"/>
        <w:b/>
        <w:bCs/>
        <w:sz w:val="24"/>
        <w:szCs w:val="24"/>
      </w:rPr>
      <w:t>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394F"/>
    <w:multiLevelType w:val="hybridMultilevel"/>
    <w:tmpl w:val="20CA2DEA"/>
    <w:lvl w:ilvl="0" w:tplc="B5F631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5D6E08"/>
    <w:multiLevelType w:val="hybridMultilevel"/>
    <w:tmpl w:val="125CA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957E32"/>
    <w:multiLevelType w:val="hybridMultilevel"/>
    <w:tmpl w:val="55F646D6"/>
    <w:lvl w:ilvl="0" w:tplc="5FDC1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B365B1"/>
    <w:multiLevelType w:val="hybridMultilevel"/>
    <w:tmpl w:val="ABCAED60"/>
    <w:lvl w:ilvl="0" w:tplc="FA9613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43337C"/>
    <w:multiLevelType w:val="hybridMultilevel"/>
    <w:tmpl w:val="1A464602"/>
    <w:lvl w:ilvl="0" w:tplc="5CB86416">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E428F2"/>
    <w:multiLevelType w:val="hybridMultilevel"/>
    <w:tmpl w:val="015217D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48B1AF8"/>
    <w:multiLevelType w:val="hybridMultilevel"/>
    <w:tmpl w:val="731EB4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42E31"/>
    <w:multiLevelType w:val="hybridMultilevel"/>
    <w:tmpl w:val="3BD845D6"/>
    <w:lvl w:ilvl="0" w:tplc="D996E26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E66D2D"/>
    <w:multiLevelType w:val="hybridMultilevel"/>
    <w:tmpl w:val="FB06BBC0"/>
    <w:lvl w:ilvl="0" w:tplc="0405000F">
      <w:start w:val="1"/>
      <w:numFmt w:val="decimal"/>
      <w:lvlText w:val="%1."/>
      <w:lvlJc w:val="left"/>
      <w:pPr>
        <w:ind w:left="577" w:hanging="360"/>
      </w:pPr>
      <w:rPr>
        <w:rFonts w:hint="default"/>
      </w:rPr>
    </w:lvl>
    <w:lvl w:ilvl="1" w:tplc="04050019" w:tentative="1">
      <w:start w:val="1"/>
      <w:numFmt w:val="lowerLetter"/>
      <w:lvlText w:val="%2."/>
      <w:lvlJc w:val="left"/>
      <w:pPr>
        <w:ind w:left="1297" w:hanging="360"/>
      </w:pPr>
    </w:lvl>
    <w:lvl w:ilvl="2" w:tplc="0405001B" w:tentative="1">
      <w:start w:val="1"/>
      <w:numFmt w:val="lowerRoman"/>
      <w:lvlText w:val="%3."/>
      <w:lvlJc w:val="right"/>
      <w:pPr>
        <w:ind w:left="2017" w:hanging="180"/>
      </w:pPr>
    </w:lvl>
    <w:lvl w:ilvl="3" w:tplc="0405000F" w:tentative="1">
      <w:start w:val="1"/>
      <w:numFmt w:val="decimal"/>
      <w:lvlText w:val="%4."/>
      <w:lvlJc w:val="left"/>
      <w:pPr>
        <w:ind w:left="2737" w:hanging="360"/>
      </w:pPr>
    </w:lvl>
    <w:lvl w:ilvl="4" w:tplc="04050019" w:tentative="1">
      <w:start w:val="1"/>
      <w:numFmt w:val="lowerLetter"/>
      <w:lvlText w:val="%5."/>
      <w:lvlJc w:val="left"/>
      <w:pPr>
        <w:ind w:left="3457" w:hanging="360"/>
      </w:pPr>
    </w:lvl>
    <w:lvl w:ilvl="5" w:tplc="0405001B" w:tentative="1">
      <w:start w:val="1"/>
      <w:numFmt w:val="lowerRoman"/>
      <w:lvlText w:val="%6."/>
      <w:lvlJc w:val="right"/>
      <w:pPr>
        <w:ind w:left="4177" w:hanging="180"/>
      </w:pPr>
    </w:lvl>
    <w:lvl w:ilvl="6" w:tplc="0405000F" w:tentative="1">
      <w:start w:val="1"/>
      <w:numFmt w:val="decimal"/>
      <w:lvlText w:val="%7."/>
      <w:lvlJc w:val="left"/>
      <w:pPr>
        <w:ind w:left="4897" w:hanging="360"/>
      </w:pPr>
    </w:lvl>
    <w:lvl w:ilvl="7" w:tplc="04050019" w:tentative="1">
      <w:start w:val="1"/>
      <w:numFmt w:val="lowerLetter"/>
      <w:lvlText w:val="%8."/>
      <w:lvlJc w:val="left"/>
      <w:pPr>
        <w:ind w:left="5617" w:hanging="360"/>
      </w:pPr>
    </w:lvl>
    <w:lvl w:ilvl="8" w:tplc="0405001B" w:tentative="1">
      <w:start w:val="1"/>
      <w:numFmt w:val="lowerRoman"/>
      <w:lvlText w:val="%9."/>
      <w:lvlJc w:val="right"/>
      <w:pPr>
        <w:ind w:left="6337" w:hanging="180"/>
      </w:pPr>
    </w:lvl>
  </w:abstractNum>
  <w:abstractNum w:abstractNumId="9" w15:restartNumberingAfterBreak="0">
    <w:nsid w:val="317D5490"/>
    <w:multiLevelType w:val="hybridMultilevel"/>
    <w:tmpl w:val="86920AD4"/>
    <w:lvl w:ilvl="0" w:tplc="04050001">
      <w:start w:val="20"/>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48118B"/>
    <w:multiLevelType w:val="hybridMultilevel"/>
    <w:tmpl w:val="ED381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C400A9"/>
    <w:multiLevelType w:val="hybridMultilevel"/>
    <w:tmpl w:val="5442F526"/>
    <w:lvl w:ilvl="0" w:tplc="FBA470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9343A65"/>
    <w:multiLevelType w:val="hybridMultilevel"/>
    <w:tmpl w:val="EBE8A724"/>
    <w:lvl w:ilvl="0" w:tplc="20A6F72C">
      <w:start w:val="5"/>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B32312"/>
    <w:multiLevelType w:val="hybridMultilevel"/>
    <w:tmpl w:val="633C901E"/>
    <w:lvl w:ilvl="0" w:tplc="A09AE16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CA828F6"/>
    <w:multiLevelType w:val="hybridMultilevel"/>
    <w:tmpl w:val="C6309E36"/>
    <w:lvl w:ilvl="0" w:tplc="73469D1C">
      <w:start w:val="10"/>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D4B20A1"/>
    <w:multiLevelType w:val="hybridMultilevel"/>
    <w:tmpl w:val="5704B6AE"/>
    <w:lvl w:ilvl="0" w:tplc="7F94E71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0D03039"/>
    <w:multiLevelType w:val="hybridMultilevel"/>
    <w:tmpl w:val="E3CC9EC6"/>
    <w:lvl w:ilvl="0" w:tplc="AD0656D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710743A"/>
    <w:multiLevelType w:val="hybridMultilevel"/>
    <w:tmpl w:val="F9166232"/>
    <w:lvl w:ilvl="0" w:tplc="97A8A146">
      <w:start w:val="1"/>
      <w:numFmt w:val="decimal"/>
      <w:lvlText w:val="%1."/>
      <w:lvlJc w:val="left"/>
      <w:pPr>
        <w:ind w:left="720" w:hanging="360"/>
      </w:pPr>
      <w:rPr>
        <w:rFonts w:ascii="Times New Roman" w:eastAsia="Calibr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7293B73"/>
    <w:multiLevelType w:val="hybridMultilevel"/>
    <w:tmpl w:val="EE605A02"/>
    <w:lvl w:ilvl="0" w:tplc="90603CF4">
      <w:start w:val="1"/>
      <w:numFmt w:val="decimal"/>
      <w:lvlText w:val="(%1)"/>
      <w:lvlJc w:val="left"/>
      <w:pPr>
        <w:ind w:left="360" w:hanging="360"/>
      </w:pPr>
      <w:rPr>
        <w:rFonts w:hint="default"/>
        <w:b/>
        <w:strik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8C3142E"/>
    <w:multiLevelType w:val="hybridMultilevel"/>
    <w:tmpl w:val="205496F8"/>
    <w:lvl w:ilvl="0" w:tplc="03C4C410">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15:restartNumberingAfterBreak="0">
    <w:nsid w:val="500631C2"/>
    <w:multiLevelType w:val="hybridMultilevel"/>
    <w:tmpl w:val="01E8A3F8"/>
    <w:lvl w:ilvl="0" w:tplc="6234C78C">
      <w:start w:val="2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1474AA"/>
    <w:multiLevelType w:val="hybridMultilevel"/>
    <w:tmpl w:val="FDDEC350"/>
    <w:lvl w:ilvl="0" w:tplc="0405000F">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57F054F8"/>
    <w:multiLevelType w:val="hybridMultilevel"/>
    <w:tmpl w:val="A702990A"/>
    <w:lvl w:ilvl="0" w:tplc="87E6244C">
      <w:start w:val="1"/>
      <w:numFmt w:val="decimal"/>
      <w:lvlText w:val="%1."/>
      <w:lvlJc w:val="left"/>
      <w:pPr>
        <w:ind w:left="644" w:hanging="360"/>
      </w:pPr>
      <w:rPr>
        <w:rFonts w:hint="default"/>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846309E"/>
    <w:multiLevelType w:val="hybridMultilevel"/>
    <w:tmpl w:val="5C50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474D0F"/>
    <w:multiLevelType w:val="hybridMultilevel"/>
    <w:tmpl w:val="8362E0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1A4592"/>
    <w:multiLevelType w:val="hybridMultilevel"/>
    <w:tmpl w:val="EA72B61E"/>
    <w:lvl w:ilvl="0" w:tplc="291805F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431776E"/>
    <w:multiLevelType w:val="hybridMultilevel"/>
    <w:tmpl w:val="F8A6B6BC"/>
    <w:lvl w:ilvl="0" w:tplc="D52EED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017675D"/>
    <w:multiLevelType w:val="hybridMultilevel"/>
    <w:tmpl w:val="80C472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04F5385"/>
    <w:multiLevelType w:val="hybridMultilevel"/>
    <w:tmpl w:val="F550B882"/>
    <w:lvl w:ilvl="0" w:tplc="FF8EA7BA">
      <w:start w:val="2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0356FC"/>
    <w:multiLevelType w:val="hybridMultilevel"/>
    <w:tmpl w:val="92AC7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42501E"/>
    <w:multiLevelType w:val="hybridMultilevel"/>
    <w:tmpl w:val="4E7C43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F220F"/>
    <w:multiLevelType w:val="hybridMultilevel"/>
    <w:tmpl w:val="05748834"/>
    <w:lvl w:ilvl="0" w:tplc="A7A00E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97C6CC5"/>
    <w:multiLevelType w:val="hybridMultilevel"/>
    <w:tmpl w:val="307EABEC"/>
    <w:lvl w:ilvl="0" w:tplc="91E8F9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FD847C7"/>
    <w:multiLevelType w:val="hybridMultilevel"/>
    <w:tmpl w:val="C88C5314"/>
    <w:lvl w:ilvl="0" w:tplc="B42200B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7141173">
    <w:abstractNumId w:val="12"/>
  </w:num>
  <w:num w:numId="2" w16cid:durableId="29499729">
    <w:abstractNumId w:val="20"/>
  </w:num>
  <w:num w:numId="3" w16cid:durableId="545680966">
    <w:abstractNumId w:val="8"/>
  </w:num>
  <w:num w:numId="4" w16cid:durableId="326636756">
    <w:abstractNumId w:val="28"/>
  </w:num>
  <w:num w:numId="5" w16cid:durableId="1550529851">
    <w:abstractNumId w:val="9"/>
  </w:num>
  <w:num w:numId="6" w16cid:durableId="1856770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703747">
    <w:abstractNumId w:val="7"/>
  </w:num>
  <w:num w:numId="8" w16cid:durableId="798650316">
    <w:abstractNumId w:val="4"/>
  </w:num>
  <w:num w:numId="9" w16cid:durableId="1597668505">
    <w:abstractNumId w:val="18"/>
  </w:num>
  <w:num w:numId="10" w16cid:durableId="1989357420">
    <w:abstractNumId w:val="5"/>
  </w:num>
  <w:num w:numId="11" w16cid:durableId="289095795">
    <w:abstractNumId w:val="22"/>
  </w:num>
  <w:num w:numId="12" w16cid:durableId="626349620">
    <w:abstractNumId w:val="23"/>
  </w:num>
  <w:num w:numId="13" w16cid:durableId="1503815239">
    <w:abstractNumId w:val="29"/>
  </w:num>
  <w:num w:numId="14" w16cid:durableId="1588149005">
    <w:abstractNumId w:val="1"/>
  </w:num>
  <w:num w:numId="15" w16cid:durableId="625544177">
    <w:abstractNumId w:val="10"/>
  </w:num>
  <w:num w:numId="16" w16cid:durableId="78647944">
    <w:abstractNumId w:val="21"/>
  </w:num>
  <w:num w:numId="17" w16cid:durableId="309947828">
    <w:abstractNumId w:val="33"/>
  </w:num>
  <w:num w:numId="18" w16cid:durableId="937100924">
    <w:abstractNumId w:val="27"/>
  </w:num>
  <w:num w:numId="19" w16cid:durableId="1295908998">
    <w:abstractNumId w:val="24"/>
  </w:num>
  <w:num w:numId="20" w16cid:durableId="2134860802">
    <w:abstractNumId w:val="0"/>
  </w:num>
  <w:num w:numId="21" w16cid:durableId="1656185230">
    <w:abstractNumId w:val="32"/>
  </w:num>
  <w:num w:numId="22" w16cid:durableId="1031103823">
    <w:abstractNumId w:val="13"/>
  </w:num>
  <w:num w:numId="23" w16cid:durableId="647788808">
    <w:abstractNumId w:val="11"/>
  </w:num>
  <w:num w:numId="24" w16cid:durableId="567885148">
    <w:abstractNumId w:val="14"/>
  </w:num>
  <w:num w:numId="25" w16cid:durableId="577859605">
    <w:abstractNumId w:val="17"/>
  </w:num>
  <w:num w:numId="26" w16cid:durableId="874585879">
    <w:abstractNumId w:val="31"/>
  </w:num>
  <w:num w:numId="27" w16cid:durableId="1770352767">
    <w:abstractNumId w:val="26"/>
  </w:num>
  <w:num w:numId="28" w16cid:durableId="431438795">
    <w:abstractNumId w:val="30"/>
  </w:num>
  <w:num w:numId="29" w16cid:durableId="1558780089">
    <w:abstractNumId w:val="25"/>
  </w:num>
  <w:num w:numId="30" w16cid:durableId="62534000">
    <w:abstractNumId w:val="16"/>
  </w:num>
  <w:num w:numId="31" w16cid:durableId="824049674">
    <w:abstractNumId w:val="2"/>
  </w:num>
  <w:num w:numId="32" w16cid:durableId="723213347">
    <w:abstractNumId w:val="3"/>
  </w:num>
  <w:num w:numId="33" w16cid:durableId="1355230458">
    <w:abstractNumId w:val="6"/>
  </w:num>
  <w:num w:numId="34" w16cid:durableId="1930798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B7"/>
    <w:rsid w:val="00002437"/>
    <w:rsid w:val="00004C86"/>
    <w:rsid w:val="00005B53"/>
    <w:rsid w:val="000065F8"/>
    <w:rsid w:val="00006B03"/>
    <w:rsid w:val="00007886"/>
    <w:rsid w:val="00010D07"/>
    <w:rsid w:val="0001260E"/>
    <w:rsid w:val="000149CB"/>
    <w:rsid w:val="00022D82"/>
    <w:rsid w:val="000236D9"/>
    <w:rsid w:val="00025DC9"/>
    <w:rsid w:val="00031ACF"/>
    <w:rsid w:val="00036ADD"/>
    <w:rsid w:val="000440D7"/>
    <w:rsid w:val="0004478E"/>
    <w:rsid w:val="00046326"/>
    <w:rsid w:val="0004757A"/>
    <w:rsid w:val="00050A56"/>
    <w:rsid w:val="000511C8"/>
    <w:rsid w:val="00056422"/>
    <w:rsid w:val="0005710A"/>
    <w:rsid w:val="0006054F"/>
    <w:rsid w:val="0006563F"/>
    <w:rsid w:val="0006593A"/>
    <w:rsid w:val="00065E67"/>
    <w:rsid w:val="00071156"/>
    <w:rsid w:val="0007515D"/>
    <w:rsid w:val="000816F1"/>
    <w:rsid w:val="000855F7"/>
    <w:rsid w:val="0008602B"/>
    <w:rsid w:val="00092187"/>
    <w:rsid w:val="000949EA"/>
    <w:rsid w:val="000A6842"/>
    <w:rsid w:val="000A68B7"/>
    <w:rsid w:val="000B034E"/>
    <w:rsid w:val="000B0E55"/>
    <w:rsid w:val="000B1394"/>
    <w:rsid w:val="000B6CC1"/>
    <w:rsid w:val="000C2B93"/>
    <w:rsid w:val="000C4399"/>
    <w:rsid w:val="000C49E0"/>
    <w:rsid w:val="000C4BE8"/>
    <w:rsid w:val="000C6B42"/>
    <w:rsid w:val="000D0499"/>
    <w:rsid w:val="000D1044"/>
    <w:rsid w:val="000D333F"/>
    <w:rsid w:val="000D6035"/>
    <w:rsid w:val="000D6561"/>
    <w:rsid w:val="000D6578"/>
    <w:rsid w:val="000E0FB3"/>
    <w:rsid w:val="000E14B7"/>
    <w:rsid w:val="000E360F"/>
    <w:rsid w:val="000E5600"/>
    <w:rsid w:val="000F0389"/>
    <w:rsid w:val="000F1B35"/>
    <w:rsid w:val="000F2BD2"/>
    <w:rsid w:val="000F2FA4"/>
    <w:rsid w:val="000F34E2"/>
    <w:rsid w:val="000F786C"/>
    <w:rsid w:val="00100246"/>
    <w:rsid w:val="001005AD"/>
    <w:rsid w:val="0010072B"/>
    <w:rsid w:val="001009EA"/>
    <w:rsid w:val="00106C58"/>
    <w:rsid w:val="00110B15"/>
    <w:rsid w:val="00113BDA"/>
    <w:rsid w:val="00116A6D"/>
    <w:rsid w:val="00122BAA"/>
    <w:rsid w:val="00123FF0"/>
    <w:rsid w:val="001241C2"/>
    <w:rsid w:val="0012567C"/>
    <w:rsid w:val="00135C04"/>
    <w:rsid w:val="001425F3"/>
    <w:rsid w:val="00142B94"/>
    <w:rsid w:val="00143F82"/>
    <w:rsid w:val="0014663B"/>
    <w:rsid w:val="00150204"/>
    <w:rsid w:val="00152BCC"/>
    <w:rsid w:val="0016289B"/>
    <w:rsid w:val="00164DA6"/>
    <w:rsid w:val="001678F0"/>
    <w:rsid w:val="001727F7"/>
    <w:rsid w:val="00172CD2"/>
    <w:rsid w:val="001747D2"/>
    <w:rsid w:val="00180695"/>
    <w:rsid w:val="00181CEA"/>
    <w:rsid w:val="0018360F"/>
    <w:rsid w:val="001841F6"/>
    <w:rsid w:val="00185A49"/>
    <w:rsid w:val="00186210"/>
    <w:rsid w:val="0019166E"/>
    <w:rsid w:val="00195139"/>
    <w:rsid w:val="00195510"/>
    <w:rsid w:val="001A31A8"/>
    <w:rsid w:val="001A3F95"/>
    <w:rsid w:val="001A4B00"/>
    <w:rsid w:val="001A5F31"/>
    <w:rsid w:val="001B4EC5"/>
    <w:rsid w:val="001B7A51"/>
    <w:rsid w:val="001C37CA"/>
    <w:rsid w:val="001D0B82"/>
    <w:rsid w:val="001D1A8B"/>
    <w:rsid w:val="001D4117"/>
    <w:rsid w:val="001D7B8D"/>
    <w:rsid w:val="001E191D"/>
    <w:rsid w:val="001E72BE"/>
    <w:rsid w:val="001F4B0F"/>
    <w:rsid w:val="001F7FA2"/>
    <w:rsid w:val="00200CF0"/>
    <w:rsid w:val="00202BAE"/>
    <w:rsid w:val="00210F54"/>
    <w:rsid w:val="0021116B"/>
    <w:rsid w:val="00216FF1"/>
    <w:rsid w:val="002178B7"/>
    <w:rsid w:val="00220B2B"/>
    <w:rsid w:val="002239EC"/>
    <w:rsid w:val="00231695"/>
    <w:rsid w:val="00233BC9"/>
    <w:rsid w:val="0023702F"/>
    <w:rsid w:val="00242CC0"/>
    <w:rsid w:val="002471D1"/>
    <w:rsid w:val="002506E2"/>
    <w:rsid w:val="0025459A"/>
    <w:rsid w:val="0026092E"/>
    <w:rsid w:val="00262463"/>
    <w:rsid w:val="002631E8"/>
    <w:rsid w:val="00265929"/>
    <w:rsid w:val="0026690B"/>
    <w:rsid w:val="00267D9D"/>
    <w:rsid w:val="002723D3"/>
    <w:rsid w:val="002726D2"/>
    <w:rsid w:val="00277105"/>
    <w:rsid w:val="0028044F"/>
    <w:rsid w:val="00286034"/>
    <w:rsid w:val="00295EA7"/>
    <w:rsid w:val="002A18FB"/>
    <w:rsid w:val="002A2138"/>
    <w:rsid w:val="002A2C28"/>
    <w:rsid w:val="002A560F"/>
    <w:rsid w:val="002B1398"/>
    <w:rsid w:val="002B712F"/>
    <w:rsid w:val="002C2801"/>
    <w:rsid w:val="002C2AC0"/>
    <w:rsid w:val="002C6C15"/>
    <w:rsid w:val="002C7D20"/>
    <w:rsid w:val="002D06BA"/>
    <w:rsid w:val="002D0FC8"/>
    <w:rsid w:val="002D25E9"/>
    <w:rsid w:val="002D2873"/>
    <w:rsid w:val="002D4C7E"/>
    <w:rsid w:val="002D59B6"/>
    <w:rsid w:val="002D782E"/>
    <w:rsid w:val="002E0737"/>
    <w:rsid w:val="002E0E37"/>
    <w:rsid w:val="002E46F5"/>
    <w:rsid w:val="002F0953"/>
    <w:rsid w:val="002F1035"/>
    <w:rsid w:val="002F1E9E"/>
    <w:rsid w:val="002F33B2"/>
    <w:rsid w:val="002F5780"/>
    <w:rsid w:val="002F644D"/>
    <w:rsid w:val="0030157B"/>
    <w:rsid w:val="0030524D"/>
    <w:rsid w:val="003225DC"/>
    <w:rsid w:val="00322B7D"/>
    <w:rsid w:val="003231C2"/>
    <w:rsid w:val="00334786"/>
    <w:rsid w:val="00343F01"/>
    <w:rsid w:val="00347CE4"/>
    <w:rsid w:val="00350FF5"/>
    <w:rsid w:val="00357BE6"/>
    <w:rsid w:val="00370856"/>
    <w:rsid w:val="003712C1"/>
    <w:rsid w:val="00374057"/>
    <w:rsid w:val="0037719C"/>
    <w:rsid w:val="00377C9C"/>
    <w:rsid w:val="00380B54"/>
    <w:rsid w:val="00383B75"/>
    <w:rsid w:val="003925FA"/>
    <w:rsid w:val="0039395A"/>
    <w:rsid w:val="00393F4D"/>
    <w:rsid w:val="003966DF"/>
    <w:rsid w:val="003A2A74"/>
    <w:rsid w:val="003A395B"/>
    <w:rsid w:val="003A3ECE"/>
    <w:rsid w:val="003A5583"/>
    <w:rsid w:val="003B272D"/>
    <w:rsid w:val="003B2AED"/>
    <w:rsid w:val="003B7C31"/>
    <w:rsid w:val="003B7D25"/>
    <w:rsid w:val="003C0100"/>
    <w:rsid w:val="003C4146"/>
    <w:rsid w:val="003C5335"/>
    <w:rsid w:val="003C6828"/>
    <w:rsid w:val="003D78C8"/>
    <w:rsid w:val="003E4170"/>
    <w:rsid w:val="003E60A6"/>
    <w:rsid w:val="003E7C8D"/>
    <w:rsid w:val="003F03EF"/>
    <w:rsid w:val="003F1BE2"/>
    <w:rsid w:val="004077DD"/>
    <w:rsid w:val="00415740"/>
    <w:rsid w:val="00422881"/>
    <w:rsid w:val="00423A2F"/>
    <w:rsid w:val="00425B1E"/>
    <w:rsid w:val="00427D1F"/>
    <w:rsid w:val="0043108C"/>
    <w:rsid w:val="00431C6A"/>
    <w:rsid w:val="00432E00"/>
    <w:rsid w:val="00434107"/>
    <w:rsid w:val="004348F5"/>
    <w:rsid w:val="00435359"/>
    <w:rsid w:val="00440E1E"/>
    <w:rsid w:val="00441F0F"/>
    <w:rsid w:val="00444AA1"/>
    <w:rsid w:val="00446265"/>
    <w:rsid w:val="00446899"/>
    <w:rsid w:val="004522EF"/>
    <w:rsid w:val="0045362B"/>
    <w:rsid w:val="004538F9"/>
    <w:rsid w:val="00466495"/>
    <w:rsid w:val="00471903"/>
    <w:rsid w:val="004741FB"/>
    <w:rsid w:val="00482A6E"/>
    <w:rsid w:val="00483B0B"/>
    <w:rsid w:val="004849F9"/>
    <w:rsid w:val="0048670A"/>
    <w:rsid w:val="00486EA7"/>
    <w:rsid w:val="00487D5C"/>
    <w:rsid w:val="00487EEE"/>
    <w:rsid w:val="00487EFC"/>
    <w:rsid w:val="004954C5"/>
    <w:rsid w:val="00495DBF"/>
    <w:rsid w:val="00496010"/>
    <w:rsid w:val="004A36F0"/>
    <w:rsid w:val="004A4060"/>
    <w:rsid w:val="004A4D0C"/>
    <w:rsid w:val="004A543D"/>
    <w:rsid w:val="004A7E27"/>
    <w:rsid w:val="004B29F7"/>
    <w:rsid w:val="004B33ED"/>
    <w:rsid w:val="004B39AB"/>
    <w:rsid w:val="004B3D78"/>
    <w:rsid w:val="004B4ACB"/>
    <w:rsid w:val="004B6FD4"/>
    <w:rsid w:val="004C2915"/>
    <w:rsid w:val="004C2B1B"/>
    <w:rsid w:val="004C33B4"/>
    <w:rsid w:val="004C3994"/>
    <w:rsid w:val="004C39C6"/>
    <w:rsid w:val="004C61D0"/>
    <w:rsid w:val="004C72CF"/>
    <w:rsid w:val="004D005C"/>
    <w:rsid w:val="004D6382"/>
    <w:rsid w:val="004E4B76"/>
    <w:rsid w:val="004E599F"/>
    <w:rsid w:val="004E710A"/>
    <w:rsid w:val="004F2C42"/>
    <w:rsid w:val="004F2F3B"/>
    <w:rsid w:val="004F5433"/>
    <w:rsid w:val="004F7F2B"/>
    <w:rsid w:val="00506F27"/>
    <w:rsid w:val="00507630"/>
    <w:rsid w:val="00510A27"/>
    <w:rsid w:val="00511063"/>
    <w:rsid w:val="0051226E"/>
    <w:rsid w:val="005144E4"/>
    <w:rsid w:val="00514BC8"/>
    <w:rsid w:val="00515055"/>
    <w:rsid w:val="00516580"/>
    <w:rsid w:val="00523C6C"/>
    <w:rsid w:val="00527706"/>
    <w:rsid w:val="0053234C"/>
    <w:rsid w:val="00537649"/>
    <w:rsid w:val="00537F26"/>
    <w:rsid w:val="0054371A"/>
    <w:rsid w:val="00543D9A"/>
    <w:rsid w:val="005444B9"/>
    <w:rsid w:val="0054486F"/>
    <w:rsid w:val="00550E57"/>
    <w:rsid w:val="00553D72"/>
    <w:rsid w:val="00555179"/>
    <w:rsid w:val="005567B7"/>
    <w:rsid w:val="005648C8"/>
    <w:rsid w:val="00571A55"/>
    <w:rsid w:val="005757DE"/>
    <w:rsid w:val="00577D4F"/>
    <w:rsid w:val="005819FA"/>
    <w:rsid w:val="00581BA2"/>
    <w:rsid w:val="00581D2A"/>
    <w:rsid w:val="00585A71"/>
    <w:rsid w:val="00585F26"/>
    <w:rsid w:val="00586A14"/>
    <w:rsid w:val="00587D82"/>
    <w:rsid w:val="00587FBB"/>
    <w:rsid w:val="00592387"/>
    <w:rsid w:val="005935CD"/>
    <w:rsid w:val="005A0C64"/>
    <w:rsid w:val="005A5AE4"/>
    <w:rsid w:val="005A6F4C"/>
    <w:rsid w:val="005A77F2"/>
    <w:rsid w:val="005B0938"/>
    <w:rsid w:val="005B0D8F"/>
    <w:rsid w:val="005B12ED"/>
    <w:rsid w:val="005B1E65"/>
    <w:rsid w:val="005B230C"/>
    <w:rsid w:val="005B3BA3"/>
    <w:rsid w:val="005B64BC"/>
    <w:rsid w:val="005B7B03"/>
    <w:rsid w:val="005C0F07"/>
    <w:rsid w:val="005C1BE1"/>
    <w:rsid w:val="005D0E43"/>
    <w:rsid w:val="005D20D0"/>
    <w:rsid w:val="005E4156"/>
    <w:rsid w:val="005E6DC8"/>
    <w:rsid w:val="005F1154"/>
    <w:rsid w:val="005F2675"/>
    <w:rsid w:val="005F4881"/>
    <w:rsid w:val="005F66AF"/>
    <w:rsid w:val="00604E9B"/>
    <w:rsid w:val="00605336"/>
    <w:rsid w:val="006107A4"/>
    <w:rsid w:val="00610874"/>
    <w:rsid w:val="00612B29"/>
    <w:rsid w:val="00614E98"/>
    <w:rsid w:val="0061620A"/>
    <w:rsid w:val="00617014"/>
    <w:rsid w:val="00622A20"/>
    <w:rsid w:val="00622DFD"/>
    <w:rsid w:val="00623898"/>
    <w:rsid w:val="006255FC"/>
    <w:rsid w:val="00625FD8"/>
    <w:rsid w:val="0062609C"/>
    <w:rsid w:val="00631824"/>
    <w:rsid w:val="0063774C"/>
    <w:rsid w:val="0064142A"/>
    <w:rsid w:val="006425A8"/>
    <w:rsid w:val="006439D1"/>
    <w:rsid w:val="00644F94"/>
    <w:rsid w:val="00653689"/>
    <w:rsid w:val="00655C68"/>
    <w:rsid w:val="00656471"/>
    <w:rsid w:val="00657D48"/>
    <w:rsid w:val="006629C8"/>
    <w:rsid w:val="006668D6"/>
    <w:rsid w:val="00666EB1"/>
    <w:rsid w:val="006727AC"/>
    <w:rsid w:val="00674436"/>
    <w:rsid w:val="00674F8E"/>
    <w:rsid w:val="00675033"/>
    <w:rsid w:val="006768BA"/>
    <w:rsid w:val="00680168"/>
    <w:rsid w:val="00680CE9"/>
    <w:rsid w:val="00685D99"/>
    <w:rsid w:val="00687392"/>
    <w:rsid w:val="00687A12"/>
    <w:rsid w:val="006A5F79"/>
    <w:rsid w:val="006A646E"/>
    <w:rsid w:val="006A7296"/>
    <w:rsid w:val="006B2FA0"/>
    <w:rsid w:val="006B3133"/>
    <w:rsid w:val="006B4202"/>
    <w:rsid w:val="006B5A49"/>
    <w:rsid w:val="006B6331"/>
    <w:rsid w:val="006B67E6"/>
    <w:rsid w:val="006B7C1C"/>
    <w:rsid w:val="006C0B92"/>
    <w:rsid w:val="006C4415"/>
    <w:rsid w:val="006C5B83"/>
    <w:rsid w:val="006D197C"/>
    <w:rsid w:val="006D1DF9"/>
    <w:rsid w:val="006D2611"/>
    <w:rsid w:val="006E099E"/>
    <w:rsid w:val="006E1C89"/>
    <w:rsid w:val="006E683A"/>
    <w:rsid w:val="006F057F"/>
    <w:rsid w:val="006F06C0"/>
    <w:rsid w:val="006F63ED"/>
    <w:rsid w:val="007059DE"/>
    <w:rsid w:val="0071164A"/>
    <w:rsid w:val="00712A50"/>
    <w:rsid w:val="00712BBE"/>
    <w:rsid w:val="007140B6"/>
    <w:rsid w:val="00715246"/>
    <w:rsid w:val="0072525A"/>
    <w:rsid w:val="0072746D"/>
    <w:rsid w:val="00731F9B"/>
    <w:rsid w:val="00732A2A"/>
    <w:rsid w:val="0073500F"/>
    <w:rsid w:val="0073745F"/>
    <w:rsid w:val="00737872"/>
    <w:rsid w:val="00745F4C"/>
    <w:rsid w:val="007464DE"/>
    <w:rsid w:val="00750F57"/>
    <w:rsid w:val="00751A40"/>
    <w:rsid w:val="007550D1"/>
    <w:rsid w:val="00755B93"/>
    <w:rsid w:val="00756CBF"/>
    <w:rsid w:val="00757044"/>
    <w:rsid w:val="00757217"/>
    <w:rsid w:val="00762FC5"/>
    <w:rsid w:val="0076336D"/>
    <w:rsid w:val="00766D74"/>
    <w:rsid w:val="00767600"/>
    <w:rsid w:val="00772C45"/>
    <w:rsid w:val="0077311F"/>
    <w:rsid w:val="00773923"/>
    <w:rsid w:val="00775B3F"/>
    <w:rsid w:val="0077679F"/>
    <w:rsid w:val="00790919"/>
    <w:rsid w:val="0079232E"/>
    <w:rsid w:val="00795096"/>
    <w:rsid w:val="00796962"/>
    <w:rsid w:val="007A1FE8"/>
    <w:rsid w:val="007A7720"/>
    <w:rsid w:val="007B0474"/>
    <w:rsid w:val="007B2625"/>
    <w:rsid w:val="007B4FFA"/>
    <w:rsid w:val="007B51CA"/>
    <w:rsid w:val="007C56DE"/>
    <w:rsid w:val="007D0F31"/>
    <w:rsid w:val="007D158D"/>
    <w:rsid w:val="007D287F"/>
    <w:rsid w:val="007D2C8B"/>
    <w:rsid w:val="007E1A3F"/>
    <w:rsid w:val="007F41A5"/>
    <w:rsid w:val="007F457E"/>
    <w:rsid w:val="007F498E"/>
    <w:rsid w:val="007F6275"/>
    <w:rsid w:val="00800A10"/>
    <w:rsid w:val="00801660"/>
    <w:rsid w:val="008079A6"/>
    <w:rsid w:val="008113A3"/>
    <w:rsid w:val="008114A1"/>
    <w:rsid w:val="0081215A"/>
    <w:rsid w:val="008121A8"/>
    <w:rsid w:val="00815A5A"/>
    <w:rsid w:val="00833E1E"/>
    <w:rsid w:val="0083593F"/>
    <w:rsid w:val="00840A5F"/>
    <w:rsid w:val="0084161A"/>
    <w:rsid w:val="00845DF9"/>
    <w:rsid w:val="00847080"/>
    <w:rsid w:val="00847F7F"/>
    <w:rsid w:val="00855A56"/>
    <w:rsid w:val="00857FBF"/>
    <w:rsid w:val="008728F7"/>
    <w:rsid w:val="0087339F"/>
    <w:rsid w:val="0087367E"/>
    <w:rsid w:val="00884D14"/>
    <w:rsid w:val="00884FBD"/>
    <w:rsid w:val="0089152C"/>
    <w:rsid w:val="00894844"/>
    <w:rsid w:val="00896029"/>
    <w:rsid w:val="00896745"/>
    <w:rsid w:val="008A2C50"/>
    <w:rsid w:val="008A6110"/>
    <w:rsid w:val="008B0391"/>
    <w:rsid w:val="008B0C3E"/>
    <w:rsid w:val="008B3437"/>
    <w:rsid w:val="008C13BC"/>
    <w:rsid w:val="008C1BFA"/>
    <w:rsid w:val="008C2B4C"/>
    <w:rsid w:val="008C2F72"/>
    <w:rsid w:val="008C3550"/>
    <w:rsid w:val="008D0928"/>
    <w:rsid w:val="008D1DAB"/>
    <w:rsid w:val="008D39EE"/>
    <w:rsid w:val="008D4426"/>
    <w:rsid w:val="008E689E"/>
    <w:rsid w:val="008F01D2"/>
    <w:rsid w:val="008F0474"/>
    <w:rsid w:val="008F5DA6"/>
    <w:rsid w:val="008F68A6"/>
    <w:rsid w:val="00900189"/>
    <w:rsid w:val="00901E0B"/>
    <w:rsid w:val="0090753F"/>
    <w:rsid w:val="00911CFA"/>
    <w:rsid w:val="00917359"/>
    <w:rsid w:val="00917D76"/>
    <w:rsid w:val="009204D1"/>
    <w:rsid w:val="00922CA5"/>
    <w:rsid w:val="00930A7F"/>
    <w:rsid w:val="00931C28"/>
    <w:rsid w:val="009337CC"/>
    <w:rsid w:val="00935A5B"/>
    <w:rsid w:val="0093686E"/>
    <w:rsid w:val="00937C03"/>
    <w:rsid w:val="00940DF7"/>
    <w:rsid w:val="0094170C"/>
    <w:rsid w:val="009438DA"/>
    <w:rsid w:val="0094482F"/>
    <w:rsid w:val="009450F6"/>
    <w:rsid w:val="00945A74"/>
    <w:rsid w:val="0094722F"/>
    <w:rsid w:val="0095142E"/>
    <w:rsid w:val="00954546"/>
    <w:rsid w:val="009556B8"/>
    <w:rsid w:val="00956839"/>
    <w:rsid w:val="0096142F"/>
    <w:rsid w:val="00961D57"/>
    <w:rsid w:val="009624D5"/>
    <w:rsid w:val="00962A19"/>
    <w:rsid w:val="009652E3"/>
    <w:rsid w:val="00965976"/>
    <w:rsid w:val="00972F7D"/>
    <w:rsid w:val="00973527"/>
    <w:rsid w:val="0097723F"/>
    <w:rsid w:val="00980747"/>
    <w:rsid w:val="00981A38"/>
    <w:rsid w:val="009849C9"/>
    <w:rsid w:val="009858BF"/>
    <w:rsid w:val="00987D6E"/>
    <w:rsid w:val="00996C44"/>
    <w:rsid w:val="00997159"/>
    <w:rsid w:val="009A37E7"/>
    <w:rsid w:val="009A70CE"/>
    <w:rsid w:val="009B2CEE"/>
    <w:rsid w:val="009B308B"/>
    <w:rsid w:val="009B4F27"/>
    <w:rsid w:val="009C6B60"/>
    <w:rsid w:val="009D0B08"/>
    <w:rsid w:val="009D1E1B"/>
    <w:rsid w:val="009D3163"/>
    <w:rsid w:val="009D77EC"/>
    <w:rsid w:val="009E1BB7"/>
    <w:rsid w:val="009E3CAA"/>
    <w:rsid w:val="009E4849"/>
    <w:rsid w:val="009E500F"/>
    <w:rsid w:val="009E5199"/>
    <w:rsid w:val="009F6BCE"/>
    <w:rsid w:val="00A0007D"/>
    <w:rsid w:val="00A017E6"/>
    <w:rsid w:val="00A0200E"/>
    <w:rsid w:val="00A038E9"/>
    <w:rsid w:val="00A04C6F"/>
    <w:rsid w:val="00A100C9"/>
    <w:rsid w:val="00A131EC"/>
    <w:rsid w:val="00A149DC"/>
    <w:rsid w:val="00A15077"/>
    <w:rsid w:val="00A159FA"/>
    <w:rsid w:val="00A236DD"/>
    <w:rsid w:val="00A262EC"/>
    <w:rsid w:val="00A27D34"/>
    <w:rsid w:val="00A3161B"/>
    <w:rsid w:val="00A31BAF"/>
    <w:rsid w:val="00A3456C"/>
    <w:rsid w:val="00A4369D"/>
    <w:rsid w:val="00A476AB"/>
    <w:rsid w:val="00A53912"/>
    <w:rsid w:val="00A55057"/>
    <w:rsid w:val="00A55516"/>
    <w:rsid w:val="00A604F1"/>
    <w:rsid w:val="00A611ED"/>
    <w:rsid w:val="00A63F98"/>
    <w:rsid w:val="00A6497E"/>
    <w:rsid w:val="00A70C8D"/>
    <w:rsid w:val="00A70F4B"/>
    <w:rsid w:val="00A71487"/>
    <w:rsid w:val="00A75E01"/>
    <w:rsid w:val="00A76484"/>
    <w:rsid w:val="00A816CB"/>
    <w:rsid w:val="00A818B2"/>
    <w:rsid w:val="00A824BE"/>
    <w:rsid w:val="00A8373E"/>
    <w:rsid w:val="00A95582"/>
    <w:rsid w:val="00A9708F"/>
    <w:rsid w:val="00AA2145"/>
    <w:rsid w:val="00AA4006"/>
    <w:rsid w:val="00AA51A2"/>
    <w:rsid w:val="00AA58C2"/>
    <w:rsid w:val="00AA63C9"/>
    <w:rsid w:val="00AB238A"/>
    <w:rsid w:val="00AB5F7D"/>
    <w:rsid w:val="00AB5FD5"/>
    <w:rsid w:val="00AB7071"/>
    <w:rsid w:val="00AC01DE"/>
    <w:rsid w:val="00AC3CEF"/>
    <w:rsid w:val="00AC6A4B"/>
    <w:rsid w:val="00AC6FFC"/>
    <w:rsid w:val="00AC7CFD"/>
    <w:rsid w:val="00AD1779"/>
    <w:rsid w:val="00AD3B19"/>
    <w:rsid w:val="00AD3DD2"/>
    <w:rsid w:val="00AD68BF"/>
    <w:rsid w:val="00AD7599"/>
    <w:rsid w:val="00AE0DA6"/>
    <w:rsid w:val="00AE0E0A"/>
    <w:rsid w:val="00AE1E64"/>
    <w:rsid w:val="00AE1FB2"/>
    <w:rsid w:val="00AE3BED"/>
    <w:rsid w:val="00AE5234"/>
    <w:rsid w:val="00AE56BA"/>
    <w:rsid w:val="00AF2F2E"/>
    <w:rsid w:val="00AF3755"/>
    <w:rsid w:val="00AF5E11"/>
    <w:rsid w:val="00AF62C6"/>
    <w:rsid w:val="00B010BE"/>
    <w:rsid w:val="00B0179F"/>
    <w:rsid w:val="00B0386C"/>
    <w:rsid w:val="00B0489E"/>
    <w:rsid w:val="00B105A4"/>
    <w:rsid w:val="00B108EE"/>
    <w:rsid w:val="00B10B40"/>
    <w:rsid w:val="00B33F9D"/>
    <w:rsid w:val="00B37363"/>
    <w:rsid w:val="00B43101"/>
    <w:rsid w:val="00B442C3"/>
    <w:rsid w:val="00B51000"/>
    <w:rsid w:val="00B53890"/>
    <w:rsid w:val="00B55C97"/>
    <w:rsid w:val="00B57460"/>
    <w:rsid w:val="00B65E32"/>
    <w:rsid w:val="00B65F16"/>
    <w:rsid w:val="00B71BE7"/>
    <w:rsid w:val="00B76BAB"/>
    <w:rsid w:val="00B82CD7"/>
    <w:rsid w:val="00B85C20"/>
    <w:rsid w:val="00B8629B"/>
    <w:rsid w:val="00B87EB9"/>
    <w:rsid w:val="00B9001C"/>
    <w:rsid w:val="00B90993"/>
    <w:rsid w:val="00B92F3B"/>
    <w:rsid w:val="00B93A76"/>
    <w:rsid w:val="00B93AD6"/>
    <w:rsid w:val="00B954FD"/>
    <w:rsid w:val="00BA103C"/>
    <w:rsid w:val="00BA44C5"/>
    <w:rsid w:val="00BA7ED4"/>
    <w:rsid w:val="00BB0037"/>
    <w:rsid w:val="00BB3EBA"/>
    <w:rsid w:val="00BB6FA0"/>
    <w:rsid w:val="00BC5E77"/>
    <w:rsid w:val="00BC78F4"/>
    <w:rsid w:val="00BD0AF7"/>
    <w:rsid w:val="00BD1557"/>
    <w:rsid w:val="00BD3A3A"/>
    <w:rsid w:val="00BE1CF9"/>
    <w:rsid w:val="00BE666C"/>
    <w:rsid w:val="00BE680E"/>
    <w:rsid w:val="00BF53DE"/>
    <w:rsid w:val="00C000AE"/>
    <w:rsid w:val="00C04665"/>
    <w:rsid w:val="00C07FF2"/>
    <w:rsid w:val="00C16203"/>
    <w:rsid w:val="00C219CE"/>
    <w:rsid w:val="00C26565"/>
    <w:rsid w:val="00C319AC"/>
    <w:rsid w:val="00C34224"/>
    <w:rsid w:val="00C34229"/>
    <w:rsid w:val="00C40DA8"/>
    <w:rsid w:val="00C4325F"/>
    <w:rsid w:val="00C5047A"/>
    <w:rsid w:val="00C5518D"/>
    <w:rsid w:val="00C60D05"/>
    <w:rsid w:val="00C6183F"/>
    <w:rsid w:val="00C62EF1"/>
    <w:rsid w:val="00C63301"/>
    <w:rsid w:val="00C66E26"/>
    <w:rsid w:val="00C70E7B"/>
    <w:rsid w:val="00C753E1"/>
    <w:rsid w:val="00C76655"/>
    <w:rsid w:val="00C803F5"/>
    <w:rsid w:val="00C8094A"/>
    <w:rsid w:val="00C84B03"/>
    <w:rsid w:val="00C84EF5"/>
    <w:rsid w:val="00C871D9"/>
    <w:rsid w:val="00C8727B"/>
    <w:rsid w:val="00C873EB"/>
    <w:rsid w:val="00C909EE"/>
    <w:rsid w:val="00C90F0A"/>
    <w:rsid w:val="00C91AE6"/>
    <w:rsid w:val="00CA3744"/>
    <w:rsid w:val="00CA4EBE"/>
    <w:rsid w:val="00CA709E"/>
    <w:rsid w:val="00CB3629"/>
    <w:rsid w:val="00CC079B"/>
    <w:rsid w:val="00CC21C8"/>
    <w:rsid w:val="00CC2928"/>
    <w:rsid w:val="00CC3C0C"/>
    <w:rsid w:val="00CC48DB"/>
    <w:rsid w:val="00CC4DFD"/>
    <w:rsid w:val="00CC63BC"/>
    <w:rsid w:val="00CC7B11"/>
    <w:rsid w:val="00CD026F"/>
    <w:rsid w:val="00CD0583"/>
    <w:rsid w:val="00CD142D"/>
    <w:rsid w:val="00CD3F7E"/>
    <w:rsid w:val="00CE05B4"/>
    <w:rsid w:val="00CE247C"/>
    <w:rsid w:val="00CF2BC6"/>
    <w:rsid w:val="00CF40B2"/>
    <w:rsid w:val="00CF59FD"/>
    <w:rsid w:val="00CF5AED"/>
    <w:rsid w:val="00D0047E"/>
    <w:rsid w:val="00D01DF3"/>
    <w:rsid w:val="00D0206E"/>
    <w:rsid w:val="00D040DB"/>
    <w:rsid w:val="00D04CB4"/>
    <w:rsid w:val="00D05B0D"/>
    <w:rsid w:val="00D13B34"/>
    <w:rsid w:val="00D13E2B"/>
    <w:rsid w:val="00D13F1D"/>
    <w:rsid w:val="00D156CF"/>
    <w:rsid w:val="00D201EF"/>
    <w:rsid w:val="00D2027E"/>
    <w:rsid w:val="00D20436"/>
    <w:rsid w:val="00D21965"/>
    <w:rsid w:val="00D25751"/>
    <w:rsid w:val="00D25B3C"/>
    <w:rsid w:val="00D2623B"/>
    <w:rsid w:val="00D307A6"/>
    <w:rsid w:val="00D358CD"/>
    <w:rsid w:val="00D40242"/>
    <w:rsid w:val="00D43433"/>
    <w:rsid w:val="00D44D94"/>
    <w:rsid w:val="00D45D28"/>
    <w:rsid w:val="00D5011B"/>
    <w:rsid w:val="00D52C7A"/>
    <w:rsid w:val="00D52E81"/>
    <w:rsid w:val="00D558EA"/>
    <w:rsid w:val="00D55D43"/>
    <w:rsid w:val="00D56656"/>
    <w:rsid w:val="00D57031"/>
    <w:rsid w:val="00D5713C"/>
    <w:rsid w:val="00D617DF"/>
    <w:rsid w:val="00D629A0"/>
    <w:rsid w:val="00D65F73"/>
    <w:rsid w:val="00D73879"/>
    <w:rsid w:val="00D8076E"/>
    <w:rsid w:val="00D832BE"/>
    <w:rsid w:val="00D84C58"/>
    <w:rsid w:val="00D84C9A"/>
    <w:rsid w:val="00D8751D"/>
    <w:rsid w:val="00D9071C"/>
    <w:rsid w:val="00D90B25"/>
    <w:rsid w:val="00D91881"/>
    <w:rsid w:val="00D91C46"/>
    <w:rsid w:val="00D92710"/>
    <w:rsid w:val="00D92A8B"/>
    <w:rsid w:val="00D934F5"/>
    <w:rsid w:val="00D949A1"/>
    <w:rsid w:val="00D9639F"/>
    <w:rsid w:val="00D96906"/>
    <w:rsid w:val="00D96DD6"/>
    <w:rsid w:val="00D97C0E"/>
    <w:rsid w:val="00DA0FC3"/>
    <w:rsid w:val="00DA301C"/>
    <w:rsid w:val="00DA52DF"/>
    <w:rsid w:val="00DA5A1A"/>
    <w:rsid w:val="00DA5A85"/>
    <w:rsid w:val="00DA734F"/>
    <w:rsid w:val="00DB3163"/>
    <w:rsid w:val="00DB602A"/>
    <w:rsid w:val="00DC4B47"/>
    <w:rsid w:val="00DD38E1"/>
    <w:rsid w:val="00DD4561"/>
    <w:rsid w:val="00DD47D0"/>
    <w:rsid w:val="00DD7246"/>
    <w:rsid w:val="00DD7BA1"/>
    <w:rsid w:val="00DE2FC5"/>
    <w:rsid w:val="00DE518E"/>
    <w:rsid w:val="00DF0FEB"/>
    <w:rsid w:val="00DF19EA"/>
    <w:rsid w:val="00DF1B25"/>
    <w:rsid w:val="00DF592D"/>
    <w:rsid w:val="00DF59F5"/>
    <w:rsid w:val="00DF7B4A"/>
    <w:rsid w:val="00E013BF"/>
    <w:rsid w:val="00E01F7F"/>
    <w:rsid w:val="00E03526"/>
    <w:rsid w:val="00E04425"/>
    <w:rsid w:val="00E0494B"/>
    <w:rsid w:val="00E05D52"/>
    <w:rsid w:val="00E1315B"/>
    <w:rsid w:val="00E13880"/>
    <w:rsid w:val="00E145A0"/>
    <w:rsid w:val="00E179FA"/>
    <w:rsid w:val="00E204EB"/>
    <w:rsid w:val="00E24852"/>
    <w:rsid w:val="00E33F02"/>
    <w:rsid w:val="00E40CB6"/>
    <w:rsid w:val="00E42800"/>
    <w:rsid w:val="00E42C25"/>
    <w:rsid w:val="00E46D8C"/>
    <w:rsid w:val="00E51FCA"/>
    <w:rsid w:val="00E52A79"/>
    <w:rsid w:val="00E52F74"/>
    <w:rsid w:val="00E538F5"/>
    <w:rsid w:val="00E541C3"/>
    <w:rsid w:val="00E54C44"/>
    <w:rsid w:val="00E56C1A"/>
    <w:rsid w:val="00E64DA3"/>
    <w:rsid w:val="00E65A8C"/>
    <w:rsid w:val="00E6601F"/>
    <w:rsid w:val="00E67EFC"/>
    <w:rsid w:val="00E7449A"/>
    <w:rsid w:val="00E74B6C"/>
    <w:rsid w:val="00E82B5C"/>
    <w:rsid w:val="00E83DE1"/>
    <w:rsid w:val="00E83F3A"/>
    <w:rsid w:val="00E87F2D"/>
    <w:rsid w:val="00E941E5"/>
    <w:rsid w:val="00E9426D"/>
    <w:rsid w:val="00EA6B9D"/>
    <w:rsid w:val="00EA79C1"/>
    <w:rsid w:val="00EA7AE5"/>
    <w:rsid w:val="00EB0474"/>
    <w:rsid w:val="00EB136A"/>
    <w:rsid w:val="00EB19BD"/>
    <w:rsid w:val="00EB56FA"/>
    <w:rsid w:val="00EB5DA8"/>
    <w:rsid w:val="00EC353A"/>
    <w:rsid w:val="00EC3D28"/>
    <w:rsid w:val="00EC58DA"/>
    <w:rsid w:val="00ED0B4E"/>
    <w:rsid w:val="00ED18EC"/>
    <w:rsid w:val="00ED1EA7"/>
    <w:rsid w:val="00ED4115"/>
    <w:rsid w:val="00ED53F3"/>
    <w:rsid w:val="00EE41A3"/>
    <w:rsid w:val="00EE4693"/>
    <w:rsid w:val="00EF0815"/>
    <w:rsid w:val="00EF0D03"/>
    <w:rsid w:val="00EF526B"/>
    <w:rsid w:val="00EF64FD"/>
    <w:rsid w:val="00EF6850"/>
    <w:rsid w:val="00EF7087"/>
    <w:rsid w:val="00F06FF9"/>
    <w:rsid w:val="00F071C1"/>
    <w:rsid w:val="00F12962"/>
    <w:rsid w:val="00F13524"/>
    <w:rsid w:val="00F13E49"/>
    <w:rsid w:val="00F1581F"/>
    <w:rsid w:val="00F20A27"/>
    <w:rsid w:val="00F2476F"/>
    <w:rsid w:val="00F25472"/>
    <w:rsid w:val="00F2558D"/>
    <w:rsid w:val="00F44C4E"/>
    <w:rsid w:val="00F45305"/>
    <w:rsid w:val="00F50C3E"/>
    <w:rsid w:val="00F51E7C"/>
    <w:rsid w:val="00F53EDB"/>
    <w:rsid w:val="00F571A5"/>
    <w:rsid w:val="00F57D3F"/>
    <w:rsid w:val="00F62829"/>
    <w:rsid w:val="00F65F49"/>
    <w:rsid w:val="00F66F9D"/>
    <w:rsid w:val="00F67B1D"/>
    <w:rsid w:val="00F70DEC"/>
    <w:rsid w:val="00F74600"/>
    <w:rsid w:val="00F74A38"/>
    <w:rsid w:val="00F75354"/>
    <w:rsid w:val="00F84CC6"/>
    <w:rsid w:val="00F90468"/>
    <w:rsid w:val="00F94C23"/>
    <w:rsid w:val="00F953AE"/>
    <w:rsid w:val="00F970F5"/>
    <w:rsid w:val="00F97955"/>
    <w:rsid w:val="00FA08AD"/>
    <w:rsid w:val="00FA4727"/>
    <w:rsid w:val="00FA6AB8"/>
    <w:rsid w:val="00FB014E"/>
    <w:rsid w:val="00FB01BB"/>
    <w:rsid w:val="00FB0D32"/>
    <w:rsid w:val="00FB2092"/>
    <w:rsid w:val="00FB7C05"/>
    <w:rsid w:val="00FC3421"/>
    <w:rsid w:val="00FC5A67"/>
    <w:rsid w:val="00FD0649"/>
    <w:rsid w:val="00FD2C23"/>
    <w:rsid w:val="00FD543C"/>
    <w:rsid w:val="00FD6EA8"/>
    <w:rsid w:val="00FE1E2A"/>
    <w:rsid w:val="00FE3A89"/>
    <w:rsid w:val="00FE5F5E"/>
    <w:rsid w:val="00FE710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AFFD3"/>
  <w15:chartTrackingRefBased/>
  <w15:docId w15:val="{88FD2BB3-5CE0-41CC-BE52-99FD4A5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238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65E67"/>
    <w:pPr>
      <w:spacing w:after="0" w:line="240" w:lineRule="auto"/>
    </w:pPr>
  </w:style>
  <w:style w:type="paragraph" w:styleId="Zhlav">
    <w:name w:val="header"/>
    <w:basedOn w:val="Normln"/>
    <w:link w:val="ZhlavChar"/>
    <w:uiPriority w:val="99"/>
    <w:unhideWhenUsed/>
    <w:rsid w:val="00A131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1EC"/>
  </w:style>
  <w:style w:type="paragraph" w:styleId="Zpat">
    <w:name w:val="footer"/>
    <w:basedOn w:val="Normln"/>
    <w:link w:val="ZpatChar"/>
    <w:uiPriority w:val="99"/>
    <w:unhideWhenUsed/>
    <w:rsid w:val="00A131EC"/>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1EC"/>
  </w:style>
  <w:style w:type="paragraph" w:styleId="Textbubliny">
    <w:name w:val="Balloon Text"/>
    <w:basedOn w:val="Normln"/>
    <w:link w:val="TextbublinyChar"/>
    <w:uiPriority w:val="99"/>
    <w:semiHidden/>
    <w:unhideWhenUsed/>
    <w:rsid w:val="007F45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57E"/>
    <w:rPr>
      <w:rFonts w:ascii="Segoe UI" w:hAnsi="Segoe UI" w:cs="Segoe UI"/>
      <w:sz w:val="18"/>
      <w:szCs w:val="18"/>
    </w:rPr>
  </w:style>
  <w:style w:type="character" w:styleId="Odkaznakoment">
    <w:name w:val="annotation reference"/>
    <w:basedOn w:val="Standardnpsmoodstavce"/>
    <w:uiPriority w:val="99"/>
    <w:semiHidden/>
    <w:unhideWhenUsed/>
    <w:rsid w:val="00E941E5"/>
    <w:rPr>
      <w:sz w:val="16"/>
      <w:szCs w:val="16"/>
    </w:rPr>
  </w:style>
  <w:style w:type="paragraph" w:styleId="Textkomente">
    <w:name w:val="annotation text"/>
    <w:basedOn w:val="Normln"/>
    <w:link w:val="TextkomenteChar"/>
    <w:uiPriority w:val="99"/>
    <w:unhideWhenUsed/>
    <w:rsid w:val="00E941E5"/>
    <w:pPr>
      <w:spacing w:line="240" w:lineRule="auto"/>
    </w:pPr>
    <w:rPr>
      <w:sz w:val="20"/>
      <w:szCs w:val="20"/>
    </w:rPr>
  </w:style>
  <w:style w:type="character" w:customStyle="1" w:styleId="TextkomenteChar">
    <w:name w:val="Text komentáře Char"/>
    <w:basedOn w:val="Standardnpsmoodstavce"/>
    <w:link w:val="Textkomente"/>
    <w:uiPriority w:val="99"/>
    <w:rsid w:val="00E941E5"/>
    <w:rPr>
      <w:sz w:val="20"/>
      <w:szCs w:val="20"/>
    </w:rPr>
  </w:style>
  <w:style w:type="paragraph" w:styleId="Pedmtkomente">
    <w:name w:val="annotation subject"/>
    <w:basedOn w:val="Textkomente"/>
    <w:next w:val="Textkomente"/>
    <w:link w:val="PedmtkomenteChar"/>
    <w:uiPriority w:val="99"/>
    <w:semiHidden/>
    <w:unhideWhenUsed/>
    <w:rsid w:val="00E941E5"/>
    <w:rPr>
      <w:b/>
      <w:bCs/>
    </w:rPr>
  </w:style>
  <w:style w:type="character" w:customStyle="1" w:styleId="PedmtkomenteChar">
    <w:name w:val="Předmět komentáře Char"/>
    <w:basedOn w:val="TextkomenteChar"/>
    <w:link w:val="Pedmtkomente"/>
    <w:uiPriority w:val="99"/>
    <w:semiHidden/>
    <w:rsid w:val="00E941E5"/>
    <w:rPr>
      <w:b/>
      <w:bCs/>
      <w:sz w:val="20"/>
      <w:szCs w:val="20"/>
    </w:rPr>
  </w:style>
  <w:style w:type="paragraph" w:styleId="Revize">
    <w:name w:val="Revision"/>
    <w:hidden/>
    <w:uiPriority w:val="99"/>
    <w:semiHidden/>
    <w:rsid w:val="00031ACF"/>
    <w:pPr>
      <w:spacing w:after="0" w:line="240" w:lineRule="auto"/>
    </w:pPr>
  </w:style>
  <w:style w:type="paragraph" w:styleId="Odstavecseseznamem">
    <w:name w:val="List Paragraph"/>
    <w:aliases w:val="Odstavec cíl se seznamem,Odstavec se seznamem1,List Paragraph (Czech Tourism),Nad,Odstavec se seznamem5,Odstavec_muj,_Odstavec se seznamem,Seznam - odrážky,Conclusion de partie,Fiche List Paragraph,Název grafu,nad 1,List Paragraph"/>
    <w:basedOn w:val="Normln"/>
    <w:link w:val="OdstavecseseznamemChar"/>
    <w:uiPriority w:val="34"/>
    <w:qFormat/>
    <w:rsid w:val="00592387"/>
    <w:pPr>
      <w:ind w:left="720"/>
      <w:contextualSpacing/>
    </w:pPr>
  </w:style>
  <w:style w:type="character" w:customStyle="1" w:styleId="normln0">
    <w:name w:val="normln"/>
    <w:basedOn w:val="Standardnpsmoodstavce"/>
    <w:rsid w:val="001E72BE"/>
    <w:rPr>
      <w:sz w:val="24"/>
      <w:szCs w:val="24"/>
    </w:rPr>
  </w:style>
  <w:style w:type="character" w:styleId="Hypertextovodkaz">
    <w:name w:val="Hyperlink"/>
    <w:basedOn w:val="Standardnpsmoodstavce"/>
    <w:uiPriority w:val="99"/>
    <w:unhideWhenUsed/>
    <w:rsid w:val="0073500F"/>
    <w:rPr>
      <w:color w:val="0000FF"/>
      <w:u w:val="single"/>
    </w:rPr>
  </w:style>
  <w:style w:type="character" w:customStyle="1" w:styleId="OdstavecseseznamemChar">
    <w:name w:val="Odstavec se seznamem Char"/>
    <w:aliases w:val="Odstavec cíl se seznamem Char,Odstavec se seznamem1 Char,List Paragraph (Czech Tourism) Char,Nad Char,Odstavec se seznamem5 Char,Odstavec_muj Char,_Odstavec se seznamem Char,Seznam - odrážky Char,Conclusion de partie Char"/>
    <w:basedOn w:val="Standardnpsmoodstavce"/>
    <w:link w:val="Odstavecseseznamem"/>
    <w:uiPriority w:val="34"/>
    <w:qFormat/>
    <w:locked/>
    <w:rsid w:val="008B0391"/>
  </w:style>
  <w:style w:type="character" w:styleId="PromnnHTML">
    <w:name w:val="HTML Variable"/>
    <w:basedOn w:val="Standardnpsmoodstavce"/>
    <w:uiPriority w:val="99"/>
    <w:semiHidden/>
    <w:unhideWhenUsed/>
    <w:rsid w:val="00CC079B"/>
    <w:rPr>
      <w:i/>
      <w:iCs/>
    </w:rPr>
  </w:style>
  <w:style w:type="paragraph" w:customStyle="1" w:styleId="l4">
    <w:name w:val="l4"/>
    <w:basedOn w:val="Normln"/>
    <w:rsid w:val="004F7F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8D09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6482">
      <w:bodyDiv w:val="1"/>
      <w:marLeft w:val="0"/>
      <w:marRight w:val="0"/>
      <w:marTop w:val="0"/>
      <w:marBottom w:val="0"/>
      <w:divBdr>
        <w:top w:val="none" w:sz="0" w:space="0" w:color="auto"/>
        <w:left w:val="none" w:sz="0" w:space="0" w:color="auto"/>
        <w:bottom w:val="none" w:sz="0" w:space="0" w:color="auto"/>
        <w:right w:val="none" w:sz="0" w:space="0" w:color="auto"/>
      </w:divBdr>
    </w:div>
    <w:div w:id="168255180">
      <w:bodyDiv w:val="1"/>
      <w:marLeft w:val="0"/>
      <w:marRight w:val="0"/>
      <w:marTop w:val="0"/>
      <w:marBottom w:val="0"/>
      <w:divBdr>
        <w:top w:val="none" w:sz="0" w:space="0" w:color="auto"/>
        <w:left w:val="none" w:sz="0" w:space="0" w:color="auto"/>
        <w:bottom w:val="none" w:sz="0" w:space="0" w:color="auto"/>
        <w:right w:val="none" w:sz="0" w:space="0" w:color="auto"/>
      </w:divBdr>
    </w:div>
    <w:div w:id="224266870">
      <w:bodyDiv w:val="1"/>
      <w:marLeft w:val="0"/>
      <w:marRight w:val="0"/>
      <w:marTop w:val="0"/>
      <w:marBottom w:val="0"/>
      <w:divBdr>
        <w:top w:val="none" w:sz="0" w:space="0" w:color="auto"/>
        <w:left w:val="none" w:sz="0" w:space="0" w:color="auto"/>
        <w:bottom w:val="none" w:sz="0" w:space="0" w:color="auto"/>
        <w:right w:val="none" w:sz="0" w:space="0" w:color="auto"/>
      </w:divBdr>
    </w:div>
    <w:div w:id="403187797">
      <w:bodyDiv w:val="1"/>
      <w:marLeft w:val="0"/>
      <w:marRight w:val="0"/>
      <w:marTop w:val="0"/>
      <w:marBottom w:val="0"/>
      <w:divBdr>
        <w:top w:val="none" w:sz="0" w:space="0" w:color="auto"/>
        <w:left w:val="none" w:sz="0" w:space="0" w:color="auto"/>
        <w:bottom w:val="none" w:sz="0" w:space="0" w:color="auto"/>
        <w:right w:val="none" w:sz="0" w:space="0" w:color="auto"/>
      </w:divBdr>
      <w:divsChild>
        <w:div w:id="1446002950">
          <w:marLeft w:val="0"/>
          <w:marRight w:val="0"/>
          <w:marTop w:val="0"/>
          <w:marBottom w:val="0"/>
          <w:divBdr>
            <w:top w:val="none" w:sz="0" w:space="0" w:color="auto"/>
            <w:left w:val="none" w:sz="0" w:space="0" w:color="auto"/>
            <w:bottom w:val="none" w:sz="0" w:space="0" w:color="auto"/>
            <w:right w:val="none" w:sz="0" w:space="0" w:color="auto"/>
          </w:divBdr>
        </w:div>
      </w:divsChild>
    </w:div>
    <w:div w:id="537812493">
      <w:bodyDiv w:val="1"/>
      <w:marLeft w:val="0"/>
      <w:marRight w:val="0"/>
      <w:marTop w:val="0"/>
      <w:marBottom w:val="0"/>
      <w:divBdr>
        <w:top w:val="none" w:sz="0" w:space="0" w:color="auto"/>
        <w:left w:val="none" w:sz="0" w:space="0" w:color="auto"/>
        <w:bottom w:val="none" w:sz="0" w:space="0" w:color="auto"/>
        <w:right w:val="none" w:sz="0" w:space="0" w:color="auto"/>
      </w:divBdr>
    </w:div>
    <w:div w:id="569073419">
      <w:bodyDiv w:val="1"/>
      <w:marLeft w:val="0"/>
      <w:marRight w:val="0"/>
      <w:marTop w:val="0"/>
      <w:marBottom w:val="0"/>
      <w:divBdr>
        <w:top w:val="none" w:sz="0" w:space="0" w:color="auto"/>
        <w:left w:val="none" w:sz="0" w:space="0" w:color="auto"/>
        <w:bottom w:val="none" w:sz="0" w:space="0" w:color="auto"/>
        <w:right w:val="none" w:sz="0" w:space="0" w:color="auto"/>
      </w:divBdr>
    </w:div>
    <w:div w:id="1138457476">
      <w:bodyDiv w:val="1"/>
      <w:marLeft w:val="0"/>
      <w:marRight w:val="0"/>
      <w:marTop w:val="0"/>
      <w:marBottom w:val="0"/>
      <w:divBdr>
        <w:top w:val="none" w:sz="0" w:space="0" w:color="auto"/>
        <w:left w:val="none" w:sz="0" w:space="0" w:color="auto"/>
        <w:bottom w:val="none" w:sz="0" w:space="0" w:color="auto"/>
        <w:right w:val="none" w:sz="0" w:space="0" w:color="auto"/>
      </w:divBdr>
    </w:div>
    <w:div w:id="1404720337">
      <w:bodyDiv w:val="1"/>
      <w:marLeft w:val="0"/>
      <w:marRight w:val="0"/>
      <w:marTop w:val="0"/>
      <w:marBottom w:val="0"/>
      <w:divBdr>
        <w:top w:val="none" w:sz="0" w:space="0" w:color="auto"/>
        <w:left w:val="none" w:sz="0" w:space="0" w:color="auto"/>
        <w:bottom w:val="none" w:sz="0" w:space="0" w:color="auto"/>
        <w:right w:val="none" w:sz="0" w:space="0" w:color="auto"/>
      </w:divBdr>
      <w:divsChild>
        <w:div w:id="861630798">
          <w:marLeft w:val="0"/>
          <w:marRight w:val="0"/>
          <w:marTop w:val="0"/>
          <w:marBottom w:val="0"/>
          <w:divBdr>
            <w:top w:val="none" w:sz="0" w:space="0" w:color="auto"/>
            <w:left w:val="none" w:sz="0" w:space="0" w:color="auto"/>
            <w:bottom w:val="none" w:sz="0" w:space="0" w:color="auto"/>
            <w:right w:val="none" w:sz="0" w:space="0" w:color="auto"/>
          </w:divBdr>
        </w:div>
        <w:div w:id="1858277302">
          <w:marLeft w:val="0"/>
          <w:marRight w:val="0"/>
          <w:marTop w:val="0"/>
          <w:marBottom w:val="0"/>
          <w:divBdr>
            <w:top w:val="none" w:sz="0" w:space="0" w:color="auto"/>
            <w:left w:val="none" w:sz="0" w:space="0" w:color="auto"/>
            <w:bottom w:val="none" w:sz="0" w:space="0" w:color="auto"/>
            <w:right w:val="none" w:sz="0" w:space="0" w:color="auto"/>
          </w:divBdr>
        </w:div>
        <w:div w:id="910583580">
          <w:marLeft w:val="0"/>
          <w:marRight w:val="0"/>
          <w:marTop w:val="0"/>
          <w:marBottom w:val="0"/>
          <w:divBdr>
            <w:top w:val="none" w:sz="0" w:space="0" w:color="auto"/>
            <w:left w:val="none" w:sz="0" w:space="0" w:color="auto"/>
            <w:bottom w:val="none" w:sz="0" w:space="0" w:color="auto"/>
            <w:right w:val="none" w:sz="0" w:space="0" w:color="auto"/>
          </w:divBdr>
        </w:div>
      </w:divsChild>
    </w:div>
    <w:div w:id="1461070829">
      <w:bodyDiv w:val="1"/>
      <w:marLeft w:val="0"/>
      <w:marRight w:val="0"/>
      <w:marTop w:val="0"/>
      <w:marBottom w:val="0"/>
      <w:divBdr>
        <w:top w:val="none" w:sz="0" w:space="0" w:color="auto"/>
        <w:left w:val="none" w:sz="0" w:space="0" w:color="auto"/>
        <w:bottom w:val="none" w:sz="0" w:space="0" w:color="auto"/>
        <w:right w:val="none" w:sz="0" w:space="0" w:color="auto"/>
      </w:divBdr>
    </w:div>
    <w:div w:id="1518808991">
      <w:bodyDiv w:val="1"/>
      <w:marLeft w:val="0"/>
      <w:marRight w:val="0"/>
      <w:marTop w:val="0"/>
      <w:marBottom w:val="0"/>
      <w:divBdr>
        <w:top w:val="none" w:sz="0" w:space="0" w:color="auto"/>
        <w:left w:val="none" w:sz="0" w:space="0" w:color="auto"/>
        <w:bottom w:val="none" w:sz="0" w:space="0" w:color="auto"/>
        <w:right w:val="none" w:sz="0" w:space="0" w:color="auto"/>
      </w:divBdr>
    </w:div>
    <w:div w:id="1568103197">
      <w:bodyDiv w:val="1"/>
      <w:marLeft w:val="0"/>
      <w:marRight w:val="0"/>
      <w:marTop w:val="0"/>
      <w:marBottom w:val="0"/>
      <w:divBdr>
        <w:top w:val="none" w:sz="0" w:space="0" w:color="auto"/>
        <w:left w:val="none" w:sz="0" w:space="0" w:color="auto"/>
        <w:bottom w:val="none" w:sz="0" w:space="0" w:color="auto"/>
        <w:right w:val="none" w:sz="0" w:space="0" w:color="auto"/>
      </w:divBdr>
    </w:div>
    <w:div w:id="1683508958">
      <w:bodyDiv w:val="1"/>
      <w:marLeft w:val="0"/>
      <w:marRight w:val="0"/>
      <w:marTop w:val="0"/>
      <w:marBottom w:val="0"/>
      <w:divBdr>
        <w:top w:val="none" w:sz="0" w:space="0" w:color="auto"/>
        <w:left w:val="none" w:sz="0" w:space="0" w:color="auto"/>
        <w:bottom w:val="none" w:sz="0" w:space="0" w:color="auto"/>
        <w:right w:val="none" w:sz="0" w:space="0" w:color="auto"/>
      </w:divBdr>
    </w:div>
    <w:div w:id="2013337940">
      <w:bodyDiv w:val="1"/>
      <w:marLeft w:val="0"/>
      <w:marRight w:val="0"/>
      <w:marTop w:val="0"/>
      <w:marBottom w:val="0"/>
      <w:divBdr>
        <w:top w:val="none" w:sz="0" w:space="0" w:color="auto"/>
        <w:left w:val="none" w:sz="0" w:space="0" w:color="auto"/>
        <w:bottom w:val="none" w:sz="0" w:space="0" w:color="auto"/>
        <w:right w:val="none" w:sz="0" w:space="0" w:color="auto"/>
      </w:divBdr>
    </w:div>
    <w:div w:id="20184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10540_2023_07_01" TargetMode="External"/><Relationship Id="rId21" Type="http://schemas.openxmlformats.org/officeDocument/2006/relationships/hyperlink" Target="https://next.codexis.cz/legislativa/CR10540_2023_07_01" TargetMode="External"/><Relationship Id="rId42" Type="http://schemas.openxmlformats.org/officeDocument/2006/relationships/hyperlink" Target="https://next.codexis.cz/legislativa/CR10540_2023_07_01" TargetMode="External"/><Relationship Id="rId63" Type="http://schemas.openxmlformats.org/officeDocument/2006/relationships/hyperlink" Target="https://next.codexis.cz/legislativa/CR10997" TargetMode="External"/><Relationship Id="rId84" Type="http://schemas.openxmlformats.org/officeDocument/2006/relationships/hyperlink" Target="https://next.codexis.cz/legislativa/CR10540_2023_07_01" TargetMode="External"/><Relationship Id="rId138" Type="http://schemas.openxmlformats.org/officeDocument/2006/relationships/header" Target="header2.xml"/><Relationship Id="rId107" Type="http://schemas.openxmlformats.org/officeDocument/2006/relationships/hyperlink" Target="https://next.codexis.cz/legislativa/CR10540_2023_07_01" TargetMode="External"/><Relationship Id="rId11" Type="http://schemas.openxmlformats.org/officeDocument/2006/relationships/hyperlink" Target="https://next.codexis.cz/legislativa/CR10540_2023_07_01" TargetMode="External"/><Relationship Id="rId32" Type="http://schemas.openxmlformats.org/officeDocument/2006/relationships/hyperlink" Target="https://next.codexis.cz/legislativa/CR10540_2023_07_01" TargetMode="External"/><Relationship Id="rId37" Type="http://schemas.openxmlformats.org/officeDocument/2006/relationships/hyperlink" Target="https://next.codexis.cz/legislativa/CR10540_2023_07_01" TargetMode="External"/><Relationship Id="rId53" Type="http://schemas.openxmlformats.org/officeDocument/2006/relationships/hyperlink" Target="https://next.codexis.cz/legislativa/CR10540_2023_07_01" TargetMode="External"/><Relationship Id="rId58" Type="http://schemas.openxmlformats.org/officeDocument/2006/relationships/hyperlink" Target="https://next.codexis.cz/legislativa/CR10540_2023_07_01" TargetMode="External"/><Relationship Id="rId74" Type="http://schemas.openxmlformats.org/officeDocument/2006/relationships/hyperlink" Target="https://next.codexis.cz/legislativa/CR10997" TargetMode="External"/><Relationship Id="rId79" Type="http://schemas.openxmlformats.org/officeDocument/2006/relationships/hyperlink" Target="https://next.codexis.cz/legislativa/CR10540_2023_07_01" TargetMode="External"/><Relationship Id="rId102" Type="http://schemas.openxmlformats.org/officeDocument/2006/relationships/hyperlink" Target="https://next.codexis.cz/legislativa/CR17752" TargetMode="External"/><Relationship Id="rId123" Type="http://schemas.openxmlformats.org/officeDocument/2006/relationships/hyperlink" Target="https://next.codexis.cz/legislativa/CR10540_2023_07_01" TargetMode="External"/><Relationship Id="rId128" Type="http://schemas.openxmlformats.org/officeDocument/2006/relationships/hyperlink" Target="https://next.codexis.cz/legislativa/CR10540_2023_07_01"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next.codexis.cz/legislativa/CR10540_2023_07_01" TargetMode="External"/><Relationship Id="rId95" Type="http://schemas.openxmlformats.org/officeDocument/2006/relationships/hyperlink" Target="https://next.codexis.cz/legislativa/CR10540_2023_07_01" TargetMode="External"/><Relationship Id="rId22" Type="http://schemas.openxmlformats.org/officeDocument/2006/relationships/hyperlink" Target="https://next.codexis.cz/legislativa/CR10540_2023_07_01" TargetMode="External"/><Relationship Id="rId27" Type="http://schemas.openxmlformats.org/officeDocument/2006/relationships/hyperlink" Target="https://next.codexis.cz/legislativa/CR10540_2023_07_01" TargetMode="External"/><Relationship Id="rId43" Type="http://schemas.openxmlformats.org/officeDocument/2006/relationships/hyperlink" Target="https://next.codexis.cz/legislativa/CR10540_2023_07_01" TargetMode="External"/><Relationship Id="rId48" Type="http://schemas.openxmlformats.org/officeDocument/2006/relationships/hyperlink" Target="https://next.codexis.cz/legislativa/CR10540_2023_07_01" TargetMode="External"/><Relationship Id="rId64" Type="http://schemas.openxmlformats.org/officeDocument/2006/relationships/hyperlink" Target="https://next.codexis.cz/legislativa/CR10540_2023_07_01" TargetMode="External"/><Relationship Id="rId69" Type="http://schemas.openxmlformats.org/officeDocument/2006/relationships/hyperlink" Target="https://next.codexis.cz/legislativa/CR10540_2023_07_01" TargetMode="External"/><Relationship Id="rId113" Type="http://schemas.openxmlformats.org/officeDocument/2006/relationships/hyperlink" Target="https://next.codexis.cz/legislativa/CR10540_2023_07_01" TargetMode="External"/><Relationship Id="rId118" Type="http://schemas.openxmlformats.org/officeDocument/2006/relationships/hyperlink" Target="https://next.codexis.cz/legislativa/CR10540_2023_07_01" TargetMode="External"/><Relationship Id="rId134" Type="http://schemas.openxmlformats.org/officeDocument/2006/relationships/hyperlink" Target="https://next.codexis.cz/legislativa/CR10540_2023_07_01" TargetMode="External"/><Relationship Id="rId139" Type="http://schemas.openxmlformats.org/officeDocument/2006/relationships/footer" Target="footer1.xml"/><Relationship Id="rId80" Type="http://schemas.openxmlformats.org/officeDocument/2006/relationships/hyperlink" Target="https://next.codexis.cz/legislativa/CR10540_2023_07_01" TargetMode="External"/><Relationship Id="rId85" Type="http://schemas.openxmlformats.org/officeDocument/2006/relationships/hyperlink" Target="https://next.codexis.cz/legislativa/CR10540_2023_07_01" TargetMode="External"/><Relationship Id="rId12" Type="http://schemas.openxmlformats.org/officeDocument/2006/relationships/hyperlink" Target="https://next.codexis.cz/legislativa/CR10540_2023_07_01" TargetMode="External"/><Relationship Id="rId17" Type="http://schemas.openxmlformats.org/officeDocument/2006/relationships/hyperlink" Target="https://next.codexis.cz/legislativa/CR10540_2023_07_01" TargetMode="External"/><Relationship Id="rId33" Type="http://schemas.openxmlformats.org/officeDocument/2006/relationships/hyperlink" Target="https://next.codexis.cz/legislativa/CR10540_2023_07_01" TargetMode="External"/><Relationship Id="rId38" Type="http://schemas.openxmlformats.org/officeDocument/2006/relationships/hyperlink" Target="https://next.codexis.cz/legislativa/CR10540_2023_07_01" TargetMode="External"/><Relationship Id="rId59" Type="http://schemas.openxmlformats.org/officeDocument/2006/relationships/hyperlink" Target="https://next.codexis.cz/legislativa/CR10540_2023_07_01" TargetMode="External"/><Relationship Id="rId103" Type="http://schemas.openxmlformats.org/officeDocument/2006/relationships/hyperlink" Target="https://next.codexis.cz/legislativa/CR10540_2023_07_01" TargetMode="External"/><Relationship Id="rId108" Type="http://schemas.openxmlformats.org/officeDocument/2006/relationships/hyperlink" Target="https://next.codexis.cz/legislativa/CR10540_2023_07_01" TargetMode="External"/><Relationship Id="rId124" Type="http://schemas.openxmlformats.org/officeDocument/2006/relationships/hyperlink" Target="https://next.codexis.cz/legislativa/CR10996" TargetMode="External"/><Relationship Id="rId129" Type="http://schemas.openxmlformats.org/officeDocument/2006/relationships/hyperlink" Target="https://next.codexis.cz/legislativa/CR10540_2023_07_01" TargetMode="External"/><Relationship Id="rId54" Type="http://schemas.openxmlformats.org/officeDocument/2006/relationships/hyperlink" Target="https://next.codexis.cz/legislativa/CR10540_2023_07_01" TargetMode="External"/><Relationship Id="rId70" Type="http://schemas.openxmlformats.org/officeDocument/2006/relationships/hyperlink" Target="https://next.codexis.cz/legislativa/CR10540_2023_07_01" TargetMode="External"/><Relationship Id="rId75" Type="http://schemas.openxmlformats.org/officeDocument/2006/relationships/hyperlink" Target="https://next.codexis.cz/legislativa/CR10540_2023_07_01" TargetMode="External"/><Relationship Id="rId91" Type="http://schemas.openxmlformats.org/officeDocument/2006/relationships/hyperlink" Target="https://next.codexis.cz/legislativa/CR10540_2023_07_01" TargetMode="External"/><Relationship Id="rId96" Type="http://schemas.openxmlformats.org/officeDocument/2006/relationships/hyperlink" Target="https://next.codexis.cz/legislativa/CR10540_2023_07_01"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ext.codexis.cz/legislativa/CR10540_2023_07_01" TargetMode="External"/><Relationship Id="rId28" Type="http://schemas.openxmlformats.org/officeDocument/2006/relationships/hyperlink" Target="https://next.codexis.cz/legislativa/CR10540_2023_07_01" TargetMode="External"/><Relationship Id="rId49" Type="http://schemas.openxmlformats.org/officeDocument/2006/relationships/hyperlink" Target="https://next.codexis.cz/legislativa/CR10540_2023_07_01" TargetMode="External"/><Relationship Id="rId114" Type="http://schemas.openxmlformats.org/officeDocument/2006/relationships/hyperlink" Target="https://next.codexis.cz/legislativa/CR10540_2023_07_01" TargetMode="External"/><Relationship Id="rId119" Type="http://schemas.openxmlformats.org/officeDocument/2006/relationships/hyperlink" Target="https://next.codexis.cz/legislativa/CR10540_2023_07_01" TargetMode="External"/><Relationship Id="rId44" Type="http://schemas.openxmlformats.org/officeDocument/2006/relationships/hyperlink" Target="https://next.codexis.cz/legislativa/CR10540_2023_07_01" TargetMode="External"/><Relationship Id="rId60" Type="http://schemas.openxmlformats.org/officeDocument/2006/relationships/hyperlink" Target="https://next.codexis.cz/legislativa/CR10540_2023_07_01" TargetMode="External"/><Relationship Id="rId65" Type="http://schemas.openxmlformats.org/officeDocument/2006/relationships/hyperlink" Target="https://next.codexis.cz/legislativa/CR10540_2023_07_01" TargetMode="External"/><Relationship Id="rId81" Type="http://schemas.openxmlformats.org/officeDocument/2006/relationships/hyperlink" Target="https://next.codexis.cz/legislativa/CR10540_2023_07_01" TargetMode="External"/><Relationship Id="rId86" Type="http://schemas.openxmlformats.org/officeDocument/2006/relationships/hyperlink" Target="https://next.codexis.cz/legislativa/CR10540_2023_07_01" TargetMode="External"/><Relationship Id="rId130" Type="http://schemas.openxmlformats.org/officeDocument/2006/relationships/hyperlink" Target="https://next.codexis.cz/legislativa/CR10540_2023_07_01" TargetMode="External"/><Relationship Id="rId135" Type="http://schemas.openxmlformats.org/officeDocument/2006/relationships/hyperlink" Target="https://next.codexis.cz/legislativa/CR10540_2023_07_01" TargetMode="External"/><Relationship Id="rId13" Type="http://schemas.openxmlformats.org/officeDocument/2006/relationships/hyperlink" Target="https://next.codexis.cz/legislativa/CR10540_2023_07_01" TargetMode="External"/><Relationship Id="rId18" Type="http://schemas.openxmlformats.org/officeDocument/2006/relationships/hyperlink" Target="https://next.codexis.cz/legislativa/CR29468" TargetMode="External"/><Relationship Id="rId39" Type="http://schemas.openxmlformats.org/officeDocument/2006/relationships/hyperlink" Target="https://next.codexis.cz/legislativa/CR10540_2023_07_01" TargetMode="External"/><Relationship Id="rId109" Type="http://schemas.openxmlformats.org/officeDocument/2006/relationships/hyperlink" Target="https://next.codexis.cz/legislativa/CR10540_2023_07_01" TargetMode="External"/><Relationship Id="rId34" Type="http://schemas.openxmlformats.org/officeDocument/2006/relationships/hyperlink" Target="https://next.codexis.cz/legislativa/CR10540_2023_07_01" TargetMode="External"/><Relationship Id="rId50" Type="http://schemas.openxmlformats.org/officeDocument/2006/relationships/hyperlink" Target="https://next.codexis.cz/legislativa/CR10540_2023_07_01" TargetMode="External"/><Relationship Id="rId55" Type="http://schemas.openxmlformats.org/officeDocument/2006/relationships/hyperlink" Target="https://next.codexis.cz/legislativa/CR10540_2023_07_01" TargetMode="External"/><Relationship Id="rId76" Type="http://schemas.openxmlformats.org/officeDocument/2006/relationships/hyperlink" Target="https://next.codexis.cz/legislativa/CR10540_2023_07_01" TargetMode="External"/><Relationship Id="rId97" Type="http://schemas.openxmlformats.org/officeDocument/2006/relationships/hyperlink" Target="https://next.codexis.cz/legislativa/CR10540_2023_07_01" TargetMode="External"/><Relationship Id="rId104" Type="http://schemas.openxmlformats.org/officeDocument/2006/relationships/hyperlink" Target="https://next.codexis.cz/legislativa/CR17752" TargetMode="External"/><Relationship Id="rId120" Type="http://schemas.openxmlformats.org/officeDocument/2006/relationships/hyperlink" Target="https://next.codexis.cz/legislativa/CR10540_2023_07_01" TargetMode="External"/><Relationship Id="rId125" Type="http://schemas.openxmlformats.org/officeDocument/2006/relationships/hyperlink" Target="https://next.codexis.cz/legislativa/CR10540_2023_07_01" TargetMode="External"/><Relationship Id="rId141"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next.codexis.cz/legislativa/CR133556" TargetMode="External"/><Relationship Id="rId92" Type="http://schemas.openxmlformats.org/officeDocument/2006/relationships/hyperlink" Target="https://next.codexis.cz/legislativa/CR10540_2023_07_01" TargetMode="External"/><Relationship Id="rId2" Type="http://schemas.openxmlformats.org/officeDocument/2006/relationships/numbering" Target="numbering.xml"/><Relationship Id="rId29" Type="http://schemas.openxmlformats.org/officeDocument/2006/relationships/hyperlink" Target="https://next.codexis.cz/legislativa/CR10540_2023_07_01" TargetMode="External"/><Relationship Id="rId24" Type="http://schemas.openxmlformats.org/officeDocument/2006/relationships/hyperlink" Target="https://next.codexis.cz/legislativa/CR10540_2023_07_01" TargetMode="External"/><Relationship Id="rId40" Type="http://schemas.openxmlformats.org/officeDocument/2006/relationships/hyperlink" Target="https://next.codexis.cz/legislativa/CR10540_2023_07_01" TargetMode="External"/><Relationship Id="rId45" Type="http://schemas.openxmlformats.org/officeDocument/2006/relationships/hyperlink" Target="https://next.codexis.cz/legislativa/CR26785?workspaceId=cebce247-0e14-45d4-a2c8-a36811a6993c" TargetMode="External"/><Relationship Id="rId66" Type="http://schemas.openxmlformats.org/officeDocument/2006/relationships/hyperlink" Target="https://next.codexis.cz/legislativa/CR10540_2023_07_01" TargetMode="External"/><Relationship Id="rId87" Type="http://schemas.openxmlformats.org/officeDocument/2006/relationships/hyperlink" Target="https://next.codexis.cz/legislativa/CR10540_2023_07_01" TargetMode="External"/><Relationship Id="rId110" Type="http://schemas.openxmlformats.org/officeDocument/2006/relationships/hyperlink" Target="https://next.codexis.cz/legislativa/CR10540_2023_07_01" TargetMode="External"/><Relationship Id="rId115" Type="http://schemas.openxmlformats.org/officeDocument/2006/relationships/hyperlink" Target="https://next.codexis.cz/legislativa/CR10540_2023_07_01" TargetMode="External"/><Relationship Id="rId131" Type="http://schemas.openxmlformats.org/officeDocument/2006/relationships/hyperlink" Target="https://next.codexis.cz/legislativa/CR10540_2023_07_01" TargetMode="External"/><Relationship Id="rId136" Type="http://schemas.openxmlformats.org/officeDocument/2006/relationships/hyperlink" Target="https://www.zakonyprolidi.cz/cs/2004-435" TargetMode="External"/><Relationship Id="rId61" Type="http://schemas.openxmlformats.org/officeDocument/2006/relationships/hyperlink" Target="https://next.codexis.cz/legislativa/CR10540_2023_07_01" TargetMode="External"/><Relationship Id="rId82" Type="http://schemas.openxmlformats.org/officeDocument/2006/relationships/hyperlink" Target="https://next.codexis.cz/legislativa/CR10540_2023_07_01" TargetMode="External"/><Relationship Id="rId19" Type="http://schemas.openxmlformats.org/officeDocument/2006/relationships/hyperlink" Target="https://next.codexis.cz/legislativa/CR10540_2023_07_01" TargetMode="External"/><Relationship Id="rId14" Type="http://schemas.openxmlformats.org/officeDocument/2006/relationships/hyperlink" Target="https://next.codexis.cz/legislativa/CR10540_2023_07_01" TargetMode="External"/><Relationship Id="rId30" Type="http://schemas.openxmlformats.org/officeDocument/2006/relationships/hyperlink" Target="https://next.codexis.cz/legislativa/CR10540_2023_07_01" TargetMode="External"/><Relationship Id="rId35" Type="http://schemas.openxmlformats.org/officeDocument/2006/relationships/hyperlink" Target="https://next.codexis.cz/legislativa/CR10540_2023_07_01" TargetMode="External"/><Relationship Id="rId56" Type="http://schemas.openxmlformats.org/officeDocument/2006/relationships/hyperlink" Target="https://next.codexis.cz/legislativa/CR10540_2023_07_01" TargetMode="External"/><Relationship Id="rId77" Type="http://schemas.openxmlformats.org/officeDocument/2006/relationships/hyperlink" Target="https://next.codexis.cz/legislativa/CR10540_2023_07_01" TargetMode="External"/><Relationship Id="rId100" Type="http://schemas.openxmlformats.org/officeDocument/2006/relationships/hyperlink" Target="https://next.codexis.cz/legislativa/CR10540_2023_07_01" TargetMode="External"/><Relationship Id="rId105" Type="http://schemas.openxmlformats.org/officeDocument/2006/relationships/hyperlink" Target="https://next.codexis.cz/legislativa/CR17752" TargetMode="External"/><Relationship Id="rId126" Type="http://schemas.openxmlformats.org/officeDocument/2006/relationships/hyperlink" Target="https://next.codexis.cz/legislativa/CR11396" TargetMode="External"/><Relationship Id="rId8" Type="http://schemas.openxmlformats.org/officeDocument/2006/relationships/hyperlink" Target="https://next.codexis.cz/legislativa/CR10540_2023_07_01" TargetMode="External"/><Relationship Id="rId51" Type="http://schemas.openxmlformats.org/officeDocument/2006/relationships/hyperlink" Target="https://next.codexis.cz/legislativa/CR10540_2023_07_01" TargetMode="External"/><Relationship Id="rId72" Type="http://schemas.openxmlformats.org/officeDocument/2006/relationships/hyperlink" Target="https://next.codexis.cz/legislativa/CR10540_2023_07_01" TargetMode="External"/><Relationship Id="rId93" Type="http://schemas.openxmlformats.org/officeDocument/2006/relationships/hyperlink" Target="https://next.codexis.cz/legislativa/CR10540_2023_07_01" TargetMode="External"/><Relationship Id="rId98" Type="http://schemas.openxmlformats.org/officeDocument/2006/relationships/hyperlink" Target="https://next.codexis.cz/legislativa/CR134718" TargetMode="External"/><Relationship Id="rId121" Type="http://schemas.openxmlformats.org/officeDocument/2006/relationships/hyperlink" Target="https://next.codexis.cz/legislativa/CR10540_2023_07_01" TargetMode="External"/><Relationship Id="rId142"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next.codexis.cz/legislativa/CR10540_2023_07_01" TargetMode="External"/><Relationship Id="rId46" Type="http://schemas.openxmlformats.org/officeDocument/2006/relationships/hyperlink" Target="https://next.codexis.cz/legislativa/CR13986" TargetMode="External"/><Relationship Id="rId67" Type="http://schemas.openxmlformats.org/officeDocument/2006/relationships/hyperlink" Target="https://next.codexis.cz/legislativa/CR10540_2023_07_01" TargetMode="External"/><Relationship Id="rId116" Type="http://schemas.openxmlformats.org/officeDocument/2006/relationships/hyperlink" Target="https://next.codexis.cz/legislativa/CR10540_2023_07_01" TargetMode="External"/><Relationship Id="rId137" Type="http://schemas.openxmlformats.org/officeDocument/2006/relationships/header" Target="header1.xml"/><Relationship Id="rId20" Type="http://schemas.openxmlformats.org/officeDocument/2006/relationships/hyperlink" Target="https://next.codexis.cz/legislativa/CR10540_2023_07_01" TargetMode="External"/><Relationship Id="rId41" Type="http://schemas.openxmlformats.org/officeDocument/2006/relationships/hyperlink" Target="https://next.codexis.cz/legislativa/CR10540_2023_07_01" TargetMode="External"/><Relationship Id="rId62" Type="http://schemas.openxmlformats.org/officeDocument/2006/relationships/hyperlink" Target="https://next.codexis.cz/legislativa/CR10540_2023_07_01" TargetMode="External"/><Relationship Id="rId83" Type="http://schemas.openxmlformats.org/officeDocument/2006/relationships/hyperlink" Target="https://next.codexis.cz/legislativa/CR10540_2023_07_01" TargetMode="External"/><Relationship Id="rId88" Type="http://schemas.openxmlformats.org/officeDocument/2006/relationships/hyperlink" Target="https://next.codexis.cz/legislativa/CR10540_2023_07_01" TargetMode="External"/><Relationship Id="rId111" Type="http://schemas.openxmlformats.org/officeDocument/2006/relationships/hyperlink" Target="https://next.codexis.cz/legislativa/CR10540_2023_07_01" TargetMode="External"/><Relationship Id="rId132" Type="http://schemas.openxmlformats.org/officeDocument/2006/relationships/hyperlink" Target="https://next.codexis.cz/legislativa/CR10540_2023_07_01" TargetMode="External"/><Relationship Id="rId15" Type="http://schemas.openxmlformats.org/officeDocument/2006/relationships/hyperlink" Target="https://next.codexis.cz/legislativa/CR10540_2023_07_01" TargetMode="External"/><Relationship Id="rId36" Type="http://schemas.openxmlformats.org/officeDocument/2006/relationships/hyperlink" Target="https://next.codexis.cz/legislativa/CR10540_2023_07_01" TargetMode="External"/><Relationship Id="rId57" Type="http://schemas.openxmlformats.org/officeDocument/2006/relationships/hyperlink" Target="https://next.codexis.cz/legislativa/CR10540_2023_07_01" TargetMode="External"/><Relationship Id="rId106" Type="http://schemas.openxmlformats.org/officeDocument/2006/relationships/hyperlink" Target="https://next.codexis.cz/legislativa/CR10540_2023_07_01" TargetMode="External"/><Relationship Id="rId127" Type="http://schemas.openxmlformats.org/officeDocument/2006/relationships/hyperlink" Target="https://next.codexis.cz/legislativa/CR2116" TargetMode="External"/><Relationship Id="rId10" Type="http://schemas.openxmlformats.org/officeDocument/2006/relationships/hyperlink" Target="https://next.codexis.cz/legislativa/CR10540_2023_07_01" TargetMode="External"/><Relationship Id="rId31" Type="http://schemas.openxmlformats.org/officeDocument/2006/relationships/hyperlink" Target="https://next.codexis.cz/legislativa/CR10540_2023_07_01" TargetMode="External"/><Relationship Id="rId52" Type="http://schemas.openxmlformats.org/officeDocument/2006/relationships/hyperlink" Target="https://next.codexis.cz/legislativa/CR10540_2023_07_01" TargetMode="External"/><Relationship Id="rId73" Type="http://schemas.openxmlformats.org/officeDocument/2006/relationships/hyperlink" Target="https://next.codexis.cz/legislativa/CR10540_2023_07_01" TargetMode="External"/><Relationship Id="rId78" Type="http://schemas.openxmlformats.org/officeDocument/2006/relationships/hyperlink" Target="https://next.codexis.cz/legislativa/CR10540_2023_07_01" TargetMode="External"/><Relationship Id="rId94" Type="http://schemas.openxmlformats.org/officeDocument/2006/relationships/hyperlink" Target="https://next.codexis.cz/legislativa/CR10540_2023_07_01" TargetMode="External"/><Relationship Id="rId99" Type="http://schemas.openxmlformats.org/officeDocument/2006/relationships/hyperlink" Target="https://next.codexis.cz/legislativa/CR10540_2023_07_01" TargetMode="External"/><Relationship Id="rId101" Type="http://schemas.openxmlformats.org/officeDocument/2006/relationships/hyperlink" Target="https://next.codexis.cz/legislativa/CR10540_2023_07_01" TargetMode="External"/><Relationship Id="rId122" Type="http://schemas.openxmlformats.org/officeDocument/2006/relationships/hyperlink" Target="https://next.codexis.cz/legislativa/CR10540_2023_07_0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xt.codexis.cz/legislativa/CR10540_2023_07_01" TargetMode="External"/><Relationship Id="rId26" Type="http://schemas.openxmlformats.org/officeDocument/2006/relationships/hyperlink" Target="https://next.codexis.cz/legislativa/CR10540_2023_07_01" TargetMode="External"/><Relationship Id="rId47" Type="http://schemas.openxmlformats.org/officeDocument/2006/relationships/hyperlink" Target="https://next.codexis.cz/legislativa/CR10540_2023_07_01" TargetMode="External"/><Relationship Id="rId68" Type="http://schemas.openxmlformats.org/officeDocument/2006/relationships/hyperlink" Target="https://next.codexis.cz/legislativa/CR10540_2023_07_01" TargetMode="External"/><Relationship Id="rId89" Type="http://schemas.openxmlformats.org/officeDocument/2006/relationships/hyperlink" Target="https://next.codexis.cz/legislativa/CR10540_2023_07_01" TargetMode="External"/><Relationship Id="rId112" Type="http://schemas.openxmlformats.org/officeDocument/2006/relationships/hyperlink" Target="https://next.codexis.cz/legislativa/CR10540_2023_07_01" TargetMode="External"/><Relationship Id="rId133" Type="http://schemas.openxmlformats.org/officeDocument/2006/relationships/hyperlink" Target="https://next.codexis.cz/legislativa/CR10540_2023_07_01" TargetMode="External"/><Relationship Id="rId16" Type="http://schemas.openxmlformats.org/officeDocument/2006/relationships/hyperlink" Target="https://next.codexis.cz/legislativa/CR10540_2023_07_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FD1C-063B-4CF6-9B7F-99629EC2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12836</Words>
  <Characters>75994</Characters>
  <Application>Microsoft Office Word</Application>
  <DocSecurity>0</DocSecurity>
  <Lines>1767</Lines>
  <Paragraphs>580</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88250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 (MPSV)</dc:creator>
  <cp:keywords/>
  <dc:description/>
  <cp:lastModifiedBy>Doudová Soňa Mgr. (MPSV)</cp:lastModifiedBy>
  <cp:revision>8</cp:revision>
  <cp:lastPrinted>2023-10-11T09:00:00Z</cp:lastPrinted>
  <dcterms:created xsi:type="dcterms:W3CDTF">2023-11-28T10:51:00Z</dcterms:created>
  <dcterms:modified xsi:type="dcterms:W3CDTF">2023-11-28T11:53:00Z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b6387e6b919a3a7c44d4ca1f32fb7c583c432754cc038a53d5b8f2477d2e1f3f</vt:lpwstr>
  </property>
</Properties>
</file>