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6BEB" w14:textId="77777777" w:rsidR="009404B8" w:rsidRPr="003172E8" w:rsidRDefault="009404B8" w:rsidP="009404B8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3172E8">
        <w:rPr>
          <w:rFonts w:ascii="Times New Roman" w:hAnsi="Times New Roman"/>
          <w:sz w:val="24"/>
        </w:rPr>
        <w:t>III.</w:t>
      </w:r>
    </w:p>
    <w:p w14:paraId="2F5A2E3B" w14:textId="77777777" w:rsidR="009404B8" w:rsidRDefault="009404B8" w:rsidP="009404B8">
      <w:pPr>
        <w:pStyle w:val="Bezmezer"/>
        <w:jc w:val="center"/>
        <w:rPr>
          <w:rFonts w:ascii="Times New Roman" w:hAnsi="Times New Roman"/>
          <w:sz w:val="24"/>
        </w:rPr>
      </w:pPr>
    </w:p>
    <w:p w14:paraId="6864D2E8" w14:textId="44C40755" w:rsidR="009404B8" w:rsidRDefault="009404B8" w:rsidP="009404B8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ED2305">
        <w:rPr>
          <w:rFonts w:ascii="Times New Roman" w:hAnsi="Times New Roman"/>
          <w:sz w:val="24"/>
        </w:rPr>
        <w:t xml:space="preserve"> á v r h</w:t>
      </w:r>
    </w:p>
    <w:p w14:paraId="7EFC0C88" w14:textId="77777777" w:rsidR="009404B8" w:rsidRPr="00226D7B" w:rsidRDefault="009404B8" w:rsidP="009404B8">
      <w:pPr>
        <w:pStyle w:val="Bezmezer"/>
        <w:jc w:val="center"/>
        <w:rPr>
          <w:rFonts w:ascii="Times New Roman" w:hAnsi="Times New Roman"/>
          <w:sz w:val="24"/>
        </w:rPr>
      </w:pPr>
    </w:p>
    <w:p w14:paraId="2679C015" w14:textId="77777777" w:rsidR="009404B8" w:rsidRPr="00226D7B" w:rsidRDefault="009404B8" w:rsidP="009404B8">
      <w:pPr>
        <w:pStyle w:val="Bezmezer"/>
        <w:jc w:val="center"/>
        <w:rPr>
          <w:rFonts w:ascii="Times New Roman" w:hAnsi="Times New Roman"/>
          <w:b/>
          <w:sz w:val="24"/>
        </w:rPr>
      </w:pPr>
      <w:r w:rsidRPr="00226D7B">
        <w:rPr>
          <w:rFonts w:ascii="Times New Roman" w:hAnsi="Times New Roman"/>
          <w:b/>
          <w:sz w:val="24"/>
        </w:rPr>
        <w:t>ZÁKON</w:t>
      </w:r>
    </w:p>
    <w:p w14:paraId="27CAB714" w14:textId="77777777" w:rsidR="009404B8" w:rsidRPr="00D57858" w:rsidRDefault="009404B8" w:rsidP="009404B8">
      <w:pPr>
        <w:pStyle w:val="Bezmezer"/>
        <w:jc w:val="center"/>
        <w:rPr>
          <w:rFonts w:ascii="Times New Roman" w:hAnsi="Times New Roman"/>
          <w:bCs/>
          <w:sz w:val="24"/>
        </w:rPr>
      </w:pPr>
    </w:p>
    <w:p w14:paraId="26DE3EC0" w14:textId="77777777" w:rsidR="009404B8" w:rsidRPr="00226D7B" w:rsidRDefault="009404B8" w:rsidP="009404B8">
      <w:pPr>
        <w:pStyle w:val="Bezmezer"/>
        <w:jc w:val="center"/>
        <w:rPr>
          <w:rFonts w:ascii="Times New Roman" w:hAnsi="Times New Roman"/>
          <w:sz w:val="24"/>
        </w:rPr>
      </w:pPr>
      <w:r w:rsidRPr="00226D7B">
        <w:rPr>
          <w:rFonts w:ascii="Times New Roman" w:hAnsi="Times New Roman"/>
          <w:sz w:val="24"/>
        </w:rPr>
        <w:t>ze dne ……….</w:t>
      </w:r>
      <w:r>
        <w:rPr>
          <w:rFonts w:ascii="Times New Roman" w:hAnsi="Times New Roman"/>
          <w:sz w:val="24"/>
        </w:rPr>
        <w:t>.</w:t>
      </w:r>
      <w:r w:rsidRPr="00226D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2024</w:t>
      </w:r>
      <w:r w:rsidRPr="00226D7B">
        <w:rPr>
          <w:rFonts w:ascii="Times New Roman" w:hAnsi="Times New Roman"/>
          <w:sz w:val="24"/>
        </w:rPr>
        <w:t>,</w:t>
      </w:r>
    </w:p>
    <w:p w14:paraId="371A2657" w14:textId="77777777" w:rsidR="009404B8" w:rsidRPr="00226D7B" w:rsidRDefault="009404B8" w:rsidP="009404B8">
      <w:pPr>
        <w:pStyle w:val="Bezmezer"/>
        <w:jc w:val="center"/>
        <w:rPr>
          <w:rFonts w:ascii="Times New Roman" w:hAnsi="Times New Roman"/>
          <w:sz w:val="24"/>
        </w:rPr>
      </w:pPr>
    </w:p>
    <w:p w14:paraId="013DA23D" w14:textId="2C28878F" w:rsidR="009404B8" w:rsidRDefault="009404B8" w:rsidP="009404B8">
      <w:pPr>
        <w:pStyle w:val="Bezmezer"/>
        <w:jc w:val="center"/>
        <w:rPr>
          <w:rFonts w:ascii="Times New Roman" w:hAnsi="Times New Roman"/>
          <w:b/>
          <w:sz w:val="24"/>
        </w:rPr>
      </w:pPr>
      <w:r w:rsidRPr="00226D7B">
        <w:rPr>
          <w:rFonts w:ascii="Times New Roman" w:hAnsi="Times New Roman"/>
          <w:b/>
          <w:sz w:val="24"/>
        </w:rPr>
        <w:t>kterým se mění zákon</w:t>
      </w:r>
      <w:r>
        <w:rPr>
          <w:rFonts w:ascii="Times New Roman" w:hAnsi="Times New Roman"/>
          <w:b/>
          <w:sz w:val="24"/>
        </w:rPr>
        <w:t> </w:t>
      </w:r>
      <w:r w:rsidRPr="00226D7B">
        <w:rPr>
          <w:rFonts w:ascii="Times New Roman" w:hAnsi="Times New Roman"/>
          <w:b/>
          <w:sz w:val="24"/>
        </w:rPr>
        <w:t>č.</w:t>
      </w:r>
      <w:r>
        <w:rPr>
          <w:rFonts w:ascii="Times New Roman" w:hAnsi="Times New Roman"/>
          <w:b/>
          <w:sz w:val="24"/>
        </w:rPr>
        <w:t> 108/2006</w:t>
      </w:r>
      <w:r w:rsidR="0004352F">
        <w:rPr>
          <w:rFonts w:ascii="Times New Roman" w:hAnsi="Times New Roman"/>
          <w:b/>
          <w:sz w:val="24"/>
        </w:rPr>
        <w:t xml:space="preserve"> Sb.</w:t>
      </w:r>
      <w:r>
        <w:rPr>
          <w:rFonts w:ascii="Times New Roman" w:hAnsi="Times New Roman"/>
          <w:b/>
          <w:sz w:val="24"/>
        </w:rPr>
        <w:t xml:space="preserve">, o sociálních službách, ve znění pozdějších předpisů </w:t>
      </w:r>
    </w:p>
    <w:p w14:paraId="3485AE57" w14:textId="77777777" w:rsidR="009404B8" w:rsidRDefault="009404B8" w:rsidP="009404B8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077E1195" w14:textId="77777777" w:rsidR="009404B8" w:rsidRPr="00D57858" w:rsidRDefault="009404B8" w:rsidP="009404B8">
      <w:pPr>
        <w:pStyle w:val="Bezmezer"/>
        <w:jc w:val="center"/>
        <w:rPr>
          <w:rFonts w:ascii="Times New Roman" w:hAnsi="Times New Roman"/>
          <w:bCs/>
          <w:sz w:val="24"/>
        </w:rPr>
      </w:pPr>
    </w:p>
    <w:p w14:paraId="0A75352C" w14:textId="45FBE81E" w:rsidR="009404B8" w:rsidRDefault="009404B8" w:rsidP="009404B8">
      <w:pPr>
        <w:pStyle w:val="Bezmezer"/>
        <w:ind w:firstLine="708"/>
        <w:rPr>
          <w:rFonts w:ascii="Times New Roman" w:hAnsi="Times New Roman"/>
          <w:sz w:val="24"/>
        </w:rPr>
      </w:pPr>
      <w:r w:rsidRPr="00226D7B">
        <w:rPr>
          <w:rFonts w:ascii="Times New Roman" w:hAnsi="Times New Roman"/>
          <w:sz w:val="24"/>
        </w:rPr>
        <w:t>Parlament se usnesl na tomto zákoně České republiky:</w:t>
      </w:r>
    </w:p>
    <w:p w14:paraId="6C04963F" w14:textId="0704D671" w:rsidR="00AB3465" w:rsidRDefault="00AB3465" w:rsidP="009404B8">
      <w:pPr>
        <w:pStyle w:val="Bezmezer"/>
        <w:ind w:firstLine="708"/>
        <w:rPr>
          <w:rFonts w:ascii="Times New Roman" w:hAnsi="Times New Roman"/>
          <w:sz w:val="24"/>
        </w:rPr>
      </w:pPr>
    </w:p>
    <w:p w14:paraId="6CC65D71" w14:textId="77777777" w:rsidR="009404B8" w:rsidRPr="00445AAA" w:rsidRDefault="009404B8" w:rsidP="0004352F">
      <w:pPr>
        <w:pStyle w:val="Bezmezer"/>
        <w:rPr>
          <w:rFonts w:ascii="Times New Roman" w:hAnsi="Times New Roman"/>
          <w:b/>
          <w:bCs/>
          <w:sz w:val="24"/>
        </w:rPr>
      </w:pPr>
    </w:p>
    <w:p w14:paraId="10FBA73F" w14:textId="77777777" w:rsidR="009404B8" w:rsidRDefault="009404B8" w:rsidP="009404B8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I</w:t>
      </w:r>
    </w:p>
    <w:p w14:paraId="214BE4A5" w14:textId="77777777" w:rsidR="009404B8" w:rsidRPr="00226D7B" w:rsidRDefault="009404B8" w:rsidP="009404B8">
      <w:pPr>
        <w:pStyle w:val="Bezmezer"/>
        <w:rPr>
          <w:rFonts w:ascii="Times New Roman" w:hAnsi="Times New Roman"/>
          <w:sz w:val="24"/>
        </w:rPr>
      </w:pPr>
    </w:p>
    <w:p w14:paraId="778F4FBA" w14:textId="0540D0AC" w:rsidR="009404B8" w:rsidRDefault="00AB3465" w:rsidP="009404B8">
      <w:pPr>
        <w:pStyle w:val="Bezmezer"/>
        <w:ind w:firstLine="708"/>
        <w:rPr>
          <w:rFonts w:ascii="Times New Roman" w:eastAsia="Calibri" w:hAnsi="Times New Roman"/>
          <w:color w:val="auto"/>
          <w:sz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lang w:eastAsia="en-US"/>
        </w:rPr>
        <w:t>Zákon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108/2006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o </w:t>
      </w:r>
      <w:r w:rsidR="009462C2">
        <w:rPr>
          <w:rFonts w:ascii="Times New Roman" w:eastAsia="Calibri" w:hAnsi="Times New Roman"/>
          <w:color w:val="auto"/>
          <w:sz w:val="24"/>
          <w:lang w:eastAsia="en-US"/>
        </w:rPr>
        <w:t>sociálních službách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, ve znění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29/2007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213/2007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2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61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>/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2007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124/2008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129/2008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 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274/2008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479/2008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1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08/2009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206/2009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> Sb., zákona č. 2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23/2009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227/2009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</w:t>
      </w:r>
      <w:r w:rsidR="00706717">
        <w:rPr>
          <w:rFonts w:ascii="Times New Roman" w:eastAsia="Calibri" w:hAnsi="Times New Roman"/>
          <w:color w:val="auto"/>
          <w:sz w:val="24"/>
          <w:lang w:eastAsia="en-US"/>
        </w:rPr>
        <w:t>,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347/2010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42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7/2010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 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73/2011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364/2011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366/2011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 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375/2011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420/2011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331/2012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384/2012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 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401/2012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45/2013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303/2013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> 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306/2013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 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313/2013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 101/2014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254/2014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189/2016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56/2017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183/2017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200/2017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222/2017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3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35/2018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> Sb., zákona č.</w:t>
      </w:r>
      <w:r w:rsidR="00161D4F">
        <w:rPr>
          <w:rFonts w:ascii="Times New Roman" w:eastAsia="Calibri" w:hAnsi="Times New Roman"/>
          <w:color w:val="auto"/>
          <w:sz w:val="24"/>
          <w:lang w:eastAsia="en-US"/>
        </w:rPr>
        <w:t>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47/2019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261/2021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> 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328/2021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> Sb., zákona č. 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363/2021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Sb., zákona č. 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>371/2021</w:t>
      </w:r>
      <w:r w:rsidR="009404B8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Sb.</w:t>
      </w:r>
      <w:r w:rsidR="009404B8">
        <w:rPr>
          <w:rFonts w:ascii="Times New Roman" w:eastAsia="Calibri" w:hAnsi="Times New Roman"/>
          <w:color w:val="auto"/>
          <w:sz w:val="24"/>
          <w:lang w:eastAsia="en-US"/>
        </w:rPr>
        <w:t xml:space="preserve"> a zákona č. 216/2022 Sb.,</w:t>
      </w:r>
      <w:r>
        <w:rPr>
          <w:rFonts w:ascii="Times New Roman" w:eastAsia="Calibri" w:hAnsi="Times New Roman"/>
          <w:color w:val="auto"/>
          <w:sz w:val="24"/>
          <w:lang w:eastAsia="en-US"/>
        </w:rPr>
        <w:t xml:space="preserve"> se mění takto:</w:t>
      </w:r>
    </w:p>
    <w:p w14:paraId="62B2C53C" w14:textId="7F456988" w:rsidR="00AB3465" w:rsidRDefault="00AB3465" w:rsidP="00AB3465">
      <w:pPr>
        <w:pStyle w:val="Bezmezer"/>
        <w:rPr>
          <w:rFonts w:ascii="Times New Roman" w:eastAsia="Calibri" w:hAnsi="Times New Roman"/>
          <w:color w:val="auto"/>
          <w:sz w:val="24"/>
          <w:lang w:eastAsia="en-US"/>
        </w:rPr>
      </w:pPr>
    </w:p>
    <w:p w14:paraId="639082DC" w14:textId="7933ED16" w:rsidR="00AB3465" w:rsidRPr="000E49CA" w:rsidRDefault="003E0F28" w:rsidP="00AB3465">
      <w:pPr>
        <w:pStyle w:val="Odstavecseseznamem"/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 § 11 se za odstavec 2 vkládají </w:t>
      </w:r>
      <w:r w:rsidR="004D1D50">
        <w:rPr>
          <w:rFonts w:ascii="Times New Roman" w:hAnsi="Times New Roman"/>
          <w:color w:val="000000" w:themeColor="text1"/>
          <w:sz w:val="24"/>
        </w:rPr>
        <w:t xml:space="preserve">nové </w:t>
      </w:r>
      <w:r>
        <w:rPr>
          <w:rFonts w:ascii="Times New Roman" w:hAnsi="Times New Roman"/>
          <w:color w:val="000000" w:themeColor="text1"/>
          <w:sz w:val="24"/>
        </w:rPr>
        <w:t>odstavce 3 až 6, které znějí</w:t>
      </w:r>
      <w:r w:rsidR="00AB3465" w:rsidRPr="000E49CA">
        <w:rPr>
          <w:rFonts w:ascii="Times New Roman" w:hAnsi="Times New Roman"/>
          <w:color w:val="000000" w:themeColor="text1"/>
          <w:sz w:val="24"/>
        </w:rPr>
        <w:t>:</w:t>
      </w:r>
    </w:p>
    <w:p w14:paraId="6E68F31D" w14:textId="77777777" w:rsidR="009404B8" w:rsidRDefault="009404B8" w:rsidP="009404B8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2B0FD9D9" w14:textId="74A35C64" w:rsidR="00031E0B" w:rsidRPr="00031E0B" w:rsidRDefault="003E0F28" w:rsidP="00031E0B">
      <w:pPr>
        <w:pStyle w:val="Odstavecseseznamem"/>
        <w:ind w:left="0" w:firstLine="850"/>
        <w:rPr>
          <w:rFonts w:ascii="Times New Roman" w:eastAsiaTheme="minorEastAsia" w:hAnsi="Times New Roman"/>
          <w:sz w:val="24"/>
        </w:rPr>
      </w:pPr>
      <w:bookmarkStart w:id="1" w:name="_Hlk152843436"/>
      <w:bookmarkStart w:id="2" w:name="_Hlk153783777"/>
      <w:r w:rsidRPr="00031E0B">
        <w:rPr>
          <w:rFonts w:ascii="Times New Roman" w:hAnsi="Times New Roman"/>
          <w:sz w:val="24"/>
        </w:rPr>
        <w:t>„</w:t>
      </w:r>
      <w:bookmarkEnd w:id="1"/>
      <w:r w:rsidR="00031E0B" w:rsidRPr="00031E0B">
        <w:rPr>
          <w:rFonts w:ascii="Times New Roman" w:hAnsi="Times New Roman"/>
          <w:sz w:val="24"/>
        </w:rPr>
        <w:t xml:space="preserve">(3) </w:t>
      </w:r>
      <w:r w:rsidR="00031E0B" w:rsidRPr="00031E0B">
        <w:rPr>
          <w:rFonts w:ascii="Times New Roman" w:eastAsiaTheme="minorEastAsia" w:hAnsi="Times New Roman"/>
          <w:sz w:val="24"/>
        </w:rPr>
        <w:t>Částky příspěvku stanovené v odstavci 1 písm. a) až d) a odstavci 2 písm.</w:t>
      </w:r>
      <w:r w:rsidR="008A3D83">
        <w:rPr>
          <w:rFonts w:ascii="Times New Roman" w:eastAsiaTheme="minorEastAsia" w:hAnsi="Times New Roman"/>
          <w:sz w:val="24"/>
        </w:rPr>
        <w:t> </w:t>
      </w:r>
      <w:r w:rsidR="00031E0B" w:rsidRPr="00031E0B">
        <w:rPr>
          <w:rFonts w:ascii="Times New Roman" w:eastAsiaTheme="minorEastAsia" w:hAnsi="Times New Roman"/>
          <w:sz w:val="24"/>
        </w:rPr>
        <w:t>a) až d) může vláda zvýšit nařízením, a to podle skutečného růstu nákladů na výživu a</w:t>
      </w:r>
      <w:r w:rsidR="008A3D83">
        <w:rPr>
          <w:rFonts w:ascii="Times New Roman" w:eastAsiaTheme="minorEastAsia" w:hAnsi="Times New Roman"/>
          <w:sz w:val="24"/>
        </w:rPr>
        <w:t> </w:t>
      </w:r>
      <w:r w:rsidR="00031E0B" w:rsidRPr="00031E0B">
        <w:rPr>
          <w:rFonts w:ascii="Times New Roman" w:eastAsiaTheme="minorEastAsia" w:hAnsi="Times New Roman"/>
          <w:sz w:val="24"/>
        </w:rPr>
        <w:t>na</w:t>
      </w:r>
      <w:r w:rsidR="008A3D83">
        <w:rPr>
          <w:rFonts w:ascii="Times New Roman" w:eastAsiaTheme="minorEastAsia" w:hAnsi="Times New Roman"/>
          <w:sz w:val="24"/>
        </w:rPr>
        <w:t> </w:t>
      </w:r>
      <w:r w:rsidR="00031E0B" w:rsidRPr="00031E0B">
        <w:rPr>
          <w:rFonts w:ascii="Times New Roman" w:eastAsiaTheme="minorEastAsia" w:hAnsi="Times New Roman"/>
          <w:sz w:val="24"/>
        </w:rPr>
        <w:t>ostatní základní osobní potřeby vyjádřeného růstem příslušného indexu spotřebitelských cen za domácnosti celkem (dále jen „příslušný index spotřebitelských cen“) za podmínky, že</w:t>
      </w:r>
      <w:r w:rsidR="008A3D83">
        <w:rPr>
          <w:rFonts w:ascii="Times New Roman" w:eastAsiaTheme="minorEastAsia" w:hAnsi="Times New Roman"/>
          <w:sz w:val="24"/>
        </w:rPr>
        <w:t> </w:t>
      </w:r>
      <w:r w:rsidR="00031E0B" w:rsidRPr="00031E0B">
        <w:rPr>
          <w:rFonts w:ascii="Times New Roman" w:eastAsiaTheme="minorEastAsia" w:hAnsi="Times New Roman"/>
          <w:sz w:val="24"/>
        </w:rPr>
        <w:t>příslušný index spotřebitelských cen vzroste alespoň o 5 %</w:t>
      </w:r>
      <w:r w:rsidR="008A3D83">
        <w:rPr>
          <w:rFonts w:ascii="Times New Roman" w:eastAsiaTheme="minorEastAsia" w:hAnsi="Times New Roman"/>
          <w:sz w:val="24"/>
        </w:rPr>
        <w:t>, a to od prvního dne kalendářního měsíce</w:t>
      </w:r>
      <w:r w:rsidR="00031E0B" w:rsidRPr="00031E0B">
        <w:rPr>
          <w:rFonts w:ascii="Times New Roman" w:eastAsiaTheme="minorEastAsia" w:hAnsi="Times New Roman"/>
          <w:sz w:val="24"/>
        </w:rPr>
        <w:t xml:space="preserve">, </w:t>
      </w:r>
      <w:bookmarkStart w:id="3" w:name="_Hlk153871769"/>
      <w:r w:rsidR="00F524CA">
        <w:rPr>
          <w:rFonts w:ascii="Times New Roman" w:eastAsiaTheme="minorEastAsia" w:hAnsi="Times New Roman"/>
          <w:sz w:val="24"/>
        </w:rPr>
        <w:t>kdy nabylo účinnosti poslední zvýšení těchto částek</w:t>
      </w:r>
      <w:r w:rsidR="008A3D83">
        <w:rPr>
          <w:rFonts w:ascii="Times New Roman" w:eastAsiaTheme="minorEastAsia" w:hAnsi="Times New Roman"/>
          <w:sz w:val="24"/>
        </w:rPr>
        <w:t>.</w:t>
      </w:r>
      <w:bookmarkEnd w:id="3"/>
    </w:p>
    <w:p w14:paraId="432A3C4E" w14:textId="77777777" w:rsidR="00031E0B" w:rsidRPr="00031E0B" w:rsidRDefault="00031E0B" w:rsidP="00031E0B">
      <w:pPr>
        <w:rPr>
          <w:rFonts w:ascii="Times New Roman" w:hAnsi="Times New Roman"/>
          <w:sz w:val="24"/>
        </w:rPr>
      </w:pPr>
    </w:p>
    <w:p w14:paraId="46584D98" w14:textId="6D5121AA" w:rsidR="00031E0B" w:rsidRDefault="00031E0B" w:rsidP="00031E0B">
      <w:pPr>
        <w:pStyle w:val="Odstavecseseznamem"/>
        <w:ind w:left="0" w:firstLine="850"/>
        <w:rPr>
          <w:rFonts w:ascii="Times New Roman" w:eastAsiaTheme="minorEastAsia" w:hAnsi="Times New Roman"/>
          <w:sz w:val="24"/>
        </w:rPr>
      </w:pPr>
      <w:bookmarkStart w:id="4" w:name="_Hlk153788789"/>
      <w:r w:rsidRPr="00031E0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</w:t>
      </w:r>
      <w:r w:rsidRPr="00031E0B">
        <w:rPr>
          <w:rFonts w:ascii="Times New Roman" w:hAnsi="Times New Roman"/>
          <w:sz w:val="24"/>
        </w:rPr>
        <w:t>) Vláda může částky příspěvku zvýšit nařízením</w:t>
      </w:r>
      <w:r w:rsidRPr="00031E0B">
        <w:rPr>
          <w:rFonts w:ascii="Times New Roman" w:eastAsiaTheme="minorEastAsia" w:hAnsi="Times New Roman"/>
          <w:sz w:val="24"/>
        </w:rPr>
        <w:t xml:space="preserve"> pro každý jednotlivý stupeň závislosti zvlášť</w:t>
      </w:r>
      <w:r w:rsidR="0061450B">
        <w:rPr>
          <w:rFonts w:ascii="Times New Roman" w:eastAsiaTheme="minorEastAsia" w:hAnsi="Times New Roman"/>
          <w:sz w:val="24"/>
        </w:rPr>
        <w:t xml:space="preserve">, popřípadě též odlišně podle způsobu zajištění péče. </w:t>
      </w:r>
    </w:p>
    <w:p w14:paraId="37BC373A" w14:textId="4A9F732D" w:rsidR="00031E0B" w:rsidRDefault="00031E0B" w:rsidP="00031E0B">
      <w:pPr>
        <w:pStyle w:val="Odstavecseseznamem"/>
        <w:ind w:left="0" w:firstLine="850"/>
        <w:rPr>
          <w:rFonts w:ascii="Times New Roman" w:eastAsiaTheme="minorEastAsia" w:hAnsi="Times New Roman"/>
          <w:sz w:val="24"/>
        </w:rPr>
      </w:pPr>
    </w:p>
    <w:p w14:paraId="44A5ACDD" w14:textId="3870B7ED" w:rsidR="00031E0B" w:rsidRDefault="00031E0B" w:rsidP="006C3AC0">
      <w:pPr>
        <w:pStyle w:val="Odstavecseseznamem"/>
        <w:ind w:left="0" w:firstLine="850"/>
        <w:rPr>
          <w:rFonts w:ascii="Times New Roman" w:hAnsi="Times New Roman"/>
          <w:sz w:val="24"/>
        </w:rPr>
      </w:pPr>
      <w:r w:rsidRPr="00031E0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5</w:t>
      </w:r>
      <w:r w:rsidRPr="00031E0B">
        <w:rPr>
          <w:rFonts w:ascii="Times New Roman" w:hAnsi="Times New Roman"/>
          <w:sz w:val="24"/>
        </w:rPr>
        <w:t xml:space="preserve">) </w:t>
      </w:r>
      <w:r w:rsidR="00BD46B6">
        <w:rPr>
          <w:rFonts w:ascii="Times New Roman" w:hAnsi="Times New Roman"/>
          <w:sz w:val="24"/>
        </w:rPr>
        <w:t>Částky příspěvku se zvyšují</w:t>
      </w:r>
      <w:r w:rsidR="006C3AC0">
        <w:rPr>
          <w:rFonts w:ascii="Times New Roman" w:hAnsi="Times New Roman"/>
          <w:sz w:val="24"/>
        </w:rPr>
        <w:t xml:space="preserve"> podle odstavce 3 a 4</w:t>
      </w:r>
      <w:r w:rsidRPr="00031E0B">
        <w:rPr>
          <w:rFonts w:ascii="Times New Roman" w:hAnsi="Times New Roman"/>
          <w:sz w:val="24"/>
        </w:rPr>
        <w:t xml:space="preserve"> vždy od </w:t>
      </w:r>
      <w:r w:rsidR="008A3D83">
        <w:rPr>
          <w:rFonts w:ascii="Times New Roman" w:hAnsi="Times New Roman"/>
          <w:sz w:val="24"/>
        </w:rPr>
        <w:t>prvního dne</w:t>
      </w:r>
      <w:r w:rsidR="0061450B">
        <w:rPr>
          <w:rFonts w:ascii="Times New Roman" w:hAnsi="Times New Roman"/>
          <w:sz w:val="24"/>
        </w:rPr>
        <w:t xml:space="preserve"> </w:t>
      </w:r>
      <w:r w:rsidRPr="00031E0B">
        <w:rPr>
          <w:rFonts w:ascii="Times New Roman" w:hAnsi="Times New Roman"/>
          <w:sz w:val="24"/>
        </w:rPr>
        <w:t>kalendářního měsíce</w:t>
      </w:r>
      <w:r w:rsidR="0061450B">
        <w:rPr>
          <w:rFonts w:ascii="Times New Roman" w:hAnsi="Times New Roman"/>
          <w:sz w:val="24"/>
        </w:rPr>
        <w:t xml:space="preserve"> následujícího</w:t>
      </w:r>
      <w:r w:rsidRPr="00031E0B">
        <w:rPr>
          <w:rFonts w:ascii="Times New Roman" w:hAnsi="Times New Roman"/>
          <w:sz w:val="24"/>
        </w:rPr>
        <w:t xml:space="preserve"> po</w:t>
      </w:r>
      <w:r w:rsidR="008A3D83">
        <w:rPr>
          <w:rFonts w:ascii="Times New Roman" w:hAnsi="Times New Roman"/>
          <w:sz w:val="24"/>
        </w:rPr>
        <w:t> </w:t>
      </w:r>
      <w:r w:rsidRPr="00031E0B">
        <w:rPr>
          <w:rFonts w:ascii="Times New Roman" w:hAnsi="Times New Roman"/>
          <w:sz w:val="24"/>
        </w:rPr>
        <w:t xml:space="preserve">kalendářním měsíci, v němž </w:t>
      </w:r>
      <w:r w:rsidR="0061450B">
        <w:rPr>
          <w:rFonts w:ascii="Times New Roman" w:hAnsi="Times New Roman"/>
          <w:sz w:val="24"/>
        </w:rPr>
        <w:t>bylo nařízení vlády</w:t>
      </w:r>
      <w:r w:rsidR="00330E41">
        <w:rPr>
          <w:rFonts w:ascii="Times New Roman" w:hAnsi="Times New Roman"/>
          <w:sz w:val="24"/>
        </w:rPr>
        <w:t xml:space="preserve"> publikován</w:t>
      </w:r>
      <w:r w:rsidR="0061450B">
        <w:rPr>
          <w:rFonts w:ascii="Times New Roman" w:hAnsi="Times New Roman"/>
          <w:sz w:val="24"/>
        </w:rPr>
        <w:t>o</w:t>
      </w:r>
      <w:r w:rsidR="00330E41">
        <w:rPr>
          <w:rFonts w:ascii="Times New Roman" w:hAnsi="Times New Roman"/>
          <w:sz w:val="24"/>
        </w:rPr>
        <w:t xml:space="preserve"> ve</w:t>
      </w:r>
      <w:r w:rsidR="008A3D83">
        <w:rPr>
          <w:rFonts w:ascii="Times New Roman" w:hAnsi="Times New Roman"/>
          <w:sz w:val="24"/>
        </w:rPr>
        <w:t> </w:t>
      </w:r>
      <w:r w:rsidR="00330E41">
        <w:rPr>
          <w:rFonts w:ascii="Times New Roman" w:hAnsi="Times New Roman"/>
          <w:sz w:val="24"/>
        </w:rPr>
        <w:t>Sbírce</w:t>
      </w:r>
      <w:r w:rsidR="008A3D83">
        <w:rPr>
          <w:rFonts w:ascii="Times New Roman" w:hAnsi="Times New Roman"/>
          <w:sz w:val="24"/>
        </w:rPr>
        <w:t> </w:t>
      </w:r>
      <w:r w:rsidR="00330E41">
        <w:rPr>
          <w:rFonts w:ascii="Times New Roman" w:hAnsi="Times New Roman"/>
          <w:sz w:val="24"/>
        </w:rPr>
        <w:t>zákonů.</w:t>
      </w:r>
      <w:bookmarkEnd w:id="4"/>
    </w:p>
    <w:p w14:paraId="574CD0D8" w14:textId="77777777" w:rsidR="006C3AC0" w:rsidRPr="00221657" w:rsidRDefault="006C3AC0" w:rsidP="006C3AC0">
      <w:pPr>
        <w:pStyle w:val="Odstavecseseznamem"/>
        <w:ind w:left="0" w:firstLine="850"/>
        <w:rPr>
          <w:rFonts w:ascii="Times New Roman" w:hAnsi="Times New Roman"/>
          <w:sz w:val="24"/>
        </w:rPr>
      </w:pPr>
    </w:p>
    <w:p w14:paraId="22E582AA" w14:textId="249E1593" w:rsidR="00031E0B" w:rsidRPr="00031E0B" w:rsidRDefault="00031E0B" w:rsidP="00031E0B">
      <w:pPr>
        <w:pStyle w:val="Odstavecseseznamem"/>
        <w:ind w:left="0" w:firstLine="850"/>
        <w:rPr>
          <w:rFonts w:ascii="Times New Roman" w:hAnsi="Times New Roman"/>
          <w:sz w:val="24"/>
        </w:rPr>
      </w:pPr>
      <w:r w:rsidRPr="00031E0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6</w:t>
      </w:r>
      <w:r w:rsidRPr="00031E0B">
        <w:rPr>
          <w:rFonts w:ascii="Times New Roman" w:hAnsi="Times New Roman"/>
          <w:sz w:val="24"/>
        </w:rPr>
        <w:t xml:space="preserve">) </w:t>
      </w:r>
      <w:r w:rsidRPr="00031E0B">
        <w:rPr>
          <w:rFonts w:ascii="Times New Roman" w:hAnsi="Times New Roman"/>
          <w:sz w:val="24"/>
          <w:shd w:val="clear" w:color="auto" w:fill="FFFFFF"/>
        </w:rPr>
        <w:t>Růst příslušného indexu spotřebitelských cen se zjišťuje z údajů Českého statistického úřadu</w:t>
      </w:r>
      <w:r w:rsidRPr="00031E0B">
        <w:rPr>
          <w:rFonts w:ascii="Times New Roman" w:hAnsi="Times New Roman"/>
          <w:sz w:val="24"/>
        </w:rPr>
        <w:t>.</w:t>
      </w:r>
      <w:r w:rsidR="004C5887">
        <w:rPr>
          <w:rFonts w:ascii="Times New Roman" w:hAnsi="Times New Roman"/>
          <w:sz w:val="24"/>
        </w:rPr>
        <w:t>“.</w:t>
      </w:r>
    </w:p>
    <w:bookmarkEnd w:id="2"/>
    <w:p w14:paraId="460B6F2C" w14:textId="59D26835" w:rsidR="003E0F28" w:rsidRDefault="003E0F28" w:rsidP="00031E0B">
      <w:pPr>
        <w:pStyle w:val="Odstavecseseznamem"/>
        <w:ind w:left="0" w:firstLine="850"/>
        <w:rPr>
          <w:rFonts w:ascii="Times New Roman" w:hAnsi="Times New Roman"/>
          <w:bCs/>
          <w:color w:val="auto"/>
          <w:sz w:val="24"/>
        </w:rPr>
      </w:pPr>
    </w:p>
    <w:p w14:paraId="23DE49A0" w14:textId="47688299" w:rsidR="00157CA3" w:rsidRDefault="003E0F28" w:rsidP="003E0F28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lastRenderedPageBreak/>
        <w:t>Dosavadní odstavec 3 se označuje jako odstavec 7.</w:t>
      </w:r>
    </w:p>
    <w:p w14:paraId="0FED258B" w14:textId="77777777" w:rsidR="007F32DB" w:rsidRDefault="007F32DB" w:rsidP="003E0F28">
      <w:pPr>
        <w:rPr>
          <w:rFonts w:ascii="Times New Roman" w:eastAsiaTheme="minorEastAsia" w:hAnsi="Times New Roman"/>
          <w:sz w:val="24"/>
        </w:rPr>
      </w:pPr>
    </w:p>
    <w:p w14:paraId="2987C1F8" w14:textId="0917C55E" w:rsidR="00157CA3" w:rsidRDefault="00157CA3" w:rsidP="003E0F28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2. V § 11 odst. 7 se za číslo „2“ vkládají slova „nebo stanovené podle odstavců 3 až 5</w:t>
      </w:r>
      <w:r w:rsidR="00330E41">
        <w:rPr>
          <w:rFonts w:ascii="Times New Roman" w:eastAsiaTheme="minorEastAsia" w:hAnsi="Times New Roman"/>
          <w:sz w:val="24"/>
        </w:rPr>
        <w:t xml:space="preserve"> </w:t>
      </w:r>
      <w:r w:rsidR="00BC4BA3">
        <w:rPr>
          <w:rFonts w:ascii="Times New Roman" w:eastAsiaTheme="minorEastAsia" w:hAnsi="Times New Roman"/>
          <w:sz w:val="24"/>
        </w:rPr>
        <w:t>a</w:t>
      </w:r>
      <w:r w:rsidR="00330E41">
        <w:rPr>
          <w:rFonts w:ascii="Times New Roman" w:eastAsiaTheme="minorEastAsia" w:hAnsi="Times New Roman"/>
          <w:sz w:val="24"/>
        </w:rPr>
        <w:t>nebo</w:t>
      </w:r>
      <w:r w:rsidR="008A3D83">
        <w:rPr>
          <w:rFonts w:ascii="Times New Roman" w:eastAsiaTheme="minorEastAsia" w:hAnsi="Times New Roman"/>
          <w:sz w:val="24"/>
        </w:rPr>
        <w:t> </w:t>
      </w:r>
      <w:r w:rsidR="00BC4BA3">
        <w:rPr>
          <w:rFonts w:ascii="Times New Roman" w:eastAsiaTheme="minorEastAsia" w:hAnsi="Times New Roman"/>
          <w:sz w:val="24"/>
        </w:rPr>
        <w:t xml:space="preserve">podle </w:t>
      </w:r>
      <w:r w:rsidR="00330E41">
        <w:rPr>
          <w:rFonts w:ascii="Times New Roman" w:eastAsiaTheme="minorEastAsia" w:hAnsi="Times New Roman"/>
          <w:sz w:val="24"/>
        </w:rPr>
        <w:t>§</w:t>
      </w:r>
      <w:r w:rsidR="008A3D83">
        <w:rPr>
          <w:rFonts w:ascii="Times New Roman" w:eastAsiaTheme="minorEastAsia" w:hAnsi="Times New Roman"/>
          <w:sz w:val="24"/>
        </w:rPr>
        <w:t> </w:t>
      </w:r>
      <w:r w:rsidR="00330E41">
        <w:rPr>
          <w:rFonts w:ascii="Times New Roman" w:eastAsiaTheme="minorEastAsia" w:hAnsi="Times New Roman"/>
          <w:sz w:val="24"/>
        </w:rPr>
        <w:t>11a</w:t>
      </w:r>
      <w:r>
        <w:rPr>
          <w:rFonts w:ascii="Times New Roman" w:eastAsiaTheme="minorEastAsia" w:hAnsi="Times New Roman"/>
          <w:sz w:val="24"/>
        </w:rPr>
        <w:t>“.</w:t>
      </w:r>
    </w:p>
    <w:p w14:paraId="6129F4BD" w14:textId="219ECEEE" w:rsidR="00157CA3" w:rsidRDefault="00157CA3" w:rsidP="003E0F28">
      <w:pPr>
        <w:rPr>
          <w:rFonts w:ascii="Times New Roman" w:eastAsiaTheme="minorEastAsia" w:hAnsi="Times New Roman"/>
          <w:sz w:val="24"/>
        </w:rPr>
      </w:pPr>
    </w:p>
    <w:p w14:paraId="647532E3" w14:textId="5A864BE5" w:rsidR="00157CA3" w:rsidRPr="00157CA3" w:rsidRDefault="00157CA3" w:rsidP="00157CA3">
      <w:pPr>
        <w:tabs>
          <w:tab w:val="left" w:pos="284"/>
        </w:tabs>
        <w:spacing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3. </w:t>
      </w:r>
      <w:r w:rsidRPr="00157CA3">
        <w:rPr>
          <w:rFonts w:ascii="Times New Roman" w:hAnsi="Times New Roman"/>
          <w:color w:val="000000" w:themeColor="text1"/>
          <w:sz w:val="24"/>
        </w:rPr>
        <w:t>Za § 11 se vkládá nový § 11a, který zní:</w:t>
      </w:r>
    </w:p>
    <w:p w14:paraId="7E050FD4" w14:textId="70D3EF3E" w:rsidR="00157CA3" w:rsidRDefault="00157CA3" w:rsidP="00157CA3">
      <w:pPr>
        <w:tabs>
          <w:tab w:val="left" w:pos="284"/>
        </w:tabs>
        <w:spacing w:line="256" w:lineRule="auto"/>
        <w:rPr>
          <w:rFonts w:ascii="Times New Roman" w:hAnsi="Times New Roman"/>
          <w:sz w:val="24"/>
        </w:rPr>
      </w:pPr>
    </w:p>
    <w:p w14:paraId="643D3A32" w14:textId="25AE640E" w:rsidR="00157CA3" w:rsidRDefault="00157CA3" w:rsidP="00157CA3">
      <w:pPr>
        <w:pStyle w:val="Bezmezer"/>
        <w:tabs>
          <w:tab w:val="left" w:pos="142"/>
        </w:tabs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„§ 11a</w:t>
      </w:r>
    </w:p>
    <w:p w14:paraId="1BEE6E94" w14:textId="77777777" w:rsidR="00157CA3" w:rsidRDefault="00157CA3" w:rsidP="00157CA3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2514D226" w14:textId="37A60F8A" w:rsidR="00157CA3" w:rsidRDefault="00157CA3" w:rsidP="00421593">
      <w:pPr>
        <w:pStyle w:val="Odstavecseseznamem"/>
        <w:ind w:left="0" w:firstLine="708"/>
        <w:rPr>
          <w:rFonts w:ascii="Times New Roman" w:hAnsi="Times New Roman"/>
          <w:sz w:val="24"/>
        </w:rPr>
      </w:pPr>
      <w:bookmarkStart w:id="5" w:name="_Hlk153529779"/>
      <w:bookmarkStart w:id="6" w:name="_Hlk153529796"/>
      <w:r>
        <w:rPr>
          <w:rFonts w:ascii="Times New Roman" w:eastAsiaTheme="minorEastAsia" w:hAnsi="Times New Roman"/>
          <w:sz w:val="24"/>
        </w:rPr>
        <w:t>Částky příspěvku stanovené v § 11 odst. 1 písm. a) až d) a § 11 odst. 2 písm.</w:t>
      </w:r>
      <w:r w:rsidR="00421593">
        <w:rPr>
          <w:rFonts w:ascii="Times New Roman" w:eastAsiaTheme="minorEastAsia" w:hAnsi="Times New Roman"/>
          <w:sz w:val="24"/>
        </w:rPr>
        <w:t> </w:t>
      </w:r>
      <w:r>
        <w:rPr>
          <w:rFonts w:ascii="Times New Roman" w:eastAsiaTheme="minorEastAsia" w:hAnsi="Times New Roman"/>
          <w:sz w:val="24"/>
        </w:rPr>
        <w:t>a)</w:t>
      </w:r>
      <w:r w:rsidR="00421593">
        <w:rPr>
          <w:rFonts w:ascii="Times New Roman" w:eastAsiaTheme="minorEastAsia" w:hAnsi="Times New Roman"/>
          <w:sz w:val="24"/>
        </w:rPr>
        <w:t> </w:t>
      </w:r>
      <w:r>
        <w:rPr>
          <w:rFonts w:ascii="Times New Roman" w:eastAsiaTheme="minorEastAsia" w:hAnsi="Times New Roman"/>
          <w:sz w:val="24"/>
        </w:rPr>
        <w:t>až</w:t>
      </w:r>
      <w:r w:rsidR="00421593">
        <w:rPr>
          <w:rFonts w:ascii="Times New Roman" w:eastAsiaTheme="minorEastAsia" w:hAnsi="Times New Roman"/>
          <w:sz w:val="24"/>
        </w:rPr>
        <w:t> </w:t>
      </w:r>
      <w:r>
        <w:rPr>
          <w:rFonts w:ascii="Times New Roman" w:eastAsiaTheme="minorEastAsia" w:hAnsi="Times New Roman"/>
          <w:sz w:val="24"/>
        </w:rPr>
        <w:t>d) vláda zvýší nařízením schváleným do 1 měsíce ode dne nabytí účinnosti tohoto ustanovení v případě, že</w:t>
      </w:r>
      <w:r w:rsidR="00421593">
        <w:rPr>
          <w:rFonts w:ascii="Times New Roman" w:eastAsiaTheme="minorEastAsia" w:hAnsi="Times New Roman"/>
          <w:sz w:val="24"/>
        </w:rPr>
        <w:t> </w:t>
      </w:r>
      <w:r>
        <w:rPr>
          <w:rFonts w:ascii="Times New Roman" w:eastAsiaTheme="minorEastAsia" w:hAnsi="Times New Roman"/>
          <w:sz w:val="24"/>
        </w:rPr>
        <w:t>je splněna podmínka, že příslušný index spotřebitelských cen od</w:t>
      </w:r>
      <w:r w:rsidR="00421593">
        <w:rPr>
          <w:rFonts w:ascii="Times New Roman" w:eastAsiaTheme="minorEastAsia" w:hAnsi="Times New Roman"/>
          <w:sz w:val="24"/>
        </w:rPr>
        <w:t xml:space="preserve"> prvního dne kalendářního měsíce, kdy nabylo </w:t>
      </w:r>
      <w:r>
        <w:rPr>
          <w:rFonts w:ascii="Times New Roman" w:eastAsiaTheme="minorEastAsia" w:hAnsi="Times New Roman"/>
          <w:sz w:val="24"/>
        </w:rPr>
        <w:t>účinnosti poslední zvýšení těchto částek</w:t>
      </w:r>
      <w:r w:rsidR="00421593">
        <w:rPr>
          <w:rFonts w:ascii="Times New Roman" w:eastAsiaTheme="minorEastAsia" w:hAnsi="Times New Roman"/>
          <w:sz w:val="24"/>
        </w:rPr>
        <w:t>,</w:t>
      </w:r>
      <w:r>
        <w:rPr>
          <w:rFonts w:ascii="Times New Roman" w:eastAsiaTheme="minorEastAsia" w:hAnsi="Times New Roman"/>
          <w:sz w:val="24"/>
        </w:rPr>
        <w:t xml:space="preserve"> vzrostl </w:t>
      </w:r>
      <w:r w:rsidR="00421593">
        <w:rPr>
          <w:rFonts w:ascii="Times New Roman" w:eastAsiaTheme="minorEastAsia" w:hAnsi="Times New Roman"/>
          <w:sz w:val="24"/>
        </w:rPr>
        <w:t xml:space="preserve">do </w:t>
      </w:r>
      <w:r w:rsidR="00BC4BA3">
        <w:rPr>
          <w:rFonts w:ascii="Times New Roman" w:eastAsiaTheme="minorEastAsia" w:hAnsi="Times New Roman"/>
          <w:sz w:val="24"/>
        </w:rPr>
        <w:t>dne předcházejícího d</w:t>
      </w:r>
      <w:r w:rsidR="0061450B">
        <w:rPr>
          <w:rFonts w:ascii="Times New Roman" w:eastAsiaTheme="minorEastAsia" w:hAnsi="Times New Roman"/>
          <w:sz w:val="24"/>
        </w:rPr>
        <w:t>en</w:t>
      </w:r>
      <w:r w:rsidR="00BC4BA3">
        <w:rPr>
          <w:rFonts w:ascii="Times New Roman" w:eastAsiaTheme="minorEastAsia" w:hAnsi="Times New Roman"/>
          <w:sz w:val="24"/>
        </w:rPr>
        <w:t xml:space="preserve"> </w:t>
      </w:r>
      <w:r w:rsidR="00421593">
        <w:rPr>
          <w:rFonts w:ascii="Times New Roman" w:eastAsiaTheme="minorEastAsia" w:hAnsi="Times New Roman"/>
          <w:sz w:val="24"/>
        </w:rPr>
        <w:t xml:space="preserve">nabytí účinnosti tohoto ustanovení </w:t>
      </w:r>
      <w:r>
        <w:rPr>
          <w:rFonts w:ascii="Times New Roman" w:eastAsiaTheme="minorEastAsia" w:hAnsi="Times New Roman"/>
          <w:sz w:val="24"/>
        </w:rPr>
        <w:t xml:space="preserve">alespoň o 5 %. </w:t>
      </w:r>
      <w:r w:rsidR="00421593">
        <w:rPr>
          <w:rFonts w:ascii="Times New Roman" w:eastAsiaTheme="minorEastAsia" w:hAnsi="Times New Roman"/>
          <w:sz w:val="24"/>
        </w:rPr>
        <w:t xml:space="preserve">Pro způsob stanovení zvýšení částek příspěvku platí </w:t>
      </w:r>
      <w:r>
        <w:rPr>
          <w:rFonts w:ascii="Times New Roman" w:eastAsiaTheme="minorEastAsia" w:hAnsi="Times New Roman"/>
          <w:sz w:val="24"/>
        </w:rPr>
        <w:t>§ 11 odst. 4 až 6</w:t>
      </w:r>
      <w:r w:rsidR="00421593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obdobně.</w:t>
      </w:r>
      <w:bookmarkEnd w:id="5"/>
      <w:r w:rsidR="00330E41">
        <w:rPr>
          <w:rFonts w:ascii="Times New Roman" w:eastAsiaTheme="minorEastAsia" w:hAnsi="Times New Roman"/>
          <w:sz w:val="24"/>
        </w:rPr>
        <w:t>“.</w:t>
      </w:r>
    </w:p>
    <w:bookmarkEnd w:id="6"/>
    <w:p w14:paraId="0BC29321" w14:textId="42930845" w:rsidR="00B41197" w:rsidRDefault="00B41197" w:rsidP="003E0F28">
      <w:pPr>
        <w:rPr>
          <w:rFonts w:ascii="Times New Roman" w:eastAsiaTheme="minorEastAsia" w:hAnsi="Times New Roman"/>
          <w:sz w:val="24"/>
        </w:rPr>
      </w:pPr>
    </w:p>
    <w:p w14:paraId="1DB10A26" w14:textId="3951E8B9" w:rsidR="00B41197" w:rsidRDefault="00157CA3" w:rsidP="003E0F28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4</w:t>
      </w:r>
      <w:r w:rsidR="00B41197">
        <w:rPr>
          <w:rFonts w:ascii="Times New Roman" w:eastAsiaTheme="minorEastAsia" w:hAnsi="Times New Roman"/>
          <w:sz w:val="24"/>
        </w:rPr>
        <w:t xml:space="preserve">. V § 12 odst. 1 </w:t>
      </w:r>
      <w:r w:rsidR="00447197">
        <w:rPr>
          <w:rFonts w:ascii="Times New Roman" w:eastAsiaTheme="minorEastAsia" w:hAnsi="Times New Roman"/>
          <w:sz w:val="24"/>
        </w:rPr>
        <w:t xml:space="preserve">úvodní části ustanovení </w:t>
      </w:r>
      <w:r w:rsidR="00B41197">
        <w:rPr>
          <w:rFonts w:ascii="Times New Roman" w:eastAsiaTheme="minorEastAsia" w:hAnsi="Times New Roman"/>
          <w:sz w:val="24"/>
        </w:rPr>
        <w:t xml:space="preserve">se </w:t>
      </w:r>
      <w:r w:rsidR="00447197">
        <w:rPr>
          <w:rFonts w:ascii="Times New Roman" w:eastAsiaTheme="minorEastAsia" w:hAnsi="Times New Roman"/>
          <w:sz w:val="24"/>
        </w:rPr>
        <w:t>číslo</w:t>
      </w:r>
      <w:r w:rsidR="00B41197">
        <w:rPr>
          <w:rFonts w:ascii="Times New Roman" w:eastAsiaTheme="minorEastAsia" w:hAnsi="Times New Roman"/>
          <w:sz w:val="24"/>
        </w:rPr>
        <w:t xml:space="preserve"> „3“ nahrazuj</w:t>
      </w:r>
      <w:r w:rsidR="00447197">
        <w:rPr>
          <w:rFonts w:ascii="Times New Roman" w:eastAsiaTheme="minorEastAsia" w:hAnsi="Times New Roman"/>
          <w:sz w:val="24"/>
        </w:rPr>
        <w:t>e</w:t>
      </w:r>
      <w:r w:rsidR="00B41197">
        <w:rPr>
          <w:rFonts w:ascii="Times New Roman" w:eastAsiaTheme="minorEastAsia" w:hAnsi="Times New Roman"/>
          <w:sz w:val="24"/>
        </w:rPr>
        <w:t xml:space="preserve"> </w:t>
      </w:r>
      <w:r w:rsidR="00447197">
        <w:rPr>
          <w:rFonts w:ascii="Times New Roman" w:eastAsiaTheme="minorEastAsia" w:hAnsi="Times New Roman"/>
          <w:sz w:val="24"/>
        </w:rPr>
        <w:t>číslem „</w:t>
      </w:r>
      <w:r w:rsidR="00B41197">
        <w:rPr>
          <w:rFonts w:ascii="Times New Roman" w:eastAsiaTheme="minorEastAsia" w:hAnsi="Times New Roman"/>
          <w:sz w:val="24"/>
        </w:rPr>
        <w:t>7“.</w:t>
      </w:r>
    </w:p>
    <w:p w14:paraId="5BC5CC3F" w14:textId="4E39764F" w:rsidR="00AB3465" w:rsidRPr="003E0F28" w:rsidRDefault="00AB3465" w:rsidP="003E0F28">
      <w:pPr>
        <w:rPr>
          <w:rFonts w:ascii="Times New Roman" w:hAnsi="Times New Roman"/>
          <w:bCs/>
          <w:color w:val="auto"/>
          <w:sz w:val="24"/>
        </w:rPr>
      </w:pPr>
    </w:p>
    <w:p w14:paraId="2C49D290" w14:textId="1154A01A" w:rsidR="00AB3465" w:rsidRPr="00AB3465" w:rsidRDefault="00157CA3" w:rsidP="00AB3465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B3465">
        <w:rPr>
          <w:rFonts w:ascii="Times New Roman" w:hAnsi="Times New Roman"/>
          <w:sz w:val="24"/>
        </w:rPr>
        <w:t xml:space="preserve">.  </w:t>
      </w:r>
      <w:r w:rsidR="00AB3465" w:rsidRPr="00AB3465">
        <w:rPr>
          <w:rFonts w:ascii="Times New Roman" w:hAnsi="Times New Roman"/>
          <w:sz w:val="24"/>
        </w:rPr>
        <w:t xml:space="preserve">V § </w:t>
      </w:r>
      <w:r w:rsidR="00AB3465">
        <w:rPr>
          <w:rFonts w:ascii="Times New Roman" w:hAnsi="Times New Roman"/>
          <w:sz w:val="24"/>
        </w:rPr>
        <w:t>26</w:t>
      </w:r>
      <w:r w:rsidR="00AB3465" w:rsidRPr="00AB3465">
        <w:rPr>
          <w:rFonts w:ascii="Times New Roman" w:hAnsi="Times New Roman"/>
          <w:sz w:val="24"/>
        </w:rPr>
        <w:t xml:space="preserve">a se za odstavec </w:t>
      </w:r>
      <w:r w:rsidR="00892E2A">
        <w:rPr>
          <w:rFonts w:ascii="Times New Roman" w:hAnsi="Times New Roman"/>
          <w:sz w:val="24"/>
        </w:rPr>
        <w:t>1</w:t>
      </w:r>
      <w:r w:rsidR="00AB3465" w:rsidRPr="00AB3465">
        <w:rPr>
          <w:rFonts w:ascii="Times New Roman" w:hAnsi="Times New Roman"/>
          <w:sz w:val="24"/>
        </w:rPr>
        <w:t xml:space="preserve"> vkládá nový odstavec </w:t>
      </w:r>
      <w:r w:rsidR="00892E2A">
        <w:rPr>
          <w:rFonts w:ascii="Times New Roman" w:hAnsi="Times New Roman"/>
          <w:sz w:val="24"/>
        </w:rPr>
        <w:t>2</w:t>
      </w:r>
      <w:r w:rsidR="00AB3465" w:rsidRPr="00AB3465">
        <w:rPr>
          <w:rFonts w:ascii="Times New Roman" w:hAnsi="Times New Roman"/>
          <w:sz w:val="24"/>
        </w:rPr>
        <w:t>, který zní:</w:t>
      </w:r>
    </w:p>
    <w:p w14:paraId="271FBA2D" w14:textId="77777777" w:rsidR="00AB3465" w:rsidRDefault="00AB3465" w:rsidP="00AB3465">
      <w:pPr>
        <w:pStyle w:val="Odstavecseseznamem"/>
        <w:ind w:left="425"/>
        <w:rPr>
          <w:rFonts w:ascii="Times New Roman" w:hAnsi="Times New Roman"/>
          <w:sz w:val="24"/>
        </w:rPr>
      </w:pPr>
      <w:bookmarkStart w:id="7" w:name="_Hlk130388426"/>
    </w:p>
    <w:p w14:paraId="07361E5A" w14:textId="4C14A692" w:rsidR="00AB3465" w:rsidRDefault="00AB3465" w:rsidP="00AB3465">
      <w:pPr>
        <w:pStyle w:val="Odstavecseseznamem"/>
        <w:ind w:left="425" w:firstLine="568"/>
        <w:rPr>
          <w:rFonts w:ascii="Times New Roman" w:eastAsiaTheme="minorEastAsia" w:hAnsi="Times New Roman"/>
          <w:sz w:val="24"/>
        </w:rPr>
      </w:pPr>
      <w:bookmarkStart w:id="8" w:name="_Hlk135409984"/>
      <w:r>
        <w:rPr>
          <w:rFonts w:ascii="Times New Roman" w:hAnsi="Times New Roman"/>
          <w:sz w:val="24"/>
        </w:rPr>
        <w:t>„(</w:t>
      </w:r>
      <w:r w:rsidR="00892E2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</w:t>
      </w:r>
      <w:bookmarkStart w:id="9" w:name="_Hlk152843548"/>
      <w:bookmarkEnd w:id="7"/>
      <w:bookmarkEnd w:id="8"/>
      <w:r w:rsidR="00892E2A">
        <w:rPr>
          <w:rFonts w:ascii="Times New Roman" w:hAnsi="Times New Roman"/>
          <w:sz w:val="24"/>
        </w:rPr>
        <w:t>Písemné o</w:t>
      </w:r>
      <w:r w:rsidR="00892E2A" w:rsidRPr="00AB3465">
        <w:rPr>
          <w:rFonts w:ascii="Times New Roman" w:hAnsi="Times New Roman"/>
          <w:sz w:val="24"/>
        </w:rPr>
        <w:t xml:space="preserve">známení </w:t>
      </w:r>
      <w:r w:rsidR="00F023E4">
        <w:rPr>
          <w:rFonts w:ascii="Times New Roman" w:hAnsi="Times New Roman"/>
          <w:sz w:val="24"/>
        </w:rPr>
        <w:t xml:space="preserve">o změně výše příspěvku </w:t>
      </w:r>
      <w:r w:rsidR="00892E2A" w:rsidRPr="00AB3465">
        <w:rPr>
          <w:rFonts w:ascii="Times New Roman" w:hAnsi="Times New Roman"/>
          <w:sz w:val="24"/>
        </w:rPr>
        <w:t>se nedoručuje, dojde-li ke změně z</w:t>
      </w:r>
      <w:r w:rsidR="00892E2A">
        <w:rPr>
          <w:rFonts w:ascii="Times New Roman" w:hAnsi="Times New Roman"/>
          <w:sz w:val="24"/>
        </w:rPr>
        <w:t> </w:t>
      </w:r>
      <w:r w:rsidR="00892E2A" w:rsidRPr="00AB3465">
        <w:rPr>
          <w:rFonts w:ascii="Times New Roman" w:hAnsi="Times New Roman"/>
          <w:sz w:val="24"/>
        </w:rPr>
        <w:t>důvodu</w:t>
      </w:r>
      <w:r w:rsidR="00892E2A">
        <w:rPr>
          <w:rFonts w:ascii="Times New Roman" w:hAnsi="Times New Roman"/>
          <w:sz w:val="24"/>
        </w:rPr>
        <w:t xml:space="preserve"> jeho </w:t>
      </w:r>
      <w:r w:rsidR="00F023E4">
        <w:rPr>
          <w:rFonts w:ascii="Times New Roman" w:hAnsi="Times New Roman"/>
          <w:sz w:val="24"/>
        </w:rPr>
        <w:t>z</w:t>
      </w:r>
      <w:r w:rsidR="00892E2A">
        <w:rPr>
          <w:rFonts w:ascii="Times New Roman" w:hAnsi="Times New Roman"/>
          <w:sz w:val="24"/>
        </w:rPr>
        <w:t>výšení na základě nařízení vlády podle § 1</w:t>
      </w:r>
      <w:r w:rsidR="00F023E4">
        <w:rPr>
          <w:rFonts w:ascii="Times New Roman" w:hAnsi="Times New Roman"/>
          <w:sz w:val="24"/>
        </w:rPr>
        <w:t xml:space="preserve">1 odst. 3 </w:t>
      </w:r>
      <w:r w:rsidR="00825B78">
        <w:rPr>
          <w:rFonts w:ascii="Times New Roman" w:hAnsi="Times New Roman"/>
          <w:sz w:val="24"/>
        </w:rPr>
        <w:t>až 5</w:t>
      </w:r>
      <w:r w:rsidR="00157CA3">
        <w:rPr>
          <w:rFonts w:ascii="Times New Roman" w:hAnsi="Times New Roman"/>
          <w:sz w:val="24"/>
        </w:rPr>
        <w:t xml:space="preserve"> nebo</w:t>
      </w:r>
      <w:r w:rsidR="00421593">
        <w:rPr>
          <w:rFonts w:ascii="Times New Roman" w:hAnsi="Times New Roman"/>
          <w:sz w:val="24"/>
        </w:rPr>
        <w:t> </w:t>
      </w:r>
      <w:r w:rsidR="00157CA3">
        <w:rPr>
          <w:rFonts w:ascii="Times New Roman" w:hAnsi="Times New Roman"/>
          <w:sz w:val="24"/>
        </w:rPr>
        <w:t>§</w:t>
      </w:r>
      <w:r w:rsidR="00421593">
        <w:rPr>
          <w:rFonts w:ascii="Times New Roman" w:hAnsi="Times New Roman"/>
          <w:sz w:val="24"/>
        </w:rPr>
        <w:t> </w:t>
      </w:r>
      <w:r w:rsidR="00157CA3">
        <w:rPr>
          <w:rFonts w:ascii="Times New Roman" w:hAnsi="Times New Roman"/>
          <w:sz w:val="24"/>
        </w:rPr>
        <w:t>11a</w:t>
      </w:r>
      <w:r w:rsidR="00892E2A">
        <w:rPr>
          <w:rFonts w:ascii="Times New Roman" w:hAnsi="Times New Roman"/>
          <w:sz w:val="24"/>
        </w:rPr>
        <w:t>.</w:t>
      </w:r>
      <w:bookmarkEnd w:id="9"/>
      <w:r w:rsidR="00892E2A">
        <w:rPr>
          <w:rFonts w:ascii="Times New Roman" w:eastAsiaTheme="minorEastAsia" w:hAnsi="Times New Roman"/>
          <w:sz w:val="24"/>
        </w:rPr>
        <w:t>“.</w:t>
      </w:r>
    </w:p>
    <w:p w14:paraId="27CC9A64" w14:textId="6F4BB369" w:rsidR="00892E2A" w:rsidRDefault="00892E2A" w:rsidP="00AB3465">
      <w:pPr>
        <w:pStyle w:val="Odstavecseseznamem"/>
        <w:ind w:left="425" w:firstLine="568"/>
        <w:rPr>
          <w:rFonts w:ascii="Times New Roman" w:eastAsiaTheme="minorEastAsia" w:hAnsi="Times New Roman"/>
          <w:sz w:val="24"/>
        </w:rPr>
      </w:pPr>
    </w:p>
    <w:p w14:paraId="0800E200" w14:textId="77777777" w:rsidR="00892E2A" w:rsidRDefault="00892E2A" w:rsidP="00892E2A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Dosavadní odstavce 2 a 3 se označují jako odstavce 3 a 4.</w:t>
      </w:r>
    </w:p>
    <w:p w14:paraId="24EAD425" w14:textId="77777777" w:rsidR="00892E2A" w:rsidRDefault="00892E2A" w:rsidP="00892E2A">
      <w:pPr>
        <w:rPr>
          <w:rFonts w:ascii="Times New Roman" w:eastAsiaTheme="minorEastAsia" w:hAnsi="Times New Roman"/>
          <w:sz w:val="24"/>
        </w:rPr>
      </w:pPr>
    </w:p>
    <w:p w14:paraId="462EAF1E" w14:textId="5DC3371C" w:rsidR="00892E2A" w:rsidRPr="00892E2A" w:rsidRDefault="00157CA3" w:rsidP="00892E2A">
      <w:pPr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6</w:t>
      </w:r>
      <w:r w:rsidR="00892E2A">
        <w:rPr>
          <w:rFonts w:ascii="Times New Roman" w:eastAsiaTheme="minorEastAsia" w:hAnsi="Times New Roman"/>
          <w:sz w:val="24"/>
        </w:rPr>
        <w:t>. V § 26a odst. 3 se za číslo „1“ vkládají slova „nebo 2“.</w:t>
      </w:r>
    </w:p>
    <w:p w14:paraId="6A443FC7" w14:textId="574FAFF3" w:rsidR="0004352F" w:rsidRPr="008D7FCB" w:rsidRDefault="0004352F" w:rsidP="008D7FCB">
      <w:pPr>
        <w:rPr>
          <w:rFonts w:ascii="Times New Roman" w:hAnsi="Times New Roman"/>
          <w:bCs/>
          <w:color w:val="auto"/>
          <w:sz w:val="24"/>
        </w:rPr>
      </w:pPr>
    </w:p>
    <w:p w14:paraId="40CF34AE" w14:textId="00744585" w:rsidR="0004352F" w:rsidRDefault="0004352F" w:rsidP="0004352F">
      <w:pPr>
        <w:pStyle w:val="Bezmezer"/>
        <w:tabs>
          <w:tab w:val="left" w:pos="142"/>
        </w:tabs>
        <w:jc w:val="center"/>
        <w:rPr>
          <w:rFonts w:ascii="Times New Roman" w:hAnsi="Times New Roman"/>
          <w:color w:val="auto"/>
          <w:sz w:val="24"/>
        </w:rPr>
      </w:pPr>
      <w:r w:rsidRPr="00E83779">
        <w:rPr>
          <w:rFonts w:ascii="Times New Roman" w:hAnsi="Times New Roman"/>
          <w:color w:val="auto"/>
          <w:sz w:val="24"/>
        </w:rPr>
        <w:t>Čl. I</w:t>
      </w:r>
      <w:r>
        <w:rPr>
          <w:rFonts w:ascii="Times New Roman" w:hAnsi="Times New Roman"/>
          <w:color w:val="auto"/>
          <w:sz w:val="24"/>
        </w:rPr>
        <w:t>I</w:t>
      </w:r>
    </w:p>
    <w:p w14:paraId="2131F4E8" w14:textId="148D2C95" w:rsidR="0004352F" w:rsidRDefault="0004352F" w:rsidP="00157CA3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06F4061E" w14:textId="513932C8" w:rsidR="0004352F" w:rsidRPr="0004352F" w:rsidRDefault="0004352F" w:rsidP="009404B8">
      <w:pPr>
        <w:pStyle w:val="Bezmezer"/>
        <w:tabs>
          <w:tab w:val="left" w:pos="142"/>
        </w:tabs>
        <w:jc w:val="center"/>
        <w:rPr>
          <w:rFonts w:ascii="Times New Roman" w:hAnsi="Times New Roman"/>
          <w:b/>
          <w:bCs/>
          <w:color w:val="auto"/>
          <w:sz w:val="24"/>
        </w:rPr>
      </w:pPr>
      <w:r w:rsidRPr="0004352F">
        <w:rPr>
          <w:rFonts w:ascii="Times New Roman" w:hAnsi="Times New Roman"/>
          <w:b/>
          <w:bCs/>
          <w:color w:val="auto"/>
          <w:sz w:val="24"/>
        </w:rPr>
        <w:t>Účinnost</w:t>
      </w:r>
    </w:p>
    <w:p w14:paraId="77ECBA51" w14:textId="77777777" w:rsidR="009404B8" w:rsidRPr="00E83779" w:rsidRDefault="009404B8" w:rsidP="009404B8">
      <w:pPr>
        <w:pStyle w:val="Bezmezer"/>
        <w:tabs>
          <w:tab w:val="left" w:pos="142"/>
        </w:tabs>
        <w:jc w:val="center"/>
        <w:rPr>
          <w:rFonts w:ascii="Times New Roman" w:hAnsi="Times New Roman"/>
          <w:color w:val="auto"/>
          <w:sz w:val="24"/>
        </w:rPr>
      </w:pPr>
    </w:p>
    <w:p w14:paraId="4FB4A8D1" w14:textId="39E67A67" w:rsidR="009404B8" w:rsidRDefault="009404B8" w:rsidP="009404B8">
      <w:pPr>
        <w:pStyle w:val="Bezmezer"/>
        <w:tabs>
          <w:tab w:val="left" w:pos="14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33523">
        <w:rPr>
          <w:rFonts w:ascii="Times New Roman" w:hAnsi="Times New Roman"/>
          <w:sz w:val="24"/>
        </w:rPr>
        <w:t>Tento zákon nabývá účinnosti prvním dnem kalendářního měsíce následujícího po</w:t>
      </w:r>
      <w:r w:rsidR="00DB3389">
        <w:rPr>
          <w:rFonts w:ascii="Times New Roman" w:hAnsi="Times New Roman"/>
          <w:sz w:val="24"/>
        </w:rPr>
        <w:t xml:space="preserve"> dni</w:t>
      </w:r>
      <w:r w:rsidRPr="00333523">
        <w:rPr>
          <w:rFonts w:ascii="Times New Roman" w:hAnsi="Times New Roman"/>
          <w:sz w:val="24"/>
        </w:rPr>
        <w:t xml:space="preserve"> jeho vyhlášení</w:t>
      </w:r>
      <w:r>
        <w:rPr>
          <w:rFonts w:ascii="Times New Roman" w:hAnsi="Times New Roman"/>
          <w:sz w:val="24"/>
        </w:rPr>
        <w:t>.</w:t>
      </w:r>
    </w:p>
    <w:p w14:paraId="2AC1DD6C" w14:textId="6CE4BECE" w:rsidR="009404B8" w:rsidRDefault="009404B8"/>
    <w:p w14:paraId="1E78C891" w14:textId="77777777" w:rsidR="007404CD" w:rsidRPr="007404CD" w:rsidRDefault="007404CD"/>
    <w:sectPr w:rsidR="007404CD" w:rsidRPr="007404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FFBBF" w14:textId="77777777" w:rsidR="004B0ED2" w:rsidRDefault="004B0ED2" w:rsidP="009404B8">
      <w:pPr>
        <w:spacing w:line="240" w:lineRule="auto"/>
      </w:pPr>
      <w:r>
        <w:separator/>
      </w:r>
    </w:p>
  </w:endnote>
  <w:endnote w:type="continuationSeparator" w:id="0">
    <w:p w14:paraId="384EBF9F" w14:textId="77777777" w:rsidR="004B0ED2" w:rsidRDefault="004B0ED2" w:rsidP="0094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869596"/>
      <w:docPartObj>
        <w:docPartGallery w:val="Page Numbers (Bottom of Page)"/>
        <w:docPartUnique/>
      </w:docPartObj>
    </w:sdtPr>
    <w:sdtEndPr/>
    <w:sdtContent>
      <w:p w14:paraId="00F31D1F" w14:textId="640FC777" w:rsidR="009404B8" w:rsidRDefault="009404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830DA" w14:textId="77777777" w:rsidR="009404B8" w:rsidRDefault="009404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11D9" w14:textId="77777777" w:rsidR="004B0ED2" w:rsidRDefault="004B0ED2" w:rsidP="009404B8">
      <w:pPr>
        <w:spacing w:line="240" w:lineRule="auto"/>
      </w:pPr>
      <w:r>
        <w:separator/>
      </w:r>
    </w:p>
  </w:footnote>
  <w:footnote w:type="continuationSeparator" w:id="0">
    <w:p w14:paraId="3C0B27B6" w14:textId="77777777" w:rsidR="004B0ED2" w:rsidRDefault="004B0ED2" w:rsidP="0094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77D"/>
    <w:multiLevelType w:val="hybridMultilevel"/>
    <w:tmpl w:val="DCD8F16C"/>
    <w:lvl w:ilvl="0" w:tplc="F404D6B4">
      <w:start w:val="55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E0F30"/>
    <w:multiLevelType w:val="hybridMultilevel"/>
    <w:tmpl w:val="F27C2F2E"/>
    <w:lvl w:ilvl="0" w:tplc="136EE2C4">
      <w:start w:val="1"/>
      <w:numFmt w:val="decimal"/>
      <w:lvlText w:val="%1."/>
      <w:lvlJc w:val="left"/>
      <w:pPr>
        <w:ind w:left="2062" w:hanging="360"/>
      </w:pPr>
      <w:rPr>
        <w:b w:val="0"/>
        <w:bCs w:val="0"/>
        <w:sz w:val="24"/>
        <w:szCs w:val="24"/>
      </w:rPr>
    </w:lvl>
    <w:lvl w:ilvl="1" w:tplc="87986702">
      <w:start w:val="36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4422335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B8"/>
    <w:rsid w:val="00031E0B"/>
    <w:rsid w:val="0004352F"/>
    <w:rsid w:val="00063052"/>
    <w:rsid w:val="000925F5"/>
    <w:rsid w:val="000B4209"/>
    <w:rsid w:val="000C4415"/>
    <w:rsid w:val="00157CA3"/>
    <w:rsid w:val="0016125A"/>
    <w:rsid w:val="00161D4F"/>
    <w:rsid w:val="001C3496"/>
    <w:rsid w:val="001D0A26"/>
    <w:rsid w:val="00221657"/>
    <w:rsid w:val="00234842"/>
    <w:rsid w:val="0029266F"/>
    <w:rsid w:val="00323E3C"/>
    <w:rsid w:val="00330E41"/>
    <w:rsid w:val="00367E61"/>
    <w:rsid w:val="00382002"/>
    <w:rsid w:val="003A6B75"/>
    <w:rsid w:val="003C1D1B"/>
    <w:rsid w:val="003D04E1"/>
    <w:rsid w:val="003E0F28"/>
    <w:rsid w:val="00421593"/>
    <w:rsid w:val="004273F7"/>
    <w:rsid w:val="00447197"/>
    <w:rsid w:val="004B0ED2"/>
    <w:rsid w:val="004C5887"/>
    <w:rsid w:val="004D1D50"/>
    <w:rsid w:val="004E29AA"/>
    <w:rsid w:val="0061450B"/>
    <w:rsid w:val="006227DA"/>
    <w:rsid w:val="006355D7"/>
    <w:rsid w:val="00690796"/>
    <w:rsid w:val="0069158D"/>
    <w:rsid w:val="006A4709"/>
    <w:rsid w:val="006C3AC0"/>
    <w:rsid w:val="00706717"/>
    <w:rsid w:val="007404CD"/>
    <w:rsid w:val="007D797B"/>
    <w:rsid w:val="007F32DB"/>
    <w:rsid w:val="00825B78"/>
    <w:rsid w:val="00885265"/>
    <w:rsid w:val="00892E2A"/>
    <w:rsid w:val="008A2FF1"/>
    <w:rsid w:val="008A3D83"/>
    <w:rsid w:val="008D7FCB"/>
    <w:rsid w:val="009132C0"/>
    <w:rsid w:val="009404B8"/>
    <w:rsid w:val="009462C2"/>
    <w:rsid w:val="00997BCC"/>
    <w:rsid w:val="009D1690"/>
    <w:rsid w:val="00A267C5"/>
    <w:rsid w:val="00AB3465"/>
    <w:rsid w:val="00B116AA"/>
    <w:rsid w:val="00B24BAD"/>
    <w:rsid w:val="00B41197"/>
    <w:rsid w:val="00B44E14"/>
    <w:rsid w:val="00B51DB2"/>
    <w:rsid w:val="00B54A7B"/>
    <w:rsid w:val="00BC4BA3"/>
    <w:rsid w:val="00BD46B6"/>
    <w:rsid w:val="00C551B7"/>
    <w:rsid w:val="00D067DB"/>
    <w:rsid w:val="00DB3389"/>
    <w:rsid w:val="00DC0594"/>
    <w:rsid w:val="00DC6B41"/>
    <w:rsid w:val="00DE19E1"/>
    <w:rsid w:val="00DE7B86"/>
    <w:rsid w:val="00E01FA9"/>
    <w:rsid w:val="00E44791"/>
    <w:rsid w:val="00F023E4"/>
    <w:rsid w:val="00F524CA"/>
    <w:rsid w:val="00F52F56"/>
    <w:rsid w:val="00F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B7D6"/>
  <w15:chartTrackingRefBased/>
  <w15:docId w15:val="{AB8AC6BE-2C3D-4DB1-BD78-EEF94004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 grey"/>
    <w:qFormat/>
    <w:rsid w:val="00031E0B"/>
    <w:pPr>
      <w:spacing w:after="0" w:line="300" w:lineRule="exact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404B8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9404B8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Odstavecseseznamem">
    <w:name w:val="List Paragraph"/>
    <w:aliases w:val="List Paragraph (Czech Tourism),Nad,List Paragraph,Odstavec se seznamem1,Odstavec cíl se seznamem,1 odstavecH,Odstavec_muj,Conclusion de partie,References,Odstavec se seznamem2,A-Odrážky1,_Odstavec se seznamem,Odstavec_muj1,Nad1,Nad2"/>
    <w:basedOn w:val="Normln"/>
    <w:link w:val="OdstavecseseznamemChar"/>
    <w:uiPriority w:val="34"/>
    <w:qFormat/>
    <w:rsid w:val="009404B8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Nad Char,List Paragraph Char,Odstavec se seznamem1 Char,Odstavec cíl se seznamem Char,1 odstavecH Char,Odstavec_muj Char,Conclusion de partie Char,References Char,Odstavec se seznamem2 Char"/>
    <w:link w:val="Odstavecseseznamem"/>
    <w:uiPriority w:val="34"/>
    <w:qFormat/>
    <w:locked/>
    <w:rsid w:val="009404B8"/>
    <w:rPr>
      <w:rFonts w:ascii="Arial" w:eastAsia="Times New Roman" w:hAnsi="Arial" w:cs="Times New Roman"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04B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4B8"/>
    <w:rPr>
      <w:rFonts w:ascii="Arial" w:eastAsia="Times New Roman" w:hAnsi="Arial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4B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4B8"/>
    <w:rPr>
      <w:rFonts w:ascii="Arial" w:eastAsia="Times New Roman" w:hAnsi="Arial" w:cs="Times New Roman"/>
      <w:color w:val="00000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3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32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32DB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2DB"/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78D8-4C14-4302-B45E-BB662237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Marcaliková Eva Mgr. (MPSV)</dc:creator>
  <cp:keywords/>
  <dc:description/>
  <cp:lastModifiedBy>Václav Krása</cp:lastModifiedBy>
  <cp:revision>2</cp:revision>
  <cp:lastPrinted>2023-12-06T11:34:00Z</cp:lastPrinted>
  <dcterms:created xsi:type="dcterms:W3CDTF">2023-12-21T08:35:00Z</dcterms:created>
  <dcterms:modified xsi:type="dcterms:W3CDTF">2023-12-21T08:35:00Z</dcterms:modified>
</cp:coreProperties>
</file>