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C4AC" w14:textId="77777777" w:rsidR="001469B2" w:rsidRPr="002039AC" w:rsidRDefault="001469B2" w:rsidP="001469B2">
      <w:pPr>
        <w:spacing w:before="120" w:after="0" w:line="240" w:lineRule="auto"/>
        <w:jc w:val="right"/>
        <w:rPr>
          <w:rFonts w:ascii="Arial" w:hAnsi="Arial" w:cs="Arial"/>
          <w:b/>
          <w:sz w:val="24"/>
          <w:szCs w:val="24"/>
        </w:rPr>
      </w:pPr>
      <w:r w:rsidRPr="002039AC">
        <w:rPr>
          <w:rFonts w:ascii="Arial" w:hAnsi="Arial" w:cs="Arial"/>
          <w:b/>
          <w:sz w:val="24"/>
          <w:szCs w:val="24"/>
        </w:rPr>
        <w:t xml:space="preserve">VI.         </w:t>
      </w:r>
    </w:p>
    <w:p w14:paraId="07A1E70F" w14:textId="77777777" w:rsidR="001469B2" w:rsidRPr="00A14E55" w:rsidRDefault="001469B2" w:rsidP="001469B2">
      <w:pPr>
        <w:spacing w:before="120" w:after="0" w:line="240" w:lineRule="auto"/>
        <w:jc w:val="center"/>
        <w:rPr>
          <w:rFonts w:ascii="Arial" w:hAnsi="Arial" w:cs="Arial"/>
          <w:b/>
          <w:sz w:val="24"/>
          <w:szCs w:val="24"/>
        </w:rPr>
      </w:pPr>
    </w:p>
    <w:p w14:paraId="276B7DFB" w14:textId="77777777" w:rsidR="001469B2" w:rsidRPr="002039AC" w:rsidRDefault="001469B2" w:rsidP="00A143F6">
      <w:pPr>
        <w:widowControl w:val="0"/>
        <w:autoSpaceDE w:val="0"/>
        <w:autoSpaceDN w:val="0"/>
        <w:adjustRightInd w:val="0"/>
        <w:spacing w:after="0" w:line="240" w:lineRule="auto"/>
        <w:jc w:val="center"/>
        <w:rPr>
          <w:rFonts w:ascii="Arial" w:hAnsi="Arial" w:cs="Arial"/>
          <w:b/>
          <w:bCs/>
          <w:sz w:val="28"/>
          <w:szCs w:val="28"/>
        </w:rPr>
      </w:pPr>
    </w:p>
    <w:p w14:paraId="753839C3" w14:textId="5458F187" w:rsidR="00A143F6" w:rsidRPr="002039AC" w:rsidRDefault="00A143F6" w:rsidP="00A143F6">
      <w:pPr>
        <w:widowControl w:val="0"/>
        <w:autoSpaceDE w:val="0"/>
        <w:autoSpaceDN w:val="0"/>
        <w:adjustRightInd w:val="0"/>
        <w:spacing w:after="0" w:line="240" w:lineRule="auto"/>
        <w:jc w:val="center"/>
        <w:rPr>
          <w:rFonts w:ascii="Arial" w:hAnsi="Arial" w:cs="Arial"/>
          <w:b/>
          <w:bCs/>
          <w:sz w:val="28"/>
          <w:szCs w:val="28"/>
        </w:rPr>
      </w:pPr>
      <w:r w:rsidRPr="002039AC">
        <w:rPr>
          <w:rFonts w:ascii="Arial" w:hAnsi="Arial" w:cs="Arial"/>
          <w:b/>
          <w:bCs/>
          <w:sz w:val="28"/>
          <w:szCs w:val="28"/>
        </w:rPr>
        <w:t>Platné znění částí zákon</w:t>
      </w:r>
      <w:r w:rsidR="003574D2" w:rsidRPr="002039AC">
        <w:rPr>
          <w:rFonts w:ascii="Arial" w:hAnsi="Arial" w:cs="Arial"/>
          <w:b/>
          <w:bCs/>
          <w:sz w:val="28"/>
          <w:szCs w:val="28"/>
        </w:rPr>
        <w:t>a</w:t>
      </w:r>
      <w:r w:rsidRPr="002039AC">
        <w:rPr>
          <w:rFonts w:ascii="Arial" w:hAnsi="Arial" w:cs="Arial"/>
          <w:b/>
          <w:bCs/>
          <w:sz w:val="28"/>
          <w:szCs w:val="28"/>
        </w:rPr>
        <w:t xml:space="preserve"> č. 108/2006 Sb., o sociálních službách, ve</w:t>
      </w:r>
      <w:r w:rsidR="005A049A" w:rsidRPr="002039AC">
        <w:rPr>
          <w:rFonts w:ascii="Arial" w:hAnsi="Arial" w:cs="Arial"/>
          <w:b/>
          <w:bCs/>
          <w:sz w:val="28"/>
          <w:szCs w:val="28"/>
        </w:rPr>
        <w:t> </w:t>
      </w:r>
      <w:r w:rsidRPr="002039AC">
        <w:rPr>
          <w:rFonts w:ascii="Arial" w:hAnsi="Arial" w:cs="Arial"/>
          <w:b/>
          <w:bCs/>
          <w:sz w:val="28"/>
          <w:szCs w:val="28"/>
        </w:rPr>
        <w:t xml:space="preserve">znění pozdějších předpisů, </w:t>
      </w:r>
      <w:r w:rsidR="003574D2" w:rsidRPr="002039AC">
        <w:rPr>
          <w:rFonts w:ascii="Arial" w:hAnsi="Arial" w:cs="Arial"/>
          <w:b/>
          <w:bCs/>
          <w:sz w:val="28"/>
          <w:szCs w:val="28"/>
        </w:rPr>
        <w:t xml:space="preserve">částí </w:t>
      </w:r>
      <w:r w:rsidRPr="002039AC">
        <w:rPr>
          <w:rFonts w:ascii="Arial" w:hAnsi="Arial" w:cs="Arial"/>
          <w:b/>
          <w:bCs/>
          <w:sz w:val="28"/>
          <w:szCs w:val="28"/>
        </w:rPr>
        <w:t>zákona č. 372/2011 Sb., o</w:t>
      </w:r>
      <w:r w:rsidR="003574D2" w:rsidRPr="002039AC">
        <w:rPr>
          <w:rFonts w:ascii="Arial" w:hAnsi="Arial" w:cs="Arial"/>
          <w:b/>
          <w:bCs/>
          <w:sz w:val="28"/>
          <w:szCs w:val="28"/>
        </w:rPr>
        <w:t> </w:t>
      </w:r>
      <w:r w:rsidRPr="002039AC">
        <w:rPr>
          <w:rFonts w:ascii="Arial" w:hAnsi="Arial" w:cs="Arial"/>
          <w:b/>
          <w:bCs/>
          <w:sz w:val="28"/>
          <w:szCs w:val="28"/>
        </w:rPr>
        <w:t>zdravotních službách a podmínkách jejich poskytování (zákon o</w:t>
      </w:r>
      <w:r w:rsidR="003574D2" w:rsidRPr="002039AC">
        <w:rPr>
          <w:rFonts w:ascii="Arial" w:hAnsi="Arial" w:cs="Arial"/>
          <w:b/>
          <w:bCs/>
          <w:sz w:val="28"/>
          <w:szCs w:val="28"/>
        </w:rPr>
        <w:t> </w:t>
      </w:r>
      <w:r w:rsidRPr="002039AC">
        <w:rPr>
          <w:rFonts w:ascii="Arial" w:hAnsi="Arial" w:cs="Arial"/>
          <w:b/>
          <w:bCs/>
          <w:sz w:val="28"/>
          <w:szCs w:val="28"/>
        </w:rPr>
        <w:t>zdravotních službách), ve znění pozdějších předpisů, a částí zákona č. 48/1997 Sb., o veřejném zdravotním pojištění a o změně a</w:t>
      </w:r>
      <w:r w:rsidR="003574D2" w:rsidRPr="002039AC">
        <w:rPr>
          <w:rFonts w:ascii="Arial" w:hAnsi="Arial" w:cs="Arial"/>
          <w:b/>
          <w:bCs/>
          <w:sz w:val="28"/>
          <w:szCs w:val="28"/>
        </w:rPr>
        <w:t> </w:t>
      </w:r>
      <w:r w:rsidRPr="002039AC">
        <w:rPr>
          <w:rFonts w:ascii="Arial" w:hAnsi="Arial" w:cs="Arial"/>
          <w:b/>
          <w:bCs/>
          <w:sz w:val="28"/>
          <w:szCs w:val="28"/>
        </w:rPr>
        <w:t>doplnění některých souvisejících zákonů, ve znění pozdějších předpisů, s vyznačením navrhovaných změn a doplnění</w:t>
      </w:r>
    </w:p>
    <w:p w14:paraId="090CE594" w14:textId="77777777" w:rsidR="00A143F6" w:rsidRPr="002039AC" w:rsidRDefault="00A143F6" w:rsidP="00A143F6">
      <w:pPr>
        <w:widowControl w:val="0"/>
        <w:autoSpaceDE w:val="0"/>
        <w:autoSpaceDN w:val="0"/>
        <w:adjustRightInd w:val="0"/>
        <w:spacing w:after="0" w:line="240" w:lineRule="auto"/>
        <w:jc w:val="center"/>
        <w:rPr>
          <w:rFonts w:ascii="Arial" w:hAnsi="Arial" w:cs="Arial"/>
          <w:b/>
          <w:bCs/>
          <w:sz w:val="28"/>
          <w:szCs w:val="28"/>
        </w:rPr>
      </w:pPr>
    </w:p>
    <w:p w14:paraId="4ED01C6E" w14:textId="77777777" w:rsidR="00A143F6" w:rsidRPr="002039AC" w:rsidRDefault="00A143F6" w:rsidP="00A143F6">
      <w:pPr>
        <w:widowControl w:val="0"/>
        <w:autoSpaceDE w:val="0"/>
        <w:autoSpaceDN w:val="0"/>
        <w:adjustRightInd w:val="0"/>
        <w:spacing w:after="0" w:line="240" w:lineRule="auto"/>
        <w:jc w:val="center"/>
        <w:rPr>
          <w:rFonts w:ascii="Arial" w:hAnsi="Arial" w:cs="Arial"/>
          <w:b/>
          <w:bCs/>
          <w:sz w:val="28"/>
          <w:szCs w:val="28"/>
        </w:rPr>
      </w:pPr>
    </w:p>
    <w:p w14:paraId="20DF949C" w14:textId="77777777" w:rsidR="00A143F6" w:rsidRPr="002039AC" w:rsidRDefault="00A143F6" w:rsidP="00A143F6">
      <w:pPr>
        <w:widowControl w:val="0"/>
        <w:autoSpaceDE w:val="0"/>
        <w:autoSpaceDN w:val="0"/>
        <w:adjustRightInd w:val="0"/>
        <w:spacing w:after="0" w:line="240" w:lineRule="auto"/>
        <w:jc w:val="center"/>
        <w:rPr>
          <w:rFonts w:ascii="Arial" w:hAnsi="Arial" w:cs="Arial"/>
          <w:b/>
          <w:bCs/>
          <w:sz w:val="28"/>
          <w:szCs w:val="28"/>
        </w:rPr>
      </w:pPr>
      <w:r w:rsidRPr="002039AC">
        <w:rPr>
          <w:rFonts w:ascii="Arial" w:hAnsi="Arial" w:cs="Arial"/>
          <w:b/>
          <w:bCs/>
          <w:sz w:val="28"/>
          <w:szCs w:val="28"/>
        </w:rPr>
        <w:t>ZMĚNA ZÁKONA O SOCIÁLNÍCH SLUŽBÁCH</w:t>
      </w:r>
    </w:p>
    <w:p w14:paraId="3C54E6AF" w14:textId="77777777" w:rsidR="00A143F6" w:rsidRPr="002039AC" w:rsidRDefault="00A143F6" w:rsidP="00A143F6">
      <w:pPr>
        <w:widowControl w:val="0"/>
        <w:autoSpaceDE w:val="0"/>
        <w:autoSpaceDN w:val="0"/>
        <w:adjustRightInd w:val="0"/>
        <w:spacing w:after="0" w:line="240" w:lineRule="auto"/>
        <w:jc w:val="center"/>
        <w:rPr>
          <w:rFonts w:ascii="Arial" w:hAnsi="Arial" w:cs="Arial"/>
          <w:b/>
          <w:bCs/>
          <w:sz w:val="28"/>
          <w:szCs w:val="28"/>
        </w:rPr>
      </w:pPr>
    </w:p>
    <w:p w14:paraId="2022A264"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7F719564" w14:textId="77777777" w:rsidR="00403589" w:rsidRPr="002039AC" w:rsidRDefault="00403589" w:rsidP="00403589">
      <w:pPr>
        <w:widowControl w:val="0"/>
        <w:autoSpaceDE w:val="0"/>
        <w:autoSpaceDN w:val="0"/>
        <w:adjustRightInd w:val="0"/>
        <w:spacing w:after="0" w:line="240" w:lineRule="auto"/>
        <w:jc w:val="center"/>
        <w:rPr>
          <w:rFonts w:ascii="Arial" w:hAnsi="Arial" w:cs="Arial"/>
        </w:rPr>
      </w:pPr>
      <w:r w:rsidRPr="002039AC">
        <w:rPr>
          <w:rFonts w:ascii="Arial" w:hAnsi="Arial" w:cs="Arial"/>
        </w:rPr>
        <w:t>§ 14a</w:t>
      </w:r>
    </w:p>
    <w:p w14:paraId="437D161D" w14:textId="77777777" w:rsidR="00403589" w:rsidRPr="002039AC" w:rsidRDefault="00403589" w:rsidP="00403589">
      <w:pPr>
        <w:widowControl w:val="0"/>
        <w:autoSpaceDE w:val="0"/>
        <w:autoSpaceDN w:val="0"/>
        <w:adjustRightInd w:val="0"/>
        <w:spacing w:after="0" w:line="240" w:lineRule="auto"/>
        <w:jc w:val="center"/>
        <w:rPr>
          <w:rFonts w:ascii="Arial" w:hAnsi="Arial" w:cs="Arial"/>
        </w:rPr>
      </w:pPr>
    </w:p>
    <w:p w14:paraId="30C628E2" w14:textId="348E7308" w:rsidR="00403589" w:rsidRPr="002039AC" w:rsidRDefault="00403589" w:rsidP="00403589">
      <w:pPr>
        <w:widowControl w:val="0"/>
        <w:autoSpaceDE w:val="0"/>
        <w:autoSpaceDN w:val="0"/>
        <w:adjustRightInd w:val="0"/>
        <w:spacing w:after="0" w:line="240" w:lineRule="auto"/>
        <w:ind w:firstLine="720"/>
        <w:jc w:val="both"/>
        <w:rPr>
          <w:rFonts w:ascii="Arial" w:hAnsi="Arial" w:cs="Arial"/>
        </w:rPr>
      </w:pPr>
      <w:r w:rsidRPr="002039AC">
        <w:rPr>
          <w:rFonts w:ascii="Arial" w:hAnsi="Arial" w:cs="Arial"/>
        </w:rPr>
        <w:t xml:space="preserve">(1) Příspěvek se nevyplácí, jestliže je oprávněné osobě po celý kalendářní měsíc poskytována zdravotní péče v průběhu hospitalizace, nejde-li o poskytování </w:t>
      </w:r>
      <w:r w:rsidRPr="002039AC">
        <w:rPr>
          <w:rFonts w:ascii="Arial" w:hAnsi="Arial" w:cs="Arial"/>
          <w:strike/>
        </w:rPr>
        <w:t>sociálních služeb podle § 52</w:t>
      </w:r>
      <w:r w:rsidR="00D528D6" w:rsidRPr="00A14E55">
        <w:rPr>
          <w:rFonts w:ascii="Arial" w:hAnsi="Arial" w:cs="Arial"/>
        </w:rPr>
        <w:t xml:space="preserve"> </w:t>
      </w:r>
      <w:r w:rsidR="00D528D6" w:rsidRPr="002039AC">
        <w:rPr>
          <w:rFonts w:ascii="Arial" w:hAnsi="Arial" w:cs="Arial"/>
          <w:b/>
          <w:bCs/>
        </w:rPr>
        <w:t>sociálně zdravotních služeb podle § 36</w:t>
      </w:r>
      <w:r w:rsidRPr="002039AC">
        <w:rPr>
          <w:rFonts w:ascii="Arial" w:hAnsi="Arial" w:cs="Arial"/>
        </w:rPr>
        <w:t>; to neplatí v případě, kdy je s oprávněnou osobou k hospitalizaci přijata podle jiného právního předpisu</w:t>
      </w:r>
      <w:hyperlink r:id="rId11" w:anchor="f3011284" w:history="1">
        <w:r w:rsidRPr="00B6718A">
          <w:rPr>
            <w:rFonts w:ascii="Arial" w:hAnsi="Arial" w:cs="Arial"/>
            <w:vertAlign w:val="superscript"/>
          </w:rPr>
          <w:t>7c</w:t>
        </w:r>
        <w:r w:rsidRPr="00121EB7">
          <w:rPr>
            <w:rFonts w:ascii="Arial" w:hAnsi="Arial" w:cs="Arial"/>
            <w:vertAlign w:val="superscript"/>
          </w:rPr>
          <w:t>)</w:t>
        </w:r>
      </w:hyperlink>
      <w:r w:rsidRPr="002039AC">
        <w:rPr>
          <w:rFonts w:ascii="Arial" w:hAnsi="Arial" w:cs="Arial"/>
        </w:rPr>
        <w:t> jako průvodce fyzická osoba, která byla uvedena v žádosti o příspěvek, popřípadě ohlášena podle § 21 odst. 1 písm. d) nebo § 21 odst. 2 písm. c) jako osoba poskytující pomoc. Podmínka celého kalendářního měsíce není splněna, pokud k hospitalizaci došlo první den v kalendářním měsíci nebo k</w:t>
      </w:r>
      <w:r w:rsidR="00C23E26">
        <w:rPr>
          <w:rFonts w:ascii="Arial" w:hAnsi="Arial" w:cs="Arial"/>
        </w:rPr>
        <w:t> </w:t>
      </w:r>
      <w:r w:rsidRPr="002039AC">
        <w:rPr>
          <w:rFonts w:ascii="Arial" w:hAnsi="Arial" w:cs="Arial"/>
        </w:rPr>
        <w:t>propuštění z tohoto zařízení došlo poslední den v kalendářním měsíci. Výplata příspěvku se zastaví od prvního dne kalendářního měsíce následujícího po kalendářním měsíci, ve kterém byla oprávněná osoba k hospitalizaci přijata, není-li podle § 21a odst. 1 ohlášeno propuštění ze zdravotnického zařízení. Výplata příspěvku se obnoví od prvního dne kalendářního měsíce, ve kterém hospitalizace netrvala po celý kalendářní měsíc.</w:t>
      </w:r>
    </w:p>
    <w:p w14:paraId="3D1B317B" w14:textId="77777777" w:rsidR="00403589" w:rsidRPr="002039AC" w:rsidRDefault="00403589" w:rsidP="00403589">
      <w:pPr>
        <w:widowControl w:val="0"/>
        <w:autoSpaceDE w:val="0"/>
        <w:autoSpaceDN w:val="0"/>
        <w:adjustRightInd w:val="0"/>
        <w:spacing w:after="0" w:line="240" w:lineRule="auto"/>
        <w:ind w:firstLine="720"/>
        <w:jc w:val="both"/>
        <w:rPr>
          <w:rFonts w:ascii="Arial" w:hAnsi="Arial" w:cs="Arial"/>
        </w:rPr>
      </w:pPr>
    </w:p>
    <w:p w14:paraId="57460B2E" w14:textId="408EBAC6" w:rsidR="00403589" w:rsidRPr="002039AC" w:rsidRDefault="00403589" w:rsidP="00403589">
      <w:pPr>
        <w:widowControl w:val="0"/>
        <w:autoSpaceDE w:val="0"/>
        <w:autoSpaceDN w:val="0"/>
        <w:adjustRightInd w:val="0"/>
        <w:spacing w:after="0" w:line="240" w:lineRule="auto"/>
        <w:ind w:firstLine="720"/>
        <w:jc w:val="both"/>
        <w:rPr>
          <w:rFonts w:ascii="Arial" w:hAnsi="Arial" w:cs="Arial"/>
        </w:rPr>
      </w:pPr>
      <w:r w:rsidRPr="002039AC">
        <w:rPr>
          <w:rFonts w:ascii="Arial" w:hAnsi="Arial" w:cs="Arial"/>
        </w:rPr>
        <w:t>(2) Dosáhne-li oprávněná osoba 18 let věku, příspěvek se vyplácí od následujícího kalendářního měsíce ve výši podle § 11 odst. 2 odpovídající stupni závislosti stanovenému před 18. rokem věku. Současně krajská pobočka Úřadu práce zahájí řízení z moci úřední za</w:t>
      </w:r>
      <w:r w:rsidR="00C23E26">
        <w:rPr>
          <w:rFonts w:ascii="Arial" w:hAnsi="Arial" w:cs="Arial"/>
        </w:rPr>
        <w:t> </w:t>
      </w:r>
      <w:r w:rsidRPr="002039AC">
        <w:rPr>
          <w:rFonts w:ascii="Arial" w:hAnsi="Arial" w:cs="Arial"/>
        </w:rPr>
        <w:t>účelem nového stanovení stupně závislosti podle § 8 a tomu odpovídající výše příspěvku.</w:t>
      </w:r>
    </w:p>
    <w:p w14:paraId="3527D933" w14:textId="77777777" w:rsidR="00403589" w:rsidRPr="002039AC" w:rsidRDefault="00403589" w:rsidP="00403589">
      <w:pPr>
        <w:widowControl w:val="0"/>
        <w:autoSpaceDE w:val="0"/>
        <w:autoSpaceDN w:val="0"/>
        <w:adjustRightInd w:val="0"/>
        <w:spacing w:after="0" w:line="240" w:lineRule="auto"/>
        <w:jc w:val="center"/>
        <w:rPr>
          <w:rFonts w:ascii="Arial" w:hAnsi="Arial" w:cs="Arial"/>
          <w:b/>
          <w:bCs/>
        </w:rPr>
      </w:pPr>
    </w:p>
    <w:p w14:paraId="54C44C2C" w14:textId="77777777" w:rsidR="00403589" w:rsidRPr="002039AC" w:rsidRDefault="00403589" w:rsidP="00403589">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09AB1B3D" w14:textId="77777777" w:rsidR="00403589" w:rsidRPr="002039AC" w:rsidRDefault="00403589" w:rsidP="00403589">
      <w:pPr>
        <w:widowControl w:val="0"/>
        <w:autoSpaceDE w:val="0"/>
        <w:autoSpaceDN w:val="0"/>
        <w:adjustRightInd w:val="0"/>
        <w:spacing w:after="0" w:line="240" w:lineRule="auto"/>
        <w:jc w:val="center"/>
        <w:rPr>
          <w:rFonts w:ascii="Arial" w:hAnsi="Arial" w:cs="Arial"/>
          <w:b/>
          <w:bCs/>
        </w:rPr>
      </w:pPr>
    </w:p>
    <w:p w14:paraId="6BBC8F7F" w14:textId="77777777" w:rsidR="00A143F6" w:rsidRPr="002039AC" w:rsidRDefault="00A143F6" w:rsidP="00A143F6">
      <w:pPr>
        <w:widowControl w:val="0"/>
        <w:autoSpaceDE w:val="0"/>
        <w:autoSpaceDN w:val="0"/>
        <w:adjustRightInd w:val="0"/>
        <w:spacing w:after="0" w:line="240" w:lineRule="auto"/>
        <w:rPr>
          <w:rFonts w:ascii="Arial" w:hAnsi="Arial" w:cs="Arial"/>
        </w:rPr>
      </w:pPr>
    </w:p>
    <w:p w14:paraId="3BD9EBAE"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ČÁST TŘETÍ</w:t>
      </w:r>
    </w:p>
    <w:p w14:paraId="32334575"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SOCIÁLNÍ SLUŽBY</w:t>
      </w:r>
    </w:p>
    <w:p w14:paraId="73FC6BC6"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35BF75B4"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HLAVA I</w:t>
      </w:r>
    </w:p>
    <w:p w14:paraId="0D134E17"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38A777B6"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DRUHY SOCIÁLNÍCH SLUŽEB A ÚHRADA NÁKLADŮ ZA POSKYTOVÁNÍ SOCIÁLNÍCH SLUŽEB</w:t>
      </w:r>
    </w:p>
    <w:p w14:paraId="0BA8532B"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538B4820"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Díl 1</w:t>
      </w:r>
    </w:p>
    <w:p w14:paraId="215AD39C"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3474D54C" w14:textId="77777777" w:rsidR="00A143F6" w:rsidRPr="002039AC" w:rsidRDefault="00A143F6" w:rsidP="00A143F6">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Základní druhy a formy sociálních služeb</w:t>
      </w:r>
    </w:p>
    <w:p w14:paraId="0127A559"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4B0C2A2E" w14:textId="77777777" w:rsidR="00D528D6" w:rsidRPr="002039AC" w:rsidRDefault="00D528D6" w:rsidP="00D528D6">
      <w:pPr>
        <w:widowControl w:val="0"/>
        <w:autoSpaceDE w:val="0"/>
        <w:autoSpaceDN w:val="0"/>
        <w:adjustRightInd w:val="0"/>
        <w:spacing w:after="0" w:line="240" w:lineRule="auto"/>
        <w:jc w:val="center"/>
        <w:rPr>
          <w:rFonts w:ascii="Arial" w:hAnsi="Arial" w:cs="Arial"/>
        </w:rPr>
      </w:pPr>
      <w:r w:rsidRPr="002039AC">
        <w:rPr>
          <w:rFonts w:ascii="Arial" w:hAnsi="Arial" w:cs="Arial"/>
        </w:rPr>
        <w:lastRenderedPageBreak/>
        <w:t>* * *</w:t>
      </w:r>
    </w:p>
    <w:p w14:paraId="01BB7062" w14:textId="77777777" w:rsidR="00403589" w:rsidRPr="002039AC" w:rsidRDefault="00403589" w:rsidP="00403589">
      <w:pPr>
        <w:widowControl w:val="0"/>
        <w:autoSpaceDE w:val="0"/>
        <w:autoSpaceDN w:val="0"/>
        <w:adjustRightInd w:val="0"/>
        <w:spacing w:after="0" w:line="240" w:lineRule="auto"/>
        <w:jc w:val="center"/>
        <w:rPr>
          <w:rFonts w:ascii="Arial" w:hAnsi="Arial" w:cs="Arial"/>
        </w:rPr>
      </w:pPr>
    </w:p>
    <w:p w14:paraId="227553DC" w14:textId="013FA577" w:rsidR="00403589" w:rsidRPr="002039AC" w:rsidRDefault="00403589" w:rsidP="00403589">
      <w:pPr>
        <w:widowControl w:val="0"/>
        <w:autoSpaceDE w:val="0"/>
        <w:autoSpaceDN w:val="0"/>
        <w:adjustRightInd w:val="0"/>
        <w:spacing w:after="0" w:line="240" w:lineRule="auto"/>
        <w:jc w:val="center"/>
        <w:rPr>
          <w:rFonts w:ascii="Arial" w:hAnsi="Arial" w:cs="Arial"/>
        </w:rPr>
      </w:pPr>
      <w:r w:rsidRPr="002039AC">
        <w:rPr>
          <w:rFonts w:ascii="Arial" w:hAnsi="Arial" w:cs="Arial"/>
        </w:rPr>
        <w:t xml:space="preserve">§ 34  </w:t>
      </w:r>
    </w:p>
    <w:p w14:paraId="0A1ED181" w14:textId="77777777" w:rsidR="00403589" w:rsidRPr="002039AC" w:rsidRDefault="00403589" w:rsidP="00403589">
      <w:pPr>
        <w:widowControl w:val="0"/>
        <w:autoSpaceDE w:val="0"/>
        <w:autoSpaceDN w:val="0"/>
        <w:adjustRightInd w:val="0"/>
        <w:spacing w:after="0" w:line="240" w:lineRule="auto"/>
        <w:rPr>
          <w:rFonts w:ascii="Arial" w:hAnsi="Arial" w:cs="Arial"/>
        </w:rPr>
      </w:pPr>
    </w:p>
    <w:p w14:paraId="5B57E647" w14:textId="77777777" w:rsidR="00403589" w:rsidRPr="002039AC" w:rsidRDefault="00403589" w:rsidP="00403589">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Zařízení sociálních služeb</w:t>
      </w:r>
    </w:p>
    <w:p w14:paraId="562A1645" w14:textId="77777777" w:rsidR="00403589" w:rsidRPr="002039AC" w:rsidRDefault="00403589" w:rsidP="00403589">
      <w:pPr>
        <w:widowControl w:val="0"/>
        <w:autoSpaceDE w:val="0"/>
        <w:autoSpaceDN w:val="0"/>
        <w:adjustRightInd w:val="0"/>
        <w:spacing w:after="0" w:line="240" w:lineRule="auto"/>
        <w:rPr>
          <w:rFonts w:ascii="Arial" w:hAnsi="Arial" w:cs="Arial"/>
          <w:b/>
          <w:bCs/>
        </w:rPr>
      </w:pPr>
    </w:p>
    <w:p w14:paraId="27A54529"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ab/>
        <w:t xml:space="preserve">(1) Pro poskytování sociálních služeb se zřizují tato zařízení sociálních služeb: </w:t>
      </w:r>
    </w:p>
    <w:p w14:paraId="0A5B058C" w14:textId="77777777" w:rsidR="00403589" w:rsidRPr="002039AC" w:rsidRDefault="00403589" w:rsidP="00403589">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60F0828E"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a) centra denních služeb, </w:t>
      </w:r>
    </w:p>
    <w:p w14:paraId="05CD725B"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35A8CEB2"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b) denní stacionáře, </w:t>
      </w:r>
    </w:p>
    <w:p w14:paraId="280E6100"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4AAC0AC6"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c) týdenní stacionáře, </w:t>
      </w:r>
    </w:p>
    <w:p w14:paraId="45263C99"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66EF9E49"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d) domovy pro osoby se zdravotním postižením, </w:t>
      </w:r>
    </w:p>
    <w:p w14:paraId="11983528"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173C02D2"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e) domovy pro seniory, </w:t>
      </w:r>
    </w:p>
    <w:p w14:paraId="7444EA1C"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12D61A61"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f) domovy se zvláštním režimem, </w:t>
      </w:r>
    </w:p>
    <w:p w14:paraId="3ABEA56C"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3EDD0430"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g) chráněné bydlení, </w:t>
      </w:r>
    </w:p>
    <w:p w14:paraId="3FF68B1E"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7043C407"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h) azylové domy, </w:t>
      </w:r>
    </w:p>
    <w:p w14:paraId="72C44158"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6E0BB019"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i) domy na půl cesty, </w:t>
      </w:r>
    </w:p>
    <w:p w14:paraId="516F94E9"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40B082CA"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j) zařízení pro krizovou pomoc, </w:t>
      </w:r>
    </w:p>
    <w:p w14:paraId="4E96588C"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78CFD28A"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k) nízkoprahová denní centra, </w:t>
      </w:r>
    </w:p>
    <w:p w14:paraId="57CCF69C"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6D1DAFE3"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l) nízkoprahová zařízení pro děti a mládež, </w:t>
      </w:r>
    </w:p>
    <w:p w14:paraId="26F182EA"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1A3810C5" w14:textId="77777777" w:rsidR="00403589" w:rsidRPr="002039AC" w:rsidRDefault="00403589" w:rsidP="00403589">
      <w:pPr>
        <w:widowControl w:val="0"/>
        <w:autoSpaceDE w:val="0"/>
        <w:autoSpaceDN w:val="0"/>
        <w:adjustRightInd w:val="0"/>
        <w:spacing w:after="0" w:line="240" w:lineRule="auto"/>
        <w:rPr>
          <w:rFonts w:ascii="Arial" w:hAnsi="Arial" w:cs="Arial"/>
        </w:rPr>
      </w:pPr>
      <w:r w:rsidRPr="002039AC">
        <w:rPr>
          <w:rFonts w:ascii="Arial" w:hAnsi="Arial" w:cs="Arial"/>
        </w:rPr>
        <w:t xml:space="preserve">m) noclehárny, </w:t>
      </w:r>
    </w:p>
    <w:p w14:paraId="73E80D29" w14:textId="77777777" w:rsidR="00403589" w:rsidRPr="002039AC" w:rsidRDefault="00403589" w:rsidP="00403589">
      <w:pPr>
        <w:widowControl w:val="0"/>
        <w:autoSpaceDE w:val="0"/>
        <w:autoSpaceDN w:val="0"/>
        <w:adjustRightInd w:val="0"/>
        <w:spacing w:after="0" w:line="240" w:lineRule="auto"/>
        <w:rPr>
          <w:rFonts w:ascii="Arial" w:hAnsi="Arial" w:cs="Arial"/>
        </w:rPr>
      </w:pPr>
    </w:p>
    <w:p w14:paraId="284DD58F"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n) terapeutické komunity, </w:t>
      </w:r>
    </w:p>
    <w:p w14:paraId="4D068592"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0E3F1BD7"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o) sociální poradny, </w:t>
      </w:r>
    </w:p>
    <w:p w14:paraId="261BCCDE"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138F1840"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p) sociálně terapeutické dílny, </w:t>
      </w:r>
    </w:p>
    <w:p w14:paraId="73A1FA2E"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2807B9FD"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q) centra sociálně rehabilitačních služeb, </w:t>
      </w:r>
    </w:p>
    <w:p w14:paraId="4B76DB60"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29CAE21F"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r) pracoviště rané péče, </w:t>
      </w:r>
    </w:p>
    <w:p w14:paraId="6751767B"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3B3B47DE" w14:textId="77777777" w:rsidR="00403589" w:rsidRPr="002039AC" w:rsidRDefault="00403589" w:rsidP="00403589">
      <w:pPr>
        <w:widowControl w:val="0"/>
        <w:autoSpaceDE w:val="0"/>
        <w:autoSpaceDN w:val="0"/>
        <w:adjustRightInd w:val="0"/>
        <w:spacing w:after="0" w:line="240" w:lineRule="auto"/>
        <w:rPr>
          <w:rFonts w:ascii="Arial" w:hAnsi="Arial" w:cs="Arial"/>
        </w:rPr>
      </w:pPr>
      <w:r w:rsidRPr="002039AC">
        <w:rPr>
          <w:rFonts w:ascii="Arial" w:hAnsi="Arial" w:cs="Arial"/>
        </w:rPr>
        <w:t xml:space="preserve">s) intervenční centra, </w:t>
      </w:r>
    </w:p>
    <w:p w14:paraId="6C40DACD" w14:textId="77777777" w:rsidR="00403589" w:rsidRPr="002039AC" w:rsidRDefault="00403589" w:rsidP="00403589">
      <w:pPr>
        <w:widowControl w:val="0"/>
        <w:autoSpaceDE w:val="0"/>
        <w:autoSpaceDN w:val="0"/>
        <w:adjustRightInd w:val="0"/>
        <w:spacing w:after="0" w:line="240" w:lineRule="auto"/>
        <w:rPr>
          <w:rFonts w:ascii="Arial" w:hAnsi="Arial" w:cs="Arial"/>
        </w:rPr>
      </w:pPr>
    </w:p>
    <w:p w14:paraId="0F16CB6F" w14:textId="77777777" w:rsidR="00403589" w:rsidRPr="002039AC" w:rsidRDefault="00403589" w:rsidP="00403589">
      <w:pPr>
        <w:widowControl w:val="0"/>
        <w:autoSpaceDE w:val="0"/>
        <w:autoSpaceDN w:val="0"/>
        <w:adjustRightInd w:val="0"/>
        <w:spacing w:after="0" w:line="240" w:lineRule="auto"/>
        <w:rPr>
          <w:rFonts w:ascii="Arial" w:hAnsi="Arial" w:cs="Arial"/>
        </w:rPr>
      </w:pPr>
      <w:r w:rsidRPr="002039AC">
        <w:rPr>
          <w:rFonts w:ascii="Arial" w:hAnsi="Arial" w:cs="Arial"/>
        </w:rPr>
        <w:t xml:space="preserve">t) zařízení následné péče, </w:t>
      </w:r>
    </w:p>
    <w:p w14:paraId="78871698" w14:textId="77777777" w:rsidR="00403589" w:rsidRPr="002039AC" w:rsidRDefault="00403589" w:rsidP="00403589">
      <w:pPr>
        <w:widowControl w:val="0"/>
        <w:autoSpaceDE w:val="0"/>
        <w:autoSpaceDN w:val="0"/>
        <w:adjustRightInd w:val="0"/>
        <w:spacing w:after="0" w:line="240" w:lineRule="auto"/>
        <w:rPr>
          <w:rFonts w:ascii="Arial" w:hAnsi="Arial" w:cs="Arial"/>
        </w:rPr>
      </w:pPr>
    </w:p>
    <w:p w14:paraId="717ACB0A" w14:textId="77777777" w:rsidR="00403589" w:rsidRPr="002039AC" w:rsidRDefault="00403589" w:rsidP="00403589">
      <w:pPr>
        <w:widowControl w:val="0"/>
        <w:autoSpaceDE w:val="0"/>
        <w:autoSpaceDN w:val="0"/>
        <w:adjustRightInd w:val="0"/>
        <w:spacing w:after="0" w:line="240" w:lineRule="auto"/>
        <w:rPr>
          <w:rFonts w:ascii="Arial" w:hAnsi="Arial" w:cs="Arial"/>
          <w:b/>
          <w:bCs/>
        </w:rPr>
      </w:pPr>
      <w:r w:rsidRPr="002039AC">
        <w:rPr>
          <w:rFonts w:ascii="Arial" w:hAnsi="Arial" w:cs="Arial"/>
        </w:rPr>
        <w:t>u) centra duševního zdraví</w:t>
      </w:r>
      <w:r w:rsidRPr="002039AC">
        <w:rPr>
          <w:rFonts w:ascii="Arial" w:hAnsi="Arial" w:cs="Arial"/>
          <w:strike/>
        </w:rPr>
        <w:t>.</w:t>
      </w:r>
      <w:r w:rsidRPr="002039AC">
        <w:rPr>
          <w:rFonts w:ascii="Arial" w:hAnsi="Arial" w:cs="Arial"/>
          <w:b/>
          <w:bCs/>
        </w:rPr>
        <w:t>,</w:t>
      </w:r>
    </w:p>
    <w:p w14:paraId="0ECC285C" w14:textId="77777777" w:rsidR="00403589" w:rsidRPr="002039AC" w:rsidRDefault="00403589" w:rsidP="00403589">
      <w:pPr>
        <w:widowControl w:val="0"/>
        <w:autoSpaceDE w:val="0"/>
        <w:autoSpaceDN w:val="0"/>
        <w:adjustRightInd w:val="0"/>
        <w:spacing w:after="0" w:line="240" w:lineRule="auto"/>
        <w:rPr>
          <w:rFonts w:ascii="Arial" w:hAnsi="Arial" w:cs="Arial"/>
        </w:rPr>
      </w:pPr>
    </w:p>
    <w:p w14:paraId="49351049" w14:textId="77777777" w:rsidR="00403589" w:rsidRPr="002039AC" w:rsidRDefault="00403589" w:rsidP="00403589">
      <w:pPr>
        <w:widowControl w:val="0"/>
        <w:autoSpaceDE w:val="0"/>
        <w:autoSpaceDN w:val="0"/>
        <w:adjustRightInd w:val="0"/>
        <w:spacing w:after="0" w:line="240" w:lineRule="auto"/>
        <w:rPr>
          <w:rFonts w:ascii="Arial" w:hAnsi="Arial" w:cs="Arial"/>
          <w:b/>
          <w:bCs/>
        </w:rPr>
      </w:pPr>
      <w:r w:rsidRPr="002039AC">
        <w:rPr>
          <w:rFonts w:ascii="Arial" w:hAnsi="Arial" w:cs="Arial"/>
          <w:b/>
          <w:bCs/>
        </w:rPr>
        <w:t>v) zařízení odlehčovacích služeb.</w:t>
      </w:r>
    </w:p>
    <w:p w14:paraId="13BEA992" w14:textId="77777777" w:rsidR="00403589" w:rsidRPr="002039AC" w:rsidRDefault="00403589" w:rsidP="00403589">
      <w:pPr>
        <w:widowControl w:val="0"/>
        <w:autoSpaceDE w:val="0"/>
        <w:autoSpaceDN w:val="0"/>
        <w:adjustRightInd w:val="0"/>
        <w:spacing w:after="0" w:line="240" w:lineRule="auto"/>
        <w:jc w:val="both"/>
        <w:rPr>
          <w:rFonts w:ascii="Arial" w:hAnsi="Arial" w:cs="Arial"/>
        </w:rPr>
      </w:pPr>
    </w:p>
    <w:p w14:paraId="147C12D8" w14:textId="77777777" w:rsidR="00403589" w:rsidRPr="002039AC" w:rsidRDefault="00403589" w:rsidP="00403589">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r w:rsidRPr="002039AC">
        <w:rPr>
          <w:rFonts w:ascii="Arial" w:hAnsi="Arial" w:cs="Arial"/>
        </w:rPr>
        <w:tab/>
        <w:t xml:space="preserve">(2) Kombinací zařízení sociálních služeb lze zřizovat mezigenerační a integrovaná centra. </w:t>
      </w:r>
    </w:p>
    <w:p w14:paraId="3B279236"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7820F083"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22B7DC0F"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1E18D0D0" w14:textId="77777777" w:rsidR="00A143F6" w:rsidRPr="002039AC" w:rsidRDefault="00A143F6" w:rsidP="00A143F6">
      <w:pPr>
        <w:widowControl w:val="0"/>
        <w:autoSpaceDE w:val="0"/>
        <w:autoSpaceDN w:val="0"/>
        <w:adjustRightInd w:val="0"/>
        <w:spacing w:after="0" w:line="240" w:lineRule="auto"/>
        <w:jc w:val="center"/>
        <w:rPr>
          <w:rFonts w:ascii="Arial" w:hAnsi="Arial" w:cs="Arial"/>
          <w:strike/>
        </w:rPr>
      </w:pPr>
      <w:r w:rsidRPr="002039AC">
        <w:rPr>
          <w:rFonts w:ascii="Arial" w:hAnsi="Arial" w:cs="Arial"/>
          <w:strike/>
        </w:rPr>
        <w:t>§ 36</w:t>
      </w:r>
    </w:p>
    <w:p w14:paraId="390F75DC" w14:textId="77777777" w:rsidR="00A143F6" w:rsidRPr="002039AC" w:rsidRDefault="00A143F6" w:rsidP="00A143F6">
      <w:pPr>
        <w:widowControl w:val="0"/>
        <w:autoSpaceDE w:val="0"/>
        <w:autoSpaceDN w:val="0"/>
        <w:adjustRightInd w:val="0"/>
        <w:spacing w:after="0" w:line="240" w:lineRule="auto"/>
        <w:jc w:val="center"/>
        <w:rPr>
          <w:rFonts w:ascii="Arial" w:hAnsi="Arial" w:cs="Arial"/>
          <w:strike/>
        </w:rPr>
      </w:pPr>
    </w:p>
    <w:p w14:paraId="2129388A" w14:textId="71E8DF03" w:rsidR="00A143F6" w:rsidRPr="002039AC" w:rsidRDefault="00A143F6" w:rsidP="00A143F6">
      <w:pPr>
        <w:pStyle w:val="l5"/>
        <w:shd w:val="clear" w:color="auto" w:fill="FFFFFF"/>
        <w:spacing w:before="0" w:beforeAutospacing="0" w:after="0" w:afterAutospacing="0"/>
        <w:ind w:firstLine="709"/>
        <w:jc w:val="both"/>
        <w:rPr>
          <w:rFonts w:ascii="Arial" w:hAnsi="Arial" w:cs="Arial"/>
          <w:strike/>
          <w:color w:val="000000"/>
          <w:sz w:val="22"/>
          <w:szCs w:val="22"/>
        </w:rPr>
      </w:pPr>
      <w:r w:rsidRPr="002039AC">
        <w:rPr>
          <w:rFonts w:ascii="Arial" w:hAnsi="Arial" w:cs="Arial"/>
          <w:strike/>
          <w:color w:val="000000"/>
          <w:sz w:val="22"/>
          <w:szCs w:val="22"/>
        </w:rPr>
        <w:t xml:space="preserve">Rozsah a podmínky zabezpečení a hrazení zdravotní péče o osoby, kterým se poskytují </w:t>
      </w:r>
      <w:r w:rsidRPr="002039AC">
        <w:rPr>
          <w:rFonts w:ascii="Arial" w:hAnsi="Arial" w:cs="Arial"/>
          <w:strike/>
          <w:sz w:val="22"/>
          <w:szCs w:val="22"/>
        </w:rPr>
        <w:t xml:space="preserve">pobytové služby v zařízeních sociálních služeb uvedených v </w:t>
      </w:r>
      <w:bookmarkStart w:id="0" w:name="_Hlk127278656"/>
      <w:r w:rsidRPr="002039AC">
        <w:rPr>
          <w:rFonts w:ascii="Arial" w:hAnsi="Arial" w:cs="Arial"/>
          <w:strike/>
          <w:sz w:val="22"/>
          <w:szCs w:val="22"/>
        </w:rPr>
        <w:t>§ 34 odst. 1 písm. c) až</w:t>
      </w:r>
      <w:r w:rsidR="005A049A" w:rsidRPr="002039AC">
        <w:rPr>
          <w:rFonts w:ascii="Arial" w:hAnsi="Arial" w:cs="Arial"/>
          <w:strike/>
          <w:sz w:val="22"/>
          <w:szCs w:val="22"/>
        </w:rPr>
        <w:t> </w:t>
      </w:r>
      <w:r w:rsidRPr="002039AC">
        <w:rPr>
          <w:rFonts w:ascii="Arial" w:hAnsi="Arial" w:cs="Arial"/>
          <w:strike/>
          <w:sz w:val="22"/>
          <w:szCs w:val="22"/>
        </w:rPr>
        <w:t>f)</w:t>
      </w:r>
      <w:bookmarkEnd w:id="0"/>
      <w:r w:rsidRPr="002039AC">
        <w:rPr>
          <w:rFonts w:ascii="Arial" w:hAnsi="Arial" w:cs="Arial"/>
          <w:strike/>
          <w:sz w:val="22"/>
          <w:szCs w:val="22"/>
        </w:rPr>
        <w:t>, upravují zvláštní právní předpisy</w:t>
      </w:r>
      <w:r w:rsidRPr="002039AC">
        <w:rPr>
          <w:rStyle w:val="Znakapoznpodarou"/>
          <w:rFonts w:ascii="Arial" w:hAnsi="Arial" w:cs="Arial"/>
          <w:strike/>
          <w:sz w:val="22"/>
          <w:szCs w:val="22"/>
        </w:rPr>
        <w:footnoteReference w:customMarkFollows="1" w:id="2"/>
        <w:t>19</w:t>
      </w:r>
      <w:r w:rsidRPr="002039AC">
        <w:rPr>
          <w:rFonts w:ascii="Arial" w:hAnsi="Arial" w:cs="Arial"/>
          <w:strike/>
          <w:sz w:val="22"/>
          <w:szCs w:val="22"/>
        </w:rPr>
        <w:t>. Ošetřovatelská a rehabilitační péče je těmto osobám poskytována především prostřednictvím zaměstnanců zařízení uvedených v předchozí větě, kteří mají odbornou způsobilost k výkonu zdravotnického povolání podle zvláštního právního předpisu</w:t>
      </w:r>
      <w:r w:rsidRPr="002039AC">
        <w:rPr>
          <w:rStyle w:val="Znakapoznpodarou"/>
          <w:rFonts w:ascii="Arial" w:hAnsi="Arial" w:cs="Arial"/>
          <w:strike/>
          <w:sz w:val="22"/>
          <w:szCs w:val="22"/>
        </w:rPr>
        <w:footnoteReference w:customMarkFollows="1" w:id="3"/>
        <w:t>20</w:t>
      </w:r>
      <w:r w:rsidRPr="002039AC">
        <w:rPr>
          <w:rFonts w:ascii="Arial" w:hAnsi="Arial" w:cs="Arial"/>
          <w:strike/>
          <w:sz w:val="22"/>
          <w:szCs w:val="22"/>
        </w:rPr>
        <w:t xml:space="preserve">. </w:t>
      </w:r>
    </w:p>
    <w:p w14:paraId="456AC1C7" w14:textId="77777777" w:rsidR="00A143F6" w:rsidRPr="00A14E55" w:rsidRDefault="00A143F6" w:rsidP="00A143F6">
      <w:pPr>
        <w:widowControl w:val="0"/>
        <w:autoSpaceDE w:val="0"/>
        <w:autoSpaceDN w:val="0"/>
        <w:adjustRightInd w:val="0"/>
        <w:spacing w:after="0" w:line="240" w:lineRule="auto"/>
        <w:rPr>
          <w:rFonts w:ascii="Arial" w:hAnsi="Arial" w:cs="Arial"/>
        </w:rPr>
      </w:pPr>
    </w:p>
    <w:p w14:paraId="4D293157" w14:textId="77777777" w:rsidR="00403589" w:rsidRPr="002039AC" w:rsidRDefault="00403589" w:rsidP="00403589">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 36</w:t>
      </w:r>
    </w:p>
    <w:p w14:paraId="4056C653" w14:textId="77777777" w:rsidR="00403589" w:rsidRPr="002039AC" w:rsidRDefault="00403589" w:rsidP="00403589">
      <w:pPr>
        <w:widowControl w:val="0"/>
        <w:autoSpaceDE w:val="0"/>
        <w:autoSpaceDN w:val="0"/>
        <w:adjustRightInd w:val="0"/>
        <w:spacing w:after="0" w:line="240" w:lineRule="auto"/>
        <w:jc w:val="center"/>
        <w:rPr>
          <w:rFonts w:ascii="Arial" w:hAnsi="Arial" w:cs="Arial"/>
          <w:b/>
          <w:bCs/>
        </w:rPr>
      </w:pPr>
    </w:p>
    <w:p w14:paraId="5C033152" w14:textId="77777777" w:rsidR="00403589" w:rsidRPr="002039AC" w:rsidRDefault="00403589" w:rsidP="00403589">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Sociálně zdravotní služby</w:t>
      </w:r>
    </w:p>
    <w:p w14:paraId="01880876" w14:textId="77777777" w:rsidR="00403589" w:rsidRPr="002039AC" w:rsidRDefault="00403589" w:rsidP="00403589">
      <w:pPr>
        <w:pStyle w:val="l3"/>
        <w:shd w:val="clear" w:color="auto" w:fill="FFFFFF"/>
        <w:spacing w:before="0" w:beforeAutospacing="0" w:after="0" w:afterAutospacing="0"/>
        <w:jc w:val="center"/>
        <w:rPr>
          <w:rFonts w:ascii="Arial" w:hAnsi="Arial" w:cs="Arial"/>
          <w:b/>
          <w:bCs/>
          <w:color w:val="404040"/>
          <w:sz w:val="22"/>
          <w:szCs w:val="22"/>
        </w:rPr>
      </w:pPr>
    </w:p>
    <w:p w14:paraId="5AB93908" w14:textId="6236B4CB" w:rsidR="00403589" w:rsidRPr="002039AC" w:rsidRDefault="00403589" w:rsidP="00403589">
      <w:pPr>
        <w:widowControl w:val="0"/>
        <w:autoSpaceDE w:val="0"/>
        <w:autoSpaceDN w:val="0"/>
        <w:adjustRightInd w:val="0"/>
        <w:spacing w:after="0" w:line="240" w:lineRule="auto"/>
        <w:ind w:firstLine="720"/>
        <w:jc w:val="both"/>
        <w:rPr>
          <w:rFonts w:ascii="Arial" w:hAnsi="Arial" w:cs="Arial"/>
          <w:b/>
          <w:bCs/>
          <w:color w:val="000000"/>
        </w:rPr>
      </w:pPr>
      <w:r w:rsidRPr="002039AC">
        <w:rPr>
          <w:rFonts w:ascii="Arial" w:hAnsi="Arial" w:cs="Arial"/>
          <w:b/>
          <w:bCs/>
          <w:color w:val="000000"/>
        </w:rPr>
        <w:t>(1) Sociálně zdravotními službami se rozumí vzájemně koordinované poskytování sociální</w:t>
      </w:r>
      <w:r w:rsidR="00CB6AEA">
        <w:rPr>
          <w:rFonts w:ascii="Arial" w:hAnsi="Arial" w:cs="Arial"/>
          <w:b/>
          <w:bCs/>
          <w:color w:val="000000"/>
        </w:rPr>
        <w:t xml:space="preserve"> a zdravotní</w:t>
      </w:r>
      <w:r w:rsidRPr="002039AC">
        <w:rPr>
          <w:rFonts w:ascii="Arial" w:hAnsi="Arial" w:cs="Arial"/>
          <w:b/>
          <w:bCs/>
          <w:color w:val="000000"/>
        </w:rPr>
        <w:t xml:space="preserve"> péče</w:t>
      </w:r>
      <w:r w:rsidR="005E2A23">
        <w:rPr>
          <w:rFonts w:ascii="Arial" w:hAnsi="Arial" w:cs="Arial"/>
          <w:b/>
          <w:bCs/>
          <w:color w:val="000000"/>
        </w:rPr>
        <w:t xml:space="preserve"> osobě, jejíž stav vyžaduje poskytování </w:t>
      </w:r>
      <w:r w:rsidR="00CB6AEA">
        <w:rPr>
          <w:rFonts w:ascii="Arial" w:hAnsi="Arial" w:cs="Arial"/>
          <w:b/>
          <w:bCs/>
          <w:color w:val="000000"/>
        </w:rPr>
        <w:t>sociální a</w:t>
      </w:r>
      <w:r w:rsidR="00C23E26">
        <w:rPr>
          <w:rFonts w:ascii="Arial" w:hAnsi="Arial" w:cs="Arial"/>
          <w:b/>
          <w:bCs/>
          <w:color w:val="000000"/>
        </w:rPr>
        <w:t> </w:t>
      </w:r>
      <w:r w:rsidR="00CB6AEA">
        <w:rPr>
          <w:rFonts w:ascii="Arial" w:hAnsi="Arial" w:cs="Arial"/>
          <w:b/>
          <w:bCs/>
          <w:color w:val="000000"/>
        </w:rPr>
        <w:t>zdravotní</w:t>
      </w:r>
      <w:r w:rsidR="005E2A23">
        <w:rPr>
          <w:rFonts w:ascii="Arial" w:hAnsi="Arial" w:cs="Arial"/>
          <w:b/>
          <w:bCs/>
          <w:color w:val="000000"/>
        </w:rPr>
        <w:t xml:space="preserve"> péče současně</w:t>
      </w:r>
      <w:r w:rsidRPr="002039AC">
        <w:rPr>
          <w:rFonts w:ascii="Arial" w:hAnsi="Arial" w:cs="Arial"/>
          <w:b/>
          <w:bCs/>
          <w:color w:val="000000"/>
        </w:rPr>
        <w:t>.</w:t>
      </w:r>
    </w:p>
    <w:p w14:paraId="0ECDE185" w14:textId="77777777" w:rsidR="00403589" w:rsidRPr="002039AC" w:rsidRDefault="00403589" w:rsidP="00403589">
      <w:pPr>
        <w:widowControl w:val="0"/>
        <w:autoSpaceDE w:val="0"/>
        <w:autoSpaceDN w:val="0"/>
        <w:adjustRightInd w:val="0"/>
        <w:spacing w:after="0" w:line="240" w:lineRule="auto"/>
        <w:ind w:firstLine="720"/>
        <w:jc w:val="both"/>
        <w:rPr>
          <w:rFonts w:ascii="Arial" w:hAnsi="Arial" w:cs="Arial"/>
          <w:b/>
          <w:bCs/>
          <w:color w:val="000000"/>
        </w:rPr>
      </w:pPr>
    </w:p>
    <w:p w14:paraId="0B5162B1" w14:textId="27C3E744" w:rsidR="00403589" w:rsidRPr="002039AC" w:rsidRDefault="00403589" w:rsidP="00403589">
      <w:pPr>
        <w:widowControl w:val="0"/>
        <w:autoSpaceDE w:val="0"/>
        <w:autoSpaceDN w:val="0"/>
        <w:adjustRightInd w:val="0"/>
        <w:spacing w:after="0" w:line="240" w:lineRule="auto"/>
        <w:ind w:firstLine="720"/>
        <w:jc w:val="both"/>
        <w:rPr>
          <w:rFonts w:ascii="Arial" w:hAnsi="Arial" w:cs="Arial"/>
          <w:b/>
          <w:bCs/>
          <w:color w:val="000000"/>
        </w:rPr>
      </w:pPr>
      <w:r w:rsidRPr="002039AC">
        <w:rPr>
          <w:rFonts w:ascii="Arial" w:hAnsi="Arial" w:cs="Arial"/>
          <w:b/>
          <w:bCs/>
          <w:color w:val="000000"/>
        </w:rPr>
        <w:t>(2) Sociálně zdravotní služby lze poskytovat v centrech denních služeb, denních stacionářích, týdenních stacionářích, domovech pro osoby se zdravotním postižením</w:t>
      </w:r>
      <w:r w:rsidR="00AD14EE" w:rsidRPr="002039AC">
        <w:rPr>
          <w:rFonts w:ascii="Arial" w:hAnsi="Arial" w:cs="Arial"/>
          <w:b/>
          <w:bCs/>
          <w:color w:val="000000"/>
        </w:rPr>
        <w:t xml:space="preserve">, domovech pro seniory, domovech se zvláštním režimem, </w:t>
      </w:r>
      <w:r w:rsidR="00E5058B">
        <w:rPr>
          <w:rFonts w:ascii="Arial" w:hAnsi="Arial" w:cs="Arial"/>
          <w:b/>
          <w:bCs/>
          <w:color w:val="000000"/>
        </w:rPr>
        <w:t>centrech</w:t>
      </w:r>
      <w:r w:rsidR="00E5058B" w:rsidRPr="002039AC">
        <w:rPr>
          <w:rFonts w:ascii="Arial" w:hAnsi="Arial" w:cs="Arial"/>
          <w:b/>
          <w:bCs/>
          <w:color w:val="000000"/>
        </w:rPr>
        <w:t xml:space="preserve"> </w:t>
      </w:r>
      <w:r w:rsidR="00AD14EE" w:rsidRPr="002039AC">
        <w:rPr>
          <w:rFonts w:ascii="Arial" w:hAnsi="Arial" w:cs="Arial"/>
          <w:b/>
          <w:bCs/>
          <w:color w:val="000000"/>
        </w:rPr>
        <w:t>duševního zdraví</w:t>
      </w:r>
      <w:r w:rsidRPr="002039AC">
        <w:rPr>
          <w:rFonts w:ascii="Arial" w:hAnsi="Arial" w:cs="Arial"/>
          <w:b/>
          <w:bCs/>
          <w:color w:val="000000"/>
        </w:rPr>
        <w:t xml:space="preserve"> nebo </w:t>
      </w:r>
      <w:r w:rsidR="0000435B" w:rsidRPr="002039AC">
        <w:rPr>
          <w:rFonts w:ascii="Arial" w:hAnsi="Arial" w:cs="Arial"/>
          <w:b/>
          <w:bCs/>
          <w:color w:val="000000"/>
        </w:rPr>
        <w:t xml:space="preserve">v </w:t>
      </w:r>
      <w:r w:rsidRPr="002039AC">
        <w:rPr>
          <w:rFonts w:ascii="Arial" w:hAnsi="Arial" w:cs="Arial"/>
          <w:b/>
          <w:bCs/>
          <w:color w:val="000000"/>
        </w:rPr>
        <w:t>zařízeních odlehčovacích služeb, a to na základě oprávnění k</w:t>
      </w:r>
      <w:r w:rsidR="004E2AF6" w:rsidRPr="002039AC">
        <w:rPr>
          <w:rFonts w:ascii="Arial" w:hAnsi="Arial" w:cs="Arial"/>
          <w:b/>
          <w:bCs/>
          <w:color w:val="000000"/>
        </w:rPr>
        <w:t xml:space="preserve"> poskytování </w:t>
      </w:r>
      <w:r w:rsidRPr="002039AC">
        <w:rPr>
          <w:rFonts w:ascii="Arial" w:hAnsi="Arial" w:cs="Arial"/>
          <w:b/>
          <w:bCs/>
          <w:color w:val="000000"/>
        </w:rPr>
        <w:t>uvedené sociáln</w:t>
      </w:r>
      <w:r w:rsidR="004E2AF6" w:rsidRPr="002039AC">
        <w:rPr>
          <w:rFonts w:ascii="Arial" w:hAnsi="Arial" w:cs="Arial"/>
          <w:b/>
          <w:bCs/>
          <w:color w:val="000000"/>
        </w:rPr>
        <w:t>í</w:t>
      </w:r>
      <w:r w:rsidRPr="002039AC">
        <w:rPr>
          <w:rFonts w:ascii="Arial" w:hAnsi="Arial" w:cs="Arial"/>
          <w:b/>
          <w:bCs/>
          <w:color w:val="000000"/>
        </w:rPr>
        <w:t xml:space="preserve"> služb</w:t>
      </w:r>
      <w:r w:rsidR="004E2AF6" w:rsidRPr="002039AC">
        <w:rPr>
          <w:rFonts w:ascii="Arial" w:hAnsi="Arial" w:cs="Arial"/>
          <w:b/>
          <w:bCs/>
          <w:color w:val="000000"/>
        </w:rPr>
        <w:t>y</w:t>
      </w:r>
      <w:r w:rsidRPr="002039AC">
        <w:rPr>
          <w:rFonts w:ascii="Arial" w:hAnsi="Arial" w:cs="Arial"/>
          <w:b/>
          <w:bCs/>
          <w:color w:val="000000"/>
        </w:rPr>
        <w:t xml:space="preserve"> a zároveň oprávnění k poskytování </w:t>
      </w:r>
      <w:r w:rsidR="0000435B" w:rsidRPr="002039AC">
        <w:rPr>
          <w:rFonts w:ascii="Arial" w:hAnsi="Arial" w:cs="Arial"/>
          <w:b/>
          <w:bCs/>
          <w:color w:val="000000"/>
        </w:rPr>
        <w:t>zdravotních služeb podle zákona o zdravotních službách.</w:t>
      </w:r>
    </w:p>
    <w:p w14:paraId="4C43DCB1" w14:textId="77777777" w:rsidR="00403589" w:rsidRPr="002039AC" w:rsidRDefault="00403589" w:rsidP="00403589">
      <w:pPr>
        <w:widowControl w:val="0"/>
        <w:autoSpaceDE w:val="0"/>
        <w:autoSpaceDN w:val="0"/>
        <w:adjustRightInd w:val="0"/>
        <w:spacing w:after="0" w:line="240" w:lineRule="auto"/>
        <w:ind w:firstLine="720"/>
        <w:jc w:val="both"/>
        <w:rPr>
          <w:rFonts w:ascii="Arial" w:hAnsi="Arial" w:cs="Arial"/>
          <w:b/>
          <w:bCs/>
          <w:color w:val="000000"/>
        </w:rPr>
      </w:pPr>
    </w:p>
    <w:p w14:paraId="62765B93" w14:textId="21F84C91" w:rsidR="00403589" w:rsidRDefault="00403589" w:rsidP="00403589">
      <w:pPr>
        <w:widowControl w:val="0"/>
        <w:autoSpaceDE w:val="0"/>
        <w:autoSpaceDN w:val="0"/>
        <w:adjustRightInd w:val="0"/>
        <w:spacing w:after="0" w:line="240" w:lineRule="auto"/>
        <w:ind w:firstLine="720"/>
        <w:jc w:val="both"/>
        <w:rPr>
          <w:rFonts w:ascii="Arial" w:hAnsi="Arial" w:cs="Arial"/>
          <w:b/>
          <w:bCs/>
          <w:color w:val="000000"/>
        </w:rPr>
      </w:pPr>
      <w:r w:rsidRPr="002039AC">
        <w:rPr>
          <w:rFonts w:ascii="Arial" w:hAnsi="Arial" w:cs="Arial"/>
          <w:b/>
          <w:bCs/>
          <w:color w:val="000000"/>
        </w:rPr>
        <w:t>(3) Sociálně zdravotní služby se poskytují také ve zdravotnických zařízeních</w:t>
      </w:r>
      <w:r w:rsidR="00954206">
        <w:rPr>
          <w:rFonts w:ascii="Arial" w:hAnsi="Arial" w:cs="Arial"/>
          <w:b/>
          <w:bCs/>
          <w:color w:val="000000"/>
        </w:rPr>
        <w:t xml:space="preserve"> </w:t>
      </w:r>
      <w:r w:rsidRPr="002039AC">
        <w:rPr>
          <w:rFonts w:ascii="Arial" w:hAnsi="Arial" w:cs="Arial"/>
          <w:b/>
          <w:bCs/>
          <w:color w:val="000000"/>
        </w:rPr>
        <w:t xml:space="preserve">lůžkové </w:t>
      </w:r>
      <w:r w:rsidR="00E5058B">
        <w:rPr>
          <w:rFonts w:ascii="Arial" w:hAnsi="Arial" w:cs="Arial"/>
          <w:b/>
          <w:bCs/>
          <w:color w:val="000000"/>
        </w:rPr>
        <w:t xml:space="preserve">zdravotní </w:t>
      </w:r>
      <w:r w:rsidRPr="002039AC">
        <w:rPr>
          <w:rFonts w:ascii="Arial" w:hAnsi="Arial" w:cs="Arial"/>
          <w:b/>
          <w:bCs/>
          <w:color w:val="000000"/>
        </w:rPr>
        <w:t>péče podle § 52.</w:t>
      </w:r>
    </w:p>
    <w:p w14:paraId="68C20FD6" w14:textId="77777777" w:rsidR="002407B9" w:rsidRDefault="002407B9" w:rsidP="00403589">
      <w:pPr>
        <w:widowControl w:val="0"/>
        <w:autoSpaceDE w:val="0"/>
        <w:autoSpaceDN w:val="0"/>
        <w:adjustRightInd w:val="0"/>
        <w:spacing w:after="0" w:line="240" w:lineRule="auto"/>
        <w:ind w:firstLine="720"/>
        <w:jc w:val="both"/>
        <w:rPr>
          <w:rFonts w:ascii="Arial" w:hAnsi="Arial" w:cs="Arial"/>
          <w:b/>
          <w:bCs/>
          <w:color w:val="000000"/>
        </w:rPr>
      </w:pPr>
    </w:p>
    <w:p w14:paraId="4C105201" w14:textId="32725309" w:rsidR="00341E51" w:rsidRDefault="00341E51" w:rsidP="00403589">
      <w:pPr>
        <w:widowControl w:val="0"/>
        <w:autoSpaceDE w:val="0"/>
        <w:autoSpaceDN w:val="0"/>
        <w:adjustRightInd w:val="0"/>
        <w:spacing w:after="0" w:line="240" w:lineRule="auto"/>
        <w:ind w:firstLine="720"/>
        <w:jc w:val="both"/>
        <w:rPr>
          <w:rFonts w:ascii="Arial" w:hAnsi="Arial" w:cs="Arial"/>
          <w:b/>
          <w:bCs/>
          <w:color w:val="000000"/>
        </w:rPr>
      </w:pPr>
    </w:p>
    <w:p w14:paraId="190AD73B"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5B596CBF" w14:textId="77777777" w:rsidR="00E27AC9" w:rsidRPr="002039AC" w:rsidRDefault="00E27AC9" w:rsidP="00A143F6">
      <w:pPr>
        <w:widowControl w:val="0"/>
        <w:autoSpaceDE w:val="0"/>
        <w:autoSpaceDN w:val="0"/>
        <w:adjustRightInd w:val="0"/>
        <w:spacing w:after="0" w:line="240" w:lineRule="auto"/>
        <w:jc w:val="center"/>
        <w:rPr>
          <w:rFonts w:ascii="Arial" w:hAnsi="Arial" w:cs="Arial"/>
        </w:rPr>
      </w:pPr>
    </w:p>
    <w:p w14:paraId="79203E3A" w14:textId="77777777" w:rsidR="00862649" w:rsidRPr="002039AC" w:rsidRDefault="00862649" w:rsidP="00862649">
      <w:pPr>
        <w:widowControl w:val="0"/>
        <w:autoSpaceDE w:val="0"/>
        <w:autoSpaceDN w:val="0"/>
        <w:adjustRightInd w:val="0"/>
        <w:spacing w:after="0" w:line="240" w:lineRule="auto"/>
        <w:jc w:val="center"/>
        <w:rPr>
          <w:rFonts w:ascii="Arial" w:hAnsi="Arial" w:cs="Arial"/>
        </w:rPr>
      </w:pPr>
      <w:r w:rsidRPr="002039AC">
        <w:rPr>
          <w:rFonts w:ascii="Arial" w:hAnsi="Arial" w:cs="Arial"/>
        </w:rPr>
        <w:t>§ 52</w:t>
      </w:r>
    </w:p>
    <w:p w14:paraId="65001CBF" w14:textId="77777777" w:rsidR="00862649" w:rsidRPr="002039AC" w:rsidRDefault="00862649" w:rsidP="00862649">
      <w:pPr>
        <w:widowControl w:val="0"/>
        <w:autoSpaceDE w:val="0"/>
        <w:autoSpaceDN w:val="0"/>
        <w:adjustRightInd w:val="0"/>
        <w:spacing w:after="0" w:line="240" w:lineRule="auto"/>
        <w:jc w:val="center"/>
        <w:rPr>
          <w:rFonts w:ascii="Arial" w:hAnsi="Arial" w:cs="Arial"/>
        </w:rPr>
      </w:pPr>
    </w:p>
    <w:p w14:paraId="505BB7F5" w14:textId="77777777" w:rsidR="00862649" w:rsidRPr="002039AC" w:rsidRDefault="00862649" w:rsidP="00862649">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Sociální služby poskytované ve zdravotnických zařízeních lůžkové péče</w:t>
      </w:r>
    </w:p>
    <w:p w14:paraId="69AD1369" w14:textId="77777777" w:rsidR="00862649" w:rsidRPr="002039AC" w:rsidRDefault="00862649" w:rsidP="00862649">
      <w:pPr>
        <w:widowControl w:val="0"/>
        <w:autoSpaceDE w:val="0"/>
        <w:autoSpaceDN w:val="0"/>
        <w:adjustRightInd w:val="0"/>
        <w:spacing w:after="0" w:line="240" w:lineRule="auto"/>
        <w:jc w:val="center"/>
        <w:rPr>
          <w:rFonts w:ascii="Arial" w:hAnsi="Arial" w:cs="Arial"/>
          <w:b/>
          <w:bCs/>
        </w:rPr>
      </w:pPr>
    </w:p>
    <w:p w14:paraId="2FCE8214" w14:textId="2B35B4FA" w:rsidR="00862649" w:rsidRPr="00805D14" w:rsidRDefault="00862649" w:rsidP="00862649">
      <w:pPr>
        <w:pStyle w:val="l5"/>
        <w:shd w:val="clear" w:color="auto" w:fill="FFFFFF"/>
        <w:spacing w:before="0" w:beforeAutospacing="0" w:after="0" w:afterAutospacing="0"/>
        <w:ind w:firstLine="720"/>
        <w:jc w:val="both"/>
        <w:rPr>
          <w:rFonts w:ascii="Arial" w:hAnsi="Arial" w:cs="Arial"/>
          <w:strike/>
          <w:sz w:val="22"/>
          <w:szCs w:val="22"/>
        </w:rPr>
      </w:pPr>
      <w:r w:rsidRPr="00805D14">
        <w:rPr>
          <w:rStyle w:val="PromnnHTML"/>
          <w:rFonts w:ascii="Arial" w:hAnsi="Arial" w:cs="Arial"/>
          <w:i w:val="0"/>
          <w:strike/>
          <w:sz w:val="22"/>
          <w:szCs w:val="22"/>
        </w:rPr>
        <w:t>(1)</w:t>
      </w:r>
      <w:r w:rsidRPr="00805D14">
        <w:rPr>
          <w:rFonts w:ascii="Arial" w:hAnsi="Arial" w:cs="Arial"/>
          <w:strike/>
          <w:sz w:val="22"/>
          <w:szCs w:val="22"/>
        </w:rPr>
        <w:t> </w:t>
      </w:r>
      <w:r w:rsidR="0000435B" w:rsidRPr="00805D14">
        <w:rPr>
          <w:rFonts w:ascii="Arial" w:hAnsi="Arial" w:cs="Arial"/>
          <w:strike/>
          <w:sz w:val="22"/>
          <w:szCs w:val="22"/>
        </w:rPr>
        <w:t xml:space="preserve"> </w:t>
      </w:r>
      <w:r w:rsidRPr="00A14E55">
        <w:rPr>
          <w:rFonts w:ascii="Arial" w:hAnsi="Arial" w:cs="Arial"/>
          <w:strike/>
          <w:sz w:val="22"/>
          <w:szCs w:val="22"/>
        </w:rPr>
        <w:t>Ve zdravotnických zařízeních lůžkové péče se poskytují</w:t>
      </w:r>
      <w:r w:rsidRPr="00805D14">
        <w:rPr>
          <w:rFonts w:ascii="Arial" w:hAnsi="Arial" w:cs="Arial"/>
          <w:strike/>
          <w:sz w:val="22"/>
          <w:szCs w:val="22"/>
        </w:rPr>
        <w:t xml:space="preserve"> pobytové sociální služby osobám, </w:t>
      </w:r>
      <w:r w:rsidRPr="0055567E">
        <w:rPr>
          <w:rFonts w:ascii="Arial" w:hAnsi="Arial" w:cs="Arial"/>
          <w:strike/>
          <w:sz w:val="22"/>
          <w:szCs w:val="22"/>
        </w:rPr>
        <w:t>které již nevyžadují lůžkovou péči</w:t>
      </w:r>
      <w:r w:rsidRPr="00805D14">
        <w:rPr>
          <w:rFonts w:ascii="Arial" w:hAnsi="Arial" w:cs="Arial"/>
          <w:strike/>
          <w:sz w:val="22"/>
          <w:szCs w:val="22"/>
        </w:rPr>
        <w:t>, ale vzhledem ke svému zdravotnímu stavu nejsou schopny se obejít bez pomoci jiné fyzické osoby a nemohou být proto propuštěny ze zdravotnického zařízení lůžkové péče</w:t>
      </w:r>
      <w:hyperlink r:id="rId12" w:anchor="f3011306" w:history="1">
        <w:r w:rsidRPr="00805D14">
          <w:rPr>
            <w:rStyle w:val="Hypertextovodkaz"/>
            <w:rFonts w:ascii="Arial" w:hAnsi="Arial" w:cs="Arial"/>
            <w:strike/>
            <w:color w:val="auto"/>
            <w:sz w:val="22"/>
            <w:szCs w:val="22"/>
            <w:u w:val="none"/>
            <w:vertAlign w:val="superscript"/>
          </w:rPr>
          <w:t>25</w:t>
        </w:r>
        <w:r w:rsidRPr="00805D14">
          <w:rPr>
            <w:rStyle w:val="Hypertextovodkaz"/>
            <w:rFonts w:ascii="Arial" w:hAnsi="Arial" w:cs="Arial"/>
            <w:strike/>
            <w:color w:val="auto"/>
            <w:sz w:val="22"/>
            <w:szCs w:val="22"/>
            <w:u w:val="none"/>
          </w:rPr>
          <w:t>)</w:t>
        </w:r>
      </w:hyperlink>
      <w:r w:rsidR="00D017A1" w:rsidRPr="00805D14">
        <w:rPr>
          <w:rFonts w:ascii="Arial" w:hAnsi="Arial" w:cs="Arial"/>
          <w:strike/>
          <w:sz w:val="22"/>
          <w:szCs w:val="22"/>
        </w:rPr>
        <w:t xml:space="preserve"> </w:t>
      </w:r>
      <w:r w:rsidRPr="00805D14">
        <w:rPr>
          <w:rFonts w:ascii="Arial" w:hAnsi="Arial" w:cs="Arial"/>
          <w:strike/>
          <w:sz w:val="22"/>
          <w:szCs w:val="22"/>
        </w:rPr>
        <w:t xml:space="preserve">do doby, než </w:t>
      </w:r>
      <w:r w:rsidRPr="007104B8">
        <w:rPr>
          <w:rFonts w:ascii="Arial" w:hAnsi="Arial" w:cs="Arial"/>
          <w:strike/>
          <w:sz w:val="22"/>
          <w:szCs w:val="22"/>
        </w:rPr>
        <w:t xml:space="preserve">jim </w:t>
      </w:r>
      <w:r w:rsidRPr="00805D14">
        <w:rPr>
          <w:rFonts w:ascii="Arial" w:hAnsi="Arial" w:cs="Arial"/>
          <w:strike/>
          <w:sz w:val="22"/>
          <w:szCs w:val="22"/>
        </w:rPr>
        <w:t>je</w:t>
      </w:r>
      <w:r w:rsidRPr="00805D14">
        <w:rPr>
          <w:rFonts w:ascii="Arial" w:hAnsi="Arial" w:cs="Arial"/>
          <w:b/>
          <w:strike/>
          <w:sz w:val="22"/>
          <w:szCs w:val="22"/>
        </w:rPr>
        <w:t xml:space="preserve"> </w:t>
      </w:r>
      <w:r w:rsidRPr="00805D14">
        <w:rPr>
          <w:rFonts w:ascii="Arial" w:hAnsi="Arial" w:cs="Arial"/>
          <w:strike/>
          <w:sz w:val="22"/>
          <w:szCs w:val="22"/>
        </w:rPr>
        <w:t>zabezpečena pomoc osobou blízkou nebo jinou fyzickou osobou nebo zajištěno poskytování terénních nebo ambulantních sociálních služeb anebo pobytových sociálních služeb v zařízeních sociálních služeb.</w:t>
      </w:r>
    </w:p>
    <w:p w14:paraId="2061186D"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p>
    <w:p w14:paraId="563C1847" w14:textId="1453BB84" w:rsidR="00D32C5C" w:rsidRPr="00805D14" w:rsidRDefault="00D32C5C" w:rsidP="3A666E41">
      <w:pPr>
        <w:pStyle w:val="l5"/>
        <w:shd w:val="clear" w:color="auto" w:fill="FFFFFF" w:themeFill="background1"/>
        <w:spacing w:before="0" w:beforeAutospacing="0" w:after="0" w:afterAutospacing="0"/>
        <w:ind w:firstLine="720"/>
        <w:jc w:val="both"/>
        <w:rPr>
          <w:rFonts w:ascii="Arial" w:hAnsi="Arial" w:cs="Arial"/>
          <w:b/>
          <w:bCs/>
          <w:sz w:val="22"/>
          <w:szCs w:val="22"/>
        </w:rPr>
      </w:pPr>
      <w:r w:rsidRPr="00805D14">
        <w:rPr>
          <w:rFonts w:ascii="Arial" w:hAnsi="Arial" w:cs="Arial"/>
          <w:b/>
          <w:bCs/>
          <w:sz w:val="22"/>
          <w:szCs w:val="22"/>
        </w:rPr>
        <w:t xml:space="preserve">(1) </w:t>
      </w:r>
      <w:r w:rsidRPr="007823EB">
        <w:rPr>
          <w:rFonts w:ascii="Arial" w:hAnsi="Arial" w:cs="Arial"/>
          <w:b/>
          <w:bCs/>
          <w:sz w:val="22"/>
          <w:szCs w:val="22"/>
        </w:rPr>
        <w:t xml:space="preserve">Poskytovatel lůžkové zdravotní péče je povinen nabídnout uzavření smlouvy o poskytování </w:t>
      </w:r>
      <w:r w:rsidRPr="00805D14">
        <w:rPr>
          <w:rFonts w:ascii="Arial" w:hAnsi="Arial" w:cs="Arial"/>
          <w:b/>
          <w:bCs/>
          <w:sz w:val="22"/>
          <w:szCs w:val="22"/>
        </w:rPr>
        <w:t xml:space="preserve">pobytové sociální služby osobám, </w:t>
      </w:r>
      <w:r w:rsidRPr="007823EB">
        <w:rPr>
          <w:rFonts w:ascii="Arial" w:hAnsi="Arial" w:cs="Arial"/>
          <w:b/>
          <w:bCs/>
          <w:sz w:val="22"/>
          <w:szCs w:val="22"/>
        </w:rPr>
        <w:t>jejichž zdravotní stav nadále nevyžaduje hospitalizaci</w:t>
      </w:r>
      <w:r w:rsidRPr="00805D14">
        <w:rPr>
          <w:rFonts w:ascii="Arial" w:hAnsi="Arial" w:cs="Arial"/>
          <w:b/>
          <w:bCs/>
          <w:sz w:val="22"/>
          <w:szCs w:val="22"/>
        </w:rPr>
        <w:t xml:space="preserve">, ale </w:t>
      </w:r>
      <w:r w:rsidR="007C49FE" w:rsidRPr="00805D14">
        <w:rPr>
          <w:rFonts w:ascii="Arial" w:hAnsi="Arial" w:cs="Arial"/>
          <w:b/>
          <w:bCs/>
          <w:sz w:val="22"/>
          <w:szCs w:val="22"/>
        </w:rPr>
        <w:t>zároveň jim neumožňuje</w:t>
      </w:r>
      <w:r w:rsidRPr="00805D14">
        <w:rPr>
          <w:rFonts w:ascii="Arial" w:hAnsi="Arial" w:cs="Arial"/>
          <w:b/>
          <w:bCs/>
          <w:sz w:val="22"/>
          <w:szCs w:val="22"/>
        </w:rPr>
        <w:t xml:space="preserve"> obejít</w:t>
      </w:r>
      <w:r w:rsidR="007C49FE" w:rsidRPr="00805D14">
        <w:rPr>
          <w:rFonts w:ascii="Arial" w:hAnsi="Arial" w:cs="Arial"/>
          <w:b/>
          <w:bCs/>
          <w:sz w:val="22"/>
          <w:szCs w:val="22"/>
        </w:rPr>
        <w:t xml:space="preserve"> se</w:t>
      </w:r>
      <w:r w:rsidRPr="00805D14">
        <w:rPr>
          <w:rFonts w:ascii="Arial" w:hAnsi="Arial" w:cs="Arial"/>
          <w:b/>
          <w:bCs/>
          <w:sz w:val="22"/>
          <w:szCs w:val="22"/>
        </w:rPr>
        <w:t xml:space="preserve"> bez pomoci jiné fyzické osoby</w:t>
      </w:r>
      <w:r w:rsidR="00DC7B7D">
        <w:rPr>
          <w:rFonts w:ascii="Arial" w:hAnsi="Arial" w:cs="Arial"/>
          <w:b/>
          <w:bCs/>
          <w:sz w:val="22"/>
          <w:szCs w:val="22"/>
        </w:rPr>
        <w:t>,</w:t>
      </w:r>
      <w:r w:rsidRPr="00805D14">
        <w:rPr>
          <w:rFonts w:ascii="Arial" w:hAnsi="Arial" w:cs="Arial"/>
          <w:b/>
          <w:bCs/>
          <w:sz w:val="22"/>
          <w:szCs w:val="22"/>
        </w:rPr>
        <w:t xml:space="preserve"> a nemohou být proto propuštěny ze zdravotnického zařízení lůžkové péče</w:t>
      </w:r>
      <w:hyperlink r:id="rId13" w:anchor="f3011306">
        <w:r w:rsidRPr="3A666E41">
          <w:rPr>
            <w:rStyle w:val="Hypertextovodkaz"/>
            <w:rFonts w:ascii="Arial" w:hAnsi="Arial" w:cs="Arial"/>
            <w:b/>
            <w:bCs/>
            <w:color w:val="auto"/>
            <w:sz w:val="22"/>
            <w:szCs w:val="22"/>
            <w:u w:val="none"/>
            <w:vertAlign w:val="superscript"/>
          </w:rPr>
          <w:t>25)</w:t>
        </w:r>
      </w:hyperlink>
      <w:r w:rsidR="00CD2294" w:rsidRPr="3A666E41">
        <w:rPr>
          <w:rStyle w:val="Hypertextovodkaz"/>
          <w:rFonts w:ascii="Arial" w:hAnsi="Arial" w:cs="Arial"/>
          <w:b/>
          <w:bCs/>
          <w:color w:val="auto"/>
          <w:sz w:val="22"/>
          <w:szCs w:val="22"/>
          <w:u w:val="none"/>
        </w:rPr>
        <w:t>.</w:t>
      </w:r>
      <w:r w:rsidR="00CD2294" w:rsidRPr="007823EB">
        <w:rPr>
          <w:rStyle w:val="Hypertextovodkaz"/>
          <w:rFonts w:ascii="Arial" w:hAnsi="Arial" w:cs="Arial"/>
          <w:b/>
          <w:bCs/>
          <w:color w:val="auto"/>
          <w:sz w:val="22"/>
          <w:szCs w:val="22"/>
          <w:u w:val="none"/>
        </w:rPr>
        <w:t xml:space="preserve"> Na základě smlouvy podle věty první </w:t>
      </w:r>
      <w:r w:rsidR="002D79FE" w:rsidRPr="007823EB">
        <w:rPr>
          <w:rStyle w:val="Hypertextovodkaz"/>
          <w:rFonts w:ascii="Arial" w:hAnsi="Arial" w:cs="Arial"/>
          <w:b/>
          <w:bCs/>
          <w:color w:val="auto"/>
          <w:sz w:val="22"/>
          <w:szCs w:val="22"/>
          <w:u w:val="none"/>
        </w:rPr>
        <w:t>poskytovatel lůžkové zdravotní péče</w:t>
      </w:r>
      <w:r w:rsidR="00FF68C0" w:rsidRPr="007823EB">
        <w:rPr>
          <w:rStyle w:val="Hypertextovodkaz"/>
          <w:rFonts w:ascii="Arial" w:hAnsi="Arial" w:cs="Arial"/>
          <w:b/>
          <w:bCs/>
          <w:color w:val="auto"/>
          <w:sz w:val="22"/>
          <w:szCs w:val="22"/>
          <w:u w:val="none"/>
        </w:rPr>
        <w:t xml:space="preserve"> poskytuje </w:t>
      </w:r>
      <w:r w:rsidR="34D0A75E" w:rsidRPr="4A3CA14A">
        <w:rPr>
          <w:rStyle w:val="Hypertextovodkaz"/>
          <w:rFonts w:ascii="Arial" w:hAnsi="Arial" w:cs="Arial"/>
          <w:b/>
          <w:bCs/>
          <w:color w:val="auto"/>
          <w:sz w:val="22"/>
          <w:szCs w:val="22"/>
          <w:u w:val="none"/>
        </w:rPr>
        <w:lastRenderedPageBreak/>
        <w:t>sociální služby</w:t>
      </w:r>
      <w:r w:rsidR="00FF68C0" w:rsidRPr="007823EB">
        <w:rPr>
          <w:rStyle w:val="Hypertextovodkaz"/>
          <w:rFonts w:ascii="Arial" w:hAnsi="Arial" w:cs="Arial"/>
          <w:b/>
          <w:bCs/>
          <w:color w:val="auto"/>
          <w:sz w:val="22"/>
          <w:szCs w:val="22"/>
          <w:u w:val="none"/>
        </w:rPr>
        <w:t xml:space="preserve"> p</w:t>
      </w:r>
      <w:r w:rsidRPr="007823EB">
        <w:rPr>
          <w:rFonts w:ascii="Arial" w:hAnsi="Arial" w:cs="Arial"/>
          <w:b/>
          <w:bCs/>
          <w:sz w:val="22"/>
          <w:szCs w:val="22"/>
        </w:rPr>
        <w:t>rostřednictvím sociálních pracovníků a pracovníků v sociálních službách</w:t>
      </w:r>
      <w:r w:rsidRPr="00805D14">
        <w:rPr>
          <w:rFonts w:ascii="Arial" w:hAnsi="Arial" w:cs="Arial"/>
          <w:b/>
          <w:bCs/>
          <w:sz w:val="22"/>
          <w:szCs w:val="22"/>
        </w:rPr>
        <w:t xml:space="preserve"> do doby, než </w:t>
      </w:r>
      <w:r w:rsidR="00CD530F" w:rsidRPr="00805D14">
        <w:rPr>
          <w:rFonts w:ascii="Arial" w:hAnsi="Arial" w:cs="Arial"/>
          <w:b/>
          <w:bCs/>
          <w:sz w:val="22"/>
          <w:szCs w:val="22"/>
        </w:rPr>
        <w:t xml:space="preserve">je </w:t>
      </w:r>
      <w:r w:rsidRPr="007823EB">
        <w:rPr>
          <w:rFonts w:ascii="Arial" w:hAnsi="Arial" w:cs="Arial"/>
          <w:b/>
          <w:bCs/>
          <w:sz w:val="22"/>
          <w:szCs w:val="22"/>
        </w:rPr>
        <w:t xml:space="preserve">osobám </w:t>
      </w:r>
      <w:r w:rsidRPr="00805D14">
        <w:rPr>
          <w:rFonts w:ascii="Arial" w:hAnsi="Arial" w:cs="Arial"/>
          <w:b/>
          <w:bCs/>
          <w:sz w:val="22"/>
          <w:szCs w:val="22"/>
        </w:rPr>
        <w:t>zabezpečena pomoc osobou blízkou nebo jinou fyzickou osobou nebo zajištěno poskytování terénních nebo ambulantních sociálních služeb anebo pobytových sociálních služeb v zařízeních sociálních služeb.</w:t>
      </w:r>
    </w:p>
    <w:p w14:paraId="47582692" w14:textId="77777777" w:rsidR="00D32C5C" w:rsidRPr="002039AC" w:rsidRDefault="00D32C5C" w:rsidP="00862649">
      <w:pPr>
        <w:pStyle w:val="l5"/>
        <w:shd w:val="clear" w:color="auto" w:fill="FFFFFF"/>
        <w:spacing w:before="0" w:beforeAutospacing="0" w:after="0" w:afterAutospacing="0"/>
        <w:ind w:firstLine="720"/>
        <w:jc w:val="both"/>
        <w:rPr>
          <w:rFonts w:ascii="Arial" w:hAnsi="Arial" w:cs="Arial"/>
          <w:sz w:val="22"/>
          <w:szCs w:val="22"/>
        </w:rPr>
      </w:pPr>
    </w:p>
    <w:p w14:paraId="47F2DB4C"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r w:rsidRPr="002039AC">
        <w:rPr>
          <w:rStyle w:val="PromnnHTML"/>
          <w:rFonts w:ascii="Arial" w:hAnsi="Arial" w:cs="Arial"/>
          <w:i w:val="0"/>
          <w:iCs/>
          <w:sz w:val="22"/>
          <w:szCs w:val="22"/>
        </w:rPr>
        <w:t>(2)</w:t>
      </w:r>
      <w:r w:rsidRPr="002039AC">
        <w:rPr>
          <w:rFonts w:ascii="Arial" w:hAnsi="Arial" w:cs="Arial"/>
          <w:sz w:val="22"/>
          <w:szCs w:val="22"/>
        </w:rPr>
        <w:t> Služba podle odstavce 1 obsahuje tyto základní činnosti:</w:t>
      </w:r>
    </w:p>
    <w:p w14:paraId="4AD3DA4F"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p>
    <w:p w14:paraId="3C6AF186"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a)</w:t>
      </w:r>
      <w:r w:rsidRPr="002039AC">
        <w:rPr>
          <w:rFonts w:ascii="Arial" w:hAnsi="Arial" w:cs="Arial"/>
          <w:sz w:val="22"/>
          <w:szCs w:val="22"/>
        </w:rPr>
        <w:t> poskytnutí ubytování,</w:t>
      </w:r>
    </w:p>
    <w:p w14:paraId="6DC07FF0"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b)</w:t>
      </w:r>
      <w:r w:rsidRPr="002039AC">
        <w:rPr>
          <w:rFonts w:ascii="Arial" w:hAnsi="Arial" w:cs="Arial"/>
          <w:sz w:val="22"/>
          <w:szCs w:val="22"/>
        </w:rPr>
        <w:t> poskytnutí stravy,</w:t>
      </w:r>
    </w:p>
    <w:p w14:paraId="0CF9075D"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c)</w:t>
      </w:r>
      <w:r w:rsidRPr="002039AC">
        <w:rPr>
          <w:rFonts w:ascii="Arial" w:hAnsi="Arial" w:cs="Arial"/>
          <w:sz w:val="22"/>
          <w:szCs w:val="22"/>
        </w:rPr>
        <w:t> pomoc při osobní hygieně nebo poskytnutí podmínek pro osobní hygienu,</w:t>
      </w:r>
    </w:p>
    <w:p w14:paraId="489C20EC"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d)</w:t>
      </w:r>
      <w:r w:rsidRPr="002039AC">
        <w:rPr>
          <w:rFonts w:ascii="Arial" w:hAnsi="Arial" w:cs="Arial"/>
          <w:sz w:val="22"/>
          <w:szCs w:val="22"/>
        </w:rPr>
        <w:t> pomoc při zvládání běžných úkonů péče o vlastní osobu,</w:t>
      </w:r>
    </w:p>
    <w:p w14:paraId="28A7E909"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e)</w:t>
      </w:r>
      <w:r w:rsidRPr="002039AC">
        <w:rPr>
          <w:rFonts w:ascii="Arial" w:hAnsi="Arial" w:cs="Arial"/>
          <w:sz w:val="22"/>
          <w:szCs w:val="22"/>
        </w:rPr>
        <w:t> zprostředkování kontaktu se společenským prostředím,</w:t>
      </w:r>
    </w:p>
    <w:p w14:paraId="4CA3B5F1"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f)</w:t>
      </w:r>
      <w:r w:rsidRPr="002039AC">
        <w:rPr>
          <w:rFonts w:ascii="Arial" w:hAnsi="Arial" w:cs="Arial"/>
          <w:sz w:val="22"/>
          <w:szCs w:val="22"/>
        </w:rPr>
        <w:t> sociálně terapeutické činnosti,</w:t>
      </w:r>
    </w:p>
    <w:p w14:paraId="3F87B6D1"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g)</w:t>
      </w:r>
      <w:r w:rsidRPr="002039AC">
        <w:rPr>
          <w:rFonts w:ascii="Arial" w:hAnsi="Arial" w:cs="Arial"/>
          <w:sz w:val="22"/>
          <w:szCs w:val="22"/>
        </w:rPr>
        <w:t> aktivizační činnosti,</w:t>
      </w:r>
    </w:p>
    <w:p w14:paraId="547D48B7" w14:textId="17A67BAB"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2039AC">
        <w:rPr>
          <w:rStyle w:val="PromnnHTML"/>
          <w:rFonts w:ascii="Arial" w:hAnsi="Arial" w:cs="Arial"/>
          <w:i w:val="0"/>
          <w:iCs/>
          <w:sz w:val="22"/>
          <w:szCs w:val="22"/>
        </w:rPr>
        <w:t>h)</w:t>
      </w:r>
      <w:r w:rsidRPr="002039AC">
        <w:rPr>
          <w:rFonts w:ascii="Arial" w:hAnsi="Arial" w:cs="Arial"/>
          <w:sz w:val="22"/>
          <w:szCs w:val="22"/>
        </w:rPr>
        <w:t> pomoc při uplatňování práv, oprávněných zájmů a při obstarávání osobních záležitostí.</w:t>
      </w:r>
    </w:p>
    <w:p w14:paraId="68E3019F" w14:textId="2CD1148E" w:rsidR="0000435B" w:rsidRPr="00A14E55" w:rsidRDefault="0000435B" w:rsidP="00862649">
      <w:pPr>
        <w:pStyle w:val="l6"/>
        <w:shd w:val="clear" w:color="auto" w:fill="FFFFFF"/>
        <w:spacing w:before="0" w:beforeAutospacing="0" w:after="0" w:afterAutospacing="0"/>
        <w:jc w:val="both"/>
        <w:rPr>
          <w:rFonts w:ascii="Arial" w:hAnsi="Arial" w:cs="Arial"/>
          <w:b/>
          <w:bCs/>
          <w:sz w:val="22"/>
          <w:szCs w:val="22"/>
        </w:rPr>
      </w:pPr>
    </w:p>
    <w:p w14:paraId="6C0E4C3F" w14:textId="7198C183" w:rsidR="0000435B" w:rsidRDefault="0000435B" w:rsidP="4A3CA14A">
      <w:pPr>
        <w:pStyle w:val="l6"/>
        <w:shd w:val="clear" w:color="auto" w:fill="FFFFFF" w:themeFill="background1"/>
        <w:spacing w:before="0" w:beforeAutospacing="0" w:after="0" w:afterAutospacing="0"/>
        <w:ind w:firstLine="720"/>
        <w:jc w:val="both"/>
        <w:rPr>
          <w:rFonts w:ascii="Arial" w:hAnsi="Arial" w:cs="Arial"/>
          <w:b/>
          <w:bCs/>
          <w:sz w:val="22"/>
          <w:szCs w:val="22"/>
        </w:rPr>
      </w:pPr>
      <w:r w:rsidRPr="005E0E0F">
        <w:rPr>
          <w:rFonts w:ascii="Arial" w:hAnsi="Arial" w:cs="Arial"/>
          <w:b/>
          <w:bCs/>
          <w:sz w:val="22"/>
          <w:szCs w:val="22"/>
        </w:rPr>
        <w:t xml:space="preserve">(3) Poskytovatel </w:t>
      </w:r>
      <w:r w:rsidR="00A14E55" w:rsidRPr="005E0E0F">
        <w:rPr>
          <w:rFonts w:ascii="Arial" w:hAnsi="Arial" w:cs="Arial"/>
          <w:b/>
          <w:bCs/>
          <w:sz w:val="22"/>
          <w:szCs w:val="22"/>
        </w:rPr>
        <w:t>zdravotních služeb podle odstavce 1</w:t>
      </w:r>
      <w:r w:rsidRPr="005E0E0F">
        <w:rPr>
          <w:rFonts w:ascii="Arial" w:hAnsi="Arial" w:cs="Arial"/>
          <w:b/>
          <w:bCs/>
          <w:sz w:val="22"/>
          <w:szCs w:val="22"/>
        </w:rPr>
        <w:t xml:space="preserve"> může základní činnost</w:t>
      </w:r>
      <w:r w:rsidR="000B4CF0" w:rsidRPr="005E0E0F">
        <w:rPr>
          <w:rFonts w:ascii="Arial" w:hAnsi="Arial" w:cs="Arial"/>
          <w:b/>
          <w:bCs/>
          <w:sz w:val="22"/>
          <w:szCs w:val="22"/>
        </w:rPr>
        <w:t>i</w:t>
      </w:r>
      <w:r w:rsidRPr="005E0E0F">
        <w:rPr>
          <w:rFonts w:ascii="Arial" w:hAnsi="Arial" w:cs="Arial"/>
          <w:b/>
          <w:bCs/>
          <w:sz w:val="22"/>
          <w:szCs w:val="22"/>
        </w:rPr>
        <w:t xml:space="preserve"> podle </w:t>
      </w:r>
      <w:r w:rsidR="003C4105" w:rsidRPr="005E0E0F">
        <w:rPr>
          <w:rFonts w:ascii="Arial" w:hAnsi="Arial" w:cs="Arial"/>
          <w:b/>
          <w:bCs/>
          <w:sz w:val="22"/>
          <w:szCs w:val="22"/>
        </w:rPr>
        <w:t xml:space="preserve">odstavce 2 </w:t>
      </w:r>
      <w:r w:rsidRPr="005E0E0F">
        <w:rPr>
          <w:rFonts w:ascii="Arial" w:hAnsi="Arial" w:cs="Arial"/>
          <w:b/>
          <w:bCs/>
          <w:sz w:val="22"/>
          <w:szCs w:val="22"/>
        </w:rPr>
        <w:t>písm</w:t>
      </w:r>
      <w:r w:rsidR="003C4105" w:rsidRPr="005E0E0F">
        <w:rPr>
          <w:rFonts w:ascii="Arial" w:hAnsi="Arial" w:cs="Arial"/>
          <w:b/>
          <w:bCs/>
          <w:sz w:val="22"/>
          <w:szCs w:val="22"/>
        </w:rPr>
        <w:t>.</w:t>
      </w:r>
      <w:r w:rsidRPr="005E0E0F">
        <w:rPr>
          <w:rFonts w:ascii="Arial" w:hAnsi="Arial" w:cs="Arial"/>
          <w:b/>
          <w:bCs/>
          <w:sz w:val="22"/>
          <w:szCs w:val="22"/>
        </w:rPr>
        <w:t xml:space="preserve"> e) až </w:t>
      </w:r>
      <w:r w:rsidR="000B4CF0" w:rsidRPr="005E0E0F">
        <w:rPr>
          <w:rFonts w:ascii="Arial" w:hAnsi="Arial" w:cs="Arial"/>
          <w:b/>
          <w:bCs/>
          <w:sz w:val="22"/>
          <w:szCs w:val="22"/>
        </w:rPr>
        <w:t>h</w:t>
      </w:r>
      <w:r w:rsidRPr="005E0E0F">
        <w:rPr>
          <w:rFonts w:ascii="Arial" w:hAnsi="Arial" w:cs="Arial"/>
          <w:b/>
          <w:bCs/>
          <w:sz w:val="22"/>
          <w:szCs w:val="22"/>
        </w:rPr>
        <w:t>) zajistit smluvně prostřednictvím poskytovatele sociálních služeb.</w:t>
      </w:r>
    </w:p>
    <w:p w14:paraId="0C44BC79" w14:textId="305DCDA2" w:rsidR="002407B9" w:rsidRDefault="002407B9" w:rsidP="00A14E55">
      <w:pPr>
        <w:pStyle w:val="l6"/>
        <w:shd w:val="clear" w:color="auto" w:fill="FFFFFF"/>
        <w:spacing w:before="0" w:beforeAutospacing="0" w:after="0" w:afterAutospacing="0"/>
        <w:ind w:firstLine="720"/>
        <w:jc w:val="both"/>
        <w:rPr>
          <w:rFonts w:ascii="Arial" w:hAnsi="Arial" w:cs="Arial"/>
          <w:b/>
          <w:bCs/>
          <w:sz w:val="22"/>
          <w:szCs w:val="22"/>
        </w:rPr>
      </w:pPr>
    </w:p>
    <w:p w14:paraId="010B614D" w14:textId="77777777" w:rsidR="00862649" w:rsidRPr="002039AC" w:rsidRDefault="00862649" w:rsidP="00862649">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4C78F67E" w14:textId="77777777" w:rsidR="00862649" w:rsidRPr="002039AC" w:rsidRDefault="00A143F6" w:rsidP="00862649">
      <w:pPr>
        <w:widowControl w:val="0"/>
        <w:autoSpaceDE w:val="0"/>
        <w:autoSpaceDN w:val="0"/>
        <w:adjustRightInd w:val="0"/>
        <w:spacing w:after="0" w:line="240" w:lineRule="auto"/>
        <w:jc w:val="center"/>
        <w:rPr>
          <w:rFonts w:ascii="Arial" w:hAnsi="Arial" w:cs="Arial"/>
        </w:rPr>
      </w:pPr>
      <w:r w:rsidRPr="002039AC">
        <w:rPr>
          <w:rFonts w:ascii="Arial" w:hAnsi="Arial" w:cs="Arial"/>
        </w:rPr>
        <w:t> </w:t>
      </w:r>
    </w:p>
    <w:p w14:paraId="79C04BCD" w14:textId="7ED50049" w:rsidR="00862649" w:rsidRPr="00B6718A" w:rsidRDefault="00862649" w:rsidP="00862649">
      <w:pPr>
        <w:widowControl w:val="0"/>
        <w:autoSpaceDE w:val="0"/>
        <w:autoSpaceDN w:val="0"/>
        <w:adjustRightInd w:val="0"/>
        <w:spacing w:after="0" w:line="240" w:lineRule="auto"/>
        <w:jc w:val="center"/>
        <w:rPr>
          <w:rFonts w:ascii="Arial" w:hAnsi="Arial" w:cs="Arial"/>
        </w:rPr>
      </w:pPr>
      <w:r w:rsidRPr="00B6718A">
        <w:rPr>
          <w:rFonts w:ascii="Arial" w:hAnsi="Arial" w:cs="Arial"/>
        </w:rPr>
        <w:t>§ 70a</w:t>
      </w:r>
    </w:p>
    <w:p w14:paraId="6128EA09" w14:textId="77777777" w:rsidR="00862649" w:rsidRPr="00B6718A" w:rsidRDefault="00862649" w:rsidP="00862649">
      <w:pPr>
        <w:widowControl w:val="0"/>
        <w:autoSpaceDE w:val="0"/>
        <w:autoSpaceDN w:val="0"/>
        <w:adjustRightInd w:val="0"/>
        <w:spacing w:after="0" w:line="240" w:lineRule="auto"/>
        <w:jc w:val="center"/>
        <w:rPr>
          <w:rFonts w:ascii="Arial" w:hAnsi="Arial" w:cs="Arial"/>
        </w:rPr>
      </w:pPr>
    </w:p>
    <w:p w14:paraId="79A75121" w14:textId="77777777" w:rsidR="00862649" w:rsidRPr="002039AC" w:rsidRDefault="00862649" w:rsidP="00862649">
      <w:pPr>
        <w:widowControl w:val="0"/>
        <w:autoSpaceDE w:val="0"/>
        <w:autoSpaceDN w:val="0"/>
        <w:adjustRightInd w:val="0"/>
        <w:spacing w:after="0" w:line="240" w:lineRule="auto"/>
        <w:jc w:val="center"/>
        <w:rPr>
          <w:rFonts w:ascii="Arial" w:hAnsi="Arial" w:cs="Arial"/>
          <w:b/>
          <w:bCs/>
        </w:rPr>
      </w:pPr>
      <w:r w:rsidRPr="00B6718A">
        <w:rPr>
          <w:rFonts w:ascii="Arial" w:hAnsi="Arial" w:cs="Arial"/>
          <w:b/>
        </w:rPr>
        <w:t>Centrum duševního zdraví</w:t>
      </w:r>
    </w:p>
    <w:p w14:paraId="22E0547A" w14:textId="77777777" w:rsidR="00862649" w:rsidRPr="002039AC" w:rsidRDefault="00862649" w:rsidP="00862649">
      <w:pPr>
        <w:widowControl w:val="0"/>
        <w:autoSpaceDE w:val="0"/>
        <w:autoSpaceDN w:val="0"/>
        <w:adjustRightInd w:val="0"/>
        <w:spacing w:after="0" w:line="240" w:lineRule="auto"/>
        <w:jc w:val="center"/>
        <w:rPr>
          <w:rFonts w:ascii="Arial" w:hAnsi="Arial" w:cs="Arial"/>
        </w:rPr>
      </w:pPr>
    </w:p>
    <w:p w14:paraId="13159EF8"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r w:rsidRPr="00A14E55">
        <w:rPr>
          <w:rFonts w:ascii="Arial" w:hAnsi="Arial" w:cs="Arial"/>
          <w:sz w:val="22"/>
          <w:szCs w:val="22"/>
        </w:rPr>
        <w:t>(1)</w:t>
      </w:r>
      <w:r w:rsidRPr="002039AC">
        <w:rPr>
          <w:rFonts w:ascii="Arial" w:hAnsi="Arial" w:cs="Arial"/>
          <w:sz w:val="22"/>
          <w:szCs w:val="22"/>
        </w:rPr>
        <w:t> Centrum duševního zdraví poskytuje osobám s duševní poruchou nebo poruchou chování, které se nacházejí v nepříznivé sociální situaci, sociální služby podle odstavce 3 a zdravotní služby v rozsahu a za podmínek stanovených zákonem o zdravotních službách (dále jen „služby centra duševního zdraví“).</w:t>
      </w:r>
    </w:p>
    <w:p w14:paraId="3F8050FB"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p>
    <w:p w14:paraId="38AF9290"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r w:rsidRPr="00A14E55">
        <w:rPr>
          <w:rFonts w:ascii="Arial" w:hAnsi="Arial" w:cs="Arial"/>
          <w:sz w:val="22"/>
          <w:szCs w:val="22"/>
        </w:rPr>
        <w:t>(2)</w:t>
      </w:r>
      <w:r w:rsidRPr="002039AC">
        <w:rPr>
          <w:rFonts w:ascii="Arial" w:hAnsi="Arial" w:cs="Arial"/>
          <w:sz w:val="22"/>
          <w:szCs w:val="22"/>
        </w:rPr>
        <w:t> Služby centra duševního zdraví jsou poskytovány prostřednictvím pracovníků uvedených v § 115 odst. 1 písm. a), b) a e) a zdravotnických pracovníků centra duševního zdraví podle zákona o zdravotních službách a v jejich úzké součinnosti.</w:t>
      </w:r>
    </w:p>
    <w:p w14:paraId="42966EEF" w14:textId="77777777" w:rsidR="00862649" w:rsidRPr="002039AC" w:rsidRDefault="00862649" w:rsidP="00862649">
      <w:pPr>
        <w:pStyle w:val="l5"/>
        <w:shd w:val="clear" w:color="auto" w:fill="FFFFFF"/>
        <w:spacing w:before="0" w:beforeAutospacing="0" w:after="0" w:afterAutospacing="0"/>
        <w:ind w:firstLine="720"/>
        <w:jc w:val="both"/>
        <w:rPr>
          <w:rFonts w:ascii="Arial" w:hAnsi="Arial" w:cs="Arial"/>
          <w:sz w:val="22"/>
          <w:szCs w:val="22"/>
        </w:rPr>
      </w:pPr>
    </w:p>
    <w:p w14:paraId="202AB1C0" w14:textId="77777777" w:rsidR="00862649" w:rsidRPr="002039AC" w:rsidRDefault="00862649" w:rsidP="00862649">
      <w:pPr>
        <w:pStyle w:val="l6"/>
        <w:shd w:val="clear" w:color="auto" w:fill="FFFFFF"/>
        <w:spacing w:before="0" w:beforeAutospacing="0" w:after="0" w:afterAutospacing="0"/>
        <w:ind w:firstLine="720"/>
        <w:jc w:val="both"/>
        <w:rPr>
          <w:rFonts w:ascii="Arial" w:hAnsi="Arial" w:cs="Arial"/>
          <w:sz w:val="22"/>
          <w:szCs w:val="22"/>
        </w:rPr>
      </w:pPr>
      <w:r w:rsidRPr="00A14E55">
        <w:rPr>
          <w:rFonts w:ascii="Arial" w:hAnsi="Arial" w:cs="Arial"/>
          <w:sz w:val="22"/>
          <w:szCs w:val="22"/>
        </w:rPr>
        <w:t>(3)</w:t>
      </w:r>
      <w:r w:rsidRPr="002039AC">
        <w:rPr>
          <w:rFonts w:ascii="Arial" w:hAnsi="Arial" w:cs="Arial"/>
          <w:sz w:val="22"/>
          <w:szCs w:val="22"/>
        </w:rPr>
        <w:t> Služby centra duševního zdraví jsou poskytovány v terénní nebo ambulantní formě, přičemž obsahují tyto základní činnosti:</w:t>
      </w:r>
    </w:p>
    <w:p w14:paraId="20F1CDF2" w14:textId="77777777" w:rsidR="00862649" w:rsidRPr="002039AC" w:rsidRDefault="00862649" w:rsidP="00862649">
      <w:pPr>
        <w:pStyle w:val="l6"/>
        <w:shd w:val="clear" w:color="auto" w:fill="FFFFFF"/>
        <w:spacing w:before="0" w:beforeAutospacing="0" w:after="0" w:afterAutospacing="0"/>
        <w:ind w:firstLine="720"/>
        <w:jc w:val="both"/>
        <w:rPr>
          <w:rFonts w:ascii="Arial" w:hAnsi="Arial" w:cs="Arial"/>
          <w:sz w:val="22"/>
          <w:szCs w:val="22"/>
        </w:rPr>
      </w:pPr>
    </w:p>
    <w:p w14:paraId="7776836B"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A14E55">
        <w:rPr>
          <w:rFonts w:ascii="Arial" w:hAnsi="Arial" w:cs="Arial"/>
          <w:sz w:val="22"/>
          <w:szCs w:val="22"/>
        </w:rPr>
        <w:t>a)</w:t>
      </w:r>
      <w:r w:rsidRPr="002039AC">
        <w:rPr>
          <w:rFonts w:ascii="Arial" w:hAnsi="Arial" w:cs="Arial"/>
          <w:sz w:val="22"/>
          <w:szCs w:val="22"/>
        </w:rPr>
        <w:t> nácvik dovedností pro zvládání péče o vlastní osobu, soběstačnosti a dalších činností vedoucích k sociálnímu začlenění,</w:t>
      </w:r>
    </w:p>
    <w:p w14:paraId="189C9D27"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A14E55">
        <w:rPr>
          <w:rFonts w:ascii="Arial" w:hAnsi="Arial" w:cs="Arial"/>
          <w:sz w:val="22"/>
          <w:szCs w:val="22"/>
        </w:rPr>
        <w:t>b)</w:t>
      </w:r>
      <w:r w:rsidRPr="002039AC">
        <w:rPr>
          <w:rFonts w:ascii="Arial" w:hAnsi="Arial" w:cs="Arial"/>
          <w:sz w:val="22"/>
          <w:szCs w:val="22"/>
        </w:rPr>
        <w:t> zprostředkování kontaktu se společenským prostředím,</w:t>
      </w:r>
    </w:p>
    <w:p w14:paraId="4B45AF9E"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A14E55">
        <w:rPr>
          <w:rFonts w:ascii="Arial" w:hAnsi="Arial" w:cs="Arial"/>
          <w:sz w:val="22"/>
          <w:szCs w:val="22"/>
        </w:rPr>
        <w:t>c)</w:t>
      </w:r>
      <w:r w:rsidRPr="002039AC">
        <w:rPr>
          <w:rFonts w:ascii="Arial" w:hAnsi="Arial" w:cs="Arial"/>
          <w:sz w:val="22"/>
          <w:szCs w:val="22"/>
        </w:rPr>
        <w:t> výchovné, vzdělávací a aktivizační činnosti,</w:t>
      </w:r>
    </w:p>
    <w:p w14:paraId="4B6F210E"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A14E55">
        <w:rPr>
          <w:rFonts w:ascii="Arial" w:hAnsi="Arial" w:cs="Arial"/>
          <w:sz w:val="22"/>
          <w:szCs w:val="22"/>
        </w:rPr>
        <w:t>d)</w:t>
      </w:r>
      <w:r w:rsidRPr="002039AC">
        <w:rPr>
          <w:rFonts w:ascii="Arial" w:hAnsi="Arial" w:cs="Arial"/>
          <w:sz w:val="22"/>
          <w:szCs w:val="22"/>
        </w:rPr>
        <w:t> pomoc při uplatňování práv, oprávněných zájmů a při obstarávání osobních záležitostí,</w:t>
      </w:r>
    </w:p>
    <w:p w14:paraId="0153FC11" w14:textId="77777777" w:rsidR="00862649" w:rsidRPr="002039AC" w:rsidRDefault="00862649" w:rsidP="00862649">
      <w:pPr>
        <w:pStyle w:val="l6"/>
        <w:shd w:val="clear" w:color="auto" w:fill="FFFFFF"/>
        <w:spacing w:before="0" w:beforeAutospacing="0" w:after="0" w:afterAutospacing="0"/>
        <w:jc w:val="both"/>
        <w:rPr>
          <w:rFonts w:ascii="Arial" w:hAnsi="Arial" w:cs="Arial"/>
          <w:sz w:val="22"/>
          <w:szCs w:val="22"/>
        </w:rPr>
      </w:pPr>
      <w:r w:rsidRPr="00A14E55">
        <w:rPr>
          <w:rFonts w:ascii="Arial" w:hAnsi="Arial" w:cs="Arial"/>
          <w:sz w:val="22"/>
          <w:szCs w:val="22"/>
        </w:rPr>
        <w:t>e)</w:t>
      </w:r>
      <w:r w:rsidRPr="002039AC">
        <w:rPr>
          <w:rFonts w:ascii="Arial" w:hAnsi="Arial" w:cs="Arial"/>
          <w:sz w:val="22"/>
          <w:szCs w:val="22"/>
        </w:rPr>
        <w:t> sociálně terapeutické činnosti.</w:t>
      </w:r>
    </w:p>
    <w:p w14:paraId="0B7EAF56" w14:textId="52FB19D2" w:rsidR="00267AE8" w:rsidRPr="002039AC" w:rsidRDefault="00267AE8" w:rsidP="00A14E55">
      <w:pPr>
        <w:spacing w:after="0" w:line="240" w:lineRule="auto"/>
        <w:ind w:firstLine="709"/>
        <w:jc w:val="center"/>
        <w:rPr>
          <w:rFonts w:ascii="Arial" w:hAnsi="Arial" w:cs="Arial"/>
        </w:rPr>
      </w:pPr>
      <w:bookmarkStart w:id="1" w:name="_Hlk127258728"/>
    </w:p>
    <w:bookmarkEnd w:id="1"/>
    <w:p w14:paraId="4F8F383D"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001F6BF5" w14:textId="40208AC8" w:rsidR="00012AE9" w:rsidRPr="002039AC" w:rsidRDefault="00012AE9" w:rsidP="00012AE9">
      <w:pPr>
        <w:widowControl w:val="0"/>
        <w:autoSpaceDE w:val="0"/>
        <w:autoSpaceDN w:val="0"/>
        <w:adjustRightInd w:val="0"/>
        <w:spacing w:after="0" w:line="240" w:lineRule="auto"/>
        <w:jc w:val="center"/>
        <w:rPr>
          <w:rFonts w:ascii="Arial" w:hAnsi="Arial" w:cs="Arial"/>
        </w:rPr>
      </w:pPr>
      <w:r w:rsidRPr="002039AC">
        <w:rPr>
          <w:rFonts w:ascii="Arial" w:hAnsi="Arial" w:cs="Arial"/>
        </w:rPr>
        <w:t xml:space="preserve">HLAVA </w:t>
      </w:r>
      <w:r w:rsidR="001C490E">
        <w:rPr>
          <w:rFonts w:ascii="Arial" w:hAnsi="Arial" w:cs="Arial"/>
        </w:rPr>
        <w:t>I</w:t>
      </w:r>
      <w:r w:rsidRPr="002039AC">
        <w:rPr>
          <w:rFonts w:ascii="Arial" w:hAnsi="Arial" w:cs="Arial"/>
        </w:rPr>
        <w:t>I</w:t>
      </w:r>
    </w:p>
    <w:p w14:paraId="507D4F19" w14:textId="77777777" w:rsidR="00012AE9" w:rsidRPr="002039AC" w:rsidRDefault="00012AE9" w:rsidP="00012AE9">
      <w:pPr>
        <w:widowControl w:val="0"/>
        <w:autoSpaceDE w:val="0"/>
        <w:autoSpaceDN w:val="0"/>
        <w:adjustRightInd w:val="0"/>
        <w:spacing w:after="0" w:line="240" w:lineRule="auto"/>
        <w:jc w:val="center"/>
        <w:rPr>
          <w:rFonts w:ascii="Arial" w:hAnsi="Arial" w:cs="Arial"/>
        </w:rPr>
      </w:pPr>
    </w:p>
    <w:p w14:paraId="72505BA8" w14:textId="45749495" w:rsidR="00012AE9" w:rsidRPr="002039AC" w:rsidRDefault="009F6D35" w:rsidP="00012AE9">
      <w:pPr>
        <w:widowControl w:val="0"/>
        <w:autoSpaceDE w:val="0"/>
        <w:autoSpaceDN w:val="0"/>
        <w:adjustRightInd w:val="0"/>
        <w:spacing w:after="0" w:line="240" w:lineRule="auto"/>
        <w:jc w:val="center"/>
        <w:rPr>
          <w:rFonts w:ascii="Arial" w:hAnsi="Arial" w:cs="Arial"/>
        </w:rPr>
      </w:pPr>
      <w:r>
        <w:rPr>
          <w:rFonts w:ascii="Arial" w:hAnsi="Arial" w:cs="Arial"/>
        </w:rPr>
        <w:t>PODMÍNKY</w:t>
      </w:r>
      <w:r w:rsidR="00012AE9" w:rsidRPr="002039AC">
        <w:rPr>
          <w:rFonts w:ascii="Arial" w:hAnsi="Arial" w:cs="Arial"/>
        </w:rPr>
        <w:t xml:space="preserve"> POSKYTOVÁNÍ SOCIÁLNÍCH SLUŽEB</w:t>
      </w:r>
    </w:p>
    <w:p w14:paraId="0FD921A3" w14:textId="77777777" w:rsidR="00012AE9" w:rsidRPr="002039AC" w:rsidRDefault="00012AE9" w:rsidP="00012AE9">
      <w:pPr>
        <w:widowControl w:val="0"/>
        <w:autoSpaceDE w:val="0"/>
        <w:autoSpaceDN w:val="0"/>
        <w:adjustRightInd w:val="0"/>
        <w:spacing w:after="0" w:line="240" w:lineRule="auto"/>
        <w:jc w:val="center"/>
        <w:rPr>
          <w:rFonts w:ascii="Arial" w:hAnsi="Arial" w:cs="Arial"/>
        </w:rPr>
      </w:pPr>
    </w:p>
    <w:p w14:paraId="17EC2962" w14:textId="77777777" w:rsidR="00012AE9" w:rsidRPr="00B6718A" w:rsidRDefault="00012AE9" w:rsidP="00012AE9">
      <w:pPr>
        <w:widowControl w:val="0"/>
        <w:autoSpaceDE w:val="0"/>
        <w:autoSpaceDN w:val="0"/>
        <w:adjustRightInd w:val="0"/>
        <w:spacing w:after="0" w:line="240" w:lineRule="auto"/>
        <w:jc w:val="center"/>
        <w:rPr>
          <w:rFonts w:ascii="Arial" w:hAnsi="Arial" w:cs="Arial"/>
          <w:b/>
        </w:rPr>
      </w:pPr>
      <w:r w:rsidRPr="00B6718A">
        <w:rPr>
          <w:rFonts w:ascii="Arial" w:hAnsi="Arial" w:cs="Arial"/>
          <w:b/>
        </w:rPr>
        <w:t>Díl 1</w:t>
      </w:r>
    </w:p>
    <w:p w14:paraId="67C990C1" w14:textId="3ADF41B0" w:rsidR="009F6D35" w:rsidRPr="00B6718A" w:rsidRDefault="009F6D35" w:rsidP="00012AE9">
      <w:pPr>
        <w:widowControl w:val="0"/>
        <w:autoSpaceDE w:val="0"/>
        <w:autoSpaceDN w:val="0"/>
        <w:adjustRightInd w:val="0"/>
        <w:spacing w:after="0" w:line="240" w:lineRule="auto"/>
        <w:jc w:val="center"/>
        <w:rPr>
          <w:rFonts w:ascii="Arial" w:hAnsi="Arial" w:cs="Arial"/>
          <w:b/>
        </w:rPr>
      </w:pPr>
      <w:r w:rsidRPr="00B6718A">
        <w:rPr>
          <w:rFonts w:ascii="Arial" w:hAnsi="Arial" w:cs="Arial"/>
          <w:b/>
        </w:rPr>
        <w:t>Registrace</w:t>
      </w:r>
    </w:p>
    <w:p w14:paraId="00F16A0F" w14:textId="77777777" w:rsidR="009F6D35" w:rsidRPr="00B6718A" w:rsidRDefault="009F6D35" w:rsidP="00012AE9">
      <w:pPr>
        <w:widowControl w:val="0"/>
        <w:autoSpaceDE w:val="0"/>
        <w:autoSpaceDN w:val="0"/>
        <w:adjustRightInd w:val="0"/>
        <w:spacing w:after="0" w:line="240" w:lineRule="auto"/>
        <w:jc w:val="center"/>
        <w:rPr>
          <w:rFonts w:ascii="Arial" w:hAnsi="Arial" w:cs="Arial"/>
          <w:b/>
        </w:rPr>
      </w:pPr>
    </w:p>
    <w:p w14:paraId="5F046498" w14:textId="05B16161" w:rsidR="009F6D35" w:rsidRPr="00B6718A" w:rsidRDefault="009F6D35" w:rsidP="00012AE9">
      <w:pPr>
        <w:widowControl w:val="0"/>
        <w:autoSpaceDE w:val="0"/>
        <w:autoSpaceDN w:val="0"/>
        <w:adjustRightInd w:val="0"/>
        <w:spacing w:after="0" w:line="240" w:lineRule="auto"/>
        <w:jc w:val="center"/>
        <w:rPr>
          <w:rFonts w:ascii="Arial" w:hAnsi="Arial" w:cs="Arial"/>
          <w:b/>
        </w:rPr>
      </w:pPr>
      <w:r w:rsidRPr="00B6718A">
        <w:rPr>
          <w:rFonts w:ascii="Arial" w:hAnsi="Arial" w:cs="Arial"/>
          <w:b/>
        </w:rPr>
        <w:t>Oddíl 1</w:t>
      </w:r>
    </w:p>
    <w:p w14:paraId="2D290A68" w14:textId="27E1538D" w:rsidR="009F6D35" w:rsidRDefault="009F6D35" w:rsidP="00012AE9">
      <w:pPr>
        <w:widowControl w:val="0"/>
        <w:autoSpaceDE w:val="0"/>
        <w:autoSpaceDN w:val="0"/>
        <w:adjustRightInd w:val="0"/>
        <w:spacing w:after="0" w:line="240" w:lineRule="auto"/>
        <w:jc w:val="center"/>
        <w:rPr>
          <w:rFonts w:ascii="Arial" w:hAnsi="Arial" w:cs="Arial"/>
          <w:b/>
          <w:bCs/>
        </w:rPr>
      </w:pPr>
      <w:r w:rsidRPr="00B6718A">
        <w:rPr>
          <w:rFonts w:ascii="Arial" w:hAnsi="Arial" w:cs="Arial"/>
          <w:b/>
        </w:rPr>
        <w:lastRenderedPageBreak/>
        <w:t>Podmínky registrace</w:t>
      </w:r>
    </w:p>
    <w:p w14:paraId="7BCB201A" w14:textId="77777777" w:rsidR="00EE2D4B" w:rsidRPr="002039AC" w:rsidRDefault="00EE2D4B" w:rsidP="00EE2D4B">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661C0A4D"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xml:space="preserve">§ 79  </w:t>
      </w:r>
    </w:p>
    <w:p w14:paraId="5CC42069" w14:textId="77777777" w:rsidR="00A143F6" w:rsidRPr="002039AC" w:rsidRDefault="00A143F6" w:rsidP="00A143F6">
      <w:pPr>
        <w:widowControl w:val="0"/>
        <w:autoSpaceDE w:val="0"/>
        <w:autoSpaceDN w:val="0"/>
        <w:adjustRightInd w:val="0"/>
        <w:spacing w:after="0" w:line="240" w:lineRule="auto"/>
        <w:rPr>
          <w:rFonts w:ascii="Arial" w:hAnsi="Arial" w:cs="Arial"/>
        </w:rPr>
      </w:pPr>
    </w:p>
    <w:p w14:paraId="6B1C4052"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ab/>
        <w:t xml:space="preserve">(1) Podmínkou registrace je </w:t>
      </w:r>
    </w:p>
    <w:p w14:paraId="35DC845F"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67CF10A5"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a) podání písemné žádosti o registraci, která obsahuje náležitosti uvedené v odstavci 5, </w:t>
      </w:r>
    </w:p>
    <w:p w14:paraId="0DBE6582"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5C48DE5A"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b) odborná způsobilost všech fyzických osob, které budou přímo poskytovat sociální služby, </w:t>
      </w:r>
    </w:p>
    <w:p w14:paraId="72871063"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428CA32C"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c) bezúhonnost </w:t>
      </w:r>
    </w:p>
    <w:p w14:paraId="285C968B"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1. všech fyzických osob, které budou přímo poskytovat sociální služby, </w:t>
      </w:r>
    </w:p>
    <w:p w14:paraId="030817E2"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2. právnické osoby, která bude poskytovat sociální služby, </w:t>
      </w:r>
    </w:p>
    <w:p w14:paraId="6888F438"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690DEE3F"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d) zajištění hygienických podmínek, jsou-li sociální služby poskytovány v zařízení sociálních služeb, </w:t>
      </w:r>
    </w:p>
    <w:p w14:paraId="5679D8ED"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1B83E779"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e) vlastnické nebo jiné právo k objektu nebo prostorám, v nichž budou poskytovány sociální služby, </w:t>
      </w:r>
    </w:p>
    <w:p w14:paraId="2E53CB99"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5FB680BA"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f) zajištění personálních, materiálních a technických podmínek odpovídajících druhu poskytovaných sociálních služeb, </w:t>
      </w:r>
    </w:p>
    <w:p w14:paraId="2167CA01" w14:textId="77777777" w:rsidR="00283CC0" w:rsidRDefault="00283CC0" w:rsidP="00A143F6">
      <w:pPr>
        <w:widowControl w:val="0"/>
        <w:autoSpaceDE w:val="0"/>
        <w:autoSpaceDN w:val="0"/>
        <w:adjustRightInd w:val="0"/>
        <w:spacing w:after="0" w:line="240" w:lineRule="auto"/>
        <w:jc w:val="both"/>
        <w:rPr>
          <w:rFonts w:ascii="Arial" w:hAnsi="Arial" w:cs="Arial"/>
        </w:rPr>
      </w:pPr>
    </w:p>
    <w:p w14:paraId="777538BB" w14:textId="06CEA4D0" w:rsidR="00A143F6" w:rsidRPr="002039AC" w:rsidRDefault="00283CC0" w:rsidP="00534064">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670E63FA" w14:textId="7069235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g) skutečnost, že na majetek fyzické nebo právnické osoby, která je žadatelem o registraci, nebyl prohlášen konkurs nebo proti ní nebylo zahájeno insolvenční řízení anebo nebyl insolvenční návrh zamítnut pro nedostatek majetku </w:t>
      </w:r>
      <w:proofErr w:type="gramStart"/>
      <w:r w:rsidRPr="002039AC">
        <w:rPr>
          <w:rFonts w:ascii="Arial" w:hAnsi="Arial" w:cs="Arial"/>
        </w:rPr>
        <w:t>dlužníka</w:t>
      </w:r>
      <w:r w:rsidRPr="000525D1">
        <w:rPr>
          <w:rFonts w:ascii="Arial" w:hAnsi="Arial" w:cs="Arial"/>
          <w:strike/>
          <w:color w:val="4472C4" w:themeColor="accent1"/>
        </w:rPr>
        <w:t>,</w:t>
      </w:r>
      <w:r w:rsidR="007A4ECC" w:rsidRPr="000525D1">
        <w:rPr>
          <w:rFonts w:ascii="Arial" w:hAnsi="Arial" w:cs="Arial"/>
          <w:b/>
          <w:bCs/>
          <w:color w:val="4472C4" w:themeColor="accent1"/>
        </w:rPr>
        <w:t>.</w:t>
      </w:r>
      <w:proofErr w:type="gramEnd"/>
    </w:p>
    <w:p w14:paraId="2E1E6C60"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603070B2" w14:textId="77777777" w:rsidR="00A143F6" w:rsidRPr="000525D1" w:rsidRDefault="00A143F6" w:rsidP="00A143F6">
      <w:pPr>
        <w:widowControl w:val="0"/>
        <w:autoSpaceDE w:val="0"/>
        <w:autoSpaceDN w:val="0"/>
        <w:adjustRightInd w:val="0"/>
        <w:spacing w:after="0" w:line="240" w:lineRule="auto"/>
        <w:jc w:val="both"/>
        <w:rPr>
          <w:rFonts w:ascii="Arial" w:hAnsi="Arial" w:cs="Arial"/>
          <w:strike/>
          <w:color w:val="4472C4" w:themeColor="accent1"/>
        </w:rPr>
      </w:pPr>
      <w:r w:rsidRPr="000525D1">
        <w:rPr>
          <w:rFonts w:ascii="Arial" w:hAnsi="Arial" w:cs="Arial"/>
          <w:strike/>
          <w:color w:val="4472C4" w:themeColor="accent1"/>
        </w:rPr>
        <w:t xml:space="preserve">h) u centra duševního zdraví oprávnění k poskytování zdravotních služeb podle zákona o zdravotních službách v oborech zdravotní péče pro centrum duševního zdraví. </w:t>
      </w:r>
    </w:p>
    <w:p w14:paraId="3D6043FE"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311D2D42" w14:textId="77777777" w:rsidR="00A143F6" w:rsidRPr="002039AC" w:rsidRDefault="00A143F6" w:rsidP="00A143F6">
      <w:pPr>
        <w:widowControl w:val="0"/>
        <w:autoSpaceDE w:val="0"/>
        <w:autoSpaceDN w:val="0"/>
        <w:adjustRightInd w:val="0"/>
        <w:spacing w:after="0" w:line="240" w:lineRule="auto"/>
        <w:ind w:firstLine="720"/>
        <w:jc w:val="both"/>
        <w:rPr>
          <w:rFonts w:ascii="Arial" w:hAnsi="Arial" w:cs="Arial"/>
        </w:rPr>
      </w:pPr>
      <w:r w:rsidRPr="002039AC">
        <w:rPr>
          <w:rFonts w:ascii="Arial" w:hAnsi="Arial" w:cs="Arial"/>
        </w:rPr>
        <w:t>(2) Za bezúhonné se pro účely tohoto zákona považují fyzická osoba a právnická osoba, které nebyly odsouzeny pro úmyslný trestný čin, ani trestný čin spáchaný z nedbalosti v souvislosti s vykonáváním činností při poskytování sociálních služeb nebo činností s nimi srovnatelných, anebo fyzická osoba a právnická osoba, jejichž odsouzení pro tyto trestné činy bylo zahlazeno nebo se na ně z jiných důvodů hledí, jako by nebyly odsouzeny.</w:t>
      </w:r>
    </w:p>
    <w:p w14:paraId="475E097A" w14:textId="77777777" w:rsidR="00A143F6" w:rsidRPr="002039AC" w:rsidRDefault="00A143F6" w:rsidP="00A143F6">
      <w:pPr>
        <w:widowControl w:val="0"/>
        <w:autoSpaceDE w:val="0"/>
        <w:autoSpaceDN w:val="0"/>
        <w:adjustRightInd w:val="0"/>
        <w:spacing w:after="0" w:line="240" w:lineRule="auto"/>
        <w:jc w:val="both"/>
        <w:rPr>
          <w:rFonts w:ascii="Arial" w:hAnsi="Arial" w:cs="Arial"/>
          <w:b/>
          <w:bCs/>
        </w:rPr>
      </w:pPr>
    </w:p>
    <w:p w14:paraId="74F0067A"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ab/>
        <w:t>(3) Bezúhonnost se dokládá výpisem z evidence Rejstříku trestů a dále doklady prokazujícími splnění podmínky bezúhonnosti vydanými státy, ve kterých se fyzická osoba zdržovala v posledních 3 letech nepřetržitě déle než 3 měsíce nebo právnická osoba vykonávala činnost v posledních 3 letech alespoň po dobu 3 měsíců. Výpis z evidence Rejstříku trestů a další doklady, jimiž se dokládá bezúhonnost, nesmí být starší 3 měsíců. Při uznávání dokladu o bezúhonnosti, který vydal příslušný orgán jiného členského státu Evropské unie, se postupuje podle zvláštního právního předpisu</w:t>
      </w:r>
      <w:r w:rsidRPr="002039AC">
        <w:rPr>
          <w:rStyle w:val="Znakapoznpodarou"/>
          <w:rFonts w:ascii="Arial" w:hAnsi="Arial" w:cs="Arial"/>
        </w:rPr>
        <w:footnoteReference w:customMarkFollows="1" w:id="4"/>
        <w:t>31)</w:t>
      </w:r>
      <w:r w:rsidRPr="002039AC">
        <w:rPr>
          <w:rFonts w:ascii="Arial" w:hAnsi="Arial" w:cs="Arial"/>
        </w:rPr>
        <w:t xml:space="preserve">. Za účelem doložení bezúhonnosti si registrující orgán vyžádá podle zvláštního právního </w:t>
      </w:r>
      <w:r w:rsidRPr="002039AC">
        <w:rPr>
          <w:rFonts w:ascii="Arial" w:hAnsi="Arial" w:cs="Arial"/>
          <w:bCs/>
        </w:rPr>
        <w:t>předpisu</w:t>
      </w:r>
      <w:r w:rsidRPr="002039AC">
        <w:rPr>
          <w:rStyle w:val="Znakapoznpodarou"/>
          <w:rFonts w:ascii="Arial" w:hAnsi="Arial" w:cs="Arial"/>
          <w:bCs/>
        </w:rPr>
        <w:footnoteReference w:customMarkFollows="1" w:id="5"/>
        <w:t>30a)</w:t>
      </w:r>
      <w:r w:rsidRPr="002039AC">
        <w:rPr>
          <w:rFonts w:ascii="Arial" w:hAnsi="Arial" w:cs="Arial"/>
          <w:b/>
        </w:rPr>
        <w:t xml:space="preserve"> </w:t>
      </w:r>
      <w:r w:rsidRPr="002039AC">
        <w:rPr>
          <w:rFonts w:ascii="Arial" w:hAnsi="Arial" w:cs="Arial"/>
        </w:rPr>
        <w:t xml:space="preserve">výpis z evidence Rejstříku trestů. Žádost o vydání výpisu z evidence Rejstříku trestů a výpis z evidence Rejstříku trestů se předávají v elektronické podobě, a to způsobem umožňujícím dálkový přístup. </w:t>
      </w:r>
    </w:p>
    <w:p w14:paraId="37355AA6"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lastRenderedPageBreak/>
        <w:t xml:space="preserve"> </w:t>
      </w:r>
    </w:p>
    <w:p w14:paraId="14E3748A"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ab/>
        <w:t xml:space="preserve">(4) Odborná způsobilost se posuzuje podle § 110 odst. 4 a 5, § 116 odst. 5 a § 117. </w:t>
      </w:r>
    </w:p>
    <w:p w14:paraId="74FA8AA0"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4AA51AAE"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ab/>
        <w:t xml:space="preserve">(5) Žádost o registraci obsahuje tyto údaje a připojené doklady: </w:t>
      </w:r>
    </w:p>
    <w:p w14:paraId="3AFD571C"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2403951B"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a) je-li žadatelem právnická osoba, obchodní firmu nebo název, sídlo nebo umístění její organizační složky, identifikační číslo osoby (dále jen "identifikační číslo") a statutární orgán, </w:t>
      </w:r>
    </w:p>
    <w:p w14:paraId="387BEEAC"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0580095D"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b) je-li žadatelem fyzická osoba, jméno, popřípadě jména, příjmení, místo trvalého nebo hlášeného pobytu a datum a místo narození, </w:t>
      </w:r>
    </w:p>
    <w:p w14:paraId="1BF3F633"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7938CBF4"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c) 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 </w:t>
      </w:r>
    </w:p>
    <w:p w14:paraId="12F55025"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681062B2"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d) údaje o poskytovaných sociálních službách, kterými jsou</w:t>
      </w:r>
    </w:p>
    <w:p w14:paraId="57A73CE6"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 </w:t>
      </w:r>
    </w:p>
    <w:p w14:paraId="45D83585"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1. název a místo zařízení anebo místo nebo místa poskytování sociálních služeb, popřípadě požadavek na nezveřejňování místa zařízení, jde-li o sociální služby poskytované v azylovém domě anebo pobytové sociální služby poskytované v intervenčním centru nebo v zařízení pro krizovou pomoc, </w:t>
      </w:r>
    </w:p>
    <w:p w14:paraId="128A13B9"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2. druhy poskytovaných sociálních služeb, </w:t>
      </w:r>
    </w:p>
    <w:p w14:paraId="562362F8"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3. okruh osob, pro které je sociální služba určena, popřípadě jejich věková hranice nebo druh zdravotního postižení, </w:t>
      </w:r>
    </w:p>
    <w:p w14:paraId="269897DE"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4. popis realizace poskytování sociálních služeb, </w:t>
      </w:r>
    </w:p>
    <w:p w14:paraId="4706D5F9"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5. popis personálního zajištění poskytovaných sociálních služeb, </w:t>
      </w:r>
    </w:p>
    <w:p w14:paraId="6C4B7F61"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6. časový rozsah poskytování sociálních služeb, </w:t>
      </w:r>
    </w:p>
    <w:p w14:paraId="2762A8D9"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7. kapacita poskytovaných sociálních služeb, </w:t>
      </w:r>
    </w:p>
    <w:p w14:paraId="0EF44302"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8. plán finančního zajištění sociálních služeb, </w:t>
      </w:r>
    </w:p>
    <w:p w14:paraId="4BBB63B7" w14:textId="47004B29" w:rsidR="00A143F6" w:rsidRPr="002039AC" w:rsidRDefault="00A143F6" w:rsidP="00A143F6">
      <w:pPr>
        <w:widowControl w:val="0"/>
        <w:autoSpaceDE w:val="0"/>
        <w:autoSpaceDN w:val="0"/>
        <w:adjustRightInd w:val="0"/>
        <w:spacing w:after="0" w:line="240" w:lineRule="auto"/>
        <w:jc w:val="both"/>
        <w:rPr>
          <w:rFonts w:ascii="Arial" w:hAnsi="Arial" w:cs="Arial"/>
        </w:rPr>
      </w:pPr>
      <w:r w:rsidRPr="00534064">
        <w:rPr>
          <w:rFonts w:ascii="Arial" w:hAnsi="Arial" w:cs="Arial"/>
        </w:rPr>
        <w:t>9. způsob zajištění zdravotní péče, jde-li o poskytování</w:t>
      </w:r>
      <w:r>
        <w:rPr>
          <w:rFonts w:ascii="Arial" w:hAnsi="Arial" w:cs="Arial"/>
          <w:b/>
        </w:rPr>
        <w:t xml:space="preserve"> </w:t>
      </w:r>
      <w:r w:rsidR="00347C82">
        <w:rPr>
          <w:rFonts w:ascii="Arial" w:hAnsi="Arial" w:cs="Arial"/>
          <w:b/>
          <w:bCs/>
        </w:rPr>
        <w:t>pobytových</w:t>
      </w:r>
      <w:r w:rsidRPr="00534064">
        <w:rPr>
          <w:rFonts w:ascii="Arial" w:hAnsi="Arial" w:cs="Arial"/>
        </w:rPr>
        <w:t xml:space="preserve"> sociálních služeb podle § 34 odst. 1 písm. c) až f</w:t>
      </w:r>
      <w:r w:rsidR="00797FDA" w:rsidRPr="00534064">
        <w:rPr>
          <w:rFonts w:ascii="Arial" w:hAnsi="Arial" w:cs="Arial"/>
        </w:rPr>
        <w:t>)</w:t>
      </w:r>
      <w:r w:rsidRPr="00534064">
        <w:rPr>
          <w:rFonts w:ascii="Arial" w:hAnsi="Arial" w:cs="Arial"/>
        </w:rPr>
        <w:t xml:space="preserve"> </w:t>
      </w:r>
      <w:r w:rsidRPr="00534064">
        <w:rPr>
          <w:rFonts w:ascii="Arial" w:hAnsi="Arial" w:cs="Arial"/>
          <w:b/>
        </w:rPr>
        <w:t>a</w:t>
      </w:r>
      <w:r w:rsidR="0000435B" w:rsidRPr="00534064">
        <w:rPr>
          <w:rFonts w:ascii="Arial" w:hAnsi="Arial" w:cs="Arial"/>
          <w:b/>
        </w:rPr>
        <w:t xml:space="preserve"> </w:t>
      </w:r>
      <w:r w:rsidR="00862649" w:rsidRPr="00534064">
        <w:rPr>
          <w:rFonts w:ascii="Arial" w:hAnsi="Arial" w:cs="Arial"/>
          <w:b/>
        </w:rPr>
        <w:t>v)</w:t>
      </w:r>
      <w:r w:rsidRPr="00534064">
        <w:rPr>
          <w:rFonts w:ascii="Arial" w:hAnsi="Arial" w:cs="Arial"/>
        </w:rPr>
        <w:t>,</w:t>
      </w:r>
      <w:r w:rsidRPr="002039AC">
        <w:rPr>
          <w:rFonts w:ascii="Arial" w:hAnsi="Arial" w:cs="Arial"/>
        </w:rPr>
        <w:t xml:space="preserve"> </w:t>
      </w:r>
    </w:p>
    <w:p w14:paraId="6EED41F6"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10. den započetí poskytování sociálních služeb, </w:t>
      </w:r>
    </w:p>
    <w:p w14:paraId="1F087C72"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239AE17B"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e) doklad o bezúhonnosti fyzických osob nebo právnické osoby uvedených v odstavci 1 písm. c), s výjimkou výpisu z evidence Rejstříku trestů, </w:t>
      </w:r>
    </w:p>
    <w:p w14:paraId="07C8EAC7"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41E38585"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f) doklady nebo jejich úředně ověřené kopie prokazující odbornou způsobilost fyzických osob uvedených v odstavci 1 písm. b), </w:t>
      </w:r>
    </w:p>
    <w:p w14:paraId="5086261E"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45712ED4" w14:textId="627975BA" w:rsidR="00A143F6" w:rsidRPr="002039AC" w:rsidRDefault="00A143F6" w:rsidP="00A143F6">
      <w:pPr>
        <w:widowControl w:val="0"/>
        <w:autoSpaceDE w:val="0"/>
        <w:autoSpaceDN w:val="0"/>
        <w:adjustRightInd w:val="0"/>
        <w:spacing w:after="0" w:line="240" w:lineRule="auto"/>
        <w:jc w:val="both"/>
        <w:rPr>
          <w:rFonts w:ascii="Arial" w:hAnsi="Arial" w:cs="Arial"/>
        </w:rPr>
      </w:pPr>
      <w:r w:rsidRPr="00534064">
        <w:rPr>
          <w:rFonts w:ascii="Arial" w:hAnsi="Arial" w:cs="Arial"/>
        </w:rPr>
        <w:t xml:space="preserve">g) rozhodnutí o schválení provozního řádu zařízení sociálních služeb uvedeného </w:t>
      </w:r>
      <w:bookmarkStart w:id="2" w:name="_Hlk128665060"/>
      <w:r w:rsidRPr="00534064">
        <w:rPr>
          <w:rFonts w:ascii="Arial" w:hAnsi="Arial" w:cs="Arial"/>
        </w:rPr>
        <w:t xml:space="preserve">v § 34 odst. 1 písm. </w:t>
      </w:r>
      <w:bookmarkEnd w:id="2"/>
      <w:r w:rsidRPr="00534064">
        <w:rPr>
          <w:rFonts w:ascii="Arial" w:hAnsi="Arial" w:cs="Arial"/>
        </w:rPr>
        <w:t xml:space="preserve">c) až f) </w:t>
      </w:r>
      <w:r w:rsidRPr="00534064">
        <w:rPr>
          <w:rFonts w:ascii="Arial" w:hAnsi="Arial" w:cs="Arial"/>
          <w:b/>
        </w:rPr>
        <w:t xml:space="preserve">a </w:t>
      </w:r>
      <w:r w:rsidR="00862649" w:rsidRPr="00534064">
        <w:rPr>
          <w:rFonts w:ascii="Arial" w:hAnsi="Arial" w:cs="Arial"/>
          <w:b/>
        </w:rPr>
        <w:t>v)</w:t>
      </w:r>
      <w:r w:rsidR="528606C8" w:rsidRPr="00534064">
        <w:rPr>
          <w:rFonts w:ascii="Arial" w:hAnsi="Arial" w:cs="Arial"/>
          <w:b/>
        </w:rPr>
        <w:t>, jde-li</w:t>
      </w:r>
      <w:r w:rsidR="00D758B5" w:rsidRPr="00534064">
        <w:rPr>
          <w:rFonts w:ascii="Arial" w:hAnsi="Arial" w:cs="Arial"/>
          <w:b/>
        </w:rPr>
        <w:t xml:space="preserve"> </w:t>
      </w:r>
      <w:r w:rsidR="71681993" w:rsidRPr="00534064">
        <w:rPr>
          <w:rFonts w:ascii="Arial" w:hAnsi="Arial" w:cs="Arial"/>
          <w:b/>
        </w:rPr>
        <w:t>o pobytovou formu poskytování</w:t>
      </w:r>
      <w:r w:rsidR="00D758B5" w:rsidRPr="00534064">
        <w:rPr>
          <w:rFonts w:ascii="Arial" w:hAnsi="Arial" w:cs="Arial"/>
          <w:b/>
        </w:rPr>
        <w:t>,</w:t>
      </w:r>
      <w:r w:rsidR="71681993" w:rsidRPr="00534064">
        <w:rPr>
          <w:rFonts w:ascii="Arial" w:hAnsi="Arial" w:cs="Arial"/>
        </w:rPr>
        <w:t xml:space="preserve"> </w:t>
      </w:r>
      <w:r w:rsidRPr="00534064">
        <w:rPr>
          <w:rFonts w:ascii="Arial" w:hAnsi="Arial" w:cs="Arial"/>
        </w:rPr>
        <w:t>vydané orgánem ochrany veřejného zdraví,</w:t>
      </w:r>
      <w:r w:rsidRPr="002039AC">
        <w:rPr>
          <w:rFonts w:ascii="Arial" w:hAnsi="Arial" w:cs="Arial"/>
        </w:rPr>
        <w:t xml:space="preserve"> </w:t>
      </w:r>
    </w:p>
    <w:p w14:paraId="221E645E"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02FD2C77"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h) doklad o vlastnickém nebo jiném právu k objektu nebo prostorám, v nichž budou poskytovány sociální služby, z něhož vyplývá oprávnění žadatele tyto objekty nebo prostory užívat, </w:t>
      </w:r>
    </w:p>
    <w:p w14:paraId="459F7B31"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1245D5DB"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i) je-li žadatelem právnická osoba, úředně ověřené kopie zakladatelských dokumentů a dokladů o registraci podle zvláštních právních předpisů, popřípadě výpis z obchodního rejstříku nebo jiné evidence podle zvláštních právních předpisů, </w:t>
      </w:r>
    </w:p>
    <w:p w14:paraId="1C29EEE1"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0FBDE9AF"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j) doklad, že žadatel nemá daňové nedoplatky a nemá nedoplatek na pojistném a na penále na veřejné zdravotní pojištění a na pojistném a na penále na sociální zabezpečení a příspěvku </w:t>
      </w:r>
      <w:r w:rsidRPr="002039AC">
        <w:rPr>
          <w:rFonts w:ascii="Arial" w:hAnsi="Arial" w:cs="Arial"/>
        </w:rPr>
        <w:lastRenderedPageBreak/>
        <w:t xml:space="preserve">na státní politiku zaměstnanosti, </w:t>
      </w:r>
    </w:p>
    <w:p w14:paraId="03BA9E0B"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294DB9B4"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k) čestné prohlášení o skutečnostech uvedených v odstavci 1 písm. g), jde-li o žadatele, na kterého se vztahuje insolvenční zákon</w:t>
      </w:r>
      <w:r w:rsidRPr="002039AC">
        <w:rPr>
          <w:rStyle w:val="Znakapoznpodarou"/>
          <w:rFonts w:ascii="Arial" w:hAnsi="Arial" w:cs="Arial"/>
        </w:rPr>
        <w:footnoteReference w:customMarkFollows="1" w:id="6"/>
        <w:t>56)</w:t>
      </w:r>
      <w:r w:rsidRPr="002039AC">
        <w:rPr>
          <w:rFonts w:ascii="Arial" w:hAnsi="Arial" w:cs="Arial"/>
        </w:rPr>
        <w:t xml:space="preserve">, </w:t>
      </w:r>
    </w:p>
    <w:p w14:paraId="25DA0097"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37555E4C" w14:textId="77777777" w:rsidR="00A143F6" w:rsidRPr="002039AC"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l) u centra duševního zdraví rozhodnutí o oprávnění k poskytování zdravotních služeb podle zákona o zdravotních službách v oborech zdravotní péče pro centrum duševního zdraví. </w:t>
      </w:r>
    </w:p>
    <w:p w14:paraId="610F6159"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26168812" w14:textId="043DE84D" w:rsidR="00A143F6" w:rsidRDefault="00A143F6" w:rsidP="00A143F6">
      <w:pPr>
        <w:widowControl w:val="0"/>
        <w:autoSpaceDE w:val="0"/>
        <w:autoSpaceDN w:val="0"/>
        <w:adjustRightInd w:val="0"/>
        <w:spacing w:after="0" w:line="240" w:lineRule="auto"/>
        <w:jc w:val="both"/>
        <w:rPr>
          <w:rFonts w:ascii="Arial" w:hAnsi="Arial" w:cs="Arial"/>
        </w:rPr>
      </w:pPr>
      <w:r w:rsidRPr="002039AC">
        <w:rPr>
          <w:rFonts w:ascii="Arial" w:hAnsi="Arial" w:cs="Arial"/>
        </w:rPr>
        <w:tab/>
        <w:t xml:space="preserve">(6) Registrující orgán může rozhodnout, že doklady, které žadatel přikládá k registraci podle odstavce 5 a § 80, je možno podat také v elektronické podobě ve formátu, který vyhlásí registrující orgán, pokud není předepsán zvláštním právním předpisem. </w:t>
      </w:r>
    </w:p>
    <w:p w14:paraId="46A584EF" w14:textId="77777777" w:rsidR="00AB606B" w:rsidRPr="002039AC" w:rsidRDefault="00AB606B" w:rsidP="00A143F6">
      <w:pPr>
        <w:widowControl w:val="0"/>
        <w:autoSpaceDE w:val="0"/>
        <w:autoSpaceDN w:val="0"/>
        <w:adjustRightInd w:val="0"/>
        <w:spacing w:after="0" w:line="240" w:lineRule="auto"/>
        <w:jc w:val="both"/>
        <w:rPr>
          <w:rFonts w:ascii="Arial" w:hAnsi="Arial" w:cs="Arial"/>
        </w:rPr>
      </w:pPr>
    </w:p>
    <w:p w14:paraId="4A733569" w14:textId="6DD07B51"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40D4CE98"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3F0661B4" w14:textId="77777777" w:rsidR="00A143F6" w:rsidRPr="002039AC" w:rsidRDefault="00A143F6" w:rsidP="00A143F6">
      <w:pPr>
        <w:spacing w:after="0" w:line="240" w:lineRule="auto"/>
        <w:ind w:firstLine="709"/>
        <w:jc w:val="center"/>
        <w:rPr>
          <w:rFonts w:ascii="Arial" w:hAnsi="Arial" w:cs="Arial"/>
        </w:rPr>
      </w:pPr>
      <w:r w:rsidRPr="002039AC">
        <w:rPr>
          <w:rFonts w:ascii="Arial" w:hAnsi="Arial" w:cs="Arial"/>
        </w:rPr>
        <w:t>   </w:t>
      </w:r>
    </w:p>
    <w:p w14:paraId="72DF10FA"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84</w:t>
      </w:r>
    </w:p>
    <w:p w14:paraId="729B37CF"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p>
    <w:p w14:paraId="47B8FD1B" w14:textId="77777777" w:rsidR="00A143F6" w:rsidRPr="002039AC" w:rsidRDefault="00A143F6" w:rsidP="00A143F6">
      <w:pPr>
        <w:widowControl w:val="0"/>
        <w:autoSpaceDE w:val="0"/>
        <w:autoSpaceDN w:val="0"/>
        <w:adjustRightInd w:val="0"/>
        <w:spacing w:after="0" w:line="240" w:lineRule="auto"/>
        <w:ind w:firstLine="720"/>
        <w:jc w:val="both"/>
        <w:rPr>
          <w:rFonts w:ascii="Arial" w:hAnsi="Arial" w:cs="Arial"/>
          <w:color w:val="000000"/>
        </w:rPr>
      </w:pPr>
      <w:r w:rsidRPr="002039AC">
        <w:rPr>
          <w:rFonts w:ascii="Arial" w:hAnsi="Arial" w:cs="Arial"/>
          <w:color w:val="000000"/>
        </w:rPr>
        <w:t>(1) Registrace podle § 79 se rovněž nevyžaduje u fyzické nebo právnické osoby, která je usazena v jiném členském státě Evropské unie, jestliže poskytuje sociální služby ve smyslu tohoto zákona na území České republiky dočasně a ojediněle, pokud prokáže, že je</w:t>
      </w:r>
    </w:p>
    <w:p w14:paraId="1ED2C6DC" w14:textId="77777777" w:rsidR="00A143F6" w:rsidRPr="002039AC" w:rsidRDefault="00A143F6" w:rsidP="00A143F6">
      <w:pPr>
        <w:shd w:val="clear" w:color="auto" w:fill="FFFFFF"/>
        <w:spacing w:after="0" w:line="240" w:lineRule="auto"/>
        <w:jc w:val="both"/>
        <w:rPr>
          <w:rFonts w:ascii="Arial" w:hAnsi="Arial" w:cs="Arial"/>
          <w:color w:val="000000"/>
        </w:rPr>
      </w:pPr>
      <w:r w:rsidRPr="002039AC">
        <w:rPr>
          <w:rFonts w:ascii="Arial" w:hAnsi="Arial" w:cs="Arial"/>
          <w:color w:val="000000"/>
        </w:rPr>
        <w:t>a) státním příslušníkem členského státu Evropské unie nebo má sídlo v jiném členském státě Evropské unie,</w:t>
      </w:r>
    </w:p>
    <w:p w14:paraId="1723956E" w14:textId="77777777" w:rsidR="00A143F6" w:rsidRPr="002039AC" w:rsidRDefault="00A143F6" w:rsidP="00A143F6">
      <w:pPr>
        <w:shd w:val="clear" w:color="auto" w:fill="FFFFFF"/>
        <w:spacing w:after="0" w:line="240" w:lineRule="auto"/>
        <w:jc w:val="both"/>
        <w:rPr>
          <w:rFonts w:ascii="Arial" w:hAnsi="Arial" w:cs="Arial"/>
          <w:color w:val="000000"/>
        </w:rPr>
      </w:pPr>
      <w:r w:rsidRPr="002039AC">
        <w:rPr>
          <w:rFonts w:ascii="Arial" w:hAnsi="Arial" w:cs="Arial"/>
          <w:color w:val="000000"/>
        </w:rPr>
        <w:t>b) držitelem oprávnění k výkonu činnosti uvedené v odstavci 1 podle právních předpisů jiného členského státu Evropské unie.</w:t>
      </w:r>
    </w:p>
    <w:p w14:paraId="4B285695" w14:textId="77777777" w:rsidR="00A143F6" w:rsidRPr="002039AC" w:rsidRDefault="00A143F6" w:rsidP="00A143F6">
      <w:pPr>
        <w:shd w:val="clear" w:color="auto" w:fill="FFFFFF"/>
        <w:spacing w:after="0" w:line="240" w:lineRule="auto"/>
        <w:jc w:val="both"/>
        <w:rPr>
          <w:rFonts w:ascii="Arial" w:hAnsi="Arial" w:cs="Arial"/>
          <w:color w:val="000000"/>
        </w:rPr>
      </w:pPr>
    </w:p>
    <w:p w14:paraId="658E5FC1" w14:textId="77777777" w:rsidR="00A143F6" w:rsidRPr="002039AC" w:rsidRDefault="00A143F6" w:rsidP="00A143F6">
      <w:pPr>
        <w:shd w:val="clear" w:color="auto" w:fill="FFFFFF"/>
        <w:spacing w:after="0" w:line="240" w:lineRule="auto"/>
        <w:ind w:firstLine="720"/>
        <w:jc w:val="both"/>
        <w:rPr>
          <w:rFonts w:ascii="Arial" w:hAnsi="Arial" w:cs="Arial"/>
          <w:color w:val="000000"/>
        </w:rPr>
      </w:pPr>
      <w:r w:rsidRPr="002039AC">
        <w:rPr>
          <w:rFonts w:ascii="Arial" w:hAnsi="Arial" w:cs="Arial"/>
          <w:color w:val="000000"/>
        </w:rPr>
        <w:t>(2) Fyzická nebo právnická osoba uvedená v odstavci 1 je povinna oznámit krajskému úřadu příslušnému podle místa poskytování sociálních služeb zahájení činnosti na území České republiky a předložit doklad, který ji opravňuje k poskytování sociálních služeb v jiném členském státě Evropské unie, a to ve lhůtě 8 dnů ode dne zahájení této činnosti.</w:t>
      </w:r>
    </w:p>
    <w:p w14:paraId="21FC4FD9" w14:textId="77777777" w:rsidR="00A143F6" w:rsidRPr="002039AC" w:rsidRDefault="00A143F6" w:rsidP="00A143F6">
      <w:pPr>
        <w:shd w:val="clear" w:color="auto" w:fill="FFFFFF"/>
        <w:spacing w:after="0" w:line="240" w:lineRule="auto"/>
        <w:ind w:firstLine="720"/>
        <w:jc w:val="both"/>
        <w:rPr>
          <w:rFonts w:ascii="Arial" w:hAnsi="Arial" w:cs="Arial"/>
          <w:color w:val="000000"/>
        </w:rPr>
      </w:pPr>
    </w:p>
    <w:p w14:paraId="678FFE6A" w14:textId="77777777" w:rsidR="00A143F6" w:rsidRPr="002039AC" w:rsidRDefault="00A143F6" w:rsidP="00A143F6">
      <w:pPr>
        <w:shd w:val="clear" w:color="auto" w:fill="FFFFFF"/>
        <w:spacing w:after="0" w:line="240" w:lineRule="auto"/>
        <w:ind w:firstLine="720"/>
        <w:jc w:val="both"/>
        <w:rPr>
          <w:rFonts w:ascii="Arial" w:hAnsi="Arial" w:cs="Arial"/>
          <w:color w:val="000000"/>
        </w:rPr>
      </w:pPr>
      <w:r w:rsidRPr="002039AC">
        <w:rPr>
          <w:rFonts w:ascii="Arial" w:hAnsi="Arial" w:cs="Arial"/>
          <w:color w:val="000000"/>
        </w:rPr>
        <w:t>(3) Fyzická nebo právnická osoba uvedená v odstavci 1 může tuto činnost vykonávat ode dne, kdy příslušnému krajskému úřadu oznámila zahájení činnosti na území České republiky; při této činnosti je povinna dodržovat povinnosti stanovené poskytovatelům sociálních služeb podle § 88 a 89.</w:t>
      </w:r>
    </w:p>
    <w:p w14:paraId="1A200665" w14:textId="77777777" w:rsidR="00A143F6" w:rsidRPr="002039AC" w:rsidRDefault="00A143F6" w:rsidP="00A143F6">
      <w:pPr>
        <w:shd w:val="clear" w:color="auto" w:fill="FFFFFF"/>
        <w:spacing w:after="0" w:line="240" w:lineRule="auto"/>
        <w:ind w:firstLine="720"/>
        <w:jc w:val="both"/>
        <w:rPr>
          <w:rFonts w:ascii="Arial" w:hAnsi="Arial" w:cs="Arial"/>
          <w:color w:val="000000"/>
        </w:rPr>
      </w:pPr>
    </w:p>
    <w:p w14:paraId="59A21B05" w14:textId="77777777" w:rsidR="00A143F6" w:rsidRPr="002039AC" w:rsidRDefault="00A143F6" w:rsidP="00A143F6">
      <w:pPr>
        <w:shd w:val="clear" w:color="auto" w:fill="FFFFFF"/>
        <w:spacing w:after="0" w:line="240" w:lineRule="auto"/>
        <w:ind w:firstLine="720"/>
        <w:jc w:val="both"/>
        <w:rPr>
          <w:rFonts w:ascii="Arial" w:hAnsi="Arial" w:cs="Arial"/>
          <w:color w:val="000000"/>
        </w:rPr>
      </w:pPr>
      <w:r w:rsidRPr="002039AC">
        <w:rPr>
          <w:rFonts w:ascii="Arial" w:hAnsi="Arial" w:cs="Arial"/>
          <w:color w:val="000000"/>
        </w:rPr>
        <w:t>(4) Krajský úřad rozhodne o pozastavení výkonu činnosti právnické nebo fyzické osoby uvedené v odstavci 1 na území České republiky, jestliže zjistí, že pozbyla oprávnění k výkonu činnosti ve státě, kde je usazena, nebo jestliže zjistí závažné porušení povinností uvedených v § 88 a 89.</w:t>
      </w:r>
    </w:p>
    <w:p w14:paraId="3AF36FD9" w14:textId="77777777" w:rsidR="00A143F6" w:rsidRPr="002039AC" w:rsidRDefault="00A143F6" w:rsidP="00A143F6">
      <w:pPr>
        <w:shd w:val="clear" w:color="auto" w:fill="FFFFFF"/>
        <w:spacing w:after="0" w:line="240" w:lineRule="auto"/>
        <w:ind w:firstLine="720"/>
        <w:jc w:val="both"/>
        <w:rPr>
          <w:rFonts w:ascii="Arial" w:hAnsi="Arial" w:cs="Arial"/>
          <w:color w:val="000000"/>
        </w:rPr>
      </w:pPr>
    </w:p>
    <w:p w14:paraId="2816BA4A" w14:textId="1B26CED1" w:rsidR="00A143F6" w:rsidRPr="00815192" w:rsidRDefault="00A143F6" w:rsidP="4A3CA14A">
      <w:pPr>
        <w:shd w:val="clear" w:color="auto" w:fill="FFFFFF" w:themeFill="background1"/>
        <w:spacing w:after="0" w:line="240" w:lineRule="auto"/>
        <w:jc w:val="both"/>
        <w:rPr>
          <w:rFonts w:ascii="Arial" w:hAnsi="Arial" w:cs="Arial"/>
          <w:b/>
          <w:bCs/>
          <w:i/>
          <w:iCs/>
          <w:color w:val="000000"/>
        </w:rPr>
      </w:pPr>
      <w:r w:rsidRPr="00534064">
        <w:rPr>
          <w:rFonts w:ascii="Arial" w:hAnsi="Arial" w:cs="Arial"/>
          <w:b/>
          <w:i/>
          <w:color w:val="000000" w:themeColor="text1"/>
        </w:rPr>
        <w:t>S účinností od 1. ledna 202</w:t>
      </w:r>
      <w:r w:rsidR="00E7117C">
        <w:rPr>
          <w:rFonts w:ascii="Arial" w:hAnsi="Arial" w:cs="Arial"/>
          <w:b/>
          <w:i/>
          <w:color w:val="000000" w:themeColor="text1"/>
        </w:rPr>
        <w:t>7</w:t>
      </w:r>
      <w:r w:rsidRPr="00534064">
        <w:rPr>
          <w:rFonts w:ascii="Arial" w:hAnsi="Arial" w:cs="Arial"/>
          <w:b/>
          <w:i/>
          <w:color w:val="000000" w:themeColor="text1"/>
        </w:rPr>
        <w:t>:</w:t>
      </w:r>
    </w:p>
    <w:p w14:paraId="0AF5764A" w14:textId="77777777" w:rsidR="00A143F6" w:rsidRPr="00815192" w:rsidRDefault="00A143F6" w:rsidP="00A143F6">
      <w:pPr>
        <w:shd w:val="clear" w:color="auto" w:fill="FFFFFF"/>
        <w:spacing w:after="0" w:line="240" w:lineRule="auto"/>
        <w:ind w:firstLine="720"/>
        <w:jc w:val="both"/>
        <w:rPr>
          <w:rFonts w:ascii="Arial" w:hAnsi="Arial" w:cs="Arial"/>
          <w:color w:val="000000"/>
        </w:rPr>
      </w:pPr>
    </w:p>
    <w:p w14:paraId="05C79A5A" w14:textId="2F86C91F" w:rsidR="00A143F6" w:rsidRDefault="00A143F6" w:rsidP="4A3CA14A">
      <w:pPr>
        <w:shd w:val="clear" w:color="auto" w:fill="FFFFFF" w:themeFill="background1"/>
        <w:spacing w:after="0" w:line="240" w:lineRule="auto"/>
        <w:ind w:firstLine="720"/>
        <w:jc w:val="both"/>
        <w:rPr>
          <w:rFonts w:ascii="Arial" w:hAnsi="Arial" w:cs="Arial"/>
          <w:color w:val="000000"/>
        </w:rPr>
      </w:pPr>
      <w:r w:rsidRPr="4A3CA14A">
        <w:rPr>
          <w:rFonts w:ascii="Arial" w:hAnsi="Arial" w:cs="Arial"/>
          <w:color w:val="000000" w:themeColor="text1"/>
        </w:rPr>
        <w:t>(5</w:t>
      </w:r>
      <w:r w:rsidRPr="00534064">
        <w:rPr>
          <w:rFonts w:ascii="Arial" w:hAnsi="Arial" w:cs="Arial"/>
          <w:color w:val="000000" w:themeColor="text1"/>
        </w:rPr>
        <w:t>) Registrace podle § 78 a 79 se dále nevyžaduje u poskytování sociálních služeb ve</w:t>
      </w:r>
      <w:r w:rsidR="00C80A5A" w:rsidRPr="00534064">
        <w:rPr>
          <w:rFonts w:ascii="Arial" w:hAnsi="Arial" w:cs="Arial"/>
          <w:color w:val="000000" w:themeColor="text1"/>
        </w:rPr>
        <w:t> </w:t>
      </w:r>
      <w:r w:rsidRPr="00534064">
        <w:rPr>
          <w:rFonts w:ascii="Arial" w:hAnsi="Arial" w:cs="Arial"/>
          <w:color w:val="000000" w:themeColor="text1"/>
        </w:rPr>
        <w:t>zdravotnických zařízeních lůžkové péče podle § 52.</w:t>
      </w:r>
      <w:r w:rsidR="00815192" w:rsidRPr="00534064">
        <w:rPr>
          <w:rFonts w:ascii="Arial" w:hAnsi="Arial" w:cs="Arial"/>
          <w:color w:val="000000" w:themeColor="text1"/>
        </w:rPr>
        <w:t xml:space="preserve"> </w:t>
      </w:r>
      <w:r w:rsidRPr="00534064">
        <w:rPr>
          <w:rFonts w:ascii="Arial" w:hAnsi="Arial" w:cs="Arial"/>
          <w:color w:val="000000" w:themeColor="text1"/>
        </w:rPr>
        <w:t xml:space="preserve">Při poskytování sociálních služeb jsou tito poskytovatelé lůžkové péče povinni dodržovat povinnosti stanovené poskytovatelům sociálních služeb v § 88 písm. </w:t>
      </w:r>
      <w:r w:rsidRPr="00534064">
        <w:rPr>
          <w:rFonts w:ascii="Arial" w:hAnsi="Arial" w:cs="Arial"/>
          <w:strike/>
          <w:color w:val="000000" w:themeColor="text1"/>
        </w:rPr>
        <w:t>b), c), h)</w:t>
      </w:r>
      <w:r w:rsidR="731EE40D" w:rsidRPr="00534064">
        <w:rPr>
          <w:rFonts w:ascii="Arial" w:hAnsi="Arial" w:cs="Arial"/>
          <w:strike/>
          <w:color w:val="000000" w:themeColor="text1"/>
        </w:rPr>
        <w:t>,</w:t>
      </w:r>
      <w:r w:rsidRPr="00534064">
        <w:rPr>
          <w:rFonts w:ascii="Arial" w:hAnsi="Arial" w:cs="Arial"/>
          <w:strike/>
          <w:color w:val="000000" w:themeColor="text1"/>
        </w:rPr>
        <w:t xml:space="preserve"> a i</w:t>
      </w:r>
      <w:r w:rsidR="00D008D4" w:rsidRPr="00534064">
        <w:rPr>
          <w:rFonts w:ascii="Arial" w:hAnsi="Arial" w:cs="Arial"/>
          <w:strike/>
          <w:color w:val="000000" w:themeColor="text1"/>
        </w:rPr>
        <w:t>)</w:t>
      </w:r>
      <w:r w:rsidRPr="00534064">
        <w:rPr>
          <w:rFonts w:ascii="Arial" w:hAnsi="Arial" w:cs="Arial"/>
          <w:color w:val="000000" w:themeColor="text1"/>
        </w:rPr>
        <w:t xml:space="preserve"> </w:t>
      </w:r>
      <w:r w:rsidR="00A95379" w:rsidRPr="00534064">
        <w:rPr>
          <w:rFonts w:ascii="Arial" w:hAnsi="Arial" w:cs="Arial"/>
          <w:b/>
          <w:color w:val="000000" w:themeColor="text1"/>
        </w:rPr>
        <w:t>a) až f</w:t>
      </w:r>
      <w:r w:rsidRPr="00534064">
        <w:rPr>
          <w:rFonts w:ascii="Arial" w:hAnsi="Arial" w:cs="Arial"/>
          <w:b/>
          <w:color w:val="000000" w:themeColor="text1"/>
        </w:rPr>
        <w:t>), h)</w:t>
      </w:r>
      <w:r w:rsidR="731EE40D" w:rsidRPr="00534064">
        <w:rPr>
          <w:rFonts w:ascii="Arial" w:hAnsi="Arial" w:cs="Arial"/>
          <w:b/>
          <w:color w:val="000000" w:themeColor="text1"/>
        </w:rPr>
        <w:t>,</w:t>
      </w:r>
      <w:r w:rsidRPr="00534064">
        <w:rPr>
          <w:rFonts w:ascii="Arial" w:hAnsi="Arial" w:cs="Arial"/>
          <w:b/>
          <w:color w:val="000000" w:themeColor="text1"/>
        </w:rPr>
        <w:t xml:space="preserve"> i</w:t>
      </w:r>
      <w:r w:rsidR="3313A79B" w:rsidRPr="00534064">
        <w:rPr>
          <w:rFonts w:ascii="Arial" w:hAnsi="Arial" w:cs="Arial"/>
          <w:b/>
          <w:color w:val="000000" w:themeColor="text1"/>
        </w:rPr>
        <w:t>), l) a m</w:t>
      </w:r>
      <w:r w:rsidRPr="00534064">
        <w:rPr>
          <w:rFonts w:ascii="Arial" w:hAnsi="Arial" w:cs="Arial"/>
          <w:b/>
          <w:color w:val="000000" w:themeColor="text1"/>
        </w:rPr>
        <w:t>)</w:t>
      </w:r>
      <w:r w:rsidRPr="00534064">
        <w:rPr>
          <w:rFonts w:ascii="Arial" w:hAnsi="Arial" w:cs="Arial"/>
          <w:color w:val="000000" w:themeColor="text1"/>
        </w:rPr>
        <w:t>.</w:t>
      </w:r>
    </w:p>
    <w:p w14:paraId="371DEA92" w14:textId="2BFAE955" w:rsidR="00341E51" w:rsidRDefault="00341E51" w:rsidP="00A143F6">
      <w:pPr>
        <w:shd w:val="clear" w:color="auto" w:fill="FFFFFF"/>
        <w:spacing w:after="0" w:line="240" w:lineRule="auto"/>
        <w:ind w:firstLine="720"/>
        <w:jc w:val="both"/>
        <w:rPr>
          <w:rFonts w:ascii="Arial" w:hAnsi="Arial" w:cs="Arial"/>
          <w:color w:val="000000"/>
        </w:rPr>
      </w:pPr>
    </w:p>
    <w:p w14:paraId="53D62490" w14:textId="77777777" w:rsidR="00341E51" w:rsidRPr="00A14E55" w:rsidRDefault="00341E51" w:rsidP="00A143F6">
      <w:pPr>
        <w:shd w:val="clear" w:color="auto" w:fill="FFFFFF"/>
        <w:spacing w:after="0" w:line="240" w:lineRule="auto"/>
        <w:ind w:firstLine="720"/>
        <w:jc w:val="both"/>
        <w:rPr>
          <w:rFonts w:ascii="Arial" w:hAnsi="Arial" w:cs="Arial"/>
          <w:color w:val="000000"/>
        </w:rPr>
      </w:pPr>
    </w:p>
    <w:p w14:paraId="22184F8E" w14:textId="77777777" w:rsidR="00A143F6" w:rsidRPr="002039AC" w:rsidRDefault="00A143F6" w:rsidP="00A143F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19B0CF7B" w14:textId="77777777" w:rsidR="00A143F6" w:rsidRPr="002039AC" w:rsidRDefault="00A143F6" w:rsidP="00A143F6">
      <w:pPr>
        <w:widowControl w:val="0"/>
        <w:autoSpaceDE w:val="0"/>
        <w:autoSpaceDN w:val="0"/>
        <w:adjustRightInd w:val="0"/>
        <w:spacing w:after="0" w:line="240" w:lineRule="auto"/>
        <w:rPr>
          <w:rFonts w:ascii="Arial" w:hAnsi="Arial" w:cs="Arial"/>
        </w:rPr>
      </w:pPr>
      <w:r w:rsidRPr="002039AC">
        <w:rPr>
          <w:rFonts w:ascii="Arial" w:hAnsi="Arial" w:cs="Arial"/>
        </w:rPr>
        <w:t xml:space="preserve"> </w:t>
      </w:r>
    </w:p>
    <w:p w14:paraId="1B1D5784"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lastRenderedPageBreak/>
        <w:t>§ 88</w:t>
      </w:r>
    </w:p>
    <w:p w14:paraId="4FB32A36"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2767297E" w14:textId="304DE491" w:rsidR="00ED1196" w:rsidRPr="00A14E55" w:rsidRDefault="00ED1196" w:rsidP="00A14E55">
      <w:pPr>
        <w:widowControl w:val="0"/>
        <w:autoSpaceDE w:val="0"/>
        <w:autoSpaceDN w:val="0"/>
        <w:adjustRightInd w:val="0"/>
        <w:spacing w:after="0" w:line="240" w:lineRule="auto"/>
        <w:ind w:left="360"/>
        <w:jc w:val="both"/>
        <w:rPr>
          <w:rFonts w:ascii="Arial" w:eastAsia="Batang" w:hAnsi="Arial" w:cs="Arial"/>
        </w:rPr>
      </w:pPr>
      <w:r w:rsidRPr="00A14E55">
        <w:rPr>
          <w:rFonts w:ascii="Arial" w:eastAsia="Batang" w:hAnsi="Arial" w:cs="Arial"/>
        </w:rPr>
        <w:t>Poskytovatelé sociálních služeb jsou povinni</w:t>
      </w:r>
    </w:p>
    <w:p w14:paraId="3BAF926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598F5147"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a) zajišťovat dostupnost informací o druhu, místě, okruhu osob, jimž poskytují sociální služby, o kapacitě poskytovaných sociálních služeb a o způsobu poskytování sociálních služeb, a to způsobem srozumitelným pro všechny osoby,</w:t>
      </w:r>
    </w:p>
    <w:p w14:paraId="6A2DF9EA"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00D98025"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b) informovat zájemce o sociální službu o všech povinnostech, které by pro něho vyplývaly ze smlouvy o poskytování sociálních služeb, o způsobu poskytování sociálních služeb a o úhradách za tyto služby, a to způsobem pro něj srozumitelným,</w:t>
      </w:r>
    </w:p>
    <w:p w14:paraId="3315C1C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64B74A21"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c) vytvářet při poskytování sociálních služeb takové podmínky, které umožní osobám, kterým poskytují sociální služby, naplňovat jejich lidská i občanská práva, a které zamezí střetům zájmů těchto osob se zájmy poskytovatele sociální služby,</w:t>
      </w:r>
    </w:p>
    <w:p w14:paraId="66A3B5BB"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317FB215"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d) zpracovat vnitřní pravidla zajištění poskytované sociální služby, včetně stanovení pravidel pro uplatnění oprávněných zájmů osob, a to ve formě srozumitelné pro všechny osoby,</w:t>
      </w:r>
    </w:p>
    <w:p w14:paraId="0ADF9FBB"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3FFF831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e) zpracovat vnitřní pravidla pro podávání a vyřizování stížností osob, kterým poskytují sociální služby, na úroveň služeb, a to ve formě srozumitelné pro všechny osoby,</w:t>
      </w:r>
    </w:p>
    <w:p w14:paraId="48546E4E"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6A189095"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f) plánovat průběh poskytování sociální služby podle osobních cílů, potřeb a schopností osob, kterým poskytují sociální služby, vést písemné individuální záznamy o průběhu poskytování sociální služby a hodnotit průběh poskytování sociální služby za účasti těchto osob, je-li to možné s ohledem na jejich zdravotní stav a druh poskytované sociální služby, nebo za účasti jejich zákonných zástupců nebo opatrovníků a zapisovat hodnocení a jeho výstupy do písemných individuálních záznamů,</w:t>
      </w:r>
    </w:p>
    <w:p w14:paraId="4B6F93B2"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281FF4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g) vést evidenci žadatelů o sociální službu, se kterými nemohl uzavřít smlouvu o poskytnutí sociální služby z důvodů uvedených v § 91 odst. 3 písm. b),</w:t>
      </w:r>
    </w:p>
    <w:p w14:paraId="202A80E3"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99F4C4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h) dodržovat standardy kvality sociálních služeb,</w:t>
      </w:r>
    </w:p>
    <w:p w14:paraId="0F3CE72E"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2E7D7E78"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i) uzavřít s osobou smlouvu o poskytnutí sociální služby, pokud tomu nebrání důvody uvedené v § 91 odst. 3,</w:t>
      </w:r>
    </w:p>
    <w:p w14:paraId="1F698242"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2DB6EE73"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2039AC">
        <w:rPr>
          <w:rFonts w:ascii="Arial" w:hAnsi="Arial" w:cs="Arial"/>
        </w:rPr>
        <w:t>j) v případě, že poskytují sociální službu podle § 48, přednostně poskytnout sociální službu dítěti, kterému byla soudem nařízena ústavní výchova, výchovné opatření nebo předběžné opatření,</w:t>
      </w:r>
    </w:p>
    <w:p w14:paraId="5DE68EC3"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70FFB8A3" w14:textId="77777777" w:rsidR="00ED1196" w:rsidRPr="002039AC" w:rsidRDefault="00ED1196" w:rsidP="00ED1196">
      <w:pPr>
        <w:widowControl w:val="0"/>
        <w:autoSpaceDE w:val="0"/>
        <w:autoSpaceDN w:val="0"/>
        <w:adjustRightInd w:val="0"/>
        <w:spacing w:after="0" w:line="240" w:lineRule="auto"/>
        <w:jc w:val="both"/>
        <w:rPr>
          <w:rFonts w:ascii="Arial" w:hAnsi="Arial" w:cs="Arial"/>
          <w:b/>
          <w:bCs/>
        </w:rPr>
      </w:pPr>
      <w:r w:rsidRPr="002039AC">
        <w:rPr>
          <w:rFonts w:ascii="Arial" w:hAnsi="Arial" w:cs="Arial"/>
        </w:rPr>
        <w:t>k) neprodleně písemně oznámit obecnímu úřadu obce s rozšířenou působností uvedenému v § 92 písm. a) ukončení poskytování pobytové služby sociální péče osobě, která se může bez další pomoci a podpory ocitnout v situaci ohrožující její život a zdraví, pokud tato osoba s takovým oznámením souhlasí</w:t>
      </w:r>
      <w:r w:rsidRPr="002039AC">
        <w:rPr>
          <w:rFonts w:ascii="Arial" w:hAnsi="Arial" w:cs="Arial"/>
          <w:strike/>
        </w:rPr>
        <w:t>.</w:t>
      </w:r>
      <w:r w:rsidRPr="002039AC">
        <w:rPr>
          <w:rFonts w:ascii="Arial" w:hAnsi="Arial" w:cs="Arial"/>
          <w:b/>
          <w:bCs/>
        </w:rPr>
        <w:t>,</w:t>
      </w:r>
    </w:p>
    <w:p w14:paraId="1D5B3157" w14:textId="77777777" w:rsidR="00ED1196" w:rsidRPr="002039AC" w:rsidRDefault="00ED1196" w:rsidP="00ED1196">
      <w:pPr>
        <w:widowControl w:val="0"/>
        <w:autoSpaceDE w:val="0"/>
        <w:autoSpaceDN w:val="0"/>
        <w:adjustRightInd w:val="0"/>
        <w:spacing w:after="0" w:line="240" w:lineRule="auto"/>
        <w:jc w:val="both"/>
        <w:rPr>
          <w:rFonts w:ascii="Arial" w:hAnsi="Arial" w:cs="Arial"/>
          <w:b/>
          <w:bCs/>
        </w:rPr>
      </w:pPr>
    </w:p>
    <w:p w14:paraId="5C1A590F" w14:textId="09288DE1" w:rsidR="257D1515" w:rsidRDefault="00ED1196" w:rsidP="4A3CA14A">
      <w:pPr>
        <w:widowControl w:val="0"/>
        <w:spacing w:after="0" w:line="240" w:lineRule="auto"/>
        <w:jc w:val="both"/>
        <w:rPr>
          <w:rFonts w:ascii="Arial" w:hAnsi="Arial" w:cs="Arial"/>
          <w:b/>
          <w:bCs/>
        </w:rPr>
      </w:pPr>
      <w:r w:rsidRPr="002039AC">
        <w:rPr>
          <w:rFonts w:ascii="Arial" w:hAnsi="Arial" w:cs="Arial"/>
          <w:b/>
          <w:bCs/>
        </w:rPr>
        <w:t>l) zpracovat vnitřní pravidla koordinace poskytování sociální a zdravotní péče v rámci sociálně zdravotních služeb, a to ve formě srozumitelné pro všechny osoby,</w:t>
      </w:r>
    </w:p>
    <w:p w14:paraId="34DF120F" w14:textId="77777777" w:rsidR="00ED1196" w:rsidRPr="00BC5F33" w:rsidRDefault="00ED1196" w:rsidP="00ED1196">
      <w:pPr>
        <w:widowControl w:val="0"/>
        <w:autoSpaceDE w:val="0"/>
        <w:autoSpaceDN w:val="0"/>
        <w:adjustRightInd w:val="0"/>
        <w:spacing w:after="0" w:line="240" w:lineRule="auto"/>
        <w:jc w:val="both"/>
        <w:rPr>
          <w:rFonts w:ascii="Arial" w:hAnsi="Arial" w:cs="Arial"/>
          <w:b/>
          <w:bCs/>
        </w:rPr>
      </w:pPr>
    </w:p>
    <w:p w14:paraId="6CC4A23D" w14:textId="62E69630" w:rsidR="00ED1196" w:rsidRPr="002039AC" w:rsidRDefault="00ED1196" w:rsidP="4A3CA14A">
      <w:pPr>
        <w:pStyle w:val="l5"/>
        <w:shd w:val="clear" w:color="auto" w:fill="FFFFFF" w:themeFill="background1"/>
        <w:spacing w:before="0" w:beforeAutospacing="0" w:after="0" w:afterAutospacing="0"/>
        <w:jc w:val="both"/>
        <w:rPr>
          <w:rFonts w:ascii="Arial" w:hAnsi="Arial" w:cs="Arial"/>
          <w:color w:val="000000"/>
          <w:sz w:val="22"/>
          <w:szCs w:val="22"/>
        </w:rPr>
      </w:pPr>
      <w:r w:rsidRPr="00CE7F0B">
        <w:rPr>
          <w:rFonts w:ascii="Arial" w:hAnsi="Arial" w:cs="Arial"/>
          <w:b/>
          <w:bCs/>
          <w:sz w:val="22"/>
          <w:szCs w:val="22"/>
        </w:rPr>
        <w:t xml:space="preserve">m) </w:t>
      </w:r>
      <w:r w:rsidRPr="00BC5F33">
        <w:rPr>
          <w:rFonts w:ascii="Arial" w:hAnsi="Arial" w:cs="Arial"/>
          <w:b/>
          <w:bCs/>
          <w:sz w:val="22"/>
          <w:szCs w:val="22"/>
        </w:rPr>
        <w:t>zajistit</w:t>
      </w:r>
      <w:r w:rsidRPr="002039AC">
        <w:rPr>
          <w:rFonts w:ascii="Arial" w:hAnsi="Arial" w:cs="Arial"/>
          <w:b/>
          <w:bCs/>
          <w:sz w:val="22"/>
          <w:szCs w:val="22"/>
        </w:rPr>
        <w:t xml:space="preserve"> poskytování zdravotní péče osobám, kterým jsou poskytovány pobytové </w:t>
      </w:r>
      <w:r w:rsidR="002B6B2A">
        <w:rPr>
          <w:rFonts w:ascii="Arial" w:hAnsi="Arial" w:cs="Arial"/>
          <w:b/>
          <w:bCs/>
          <w:sz w:val="22"/>
          <w:szCs w:val="22"/>
        </w:rPr>
        <w:t>sociální</w:t>
      </w:r>
      <w:r w:rsidRPr="00B4618D">
        <w:rPr>
          <w:rFonts w:ascii="Arial" w:hAnsi="Arial" w:cs="Arial"/>
          <w:b/>
          <w:bCs/>
          <w:sz w:val="22"/>
          <w:szCs w:val="22"/>
        </w:rPr>
        <w:t xml:space="preserve"> </w:t>
      </w:r>
      <w:r w:rsidRPr="002039AC">
        <w:rPr>
          <w:rFonts w:ascii="Arial" w:hAnsi="Arial" w:cs="Arial"/>
          <w:b/>
          <w:bCs/>
          <w:sz w:val="22"/>
          <w:szCs w:val="22"/>
        </w:rPr>
        <w:t xml:space="preserve">služby </w:t>
      </w:r>
      <w:r w:rsidRPr="00534064">
        <w:rPr>
          <w:rFonts w:ascii="Arial" w:hAnsi="Arial" w:cs="Arial"/>
          <w:b/>
          <w:sz w:val="22"/>
          <w:szCs w:val="22"/>
        </w:rPr>
        <w:t>v zařízeních sociálních služeb</w:t>
      </w:r>
      <w:r w:rsidR="00971D38">
        <w:rPr>
          <w:rFonts w:ascii="Arial" w:hAnsi="Arial" w:cs="Arial"/>
          <w:b/>
          <w:bCs/>
          <w:sz w:val="22"/>
          <w:szCs w:val="22"/>
        </w:rPr>
        <w:t xml:space="preserve"> </w:t>
      </w:r>
      <w:r w:rsidR="00420CBA" w:rsidRPr="00B4618D">
        <w:rPr>
          <w:rFonts w:ascii="Arial" w:hAnsi="Arial" w:cs="Arial"/>
          <w:b/>
          <w:bCs/>
          <w:sz w:val="22"/>
          <w:szCs w:val="22"/>
        </w:rPr>
        <w:t>podle</w:t>
      </w:r>
      <w:r w:rsidR="00420CBA">
        <w:rPr>
          <w:rFonts w:ascii="Arial" w:hAnsi="Arial" w:cs="Arial"/>
          <w:b/>
          <w:bCs/>
          <w:sz w:val="22"/>
          <w:szCs w:val="22"/>
        </w:rPr>
        <w:t xml:space="preserve"> § 34 písm. c) až f) a </w:t>
      </w:r>
      <w:r w:rsidR="00B8314C">
        <w:rPr>
          <w:rFonts w:ascii="Arial" w:hAnsi="Arial" w:cs="Arial"/>
          <w:b/>
          <w:bCs/>
          <w:sz w:val="22"/>
          <w:szCs w:val="22"/>
        </w:rPr>
        <w:t>v)</w:t>
      </w:r>
      <w:r w:rsidR="001167A7">
        <w:rPr>
          <w:rFonts w:ascii="Arial" w:hAnsi="Arial" w:cs="Arial"/>
          <w:b/>
          <w:bCs/>
          <w:sz w:val="22"/>
          <w:szCs w:val="22"/>
        </w:rPr>
        <w:t xml:space="preserve"> </w:t>
      </w:r>
      <w:r w:rsidR="002039AC" w:rsidRPr="002039AC">
        <w:rPr>
          <w:rFonts w:ascii="Arial" w:hAnsi="Arial" w:cs="Arial"/>
          <w:b/>
          <w:bCs/>
          <w:sz w:val="22"/>
          <w:szCs w:val="22"/>
        </w:rPr>
        <w:t>nebo ve zdravotnických zařízeních lůžkové péče</w:t>
      </w:r>
      <w:r w:rsidR="001E7E95">
        <w:rPr>
          <w:rFonts w:ascii="Arial" w:hAnsi="Arial" w:cs="Arial"/>
          <w:b/>
          <w:bCs/>
          <w:sz w:val="22"/>
          <w:szCs w:val="22"/>
        </w:rPr>
        <w:t xml:space="preserve"> </w:t>
      </w:r>
      <w:r w:rsidR="002039AC" w:rsidRPr="002039AC">
        <w:rPr>
          <w:rFonts w:ascii="Arial" w:hAnsi="Arial" w:cs="Arial"/>
          <w:b/>
          <w:bCs/>
          <w:sz w:val="22"/>
          <w:szCs w:val="22"/>
        </w:rPr>
        <w:t>podle § 52</w:t>
      </w:r>
      <w:r w:rsidRPr="002039AC">
        <w:rPr>
          <w:rFonts w:ascii="Arial" w:hAnsi="Arial" w:cs="Arial"/>
          <w:b/>
          <w:bCs/>
          <w:sz w:val="22"/>
          <w:szCs w:val="22"/>
        </w:rPr>
        <w:t xml:space="preserve">, </w:t>
      </w:r>
      <w:r w:rsidR="003F0972" w:rsidRPr="002039AC">
        <w:rPr>
          <w:rFonts w:ascii="Arial" w:hAnsi="Arial" w:cs="Arial"/>
          <w:b/>
          <w:bCs/>
          <w:sz w:val="22"/>
          <w:szCs w:val="22"/>
        </w:rPr>
        <w:t>v</w:t>
      </w:r>
      <w:r w:rsidR="00BD6EE0">
        <w:rPr>
          <w:rFonts w:ascii="Arial" w:hAnsi="Arial" w:cs="Arial"/>
          <w:b/>
          <w:bCs/>
          <w:sz w:val="22"/>
          <w:szCs w:val="22"/>
        </w:rPr>
        <w:t> </w:t>
      </w:r>
      <w:r w:rsidR="003F0972" w:rsidRPr="002039AC">
        <w:rPr>
          <w:rFonts w:ascii="Arial" w:hAnsi="Arial" w:cs="Arial"/>
          <w:b/>
          <w:bCs/>
          <w:sz w:val="22"/>
          <w:szCs w:val="22"/>
        </w:rPr>
        <w:t>rozsahu</w:t>
      </w:r>
      <w:r w:rsidR="00BD6EE0">
        <w:rPr>
          <w:rFonts w:ascii="Arial" w:hAnsi="Arial" w:cs="Arial"/>
          <w:b/>
          <w:bCs/>
          <w:sz w:val="22"/>
          <w:szCs w:val="22"/>
        </w:rPr>
        <w:t>,</w:t>
      </w:r>
      <w:r w:rsidR="003F0972" w:rsidRPr="002039AC">
        <w:rPr>
          <w:rFonts w:ascii="Arial" w:hAnsi="Arial" w:cs="Arial"/>
          <w:b/>
          <w:bCs/>
          <w:sz w:val="22"/>
          <w:szCs w:val="22"/>
        </w:rPr>
        <w:t xml:space="preserve"> v jakém to jejich zdravotní stav vyžaduje,</w:t>
      </w:r>
      <w:r w:rsidR="00BD6EE0">
        <w:rPr>
          <w:rFonts w:ascii="Arial" w:hAnsi="Arial" w:cs="Arial"/>
          <w:b/>
          <w:bCs/>
          <w:sz w:val="22"/>
          <w:szCs w:val="22"/>
        </w:rPr>
        <w:t xml:space="preserve"> a to</w:t>
      </w:r>
      <w:r w:rsidR="003F0972" w:rsidRPr="002039AC">
        <w:rPr>
          <w:rFonts w:ascii="Arial" w:hAnsi="Arial" w:cs="Arial"/>
          <w:b/>
          <w:bCs/>
          <w:sz w:val="22"/>
          <w:szCs w:val="22"/>
        </w:rPr>
        <w:t xml:space="preserve"> </w:t>
      </w:r>
      <w:r w:rsidRPr="002039AC">
        <w:rPr>
          <w:rFonts w:ascii="Arial" w:hAnsi="Arial" w:cs="Arial"/>
          <w:b/>
          <w:bCs/>
          <w:sz w:val="22"/>
          <w:szCs w:val="22"/>
        </w:rPr>
        <w:t xml:space="preserve">prostřednictvím </w:t>
      </w:r>
      <w:r w:rsidR="005E2A23">
        <w:rPr>
          <w:rFonts w:ascii="Arial" w:hAnsi="Arial" w:cs="Arial"/>
          <w:b/>
          <w:bCs/>
          <w:sz w:val="22"/>
          <w:szCs w:val="22"/>
        </w:rPr>
        <w:t xml:space="preserve">svých </w:t>
      </w:r>
      <w:r w:rsidRPr="002039AC">
        <w:rPr>
          <w:rFonts w:ascii="Arial" w:hAnsi="Arial" w:cs="Arial"/>
          <w:b/>
          <w:bCs/>
          <w:sz w:val="22"/>
          <w:szCs w:val="22"/>
        </w:rPr>
        <w:t xml:space="preserve">zaměstnanců </w:t>
      </w:r>
      <w:r w:rsidR="009A7EFD" w:rsidRPr="002039AC">
        <w:rPr>
          <w:rFonts w:ascii="Arial" w:hAnsi="Arial" w:cs="Arial"/>
          <w:b/>
          <w:bCs/>
          <w:sz w:val="22"/>
          <w:szCs w:val="22"/>
        </w:rPr>
        <w:t xml:space="preserve">na základě oprávnění </w:t>
      </w:r>
      <w:r w:rsidR="009A7EFD" w:rsidRPr="002039AC">
        <w:rPr>
          <w:rFonts w:ascii="Arial" w:hAnsi="Arial" w:cs="Arial"/>
          <w:b/>
          <w:bCs/>
          <w:sz w:val="22"/>
          <w:szCs w:val="22"/>
        </w:rPr>
        <w:lastRenderedPageBreak/>
        <w:t>k poskytování zdravotních služeb</w:t>
      </w:r>
      <w:r w:rsidR="003C4105" w:rsidRPr="002039AC">
        <w:rPr>
          <w:rFonts w:ascii="Arial" w:hAnsi="Arial" w:cs="Arial"/>
          <w:b/>
          <w:bCs/>
          <w:sz w:val="22"/>
          <w:szCs w:val="22"/>
        </w:rPr>
        <w:t>,</w:t>
      </w:r>
      <w:r w:rsidRPr="002039AC">
        <w:rPr>
          <w:rFonts w:ascii="Arial" w:hAnsi="Arial" w:cs="Arial"/>
          <w:b/>
          <w:bCs/>
          <w:sz w:val="22"/>
          <w:szCs w:val="22"/>
        </w:rPr>
        <w:t xml:space="preserve"> smluvně s jiným poskytovatelem zdravotních služeb</w:t>
      </w:r>
      <w:r w:rsidR="003C4105" w:rsidRPr="002039AC">
        <w:rPr>
          <w:rFonts w:ascii="Arial" w:hAnsi="Arial" w:cs="Arial"/>
          <w:b/>
          <w:bCs/>
          <w:sz w:val="22"/>
          <w:szCs w:val="22"/>
        </w:rPr>
        <w:t xml:space="preserve"> nebo jin</w:t>
      </w:r>
      <w:r w:rsidR="000B4CF0" w:rsidRPr="002039AC">
        <w:rPr>
          <w:rFonts w:ascii="Arial" w:hAnsi="Arial" w:cs="Arial"/>
          <w:b/>
          <w:bCs/>
          <w:sz w:val="22"/>
          <w:szCs w:val="22"/>
        </w:rPr>
        <w:t>ým</w:t>
      </w:r>
      <w:r w:rsidR="003C4105" w:rsidRPr="002039AC">
        <w:rPr>
          <w:rFonts w:ascii="Arial" w:hAnsi="Arial" w:cs="Arial"/>
          <w:b/>
          <w:bCs/>
          <w:sz w:val="22"/>
          <w:szCs w:val="22"/>
        </w:rPr>
        <w:t xml:space="preserve"> způsobem</w:t>
      </w:r>
      <w:r w:rsidR="00B21B3C">
        <w:rPr>
          <w:rFonts w:ascii="Arial" w:hAnsi="Arial" w:cs="Arial"/>
          <w:b/>
          <w:bCs/>
          <w:sz w:val="22"/>
          <w:szCs w:val="22"/>
        </w:rPr>
        <w:t>,</w:t>
      </w:r>
    </w:p>
    <w:p w14:paraId="4E90E15D" w14:textId="470B1BDF" w:rsidR="00ED1196" w:rsidRPr="002039AC" w:rsidRDefault="00ED1196" w:rsidP="00ED1196">
      <w:pPr>
        <w:widowControl w:val="0"/>
        <w:autoSpaceDE w:val="0"/>
        <w:autoSpaceDN w:val="0"/>
        <w:adjustRightInd w:val="0"/>
        <w:spacing w:after="0" w:line="240" w:lineRule="auto"/>
        <w:jc w:val="both"/>
        <w:rPr>
          <w:rFonts w:ascii="Arial" w:hAnsi="Arial" w:cs="Arial"/>
          <w:b/>
          <w:bCs/>
        </w:rPr>
      </w:pPr>
    </w:p>
    <w:p w14:paraId="68933CAB" w14:textId="38ADE9CA" w:rsidR="0000435B" w:rsidRPr="002039AC" w:rsidRDefault="001C4493" w:rsidP="00A14E55">
      <w:pPr>
        <w:widowControl w:val="0"/>
        <w:autoSpaceDE w:val="0"/>
        <w:autoSpaceDN w:val="0"/>
        <w:adjustRightInd w:val="0"/>
        <w:spacing w:after="0" w:line="240" w:lineRule="auto"/>
        <w:jc w:val="both"/>
        <w:rPr>
          <w:rFonts w:ascii="Arial" w:hAnsi="Arial" w:cs="Arial"/>
          <w:b/>
          <w:bCs/>
          <w:color w:val="000000"/>
        </w:rPr>
      </w:pPr>
      <w:r w:rsidRPr="4A3CA14A">
        <w:rPr>
          <w:rFonts w:ascii="Arial" w:hAnsi="Arial" w:cs="Arial"/>
          <w:b/>
          <w:color w:val="000000" w:themeColor="text1"/>
        </w:rPr>
        <w:t xml:space="preserve">n) </w:t>
      </w:r>
      <w:r w:rsidR="0000435B" w:rsidRPr="4A3CA14A">
        <w:rPr>
          <w:rFonts w:ascii="Arial" w:hAnsi="Arial" w:cs="Arial"/>
          <w:b/>
          <w:color w:val="000000" w:themeColor="text1"/>
        </w:rPr>
        <w:t>dodržovat požadavky na personální zabezpečení a materiální a technick</w:t>
      </w:r>
      <w:r w:rsidR="00C23E26">
        <w:rPr>
          <w:rFonts w:ascii="Arial" w:hAnsi="Arial" w:cs="Arial"/>
          <w:b/>
          <w:color w:val="000000" w:themeColor="text1"/>
        </w:rPr>
        <w:t>é</w:t>
      </w:r>
      <w:r w:rsidR="0000435B" w:rsidRPr="4A3CA14A">
        <w:rPr>
          <w:rFonts w:ascii="Arial" w:hAnsi="Arial" w:cs="Arial"/>
          <w:b/>
          <w:color w:val="000000" w:themeColor="text1"/>
        </w:rPr>
        <w:t xml:space="preserve"> </w:t>
      </w:r>
      <w:r w:rsidR="00C23E26">
        <w:rPr>
          <w:rFonts w:ascii="Arial" w:hAnsi="Arial" w:cs="Arial"/>
          <w:b/>
          <w:color w:val="000000" w:themeColor="text1"/>
        </w:rPr>
        <w:t>standardy</w:t>
      </w:r>
      <w:r w:rsidR="0000435B" w:rsidRPr="4A3CA14A">
        <w:rPr>
          <w:rFonts w:ascii="Arial" w:hAnsi="Arial" w:cs="Arial"/>
          <w:b/>
          <w:color w:val="000000" w:themeColor="text1"/>
        </w:rPr>
        <w:t xml:space="preserve"> odpovídající druhu poskytované sociální služby</w:t>
      </w:r>
      <w:r w:rsidR="00D176E6" w:rsidRPr="4A3CA14A">
        <w:rPr>
          <w:rFonts w:ascii="Arial" w:hAnsi="Arial" w:cs="Arial"/>
          <w:b/>
          <w:color w:val="000000" w:themeColor="text1"/>
        </w:rPr>
        <w:t>, jde-li o zařízení uvedené v § 36 odst. 2</w:t>
      </w:r>
      <w:r w:rsidR="0000435B" w:rsidRPr="4A3CA14A">
        <w:rPr>
          <w:rFonts w:ascii="Arial" w:hAnsi="Arial" w:cs="Arial"/>
          <w:b/>
          <w:color w:val="000000" w:themeColor="text1"/>
        </w:rPr>
        <w:t>. Prováděcí právní předpis stanoví požadavky na</w:t>
      </w:r>
    </w:p>
    <w:p w14:paraId="738B5DEF" w14:textId="77777777" w:rsidR="0000435B" w:rsidRPr="002039AC" w:rsidRDefault="0000435B" w:rsidP="0000435B">
      <w:pPr>
        <w:widowControl w:val="0"/>
        <w:autoSpaceDE w:val="0"/>
        <w:autoSpaceDN w:val="0"/>
        <w:adjustRightInd w:val="0"/>
        <w:spacing w:after="0" w:line="240" w:lineRule="auto"/>
        <w:ind w:firstLine="720"/>
        <w:jc w:val="both"/>
        <w:rPr>
          <w:rFonts w:ascii="Arial" w:hAnsi="Arial" w:cs="Arial"/>
          <w:b/>
          <w:bCs/>
          <w:color w:val="000000"/>
        </w:rPr>
      </w:pPr>
    </w:p>
    <w:p w14:paraId="449F96A8" w14:textId="146B36E1" w:rsidR="0000435B" w:rsidRPr="002039AC" w:rsidRDefault="001C4493" w:rsidP="0000435B">
      <w:pPr>
        <w:widowControl w:val="0"/>
        <w:autoSpaceDE w:val="0"/>
        <w:autoSpaceDN w:val="0"/>
        <w:adjustRightInd w:val="0"/>
        <w:spacing w:after="0" w:line="240" w:lineRule="auto"/>
        <w:jc w:val="both"/>
        <w:rPr>
          <w:rFonts w:ascii="Arial" w:hAnsi="Arial" w:cs="Arial"/>
          <w:b/>
          <w:bCs/>
          <w:color w:val="000000"/>
        </w:rPr>
      </w:pPr>
      <w:r w:rsidRPr="002039AC">
        <w:rPr>
          <w:rFonts w:ascii="Arial" w:hAnsi="Arial" w:cs="Arial"/>
          <w:b/>
          <w:bCs/>
          <w:color w:val="000000"/>
        </w:rPr>
        <w:t xml:space="preserve">1. </w:t>
      </w:r>
      <w:r w:rsidR="0000435B" w:rsidRPr="002039AC">
        <w:rPr>
          <w:rFonts w:ascii="Arial" w:hAnsi="Arial" w:cs="Arial"/>
          <w:b/>
          <w:bCs/>
          <w:color w:val="000000"/>
        </w:rPr>
        <w:t>minimální rozsah materiálně-technického zabezpečení odpovídající druhu poskytované sociální služby, zejména vymezí požadavky na stavebně technické, funkční a dispoziční uspořádání prostor, v jakých lze sociáln</w:t>
      </w:r>
      <w:r w:rsidR="000B4CF0" w:rsidRPr="002039AC">
        <w:rPr>
          <w:rFonts w:ascii="Arial" w:hAnsi="Arial" w:cs="Arial"/>
          <w:b/>
          <w:bCs/>
          <w:color w:val="000000"/>
        </w:rPr>
        <w:t xml:space="preserve">í </w:t>
      </w:r>
      <w:r w:rsidR="0000435B" w:rsidRPr="002039AC">
        <w:rPr>
          <w:rFonts w:ascii="Arial" w:hAnsi="Arial" w:cs="Arial"/>
          <w:b/>
          <w:bCs/>
          <w:color w:val="000000"/>
        </w:rPr>
        <w:t>služby poskytovat, a požadavky na jejich minimální technické a věcné vybavení a</w:t>
      </w:r>
    </w:p>
    <w:p w14:paraId="3963762F" w14:textId="77777777" w:rsidR="0000435B" w:rsidRPr="002039AC" w:rsidRDefault="0000435B" w:rsidP="0000435B">
      <w:pPr>
        <w:widowControl w:val="0"/>
        <w:autoSpaceDE w:val="0"/>
        <w:autoSpaceDN w:val="0"/>
        <w:adjustRightInd w:val="0"/>
        <w:spacing w:after="0" w:line="240" w:lineRule="auto"/>
        <w:ind w:firstLine="720"/>
        <w:jc w:val="both"/>
        <w:rPr>
          <w:rFonts w:ascii="Arial" w:hAnsi="Arial" w:cs="Arial"/>
          <w:b/>
          <w:bCs/>
          <w:color w:val="000000"/>
        </w:rPr>
      </w:pPr>
    </w:p>
    <w:p w14:paraId="37B9CA08" w14:textId="7C6069EE" w:rsidR="0000435B" w:rsidRPr="002039AC" w:rsidRDefault="001C4493" w:rsidP="0000435B">
      <w:pPr>
        <w:widowControl w:val="0"/>
        <w:autoSpaceDE w:val="0"/>
        <w:autoSpaceDN w:val="0"/>
        <w:adjustRightInd w:val="0"/>
        <w:spacing w:after="0" w:line="240" w:lineRule="auto"/>
        <w:jc w:val="both"/>
        <w:rPr>
          <w:rFonts w:ascii="Arial" w:hAnsi="Arial" w:cs="Arial"/>
          <w:b/>
          <w:bCs/>
          <w:color w:val="000000"/>
        </w:rPr>
      </w:pPr>
      <w:r w:rsidRPr="002039AC">
        <w:rPr>
          <w:rFonts w:ascii="Arial" w:hAnsi="Arial" w:cs="Arial"/>
          <w:b/>
          <w:bCs/>
          <w:color w:val="000000"/>
        </w:rPr>
        <w:t>2.</w:t>
      </w:r>
      <w:r w:rsidR="0000435B" w:rsidRPr="002039AC">
        <w:rPr>
          <w:rFonts w:ascii="Arial" w:hAnsi="Arial" w:cs="Arial"/>
          <w:b/>
          <w:bCs/>
          <w:color w:val="000000"/>
        </w:rPr>
        <w:t xml:space="preserve"> minimální personální zabezpečení sociální služby.</w:t>
      </w:r>
    </w:p>
    <w:p w14:paraId="10390CF6" w14:textId="77777777" w:rsidR="0000435B" w:rsidRPr="002039AC" w:rsidRDefault="0000435B" w:rsidP="00ED1196">
      <w:pPr>
        <w:widowControl w:val="0"/>
        <w:autoSpaceDE w:val="0"/>
        <w:autoSpaceDN w:val="0"/>
        <w:adjustRightInd w:val="0"/>
        <w:spacing w:after="0" w:line="240" w:lineRule="auto"/>
        <w:jc w:val="both"/>
        <w:rPr>
          <w:rFonts w:ascii="Arial" w:hAnsi="Arial" w:cs="Arial"/>
          <w:b/>
          <w:bCs/>
        </w:rPr>
      </w:pPr>
    </w:p>
    <w:p w14:paraId="27229982"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sz w:val="28"/>
          <w:szCs w:val="28"/>
        </w:rPr>
      </w:pPr>
    </w:p>
    <w:p w14:paraId="7567D934"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2C049CF3"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sz w:val="28"/>
          <w:szCs w:val="28"/>
        </w:rPr>
      </w:pPr>
    </w:p>
    <w:p w14:paraId="4805CFE6"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ČÁST PÁTÁ</w:t>
      </w:r>
    </w:p>
    <w:p w14:paraId="2205782F"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rPr>
      </w:pPr>
    </w:p>
    <w:p w14:paraId="46E05D71"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MLČENLIVOST</w:t>
      </w:r>
    </w:p>
    <w:p w14:paraId="286DA500"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115FA886"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100</w:t>
      </w:r>
    </w:p>
    <w:p w14:paraId="1DD0E703"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rPr>
      </w:pPr>
    </w:p>
    <w:p w14:paraId="723B18C2"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A14E55">
        <w:rPr>
          <w:rFonts w:ascii="Arial" w:hAnsi="Arial" w:cs="Arial"/>
        </w:rPr>
        <w:t>(1)</w:t>
      </w:r>
      <w:r w:rsidRPr="002039AC">
        <w:rPr>
          <w:rFonts w:ascii="Arial" w:hAnsi="Arial" w:cs="Arial"/>
        </w:rPr>
        <w:t> Zaměstnanci obcí a krajů, zaměstnanci státu a zaměstnanci poskytovatelů sociálních služeb jsou povinni zachovávat mlčenlivost o údajích týkajících se osob, kterým jsou poskytovány sociální služby nebo příspěvek, které se při své činnosti dozvědí, není-li dále stanoveno jinak. Tato povinnost trvá i po skončení pracovního vztahu. Povinnosti zachovávat mlčenlivost mohou být osoby uvedené ve větě první zproštěny pouze tím, v jehož zájmu tuto povinnost mají, a to písemně s uvedením rozsahu a účelu.</w:t>
      </w:r>
    </w:p>
    <w:p w14:paraId="6031ACEE"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6CC41A5F"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A14E55">
        <w:rPr>
          <w:rFonts w:ascii="Arial" w:hAnsi="Arial" w:cs="Arial"/>
        </w:rPr>
        <w:t>(2)</w:t>
      </w:r>
      <w:r w:rsidRPr="002039AC">
        <w:rPr>
          <w:rFonts w:ascii="Arial" w:hAnsi="Arial" w:cs="Arial"/>
        </w:rPr>
        <w:t> Povinnost mlčenlivosti stanovená v odstavci 1 platí obdobně pro fyzické osoby, které jsou poskytovateli sociálních služeb nebo se jako přizvaní odborníci účastní inspekce anebo při poskytování sociálních služeb působí jako dobrovolníci.</w:t>
      </w:r>
    </w:p>
    <w:p w14:paraId="3A34AEA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21C946F"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A14E55">
        <w:rPr>
          <w:rFonts w:ascii="Arial" w:hAnsi="Arial" w:cs="Arial"/>
        </w:rPr>
        <w:t>(3)</w:t>
      </w:r>
      <w:r w:rsidRPr="002039AC">
        <w:rPr>
          <w:rFonts w:ascii="Arial" w:hAnsi="Arial" w:cs="Arial"/>
        </w:rPr>
        <w:t> Údaje týkající se osob, kterým jsou poskytovány sociální služby nebo příspěvek, které se subjekty uvedené v odstavcích 1 a 2 při své činnosti dozvědí, sdělují jiným subjektům, jen stanoví-li tak tento zákon nebo zvláštní zákon</w:t>
      </w:r>
      <w:hyperlink r:id="rId14" w:anchor="f3011320" w:history="1">
        <w:r w:rsidRPr="005E2A23">
          <w:rPr>
            <w:rFonts w:ascii="Arial" w:hAnsi="Arial" w:cs="Arial"/>
            <w:vertAlign w:val="superscript"/>
          </w:rPr>
          <w:t>35)</w:t>
        </w:r>
      </w:hyperlink>
      <w:r w:rsidRPr="002039AC">
        <w:rPr>
          <w:rFonts w:ascii="Arial" w:hAnsi="Arial" w:cs="Arial"/>
        </w:rPr>
        <w:t>; jinak mohou tyto údaje sdělit jiným subjektům jen s písemným souhlasem osoby, které jsou poskytovány sociální služby nebo příspěvek.</w:t>
      </w:r>
    </w:p>
    <w:p w14:paraId="6D772B68"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0FC920C2"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A14E55">
        <w:rPr>
          <w:rFonts w:ascii="Arial" w:hAnsi="Arial" w:cs="Arial"/>
        </w:rPr>
        <w:t>(4)</w:t>
      </w:r>
      <w:r w:rsidRPr="002039AC">
        <w:rPr>
          <w:rFonts w:ascii="Arial" w:hAnsi="Arial" w:cs="Arial"/>
        </w:rPr>
        <w:t> Zobecněné informace a souhrnné údaje, které ministerstvo, obce a kraje získají při své činnosti, mohou být bez uvedení konkrétních jmenných údajů využívány zaměstnanci ministerstva, obcí a krajů při vědecké, publikační a pedagogické činnosti, nebo ministerstvem pro analytickou a koncepční činnost.</w:t>
      </w:r>
    </w:p>
    <w:p w14:paraId="31FA5C36"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6CB0641F" w14:textId="34DCA671" w:rsidR="00ED1196" w:rsidRPr="002039AC" w:rsidRDefault="00ED1196" w:rsidP="00ED1196">
      <w:pPr>
        <w:widowControl w:val="0"/>
        <w:autoSpaceDE w:val="0"/>
        <w:autoSpaceDN w:val="0"/>
        <w:adjustRightInd w:val="0"/>
        <w:spacing w:after="0" w:line="240" w:lineRule="auto"/>
        <w:ind w:firstLine="720"/>
        <w:jc w:val="both"/>
        <w:rPr>
          <w:rFonts w:ascii="Arial" w:hAnsi="Arial" w:cs="Arial"/>
          <w:b/>
          <w:bCs/>
        </w:rPr>
      </w:pPr>
      <w:r w:rsidRPr="002039AC">
        <w:rPr>
          <w:rFonts w:ascii="Arial" w:hAnsi="Arial" w:cs="Arial"/>
          <w:b/>
          <w:bCs/>
        </w:rPr>
        <w:t xml:space="preserve">(5) Za porušení povinnosti mlčenlivosti podle odstavce 1 se nepovažuje sdílení </w:t>
      </w:r>
      <w:r w:rsidR="005E2A23">
        <w:rPr>
          <w:rFonts w:ascii="Arial" w:hAnsi="Arial" w:cs="Arial"/>
          <w:b/>
          <w:bCs/>
        </w:rPr>
        <w:t xml:space="preserve">údajů </w:t>
      </w:r>
      <w:r w:rsidR="003F0972" w:rsidRPr="002039AC">
        <w:rPr>
          <w:rFonts w:ascii="Arial" w:hAnsi="Arial" w:cs="Arial"/>
          <w:b/>
          <w:bCs/>
        </w:rPr>
        <w:t>týkajících se</w:t>
      </w:r>
      <w:r w:rsidRPr="002039AC">
        <w:rPr>
          <w:rFonts w:ascii="Arial" w:hAnsi="Arial" w:cs="Arial"/>
          <w:b/>
          <w:bCs/>
        </w:rPr>
        <w:t xml:space="preserve"> osob</w:t>
      </w:r>
      <w:r w:rsidR="003F0972" w:rsidRPr="002039AC">
        <w:rPr>
          <w:rFonts w:ascii="Arial" w:hAnsi="Arial" w:cs="Arial"/>
          <w:b/>
          <w:bCs/>
        </w:rPr>
        <w:t xml:space="preserve">, kterým jsou poskytovány </w:t>
      </w:r>
      <w:r w:rsidR="008234C4" w:rsidRPr="002039AC">
        <w:rPr>
          <w:rFonts w:ascii="Arial" w:hAnsi="Arial" w:cs="Arial"/>
          <w:b/>
          <w:bCs/>
        </w:rPr>
        <w:t>sociáln</w:t>
      </w:r>
      <w:r w:rsidR="008234C4">
        <w:rPr>
          <w:rFonts w:ascii="Arial" w:hAnsi="Arial" w:cs="Arial"/>
          <w:b/>
          <w:bCs/>
        </w:rPr>
        <w:t>ě zdravotní</w:t>
      </w:r>
      <w:r w:rsidR="008234C4" w:rsidRPr="002039AC">
        <w:rPr>
          <w:rFonts w:ascii="Arial" w:hAnsi="Arial" w:cs="Arial"/>
          <w:b/>
          <w:bCs/>
        </w:rPr>
        <w:t xml:space="preserve"> </w:t>
      </w:r>
      <w:r w:rsidR="003F0972" w:rsidRPr="002039AC">
        <w:rPr>
          <w:rFonts w:ascii="Arial" w:hAnsi="Arial" w:cs="Arial"/>
          <w:b/>
          <w:bCs/>
        </w:rPr>
        <w:t>služby</w:t>
      </w:r>
      <w:r w:rsidR="008234C4">
        <w:rPr>
          <w:rFonts w:ascii="Arial" w:hAnsi="Arial" w:cs="Arial"/>
          <w:b/>
          <w:bCs/>
        </w:rPr>
        <w:t xml:space="preserve"> podle § 36</w:t>
      </w:r>
      <w:r w:rsidR="003F0972" w:rsidRPr="002039AC">
        <w:rPr>
          <w:rFonts w:ascii="Arial" w:hAnsi="Arial" w:cs="Arial"/>
          <w:b/>
          <w:bCs/>
        </w:rPr>
        <w:t>,</w:t>
      </w:r>
      <w:r w:rsidRPr="002039AC">
        <w:rPr>
          <w:rFonts w:ascii="Arial" w:hAnsi="Arial" w:cs="Arial"/>
          <w:b/>
          <w:bCs/>
        </w:rPr>
        <w:t xml:space="preserve"> sociálními pracovníky a pracovníky v sociálních službách</w:t>
      </w:r>
      <w:r w:rsidR="009A7EFD" w:rsidRPr="002039AC">
        <w:rPr>
          <w:rFonts w:ascii="Arial" w:hAnsi="Arial" w:cs="Arial"/>
          <w:b/>
          <w:bCs/>
        </w:rPr>
        <w:t xml:space="preserve"> se zdravotnickými pracovníky</w:t>
      </w:r>
      <w:r w:rsidRPr="002039AC">
        <w:rPr>
          <w:rFonts w:ascii="Arial" w:hAnsi="Arial" w:cs="Arial"/>
          <w:b/>
          <w:bCs/>
        </w:rPr>
        <w:t xml:space="preserve">, v jejichž vzájemné koordinaci jsou </w:t>
      </w:r>
      <w:r w:rsidR="00EA380C">
        <w:rPr>
          <w:rFonts w:ascii="Arial" w:hAnsi="Arial" w:cs="Arial"/>
          <w:b/>
          <w:bCs/>
        </w:rPr>
        <w:t xml:space="preserve">tyto služby </w:t>
      </w:r>
      <w:r w:rsidRPr="002039AC">
        <w:rPr>
          <w:rFonts w:ascii="Arial" w:hAnsi="Arial" w:cs="Arial"/>
          <w:b/>
          <w:bCs/>
        </w:rPr>
        <w:t>poskytovány, a to v nezbytném rozsahu pro</w:t>
      </w:r>
      <w:r w:rsidR="00EA380C">
        <w:rPr>
          <w:rFonts w:ascii="Arial" w:hAnsi="Arial" w:cs="Arial"/>
          <w:b/>
          <w:bCs/>
        </w:rPr>
        <w:t xml:space="preserve"> jejich</w:t>
      </w:r>
      <w:r w:rsidRPr="002039AC">
        <w:rPr>
          <w:rFonts w:ascii="Arial" w:hAnsi="Arial" w:cs="Arial"/>
          <w:b/>
          <w:bCs/>
        </w:rPr>
        <w:t xml:space="preserve"> poskytování.</w:t>
      </w:r>
    </w:p>
    <w:p w14:paraId="45FDF7AA" w14:textId="77777777" w:rsidR="00ED1196" w:rsidRPr="002039AC" w:rsidRDefault="00ED1196" w:rsidP="00A14E55">
      <w:pPr>
        <w:widowControl w:val="0"/>
        <w:autoSpaceDE w:val="0"/>
        <w:autoSpaceDN w:val="0"/>
        <w:adjustRightInd w:val="0"/>
        <w:spacing w:after="0" w:line="240" w:lineRule="auto"/>
        <w:ind w:firstLine="720"/>
        <w:jc w:val="right"/>
        <w:rPr>
          <w:rFonts w:ascii="Arial" w:hAnsi="Arial" w:cs="Arial"/>
          <w:b/>
          <w:bCs/>
        </w:rPr>
      </w:pPr>
    </w:p>
    <w:p w14:paraId="3B131F15"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679C38CD"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b/>
          <w:bCs/>
        </w:rPr>
      </w:pPr>
    </w:p>
    <w:p w14:paraId="6F3BF7F2"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PŘESTUPKY</w:t>
      </w:r>
    </w:p>
    <w:p w14:paraId="6AA3F932"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2F9BDDCA"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09985412" w14:textId="77777777" w:rsidR="00ED1196" w:rsidRPr="002039AC" w:rsidRDefault="00ED1196" w:rsidP="00ED1196">
      <w:pPr>
        <w:pStyle w:val="para"/>
        <w:shd w:val="clear" w:color="auto" w:fill="FFFFFF"/>
        <w:spacing w:before="0" w:beforeAutospacing="0" w:after="0" w:afterAutospacing="0"/>
        <w:jc w:val="both"/>
        <w:rPr>
          <w:rFonts w:ascii="Arial" w:hAnsi="Arial" w:cs="Arial"/>
          <w:b/>
          <w:bCs/>
          <w:color w:val="FF8400"/>
          <w:sz w:val="20"/>
          <w:szCs w:val="20"/>
        </w:rPr>
      </w:pPr>
    </w:p>
    <w:p w14:paraId="33DDE72B"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107</w:t>
      </w:r>
    </w:p>
    <w:p w14:paraId="62FA320A"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335E862C" w14:textId="77777777" w:rsidR="00ED1196" w:rsidRDefault="00ED1196" w:rsidP="00ED1196">
      <w:pPr>
        <w:widowControl w:val="0"/>
        <w:autoSpaceDE w:val="0"/>
        <w:autoSpaceDN w:val="0"/>
        <w:adjustRightInd w:val="0"/>
        <w:spacing w:after="0" w:line="240" w:lineRule="auto"/>
        <w:ind w:firstLine="720"/>
        <w:jc w:val="both"/>
        <w:rPr>
          <w:rFonts w:ascii="Arial" w:hAnsi="Arial" w:cs="Arial"/>
        </w:rPr>
      </w:pPr>
      <w:r w:rsidRPr="00475905">
        <w:rPr>
          <w:rFonts w:ascii="Arial" w:hAnsi="Arial" w:cs="Arial"/>
        </w:rPr>
        <w:t>(1)</w:t>
      </w:r>
      <w:r w:rsidRPr="002039AC">
        <w:rPr>
          <w:rFonts w:ascii="Arial" w:hAnsi="Arial" w:cs="Arial"/>
        </w:rPr>
        <w:t> Právnická osoba nebo podnikající fyzická osoba se dopustí přestupku tím, že poskytuje sociální služby bez oprávnění k jejich poskytování podle § 78 odst. 1.</w:t>
      </w:r>
    </w:p>
    <w:p w14:paraId="4245038E" w14:textId="77777777" w:rsidR="0083248D" w:rsidRPr="002039AC" w:rsidRDefault="0083248D" w:rsidP="00ED1196">
      <w:pPr>
        <w:widowControl w:val="0"/>
        <w:autoSpaceDE w:val="0"/>
        <w:autoSpaceDN w:val="0"/>
        <w:adjustRightInd w:val="0"/>
        <w:spacing w:after="0" w:line="240" w:lineRule="auto"/>
        <w:ind w:firstLine="720"/>
        <w:jc w:val="both"/>
        <w:rPr>
          <w:rFonts w:ascii="Arial" w:hAnsi="Arial" w:cs="Arial"/>
        </w:rPr>
      </w:pPr>
    </w:p>
    <w:p w14:paraId="4C4E05F9" w14:textId="607E22CB"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475905">
        <w:rPr>
          <w:rFonts w:ascii="Arial" w:hAnsi="Arial" w:cs="Arial"/>
        </w:rPr>
        <w:t>(2)</w:t>
      </w:r>
      <w:r w:rsidRPr="002039AC">
        <w:rPr>
          <w:rFonts w:ascii="Arial" w:hAnsi="Arial" w:cs="Arial"/>
        </w:rPr>
        <w:t> Právnická osoba nebo podnikající fyzická osoba se jako poskytovatel sociálních služeb dopustí přestupku tím, že</w:t>
      </w:r>
    </w:p>
    <w:p w14:paraId="6847FFF1"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p>
    <w:p w14:paraId="2D329C4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a)</w:t>
      </w:r>
      <w:r w:rsidRPr="002039AC">
        <w:rPr>
          <w:rFonts w:ascii="Arial" w:hAnsi="Arial" w:cs="Arial"/>
        </w:rPr>
        <w:t> neposkytuje sociální služby v rozsahu stanoveném v rozhodnutí o registraci podle § 81 odst. 2,</w:t>
      </w:r>
    </w:p>
    <w:p w14:paraId="09A19CC5"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807F0A9"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b)</w:t>
      </w:r>
      <w:r w:rsidRPr="002039AC">
        <w:rPr>
          <w:rFonts w:ascii="Arial" w:hAnsi="Arial" w:cs="Arial"/>
        </w:rPr>
        <w:t> nevede záznamy podle § 88 písm. f),</w:t>
      </w:r>
    </w:p>
    <w:p w14:paraId="03A834A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66F79E9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c)</w:t>
      </w:r>
      <w:r w:rsidRPr="002039AC">
        <w:rPr>
          <w:rFonts w:ascii="Arial" w:hAnsi="Arial" w:cs="Arial"/>
        </w:rPr>
        <w:t> nevede evidenci žadatelů o sociální službu podle § 88 písm. g),</w:t>
      </w:r>
    </w:p>
    <w:p w14:paraId="448ADC3E"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E301FE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d)</w:t>
      </w:r>
      <w:r w:rsidRPr="002039AC">
        <w:rPr>
          <w:rFonts w:ascii="Arial" w:hAnsi="Arial" w:cs="Arial"/>
        </w:rPr>
        <w:t> odmítne s osobou uzavřít smlouvu o poskytnutí sociální služby v rozporu s § 91 odst. 3,</w:t>
      </w:r>
    </w:p>
    <w:p w14:paraId="374396B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36F8AE43"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e)</w:t>
      </w:r>
      <w:r w:rsidRPr="002039AC">
        <w:rPr>
          <w:rFonts w:ascii="Arial" w:hAnsi="Arial" w:cs="Arial"/>
        </w:rPr>
        <w:t> použije opatření omezující pohyb osob v rozporu s § 89 odst. 1 až 3,</w:t>
      </w:r>
    </w:p>
    <w:p w14:paraId="7D420F63"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6A553B01"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f)</w:t>
      </w:r>
      <w:r w:rsidRPr="002039AC">
        <w:rPr>
          <w:rFonts w:ascii="Arial" w:hAnsi="Arial" w:cs="Arial"/>
        </w:rPr>
        <w:t> nepodá informaci o použití opatření omezujících pohyb osob podle § 89 odst. 5,</w:t>
      </w:r>
    </w:p>
    <w:p w14:paraId="62C580E2"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4DEE510B"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g)</w:t>
      </w:r>
      <w:r w:rsidRPr="002039AC">
        <w:rPr>
          <w:rFonts w:ascii="Arial" w:hAnsi="Arial" w:cs="Arial"/>
        </w:rPr>
        <w:t> nevede evidenci nebo neumožní nahlížení do evidence podle § 89 odst. 6,</w:t>
      </w:r>
    </w:p>
    <w:p w14:paraId="4AA7DEE6"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251EF778"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h)</w:t>
      </w:r>
      <w:r w:rsidRPr="002039AC">
        <w:rPr>
          <w:rFonts w:ascii="Arial" w:hAnsi="Arial" w:cs="Arial"/>
        </w:rPr>
        <w:t> neohlásí úmrtí oprávněné osoby, které poskytovala pomoc, podle § 21a odst. 2,</w:t>
      </w:r>
    </w:p>
    <w:p w14:paraId="30088F3C"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536BC61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i)</w:t>
      </w:r>
      <w:r w:rsidRPr="002039AC">
        <w:rPr>
          <w:rFonts w:ascii="Arial" w:hAnsi="Arial" w:cs="Arial"/>
        </w:rPr>
        <w:t> nesplní lhůtu k podání žádosti o zrušení registrace podle § 82 odst. 3 písm. d) nebo odst. 4,</w:t>
      </w:r>
    </w:p>
    <w:p w14:paraId="689A48C6"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01E6C287"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j)</w:t>
      </w:r>
      <w:r w:rsidRPr="002039AC">
        <w:rPr>
          <w:rFonts w:ascii="Arial" w:hAnsi="Arial" w:cs="Arial"/>
        </w:rPr>
        <w:t> nesplní oznamovací povinnost podle § 88 písm. k),</w:t>
      </w:r>
    </w:p>
    <w:p w14:paraId="0CC16C6B"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73690143"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k)</w:t>
      </w:r>
      <w:r w:rsidRPr="002039AC">
        <w:rPr>
          <w:rFonts w:ascii="Arial" w:hAnsi="Arial" w:cs="Arial"/>
        </w:rPr>
        <w:t> nezašle ve stanovené lhůtě údaje uvedené na předepsaném tiskopisu podle § 85 odst. 5,</w:t>
      </w:r>
    </w:p>
    <w:p w14:paraId="1E62679C"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402D952D"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l)</w:t>
      </w:r>
      <w:r w:rsidRPr="002039AC">
        <w:rPr>
          <w:rFonts w:ascii="Arial" w:hAnsi="Arial" w:cs="Arial"/>
        </w:rPr>
        <w:t> neoznámí ve stanovené lhůtě změny údajů podle § 82 odst. 1,</w:t>
      </w:r>
    </w:p>
    <w:p w14:paraId="2FC0C075"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0A40B91"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m)</w:t>
      </w:r>
      <w:r w:rsidRPr="002039AC">
        <w:rPr>
          <w:rFonts w:ascii="Arial" w:hAnsi="Arial" w:cs="Arial"/>
        </w:rPr>
        <w:t> nesplní ve lhůtě stanovené ministerstvem opatření k odstranění nedostatků zjištěných při inspekci nebo nepodá písemnou zprávu o jejich plnění podle § 98 odst. 5,</w:t>
      </w:r>
    </w:p>
    <w:p w14:paraId="005C82F6"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7818BD3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n)</w:t>
      </w:r>
      <w:r w:rsidRPr="002039AC">
        <w:rPr>
          <w:rFonts w:ascii="Arial" w:hAnsi="Arial" w:cs="Arial"/>
        </w:rPr>
        <w:t> nesplní ve lhůtě stanovené registrujícím orgánem opatření k odstranění nedostatků zjištěných při kontrole registračních podmínek podle § 82a odst. 2,</w:t>
      </w:r>
    </w:p>
    <w:p w14:paraId="681F69AD"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18260EC2"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o)</w:t>
      </w:r>
      <w:r w:rsidRPr="002039AC">
        <w:rPr>
          <w:rFonts w:ascii="Arial" w:hAnsi="Arial" w:cs="Arial"/>
        </w:rPr>
        <w:t> stanoví za poskytnutí sociální služby vyšší úhradu, než je maximální výše úhrady stanovená prováděcím právním předpisem,</w:t>
      </w:r>
    </w:p>
    <w:p w14:paraId="0710D417"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2BA51EE5"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p)</w:t>
      </w:r>
      <w:r w:rsidRPr="002039AC">
        <w:rPr>
          <w:rFonts w:ascii="Arial" w:hAnsi="Arial" w:cs="Arial"/>
        </w:rPr>
        <w:t> uzavře smlouvu, která neobsahuje náležitosti smlouvy podle § 91 odst. 2,</w:t>
      </w:r>
    </w:p>
    <w:p w14:paraId="789EF4EE"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0527421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q)</w:t>
      </w:r>
      <w:r w:rsidRPr="002039AC">
        <w:rPr>
          <w:rFonts w:ascii="Arial" w:hAnsi="Arial" w:cs="Arial"/>
        </w:rPr>
        <w:t> nesdělí ve lhůtě stanovené registrujícím orgánem údaje podle § 85 odst. 7,</w:t>
      </w:r>
    </w:p>
    <w:p w14:paraId="4E1EB73B"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0B683498" w14:textId="1216E580"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r)</w:t>
      </w:r>
      <w:r w:rsidRPr="002039AC">
        <w:rPr>
          <w:rFonts w:ascii="Arial" w:hAnsi="Arial" w:cs="Arial"/>
        </w:rPr>
        <w:t> nevede evidenci podle § 91c</w:t>
      </w:r>
      <w:r w:rsidRPr="002039AC">
        <w:rPr>
          <w:rFonts w:ascii="Arial" w:hAnsi="Arial" w:cs="Arial"/>
          <w:strike/>
        </w:rPr>
        <w:t>.</w:t>
      </w:r>
      <w:r w:rsidRPr="00C23E26">
        <w:rPr>
          <w:rFonts w:ascii="Arial" w:hAnsi="Arial" w:cs="Arial"/>
          <w:b/>
          <w:bCs/>
        </w:rPr>
        <w:t>,</w:t>
      </w:r>
    </w:p>
    <w:p w14:paraId="136F1A8C" w14:textId="553A6E9D" w:rsidR="00787CF7" w:rsidRPr="002039AC" w:rsidRDefault="00787CF7" w:rsidP="00ED1196">
      <w:pPr>
        <w:widowControl w:val="0"/>
        <w:autoSpaceDE w:val="0"/>
        <w:autoSpaceDN w:val="0"/>
        <w:adjustRightInd w:val="0"/>
        <w:spacing w:after="0" w:line="240" w:lineRule="auto"/>
        <w:jc w:val="both"/>
        <w:rPr>
          <w:rFonts w:ascii="Arial" w:hAnsi="Arial" w:cs="Arial"/>
        </w:rPr>
      </w:pPr>
    </w:p>
    <w:p w14:paraId="708C6CA8" w14:textId="03CA1FA3" w:rsidR="05025ECC" w:rsidRDefault="00AD14EE" w:rsidP="338DFD20">
      <w:pPr>
        <w:pStyle w:val="l4"/>
        <w:shd w:val="clear" w:color="auto" w:fill="FFFFFF" w:themeFill="background1"/>
        <w:spacing w:before="0" w:beforeAutospacing="0" w:after="0" w:afterAutospacing="0"/>
        <w:jc w:val="both"/>
        <w:rPr>
          <w:rFonts w:ascii="Arial" w:hAnsi="Arial" w:cs="Arial"/>
          <w:b/>
          <w:bCs/>
          <w:color w:val="000000" w:themeColor="text1"/>
          <w:sz w:val="22"/>
          <w:szCs w:val="22"/>
        </w:rPr>
      </w:pPr>
      <w:r w:rsidRPr="338DFD20">
        <w:rPr>
          <w:rFonts w:ascii="Arial" w:hAnsi="Arial" w:cs="Arial"/>
          <w:b/>
          <w:color w:val="000000" w:themeColor="text1"/>
          <w:sz w:val="22"/>
          <w:szCs w:val="22"/>
        </w:rPr>
        <w:t>s) nezpracuje vnitřní pravidla koordinace poskytování sociální a zdravotní péče v rámci sociálně zdravotních služeb podle § 88 písm. l),</w:t>
      </w:r>
    </w:p>
    <w:p w14:paraId="3DB25E98" w14:textId="77777777" w:rsidR="00AD14EE" w:rsidRPr="002039AC" w:rsidRDefault="00AD14EE" w:rsidP="00ED1196">
      <w:pPr>
        <w:widowControl w:val="0"/>
        <w:autoSpaceDE w:val="0"/>
        <w:autoSpaceDN w:val="0"/>
        <w:adjustRightInd w:val="0"/>
        <w:spacing w:after="0" w:line="240" w:lineRule="auto"/>
        <w:jc w:val="both"/>
        <w:rPr>
          <w:rFonts w:ascii="Arial" w:hAnsi="Arial" w:cs="Arial"/>
        </w:rPr>
      </w:pPr>
    </w:p>
    <w:p w14:paraId="0FB8D70E" w14:textId="0F5CC664" w:rsidR="00787CF7" w:rsidRPr="000C6C2B" w:rsidRDefault="00AD14EE" w:rsidP="00787CF7">
      <w:pPr>
        <w:pStyle w:val="l4"/>
        <w:shd w:val="clear" w:color="auto" w:fill="FFFFFF"/>
        <w:spacing w:before="0" w:beforeAutospacing="0" w:after="0" w:afterAutospacing="0"/>
        <w:jc w:val="both"/>
        <w:rPr>
          <w:rFonts w:ascii="Arial" w:hAnsi="Arial" w:cs="Arial"/>
          <w:b/>
          <w:bCs/>
          <w:color w:val="000000"/>
          <w:sz w:val="22"/>
          <w:szCs w:val="22"/>
        </w:rPr>
      </w:pPr>
      <w:r w:rsidRPr="000C6C2B">
        <w:rPr>
          <w:rFonts w:ascii="Arial" w:hAnsi="Arial" w:cs="Arial"/>
          <w:b/>
          <w:bCs/>
          <w:color w:val="000000"/>
          <w:sz w:val="22"/>
          <w:szCs w:val="22"/>
        </w:rPr>
        <w:lastRenderedPageBreak/>
        <w:t>t</w:t>
      </w:r>
      <w:r w:rsidR="00787CF7" w:rsidRPr="000C6C2B">
        <w:rPr>
          <w:rFonts w:ascii="Arial" w:hAnsi="Arial" w:cs="Arial"/>
          <w:b/>
          <w:bCs/>
          <w:color w:val="000000"/>
          <w:sz w:val="22"/>
          <w:szCs w:val="22"/>
        </w:rPr>
        <w:t>) nezajistí osobě poskytování zdravotní péče podle § 88 písm. m),</w:t>
      </w:r>
      <w:r w:rsidRPr="000C6C2B">
        <w:rPr>
          <w:rFonts w:ascii="Arial" w:hAnsi="Arial" w:cs="Arial"/>
          <w:b/>
          <w:bCs/>
          <w:color w:val="000000"/>
          <w:sz w:val="22"/>
          <w:szCs w:val="22"/>
        </w:rPr>
        <w:t xml:space="preserve"> nebo</w:t>
      </w:r>
    </w:p>
    <w:p w14:paraId="37B65CBF"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25958F7A" w14:textId="49371305" w:rsidR="00ED1196" w:rsidRPr="002039AC" w:rsidRDefault="00AD14EE" w:rsidP="338DFD20">
      <w:pPr>
        <w:pStyle w:val="l4"/>
        <w:shd w:val="clear" w:color="auto" w:fill="FFFFFF" w:themeFill="background1"/>
        <w:spacing w:before="0" w:beforeAutospacing="0" w:after="0" w:afterAutospacing="0"/>
        <w:jc w:val="both"/>
        <w:rPr>
          <w:rFonts w:ascii="Arial" w:hAnsi="Arial" w:cs="Arial"/>
          <w:b/>
          <w:bCs/>
          <w:color w:val="000000"/>
          <w:sz w:val="22"/>
          <w:szCs w:val="22"/>
        </w:rPr>
      </w:pPr>
      <w:r w:rsidRPr="338DFD20">
        <w:rPr>
          <w:rFonts w:ascii="Arial" w:hAnsi="Arial" w:cs="Arial"/>
          <w:b/>
          <w:color w:val="000000" w:themeColor="text1"/>
        </w:rPr>
        <w:t>u</w:t>
      </w:r>
      <w:r w:rsidR="00ED1196" w:rsidRPr="338DFD20">
        <w:rPr>
          <w:rFonts w:ascii="Arial" w:hAnsi="Arial" w:cs="Arial"/>
          <w:b/>
          <w:color w:val="000000" w:themeColor="text1"/>
          <w:sz w:val="22"/>
          <w:szCs w:val="22"/>
        </w:rPr>
        <w:t>) nesplňuje podmínky pro personální, materiální a technické zabezpečení sociáln</w:t>
      </w:r>
      <w:r w:rsidR="005E2A23" w:rsidRPr="338DFD20">
        <w:rPr>
          <w:rFonts w:ascii="Arial" w:hAnsi="Arial" w:cs="Arial"/>
          <w:b/>
          <w:color w:val="000000" w:themeColor="text1"/>
          <w:sz w:val="22"/>
          <w:szCs w:val="22"/>
        </w:rPr>
        <w:t>ích</w:t>
      </w:r>
      <w:r w:rsidR="00ED1196" w:rsidRPr="338DFD20">
        <w:rPr>
          <w:rFonts w:ascii="Arial" w:hAnsi="Arial" w:cs="Arial"/>
          <w:b/>
          <w:color w:val="000000" w:themeColor="text1"/>
          <w:sz w:val="22"/>
          <w:szCs w:val="22"/>
        </w:rPr>
        <w:t xml:space="preserve"> služeb podle § </w:t>
      </w:r>
      <w:r w:rsidR="00FA5968" w:rsidRPr="338DFD20">
        <w:rPr>
          <w:rFonts w:ascii="Arial" w:hAnsi="Arial" w:cs="Arial"/>
          <w:b/>
          <w:color w:val="000000" w:themeColor="text1"/>
          <w:sz w:val="22"/>
          <w:szCs w:val="22"/>
        </w:rPr>
        <w:t>88</w:t>
      </w:r>
      <w:r w:rsidR="00ED1196" w:rsidRPr="338DFD20">
        <w:rPr>
          <w:rFonts w:ascii="Arial" w:hAnsi="Arial" w:cs="Arial"/>
          <w:b/>
          <w:color w:val="000000" w:themeColor="text1"/>
          <w:sz w:val="22"/>
          <w:szCs w:val="22"/>
        </w:rPr>
        <w:t xml:space="preserve"> </w:t>
      </w:r>
      <w:r w:rsidR="00FA5968" w:rsidRPr="338DFD20">
        <w:rPr>
          <w:rFonts w:ascii="Arial" w:hAnsi="Arial" w:cs="Arial"/>
          <w:b/>
          <w:color w:val="000000" w:themeColor="text1"/>
          <w:sz w:val="22"/>
          <w:szCs w:val="22"/>
        </w:rPr>
        <w:t>pís</w:t>
      </w:r>
      <w:r w:rsidR="00787CF7" w:rsidRPr="338DFD20">
        <w:rPr>
          <w:rFonts w:ascii="Arial" w:hAnsi="Arial" w:cs="Arial"/>
          <w:b/>
          <w:color w:val="000000" w:themeColor="text1"/>
          <w:sz w:val="22"/>
          <w:szCs w:val="22"/>
        </w:rPr>
        <w:t>m. n)</w:t>
      </w:r>
      <w:r w:rsidRPr="338DFD20">
        <w:rPr>
          <w:rFonts w:ascii="Arial" w:hAnsi="Arial" w:cs="Arial"/>
          <w:b/>
          <w:color w:val="000000" w:themeColor="text1"/>
        </w:rPr>
        <w:t>.</w:t>
      </w:r>
    </w:p>
    <w:p w14:paraId="014650AD" w14:textId="065F0212" w:rsidR="001C4493" w:rsidRPr="002039AC" w:rsidRDefault="001C4493" w:rsidP="00ED1196">
      <w:pPr>
        <w:pStyle w:val="l4"/>
        <w:shd w:val="clear" w:color="auto" w:fill="FFFFFF"/>
        <w:spacing w:before="0" w:beforeAutospacing="0" w:after="0" w:afterAutospacing="0"/>
        <w:jc w:val="both"/>
        <w:rPr>
          <w:rFonts w:ascii="Arial" w:hAnsi="Arial" w:cs="Arial"/>
          <w:b/>
          <w:bCs/>
          <w:color w:val="000000"/>
          <w:sz w:val="22"/>
          <w:szCs w:val="22"/>
        </w:rPr>
      </w:pPr>
    </w:p>
    <w:p w14:paraId="2F3B5C6D" w14:textId="05DF2EEE" w:rsidR="00ED1196" w:rsidRPr="002039AC" w:rsidRDefault="00ED1196" w:rsidP="00ED1196">
      <w:pPr>
        <w:pStyle w:val="l4"/>
        <w:shd w:val="clear" w:color="auto" w:fill="FFFFFF"/>
        <w:spacing w:before="0" w:beforeAutospacing="0" w:after="0" w:afterAutospacing="0"/>
        <w:jc w:val="both"/>
        <w:rPr>
          <w:rFonts w:ascii="Arial" w:hAnsi="Arial" w:cs="Arial"/>
          <w:b/>
          <w:bCs/>
          <w:color w:val="000000"/>
          <w:sz w:val="20"/>
          <w:szCs w:val="20"/>
        </w:rPr>
      </w:pPr>
    </w:p>
    <w:p w14:paraId="13558C4E"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475905">
        <w:rPr>
          <w:rFonts w:ascii="Arial" w:hAnsi="Arial" w:cs="Arial"/>
        </w:rPr>
        <w:t>(3)</w:t>
      </w:r>
      <w:r w:rsidRPr="002039AC">
        <w:rPr>
          <w:rFonts w:ascii="Arial" w:hAnsi="Arial" w:cs="Arial"/>
        </w:rPr>
        <w:t xml:space="preserve"> Podnikající fyzická osoba se jako poskytovatel sociálních služeb dopustí přestupku tím, že </w:t>
      </w:r>
      <w:proofErr w:type="gramStart"/>
      <w:r w:rsidRPr="002039AC">
        <w:rPr>
          <w:rFonts w:ascii="Arial" w:hAnsi="Arial" w:cs="Arial"/>
        </w:rPr>
        <w:t>poruší</w:t>
      </w:r>
      <w:proofErr w:type="gramEnd"/>
      <w:r w:rsidRPr="002039AC">
        <w:rPr>
          <w:rFonts w:ascii="Arial" w:hAnsi="Arial" w:cs="Arial"/>
        </w:rPr>
        <w:t xml:space="preserve"> povinnost mlčenlivosti podle § 100 odst. 2.</w:t>
      </w:r>
    </w:p>
    <w:p w14:paraId="155AB723" w14:textId="77777777" w:rsidR="00710ADF" w:rsidRDefault="00710ADF" w:rsidP="00ED1196">
      <w:pPr>
        <w:widowControl w:val="0"/>
        <w:autoSpaceDE w:val="0"/>
        <w:autoSpaceDN w:val="0"/>
        <w:adjustRightInd w:val="0"/>
        <w:spacing w:after="0" w:line="240" w:lineRule="auto"/>
        <w:ind w:firstLine="720"/>
        <w:jc w:val="both"/>
        <w:rPr>
          <w:rFonts w:ascii="Arial" w:hAnsi="Arial" w:cs="Arial"/>
        </w:rPr>
      </w:pPr>
    </w:p>
    <w:p w14:paraId="58D8E69F" w14:textId="77777777" w:rsidR="00710ADF" w:rsidRPr="00F57C87" w:rsidRDefault="00710ADF" w:rsidP="00710ADF">
      <w:pPr>
        <w:widowControl w:val="0"/>
        <w:autoSpaceDE w:val="0"/>
        <w:autoSpaceDN w:val="0"/>
        <w:adjustRightInd w:val="0"/>
        <w:spacing w:after="0" w:line="240" w:lineRule="auto"/>
        <w:jc w:val="both"/>
        <w:rPr>
          <w:rFonts w:ascii="Arial" w:hAnsi="Arial" w:cs="Arial"/>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53F4437B"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p>
    <w:p w14:paraId="5CCDB9E5" w14:textId="7CB07D5B"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475905">
        <w:rPr>
          <w:rFonts w:ascii="Arial" w:hAnsi="Arial" w:cs="Arial"/>
        </w:rPr>
        <w:t>(4)</w:t>
      </w:r>
      <w:r w:rsidRPr="002039AC">
        <w:rPr>
          <w:rFonts w:ascii="Arial" w:hAnsi="Arial" w:cs="Arial"/>
        </w:rPr>
        <w:t> </w:t>
      </w:r>
      <w:r w:rsidRPr="00475905">
        <w:rPr>
          <w:rFonts w:ascii="Arial" w:hAnsi="Arial" w:cs="Arial"/>
          <w:strike/>
        </w:rPr>
        <w:t xml:space="preserve">Zdravotnické zařízení, které poskytuje sociální služby podle § </w:t>
      </w:r>
      <w:r w:rsidRPr="005E2A23">
        <w:rPr>
          <w:rFonts w:ascii="Arial" w:hAnsi="Arial" w:cs="Arial"/>
          <w:strike/>
        </w:rPr>
        <w:t>52</w:t>
      </w:r>
      <w:r w:rsidR="005E2A23">
        <w:rPr>
          <w:rFonts w:ascii="Arial" w:hAnsi="Arial" w:cs="Arial"/>
          <w:strike/>
        </w:rPr>
        <w:t>,</w:t>
      </w:r>
      <w:r w:rsidR="008C7A82" w:rsidRPr="003C579C">
        <w:rPr>
          <w:rFonts w:ascii="Arial" w:hAnsi="Arial" w:cs="Arial"/>
          <w:strike/>
        </w:rPr>
        <w:t xml:space="preserve"> </w:t>
      </w:r>
      <w:r w:rsidRPr="003C579C">
        <w:rPr>
          <w:rFonts w:ascii="Arial" w:hAnsi="Arial" w:cs="Arial"/>
          <w:strike/>
        </w:rPr>
        <w:t>zařízení</w:t>
      </w:r>
      <w:r w:rsidRPr="002039AC">
        <w:rPr>
          <w:rFonts w:ascii="Arial" w:hAnsi="Arial" w:cs="Arial"/>
        </w:rPr>
        <w:t xml:space="preserve"> </w:t>
      </w:r>
      <w:r w:rsidR="005E2A23" w:rsidRPr="00815D42">
        <w:rPr>
          <w:rFonts w:ascii="Arial" w:hAnsi="Arial" w:cs="Arial"/>
          <w:b/>
          <w:bCs/>
        </w:rPr>
        <w:t>Zařízení</w:t>
      </w:r>
      <w:r w:rsidR="005E2A23">
        <w:rPr>
          <w:rFonts w:ascii="Arial" w:hAnsi="Arial" w:cs="Arial"/>
          <w:b/>
          <w:bCs/>
        </w:rPr>
        <w:t xml:space="preserve"> </w:t>
      </w:r>
      <w:r w:rsidRPr="002039AC">
        <w:rPr>
          <w:rFonts w:ascii="Arial" w:hAnsi="Arial" w:cs="Arial"/>
        </w:rPr>
        <w:t>pro děti vyžadující okamžitou pomoc</w:t>
      </w:r>
      <w:hyperlink r:id="rId15" w:anchor="f7281852" w:history="1">
        <w:r w:rsidRPr="00475905">
          <w:rPr>
            <w:rFonts w:ascii="Arial" w:hAnsi="Arial" w:cs="Arial"/>
            <w:vertAlign w:val="superscript"/>
          </w:rPr>
          <w:t>69)</w:t>
        </w:r>
      </w:hyperlink>
      <w:r w:rsidRPr="002039AC">
        <w:rPr>
          <w:rFonts w:ascii="Arial" w:hAnsi="Arial" w:cs="Arial"/>
        </w:rPr>
        <w:t xml:space="preserve">, dětský domov a </w:t>
      </w:r>
      <w:r w:rsidRPr="00B95DC5">
        <w:rPr>
          <w:rFonts w:ascii="Arial" w:hAnsi="Arial" w:cs="Arial"/>
          <w:strike/>
          <w:color w:val="4472C4" w:themeColor="accent1"/>
        </w:rPr>
        <w:t>speciální lůžkové zdravotnické zařízení hospicového typu</w:t>
      </w:r>
      <w:r w:rsidRPr="00B95DC5">
        <w:rPr>
          <w:rFonts w:ascii="Arial" w:hAnsi="Arial" w:cs="Arial"/>
          <w:color w:val="4472C4" w:themeColor="accent1"/>
        </w:rPr>
        <w:t xml:space="preserve"> </w:t>
      </w:r>
      <w:r w:rsidR="008B7ED5" w:rsidRPr="00B95DC5">
        <w:rPr>
          <w:rFonts w:ascii="Arial" w:hAnsi="Arial" w:cs="Arial"/>
          <w:b/>
          <w:bCs/>
          <w:color w:val="4472C4" w:themeColor="accent1"/>
        </w:rPr>
        <w:t>oprávněný poskytovatel zdravotních služeb podle § 7 odst. 2</w:t>
      </w:r>
      <w:r w:rsidR="008B7ED5" w:rsidRPr="00B95DC5">
        <w:rPr>
          <w:rFonts w:ascii="Times New Roman" w:hAnsi="Times New Roman"/>
          <w:b/>
          <w:bCs/>
        </w:rPr>
        <w:t xml:space="preserve"> </w:t>
      </w:r>
      <w:r w:rsidRPr="002039AC">
        <w:rPr>
          <w:rFonts w:ascii="Arial" w:hAnsi="Arial" w:cs="Arial"/>
        </w:rPr>
        <w:t>se dopustí přestupku tím, že neohlásí úmrtí oprávněné osoby, které poskytovalo pomoc, ve lhůtě stanovené v § 21a odst. 2.</w:t>
      </w:r>
    </w:p>
    <w:p w14:paraId="7EC2014C" w14:textId="0086C6D5" w:rsidR="001C4493" w:rsidRPr="002039AC" w:rsidRDefault="001C4493" w:rsidP="00ED1196">
      <w:pPr>
        <w:widowControl w:val="0"/>
        <w:autoSpaceDE w:val="0"/>
        <w:autoSpaceDN w:val="0"/>
        <w:adjustRightInd w:val="0"/>
        <w:spacing w:after="0" w:line="240" w:lineRule="auto"/>
        <w:ind w:firstLine="720"/>
        <w:jc w:val="both"/>
        <w:rPr>
          <w:rFonts w:ascii="Arial" w:hAnsi="Arial" w:cs="Arial"/>
        </w:rPr>
      </w:pPr>
    </w:p>
    <w:p w14:paraId="4D8697CB" w14:textId="2CC5181B" w:rsidR="001C4493" w:rsidRPr="00475905" w:rsidRDefault="001C4493" w:rsidP="00ED1196">
      <w:pPr>
        <w:widowControl w:val="0"/>
        <w:autoSpaceDE w:val="0"/>
        <w:autoSpaceDN w:val="0"/>
        <w:adjustRightInd w:val="0"/>
        <w:spacing w:after="0" w:line="240" w:lineRule="auto"/>
        <w:ind w:firstLine="720"/>
        <w:jc w:val="both"/>
        <w:rPr>
          <w:rFonts w:ascii="Arial" w:hAnsi="Arial" w:cs="Arial"/>
          <w:b/>
          <w:bCs/>
        </w:rPr>
      </w:pPr>
      <w:r w:rsidRPr="00475905">
        <w:rPr>
          <w:rFonts w:ascii="Arial" w:hAnsi="Arial" w:cs="Arial"/>
          <w:b/>
          <w:bCs/>
        </w:rPr>
        <w:t xml:space="preserve">(5) </w:t>
      </w:r>
      <w:r w:rsidR="008C7A82" w:rsidRPr="002039AC">
        <w:rPr>
          <w:rFonts w:ascii="Arial" w:hAnsi="Arial" w:cs="Arial"/>
          <w:b/>
          <w:bCs/>
        </w:rPr>
        <w:t xml:space="preserve">Poskytovatel </w:t>
      </w:r>
      <w:r w:rsidR="006A0F9D">
        <w:rPr>
          <w:rFonts w:ascii="Arial" w:hAnsi="Arial" w:cs="Arial"/>
          <w:b/>
          <w:bCs/>
        </w:rPr>
        <w:t>zdravotních služeb</w:t>
      </w:r>
      <w:r w:rsidRPr="00475905">
        <w:rPr>
          <w:rFonts w:ascii="Arial" w:hAnsi="Arial" w:cs="Arial"/>
          <w:b/>
          <w:bCs/>
        </w:rPr>
        <w:t>, kter</w:t>
      </w:r>
      <w:r w:rsidR="00267AE8" w:rsidRPr="002039AC">
        <w:rPr>
          <w:rFonts w:ascii="Arial" w:hAnsi="Arial" w:cs="Arial"/>
          <w:b/>
          <w:bCs/>
        </w:rPr>
        <w:t>ý</w:t>
      </w:r>
      <w:r w:rsidRPr="00475905">
        <w:rPr>
          <w:rFonts w:ascii="Arial" w:hAnsi="Arial" w:cs="Arial"/>
          <w:b/>
          <w:bCs/>
        </w:rPr>
        <w:t xml:space="preserve"> poskytuje sociální služby podle § 52, se dopustí přestupku tím, že</w:t>
      </w:r>
    </w:p>
    <w:p w14:paraId="5CC50269" w14:textId="203A91D0" w:rsidR="001C4493" w:rsidRDefault="001C4493" w:rsidP="00ED1196">
      <w:pPr>
        <w:widowControl w:val="0"/>
        <w:autoSpaceDE w:val="0"/>
        <w:autoSpaceDN w:val="0"/>
        <w:adjustRightInd w:val="0"/>
        <w:spacing w:after="0" w:line="240" w:lineRule="auto"/>
        <w:ind w:firstLine="720"/>
        <w:jc w:val="both"/>
        <w:rPr>
          <w:rFonts w:ascii="Arial" w:hAnsi="Arial" w:cs="Arial"/>
          <w:b/>
          <w:bCs/>
        </w:rPr>
      </w:pPr>
    </w:p>
    <w:p w14:paraId="210769DE" w14:textId="608EFCC3" w:rsidR="005E2A23" w:rsidRDefault="005E2A23" w:rsidP="005E2A23">
      <w:pPr>
        <w:widowControl w:val="0"/>
        <w:autoSpaceDE w:val="0"/>
        <w:autoSpaceDN w:val="0"/>
        <w:adjustRightInd w:val="0"/>
        <w:spacing w:after="0" w:line="240" w:lineRule="auto"/>
        <w:jc w:val="both"/>
        <w:rPr>
          <w:rFonts w:ascii="Arial" w:hAnsi="Arial" w:cs="Arial"/>
          <w:b/>
          <w:bCs/>
        </w:rPr>
      </w:pPr>
      <w:r>
        <w:rPr>
          <w:rFonts w:ascii="Arial" w:hAnsi="Arial" w:cs="Arial"/>
          <w:b/>
          <w:bCs/>
        </w:rPr>
        <w:t xml:space="preserve">a) </w:t>
      </w:r>
      <w:r w:rsidRPr="003C579C">
        <w:rPr>
          <w:rFonts w:ascii="Arial" w:hAnsi="Arial" w:cs="Arial"/>
          <w:b/>
          <w:bCs/>
        </w:rPr>
        <w:t>neohlásí úmrtí oprávněné osoby, které poskytoval pomoc, ve lhůtě stanovené v § 21a odst. 2</w:t>
      </w:r>
      <w:r>
        <w:rPr>
          <w:rFonts w:ascii="Arial" w:hAnsi="Arial" w:cs="Arial"/>
          <w:b/>
          <w:bCs/>
        </w:rPr>
        <w:t>,</w:t>
      </w:r>
    </w:p>
    <w:p w14:paraId="7E92943B" w14:textId="6883B17C" w:rsidR="005E2A23" w:rsidRPr="00475905" w:rsidRDefault="005E2A23" w:rsidP="003C579C">
      <w:pPr>
        <w:widowControl w:val="0"/>
        <w:autoSpaceDE w:val="0"/>
        <w:autoSpaceDN w:val="0"/>
        <w:adjustRightInd w:val="0"/>
        <w:spacing w:after="0" w:line="240" w:lineRule="auto"/>
        <w:jc w:val="both"/>
        <w:rPr>
          <w:rFonts w:ascii="Arial" w:hAnsi="Arial" w:cs="Arial"/>
          <w:b/>
          <w:bCs/>
        </w:rPr>
      </w:pPr>
    </w:p>
    <w:p w14:paraId="120A4283" w14:textId="45709722" w:rsidR="00B158A6" w:rsidRPr="00475905" w:rsidRDefault="005E2A23" w:rsidP="00787CF7">
      <w:pPr>
        <w:widowControl w:val="0"/>
        <w:autoSpaceDE w:val="0"/>
        <w:autoSpaceDN w:val="0"/>
        <w:adjustRightInd w:val="0"/>
        <w:spacing w:after="0" w:line="240" w:lineRule="auto"/>
        <w:jc w:val="both"/>
        <w:rPr>
          <w:rFonts w:ascii="Arial" w:hAnsi="Arial" w:cs="Arial"/>
          <w:b/>
          <w:bCs/>
        </w:rPr>
      </w:pPr>
      <w:r>
        <w:rPr>
          <w:rFonts w:ascii="Arial" w:hAnsi="Arial" w:cs="Arial"/>
          <w:b/>
          <w:bCs/>
        </w:rPr>
        <w:t>b</w:t>
      </w:r>
      <w:r w:rsidR="00787CF7" w:rsidRPr="002039AC">
        <w:rPr>
          <w:rFonts w:ascii="Arial" w:hAnsi="Arial" w:cs="Arial"/>
          <w:b/>
          <w:bCs/>
        </w:rPr>
        <w:t xml:space="preserve">) </w:t>
      </w:r>
      <w:r w:rsidR="001C4493" w:rsidRPr="00475905">
        <w:rPr>
          <w:rFonts w:ascii="Arial" w:hAnsi="Arial" w:cs="Arial"/>
          <w:b/>
          <w:bCs/>
        </w:rPr>
        <w:t>nevede záznamy podle § 88 písm. f),</w:t>
      </w:r>
    </w:p>
    <w:p w14:paraId="4FFCA724" w14:textId="13C3B3B3" w:rsidR="00AD14EE" w:rsidRPr="002039AC" w:rsidRDefault="00AD14EE" w:rsidP="001C4493">
      <w:pPr>
        <w:widowControl w:val="0"/>
        <w:autoSpaceDE w:val="0"/>
        <w:autoSpaceDN w:val="0"/>
        <w:adjustRightInd w:val="0"/>
        <w:spacing w:after="0" w:line="240" w:lineRule="auto"/>
        <w:jc w:val="both"/>
        <w:rPr>
          <w:rFonts w:ascii="Arial" w:hAnsi="Arial" w:cs="Arial"/>
          <w:b/>
          <w:bCs/>
        </w:rPr>
      </w:pPr>
    </w:p>
    <w:p w14:paraId="7DF956F6" w14:textId="05C49EB4" w:rsidR="00AD14EE" w:rsidRPr="002039AC" w:rsidRDefault="007C5093" w:rsidP="00AD14EE">
      <w:pPr>
        <w:pStyle w:val="l4"/>
        <w:shd w:val="clear" w:color="auto" w:fill="FFFFFF"/>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c</w:t>
      </w:r>
      <w:r w:rsidR="00AD14EE" w:rsidRPr="00475905">
        <w:rPr>
          <w:rFonts w:ascii="Arial" w:hAnsi="Arial" w:cs="Arial"/>
          <w:b/>
          <w:bCs/>
          <w:color w:val="000000"/>
          <w:sz w:val="22"/>
          <w:szCs w:val="22"/>
        </w:rPr>
        <w:t>) nezpracuje vnitřní pravidla koordinace poskytování sociální a zdravotní péče v rámci sociálně zdravotních služeb podle § 88 písm. l)</w:t>
      </w:r>
      <w:r w:rsidR="00AD14EE" w:rsidRPr="002039AC">
        <w:rPr>
          <w:rFonts w:ascii="Arial" w:hAnsi="Arial" w:cs="Arial"/>
          <w:b/>
          <w:bCs/>
          <w:color w:val="000000"/>
          <w:sz w:val="22"/>
          <w:szCs w:val="22"/>
        </w:rPr>
        <w:t>,</w:t>
      </w:r>
      <w:r w:rsidR="00EA380C">
        <w:rPr>
          <w:rFonts w:ascii="Arial" w:hAnsi="Arial" w:cs="Arial"/>
          <w:b/>
          <w:bCs/>
          <w:color w:val="000000"/>
          <w:sz w:val="22"/>
          <w:szCs w:val="22"/>
        </w:rPr>
        <w:t xml:space="preserve"> nebo</w:t>
      </w:r>
    </w:p>
    <w:p w14:paraId="2FA56374" w14:textId="30C9E556" w:rsidR="00787CF7" w:rsidRPr="002039AC" w:rsidRDefault="00787CF7" w:rsidP="00534064">
      <w:pPr>
        <w:pStyle w:val="l4"/>
        <w:shd w:val="clear" w:color="auto" w:fill="FFFFFF"/>
        <w:spacing w:before="0" w:beforeAutospacing="0" w:after="0" w:afterAutospacing="0"/>
        <w:jc w:val="both"/>
        <w:rPr>
          <w:rFonts w:ascii="Arial" w:hAnsi="Arial" w:cs="Arial"/>
        </w:rPr>
      </w:pPr>
    </w:p>
    <w:p w14:paraId="6026FC39" w14:textId="630911AA" w:rsidR="00787CF7" w:rsidRPr="002039AC" w:rsidRDefault="007C5093" w:rsidP="00787CF7">
      <w:pPr>
        <w:pStyle w:val="l4"/>
        <w:shd w:val="clear" w:color="auto" w:fill="FFFFFF"/>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d</w:t>
      </w:r>
      <w:r w:rsidR="00787CF7" w:rsidRPr="002039AC">
        <w:rPr>
          <w:rFonts w:ascii="Arial" w:hAnsi="Arial" w:cs="Arial"/>
          <w:b/>
          <w:bCs/>
          <w:color w:val="000000"/>
          <w:sz w:val="22"/>
          <w:szCs w:val="22"/>
        </w:rPr>
        <w:t>) nezajistí osobě poskytování zdravotní péče podle § 88 písm. m)</w:t>
      </w:r>
      <w:r w:rsidR="00A519BC">
        <w:rPr>
          <w:rFonts w:ascii="Arial" w:hAnsi="Arial" w:cs="Arial"/>
          <w:b/>
          <w:bCs/>
          <w:color w:val="000000"/>
          <w:sz w:val="22"/>
          <w:szCs w:val="22"/>
        </w:rPr>
        <w:t>.</w:t>
      </w:r>
    </w:p>
    <w:p w14:paraId="3ADDF828" w14:textId="77777777" w:rsidR="00FA5968" w:rsidRPr="002039AC" w:rsidRDefault="00FA5968" w:rsidP="001C4493">
      <w:pPr>
        <w:widowControl w:val="0"/>
        <w:autoSpaceDE w:val="0"/>
        <w:autoSpaceDN w:val="0"/>
        <w:adjustRightInd w:val="0"/>
        <w:spacing w:after="0" w:line="240" w:lineRule="auto"/>
        <w:jc w:val="both"/>
        <w:rPr>
          <w:rFonts w:ascii="Arial" w:hAnsi="Arial" w:cs="Arial"/>
        </w:rPr>
      </w:pPr>
    </w:p>
    <w:p w14:paraId="45D85499" w14:textId="0E6077BB"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475905">
        <w:rPr>
          <w:rFonts w:ascii="Arial" w:hAnsi="Arial" w:cs="Arial"/>
          <w:strike/>
        </w:rPr>
        <w:t>(5)</w:t>
      </w:r>
      <w:r w:rsidRPr="002039AC">
        <w:rPr>
          <w:rFonts w:ascii="Arial" w:hAnsi="Arial" w:cs="Arial"/>
        </w:rPr>
        <w:t> </w:t>
      </w:r>
      <w:r w:rsidR="008C7A82" w:rsidRPr="002039AC">
        <w:rPr>
          <w:rFonts w:ascii="Arial" w:hAnsi="Arial" w:cs="Arial"/>
          <w:b/>
          <w:bCs/>
        </w:rPr>
        <w:t xml:space="preserve">(6) </w:t>
      </w:r>
      <w:r w:rsidRPr="002039AC">
        <w:rPr>
          <w:rFonts w:ascii="Arial" w:hAnsi="Arial" w:cs="Arial"/>
        </w:rPr>
        <w:t>Za přestupek lze uložit pokutu do</w:t>
      </w:r>
    </w:p>
    <w:p w14:paraId="17325098"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p>
    <w:p w14:paraId="004A96FD" w14:textId="7D0347E0" w:rsidR="00ED1196" w:rsidRPr="00475905" w:rsidRDefault="008C7A82" w:rsidP="008C7A82">
      <w:pPr>
        <w:widowControl w:val="0"/>
        <w:autoSpaceDE w:val="0"/>
        <w:autoSpaceDN w:val="0"/>
        <w:adjustRightInd w:val="0"/>
        <w:spacing w:after="0" w:line="240" w:lineRule="auto"/>
        <w:jc w:val="both"/>
        <w:rPr>
          <w:rFonts w:ascii="Arial" w:hAnsi="Arial" w:cs="Arial"/>
        </w:rPr>
      </w:pPr>
      <w:r w:rsidRPr="002039AC">
        <w:rPr>
          <w:rFonts w:ascii="Arial" w:hAnsi="Arial" w:cs="Arial"/>
        </w:rPr>
        <w:t xml:space="preserve">a) </w:t>
      </w:r>
      <w:r w:rsidR="00ED1196" w:rsidRPr="005E2A23">
        <w:rPr>
          <w:rFonts w:ascii="Arial" w:hAnsi="Arial" w:cs="Arial"/>
        </w:rPr>
        <w:t xml:space="preserve">10 000 Kč, jde-li o přestupek podle odstavce 2 písm. b), c) </w:t>
      </w:r>
      <w:r w:rsidR="00ED1196" w:rsidRPr="00815D42">
        <w:rPr>
          <w:rFonts w:ascii="Arial" w:hAnsi="Arial" w:cs="Arial"/>
          <w:strike/>
        </w:rPr>
        <w:t>a l)</w:t>
      </w:r>
      <w:r w:rsidRPr="002039AC">
        <w:rPr>
          <w:rFonts w:ascii="Arial" w:hAnsi="Arial" w:cs="Arial"/>
        </w:rPr>
        <w:t xml:space="preserve"> </w:t>
      </w:r>
      <w:r w:rsidR="00815D42" w:rsidRPr="00815D42">
        <w:rPr>
          <w:rFonts w:ascii="Arial" w:hAnsi="Arial" w:cs="Arial"/>
          <w:b/>
          <w:bCs/>
        </w:rPr>
        <w:t xml:space="preserve">, l) a s) </w:t>
      </w:r>
      <w:r w:rsidRPr="00475905">
        <w:rPr>
          <w:rFonts w:ascii="Arial" w:hAnsi="Arial" w:cs="Arial"/>
          <w:b/>
          <w:bCs/>
        </w:rPr>
        <w:t xml:space="preserve">a odstavce 5 písm. </w:t>
      </w:r>
      <w:r w:rsidR="005E2A23">
        <w:rPr>
          <w:rFonts w:ascii="Arial" w:hAnsi="Arial" w:cs="Arial"/>
          <w:b/>
          <w:bCs/>
        </w:rPr>
        <w:t>b</w:t>
      </w:r>
      <w:r w:rsidRPr="00475905">
        <w:rPr>
          <w:rFonts w:ascii="Arial" w:hAnsi="Arial" w:cs="Arial"/>
          <w:b/>
          <w:bCs/>
        </w:rPr>
        <w:t>)</w:t>
      </w:r>
      <w:r w:rsidR="001D4B4D">
        <w:rPr>
          <w:rFonts w:ascii="Arial" w:hAnsi="Arial" w:cs="Arial"/>
          <w:b/>
          <w:bCs/>
        </w:rPr>
        <w:t xml:space="preserve"> a</w:t>
      </w:r>
      <w:r w:rsidRPr="00475905" w:rsidDel="008A4A78">
        <w:rPr>
          <w:rFonts w:ascii="Arial" w:hAnsi="Arial" w:cs="Arial"/>
          <w:b/>
          <w:bCs/>
        </w:rPr>
        <w:t xml:space="preserve"> </w:t>
      </w:r>
      <w:r w:rsidR="005E2A23">
        <w:rPr>
          <w:rFonts w:ascii="Arial" w:hAnsi="Arial" w:cs="Arial"/>
          <w:b/>
          <w:bCs/>
        </w:rPr>
        <w:t>c</w:t>
      </w:r>
      <w:r w:rsidR="008A4A78">
        <w:rPr>
          <w:rFonts w:ascii="Arial" w:hAnsi="Arial" w:cs="Arial"/>
          <w:b/>
          <w:bCs/>
        </w:rPr>
        <w:t>)</w:t>
      </w:r>
      <w:r w:rsidR="00ED1196" w:rsidRPr="00475905">
        <w:rPr>
          <w:rFonts w:ascii="Arial" w:hAnsi="Arial" w:cs="Arial"/>
        </w:rPr>
        <w:t>,</w:t>
      </w:r>
    </w:p>
    <w:p w14:paraId="488F0B20"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32AAB2B4" w14:textId="445861EE"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b)</w:t>
      </w:r>
      <w:r w:rsidRPr="002039AC">
        <w:rPr>
          <w:rFonts w:ascii="Arial" w:hAnsi="Arial" w:cs="Arial"/>
        </w:rPr>
        <w:t xml:space="preserve"> 20 000 Kč, jde-li o přestupek podle odstavce 2 písm. a), d), f), g), h), p) a r) </w:t>
      </w:r>
      <w:r w:rsidRPr="003C579C">
        <w:rPr>
          <w:rFonts w:ascii="Arial" w:hAnsi="Arial" w:cs="Arial"/>
          <w:strike/>
        </w:rPr>
        <w:t>a odstavce 4</w:t>
      </w:r>
      <w:r w:rsidR="005E2A23">
        <w:rPr>
          <w:rFonts w:ascii="Arial" w:hAnsi="Arial" w:cs="Arial"/>
          <w:b/>
          <w:bCs/>
        </w:rPr>
        <w:t>, odstavec 4 a odstavec 5 písm. a)</w:t>
      </w:r>
      <w:r w:rsidRPr="002039AC">
        <w:rPr>
          <w:rFonts w:ascii="Arial" w:hAnsi="Arial" w:cs="Arial"/>
        </w:rPr>
        <w:t>,</w:t>
      </w:r>
    </w:p>
    <w:p w14:paraId="599670B7"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7B6F07B3" w14:textId="19274438"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c)</w:t>
      </w:r>
      <w:r w:rsidRPr="002039AC">
        <w:rPr>
          <w:rFonts w:ascii="Arial" w:hAnsi="Arial" w:cs="Arial"/>
        </w:rPr>
        <w:t xml:space="preserve"> 50 000 Kč, jde-li o přestupek podle odstavce 2 písm. i) až k), m), o) a q) </w:t>
      </w:r>
      <w:r w:rsidRPr="00534064">
        <w:rPr>
          <w:rFonts w:ascii="Arial" w:hAnsi="Arial" w:cs="Arial"/>
        </w:rPr>
        <w:t>a odstavce 3</w:t>
      </w:r>
      <w:r w:rsidR="008C7A82" w:rsidRPr="002039AC">
        <w:rPr>
          <w:rFonts w:ascii="Arial" w:hAnsi="Arial" w:cs="Arial"/>
          <w:b/>
          <w:bCs/>
        </w:rPr>
        <w:t xml:space="preserve">, </w:t>
      </w:r>
      <w:r w:rsidR="00B94E60">
        <w:rPr>
          <w:rFonts w:ascii="Arial" w:hAnsi="Arial" w:cs="Arial"/>
          <w:b/>
          <w:bCs/>
        </w:rPr>
        <w:t xml:space="preserve">q) a t), </w:t>
      </w:r>
      <w:r w:rsidR="008C7A82" w:rsidRPr="002039AC">
        <w:rPr>
          <w:rFonts w:ascii="Arial" w:hAnsi="Arial" w:cs="Arial"/>
          <w:b/>
          <w:bCs/>
        </w:rPr>
        <w:t xml:space="preserve">odstavce 3 a odstavce 5 písm. </w:t>
      </w:r>
      <w:r w:rsidR="005E2A23">
        <w:rPr>
          <w:rFonts w:ascii="Arial" w:hAnsi="Arial" w:cs="Arial"/>
          <w:b/>
          <w:bCs/>
        </w:rPr>
        <w:t>d</w:t>
      </w:r>
      <w:r w:rsidR="002540A2">
        <w:rPr>
          <w:rFonts w:ascii="Arial" w:hAnsi="Arial" w:cs="Arial"/>
          <w:b/>
          <w:bCs/>
        </w:rPr>
        <w:t>)</w:t>
      </w:r>
      <w:r w:rsidRPr="002039AC">
        <w:rPr>
          <w:rFonts w:ascii="Arial" w:hAnsi="Arial" w:cs="Arial"/>
        </w:rPr>
        <w:t>,</w:t>
      </w:r>
    </w:p>
    <w:p w14:paraId="6D875B74"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7CCC7409" w14:textId="48CBCE7C"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d)</w:t>
      </w:r>
      <w:r w:rsidRPr="002039AC">
        <w:rPr>
          <w:rFonts w:ascii="Arial" w:hAnsi="Arial" w:cs="Arial"/>
        </w:rPr>
        <w:t> 250 000 Kč, jde-li o přestupek podle odstavce 2 písm. e)</w:t>
      </w:r>
      <w:r w:rsidR="005D056E">
        <w:rPr>
          <w:rFonts w:ascii="Arial" w:hAnsi="Arial" w:cs="Arial"/>
          <w:b/>
          <w:bCs/>
        </w:rPr>
        <w:t xml:space="preserve"> a u)</w:t>
      </w:r>
      <w:r w:rsidRPr="002039AC">
        <w:rPr>
          <w:rFonts w:ascii="Arial" w:hAnsi="Arial" w:cs="Arial"/>
        </w:rPr>
        <w:t>,</w:t>
      </w:r>
    </w:p>
    <w:p w14:paraId="4A8C8A0F"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0C9946FB" w14:textId="383435CE"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e)</w:t>
      </w:r>
      <w:r w:rsidRPr="002039AC">
        <w:rPr>
          <w:rFonts w:ascii="Arial" w:hAnsi="Arial" w:cs="Arial"/>
        </w:rPr>
        <w:t> 500000 Kč, jde-li o přestupek podle odstavce 2 písm. n),</w:t>
      </w:r>
    </w:p>
    <w:p w14:paraId="6F44C361"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p>
    <w:p w14:paraId="3C0842EB" w14:textId="77777777" w:rsidR="00ED1196" w:rsidRPr="002039AC" w:rsidRDefault="00ED1196" w:rsidP="00ED1196">
      <w:pPr>
        <w:widowControl w:val="0"/>
        <w:autoSpaceDE w:val="0"/>
        <w:autoSpaceDN w:val="0"/>
        <w:adjustRightInd w:val="0"/>
        <w:spacing w:after="0" w:line="240" w:lineRule="auto"/>
        <w:jc w:val="both"/>
        <w:rPr>
          <w:rFonts w:ascii="Arial" w:hAnsi="Arial" w:cs="Arial"/>
        </w:rPr>
      </w:pPr>
      <w:r w:rsidRPr="00475905">
        <w:rPr>
          <w:rFonts w:ascii="Arial" w:hAnsi="Arial" w:cs="Arial"/>
        </w:rPr>
        <w:t>f)</w:t>
      </w:r>
      <w:r w:rsidRPr="002039AC">
        <w:rPr>
          <w:rFonts w:ascii="Arial" w:hAnsi="Arial" w:cs="Arial"/>
        </w:rPr>
        <w:t> 2000000 Kč, jde-li o přestupek podle odstavce 1.</w:t>
      </w:r>
    </w:p>
    <w:p w14:paraId="23FC13C1"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188E998C"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108</w:t>
      </w:r>
    </w:p>
    <w:p w14:paraId="31A55FCF"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color w:val="FF8400"/>
          <w:sz w:val="20"/>
          <w:szCs w:val="20"/>
        </w:rPr>
      </w:pPr>
    </w:p>
    <w:p w14:paraId="30595AC5"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2039AC">
        <w:rPr>
          <w:rFonts w:ascii="Arial" w:hAnsi="Arial" w:cs="Arial"/>
        </w:rPr>
        <w:t>Přestupky podle tohoto zákona projednávají</w:t>
      </w:r>
    </w:p>
    <w:p w14:paraId="6EFC17D9"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p>
    <w:p w14:paraId="582BC954" w14:textId="77777777" w:rsidR="00ED1196" w:rsidRPr="002039AC" w:rsidRDefault="00ED1196" w:rsidP="00ED1196">
      <w:pPr>
        <w:pStyle w:val="l4"/>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a)</w:t>
      </w:r>
      <w:r w:rsidRPr="002039AC">
        <w:rPr>
          <w:rFonts w:ascii="Arial" w:hAnsi="Arial" w:cs="Arial"/>
          <w:color w:val="000000"/>
          <w:sz w:val="22"/>
          <w:szCs w:val="22"/>
        </w:rPr>
        <w:t> krajská pobočka Úřadu práce, jde-li o</w:t>
      </w:r>
    </w:p>
    <w:p w14:paraId="22D79221" w14:textId="7777777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lastRenderedPageBreak/>
        <w:t>1.</w:t>
      </w:r>
      <w:r w:rsidRPr="002039AC">
        <w:rPr>
          <w:rFonts w:ascii="Arial" w:hAnsi="Arial" w:cs="Arial"/>
          <w:color w:val="000000"/>
          <w:sz w:val="22"/>
          <w:szCs w:val="22"/>
        </w:rPr>
        <w:t> přestupek podle § 106 odst. 1, kterého se dopustí zaměstnanec státu zařazený do krajské pobočky Úřadu práce,</w:t>
      </w:r>
    </w:p>
    <w:p w14:paraId="430DC412" w14:textId="7777777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2.</w:t>
      </w:r>
      <w:r w:rsidRPr="002039AC">
        <w:rPr>
          <w:rFonts w:ascii="Arial" w:hAnsi="Arial" w:cs="Arial"/>
          <w:color w:val="000000"/>
          <w:sz w:val="22"/>
          <w:szCs w:val="22"/>
        </w:rPr>
        <w:t> přestupek podle § 106 odst. 3 a 4,</w:t>
      </w:r>
    </w:p>
    <w:p w14:paraId="0227B657" w14:textId="7007D08A"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3.</w:t>
      </w:r>
      <w:r w:rsidRPr="002039AC">
        <w:rPr>
          <w:rFonts w:ascii="Arial" w:hAnsi="Arial" w:cs="Arial"/>
          <w:color w:val="000000"/>
          <w:sz w:val="22"/>
          <w:szCs w:val="22"/>
        </w:rPr>
        <w:t xml:space="preserve"> přestupek podle § 107 odst. 2 písm. h) </w:t>
      </w:r>
      <w:r w:rsidRPr="003C579C">
        <w:rPr>
          <w:rFonts w:ascii="Arial" w:hAnsi="Arial" w:cs="Arial"/>
          <w:strike/>
          <w:color w:val="000000"/>
          <w:sz w:val="22"/>
          <w:szCs w:val="22"/>
        </w:rPr>
        <w:t>a § 107 odst. 4</w:t>
      </w:r>
      <w:r w:rsidR="00772D56" w:rsidRPr="00815D42">
        <w:rPr>
          <w:rFonts w:ascii="Arial" w:hAnsi="Arial" w:cs="Arial"/>
          <w:b/>
          <w:bCs/>
          <w:color w:val="000000"/>
          <w:sz w:val="22"/>
          <w:szCs w:val="22"/>
        </w:rPr>
        <w:t>, § 107 odst. 4 a § 107 odst. 5 písm. a)</w:t>
      </w:r>
      <w:r w:rsidRPr="002039AC">
        <w:rPr>
          <w:rFonts w:ascii="Arial" w:hAnsi="Arial" w:cs="Arial"/>
          <w:color w:val="000000"/>
          <w:sz w:val="22"/>
          <w:szCs w:val="22"/>
        </w:rPr>
        <w:t>,</w:t>
      </w:r>
    </w:p>
    <w:p w14:paraId="488AEC3D" w14:textId="7777777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p>
    <w:p w14:paraId="1495C8B1" w14:textId="2F4E756F" w:rsidR="00ED1196" w:rsidRPr="002039AC" w:rsidRDefault="00ED1196" w:rsidP="00ED1196">
      <w:pPr>
        <w:pStyle w:val="l4"/>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b)</w:t>
      </w:r>
      <w:r w:rsidRPr="002039AC">
        <w:rPr>
          <w:rFonts w:ascii="Arial" w:hAnsi="Arial" w:cs="Arial"/>
          <w:color w:val="000000"/>
          <w:sz w:val="22"/>
          <w:szCs w:val="22"/>
        </w:rPr>
        <w:t> obecní úřad obce s</w:t>
      </w:r>
      <w:r w:rsidR="00D67275" w:rsidRPr="002039AC">
        <w:rPr>
          <w:rFonts w:ascii="Arial" w:hAnsi="Arial" w:cs="Arial"/>
          <w:color w:val="000000"/>
          <w:sz w:val="22"/>
          <w:szCs w:val="22"/>
        </w:rPr>
        <w:t> </w:t>
      </w:r>
      <w:r w:rsidRPr="002039AC">
        <w:rPr>
          <w:rFonts w:ascii="Arial" w:hAnsi="Arial" w:cs="Arial"/>
          <w:color w:val="000000"/>
          <w:sz w:val="22"/>
          <w:szCs w:val="22"/>
        </w:rPr>
        <w:t>rozšířenou působností, jde-li o přestupek podle § 106 odst. 1, kterého se dopustí zaměstnanec obce,</w:t>
      </w:r>
    </w:p>
    <w:p w14:paraId="5140E154" w14:textId="77777777" w:rsidR="00ED1196" w:rsidRPr="002039AC" w:rsidRDefault="00ED1196" w:rsidP="00ED1196">
      <w:pPr>
        <w:pStyle w:val="l4"/>
        <w:shd w:val="clear" w:color="auto" w:fill="FFFFFF"/>
        <w:spacing w:before="0" w:beforeAutospacing="0" w:after="0" w:afterAutospacing="0"/>
        <w:jc w:val="both"/>
        <w:rPr>
          <w:rFonts w:ascii="Arial" w:hAnsi="Arial" w:cs="Arial"/>
          <w:color w:val="000000"/>
          <w:sz w:val="22"/>
          <w:szCs w:val="22"/>
        </w:rPr>
      </w:pPr>
    </w:p>
    <w:p w14:paraId="411121BE" w14:textId="77777777" w:rsidR="00ED1196" w:rsidRPr="002039AC" w:rsidRDefault="00ED1196" w:rsidP="00ED1196">
      <w:pPr>
        <w:pStyle w:val="l4"/>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c)</w:t>
      </w:r>
      <w:r w:rsidRPr="002039AC">
        <w:rPr>
          <w:rFonts w:ascii="Arial" w:hAnsi="Arial" w:cs="Arial"/>
          <w:color w:val="000000"/>
          <w:sz w:val="22"/>
          <w:szCs w:val="22"/>
        </w:rPr>
        <w:t> krajský úřad, jde-li o</w:t>
      </w:r>
    </w:p>
    <w:p w14:paraId="494841C7" w14:textId="7777777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1.</w:t>
      </w:r>
      <w:r w:rsidRPr="002039AC">
        <w:rPr>
          <w:rFonts w:ascii="Arial" w:hAnsi="Arial" w:cs="Arial"/>
          <w:color w:val="000000"/>
          <w:sz w:val="22"/>
          <w:szCs w:val="22"/>
        </w:rPr>
        <w:t> přestupek podle § 106 odst. 1, kterého se dopustí zaměstnanec kraje nebo zaměstnanec poskytovatele sociálních služeb, kterému krajský úřad vydal rozhodnutí o registraci,</w:t>
      </w:r>
    </w:p>
    <w:p w14:paraId="74103B44" w14:textId="0E2253A0"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2.</w:t>
      </w:r>
      <w:r w:rsidRPr="002039AC">
        <w:rPr>
          <w:rFonts w:ascii="Arial" w:hAnsi="Arial" w:cs="Arial"/>
          <w:color w:val="000000"/>
          <w:sz w:val="22"/>
          <w:szCs w:val="22"/>
        </w:rPr>
        <w:t> přestupek podle § 107 odst. 1</w:t>
      </w:r>
      <w:r w:rsidR="00FB146B">
        <w:rPr>
          <w:rFonts w:ascii="Arial" w:hAnsi="Arial" w:cs="Arial"/>
          <w:color w:val="000000"/>
          <w:sz w:val="22"/>
          <w:szCs w:val="22"/>
        </w:rPr>
        <w:t xml:space="preserve"> </w:t>
      </w:r>
      <w:r w:rsidR="008432DD">
        <w:rPr>
          <w:rFonts w:ascii="Arial" w:hAnsi="Arial" w:cs="Arial"/>
          <w:b/>
          <w:bCs/>
          <w:color w:val="000000"/>
          <w:sz w:val="22"/>
          <w:szCs w:val="22"/>
        </w:rPr>
        <w:t xml:space="preserve">a </w:t>
      </w:r>
      <w:r w:rsidR="008432DD" w:rsidRPr="00FE1DC7">
        <w:rPr>
          <w:rFonts w:ascii="Arial" w:hAnsi="Arial" w:cs="Arial"/>
          <w:b/>
          <w:bCs/>
          <w:color w:val="000000"/>
          <w:sz w:val="22"/>
          <w:szCs w:val="22"/>
        </w:rPr>
        <w:t>§</w:t>
      </w:r>
      <w:r w:rsidR="008432DD" w:rsidRPr="002039AC">
        <w:rPr>
          <w:rFonts w:ascii="Arial" w:hAnsi="Arial" w:cs="Arial"/>
          <w:b/>
          <w:bCs/>
          <w:color w:val="000000"/>
          <w:sz w:val="22"/>
          <w:szCs w:val="22"/>
        </w:rPr>
        <w:t xml:space="preserve"> </w:t>
      </w:r>
      <w:r w:rsidR="008432DD" w:rsidRPr="00FE1DC7">
        <w:rPr>
          <w:rFonts w:ascii="Arial" w:hAnsi="Arial" w:cs="Arial"/>
          <w:b/>
          <w:bCs/>
          <w:color w:val="000000"/>
          <w:sz w:val="22"/>
          <w:szCs w:val="22"/>
        </w:rPr>
        <w:t xml:space="preserve">107 odst. 5 písm. </w:t>
      </w:r>
      <w:r w:rsidR="004A5164">
        <w:rPr>
          <w:rFonts w:ascii="Arial" w:hAnsi="Arial" w:cs="Arial"/>
          <w:b/>
          <w:bCs/>
          <w:color w:val="000000"/>
          <w:sz w:val="22"/>
          <w:szCs w:val="22"/>
        </w:rPr>
        <w:t>c</w:t>
      </w:r>
      <w:r w:rsidR="008432DD" w:rsidRPr="00FE1DC7">
        <w:rPr>
          <w:rFonts w:ascii="Arial" w:hAnsi="Arial" w:cs="Arial"/>
          <w:b/>
          <w:bCs/>
          <w:color w:val="000000"/>
          <w:sz w:val="22"/>
          <w:szCs w:val="22"/>
        </w:rPr>
        <w:t>) a</w:t>
      </w:r>
      <w:r w:rsidR="008432DD">
        <w:rPr>
          <w:rFonts w:ascii="Arial" w:hAnsi="Arial" w:cs="Arial"/>
          <w:b/>
          <w:bCs/>
          <w:color w:val="000000"/>
          <w:sz w:val="22"/>
          <w:szCs w:val="22"/>
        </w:rPr>
        <w:t xml:space="preserve"> </w:t>
      </w:r>
      <w:r w:rsidR="004A5164">
        <w:rPr>
          <w:rFonts w:ascii="Arial" w:hAnsi="Arial" w:cs="Arial"/>
          <w:b/>
          <w:bCs/>
          <w:color w:val="000000"/>
          <w:sz w:val="22"/>
          <w:szCs w:val="22"/>
        </w:rPr>
        <w:t>d</w:t>
      </w:r>
      <w:r w:rsidR="008432DD" w:rsidRPr="00FE1DC7">
        <w:rPr>
          <w:rFonts w:ascii="Arial" w:hAnsi="Arial" w:cs="Arial"/>
          <w:b/>
          <w:bCs/>
          <w:color w:val="000000"/>
          <w:sz w:val="22"/>
          <w:szCs w:val="22"/>
        </w:rPr>
        <w:t>)</w:t>
      </w:r>
      <w:r w:rsidRPr="002039AC">
        <w:rPr>
          <w:rFonts w:ascii="Arial" w:hAnsi="Arial" w:cs="Arial"/>
          <w:color w:val="000000"/>
          <w:sz w:val="22"/>
          <w:szCs w:val="22"/>
        </w:rPr>
        <w:t>,</w:t>
      </w:r>
    </w:p>
    <w:p w14:paraId="702D932A" w14:textId="57E31134" w:rsidR="00D67275"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3.</w:t>
      </w:r>
      <w:r w:rsidRPr="002039AC">
        <w:rPr>
          <w:rFonts w:ascii="Arial" w:hAnsi="Arial" w:cs="Arial"/>
          <w:color w:val="000000"/>
          <w:sz w:val="22"/>
          <w:szCs w:val="22"/>
        </w:rPr>
        <w:t xml:space="preserve"> přestupek podle § 107 odst. 2 písm. a), i), k), l), n) </w:t>
      </w:r>
      <w:r w:rsidRPr="00FE1DC7">
        <w:rPr>
          <w:rFonts w:ascii="Arial" w:hAnsi="Arial" w:cs="Arial"/>
          <w:strike/>
          <w:color w:val="000000"/>
          <w:sz w:val="22"/>
          <w:szCs w:val="22"/>
        </w:rPr>
        <w:t>a q)</w:t>
      </w:r>
      <w:r w:rsidR="00787CF7" w:rsidRPr="002039AC">
        <w:rPr>
          <w:rFonts w:ascii="Arial" w:hAnsi="Arial" w:cs="Arial"/>
          <w:b/>
          <w:bCs/>
          <w:color w:val="000000"/>
          <w:sz w:val="22"/>
          <w:szCs w:val="22"/>
        </w:rPr>
        <w:t>, q)</w:t>
      </w:r>
      <w:r w:rsidR="00D67275" w:rsidRPr="002039AC">
        <w:rPr>
          <w:rFonts w:ascii="Arial" w:hAnsi="Arial" w:cs="Arial"/>
          <w:b/>
          <w:bCs/>
          <w:color w:val="000000"/>
          <w:sz w:val="22"/>
          <w:szCs w:val="22"/>
        </w:rPr>
        <w:t xml:space="preserve"> a</w:t>
      </w:r>
      <w:r w:rsidR="00787CF7" w:rsidRPr="002039AC">
        <w:rPr>
          <w:rFonts w:ascii="Arial" w:hAnsi="Arial" w:cs="Arial"/>
          <w:b/>
          <w:bCs/>
          <w:color w:val="000000"/>
          <w:sz w:val="22"/>
          <w:szCs w:val="22"/>
        </w:rPr>
        <w:t xml:space="preserve"> s)</w:t>
      </w:r>
      <w:r w:rsidR="00D67275" w:rsidRPr="002039AC">
        <w:rPr>
          <w:rFonts w:ascii="Arial" w:hAnsi="Arial" w:cs="Arial"/>
          <w:b/>
          <w:bCs/>
          <w:color w:val="000000"/>
          <w:sz w:val="22"/>
          <w:szCs w:val="22"/>
        </w:rPr>
        <w:t xml:space="preserve"> až</w:t>
      </w:r>
      <w:r w:rsidR="00787CF7" w:rsidRPr="002039AC">
        <w:rPr>
          <w:rFonts w:ascii="Arial" w:hAnsi="Arial" w:cs="Arial"/>
          <w:b/>
          <w:bCs/>
          <w:color w:val="000000"/>
          <w:sz w:val="22"/>
          <w:szCs w:val="22"/>
        </w:rPr>
        <w:t xml:space="preserve"> u)</w:t>
      </w:r>
      <w:r w:rsidRPr="002039AC">
        <w:rPr>
          <w:rFonts w:ascii="Arial" w:hAnsi="Arial" w:cs="Arial"/>
          <w:color w:val="000000"/>
          <w:sz w:val="22"/>
          <w:szCs w:val="22"/>
        </w:rPr>
        <w:t xml:space="preserve"> a § 107 odst. 3, kterého se dopustí poskytovatel sociálních služeb, kterému krajský úřad vydal rozhodnutí o registraci,</w:t>
      </w:r>
    </w:p>
    <w:p w14:paraId="6434D5EC" w14:textId="0221AB76" w:rsidR="00D67275" w:rsidRPr="00FE1DC7" w:rsidRDefault="00D67275" w:rsidP="00ED1196">
      <w:pPr>
        <w:pStyle w:val="l5"/>
        <w:shd w:val="clear" w:color="auto" w:fill="FFFFFF"/>
        <w:spacing w:before="0" w:beforeAutospacing="0" w:after="0" w:afterAutospacing="0"/>
        <w:jc w:val="both"/>
        <w:rPr>
          <w:rFonts w:ascii="Arial" w:hAnsi="Arial" w:cs="Arial"/>
          <w:b/>
          <w:bCs/>
          <w:color w:val="000000"/>
          <w:sz w:val="22"/>
          <w:szCs w:val="22"/>
        </w:rPr>
      </w:pPr>
    </w:p>
    <w:p w14:paraId="06178CE0" w14:textId="7777777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p>
    <w:p w14:paraId="5084239F" w14:textId="77777777" w:rsidR="00ED1196" w:rsidRPr="002039AC" w:rsidRDefault="00ED1196" w:rsidP="00ED1196">
      <w:pPr>
        <w:pStyle w:val="l4"/>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d)</w:t>
      </w:r>
      <w:r w:rsidRPr="002039AC">
        <w:rPr>
          <w:rFonts w:ascii="Arial" w:hAnsi="Arial" w:cs="Arial"/>
          <w:color w:val="000000"/>
          <w:sz w:val="22"/>
          <w:szCs w:val="22"/>
        </w:rPr>
        <w:t> ministerstvo, jde-li o</w:t>
      </w:r>
    </w:p>
    <w:p w14:paraId="78577814" w14:textId="7777777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1.</w:t>
      </w:r>
      <w:r w:rsidRPr="002039AC">
        <w:rPr>
          <w:rFonts w:ascii="Arial" w:hAnsi="Arial" w:cs="Arial"/>
          <w:color w:val="000000"/>
          <w:sz w:val="22"/>
          <w:szCs w:val="22"/>
        </w:rPr>
        <w:t> přestupek podle § 106 odst. 1, kterého se dopustí zaměstnanec státu zařazený do ministerstva, nebo zaměstnanec poskytovatele sociálních služeb, kterému ministerstvo vydalo rozhodnutí o registraci, a přestupek podle § 106 odst. 2,</w:t>
      </w:r>
    </w:p>
    <w:p w14:paraId="4EA697FE" w14:textId="68424F57"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2.</w:t>
      </w:r>
      <w:r w:rsidRPr="002039AC">
        <w:rPr>
          <w:rFonts w:ascii="Arial" w:hAnsi="Arial" w:cs="Arial"/>
          <w:color w:val="000000"/>
          <w:sz w:val="22"/>
          <w:szCs w:val="22"/>
        </w:rPr>
        <w:t xml:space="preserve"> přestupek podle § 107 odst. 2 písm. a), i), k), l), n) </w:t>
      </w:r>
      <w:r w:rsidR="00267AE8" w:rsidRPr="000E764E">
        <w:rPr>
          <w:rFonts w:ascii="Arial" w:hAnsi="Arial" w:cs="Arial"/>
          <w:strike/>
          <w:color w:val="000000"/>
          <w:sz w:val="22"/>
          <w:szCs w:val="22"/>
        </w:rPr>
        <w:t>a q)</w:t>
      </w:r>
      <w:r w:rsidR="002523D4">
        <w:rPr>
          <w:rFonts w:ascii="Arial" w:hAnsi="Arial" w:cs="Arial"/>
          <w:b/>
          <w:bCs/>
          <w:color w:val="000000"/>
          <w:sz w:val="22"/>
          <w:szCs w:val="22"/>
        </w:rPr>
        <w:t xml:space="preserve">, </w:t>
      </w:r>
      <w:r w:rsidR="00FC3F1C">
        <w:rPr>
          <w:rFonts w:ascii="Arial" w:hAnsi="Arial" w:cs="Arial"/>
          <w:b/>
          <w:bCs/>
          <w:color w:val="000000"/>
          <w:sz w:val="22"/>
          <w:szCs w:val="22"/>
        </w:rPr>
        <w:t>q</w:t>
      </w:r>
      <w:r w:rsidR="00141EB5">
        <w:rPr>
          <w:rFonts w:ascii="Arial" w:hAnsi="Arial" w:cs="Arial"/>
          <w:b/>
          <w:bCs/>
          <w:color w:val="000000"/>
          <w:sz w:val="22"/>
          <w:szCs w:val="22"/>
        </w:rPr>
        <w:t>) a s</w:t>
      </w:r>
      <w:r w:rsidR="00EC79FA">
        <w:rPr>
          <w:rFonts w:ascii="Arial" w:hAnsi="Arial" w:cs="Arial"/>
          <w:b/>
          <w:bCs/>
          <w:color w:val="000000"/>
          <w:sz w:val="22"/>
          <w:szCs w:val="22"/>
        </w:rPr>
        <w:t>)</w:t>
      </w:r>
      <w:r w:rsidR="00141EB5">
        <w:rPr>
          <w:rFonts w:ascii="Arial" w:hAnsi="Arial" w:cs="Arial"/>
          <w:b/>
          <w:bCs/>
          <w:color w:val="000000"/>
          <w:sz w:val="22"/>
          <w:szCs w:val="22"/>
        </w:rPr>
        <w:t> až u)</w:t>
      </w:r>
      <w:r w:rsidRPr="002039AC">
        <w:rPr>
          <w:rFonts w:ascii="Arial" w:hAnsi="Arial" w:cs="Arial"/>
          <w:color w:val="000000"/>
          <w:sz w:val="22"/>
          <w:szCs w:val="22"/>
        </w:rPr>
        <w:t>, kterého se dopustí poskytovatel sociálních služeb, kterému ministerstvo vydalo rozhodnutí o registraci,</w:t>
      </w:r>
    </w:p>
    <w:p w14:paraId="6821C782" w14:textId="69570306" w:rsidR="00ED1196" w:rsidRPr="002039AC" w:rsidRDefault="00ED1196" w:rsidP="00ED1196">
      <w:pPr>
        <w:pStyle w:val="l5"/>
        <w:shd w:val="clear" w:color="auto" w:fill="FFFFFF"/>
        <w:spacing w:before="0" w:beforeAutospacing="0" w:after="0" w:afterAutospacing="0"/>
        <w:jc w:val="both"/>
        <w:rPr>
          <w:rFonts w:ascii="Arial" w:hAnsi="Arial" w:cs="Arial"/>
          <w:color w:val="000000"/>
          <w:sz w:val="22"/>
          <w:szCs w:val="22"/>
        </w:rPr>
      </w:pPr>
      <w:r w:rsidRPr="002039AC">
        <w:rPr>
          <w:rStyle w:val="PromnnHTML"/>
          <w:rFonts w:ascii="Arial" w:hAnsi="Arial" w:cs="Arial"/>
          <w:i w:val="0"/>
          <w:iCs/>
          <w:color w:val="000000"/>
          <w:sz w:val="22"/>
          <w:szCs w:val="22"/>
        </w:rPr>
        <w:t>3.</w:t>
      </w:r>
      <w:r w:rsidRPr="002039AC">
        <w:rPr>
          <w:rFonts w:ascii="Arial" w:hAnsi="Arial" w:cs="Arial"/>
          <w:color w:val="000000"/>
          <w:sz w:val="22"/>
          <w:szCs w:val="22"/>
        </w:rPr>
        <w:t> přestupek podle § 107 odst. 2 písm. b) až g), j), m), o), p) a r)</w:t>
      </w:r>
      <w:r w:rsidR="00D67275" w:rsidRPr="002039AC">
        <w:rPr>
          <w:rFonts w:ascii="Arial" w:hAnsi="Arial" w:cs="Arial"/>
          <w:b/>
          <w:bCs/>
          <w:color w:val="000000"/>
          <w:sz w:val="22"/>
          <w:szCs w:val="22"/>
        </w:rPr>
        <w:t xml:space="preserve"> a § 107 odst. 5 písm. </w:t>
      </w:r>
      <w:r w:rsidR="005E2A23">
        <w:rPr>
          <w:rFonts w:ascii="Arial" w:hAnsi="Arial" w:cs="Arial"/>
          <w:b/>
          <w:bCs/>
          <w:color w:val="000000"/>
          <w:sz w:val="22"/>
          <w:szCs w:val="22"/>
        </w:rPr>
        <w:t>b</w:t>
      </w:r>
      <w:r w:rsidR="00D67275" w:rsidRPr="002039AC">
        <w:rPr>
          <w:rFonts w:ascii="Arial" w:hAnsi="Arial" w:cs="Arial"/>
          <w:b/>
          <w:bCs/>
          <w:color w:val="000000"/>
          <w:sz w:val="22"/>
          <w:szCs w:val="22"/>
        </w:rPr>
        <w:t>)</w:t>
      </w:r>
      <w:r w:rsidRPr="002039AC">
        <w:rPr>
          <w:rFonts w:ascii="Arial" w:hAnsi="Arial" w:cs="Arial"/>
          <w:color w:val="000000"/>
          <w:sz w:val="22"/>
          <w:szCs w:val="22"/>
        </w:rPr>
        <w:t>.</w:t>
      </w:r>
    </w:p>
    <w:p w14:paraId="72EFB711" w14:textId="199412CF" w:rsidR="00ED1196" w:rsidRPr="002039AC" w:rsidRDefault="00ED1196" w:rsidP="00ED1196">
      <w:pPr>
        <w:widowControl w:val="0"/>
        <w:autoSpaceDE w:val="0"/>
        <w:autoSpaceDN w:val="0"/>
        <w:adjustRightInd w:val="0"/>
        <w:spacing w:after="0" w:line="240" w:lineRule="auto"/>
        <w:jc w:val="center"/>
        <w:rPr>
          <w:rFonts w:ascii="Arial" w:hAnsi="Arial" w:cs="Arial"/>
          <w:b/>
          <w:bCs/>
          <w:sz w:val="28"/>
          <w:szCs w:val="28"/>
        </w:rPr>
      </w:pPr>
    </w:p>
    <w:p w14:paraId="1E8019B3" w14:textId="77777777" w:rsidR="00DE74B7" w:rsidRPr="002039AC" w:rsidRDefault="00DE74B7" w:rsidP="00DE74B7">
      <w:pPr>
        <w:widowControl w:val="0"/>
        <w:autoSpaceDE w:val="0"/>
        <w:autoSpaceDN w:val="0"/>
        <w:adjustRightInd w:val="0"/>
        <w:spacing w:after="0" w:line="240" w:lineRule="auto"/>
        <w:jc w:val="center"/>
        <w:rPr>
          <w:rFonts w:ascii="Arial" w:hAnsi="Arial" w:cs="Arial"/>
        </w:rPr>
      </w:pPr>
      <w:r w:rsidRPr="002039AC">
        <w:rPr>
          <w:rFonts w:ascii="Arial" w:hAnsi="Arial" w:cs="Arial"/>
        </w:rPr>
        <w:t>* * *</w:t>
      </w:r>
    </w:p>
    <w:p w14:paraId="60A25AE0" w14:textId="77777777" w:rsidR="00DE74B7" w:rsidRPr="002039AC" w:rsidRDefault="00DE74B7" w:rsidP="00ED1196">
      <w:pPr>
        <w:widowControl w:val="0"/>
        <w:autoSpaceDE w:val="0"/>
        <w:autoSpaceDN w:val="0"/>
        <w:adjustRightInd w:val="0"/>
        <w:spacing w:after="0" w:line="240" w:lineRule="auto"/>
        <w:jc w:val="center"/>
        <w:rPr>
          <w:rFonts w:ascii="Arial" w:hAnsi="Arial" w:cs="Arial"/>
          <w:b/>
          <w:bCs/>
          <w:sz w:val="28"/>
          <w:szCs w:val="28"/>
        </w:rPr>
      </w:pPr>
    </w:p>
    <w:p w14:paraId="714EF624"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r w:rsidRPr="002039AC">
        <w:rPr>
          <w:rFonts w:ascii="Arial" w:hAnsi="Arial" w:cs="Arial"/>
        </w:rPr>
        <w:t>§ 119</w:t>
      </w:r>
    </w:p>
    <w:p w14:paraId="7D45C3BA"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7872B220" w14:textId="77777777" w:rsidR="00ED1196" w:rsidRPr="002039AC" w:rsidRDefault="00ED1196" w:rsidP="00ED1196">
      <w:pPr>
        <w:widowControl w:val="0"/>
        <w:autoSpaceDE w:val="0"/>
        <w:autoSpaceDN w:val="0"/>
        <w:adjustRightInd w:val="0"/>
        <w:spacing w:after="0" w:line="240" w:lineRule="auto"/>
        <w:jc w:val="center"/>
        <w:rPr>
          <w:rFonts w:ascii="Arial" w:hAnsi="Arial" w:cs="Arial"/>
          <w:b/>
          <w:bCs/>
        </w:rPr>
      </w:pPr>
      <w:r w:rsidRPr="002039AC">
        <w:rPr>
          <w:rFonts w:ascii="Arial" w:hAnsi="Arial" w:cs="Arial"/>
          <w:b/>
          <w:bCs/>
        </w:rPr>
        <w:t>Zmocňovací ustanovení</w:t>
      </w:r>
    </w:p>
    <w:p w14:paraId="632863B1" w14:textId="77777777" w:rsidR="00ED1196" w:rsidRPr="002039AC" w:rsidRDefault="00ED1196" w:rsidP="00ED1196">
      <w:pPr>
        <w:widowControl w:val="0"/>
        <w:autoSpaceDE w:val="0"/>
        <w:autoSpaceDN w:val="0"/>
        <w:adjustRightInd w:val="0"/>
        <w:spacing w:after="0" w:line="240" w:lineRule="auto"/>
        <w:jc w:val="center"/>
        <w:rPr>
          <w:rFonts w:ascii="Arial" w:hAnsi="Arial" w:cs="Arial"/>
        </w:rPr>
      </w:pPr>
    </w:p>
    <w:p w14:paraId="1F857710"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FE1DC7">
        <w:rPr>
          <w:rFonts w:ascii="Arial" w:hAnsi="Arial" w:cs="Arial"/>
        </w:rPr>
        <w:t>(1)</w:t>
      </w:r>
      <w:r w:rsidRPr="002039AC">
        <w:rPr>
          <w:rFonts w:ascii="Arial" w:hAnsi="Arial" w:cs="Arial"/>
        </w:rPr>
        <w:t> Vláda vydá nařízení k provedení § 101a odst. 7.</w:t>
      </w:r>
    </w:p>
    <w:p w14:paraId="5E355AA8" w14:textId="77777777"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p>
    <w:p w14:paraId="3FE3C190" w14:textId="5420B9A9" w:rsidR="00ED1196" w:rsidRPr="002039AC" w:rsidRDefault="00ED1196" w:rsidP="00ED1196">
      <w:pPr>
        <w:widowControl w:val="0"/>
        <w:autoSpaceDE w:val="0"/>
        <w:autoSpaceDN w:val="0"/>
        <w:adjustRightInd w:val="0"/>
        <w:spacing w:after="0" w:line="240" w:lineRule="auto"/>
        <w:ind w:firstLine="720"/>
        <w:jc w:val="both"/>
        <w:rPr>
          <w:rFonts w:ascii="Arial" w:hAnsi="Arial" w:cs="Arial"/>
        </w:rPr>
      </w:pPr>
      <w:r w:rsidRPr="00FE1DC7">
        <w:rPr>
          <w:rFonts w:ascii="Arial" w:hAnsi="Arial" w:cs="Arial"/>
        </w:rPr>
        <w:t>(2)</w:t>
      </w:r>
      <w:r w:rsidRPr="002039AC">
        <w:rPr>
          <w:rFonts w:ascii="Arial" w:hAnsi="Arial" w:cs="Arial"/>
        </w:rPr>
        <w:t xml:space="preserve"> Ministerstvo vydá vyhlášku k provedení § 9 odst. 6, § 35 odst. 2, § 73 odst. 3, § 74 odst. 3, § 75 odst. 1, § 76 odst. 1, § 85 odst. 4, </w:t>
      </w:r>
      <w:r w:rsidR="00787CF7" w:rsidRPr="002039AC">
        <w:rPr>
          <w:rFonts w:ascii="Arial" w:hAnsi="Arial" w:cs="Arial"/>
          <w:b/>
          <w:bCs/>
        </w:rPr>
        <w:t xml:space="preserve">§ 88 písm. n), </w:t>
      </w:r>
      <w:r w:rsidRPr="002039AC">
        <w:rPr>
          <w:rFonts w:ascii="Arial" w:hAnsi="Arial" w:cs="Arial"/>
        </w:rPr>
        <w:t>§ 91 odst. 3 písm. c), § 93a odst. 1, § 99 odst. 3, § 101a odst. 3, § 105a a § 116 odst. 5 a 6.</w:t>
      </w:r>
    </w:p>
    <w:p w14:paraId="1F8585AF" w14:textId="54BC5C8F" w:rsidR="00ED1196" w:rsidRDefault="00ED1196" w:rsidP="00ED1196">
      <w:pPr>
        <w:widowControl w:val="0"/>
        <w:autoSpaceDE w:val="0"/>
        <w:autoSpaceDN w:val="0"/>
        <w:adjustRightInd w:val="0"/>
        <w:spacing w:after="0" w:line="240" w:lineRule="auto"/>
        <w:jc w:val="center"/>
        <w:rPr>
          <w:rFonts w:ascii="Arial" w:hAnsi="Arial" w:cs="Arial"/>
          <w:b/>
          <w:bCs/>
          <w:sz w:val="28"/>
          <w:szCs w:val="28"/>
        </w:rPr>
      </w:pPr>
    </w:p>
    <w:p w14:paraId="27F20EDB" w14:textId="6424B39D" w:rsidR="003D1FD5" w:rsidRDefault="003D1FD5" w:rsidP="00FE1DC7">
      <w:pPr>
        <w:widowControl w:val="0"/>
        <w:autoSpaceDE w:val="0"/>
        <w:autoSpaceDN w:val="0"/>
        <w:adjustRightInd w:val="0"/>
        <w:spacing w:after="0" w:line="240" w:lineRule="auto"/>
        <w:rPr>
          <w:rFonts w:ascii="Arial" w:hAnsi="Arial" w:cs="Arial"/>
          <w:b/>
          <w:bCs/>
          <w:sz w:val="28"/>
          <w:szCs w:val="28"/>
        </w:rPr>
      </w:pPr>
    </w:p>
    <w:p w14:paraId="78E8F9D9" w14:textId="77777777" w:rsidR="00A335F7" w:rsidRPr="00A335F7" w:rsidRDefault="00A335F7" w:rsidP="00A335F7">
      <w:pPr>
        <w:widowControl w:val="0"/>
        <w:autoSpaceDE w:val="0"/>
        <w:autoSpaceDN w:val="0"/>
        <w:adjustRightInd w:val="0"/>
        <w:spacing w:after="0" w:line="240" w:lineRule="auto"/>
        <w:jc w:val="both"/>
        <w:rPr>
          <w:rFonts w:ascii="Arial" w:hAnsi="Arial" w:cs="Arial"/>
        </w:rPr>
      </w:pPr>
    </w:p>
    <w:p w14:paraId="448BE175" w14:textId="77777777" w:rsidR="0067248D" w:rsidRDefault="0067248D" w:rsidP="0067248D">
      <w:pPr>
        <w:widowControl w:val="0"/>
        <w:autoSpaceDE w:val="0"/>
        <w:autoSpaceDN w:val="0"/>
        <w:adjustRightInd w:val="0"/>
        <w:spacing w:after="0" w:line="240" w:lineRule="auto"/>
        <w:jc w:val="center"/>
        <w:rPr>
          <w:rFonts w:ascii="Arial" w:hAnsi="Arial" w:cs="Arial"/>
          <w:b/>
          <w:bCs/>
          <w:sz w:val="28"/>
          <w:szCs w:val="28"/>
        </w:rPr>
      </w:pPr>
    </w:p>
    <w:p w14:paraId="2C98DC88" w14:textId="77777777" w:rsidR="0067248D" w:rsidRDefault="0067248D">
      <w:pPr>
        <w:rPr>
          <w:rFonts w:ascii="Arial" w:hAnsi="Arial" w:cs="Arial"/>
          <w:b/>
          <w:bCs/>
          <w:sz w:val="28"/>
          <w:szCs w:val="28"/>
        </w:rPr>
      </w:pPr>
      <w:r>
        <w:rPr>
          <w:rFonts w:ascii="Arial" w:hAnsi="Arial" w:cs="Arial"/>
          <w:b/>
          <w:bCs/>
          <w:sz w:val="28"/>
          <w:szCs w:val="28"/>
        </w:rPr>
        <w:br w:type="page"/>
      </w:r>
    </w:p>
    <w:p w14:paraId="45552C9B" w14:textId="2AE19EE1" w:rsidR="0067248D" w:rsidRPr="0031326E" w:rsidRDefault="0067248D" w:rsidP="0067248D">
      <w:pPr>
        <w:widowControl w:val="0"/>
        <w:autoSpaceDE w:val="0"/>
        <w:autoSpaceDN w:val="0"/>
        <w:adjustRightInd w:val="0"/>
        <w:spacing w:after="0" w:line="240" w:lineRule="auto"/>
        <w:jc w:val="center"/>
        <w:rPr>
          <w:rFonts w:ascii="Arial" w:hAnsi="Arial" w:cs="Arial"/>
          <w:b/>
          <w:bCs/>
          <w:sz w:val="28"/>
          <w:szCs w:val="28"/>
        </w:rPr>
      </w:pPr>
      <w:r w:rsidRPr="0031326E">
        <w:rPr>
          <w:rFonts w:ascii="Arial" w:hAnsi="Arial" w:cs="Arial"/>
          <w:b/>
          <w:bCs/>
          <w:sz w:val="28"/>
          <w:szCs w:val="28"/>
        </w:rPr>
        <w:lastRenderedPageBreak/>
        <w:t>ZMĚNA ZÁKONA O ZDRAVOTNÍCH SLUŽBÁCH</w:t>
      </w:r>
    </w:p>
    <w:p w14:paraId="6F9D0DBF" w14:textId="77777777" w:rsidR="0067248D" w:rsidRPr="0031326E" w:rsidRDefault="0067248D" w:rsidP="0067248D">
      <w:pPr>
        <w:widowControl w:val="0"/>
        <w:autoSpaceDE w:val="0"/>
        <w:autoSpaceDN w:val="0"/>
        <w:adjustRightInd w:val="0"/>
        <w:spacing w:after="0" w:line="240" w:lineRule="auto"/>
        <w:jc w:val="center"/>
        <w:rPr>
          <w:rFonts w:ascii="Arial" w:hAnsi="Arial" w:cs="Arial"/>
          <w:sz w:val="28"/>
          <w:szCs w:val="28"/>
        </w:rPr>
      </w:pPr>
    </w:p>
    <w:p w14:paraId="7725579D"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ČÁST PRVNÍ </w:t>
      </w:r>
    </w:p>
    <w:p w14:paraId="6E9F0C5B"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66A9F5AB"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ZÁKLADNÍ USTANOVENÍ </w:t>
      </w:r>
    </w:p>
    <w:p w14:paraId="21428FA4"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118D5D59"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3BACD264" w14:textId="77777777" w:rsidR="00E14D27" w:rsidRPr="0031326E" w:rsidRDefault="00E14D27" w:rsidP="0067248D">
      <w:pPr>
        <w:widowControl w:val="0"/>
        <w:autoSpaceDE w:val="0"/>
        <w:autoSpaceDN w:val="0"/>
        <w:adjustRightInd w:val="0"/>
        <w:spacing w:after="0" w:line="240" w:lineRule="auto"/>
        <w:jc w:val="center"/>
        <w:rPr>
          <w:rFonts w:ascii="Arial" w:hAnsi="Arial" w:cs="Arial"/>
        </w:rPr>
      </w:pPr>
    </w:p>
    <w:p w14:paraId="7742DFD8"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2a</w:t>
      </w:r>
    </w:p>
    <w:p w14:paraId="5B924A5E"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p>
    <w:p w14:paraId="163BDD61"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Sociálně zdravotní služby</w:t>
      </w:r>
    </w:p>
    <w:p w14:paraId="11A894ED"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p>
    <w:p w14:paraId="0B6614E7" w14:textId="77777777" w:rsidR="0067248D" w:rsidRDefault="0067248D" w:rsidP="0067248D">
      <w:pPr>
        <w:widowControl w:val="0"/>
        <w:autoSpaceDE w:val="0"/>
        <w:autoSpaceDN w:val="0"/>
        <w:adjustRightInd w:val="0"/>
        <w:spacing w:after="0" w:line="240" w:lineRule="auto"/>
        <w:jc w:val="both"/>
        <w:rPr>
          <w:rFonts w:ascii="Arial" w:hAnsi="Arial" w:cs="Arial"/>
          <w:b/>
          <w:bCs/>
        </w:rPr>
      </w:pPr>
      <w:r w:rsidRPr="0031326E">
        <w:rPr>
          <w:rFonts w:ascii="Arial" w:hAnsi="Arial" w:cs="Arial"/>
          <w:b/>
          <w:bCs/>
        </w:rPr>
        <w:tab/>
      </w:r>
      <w:r>
        <w:rPr>
          <w:rFonts w:ascii="Arial" w:hAnsi="Arial" w:cs="Arial"/>
          <w:b/>
          <w:bCs/>
        </w:rPr>
        <w:t>Zdravotní služby lze poskytovat i jako součást sociálně zdravotních služeb podle zákona o sociálních službách.</w:t>
      </w:r>
      <w:r>
        <w:rPr>
          <w:rFonts w:ascii="Arial" w:hAnsi="Arial" w:cs="Arial"/>
          <w:b/>
          <w:bCs/>
          <w:vertAlign w:val="superscript"/>
        </w:rPr>
        <w:t>68)</w:t>
      </w:r>
      <w:r>
        <w:rPr>
          <w:rFonts w:ascii="Arial" w:hAnsi="Arial" w:cs="Arial"/>
          <w:b/>
          <w:bCs/>
        </w:rPr>
        <w:t xml:space="preserve"> Pouze jako součást sociálně zdravotních služeb lze poskytovat</w:t>
      </w:r>
    </w:p>
    <w:p w14:paraId="663C9C5C" w14:textId="77777777" w:rsidR="0067248D" w:rsidRDefault="0067248D" w:rsidP="0067248D">
      <w:pPr>
        <w:widowControl w:val="0"/>
        <w:autoSpaceDE w:val="0"/>
        <w:autoSpaceDN w:val="0"/>
        <w:adjustRightInd w:val="0"/>
        <w:spacing w:after="0" w:line="240" w:lineRule="auto"/>
        <w:jc w:val="both"/>
        <w:rPr>
          <w:rFonts w:ascii="Arial" w:hAnsi="Arial" w:cs="Arial"/>
          <w:b/>
          <w:bCs/>
        </w:rPr>
      </w:pPr>
    </w:p>
    <w:p w14:paraId="3B0B316E" w14:textId="0F1B0CDD" w:rsidR="0067248D" w:rsidRPr="00C450C8" w:rsidRDefault="0067248D" w:rsidP="00C450C8">
      <w:pPr>
        <w:widowControl w:val="0"/>
        <w:autoSpaceDE w:val="0"/>
        <w:autoSpaceDN w:val="0"/>
        <w:adjustRightInd w:val="0"/>
        <w:spacing w:after="0" w:line="240" w:lineRule="auto"/>
        <w:jc w:val="both"/>
        <w:rPr>
          <w:rFonts w:ascii="Arial" w:hAnsi="Arial" w:cs="Arial"/>
          <w:b/>
          <w:bCs/>
        </w:rPr>
      </w:pPr>
      <w:r>
        <w:rPr>
          <w:rFonts w:ascii="Arial" w:hAnsi="Arial" w:cs="Arial"/>
          <w:b/>
          <w:bCs/>
        </w:rPr>
        <w:t xml:space="preserve">a) sociálně zdravotní lůžkovou péči podle § 9 odst. 2 písm. e), </w:t>
      </w:r>
    </w:p>
    <w:p w14:paraId="37742679" w14:textId="77777777" w:rsidR="0067248D" w:rsidRDefault="0067248D" w:rsidP="0067248D">
      <w:pPr>
        <w:widowControl w:val="0"/>
        <w:autoSpaceDE w:val="0"/>
        <w:autoSpaceDN w:val="0"/>
        <w:adjustRightInd w:val="0"/>
        <w:spacing w:after="0" w:line="240" w:lineRule="auto"/>
        <w:jc w:val="both"/>
        <w:rPr>
          <w:rFonts w:ascii="Arial" w:hAnsi="Arial" w:cs="Arial"/>
          <w:b/>
          <w:bCs/>
        </w:rPr>
      </w:pPr>
    </w:p>
    <w:p w14:paraId="31227D79" w14:textId="2D1A7CC9" w:rsidR="0067248D" w:rsidRDefault="0067248D" w:rsidP="0067248D">
      <w:pPr>
        <w:widowControl w:val="0"/>
        <w:autoSpaceDE w:val="0"/>
        <w:autoSpaceDN w:val="0"/>
        <w:adjustRightInd w:val="0"/>
        <w:spacing w:after="0" w:line="240" w:lineRule="auto"/>
        <w:jc w:val="both"/>
        <w:rPr>
          <w:rFonts w:ascii="Arial" w:hAnsi="Arial" w:cs="Arial"/>
          <w:b/>
          <w:bCs/>
        </w:rPr>
      </w:pPr>
      <w:r>
        <w:rPr>
          <w:rFonts w:ascii="Arial" w:hAnsi="Arial" w:cs="Arial"/>
          <w:b/>
          <w:bCs/>
        </w:rPr>
        <w:t xml:space="preserve">b) ošetřovatelskou péči v zařízeních sociálních služeb podle § 10 odst. 1 písm. c), </w:t>
      </w:r>
      <w:r w:rsidRPr="0031326E">
        <w:rPr>
          <w:rFonts w:ascii="Arial" w:hAnsi="Arial" w:cs="Arial"/>
          <w:b/>
          <w:bCs/>
        </w:rPr>
        <w:t xml:space="preserve"> </w:t>
      </w:r>
    </w:p>
    <w:p w14:paraId="7883663C" w14:textId="77777777" w:rsidR="0067248D" w:rsidRDefault="0067248D" w:rsidP="0067248D">
      <w:pPr>
        <w:widowControl w:val="0"/>
        <w:autoSpaceDE w:val="0"/>
        <w:autoSpaceDN w:val="0"/>
        <w:adjustRightInd w:val="0"/>
        <w:spacing w:after="0" w:line="240" w:lineRule="auto"/>
        <w:jc w:val="both"/>
        <w:rPr>
          <w:rFonts w:ascii="Arial" w:hAnsi="Arial" w:cs="Arial"/>
          <w:b/>
          <w:bCs/>
        </w:rPr>
      </w:pPr>
    </w:p>
    <w:p w14:paraId="63F61331" w14:textId="4CD97492" w:rsidR="0067248D" w:rsidRDefault="00C450C8" w:rsidP="0067248D">
      <w:pPr>
        <w:widowControl w:val="0"/>
        <w:autoSpaceDE w:val="0"/>
        <w:autoSpaceDN w:val="0"/>
        <w:adjustRightInd w:val="0"/>
        <w:spacing w:after="0" w:line="240" w:lineRule="auto"/>
        <w:jc w:val="both"/>
        <w:rPr>
          <w:rFonts w:ascii="Arial" w:hAnsi="Arial" w:cs="Arial"/>
          <w:b/>
          <w:bCs/>
        </w:rPr>
      </w:pPr>
      <w:r>
        <w:rPr>
          <w:rFonts w:ascii="Arial" w:hAnsi="Arial" w:cs="Arial"/>
          <w:b/>
          <w:bCs/>
        </w:rPr>
        <w:t>c</w:t>
      </w:r>
      <w:r w:rsidR="0067248D">
        <w:rPr>
          <w:rFonts w:ascii="Arial" w:hAnsi="Arial" w:cs="Arial"/>
          <w:b/>
          <w:bCs/>
        </w:rPr>
        <w:t xml:space="preserve">) </w:t>
      </w:r>
      <w:r w:rsidR="0067248D" w:rsidRPr="00525782">
        <w:rPr>
          <w:rFonts w:ascii="Arial" w:hAnsi="Arial" w:cs="Arial"/>
          <w:b/>
          <w:bCs/>
        </w:rPr>
        <w:t>zdravotní služby poskytované v rámci centra duševního zdraví podle § 44</w:t>
      </w:r>
      <w:r w:rsidR="0067248D">
        <w:rPr>
          <w:rFonts w:ascii="Arial" w:hAnsi="Arial" w:cs="Arial"/>
          <w:b/>
          <w:bCs/>
        </w:rPr>
        <w:t>b</w:t>
      </w:r>
      <w:r w:rsidR="0067248D" w:rsidRPr="00525782">
        <w:rPr>
          <w:rFonts w:ascii="Arial" w:hAnsi="Arial" w:cs="Arial"/>
          <w:b/>
          <w:bCs/>
        </w:rPr>
        <w:t>.</w:t>
      </w:r>
    </w:p>
    <w:p w14:paraId="724B2154" w14:textId="77777777" w:rsidR="0067248D" w:rsidRDefault="0067248D" w:rsidP="0067248D">
      <w:pPr>
        <w:widowControl w:val="0"/>
        <w:autoSpaceDE w:val="0"/>
        <w:autoSpaceDN w:val="0"/>
        <w:adjustRightInd w:val="0"/>
        <w:spacing w:after="0" w:line="240" w:lineRule="auto"/>
        <w:jc w:val="both"/>
        <w:rPr>
          <w:rFonts w:ascii="Arial" w:hAnsi="Arial" w:cs="Arial"/>
          <w:b/>
          <w:bCs/>
        </w:rPr>
      </w:pPr>
    </w:p>
    <w:p w14:paraId="474A8E40" w14:textId="77777777" w:rsidR="0067248D" w:rsidRPr="00E246FB" w:rsidRDefault="0067248D" w:rsidP="0067248D">
      <w:pPr>
        <w:widowControl w:val="0"/>
        <w:autoSpaceDE w:val="0"/>
        <w:autoSpaceDN w:val="0"/>
        <w:adjustRightInd w:val="0"/>
        <w:spacing w:after="0" w:line="240" w:lineRule="auto"/>
        <w:jc w:val="both"/>
        <w:rPr>
          <w:rFonts w:ascii="Arial" w:hAnsi="Arial" w:cs="Arial"/>
        </w:rPr>
      </w:pPr>
      <w:r>
        <w:rPr>
          <w:rFonts w:ascii="Arial" w:hAnsi="Arial" w:cs="Arial"/>
        </w:rPr>
        <w:t>____________________</w:t>
      </w:r>
    </w:p>
    <w:p w14:paraId="123FF51C" w14:textId="77777777" w:rsidR="0067248D" w:rsidRDefault="0067248D" w:rsidP="0067248D">
      <w:pPr>
        <w:widowControl w:val="0"/>
        <w:autoSpaceDE w:val="0"/>
        <w:autoSpaceDN w:val="0"/>
        <w:adjustRightInd w:val="0"/>
        <w:spacing w:after="0" w:line="240" w:lineRule="auto"/>
        <w:jc w:val="both"/>
        <w:rPr>
          <w:rFonts w:ascii="Arial" w:hAnsi="Arial" w:cs="Arial"/>
          <w:b/>
          <w:bCs/>
        </w:rPr>
      </w:pPr>
    </w:p>
    <w:p w14:paraId="3AAAEE11" w14:textId="06864292" w:rsidR="0067248D" w:rsidRPr="00FC1E05" w:rsidRDefault="0067248D" w:rsidP="0067248D">
      <w:pPr>
        <w:widowControl w:val="0"/>
        <w:autoSpaceDE w:val="0"/>
        <w:autoSpaceDN w:val="0"/>
        <w:adjustRightInd w:val="0"/>
        <w:spacing w:after="0" w:line="240" w:lineRule="auto"/>
        <w:jc w:val="both"/>
        <w:rPr>
          <w:rFonts w:ascii="Arial" w:hAnsi="Arial" w:cs="Arial"/>
          <w:b/>
          <w:bCs/>
          <w:i/>
          <w:iCs/>
        </w:rPr>
      </w:pPr>
      <w:r w:rsidRPr="00534064">
        <w:rPr>
          <w:rFonts w:ascii="Arial" w:hAnsi="Arial" w:cs="Arial"/>
          <w:b/>
          <w:i/>
          <w:vertAlign w:val="superscript"/>
        </w:rPr>
        <w:t>68)</w:t>
      </w:r>
      <w:r w:rsidRPr="00FC1E05">
        <w:rPr>
          <w:rFonts w:ascii="Arial" w:hAnsi="Arial" w:cs="Arial"/>
          <w:b/>
          <w:bCs/>
          <w:i/>
          <w:iCs/>
        </w:rPr>
        <w:t xml:space="preserve"> § 36 odst. 1 zákona č. 108/2006 Sb., o sociálních službách, ve znění pozdějších předpisů. </w:t>
      </w:r>
    </w:p>
    <w:p w14:paraId="4A7BD32C" w14:textId="77777777" w:rsidR="0067248D" w:rsidRPr="000D4ACF" w:rsidRDefault="0067248D" w:rsidP="0067248D">
      <w:pPr>
        <w:widowControl w:val="0"/>
        <w:autoSpaceDE w:val="0"/>
        <w:autoSpaceDN w:val="0"/>
        <w:adjustRightInd w:val="0"/>
        <w:spacing w:after="0" w:line="240" w:lineRule="auto"/>
        <w:jc w:val="both"/>
        <w:rPr>
          <w:rFonts w:ascii="Arial" w:hAnsi="Arial"/>
          <w:b/>
        </w:rPr>
      </w:pPr>
    </w:p>
    <w:p w14:paraId="0B612664"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290A70EB" w14:textId="77777777" w:rsidR="0067248D" w:rsidRDefault="0067248D" w:rsidP="0067248D">
      <w:pPr>
        <w:widowControl w:val="0"/>
        <w:autoSpaceDE w:val="0"/>
        <w:autoSpaceDN w:val="0"/>
        <w:adjustRightInd w:val="0"/>
        <w:spacing w:after="0" w:line="240" w:lineRule="auto"/>
        <w:jc w:val="center"/>
        <w:rPr>
          <w:rFonts w:ascii="Arial" w:hAnsi="Arial" w:cs="Arial"/>
        </w:rPr>
      </w:pPr>
    </w:p>
    <w:p w14:paraId="109AAFC1" w14:textId="77777777" w:rsidR="0067248D" w:rsidRPr="00694813" w:rsidRDefault="0067248D" w:rsidP="0067248D">
      <w:pPr>
        <w:widowControl w:val="0"/>
        <w:autoSpaceDE w:val="0"/>
        <w:autoSpaceDN w:val="0"/>
        <w:adjustRightInd w:val="0"/>
        <w:spacing w:after="0" w:line="240" w:lineRule="auto"/>
        <w:jc w:val="center"/>
        <w:rPr>
          <w:rFonts w:ascii="Arial" w:hAnsi="Arial" w:cs="Arial"/>
        </w:rPr>
      </w:pPr>
      <w:r w:rsidRPr="00694813">
        <w:rPr>
          <w:rFonts w:ascii="Arial" w:hAnsi="Arial" w:cs="Arial"/>
        </w:rPr>
        <w:t>§ 4</w:t>
      </w:r>
    </w:p>
    <w:p w14:paraId="1955446D" w14:textId="77777777" w:rsidR="0067248D" w:rsidRPr="00694813" w:rsidRDefault="0067248D" w:rsidP="0067248D">
      <w:pPr>
        <w:widowControl w:val="0"/>
        <w:autoSpaceDE w:val="0"/>
        <w:autoSpaceDN w:val="0"/>
        <w:adjustRightInd w:val="0"/>
        <w:spacing w:after="0" w:line="240" w:lineRule="auto"/>
        <w:rPr>
          <w:rFonts w:ascii="Arial" w:hAnsi="Arial" w:cs="Arial"/>
        </w:rPr>
      </w:pPr>
    </w:p>
    <w:p w14:paraId="772EBDBF" w14:textId="77777777" w:rsidR="0067248D" w:rsidRPr="00694813" w:rsidRDefault="0067248D" w:rsidP="0067248D">
      <w:pPr>
        <w:widowControl w:val="0"/>
        <w:autoSpaceDE w:val="0"/>
        <w:autoSpaceDN w:val="0"/>
        <w:adjustRightInd w:val="0"/>
        <w:spacing w:after="0" w:line="240" w:lineRule="auto"/>
        <w:jc w:val="both"/>
        <w:rPr>
          <w:rFonts w:ascii="Arial" w:hAnsi="Arial" w:cs="Arial"/>
        </w:rPr>
      </w:pPr>
      <w:r w:rsidRPr="00694813">
        <w:rPr>
          <w:rFonts w:ascii="Arial" w:hAnsi="Arial" w:cs="Arial"/>
        </w:rPr>
        <w:tab/>
        <w:t xml:space="preserve">(1) Zdravotnickým zařízením se rozumí prostory určené pro poskytování zdravotních služeb. </w:t>
      </w:r>
    </w:p>
    <w:p w14:paraId="57323269" w14:textId="77777777" w:rsidR="0067248D" w:rsidRPr="00694813" w:rsidRDefault="0067248D" w:rsidP="0067248D">
      <w:pPr>
        <w:widowControl w:val="0"/>
        <w:autoSpaceDE w:val="0"/>
        <w:autoSpaceDN w:val="0"/>
        <w:adjustRightInd w:val="0"/>
        <w:spacing w:after="0" w:line="240" w:lineRule="auto"/>
        <w:rPr>
          <w:rFonts w:ascii="Arial" w:hAnsi="Arial" w:cs="Arial"/>
        </w:rPr>
      </w:pPr>
      <w:r w:rsidRPr="00694813">
        <w:rPr>
          <w:rFonts w:ascii="Arial" w:hAnsi="Arial" w:cs="Arial"/>
        </w:rPr>
        <w:t xml:space="preserve"> </w:t>
      </w:r>
    </w:p>
    <w:p w14:paraId="3BC4C0E2" w14:textId="77777777" w:rsidR="0067248D" w:rsidRPr="00694813" w:rsidRDefault="0067248D" w:rsidP="0067248D">
      <w:pPr>
        <w:widowControl w:val="0"/>
        <w:autoSpaceDE w:val="0"/>
        <w:autoSpaceDN w:val="0"/>
        <w:adjustRightInd w:val="0"/>
        <w:spacing w:after="0" w:line="240" w:lineRule="auto"/>
        <w:jc w:val="both"/>
        <w:rPr>
          <w:rFonts w:ascii="Arial" w:hAnsi="Arial" w:cs="Arial"/>
        </w:rPr>
      </w:pPr>
      <w:r w:rsidRPr="00694813">
        <w:rPr>
          <w:rFonts w:ascii="Arial" w:hAnsi="Arial" w:cs="Arial"/>
        </w:rPr>
        <w:tab/>
        <w:t xml:space="preserve">(2) Návštěvní službou se rozumí poskytování zdravotní péče ve vlastním sociálním prostředí pacienta, a to zejména v případech, kdy se pacient s ohledem na svůj zdravotní stav nemůže dostavit do zdravotnického zařízení poskytovatele a poskytnutí zdravotní péče tímto způsobem je s ohledem na její charakter možné. </w:t>
      </w:r>
    </w:p>
    <w:p w14:paraId="062876AC" w14:textId="77777777" w:rsidR="0067248D" w:rsidRPr="00694813" w:rsidRDefault="0067248D" w:rsidP="0067248D">
      <w:pPr>
        <w:widowControl w:val="0"/>
        <w:autoSpaceDE w:val="0"/>
        <w:autoSpaceDN w:val="0"/>
        <w:adjustRightInd w:val="0"/>
        <w:spacing w:after="0" w:line="240" w:lineRule="auto"/>
        <w:rPr>
          <w:rFonts w:ascii="Arial" w:hAnsi="Arial" w:cs="Arial"/>
        </w:rPr>
      </w:pPr>
      <w:r w:rsidRPr="00694813">
        <w:rPr>
          <w:rFonts w:ascii="Arial" w:hAnsi="Arial" w:cs="Arial"/>
        </w:rPr>
        <w:t xml:space="preserve"> </w:t>
      </w:r>
    </w:p>
    <w:p w14:paraId="595D4C6C" w14:textId="082A40B1" w:rsidR="0067248D" w:rsidRDefault="0067248D" w:rsidP="0067248D">
      <w:pPr>
        <w:widowControl w:val="0"/>
        <w:autoSpaceDE w:val="0"/>
        <w:autoSpaceDN w:val="0"/>
        <w:adjustRightInd w:val="0"/>
        <w:spacing w:after="0" w:line="240" w:lineRule="auto"/>
        <w:jc w:val="both"/>
        <w:rPr>
          <w:rFonts w:ascii="Arial" w:hAnsi="Arial" w:cs="Arial"/>
        </w:rPr>
      </w:pPr>
      <w:r w:rsidRPr="00694813">
        <w:rPr>
          <w:rFonts w:ascii="Arial" w:hAnsi="Arial" w:cs="Arial"/>
        </w:rPr>
        <w:tab/>
      </w:r>
      <w:r w:rsidRPr="002D4F8B">
        <w:rPr>
          <w:rFonts w:ascii="Arial" w:hAnsi="Arial" w:cs="Arial"/>
        </w:rPr>
        <w:t>(3) Vlastním sociálním prostředím pacienta se pro účely tohoto zákona rozumí domácí prostředí pacienta nebo prostředí nahrazující domácí prostředí pacienta, například zařízení sociálních služeb</w:t>
      </w:r>
      <w:r w:rsidRPr="00694813">
        <w:rPr>
          <w:rFonts w:ascii="Arial" w:hAnsi="Arial" w:cs="Arial"/>
          <w:b/>
          <w:bCs/>
          <w:vertAlign w:val="superscript"/>
        </w:rPr>
        <w:t>9)</w:t>
      </w:r>
      <w:r w:rsidRPr="002D4F8B">
        <w:rPr>
          <w:rFonts w:ascii="Arial" w:hAnsi="Arial" w:cs="Arial"/>
        </w:rPr>
        <w:t>, zařízení pro děti vyžadující okamžitou pomoc, školy a školská zařízení zapsaná do rejstříku škol a školských zařízení, s výjimkou zařízení pro další vzdělávání pedagogických pracovníků, školských poradenských zařízení a zařízení školního stravování, nebo jiná obdobná zařízení, věznice pro výkon vazby a výkon trestu odnětí svobody, ústavy pro výkon zabezpečovací detence, zařízení pro zajištění cizinců</w:t>
      </w:r>
      <w:r w:rsidRPr="002D4F8B">
        <w:rPr>
          <w:rFonts w:ascii="Arial" w:hAnsi="Arial" w:cs="Arial"/>
          <w:vertAlign w:val="superscript"/>
        </w:rPr>
        <w:t>10)</w:t>
      </w:r>
      <w:r w:rsidRPr="002D4F8B">
        <w:rPr>
          <w:rFonts w:ascii="Arial" w:hAnsi="Arial" w:cs="Arial"/>
        </w:rPr>
        <w:t xml:space="preserve"> a azylové zařízení</w:t>
      </w:r>
      <w:r w:rsidRPr="002D4F8B">
        <w:rPr>
          <w:rFonts w:ascii="Arial" w:hAnsi="Arial" w:cs="Arial"/>
          <w:vertAlign w:val="superscript"/>
        </w:rPr>
        <w:t>11)</w:t>
      </w:r>
      <w:r w:rsidRPr="002D4F8B">
        <w:rPr>
          <w:rFonts w:ascii="Arial" w:hAnsi="Arial" w:cs="Arial"/>
        </w:rPr>
        <w:t xml:space="preserve">. </w:t>
      </w:r>
    </w:p>
    <w:p w14:paraId="6B499DF4"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023D87DD" w14:textId="77777777" w:rsidR="0067248D" w:rsidRPr="00694813" w:rsidRDefault="0067248D" w:rsidP="0067248D">
      <w:pPr>
        <w:widowControl w:val="0"/>
        <w:autoSpaceDE w:val="0"/>
        <w:autoSpaceDN w:val="0"/>
        <w:adjustRightInd w:val="0"/>
        <w:spacing w:after="0" w:line="240" w:lineRule="auto"/>
        <w:jc w:val="both"/>
        <w:rPr>
          <w:rFonts w:ascii="Arial" w:hAnsi="Arial" w:cs="Arial"/>
          <w:i/>
          <w:iCs/>
        </w:rPr>
      </w:pPr>
      <w:r w:rsidRPr="00694813">
        <w:rPr>
          <w:rFonts w:ascii="Arial" w:hAnsi="Arial" w:cs="Arial"/>
          <w:i/>
          <w:iCs/>
        </w:rPr>
        <w:t>____________________</w:t>
      </w:r>
    </w:p>
    <w:p w14:paraId="0D91E442" w14:textId="77777777" w:rsidR="0067248D" w:rsidRPr="00694813" w:rsidRDefault="0067248D" w:rsidP="0067248D">
      <w:pPr>
        <w:widowControl w:val="0"/>
        <w:autoSpaceDE w:val="0"/>
        <w:autoSpaceDN w:val="0"/>
        <w:adjustRightInd w:val="0"/>
        <w:spacing w:after="0" w:line="240" w:lineRule="auto"/>
        <w:jc w:val="both"/>
        <w:rPr>
          <w:rFonts w:ascii="Arial" w:hAnsi="Arial" w:cs="Arial"/>
          <w:i/>
          <w:iCs/>
        </w:rPr>
      </w:pPr>
    </w:p>
    <w:p w14:paraId="30EE6995" w14:textId="0B14105A" w:rsidR="0067248D" w:rsidRPr="00694813" w:rsidRDefault="0067248D" w:rsidP="0067248D">
      <w:pPr>
        <w:widowControl w:val="0"/>
        <w:autoSpaceDE w:val="0"/>
        <w:autoSpaceDN w:val="0"/>
        <w:adjustRightInd w:val="0"/>
        <w:spacing w:after="0" w:line="240" w:lineRule="auto"/>
        <w:jc w:val="both"/>
        <w:rPr>
          <w:rFonts w:ascii="Arial" w:hAnsi="Arial" w:cs="Arial"/>
          <w:b/>
          <w:bCs/>
          <w:i/>
          <w:iCs/>
        </w:rPr>
      </w:pPr>
      <w:r w:rsidRPr="00534064">
        <w:rPr>
          <w:rFonts w:ascii="Arial" w:hAnsi="Arial" w:cs="Arial"/>
          <w:i/>
          <w:vertAlign w:val="superscript"/>
        </w:rPr>
        <w:t>9)</w:t>
      </w:r>
      <w:r w:rsidRPr="00694813">
        <w:rPr>
          <w:rFonts w:ascii="Arial" w:hAnsi="Arial" w:cs="Arial"/>
          <w:i/>
          <w:iCs/>
        </w:rPr>
        <w:t xml:space="preserve"> </w:t>
      </w:r>
      <w:r w:rsidRPr="00694813">
        <w:rPr>
          <w:rFonts w:ascii="Arial" w:hAnsi="Arial" w:cs="Arial"/>
          <w:i/>
          <w:iCs/>
          <w:strike/>
        </w:rPr>
        <w:t>§ 48 až 51 zákona č. 108/2006 Sb., o sociálních službách, ve znění pozdějších předpisů.</w:t>
      </w:r>
      <w:r w:rsidRPr="00694813">
        <w:rPr>
          <w:rFonts w:ascii="Arial" w:hAnsi="Arial" w:cs="Arial"/>
          <w:b/>
          <w:bCs/>
          <w:i/>
          <w:iCs/>
        </w:rPr>
        <w:t xml:space="preserve">§ </w:t>
      </w:r>
      <w:r w:rsidR="00B82BDE" w:rsidRPr="00694813">
        <w:rPr>
          <w:rFonts w:ascii="Arial" w:hAnsi="Arial" w:cs="Arial"/>
          <w:b/>
          <w:bCs/>
          <w:i/>
          <w:iCs/>
        </w:rPr>
        <w:t>3</w:t>
      </w:r>
      <w:r w:rsidR="00B82BDE">
        <w:rPr>
          <w:rFonts w:ascii="Arial" w:hAnsi="Arial" w:cs="Arial"/>
          <w:b/>
          <w:bCs/>
          <w:i/>
          <w:iCs/>
        </w:rPr>
        <w:t>4</w:t>
      </w:r>
      <w:r w:rsidR="00B82BDE" w:rsidRPr="00694813">
        <w:rPr>
          <w:rFonts w:ascii="Arial" w:hAnsi="Arial" w:cs="Arial"/>
          <w:b/>
          <w:bCs/>
          <w:i/>
          <w:iCs/>
        </w:rPr>
        <w:t xml:space="preserve"> </w:t>
      </w:r>
      <w:r w:rsidRPr="00694813">
        <w:rPr>
          <w:rFonts w:ascii="Arial" w:hAnsi="Arial" w:cs="Arial"/>
          <w:b/>
          <w:bCs/>
          <w:i/>
          <w:iCs/>
        </w:rPr>
        <w:t xml:space="preserve">odst. 1 zákona č. 108/2006 Sb., o sociálních službách, ve znění pozdějších předpisů. </w:t>
      </w:r>
    </w:p>
    <w:p w14:paraId="45554D0C" w14:textId="77777777" w:rsidR="0067248D" w:rsidRDefault="0067248D" w:rsidP="0067248D">
      <w:pPr>
        <w:widowControl w:val="0"/>
        <w:autoSpaceDE w:val="0"/>
        <w:autoSpaceDN w:val="0"/>
        <w:adjustRightInd w:val="0"/>
        <w:spacing w:after="0" w:line="240" w:lineRule="auto"/>
        <w:rPr>
          <w:rFonts w:ascii="Arial" w:hAnsi="Arial" w:cs="Arial"/>
        </w:rPr>
      </w:pPr>
      <w:r w:rsidRPr="00694813">
        <w:rPr>
          <w:rFonts w:ascii="Arial" w:hAnsi="Arial" w:cs="Arial"/>
        </w:rPr>
        <w:t xml:space="preserve"> </w:t>
      </w:r>
    </w:p>
    <w:p w14:paraId="7479AFFB" w14:textId="77777777" w:rsidR="0067248D" w:rsidRPr="00694813" w:rsidRDefault="0067248D" w:rsidP="0067248D">
      <w:pPr>
        <w:widowControl w:val="0"/>
        <w:autoSpaceDE w:val="0"/>
        <w:autoSpaceDN w:val="0"/>
        <w:adjustRightInd w:val="0"/>
        <w:spacing w:after="0" w:line="240" w:lineRule="auto"/>
        <w:ind w:firstLine="720"/>
        <w:jc w:val="both"/>
        <w:rPr>
          <w:rFonts w:ascii="Arial" w:hAnsi="Arial" w:cs="Arial"/>
        </w:rPr>
      </w:pPr>
      <w:r w:rsidRPr="00694813">
        <w:rPr>
          <w:rFonts w:ascii="Arial" w:hAnsi="Arial" w:cs="Arial"/>
        </w:rPr>
        <w:t xml:space="preserve">(4) Oborem zdravotní péče se pro účely tohoto zákona rozumí </w:t>
      </w:r>
    </w:p>
    <w:p w14:paraId="7B611C3A" w14:textId="77777777" w:rsidR="0067248D" w:rsidRDefault="0067248D" w:rsidP="0067248D">
      <w:pPr>
        <w:widowControl w:val="0"/>
        <w:autoSpaceDE w:val="0"/>
        <w:autoSpaceDN w:val="0"/>
        <w:adjustRightInd w:val="0"/>
        <w:spacing w:after="0" w:line="240" w:lineRule="auto"/>
        <w:jc w:val="both"/>
        <w:rPr>
          <w:rFonts w:ascii="Times New Roman" w:hAnsi="Times New Roman"/>
          <w:i/>
          <w:iCs/>
          <w:color w:val="4472C4" w:themeColor="accent1"/>
        </w:rPr>
      </w:pPr>
    </w:p>
    <w:p w14:paraId="5784DA93" w14:textId="77777777" w:rsidR="0067248D" w:rsidRPr="000D4ACF" w:rsidRDefault="0067248D" w:rsidP="0067248D">
      <w:pPr>
        <w:widowControl w:val="0"/>
        <w:autoSpaceDE w:val="0"/>
        <w:autoSpaceDN w:val="0"/>
        <w:adjustRightInd w:val="0"/>
        <w:spacing w:after="0" w:line="240" w:lineRule="auto"/>
        <w:jc w:val="both"/>
        <w:rPr>
          <w:rFonts w:ascii="Arial" w:hAnsi="Arial" w:cs="Arial"/>
          <w:color w:val="4472C4" w:themeColor="accent1"/>
        </w:rPr>
      </w:pPr>
      <w:r w:rsidRPr="000D4ACF">
        <w:rPr>
          <w:rFonts w:ascii="Times New Roman" w:hAnsi="Times New Roman"/>
          <w:i/>
          <w:iCs/>
          <w:color w:val="4472C4" w:themeColor="accent1"/>
        </w:rPr>
        <w:lastRenderedPageBreak/>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1EC21CD6" w14:textId="77777777" w:rsidR="0067248D" w:rsidRPr="00694813" w:rsidRDefault="0067248D" w:rsidP="0067248D">
      <w:pPr>
        <w:widowControl w:val="0"/>
        <w:autoSpaceDE w:val="0"/>
        <w:autoSpaceDN w:val="0"/>
        <w:adjustRightInd w:val="0"/>
        <w:spacing w:after="0" w:line="240" w:lineRule="auto"/>
        <w:jc w:val="both"/>
        <w:rPr>
          <w:rFonts w:ascii="Arial" w:hAnsi="Arial" w:cs="Arial"/>
        </w:rPr>
      </w:pPr>
      <w:r w:rsidRPr="00694813">
        <w:rPr>
          <w:rFonts w:ascii="Arial" w:hAnsi="Arial" w:cs="Arial"/>
        </w:rPr>
        <w:t>a) zubní lékařství, farmacie, obory specializačního vzdělávání</w:t>
      </w:r>
      <w:r w:rsidRPr="000D4ACF">
        <w:rPr>
          <w:rFonts w:ascii="Arial" w:hAnsi="Arial" w:cs="Arial"/>
          <w:b/>
          <w:bCs/>
          <w:color w:val="4472C4" w:themeColor="accent1"/>
        </w:rPr>
        <w:t>, nástavbové obory</w:t>
      </w:r>
      <w:r w:rsidRPr="000D4ACF">
        <w:rPr>
          <w:rFonts w:ascii="Arial" w:hAnsi="Arial" w:cs="Arial"/>
          <w:color w:val="4472C4" w:themeColor="accent1"/>
        </w:rPr>
        <w:t xml:space="preserve"> </w:t>
      </w:r>
      <w:r w:rsidRPr="00694813">
        <w:rPr>
          <w:rFonts w:ascii="Arial" w:hAnsi="Arial" w:cs="Arial"/>
        </w:rPr>
        <w:t>nebo obory certifikovaných kurzů lékařů, zubních lékařů nebo farmaceutů podle jiného právního předpisu</w:t>
      </w:r>
      <w:r w:rsidRPr="00694813">
        <w:rPr>
          <w:rFonts w:ascii="Arial" w:hAnsi="Arial" w:cs="Arial"/>
          <w:vertAlign w:val="superscript"/>
        </w:rPr>
        <w:t>1)</w:t>
      </w:r>
      <w:r w:rsidRPr="00694813">
        <w:rPr>
          <w:rFonts w:ascii="Arial" w:hAnsi="Arial" w:cs="Arial"/>
        </w:rPr>
        <w:t xml:space="preserve">, </w:t>
      </w:r>
    </w:p>
    <w:p w14:paraId="17D8F2A5" w14:textId="77777777" w:rsidR="0067248D" w:rsidRPr="00694813" w:rsidRDefault="0067248D" w:rsidP="0067248D">
      <w:pPr>
        <w:widowControl w:val="0"/>
        <w:autoSpaceDE w:val="0"/>
        <w:autoSpaceDN w:val="0"/>
        <w:adjustRightInd w:val="0"/>
        <w:spacing w:after="0" w:line="240" w:lineRule="auto"/>
        <w:rPr>
          <w:rFonts w:ascii="Arial" w:hAnsi="Arial" w:cs="Arial"/>
        </w:rPr>
      </w:pPr>
      <w:r w:rsidRPr="00694813">
        <w:rPr>
          <w:rFonts w:ascii="Arial" w:hAnsi="Arial" w:cs="Arial"/>
        </w:rPr>
        <w:t xml:space="preserve"> </w:t>
      </w:r>
    </w:p>
    <w:p w14:paraId="78E1608E" w14:textId="77777777" w:rsidR="0067248D" w:rsidRPr="00694813" w:rsidRDefault="0067248D" w:rsidP="0067248D">
      <w:pPr>
        <w:widowControl w:val="0"/>
        <w:autoSpaceDE w:val="0"/>
        <w:autoSpaceDN w:val="0"/>
        <w:adjustRightInd w:val="0"/>
        <w:spacing w:after="0" w:line="240" w:lineRule="auto"/>
        <w:jc w:val="both"/>
        <w:rPr>
          <w:rFonts w:ascii="Arial" w:hAnsi="Arial" w:cs="Arial"/>
        </w:rPr>
      </w:pPr>
      <w:r w:rsidRPr="00694813">
        <w:rPr>
          <w:rFonts w:ascii="Arial" w:hAnsi="Arial" w:cs="Arial"/>
        </w:rPr>
        <w:t>b) odbornosti nelékařských zdravotnických pracovníků nebo obory specializačního vzdělávání nebo obory certifikovaných kurzů nelékařských zdravotnických pracovníků podle jiného právního předpisu</w:t>
      </w:r>
      <w:r w:rsidRPr="00694813">
        <w:rPr>
          <w:rFonts w:ascii="Arial" w:hAnsi="Arial" w:cs="Arial"/>
          <w:vertAlign w:val="superscript"/>
        </w:rPr>
        <w:t>2)</w:t>
      </w:r>
      <w:r w:rsidRPr="00694813">
        <w:rPr>
          <w:rFonts w:ascii="Arial" w:hAnsi="Arial" w:cs="Arial"/>
        </w:rPr>
        <w:t xml:space="preserve">. </w:t>
      </w:r>
    </w:p>
    <w:p w14:paraId="794225C3" w14:textId="77777777" w:rsidR="0067248D" w:rsidRPr="00694813" w:rsidRDefault="0067248D" w:rsidP="0067248D">
      <w:pPr>
        <w:widowControl w:val="0"/>
        <w:autoSpaceDE w:val="0"/>
        <w:autoSpaceDN w:val="0"/>
        <w:adjustRightInd w:val="0"/>
        <w:spacing w:after="0" w:line="240" w:lineRule="auto"/>
        <w:rPr>
          <w:rFonts w:ascii="Arial" w:hAnsi="Arial" w:cs="Arial"/>
        </w:rPr>
      </w:pPr>
      <w:r w:rsidRPr="00694813">
        <w:rPr>
          <w:rFonts w:ascii="Arial" w:hAnsi="Arial" w:cs="Arial"/>
        </w:rPr>
        <w:t xml:space="preserve"> </w:t>
      </w:r>
    </w:p>
    <w:p w14:paraId="79AFA58B" w14:textId="77777777" w:rsidR="0067248D" w:rsidRPr="00694813" w:rsidRDefault="0067248D" w:rsidP="0067248D">
      <w:pPr>
        <w:widowControl w:val="0"/>
        <w:autoSpaceDE w:val="0"/>
        <w:autoSpaceDN w:val="0"/>
        <w:adjustRightInd w:val="0"/>
        <w:spacing w:after="0" w:line="240" w:lineRule="auto"/>
        <w:jc w:val="both"/>
        <w:rPr>
          <w:rFonts w:ascii="Arial" w:hAnsi="Arial" w:cs="Arial"/>
        </w:rPr>
      </w:pPr>
      <w:r w:rsidRPr="00694813">
        <w:rPr>
          <w:rFonts w:ascii="Arial" w:hAnsi="Arial" w:cs="Arial"/>
        </w:rPr>
        <w:tab/>
        <w:t xml:space="preserve">(5) Náležitou odbornou úrovní se rozumí poskytování zdravotních služeb podle pravidel vědy a uznávaných medicínských postupů, při respektování individuality pacienta, s ohledem na konkrétní podmínky a objektivní možnosti. </w:t>
      </w:r>
    </w:p>
    <w:p w14:paraId="626EC180"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p>
    <w:p w14:paraId="4E023D0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6EBA369"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ČÁST DRUHÁ </w:t>
      </w:r>
    </w:p>
    <w:p w14:paraId="58E8CEA1"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764BEE5F"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ZDRAVOTNÍ SLUŽBY A ZDRAVOTNÍ PÉČE </w:t>
      </w:r>
    </w:p>
    <w:p w14:paraId="5A04A454"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7F21010E"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xml:space="preserve">HLAVA I </w:t>
      </w:r>
    </w:p>
    <w:p w14:paraId="30326E6C"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19C2F449"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xml:space="preserve">DRUHY A FORMY ZDRAVOTNÍ PÉČE </w:t>
      </w:r>
    </w:p>
    <w:p w14:paraId="67226032"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2CD1498A"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73FEF1C5" w14:textId="77777777" w:rsidR="0067248D" w:rsidRPr="0031326E" w:rsidRDefault="0067248D" w:rsidP="0067248D">
      <w:pPr>
        <w:widowControl w:val="0"/>
        <w:autoSpaceDE w:val="0"/>
        <w:autoSpaceDN w:val="0"/>
        <w:adjustRightInd w:val="0"/>
        <w:spacing w:after="0" w:line="240" w:lineRule="auto"/>
        <w:ind w:firstLine="720"/>
        <w:jc w:val="both"/>
        <w:rPr>
          <w:rFonts w:ascii="Arial" w:hAnsi="Arial" w:cs="Arial"/>
        </w:rPr>
      </w:pPr>
      <w:r w:rsidRPr="0031326E">
        <w:rPr>
          <w:rFonts w:ascii="Arial" w:hAnsi="Arial" w:cs="Arial"/>
        </w:rPr>
        <w:t xml:space="preserve"> </w:t>
      </w:r>
    </w:p>
    <w:p w14:paraId="168E0D14"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9</w:t>
      </w:r>
    </w:p>
    <w:p w14:paraId="62986B24"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0C532ABC"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Lůžková péče </w:t>
      </w:r>
    </w:p>
    <w:p w14:paraId="6D9B1BED"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728B44B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Lůžková péče je zdravotní péčí, kterou nelze poskytnout ambulantně a pro její poskytnutí je nezbytná hospitalizace pacienta. Lůžková péče musí být poskytována v rámci nepřetržitého provozu. </w:t>
      </w:r>
    </w:p>
    <w:p w14:paraId="63D6FBD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98924B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(2) Lůžkovou péčí je </w:t>
      </w:r>
    </w:p>
    <w:p w14:paraId="2D52CC7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C79A87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akutní lůžková péče intenzivní, která je poskytována pacientovi v případech náhlého selhávání nebo náhlého ohrožení základních životních funkcí nebo v případech, kdy lze tyto stavy důvodně předpokládat, </w:t>
      </w:r>
    </w:p>
    <w:p w14:paraId="4241F8B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7F0340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akutní lůžková péče standardní, která je poskytována pacientovi </w:t>
      </w:r>
    </w:p>
    <w:p w14:paraId="5508509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1. s náhlým onemocněním nebo náhlým zhoršením chronické nemoci, které vážně ohrožují jeho zdraví, ale nevedou bezprostředně k selhávání životních funkcí, nebo </w:t>
      </w:r>
    </w:p>
    <w:p w14:paraId="3B09D59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2. za účelem provedení zdravotních výkonů, které nelze provést ambulantně; v rámci akutní lůžkové péče je poskytována též včasná léčebná rehabilitace, </w:t>
      </w:r>
    </w:p>
    <w:p w14:paraId="0353653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15F79CD" w14:textId="77777777" w:rsidR="0067248D" w:rsidRDefault="0067248D" w:rsidP="0067248D">
      <w:pPr>
        <w:widowControl w:val="0"/>
        <w:autoSpaceDE w:val="0"/>
        <w:autoSpaceDN w:val="0"/>
        <w:adjustRightInd w:val="0"/>
        <w:spacing w:after="0" w:line="240" w:lineRule="auto"/>
        <w:jc w:val="both"/>
        <w:rPr>
          <w:rFonts w:ascii="Arial" w:hAnsi="Arial" w:cs="Arial"/>
          <w:color w:val="000000" w:themeColor="text1"/>
        </w:rPr>
      </w:pPr>
      <w:r w:rsidRPr="000D4ACF">
        <w:rPr>
          <w:rFonts w:ascii="Arial" w:hAnsi="Arial" w:cs="Arial"/>
          <w:color w:val="000000" w:themeColor="text1"/>
        </w:rPr>
        <w:t>c) následná lůžková péče, která je poskytována pacientovi, u kterého byla stanovena základní diagnóza a došlo ke stabilizaci jeho zdravotního stavu, zvládnutí náhlé nemoci nebo náhlého zhoršení chronické nemoci, a jehož zdravotní stav vyžaduje doléčení nebo poskytnutí zejména léčebně rehabilitační péče; v rámci této lůžkové péče může být poskytována též následná intenzivní péče pacientům, kteří jsou částečně nebo úplně závislí na podpoře základních životních funkcí,</w:t>
      </w:r>
    </w:p>
    <w:p w14:paraId="36D0807F" w14:textId="77777777" w:rsidR="0067248D" w:rsidRDefault="0067248D" w:rsidP="0067248D">
      <w:pPr>
        <w:widowControl w:val="0"/>
        <w:autoSpaceDE w:val="0"/>
        <w:autoSpaceDN w:val="0"/>
        <w:adjustRightInd w:val="0"/>
        <w:spacing w:after="0" w:line="240" w:lineRule="auto"/>
        <w:jc w:val="both"/>
        <w:rPr>
          <w:rFonts w:ascii="Times New Roman" w:hAnsi="Times New Roman"/>
          <w:i/>
          <w:iCs/>
          <w:color w:val="4472C4" w:themeColor="accent1"/>
        </w:rPr>
      </w:pPr>
    </w:p>
    <w:p w14:paraId="77DE5C81" w14:textId="77777777" w:rsidR="0067248D" w:rsidRPr="000D4ACF" w:rsidRDefault="0067248D" w:rsidP="0067248D">
      <w:pPr>
        <w:widowControl w:val="0"/>
        <w:autoSpaceDE w:val="0"/>
        <w:autoSpaceDN w:val="0"/>
        <w:adjustRightInd w:val="0"/>
        <w:spacing w:after="0" w:line="240" w:lineRule="auto"/>
        <w:jc w:val="both"/>
        <w:rPr>
          <w:rFonts w:ascii="Arial" w:hAnsi="Arial" w:cs="Arial"/>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288FAEEF" w14:textId="77777777" w:rsidR="0067248D" w:rsidRPr="000D4ACF" w:rsidRDefault="0067248D" w:rsidP="0067248D">
      <w:pPr>
        <w:widowControl w:val="0"/>
        <w:autoSpaceDE w:val="0"/>
        <w:autoSpaceDN w:val="0"/>
        <w:adjustRightInd w:val="0"/>
        <w:spacing w:after="0" w:line="240" w:lineRule="auto"/>
        <w:jc w:val="both"/>
        <w:rPr>
          <w:rFonts w:ascii="Arial" w:hAnsi="Arial" w:cs="Arial"/>
          <w:b/>
          <w:bCs/>
          <w:color w:val="4472C4" w:themeColor="accent1"/>
        </w:rPr>
      </w:pPr>
      <w:r w:rsidRPr="000D4ACF">
        <w:rPr>
          <w:rFonts w:ascii="Arial" w:hAnsi="Arial" w:cs="Arial"/>
          <w:b/>
          <w:bCs/>
          <w:color w:val="4472C4" w:themeColor="accent1"/>
        </w:rPr>
        <w:lastRenderedPageBreak/>
        <w:t xml:space="preserve">c) následná lůžková péče, která je poskytována pacientovi, u kterého byla stanovena hlavní diagnóza a </w:t>
      </w:r>
    </w:p>
    <w:p w14:paraId="2B36DA39" w14:textId="77777777" w:rsidR="0067248D" w:rsidRPr="000D4ACF" w:rsidRDefault="0067248D" w:rsidP="0067248D">
      <w:pPr>
        <w:widowControl w:val="0"/>
        <w:autoSpaceDE w:val="0"/>
        <w:autoSpaceDN w:val="0"/>
        <w:adjustRightInd w:val="0"/>
        <w:spacing w:after="0" w:line="240" w:lineRule="auto"/>
        <w:jc w:val="both"/>
        <w:rPr>
          <w:rFonts w:ascii="Arial" w:hAnsi="Arial" w:cs="Arial"/>
          <w:b/>
          <w:bCs/>
          <w:color w:val="4472C4" w:themeColor="accent1"/>
        </w:rPr>
      </w:pPr>
      <w:r w:rsidRPr="000D4ACF">
        <w:rPr>
          <w:rFonts w:ascii="Arial" w:hAnsi="Arial" w:cs="Arial"/>
          <w:b/>
          <w:bCs/>
          <w:color w:val="4472C4" w:themeColor="accent1"/>
        </w:rPr>
        <w:t>1. poskytováním akutní lůžkové péče došlo ke stabilizaci jeho zdravotního stavu, zvládnutí náhlé nemoci nebo náhlého zhoršení chronické nemoci, přičemž k jeho zlepšení se vyžaduje poskytování další plánované lůžkové péče, zejména léčebně rehabilitační péče,</w:t>
      </w:r>
    </w:p>
    <w:p w14:paraId="725E768D" w14:textId="77777777" w:rsidR="0067248D" w:rsidRPr="000D4ACF" w:rsidRDefault="0067248D" w:rsidP="0067248D">
      <w:pPr>
        <w:widowControl w:val="0"/>
        <w:autoSpaceDE w:val="0"/>
        <w:autoSpaceDN w:val="0"/>
        <w:adjustRightInd w:val="0"/>
        <w:spacing w:after="0" w:line="240" w:lineRule="auto"/>
        <w:jc w:val="both"/>
        <w:rPr>
          <w:rFonts w:ascii="Arial" w:hAnsi="Arial" w:cs="Arial"/>
          <w:b/>
          <w:bCs/>
          <w:color w:val="4472C4" w:themeColor="accent1"/>
        </w:rPr>
      </w:pPr>
      <w:r w:rsidRPr="000D4ACF">
        <w:rPr>
          <w:rFonts w:ascii="Arial" w:hAnsi="Arial" w:cs="Arial"/>
          <w:b/>
          <w:bCs/>
          <w:color w:val="4472C4" w:themeColor="accent1"/>
        </w:rPr>
        <w:t xml:space="preserve">2. zdravotní stav pacienta je stabilizovaný, s funkčním potenciálem ke zlepšení, přičemž k jeho zlepšení nebo udržení se vyžaduje poskytování plánované lůžkové péče, zejména léčebně rehabilitační péče, </w:t>
      </w:r>
    </w:p>
    <w:p w14:paraId="2CF6E1C1" w14:textId="77777777" w:rsidR="0067248D" w:rsidRPr="000D4ACF" w:rsidRDefault="0067248D" w:rsidP="0067248D">
      <w:pPr>
        <w:widowControl w:val="0"/>
        <w:autoSpaceDE w:val="0"/>
        <w:autoSpaceDN w:val="0"/>
        <w:adjustRightInd w:val="0"/>
        <w:spacing w:after="0" w:line="240" w:lineRule="auto"/>
        <w:jc w:val="both"/>
        <w:rPr>
          <w:rFonts w:ascii="Arial" w:hAnsi="Arial" w:cs="Arial"/>
          <w:b/>
          <w:bCs/>
          <w:color w:val="4472C4" w:themeColor="accent1"/>
        </w:rPr>
      </w:pPr>
      <w:r w:rsidRPr="000D4ACF">
        <w:rPr>
          <w:rFonts w:ascii="Arial" w:hAnsi="Arial" w:cs="Arial"/>
          <w:b/>
          <w:bCs/>
          <w:color w:val="4472C4" w:themeColor="accent1"/>
        </w:rPr>
        <w:t>3. jde o pacienta částečně nebo úplně závislého na podpoře základních životních funkcí; tomuto pacientovi je poskytována následná intenzivní péče,</w:t>
      </w:r>
    </w:p>
    <w:p w14:paraId="163F7D8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CC0A5A0" w14:textId="77777777" w:rsidR="0067248D" w:rsidRPr="0031326E" w:rsidRDefault="0067248D" w:rsidP="0067248D">
      <w:pPr>
        <w:widowControl w:val="0"/>
        <w:autoSpaceDE w:val="0"/>
        <w:autoSpaceDN w:val="0"/>
        <w:adjustRightInd w:val="0"/>
        <w:spacing w:after="0" w:line="240" w:lineRule="auto"/>
        <w:jc w:val="both"/>
        <w:rPr>
          <w:rFonts w:ascii="Arial" w:hAnsi="Arial" w:cs="Arial"/>
          <w:b/>
          <w:bCs/>
        </w:rPr>
      </w:pPr>
      <w:r w:rsidRPr="0031326E">
        <w:rPr>
          <w:rFonts w:ascii="Arial" w:hAnsi="Arial" w:cs="Arial"/>
        </w:rPr>
        <w:t>d) dlouhodobá lůžková péče, která je poskytována pacientovi, jehož zdravotní stav nelze léčebnou péčí podstatně zlepšit a bez soustavného poskytování ošetřovatelské péče se</w:t>
      </w:r>
      <w:r>
        <w:rPr>
          <w:rFonts w:ascii="Arial" w:hAnsi="Arial" w:cs="Arial"/>
        </w:rPr>
        <w:t> </w:t>
      </w:r>
      <w:r w:rsidRPr="0031326E">
        <w:rPr>
          <w:rFonts w:ascii="Arial" w:hAnsi="Arial" w:cs="Arial"/>
        </w:rPr>
        <w:t>zhoršuje; v rámci této lůžkové péče může být poskytována též intenzivní ošetřovatelská péče pacientům s poruchou základních životních funkcí</w:t>
      </w:r>
      <w:r w:rsidRPr="0031326E">
        <w:rPr>
          <w:rFonts w:ascii="Arial" w:hAnsi="Arial" w:cs="Arial"/>
          <w:strike/>
        </w:rPr>
        <w:t>.</w:t>
      </w:r>
      <w:r w:rsidRPr="0031326E">
        <w:rPr>
          <w:rFonts w:ascii="Arial" w:hAnsi="Arial" w:cs="Arial"/>
          <w:b/>
          <w:bCs/>
        </w:rPr>
        <w:t>,</w:t>
      </w:r>
    </w:p>
    <w:p w14:paraId="259EBA53" w14:textId="77777777" w:rsidR="0067248D" w:rsidRPr="0031326E" w:rsidRDefault="0067248D" w:rsidP="0067248D">
      <w:pPr>
        <w:widowControl w:val="0"/>
        <w:autoSpaceDE w:val="0"/>
        <w:autoSpaceDN w:val="0"/>
        <w:adjustRightInd w:val="0"/>
        <w:spacing w:after="0" w:line="240" w:lineRule="auto"/>
        <w:jc w:val="both"/>
        <w:rPr>
          <w:rFonts w:ascii="Arial" w:hAnsi="Arial" w:cs="Arial"/>
          <w:b/>
          <w:bCs/>
        </w:rPr>
      </w:pPr>
    </w:p>
    <w:p w14:paraId="555EDBC4" w14:textId="26FE7D69" w:rsidR="0067248D" w:rsidRPr="0031326E" w:rsidRDefault="0067248D" w:rsidP="0067248D">
      <w:pPr>
        <w:widowControl w:val="0"/>
        <w:autoSpaceDE w:val="0"/>
        <w:autoSpaceDN w:val="0"/>
        <w:adjustRightInd w:val="0"/>
        <w:spacing w:after="0" w:line="240" w:lineRule="auto"/>
        <w:jc w:val="both"/>
        <w:rPr>
          <w:rFonts w:ascii="Arial" w:hAnsi="Arial" w:cs="Arial"/>
          <w:b/>
          <w:bCs/>
        </w:rPr>
      </w:pPr>
      <w:r w:rsidRPr="0031326E">
        <w:rPr>
          <w:rFonts w:ascii="Arial" w:hAnsi="Arial" w:cs="Arial"/>
          <w:b/>
          <w:bCs/>
        </w:rPr>
        <w:t xml:space="preserve">e) sociálně zdravotní lůžková péče, která je poskytována pacientovi s dlouhodobým chronickým onemocněním nebo zdravotním postižením vyžadujícímu pravidelnou pomoc jiné fyzické osoby při zvládání základních životních potřeb, jehož zdravotní stav se bez </w:t>
      </w:r>
      <w:r w:rsidRPr="00097F91">
        <w:rPr>
          <w:rFonts w:ascii="Arial" w:hAnsi="Arial" w:cs="Arial"/>
          <w:b/>
          <w:bCs/>
        </w:rPr>
        <w:t xml:space="preserve">soustavného </w:t>
      </w:r>
      <w:r w:rsidRPr="0031326E">
        <w:rPr>
          <w:rFonts w:ascii="Arial" w:hAnsi="Arial" w:cs="Arial"/>
          <w:b/>
          <w:bCs/>
        </w:rPr>
        <w:t>poskytování ošetřovatelské péče</w:t>
      </w:r>
      <w:r w:rsidRPr="00097F91">
        <w:rPr>
          <w:rFonts w:ascii="Arial" w:hAnsi="Arial" w:cs="Arial"/>
          <w:b/>
          <w:bCs/>
        </w:rPr>
        <w:t xml:space="preserve"> zhoršuje</w:t>
      </w:r>
      <w:r w:rsidRPr="0031326E">
        <w:rPr>
          <w:rFonts w:ascii="Arial" w:hAnsi="Arial" w:cs="Arial"/>
          <w:b/>
          <w:bCs/>
        </w:rPr>
        <w:t xml:space="preserve">. </w:t>
      </w:r>
    </w:p>
    <w:p w14:paraId="3321D15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3688FA2"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10</w:t>
      </w:r>
    </w:p>
    <w:p w14:paraId="4D5B06F4"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382694F5"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Zdravotní péče poskytovaná ve vlastním sociálním prostředí pacienta </w:t>
      </w:r>
    </w:p>
    <w:p w14:paraId="3B2D5E6F"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568CA39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Zdravotní péčí poskytovanou ve vlastním sociálním prostředí pacienta jsou </w:t>
      </w:r>
    </w:p>
    <w:p w14:paraId="6C6C947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C88BDC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návštěvní služba, </w:t>
      </w:r>
    </w:p>
    <w:p w14:paraId="44E52A4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AAE4664" w14:textId="75F5E8A8" w:rsidR="0067248D"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b) domácí péče, kterou je ošetřovatelská péče, léčebně rehabilitační péče nebo paliativní péče</w:t>
      </w:r>
      <w:r w:rsidRPr="0031326E">
        <w:rPr>
          <w:rFonts w:ascii="Arial" w:hAnsi="Arial" w:cs="Arial"/>
          <w:strike/>
        </w:rPr>
        <w:t>.</w:t>
      </w:r>
      <w:r w:rsidRPr="0031326E">
        <w:rPr>
          <w:rFonts w:ascii="Arial" w:hAnsi="Arial" w:cs="Arial"/>
          <w:b/>
          <w:bCs/>
        </w:rPr>
        <w:t xml:space="preserve">, </w:t>
      </w:r>
      <w:r w:rsidRPr="0031326E">
        <w:rPr>
          <w:rFonts w:ascii="Arial" w:hAnsi="Arial" w:cs="Arial"/>
        </w:rPr>
        <w:t xml:space="preserve"> </w:t>
      </w:r>
    </w:p>
    <w:p w14:paraId="6FEC0316" w14:textId="77777777" w:rsidR="001E2B3D" w:rsidRPr="0031326E" w:rsidRDefault="001E2B3D" w:rsidP="0067248D">
      <w:pPr>
        <w:widowControl w:val="0"/>
        <w:autoSpaceDE w:val="0"/>
        <w:autoSpaceDN w:val="0"/>
        <w:adjustRightInd w:val="0"/>
        <w:spacing w:after="0" w:line="240" w:lineRule="auto"/>
        <w:jc w:val="both"/>
        <w:rPr>
          <w:rFonts w:ascii="Arial" w:hAnsi="Arial" w:cs="Arial"/>
        </w:rPr>
      </w:pPr>
    </w:p>
    <w:p w14:paraId="4ACF3EFF" w14:textId="77777777" w:rsidR="0067248D" w:rsidRDefault="0067248D" w:rsidP="0067248D">
      <w:pPr>
        <w:widowControl w:val="0"/>
        <w:autoSpaceDE w:val="0"/>
        <w:autoSpaceDN w:val="0"/>
        <w:adjustRightInd w:val="0"/>
        <w:spacing w:after="0" w:line="240" w:lineRule="auto"/>
        <w:jc w:val="both"/>
        <w:rPr>
          <w:rFonts w:ascii="Arial" w:hAnsi="Arial" w:cs="Arial"/>
          <w:b/>
          <w:bCs/>
        </w:rPr>
      </w:pPr>
      <w:r w:rsidRPr="00587CC8">
        <w:rPr>
          <w:rFonts w:ascii="Arial" w:hAnsi="Arial" w:cs="Arial"/>
          <w:b/>
          <w:bCs/>
        </w:rPr>
        <w:t>c) ošetřovatelská péče v zařízeních sociálních služeb</w:t>
      </w:r>
      <w:r w:rsidRPr="000D4ACF">
        <w:rPr>
          <w:rFonts w:ascii="Arial" w:hAnsi="Arial" w:cs="Arial"/>
          <w:b/>
          <w:bCs/>
        </w:rPr>
        <w:t>.</w:t>
      </w:r>
    </w:p>
    <w:p w14:paraId="0BB0A038"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11FF472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(2) Ve vlastním sociálním prostředí pacienta lze kromě zdravotní péče podle odstavce 1 poskytovat umělou plicní ventilaci a dialýzu. </w:t>
      </w:r>
    </w:p>
    <w:p w14:paraId="095A8A7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17E3657" w14:textId="77777777" w:rsidR="0067248D" w:rsidRPr="0031326E" w:rsidRDefault="0067248D" w:rsidP="0067248D">
      <w:pPr>
        <w:widowControl w:val="0"/>
        <w:autoSpaceDE w:val="0"/>
        <w:autoSpaceDN w:val="0"/>
        <w:adjustRightInd w:val="0"/>
        <w:spacing w:after="0" w:line="240" w:lineRule="auto"/>
        <w:jc w:val="both"/>
        <w:rPr>
          <w:sz w:val="32"/>
          <w:szCs w:val="32"/>
        </w:rPr>
      </w:pPr>
      <w:r w:rsidRPr="0031326E">
        <w:rPr>
          <w:rFonts w:ascii="Arial" w:hAnsi="Arial" w:cs="Arial"/>
        </w:rPr>
        <w:tab/>
        <w:t>(3) V rámci zdravotní péče podle odstavce 1 lze vykonávat pouze takové zdravotní výkony, jejichž poskytnutí není podmíněno technickým a věcným vybavením nutným k jejich provedení ve zdravotnickém zařízení.</w:t>
      </w:r>
    </w:p>
    <w:p w14:paraId="11F79C4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6332D5DC"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xml:space="preserve">HLAVA II </w:t>
      </w:r>
    </w:p>
    <w:p w14:paraId="30434E1C"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2118654F"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xml:space="preserve">OBECNÉ PODMÍNKY POSKYTOVÁNÍ ZDRAVOTNÍCH SLUŽEB </w:t>
      </w:r>
    </w:p>
    <w:p w14:paraId="3FF35912"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75ACEB6A"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11</w:t>
      </w:r>
    </w:p>
    <w:p w14:paraId="05D04696"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22308C63"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Poskytování zdravotních služeb </w:t>
      </w:r>
    </w:p>
    <w:p w14:paraId="3B8665AA"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2DF7115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(1) Poskytovatel může poskytovat pouze zdravotní služby uvedené v oprávnění k</w:t>
      </w:r>
      <w:r>
        <w:rPr>
          <w:rFonts w:ascii="Arial" w:hAnsi="Arial" w:cs="Arial"/>
        </w:rPr>
        <w:t> </w:t>
      </w:r>
      <w:r w:rsidRPr="0031326E">
        <w:rPr>
          <w:rFonts w:ascii="Arial" w:hAnsi="Arial" w:cs="Arial"/>
        </w:rPr>
        <w:t xml:space="preserve">poskytování zdravotních služeb. </w:t>
      </w:r>
    </w:p>
    <w:p w14:paraId="7A60DD4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1156F6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(2) Bez získání oprávnění k poskytování zdravotních služeb je možné </w:t>
      </w:r>
    </w:p>
    <w:p w14:paraId="5E601D2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lastRenderedPageBreak/>
        <w:t xml:space="preserve"> </w:t>
      </w:r>
    </w:p>
    <w:p w14:paraId="59861F89" w14:textId="4F924B3E" w:rsidR="0067248D" w:rsidRPr="004F56E8" w:rsidRDefault="0067248D" w:rsidP="004F56E8">
      <w:pPr>
        <w:widowControl w:val="0"/>
        <w:autoSpaceDE w:val="0"/>
        <w:autoSpaceDN w:val="0"/>
        <w:adjustRightInd w:val="0"/>
        <w:spacing w:after="0" w:line="240" w:lineRule="auto"/>
        <w:jc w:val="both"/>
        <w:rPr>
          <w:rFonts w:ascii="Arial" w:hAnsi="Arial" w:cs="Arial"/>
        </w:rPr>
      </w:pPr>
      <w:r w:rsidRPr="0031326E">
        <w:rPr>
          <w:rFonts w:ascii="Arial" w:hAnsi="Arial" w:cs="Arial"/>
        </w:rPr>
        <w:t>a) poskytovat odbornou první pomoc,</w:t>
      </w:r>
    </w:p>
    <w:p w14:paraId="0974C176" w14:textId="77777777" w:rsidR="0067248D" w:rsidRDefault="0067248D" w:rsidP="0067248D">
      <w:pPr>
        <w:widowControl w:val="0"/>
        <w:autoSpaceDE w:val="0"/>
        <w:autoSpaceDN w:val="0"/>
        <w:adjustRightInd w:val="0"/>
        <w:spacing w:after="0" w:line="240" w:lineRule="auto"/>
        <w:jc w:val="both"/>
        <w:rPr>
          <w:rFonts w:ascii="Arial" w:hAnsi="Arial" w:cs="Arial"/>
          <w:strike/>
        </w:rPr>
      </w:pPr>
    </w:p>
    <w:p w14:paraId="5F2E748D" w14:textId="77777777" w:rsidR="0067248D" w:rsidRPr="0031326E"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strike/>
        </w:rPr>
        <w:t>b) poskytovat zdravotní služby v zařízeních sociálních služeb podle zákona o sociálních službách,</w:t>
      </w:r>
    </w:p>
    <w:p w14:paraId="143A374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866F0B7" w14:textId="1499F45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strike/>
        </w:rPr>
        <w:t>c)</w:t>
      </w:r>
      <w:r w:rsidR="00FD063F" w:rsidRPr="00C23E26">
        <w:rPr>
          <w:rFonts w:ascii="Arial" w:hAnsi="Arial" w:cs="Arial"/>
        </w:rPr>
        <w:t xml:space="preserve"> </w:t>
      </w:r>
      <w:r w:rsidRPr="0031326E">
        <w:rPr>
          <w:rFonts w:ascii="Arial" w:hAnsi="Arial" w:cs="Arial"/>
          <w:b/>
          <w:bCs/>
        </w:rPr>
        <w:t>b)</w:t>
      </w:r>
      <w:r w:rsidRPr="0031326E">
        <w:rPr>
          <w:rFonts w:ascii="Arial" w:hAnsi="Arial" w:cs="Arial"/>
        </w:rPr>
        <w:t xml:space="preserve"> zajistit převoz osoby, jejíž zdravotní stav to vyžaduje, ze zahraničí do České republiky nebo z České republiky do zahraničí osobou oprávněnou k této činnosti podle právních předpisů jiného státu, z jehož území nebo na jehož území se převoz uskutečňuje a jde-li o</w:t>
      </w:r>
      <w:r>
        <w:rPr>
          <w:rFonts w:ascii="Arial" w:hAnsi="Arial" w:cs="Arial"/>
        </w:rPr>
        <w:t> </w:t>
      </w:r>
      <w:r w:rsidRPr="0031326E">
        <w:rPr>
          <w:rFonts w:ascii="Arial" w:hAnsi="Arial" w:cs="Arial"/>
        </w:rPr>
        <w:t xml:space="preserve">činnost na území České republiky dočasnou, </w:t>
      </w:r>
    </w:p>
    <w:p w14:paraId="402D5B1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70D8868" w14:textId="2B50293B"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strike/>
        </w:rPr>
        <w:t>d)</w:t>
      </w:r>
      <w:r w:rsidR="00FD063F" w:rsidRPr="00C23E26">
        <w:rPr>
          <w:rFonts w:ascii="Arial" w:hAnsi="Arial" w:cs="Arial"/>
        </w:rPr>
        <w:t xml:space="preserve"> </w:t>
      </w:r>
      <w:r w:rsidRPr="0031326E">
        <w:rPr>
          <w:rFonts w:ascii="Arial" w:hAnsi="Arial" w:cs="Arial"/>
          <w:b/>
          <w:bCs/>
        </w:rPr>
        <w:t>c)</w:t>
      </w:r>
      <w:r w:rsidRPr="0031326E">
        <w:rPr>
          <w:rFonts w:ascii="Arial" w:hAnsi="Arial" w:cs="Arial"/>
        </w:rPr>
        <w:t xml:space="preserve"> poskytovat zdravotní služby podle § 20. </w:t>
      </w:r>
    </w:p>
    <w:p w14:paraId="4D36D6F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BE0E199"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r>
      <w:r w:rsidRPr="00CE7962">
        <w:rPr>
          <w:rFonts w:ascii="Arial" w:hAnsi="Arial" w:cs="Arial"/>
        </w:rPr>
        <w:t xml:space="preserve">(3) Zdravotní služby lze poskytovat pouze prostřednictvím osob způsobilých k výkonu zdravotnického povolání nebo k výkonu činností souvisejících s poskytováním zdravotních služeb. </w:t>
      </w:r>
    </w:p>
    <w:p w14:paraId="0D3B82B3" w14:textId="77777777" w:rsidR="0067248D" w:rsidRDefault="0067248D" w:rsidP="0067248D">
      <w:pPr>
        <w:widowControl w:val="0"/>
        <w:autoSpaceDE w:val="0"/>
        <w:autoSpaceDN w:val="0"/>
        <w:adjustRightInd w:val="0"/>
        <w:spacing w:after="0" w:line="240" w:lineRule="auto"/>
        <w:rPr>
          <w:rFonts w:ascii="Arial" w:hAnsi="Arial" w:cs="Arial"/>
        </w:rPr>
      </w:pPr>
    </w:p>
    <w:p w14:paraId="3F11D7E2" w14:textId="77777777" w:rsidR="0067248D" w:rsidRPr="000D4ACF" w:rsidRDefault="0067248D" w:rsidP="0067248D">
      <w:pPr>
        <w:widowControl w:val="0"/>
        <w:autoSpaceDE w:val="0"/>
        <w:autoSpaceDN w:val="0"/>
        <w:adjustRightInd w:val="0"/>
        <w:spacing w:after="0" w:line="240" w:lineRule="auto"/>
        <w:jc w:val="both"/>
        <w:rPr>
          <w:rFonts w:ascii="Arial" w:hAnsi="Arial" w:cs="Arial"/>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CE7962">
        <w:rPr>
          <w:rFonts w:ascii="Arial" w:hAnsi="Arial" w:cs="Arial"/>
        </w:rPr>
        <w:t xml:space="preserve"> </w:t>
      </w:r>
    </w:p>
    <w:p w14:paraId="2A93BE30"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ab/>
        <w:t>(4) Personální zabezpečení zdravotních služeb musí odpovídat oborům, druhu a</w:t>
      </w:r>
      <w:r>
        <w:rPr>
          <w:rFonts w:ascii="Arial" w:hAnsi="Arial" w:cs="Arial"/>
        </w:rPr>
        <w:t> </w:t>
      </w:r>
      <w:r w:rsidRPr="00CE7962">
        <w:rPr>
          <w:rFonts w:ascii="Arial" w:hAnsi="Arial" w:cs="Arial"/>
        </w:rPr>
        <w:t>formě poskytované zdravotní péče a zdravotním službám podle § 2 odst. 2 písm. d) až f) a</w:t>
      </w:r>
      <w:r>
        <w:rPr>
          <w:rFonts w:ascii="Arial" w:hAnsi="Arial" w:cs="Arial"/>
        </w:rPr>
        <w:t> </w:t>
      </w:r>
      <w:r w:rsidRPr="00CE7962">
        <w:rPr>
          <w:rFonts w:ascii="Arial" w:hAnsi="Arial" w:cs="Arial"/>
        </w:rPr>
        <w:t xml:space="preserve">i). Požadavky na minimální personální zabezpečení zdravotních služeb, týkající se odborné, specializované, popřípadě zvláštní odborné </w:t>
      </w:r>
      <w:r w:rsidRPr="000D4ACF">
        <w:rPr>
          <w:rFonts w:ascii="Arial" w:hAnsi="Arial" w:cs="Arial"/>
          <w:b/>
          <w:bCs/>
          <w:color w:val="4472C4" w:themeColor="accent1"/>
        </w:rPr>
        <w:t xml:space="preserve">nebo zvláštní specializované </w:t>
      </w:r>
      <w:r w:rsidRPr="00CE7962">
        <w:rPr>
          <w:rFonts w:ascii="Arial" w:hAnsi="Arial" w:cs="Arial"/>
        </w:rPr>
        <w:t>způsobilosti</w:t>
      </w:r>
      <w:r>
        <w:rPr>
          <w:rFonts w:ascii="Arial" w:hAnsi="Arial" w:cs="Arial"/>
        </w:rPr>
        <w:t xml:space="preserve"> </w:t>
      </w:r>
      <w:r w:rsidRPr="00CE7962">
        <w:rPr>
          <w:rFonts w:ascii="Arial" w:hAnsi="Arial" w:cs="Arial"/>
        </w:rPr>
        <w:t xml:space="preserve">zdravotnických pracovníků a jiných odborných pracovníků a jejich počtu stanoví prováděcí právní předpis. </w:t>
      </w:r>
    </w:p>
    <w:p w14:paraId="3EECDA24"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1F797EBE" w14:textId="77777777" w:rsidR="0067248D" w:rsidRPr="00CE7962" w:rsidRDefault="0067248D" w:rsidP="0067248D">
      <w:pPr>
        <w:widowControl w:val="0"/>
        <w:autoSpaceDE w:val="0"/>
        <w:autoSpaceDN w:val="0"/>
        <w:adjustRightInd w:val="0"/>
        <w:spacing w:after="0" w:line="240" w:lineRule="auto"/>
        <w:ind w:firstLine="720"/>
        <w:jc w:val="both"/>
        <w:rPr>
          <w:rFonts w:ascii="Arial" w:hAnsi="Arial" w:cs="Arial"/>
        </w:rPr>
      </w:pPr>
      <w:r w:rsidRPr="00CE7962">
        <w:rPr>
          <w:rFonts w:ascii="Arial" w:hAnsi="Arial" w:cs="Arial"/>
        </w:rPr>
        <w:t>(5) Zdravotní služby mohou být poskytovány pouze ve zdravotnických zařízeních v</w:t>
      </w:r>
      <w:r>
        <w:rPr>
          <w:rFonts w:ascii="Arial" w:hAnsi="Arial" w:cs="Arial"/>
        </w:rPr>
        <w:t> </w:t>
      </w:r>
      <w:r w:rsidRPr="00CE7962">
        <w:rPr>
          <w:rFonts w:ascii="Arial" w:hAnsi="Arial" w:cs="Arial"/>
        </w:rPr>
        <w:t xml:space="preserve">místech uvedených v oprávnění k poskytování zdravotních služeb, pokud dále není stanoveno jinak. Mimo zdravotnické zařízení lze poskytovat </w:t>
      </w:r>
    </w:p>
    <w:p w14:paraId="13001126"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049E9548"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a) konzultační služby, </w:t>
      </w:r>
    </w:p>
    <w:p w14:paraId="52D1A0A7"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4F0D1B08"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b) zdravotní služby poskytované centrem duševního zdraví podle § 44b, </w:t>
      </w:r>
    </w:p>
    <w:p w14:paraId="44D2DF1E"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68C65A3D"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c) preventivní péči podle § 11a, </w:t>
      </w:r>
    </w:p>
    <w:p w14:paraId="1C80B5EC"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10CFD775"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d) zdravotní péči poskytovanou ve vlastním sociálním prostředí pacienta, </w:t>
      </w:r>
    </w:p>
    <w:p w14:paraId="10896A3D"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02BD6B9F"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e) zdravotnickou dopravní službu a přepravu pacientů neodkladné péče, </w:t>
      </w:r>
    </w:p>
    <w:p w14:paraId="37D674D9"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394D8A9E"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f) přednemocniční neodkladnou péči poskytovanou v rámci zdravotnické záchranné služby, </w:t>
      </w:r>
    </w:p>
    <w:p w14:paraId="6ECB9B73"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141772A2"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 xml:space="preserve">g) zdravotní služby poskytované za krizových situací a při zdravotnickém zabezpečení vojenského výcviku v mobilních zařízeních ozbrojených sil určených k poskytování zdravotních služeb za takových situací, </w:t>
      </w:r>
    </w:p>
    <w:p w14:paraId="62955B09"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16D24C3A" w14:textId="77777777" w:rsidR="0067248D" w:rsidRPr="00CE7962"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h) prohlídku těla zemřelého mimo zdravotnická zařízení podle § 84 odst. 2 písm. a) nebo b)</w:t>
      </w:r>
      <w:r>
        <w:rPr>
          <w:rFonts w:ascii="Arial" w:hAnsi="Arial" w:cs="Arial"/>
        </w:rPr>
        <w:t>,</w:t>
      </w:r>
      <w:r w:rsidRPr="00CE7962">
        <w:rPr>
          <w:rFonts w:ascii="Arial" w:hAnsi="Arial" w:cs="Arial"/>
        </w:rPr>
        <w:t xml:space="preserve"> </w:t>
      </w:r>
    </w:p>
    <w:p w14:paraId="1CC30C63"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01BEF81A" w14:textId="77777777" w:rsidR="0067248D" w:rsidRPr="0000415B" w:rsidRDefault="0067248D" w:rsidP="0067248D">
      <w:pPr>
        <w:widowControl w:val="0"/>
        <w:autoSpaceDE w:val="0"/>
        <w:autoSpaceDN w:val="0"/>
        <w:adjustRightInd w:val="0"/>
        <w:spacing w:after="0" w:line="240" w:lineRule="auto"/>
        <w:jc w:val="both"/>
        <w:rPr>
          <w:rFonts w:ascii="Arial" w:hAnsi="Arial" w:cs="Arial"/>
          <w:b/>
          <w:bCs/>
          <w:color w:val="538135" w:themeColor="accent6" w:themeShade="BF"/>
        </w:rPr>
      </w:pPr>
      <w:r w:rsidRPr="00CE7962">
        <w:rPr>
          <w:rFonts w:ascii="Arial" w:hAnsi="Arial" w:cs="Arial"/>
        </w:rPr>
        <w:t>i) převoz těla zemřelého na pitvu a z pitvy podle zákona o pohřebnictví</w:t>
      </w:r>
      <w:r w:rsidRPr="0000415B">
        <w:rPr>
          <w:rFonts w:ascii="Arial" w:hAnsi="Arial" w:cs="Arial"/>
          <w:b/>
          <w:bCs/>
          <w:color w:val="538135" w:themeColor="accent6" w:themeShade="BF"/>
        </w:rPr>
        <w:t>, nebo</w:t>
      </w:r>
    </w:p>
    <w:p w14:paraId="1640B186" w14:textId="77777777" w:rsidR="0067248D" w:rsidRDefault="0067248D" w:rsidP="0067248D">
      <w:pPr>
        <w:widowControl w:val="0"/>
        <w:autoSpaceDE w:val="0"/>
        <w:autoSpaceDN w:val="0"/>
        <w:adjustRightInd w:val="0"/>
        <w:spacing w:after="0" w:line="240" w:lineRule="auto"/>
        <w:jc w:val="both"/>
        <w:rPr>
          <w:rFonts w:ascii="Times New Roman" w:hAnsi="Times New Roman"/>
          <w:i/>
          <w:iCs/>
          <w:color w:val="538135" w:themeColor="accent6" w:themeShade="BF"/>
        </w:rPr>
      </w:pPr>
    </w:p>
    <w:p w14:paraId="4AE71E60" w14:textId="77777777" w:rsidR="0067248D" w:rsidRPr="0000415B" w:rsidRDefault="0067248D" w:rsidP="0067248D">
      <w:pPr>
        <w:widowControl w:val="0"/>
        <w:autoSpaceDE w:val="0"/>
        <w:autoSpaceDN w:val="0"/>
        <w:adjustRightInd w:val="0"/>
        <w:spacing w:after="0" w:line="240" w:lineRule="auto"/>
        <w:jc w:val="both"/>
        <w:rPr>
          <w:rFonts w:ascii="Times New Roman" w:hAnsi="Times New Roman"/>
          <w:color w:val="538135" w:themeColor="accent6" w:themeShade="BF"/>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2025]</w:t>
      </w:r>
    </w:p>
    <w:p w14:paraId="1F85184D" w14:textId="77777777" w:rsidR="0067248D" w:rsidRPr="0000415B" w:rsidRDefault="0067248D" w:rsidP="0067248D">
      <w:pPr>
        <w:widowControl w:val="0"/>
        <w:autoSpaceDE w:val="0"/>
        <w:autoSpaceDN w:val="0"/>
        <w:adjustRightInd w:val="0"/>
        <w:spacing w:after="0" w:line="240" w:lineRule="auto"/>
        <w:jc w:val="both"/>
        <w:rPr>
          <w:rFonts w:ascii="Arial" w:hAnsi="Arial" w:cs="Arial"/>
          <w:color w:val="538135" w:themeColor="accent6" w:themeShade="BF"/>
        </w:rPr>
      </w:pPr>
      <w:r w:rsidRPr="0000415B">
        <w:rPr>
          <w:rFonts w:ascii="Arial" w:hAnsi="Arial" w:cs="Arial"/>
          <w:b/>
          <w:bCs/>
          <w:color w:val="538135" w:themeColor="accent6" w:themeShade="BF"/>
        </w:rPr>
        <w:t>j) telemedicínské zdravotní služby podle § 11c odst. 2.</w:t>
      </w:r>
      <w:r w:rsidRPr="0000415B">
        <w:rPr>
          <w:rFonts w:ascii="Arial" w:hAnsi="Arial" w:cs="Arial"/>
          <w:color w:val="538135" w:themeColor="accent6" w:themeShade="BF"/>
        </w:rPr>
        <w:t xml:space="preserve"> </w:t>
      </w:r>
    </w:p>
    <w:p w14:paraId="50020A21" w14:textId="77777777" w:rsidR="0067248D" w:rsidRDefault="0067248D" w:rsidP="0067248D">
      <w:pPr>
        <w:widowControl w:val="0"/>
        <w:autoSpaceDE w:val="0"/>
        <w:autoSpaceDN w:val="0"/>
        <w:adjustRightInd w:val="0"/>
        <w:spacing w:after="0" w:line="240" w:lineRule="auto"/>
        <w:jc w:val="both"/>
        <w:rPr>
          <w:rFonts w:ascii="Times New Roman" w:hAnsi="Times New Roman"/>
          <w:i/>
          <w:iCs/>
          <w:color w:val="4472C4" w:themeColor="accent1"/>
        </w:rPr>
      </w:pPr>
    </w:p>
    <w:p w14:paraId="794B6AC1" w14:textId="77777777" w:rsidR="0067248D" w:rsidRPr="000D4ACF" w:rsidRDefault="0067248D" w:rsidP="0067248D">
      <w:pPr>
        <w:widowControl w:val="0"/>
        <w:autoSpaceDE w:val="0"/>
        <w:autoSpaceDN w:val="0"/>
        <w:adjustRightInd w:val="0"/>
        <w:spacing w:after="0" w:line="240" w:lineRule="auto"/>
        <w:jc w:val="both"/>
        <w:rPr>
          <w:rFonts w:ascii="Arial" w:hAnsi="Arial" w:cs="Arial"/>
          <w:strike/>
          <w:color w:val="4472C4" w:themeColor="accent1"/>
        </w:rPr>
      </w:pPr>
      <w:r w:rsidRPr="000D4ACF">
        <w:rPr>
          <w:rFonts w:ascii="Times New Roman" w:hAnsi="Times New Roman"/>
          <w:i/>
          <w:iCs/>
          <w:color w:val="4472C4" w:themeColor="accent1"/>
        </w:rPr>
        <w:lastRenderedPageBreak/>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5D4B54FD" w14:textId="1B6CB3D7" w:rsidR="0067248D" w:rsidRDefault="0067248D" w:rsidP="0067248D">
      <w:pPr>
        <w:widowControl w:val="0"/>
        <w:autoSpaceDE w:val="0"/>
        <w:autoSpaceDN w:val="0"/>
        <w:adjustRightInd w:val="0"/>
        <w:spacing w:after="0" w:line="240" w:lineRule="auto"/>
        <w:jc w:val="both"/>
        <w:rPr>
          <w:rFonts w:ascii="Arial" w:hAnsi="Arial" w:cs="Arial"/>
          <w:b/>
          <w:bCs/>
        </w:rPr>
      </w:pPr>
      <w:r w:rsidRPr="00CE7962">
        <w:rPr>
          <w:rFonts w:ascii="Arial" w:hAnsi="Arial" w:cs="Arial"/>
        </w:rPr>
        <w:t>Konzultační služby mimo zdravotnické zařízení lze poskytovat prostřednictvím dálkového přístupu nebo ve vlastním sociálním prostředí pacienta</w:t>
      </w:r>
      <w:r w:rsidRPr="000D4ACF">
        <w:rPr>
          <w:rFonts w:ascii="Arial" w:hAnsi="Arial" w:cs="Arial"/>
          <w:strike/>
          <w:color w:val="4472C4" w:themeColor="accent1"/>
        </w:rPr>
        <w:t>, popřípadě v jiném místě jeho aktuálního výskytu</w:t>
      </w:r>
      <w:r w:rsidRPr="00CE7962">
        <w:rPr>
          <w:rFonts w:ascii="Arial" w:hAnsi="Arial" w:cs="Arial"/>
        </w:rPr>
        <w:t xml:space="preserve">. Poskytovatel, který poskytuje pouze domácí péči nebo pouze prohlídky těl zemřelých mimo zdravotnické zařízení, musí mít kontaktní pracoviště. </w:t>
      </w:r>
      <w:bookmarkStart w:id="3" w:name="_Hlk130212720"/>
      <w:r w:rsidR="00652471" w:rsidRPr="00C23E26">
        <w:rPr>
          <w:rFonts w:ascii="Arial" w:hAnsi="Arial" w:cs="Arial"/>
          <w:b/>
          <w:bCs/>
        </w:rPr>
        <w:t>Ošetřovatelskou péči v zařízeních sociálních služeb podle § 10 odst. 1 písm. c) lze poskytovat pouze v centrech denních služeb, denních stacionářích, týdenních stacionářích, domovech pro seniory, domovech se zvláštním režimem, domovech pro osoby se zdravotním postižením a v zařízeních odlehčovacích služeb podle zákona o sociálních službách</w:t>
      </w:r>
      <w:r w:rsidR="00652471" w:rsidRPr="00C23E26">
        <w:rPr>
          <w:rFonts w:ascii="Arial" w:hAnsi="Arial" w:cs="Arial"/>
          <w:b/>
          <w:bCs/>
          <w:vertAlign w:val="superscript"/>
        </w:rPr>
        <w:t>72)</w:t>
      </w:r>
      <w:r w:rsidR="00652471" w:rsidRPr="00C23E26">
        <w:rPr>
          <w:rFonts w:ascii="Arial" w:hAnsi="Arial" w:cs="Arial"/>
          <w:b/>
          <w:bCs/>
        </w:rPr>
        <w:t>.</w:t>
      </w:r>
    </w:p>
    <w:p w14:paraId="2E0856E3" w14:textId="77777777" w:rsidR="0067248D" w:rsidRDefault="0067248D" w:rsidP="0067248D">
      <w:pPr>
        <w:widowControl w:val="0"/>
        <w:autoSpaceDE w:val="0"/>
        <w:autoSpaceDN w:val="0"/>
        <w:adjustRightInd w:val="0"/>
        <w:spacing w:after="0" w:line="240" w:lineRule="auto"/>
        <w:jc w:val="both"/>
        <w:rPr>
          <w:rFonts w:ascii="Arial" w:hAnsi="Arial" w:cs="Arial"/>
          <w:b/>
          <w:bCs/>
        </w:rPr>
      </w:pPr>
    </w:p>
    <w:p w14:paraId="10FA084D" w14:textId="77777777" w:rsidR="0067248D" w:rsidRDefault="0067248D" w:rsidP="0067248D">
      <w:pPr>
        <w:widowControl w:val="0"/>
        <w:autoSpaceDE w:val="0"/>
        <w:autoSpaceDN w:val="0"/>
        <w:adjustRightInd w:val="0"/>
        <w:spacing w:after="0" w:line="240" w:lineRule="auto"/>
        <w:jc w:val="both"/>
        <w:rPr>
          <w:rFonts w:ascii="Arial" w:hAnsi="Arial" w:cs="Arial"/>
        </w:rPr>
      </w:pPr>
      <w:r>
        <w:rPr>
          <w:rFonts w:ascii="Arial" w:hAnsi="Arial" w:cs="Arial"/>
        </w:rPr>
        <w:t>____________________</w:t>
      </w:r>
    </w:p>
    <w:p w14:paraId="631D3089"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71DBEB4E" w14:textId="77777777" w:rsidR="0067248D" w:rsidRPr="00453CFC" w:rsidRDefault="0067248D" w:rsidP="0067248D">
      <w:pPr>
        <w:widowControl w:val="0"/>
        <w:autoSpaceDE w:val="0"/>
        <w:autoSpaceDN w:val="0"/>
        <w:adjustRightInd w:val="0"/>
        <w:spacing w:after="0" w:line="240" w:lineRule="auto"/>
        <w:jc w:val="both"/>
        <w:rPr>
          <w:rFonts w:ascii="Arial" w:hAnsi="Arial" w:cs="Arial"/>
          <w:b/>
          <w:bCs/>
          <w:i/>
          <w:iCs/>
        </w:rPr>
      </w:pPr>
      <w:r w:rsidRPr="00534064">
        <w:rPr>
          <w:rFonts w:ascii="Arial" w:hAnsi="Arial" w:cs="Arial"/>
          <w:b/>
          <w:i/>
          <w:vertAlign w:val="superscript"/>
        </w:rPr>
        <w:t>72)</w:t>
      </w:r>
      <w:r>
        <w:rPr>
          <w:rFonts w:ascii="Arial" w:hAnsi="Arial" w:cs="Arial"/>
          <w:b/>
          <w:bCs/>
          <w:i/>
          <w:iCs/>
        </w:rPr>
        <w:t xml:space="preserve"> </w:t>
      </w:r>
      <w:r w:rsidRPr="00587CC8">
        <w:rPr>
          <w:rFonts w:ascii="Arial" w:hAnsi="Arial" w:cs="Arial"/>
          <w:b/>
          <w:bCs/>
          <w:i/>
          <w:iCs/>
        </w:rPr>
        <w:t xml:space="preserve">§ 34 odst. </w:t>
      </w:r>
      <w:r w:rsidRPr="000B36FB">
        <w:rPr>
          <w:rFonts w:ascii="Arial" w:hAnsi="Arial"/>
          <w:b/>
          <w:i/>
        </w:rPr>
        <w:t xml:space="preserve">1 písm. </w:t>
      </w:r>
      <w:r>
        <w:rPr>
          <w:rFonts w:ascii="Arial" w:hAnsi="Arial"/>
          <w:b/>
          <w:i/>
        </w:rPr>
        <w:t>a</w:t>
      </w:r>
      <w:r w:rsidRPr="000B36FB">
        <w:rPr>
          <w:rFonts w:ascii="Arial" w:hAnsi="Arial"/>
          <w:b/>
          <w:i/>
        </w:rPr>
        <w:t xml:space="preserve">) až f) a </w:t>
      </w:r>
      <w:r>
        <w:rPr>
          <w:rFonts w:ascii="Arial" w:hAnsi="Arial"/>
          <w:b/>
          <w:i/>
        </w:rPr>
        <w:t>v</w:t>
      </w:r>
      <w:r w:rsidRPr="00587CC8">
        <w:rPr>
          <w:rFonts w:ascii="Arial" w:hAnsi="Arial" w:cs="Arial"/>
          <w:b/>
          <w:bCs/>
          <w:i/>
          <w:iCs/>
        </w:rPr>
        <w:t>) zákona č. 108/2006 Sb.</w:t>
      </w:r>
    </w:p>
    <w:bookmarkEnd w:id="3"/>
    <w:p w14:paraId="1CDF12FD" w14:textId="77777777" w:rsidR="0067248D" w:rsidRPr="00CE7962"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34E82CEE" w14:textId="21F2B88A" w:rsidR="0067248D" w:rsidRDefault="0067248D" w:rsidP="0067248D">
      <w:pPr>
        <w:widowControl w:val="0"/>
        <w:autoSpaceDE w:val="0"/>
        <w:autoSpaceDN w:val="0"/>
        <w:adjustRightInd w:val="0"/>
        <w:spacing w:after="0" w:line="240" w:lineRule="auto"/>
        <w:jc w:val="both"/>
        <w:rPr>
          <w:rFonts w:ascii="Arial" w:hAnsi="Arial" w:cs="Arial"/>
          <w:u w:val="single"/>
        </w:rPr>
      </w:pPr>
      <w:r w:rsidRPr="00CE7962">
        <w:rPr>
          <w:rFonts w:ascii="Arial" w:hAnsi="Arial" w:cs="Arial"/>
        </w:rPr>
        <w:tab/>
      </w:r>
      <w:r w:rsidRPr="000B36FB">
        <w:rPr>
          <w:rFonts w:ascii="Arial" w:hAnsi="Arial" w:cs="Arial"/>
          <w:u w:val="single"/>
        </w:rPr>
        <w:t>(6) Zdravotnické zařízení</w:t>
      </w:r>
      <w:r w:rsidR="00546DEE">
        <w:rPr>
          <w:rFonts w:ascii="Arial" w:hAnsi="Arial" w:cs="Arial"/>
          <w:u w:val="single"/>
        </w:rPr>
        <w:t xml:space="preserve"> </w:t>
      </w:r>
      <w:r w:rsidR="00546DEE">
        <w:rPr>
          <w:rFonts w:ascii="Arial" w:hAnsi="Arial" w:cs="Arial"/>
          <w:b/>
          <w:bCs/>
          <w:u w:val="single"/>
        </w:rPr>
        <w:t>a</w:t>
      </w:r>
      <w:r w:rsidR="00546DEE">
        <w:rPr>
          <w:rFonts w:ascii="Arial" w:hAnsi="Arial" w:cs="Arial"/>
          <w:u w:val="single"/>
        </w:rPr>
        <w:t xml:space="preserve"> </w:t>
      </w:r>
      <w:r w:rsidR="00053B62">
        <w:rPr>
          <w:rFonts w:ascii="Arial" w:hAnsi="Arial" w:cs="Arial"/>
          <w:b/>
          <w:bCs/>
          <w:u w:val="single"/>
        </w:rPr>
        <w:t xml:space="preserve">zařízení sociálních služeb, v němž je poskytována </w:t>
      </w:r>
      <w:r w:rsidR="00506FDD">
        <w:rPr>
          <w:rFonts w:ascii="Arial" w:hAnsi="Arial" w:cs="Arial"/>
          <w:b/>
          <w:bCs/>
          <w:u w:val="single"/>
        </w:rPr>
        <w:t>ošetřovatelská péče v zařízeních sociálních služeb podle § 10 odst. 1 písm. c</w:t>
      </w:r>
      <w:r w:rsidR="004F43B0">
        <w:rPr>
          <w:rFonts w:ascii="Arial" w:hAnsi="Arial" w:cs="Arial"/>
          <w:b/>
          <w:bCs/>
          <w:u w:val="single"/>
        </w:rPr>
        <w:t>)</w:t>
      </w:r>
      <w:r w:rsidR="003A507A">
        <w:rPr>
          <w:rFonts w:ascii="Arial" w:hAnsi="Arial" w:cs="Arial"/>
          <w:b/>
          <w:bCs/>
          <w:u w:val="single"/>
        </w:rPr>
        <w:t>,</w:t>
      </w:r>
      <w:r w:rsidR="004F43B0">
        <w:rPr>
          <w:rFonts w:ascii="Arial" w:hAnsi="Arial" w:cs="Arial"/>
          <w:b/>
          <w:bCs/>
          <w:u w:val="single"/>
        </w:rPr>
        <w:t xml:space="preserve"> </w:t>
      </w:r>
      <w:r w:rsidRPr="000B36FB">
        <w:rPr>
          <w:rFonts w:ascii="Arial" w:hAnsi="Arial" w:cs="Arial"/>
          <w:u w:val="single"/>
        </w:rPr>
        <w:t xml:space="preserve">musí být pro poskytování zdravotních služeb technicky a věcně </w:t>
      </w:r>
      <w:r w:rsidRPr="00102C7B">
        <w:rPr>
          <w:rFonts w:ascii="Arial" w:hAnsi="Arial" w:cs="Arial"/>
          <w:strike/>
          <w:u w:val="single"/>
        </w:rPr>
        <w:t>vybaveno</w:t>
      </w:r>
      <w:r w:rsidR="009E7EF5" w:rsidRPr="00534064">
        <w:rPr>
          <w:rFonts w:ascii="Arial" w:hAnsi="Arial" w:cs="Arial"/>
          <w:u w:val="single"/>
        </w:rPr>
        <w:t xml:space="preserve"> </w:t>
      </w:r>
      <w:r w:rsidR="00102C7B">
        <w:rPr>
          <w:rFonts w:ascii="Arial" w:hAnsi="Arial" w:cs="Arial"/>
          <w:b/>
          <w:bCs/>
          <w:u w:val="single"/>
        </w:rPr>
        <w:t>vybaveny</w:t>
      </w:r>
      <w:r w:rsidRPr="000B36FB">
        <w:rPr>
          <w:rFonts w:ascii="Arial" w:hAnsi="Arial" w:cs="Arial"/>
          <w:u w:val="single"/>
        </w:rPr>
        <w:t xml:space="preserve">. Technické a věcné vybavení </w:t>
      </w:r>
      <w:r w:rsidRPr="00A97B1C">
        <w:rPr>
          <w:rFonts w:ascii="Arial" w:hAnsi="Arial" w:cs="Arial"/>
          <w:strike/>
          <w:u w:val="single"/>
        </w:rPr>
        <w:t>zdravotnických</w:t>
      </w:r>
      <w:r w:rsidR="009E7EF5" w:rsidRPr="00534064">
        <w:rPr>
          <w:rFonts w:ascii="Arial" w:hAnsi="Arial" w:cs="Arial"/>
          <w:u w:val="single"/>
        </w:rPr>
        <w:t xml:space="preserve"> </w:t>
      </w:r>
      <w:r w:rsidR="00A97B1C">
        <w:rPr>
          <w:rFonts w:ascii="Arial" w:hAnsi="Arial" w:cs="Arial"/>
          <w:b/>
          <w:bCs/>
          <w:u w:val="single"/>
        </w:rPr>
        <w:t>těchto</w:t>
      </w:r>
      <w:r w:rsidRPr="000B36FB">
        <w:rPr>
          <w:rFonts w:ascii="Arial" w:hAnsi="Arial" w:cs="Arial"/>
          <w:u w:val="single"/>
        </w:rPr>
        <w:t xml:space="preserve"> zařízení musí odpovídat oborům, druhu a formě poskytované zdravotní péče a zdravotním službám podle § 2 odst. 2 písm. d) až f) a i). Požadavky na minimální technické a věcné vybavení zdravotnických zařízení, týkající se stavebně technického, funkčního a dispozičního uspořádání prostor a vybavení vybranými zdravotnickými prostředky, jinými přístroji a zařízením, na vybavení kontaktního pracoviště, </w:t>
      </w:r>
      <w:r w:rsidRPr="000B36FB">
        <w:rPr>
          <w:rFonts w:ascii="Arial" w:hAnsi="Arial" w:cs="Arial"/>
          <w:b/>
          <w:bCs/>
          <w:u w:val="single"/>
        </w:rPr>
        <w:t xml:space="preserve">jde-li o poskytování ošetřovatelské péče v zařízeních sociálních služeb podle § 10 odst. 2 písm. c) požadavky na minimální technické a věcné vybavení těchto zařízení, </w:t>
      </w:r>
      <w:r w:rsidRPr="000B36FB">
        <w:rPr>
          <w:rFonts w:ascii="Arial" w:hAnsi="Arial" w:cs="Arial"/>
          <w:u w:val="single"/>
        </w:rPr>
        <w:t>a v případě lékárenské péče poskytované v odloučeném oddělení výdeje léčiv i na místo poskytování péče, stanoví prováděcí právní předpis. Tímto nejsou dotčeny požadavky na zdravotnická zařízení podle jiných právních předpisů.</w:t>
      </w:r>
    </w:p>
    <w:p w14:paraId="4A108911"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p>
    <w:p w14:paraId="77672C83" w14:textId="77777777" w:rsidR="0067248D" w:rsidRDefault="0067248D" w:rsidP="0067248D">
      <w:pPr>
        <w:widowControl w:val="0"/>
        <w:autoSpaceDE w:val="0"/>
        <w:autoSpaceDN w:val="0"/>
        <w:adjustRightInd w:val="0"/>
        <w:spacing w:after="0" w:line="240" w:lineRule="auto"/>
        <w:jc w:val="both"/>
        <w:rPr>
          <w:rFonts w:ascii="Arial" w:hAnsi="Arial" w:cs="Arial"/>
          <w:i/>
          <w:iCs/>
          <w:u w:val="single"/>
        </w:rPr>
      </w:pPr>
      <w:r>
        <w:rPr>
          <w:rFonts w:ascii="Arial" w:hAnsi="Arial" w:cs="Arial"/>
          <w:i/>
          <w:iCs/>
          <w:u w:val="single"/>
        </w:rPr>
        <w:t>CELEX: 32006L0141</w:t>
      </w:r>
    </w:p>
    <w:p w14:paraId="4C23878A" w14:textId="77777777" w:rsidR="0067248D" w:rsidRDefault="0067248D" w:rsidP="0067248D">
      <w:pPr>
        <w:widowControl w:val="0"/>
        <w:autoSpaceDE w:val="0"/>
        <w:autoSpaceDN w:val="0"/>
        <w:adjustRightInd w:val="0"/>
        <w:spacing w:after="0" w:line="240" w:lineRule="auto"/>
        <w:jc w:val="both"/>
        <w:rPr>
          <w:rFonts w:ascii="Arial" w:hAnsi="Arial" w:cs="Arial"/>
          <w:i/>
          <w:iCs/>
          <w:u w:val="single"/>
        </w:rPr>
      </w:pPr>
    </w:p>
    <w:p w14:paraId="0A138CFB" w14:textId="77777777" w:rsidR="0067248D" w:rsidRPr="000B36FB" w:rsidRDefault="0067248D" w:rsidP="0067248D">
      <w:pPr>
        <w:widowControl w:val="0"/>
        <w:autoSpaceDE w:val="0"/>
        <w:autoSpaceDN w:val="0"/>
        <w:adjustRightInd w:val="0"/>
        <w:spacing w:after="0" w:line="240" w:lineRule="auto"/>
        <w:jc w:val="both"/>
        <w:rPr>
          <w:rFonts w:ascii="Arial" w:hAnsi="Arial" w:cs="Arial"/>
          <w:i/>
          <w:iCs/>
          <w:u w:val="single"/>
        </w:rPr>
      </w:pPr>
      <w:r>
        <w:rPr>
          <w:rFonts w:ascii="Arial" w:hAnsi="Arial" w:cs="Arial"/>
          <w:i/>
          <w:iCs/>
          <w:u w:val="single"/>
        </w:rPr>
        <w:t xml:space="preserve">CELEX: </w:t>
      </w:r>
      <w:r w:rsidRPr="000B36FB">
        <w:rPr>
          <w:rFonts w:ascii="Arial" w:hAnsi="Arial" w:cs="Arial"/>
          <w:i/>
          <w:iCs/>
          <w:u w:val="single"/>
        </w:rPr>
        <w:t>32010L0032</w:t>
      </w:r>
    </w:p>
    <w:p w14:paraId="2B14367A" w14:textId="77777777" w:rsidR="0067248D" w:rsidRDefault="0067248D" w:rsidP="0067248D">
      <w:pPr>
        <w:widowControl w:val="0"/>
        <w:autoSpaceDE w:val="0"/>
        <w:autoSpaceDN w:val="0"/>
        <w:adjustRightInd w:val="0"/>
        <w:spacing w:after="0" w:line="240" w:lineRule="auto"/>
        <w:rPr>
          <w:rFonts w:ascii="Arial" w:hAnsi="Arial" w:cs="Arial"/>
        </w:rPr>
      </w:pPr>
      <w:r w:rsidRPr="00CE7962">
        <w:rPr>
          <w:rFonts w:ascii="Arial" w:hAnsi="Arial" w:cs="Arial"/>
        </w:rPr>
        <w:t xml:space="preserve"> </w:t>
      </w:r>
    </w:p>
    <w:p w14:paraId="417AB02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CE7962">
        <w:rPr>
          <w:rFonts w:ascii="Arial" w:hAnsi="Arial" w:cs="Arial"/>
        </w:rPr>
        <w:tab/>
        <w:t xml:space="preserve">(7) Poskytovatel zdravotnické záchranné služby, poskytovatel zdravotnické dopravní služby a poskytovatel přepravy pacientů neodkladné péče musí být pro poskytovanou zdravotní službu vybaven odpovídajícími dopravními prostředky. Požadavky na vybavení poskytovatele dopravními prostředky a požadavky na technické a věcné vybavení těchto dopravních prostředků a na jejich označení a barevné provedení stanoví prováděcí právní předpis. Tímto nejsou dotčeny požadavky na dopravní prostředky stanovené jinými právními předpisy. </w:t>
      </w:r>
    </w:p>
    <w:p w14:paraId="0FB2F903" w14:textId="78D86D37" w:rsidR="0067248D" w:rsidRPr="00A5630A" w:rsidRDefault="0067248D" w:rsidP="00A5630A">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6007A634" w14:textId="77777777" w:rsidR="0067248D" w:rsidRPr="000B36FB" w:rsidRDefault="0067248D" w:rsidP="0067248D">
      <w:pPr>
        <w:widowControl w:val="0"/>
        <w:autoSpaceDE w:val="0"/>
        <w:autoSpaceDN w:val="0"/>
        <w:adjustRightInd w:val="0"/>
        <w:spacing w:after="0" w:line="240" w:lineRule="auto"/>
        <w:jc w:val="both"/>
        <w:rPr>
          <w:rFonts w:ascii="Times New Roman" w:hAnsi="Times New Roman"/>
          <w:color w:val="538135" w:themeColor="accent6" w:themeShade="BF"/>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 xml:space="preserve">znění navrhované novelou zákona o zdravotních službách projednávanou jako sněmovní tisk 512; předpokládaná účinnost k 1. </w:t>
      </w:r>
      <w:r>
        <w:rPr>
          <w:rFonts w:ascii="Times New Roman" w:hAnsi="Times New Roman"/>
          <w:i/>
          <w:iCs/>
          <w:color w:val="538135" w:themeColor="accent6" w:themeShade="BF"/>
        </w:rPr>
        <w:t>ledna</w:t>
      </w:r>
      <w:r w:rsidRPr="0000415B">
        <w:rPr>
          <w:rFonts w:ascii="Times New Roman" w:hAnsi="Times New Roman"/>
          <w:i/>
          <w:iCs/>
          <w:color w:val="538135" w:themeColor="accent6" w:themeShade="BF"/>
        </w:rPr>
        <w:t xml:space="preserve">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208008FC" w14:textId="77777777" w:rsidR="0067248D" w:rsidRDefault="0067248D" w:rsidP="0067248D">
      <w:pPr>
        <w:widowControl w:val="0"/>
        <w:autoSpaceDE w:val="0"/>
        <w:autoSpaceDN w:val="0"/>
        <w:adjustRightInd w:val="0"/>
        <w:spacing w:after="0" w:line="240" w:lineRule="auto"/>
        <w:ind w:firstLine="720"/>
        <w:jc w:val="both"/>
        <w:rPr>
          <w:rFonts w:ascii="Arial" w:hAnsi="Arial" w:cs="Arial"/>
          <w:strike/>
        </w:rPr>
      </w:pPr>
      <w:r w:rsidRPr="000B36FB">
        <w:rPr>
          <w:rFonts w:ascii="Arial" w:hAnsi="Arial"/>
        </w:rPr>
        <w:t xml:space="preserve">(8) </w:t>
      </w:r>
      <w:r w:rsidRPr="00E35B30">
        <w:rPr>
          <w:rFonts w:ascii="Arial" w:hAnsi="Arial" w:cs="Arial"/>
          <w:strike/>
        </w:rPr>
        <w:t>Poskytování</w:t>
      </w:r>
      <w:r w:rsidRPr="001D548F">
        <w:rPr>
          <w:rFonts w:ascii="Arial" w:hAnsi="Arial" w:cs="Arial"/>
          <w:strike/>
        </w:rPr>
        <w:t xml:space="preserve"> zdravotních služeb v zařízeních sociálních služeb podle odstavce 2 písm. b) je poskytovatel sociálních služeb povinen před jejich započetím oznámit krajskému úřadu příslušnému podle místa jejich poskytování. Při poskytování zdravotních služeb je poskytovatel sociálních služeb povinen dodržovat povinnosti stanovené poskytovateli v § 45 odst. 1, odst. 2 písm. n), § 51 odst. 1 a </w:t>
      </w:r>
      <w:r w:rsidRPr="0000415B">
        <w:rPr>
          <w:rFonts w:ascii="Arial" w:hAnsi="Arial" w:cs="Arial"/>
          <w:b/>
          <w:bCs/>
          <w:strike/>
          <w:color w:val="538135" w:themeColor="accent6" w:themeShade="BF"/>
        </w:rPr>
        <w:t>§ 54</w:t>
      </w:r>
      <w:r w:rsidRPr="001D548F">
        <w:rPr>
          <w:rFonts w:ascii="Arial" w:hAnsi="Arial" w:cs="Arial"/>
          <w:strike/>
        </w:rPr>
        <w:t>.</w:t>
      </w:r>
    </w:p>
    <w:p w14:paraId="1A436115" w14:textId="77777777" w:rsidR="001F5800" w:rsidRDefault="001F5800" w:rsidP="0067248D">
      <w:pPr>
        <w:widowControl w:val="0"/>
        <w:autoSpaceDE w:val="0"/>
        <w:autoSpaceDN w:val="0"/>
        <w:adjustRightInd w:val="0"/>
        <w:spacing w:after="0" w:line="240" w:lineRule="auto"/>
        <w:ind w:firstLine="720"/>
        <w:jc w:val="both"/>
        <w:rPr>
          <w:rFonts w:ascii="Arial" w:hAnsi="Arial" w:cs="Arial"/>
          <w:strike/>
        </w:rPr>
      </w:pPr>
    </w:p>
    <w:p w14:paraId="6AE57B31" w14:textId="22752E4D" w:rsidR="0067248D" w:rsidRPr="00294407" w:rsidRDefault="008F2967" w:rsidP="00534064">
      <w:pPr>
        <w:widowControl w:val="0"/>
        <w:autoSpaceDE w:val="0"/>
        <w:autoSpaceDN w:val="0"/>
        <w:adjustRightInd w:val="0"/>
        <w:spacing w:after="0" w:line="240" w:lineRule="auto"/>
        <w:ind w:firstLine="720"/>
        <w:jc w:val="both"/>
        <w:rPr>
          <w:rFonts w:ascii="Arial" w:hAnsi="Arial" w:cs="Arial"/>
          <w:b/>
          <w:bCs/>
          <w:vertAlign w:val="superscript"/>
        </w:rPr>
      </w:pPr>
      <w:r>
        <w:rPr>
          <w:rFonts w:ascii="Arial" w:hAnsi="Arial" w:cs="Arial"/>
          <w:b/>
          <w:bCs/>
        </w:rPr>
        <w:t xml:space="preserve">(8) </w:t>
      </w:r>
      <w:r w:rsidR="00294407" w:rsidRPr="00C23E26">
        <w:rPr>
          <w:rFonts w:ascii="Arial" w:hAnsi="Arial" w:cs="Arial"/>
          <w:b/>
          <w:bCs/>
        </w:rPr>
        <w:t>Poskytovatel sociálně zdravotní lůžkové péče podle § 9 odst. 2 písm. e) musí být držitelem registrace k poskytování sociálních služeb v týdenních stacionářích, domovech pro seniory, domovech se zvláštním režimem, domovech pro osoby se zdravotním postižením nebo v </w:t>
      </w:r>
      <w:r w:rsidR="00294407" w:rsidRPr="00C23E26">
        <w:rPr>
          <w:rFonts w:ascii="Arial" w:hAnsi="Arial" w:cs="Arial"/>
          <w:b/>
          <w:bCs/>
          <w:color w:val="000000"/>
        </w:rPr>
        <w:t>pobytových</w:t>
      </w:r>
      <w:r w:rsidR="00294407" w:rsidRPr="00C23E26">
        <w:rPr>
          <w:rFonts w:ascii="Arial" w:hAnsi="Arial" w:cs="Arial"/>
          <w:b/>
          <w:bCs/>
        </w:rPr>
        <w:t xml:space="preserve"> zařízeních odlehčovacích služeb se shodným místem poskytování</w:t>
      </w:r>
      <w:r w:rsidR="00294407" w:rsidRPr="00C23E26">
        <w:rPr>
          <w:rFonts w:ascii="Arial" w:hAnsi="Arial" w:cs="Arial"/>
          <w:b/>
          <w:bCs/>
          <w:vertAlign w:val="superscript"/>
        </w:rPr>
        <w:t>73)</w:t>
      </w:r>
      <w:r w:rsidR="00294407" w:rsidRPr="00C23E26">
        <w:rPr>
          <w:rFonts w:ascii="Arial" w:hAnsi="Arial" w:cs="Arial"/>
          <w:b/>
          <w:bCs/>
        </w:rPr>
        <w:t xml:space="preserve">. Poskytovatel ošetřovatelské péče v zařízeních </w:t>
      </w:r>
      <w:r w:rsidR="00294407" w:rsidRPr="00C23E26">
        <w:rPr>
          <w:rFonts w:ascii="Arial" w:hAnsi="Arial" w:cs="Arial"/>
          <w:b/>
          <w:bCs/>
        </w:rPr>
        <w:lastRenderedPageBreak/>
        <w:t>sociálních služeb podle § 10 odst. 1 písm. c) musí být držitelem registrace k poskytování sociálních služeb v centrech denních služeb, denních stacionářích, týdenních stacionářích, domovech pro seniory, domovech se zvláštním režimem, domovech pro osoby se zdravotním postižením nebo v zařízeních odlehčovacích služeb se shodným místem poskytování</w:t>
      </w:r>
      <w:r w:rsidR="0067248D" w:rsidRPr="00294407">
        <w:rPr>
          <w:rFonts w:ascii="Arial" w:hAnsi="Arial" w:cs="Arial"/>
          <w:b/>
          <w:bCs/>
        </w:rPr>
        <w:t>.</w:t>
      </w:r>
      <w:r w:rsidR="0067248D" w:rsidRPr="00294407">
        <w:rPr>
          <w:rFonts w:ascii="Arial" w:hAnsi="Arial" w:cs="Arial"/>
          <w:b/>
          <w:bCs/>
          <w:vertAlign w:val="superscript"/>
        </w:rPr>
        <w:t>72)</w:t>
      </w:r>
    </w:p>
    <w:p w14:paraId="00B40A3B" w14:textId="77777777" w:rsidR="0067248D" w:rsidRPr="00587CC8" w:rsidRDefault="0067248D" w:rsidP="0067248D">
      <w:pPr>
        <w:widowControl w:val="0"/>
        <w:autoSpaceDE w:val="0"/>
        <w:autoSpaceDN w:val="0"/>
        <w:adjustRightInd w:val="0"/>
        <w:spacing w:after="0" w:line="240" w:lineRule="auto"/>
        <w:jc w:val="both"/>
        <w:rPr>
          <w:rFonts w:ascii="Arial" w:hAnsi="Arial" w:cs="Arial"/>
          <w:b/>
          <w:bCs/>
          <w:i/>
          <w:iCs/>
        </w:rPr>
      </w:pPr>
    </w:p>
    <w:p w14:paraId="15F91DA0" w14:textId="77777777" w:rsidR="0067248D" w:rsidRPr="00587CC8" w:rsidRDefault="0067248D" w:rsidP="0067248D">
      <w:pPr>
        <w:rPr>
          <w:i/>
          <w:iCs/>
        </w:rPr>
      </w:pPr>
      <w:r w:rsidRPr="00587CC8">
        <w:rPr>
          <w:rFonts w:ascii="Arial" w:hAnsi="Arial"/>
          <w:i/>
          <w:iCs/>
        </w:rPr>
        <w:t>____________________</w:t>
      </w:r>
    </w:p>
    <w:p w14:paraId="10F252B4" w14:textId="77777777" w:rsidR="0067248D" w:rsidRPr="000B36FB" w:rsidRDefault="0067248D" w:rsidP="0067248D">
      <w:pPr>
        <w:widowControl w:val="0"/>
        <w:autoSpaceDE w:val="0"/>
        <w:autoSpaceDN w:val="0"/>
        <w:adjustRightInd w:val="0"/>
        <w:spacing w:after="0" w:line="240" w:lineRule="auto"/>
        <w:jc w:val="both"/>
        <w:rPr>
          <w:rFonts w:ascii="Arial" w:hAnsi="Arial" w:cs="Arial"/>
          <w:b/>
          <w:bCs/>
          <w:i/>
          <w:iCs/>
        </w:rPr>
      </w:pPr>
      <w:r w:rsidRPr="00D120E3">
        <w:rPr>
          <w:rFonts w:ascii="Arial" w:hAnsi="Arial"/>
          <w:b/>
          <w:bCs/>
          <w:i/>
          <w:iCs/>
        </w:rPr>
        <w:t>73)</w:t>
      </w:r>
      <w:r w:rsidRPr="00587CC8">
        <w:rPr>
          <w:rFonts w:ascii="Arial" w:hAnsi="Arial"/>
          <w:b/>
          <w:bCs/>
          <w:i/>
          <w:iCs/>
        </w:rPr>
        <w:t xml:space="preserve"> </w:t>
      </w:r>
      <w:r w:rsidRPr="00587CC8">
        <w:rPr>
          <w:rFonts w:ascii="Arial" w:hAnsi="Arial" w:cs="Arial"/>
          <w:b/>
          <w:bCs/>
          <w:i/>
          <w:iCs/>
        </w:rPr>
        <w:t xml:space="preserve">§ 34 odst. </w:t>
      </w:r>
      <w:r w:rsidRPr="000B36FB">
        <w:rPr>
          <w:rFonts w:ascii="Arial" w:hAnsi="Arial"/>
          <w:b/>
          <w:i/>
        </w:rPr>
        <w:t xml:space="preserve">1 písm. c) až f) a </w:t>
      </w:r>
      <w:r>
        <w:rPr>
          <w:rFonts w:ascii="Arial" w:hAnsi="Arial"/>
          <w:b/>
          <w:i/>
        </w:rPr>
        <w:t>v</w:t>
      </w:r>
      <w:r w:rsidRPr="00587CC8">
        <w:rPr>
          <w:rFonts w:ascii="Arial" w:hAnsi="Arial" w:cs="Arial"/>
          <w:b/>
          <w:bCs/>
          <w:i/>
          <w:iCs/>
        </w:rPr>
        <w:t>) zákona č. 108/2006 Sb.</w:t>
      </w:r>
    </w:p>
    <w:p w14:paraId="63C59793"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2E54C7EE"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0586D40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080A680"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ČÁST TŘETÍ </w:t>
      </w:r>
    </w:p>
    <w:p w14:paraId="02803872"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0C022CE2"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OPRÁVNĚNÍ K POSKYTOVÁNÍ ZDRAVOTNÍCH SLUŽEB </w:t>
      </w:r>
    </w:p>
    <w:p w14:paraId="4A8087CF"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3FE6F964"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1AFA3CC9"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CFA9B20"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16</w:t>
      </w:r>
    </w:p>
    <w:p w14:paraId="051DE5A2"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66FF2482"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Podmínky udělení oprávnění k poskytování zdravotních služeb </w:t>
      </w:r>
    </w:p>
    <w:p w14:paraId="652872F4"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5BCEF1C6"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r>
      <w:r w:rsidRPr="008C53BB">
        <w:rPr>
          <w:rFonts w:ascii="Arial" w:hAnsi="Arial" w:cs="Arial"/>
        </w:rPr>
        <w:t xml:space="preserve">(1) Fyzické osobě se udělí oprávnění k poskytování zdravotních služeb na její písemnou žádost, jestliže </w:t>
      </w:r>
    </w:p>
    <w:p w14:paraId="2D1E31CA"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7A68EBB2"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a) dosáhla věku 18 let, </w:t>
      </w:r>
    </w:p>
    <w:p w14:paraId="2626F949"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40363578"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b) je plně svéprávná, </w:t>
      </w:r>
    </w:p>
    <w:p w14:paraId="7AAE0F29"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02889E8B"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c) je bezúhonná, </w:t>
      </w:r>
    </w:p>
    <w:p w14:paraId="4E36FDB5"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2EAFDFF9"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d) je držitelem povolení k pobytu na území České republiky, pokud má povinnost takové povolení mít, </w:t>
      </w:r>
    </w:p>
    <w:p w14:paraId="2C302E6C"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4F71AC57"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e) je způsobilá k samostatnému výkonu zdravotnického povolání v oboru zdravotní péče, kterou bude poskytovat jako zdravotní službu a je členem komory, jestliže členství v komoře je podmínkou pro výkon tohoto povolání, nebo ustanovila odborného zástupce, </w:t>
      </w:r>
    </w:p>
    <w:p w14:paraId="56ED6DE8"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6D9E3120"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f) je oprávněna užívat k poskytování zdravotních služeb zdravotnické zařízení, které splňuje požadavky na technické a věcné vybavení, </w:t>
      </w:r>
    </w:p>
    <w:p w14:paraId="68CF7C47"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7ADFA01B"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g) jsou splněny požadavky na personální zabezpečení poskytovaných zdravotních služeb, </w:t>
      </w:r>
    </w:p>
    <w:p w14:paraId="700E36B9"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6C564E6A"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h) Státní ústav pro kontrolu léčiv vydal souhlasné závazné stanovisko podle § 15 odst. 2, jde-li o poskytování lékárenské péče, </w:t>
      </w:r>
    </w:p>
    <w:p w14:paraId="460B3869"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377FF062"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i) orgán ochrany veřejného zdraví schválil provozní řád zdravotnického zařízení podle zákona o ochraně veřejného zdraví</w:t>
      </w:r>
      <w:r w:rsidRPr="008C53BB">
        <w:rPr>
          <w:rFonts w:ascii="Arial" w:hAnsi="Arial" w:cs="Arial"/>
          <w:vertAlign w:val="superscript"/>
        </w:rPr>
        <w:t>16)</w:t>
      </w:r>
      <w:r w:rsidRPr="008C53BB">
        <w:rPr>
          <w:rFonts w:ascii="Arial" w:hAnsi="Arial" w:cs="Arial"/>
        </w:rPr>
        <w:t xml:space="preserve">, </w:t>
      </w:r>
    </w:p>
    <w:p w14:paraId="4235AA15"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1FCAB03D" w14:textId="77777777" w:rsidR="0067248D" w:rsidRPr="00F57C87" w:rsidRDefault="0067248D" w:rsidP="0067248D">
      <w:pPr>
        <w:widowControl w:val="0"/>
        <w:autoSpaceDE w:val="0"/>
        <w:autoSpaceDN w:val="0"/>
        <w:adjustRightInd w:val="0"/>
        <w:spacing w:after="0" w:line="240" w:lineRule="auto"/>
        <w:jc w:val="both"/>
        <w:rPr>
          <w:rFonts w:ascii="Arial" w:hAnsi="Arial" w:cs="Arial"/>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3DD7C803" w14:textId="77777777" w:rsidR="0067248D" w:rsidRPr="00F57C87" w:rsidRDefault="0067248D" w:rsidP="0067248D">
      <w:pPr>
        <w:widowControl w:val="0"/>
        <w:spacing w:after="0" w:line="240" w:lineRule="auto"/>
        <w:jc w:val="both"/>
        <w:rPr>
          <w:rFonts w:ascii="Arial" w:hAnsi="Arial" w:cs="Arial"/>
          <w:b/>
          <w:bCs/>
          <w:color w:val="4472C4" w:themeColor="accent1"/>
        </w:rPr>
      </w:pPr>
      <w:r w:rsidRPr="00F57C87">
        <w:rPr>
          <w:rFonts w:ascii="Arial" w:hAnsi="Arial" w:cs="Arial"/>
          <w:b/>
          <w:bCs/>
          <w:color w:val="4472C4" w:themeColor="accent1"/>
        </w:rPr>
        <w:t>j) ministerstvo udělilo povolení podle § 15 odst. 3, jde-li o poskytování lázeňské léčebně rehabilitační péče,</w:t>
      </w:r>
    </w:p>
    <w:p w14:paraId="1A20E93E" w14:textId="77777777" w:rsidR="0067248D" w:rsidRPr="00F57C87" w:rsidRDefault="0067248D" w:rsidP="0067248D">
      <w:pPr>
        <w:widowControl w:val="0"/>
        <w:spacing w:after="0" w:line="240" w:lineRule="auto"/>
        <w:jc w:val="both"/>
        <w:rPr>
          <w:rFonts w:ascii="Arial" w:hAnsi="Arial" w:cs="Arial"/>
          <w:b/>
          <w:bCs/>
          <w:color w:val="4472C4" w:themeColor="accent1"/>
        </w:rPr>
      </w:pPr>
    </w:p>
    <w:p w14:paraId="7BA0B44E" w14:textId="77777777" w:rsidR="0067248D" w:rsidRPr="00F57C87" w:rsidRDefault="0067248D" w:rsidP="0067248D">
      <w:pPr>
        <w:widowControl w:val="0"/>
        <w:spacing w:after="0" w:line="240" w:lineRule="auto"/>
        <w:jc w:val="both"/>
        <w:rPr>
          <w:rFonts w:ascii="Arial" w:hAnsi="Arial" w:cs="Arial"/>
          <w:b/>
          <w:bCs/>
          <w:color w:val="4472C4" w:themeColor="accent1"/>
        </w:rPr>
      </w:pPr>
      <w:r w:rsidRPr="00F57C87">
        <w:rPr>
          <w:rFonts w:ascii="Arial" w:hAnsi="Arial" w:cs="Arial"/>
          <w:b/>
          <w:bCs/>
          <w:color w:val="4472C4" w:themeColor="accent1"/>
        </w:rPr>
        <w:lastRenderedPageBreak/>
        <w:t>k) je splněna podmínka podle § 44d, jde-li o centrum duševního zdraví,</w:t>
      </w:r>
    </w:p>
    <w:p w14:paraId="5F320ACC" w14:textId="77777777" w:rsidR="0067248D" w:rsidRPr="00F57C87" w:rsidRDefault="0067248D" w:rsidP="0067248D">
      <w:pPr>
        <w:widowControl w:val="0"/>
        <w:spacing w:after="0" w:line="240" w:lineRule="auto"/>
        <w:jc w:val="both"/>
        <w:rPr>
          <w:rFonts w:ascii="Arial" w:hAnsi="Arial" w:cs="Arial"/>
          <w:b/>
          <w:bCs/>
          <w:color w:val="4472C4" w:themeColor="accent1"/>
        </w:rPr>
      </w:pPr>
    </w:p>
    <w:p w14:paraId="1DD514B2" w14:textId="77777777" w:rsidR="0067248D" w:rsidRPr="00F57C87" w:rsidRDefault="0067248D" w:rsidP="0067248D">
      <w:pPr>
        <w:widowControl w:val="0"/>
        <w:spacing w:after="0" w:line="240" w:lineRule="auto"/>
        <w:jc w:val="both"/>
        <w:rPr>
          <w:rFonts w:ascii="Arial" w:hAnsi="Arial" w:cs="Arial"/>
          <w:b/>
          <w:bCs/>
          <w:color w:val="4472C4" w:themeColor="accent1"/>
        </w:rPr>
      </w:pPr>
      <w:r w:rsidRPr="00F57C87">
        <w:rPr>
          <w:rFonts w:ascii="Arial" w:hAnsi="Arial" w:cs="Arial"/>
          <w:b/>
          <w:bCs/>
          <w:color w:val="4472C4" w:themeColor="accent1"/>
        </w:rPr>
        <w:t>l) jsou splněny podmínky podle § 44g odst. 2 a 3, jde-li o urgentní příjem,</w:t>
      </w:r>
    </w:p>
    <w:p w14:paraId="1287A950" w14:textId="77777777" w:rsidR="0067248D" w:rsidRDefault="0067248D" w:rsidP="0067248D">
      <w:pPr>
        <w:widowControl w:val="0"/>
        <w:spacing w:after="0" w:line="240" w:lineRule="auto"/>
        <w:jc w:val="both"/>
        <w:rPr>
          <w:rFonts w:ascii="Arial" w:hAnsi="Arial" w:cs="Arial"/>
        </w:rPr>
      </w:pPr>
    </w:p>
    <w:p w14:paraId="360E36A9" w14:textId="7182C0C7" w:rsidR="0067248D" w:rsidRDefault="0067248D" w:rsidP="0067248D">
      <w:pPr>
        <w:widowControl w:val="0"/>
        <w:spacing w:after="0" w:line="240" w:lineRule="auto"/>
        <w:jc w:val="both"/>
        <w:rPr>
          <w:rFonts w:ascii="Arial" w:hAnsi="Arial" w:cs="Arial"/>
          <w:b/>
          <w:bCs/>
        </w:rPr>
      </w:pPr>
      <w:bookmarkStart w:id="4" w:name="_Hlk130213485"/>
      <w:r>
        <w:rPr>
          <w:rFonts w:ascii="Arial" w:hAnsi="Arial" w:cs="Arial"/>
          <w:b/>
          <w:bCs/>
        </w:rPr>
        <w:t xml:space="preserve">m) splňuje podmínky podle § 11 odst. </w:t>
      </w:r>
      <w:bookmarkEnd w:id="4"/>
      <w:r>
        <w:rPr>
          <w:rFonts w:ascii="Arial" w:hAnsi="Arial" w:cs="Arial"/>
          <w:b/>
          <w:bCs/>
        </w:rPr>
        <w:t>8</w:t>
      </w:r>
      <w:r w:rsidRPr="00330F89">
        <w:rPr>
          <w:rFonts w:ascii="Arial" w:hAnsi="Arial" w:cs="Arial"/>
          <w:b/>
          <w:bCs/>
        </w:rPr>
        <w:t>, jde-li o poskytování sociálně zdravotní lůžkové péče</w:t>
      </w:r>
      <w:r w:rsidRPr="00F57C87">
        <w:rPr>
          <w:b/>
        </w:rPr>
        <w:t xml:space="preserve"> </w:t>
      </w:r>
      <w:r w:rsidRPr="00330F89">
        <w:rPr>
          <w:rFonts w:ascii="Arial" w:hAnsi="Arial" w:cs="Arial"/>
          <w:b/>
          <w:bCs/>
        </w:rPr>
        <w:t xml:space="preserve">podle § 9 odst. </w:t>
      </w:r>
      <w:r w:rsidRPr="00F57C87">
        <w:rPr>
          <w:rFonts w:ascii="Arial" w:hAnsi="Arial"/>
          <w:b/>
        </w:rPr>
        <w:t>2 písm. e)</w:t>
      </w:r>
      <w:r>
        <w:rPr>
          <w:rFonts w:ascii="Arial" w:hAnsi="Arial" w:cs="Arial"/>
          <w:b/>
          <w:bCs/>
        </w:rPr>
        <w:t xml:space="preserve"> nebo ošetřovatelské péče v zařízeních sociálních služeb </w:t>
      </w:r>
      <w:r w:rsidRPr="00C744E9">
        <w:rPr>
          <w:rFonts w:ascii="Arial" w:hAnsi="Arial" w:cs="Arial"/>
          <w:b/>
          <w:bCs/>
        </w:rPr>
        <w:t>podle § 10 odst. 1 písm. c)</w:t>
      </w:r>
      <w:r>
        <w:rPr>
          <w:rFonts w:ascii="Arial" w:hAnsi="Arial" w:cs="Arial"/>
          <w:b/>
          <w:bCs/>
        </w:rPr>
        <w:t>,</w:t>
      </w:r>
    </w:p>
    <w:p w14:paraId="5A53BAD3" w14:textId="77777777" w:rsidR="0067248D" w:rsidRDefault="0067248D" w:rsidP="0067248D">
      <w:pPr>
        <w:widowControl w:val="0"/>
        <w:autoSpaceDE w:val="0"/>
        <w:autoSpaceDN w:val="0"/>
        <w:adjustRightInd w:val="0"/>
        <w:spacing w:after="0" w:line="240" w:lineRule="auto"/>
        <w:rPr>
          <w:rFonts w:ascii="Arial" w:hAnsi="Arial" w:cs="Arial"/>
        </w:rPr>
      </w:pPr>
    </w:p>
    <w:p w14:paraId="59330ACA"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1631D4EE" w14:textId="3A8899A5" w:rsidR="0067248D" w:rsidRPr="008C53BB" w:rsidRDefault="0067248D" w:rsidP="0067248D">
      <w:pPr>
        <w:widowControl w:val="0"/>
        <w:autoSpaceDE w:val="0"/>
        <w:autoSpaceDN w:val="0"/>
        <w:adjustRightInd w:val="0"/>
        <w:spacing w:after="0" w:line="240" w:lineRule="auto"/>
        <w:jc w:val="both"/>
        <w:rPr>
          <w:rFonts w:ascii="Arial" w:hAnsi="Arial" w:cs="Arial"/>
        </w:rPr>
      </w:pPr>
      <w:r w:rsidRPr="00F57C87">
        <w:rPr>
          <w:rFonts w:ascii="Arial" w:hAnsi="Arial" w:cs="Arial"/>
          <w:b/>
          <w:bCs/>
          <w:strike/>
          <w:color w:val="4472C4" w:themeColor="accent1"/>
        </w:rPr>
        <w:t>m)</w:t>
      </w:r>
      <w:r w:rsidR="002905FC" w:rsidRPr="00534064">
        <w:rPr>
          <w:rFonts w:ascii="Arial" w:hAnsi="Arial" w:cs="Arial"/>
          <w:b/>
          <w:bCs/>
          <w:color w:val="4472C4" w:themeColor="accent1"/>
        </w:rPr>
        <w:t xml:space="preserve"> </w:t>
      </w:r>
      <w:r>
        <w:rPr>
          <w:rFonts w:ascii="Arial" w:hAnsi="Arial" w:cs="Arial"/>
          <w:b/>
          <w:bCs/>
        </w:rPr>
        <w:t>n)</w:t>
      </w:r>
      <w:r w:rsidRPr="005D6B82">
        <w:rPr>
          <w:rFonts w:ascii="Arial" w:hAnsi="Arial" w:cs="Arial"/>
        </w:rPr>
        <w:t xml:space="preserve"> </w:t>
      </w:r>
      <w:r w:rsidRPr="008C53BB">
        <w:rPr>
          <w:rFonts w:ascii="Arial" w:hAnsi="Arial" w:cs="Arial"/>
        </w:rPr>
        <w:t>netrvá žádná z překážek pro udělení oprávnění uvedených v § 17</w:t>
      </w:r>
      <w:r>
        <w:rPr>
          <w:rFonts w:ascii="Arial" w:hAnsi="Arial" w:cs="Arial"/>
        </w:rPr>
        <w:t xml:space="preserve"> </w:t>
      </w:r>
      <w:r w:rsidRPr="00F57C87">
        <w:rPr>
          <w:rFonts w:ascii="Arial" w:hAnsi="Arial" w:cs="Arial"/>
          <w:b/>
          <w:bCs/>
          <w:color w:val="4472C4" w:themeColor="accent1"/>
        </w:rPr>
        <w:t>písm. a) až f)</w:t>
      </w:r>
      <w:r w:rsidRPr="008C53BB">
        <w:rPr>
          <w:rFonts w:ascii="Arial" w:hAnsi="Arial" w:cs="Arial"/>
        </w:rPr>
        <w:t xml:space="preserve">. </w:t>
      </w:r>
    </w:p>
    <w:p w14:paraId="10C2775F"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0F6A20E0"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ab/>
        <w:t xml:space="preserve">(2) Fyzické osobě, která bude poskytovat zdravotní služby pouze ve zdravotnickém zařízení provozovaném jiným poskytovatelem, se udělí oprávnění k poskytování zdravotních služeb na její písemnou žádost, jestliže </w:t>
      </w:r>
    </w:p>
    <w:p w14:paraId="757BEF0A" w14:textId="77777777" w:rsidR="0067248D" w:rsidRDefault="0067248D" w:rsidP="0067248D">
      <w:pPr>
        <w:widowControl w:val="0"/>
        <w:autoSpaceDE w:val="0"/>
        <w:autoSpaceDN w:val="0"/>
        <w:adjustRightInd w:val="0"/>
        <w:spacing w:after="0" w:line="240" w:lineRule="auto"/>
        <w:rPr>
          <w:rFonts w:ascii="Arial" w:hAnsi="Arial" w:cs="Arial"/>
        </w:rPr>
      </w:pPr>
    </w:p>
    <w:p w14:paraId="2E8E3F48"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8C53BB">
        <w:rPr>
          <w:rFonts w:ascii="Arial" w:hAnsi="Arial" w:cs="Arial"/>
        </w:rPr>
        <w:t xml:space="preserve"> </w:t>
      </w:r>
    </w:p>
    <w:p w14:paraId="221E6F52" w14:textId="379117C1"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a) je způsobilá k samostatnému výkonu zdravotnického povolání v oboru zdravotní péče, kterou bude poskytovat jako zdravotní službu, a je členem komory, jestliže členství v komoře je podmínkou pro výkon tohoto povolání, a splňuje podmínky uvedené v odstavci 1 písm. a) až d) a </w:t>
      </w:r>
      <w:r w:rsidRPr="00242CF9">
        <w:rPr>
          <w:rFonts w:ascii="Arial" w:hAnsi="Arial" w:cs="Arial"/>
          <w:b/>
          <w:bCs/>
          <w:strike/>
          <w:color w:val="4472C4" w:themeColor="accent1"/>
        </w:rPr>
        <w:t>m)</w:t>
      </w:r>
      <w:r w:rsidR="002905FC" w:rsidRPr="00534064">
        <w:rPr>
          <w:rFonts w:ascii="Arial" w:hAnsi="Arial" w:cs="Arial"/>
          <w:b/>
          <w:bCs/>
          <w:color w:val="4472C4" w:themeColor="accent1"/>
        </w:rPr>
        <w:t xml:space="preserve"> </w:t>
      </w:r>
      <w:r>
        <w:rPr>
          <w:rFonts w:ascii="Arial" w:hAnsi="Arial" w:cs="Arial"/>
          <w:b/>
          <w:bCs/>
        </w:rPr>
        <w:t>n</w:t>
      </w:r>
      <w:r w:rsidRPr="00854681">
        <w:rPr>
          <w:rFonts w:ascii="Arial" w:hAnsi="Arial" w:cs="Arial"/>
          <w:b/>
          <w:bCs/>
        </w:rPr>
        <w:t>)</w:t>
      </w:r>
      <w:r w:rsidRPr="008C53BB">
        <w:rPr>
          <w:rFonts w:ascii="Arial" w:hAnsi="Arial" w:cs="Arial"/>
        </w:rPr>
        <w:t xml:space="preserve">, </w:t>
      </w:r>
    </w:p>
    <w:p w14:paraId="04A15F2E"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3DCD18A4"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b) je oprávněna užívat k poskytování zdravotních služeb zdravotnické zařízení užívané jiným poskytovatelem, které splňuje požadavky na technické a věcné vybavení, </w:t>
      </w:r>
    </w:p>
    <w:p w14:paraId="00371683"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5C674547"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c) jsou splněny podmínky uvedené v odstavci 1 písm. g) až j). </w:t>
      </w:r>
    </w:p>
    <w:p w14:paraId="00D99CA6" w14:textId="77777777" w:rsidR="0067248D"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ab/>
      </w:r>
    </w:p>
    <w:p w14:paraId="375B44BA" w14:textId="77777777" w:rsidR="0067248D"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436864CB" w14:textId="77777777" w:rsidR="0067248D" w:rsidRPr="008C53BB" w:rsidRDefault="0067248D" w:rsidP="0067248D">
      <w:pPr>
        <w:widowControl w:val="0"/>
        <w:autoSpaceDE w:val="0"/>
        <w:autoSpaceDN w:val="0"/>
        <w:adjustRightInd w:val="0"/>
        <w:spacing w:after="0" w:line="240" w:lineRule="auto"/>
        <w:ind w:firstLine="720"/>
        <w:jc w:val="both"/>
        <w:rPr>
          <w:rFonts w:ascii="Arial" w:hAnsi="Arial" w:cs="Arial"/>
        </w:rPr>
      </w:pPr>
      <w:r w:rsidRPr="008C53BB">
        <w:rPr>
          <w:rFonts w:ascii="Arial" w:hAnsi="Arial" w:cs="Arial"/>
        </w:rPr>
        <w:t>Oprávnění podle věty první nelze udělit pro poskytování zdravotní péče v oboru všeobecné praktické lékařství, praktické lékařství pro děti a dorost</w:t>
      </w:r>
      <w:r w:rsidRPr="00242CF9">
        <w:rPr>
          <w:rFonts w:ascii="Arial" w:hAnsi="Arial" w:cs="Arial"/>
          <w:color w:val="4472C4" w:themeColor="accent1"/>
        </w:rPr>
        <w:t xml:space="preserve"> </w:t>
      </w:r>
      <w:r w:rsidRPr="00242CF9">
        <w:rPr>
          <w:rFonts w:ascii="Arial" w:hAnsi="Arial" w:cs="Arial"/>
          <w:b/>
          <w:bCs/>
          <w:color w:val="4472C4" w:themeColor="accent1"/>
        </w:rPr>
        <w:t>nebo pediatrie</w:t>
      </w:r>
      <w:r w:rsidRPr="008C53BB">
        <w:rPr>
          <w:rFonts w:ascii="Arial" w:hAnsi="Arial" w:cs="Arial"/>
        </w:rPr>
        <w:t>, zubní lékařství a gynekologie a porodnictví, jde-li o výkon činnosti registrujícího poskytovatele</w:t>
      </w:r>
      <w:r w:rsidRPr="00242CF9">
        <w:rPr>
          <w:rFonts w:ascii="Arial" w:hAnsi="Arial" w:cs="Arial"/>
          <w:b/>
          <w:bCs/>
          <w:color w:val="4472C4" w:themeColor="accent1"/>
        </w:rPr>
        <w:t>, a pro poskytování lékárenské péče</w:t>
      </w:r>
      <w:r w:rsidRPr="00860F0D">
        <w:rPr>
          <w:rFonts w:ascii="Arial" w:hAnsi="Arial" w:cs="Arial"/>
        </w:rPr>
        <w:t>.</w:t>
      </w:r>
      <w:r w:rsidRPr="008C53BB">
        <w:rPr>
          <w:rFonts w:ascii="Arial" w:hAnsi="Arial" w:cs="Arial"/>
        </w:rPr>
        <w:t xml:space="preserve"> </w:t>
      </w:r>
    </w:p>
    <w:p w14:paraId="16EFA128"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0206341B"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ab/>
        <w:t xml:space="preserve">(3) Právnické osobě se udělí oprávnění k poskytování zdravotních služeb na její písemnou žádost, jestliže </w:t>
      </w:r>
    </w:p>
    <w:p w14:paraId="4309A89B"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64961002" w14:textId="77777777" w:rsidR="0067248D" w:rsidRPr="008C53BB" w:rsidRDefault="0067248D" w:rsidP="0067248D">
      <w:pPr>
        <w:widowControl w:val="0"/>
        <w:autoSpaceDE w:val="0"/>
        <w:autoSpaceDN w:val="0"/>
        <w:adjustRightInd w:val="0"/>
        <w:spacing w:after="0" w:line="240" w:lineRule="auto"/>
        <w:jc w:val="both"/>
        <w:rPr>
          <w:rFonts w:ascii="Arial" w:hAnsi="Arial" w:cs="Arial"/>
          <w:b/>
          <w:bCs/>
        </w:rPr>
      </w:pPr>
      <w:r w:rsidRPr="008C53BB">
        <w:rPr>
          <w:rFonts w:ascii="Arial" w:hAnsi="Arial" w:cs="Arial"/>
        </w:rPr>
        <w:t xml:space="preserve">a) statutární orgán právnické osoby nebo jeho členové nebo vedoucí organizační složky státu nebo organizační složky územního samosprávného celku, bude-li poskytování zdravotních služeb zajišťováno touto organizační složkou, jsou bezúhonní, </w:t>
      </w:r>
    </w:p>
    <w:p w14:paraId="6BF11B6E"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1BB62AB9"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b) ustanovila odborného zástupce, který splňuje podmínky v § 14 odst. 1 až 3, </w:t>
      </w:r>
    </w:p>
    <w:p w14:paraId="3691B414" w14:textId="77777777" w:rsidR="0067248D" w:rsidRDefault="0067248D" w:rsidP="0067248D">
      <w:pPr>
        <w:widowControl w:val="0"/>
        <w:autoSpaceDE w:val="0"/>
        <w:autoSpaceDN w:val="0"/>
        <w:adjustRightInd w:val="0"/>
        <w:spacing w:after="0" w:line="240" w:lineRule="auto"/>
        <w:rPr>
          <w:rFonts w:ascii="Arial" w:hAnsi="Arial" w:cs="Arial"/>
        </w:rPr>
      </w:pPr>
    </w:p>
    <w:p w14:paraId="0EB637F0"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8C53BB">
        <w:rPr>
          <w:rFonts w:ascii="Arial" w:hAnsi="Arial" w:cs="Arial"/>
        </w:rPr>
        <w:t xml:space="preserve"> </w:t>
      </w:r>
    </w:p>
    <w:p w14:paraId="7F8CAF66" w14:textId="6EF2DAE0"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c) jsou splněny podmínky uvedené v odstavci 1 písm. f) až </w:t>
      </w:r>
      <w:r w:rsidRPr="00242CF9">
        <w:rPr>
          <w:rFonts w:ascii="Arial" w:hAnsi="Arial" w:cs="Arial"/>
          <w:b/>
          <w:bCs/>
          <w:strike/>
          <w:color w:val="4472C4" w:themeColor="accent1"/>
        </w:rPr>
        <w:t>l)</w:t>
      </w:r>
      <w:r w:rsidR="002905FC" w:rsidRPr="00534064">
        <w:rPr>
          <w:rFonts w:ascii="Arial" w:hAnsi="Arial" w:cs="Arial"/>
          <w:b/>
          <w:bCs/>
          <w:color w:val="4472C4" w:themeColor="accent1"/>
        </w:rPr>
        <w:t xml:space="preserve"> </w:t>
      </w:r>
      <w:r>
        <w:rPr>
          <w:rFonts w:ascii="Arial" w:hAnsi="Arial" w:cs="Arial"/>
          <w:b/>
          <w:bCs/>
        </w:rPr>
        <w:t>m</w:t>
      </w:r>
      <w:r w:rsidRPr="00854681">
        <w:rPr>
          <w:rFonts w:ascii="Arial" w:hAnsi="Arial" w:cs="Arial"/>
          <w:b/>
          <w:bCs/>
        </w:rPr>
        <w:t>)</w:t>
      </w:r>
      <w:r w:rsidRPr="008C53BB">
        <w:rPr>
          <w:rFonts w:ascii="Arial" w:hAnsi="Arial" w:cs="Arial"/>
        </w:rPr>
        <w:t xml:space="preserve">, </w:t>
      </w:r>
    </w:p>
    <w:p w14:paraId="5331EB9E"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3D28E723" w14:textId="77777777" w:rsidR="0067248D" w:rsidRPr="00854681" w:rsidRDefault="0067248D" w:rsidP="0067248D">
      <w:pPr>
        <w:widowControl w:val="0"/>
        <w:autoSpaceDE w:val="0"/>
        <w:autoSpaceDN w:val="0"/>
        <w:adjustRightInd w:val="0"/>
        <w:spacing w:after="0" w:line="240" w:lineRule="auto"/>
        <w:jc w:val="both"/>
        <w:rPr>
          <w:rFonts w:ascii="Arial" w:hAnsi="Arial" w:cs="Arial"/>
        </w:rPr>
      </w:pPr>
      <w:r w:rsidRPr="00854681">
        <w:rPr>
          <w:rFonts w:ascii="Arial" w:hAnsi="Arial" w:cs="Arial"/>
        </w:rPr>
        <w:t xml:space="preserve">d) netrvá žádná z překážek pro udělení oprávnění uvedených v § 17 písm. </w:t>
      </w:r>
      <w:r w:rsidRPr="00242CF9">
        <w:rPr>
          <w:rFonts w:ascii="Arial" w:hAnsi="Arial" w:cs="Arial"/>
          <w:b/>
          <w:bCs/>
          <w:color w:val="4472C4" w:themeColor="accent1"/>
        </w:rPr>
        <w:t>a) až e) a g)</w:t>
      </w:r>
      <w:r w:rsidRPr="00854681">
        <w:rPr>
          <w:rFonts w:ascii="Arial" w:hAnsi="Arial" w:cs="Arial"/>
        </w:rPr>
        <w:t xml:space="preserve">, </w:t>
      </w:r>
    </w:p>
    <w:p w14:paraId="65380247"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30BC5275" w14:textId="77777777" w:rsidR="0067248D" w:rsidRPr="005D6B82" w:rsidRDefault="0067248D" w:rsidP="0067248D">
      <w:pPr>
        <w:widowControl w:val="0"/>
        <w:autoSpaceDE w:val="0"/>
        <w:autoSpaceDN w:val="0"/>
        <w:adjustRightInd w:val="0"/>
        <w:spacing w:after="0" w:line="240" w:lineRule="auto"/>
        <w:jc w:val="both"/>
        <w:rPr>
          <w:rFonts w:ascii="Arial" w:hAnsi="Arial" w:cs="Arial"/>
        </w:rPr>
      </w:pPr>
      <w:r w:rsidRPr="00854681">
        <w:rPr>
          <w:rFonts w:ascii="Arial" w:hAnsi="Arial" w:cs="Arial"/>
        </w:rPr>
        <w:t>e)</w:t>
      </w:r>
      <w:r w:rsidRPr="008C53BB">
        <w:rPr>
          <w:rFonts w:ascii="Arial" w:hAnsi="Arial" w:cs="Arial"/>
        </w:rPr>
        <w:t xml:space="preserve"> byla zřízena krajem jako příspěvková organizace podle zákona o zdravotnické záchranné službě a je oprávněna využívat linku národního tísňového čísla 155, jde-li o poskytování zdravotnické záchranné služby. </w:t>
      </w:r>
      <w:r w:rsidRPr="008C53BB">
        <w:rPr>
          <w:rFonts w:ascii="Arial" w:hAnsi="Arial" w:cs="Arial"/>
          <w:b/>
          <w:bCs/>
        </w:rPr>
        <w:t xml:space="preserve"> </w:t>
      </w:r>
    </w:p>
    <w:p w14:paraId="43B4253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p>
    <w:p w14:paraId="7104E9E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lastRenderedPageBreak/>
        <w:tab/>
      </w:r>
      <w:r w:rsidRPr="005D6B82">
        <w:rPr>
          <w:rFonts w:ascii="Arial" w:hAnsi="Arial" w:cs="Arial"/>
        </w:rPr>
        <w:t>(4)</w:t>
      </w:r>
      <w:r w:rsidRPr="0031326E">
        <w:rPr>
          <w:rFonts w:ascii="Arial" w:hAnsi="Arial" w:cs="Arial"/>
        </w:rPr>
        <w:t xml:space="preserve"> Oprávnění k poskytování zdravotních služeb nelze převést ani nepřechází na jinou osobu. Jiná osoba může na základě oprávnění poskytovat zdravotní služby, jen pokračuje-li v poskytování zdravotních služeb podle § 27. </w:t>
      </w:r>
    </w:p>
    <w:p w14:paraId="648F0A5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E8D1634" w14:textId="77777777" w:rsidR="0067248D" w:rsidRPr="00AE054B"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6599BE3A" w14:textId="77777777" w:rsidR="0067248D"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ab/>
      </w:r>
    </w:p>
    <w:p w14:paraId="5623A224" w14:textId="77777777" w:rsidR="0067248D" w:rsidRPr="00371319" w:rsidRDefault="0067248D" w:rsidP="0067248D">
      <w:pPr>
        <w:widowControl w:val="0"/>
        <w:autoSpaceDE w:val="0"/>
        <w:autoSpaceDN w:val="0"/>
        <w:adjustRightInd w:val="0"/>
        <w:spacing w:after="0" w:line="240" w:lineRule="auto"/>
        <w:jc w:val="center"/>
        <w:rPr>
          <w:rFonts w:ascii="Arial" w:hAnsi="Arial" w:cs="Arial"/>
        </w:rPr>
      </w:pPr>
      <w:r w:rsidRPr="00371319">
        <w:rPr>
          <w:rFonts w:ascii="Arial" w:hAnsi="Arial" w:cs="Arial"/>
        </w:rPr>
        <w:t>§ 18</w:t>
      </w:r>
    </w:p>
    <w:p w14:paraId="30102E93" w14:textId="77777777" w:rsidR="0067248D" w:rsidRPr="00371319" w:rsidRDefault="0067248D" w:rsidP="0067248D">
      <w:pPr>
        <w:widowControl w:val="0"/>
        <w:autoSpaceDE w:val="0"/>
        <w:autoSpaceDN w:val="0"/>
        <w:adjustRightInd w:val="0"/>
        <w:spacing w:after="0" w:line="240" w:lineRule="auto"/>
        <w:rPr>
          <w:rFonts w:ascii="Arial" w:hAnsi="Arial" w:cs="Arial"/>
        </w:rPr>
      </w:pPr>
    </w:p>
    <w:p w14:paraId="77D77BAA" w14:textId="77777777" w:rsidR="0067248D" w:rsidRPr="00724681" w:rsidRDefault="0067248D" w:rsidP="0067248D">
      <w:pPr>
        <w:widowControl w:val="0"/>
        <w:autoSpaceDE w:val="0"/>
        <w:autoSpaceDN w:val="0"/>
        <w:adjustRightInd w:val="0"/>
        <w:spacing w:after="0" w:line="240" w:lineRule="auto"/>
        <w:jc w:val="center"/>
        <w:rPr>
          <w:rFonts w:ascii="Arial" w:hAnsi="Arial"/>
        </w:rPr>
      </w:pPr>
      <w:r w:rsidRPr="00371319">
        <w:rPr>
          <w:rFonts w:ascii="Arial" w:hAnsi="Arial" w:cs="Arial"/>
          <w:b/>
          <w:bCs/>
        </w:rPr>
        <w:t>Žádost o udělení oprávnění k poskytování zdravotních služeb</w:t>
      </w:r>
    </w:p>
    <w:p w14:paraId="20B026CA" w14:textId="77777777" w:rsidR="0067248D" w:rsidRPr="00724681" w:rsidRDefault="0067248D" w:rsidP="0067248D">
      <w:pPr>
        <w:widowControl w:val="0"/>
        <w:autoSpaceDE w:val="0"/>
        <w:autoSpaceDN w:val="0"/>
        <w:adjustRightInd w:val="0"/>
        <w:spacing w:after="0" w:line="240" w:lineRule="auto"/>
        <w:jc w:val="both"/>
        <w:rPr>
          <w:rFonts w:ascii="Arial" w:hAnsi="Arial"/>
        </w:rPr>
      </w:pPr>
    </w:p>
    <w:p w14:paraId="20CCDAF1" w14:textId="77777777" w:rsidR="0067248D" w:rsidRPr="008E4554" w:rsidRDefault="0067248D" w:rsidP="0067248D">
      <w:pPr>
        <w:widowControl w:val="0"/>
        <w:autoSpaceDE w:val="0"/>
        <w:autoSpaceDN w:val="0"/>
        <w:adjustRightInd w:val="0"/>
        <w:spacing w:after="0" w:line="240" w:lineRule="auto"/>
        <w:ind w:firstLine="708"/>
        <w:jc w:val="both"/>
        <w:rPr>
          <w:rFonts w:ascii="Arial" w:hAnsi="Arial" w:cs="Arial"/>
        </w:rPr>
      </w:pPr>
      <w:r w:rsidRPr="008E4554">
        <w:rPr>
          <w:rFonts w:ascii="Arial" w:hAnsi="Arial" w:cs="Arial"/>
        </w:rPr>
        <w:t xml:space="preserve">(1) Žádost o udělení oprávnění k poskytování zdravotních služeb kromě náležitostí stanovených správním řádem obsahuje, </w:t>
      </w:r>
    </w:p>
    <w:p w14:paraId="6DF814EF"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6147F64E"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a) je-li žadatelem fyzická osoba </w:t>
      </w:r>
    </w:p>
    <w:p w14:paraId="20C0F451"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1.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žadatele, </w:t>
      </w:r>
    </w:p>
    <w:p w14:paraId="25698312"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2. identifikační číslo osoby</w:t>
      </w:r>
      <w:r w:rsidRPr="008E4554">
        <w:rPr>
          <w:rFonts w:ascii="Arial" w:hAnsi="Arial" w:cs="Arial"/>
          <w:vertAlign w:val="superscript"/>
        </w:rPr>
        <w:t>17)</w:t>
      </w:r>
      <w:r w:rsidRPr="008E4554">
        <w:rPr>
          <w:rFonts w:ascii="Arial" w:hAnsi="Arial" w:cs="Arial"/>
        </w:rPr>
        <w:t xml:space="preserve"> (dále jen „identifikační číslo“), bylo-li přiděleno, </w:t>
      </w:r>
    </w:p>
    <w:p w14:paraId="5BD6137E" w14:textId="77777777" w:rsidR="0067248D"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3.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odborného zástupce, jestliže musí být ustanoven, </w:t>
      </w:r>
    </w:p>
    <w:p w14:paraId="3EB6AD54"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8C53BB">
        <w:rPr>
          <w:rFonts w:ascii="Arial" w:hAnsi="Arial" w:cs="Arial"/>
        </w:rPr>
        <w:t xml:space="preserve"> </w:t>
      </w:r>
    </w:p>
    <w:p w14:paraId="01244038" w14:textId="0231152B" w:rsidR="0067248D" w:rsidRPr="008E4554" w:rsidRDefault="0067248D" w:rsidP="00D3663B">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4. formu zdravotní péče, obory zdravotní péče, popřípadě druh zdravotní péče podle § 5 odst. 2 písm. f) až i) nebo název zdravotní služby podle § 2 odst. 2 písm. d) až f) a i), a to pro každé místo poskytování zdravotních služeb; jde-li pouze o provádění prohlídek těl zemřelých mimo zdravotnické zařízení nebo jde-li o </w:t>
      </w:r>
      <w:r w:rsidRPr="00242CF9">
        <w:rPr>
          <w:rFonts w:ascii="Arial" w:hAnsi="Arial" w:cs="Arial"/>
          <w:b/>
          <w:bCs/>
          <w:color w:val="4472C4" w:themeColor="accent1"/>
        </w:rPr>
        <w:t>poskytování zdravotních služeb ve zdravotnických zařízeních uvedených v části čtvrté hlavě III až VI,</w:t>
      </w:r>
      <w:r w:rsidRPr="008E4554">
        <w:rPr>
          <w:rFonts w:ascii="Arial" w:hAnsi="Arial" w:cs="Arial"/>
        </w:rPr>
        <w:t xml:space="preserve"> uvede se tato skutečnost</w:t>
      </w:r>
      <w:r w:rsidR="00D3663B">
        <w:rPr>
          <w:rFonts w:ascii="Arial" w:hAnsi="Arial" w:cs="Arial"/>
          <w:b/>
          <w:bCs/>
        </w:rPr>
        <w:t>;</w:t>
      </w:r>
      <w:r w:rsidR="00D3663B" w:rsidRPr="00D3663B">
        <w:rPr>
          <w:rFonts w:ascii="Arial" w:hAnsi="Arial" w:cs="Arial"/>
          <w:b/>
          <w:bCs/>
        </w:rPr>
        <w:t xml:space="preserve"> </w:t>
      </w:r>
      <w:r w:rsidR="00D3663B">
        <w:rPr>
          <w:rFonts w:ascii="Arial" w:hAnsi="Arial" w:cs="Arial"/>
          <w:b/>
          <w:bCs/>
        </w:rPr>
        <w:t>jde-li o poskytování sociálně zdravotní lůžkové péče podle § 9 odst. 2 písm. e), uvede se rovněž druh zařízení pobytových sociálních služeb, v jehož rámci má být tato péče poskytována</w:t>
      </w:r>
      <w:r w:rsidR="00D3663B">
        <w:rPr>
          <w:rFonts w:ascii="Arial" w:hAnsi="Arial" w:cs="Arial"/>
          <w:b/>
          <w:bCs/>
          <w:vertAlign w:val="superscript"/>
        </w:rPr>
        <w:t>66)</w:t>
      </w:r>
      <w:r w:rsidR="00D3663B" w:rsidRPr="00C23E26">
        <w:rPr>
          <w:rFonts w:ascii="Arial" w:hAnsi="Arial" w:cs="Arial"/>
        </w:rPr>
        <w:t>,</w:t>
      </w:r>
      <w:r w:rsidRPr="00FC4D18">
        <w:rPr>
          <w:rFonts w:ascii="Arial" w:hAnsi="Arial" w:cs="Arial"/>
        </w:rPr>
        <w:t xml:space="preserve"> </w:t>
      </w:r>
    </w:p>
    <w:p w14:paraId="66C04982"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5. adresu </w:t>
      </w:r>
      <w:r w:rsidRPr="00724681">
        <w:rPr>
          <w:rFonts w:ascii="Arial" w:hAnsi="Arial" w:cs="Arial"/>
          <w:strike/>
          <w:color w:val="4472C4" w:themeColor="accent1"/>
        </w:rPr>
        <w:t>sídla a</w:t>
      </w:r>
      <w:r w:rsidRPr="008E4554">
        <w:rPr>
          <w:rFonts w:ascii="Arial" w:hAnsi="Arial" w:cs="Arial"/>
        </w:rPr>
        <w:t xml:space="preserve"> místa, popřípadě míst poskytování zdravotních služeb, v případě zdravotnické dopravní služby nebo přepravy pacientů neodkladné péče adresu místa jednotlivých pracovišť; jde-li o poskytovatele, který je povinen podle § 11 odst. 5 mít kontaktní pracoviště, adresu místa kontaktního pracoviště, </w:t>
      </w:r>
    </w:p>
    <w:p w14:paraId="79D0DDA9"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6. datum, k němuž žadatel hodlá zahájit poskytování zdravotních služeb, </w:t>
      </w:r>
    </w:p>
    <w:p w14:paraId="5CD4951A"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7. dobu, po kterou žadatel hodlá zdravotní služby poskytovat, pokud žádá o udělení oprávnění na dobu určitou, </w:t>
      </w:r>
    </w:p>
    <w:p w14:paraId="6268F842"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7008F8CE"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b) je-li žadatelem právnická osoba </w:t>
      </w:r>
    </w:p>
    <w:p w14:paraId="233DE834"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1. obchodní firmu nebo název, adresu sídla, v případě právnické osoby se sídlem mimo území České republiky též místo usazení závodu nebo organizační složky závodu právnické osoby na území České republiky, </w:t>
      </w:r>
    </w:p>
    <w:p w14:paraId="1901E5FD"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2. bude-li poskytování zdravotních služeb zajišťováno organizační složkou státu nebo organizační složkou územního samosprávného celku její název, adresu sídla a identifikační číslo a název jejího zřizovatele, a dále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údaje o vedoucím organizační složky státu se neuvádějí v případě Bezpečnostní informační služby a Úřadu pro zahraniční styky a informace, </w:t>
      </w:r>
    </w:p>
    <w:p w14:paraId="78E0DF3E"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lastRenderedPageBreak/>
        <w:t xml:space="preserve">3. údaje uvedené v písmenu a) bodě 3 o odborném zástupci a osobách, které jsou statutárním orgánem žadatele nebo jeho členy nebo které jednají jménem právnické osoby zapisované do obchodního rejstříku nebo obdobného rejstříku před jejím vznikem, </w:t>
      </w:r>
    </w:p>
    <w:p w14:paraId="65E14089" w14:textId="77777777" w:rsidR="0067248D"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8C53BB">
        <w:rPr>
          <w:rFonts w:ascii="Arial" w:hAnsi="Arial" w:cs="Arial"/>
        </w:rPr>
        <w:t xml:space="preserve"> </w:t>
      </w:r>
    </w:p>
    <w:p w14:paraId="0D75C115"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4. adresu </w:t>
      </w:r>
      <w:r w:rsidRPr="00724681">
        <w:rPr>
          <w:rFonts w:ascii="Arial" w:hAnsi="Arial" w:cs="Arial"/>
          <w:strike/>
          <w:color w:val="4472C4" w:themeColor="accent1"/>
        </w:rPr>
        <w:t>sídla a</w:t>
      </w:r>
      <w:r w:rsidRPr="008E4554">
        <w:rPr>
          <w:rFonts w:ascii="Arial" w:hAnsi="Arial" w:cs="Arial"/>
        </w:rPr>
        <w:t xml:space="preserve"> místa, popřípadě míst poskytování zdravotních služeb, v případě zdravotnické záchranné služby, zdravotnické dopravní služby nebo přepravy pacientů neodkladné péče adresu místa jednotlivých pracovišť a v případě poskytování domácí péče adresu místa kontaktního pracoviště, </w:t>
      </w:r>
    </w:p>
    <w:p w14:paraId="797CF906" w14:textId="77777777" w:rsidR="0067248D" w:rsidRPr="00371319" w:rsidRDefault="0067248D" w:rsidP="0067248D">
      <w:pPr>
        <w:widowControl w:val="0"/>
        <w:autoSpaceDE w:val="0"/>
        <w:autoSpaceDN w:val="0"/>
        <w:adjustRightInd w:val="0"/>
        <w:spacing w:after="0" w:line="240" w:lineRule="auto"/>
        <w:jc w:val="both"/>
        <w:rPr>
          <w:rFonts w:ascii="Arial" w:hAnsi="Arial" w:cs="Arial"/>
          <w:b/>
          <w:bCs/>
        </w:rPr>
      </w:pPr>
      <w:r w:rsidRPr="008E4554">
        <w:rPr>
          <w:rFonts w:ascii="Arial" w:hAnsi="Arial" w:cs="Arial"/>
        </w:rPr>
        <w:t>5. údaje uvedené v písmenu a) bodech 2, 4, 6 a 7.</w:t>
      </w:r>
      <w:r w:rsidRPr="008E4554">
        <w:rPr>
          <w:rFonts w:ascii="Arial" w:hAnsi="Arial" w:cs="Arial"/>
          <w:b/>
          <w:bCs/>
        </w:rPr>
        <w:t xml:space="preserve"> </w:t>
      </w:r>
      <w:r w:rsidRPr="00371319">
        <w:rPr>
          <w:rFonts w:ascii="Arial" w:hAnsi="Arial" w:cs="Arial"/>
          <w:b/>
          <w:bCs/>
        </w:rPr>
        <w:t xml:space="preserve"> </w:t>
      </w:r>
    </w:p>
    <w:p w14:paraId="4A6A5670"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6C82D8E2"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Pr>
          <w:rFonts w:ascii="Arial" w:hAnsi="Arial" w:cs="Arial"/>
        </w:rPr>
        <w:tab/>
      </w:r>
      <w:r w:rsidRPr="008C53BB">
        <w:rPr>
          <w:rFonts w:ascii="Arial" w:hAnsi="Arial" w:cs="Arial"/>
        </w:rPr>
        <w:t xml:space="preserve">(2) Žadatel k žádosti o udělení oprávnění k poskytování zdravotních služeb </w:t>
      </w:r>
      <w:proofErr w:type="gramStart"/>
      <w:r w:rsidRPr="008C53BB">
        <w:rPr>
          <w:rFonts w:ascii="Arial" w:hAnsi="Arial" w:cs="Arial"/>
        </w:rPr>
        <w:t>předloží</w:t>
      </w:r>
      <w:proofErr w:type="gramEnd"/>
      <w:r w:rsidRPr="008C53BB">
        <w:rPr>
          <w:rFonts w:ascii="Arial" w:hAnsi="Arial" w:cs="Arial"/>
        </w:rPr>
        <w:t xml:space="preserve">, </w:t>
      </w:r>
    </w:p>
    <w:p w14:paraId="72C739E7"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60055105"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a) je-li žadatelem fyzická osoba uvedená v § 16 odst. 1 </w:t>
      </w:r>
    </w:p>
    <w:p w14:paraId="470221A1"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1. doklady o způsobilosti k samostatnému výkonu zdravotnického povolání, má-li tuto způsobilost, </w:t>
      </w:r>
    </w:p>
    <w:p w14:paraId="37D0FE26"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2. doklad o bezúhonnosti, </w:t>
      </w:r>
    </w:p>
    <w:p w14:paraId="67B2B76B"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3. v případě ustanovení odborného zástupce doklady o způsobilosti odborného zástupce k samostatnému výkonu zdravotnického povolání, doklad o bezúhonnosti a prohlášení odborného zástupce, že souhlasí s ustanovením do funkce odborného zástupce a že u něj netrvá žádný z důvodů uvedených v § 14 odst. 1 a 3, pro který by nemohl funkci odborného zástupce vykonávat, </w:t>
      </w:r>
    </w:p>
    <w:p w14:paraId="4E3365E0"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4. seznam zdravotnických pracovníků a jiných odborných pracovníků, kteří budou vykonávat zdravotnické povolání v pracovněprávním nebo obdobném vztahu k žadateli, a to v rozsahu požadavků na minimální personální zabezpečení zdravotních služeb. U lékařů, zubních lékařů a farmaceutů způsobilých k samostatnému výkonu zdravotnického povolání se v seznamu uvede jméno, popřípadě jména, příjmení, obor, v němž mají způsobilost k samostatnému výkonu zdravotnického povolání a jejich týdenní pracovní doba; u vedoucích zaměstnanců se uvede též jejich pracovní zařazení. U ostatních zdravotnických pracovníků a jiných odborných pracovníků se v seznamu uvede pouze jejich počet v členění podle odborné způsobilosti. Seznam se člení podle zařazení pracovníků k jednotlivým formám a oborům zdravotní péče, popřípadě druhům zdravotní péče podle § 5 odst. 2 písm. f) až </w:t>
      </w:r>
      <w:r w:rsidRPr="00DD20FA">
        <w:rPr>
          <w:rFonts w:ascii="Arial" w:hAnsi="Arial" w:cs="Arial"/>
        </w:rPr>
        <w:t>i)</w:t>
      </w:r>
      <w:r w:rsidRPr="008C53BB">
        <w:rPr>
          <w:rFonts w:ascii="Arial" w:hAnsi="Arial" w:cs="Arial"/>
        </w:rPr>
        <w:t xml:space="preserve"> nebo zdravotním službám podle § 2 odst. 2 písm. d) až f) a i); v případě více míst poskytování zdravotních služeb se seznam člení též podle těchto míst, </w:t>
      </w:r>
    </w:p>
    <w:p w14:paraId="24D832B2"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5. prohlášení, že zdravotnické zařízení je pro poskytování zdravotních služeb technicky a věcně vybaveno podle tohoto zákona, </w:t>
      </w:r>
    </w:p>
    <w:p w14:paraId="151D94DC"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6. souhlasné závazné stanovisko vydané Státním ústavem pro kontrolu léčiv k technickému a věcnému vybavení zdravotnického zařízení, jde-li o poskytování lékárenské péče, </w:t>
      </w:r>
    </w:p>
    <w:p w14:paraId="2AE46642" w14:textId="77777777" w:rsidR="0067248D" w:rsidRDefault="0067248D" w:rsidP="0067248D">
      <w:pPr>
        <w:widowControl w:val="0"/>
        <w:autoSpaceDE w:val="0"/>
        <w:autoSpaceDN w:val="0"/>
        <w:adjustRightInd w:val="0"/>
        <w:spacing w:after="0" w:line="240" w:lineRule="auto"/>
        <w:jc w:val="both"/>
        <w:rPr>
          <w:rFonts w:ascii="Arial" w:hAnsi="Arial" w:cs="Arial"/>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8C53BB">
        <w:rPr>
          <w:rFonts w:ascii="Arial" w:hAnsi="Arial" w:cs="Arial"/>
        </w:rPr>
        <w:t xml:space="preserve"> </w:t>
      </w:r>
    </w:p>
    <w:p w14:paraId="1733BD82" w14:textId="77777777" w:rsidR="0067248D" w:rsidRPr="00854681" w:rsidRDefault="0067248D" w:rsidP="0067248D">
      <w:pPr>
        <w:widowControl w:val="0"/>
        <w:autoSpaceDE w:val="0"/>
        <w:autoSpaceDN w:val="0"/>
        <w:adjustRightInd w:val="0"/>
        <w:spacing w:after="0" w:line="240" w:lineRule="auto"/>
        <w:jc w:val="both"/>
        <w:rPr>
          <w:rFonts w:ascii="Arial" w:hAnsi="Arial" w:cs="Arial"/>
        </w:rPr>
      </w:pPr>
      <w:r w:rsidRPr="00854681">
        <w:rPr>
          <w:rFonts w:ascii="Arial" w:hAnsi="Arial" w:cs="Arial"/>
        </w:rPr>
        <w:t xml:space="preserve">7. </w:t>
      </w:r>
      <w:r w:rsidRPr="00724681">
        <w:rPr>
          <w:rFonts w:ascii="Arial" w:hAnsi="Arial" w:cs="Arial"/>
          <w:b/>
          <w:bCs/>
          <w:color w:val="4472C4" w:themeColor="accent1"/>
        </w:rPr>
        <w:t>povolení ministerstva k využívání zdroje nebo povolení k využívání klimatických podmínek příznivých k léčení</w:t>
      </w:r>
      <w:r w:rsidRPr="00724681">
        <w:rPr>
          <w:rFonts w:ascii="Arial" w:hAnsi="Arial" w:cs="Arial"/>
          <w:b/>
          <w:bCs/>
          <w:color w:val="4472C4" w:themeColor="accent1"/>
          <w:vertAlign w:val="superscript"/>
        </w:rPr>
        <w:t>12)</w:t>
      </w:r>
      <w:r w:rsidRPr="00724681">
        <w:rPr>
          <w:rFonts w:ascii="Arial" w:hAnsi="Arial" w:cs="Arial"/>
          <w:b/>
          <w:bCs/>
          <w:color w:val="4472C4" w:themeColor="accent1"/>
        </w:rPr>
        <w:t>, jde-li o poskytování lázeňské léčebně rehabilitační péče,</w:t>
      </w:r>
    </w:p>
    <w:p w14:paraId="36F9DB4D"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8. rozhodnutí o schválení provozního řádu zdravotnického zařízení vydané orgánem ochrany veřejného zdraví a provozní řád, </w:t>
      </w:r>
    </w:p>
    <w:p w14:paraId="2A5EDFDB"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9. doklad, z něhož vyplývá oprávnění žadatele užívat prostory k poskytování zdravotních služeb, </w:t>
      </w:r>
    </w:p>
    <w:p w14:paraId="14BEA7F5" w14:textId="77777777" w:rsidR="0067248D"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10. doklad prokazující povolení k pobytu na území České republiky žadatele a odborného zástupce, byl-li ustanoven, pokud mají povinnost takové povolení mít, </w:t>
      </w:r>
    </w:p>
    <w:p w14:paraId="713E1BD9" w14:textId="77777777" w:rsidR="0067248D" w:rsidRPr="00724681" w:rsidRDefault="0067248D" w:rsidP="0067248D">
      <w:pPr>
        <w:widowControl w:val="0"/>
        <w:autoSpaceDE w:val="0"/>
        <w:autoSpaceDN w:val="0"/>
        <w:adjustRightInd w:val="0"/>
        <w:spacing w:after="0" w:line="240" w:lineRule="auto"/>
        <w:jc w:val="both"/>
        <w:rPr>
          <w:rFonts w:ascii="Arial" w:hAnsi="Arial" w:cs="Arial"/>
        </w:rPr>
      </w:pPr>
      <w:bookmarkStart w:id="5" w:name="_Hlk130214021"/>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r w:rsidRPr="008C53BB">
        <w:rPr>
          <w:rFonts w:ascii="Arial" w:hAnsi="Arial" w:cs="Arial"/>
        </w:rPr>
        <w:t xml:space="preserve"> </w:t>
      </w:r>
    </w:p>
    <w:p w14:paraId="76BF365C"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color w:val="4472C4" w:themeColor="accent1"/>
        </w:rPr>
      </w:pPr>
      <w:r w:rsidRPr="00724681">
        <w:rPr>
          <w:rFonts w:ascii="Arial" w:hAnsi="Arial" w:cs="Arial"/>
          <w:b/>
          <w:bCs/>
          <w:color w:val="4472C4" w:themeColor="accent1"/>
        </w:rPr>
        <w:t>11. doklad prokazující splnění podmínky podle § 44d, jde-li o centrum duševního zdraví,</w:t>
      </w:r>
    </w:p>
    <w:p w14:paraId="2095623B"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color w:val="4472C4" w:themeColor="accent1"/>
        </w:rPr>
      </w:pPr>
      <w:r w:rsidRPr="00724681">
        <w:rPr>
          <w:rFonts w:ascii="Arial" w:hAnsi="Arial" w:cs="Arial"/>
          <w:b/>
          <w:bCs/>
          <w:color w:val="4472C4" w:themeColor="accent1"/>
        </w:rPr>
        <w:t>12. doklad prokazující splnění podmínek podle § 44g, jde-li o urgentní příjem,</w:t>
      </w:r>
    </w:p>
    <w:p w14:paraId="1DE64030" w14:textId="1D1EE6FA" w:rsidR="0067248D" w:rsidRDefault="0067248D" w:rsidP="0067248D">
      <w:pPr>
        <w:widowControl w:val="0"/>
        <w:autoSpaceDE w:val="0"/>
        <w:autoSpaceDN w:val="0"/>
        <w:adjustRightInd w:val="0"/>
        <w:spacing w:after="0" w:line="240" w:lineRule="auto"/>
        <w:jc w:val="both"/>
        <w:rPr>
          <w:rFonts w:ascii="Arial" w:hAnsi="Arial" w:cs="Arial"/>
          <w:b/>
          <w:bCs/>
        </w:rPr>
      </w:pPr>
      <w:r w:rsidRPr="008C53BB">
        <w:rPr>
          <w:rFonts w:ascii="Arial" w:hAnsi="Arial" w:cs="Arial"/>
          <w:b/>
          <w:bCs/>
        </w:rPr>
        <w:t>1</w:t>
      </w:r>
      <w:r>
        <w:rPr>
          <w:rFonts w:ascii="Arial" w:hAnsi="Arial" w:cs="Arial"/>
          <w:b/>
          <w:bCs/>
        </w:rPr>
        <w:t>3</w:t>
      </w:r>
      <w:r w:rsidRPr="008C53BB">
        <w:rPr>
          <w:rFonts w:ascii="Arial" w:hAnsi="Arial" w:cs="Arial"/>
          <w:b/>
          <w:bCs/>
        </w:rPr>
        <w:t xml:space="preserve">. doklad prokazující splnění podmínky podle § </w:t>
      </w:r>
      <w:r>
        <w:rPr>
          <w:rFonts w:ascii="Arial" w:hAnsi="Arial" w:cs="Arial"/>
          <w:b/>
          <w:bCs/>
        </w:rPr>
        <w:t xml:space="preserve">11 odst. </w:t>
      </w:r>
      <w:r w:rsidR="003A6371">
        <w:rPr>
          <w:rFonts w:ascii="Arial" w:hAnsi="Arial" w:cs="Arial"/>
          <w:b/>
          <w:bCs/>
        </w:rPr>
        <w:t>8</w:t>
      </w:r>
      <w:r w:rsidRPr="008C53BB">
        <w:rPr>
          <w:rFonts w:ascii="Arial" w:hAnsi="Arial" w:cs="Arial"/>
          <w:b/>
          <w:bCs/>
        </w:rPr>
        <w:t xml:space="preserve">, jde-li o </w:t>
      </w:r>
      <w:r>
        <w:rPr>
          <w:rFonts w:ascii="Arial" w:hAnsi="Arial" w:cs="Arial"/>
          <w:b/>
          <w:bCs/>
        </w:rPr>
        <w:t xml:space="preserve">poskytování sociálně </w:t>
      </w:r>
      <w:r>
        <w:rPr>
          <w:rFonts w:ascii="Arial" w:hAnsi="Arial" w:cs="Arial"/>
          <w:b/>
          <w:bCs/>
        </w:rPr>
        <w:lastRenderedPageBreak/>
        <w:t>zdravotní lůžkové péče</w:t>
      </w:r>
      <w:r w:rsidRPr="00C744E9">
        <w:t xml:space="preserve"> </w:t>
      </w:r>
      <w:r w:rsidRPr="00C744E9">
        <w:rPr>
          <w:rFonts w:ascii="Arial" w:hAnsi="Arial" w:cs="Arial"/>
          <w:b/>
          <w:bCs/>
        </w:rPr>
        <w:t>podle § 9 odst. 2 písm. e)</w:t>
      </w:r>
      <w:r>
        <w:rPr>
          <w:rFonts w:ascii="Arial" w:hAnsi="Arial" w:cs="Arial"/>
          <w:b/>
          <w:bCs/>
        </w:rPr>
        <w:t>,</w:t>
      </w:r>
      <w:r w:rsidR="003A6371">
        <w:rPr>
          <w:rFonts w:ascii="Arial" w:hAnsi="Arial" w:cs="Arial"/>
          <w:b/>
          <w:bCs/>
        </w:rPr>
        <w:t xml:space="preserve"> nebo ošetřovatelské péče v zařízeních sociálních služeb</w:t>
      </w:r>
      <w:r w:rsidR="003A6371" w:rsidRPr="00C744E9">
        <w:t xml:space="preserve"> </w:t>
      </w:r>
      <w:r w:rsidR="003A6371" w:rsidRPr="00C744E9">
        <w:rPr>
          <w:rFonts w:ascii="Arial" w:hAnsi="Arial" w:cs="Arial"/>
          <w:b/>
          <w:bCs/>
        </w:rPr>
        <w:t>podle § 10 odst. 1 písm. c)</w:t>
      </w:r>
      <w:r w:rsidR="003A6371">
        <w:rPr>
          <w:rFonts w:ascii="Arial" w:hAnsi="Arial" w:cs="Arial"/>
          <w:b/>
          <w:bCs/>
        </w:rPr>
        <w:t>,</w:t>
      </w:r>
    </w:p>
    <w:p w14:paraId="3F4C5EA8" w14:textId="77777777" w:rsidR="0067248D" w:rsidRPr="00854681" w:rsidRDefault="0067248D" w:rsidP="0067248D">
      <w:pPr>
        <w:widowControl w:val="0"/>
        <w:autoSpaceDE w:val="0"/>
        <w:autoSpaceDN w:val="0"/>
        <w:adjustRightInd w:val="0"/>
        <w:spacing w:after="0" w:line="240" w:lineRule="auto"/>
        <w:jc w:val="both"/>
        <w:rPr>
          <w:rFonts w:ascii="Arial" w:hAnsi="Arial" w:cs="Arial"/>
          <w:b/>
          <w:bCs/>
        </w:rPr>
      </w:pPr>
    </w:p>
    <w:bookmarkEnd w:id="5"/>
    <w:p w14:paraId="6FD82B5E" w14:textId="77777777" w:rsidR="0067248D"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5304BB45"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724681">
        <w:rPr>
          <w:rFonts w:ascii="Arial" w:hAnsi="Arial" w:cs="Arial"/>
          <w:b/>
          <w:bCs/>
          <w:strike/>
          <w:color w:val="4472C4" w:themeColor="accent1"/>
        </w:rPr>
        <w:t>13.</w:t>
      </w:r>
      <w:r w:rsidRPr="00854681">
        <w:rPr>
          <w:rFonts w:ascii="Arial" w:hAnsi="Arial" w:cs="Arial"/>
          <w:b/>
          <w:bCs/>
        </w:rPr>
        <w:t>1</w:t>
      </w:r>
      <w:r>
        <w:rPr>
          <w:rFonts w:ascii="Arial" w:hAnsi="Arial" w:cs="Arial"/>
          <w:b/>
          <w:bCs/>
        </w:rPr>
        <w:t>4</w:t>
      </w:r>
      <w:r w:rsidRPr="00854681">
        <w:rPr>
          <w:rFonts w:ascii="Arial" w:hAnsi="Arial" w:cs="Arial"/>
          <w:b/>
          <w:bCs/>
        </w:rPr>
        <w:t>.</w:t>
      </w:r>
      <w:r w:rsidRPr="008C53BB">
        <w:rPr>
          <w:rFonts w:ascii="Arial" w:hAnsi="Arial" w:cs="Arial"/>
        </w:rPr>
        <w:t xml:space="preserve"> prohlášení, že u žadatele netrvá žádná z překážek pro udělení oprávnění uvedených v § 17 písm. a) až c)</w:t>
      </w:r>
      <w:r>
        <w:rPr>
          <w:rFonts w:ascii="Arial" w:hAnsi="Arial" w:cs="Arial"/>
          <w:b/>
          <w:bCs/>
        </w:rPr>
        <w:t xml:space="preserve"> </w:t>
      </w:r>
      <w:r w:rsidRPr="00724681">
        <w:rPr>
          <w:rFonts w:ascii="Arial" w:hAnsi="Arial" w:cs="Arial"/>
          <w:b/>
          <w:bCs/>
          <w:color w:val="4472C4" w:themeColor="accent1"/>
        </w:rPr>
        <w:t>nebo f)</w:t>
      </w:r>
      <w:r w:rsidRPr="008C53BB">
        <w:rPr>
          <w:rFonts w:ascii="Arial" w:hAnsi="Arial" w:cs="Arial"/>
        </w:rPr>
        <w:t xml:space="preserve"> a písemný souhlas předběžného insolvenčního správce nebo insolvenčního správce v případě, kdy nevydání tohoto souhlasu by bylo překážkou pro udělení oprávnění uvedenou v § 17 písm. d) nebo e), </w:t>
      </w:r>
    </w:p>
    <w:p w14:paraId="7791254C"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1650CFA5"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b) je-li žadatelem fyzická osoba uvedená v § 16 odst. 2 </w:t>
      </w:r>
    </w:p>
    <w:p w14:paraId="353AAA4F"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26A46979" w14:textId="1AF3DAB0"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1. doklady o způsobilosti k samostatnému výkonu zdravotnického povolání a doklady uvedené v písmenu a) bodech 2, 10 a </w:t>
      </w:r>
      <w:r w:rsidRPr="00724681">
        <w:rPr>
          <w:rFonts w:ascii="Arial" w:hAnsi="Arial" w:cs="Arial"/>
          <w:b/>
          <w:bCs/>
          <w:strike/>
          <w:color w:val="4472C4" w:themeColor="accent1"/>
        </w:rPr>
        <w:t>13</w:t>
      </w:r>
      <w:r w:rsidR="00C46A31" w:rsidRPr="00C23E26">
        <w:rPr>
          <w:rFonts w:ascii="Arial" w:hAnsi="Arial" w:cs="Arial"/>
          <w:b/>
          <w:bCs/>
          <w:color w:val="4472C4" w:themeColor="accent1"/>
        </w:rPr>
        <w:t xml:space="preserve"> </w:t>
      </w:r>
      <w:r>
        <w:rPr>
          <w:rFonts w:ascii="Arial" w:hAnsi="Arial" w:cs="Arial"/>
          <w:b/>
          <w:bCs/>
        </w:rPr>
        <w:t>14</w:t>
      </w:r>
      <w:r w:rsidRPr="008C53BB">
        <w:rPr>
          <w:rFonts w:ascii="Arial" w:hAnsi="Arial" w:cs="Arial"/>
        </w:rPr>
        <w:t xml:space="preserve">, </w:t>
      </w:r>
    </w:p>
    <w:p w14:paraId="0C6F1975"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2. smlouvu s poskytovatelem, který provozuje zdravotnické zařízení v němž bude žadatel zdravotní služby poskytovat, opravňující žadatele využívat technické a věcné vybavení zdravotnického zařízení a personální zabezpečení zdravotních služeb tohoto poskytovatele k poskytování zdravotních služeb; pokud smlouvou není zajištěno nebo ze smlouvy nevyplývá splnění všech požadavků na technické a věcné vybavení zdravotnického zařízení a personální zabezpečení zdravotních služeb, které hodlá žadatel poskytovat, je žadatel povinen prokázat splnění požadavků nezajištěných smlouvou doklady uvedenými v písmenu a) v bodech 4 až 8, </w:t>
      </w:r>
    </w:p>
    <w:p w14:paraId="1D305075" w14:textId="77777777" w:rsidR="0067248D" w:rsidRPr="008C53BB" w:rsidRDefault="0067248D" w:rsidP="0067248D">
      <w:pPr>
        <w:widowControl w:val="0"/>
        <w:autoSpaceDE w:val="0"/>
        <w:autoSpaceDN w:val="0"/>
        <w:adjustRightInd w:val="0"/>
        <w:spacing w:after="0" w:line="240" w:lineRule="auto"/>
        <w:rPr>
          <w:rFonts w:ascii="Arial" w:hAnsi="Arial" w:cs="Arial"/>
        </w:rPr>
      </w:pPr>
      <w:r w:rsidRPr="008C53BB">
        <w:rPr>
          <w:rFonts w:ascii="Arial" w:hAnsi="Arial" w:cs="Arial"/>
        </w:rPr>
        <w:t xml:space="preserve"> </w:t>
      </w:r>
    </w:p>
    <w:p w14:paraId="618B5FC2"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c) je-li žadatelem právnická osoba </w:t>
      </w:r>
    </w:p>
    <w:p w14:paraId="3AE58BB7"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1. doklad o tom, že právnická osoba byla zřízena nebo založena, pokud se nezapisuje do obchodního nebo obdobného rejstříku nebo pokud zápis ještě nebyl proveden; je-li žadatelem právnická osoba se sídlem mimo území České republiky, předloží se výpis z obchodního nebo obdobného rejstříku vedeného ve státě sídla a doklad o tom, že právnická osoba, popřípadě závod nebo organizační složka závodu právnické osoby na území České republiky byly zapsány do obchodního rejstříku, pokud zápis již byl proveden; doklad o zápisu do obchodního nebo obdobného rejstříku nebo výpis z těchto rejstříků nesmí být starší 3 měsíců; doklady uvedené v tomto bodě se k žádosti nepřikládají, jde-li o právnickou osobu zřízenou na území České republiky zákonem nebo bude-li poskytování zdravotních služeb zajišťováno organizační složkou státu nebo územního samosprávného celku, </w:t>
      </w:r>
    </w:p>
    <w:p w14:paraId="132DB716"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2. doklad o bezúhonnosti osob, které jsou statutárním orgánem žadatele nebo jeho členy, </w:t>
      </w:r>
    </w:p>
    <w:p w14:paraId="5BD58508"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3. doklad o bezúhonnosti vedoucího organizační složky státu nebo organizační složky územního samosprávného celku, bude-li poskytování zdravotních služeb zajišťováno touto organizační složkou, </w:t>
      </w:r>
    </w:p>
    <w:p w14:paraId="295D6D08"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002C9FAE" w14:textId="0515CD2D"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 xml:space="preserve">4. doklady uvedené v písmenu a) bodech 3 až </w:t>
      </w:r>
      <w:r w:rsidRPr="00724681">
        <w:rPr>
          <w:rFonts w:ascii="Arial" w:hAnsi="Arial" w:cs="Arial"/>
          <w:b/>
          <w:bCs/>
          <w:strike/>
          <w:color w:val="4472C4" w:themeColor="accent1"/>
        </w:rPr>
        <w:t>13</w:t>
      </w:r>
      <w:r w:rsidR="00C46A31" w:rsidRPr="00C23E26">
        <w:rPr>
          <w:rFonts w:ascii="Arial" w:hAnsi="Arial" w:cs="Arial"/>
          <w:b/>
          <w:bCs/>
          <w:color w:val="4472C4" w:themeColor="accent1"/>
        </w:rPr>
        <w:t xml:space="preserve"> </w:t>
      </w:r>
      <w:r w:rsidRPr="00DD20FA">
        <w:rPr>
          <w:rFonts w:ascii="Arial" w:hAnsi="Arial" w:cs="Arial"/>
          <w:b/>
          <w:bCs/>
        </w:rPr>
        <w:t>1</w:t>
      </w:r>
      <w:r>
        <w:rPr>
          <w:rFonts w:ascii="Arial" w:hAnsi="Arial" w:cs="Arial"/>
          <w:b/>
          <w:bCs/>
        </w:rPr>
        <w:t>4</w:t>
      </w:r>
      <w:r w:rsidRPr="008C53BB">
        <w:rPr>
          <w:rFonts w:ascii="Arial" w:hAnsi="Arial" w:cs="Arial"/>
        </w:rPr>
        <w:t xml:space="preserve">, </w:t>
      </w:r>
    </w:p>
    <w:p w14:paraId="4AF68C89" w14:textId="77777777" w:rsidR="0067248D" w:rsidRPr="008C53BB" w:rsidRDefault="0067248D" w:rsidP="0067248D">
      <w:pPr>
        <w:widowControl w:val="0"/>
        <w:autoSpaceDE w:val="0"/>
        <w:autoSpaceDN w:val="0"/>
        <w:adjustRightInd w:val="0"/>
        <w:spacing w:after="0" w:line="240" w:lineRule="auto"/>
        <w:jc w:val="both"/>
        <w:rPr>
          <w:rFonts w:ascii="Arial" w:hAnsi="Arial" w:cs="Arial"/>
        </w:rPr>
      </w:pPr>
      <w:r w:rsidRPr="008C53BB">
        <w:rPr>
          <w:rFonts w:ascii="Arial" w:hAnsi="Arial" w:cs="Arial"/>
        </w:rPr>
        <w:t>5. v případě poskytování zdravotnické záchranné služby doklad o tom, že žadatel byl zřízen krajem jako příspěvková organizace podle zákona o zdravotnické záchranné službě a doklad, z něhož vyplývá oprávnění žadatele využívat linku národního tísňového čísla 155</w:t>
      </w:r>
      <w:r w:rsidRPr="00DD20FA">
        <w:rPr>
          <w:rFonts w:ascii="Arial" w:hAnsi="Arial" w:cs="Arial"/>
        </w:rPr>
        <w:t>,</w:t>
      </w:r>
      <w:r w:rsidRPr="008C53BB">
        <w:rPr>
          <w:rFonts w:ascii="Arial" w:hAnsi="Arial" w:cs="Arial"/>
        </w:rPr>
        <w:t xml:space="preserve"> </w:t>
      </w:r>
    </w:p>
    <w:p w14:paraId="6F7A31B2"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3DD15E4B" w14:textId="77777777" w:rsidR="0067248D" w:rsidRPr="00DD20FA" w:rsidRDefault="0067248D" w:rsidP="0067248D">
      <w:pPr>
        <w:widowControl w:val="0"/>
        <w:autoSpaceDE w:val="0"/>
        <w:autoSpaceDN w:val="0"/>
        <w:adjustRightInd w:val="0"/>
        <w:spacing w:after="0" w:line="240" w:lineRule="auto"/>
        <w:jc w:val="both"/>
        <w:rPr>
          <w:rFonts w:ascii="Arial" w:hAnsi="Arial" w:cs="Arial"/>
        </w:rPr>
      </w:pPr>
      <w:r w:rsidRPr="00DD20FA">
        <w:rPr>
          <w:rFonts w:ascii="Arial" w:hAnsi="Arial" w:cs="Arial"/>
        </w:rPr>
        <w:t xml:space="preserve">6. prohlášení, že u žadatele netrvá žádná z překážek pro udělení oprávnění uvedených v § 17 písm. </w:t>
      </w:r>
      <w:r w:rsidRPr="00724681">
        <w:rPr>
          <w:rFonts w:ascii="Arial" w:hAnsi="Arial" w:cs="Arial"/>
          <w:b/>
          <w:bCs/>
          <w:color w:val="4472C4" w:themeColor="accent1"/>
        </w:rPr>
        <w:t>a) až c) nebo g)</w:t>
      </w:r>
      <w:r w:rsidRPr="00DD20FA">
        <w:rPr>
          <w:rFonts w:ascii="Arial" w:hAnsi="Arial" w:cs="Arial"/>
        </w:rPr>
        <w:t xml:space="preserve"> a písemný souhlas předběžného insolvenčního správce nebo insolvenčního správce v případě, kdy nevydání tohoto souhlasu by bylo překážkou pro udělení oprávnění uvedenou v § 17 písm. d) nebo e). </w:t>
      </w:r>
    </w:p>
    <w:p w14:paraId="241B3AF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p>
    <w:p w14:paraId="43B2CA49" w14:textId="77777777" w:rsidR="0067248D" w:rsidRPr="0031326E" w:rsidRDefault="0067248D" w:rsidP="0067248D">
      <w:pPr>
        <w:widowControl w:val="0"/>
        <w:autoSpaceDE w:val="0"/>
        <w:autoSpaceDN w:val="0"/>
        <w:adjustRightInd w:val="0"/>
        <w:spacing w:after="0" w:line="240" w:lineRule="auto"/>
        <w:ind w:firstLine="720"/>
        <w:jc w:val="both"/>
        <w:rPr>
          <w:rFonts w:ascii="Arial" w:hAnsi="Arial" w:cs="Arial"/>
        </w:rPr>
      </w:pPr>
      <w:r w:rsidRPr="00854681">
        <w:rPr>
          <w:rFonts w:ascii="Arial" w:hAnsi="Arial" w:cs="Arial"/>
        </w:rPr>
        <w:t>(3)</w:t>
      </w:r>
      <w:r w:rsidRPr="0031326E">
        <w:rPr>
          <w:rFonts w:ascii="Arial" w:hAnsi="Arial" w:cs="Arial"/>
        </w:rPr>
        <w:t xml:space="preserve"> Je-li žadatelem o udělení oprávnění k poskytování zdravotních služeb osoba, která je nabyvatelem majetkových práv vztahujících se k poskytování zdravotních služeb </w:t>
      </w:r>
      <w:r w:rsidRPr="0031326E">
        <w:rPr>
          <w:rFonts w:ascii="Arial" w:hAnsi="Arial" w:cs="Arial"/>
        </w:rPr>
        <w:lastRenderedPageBreak/>
        <w:t xml:space="preserve">dosavadním poskytovatelem, připojí k žádosti též doklady prokazující převod nebo přechod majetkových práv na žadatele. Předložení dokladu uvedeného v odstavci 2 písm. a) bodu 4 lze nahradit prohlášením žadatele o tom, že nedošlo ke změnám údajů v těchto dokladech předložených dosavadním poskytovatelem; v tomto případě se rovněž nepředkládá doklad uvedený v odstavci 2 písm. a) bodě 6. Je-li žadatelem o udělení oprávnění k poskytování zdravotních služeb osoba, která pokračuje v poskytování zdravotních služeb podle § 27, platí pro předložení dokladů věty první a druhá obdobně. </w:t>
      </w:r>
    </w:p>
    <w:p w14:paraId="3D072C36"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5737D75A"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144D7954" w14:textId="77777777" w:rsidR="0067248D"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r>
      <w:r w:rsidRPr="00854681">
        <w:rPr>
          <w:rFonts w:ascii="Arial" w:hAnsi="Arial" w:cs="Arial"/>
        </w:rPr>
        <w:t>(4)</w:t>
      </w:r>
      <w:r w:rsidRPr="0031326E">
        <w:rPr>
          <w:rFonts w:ascii="Arial" w:hAnsi="Arial" w:cs="Arial"/>
        </w:rPr>
        <w:t xml:space="preserve"> V případě poskytování pouze dlouhodobé lůžkové péče jen zdravotnickými pracovníky nelékařského povolání žadatel k žádosti o udělení oprávnění k poskytování zdravotních služeb </w:t>
      </w:r>
      <w:proofErr w:type="gramStart"/>
      <w:r w:rsidRPr="0031326E">
        <w:rPr>
          <w:rFonts w:ascii="Arial" w:hAnsi="Arial" w:cs="Arial"/>
        </w:rPr>
        <w:t>předloží</w:t>
      </w:r>
      <w:proofErr w:type="gramEnd"/>
      <w:r w:rsidRPr="0031326E">
        <w:rPr>
          <w:rFonts w:ascii="Arial" w:hAnsi="Arial" w:cs="Arial"/>
        </w:rPr>
        <w:t xml:space="preserve"> smlouvu s poskytovatelem ambulantní péče v oboru všeobecné praktické lékařství nebo v oboru praktické lékařství pro děti a dorost </w:t>
      </w:r>
      <w:r w:rsidRPr="00724681">
        <w:rPr>
          <w:rFonts w:ascii="Arial" w:hAnsi="Arial" w:cs="Arial"/>
          <w:b/>
          <w:bCs/>
          <w:color w:val="4472C4" w:themeColor="accent1"/>
        </w:rPr>
        <w:t xml:space="preserve">nebo pediatrie </w:t>
      </w:r>
      <w:r w:rsidRPr="0031326E">
        <w:rPr>
          <w:rFonts w:ascii="Arial" w:hAnsi="Arial" w:cs="Arial"/>
        </w:rPr>
        <w:t xml:space="preserve">o zajištění akutní zdravotní péče pacientům. </w:t>
      </w:r>
    </w:p>
    <w:p w14:paraId="7B3458FD" w14:textId="77777777" w:rsidR="0067248D" w:rsidRPr="00FE34DE" w:rsidRDefault="0067248D" w:rsidP="0067248D">
      <w:pPr>
        <w:widowControl w:val="0"/>
        <w:autoSpaceDE w:val="0"/>
        <w:autoSpaceDN w:val="0"/>
        <w:adjustRightInd w:val="0"/>
        <w:spacing w:after="0" w:line="240" w:lineRule="auto"/>
        <w:jc w:val="center"/>
        <w:rPr>
          <w:rFonts w:ascii="Arial" w:hAnsi="Arial" w:cs="Arial"/>
        </w:rPr>
      </w:pPr>
      <w:r w:rsidRPr="00FE34DE">
        <w:rPr>
          <w:rFonts w:ascii="Arial" w:hAnsi="Arial" w:cs="Arial"/>
        </w:rPr>
        <w:t>§ 19</w:t>
      </w:r>
    </w:p>
    <w:p w14:paraId="2246DB12" w14:textId="77777777" w:rsidR="0067248D" w:rsidRPr="00FE34DE" w:rsidRDefault="0067248D" w:rsidP="0067248D">
      <w:pPr>
        <w:widowControl w:val="0"/>
        <w:autoSpaceDE w:val="0"/>
        <w:autoSpaceDN w:val="0"/>
        <w:adjustRightInd w:val="0"/>
        <w:spacing w:after="0" w:line="240" w:lineRule="auto"/>
        <w:rPr>
          <w:rFonts w:ascii="Arial" w:hAnsi="Arial" w:cs="Arial"/>
        </w:rPr>
      </w:pPr>
    </w:p>
    <w:p w14:paraId="134F1071" w14:textId="77777777" w:rsidR="0067248D" w:rsidRDefault="0067248D" w:rsidP="0067248D">
      <w:pPr>
        <w:widowControl w:val="0"/>
        <w:autoSpaceDE w:val="0"/>
        <w:autoSpaceDN w:val="0"/>
        <w:adjustRightInd w:val="0"/>
        <w:spacing w:after="0" w:line="240" w:lineRule="auto"/>
        <w:jc w:val="center"/>
        <w:rPr>
          <w:rFonts w:ascii="Arial" w:hAnsi="Arial" w:cs="Arial"/>
        </w:rPr>
      </w:pPr>
      <w:r w:rsidRPr="00FE34DE">
        <w:rPr>
          <w:rFonts w:ascii="Arial" w:hAnsi="Arial" w:cs="Arial"/>
          <w:b/>
          <w:bCs/>
        </w:rPr>
        <w:t xml:space="preserve">Rozhodnutí o udělení oprávnění k poskytování zdravotních služeb </w:t>
      </w:r>
    </w:p>
    <w:p w14:paraId="5B367CCA" w14:textId="77777777" w:rsidR="0067248D" w:rsidRPr="00724681" w:rsidRDefault="0067248D" w:rsidP="0067248D">
      <w:pPr>
        <w:widowControl w:val="0"/>
        <w:autoSpaceDE w:val="0"/>
        <w:autoSpaceDN w:val="0"/>
        <w:adjustRightInd w:val="0"/>
        <w:spacing w:after="0" w:line="240" w:lineRule="auto"/>
        <w:jc w:val="both"/>
        <w:rPr>
          <w:rFonts w:ascii="Arial" w:hAnsi="Arial"/>
        </w:rPr>
      </w:pPr>
    </w:p>
    <w:p w14:paraId="545E44FF" w14:textId="77777777" w:rsidR="0067248D" w:rsidRPr="008E4554" w:rsidRDefault="0067248D" w:rsidP="0067248D">
      <w:pPr>
        <w:widowControl w:val="0"/>
        <w:autoSpaceDE w:val="0"/>
        <w:autoSpaceDN w:val="0"/>
        <w:adjustRightInd w:val="0"/>
        <w:spacing w:after="0" w:line="240" w:lineRule="auto"/>
        <w:ind w:firstLine="708"/>
        <w:jc w:val="both"/>
        <w:rPr>
          <w:rFonts w:ascii="Arial" w:hAnsi="Arial" w:cs="Arial"/>
        </w:rPr>
      </w:pPr>
      <w:r w:rsidRPr="00724681">
        <w:rPr>
          <w:rFonts w:ascii="Arial" w:hAnsi="Arial" w:cs="Arial"/>
        </w:rPr>
        <w:t>(1)</w:t>
      </w:r>
      <w:r w:rsidRPr="008E4554">
        <w:rPr>
          <w:rFonts w:ascii="Arial" w:hAnsi="Arial" w:cs="Arial"/>
        </w:rPr>
        <w:t xml:space="preserve"> Rozhodnutí o udělení oprávnění k poskytování zdravotních služeb fyzické osobě kromě náležitostí stanovených správním řádem obsahuje </w:t>
      </w:r>
    </w:p>
    <w:p w14:paraId="3F89CEE4"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24D2DC05"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a) jméno, popřípadě jména, příjmení poskytovatele a odborného zástupce, musí-li být ustanoven, a adresu místa jejich trvalého pobytu na území České republiky nebo v případě fyzické osoby bez trvalého pobytu na území České republiky adresu bydliště mimo území České republiky a popřípadě adresu místa hlášeného pobytu na území České republiky, identifikační číslo poskytovatele, bylo-li přiděleno, a datum jejich narození, </w:t>
      </w:r>
    </w:p>
    <w:p w14:paraId="484F6177"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285AEE2B"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436FBC97" w14:textId="220ECB43"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b) 4. formu zdravotní péče, obory zdravotní péče, popřípadě druh zdravotní péče podle § 5 odst. 2 písm. f) až i) nebo název zdravotní služby podle § 2 odst. 2 písm. d) až f) a i), a to pro každé místo poskytování zdravotních služeb; jde-li pouze o provádění prohlídek těl zemřelých mimo zdravotnické zařízení nebo jde-li o </w:t>
      </w:r>
      <w:r w:rsidRPr="00242CF9">
        <w:rPr>
          <w:rFonts w:ascii="Arial" w:hAnsi="Arial" w:cs="Arial"/>
          <w:b/>
          <w:bCs/>
          <w:color w:val="4472C4" w:themeColor="accent1"/>
        </w:rPr>
        <w:t>poskytování zdravotních služeb ve zdravotnických zařízeních uvedených v části čtvrté hlavě III až VI,</w:t>
      </w:r>
      <w:r w:rsidRPr="008E4554">
        <w:rPr>
          <w:rFonts w:ascii="Arial" w:hAnsi="Arial" w:cs="Arial"/>
        </w:rPr>
        <w:t xml:space="preserve"> uvede se tato skutečnos</w:t>
      </w:r>
      <w:r w:rsidRPr="00D707A1">
        <w:rPr>
          <w:rFonts w:ascii="Arial" w:hAnsi="Arial" w:cs="Arial"/>
        </w:rPr>
        <w:t>t</w:t>
      </w:r>
      <w:r w:rsidR="00D707A1">
        <w:rPr>
          <w:rFonts w:ascii="Arial" w:hAnsi="Arial" w:cs="Arial"/>
          <w:b/>
          <w:bCs/>
        </w:rPr>
        <w:t xml:space="preserve">; </w:t>
      </w:r>
      <w:r w:rsidR="00D707A1">
        <w:rPr>
          <w:rFonts w:ascii="Arial" w:hAnsi="Arial" w:cs="Arial"/>
          <w:b/>
          <w:bCs/>
        </w:rPr>
        <w:t>jde-li o poskytování sociálně zdravotní lůžkové péče podle § 9 odst. 2 písm. e), uvede se rovněž druh zařízení pobytových sociálních služeb, v jehož rámci má být tato péče poskytována</w:t>
      </w:r>
      <w:r w:rsidR="00D707A1">
        <w:rPr>
          <w:rFonts w:ascii="Arial" w:hAnsi="Arial" w:cs="Arial"/>
          <w:b/>
          <w:bCs/>
          <w:vertAlign w:val="superscript"/>
        </w:rPr>
        <w:t>66)</w:t>
      </w:r>
      <w:r w:rsidRPr="00C23E26">
        <w:rPr>
          <w:rFonts w:ascii="Arial" w:hAnsi="Arial" w:cs="Arial"/>
        </w:rPr>
        <w:t>,</w:t>
      </w:r>
      <w:r>
        <w:rPr>
          <w:rFonts w:ascii="Arial" w:hAnsi="Arial" w:cs="Arial"/>
        </w:rPr>
        <w:t xml:space="preserve"> </w:t>
      </w:r>
    </w:p>
    <w:p w14:paraId="30A2C5F2"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6F90ADA0"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1C61D5BA"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c) adresu </w:t>
      </w:r>
      <w:r w:rsidRPr="007305B0">
        <w:rPr>
          <w:rFonts w:ascii="Arial" w:hAnsi="Arial" w:cs="Arial"/>
          <w:strike/>
          <w:color w:val="4472C4" w:themeColor="accent1"/>
        </w:rPr>
        <w:t>sídla a</w:t>
      </w:r>
      <w:r w:rsidRPr="008E4554">
        <w:rPr>
          <w:rFonts w:ascii="Arial" w:hAnsi="Arial" w:cs="Arial"/>
        </w:rPr>
        <w:t xml:space="preserve"> místa, popřípadě míst poskytování zdravotních služeb, v případě poskytovatele zdravotnické záchranné služby, zdravotnické dopravní služby nebo přepravy pacientů neodkladné péče adresy míst jednotlivých pracovišť; jde-li o poskytovatele, který je povinen podle § 11 odst. 5 mít kontaktní pracoviště, adresu místa kontaktního pracoviště, </w:t>
      </w:r>
    </w:p>
    <w:p w14:paraId="70510B1F"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70249A32"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d) dobu, na kterou se oprávnění uděluje, žádá-li žadatel o udělení oprávnění na dobu určitou, </w:t>
      </w:r>
    </w:p>
    <w:p w14:paraId="473C6CC5"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74259E1A"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e) datum zahájení poskytování zdravotních služeb. </w:t>
      </w:r>
    </w:p>
    <w:p w14:paraId="622F31CC"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47963DBE"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ab/>
        <w:t xml:space="preserve">(2) Rozhodnutí o udělení oprávnění k poskytování zdravotních služeb právnické osobě kromě náležitostí stanovených správním řádem obsahuje </w:t>
      </w:r>
    </w:p>
    <w:p w14:paraId="69CB8BAC"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40BA23AB"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a) obchodní firmu nebo název poskytovatele, adresu jeho sídla, v případě právnické osoby se </w:t>
      </w:r>
      <w:r w:rsidRPr="008E4554">
        <w:rPr>
          <w:rFonts w:ascii="Arial" w:hAnsi="Arial" w:cs="Arial"/>
        </w:rPr>
        <w:lastRenderedPageBreak/>
        <w:t xml:space="preserve">sídlem mimo území České republiky též adresu místa usazení závodu nebo organizační složky závodu právnické osoby na území České republiky, a identifikační číslo, bylo-li přiděleno, </w:t>
      </w:r>
    </w:p>
    <w:p w14:paraId="3FF73D53"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0AF869B4" w14:textId="77777777" w:rsidR="0067248D" w:rsidRPr="007305B0"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76FBDBFB" w14:textId="77777777" w:rsidR="0067248D" w:rsidRPr="007305B0" w:rsidRDefault="0067248D" w:rsidP="0067248D">
      <w:pPr>
        <w:widowControl w:val="0"/>
        <w:autoSpaceDE w:val="0"/>
        <w:autoSpaceDN w:val="0"/>
        <w:adjustRightInd w:val="0"/>
        <w:spacing w:after="0" w:line="240" w:lineRule="auto"/>
        <w:jc w:val="both"/>
        <w:rPr>
          <w:rFonts w:ascii="Arial" w:hAnsi="Arial" w:cs="Arial"/>
          <w:strike/>
          <w:color w:val="4472C4" w:themeColor="accent1"/>
        </w:rPr>
      </w:pPr>
      <w:r w:rsidRPr="007305B0">
        <w:rPr>
          <w:rFonts w:ascii="Arial" w:hAnsi="Arial" w:cs="Arial"/>
          <w:strike/>
          <w:color w:val="4472C4" w:themeColor="accent1"/>
        </w:rPr>
        <w:t xml:space="preserve">b)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poskytovatele nebo jeho členy, </w:t>
      </w:r>
    </w:p>
    <w:p w14:paraId="373311DD"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3D41117E"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7305B0">
        <w:rPr>
          <w:rFonts w:ascii="Arial" w:hAnsi="Arial" w:cs="Arial"/>
          <w:b/>
          <w:bCs/>
          <w:color w:val="4472C4" w:themeColor="accent1"/>
        </w:rPr>
        <w:t>b)</w:t>
      </w:r>
      <w:r w:rsidRPr="008E4554">
        <w:rPr>
          <w:rFonts w:ascii="Arial" w:hAnsi="Arial" w:cs="Arial"/>
        </w:rPr>
        <w:t xml:space="preserve">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 </w:t>
      </w:r>
    </w:p>
    <w:p w14:paraId="0448F02F"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7D32F3A4"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Pr>
          <w:rFonts w:ascii="Arial" w:hAnsi="Arial" w:cs="Arial"/>
          <w:b/>
          <w:bCs/>
          <w:color w:val="4472C4" w:themeColor="accent1"/>
        </w:rPr>
        <w:t>c)</w:t>
      </w:r>
      <w:r w:rsidRPr="008E4554">
        <w:rPr>
          <w:rFonts w:ascii="Arial" w:hAnsi="Arial" w:cs="Arial"/>
        </w:rPr>
        <w:t xml:space="preserve"> náležitosti uvedené v odstavci 1 písm. b) až e). </w:t>
      </w:r>
    </w:p>
    <w:p w14:paraId="26B9E01A"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43D7134C"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ab/>
        <w:t xml:space="preserve">(3) Rozhodnutí o udělení oprávnění k poskytování zdravotních služeb, bude-li poskytování zdravotních služeb zajišťováno organizační složkou státu nebo organizační složkou územního samosprávného celku, kromě náležitostí stanovených správním řádem obsahuje </w:t>
      </w:r>
    </w:p>
    <w:p w14:paraId="2D0C19E3"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4449D3AF"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a) název, adresu sídla organizační složky státu nebo organizační složky územního samosprávného celku a identifikační číslo, bylo-li přiděleno, </w:t>
      </w:r>
    </w:p>
    <w:p w14:paraId="5F4ABF95"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51A49D41"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b) název zřizovatele organizační složky státu nebo organizační složky územního samosprávného celku, </w:t>
      </w:r>
    </w:p>
    <w:p w14:paraId="3331B68F"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15354DAA" w14:textId="77777777" w:rsidR="0067248D" w:rsidRPr="0072468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38F131B3" w14:textId="77777777" w:rsidR="0067248D" w:rsidRPr="007305B0" w:rsidRDefault="0067248D" w:rsidP="0067248D">
      <w:pPr>
        <w:widowControl w:val="0"/>
        <w:autoSpaceDE w:val="0"/>
        <w:autoSpaceDN w:val="0"/>
        <w:adjustRightInd w:val="0"/>
        <w:spacing w:after="0" w:line="240" w:lineRule="auto"/>
        <w:jc w:val="both"/>
        <w:rPr>
          <w:rFonts w:ascii="Arial" w:hAnsi="Arial" w:cs="Arial"/>
          <w:strike/>
          <w:color w:val="4472C4" w:themeColor="accent1"/>
        </w:rPr>
      </w:pPr>
      <w:r w:rsidRPr="007305B0">
        <w:rPr>
          <w:rFonts w:ascii="Arial" w:hAnsi="Arial" w:cs="Arial"/>
          <w:strike/>
          <w:color w:val="4472C4" w:themeColor="accent1"/>
        </w:rPr>
        <w:t xml:space="preserve">c)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nebo územního samosprávného celku; údaje o vedoucím organizační složky státu se neuvádějí v případě Bezpečnostní informační služby a Úřadu pro zahraniční styky a informace, </w:t>
      </w:r>
    </w:p>
    <w:p w14:paraId="180C69AF"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2F3F2742"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7305B0">
        <w:rPr>
          <w:rFonts w:ascii="Arial" w:hAnsi="Arial" w:cs="Arial"/>
          <w:b/>
          <w:bCs/>
          <w:color w:val="4472C4" w:themeColor="accent1"/>
        </w:rPr>
        <w:t>c)</w:t>
      </w:r>
      <w:r w:rsidRPr="008E4554">
        <w:rPr>
          <w:rFonts w:ascii="Arial" w:hAnsi="Arial" w:cs="Arial"/>
        </w:rPr>
        <w:t xml:space="preserve">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 </w:t>
      </w:r>
    </w:p>
    <w:p w14:paraId="24D1C9CC"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1F376124"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7305B0">
        <w:rPr>
          <w:rFonts w:ascii="Arial" w:hAnsi="Arial" w:cs="Arial"/>
          <w:b/>
          <w:bCs/>
          <w:color w:val="4472C4" w:themeColor="accent1"/>
        </w:rPr>
        <w:t>d)</w:t>
      </w:r>
      <w:r w:rsidRPr="008E4554">
        <w:rPr>
          <w:rFonts w:ascii="Arial" w:hAnsi="Arial" w:cs="Arial"/>
        </w:rPr>
        <w:t xml:space="preserve"> náležitosti uvedené v odstavci 1 písm. b) až e). </w:t>
      </w:r>
    </w:p>
    <w:p w14:paraId="2A96673D"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67035BBC"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ab/>
        <w:t xml:space="preserve">(4) Příslušný správní orgán zašle stejnopis písemného vyhotovení rozhodnutí o udělení oprávnění k poskytování zdravotních služeb do 15 dnů ode dne nabytí právní moci rozhodnutí místně příslušnému správci daně vykonávajícímu správu daně z příjmů a místně příslušné okresní správě sociálního zabezpečení, příslušné komoře; jde-li o oprávnění k poskytování lékárenské péče, zašle stejnopis rozhodnutí též Státnímu ústavu pro kontrolu léčiv. Příslušný správní orgán zaznamená udělení oprávnění k poskytování zdravotních služeb do 3 pracovních dnů ode dne nabytí právní moci rozhodnutí do Národního registru poskytovatelů zdravotních služeb (dále jen „Národní registr poskytovatelů“) a prostřednictvím tohoto registru zapíše příslušné referenční údaje nebo změny příslušných referenčních údajů do základního registru právnických osob, podnikajících fyzických osob a orgánů veřejné moci 18) (dále jen </w:t>
      </w:r>
      <w:r w:rsidRPr="008E4554">
        <w:rPr>
          <w:rFonts w:ascii="Arial" w:hAnsi="Arial" w:cs="Arial"/>
        </w:rPr>
        <w:lastRenderedPageBreak/>
        <w:t xml:space="preserve">„registr osob“). </w:t>
      </w:r>
    </w:p>
    <w:p w14:paraId="06E32D91" w14:textId="77777777" w:rsidR="0067248D" w:rsidRPr="008E4554" w:rsidRDefault="0067248D" w:rsidP="0067248D">
      <w:pPr>
        <w:widowControl w:val="0"/>
        <w:autoSpaceDE w:val="0"/>
        <w:autoSpaceDN w:val="0"/>
        <w:adjustRightInd w:val="0"/>
        <w:spacing w:after="0" w:line="240" w:lineRule="auto"/>
        <w:jc w:val="both"/>
        <w:rPr>
          <w:rFonts w:ascii="Arial" w:hAnsi="Arial" w:cs="Arial"/>
        </w:rPr>
      </w:pPr>
      <w:r w:rsidRPr="008E4554">
        <w:rPr>
          <w:rFonts w:ascii="Arial" w:hAnsi="Arial" w:cs="Arial"/>
        </w:rPr>
        <w:t xml:space="preserve"> </w:t>
      </w:r>
    </w:p>
    <w:p w14:paraId="5457C73A" w14:textId="77777777" w:rsidR="0067248D" w:rsidRPr="007305B0"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4682D4B6" w14:textId="77777777" w:rsidR="0067248D" w:rsidRPr="0031326E" w:rsidRDefault="0067248D" w:rsidP="0067248D">
      <w:pPr>
        <w:widowControl w:val="0"/>
        <w:autoSpaceDE w:val="0"/>
        <w:autoSpaceDN w:val="0"/>
        <w:adjustRightInd w:val="0"/>
        <w:spacing w:after="0" w:line="240" w:lineRule="auto"/>
        <w:ind w:firstLine="720"/>
        <w:jc w:val="both"/>
        <w:rPr>
          <w:rFonts w:ascii="Arial" w:hAnsi="Arial" w:cs="Arial"/>
        </w:rPr>
      </w:pPr>
      <w:r w:rsidRPr="008E4554">
        <w:rPr>
          <w:rFonts w:ascii="Arial" w:hAnsi="Arial" w:cs="Arial"/>
        </w:rPr>
        <w:t xml:space="preserve">(5) Pokud bylo právnické osobě, která vzniká dnem zápisu do obchodního nebo jiného zákonem určeného rejstříku, vydáno rozhodnutí o udělení oprávnění k poskytování zdravotních služeb před zápisem do rejstříku, vznikne této právnické osobě právo poskytovat zdravotní služby dnem zápisu do rejstříku. Pokud bylo právnické osobě se sídlem mimo území České republiky, která se zapisuje do obchodního rejstříku, vydáno rozhodnutí o udělení oprávnění k poskytování zdravotních služeb před zápisem do obchodního rejstříku, vznikne této právnické osobě právo poskytovat zdravotní služby dnem zápisu do obchodního rejstříku. Nepodá-li právnická osoba uvedená ve větě první nebo druhé návrh na zápis do rejstříku ve lhůtě 90 dnů ode dne nabytí právní moci rozhodnutí o udělení oprávnění nebo nebyl-li zápis proveden do 90 dnů ode dne podání návrhu na zápis, oprávnění zaniká uplynutím této lhůty. Právnická osoba je povinna zaslat příslušnému správnímu orgánu doklad prokazující podání návrhu na zápis do rejstříku do 15 dnů ode dne podání návrhu a dále </w:t>
      </w:r>
      <w:r w:rsidRPr="007305B0">
        <w:rPr>
          <w:rFonts w:ascii="Arial" w:hAnsi="Arial" w:cs="Arial"/>
          <w:b/>
          <w:bCs/>
          <w:color w:val="4472C4" w:themeColor="accent1"/>
        </w:rPr>
        <w:t>oznámit příslušnému správnímu orgánu</w:t>
      </w:r>
      <w:r w:rsidRPr="007305B0">
        <w:rPr>
          <w:rFonts w:ascii="Arial" w:hAnsi="Arial" w:cs="Arial"/>
        </w:rPr>
        <w:t>,</w:t>
      </w:r>
      <w:r w:rsidRPr="008E4554">
        <w:rPr>
          <w:rFonts w:ascii="Arial" w:hAnsi="Arial" w:cs="Arial"/>
        </w:rPr>
        <w:t xml:space="preserve"> že právnická osoba byla zapsána do rejstříku, a to do 15 dnů ode dne provedení zápisu.</w:t>
      </w:r>
    </w:p>
    <w:p w14:paraId="24271F63" w14:textId="77777777" w:rsidR="0067248D"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ab/>
      </w:r>
    </w:p>
    <w:p w14:paraId="0BEBE791"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741F6DE7" w14:textId="77777777" w:rsidR="0067248D" w:rsidRPr="007305B0" w:rsidRDefault="0067248D" w:rsidP="0067248D">
      <w:pPr>
        <w:widowControl w:val="0"/>
        <w:autoSpaceDE w:val="0"/>
        <w:autoSpaceDN w:val="0"/>
        <w:adjustRightInd w:val="0"/>
        <w:spacing w:after="0" w:line="240" w:lineRule="auto"/>
        <w:jc w:val="center"/>
        <w:rPr>
          <w:rFonts w:ascii="Arial" w:hAnsi="Arial"/>
          <w:b/>
        </w:rPr>
      </w:pPr>
    </w:p>
    <w:p w14:paraId="74C83B03" w14:textId="77777777" w:rsidR="0067248D" w:rsidRDefault="0067248D" w:rsidP="0067248D">
      <w:pPr>
        <w:widowControl w:val="0"/>
        <w:autoSpaceDE w:val="0"/>
        <w:autoSpaceDN w:val="0"/>
        <w:adjustRightInd w:val="0"/>
        <w:spacing w:after="0" w:line="240" w:lineRule="auto"/>
        <w:jc w:val="center"/>
        <w:rPr>
          <w:rFonts w:ascii="Arial" w:hAnsi="Arial"/>
          <w:b/>
        </w:rPr>
      </w:pPr>
      <w:r>
        <w:rPr>
          <w:rFonts w:ascii="Arial" w:hAnsi="Arial"/>
          <w:b/>
        </w:rPr>
        <w:t>ČÁST ČTVRTÁ</w:t>
      </w:r>
    </w:p>
    <w:p w14:paraId="408CEB49" w14:textId="77777777" w:rsidR="0067248D" w:rsidRDefault="0067248D" w:rsidP="0067248D">
      <w:pPr>
        <w:widowControl w:val="0"/>
        <w:autoSpaceDE w:val="0"/>
        <w:autoSpaceDN w:val="0"/>
        <w:adjustRightInd w:val="0"/>
        <w:spacing w:after="0" w:line="240" w:lineRule="auto"/>
        <w:jc w:val="center"/>
        <w:rPr>
          <w:rFonts w:ascii="Arial" w:hAnsi="Arial"/>
          <w:b/>
        </w:rPr>
      </w:pPr>
    </w:p>
    <w:p w14:paraId="792B1978" w14:textId="77777777" w:rsidR="0067248D" w:rsidRDefault="0067248D" w:rsidP="0067248D">
      <w:pPr>
        <w:widowControl w:val="0"/>
        <w:autoSpaceDE w:val="0"/>
        <w:autoSpaceDN w:val="0"/>
        <w:adjustRightInd w:val="0"/>
        <w:spacing w:after="0" w:line="240" w:lineRule="auto"/>
        <w:jc w:val="center"/>
        <w:rPr>
          <w:rFonts w:ascii="Arial" w:hAnsi="Arial"/>
          <w:b/>
        </w:rPr>
      </w:pPr>
      <w:r w:rsidRPr="007305B0">
        <w:rPr>
          <w:rFonts w:ascii="Arial" w:hAnsi="Arial"/>
          <w:b/>
        </w:rPr>
        <w:t>POSTAVENÍ PACIENTA A JINÝCH OSOB V SOUVISLOSTI S POSKYTOVÁNÍM ZDRAVOTNÍCH SLUŽEB</w:t>
      </w:r>
    </w:p>
    <w:p w14:paraId="057D1B84" w14:textId="77777777" w:rsidR="0067248D" w:rsidRDefault="0067248D" w:rsidP="0067248D">
      <w:pPr>
        <w:widowControl w:val="0"/>
        <w:autoSpaceDE w:val="0"/>
        <w:autoSpaceDN w:val="0"/>
        <w:adjustRightInd w:val="0"/>
        <w:spacing w:after="0" w:line="240" w:lineRule="auto"/>
        <w:jc w:val="center"/>
        <w:rPr>
          <w:rFonts w:ascii="Arial" w:hAnsi="Arial"/>
          <w:b/>
        </w:rPr>
      </w:pPr>
    </w:p>
    <w:p w14:paraId="2B954170"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17FC3F28" w14:textId="77777777" w:rsidR="0067248D" w:rsidRDefault="0067248D" w:rsidP="0067248D">
      <w:pPr>
        <w:widowControl w:val="0"/>
        <w:autoSpaceDE w:val="0"/>
        <w:autoSpaceDN w:val="0"/>
        <w:adjustRightInd w:val="0"/>
        <w:spacing w:after="0" w:line="240" w:lineRule="auto"/>
        <w:jc w:val="center"/>
        <w:rPr>
          <w:rFonts w:ascii="Arial" w:hAnsi="Arial" w:cs="Arial"/>
        </w:rPr>
      </w:pPr>
    </w:p>
    <w:p w14:paraId="430F905D" w14:textId="77777777" w:rsidR="0067248D" w:rsidRPr="003C389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w:t>
      </w:r>
      <w:r>
        <w:rPr>
          <w:rFonts w:ascii="Times New Roman" w:hAnsi="Times New Roman"/>
          <w:i/>
          <w:iCs/>
          <w:color w:val="4472C4" w:themeColor="accent1"/>
        </w:rPr>
        <w:t xml:space="preserve"> § 44b až § 44d zákona o zdravotních službách ve znění zákona č. 371/2021 Sb. (účinnost od 1. ledna 2025) </w:t>
      </w:r>
      <w:r w:rsidRPr="003C3891">
        <w:rPr>
          <w:rFonts w:ascii="Times New Roman" w:hAnsi="Times New Roman"/>
          <w:b/>
          <w:bCs/>
          <w:i/>
          <w:iCs/>
          <w:color w:val="4472C4" w:themeColor="accent1"/>
        </w:rPr>
        <w:t>se zaznamenáním změn navrhovaných novelou zákona o zdravotních službách projednávanou v rámci mezirezortního připomínkového řízení PID ALBSCXKAQJ5N; předpokládaná účinnost k 1. lednu 2025</w:t>
      </w:r>
      <w:r>
        <w:rPr>
          <w:rFonts w:ascii="Times New Roman" w:hAnsi="Times New Roman"/>
          <w:i/>
          <w:iCs/>
          <w:color w:val="4472C4" w:themeColor="accent1"/>
        </w:rPr>
        <w:t>]</w:t>
      </w:r>
    </w:p>
    <w:p w14:paraId="4722076B"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color w:val="4472C4" w:themeColor="accent1"/>
        </w:rPr>
      </w:pPr>
      <w:r w:rsidRPr="007305B0">
        <w:rPr>
          <w:rFonts w:ascii="Arial" w:eastAsia="Times New Roman" w:hAnsi="Arial" w:cs="Arial"/>
          <w:color w:val="4472C4" w:themeColor="accent1"/>
        </w:rPr>
        <w:t xml:space="preserve">HLAVA IV </w:t>
      </w:r>
    </w:p>
    <w:p w14:paraId="7F836038"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color w:val="4472C4" w:themeColor="accent1"/>
        </w:rPr>
      </w:pPr>
    </w:p>
    <w:p w14:paraId="6E0F4811"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color w:val="4472C4" w:themeColor="accent1"/>
        </w:rPr>
      </w:pPr>
      <w:r w:rsidRPr="007305B0">
        <w:rPr>
          <w:rFonts w:ascii="Arial" w:eastAsia="Times New Roman" w:hAnsi="Arial" w:cs="Arial"/>
          <w:color w:val="4472C4" w:themeColor="accent1"/>
        </w:rPr>
        <w:t xml:space="preserve">CENTRUM DUŠEVNÍHO ZDRAVÍ </w:t>
      </w:r>
    </w:p>
    <w:p w14:paraId="5B4C9A9A" w14:textId="77777777" w:rsidR="0067248D" w:rsidRPr="003C389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p>
    <w:p w14:paraId="24D3EB7A"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color w:val="4472C4" w:themeColor="accent1"/>
        </w:rPr>
      </w:pPr>
      <w:r w:rsidRPr="007305B0">
        <w:rPr>
          <w:rFonts w:ascii="Arial" w:eastAsia="Times New Roman" w:hAnsi="Arial" w:cs="Arial"/>
          <w:color w:val="4472C4" w:themeColor="accent1"/>
        </w:rPr>
        <w:t xml:space="preserve">§ 44b </w:t>
      </w:r>
    </w:p>
    <w:p w14:paraId="70FD5F84"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color w:val="4472C4" w:themeColor="accent1"/>
        </w:rPr>
      </w:pPr>
    </w:p>
    <w:p w14:paraId="43462DA2"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r w:rsidRPr="007305B0">
        <w:rPr>
          <w:rFonts w:ascii="Arial" w:eastAsia="Times New Roman" w:hAnsi="Arial" w:cs="Arial"/>
          <w:color w:val="4472C4" w:themeColor="accent1"/>
        </w:rPr>
        <w:tab/>
        <w:t xml:space="preserve">(1) </w:t>
      </w:r>
      <w:r w:rsidRPr="007305B0">
        <w:rPr>
          <w:rFonts w:ascii="Arial" w:eastAsia="Times New Roman" w:hAnsi="Arial" w:cs="Arial"/>
          <w:b/>
          <w:bCs/>
          <w:color w:val="4472C4" w:themeColor="accent1"/>
        </w:rPr>
        <w:t>V centru duševního zdraví jsou</w:t>
      </w:r>
      <w:r w:rsidRPr="007305B0">
        <w:rPr>
          <w:rFonts w:ascii="Arial" w:eastAsia="Times New Roman" w:hAnsi="Arial" w:cs="Arial"/>
          <w:color w:val="4472C4" w:themeColor="accent1"/>
        </w:rPr>
        <w:t xml:space="preserve"> pacientům s duševní poruchou nebo poruchou chování a </w:t>
      </w:r>
      <w:r w:rsidRPr="007305B0">
        <w:rPr>
          <w:rFonts w:ascii="Arial" w:eastAsia="Times New Roman" w:hAnsi="Arial" w:cs="Arial"/>
          <w:b/>
          <w:bCs/>
          <w:color w:val="4472C4" w:themeColor="accent1"/>
        </w:rPr>
        <w:t>pacientům</w:t>
      </w:r>
      <w:r w:rsidRPr="007305B0">
        <w:rPr>
          <w:rFonts w:ascii="Arial" w:eastAsia="Times New Roman" w:hAnsi="Arial" w:cs="Arial"/>
          <w:color w:val="4472C4" w:themeColor="accent1"/>
        </w:rPr>
        <w:t xml:space="preserve"> s prokazatelným rizikem rozvoje duševní poruchy nebo poruchy chování (dále jen „pacient s duševní poruchou nebo poruchou chování“) </w:t>
      </w:r>
      <w:r w:rsidRPr="007305B0">
        <w:rPr>
          <w:rFonts w:ascii="Arial" w:eastAsia="Times New Roman" w:hAnsi="Arial" w:cs="Arial"/>
          <w:b/>
          <w:bCs/>
          <w:color w:val="4472C4" w:themeColor="accent1"/>
        </w:rPr>
        <w:t>poskytovány</w:t>
      </w:r>
      <w:r w:rsidRPr="007305B0">
        <w:rPr>
          <w:rFonts w:ascii="Arial" w:eastAsia="Times New Roman" w:hAnsi="Arial" w:cs="Arial"/>
          <w:color w:val="4472C4" w:themeColor="accent1"/>
        </w:rPr>
        <w:t xml:space="preserve"> zdravotní služby podle § 44c a sociální služby v rozsahu a za podmínek stanovených zákonem o sociálních službách (dále jen „služby centra duševního zdraví“). </w:t>
      </w:r>
    </w:p>
    <w:p w14:paraId="7651823B"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color w:val="4472C4" w:themeColor="accent1"/>
        </w:rPr>
      </w:pPr>
      <w:r w:rsidRPr="007305B0">
        <w:rPr>
          <w:rFonts w:ascii="Arial" w:eastAsia="Times New Roman" w:hAnsi="Arial" w:cs="Arial"/>
          <w:color w:val="4472C4" w:themeColor="accent1"/>
        </w:rPr>
        <w:t xml:space="preserve"> </w:t>
      </w:r>
    </w:p>
    <w:p w14:paraId="2FFDFE3B" w14:textId="77777777" w:rsidR="0067248D"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r w:rsidRPr="007305B0">
        <w:rPr>
          <w:rFonts w:ascii="Arial" w:eastAsia="Times New Roman" w:hAnsi="Arial" w:cs="Arial"/>
          <w:color w:val="4472C4" w:themeColor="accent1"/>
        </w:rPr>
        <w:tab/>
        <w:t>(2) Služby centra duševního zdraví jsou poskytovány prostřednictvím zdravotnických pracovníků a pracovníků vykonávajících odbornou činnost v sociálních službách podle zákona o sociálních službách</w:t>
      </w:r>
      <w:r w:rsidRPr="007305B0">
        <w:rPr>
          <w:rFonts w:ascii="Arial" w:eastAsia="Times New Roman" w:hAnsi="Arial" w:cs="Arial"/>
          <w:color w:val="4472C4" w:themeColor="accent1"/>
          <w:vertAlign w:val="superscript"/>
        </w:rPr>
        <w:t>62)</w:t>
      </w:r>
      <w:r w:rsidRPr="007305B0">
        <w:rPr>
          <w:rFonts w:ascii="Arial" w:eastAsia="Times New Roman" w:hAnsi="Arial" w:cs="Arial"/>
          <w:color w:val="4472C4" w:themeColor="accent1"/>
        </w:rPr>
        <w:t xml:space="preserve"> a v jejich úzké součinnosti. </w:t>
      </w:r>
    </w:p>
    <w:p w14:paraId="3E0EED62" w14:textId="77777777" w:rsidR="0067248D"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p>
    <w:p w14:paraId="5DB59B2C" w14:textId="77777777" w:rsidR="0067248D"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r>
        <w:rPr>
          <w:rFonts w:ascii="Arial" w:eastAsia="Times New Roman" w:hAnsi="Arial" w:cs="Arial"/>
          <w:color w:val="4472C4" w:themeColor="accent1"/>
        </w:rPr>
        <w:t>____________________</w:t>
      </w:r>
    </w:p>
    <w:p w14:paraId="1B0EC745" w14:textId="77777777" w:rsidR="0067248D"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p>
    <w:p w14:paraId="20FF6534"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i/>
          <w:iCs/>
          <w:color w:val="4472C4" w:themeColor="accent1"/>
        </w:rPr>
      </w:pPr>
      <w:r w:rsidRPr="008E0E98">
        <w:rPr>
          <w:rFonts w:ascii="Arial" w:eastAsia="Times New Roman" w:hAnsi="Arial" w:cs="Arial"/>
          <w:i/>
          <w:iCs/>
          <w:color w:val="4472C4" w:themeColor="accent1"/>
        </w:rPr>
        <w:t>62) § 70a zákona č. 108/2006 Sb., ve znění pozdějších předpisů.</w:t>
      </w:r>
    </w:p>
    <w:p w14:paraId="00DA4C25"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color w:val="4472C4" w:themeColor="accent1"/>
        </w:rPr>
      </w:pPr>
      <w:r w:rsidRPr="007305B0">
        <w:rPr>
          <w:rFonts w:ascii="Arial" w:eastAsia="Times New Roman" w:hAnsi="Arial" w:cs="Arial"/>
          <w:color w:val="4472C4" w:themeColor="accent1"/>
        </w:rPr>
        <w:t xml:space="preserve"> </w:t>
      </w:r>
    </w:p>
    <w:p w14:paraId="51A7C929" w14:textId="77777777" w:rsidR="0067248D" w:rsidRPr="007305B0" w:rsidRDefault="0067248D" w:rsidP="0067248D">
      <w:pPr>
        <w:widowControl w:val="0"/>
        <w:autoSpaceDE w:val="0"/>
        <w:autoSpaceDN w:val="0"/>
        <w:adjustRightInd w:val="0"/>
        <w:spacing w:after="0" w:line="240" w:lineRule="auto"/>
        <w:ind w:firstLine="720"/>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(3) V centrech duševního zdraví je poskytována pomoc a podpora i osobám blízkým pacienta s duševní poruchou nebo poruchou chování.</w:t>
      </w:r>
    </w:p>
    <w:p w14:paraId="2CDCF9B2"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color w:val="4472C4" w:themeColor="accent1"/>
        </w:rPr>
      </w:pPr>
      <w:r w:rsidRPr="007305B0">
        <w:rPr>
          <w:rFonts w:ascii="Arial" w:eastAsia="Times New Roman" w:hAnsi="Arial" w:cs="Arial"/>
          <w:color w:val="4472C4" w:themeColor="accent1"/>
        </w:rPr>
        <w:lastRenderedPageBreak/>
        <w:t xml:space="preserve"> </w:t>
      </w:r>
    </w:p>
    <w:p w14:paraId="3463F1C3"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color w:val="4472C4" w:themeColor="accent1"/>
        </w:rPr>
      </w:pPr>
      <w:r w:rsidRPr="007305B0">
        <w:rPr>
          <w:rFonts w:ascii="Arial" w:eastAsia="Times New Roman" w:hAnsi="Arial" w:cs="Arial"/>
          <w:color w:val="4472C4" w:themeColor="accent1"/>
        </w:rPr>
        <w:t xml:space="preserve">§ 44c </w:t>
      </w:r>
    </w:p>
    <w:p w14:paraId="793EA658"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strike/>
          <w:color w:val="4472C4" w:themeColor="accent1"/>
        </w:rPr>
      </w:pPr>
    </w:p>
    <w:p w14:paraId="73807C5F" w14:textId="77777777" w:rsidR="0067248D" w:rsidRPr="007305B0" w:rsidRDefault="0067248D" w:rsidP="0067248D">
      <w:pPr>
        <w:widowControl w:val="0"/>
        <w:autoSpaceDE w:val="0"/>
        <w:autoSpaceDN w:val="0"/>
        <w:adjustRightInd w:val="0"/>
        <w:spacing w:after="0" w:line="240" w:lineRule="auto"/>
        <w:ind w:firstLine="720"/>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(1) V centrech duševního zdraví jsou zdravotní služby poskytovány formou ambulantní péče. Součástí zdravotních služeb poskytovaných v centru duševního zdraví je vždy dispenzární péče. Poskytovatel zřizující centrum duševního zdraví poskytuje zdravotní služby v rozsahu podle věty druhé a podle odstavce 3 i ve vlastním sociálním prostředí pacienta.</w:t>
      </w:r>
    </w:p>
    <w:p w14:paraId="233032D6" w14:textId="77777777" w:rsidR="0067248D" w:rsidRPr="007305B0" w:rsidRDefault="0067248D" w:rsidP="0067248D">
      <w:pPr>
        <w:widowControl w:val="0"/>
        <w:autoSpaceDE w:val="0"/>
        <w:autoSpaceDN w:val="0"/>
        <w:adjustRightInd w:val="0"/>
        <w:spacing w:after="0" w:line="240" w:lineRule="auto"/>
        <w:ind w:firstLine="720"/>
        <w:jc w:val="both"/>
        <w:rPr>
          <w:rFonts w:ascii="Arial" w:eastAsia="Times New Roman" w:hAnsi="Arial" w:cs="Arial"/>
          <w:b/>
          <w:bCs/>
          <w:color w:val="4472C4" w:themeColor="accent1"/>
        </w:rPr>
      </w:pPr>
    </w:p>
    <w:p w14:paraId="0B1B0BFE"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r w:rsidRPr="007305B0">
        <w:rPr>
          <w:rFonts w:ascii="Arial" w:eastAsia="Times New Roman" w:hAnsi="Arial" w:cs="Arial"/>
          <w:color w:val="4472C4" w:themeColor="accent1"/>
        </w:rPr>
        <w:tab/>
        <w:t xml:space="preserve">(2) </w:t>
      </w:r>
      <w:r w:rsidRPr="007305B0">
        <w:rPr>
          <w:rFonts w:ascii="Arial" w:eastAsia="Times New Roman" w:hAnsi="Arial" w:cs="Arial"/>
          <w:b/>
          <w:bCs/>
          <w:color w:val="4472C4" w:themeColor="accent1"/>
        </w:rPr>
        <w:t>Poskytovatel zřizující centrum</w:t>
      </w:r>
      <w:r w:rsidRPr="007305B0">
        <w:rPr>
          <w:rFonts w:ascii="Arial" w:eastAsia="Times New Roman" w:hAnsi="Arial" w:cs="Arial"/>
          <w:color w:val="4472C4" w:themeColor="accent1"/>
        </w:rPr>
        <w:t xml:space="preserve"> duševního zdraví rovněž poskytuje zdravotní služby v místě aktuálního výskytu pacienta s duševní poruchou nebo poruchou chování nebo při podezření na tuto poruchu, a to v případě, kdy pacient není vzhledem ke svému zdravotnímu stavu schopen přijmout zdravotní služby ve zdravotnickém zařízení nebo ve svém vlastním sociálním prostředí anebo nemá-li takové prostředí. Zdravotní služby v místě aktuálního výskytu pacienta se poskytují zejména za účelem ovlivnění zdravotního stavu pacienta a jeho funkčních schopností tak, aby byl schopen přijmout zdravotní služby ve zdravotnickém zařízení nebo ve vlastním sociálním prostředí, má-li takové prostředí. </w:t>
      </w:r>
    </w:p>
    <w:p w14:paraId="27A7D75B"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p>
    <w:p w14:paraId="6CFD8DDB"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ab/>
      </w:r>
      <w:bookmarkStart w:id="6" w:name="_Hlk149656663"/>
      <w:r w:rsidRPr="007305B0">
        <w:rPr>
          <w:rFonts w:ascii="Arial" w:eastAsia="Times New Roman" w:hAnsi="Arial" w:cs="Arial"/>
          <w:b/>
          <w:bCs/>
          <w:color w:val="4472C4" w:themeColor="accent1"/>
        </w:rPr>
        <w:t>(3) V centru duševního zdraví jsou poskytovány zdravotní služby v oborech</w:t>
      </w:r>
    </w:p>
    <w:p w14:paraId="5637F58E"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p>
    <w:p w14:paraId="3BD4311D"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a) psychiatrie, psychoterapie</w:t>
      </w:r>
      <w:r w:rsidRPr="007305B0">
        <w:rPr>
          <w:rFonts w:ascii="Arial" w:eastAsia="Times New Roman" w:hAnsi="Arial" w:cs="Arial"/>
          <w:b/>
          <w:bCs/>
          <w:color w:val="4472C4" w:themeColor="accent1"/>
          <w:vertAlign w:val="superscript"/>
        </w:rPr>
        <w:t>67)</w:t>
      </w:r>
      <w:r w:rsidRPr="007305B0">
        <w:rPr>
          <w:rFonts w:ascii="Arial" w:eastAsia="Times New Roman" w:hAnsi="Arial" w:cs="Arial"/>
          <w:b/>
          <w:bCs/>
          <w:color w:val="4472C4" w:themeColor="accent1"/>
        </w:rPr>
        <w:t xml:space="preserve"> a klinická psychologie, jde-li o centrum duševního zdraví pro osoby se závažnou duševní poruchou,</w:t>
      </w:r>
    </w:p>
    <w:p w14:paraId="566CE7EC"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p>
    <w:p w14:paraId="2B0A2007"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b) dětská a dorostová psychiatrie, psychoterapie</w:t>
      </w:r>
      <w:r w:rsidRPr="007305B0">
        <w:rPr>
          <w:rFonts w:ascii="Arial" w:eastAsia="Times New Roman" w:hAnsi="Arial" w:cs="Arial"/>
          <w:b/>
          <w:bCs/>
          <w:color w:val="4472C4" w:themeColor="accent1"/>
          <w:vertAlign w:val="superscript"/>
        </w:rPr>
        <w:t>67)</w:t>
      </w:r>
      <w:r w:rsidRPr="007305B0">
        <w:rPr>
          <w:rFonts w:ascii="Arial" w:eastAsia="Times New Roman" w:hAnsi="Arial" w:cs="Arial"/>
          <w:b/>
          <w:bCs/>
          <w:color w:val="4472C4" w:themeColor="accent1"/>
        </w:rPr>
        <w:t xml:space="preserve"> a klinická psychologie, jde-li o centrum duševního zdraví pro děti, </w:t>
      </w:r>
    </w:p>
    <w:p w14:paraId="3E7B7779"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p>
    <w:p w14:paraId="21A32903"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c) psychiatrie, psychoterapie</w:t>
      </w:r>
      <w:r w:rsidRPr="007305B0">
        <w:rPr>
          <w:rFonts w:ascii="Arial" w:eastAsia="Times New Roman" w:hAnsi="Arial" w:cs="Arial"/>
          <w:b/>
          <w:bCs/>
          <w:color w:val="4472C4" w:themeColor="accent1"/>
          <w:vertAlign w:val="superscript"/>
        </w:rPr>
        <w:t>67)</w:t>
      </w:r>
      <w:r w:rsidRPr="007305B0">
        <w:rPr>
          <w:rFonts w:ascii="Arial" w:eastAsia="Times New Roman" w:hAnsi="Arial" w:cs="Arial"/>
          <w:b/>
          <w:bCs/>
          <w:color w:val="4472C4" w:themeColor="accent1"/>
        </w:rPr>
        <w:t>, geriatrie a klinická psychologie, jde-li o centrum duševního zdraví pro seniory,</w:t>
      </w:r>
    </w:p>
    <w:p w14:paraId="0B691995"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p>
    <w:p w14:paraId="5A07132A"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 xml:space="preserve">d) psychiatrie, klinická psychologie a adiktologie, jde-li o centrum duševního zdraví pro osoby s </w:t>
      </w:r>
      <w:proofErr w:type="spellStart"/>
      <w:r w:rsidRPr="007305B0">
        <w:rPr>
          <w:rFonts w:ascii="Arial" w:eastAsia="Times New Roman" w:hAnsi="Arial" w:cs="Arial"/>
          <w:b/>
          <w:bCs/>
          <w:color w:val="4472C4" w:themeColor="accent1"/>
        </w:rPr>
        <w:t>adiktologickou</w:t>
      </w:r>
      <w:proofErr w:type="spellEnd"/>
      <w:r w:rsidRPr="007305B0">
        <w:rPr>
          <w:rFonts w:ascii="Arial" w:eastAsia="Times New Roman" w:hAnsi="Arial" w:cs="Arial"/>
          <w:b/>
          <w:bCs/>
          <w:color w:val="4472C4" w:themeColor="accent1"/>
        </w:rPr>
        <w:t xml:space="preserve"> poruchou, </w:t>
      </w:r>
    </w:p>
    <w:p w14:paraId="5C770846"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p>
    <w:p w14:paraId="5D855359"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 xml:space="preserve">e) psychiatrie, sexuologie, klinická psychologie a adiktologie, jde-li o centrum duševního zdraví pro osoby s nařízeným ochranným léčením. </w:t>
      </w:r>
    </w:p>
    <w:p w14:paraId="5EDB6914"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 xml:space="preserve">Součástí zdravotních služeb poskytovaných poskytovatelem zřizujícím centrum duševního zdraví je vždy ošetřovatelská péče. </w:t>
      </w:r>
      <w:bookmarkEnd w:id="6"/>
    </w:p>
    <w:p w14:paraId="225B05C0"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p>
    <w:p w14:paraId="18F8564B"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i/>
          <w:iCs/>
          <w:color w:val="4472C4" w:themeColor="accent1"/>
        </w:rPr>
      </w:pPr>
      <w:r w:rsidRPr="003C3891">
        <w:rPr>
          <w:rFonts w:ascii="Arial" w:eastAsia="Times New Roman" w:hAnsi="Arial" w:cs="Arial"/>
          <w:i/>
          <w:iCs/>
          <w:color w:val="4472C4" w:themeColor="accent1"/>
        </w:rPr>
        <w:t>____________________</w:t>
      </w:r>
    </w:p>
    <w:p w14:paraId="0A132FED" w14:textId="77777777" w:rsidR="0067248D" w:rsidRPr="003C3891" w:rsidRDefault="0067248D" w:rsidP="0067248D">
      <w:pPr>
        <w:widowControl w:val="0"/>
        <w:autoSpaceDE w:val="0"/>
        <w:autoSpaceDN w:val="0"/>
        <w:adjustRightInd w:val="0"/>
        <w:spacing w:after="0" w:line="240" w:lineRule="auto"/>
        <w:jc w:val="both"/>
        <w:rPr>
          <w:rFonts w:ascii="Arial" w:eastAsia="Times New Roman" w:hAnsi="Arial" w:cs="Arial"/>
          <w:b/>
          <w:bCs/>
          <w:i/>
          <w:iCs/>
          <w:color w:val="4472C4" w:themeColor="accent1"/>
        </w:rPr>
      </w:pPr>
    </w:p>
    <w:p w14:paraId="1D223ED0"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b/>
          <w:bCs/>
          <w:i/>
          <w:iCs/>
          <w:color w:val="4472C4" w:themeColor="accent1"/>
        </w:rPr>
      </w:pPr>
      <w:r w:rsidRPr="007305B0">
        <w:rPr>
          <w:rFonts w:ascii="Arial" w:eastAsia="Times New Roman" w:hAnsi="Arial" w:cs="Arial"/>
          <w:b/>
          <w:bCs/>
          <w:i/>
          <w:iCs/>
          <w:color w:val="4472C4" w:themeColor="accent1"/>
        </w:rPr>
        <w:t>67)</w:t>
      </w:r>
      <w:bookmarkStart w:id="7" w:name="_Hlk149656708"/>
      <w:r w:rsidRPr="007305B0">
        <w:rPr>
          <w:rFonts w:ascii="Arial" w:eastAsia="Times New Roman" w:hAnsi="Arial" w:cs="Arial"/>
          <w:b/>
          <w:bCs/>
          <w:i/>
          <w:iCs/>
          <w:color w:val="4472C4" w:themeColor="accent1"/>
          <w:vertAlign w:val="superscript"/>
        </w:rPr>
        <w:t xml:space="preserve"> </w:t>
      </w:r>
      <w:r w:rsidRPr="007305B0">
        <w:rPr>
          <w:rFonts w:ascii="Arial" w:eastAsia="Times New Roman" w:hAnsi="Arial" w:cs="Arial"/>
          <w:b/>
          <w:bCs/>
          <w:i/>
          <w:iCs/>
          <w:color w:val="4472C4" w:themeColor="accent1"/>
        </w:rPr>
        <w:t>Příloha č. 1 bod 11.3 nařízení vlády č. 31/2010 Sb. nebo Příloha č. 1 bod 25. vyhlášky č. 152/2018 Sb.</w:t>
      </w:r>
      <w:bookmarkEnd w:id="7"/>
    </w:p>
    <w:p w14:paraId="45D06F61"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strike/>
          <w:color w:val="4472C4" w:themeColor="accent1"/>
        </w:rPr>
      </w:pPr>
    </w:p>
    <w:p w14:paraId="684DB075"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b/>
          <w:bCs/>
          <w:color w:val="4472C4" w:themeColor="accent1"/>
        </w:rPr>
      </w:pPr>
      <w:r w:rsidRPr="007305B0">
        <w:rPr>
          <w:rFonts w:ascii="Arial" w:eastAsia="Times New Roman" w:hAnsi="Arial" w:cs="Arial"/>
          <w:b/>
          <w:bCs/>
          <w:color w:val="4472C4" w:themeColor="accent1"/>
        </w:rPr>
        <w:t>§ 44d</w:t>
      </w:r>
    </w:p>
    <w:p w14:paraId="077758A4"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b/>
          <w:bCs/>
          <w:color w:val="4472C4" w:themeColor="accent1"/>
        </w:rPr>
      </w:pPr>
    </w:p>
    <w:p w14:paraId="089040C8" w14:textId="77777777" w:rsidR="0067248D" w:rsidRPr="007305B0" w:rsidRDefault="0067248D" w:rsidP="0067248D">
      <w:pPr>
        <w:widowControl w:val="0"/>
        <w:autoSpaceDE w:val="0"/>
        <w:autoSpaceDN w:val="0"/>
        <w:adjustRightInd w:val="0"/>
        <w:spacing w:after="0" w:line="240" w:lineRule="auto"/>
        <w:ind w:firstLine="720"/>
        <w:jc w:val="both"/>
        <w:rPr>
          <w:rFonts w:ascii="Arial" w:eastAsia="Times New Roman" w:hAnsi="Arial" w:cs="Arial"/>
          <w:b/>
          <w:bCs/>
          <w:color w:val="4472C4" w:themeColor="accent1"/>
        </w:rPr>
      </w:pPr>
      <w:r w:rsidRPr="007305B0">
        <w:rPr>
          <w:rFonts w:ascii="Arial" w:eastAsia="Times New Roman" w:hAnsi="Arial" w:cs="Arial"/>
          <w:b/>
          <w:bCs/>
          <w:color w:val="4472C4" w:themeColor="accent1"/>
        </w:rPr>
        <w:t>Poskytovatel zřizující centrum duševního zdraví musí být držitelem registrace k poskytování sociálních služeb centra duševního zdraví podle zákona o sociálních službách</w:t>
      </w:r>
      <w:r w:rsidRPr="007305B0">
        <w:rPr>
          <w:rFonts w:ascii="Arial" w:eastAsia="Times New Roman" w:hAnsi="Arial" w:cs="Arial"/>
          <w:b/>
          <w:bCs/>
          <w:color w:val="4472C4" w:themeColor="accent1"/>
          <w:vertAlign w:val="superscript"/>
        </w:rPr>
        <w:t>62)</w:t>
      </w:r>
      <w:r w:rsidRPr="007305B0">
        <w:rPr>
          <w:rFonts w:ascii="Arial" w:eastAsia="Times New Roman" w:hAnsi="Arial" w:cs="Arial"/>
          <w:b/>
          <w:bCs/>
          <w:color w:val="4472C4" w:themeColor="accent1"/>
        </w:rPr>
        <w:t xml:space="preserve"> nebo musí tyto sociální služby zajišťovat prostřednictvím smluvního poskytovatele sociálních služeb, který je držitelem této registrace.</w:t>
      </w:r>
    </w:p>
    <w:p w14:paraId="2111EAC9"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color w:val="4472C4" w:themeColor="accent1"/>
        </w:rPr>
      </w:pPr>
      <w:r w:rsidRPr="007305B0">
        <w:rPr>
          <w:rFonts w:ascii="Arial" w:eastAsia="Times New Roman" w:hAnsi="Arial" w:cs="Arial"/>
          <w:color w:val="4472C4" w:themeColor="accent1"/>
        </w:rPr>
        <w:t xml:space="preserve"> </w:t>
      </w:r>
    </w:p>
    <w:p w14:paraId="4768E85A" w14:textId="77777777" w:rsidR="0067248D" w:rsidRPr="007305B0" w:rsidRDefault="0067248D" w:rsidP="0067248D">
      <w:pPr>
        <w:widowControl w:val="0"/>
        <w:autoSpaceDE w:val="0"/>
        <w:autoSpaceDN w:val="0"/>
        <w:adjustRightInd w:val="0"/>
        <w:spacing w:after="0" w:line="240" w:lineRule="auto"/>
        <w:jc w:val="center"/>
        <w:rPr>
          <w:rFonts w:ascii="Arial" w:eastAsia="Times New Roman" w:hAnsi="Arial" w:cs="Arial"/>
          <w:strike/>
          <w:color w:val="4472C4" w:themeColor="accent1"/>
        </w:rPr>
      </w:pPr>
      <w:r w:rsidRPr="007305B0">
        <w:rPr>
          <w:rFonts w:ascii="Arial" w:eastAsia="Times New Roman" w:hAnsi="Arial" w:cs="Arial"/>
          <w:strike/>
          <w:color w:val="4472C4" w:themeColor="accent1"/>
        </w:rPr>
        <w:t>§ 44e</w:t>
      </w:r>
    </w:p>
    <w:p w14:paraId="1EA69B8A"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strike/>
          <w:color w:val="4472C4" w:themeColor="accent1"/>
        </w:rPr>
      </w:pPr>
    </w:p>
    <w:p w14:paraId="78A9C49C"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r w:rsidRPr="007305B0">
        <w:rPr>
          <w:rFonts w:ascii="Arial" w:eastAsia="Times New Roman" w:hAnsi="Arial" w:cs="Arial"/>
          <w:color w:val="4472C4" w:themeColor="accent1"/>
        </w:rPr>
        <w:tab/>
      </w:r>
      <w:r w:rsidRPr="007305B0">
        <w:rPr>
          <w:rFonts w:ascii="Arial" w:eastAsia="Times New Roman" w:hAnsi="Arial" w:cs="Arial"/>
          <w:strike/>
          <w:color w:val="4472C4" w:themeColor="accent1"/>
        </w:rPr>
        <w:t xml:space="preserve">Za porušení povinné mlčenlivosti podle tohoto zákona se nepovažuje sdílení údajů o zdravotním stavu pacienta s duševní poruchou nebo poruchou chování zdravotnickými pracovníky se sociálními pracovníky </w:t>
      </w:r>
      <w:r w:rsidRPr="007305B0">
        <w:rPr>
          <w:rFonts w:ascii="Arial" w:eastAsia="Times New Roman" w:hAnsi="Arial" w:cs="Arial"/>
          <w:b/>
          <w:bCs/>
          <w:strike/>
          <w:color w:val="4472C4" w:themeColor="accent1"/>
        </w:rPr>
        <w:t>a pracovníky v sociálních službách</w:t>
      </w:r>
      <w:r w:rsidRPr="007305B0">
        <w:rPr>
          <w:rFonts w:ascii="Arial" w:eastAsia="Times New Roman" w:hAnsi="Arial" w:cs="Arial"/>
          <w:b/>
          <w:bCs/>
          <w:strike/>
          <w:color w:val="4472C4" w:themeColor="accent1"/>
          <w:vertAlign w:val="superscript"/>
        </w:rPr>
        <w:t>68)</w:t>
      </w:r>
      <w:r w:rsidRPr="007305B0">
        <w:rPr>
          <w:rFonts w:ascii="Arial" w:eastAsia="Times New Roman" w:hAnsi="Arial" w:cs="Arial"/>
          <w:strike/>
          <w:color w:val="4472C4" w:themeColor="accent1"/>
        </w:rPr>
        <w:t xml:space="preserve">, v jejichž úzké </w:t>
      </w:r>
      <w:r w:rsidRPr="007305B0">
        <w:rPr>
          <w:rFonts w:ascii="Arial" w:eastAsia="Times New Roman" w:hAnsi="Arial" w:cs="Arial"/>
          <w:strike/>
          <w:color w:val="4472C4" w:themeColor="accent1"/>
        </w:rPr>
        <w:lastRenderedPageBreak/>
        <w:t xml:space="preserve">součinnosti je poskytována péče </w:t>
      </w:r>
      <w:r w:rsidRPr="007305B0">
        <w:rPr>
          <w:rFonts w:ascii="Arial" w:eastAsia="Times New Roman" w:hAnsi="Arial" w:cs="Arial"/>
          <w:b/>
          <w:bCs/>
          <w:strike/>
          <w:color w:val="4472C4" w:themeColor="accent1"/>
        </w:rPr>
        <w:t>poskytovatelem zřizujícím centrum duševního zdraví</w:t>
      </w:r>
      <w:r w:rsidRPr="007305B0">
        <w:rPr>
          <w:rFonts w:ascii="Arial" w:eastAsia="Times New Roman" w:hAnsi="Arial" w:cs="Arial"/>
          <w:strike/>
          <w:color w:val="4472C4" w:themeColor="accent1"/>
        </w:rPr>
        <w:t>, a to v nezbytném rozsahu pro poskytnutí této péče.</w:t>
      </w:r>
      <w:r w:rsidRPr="007305B0">
        <w:rPr>
          <w:rFonts w:ascii="Arial" w:eastAsia="Times New Roman" w:hAnsi="Arial" w:cs="Arial"/>
          <w:color w:val="4472C4" w:themeColor="accent1"/>
        </w:rPr>
        <w:t xml:space="preserve"> </w:t>
      </w:r>
    </w:p>
    <w:p w14:paraId="23E89FD1" w14:textId="77777777" w:rsidR="0067248D" w:rsidRPr="007305B0" w:rsidRDefault="0067248D" w:rsidP="0067248D">
      <w:pPr>
        <w:widowControl w:val="0"/>
        <w:autoSpaceDE w:val="0"/>
        <w:autoSpaceDN w:val="0"/>
        <w:adjustRightInd w:val="0"/>
        <w:spacing w:after="0" w:line="240" w:lineRule="auto"/>
        <w:jc w:val="both"/>
        <w:rPr>
          <w:rFonts w:ascii="Arial" w:eastAsia="Times New Roman" w:hAnsi="Arial" w:cs="Arial"/>
          <w:color w:val="4472C4" w:themeColor="accent1"/>
        </w:rPr>
      </w:pPr>
    </w:p>
    <w:p w14:paraId="2E47D43E" w14:textId="77777777" w:rsidR="0067248D" w:rsidRPr="007305B0" w:rsidRDefault="0067248D" w:rsidP="0067248D">
      <w:pPr>
        <w:widowControl w:val="0"/>
        <w:autoSpaceDE w:val="0"/>
        <w:autoSpaceDN w:val="0"/>
        <w:adjustRightInd w:val="0"/>
        <w:spacing w:after="0" w:line="240" w:lineRule="auto"/>
        <w:rPr>
          <w:rFonts w:ascii="Arial" w:eastAsia="Times New Roman" w:hAnsi="Arial" w:cs="Arial"/>
          <w:i/>
          <w:iCs/>
          <w:color w:val="4472C4" w:themeColor="accent1"/>
        </w:rPr>
      </w:pPr>
      <w:r w:rsidRPr="003C3891">
        <w:rPr>
          <w:rFonts w:ascii="Arial" w:eastAsia="Times New Roman" w:hAnsi="Arial" w:cs="Arial"/>
          <w:i/>
          <w:iCs/>
          <w:color w:val="4472C4" w:themeColor="accent1"/>
        </w:rPr>
        <w:t>____________________</w:t>
      </w:r>
    </w:p>
    <w:p w14:paraId="14A614A9" w14:textId="77777777" w:rsidR="0067248D" w:rsidRPr="003C3891" w:rsidRDefault="0067248D" w:rsidP="0067248D">
      <w:pPr>
        <w:widowControl w:val="0"/>
        <w:autoSpaceDE w:val="0"/>
        <w:autoSpaceDN w:val="0"/>
        <w:adjustRightInd w:val="0"/>
        <w:spacing w:after="0" w:line="240" w:lineRule="auto"/>
        <w:rPr>
          <w:rFonts w:ascii="Arial" w:eastAsia="Times New Roman" w:hAnsi="Arial" w:cs="Arial"/>
          <w:b/>
          <w:bCs/>
          <w:i/>
          <w:iCs/>
          <w:color w:val="4472C4" w:themeColor="accent1"/>
        </w:rPr>
      </w:pPr>
    </w:p>
    <w:p w14:paraId="42734B78" w14:textId="218666D5" w:rsidR="0067248D" w:rsidRPr="003C3891" w:rsidRDefault="0067248D" w:rsidP="0067248D">
      <w:pPr>
        <w:widowControl w:val="0"/>
        <w:autoSpaceDE w:val="0"/>
        <w:autoSpaceDN w:val="0"/>
        <w:adjustRightInd w:val="0"/>
        <w:spacing w:after="0" w:line="240" w:lineRule="auto"/>
        <w:rPr>
          <w:rFonts w:ascii="Arial" w:hAnsi="Arial" w:cs="Arial"/>
          <w:b/>
          <w:i/>
          <w:iCs/>
          <w:strike/>
        </w:rPr>
      </w:pPr>
      <w:r w:rsidRPr="003C3891">
        <w:rPr>
          <w:rFonts w:ascii="Arial" w:eastAsia="Times New Roman" w:hAnsi="Arial" w:cs="Arial"/>
          <w:b/>
          <w:bCs/>
          <w:i/>
          <w:iCs/>
          <w:strike/>
          <w:color w:val="4472C4" w:themeColor="accent1"/>
        </w:rPr>
        <w:t>68)</w:t>
      </w:r>
      <w:r w:rsidRPr="003C3891">
        <w:rPr>
          <w:rFonts w:ascii="Arial" w:eastAsia="Times New Roman" w:hAnsi="Arial" w:cs="Arial"/>
          <w:b/>
          <w:bCs/>
          <w:i/>
          <w:iCs/>
          <w:strike/>
          <w:color w:val="4472C4" w:themeColor="accent1"/>
          <w:vertAlign w:val="superscript"/>
        </w:rPr>
        <w:t xml:space="preserve"> </w:t>
      </w:r>
      <w:r w:rsidRPr="003C3891">
        <w:rPr>
          <w:rFonts w:ascii="Arial" w:eastAsia="Times New Roman" w:hAnsi="Arial" w:cs="Arial"/>
          <w:b/>
          <w:bCs/>
          <w:i/>
          <w:iCs/>
          <w:strike/>
          <w:color w:val="4472C4" w:themeColor="accent1"/>
        </w:rPr>
        <w:t>§ 115 odst. 1 písm. a) a b) zákona č. 108/2006 Sb.</w:t>
      </w:r>
    </w:p>
    <w:p w14:paraId="5C231DA6" w14:textId="77777777" w:rsidR="0067248D" w:rsidRDefault="0067248D" w:rsidP="0067248D">
      <w:pPr>
        <w:widowControl w:val="0"/>
        <w:autoSpaceDE w:val="0"/>
        <w:autoSpaceDN w:val="0"/>
        <w:adjustRightInd w:val="0"/>
        <w:spacing w:after="0" w:line="240" w:lineRule="auto"/>
        <w:jc w:val="center"/>
        <w:rPr>
          <w:rFonts w:ascii="Arial" w:hAnsi="Arial"/>
          <w:b/>
        </w:rPr>
      </w:pPr>
    </w:p>
    <w:p w14:paraId="4A354817" w14:textId="77777777" w:rsidR="0067248D" w:rsidRPr="00587CC8" w:rsidRDefault="0067248D" w:rsidP="0067248D">
      <w:pPr>
        <w:widowControl w:val="0"/>
        <w:autoSpaceDE w:val="0"/>
        <w:autoSpaceDN w:val="0"/>
        <w:adjustRightInd w:val="0"/>
        <w:spacing w:after="0" w:line="240" w:lineRule="auto"/>
        <w:jc w:val="center"/>
        <w:rPr>
          <w:rFonts w:ascii="Arial" w:hAnsi="Arial" w:cs="Arial"/>
          <w:b/>
          <w:bCs/>
        </w:rPr>
      </w:pPr>
      <w:r w:rsidRPr="007305B0">
        <w:rPr>
          <w:rFonts w:ascii="Arial" w:hAnsi="Arial"/>
          <w:b/>
        </w:rPr>
        <w:t xml:space="preserve">ČÁST </w:t>
      </w:r>
      <w:r w:rsidRPr="00587CC8">
        <w:rPr>
          <w:rFonts w:ascii="Arial" w:hAnsi="Arial" w:cs="Arial"/>
          <w:b/>
          <w:bCs/>
        </w:rPr>
        <w:t>PÁTÁ</w:t>
      </w:r>
    </w:p>
    <w:p w14:paraId="791B6B93" w14:textId="77777777" w:rsidR="0067248D" w:rsidRPr="00587CC8" w:rsidRDefault="0067248D" w:rsidP="0067248D">
      <w:pPr>
        <w:widowControl w:val="0"/>
        <w:autoSpaceDE w:val="0"/>
        <w:autoSpaceDN w:val="0"/>
        <w:adjustRightInd w:val="0"/>
        <w:spacing w:after="0" w:line="240" w:lineRule="auto"/>
        <w:jc w:val="center"/>
        <w:rPr>
          <w:rFonts w:ascii="Arial" w:hAnsi="Arial" w:cs="Arial"/>
          <w:b/>
          <w:bCs/>
        </w:rPr>
      </w:pPr>
    </w:p>
    <w:p w14:paraId="2BFAE2B6" w14:textId="77777777" w:rsidR="0067248D" w:rsidRDefault="0067248D" w:rsidP="0067248D">
      <w:pPr>
        <w:widowControl w:val="0"/>
        <w:autoSpaceDE w:val="0"/>
        <w:autoSpaceDN w:val="0"/>
        <w:adjustRightInd w:val="0"/>
        <w:spacing w:after="0" w:line="240" w:lineRule="auto"/>
        <w:jc w:val="center"/>
        <w:rPr>
          <w:rFonts w:ascii="Arial" w:hAnsi="Arial" w:cs="Arial"/>
          <w:b/>
          <w:bCs/>
        </w:rPr>
      </w:pPr>
      <w:r w:rsidRPr="00587CC8">
        <w:rPr>
          <w:rFonts w:ascii="Arial" w:hAnsi="Arial" w:cs="Arial"/>
          <w:b/>
          <w:bCs/>
        </w:rPr>
        <w:t>POSTAVENÍ POSKYTOVATELE, ZDRAVOTNICKÝCH PRACOVNÍKŮ A JINÝCH ODBORNÝCH PRACOVNÍKŮ V SOUVISLOSTI S POSKYTOVÁNÍM ZDRAVOTNÍCH SLUŽEB</w:t>
      </w:r>
    </w:p>
    <w:p w14:paraId="52D820C8" w14:textId="77777777" w:rsidR="0067248D" w:rsidRDefault="0067248D" w:rsidP="0067248D">
      <w:pPr>
        <w:widowControl w:val="0"/>
        <w:autoSpaceDE w:val="0"/>
        <w:autoSpaceDN w:val="0"/>
        <w:adjustRightInd w:val="0"/>
        <w:spacing w:after="0" w:line="240" w:lineRule="auto"/>
        <w:jc w:val="center"/>
        <w:rPr>
          <w:rFonts w:ascii="Arial" w:hAnsi="Arial" w:cs="Arial"/>
          <w:b/>
          <w:bCs/>
        </w:rPr>
      </w:pPr>
    </w:p>
    <w:p w14:paraId="486E6921" w14:textId="77777777" w:rsidR="0067248D" w:rsidRPr="00587CC8"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4EC3F3F9" w14:textId="77777777" w:rsidR="0067248D" w:rsidRDefault="0067248D" w:rsidP="0067248D">
      <w:pPr>
        <w:widowControl w:val="0"/>
        <w:autoSpaceDE w:val="0"/>
        <w:autoSpaceDN w:val="0"/>
        <w:adjustRightInd w:val="0"/>
        <w:spacing w:after="0" w:line="240" w:lineRule="auto"/>
        <w:jc w:val="center"/>
        <w:rPr>
          <w:rFonts w:ascii="Arial" w:hAnsi="Arial" w:cs="Arial"/>
        </w:rPr>
      </w:pPr>
    </w:p>
    <w:p w14:paraId="4E738141" w14:textId="77777777" w:rsidR="0067248D" w:rsidRPr="003C3891" w:rsidRDefault="0067248D" w:rsidP="0067248D">
      <w:pPr>
        <w:widowControl w:val="0"/>
        <w:autoSpaceDE w:val="0"/>
        <w:autoSpaceDN w:val="0"/>
        <w:adjustRightInd w:val="0"/>
        <w:spacing w:after="0" w:line="240" w:lineRule="auto"/>
        <w:jc w:val="center"/>
        <w:rPr>
          <w:rFonts w:ascii="Arial" w:hAnsi="Arial" w:cs="Arial"/>
          <w:u w:val="single"/>
        </w:rPr>
      </w:pPr>
      <w:r w:rsidRPr="003C3891">
        <w:rPr>
          <w:rFonts w:ascii="Arial" w:hAnsi="Arial" w:cs="Arial"/>
          <w:u w:val="single"/>
        </w:rPr>
        <w:t>§ 51</w:t>
      </w:r>
    </w:p>
    <w:p w14:paraId="403286BC" w14:textId="77777777" w:rsidR="0067248D" w:rsidRPr="003C3891" w:rsidRDefault="0067248D" w:rsidP="0067248D">
      <w:pPr>
        <w:widowControl w:val="0"/>
        <w:autoSpaceDE w:val="0"/>
        <w:autoSpaceDN w:val="0"/>
        <w:adjustRightInd w:val="0"/>
        <w:spacing w:after="0" w:line="240" w:lineRule="auto"/>
        <w:rPr>
          <w:rFonts w:ascii="Arial" w:hAnsi="Arial" w:cs="Arial"/>
          <w:u w:val="single"/>
        </w:rPr>
      </w:pPr>
    </w:p>
    <w:p w14:paraId="6D67B841" w14:textId="77777777" w:rsidR="0067248D" w:rsidRPr="003C3891" w:rsidRDefault="0067248D" w:rsidP="0067248D">
      <w:pPr>
        <w:widowControl w:val="0"/>
        <w:autoSpaceDE w:val="0"/>
        <w:autoSpaceDN w:val="0"/>
        <w:adjustRightInd w:val="0"/>
        <w:spacing w:after="0" w:line="240" w:lineRule="auto"/>
        <w:jc w:val="center"/>
        <w:rPr>
          <w:rFonts w:ascii="Arial" w:hAnsi="Arial" w:cs="Arial"/>
          <w:u w:val="single"/>
        </w:rPr>
      </w:pPr>
      <w:r w:rsidRPr="003C3891">
        <w:rPr>
          <w:rFonts w:ascii="Arial" w:hAnsi="Arial" w:cs="Arial"/>
          <w:b/>
          <w:bCs/>
          <w:u w:val="single"/>
        </w:rPr>
        <w:t xml:space="preserve">Zachování mlčenlivosti v souvislosti se zdravotními službami </w:t>
      </w:r>
    </w:p>
    <w:p w14:paraId="3F148D46"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127C936B" w14:textId="155E544E" w:rsidR="0067248D" w:rsidRPr="003C3891" w:rsidRDefault="0067248D" w:rsidP="0067248D">
      <w:pPr>
        <w:widowControl w:val="0"/>
        <w:autoSpaceDE w:val="0"/>
        <w:autoSpaceDN w:val="0"/>
        <w:adjustRightInd w:val="0"/>
        <w:spacing w:after="0" w:line="240" w:lineRule="auto"/>
        <w:ind w:firstLine="720"/>
        <w:jc w:val="both"/>
        <w:rPr>
          <w:rFonts w:ascii="Arial" w:hAnsi="Arial" w:cs="Arial"/>
          <w:u w:val="single"/>
        </w:rPr>
      </w:pPr>
      <w:r w:rsidRPr="003C3891">
        <w:rPr>
          <w:rFonts w:ascii="Arial" w:hAnsi="Arial" w:cs="Arial"/>
          <w:u w:val="single"/>
        </w:rPr>
        <w:t>(1) Poskytovatel je povinen zachovat mlčenlivost o všech skutečnostech, o kterých se dozvěděl v souvislosti s poskytováním zdravotních služeb.</w:t>
      </w:r>
    </w:p>
    <w:p w14:paraId="5030334E"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642D2375" w14:textId="3AC68F6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rPr>
        <w:tab/>
      </w:r>
      <w:r w:rsidRPr="003C3891">
        <w:rPr>
          <w:rFonts w:ascii="Arial" w:hAnsi="Arial" w:cs="Arial"/>
          <w:u w:val="single"/>
        </w:rPr>
        <w:t>(2) Za porušení povinné mlčenlivosti se nepovažuje</w:t>
      </w:r>
    </w:p>
    <w:p w14:paraId="32B61D77"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0F952F88"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 xml:space="preserve">a) předávání informací nezbytných pro zajištění návaznosti poskytovaných zdravotních služeb, </w:t>
      </w:r>
    </w:p>
    <w:p w14:paraId="694D2AF4"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5075B578"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b) sdělování údajů nebo jiných skutečností, je-li poskytovatel zproštěn pacientem, popřípadě zákonným zástupcem pacienta, mlčenlivosti a sděluje-li údaje nebo tyto skutečnosti v rozsahu zproštění,</w:t>
      </w:r>
    </w:p>
    <w:p w14:paraId="4EBFACD6"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2A566B54" w14:textId="6BC34189"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c) sdělování, popřípadě oznamování údajů nebo jiných skutečností podle tohoto zákona nebo jiných právních předpisů, pokud z tohoto zákona nebo jiných právních předpisů vyplývá, že údaje nebo skutečnosti lze sdělit bez souhlasu pacienta,</w:t>
      </w:r>
    </w:p>
    <w:p w14:paraId="50604A55"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19109066" w14:textId="77777777" w:rsidR="0067248D" w:rsidRDefault="0067248D" w:rsidP="0067248D">
      <w:pPr>
        <w:widowControl w:val="0"/>
        <w:autoSpaceDE w:val="0"/>
        <w:autoSpaceDN w:val="0"/>
        <w:adjustRightInd w:val="0"/>
        <w:spacing w:after="0" w:line="240" w:lineRule="auto"/>
        <w:jc w:val="both"/>
        <w:rPr>
          <w:rFonts w:ascii="Arial" w:hAnsi="Arial" w:cs="Arial"/>
          <w:b/>
          <w:bCs/>
          <w:u w:val="single"/>
        </w:rPr>
      </w:pPr>
      <w:r w:rsidRPr="003C3891">
        <w:rPr>
          <w:rFonts w:ascii="Arial" w:hAnsi="Arial" w:cs="Arial"/>
          <w:u w:val="single"/>
        </w:rPr>
        <w:t>d) sdělování údajů nebo jiných skutečností pro potřeby trestního řízení způsobem stanoveným právními předpisy upravujícími trestní řízení; za porušení povinné mlčenlivosti se rovněž nepovažuje sdělování údajů nebo jiných skutečností při plnění zákonem uložené povinnosti překazit nebo oznámit spáchání trestného činu</w:t>
      </w:r>
      <w:r w:rsidRPr="003C3891">
        <w:rPr>
          <w:rFonts w:ascii="Arial" w:hAnsi="Arial" w:cs="Arial"/>
          <w:strike/>
          <w:u w:val="single"/>
        </w:rPr>
        <w:t>.</w:t>
      </w:r>
      <w:r>
        <w:rPr>
          <w:rFonts w:ascii="Arial" w:hAnsi="Arial" w:cs="Arial"/>
          <w:b/>
          <w:bCs/>
          <w:u w:val="single"/>
        </w:rPr>
        <w:t>,</w:t>
      </w:r>
    </w:p>
    <w:p w14:paraId="2B8053A6" w14:textId="77777777" w:rsidR="0067248D" w:rsidRDefault="0067248D" w:rsidP="0067248D">
      <w:pPr>
        <w:widowControl w:val="0"/>
        <w:autoSpaceDE w:val="0"/>
        <w:autoSpaceDN w:val="0"/>
        <w:adjustRightInd w:val="0"/>
        <w:spacing w:after="0" w:line="240" w:lineRule="auto"/>
        <w:jc w:val="both"/>
        <w:rPr>
          <w:rFonts w:ascii="Arial" w:hAnsi="Arial" w:cs="Arial"/>
          <w:b/>
          <w:bCs/>
          <w:u w:val="single"/>
        </w:rPr>
      </w:pPr>
    </w:p>
    <w:p w14:paraId="7515E2CA" w14:textId="77777777" w:rsidR="0067248D" w:rsidRPr="003C3891" w:rsidRDefault="0067248D" w:rsidP="0067248D">
      <w:pPr>
        <w:widowControl w:val="0"/>
        <w:autoSpaceDE w:val="0"/>
        <w:autoSpaceDN w:val="0"/>
        <w:adjustRightInd w:val="0"/>
        <w:spacing w:after="0" w:line="240" w:lineRule="auto"/>
        <w:jc w:val="both"/>
        <w:rPr>
          <w:rFonts w:ascii="Arial" w:hAnsi="Arial" w:cs="Arial"/>
          <w:b/>
          <w:bCs/>
          <w:strike/>
          <w:color w:val="4472C4" w:themeColor="accent1"/>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63AA5744" w14:textId="1C069B25" w:rsidR="0067248D" w:rsidRPr="003C3891" w:rsidRDefault="0067248D" w:rsidP="0067248D">
      <w:pPr>
        <w:widowControl w:val="0"/>
        <w:autoSpaceDE w:val="0"/>
        <w:autoSpaceDN w:val="0"/>
        <w:adjustRightInd w:val="0"/>
        <w:spacing w:after="0" w:line="240" w:lineRule="auto"/>
        <w:jc w:val="both"/>
        <w:rPr>
          <w:rFonts w:ascii="Arial" w:hAnsi="Arial" w:cs="Arial"/>
          <w:b/>
          <w:bCs/>
          <w:color w:val="4472C4" w:themeColor="accent1"/>
          <w:u w:val="single"/>
        </w:rPr>
      </w:pPr>
      <w:r w:rsidRPr="003C3891">
        <w:rPr>
          <w:rFonts w:ascii="Arial" w:hAnsi="Arial" w:cs="Arial"/>
          <w:b/>
          <w:bCs/>
          <w:color w:val="4472C4" w:themeColor="accent1"/>
          <w:u w:val="single"/>
        </w:rPr>
        <w:t>e)</w:t>
      </w:r>
      <w:r w:rsidRPr="003C3891">
        <w:rPr>
          <w:rFonts w:ascii="Times New Roman" w:hAnsi="Times New Roman"/>
          <w:b/>
          <w:bCs/>
          <w:color w:val="4472C4" w:themeColor="accent1"/>
          <w:u w:val="single"/>
        </w:rPr>
        <w:t xml:space="preserve"> </w:t>
      </w:r>
      <w:r w:rsidRPr="003C3891">
        <w:rPr>
          <w:rFonts w:ascii="Arial" w:hAnsi="Arial" w:cs="Arial"/>
          <w:b/>
          <w:bCs/>
          <w:color w:val="4472C4" w:themeColor="accent1"/>
          <w:u w:val="single"/>
        </w:rPr>
        <w:t>oznámení údajů nebo jiných skutečností, které vypovídají o tom, že pacient omezený na svobodě mohl být podroben špatnému zacházení, státnímu zástupci; pacientem omezeným na svobodě se rozumí pacient omezený na svobodě policistou, ve výkonu vazby, ve výkonu trestu odnětí svobody, ve výkonu zabezpečovací detence, v ochranném léčení ústavním, v ústavní výchově, v ochranné výchově, v zařízení pro zajištění cizinců, v azylovém zařízení a pacient hospitalizovaný bez jeho souhlasu</w:t>
      </w:r>
      <w:r w:rsidR="00682FE2" w:rsidRPr="00C23E26">
        <w:rPr>
          <w:rFonts w:ascii="Arial" w:hAnsi="Arial" w:cs="Arial"/>
          <w:b/>
          <w:bCs/>
          <w:strike/>
          <w:color w:val="4472C4" w:themeColor="accent1"/>
          <w:u w:val="single"/>
        </w:rPr>
        <w:t>.</w:t>
      </w:r>
      <w:r w:rsidR="00682FE2">
        <w:rPr>
          <w:rFonts w:ascii="Arial" w:hAnsi="Arial" w:cs="Arial"/>
          <w:b/>
          <w:bCs/>
          <w:color w:val="4472C4" w:themeColor="accent1"/>
          <w:u w:val="single"/>
        </w:rPr>
        <w:t>,</w:t>
      </w:r>
    </w:p>
    <w:p w14:paraId="18E2BD86"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4D8D6DC8" w14:textId="77777777" w:rsidR="0067248D" w:rsidRDefault="0067248D" w:rsidP="0067248D">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f</w:t>
      </w:r>
      <w:r w:rsidRPr="003C3891">
        <w:rPr>
          <w:rFonts w:ascii="Arial" w:hAnsi="Arial" w:cs="Arial"/>
          <w:b/>
          <w:bCs/>
          <w:u w:val="single"/>
        </w:rPr>
        <w:t>) sdílení údajů o zdravotním stavu pacienta zdravotnickými pracovníky se sociálními pracovníky a pracovníky v</w:t>
      </w:r>
      <w:r>
        <w:rPr>
          <w:rFonts w:ascii="Arial" w:hAnsi="Arial" w:cs="Arial"/>
          <w:b/>
          <w:bCs/>
          <w:u w:val="single"/>
        </w:rPr>
        <w:t> </w:t>
      </w:r>
      <w:r w:rsidRPr="003C3891">
        <w:rPr>
          <w:rFonts w:ascii="Arial" w:hAnsi="Arial" w:cs="Arial"/>
          <w:b/>
          <w:bCs/>
          <w:u w:val="single"/>
        </w:rPr>
        <w:t>sociálních službách,</w:t>
      </w:r>
      <w:r>
        <w:rPr>
          <w:rFonts w:ascii="Arial" w:hAnsi="Arial" w:cs="Arial"/>
          <w:b/>
          <w:bCs/>
          <w:u w:val="single"/>
          <w:vertAlign w:val="superscript"/>
        </w:rPr>
        <w:t>74)</w:t>
      </w:r>
      <w:r w:rsidRPr="003C3891">
        <w:rPr>
          <w:rFonts w:ascii="Arial" w:hAnsi="Arial" w:cs="Arial"/>
          <w:b/>
          <w:bCs/>
          <w:u w:val="single"/>
        </w:rPr>
        <w:t xml:space="preserve"> v jejichž vzájemné koordinaci jsou poskytovány sociálně zdravotní služby, a to v nezbytném rozsahu pro poskytnutí těchto služeb.</w:t>
      </w:r>
    </w:p>
    <w:p w14:paraId="45B98306" w14:textId="77777777" w:rsidR="0067248D" w:rsidRDefault="0067248D" w:rsidP="0067248D">
      <w:pPr>
        <w:widowControl w:val="0"/>
        <w:autoSpaceDE w:val="0"/>
        <w:autoSpaceDN w:val="0"/>
        <w:adjustRightInd w:val="0"/>
        <w:spacing w:after="0" w:line="240" w:lineRule="auto"/>
        <w:jc w:val="both"/>
        <w:rPr>
          <w:rFonts w:ascii="Arial" w:hAnsi="Arial" w:cs="Arial"/>
          <w:b/>
          <w:bCs/>
          <w:u w:val="single"/>
        </w:rPr>
      </w:pPr>
    </w:p>
    <w:p w14:paraId="78E45032" w14:textId="77777777" w:rsidR="0067248D" w:rsidRPr="008E0E98" w:rsidRDefault="0067248D" w:rsidP="0067248D">
      <w:pPr>
        <w:widowControl w:val="0"/>
        <w:autoSpaceDE w:val="0"/>
        <w:autoSpaceDN w:val="0"/>
        <w:adjustRightInd w:val="0"/>
        <w:spacing w:after="0" w:line="240" w:lineRule="auto"/>
        <w:jc w:val="both"/>
        <w:rPr>
          <w:rFonts w:ascii="Arial" w:hAnsi="Arial" w:cs="Arial"/>
          <w:u w:val="single"/>
        </w:rPr>
      </w:pPr>
      <w:r w:rsidRPr="008E0E98">
        <w:rPr>
          <w:rFonts w:ascii="Arial" w:hAnsi="Arial" w:cs="Arial"/>
          <w:u w:val="single"/>
        </w:rPr>
        <w:t>____________________</w:t>
      </w:r>
    </w:p>
    <w:p w14:paraId="69E59841"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p>
    <w:p w14:paraId="280EECD3" w14:textId="77777777" w:rsidR="0067248D" w:rsidRDefault="0067248D" w:rsidP="0067248D">
      <w:pPr>
        <w:widowControl w:val="0"/>
        <w:autoSpaceDE w:val="0"/>
        <w:autoSpaceDN w:val="0"/>
        <w:adjustRightInd w:val="0"/>
        <w:spacing w:after="0" w:line="240" w:lineRule="auto"/>
        <w:jc w:val="both"/>
        <w:rPr>
          <w:rFonts w:ascii="Arial" w:hAnsi="Arial" w:cs="Arial"/>
          <w:b/>
          <w:bCs/>
          <w:i/>
          <w:iCs/>
        </w:rPr>
      </w:pPr>
      <w:r>
        <w:rPr>
          <w:rFonts w:ascii="Arial" w:hAnsi="Arial" w:cs="Arial"/>
          <w:b/>
          <w:bCs/>
          <w:i/>
          <w:iCs/>
        </w:rPr>
        <w:t>74</w:t>
      </w:r>
      <w:r w:rsidRPr="008E0E98">
        <w:rPr>
          <w:rFonts w:ascii="Arial" w:hAnsi="Arial" w:cs="Arial"/>
          <w:b/>
          <w:bCs/>
          <w:i/>
          <w:iCs/>
        </w:rPr>
        <w:t>)</w:t>
      </w:r>
      <w:r w:rsidRPr="008E0E98">
        <w:rPr>
          <w:i/>
          <w:iCs/>
        </w:rPr>
        <w:t xml:space="preserve"> </w:t>
      </w:r>
      <w:r w:rsidRPr="008E0E98">
        <w:rPr>
          <w:rFonts w:ascii="Arial" w:hAnsi="Arial" w:cs="Arial"/>
          <w:b/>
          <w:bCs/>
          <w:i/>
          <w:iCs/>
        </w:rPr>
        <w:t>§ 115 odst. 1 písm. a) a b) zákona č. 108/2006 Sb.</w:t>
      </w:r>
    </w:p>
    <w:p w14:paraId="5FA0341D" w14:textId="77777777" w:rsidR="0067248D" w:rsidRDefault="0067248D" w:rsidP="0067248D">
      <w:pPr>
        <w:widowControl w:val="0"/>
        <w:autoSpaceDE w:val="0"/>
        <w:autoSpaceDN w:val="0"/>
        <w:adjustRightInd w:val="0"/>
        <w:spacing w:after="0" w:line="240" w:lineRule="auto"/>
        <w:jc w:val="both"/>
        <w:rPr>
          <w:rFonts w:ascii="Arial" w:hAnsi="Arial" w:cs="Arial"/>
          <w:b/>
          <w:bCs/>
          <w:i/>
          <w:iCs/>
        </w:rPr>
      </w:pPr>
    </w:p>
    <w:p w14:paraId="1FFC3818" w14:textId="77777777" w:rsidR="0067248D" w:rsidRPr="008E0E98" w:rsidRDefault="0067248D" w:rsidP="0067248D">
      <w:pPr>
        <w:widowControl w:val="0"/>
        <w:autoSpaceDE w:val="0"/>
        <w:autoSpaceDN w:val="0"/>
        <w:adjustRightInd w:val="0"/>
        <w:spacing w:after="0" w:line="240" w:lineRule="auto"/>
        <w:jc w:val="both"/>
        <w:rPr>
          <w:rFonts w:ascii="Arial" w:hAnsi="Arial" w:cs="Arial"/>
          <w:i/>
          <w:iCs/>
          <w:u w:val="single"/>
        </w:rPr>
      </w:pPr>
      <w:r>
        <w:rPr>
          <w:rFonts w:ascii="Arial" w:hAnsi="Arial" w:cs="Arial"/>
          <w:i/>
          <w:iCs/>
          <w:u w:val="single"/>
        </w:rPr>
        <w:t xml:space="preserve">CELEX: </w:t>
      </w:r>
      <w:r w:rsidRPr="008E0E98">
        <w:rPr>
          <w:rFonts w:ascii="Arial" w:hAnsi="Arial" w:cs="Arial"/>
          <w:i/>
          <w:iCs/>
          <w:u w:val="single"/>
        </w:rPr>
        <w:t>32003L0088</w:t>
      </w:r>
    </w:p>
    <w:p w14:paraId="2A00B85A"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78AD210B"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rPr>
        <w:tab/>
      </w:r>
      <w:r w:rsidRPr="003C3891">
        <w:rPr>
          <w:rFonts w:ascii="Arial" w:hAnsi="Arial" w:cs="Arial"/>
          <w:u w:val="single"/>
        </w:rPr>
        <w:t>(3) Za porušení povinné mlčenlivosti se dále nepovažuje sdělování údajů nebo jiných skutečností poskytovatelem v nezbytném rozsahu pro ochranu vlastních práv v trestním řízení, občanskoprávním řízení, rozhodčím řízení a ve správním řízení nebo sdělování skutečností soudu nebo jinému orgánu, je-li předmětem řízení před soudem nebo jiným orgánem spor mezi poskytovatelem, popřípadě jeho zaměstnancem, a pacientem nebo jinou osobou uplatňující práva na náhradu škody nebo ochranu osobnosti v souvislosti s poskytováním zdravotních služeb; v této souvislosti je poskytovatel oprávněn předat soudnímu znalci, znalecké kanceláři, znaleckému ústavu, komoře nebo odborníkovi, kterého si zvolí, též kopii zdravotnické dokumentace vedené o pacientovi za účelem vypracování znaleckého nebo odborného posudku vyžádaného obhajobou, nebo účastníkem v občanském soudním řízení. To platí obdobně pro sdělování údajů nebo jiných skutečností pro osobu uvedenou v § 64 odst. 1.</w:t>
      </w:r>
    </w:p>
    <w:p w14:paraId="24D9A6B9" w14:textId="77777777" w:rsidR="0067248D" w:rsidRDefault="0067248D" w:rsidP="0067248D">
      <w:pPr>
        <w:widowControl w:val="0"/>
        <w:autoSpaceDE w:val="0"/>
        <w:autoSpaceDN w:val="0"/>
        <w:adjustRightInd w:val="0"/>
        <w:spacing w:after="0" w:line="240" w:lineRule="auto"/>
        <w:jc w:val="both"/>
        <w:rPr>
          <w:rFonts w:ascii="Times New Roman" w:hAnsi="Times New Roman"/>
          <w:i/>
          <w:iCs/>
          <w:color w:val="4472C4" w:themeColor="accent1"/>
        </w:rPr>
      </w:pPr>
    </w:p>
    <w:p w14:paraId="4CDDC745"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73328784"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rPr>
        <w:tab/>
      </w:r>
      <w:r w:rsidRPr="003C3891">
        <w:rPr>
          <w:rFonts w:ascii="Arial" w:hAnsi="Arial" w:cs="Arial"/>
          <w:u w:val="single"/>
        </w:rPr>
        <w:t xml:space="preserve">(4) Za porušení povinné mlčenlivosti se též nepovažuje sdělování údajů nebo jiných skutečností zdravotnickým pracovníkem, který je členem komory, </w:t>
      </w:r>
      <w:r w:rsidRPr="008E0E98">
        <w:rPr>
          <w:rFonts w:ascii="Arial" w:hAnsi="Arial" w:cs="Arial"/>
          <w:b/>
          <w:bCs/>
          <w:color w:val="4472C4" w:themeColor="accent1"/>
          <w:u w:val="single"/>
        </w:rPr>
        <w:t>nebo poskytovatelem, pro kterého tento zdravotnický pracovník v rozhodné době vykonával zdravotnické povolání,</w:t>
      </w:r>
      <w:r w:rsidRPr="008E0E98">
        <w:rPr>
          <w:rFonts w:ascii="Arial" w:hAnsi="Arial" w:cs="Arial"/>
          <w:color w:val="4472C4" w:themeColor="accent1"/>
          <w:u w:val="single"/>
        </w:rPr>
        <w:t xml:space="preserve"> </w:t>
      </w:r>
      <w:r w:rsidRPr="003C3891">
        <w:rPr>
          <w:rFonts w:ascii="Arial" w:hAnsi="Arial" w:cs="Arial"/>
          <w:u w:val="single"/>
        </w:rPr>
        <w:t>v nezbytném rozsahu pro účely řízení prováděných orgány komory.</w:t>
      </w:r>
    </w:p>
    <w:p w14:paraId="7485D0E8"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4CAC3B28" w14:textId="77777777" w:rsidR="0067248D" w:rsidRPr="003C3891" w:rsidRDefault="0067248D" w:rsidP="0067248D">
      <w:pPr>
        <w:widowControl w:val="0"/>
        <w:autoSpaceDE w:val="0"/>
        <w:autoSpaceDN w:val="0"/>
        <w:adjustRightInd w:val="0"/>
        <w:spacing w:after="0" w:line="240" w:lineRule="auto"/>
        <w:ind w:firstLine="720"/>
        <w:jc w:val="both"/>
        <w:rPr>
          <w:rFonts w:ascii="Arial" w:hAnsi="Arial" w:cs="Arial"/>
          <w:u w:val="single"/>
        </w:rPr>
      </w:pPr>
      <w:r w:rsidRPr="003C3891">
        <w:rPr>
          <w:rFonts w:ascii="Arial" w:hAnsi="Arial" w:cs="Arial"/>
          <w:u w:val="single"/>
        </w:rPr>
        <w:t>(5) Povinná mlčenlivost podle odstavce 1 platí též pro</w:t>
      </w:r>
    </w:p>
    <w:p w14:paraId="06665682"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1F117F10"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a) zdravotnické pracovníky a jiné odborné pracovníky, a to v souvislosti s výkonem jejich povolání,</w:t>
      </w:r>
    </w:p>
    <w:p w14:paraId="7D444760"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3F73216A"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b) zdravotnické pracovníky nebo jiné odborné pracovníky, kteří již nevykonávají své povolání, a informace získali v souvislosti s bývalým výkonem povolání zdravotnického pracovníka nebo jiného odborného pracovníka nebo zaměstnání při poskytování zdravotních služeb,</w:t>
      </w:r>
    </w:p>
    <w:p w14:paraId="3ED5BCF2"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28BE56CC"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c) osoby získávající způsobilost k výkonu povolání zdravotnického pracovníka nebo jiného odborného pracovníka,</w:t>
      </w:r>
    </w:p>
    <w:p w14:paraId="2914A382"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17D16C13"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d) osoby uvedené v § 65 odst. 2 nahlížející bez souhlasu pacienta do zdravotnické dokumentace o něm vedené,</w:t>
      </w:r>
    </w:p>
    <w:p w14:paraId="582BD112"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240073E9"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e) členy odborných komisí podle zákona o specifických zdravotních službách,</w:t>
      </w:r>
    </w:p>
    <w:p w14:paraId="406B795A"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p>
    <w:p w14:paraId="761B4503"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0D4ACF">
        <w:rPr>
          <w:rFonts w:ascii="Times New Roman" w:hAnsi="Times New Roman"/>
          <w:i/>
          <w:iCs/>
          <w:color w:val="4472C4" w:themeColor="accent1"/>
        </w:rPr>
        <w:t>[</w:t>
      </w:r>
      <w:r>
        <w:rPr>
          <w:rFonts w:ascii="Times New Roman" w:hAnsi="Times New Roman"/>
          <w:i/>
          <w:iCs/>
          <w:color w:val="4472C4" w:themeColor="accent1"/>
        </w:rPr>
        <w:t xml:space="preserve">modře vyznačeno </w:t>
      </w:r>
      <w:r w:rsidRPr="000D4ACF">
        <w:rPr>
          <w:rFonts w:ascii="Times New Roman" w:hAnsi="Times New Roman"/>
          <w:i/>
          <w:iCs/>
          <w:color w:val="4472C4" w:themeColor="accent1"/>
        </w:rPr>
        <w:t>znění navrhované novelou zákona o zdravotních službách projednávanou v rámci mezirezortního připomínkového řízení PID ALBSCXKAQJ5N; předpokládaná účinnost k 1. lednu 2025]</w:t>
      </w:r>
    </w:p>
    <w:p w14:paraId="0F3383B2"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 xml:space="preserve">f) osoby uvedené v </w:t>
      </w:r>
      <w:r w:rsidRPr="008E0E98">
        <w:rPr>
          <w:rFonts w:ascii="Arial" w:hAnsi="Arial" w:cs="Arial"/>
          <w:b/>
          <w:bCs/>
          <w:color w:val="4472C4" w:themeColor="accent1"/>
          <w:u w:val="single"/>
        </w:rPr>
        <w:t>§ 28 odst. 7</w:t>
      </w:r>
      <w:r w:rsidRPr="003C3891">
        <w:rPr>
          <w:rFonts w:ascii="Arial" w:hAnsi="Arial" w:cs="Arial"/>
          <w:u w:val="single"/>
        </w:rPr>
        <w:t>,</w:t>
      </w:r>
    </w:p>
    <w:p w14:paraId="46500407" w14:textId="77777777" w:rsidR="0067248D" w:rsidRPr="003C3891" w:rsidRDefault="0067248D" w:rsidP="0067248D">
      <w:pPr>
        <w:widowControl w:val="0"/>
        <w:autoSpaceDE w:val="0"/>
        <w:autoSpaceDN w:val="0"/>
        <w:adjustRightInd w:val="0"/>
        <w:spacing w:after="0" w:line="240" w:lineRule="auto"/>
        <w:jc w:val="both"/>
        <w:rPr>
          <w:rFonts w:ascii="Arial" w:hAnsi="Arial" w:cs="Arial"/>
          <w:u w:val="single"/>
        </w:rPr>
      </w:pPr>
    </w:p>
    <w:p w14:paraId="06B75B82"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r w:rsidRPr="003C3891">
        <w:rPr>
          <w:rFonts w:ascii="Arial" w:hAnsi="Arial" w:cs="Arial"/>
          <w:u w:val="single"/>
        </w:rPr>
        <w:t xml:space="preserve">g) další osoby, které v souvislosti se svou činností vykonávanou na základě </w:t>
      </w:r>
      <w:r w:rsidRPr="008E0E98">
        <w:rPr>
          <w:rFonts w:ascii="Arial" w:hAnsi="Arial" w:cs="Arial"/>
          <w:b/>
          <w:bCs/>
          <w:color w:val="4472C4" w:themeColor="accent1"/>
          <w:u w:val="single"/>
        </w:rPr>
        <w:t xml:space="preserve">tohoto zákona nebo </w:t>
      </w:r>
      <w:r w:rsidRPr="003C3891">
        <w:rPr>
          <w:rFonts w:ascii="Arial" w:hAnsi="Arial" w:cs="Arial"/>
          <w:u w:val="single"/>
        </w:rPr>
        <w:t>jiných právních předpisů zjistí informace o zdravotním stavu pacienta nebo informace s tím související.</w:t>
      </w:r>
    </w:p>
    <w:p w14:paraId="7E9D428D" w14:textId="77777777" w:rsidR="0067248D" w:rsidRDefault="0067248D" w:rsidP="0067248D">
      <w:pPr>
        <w:widowControl w:val="0"/>
        <w:autoSpaceDE w:val="0"/>
        <w:autoSpaceDN w:val="0"/>
        <w:adjustRightInd w:val="0"/>
        <w:spacing w:after="0" w:line="240" w:lineRule="auto"/>
        <w:jc w:val="both"/>
        <w:rPr>
          <w:rFonts w:ascii="Arial" w:hAnsi="Arial" w:cs="Arial"/>
          <w:i/>
          <w:iCs/>
          <w:u w:val="single"/>
        </w:rPr>
      </w:pPr>
    </w:p>
    <w:p w14:paraId="720F253D" w14:textId="77777777" w:rsidR="0067248D" w:rsidRDefault="0067248D" w:rsidP="0067248D">
      <w:pPr>
        <w:widowControl w:val="0"/>
        <w:autoSpaceDE w:val="0"/>
        <w:autoSpaceDN w:val="0"/>
        <w:adjustRightInd w:val="0"/>
        <w:spacing w:after="0" w:line="240" w:lineRule="auto"/>
        <w:jc w:val="both"/>
        <w:rPr>
          <w:rFonts w:ascii="Arial" w:hAnsi="Arial" w:cs="Arial"/>
          <w:i/>
          <w:iCs/>
          <w:u w:val="single"/>
        </w:rPr>
      </w:pPr>
      <w:r>
        <w:rPr>
          <w:rFonts w:ascii="Arial" w:hAnsi="Arial" w:cs="Arial"/>
          <w:i/>
          <w:iCs/>
          <w:u w:val="single"/>
        </w:rPr>
        <w:t xml:space="preserve">CELEX: </w:t>
      </w:r>
      <w:r w:rsidRPr="008E0E98">
        <w:rPr>
          <w:rFonts w:ascii="Arial" w:hAnsi="Arial" w:cs="Arial"/>
          <w:i/>
          <w:iCs/>
          <w:u w:val="single"/>
        </w:rPr>
        <w:t>32003L0088</w:t>
      </w:r>
    </w:p>
    <w:p w14:paraId="4A14857A"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10517DF4"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2159AAF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 </w:t>
      </w:r>
    </w:p>
    <w:p w14:paraId="07FFCD53"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lastRenderedPageBreak/>
        <w:t xml:space="preserve">ČÁST ŠESTÁ </w:t>
      </w:r>
    </w:p>
    <w:p w14:paraId="7B74A099"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4441F74E"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ZDRAVOTNICKÁ DOKUMENTACE A NÁRODNÍ ZDRAVOTNICKÝ INFORMAČNÍ SYSTÉM </w:t>
      </w:r>
    </w:p>
    <w:p w14:paraId="31B95091"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2D548D5D"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1FBFF597"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p>
    <w:p w14:paraId="223D5C4D"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xml:space="preserve">HLAVA III </w:t>
      </w:r>
    </w:p>
    <w:p w14:paraId="270AC386"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62FBC571"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xml:space="preserve">NÁRODNÍ ZDRAVOTNICKÝ INFORMAČNÍ SYSTÉM </w:t>
      </w:r>
    </w:p>
    <w:p w14:paraId="6FD2711D"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774A6968"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70</w:t>
      </w:r>
    </w:p>
    <w:p w14:paraId="7CBAAEFE" w14:textId="77777777" w:rsidR="0067248D"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ab/>
      </w:r>
    </w:p>
    <w:p w14:paraId="20D83BFD"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608E797C" w14:textId="77777777" w:rsidR="0067248D" w:rsidRPr="0031326E" w:rsidRDefault="0067248D" w:rsidP="002449A7">
      <w:pPr>
        <w:widowControl w:val="0"/>
        <w:autoSpaceDE w:val="0"/>
        <w:autoSpaceDN w:val="0"/>
        <w:adjustRightInd w:val="0"/>
        <w:spacing w:after="0" w:line="240" w:lineRule="auto"/>
        <w:rPr>
          <w:rFonts w:ascii="Arial" w:hAnsi="Arial" w:cs="Arial"/>
        </w:rPr>
      </w:pPr>
    </w:p>
    <w:p w14:paraId="54D776EB" w14:textId="77777777" w:rsidR="0067248D" w:rsidRPr="00B64085" w:rsidRDefault="0067248D" w:rsidP="0067248D">
      <w:pPr>
        <w:widowControl w:val="0"/>
        <w:autoSpaceDE w:val="0"/>
        <w:autoSpaceDN w:val="0"/>
        <w:adjustRightInd w:val="0"/>
        <w:spacing w:after="0" w:line="240" w:lineRule="auto"/>
        <w:jc w:val="both"/>
        <w:rPr>
          <w:rFonts w:ascii="Times New Roman" w:hAnsi="Times New Roman"/>
          <w:color w:val="538135" w:themeColor="accent6" w:themeShade="BF"/>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68F9EC49"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31326E">
        <w:rPr>
          <w:rFonts w:ascii="Arial" w:hAnsi="Arial" w:cs="Arial"/>
        </w:rPr>
        <w:tab/>
      </w:r>
      <w:r w:rsidRPr="00525782">
        <w:rPr>
          <w:rFonts w:ascii="Arial" w:hAnsi="Arial" w:cs="Arial"/>
          <w:u w:val="single"/>
        </w:rPr>
        <w:t xml:space="preserve">(2) Pro zpracování osobních údajů v Národním zdravotnickém informačním systému podle odstavce 1 písm. b) </w:t>
      </w:r>
      <w:r w:rsidRPr="00525782">
        <w:rPr>
          <w:rFonts w:ascii="Arial" w:hAnsi="Arial" w:cs="Arial"/>
          <w:b/>
          <w:bCs/>
          <w:color w:val="538135" w:themeColor="accent6" w:themeShade="BF"/>
          <w:u w:val="single"/>
        </w:rPr>
        <w:t>až d)</w:t>
      </w:r>
      <w:r w:rsidRPr="00525782">
        <w:rPr>
          <w:rFonts w:ascii="Arial" w:hAnsi="Arial" w:cs="Arial"/>
          <w:u w:val="single"/>
        </w:rPr>
        <w:t xml:space="preserve"> se předávají bez souhlasu subjektu údajů</w:t>
      </w:r>
      <w:r w:rsidRPr="00525782">
        <w:rPr>
          <w:rFonts w:ascii="Arial" w:hAnsi="Arial" w:cs="Arial"/>
          <w:u w:val="single"/>
          <w:vertAlign w:val="superscript"/>
        </w:rPr>
        <w:t>33)</w:t>
      </w:r>
      <w:r w:rsidRPr="00525782">
        <w:rPr>
          <w:rFonts w:ascii="Arial" w:hAnsi="Arial" w:cs="Arial"/>
          <w:u w:val="single"/>
        </w:rPr>
        <w:t>, pokud dále není stanoveno jinak, údaje, kterými jsou, je-li subjektem údajů</w:t>
      </w:r>
    </w:p>
    <w:p w14:paraId="56EAA155" w14:textId="77777777" w:rsidR="0067248D" w:rsidRPr="00525782" w:rsidRDefault="0067248D" w:rsidP="0067248D">
      <w:pPr>
        <w:widowControl w:val="0"/>
        <w:autoSpaceDE w:val="0"/>
        <w:autoSpaceDN w:val="0"/>
        <w:adjustRightInd w:val="0"/>
        <w:spacing w:after="0" w:line="240" w:lineRule="auto"/>
        <w:rPr>
          <w:rFonts w:ascii="Arial" w:hAnsi="Arial" w:cs="Arial"/>
          <w:u w:val="single"/>
        </w:rPr>
      </w:pPr>
    </w:p>
    <w:p w14:paraId="023C1A8A"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a) pacient,</w:t>
      </w:r>
    </w:p>
    <w:p w14:paraId="56D2DFBF"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1. údaje potřebné k jeho identifikaci, a to číslo pojištěnce, je-li přiděleno, nebo rodné číslo, identifikátor pacienta, není-li tímto číslem číslo pojištěnce, anebo datum narození, není-li přiděleno rodné číslo, dále název obce a popřípadě název městské části nebo městského obvodu, adresa místa trvalého pobytu, a jde-li o cizince, adresa místa hlášeného pobytu a státní občanství,</w:t>
      </w:r>
    </w:p>
    <w:p w14:paraId="72DE8464"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2. údaje související s jeho zdravotním stavem ve vztahu k onemocnění a jeho léčbě, a to zejména údaje sociodemografické a diagnostické, osobní, rodinná a pracovní anamnéza pacienta související s onemocněním včetně posouzení jeho aktuálního zdravotního stavu, údaje o poskytovaných zdravotních službách pacientovi, dále údaje o výkonu povolání nebo zaměstnání, popřípadě o výkonu služebního poměru, potřebné pro posouzení zdravotního stavu pacienta,</w:t>
      </w:r>
    </w:p>
    <w:p w14:paraId="5D89F7A6"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3. identifikační údaje poskytovatele, který zdravotní služby poskytoval, včetně oddělení a pracoviště,</w:t>
      </w:r>
    </w:p>
    <w:p w14:paraId="10EE76F2"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4. identifikační údaje posledního zaměstnavatele, u kterého pacient, u něhož nemoc z povolání vznikla, naposledy pracoval za podmínek, za kterých nemoc z povolání vzniká,</w:t>
      </w:r>
    </w:p>
    <w:p w14:paraId="2755DB03" w14:textId="77777777" w:rsidR="0067248D" w:rsidRPr="00525782" w:rsidRDefault="0067248D" w:rsidP="0067248D">
      <w:pPr>
        <w:widowControl w:val="0"/>
        <w:autoSpaceDE w:val="0"/>
        <w:autoSpaceDN w:val="0"/>
        <w:adjustRightInd w:val="0"/>
        <w:spacing w:after="0" w:line="240" w:lineRule="auto"/>
        <w:rPr>
          <w:rFonts w:ascii="Arial" w:hAnsi="Arial" w:cs="Arial"/>
          <w:u w:val="single"/>
        </w:rPr>
      </w:pPr>
    </w:p>
    <w:p w14:paraId="23BFC54D"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b) poskytovatel, údaje uvedené v § 74 odst. 1,</w:t>
      </w:r>
    </w:p>
    <w:p w14:paraId="0F00F231" w14:textId="77777777" w:rsidR="0067248D" w:rsidRPr="00525782" w:rsidRDefault="0067248D" w:rsidP="0067248D">
      <w:pPr>
        <w:widowControl w:val="0"/>
        <w:autoSpaceDE w:val="0"/>
        <w:autoSpaceDN w:val="0"/>
        <w:adjustRightInd w:val="0"/>
        <w:spacing w:after="0" w:line="240" w:lineRule="auto"/>
        <w:rPr>
          <w:rFonts w:ascii="Arial" w:hAnsi="Arial" w:cs="Arial"/>
          <w:u w:val="single"/>
        </w:rPr>
      </w:pPr>
    </w:p>
    <w:p w14:paraId="325805C3" w14:textId="77777777" w:rsidR="0067248D" w:rsidRPr="00525782"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c) zdravotnický pracovník, údaje uvedené v § 76 odst. 1,</w:t>
      </w:r>
    </w:p>
    <w:p w14:paraId="75E1DA03" w14:textId="77777777" w:rsidR="0067248D" w:rsidRPr="00525782" w:rsidRDefault="0067248D" w:rsidP="0067248D">
      <w:pPr>
        <w:widowControl w:val="0"/>
        <w:autoSpaceDE w:val="0"/>
        <w:autoSpaceDN w:val="0"/>
        <w:adjustRightInd w:val="0"/>
        <w:spacing w:after="0" w:line="240" w:lineRule="auto"/>
        <w:rPr>
          <w:rFonts w:ascii="Arial" w:hAnsi="Arial" w:cs="Arial"/>
          <w:u w:val="single"/>
        </w:rPr>
      </w:pPr>
    </w:p>
    <w:p w14:paraId="74758C90"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r w:rsidRPr="00525782">
        <w:rPr>
          <w:rFonts w:ascii="Arial" w:hAnsi="Arial" w:cs="Arial"/>
          <w:u w:val="single"/>
        </w:rPr>
        <w:t xml:space="preserve">d) </w:t>
      </w:r>
      <w:r w:rsidRPr="00525782">
        <w:rPr>
          <w:rFonts w:ascii="Arial" w:hAnsi="Arial" w:cs="Arial"/>
          <w:strike/>
          <w:u w:val="single"/>
        </w:rPr>
        <w:t xml:space="preserve">poskytovatel sociálních služeb, který poskytuje zdravotní služby, a </w:t>
      </w:r>
      <w:r w:rsidRPr="00525782">
        <w:rPr>
          <w:rFonts w:ascii="Arial" w:hAnsi="Arial" w:cs="Arial"/>
          <w:u w:val="single"/>
        </w:rPr>
        <w:t>osoba poskytující zdravotní služby podle § 20, údaje uvedené v § 74 odst. 2.</w:t>
      </w:r>
    </w:p>
    <w:p w14:paraId="5C9E6AAB" w14:textId="77777777" w:rsidR="0067248D" w:rsidRDefault="0067248D" w:rsidP="0067248D">
      <w:pPr>
        <w:widowControl w:val="0"/>
        <w:autoSpaceDE w:val="0"/>
        <w:autoSpaceDN w:val="0"/>
        <w:adjustRightInd w:val="0"/>
        <w:spacing w:after="0" w:line="240" w:lineRule="auto"/>
        <w:jc w:val="both"/>
        <w:rPr>
          <w:rFonts w:ascii="Arial" w:hAnsi="Arial" w:cs="Arial"/>
          <w:u w:val="single"/>
        </w:rPr>
      </w:pPr>
    </w:p>
    <w:p w14:paraId="446F13CA" w14:textId="77777777" w:rsidR="0067248D" w:rsidRPr="00525782" w:rsidRDefault="0067248D" w:rsidP="0067248D">
      <w:pPr>
        <w:widowControl w:val="0"/>
        <w:autoSpaceDE w:val="0"/>
        <w:autoSpaceDN w:val="0"/>
        <w:adjustRightInd w:val="0"/>
        <w:spacing w:after="0" w:line="240" w:lineRule="auto"/>
        <w:jc w:val="both"/>
        <w:rPr>
          <w:rFonts w:ascii="Arial" w:hAnsi="Arial" w:cs="Arial"/>
          <w:i/>
          <w:iCs/>
          <w:u w:val="single"/>
        </w:rPr>
      </w:pPr>
      <w:r>
        <w:rPr>
          <w:rFonts w:ascii="Arial" w:hAnsi="Arial" w:cs="Arial"/>
          <w:i/>
          <w:iCs/>
          <w:u w:val="single"/>
        </w:rPr>
        <w:t xml:space="preserve">CELEX: </w:t>
      </w:r>
      <w:r w:rsidRPr="00525782">
        <w:rPr>
          <w:rFonts w:ascii="Arial" w:hAnsi="Arial" w:cs="Arial"/>
          <w:i/>
          <w:iCs/>
          <w:u w:val="single"/>
        </w:rPr>
        <w:t>32010L0053</w:t>
      </w:r>
    </w:p>
    <w:p w14:paraId="7456F4E9"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6FE884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(3) Ministerstvo zřizuje Ústav zdravotnických informací a statistiky České republiky (dále jen "statistický ústav") jako organizační složku státu k plnění svých úkolů v oblasti zajištění Národního zdravotnického informačního systému podle tohoto zákona a zákona o státní statistické službě. V čele statistického ústavu je ředitel, kterého jmenuje a odvolává ministr zdravotnictví. Statistický ústav je správcem Národního zdravotnického informačního systému. </w:t>
      </w:r>
    </w:p>
    <w:p w14:paraId="2DBDF7F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6BDE63BE"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lastRenderedPageBreak/>
        <w:tab/>
        <w:t>(4) Údaje podle odstavce 2 předávají do Národního zdravotnického informačního systému, pokud je neposkytují podle jiného právního předpisu</w:t>
      </w:r>
      <w:r w:rsidRPr="0031326E">
        <w:rPr>
          <w:rFonts w:ascii="Arial" w:hAnsi="Arial" w:cs="Arial"/>
          <w:vertAlign w:val="superscript"/>
        </w:rPr>
        <w:t>34)</w:t>
      </w:r>
      <w:r w:rsidRPr="0031326E">
        <w:rPr>
          <w:rFonts w:ascii="Arial" w:hAnsi="Arial" w:cs="Arial"/>
        </w:rPr>
        <w:t xml:space="preserve">, </w:t>
      </w:r>
    </w:p>
    <w:p w14:paraId="4DA565E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D4284A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 poskytovatelé</w:t>
      </w:r>
      <w:r w:rsidRPr="0031326E">
        <w:rPr>
          <w:rFonts w:ascii="Arial" w:hAnsi="Arial" w:cs="Arial"/>
          <w:strike/>
        </w:rPr>
        <w:t xml:space="preserve"> a poskytovatelé sociálních služeb, v případě, že poskytují zdravotní služby</w:t>
      </w:r>
      <w:r w:rsidRPr="0031326E">
        <w:rPr>
          <w:rFonts w:ascii="Arial" w:hAnsi="Arial" w:cs="Arial"/>
        </w:rPr>
        <w:t xml:space="preserve">; poskytovatelé, kteří jsou zároveň zpravodajskou službou, údaje do Národního zdravotnického informačního systému nepředávají, </w:t>
      </w:r>
    </w:p>
    <w:p w14:paraId="5BE8475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906EAA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zdravotní pojišťovny, </w:t>
      </w:r>
    </w:p>
    <w:p w14:paraId="19647B55"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EDC392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příslušní správci nebo jimi pověření zpracovatelé těchto údajů, pokud se jedná o údaje shromažďované podle tohoto zákona nebo jiných zákonů, </w:t>
      </w:r>
    </w:p>
    <w:p w14:paraId="21888B3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E52A4B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v případě Národního registru poskytovatelů podle § 74 též příslušné správní orgány, krajské úřady a osoba pověřená správcem Národního zdravotnického informačního systému, </w:t>
      </w:r>
    </w:p>
    <w:p w14:paraId="1385B62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BA8EBEE"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v případě Národního registru zdravotnických pracovníků podle § 76 též </w:t>
      </w:r>
    </w:p>
    <w:p w14:paraId="6A6FB81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1. školy poskytující střední vzdělávání ve skupině oborů zdravotnického vzdělávání, vyšší odborné a vysoké školy, které mají akreditovaný vzdělávací nebo studijní program, jejichž absolvováním získává absolvent odbornou způsobilost k výkonu zdravotnického povolání podle jiných právních předpisů (dále jen „vzdělávací zařízení“), </w:t>
      </w:r>
    </w:p>
    <w:p w14:paraId="5AF53D4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2. akreditovaná zařízení podle zákonů upravujících způsobilost k výkonu zdravotnických povolání (dále jen "akreditovaná zařízení"), </w:t>
      </w:r>
    </w:p>
    <w:p w14:paraId="0D3C326C"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3. právnické osoby, které jsou pověřenými organizacemi podle zákonů upravujících způsobilost k výkonu zdravotnických povolání (dále jen „pověřená organizace“), </w:t>
      </w:r>
    </w:p>
    <w:p w14:paraId="59670F1B"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4. komory, </w:t>
      </w:r>
    </w:p>
    <w:p w14:paraId="61BB6FA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5. zdravotnický pracovník, </w:t>
      </w:r>
    </w:p>
    <w:p w14:paraId="6EB7224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6. ministerstvo, </w:t>
      </w:r>
    </w:p>
    <w:p w14:paraId="02AAB1A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7. Ministerstvo práce a sociálních věcí, </w:t>
      </w:r>
    </w:p>
    <w:p w14:paraId="696DD51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8. Česká správa sociálního zabezpečení, </w:t>
      </w:r>
    </w:p>
    <w:p w14:paraId="3594BE8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65D41F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v případě Národního registru léčby uživatelů drog též zařízení služeb sociální péče, zařízení poskytující služby sociální prevence a programy sociálního poradenství poskytované podle zákona upravujícího poskytování sociálních služeb, jejichž cílovou skupinou jsou osoby ohrožené závislostí nebo závislé na návykových látkách, </w:t>
      </w:r>
    </w:p>
    <w:p w14:paraId="62B8782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9E708D9"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g) v případě příjemců příspěvku na péči</w:t>
      </w:r>
      <w:r w:rsidRPr="0031326E">
        <w:rPr>
          <w:rFonts w:ascii="Arial" w:hAnsi="Arial" w:cs="Arial"/>
          <w:vertAlign w:val="superscript"/>
        </w:rPr>
        <w:t>35)</w:t>
      </w:r>
      <w:r w:rsidRPr="0031326E">
        <w:rPr>
          <w:rFonts w:ascii="Arial" w:hAnsi="Arial" w:cs="Arial"/>
        </w:rPr>
        <w:t xml:space="preserve"> Ministerstvo práce a sociálních věcí.  </w:t>
      </w:r>
    </w:p>
    <w:p w14:paraId="0F4B570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p>
    <w:p w14:paraId="5855A9F6" w14:textId="77777777" w:rsidR="0067248D"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ab/>
      </w:r>
    </w:p>
    <w:p w14:paraId="69663215"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29EFABD8"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6AA050B6"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73</w:t>
      </w:r>
    </w:p>
    <w:p w14:paraId="23454EC1"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34EB068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Účelem zdravotnických registrů je </w:t>
      </w:r>
    </w:p>
    <w:p w14:paraId="3766164D" w14:textId="77777777" w:rsidR="0067248D" w:rsidRDefault="0067248D" w:rsidP="0067248D">
      <w:pPr>
        <w:widowControl w:val="0"/>
        <w:autoSpaceDE w:val="0"/>
        <w:autoSpaceDN w:val="0"/>
        <w:adjustRightInd w:val="0"/>
        <w:spacing w:after="0" w:line="240" w:lineRule="auto"/>
        <w:rPr>
          <w:rFonts w:ascii="Arial" w:hAnsi="Arial" w:cs="Arial"/>
        </w:rPr>
      </w:pPr>
    </w:p>
    <w:p w14:paraId="627256B8" w14:textId="77777777" w:rsidR="0067248D" w:rsidRPr="0031326E" w:rsidRDefault="0067248D" w:rsidP="002449A7">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r w:rsidRPr="0031326E">
        <w:rPr>
          <w:rFonts w:ascii="Arial" w:hAnsi="Arial" w:cs="Arial"/>
        </w:rPr>
        <w:t xml:space="preserve"> </w:t>
      </w:r>
    </w:p>
    <w:p w14:paraId="5775CD6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sběr informací k hodnocení zdravotního stavu obyvatelstva a jeho vývoje, ke sledování incidence, okolností vzniku a šíření společensky závažných nemocí a jejich důsledků; zároveň </w:t>
      </w:r>
      <w:proofErr w:type="gramStart"/>
      <w:r w:rsidRPr="0031326E">
        <w:rPr>
          <w:rFonts w:ascii="Arial" w:hAnsi="Arial" w:cs="Arial"/>
        </w:rPr>
        <w:t>slouží</w:t>
      </w:r>
      <w:proofErr w:type="gramEnd"/>
      <w:r w:rsidRPr="0031326E">
        <w:rPr>
          <w:rFonts w:ascii="Arial" w:hAnsi="Arial" w:cs="Arial"/>
        </w:rPr>
        <w:t xml:space="preserve"> jako podklad pro hodnocení</w:t>
      </w:r>
      <w:r>
        <w:rPr>
          <w:rFonts w:ascii="Arial" w:hAnsi="Arial" w:cs="Arial"/>
        </w:rPr>
        <w:t xml:space="preserve"> </w:t>
      </w:r>
      <w:r w:rsidRPr="00824DA4">
        <w:rPr>
          <w:rFonts w:ascii="Arial" w:hAnsi="Arial" w:cs="Arial"/>
          <w:b/>
          <w:bCs/>
          <w:color w:val="538135" w:themeColor="accent6" w:themeShade="BF"/>
        </w:rPr>
        <w:t>kvality,</w:t>
      </w:r>
      <w:r w:rsidRPr="0031326E">
        <w:rPr>
          <w:rFonts w:ascii="Arial" w:hAnsi="Arial" w:cs="Arial"/>
        </w:rPr>
        <w:t xml:space="preserve"> účelnosti a efektivity diagnostických a léčebných postupů</w:t>
      </w:r>
      <w:r w:rsidRPr="00824DA4">
        <w:rPr>
          <w:rFonts w:ascii="Arial" w:hAnsi="Arial" w:cs="Arial"/>
          <w:b/>
          <w:bCs/>
          <w:color w:val="538135" w:themeColor="accent6" w:themeShade="BF"/>
        </w:rPr>
        <w:t>, včetně klinických doporučených postupů,</w:t>
      </w:r>
      <w:r w:rsidRPr="0031326E">
        <w:rPr>
          <w:rFonts w:ascii="Arial" w:hAnsi="Arial" w:cs="Arial"/>
        </w:rPr>
        <w:t xml:space="preserve"> a podporu nebo usměrnění jejich rozvoje s návazně možnou podporou vybavenosti zdravotnických zařízení přístrojovou technikou, </w:t>
      </w:r>
    </w:p>
    <w:p w14:paraId="5D54B15E"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52546A8"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sledovat vývoj, příčiny a důsledky nejenom závažných onemocnění, a to včetně důsledků </w:t>
      </w:r>
      <w:r w:rsidRPr="0031326E">
        <w:rPr>
          <w:rFonts w:ascii="Arial" w:hAnsi="Arial" w:cs="Arial"/>
        </w:rPr>
        <w:lastRenderedPageBreak/>
        <w:t xml:space="preserve">ekonomických, a jejich dopady do sociální sféry a ekonomiky sociálního systému, </w:t>
      </w:r>
    </w:p>
    <w:p w14:paraId="521456E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1569469"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evidence a sledování pacientů, včetně zemřelých, s vybranými společensky závažnými nemocemi, sledování výskytu, vývoje, příčin a důsledků těchto nemocí a návaznosti další péče, a evidence a sledování pacientů s úrazy, a dále statistická a vědecká zpracování dat registrů zaměřená zejména na analýzy zdravotního stavu obyvatel a kvalitu a využívání zdravotní péče s cílem zlepšovat zdraví populace, </w:t>
      </w:r>
    </w:p>
    <w:p w14:paraId="21887EB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C716AE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d) evidence poskytovatelů</w:t>
      </w:r>
      <w:r w:rsidRPr="0031326E">
        <w:rPr>
          <w:rFonts w:ascii="Arial" w:hAnsi="Arial" w:cs="Arial"/>
          <w:strike/>
        </w:rPr>
        <w:t>, poskytovatelů sociálních služeb, kteří poskytují zdravotní služby,</w:t>
      </w:r>
      <w:r w:rsidRPr="0031326E">
        <w:rPr>
          <w:rFonts w:ascii="Arial" w:hAnsi="Arial" w:cs="Arial"/>
        </w:rPr>
        <w:t xml:space="preserve"> a osob poskytujících zdravotní služby podle § 20, personálního zabezpečení poskytovaných zdravotních služeb a technického a věcného vybavení, </w:t>
      </w:r>
    </w:p>
    <w:p w14:paraId="761FCE0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D2FCAC5"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6D82B48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e) evidence zdravotnických pracovníků z hlediska jejich oprávnění k výkonu zdravotnického povolání, věku</w:t>
      </w:r>
      <w:r w:rsidRPr="00824DA4">
        <w:rPr>
          <w:rFonts w:ascii="Arial" w:hAnsi="Arial" w:cs="Arial"/>
          <w:b/>
          <w:bCs/>
          <w:color w:val="538135" w:themeColor="accent6" w:themeShade="BF"/>
        </w:rPr>
        <w:t>, pohlaví</w:t>
      </w:r>
      <w:r w:rsidRPr="0031326E">
        <w:rPr>
          <w:rFonts w:ascii="Arial" w:hAnsi="Arial" w:cs="Arial"/>
        </w:rPr>
        <w:t xml:space="preserve"> a dosaženého vzdělání, </w:t>
      </w:r>
    </w:p>
    <w:p w14:paraId="4A541AB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7910A7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získávání potřebných údajů pro resortní referenční statistiky, statistické účely a poskytování informací, </w:t>
      </w:r>
    </w:p>
    <w:p w14:paraId="324C1F8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D612CEB"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04050EC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g) sběr informací k hodnocení indikátorů kvality</w:t>
      </w:r>
      <w:r w:rsidRPr="00824DA4">
        <w:rPr>
          <w:rFonts w:ascii="Arial" w:hAnsi="Arial" w:cs="Arial"/>
          <w:b/>
          <w:bCs/>
          <w:color w:val="538135" w:themeColor="accent6" w:themeShade="BF"/>
        </w:rPr>
        <w:t>, klinických doporučených postupů</w:t>
      </w:r>
      <w:r w:rsidRPr="0031326E">
        <w:rPr>
          <w:rFonts w:ascii="Arial" w:hAnsi="Arial" w:cs="Arial"/>
        </w:rPr>
        <w:t xml:space="preserve"> a bezpečnosti zdravotních služeb, </w:t>
      </w:r>
    </w:p>
    <w:p w14:paraId="5114FF9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D9D79F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h) sběr informací k zajištění kvality a udržitelnosti systému úhrad zdravotních služeb hrazených z veřejného zdravotního pojištění, </w:t>
      </w:r>
    </w:p>
    <w:p w14:paraId="0D5D41E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DB67C88"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i) sběr informací ke sledování demografického vývoje, reprodukčního zdraví a důsledků stárnutí obyvatelstva na poskytování zdravotních služeb, </w:t>
      </w:r>
    </w:p>
    <w:p w14:paraId="6CD4550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8CEF5C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j) evidence zemřelých na základě Listu o prohlídce zemřelého. </w:t>
      </w:r>
    </w:p>
    <w:p w14:paraId="26B71C5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9C83CE1"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71D471CE"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E1EE58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(5) Statistický ústav poskytne na základě žádosti poskytovatele </w:t>
      </w:r>
      <w:r w:rsidRPr="0031326E">
        <w:rPr>
          <w:rFonts w:ascii="Arial" w:hAnsi="Arial" w:cs="Arial"/>
          <w:strike/>
        </w:rPr>
        <w:t>nebo poskytovatele sociálních služeb, který poskytuje zdravotní služby,</w:t>
      </w:r>
      <w:r w:rsidRPr="0031326E">
        <w:rPr>
          <w:rFonts w:ascii="Arial" w:hAnsi="Arial" w:cs="Arial"/>
        </w:rPr>
        <w:t xml:space="preserve"> informaci o úmrtí pacienta a skutečnostech s tím souvisejících. Žádost podle věty první obsahuje </w:t>
      </w:r>
    </w:p>
    <w:p w14:paraId="0257F88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3E7465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 základní identifikační údaje poskytovatele</w:t>
      </w:r>
      <w:r w:rsidRPr="0031326E">
        <w:rPr>
          <w:rFonts w:ascii="Arial" w:hAnsi="Arial" w:cs="Arial"/>
          <w:strike/>
        </w:rPr>
        <w:t xml:space="preserve"> nebo poskytovatele sociálních služeb poskytujícího též zdravotní služby</w:t>
      </w:r>
      <w:r w:rsidRPr="0031326E">
        <w:rPr>
          <w:rFonts w:ascii="Arial" w:hAnsi="Arial" w:cs="Arial"/>
        </w:rPr>
        <w:t xml:space="preserve">, </w:t>
      </w:r>
    </w:p>
    <w:p w14:paraId="5A81460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C6858A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základní identifikaci subjektu údajů, o kterém mají být údaje předány, </w:t>
      </w:r>
    </w:p>
    <w:p w14:paraId="3A1D81E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90CDA6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požadovaný rozsah údajů o subjektu údajů, </w:t>
      </w:r>
    </w:p>
    <w:p w14:paraId="1D235B5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073DBB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účel, ke kterému je informace o úmrtí pacienta a skutečnostech s tím souvisejících požadována, </w:t>
      </w:r>
    </w:p>
    <w:p w14:paraId="27C1D84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292BD9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další informace potřebné k vyhledání požadovaných údajů, pokud nebyl subjekt údajů označen jednoznačným způsobem. </w:t>
      </w:r>
    </w:p>
    <w:p w14:paraId="627FFA4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Žádost podepíše statutární orgán způsobem, se kterým jiný právní předpis spojuje účinky vlastnoručního podpisu</w:t>
      </w:r>
      <w:r w:rsidRPr="0031326E">
        <w:rPr>
          <w:rFonts w:ascii="Arial" w:hAnsi="Arial" w:cs="Arial"/>
          <w:vertAlign w:val="superscript"/>
        </w:rPr>
        <w:t>51)</w:t>
      </w:r>
      <w:r w:rsidRPr="0031326E">
        <w:rPr>
          <w:rFonts w:ascii="Arial" w:hAnsi="Arial" w:cs="Arial"/>
        </w:rPr>
        <w:t xml:space="preserve">. </w:t>
      </w:r>
    </w:p>
    <w:p w14:paraId="62B09CD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C7E4019"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lastRenderedPageBreak/>
        <w:t>* * *</w:t>
      </w:r>
    </w:p>
    <w:p w14:paraId="026DBDF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71CD5F7"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Národní registr poskytovatelů </w:t>
      </w:r>
    </w:p>
    <w:p w14:paraId="38493189"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6AFE2637"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74</w:t>
      </w:r>
    </w:p>
    <w:p w14:paraId="330CF6D4"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1365FDC2"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4AC4ADAE"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647BA82" w14:textId="77777777" w:rsidR="0067248D" w:rsidRPr="0031326E"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rPr>
        <w:tab/>
      </w:r>
      <w:r w:rsidRPr="00C23E26">
        <w:rPr>
          <w:rFonts w:ascii="Arial" w:hAnsi="Arial" w:cs="Arial"/>
          <w:strike/>
        </w:rPr>
        <w:t xml:space="preserve">(2) </w:t>
      </w:r>
      <w:r w:rsidRPr="00851721">
        <w:rPr>
          <w:rFonts w:ascii="Arial" w:hAnsi="Arial" w:cs="Arial"/>
          <w:strike/>
        </w:rPr>
        <w:t>Do</w:t>
      </w:r>
      <w:r w:rsidRPr="0031326E">
        <w:rPr>
          <w:rFonts w:ascii="Arial" w:hAnsi="Arial" w:cs="Arial"/>
          <w:strike/>
        </w:rPr>
        <w:t xml:space="preserve"> Národního registru poskytovatelů se zaznamenávají též údaje </w:t>
      </w:r>
    </w:p>
    <w:p w14:paraId="38CB0650" w14:textId="77777777" w:rsidR="0067248D" w:rsidRPr="0031326E" w:rsidRDefault="0067248D" w:rsidP="0067248D">
      <w:pPr>
        <w:widowControl w:val="0"/>
        <w:autoSpaceDE w:val="0"/>
        <w:autoSpaceDN w:val="0"/>
        <w:adjustRightInd w:val="0"/>
        <w:spacing w:after="0" w:line="240" w:lineRule="auto"/>
        <w:rPr>
          <w:rFonts w:ascii="Arial" w:hAnsi="Arial" w:cs="Arial"/>
          <w:strike/>
        </w:rPr>
      </w:pPr>
    </w:p>
    <w:p w14:paraId="5FBDF2EB" w14:textId="77777777" w:rsidR="0067248D" w:rsidRPr="0031326E"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strike/>
        </w:rPr>
        <w:t xml:space="preserve">a) o poskytovatelích sociálních služeb, kteří poskytují zdravotní služby v rozsahu podle odstavce 1 písm. a), c), d) a e), </w:t>
      </w:r>
    </w:p>
    <w:p w14:paraId="151D02A2" w14:textId="77777777" w:rsidR="0067248D" w:rsidRPr="0031326E" w:rsidRDefault="0067248D" w:rsidP="0067248D">
      <w:pPr>
        <w:widowControl w:val="0"/>
        <w:autoSpaceDE w:val="0"/>
        <w:autoSpaceDN w:val="0"/>
        <w:adjustRightInd w:val="0"/>
        <w:spacing w:after="0" w:line="240" w:lineRule="auto"/>
        <w:rPr>
          <w:rFonts w:ascii="Arial" w:hAnsi="Arial" w:cs="Arial"/>
          <w:strike/>
        </w:rPr>
      </w:pPr>
    </w:p>
    <w:p w14:paraId="14FAAB7D" w14:textId="77777777" w:rsidR="0067248D"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strike/>
        </w:rPr>
        <w:t xml:space="preserve">b) o osobách poskytujících zdravotní služby podle § 20,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 </w:t>
      </w:r>
    </w:p>
    <w:p w14:paraId="623DC905" w14:textId="77777777" w:rsidR="002D5F75" w:rsidRPr="0031326E" w:rsidRDefault="002D5F75" w:rsidP="0067248D">
      <w:pPr>
        <w:widowControl w:val="0"/>
        <w:autoSpaceDE w:val="0"/>
        <w:autoSpaceDN w:val="0"/>
        <w:adjustRightInd w:val="0"/>
        <w:spacing w:after="0" w:line="240" w:lineRule="auto"/>
        <w:jc w:val="both"/>
        <w:rPr>
          <w:rFonts w:ascii="Arial" w:hAnsi="Arial" w:cs="Arial"/>
          <w:strike/>
        </w:rPr>
      </w:pPr>
    </w:p>
    <w:p w14:paraId="6F919B72" w14:textId="3B3DAE96" w:rsidR="0067248D" w:rsidRPr="0031326E" w:rsidRDefault="0067248D" w:rsidP="0067248D">
      <w:pPr>
        <w:widowControl w:val="0"/>
        <w:autoSpaceDE w:val="0"/>
        <w:autoSpaceDN w:val="0"/>
        <w:adjustRightInd w:val="0"/>
        <w:spacing w:after="0" w:line="240" w:lineRule="auto"/>
        <w:jc w:val="both"/>
        <w:rPr>
          <w:rFonts w:ascii="Arial" w:hAnsi="Arial" w:cs="Arial"/>
          <w:b/>
          <w:bCs/>
        </w:rPr>
      </w:pPr>
      <w:r w:rsidRPr="0031326E">
        <w:rPr>
          <w:rFonts w:ascii="Arial" w:hAnsi="Arial" w:cs="Arial"/>
        </w:rPr>
        <w:tab/>
      </w:r>
      <w:r w:rsidR="002D5F75" w:rsidRPr="00C23E26">
        <w:rPr>
          <w:rFonts w:ascii="Arial" w:hAnsi="Arial" w:cs="Arial"/>
          <w:b/>
          <w:bCs/>
        </w:rPr>
        <w:t xml:space="preserve">(2) </w:t>
      </w:r>
      <w:r w:rsidRPr="002D5F75">
        <w:rPr>
          <w:rFonts w:ascii="Arial" w:hAnsi="Arial" w:cs="Arial"/>
          <w:b/>
          <w:bCs/>
        </w:rPr>
        <w:t>Do</w:t>
      </w:r>
      <w:r w:rsidRPr="0031326E">
        <w:rPr>
          <w:rFonts w:ascii="Arial" w:hAnsi="Arial" w:cs="Arial"/>
          <w:b/>
          <w:bCs/>
        </w:rPr>
        <w:t xml:space="preserve"> Národního registru poskytovatelů se zaznamenávají též údaje o osobách poskytujících zdravotní služby podle § 20,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w:t>
      </w:r>
    </w:p>
    <w:p w14:paraId="400557B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803696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(3) Obsah Národního registru poskytovatelů je </w:t>
      </w:r>
    </w:p>
    <w:p w14:paraId="25EEED9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A1E29B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veřejně přístupný na internetových stránkách ministerstva, s výjimkou </w:t>
      </w:r>
    </w:p>
    <w:p w14:paraId="5232A26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1. adresy místa trvalého nebo hlášeného pobytu a datu narození fyzické osoby, </w:t>
      </w:r>
    </w:p>
    <w:p w14:paraId="7B8E06BC"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2. stejnopisů dokumentů uvedených v odstavci 1 písm. p), </w:t>
      </w:r>
    </w:p>
    <w:p w14:paraId="12A56405"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6DFAC1E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3. údajů o poskytovateli, o jehož oprávnění k poskytování zdravotních služeb rozhodlo Ministerstvo obrany</w:t>
      </w:r>
      <w:r>
        <w:rPr>
          <w:rFonts w:ascii="Arial" w:hAnsi="Arial" w:cs="Arial"/>
        </w:rPr>
        <w:t xml:space="preserve"> </w:t>
      </w:r>
      <w:r w:rsidRPr="00824DA4">
        <w:rPr>
          <w:rFonts w:ascii="Arial" w:hAnsi="Arial" w:cs="Arial"/>
          <w:b/>
          <w:bCs/>
          <w:color w:val="538135" w:themeColor="accent6" w:themeShade="BF"/>
        </w:rPr>
        <w:t>a zároveň je jeho provozovatelem</w:t>
      </w:r>
      <w:r w:rsidRPr="0031326E">
        <w:rPr>
          <w:rFonts w:ascii="Arial" w:hAnsi="Arial" w:cs="Arial"/>
        </w:rPr>
        <w:t xml:space="preserve">, Ministerstvo spravedlnosti nebo Ministerstvo vnitra, </w:t>
      </w:r>
    </w:p>
    <w:p w14:paraId="47ED633B"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4. údajů o obsazenosti lůžek podle odstavce 1 písm. m), </w:t>
      </w:r>
    </w:p>
    <w:p w14:paraId="79049DC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125E93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b) přístupný oprávněnému pracovníkovi poskytovatele</w:t>
      </w:r>
      <w:r w:rsidRPr="0031326E">
        <w:rPr>
          <w:rFonts w:ascii="Arial" w:hAnsi="Arial" w:cs="Arial"/>
          <w:strike/>
        </w:rPr>
        <w:t>, poskytovatele sociálních služeb</w:t>
      </w:r>
      <w:r w:rsidRPr="0031326E">
        <w:rPr>
          <w:rFonts w:ascii="Arial" w:hAnsi="Arial" w:cs="Arial"/>
        </w:rPr>
        <w:t xml:space="preserve"> a osobě poskytující zdravotní služby podle § 20, a to v rozsahu údajů o nich zpracovávaných, </w:t>
      </w:r>
    </w:p>
    <w:p w14:paraId="6670714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2B7185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přístupný oprávněným zaměstnancům příslušného správního úřadu a dále krajského úřadu, jemuž bylo oznámeno poskytování zdravotních služeb podle </w:t>
      </w:r>
      <w:r w:rsidRPr="0031326E">
        <w:rPr>
          <w:rFonts w:ascii="Arial" w:hAnsi="Arial" w:cs="Arial"/>
          <w:strike/>
        </w:rPr>
        <w:t>§ 11 odst. 8 a</w:t>
      </w:r>
      <w:r w:rsidRPr="0031326E">
        <w:rPr>
          <w:rFonts w:ascii="Arial" w:hAnsi="Arial" w:cs="Arial"/>
        </w:rPr>
        <w:t xml:space="preserve"> § 20 odst. 2, v rozsahu všech údajů zpracovávaných v registru, a to za účelem výkonu státní správy v oblasti zdravotnictví, </w:t>
      </w:r>
    </w:p>
    <w:p w14:paraId="452CE5F8" w14:textId="77777777" w:rsidR="0067248D" w:rsidRDefault="0067248D" w:rsidP="0067248D">
      <w:pPr>
        <w:widowControl w:val="0"/>
        <w:autoSpaceDE w:val="0"/>
        <w:autoSpaceDN w:val="0"/>
        <w:adjustRightInd w:val="0"/>
        <w:spacing w:after="0" w:line="240" w:lineRule="auto"/>
        <w:rPr>
          <w:rFonts w:ascii="Arial" w:hAnsi="Arial" w:cs="Arial"/>
        </w:rPr>
      </w:pPr>
    </w:p>
    <w:p w14:paraId="667F2F5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r w:rsidRPr="0031326E">
        <w:rPr>
          <w:rFonts w:ascii="Arial" w:hAnsi="Arial" w:cs="Arial"/>
        </w:rPr>
        <w:t xml:space="preserve"> </w:t>
      </w:r>
    </w:p>
    <w:p w14:paraId="3847073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d) přístupný oprávněným zaměstnancům právnických osob zajišťujícím sběr dat do Národního zdravotnického informačního systému</w:t>
      </w:r>
      <w:r>
        <w:rPr>
          <w:rFonts w:ascii="Arial" w:hAnsi="Arial" w:cs="Arial"/>
        </w:rPr>
        <w:t xml:space="preserve"> </w:t>
      </w:r>
      <w:r w:rsidRPr="00824DA4">
        <w:rPr>
          <w:rFonts w:ascii="Arial" w:hAnsi="Arial" w:cs="Arial"/>
          <w:b/>
          <w:bCs/>
          <w:color w:val="538135" w:themeColor="accent6" w:themeShade="BF"/>
        </w:rPr>
        <w:t>s výjimkou údajů o obsazenosti lůžek podle odstavce 1 písm. m)</w:t>
      </w:r>
      <w:r w:rsidRPr="0031326E">
        <w:rPr>
          <w:rFonts w:ascii="Arial" w:hAnsi="Arial" w:cs="Arial"/>
        </w:rPr>
        <w:t xml:space="preserve">, </w:t>
      </w:r>
    </w:p>
    <w:p w14:paraId="17EC020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416797E"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lastRenderedPageBreak/>
        <w:t xml:space="preserve">e) přístupný oprávněným zaměstnancům zdravotních pojišťoven v rozsahu všech údajů zpracovávaných v registru, a to za účelem provádění veřejného zdravotního pojištění, </w:t>
      </w:r>
    </w:p>
    <w:p w14:paraId="7D3FC46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25E269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přístupný oprávněnému pracovníkovi komory, jde-li o člena komory, který je poskytovatelem nebo odborným zástupcem, a to v rozsahu údajů o nich vedených, </w:t>
      </w:r>
    </w:p>
    <w:p w14:paraId="40FA546E"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E85CBF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g) přístupný oprávněnému zaměstnanci ministerstva za účelem výkonu státní správy, </w:t>
      </w:r>
    </w:p>
    <w:p w14:paraId="4DED971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EC9620F"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7EC3AF1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h) přístupný oprávněnému zaměstnanci Státního ústavu pro kontrolu léčiv, a to za účelem plnění úkolů Státního ústavu pro kontrolu léčiv podle zákona o léčivech</w:t>
      </w:r>
      <w:r>
        <w:rPr>
          <w:rFonts w:ascii="Arial" w:hAnsi="Arial" w:cs="Arial"/>
        </w:rPr>
        <w:t xml:space="preserve"> </w:t>
      </w:r>
      <w:r w:rsidRPr="00824DA4">
        <w:rPr>
          <w:rFonts w:ascii="Arial" w:hAnsi="Arial" w:cs="Arial"/>
          <w:b/>
          <w:bCs/>
          <w:color w:val="538135" w:themeColor="accent6" w:themeShade="BF"/>
        </w:rPr>
        <w:t>s výjimkou údajů o obsazenosti lůžek podle odstavce 1 písm. m)</w:t>
      </w:r>
      <w:r w:rsidRPr="0031326E">
        <w:rPr>
          <w:rFonts w:ascii="Arial" w:hAnsi="Arial" w:cs="Arial"/>
        </w:rPr>
        <w:t xml:space="preserve">, </w:t>
      </w:r>
    </w:p>
    <w:p w14:paraId="3420F6C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6FA8CA3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i) přístupný oprávněnému zaměstnanci České správy sociálního zabezpečení nebo služebním orgánům nemocenského pojištění, a to za účelem výkonu státní správy v oblasti nemocenského pojištění, </w:t>
      </w:r>
    </w:p>
    <w:p w14:paraId="3963C06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2DA2B6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j) přístupný oprávněnému pracovníkovi zdravotnické záchranné služby, a to za účelem plnění úkolů zdravotnické záchranné služby podle tohoto zákona a zákona o zdravotnické záchranné službě, </w:t>
      </w:r>
    </w:p>
    <w:p w14:paraId="46BF05E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9522458"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k) přístupný oprávněnému pracovníkovi orgánu ochrany veřejného zdraví, a to za účelem plnění úkolů orgánu ochrany veřejného zdraví podle zákona o ochraně veřejného zdraví. </w:t>
      </w:r>
    </w:p>
    <w:p w14:paraId="4F490B0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037E055"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75</w:t>
      </w:r>
    </w:p>
    <w:p w14:paraId="3AA5F4D8"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0BAEE5C1"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r w:rsidRPr="0031326E">
        <w:rPr>
          <w:rFonts w:ascii="Arial" w:hAnsi="Arial" w:cs="Arial"/>
        </w:rPr>
        <w:tab/>
      </w:r>
    </w:p>
    <w:p w14:paraId="4FB0C413" w14:textId="77777777" w:rsidR="0067248D" w:rsidRPr="0031326E" w:rsidRDefault="0067248D" w:rsidP="0067248D">
      <w:pPr>
        <w:widowControl w:val="0"/>
        <w:autoSpaceDE w:val="0"/>
        <w:autoSpaceDN w:val="0"/>
        <w:adjustRightInd w:val="0"/>
        <w:spacing w:after="0" w:line="240" w:lineRule="auto"/>
        <w:ind w:firstLine="720"/>
        <w:jc w:val="both"/>
        <w:rPr>
          <w:rFonts w:ascii="Arial" w:hAnsi="Arial" w:cs="Arial"/>
        </w:rPr>
      </w:pPr>
      <w:r w:rsidRPr="0031326E">
        <w:rPr>
          <w:rFonts w:ascii="Arial" w:hAnsi="Arial" w:cs="Arial"/>
        </w:rPr>
        <w:t xml:space="preserve">(1) Do Národního registru poskytovatelů předává údaje </w:t>
      </w:r>
      <w:r w:rsidRPr="00824DA4">
        <w:rPr>
          <w:rFonts w:ascii="Arial" w:hAnsi="Arial" w:cs="Arial"/>
          <w:b/>
          <w:bCs/>
          <w:color w:val="538135" w:themeColor="accent6" w:themeShade="BF"/>
        </w:rPr>
        <w:t>nebo jejich změnu</w:t>
      </w:r>
      <w:r>
        <w:rPr>
          <w:rFonts w:ascii="Arial" w:hAnsi="Arial" w:cs="Arial"/>
          <w:b/>
          <w:bCs/>
        </w:rPr>
        <w:t xml:space="preserve"> </w:t>
      </w:r>
      <w:r w:rsidRPr="0031326E">
        <w:rPr>
          <w:rFonts w:ascii="Arial" w:hAnsi="Arial" w:cs="Arial"/>
        </w:rPr>
        <w:t xml:space="preserve">podle </w:t>
      </w:r>
    </w:p>
    <w:p w14:paraId="4B5EF82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561BAB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 74 odst. 1 písm. a) </w:t>
      </w:r>
      <w:r>
        <w:rPr>
          <w:rFonts w:ascii="Arial" w:hAnsi="Arial" w:cs="Arial"/>
        </w:rPr>
        <w:t xml:space="preserve">až i), </w:t>
      </w:r>
      <w:r w:rsidRPr="0031326E">
        <w:rPr>
          <w:rFonts w:ascii="Arial" w:hAnsi="Arial" w:cs="Arial"/>
        </w:rPr>
        <w:t xml:space="preserve">p) </w:t>
      </w:r>
      <w:r w:rsidRPr="00DD1491">
        <w:rPr>
          <w:rFonts w:ascii="Arial" w:hAnsi="Arial" w:cs="Arial"/>
          <w:b/>
          <w:bCs/>
          <w:color w:val="538135" w:themeColor="accent6" w:themeShade="BF"/>
        </w:rPr>
        <w:t>a s)</w:t>
      </w:r>
      <w:r>
        <w:rPr>
          <w:rFonts w:ascii="Arial" w:hAnsi="Arial" w:cs="Arial"/>
          <w:b/>
          <w:bCs/>
        </w:rPr>
        <w:t xml:space="preserve"> </w:t>
      </w:r>
      <w:r w:rsidRPr="0031326E">
        <w:rPr>
          <w:rFonts w:ascii="Arial" w:hAnsi="Arial" w:cs="Arial"/>
        </w:rPr>
        <w:t xml:space="preserve">příslušný správní orgán s tím, že další kontaktní údaje podle § 74 odst. 1 písm. c) předává, pokud jsou mu známé, </w:t>
      </w:r>
    </w:p>
    <w:p w14:paraId="6143F4B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70EDC5B"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 74 odst. 2 krajský úřad, jemuž bylo oznámeno poskytování zdravotních služeb </w:t>
      </w:r>
      <w:r w:rsidRPr="0031326E">
        <w:rPr>
          <w:rFonts w:ascii="Arial" w:hAnsi="Arial" w:cs="Arial"/>
          <w:strike/>
        </w:rPr>
        <w:t>podle § 11 odst. 8 nebo</w:t>
      </w:r>
      <w:r w:rsidRPr="0031326E">
        <w:rPr>
          <w:rFonts w:ascii="Arial" w:hAnsi="Arial" w:cs="Arial"/>
        </w:rPr>
        <w:t xml:space="preserve"> podle § 20 odst. 2, s tím, že další kontaktní údaje podle § 74 odst. 1 písm. c) předává, pokud jsou mu známé, </w:t>
      </w:r>
    </w:p>
    <w:p w14:paraId="60284F6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57BBD3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c) § 74 odst. 1 písm. c), jde-li o kontaktní údaje, a podle § 74 odst. 1 písm. j) až o) a q) poskytovatel</w:t>
      </w:r>
      <w:r w:rsidRPr="00DD1491">
        <w:rPr>
          <w:rFonts w:ascii="Arial" w:hAnsi="Arial" w:cs="Arial"/>
        </w:rPr>
        <w:t>,</w:t>
      </w:r>
      <w:r w:rsidRPr="0031326E">
        <w:rPr>
          <w:rFonts w:ascii="Arial" w:hAnsi="Arial" w:cs="Arial"/>
        </w:rPr>
        <w:t xml:space="preserve"> </w:t>
      </w:r>
    </w:p>
    <w:p w14:paraId="771614A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5227327" w14:textId="77777777" w:rsidR="0067248D"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strike/>
        </w:rPr>
        <w:t>d) § 74 odst. 1 písm. c), j) až n) a q) poskytovatel sociálních služeb.</w:t>
      </w:r>
    </w:p>
    <w:p w14:paraId="35A87304" w14:textId="77777777" w:rsidR="0067248D" w:rsidRDefault="0067248D" w:rsidP="0067248D">
      <w:pPr>
        <w:widowControl w:val="0"/>
        <w:autoSpaceDE w:val="0"/>
        <w:autoSpaceDN w:val="0"/>
        <w:adjustRightInd w:val="0"/>
        <w:spacing w:after="0" w:line="240" w:lineRule="auto"/>
        <w:jc w:val="both"/>
        <w:rPr>
          <w:rFonts w:ascii="Times New Roman" w:hAnsi="Times New Roman"/>
          <w:i/>
          <w:iCs/>
          <w:color w:val="538135" w:themeColor="accent6" w:themeShade="BF"/>
        </w:rPr>
      </w:pPr>
    </w:p>
    <w:p w14:paraId="1A511DBF" w14:textId="77777777" w:rsidR="0067248D" w:rsidRDefault="0067248D" w:rsidP="0067248D">
      <w:pPr>
        <w:widowControl w:val="0"/>
        <w:autoSpaceDE w:val="0"/>
        <w:autoSpaceDN w:val="0"/>
        <w:adjustRightInd w:val="0"/>
        <w:spacing w:after="0" w:line="240" w:lineRule="auto"/>
        <w:jc w:val="both"/>
        <w:rPr>
          <w:rFonts w:ascii="Arial" w:hAnsi="Arial" w:cs="Arial"/>
          <w:strike/>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34EEF231" w14:textId="51CDCE53" w:rsidR="0067248D" w:rsidRPr="00DD1491" w:rsidRDefault="0067248D" w:rsidP="0067248D">
      <w:pPr>
        <w:widowControl w:val="0"/>
        <w:autoSpaceDE w:val="0"/>
        <w:autoSpaceDN w:val="0"/>
        <w:adjustRightInd w:val="0"/>
        <w:spacing w:after="0" w:line="240" w:lineRule="auto"/>
        <w:jc w:val="both"/>
        <w:rPr>
          <w:rFonts w:ascii="Arial" w:hAnsi="Arial" w:cs="Arial"/>
          <w:b/>
          <w:bCs/>
          <w:strike/>
        </w:rPr>
      </w:pPr>
      <w:r w:rsidRPr="00DD1491">
        <w:rPr>
          <w:rFonts w:ascii="Arial" w:hAnsi="Arial" w:cs="Arial"/>
          <w:b/>
          <w:bCs/>
          <w:strike/>
          <w:color w:val="538135" w:themeColor="accent6" w:themeShade="BF"/>
        </w:rPr>
        <w:t>e)</w:t>
      </w:r>
      <w:r w:rsidR="00BA07B6" w:rsidRPr="00C23E26">
        <w:rPr>
          <w:rFonts w:ascii="Arial" w:hAnsi="Arial" w:cs="Arial"/>
          <w:b/>
          <w:bCs/>
          <w:color w:val="538135" w:themeColor="accent6" w:themeShade="BF"/>
        </w:rPr>
        <w:t xml:space="preserve"> </w:t>
      </w:r>
      <w:r w:rsidRPr="00DD1491">
        <w:rPr>
          <w:rFonts w:ascii="Arial" w:hAnsi="Arial" w:cs="Arial"/>
          <w:b/>
          <w:bCs/>
        </w:rPr>
        <w:t xml:space="preserve">d) </w:t>
      </w:r>
      <w:r w:rsidRPr="00DD1491">
        <w:rPr>
          <w:rFonts w:ascii="Arial" w:hAnsi="Arial" w:cs="Arial"/>
          <w:b/>
          <w:bCs/>
          <w:color w:val="538135" w:themeColor="accent6" w:themeShade="BF"/>
        </w:rPr>
        <w:t>§ 74 odst</w:t>
      </w:r>
      <w:r>
        <w:rPr>
          <w:rFonts w:ascii="Arial" w:hAnsi="Arial" w:cs="Arial"/>
          <w:b/>
          <w:bCs/>
          <w:color w:val="538135" w:themeColor="accent6" w:themeShade="BF"/>
        </w:rPr>
        <w:t>.</w:t>
      </w:r>
      <w:r w:rsidRPr="00DD1491">
        <w:rPr>
          <w:rFonts w:ascii="Arial" w:hAnsi="Arial" w:cs="Arial"/>
          <w:b/>
          <w:bCs/>
          <w:color w:val="538135" w:themeColor="accent6" w:themeShade="BF"/>
        </w:rPr>
        <w:t xml:space="preserve"> 1 písm. r) ministerstvo.</w:t>
      </w:r>
    </w:p>
    <w:p w14:paraId="4DCE186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68B99CF" w14:textId="77777777" w:rsidR="0067248D" w:rsidRPr="00DD1491"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rPr>
        <w:tab/>
      </w:r>
      <w:r w:rsidRPr="00DD1491">
        <w:rPr>
          <w:rFonts w:ascii="Arial" w:hAnsi="Arial" w:cs="Arial"/>
          <w:strike/>
          <w:color w:val="538135" w:themeColor="accent6" w:themeShade="BF"/>
        </w:rPr>
        <w:t>(2) Příslušný správní orgán, krajský úřad uvedený v odstavci 1 písm. b) a poskytovatelé předávají do registru též každou změnu těchto údajů.</w:t>
      </w:r>
    </w:p>
    <w:p w14:paraId="64988B5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B266D3C"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w:t>
      </w:r>
      <w:r w:rsidRPr="00DD1491">
        <w:rPr>
          <w:rFonts w:ascii="Arial" w:hAnsi="Arial" w:cs="Arial"/>
          <w:b/>
          <w:bCs/>
          <w:color w:val="538135" w:themeColor="accent6" w:themeShade="BF"/>
        </w:rPr>
        <w:t>2</w:t>
      </w:r>
      <w:r w:rsidRPr="0031326E">
        <w:rPr>
          <w:rFonts w:ascii="Arial" w:hAnsi="Arial" w:cs="Arial"/>
        </w:rPr>
        <w:t xml:space="preserve">) </w:t>
      </w:r>
      <w:r w:rsidRPr="00DD1491">
        <w:rPr>
          <w:rFonts w:ascii="Arial" w:hAnsi="Arial" w:cs="Arial"/>
          <w:b/>
          <w:bCs/>
          <w:color w:val="538135" w:themeColor="accent6" w:themeShade="BF"/>
        </w:rPr>
        <w:t xml:space="preserve">Správní orgány a </w:t>
      </w:r>
      <w:r>
        <w:rPr>
          <w:rFonts w:ascii="Arial" w:hAnsi="Arial" w:cs="Arial"/>
        </w:rPr>
        <w:t>o</w:t>
      </w:r>
      <w:r w:rsidRPr="0031326E">
        <w:rPr>
          <w:rFonts w:ascii="Arial" w:hAnsi="Arial" w:cs="Arial"/>
        </w:rPr>
        <w:t>soby uvedené v odstavci 1 předávají údaje do Národního registru poskytovatelů nebo jejich změny, s výjimkou údajů podle § 74 odst. 1 písm. o), bez zbytečného odkladu, nejpozději však do 3 pracovních dnů ode dne, kdy se o vzniku údaje nebo jeho změně dozví. Tím není dotčen postup podle § 26 odst. 2 nebo 4.</w:t>
      </w:r>
    </w:p>
    <w:p w14:paraId="1C396E77"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p>
    <w:p w14:paraId="624F92A3"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Národní registr zdravotnických pracovníků </w:t>
      </w:r>
    </w:p>
    <w:p w14:paraId="21B95507"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5DFFB0E7"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76</w:t>
      </w:r>
    </w:p>
    <w:p w14:paraId="35327312"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6B755B9E"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 </w:t>
      </w:r>
    </w:p>
    <w:p w14:paraId="1048B3B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022210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jméno, popřípadě jména, a příjmení zdravotnického pracovníka a jeho akademický titul, vědecká hodnost a vědecko-pedagogický titul, </w:t>
      </w:r>
    </w:p>
    <w:p w14:paraId="48591AC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D65F27B"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datum a místo narození, </w:t>
      </w:r>
    </w:p>
    <w:p w14:paraId="6B14218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E568DB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pohlaví, </w:t>
      </w:r>
    </w:p>
    <w:p w14:paraId="598740F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4D4AA2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rodné číslo, bylo-li přiděleno, v případě cizinců číslo cestovního dokladu nebo jiného průkazu totožnosti, </w:t>
      </w:r>
    </w:p>
    <w:p w14:paraId="5D8FC91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022896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státní občanství, </w:t>
      </w:r>
    </w:p>
    <w:p w14:paraId="77FD9BD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750712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údaj o zařazení zdravotnického pracovníka do specializačního vzdělávání ve specializačním oboru nebo v nástavbovém oboru s uvedením oboru, data zařazení a vzdělávacího zařízení, které o zařazení rozhodlo, </w:t>
      </w:r>
    </w:p>
    <w:p w14:paraId="4410D9B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57D8D2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g) údaj o absolvování základního kmene specializačního vzdělávání s uvedením oboru, data ukončení, čísla certifikátu a vzdělávacího zařízení, které certifikát vydalo, </w:t>
      </w:r>
    </w:p>
    <w:p w14:paraId="4C9C460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236DA2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h) 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označení způsobilosti a datum jejího uznání, </w:t>
      </w:r>
    </w:p>
    <w:p w14:paraId="2D5CB835"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913842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i) identifikační údaje vzdělávacího zařízení, akreditovaného zařízení nebo pověřené organizace, ve kterých zdravotnický pracovník získal odbornou, specializovanou nebo zvláštní odbornou způsobilost, v případě uznání způsobilosti k výkonu zdravotnického povolání podle jiných právních předpisů identifikační údaj uznávajícího orgánu, </w:t>
      </w:r>
    </w:p>
    <w:p w14:paraId="5CC176C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4F77DE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j) údaj, zda se jedná o hostující nebo usazenou osobu, </w:t>
      </w:r>
    </w:p>
    <w:p w14:paraId="25A4C75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D7FA9E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k) v případě hostující osoby datum oznámení, na základě kterého může podle jiného právního předpisu vykonávat zdravotnické povolání, </w:t>
      </w:r>
    </w:p>
    <w:p w14:paraId="65A5A1D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E3F75C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l) 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vzdělávání nebo aprobační zkoušky, </w:t>
      </w:r>
    </w:p>
    <w:p w14:paraId="0396FD2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279DC0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m) identifikační údaje poskytovatele </w:t>
      </w:r>
      <w:r w:rsidRPr="0031326E">
        <w:rPr>
          <w:rFonts w:ascii="Arial" w:hAnsi="Arial" w:cs="Arial"/>
          <w:strike/>
        </w:rPr>
        <w:t>nebo poskytovatele sociálních služeb</w:t>
      </w:r>
      <w:r w:rsidRPr="0031326E">
        <w:rPr>
          <w:rFonts w:ascii="Arial" w:hAnsi="Arial" w:cs="Arial"/>
        </w:rPr>
        <w:t xml:space="preserve">, u kterého zdravotnický pracovník vykonává zdravotnické povolání, obor, druh a forma zdravotní péče, ve kterém zdravotnické povolání vykonává, druh pracovněprávního vztahu a rozsah stanovené týdenní pracovní doby v případě, že vykonává zdravotnické povolání na základě pracovního poměru, </w:t>
      </w:r>
    </w:p>
    <w:p w14:paraId="27FA570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9EA602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lastRenderedPageBreak/>
        <w:t xml:space="preserve">n) adresu místa trvalého pobytu zdravotnického pracovníka, jde-li o cizince, adresu hlášeného pobytu, a další kontaktní údaje, například telefonní číslo, adresu elektronické pošty nebo identifikátor datové schránky, pokud adresu a další kontaktní údaje zdravotnický pracovník sdělil, </w:t>
      </w:r>
    </w:p>
    <w:p w14:paraId="3F773DC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C8A39C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o) záznamy o </w:t>
      </w:r>
    </w:p>
    <w:p w14:paraId="3DD6BD5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1. pravomocných rozhodnutích o zákazu výkonu zdravotnického povolání, </w:t>
      </w:r>
    </w:p>
    <w:p w14:paraId="722A81B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2. zápisu do seznamu členů komory a vyloučení z komory, </w:t>
      </w:r>
    </w:p>
    <w:p w14:paraId="63BFB59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CA5D61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p) identifikátor zdravotnického pracovníka</w:t>
      </w:r>
      <w:r>
        <w:rPr>
          <w:rFonts w:ascii="Arial" w:hAnsi="Arial" w:cs="Arial"/>
        </w:rPr>
        <w:t>.</w:t>
      </w:r>
      <w:r w:rsidRPr="0031326E">
        <w:rPr>
          <w:rFonts w:ascii="Arial" w:hAnsi="Arial" w:cs="Arial"/>
        </w:rPr>
        <w:t xml:space="preserve"> </w:t>
      </w:r>
    </w:p>
    <w:p w14:paraId="11131CB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540F1E5" w14:textId="77777777" w:rsidR="0067248D" w:rsidRDefault="0067248D" w:rsidP="0067248D">
      <w:pPr>
        <w:widowControl w:val="0"/>
        <w:autoSpaceDE w:val="0"/>
        <w:autoSpaceDN w:val="0"/>
        <w:adjustRightInd w:val="0"/>
        <w:spacing w:after="0" w:line="240" w:lineRule="auto"/>
        <w:jc w:val="both"/>
        <w:rPr>
          <w:rFonts w:ascii="Arial" w:hAnsi="Arial" w:cs="Arial"/>
          <w:strike/>
          <w:color w:val="538135" w:themeColor="accent6" w:themeShade="BF"/>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478CA320" w14:textId="77777777" w:rsidR="0067248D" w:rsidRPr="00DD1491" w:rsidRDefault="0067248D" w:rsidP="0067248D">
      <w:pPr>
        <w:widowControl w:val="0"/>
        <w:autoSpaceDE w:val="0"/>
        <w:autoSpaceDN w:val="0"/>
        <w:adjustRightInd w:val="0"/>
        <w:spacing w:after="0" w:line="240" w:lineRule="auto"/>
        <w:jc w:val="both"/>
        <w:rPr>
          <w:rFonts w:ascii="Arial" w:hAnsi="Arial" w:cs="Arial"/>
          <w:strike/>
          <w:color w:val="538135" w:themeColor="accent6" w:themeShade="BF"/>
        </w:rPr>
      </w:pPr>
      <w:r w:rsidRPr="00DD1491">
        <w:rPr>
          <w:rFonts w:ascii="Arial" w:hAnsi="Arial" w:cs="Arial"/>
          <w:strike/>
          <w:color w:val="538135" w:themeColor="accent6" w:themeShade="BF"/>
        </w:rPr>
        <w:t xml:space="preserve">q) označení funkce zdravotnického pracovníka, který je vedoucím pracoviště poskytovatele, včetně požadavků na toto pracoviště vymezené ve smlouvě o poskytování a úhradě hrazených zdravotních služeb uzavřené mezi poskytovatelem a zdravotní pojišťovnou podle zákona o veřejném zdravotním pojištění. </w:t>
      </w:r>
    </w:p>
    <w:p w14:paraId="795AE0A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E698BA9"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(2) Obsah Národního registru zdravotnických pracovníků je přístupný </w:t>
      </w:r>
    </w:p>
    <w:p w14:paraId="221FAB5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3FCCD06"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04521D4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vzdělávacímu zařízení, akreditovanému zařízení, ministerstvu nebo pověřené organizaci, které jsou editorem údajů o zdravotnickém pracovníkovi v rozsahu odstavce 1 písm. f) až </w:t>
      </w:r>
      <w:r w:rsidRPr="00DD1491">
        <w:rPr>
          <w:rFonts w:ascii="Arial" w:hAnsi="Arial" w:cs="Arial"/>
          <w:b/>
          <w:bCs/>
          <w:color w:val="538135" w:themeColor="accent6" w:themeShade="BF"/>
        </w:rPr>
        <w:t>k)</w:t>
      </w:r>
      <w:r w:rsidRPr="0031326E">
        <w:rPr>
          <w:rFonts w:ascii="Arial" w:hAnsi="Arial" w:cs="Arial"/>
        </w:rPr>
        <w:t xml:space="preserve"> a p), </w:t>
      </w:r>
    </w:p>
    <w:p w14:paraId="5D3AB65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071F741"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1F2755A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poskytovateli </w:t>
      </w:r>
      <w:r w:rsidRPr="0031326E">
        <w:rPr>
          <w:rFonts w:ascii="Arial" w:hAnsi="Arial" w:cs="Arial"/>
          <w:strike/>
        </w:rPr>
        <w:t>nebo poskytovateli sociálních služeb</w:t>
      </w:r>
      <w:r w:rsidRPr="0031326E">
        <w:rPr>
          <w:rFonts w:ascii="Arial" w:hAnsi="Arial" w:cs="Arial"/>
        </w:rPr>
        <w:t xml:space="preserve"> v rozsahu údajů o jeho zaměstnancích, včetně hostujících osob, podle odstavce 1 písm. a) až </w:t>
      </w:r>
      <w:r w:rsidRPr="00DD1491">
        <w:rPr>
          <w:rFonts w:ascii="Arial" w:hAnsi="Arial" w:cs="Arial"/>
          <w:b/>
          <w:bCs/>
          <w:color w:val="538135" w:themeColor="accent6" w:themeShade="BF"/>
        </w:rPr>
        <w:t>l)</w:t>
      </w:r>
      <w:r w:rsidRPr="0031326E">
        <w:rPr>
          <w:rFonts w:ascii="Arial" w:hAnsi="Arial" w:cs="Arial"/>
        </w:rPr>
        <w:t xml:space="preserve"> a n) až p), a to za účelem zajištění poskytování zdravotních služeb a ověřování plnění požadavků na personální zabezpečení poskytovaných zdravotních služeb, </w:t>
      </w:r>
    </w:p>
    <w:p w14:paraId="430E984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1F3B74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komoře v rozsahu údajů podle odstavce 1 vedených o jejích členech, za účelem výkonu její činnosti, </w:t>
      </w:r>
    </w:p>
    <w:p w14:paraId="1DC9F09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671F7844" w14:textId="77777777" w:rsidR="0067248D" w:rsidRPr="00DD1491" w:rsidRDefault="0067248D" w:rsidP="0067248D">
      <w:pPr>
        <w:widowControl w:val="0"/>
        <w:autoSpaceDE w:val="0"/>
        <w:autoSpaceDN w:val="0"/>
        <w:adjustRightInd w:val="0"/>
        <w:spacing w:after="0" w:line="240" w:lineRule="auto"/>
        <w:jc w:val="both"/>
        <w:rPr>
          <w:rFonts w:ascii="Arial" w:hAnsi="Arial" w:cs="Arial"/>
          <w:b/>
          <w:bCs/>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3D55B75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zdravotní pojišťovně v rozsahu údajů podle odstavce 1 písm. a), b), d, f) až i), k) až </w:t>
      </w:r>
      <w:r w:rsidRPr="00DD1491">
        <w:rPr>
          <w:rFonts w:ascii="Arial" w:hAnsi="Arial" w:cs="Arial"/>
          <w:b/>
          <w:bCs/>
          <w:color w:val="538135" w:themeColor="accent6" w:themeShade="BF"/>
        </w:rPr>
        <w:t>o)</w:t>
      </w:r>
      <w:r w:rsidRPr="0031326E">
        <w:rPr>
          <w:rFonts w:ascii="Arial" w:hAnsi="Arial" w:cs="Arial"/>
        </w:rPr>
        <w:t xml:space="preserve">, a to za účelem provádění veřejného zdravotního pojištění, </w:t>
      </w:r>
    </w:p>
    <w:p w14:paraId="1C689C3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43DC89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ministerstvu v rozsahu údajů podle odstavce 1, a to za účelem výkonu státní správy, </w:t>
      </w:r>
    </w:p>
    <w:p w14:paraId="014618B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92DCFE8"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příslušnému správnímu orgánu v rozsahu údajů podle odstavce 1 písm. a), b), f) až p), a to za účelem výkonu jeho činnosti, </w:t>
      </w:r>
    </w:p>
    <w:p w14:paraId="6D8DEB6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88D6213"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62F87CFE"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g) Státnímu ústavu pro kontrolu léčiv v rozsahu údajů o lékařích, zubních lékařích a farmaceutech podle odstavce 1 písm. a), b), </w:t>
      </w:r>
      <w:r w:rsidRPr="00DD1491">
        <w:rPr>
          <w:rFonts w:ascii="Arial" w:hAnsi="Arial" w:cs="Arial"/>
          <w:b/>
          <w:bCs/>
          <w:color w:val="538135" w:themeColor="accent6" w:themeShade="BF"/>
        </w:rPr>
        <w:t>h) až j)</w:t>
      </w:r>
      <w:r w:rsidRPr="0031326E">
        <w:rPr>
          <w:rFonts w:ascii="Arial" w:hAnsi="Arial" w:cs="Arial"/>
        </w:rPr>
        <w:t xml:space="preserve">, l), n) a p), a to za účelem výkonu státní správy v oblasti lékové politiky, </w:t>
      </w:r>
    </w:p>
    <w:p w14:paraId="71E0137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C58558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h) zdravotnickému pracovníkovi v rozsahu údajů o něm vedených, </w:t>
      </w:r>
    </w:p>
    <w:p w14:paraId="23D557EF"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A9B416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lastRenderedPageBreak/>
        <w:t xml:space="preserve">i) osobám uvedeným v § 77 odst. 1 k údajům, které do Národního registru zdravotnických pracovníků předávají, </w:t>
      </w:r>
    </w:p>
    <w:p w14:paraId="412883C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A552D9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j) Ministerstvu práce a sociálních věcí, České správě sociálního zabezpečení a služebním orgánům nemocenského pojištění v rozsahu údajů podle odstavce 1, a to za účelem výkonu státní správy v oblasti nemocenského pojištění. </w:t>
      </w:r>
    </w:p>
    <w:p w14:paraId="40C28C5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28FA075"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77</w:t>
      </w:r>
    </w:p>
    <w:p w14:paraId="5B0B65B8"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5F4A2D0B"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Do Národního registru zdravotnických pracovníků předávají údaje podle § 76 odst. 1 </w:t>
      </w:r>
    </w:p>
    <w:p w14:paraId="3BAEF0BD" w14:textId="77777777" w:rsidR="0067248D" w:rsidRDefault="0067248D" w:rsidP="0067248D">
      <w:pPr>
        <w:widowControl w:val="0"/>
        <w:autoSpaceDE w:val="0"/>
        <w:autoSpaceDN w:val="0"/>
        <w:adjustRightInd w:val="0"/>
        <w:spacing w:after="0" w:line="240" w:lineRule="auto"/>
        <w:rPr>
          <w:rFonts w:ascii="Arial" w:hAnsi="Arial" w:cs="Arial"/>
        </w:rPr>
      </w:pPr>
    </w:p>
    <w:p w14:paraId="41565229"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r w:rsidRPr="0031326E">
        <w:rPr>
          <w:rFonts w:ascii="Arial" w:hAnsi="Arial" w:cs="Arial"/>
        </w:rPr>
        <w:t xml:space="preserve">  </w:t>
      </w:r>
    </w:p>
    <w:p w14:paraId="279ABE05"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písm. </w:t>
      </w:r>
      <w:r w:rsidRPr="00DD1491">
        <w:rPr>
          <w:rFonts w:ascii="Arial" w:hAnsi="Arial" w:cs="Arial"/>
          <w:b/>
          <w:bCs/>
          <w:color w:val="538135" w:themeColor="accent6" w:themeShade="BF"/>
        </w:rPr>
        <w:t>a) až j)</w:t>
      </w:r>
      <w:r w:rsidRPr="0031326E">
        <w:rPr>
          <w:rFonts w:ascii="Arial" w:hAnsi="Arial" w:cs="Arial"/>
        </w:rPr>
        <w:t xml:space="preserve"> a l) vzdělávací zařízení, akreditovaná zařízení a pověřené organizace, které tímto provádějí prvotní zápis zdravotnického pracovníka do registru, </w:t>
      </w:r>
    </w:p>
    <w:p w14:paraId="7678987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B7DCE1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písm. a) až e) Ministerstvo vnitra a Policie České republiky v souladu s § 71, </w:t>
      </w:r>
    </w:p>
    <w:p w14:paraId="74593A6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E234629" w14:textId="77777777" w:rsidR="0067248D" w:rsidRDefault="0067248D" w:rsidP="0067248D">
      <w:pPr>
        <w:widowControl w:val="0"/>
        <w:autoSpaceDE w:val="0"/>
        <w:autoSpaceDN w:val="0"/>
        <w:adjustRightInd w:val="0"/>
        <w:spacing w:after="0" w:line="240" w:lineRule="auto"/>
        <w:jc w:val="both"/>
        <w:rPr>
          <w:rFonts w:ascii="Arial" w:hAnsi="Arial" w:cs="Arial"/>
        </w:rPr>
      </w:pPr>
      <w:r w:rsidRPr="0000415B">
        <w:rPr>
          <w:rFonts w:ascii="Times New Roman" w:hAnsi="Times New Roman"/>
          <w:i/>
          <w:iCs/>
          <w:color w:val="538135" w:themeColor="accent6" w:themeShade="BF"/>
        </w:rPr>
        <w:t>[</w:t>
      </w:r>
      <w:r>
        <w:rPr>
          <w:rFonts w:ascii="Times New Roman" w:hAnsi="Times New Roman"/>
          <w:i/>
          <w:iCs/>
          <w:color w:val="538135" w:themeColor="accent6" w:themeShade="BF"/>
        </w:rPr>
        <w:t xml:space="preserve">zeleně vyznačeno </w:t>
      </w:r>
      <w:r w:rsidRPr="0000415B">
        <w:rPr>
          <w:rFonts w:ascii="Times New Roman" w:hAnsi="Times New Roman"/>
          <w:i/>
          <w:iCs/>
          <w:color w:val="538135" w:themeColor="accent6" w:themeShade="BF"/>
        </w:rPr>
        <w:t>znění navrhované novelou zákona o zdravotních službách projednávanou jako sněmovní tisk 512; předpokládaná účinnost k 1. lednu 202</w:t>
      </w:r>
      <w:r>
        <w:rPr>
          <w:rFonts w:ascii="Times New Roman" w:hAnsi="Times New Roman"/>
          <w:i/>
          <w:iCs/>
          <w:color w:val="538135" w:themeColor="accent6" w:themeShade="BF"/>
        </w:rPr>
        <w:t>4</w:t>
      </w:r>
      <w:r w:rsidRPr="0000415B">
        <w:rPr>
          <w:rFonts w:ascii="Times New Roman" w:hAnsi="Times New Roman"/>
          <w:i/>
          <w:iCs/>
          <w:color w:val="538135" w:themeColor="accent6" w:themeShade="BF"/>
        </w:rPr>
        <w:t>]</w:t>
      </w:r>
    </w:p>
    <w:p w14:paraId="4A474F5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písm. </w:t>
      </w:r>
      <w:r w:rsidRPr="00DD1491">
        <w:rPr>
          <w:rFonts w:ascii="Arial" w:hAnsi="Arial" w:cs="Arial"/>
          <w:b/>
          <w:bCs/>
          <w:color w:val="538135" w:themeColor="accent6" w:themeShade="BF"/>
        </w:rPr>
        <w:t>a) až e) a h) až k)</w:t>
      </w:r>
      <w:r w:rsidRPr="0031326E">
        <w:rPr>
          <w:rFonts w:ascii="Arial" w:hAnsi="Arial" w:cs="Arial"/>
        </w:rPr>
        <w:t xml:space="preserve"> ministerstvo a pověřené organizace, </w:t>
      </w:r>
    </w:p>
    <w:p w14:paraId="2CBC6CA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3A19358"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písm. </w:t>
      </w:r>
      <w:r w:rsidRPr="00DD1491">
        <w:rPr>
          <w:rFonts w:ascii="Arial" w:hAnsi="Arial" w:cs="Arial"/>
          <w:b/>
          <w:bCs/>
          <w:color w:val="538135" w:themeColor="accent6" w:themeShade="BF"/>
        </w:rPr>
        <w:t>a až e),</w:t>
      </w:r>
      <w:r>
        <w:rPr>
          <w:rFonts w:ascii="Arial" w:hAnsi="Arial" w:cs="Arial"/>
          <w:b/>
          <w:bCs/>
        </w:rPr>
        <w:t xml:space="preserve"> </w:t>
      </w:r>
      <w:r w:rsidRPr="0031326E">
        <w:rPr>
          <w:rFonts w:ascii="Arial" w:hAnsi="Arial" w:cs="Arial"/>
        </w:rPr>
        <w:t>l) a m) poskytovatel</w:t>
      </w:r>
      <w:r w:rsidRPr="0031326E">
        <w:rPr>
          <w:rFonts w:ascii="Arial" w:hAnsi="Arial" w:cs="Arial"/>
          <w:strike/>
        </w:rPr>
        <w:t xml:space="preserve"> a poskytovatel sociálních služeb</w:t>
      </w:r>
      <w:r w:rsidRPr="0031326E">
        <w:rPr>
          <w:rFonts w:ascii="Arial" w:hAnsi="Arial" w:cs="Arial"/>
        </w:rPr>
        <w:t xml:space="preserve">, </w:t>
      </w:r>
    </w:p>
    <w:p w14:paraId="789E6BC9"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099EF89"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písm. n) zdravotnický pracovník dobrovolně, </w:t>
      </w:r>
    </w:p>
    <w:p w14:paraId="5C873BC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B0E0A0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písm. o) bodu 1 soud nebo příslušný správní orgán, </w:t>
      </w:r>
    </w:p>
    <w:p w14:paraId="74A29CBB"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D63A00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g) písm. o) bodu 2 komora, </w:t>
      </w:r>
    </w:p>
    <w:p w14:paraId="11FE19C3"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C2F07A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h) písm. p) statistický ústav. </w:t>
      </w:r>
    </w:p>
    <w:p w14:paraId="1346A71C" w14:textId="77777777" w:rsidR="0067248D"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ab/>
      </w:r>
    </w:p>
    <w:p w14:paraId="18858B2E"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57F9324E" w14:textId="77777777" w:rsidR="00570850" w:rsidRDefault="00570850" w:rsidP="0067248D">
      <w:pPr>
        <w:widowControl w:val="0"/>
        <w:autoSpaceDE w:val="0"/>
        <w:autoSpaceDN w:val="0"/>
        <w:adjustRightInd w:val="0"/>
        <w:spacing w:after="0" w:line="240" w:lineRule="auto"/>
        <w:jc w:val="center"/>
        <w:rPr>
          <w:rStyle w:val="Odkaznakoment"/>
        </w:rPr>
      </w:pPr>
    </w:p>
    <w:p w14:paraId="7674C648" w14:textId="7D80F9B9"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77a</w:t>
      </w:r>
    </w:p>
    <w:p w14:paraId="78E7B283" w14:textId="77777777" w:rsidR="0067248D" w:rsidRPr="0031326E" w:rsidRDefault="0067248D" w:rsidP="0067248D">
      <w:pPr>
        <w:widowControl w:val="0"/>
        <w:autoSpaceDE w:val="0"/>
        <w:autoSpaceDN w:val="0"/>
        <w:adjustRightInd w:val="0"/>
        <w:spacing w:after="0" w:line="240" w:lineRule="auto"/>
        <w:rPr>
          <w:rFonts w:ascii="Arial" w:hAnsi="Arial" w:cs="Arial"/>
        </w:rPr>
      </w:pPr>
    </w:p>
    <w:p w14:paraId="6BB83D41"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Národní registr hrazených zdravotních služeb </w:t>
      </w:r>
    </w:p>
    <w:p w14:paraId="1612D596"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6B988F6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Národní registr hrazených zdravotních služeb obsahuje údaje o obsahu, datu a čase poskytnutí zdravotní služby, o fyzické nebo právnické osobě, která zdravotní službu poskytla, pojištěnci, kterému byla zdravotní služba poskytnuta, a o provedených úhradách zdravotních služeb z veřejného zdravotního pojištění. </w:t>
      </w:r>
    </w:p>
    <w:p w14:paraId="56C2D0FD"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AD860F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(2) Do Národního registru hrazených zdravotních služeb předává údaje podle odstavce 1 zdravotní pojišťovna, která zdravotní službu uhradila, a to </w:t>
      </w:r>
    </w:p>
    <w:p w14:paraId="2A0BA7A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1C2BDB6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identifikační údaje zdravotní pojišťovny, která úhradu zdravotních služeb provedla, </w:t>
      </w:r>
    </w:p>
    <w:p w14:paraId="598C0209"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6B36FF64"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identifikační údaje </w:t>
      </w:r>
    </w:p>
    <w:p w14:paraId="37F07D4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1. poskytovatele, včetně identifikace pracoviště, </w:t>
      </w:r>
    </w:p>
    <w:p w14:paraId="20035155" w14:textId="77777777" w:rsidR="0067248D" w:rsidRPr="0031326E" w:rsidRDefault="0067248D" w:rsidP="0067248D">
      <w:pPr>
        <w:widowControl w:val="0"/>
        <w:autoSpaceDE w:val="0"/>
        <w:autoSpaceDN w:val="0"/>
        <w:adjustRightInd w:val="0"/>
        <w:spacing w:after="0" w:line="240" w:lineRule="auto"/>
        <w:jc w:val="both"/>
        <w:rPr>
          <w:rFonts w:ascii="Arial" w:hAnsi="Arial" w:cs="Arial"/>
          <w:strike/>
        </w:rPr>
      </w:pPr>
      <w:r w:rsidRPr="0031326E">
        <w:rPr>
          <w:rFonts w:ascii="Arial" w:hAnsi="Arial" w:cs="Arial"/>
          <w:strike/>
        </w:rPr>
        <w:t xml:space="preserve">2. poskytovatele sociálních služeb, který poskytuje zdravotní služby podle § 11 odst. 2 písm. b), </w:t>
      </w:r>
    </w:p>
    <w:p w14:paraId="3A53EE5D" w14:textId="60FBB4F3"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strike/>
        </w:rPr>
        <w:t>3.</w:t>
      </w:r>
      <w:r w:rsidR="009928E4" w:rsidRPr="00C23E26">
        <w:rPr>
          <w:rFonts w:ascii="Arial" w:hAnsi="Arial" w:cs="Arial"/>
        </w:rPr>
        <w:t xml:space="preserve"> </w:t>
      </w:r>
      <w:r w:rsidRPr="0031326E">
        <w:rPr>
          <w:rFonts w:ascii="Arial" w:hAnsi="Arial" w:cs="Arial"/>
          <w:b/>
          <w:bCs/>
        </w:rPr>
        <w:t>2.</w:t>
      </w:r>
      <w:r w:rsidRPr="0031326E">
        <w:rPr>
          <w:rFonts w:ascii="Arial" w:hAnsi="Arial" w:cs="Arial"/>
        </w:rPr>
        <w:t xml:space="preserve"> v rozsahu identifikátor zdravotnického pracovníka uvedeného ve smlouvě o poskytování </w:t>
      </w:r>
      <w:r w:rsidRPr="0031326E">
        <w:rPr>
          <w:rFonts w:ascii="Arial" w:hAnsi="Arial" w:cs="Arial"/>
        </w:rPr>
        <w:lastRenderedPageBreak/>
        <w:t xml:space="preserve">a úhradě hrazených zdravotních služeb uzavřené mezi poskytovatelem a zdravotní pojišťovnou podle zákona o veřejném zdravotním pojištění, </w:t>
      </w:r>
    </w:p>
    <w:p w14:paraId="40EC406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26E6D8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rozsah zdravotních služeb, o jejichž poskytování a úhradě uzavřela zdravotní pojišťovna s poskytovatelem </w:t>
      </w:r>
      <w:r w:rsidRPr="0031326E">
        <w:rPr>
          <w:rFonts w:ascii="Arial" w:hAnsi="Arial" w:cs="Arial"/>
          <w:strike/>
        </w:rPr>
        <w:t>nebo poskytovatelem sociálních služeb uvedeným v písmenu b) bodu 2</w:t>
      </w:r>
      <w:r w:rsidRPr="0031326E">
        <w:rPr>
          <w:rFonts w:ascii="Arial" w:hAnsi="Arial" w:cs="Arial"/>
        </w:rPr>
        <w:t xml:space="preserve"> smlouvu podle zákona o veřejném zdravotním pojištění, </w:t>
      </w:r>
    </w:p>
    <w:p w14:paraId="216BC46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E5A9BC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údaje o personálním zabezpečení včetně identifikátorů zdravotnických pracovníků, prostřednictvím kterých poskytovatel poskytuje zdravotní služby, a uvedených ve smlouvě o poskytování a úhradě hrazených zdravotních služeb uzavřené mezi poskytovatelem a zdravotní pojišťovnou podle zákona o veřejném zdravotním pojištění, a pokud je nemá k dispozici, tak včetně jejich rodných čísel, a věcném a technickém vybavení poskytovatele, k jejichž zajištění se zavázal zdravotní pojišťovně ve smlouvě o poskytování a úhradě zdravotních služeb uzavřené podle zákona o veřejném zdravotním pojištění, </w:t>
      </w:r>
    </w:p>
    <w:p w14:paraId="35160A0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98AF93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vymezení zdravotních služeb, za které byla úhrada provedena, </w:t>
      </w:r>
    </w:p>
    <w:p w14:paraId="5386C06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39086C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výši úhrady za zdravotní služby vymezené podle písmene e), poskytnuté zdravotní pojišťovnou, </w:t>
      </w:r>
    </w:p>
    <w:p w14:paraId="0A8EC208"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21B662A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g) typ úhrady a </w:t>
      </w:r>
    </w:p>
    <w:p w14:paraId="6CF29D6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28CFC8A"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h) období, v němž byly poskytnuty zdravotní služby vymezené podle písmene e), za které zdravotní pojišťovna poskytla úhradu ve výši uvedené podle písmene f). </w:t>
      </w:r>
    </w:p>
    <w:p w14:paraId="65C113AC"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B1C89A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(3) Do Národního registru hrazených zdravotních služeb dále zdravotní pojišťovna uvedená v odstavci 2 předává </w:t>
      </w:r>
    </w:p>
    <w:p w14:paraId="50D968D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F96E6A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 agendový identifikátor fyzické osoby přidělený podle zákona upravujícího informační systém základních registrů</w:t>
      </w:r>
      <w:r w:rsidRPr="0031326E">
        <w:rPr>
          <w:rFonts w:ascii="Arial" w:hAnsi="Arial" w:cs="Arial"/>
          <w:vertAlign w:val="superscript"/>
        </w:rPr>
        <w:t>18)</w:t>
      </w:r>
      <w:r w:rsidRPr="0031326E">
        <w:rPr>
          <w:rFonts w:ascii="Arial" w:hAnsi="Arial" w:cs="Arial"/>
        </w:rPr>
        <w:t xml:space="preserve"> k pojištěnci, kterému byla poskytnuta zdravotní služba specifikovaná podle písmene d) a uhrazená zdravotní pojišťovnou poskytovateli </w:t>
      </w:r>
      <w:r w:rsidRPr="0031326E">
        <w:rPr>
          <w:rFonts w:ascii="Arial" w:hAnsi="Arial" w:cs="Arial"/>
          <w:strike/>
        </w:rPr>
        <w:t>nebo poskytovateli sociálních služeb</w:t>
      </w:r>
      <w:r w:rsidRPr="0031326E">
        <w:rPr>
          <w:rFonts w:ascii="Arial" w:hAnsi="Arial" w:cs="Arial"/>
        </w:rPr>
        <w:t xml:space="preserve">; pokud agendový identifikátor fyzické osoby nebyl přidělen, identifikační číslo tohoto pojištěnce, </w:t>
      </w:r>
    </w:p>
    <w:p w14:paraId="1B1B6E8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66B42E7"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údaj o pohlaví pojištěnce uvedeného v písmenu a) a rok jeho narození, </w:t>
      </w:r>
    </w:p>
    <w:p w14:paraId="5BF24AF1"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931F423"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c) kód obce adresy místa pobytu pojištěnce uvedeného v písmenu a) ze základního registru územní identifikace, adres a nemovitostí</w:t>
      </w:r>
      <w:r w:rsidRPr="0031326E">
        <w:rPr>
          <w:rFonts w:ascii="Arial" w:hAnsi="Arial" w:cs="Arial"/>
          <w:vertAlign w:val="superscript"/>
        </w:rPr>
        <w:t>54)</w:t>
      </w:r>
      <w:r w:rsidRPr="0031326E">
        <w:rPr>
          <w:rFonts w:ascii="Arial" w:hAnsi="Arial" w:cs="Arial"/>
        </w:rPr>
        <w:t xml:space="preserve"> a </w:t>
      </w:r>
    </w:p>
    <w:p w14:paraId="0C6FD4D6"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944BB6F"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specifikaci zdravotní služby poskytnuté pojištěnci, včetně uvedení data poskytnutí zdravotní služby. </w:t>
      </w:r>
    </w:p>
    <w:p w14:paraId="1CD752D0"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B90C5F7"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4C074462"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4DD75185"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ČÁST DESÁTÁ </w:t>
      </w:r>
    </w:p>
    <w:p w14:paraId="585F4710" w14:textId="77777777" w:rsidR="0067248D" w:rsidRPr="0031326E" w:rsidRDefault="0067248D" w:rsidP="0067248D">
      <w:pPr>
        <w:widowControl w:val="0"/>
        <w:autoSpaceDE w:val="0"/>
        <w:autoSpaceDN w:val="0"/>
        <w:adjustRightInd w:val="0"/>
        <w:spacing w:after="0" w:line="240" w:lineRule="auto"/>
        <w:rPr>
          <w:rFonts w:ascii="Arial" w:hAnsi="Arial" w:cs="Arial"/>
          <w:b/>
          <w:bCs/>
        </w:rPr>
      </w:pPr>
    </w:p>
    <w:p w14:paraId="5A36124B" w14:textId="77777777" w:rsidR="0067248D" w:rsidRPr="0031326E" w:rsidRDefault="0067248D" w:rsidP="0067248D">
      <w:pPr>
        <w:widowControl w:val="0"/>
        <w:autoSpaceDE w:val="0"/>
        <w:autoSpaceDN w:val="0"/>
        <w:adjustRightInd w:val="0"/>
        <w:spacing w:after="0" w:line="240" w:lineRule="auto"/>
        <w:jc w:val="center"/>
        <w:rPr>
          <w:rFonts w:ascii="Arial" w:hAnsi="Arial" w:cs="Arial"/>
          <w:b/>
          <w:bCs/>
        </w:rPr>
      </w:pPr>
      <w:r w:rsidRPr="0031326E">
        <w:rPr>
          <w:rFonts w:ascii="Arial" w:hAnsi="Arial" w:cs="Arial"/>
          <w:b/>
          <w:bCs/>
        </w:rPr>
        <w:t xml:space="preserve">KONTROLNÍ ČINNOST </w:t>
      </w:r>
    </w:p>
    <w:p w14:paraId="666C11B8" w14:textId="77777777" w:rsidR="00665166" w:rsidRDefault="00665166" w:rsidP="006A2DD5">
      <w:pPr>
        <w:widowControl w:val="0"/>
        <w:autoSpaceDE w:val="0"/>
        <w:autoSpaceDN w:val="0"/>
        <w:adjustRightInd w:val="0"/>
        <w:spacing w:after="0" w:line="240" w:lineRule="auto"/>
        <w:jc w:val="both"/>
        <w:rPr>
          <w:rFonts w:ascii="Arial" w:hAnsi="Arial" w:cs="Arial"/>
        </w:rPr>
      </w:pPr>
    </w:p>
    <w:p w14:paraId="35C765D8" w14:textId="5EAA8CB5" w:rsidR="0067248D" w:rsidRPr="0031326E" w:rsidRDefault="0067248D" w:rsidP="0067248D">
      <w:pPr>
        <w:widowControl w:val="0"/>
        <w:autoSpaceDE w:val="0"/>
        <w:autoSpaceDN w:val="0"/>
        <w:adjustRightInd w:val="0"/>
        <w:spacing w:after="0" w:line="240" w:lineRule="auto"/>
        <w:jc w:val="center"/>
        <w:rPr>
          <w:rFonts w:ascii="Arial" w:hAnsi="Arial" w:cs="Arial"/>
        </w:rPr>
      </w:pPr>
      <w:r w:rsidRPr="0031326E">
        <w:rPr>
          <w:rFonts w:ascii="Arial" w:hAnsi="Arial" w:cs="Arial"/>
        </w:rPr>
        <w:t>§ 107</w:t>
      </w:r>
    </w:p>
    <w:p w14:paraId="21AA92BD" w14:textId="77777777" w:rsidR="006A2DD5" w:rsidRPr="0031326E" w:rsidRDefault="006A2DD5" w:rsidP="0067248D">
      <w:pPr>
        <w:widowControl w:val="0"/>
        <w:autoSpaceDE w:val="0"/>
        <w:autoSpaceDN w:val="0"/>
        <w:adjustRightInd w:val="0"/>
        <w:spacing w:after="0" w:line="240" w:lineRule="auto"/>
        <w:rPr>
          <w:rFonts w:ascii="Arial" w:hAnsi="Arial" w:cs="Arial"/>
        </w:rPr>
      </w:pPr>
    </w:p>
    <w:p w14:paraId="793201AC"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(1) Kontrolu poskytovatelů v souvislosti s poskytováním zdravotních služeb nebo kontrolu poskytovatelů nebo jiných právnických nebo podnikajících fyzických osob v souvislosti s prováděním činností, k nimž je třeba udělení souhlasu, oprávnění k činnosti nebo jiného obdobného povolení podle tohoto zákona nebo jiných zákonů upravujících zdravotní služby, </w:t>
      </w:r>
      <w:r w:rsidRPr="00D45A24">
        <w:rPr>
          <w:rFonts w:ascii="Arial" w:hAnsi="Arial" w:cs="Arial"/>
          <w:strike/>
        </w:rPr>
        <w:lastRenderedPageBreak/>
        <w:t>kontrolu poskytovatelů sociálních služeb uvedených v Národním registru poskytovatelů a</w:t>
      </w:r>
      <w:r w:rsidRPr="0031326E">
        <w:rPr>
          <w:rFonts w:ascii="Arial" w:hAnsi="Arial" w:cs="Arial"/>
        </w:rPr>
        <w:t xml:space="preserve"> osob poskytujících zdravotní služby podle § 20 (dále jen „kontrolované osoby“) provádí </w:t>
      </w:r>
    </w:p>
    <w:p w14:paraId="0E771E1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0AC95250"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a) ministerstvo, </w:t>
      </w:r>
    </w:p>
    <w:p w14:paraId="68677C4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7B87A4F5" w14:textId="7488D09E" w:rsidR="0067248D" w:rsidRPr="001A68B3" w:rsidRDefault="0067248D" w:rsidP="001A68B3">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b) příslušný správní orgán, </w:t>
      </w:r>
    </w:p>
    <w:p w14:paraId="1DD038DA"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821C1C2"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c) krajský úřad, který zaznamenal </w:t>
      </w:r>
      <w:r w:rsidRPr="0031326E">
        <w:rPr>
          <w:rFonts w:ascii="Arial" w:hAnsi="Arial" w:cs="Arial"/>
          <w:strike/>
        </w:rPr>
        <w:t>poskytovatele sociálních služeb nebo</w:t>
      </w:r>
      <w:r w:rsidRPr="00C23E26">
        <w:rPr>
          <w:rFonts w:ascii="Arial" w:hAnsi="Arial" w:cs="Arial"/>
        </w:rPr>
        <w:t xml:space="preserve"> </w:t>
      </w:r>
      <w:r w:rsidRPr="0031326E">
        <w:rPr>
          <w:rFonts w:ascii="Arial" w:hAnsi="Arial" w:cs="Arial"/>
        </w:rPr>
        <w:t xml:space="preserve">osobu poskytující zdravotní služby podle § 20 do Národního registru poskytovatelů, </w:t>
      </w:r>
    </w:p>
    <w:p w14:paraId="22132305"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3332DBD"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d) Státní ústav pro kontrolu léčiv, </w:t>
      </w:r>
    </w:p>
    <w:p w14:paraId="6D6E8AF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4D627BB"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e) Státní úřad pro jadernou bezpečnost, jde-li o poskytovatele poskytující zdravotní služby, jejichž součástí je lékařské ozáření; tím není dotčena kontrolní činnost Státního úřadu pro jadernou bezpečnost podle jiných právních předpisů, </w:t>
      </w:r>
    </w:p>
    <w:p w14:paraId="66BF107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4AE795C6"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 xml:space="preserve">f) generální ředitelství Vězeňské služby, jde-li o zdravotní služby poskytované v jejím zdravotnickém zařízení, </w:t>
      </w:r>
    </w:p>
    <w:p w14:paraId="3169A007"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3C2CF0E1" w14:textId="77777777" w:rsidR="0067248D" w:rsidRPr="0031326E"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g) komory, v rozsahu stanoveném jiným právním předpisem</w:t>
      </w:r>
      <w:r w:rsidRPr="0031326E">
        <w:rPr>
          <w:rFonts w:ascii="Arial" w:hAnsi="Arial" w:cs="Arial"/>
          <w:vertAlign w:val="superscript"/>
        </w:rPr>
        <w:t>43)</w:t>
      </w:r>
      <w:r w:rsidRPr="0031326E">
        <w:rPr>
          <w:rFonts w:ascii="Arial" w:hAnsi="Arial" w:cs="Arial"/>
        </w:rPr>
        <w:t xml:space="preserve">, </w:t>
      </w:r>
    </w:p>
    <w:p w14:paraId="2321B464"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(dále jen „kontrolní orgány“). </w:t>
      </w:r>
    </w:p>
    <w:p w14:paraId="5F123332" w14:textId="77777777" w:rsidR="0067248D" w:rsidRPr="0031326E" w:rsidRDefault="0067248D" w:rsidP="0067248D">
      <w:pPr>
        <w:widowControl w:val="0"/>
        <w:autoSpaceDE w:val="0"/>
        <w:autoSpaceDN w:val="0"/>
        <w:adjustRightInd w:val="0"/>
        <w:spacing w:after="0" w:line="240" w:lineRule="auto"/>
        <w:rPr>
          <w:rFonts w:ascii="Arial" w:hAnsi="Arial" w:cs="Arial"/>
        </w:rPr>
      </w:pPr>
      <w:r w:rsidRPr="0031326E">
        <w:rPr>
          <w:rFonts w:ascii="Arial" w:hAnsi="Arial" w:cs="Arial"/>
        </w:rPr>
        <w:t xml:space="preserve"> </w:t>
      </w:r>
    </w:p>
    <w:p w14:paraId="58430152" w14:textId="77777777" w:rsidR="0067248D" w:rsidRDefault="0067248D" w:rsidP="0067248D">
      <w:pPr>
        <w:widowControl w:val="0"/>
        <w:autoSpaceDE w:val="0"/>
        <w:autoSpaceDN w:val="0"/>
        <w:adjustRightInd w:val="0"/>
        <w:spacing w:after="0" w:line="240" w:lineRule="auto"/>
        <w:jc w:val="both"/>
        <w:rPr>
          <w:rFonts w:ascii="Arial" w:hAnsi="Arial" w:cs="Arial"/>
        </w:rPr>
      </w:pPr>
      <w:r w:rsidRPr="0031326E">
        <w:rPr>
          <w:rFonts w:ascii="Arial" w:hAnsi="Arial" w:cs="Arial"/>
        </w:rPr>
        <w:tab/>
        <w:t xml:space="preserve">(2) Kontrolu dodržování podmínek poskytování zdravotních služeb ve zdravotnických zařízeních ozbrojených sil České republiky umístěných v zahraničí provádí Ministerstvo obrany.  </w:t>
      </w:r>
    </w:p>
    <w:p w14:paraId="2DC92645" w14:textId="77777777" w:rsidR="0067248D" w:rsidRDefault="0067248D" w:rsidP="00345C4A">
      <w:pPr>
        <w:widowControl w:val="0"/>
        <w:autoSpaceDE w:val="0"/>
        <w:autoSpaceDN w:val="0"/>
        <w:adjustRightInd w:val="0"/>
        <w:spacing w:after="0" w:line="240" w:lineRule="auto"/>
        <w:rPr>
          <w:rFonts w:ascii="Arial" w:hAnsi="Arial" w:cs="Arial"/>
        </w:rPr>
      </w:pPr>
    </w:p>
    <w:p w14:paraId="3B764CAB" w14:textId="77777777" w:rsidR="00ED1627"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7191FE1C" w14:textId="77777777" w:rsidR="00C23E26" w:rsidRDefault="00C23E26" w:rsidP="0067248D">
      <w:pPr>
        <w:widowControl w:val="0"/>
        <w:autoSpaceDE w:val="0"/>
        <w:autoSpaceDN w:val="0"/>
        <w:adjustRightInd w:val="0"/>
        <w:spacing w:after="0" w:line="240" w:lineRule="auto"/>
        <w:jc w:val="center"/>
        <w:rPr>
          <w:rFonts w:ascii="Arial" w:hAnsi="Arial" w:cs="Arial"/>
          <w:b/>
          <w:bCs/>
          <w:sz w:val="28"/>
          <w:szCs w:val="28"/>
        </w:rPr>
      </w:pPr>
    </w:p>
    <w:p w14:paraId="70EA6F47" w14:textId="77777777" w:rsidR="00C23E26" w:rsidRDefault="00C23E26" w:rsidP="0067248D">
      <w:pPr>
        <w:widowControl w:val="0"/>
        <w:autoSpaceDE w:val="0"/>
        <w:autoSpaceDN w:val="0"/>
        <w:adjustRightInd w:val="0"/>
        <w:spacing w:after="0" w:line="240" w:lineRule="auto"/>
        <w:jc w:val="center"/>
        <w:rPr>
          <w:rFonts w:ascii="Arial" w:hAnsi="Arial" w:cs="Arial"/>
          <w:b/>
          <w:bCs/>
          <w:sz w:val="28"/>
          <w:szCs w:val="28"/>
        </w:rPr>
      </w:pPr>
    </w:p>
    <w:p w14:paraId="01C3092E" w14:textId="77777777" w:rsidR="00C23E26" w:rsidRDefault="00C23E26" w:rsidP="0067248D">
      <w:pPr>
        <w:widowControl w:val="0"/>
        <w:autoSpaceDE w:val="0"/>
        <w:autoSpaceDN w:val="0"/>
        <w:adjustRightInd w:val="0"/>
        <w:spacing w:after="0" w:line="240" w:lineRule="auto"/>
        <w:jc w:val="center"/>
        <w:rPr>
          <w:rFonts w:ascii="Arial" w:hAnsi="Arial" w:cs="Arial"/>
          <w:b/>
          <w:bCs/>
          <w:sz w:val="28"/>
          <w:szCs w:val="28"/>
        </w:rPr>
      </w:pPr>
    </w:p>
    <w:p w14:paraId="6E4A65F9" w14:textId="77777777" w:rsidR="00C23E26" w:rsidRDefault="00C23E26" w:rsidP="0067248D">
      <w:pPr>
        <w:widowControl w:val="0"/>
        <w:autoSpaceDE w:val="0"/>
        <w:autoSpaceDN w:val="0"/>
        <w:adjustRightInd w:val="0"/>
        <w:spacing w:after="0" w:line="240" w:lineRule="auto"/>
        <w:jc w:val="center"/>
        <w:rPr>
          <w:rFonts w:ascii="Arial" w:hAnsi="Arial" w:cs="Arial"/>
          <w:b/>
          <w:bCs/>
          <w:sz w:val="28"/>
          <w:szCs w:val="28"/>
        </w:rPr>
      </w:pPr>
    </w:p>
    <w:p w14:paraId="19BA756D" w14:textId="21379E3B" w:rsidR="00C23E26" w:rsidRDefault="00C23E26" w:rsidP="00C23E26">
      <w:pPr>
        <w:rPr>
          <w:rFonts w:ascii="Arial" w:hAnsi="Arial" w:cs="Arial"/>
          <w:b/>
          <w:bCs/>
          <w:sz w:val="28"/>
          <w:szCs w:val="28"/>
        </w:rPr>
      </w:pPr>
      <w:r>
        <w:rPr>
          <w:rFonts w:ascii="Arial" w:hAnsi="Arial" w:cs="Arial"/>
          <w:b/>
          <w:bCs/>
          <w:sz w:val="28"/>
          <w:szCs w:val="28"/>
        </w:rPr>
        <w:br w:type="page"/>
      </w:r>
    </w:p>
    <w:p w14:paraId="27C0C5D8" w14:textId="2CC6C953" w:rsidR="0067248D" w:rsidRDefault="0067248D" w:rsidP="0067248D">
      <w:pPr>
        <w:widowControl w:val="0"/>
        <w:autoSpaceDE w:val="0"/>
        <w:autoSpaceDN w:val="0"/>
        <w:adjustRightInd w:val="0"/>
        <w:spacing w:after="0" w:line="240" w:lineRule="auto"/>
        <w:jc w:val="center"/>
        <w:rPr>
          <w:rFonts w:ascii="Arial" w:hAnsi="Arial" w:cs="Arial"/>
          <w:b/>
          <w:bCs/>
          <w:sz w:val="28"/>
          <w:szCs w:val="28"/>
        </w:rPr>
      </w:pPr>
      <w:r w:rsidRPr="00B45748">
        <w:rPr>
          <w:rFonts w:ascii="Arial" w:hAnsi="Arial" w:cs="Arial"/>
          <w:b/>
          <w:bCs/>
          <w:sz w:val="28"/>
          <w:szCs w:val="28"/>
        </w:rPr>
        <w:lastRenderedPageBreak/>
        <w:t>ZMĚNA ZÁKONA O VEŘEJNÉM ZDRAVOTNÍM POJIŠTĚNÍ</w:t>
      </w:r>
    </w:p>
    <w:p w14:paraId="2972AD36" w14:textId="77777777" w:rsidR="0067248D" w:rsidRDefault="0067248D" w:rsidP="0067248D">
      <w:pPr>
        <w:widowControl w:val="0"/>
        <w:autoSpaceDE w:val="0"/>
        <w:autoSpaceDN w:val="0"/>
        <w:adjustRightInd w:val="0"/>
        <w:spacing w:after="0" w:line="240" w:lineRule="auto"/>
        <w:jc w:val="center"/>
        <w:rPr>
          <w:rFonts w:ascii="Arial" w:hAnsi="Arial" w:cs="Arial"/>
          <w:b/>
          <w:bCs/>
          <w:sz w:val="28"/>
          <w:szCs w:val="28"/>
        </w:rPr>
      </w:pPr>
    </w:p>
    <w:p w14:paraId="2F6BBDDF"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ab/>
      </w:r>
    </w:p>
    <w:p w14:paraId="535FD1E7"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1E04661C" w14:textId="77777777" w:rsidR="0067248D" w:rsidRPr="00525782" w:rsidRDefault="0067248D" w:rsidP="0067248D">
      <w:pPr>
        <w:widowControl w:val="0"/>
        <w:autoSpaceDE w:val="0"/>
        <w:autoSpaceDN w:val="0"/>
        <w:adjustRightInd w:val="0"/>
        <w:spacing w:after="0" w:line="240" w:lineRule="auto"/>
        <w:jc w:val="center"/>
        <w:rPr>
          <w:rFonts w:ascii="Arial" w:hAnsi="Arial" w:cs="Arial"/>
        </w:rPr>
      </w:pPr>
    </w:p>
    <w:p w14:paraId="069F728C" w14:textId="77777777" w:rsidR="0067248D" w:rsidRPr="00525782" w:rsidRDefault="0067248D" w:rsidP="0067248D">
      <w:pPr>
        <w:widowControl w:val="0"/>
        <w:autoSpaceDE w:val="0"/>
        <w:autoSpaceDN w:val="0"/>
        <w:adjustRightInd w:val="0"/>
        <w:spacing w:after="0" w:line="240" w:lineRule="auto"/>
        <w:rPr>
          <w:rFonts w:ascii="Arial" w:hAnsi="Arial"/>
          <w:b/>
          <w:strike/>
        </w:rPr>
      </w:pPr>
    </w:p>
    <w:p w14:paraId="2DFA1F01" w14:textId="77777777" w:rsidR="0067248D" w:rsidRPr="00C23E26" w:rsidRDefault="0067248D" w:rsidP="0067248D">
      <w:pPr>
        <w:widowControl w:val="0"/>
        <w:autoSpaceDE w:val="0"/>
        <w:autoSpaceDN w:val="0"/>
        <w:adjustRightInd w:val="0"/>
        <w:spacing w:after="0" w:line="240" w:lineRule="auto"/>
        <w:jc w:val="center"/>
        <w:rPr>
          <w:rFonts w:ascii="Arial" w:hAnsi="Arial" w:cs="Arial"/>
          <w:strike/>
        </w:rPr>
      </w:pPr>
      <w:r w:rsidRPr="00C23E26">
        <w:rPr>
          <w:rFonts w:ascii="Arial" w:hAnsi="Arial" w:cs="Arial"/>
          <w:strike/>
        </w:rPr>
        <w:t>§ 17a</w:t>
      </w:r>
    </w:p>
    <w:p w14:paraId="6F844167" w14:textId="77777777" w:rsidR="0067248D" w:rsidRPr="00525782" w:rsidRDefault="0067248D" w:rsidP="0067248D">
      <w:pPr>
        <w:widowControl w:val="0"/>
        <w:autoSpaceDE w:val="0"/>
        <w:autoSpaceDN w:val="0"/>
        <w:adjustRightInd w:val="0"/>
        <w:spacing w:after="0" w:line="240" w:lineRule="auto"/>
        <w:jc w:val="center"/>
        <w:rPr>
          <w:rFonts w:ascii="Arial" w:hAnsi="Arial"/>
          <w:b/>
        </w:rPr>
      </w:pPr>
    </w:p>
    <w:p w14:paraId="3FCDF6AB" w14:textId="77777777" w:rsidR="0067248D" w:rsidRDefault="0067248D" w:rsidP="0067248D">
      <w:pPr>
        <w:pStyle w:val="l4"/>
        <w:shd w:val="clear" w:color="auto" w:fill="FFFFFF"/>
        <w:spacing w:before="0" w:beforeAutospacing="0" w:after="0" w:afterAutospacing="0"/>
        <w:ind w:firstLine="720"/>
        <w:jc w:val="both"/>
        <w:rPr>
          <w:rFonts w:ascii="Arial" w:hAnsi="Arial" w:cs="Arial"/>
          <w:strike/>
          <w:color w:val="000000"/>
          <w:sz w:val="22"/>
          <w:szCs w:val="22"/>
        </w:rPr>
      </w:pPr>
      <w:r w:rsidRPr="00993945">
        <w:t>(1)</w:t>
      </w:r>
      <w:r w:rsidRPr="00993945">
        <w:rPr>
          <w:rFonts w:ascii="Arial" w:hAnsi="Arial"/>
          <w:strike/>
          <w:color w:val="000000"/>
          <w:sz w:val="22"/>
        </w:rPr>
        <w:t> </w:t>
      </w:r>
      <w:r w:rsidRPr="00993945">
        <w:rPr>
          <w:rFonts w:ascii="Arial" w:hAnsi="Arial"/>
          <w:strike/>
          <w:color w:val="000000"/>
          <w:sz w:val="22"/>
          <w:szCs w:val="22"/>
        </w:rPr>
        <w:t>Za</w:t>
      </w:r>
      <w:r w:rsidRPr="00993945">
        <w:rPr>
          <w:rFonts w:ascii="Arial" w:hAnsi="Arial" w:cs="Arial"/>
          <w:strike/>
          <w:color w:val="000000"/>
          <w:sz w:val="22"/>
          <w:szCs w:val="22"/>
        </w:rPr>
        <w:t xml:space="preserve"> účelem zajištění věcného plnění při poskytování ošetřovatelské péče pojištěncům umístěným</w:t>
      </w:r>
      <w:r w:rsidRPr="009B1E9D">
        <w:rPr>
          <w:rFonts w:ascii="Arial" w:hAnsi="Arial" w:cs="Arial"/>
          <w:strike/>
          <w:color w:val="000000"/>
          <w:sz w:val="22"/>
          <w:szCs w:val="22"/>
        </w:rPr>
        <w:t xml:space="preserve"> v zařízeních sociálních služeb poskytujících pobytové sociální služby uzavírají Všeobecná zdravotní pojišťovna České republiky a ostatní zdravotní pojišťovny zřízené podle zvláštního zákona</w:t>
      </w:r>
      <w:r w:rsidRPr="009B1E9D">
        <w:rPr>
          <w:rFonts w:ascii="Arial" w:hAnsi="Arial" w:cs="Arial"/>
          <w:strike/>
          <w:color w:val="000000"/>
          <w:sz w:val="22"/>
          <w:szCs w:val="22"/>
          <w:vertAlign w:val="superscript"/>
        </w:rPr>
        <w:t>28</w:t>
      </w:r>
      <w:r w:rsidRPr="009B1E9D">
        <w:rPr>
          <w:rFonts w:ascii="Arial" w:hAnsi="Arial" w:cs="Arial"/>
          <w:strike/>
          <w:color w:val="000000"/>
          <w:sz w:val="22"/>
          <w:szCs w:val="22"/>
        </w:rPr>
        <w:t>) zvláštní smlouvy s poskytovateli sociálních služeb. Příslušná zdravotní pojišťovna zvláštní smlouvu uzavře, pokud o to poskytovatel sociálních služeb požádá a současně prokáže, že ošetřovatelská péče bude poskytována zdravotnickými pracovníky poskytovatele sociálních služeb, kteří jsou způsobilí k výkonu zdravotnického povolání podle zvláštních právních předpisů</w:t>
      </w:r>
      <w:r w:rsidRPr="009B1E9D">
        <w:rPr>
          <w:rFonts w:ascii="Arial" w:hAnsi="Arial" w:cs="Arial"/>
          <w:strike/>
          <w:color w:val="000000"/>
          <w:sz w:val="22"/>
          <w:szCs w:val="22"/>
          <w:vertAlign w:val="superscript"/>
        </w:rPr>
        <w:t>28a</w:t>
      </w:r>
      <w:r w:rsidRPr="009B1E9D">
        <w:rPr>
          <w:rFonts w:ascii="Arial" w:hAnsi="Arial" w:cs="Arial"/>
          <w:strike/>
          <w:color w:val="000000"/>
          <w:sz w:val="22"/>
          <w:szCs w:val="22"/>
        </w:rPr>
        <w:t>).</w:t>
      </w:r>
    </w:p>
    <w:p w14:paraId="31D29D7F" w14:textId="77777777" w:rsidR="002A22C6" w:rsidRDefault="002A22C6" w:rsidP="0067248D">
      <w:pPr>
        <w:pStyle w:val="l4"/>
        <w:shd w:val="clear" w:color="auto" w:fill="FFFFFF"/>
        <w:spacing w:before="0" w:beforeAutospacing="0" w:after="0" w:afterAutospacing="0"/>
        <w:ind w:firstLine="720"/>
        <w:jc w:val="both"/>
        <w:rPr>
          <w:rFonts w:ascii="Arial" w:hAnsi="Arial" w:cs="Arial"/>
          <w:strike/>
          <w:color w:val="000000"/>
          <w:sz w:val="22"/>
          <w:szCs w:val="22"/>
        </w:rPr>
      </w:pPr>
    </w:p>
    <w:p w14:paraId="44249FE3" w14:textId="4C1220EF" w:rsidR="002A22C6" w:rsidRPr="009B1E9D" w:rsidRDefault="002A22C6" w:rsidP="0067248D">
      <w:pPr>
        <w:pStyle w:val="l4"/>
        <w:shd w:val="clear" w:color="auto" w:fill="FFFFFF"/>
        <w:spacing w:before="0" w:beforeAutospacing="0" w:after="0" w:afterAutospacing="0"/>
        <w:ind w:firstLine="720"/>
        <w:jc w:val="both"/>
        <w:rPr>
          <w:rFonts w:ascii="Arial" w:hAnsi="Arial" w:cs="Arial"/>
          <w:strike/>
          <w:color w:val="000000"/>
          <w:sz w:val="22"/>
          <w:szCs w:val="22"/>
        </w:rPr>
      </w:pPr>
      <w:r w:rsidRPr="009B1E9D">
        <w:rPr>
          <w:rStyle w:val="PromnnHTML"/>
          <w:rFonts w:ascii="Arial" w:hAnsi="Arial" w:cs="Arial"/>
          <w:i w:val="0"/>
          <w:strike/>
          <w:color w:val="000000"/>
          <w:sz w:val="22"/>
          <w:szCs w:val="22"/>
        </w:rPr>
        <w:t>(2)</w:t>
      </w:r>
      <w:r w:rsidRPr="009B1E9D">
        <w:rPr>
          <w:rFonts w:ascii="Arial" w:hAnsi="Arial" w:cs="Arial"/>
          <w:strike/>
          <w:color w:val="000000"/>
          <w:sz w:val="22"/>
          <w:szCs w:val="22"/>
        </w:rPr>
        <w:t> Zdravotní pojišťovna zveřejní zvláštní smlouvu podle odstavce 1 způsobem a ve lhůtě stanovené v § 17 odst. 9 větě první. Stejným způsobem a ve stejné lhůtě zveřejní zdravotní pojišťovna každý dodatek nebo změnu zvláštní smlouvy, z nichž vyplývá způsob a výše úhrady zdravotní pojišťovny poskytovateli sociálních služeb za poskytnuté hrazené služby nebo rozsah poskytovaných hrazených služeb (dále jen „dodatek ke zvláštní smlouvě“). Zvláštní smlouva nebo dodatek ke zvláštní smlouvě nabývají účinnosti dnem zveřejnění podle věty první. Dojde-li mezi poskytovatelem sociálních služeb a zdravotní pojišťovnou k dohodě o způsobu a výši úhrady hrazených služeb až v průběhu kalendářního roku, na který mají být dohodnuty, mohou se poskytovatel sociálních služeb a zdravotní pojišťovna dohodnout, že se tato dohoda vztahuje na stanovení způsobu a výše úhrady hrazených služeb pro celý tento kalendářní rok či jeho část. Zdravotní pojišťovna nezveřejní informace a údaje, které jsou předmětem ochrany podle jiných právních předpisů.</w:t>
      </w:r>
    </w:p>
    <w:p w14:paraId="5B7CC779" w14:textId="77777777" w:rsidR="0067248D" w:rsidRPr="008C72D9" w:rsidRDefault="0067248D" w:rsidP="0067248D">
      <w:pPr>
        <w:pStyle w:val="l4"/>
        <w:shd w:val="clear" w:color="auto" w:fill="FFFFFF"/>
        <w:spacing w:before="0" w:beforeAutospacing="0" w:after="0" w:afterAutospacing="0"/>
        <w:ind w:firstLine="720"/>
        <w:jc w:val="both"/>
        <w:rPr>
          <w:rStyle w:val="PromnnHTML"/>
          <w:rFonts w:ascii="Arial" w:hAnsi="Arial" w:cs="Arial"/>
          <w:b/>
          <w:bCs/>
          <w:i w:val="0"/>
          <w:color w:val="000000"/>
          <w:sz w:val="22"/>
          <w:szCs w:val="22"/>
        </w:rPr>
      </w:pPr>
    </w:p>
    <w:p w14:paraId="7981DADD" w14:textId="77777777" w:rsidR="008C72D9" w:rsidRPr="00C23E26" w:rsidRDefault="008C72D9" w:rsidP="008C72D9">
      <w:pPr>
        <w:widowControl w:val="0"/>
        <w:autoSpaceDE w:val="0"/>
        <w:autoSpaceDN w:val="0"/>
        <w:adjustRightInd w:val="0"/>
        <w:spacing w:after="0" w:line="240" w:lineRule="auto"/>
        <w:jc w:val="center"/>
        <w:rPr>
          <w:rFonts w:ascii="Arial" w:hAnsi="Arial" w:cs="Arial"/>
          <w:b/>
          <w:bCs/>
        </w:rPr>
      </w:pPr>
      <w:r w:rsidRPr="00C23E26">
        <w:rPr>
          <w:rFonts w:ascii="Arial" w:hAnsi="Arial" w:cs="Arial"/>
          <w:b/>
          <w:bCs/>
        </w:rPr>
        <w:t>§ 17a</w:t>
      </w:r>
    </w:p>
    <w:p w14:paraId="0AB618A9" w14:textId="77777777" w:rsidR="008C72D9" w:rsidRDefault="008C72D9" w:rsidP="0067248D">
      <w:pPr>
        <w:pStyle w:val="l4"/>
        <w:shd w:val="clear" w:color="auto" w:fill="FFFFFF"/>
        <w:spacing w:before="0" w:beforeAutospacing="0" w:after="0" w:afterAutospacing="0"/>
        <w:ind w:firstLine="720"/>
        <w:jc w:val="both"/>
        <w:rPr>
          <w:rStyle w:val="PromnnHTML"/>
          <w:rFonts w:ascii="Arial" w:hAnsi="Arial" w:cs="Arial"/>
          <w:b/>
          <w:bCs/>
          <w:i w:val="0"/>
          <w:color w:val="000000"/>
          <w:sz w:val="22"/>
          <w:szCs w:val="22"/>
        </w:rPr>
      </w:pPr>
    </w:p>
    <w:p w14:paraId="2DEE7AC2" w14:textId="22C79249" w:rsidR="009A2E05" w:rsidRDefault="0067248D" w:rsidP="00993945">
      <w:pPr>
        <w:ind w:firstLine="720"/>
        <w:rPr>
          <w:rFonts w:ascii="Arial" w:hAnsi="Arial" w:cs="Arial"/>
          <w:b/>
          <w:bCs/>
        </w:rPr>
      </w:pPr>
      <w:r w:rsidRPr="009B1E9D">
        <w:rPr>
          <w:rStyle w:val="PromnnHTML"/>
          <w:rFonts w:ascii="Arial" w:hAnsi="Arial" w:cs="Arial"/>
          <w:b/>
          <w:i w:val="0"/>
          <w:color w:val="000000"/>
        </w:rPr>
        <w:t>(1)</w:t>
      </w:r>
      <w:r w:rsidRPr="009B1E9D">
        <w:rPr>
          <w:rFonts w:ascii="Arial" w:hAnsi="Arial" w:cs="Arial"/>
          <w:b/>
          <w:color w:val="000000"/>
        </w:rPr>
        <w:t> </w:t>
      </w:r>
      <w:r w:rsidR="009A2E05">
        <w:rPr>
          <w:rFonts w:ascii="Arial" w:hAnsi="Arial" w:cs="Arial"/>
          <w:b/>
          <w:bCs/>
        </w:rPr>
        <w:t>Požádá-li poskytovatel ošetřovatelské péče v zařízení sociálních služeb zdravotní pojišťovnu o uzavření smlouvy o poskytování a úhradě této péče v zařízení sociálních služeb, které poskytuje sociální služby v pobytové formě, zdravotní pojišťovna s ním tuto smlouvu uzavře; tato smlouva se označuje jako zvláštní smlouva.</w:t>
      </w:r>
    </w:p>
    <w:p w14:paraId="76299E82" w14:textId="6A9C0E8F" w:rsidR="0067248D" w:rsidRPr="00534064" w:rsidRDefault="0067248D" w:rsidP="0067248D">
      <w:pPr>
        <w:pStyle w:val="l4"/>
        <w:shd w:val="clear" w:color="auto" w:fill="FFFFFF"/>
        <w:spacing w:before="0" w:beforeAutospacing="0" w:after="0" w:afterAutospacing="0"/>
        <w:jc w:val="both"/>
        <w:rPr>
          <w:rFonts w:ascii="Arial" w:hAnsi="Arial" w:cs="Arial"/>
          <w:b/>
          <w:color w:val="000000"/>
          <w:sz w:val="22"/>
          <w:szCs w:val="22"/>
        </w:rPr>
      </w:pPr>
      <w:r w:rsidRPr="00BB7F9E">
        <w:rPr>
          <w:rStyle w:val="PromnnHTML"/>
          <w:rFonts w:ascii="Arial" w:hAnsi="Arial" w:cs="Arial"/>
          <w:i w:val="0"/>
          <w:color w:val="000000"/>
          <w:sz w:val="22"/>
          <w:szCs w:val="22"/>
        </w:rPr>
        <w:tab/>
      </w:r>
      <w:r w:rsidRPr="00D64971">
        <w:rPr>
          <w:rFonts w:ascii="Arial" w:hAnsi="Arial" w:cs="Arial"/>
          <w:b/>
          <w:color w:val="000000"/>
          <w:sz w:val="22"/>
          <w:szCs w:val="22"/>
        </w:rPr>
        <w:t>(</w:t>
      </w:r>
      <w:r>
        <w:rPr>
          <w:rFonts w:ascii="Arial" w:hAnsi="Arial" w:cs="Arial"/>
          <w:b/>
          <w:bCs/>
          <w:color w:val="000000"/>
          <w:sz w:val="22"/>
          <w:szCs w:val="22"/>
        </w:rPr>
        <w:t>2</w:t>
      </w:r>
      <w:r w:rsidRPr="00BB7F9E">
        <w:rPr>
          <w:rFonts w:ascii="Arial" w:hAnsi="Arial" w:cs="Arial"/>
          <w:b/>
          <w:bCs/>
          <w:color w:val="000000"/>
          <w:sz w:val="22"/>
          <w:szCs w:val="22"/>
        </w:rPr>
        <w:t xml:space="preserve">) </w:t>
      </w:r>
      <w:r w:rsidRPr="00534064">
        <w:rPr>
          <w:rFonts w:ascii="Arial" w:eastAsia="Times New Roman" w:hAnsi="Arial" w:cs="Arial"/>
          <w:b/>
          <w:color w:val="000000"/>
          <w:sz w:val="22"/>
          <w:szCs w:val="22"/>
        </w:rPr>
        <w:t>Ukončí-li zdravotní pojišťovna odstoupením, výpovědí nebo jiným obdobným způsobem zvláštní smlouvu s poskytovatelem z důvodu podstatného porušení povinností tohoto poskytovatele souvisejících s poskytováním a úhradou hrazených služeb podle právních předpisů nebo zvláštní smlouvy, a pokud zdravotní pojišťovna o důvodech tohoto ukončení informovala Ministerstvo zdravotnictví a Ministerstvo práce a sociálních věcí, nemá zdravotní pojišťovna po dobu 5 let ode dne zániku zvláštní smlouvy povinnost uzavřít s</w:t>
      </w:r>
      <w:r w:rsidR="0086494D" w:rsidRPr="00534064">
        <w:rPr>
          <w:rFonts w:ascii="Arial" w:eastAsia="Times New Roman" w:hAnsi="Arial" w:cs="Arial"/>
          <w:b/>
          <w:color w:val="000000"/>
          <w:sz w:val="22"/>
          <w:szCs w:val="22"/>
        </w:rPr>
        <w:t xml:space="preserve"> </w:t>
      </w:r>
      <w:r w:rsidR="0086494D">
        <w:rPr>
          <w:rFonts w:ascii="Arial" w:eastAsia="Times New Roman" w:hAnsi="Arial" w:cs="Arial"/>
          <w:b/>
          <w:bCs/>
          <w:color w:val="000000"/>
          <w:sz w:val="22"/>
          <w:szCs w:val="22"/>
        </w:rPr>
        <w:t>tímto</w:t>
      </w:r>
      <w:r w:rsidRPr="00534064">
        <w:rPr>
          <w:rFonts w:ascii="Arial" w:eastAsia="Times New Roman" w:hAnsi="Arial" w:cs="Arial"/>
          <w:b/>
          <w:color w:val="000000"/>
          <w:sz w:val="22"/>
          <w:szCs w:val="22"/>
        </w:rPr>
        <w:t> poskytovatelem nebo jeho právním nástupcem zvláštní smlouvu podle odstavce 1.</w:t>
      </w:r>
    </w:p>
    <w:p w14:paraId="35B2D18C" w14:textId="77777777" w:rsidR="0067248D" w:rsidRDefault="0067248D" w:rsidP="0067248D">
      <w:pPr>
        <w:widowControl w:val="0"/>
        <w:autoSpaceDE w:val="0"/>
        <w:autoSpaceDN w:val="0"/>
        <w:adjustRightInd w:val="0"/>
        <w:spacing w:after="0" w:line="240" w:lineRule="auto"/>
        <w:jc w:val="center"/>
        <w:rPr>
          <w:rFonts w:ascii="Arial" w:hAnsi="Arial" w:cs="Arial"/>
          <w:b/>
          <w:bCs/>
        </w:rPr>
      </w:pPr>
    </w:p>
    <w:p w14:paraId="281DB1AA" w14:textId="77777777" w:rsidR="0067248D" w:rsidRDefault="0067248D" w:rsidP="0067248D">
      <w:pPr>
        <w:widowControl w:val="0"/>
        <w:autoSpaceDE w:val="0"/>
        <w:autoSpaceDN w:val="0"/>
        <w:adjustRightInd w:val="0"/>
        <w:spacing w:after="0" w:line="240" w:lineRule="auto"/>
        <w:jc w:val="center"/>
        <w:rPr>
          <w:rFonts w:ascii="Arial" w:hAnsi="Arial" w:cs="Arial"/>
          <w:b/>
          <w:bCs/>
        </w:rPr>
      </w:pPr>
    </w:p>
    <w:p w14:paraId="16359D61"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b/>
          <w:bCs/>
        </w:rPr>
        <w:tab/>
      </w:r>
    </w:p>
    <w:p w14:paraId="21E344D1"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2E8A4162" w14:textId="77777777" w:rsidR="00C23E26" w:rsidRDefault="00C23E26" w:rsidP="0067248D">
      <w:pPr>
        <w:shd w:val="clear" w:color="auto" w:fill="FFFFFF"/>
        <w:spacing w:after="0" w:line="240" w:lineRule="auto"/>
        <w:jc w:val="both"/>
        <w:rPr>
          <w:rFonts w:ascii="Arial" w:hAnsi="Arial" w:cs="Arial"/>
          <w:b/>
          <w:bCs/>
          <w:i/>
          <w:iCs/>
          <w:color w:val="000000"/>
        </w:rPr>
      </w:pPr>
    </w:p>
    <w:p w14:paraId="2221BB36" w14:textId="77777777" w:rsidR="00C23E26" w:rsidRDefault="00C23E26" w:rsidP="0067248D">
      <w:pPr>
        <w:shd w:val="clear" w:color="auto" w:fill="FFFFFF"/>
        <w:spacing w:after="0" w:line="240" w:lineRule="auto"/>
        <w:jc w:val="both"/>
        <w:rPr>
          <w:rFonts w:ascii="Arial" w:hAnsi="Arial" w:cs="Arial"/>
          <w:b/>
          <w:bCs/>
          <w:i/>
          <w:iCs/>
          <w:color w:val="000000"/>
        </w:rPr>
      </w:pPr>
    </w:p>
    <w:p w14:paraId="45B47E0E" w14:textId="77777777" w:rsidR="00C23E26" w:rsidRDefault="00C23E26" w:rsidP="0067248D">
      <w:pPr>
        <w:shd w:val="clear" w:color="auto" w:fill="FFFFFF"/>
        <w:spacing w:after="0" w:line="240" w:lineRule="auto"/>
        <w:jc w:val="both"/>
        <w:rPr>
          <w:rFonts w:ascii="Arial" w:hAnsi="Arial" w:cs="Arial"/>
          <w:b/>
          <w:bCs/>
          <w:i/>
          <w:iCs/>
          <w:color w:val="000000"/>
        </w:rPr>
      </w:pPr>
    </w:p>
    <w:p w14:paraId="26D3D0B5" w14:textId="0317DE36" w:rsidR="0067248D" w:rsidRPr="00831EE8" w:rsidRDefault="0067248D" w:rsidP="0067248D">
      <w:pPr>
        <w:shd w:val="clear" w:color="auto" w:fill="FFFFFF"/>
        <w:spacing w:after="0" w:line="240" w:lineRule="auto"/>
        <w:jc w:val="both"/>
        <w:rPr>
          <w:rFonts w:ascii="Arial" w:hAnsi="Arial" w:cs="Arial"/>
          <w:b/>
          <w:bCs/>
          <w:i/>
          <w:iCs/>
          <w:color w:val="000000"/>
        </w:rPr>
      </w:pPr>
      <w:r w:rsidRPr="00831EE8">
        <w:rPr>
          <w:rFonts w:ascii="Arial" w:hAnsi="Arial" w:cs="Arial"/>
          <w:b/>
          <w:bCs/>
          <w:i/>
          <w:iCs/>
          <w:color w:val="000000"/>
        </w:rPr>
        <w:lastRenderedPageBreak/>
        <w:t>S účinností od 1. ledna 202</w:t>
      </w:r>
      <w:r w:rsidR="000B5176">
        <w:rPr>
          <w:rFonts w:ascii="Arial" w:hAnsi="Arial" w:cs="Arial"/>
          <w:b/>
          <w:bCs/>
          <w:i/>
          <w:iCs/>
          <w:color w:val="000000"/>
        </w:rPr>
        <w:t>7</w:t>
      </w:r>
      <w:r w:rsidRPr="00831EE8">
        <w:rPr>
          <w:rFonts w:ascii="Arial" w:hAnsi="Arial" w:cs="Arial"/>
          <w:b/>
          <w:bCs/>
          <w:i/>
          <w:iCs/>
          <w:color w:val="000000"/>
        </w:rPr>
        <w:t>:</w:t>
      </w:r>
    </w:p>
    <w:p w14:paraId="26FA6DDF" w14:textId="77777777" w:rsidR="0067248D" w:rsidRDefault="0067248D" w:rsidP="0067248D">
      <w:pPr>
        <w:widowControl w:val="0"/>
        <w:autoSpaceDE w:val="0"/>
        <w:autoSpaceDN w:val="0"/>
        <w:adjustRightInd w:val="0"/>
        <w:spacing w:after="0" w:line="240" w:lineRule="auto"/>
        <w:rPr>
          <w:rFonts w:ascii="Arial" w:hAnsi="Arial" w:cs="Arial"/>
          <w:b/>
          <w:bCs/>
        </w:rPr>
      </w:pPr>
    </w:p>
    <w:p w14:paraId="7055CDBD" w14:textId="77777777" w:rsidR="0067248D" w:rsidRPr="00864D44" w:rsidRDefault="0067248D" w:rsidP="0067248D">
      <w:pPr>
        <w:widowControl w:val="0"/>
        <w:autoSpaceDE w:val="0"/>
        <w:autoSpaceDN w:val="0"/>
        <w:adjustRightInd w:val="0"/>
        <w:spacing w:after="0" w:line="240" w:lineRule="auto"/>
        <w:jc w:val="center"/>
        <w:rPr>
          <w:rFonts w:ascii="Arial" w:hAnsi="Arial" w:cs="Arial"/>
        </w:rPr>
      </w:pPr>
      <w:r w:rsidRPr="00864D44">
        <w:rPr>
          <w:rFonts w:ascii="Arial" w:hAnsi="Arial" w:cs="Arial"/>
        </w:rPr>
        <w:t>§ 19</w:t>
      </w:r>
    </w:p>
    <w:p w14:paraId="26C2C1AD" w14:textId="77777777" w:rsidR="0067248D" w:rsidRDefault="0067248D" w:rsidP="0067248D">
      <w:pPr>
        <w:widowControl w:val="0"/>
        <w:autoSpaceDE w:val="0"/>
        <w:autoSpaceDN w:val="0"/>
        <w:adjustRightInd w:val="0"/>
        <w:spacing w:after="0" w:line="240" w:lineRule="auto"/>
        <w:jc w:val="center"/>
        <w:rPr>
          <w:rFonts w:ascii="Arial" w:hAnsi="Arial" w:cs="Arial"/>
          <w:b/>
          <w:bCs/>
        </w:rPr>
      </w:pPr>
    </w:p>
    <w:p w14:paraId="188CC09F" w14:textId="77777777" w:rsidR="0067248D" w:rsidRDefault="0067248D" w:rsidP="0067248D">
      <w:pPr>
        <w:shd w:val="clear" w:color="auto" w:fill="FFFFFF"/>
        <w:spacing w:after="0" w:line="240" w:lineRule="auto"/>
        <w:ind w:firstLine="720"/>
        <w:jc w:val="both"/>
        <w:rPr>
          <w:rFonts w:ascii="Arial" w:hAnsi="Arial" w:cs="Arial"/>
          <w:color w:val="000000"/>
        </w:rPr>
      </w:pPr>
      <w:r w:rsidRPr="00656D21">
        <w:rPr>
          <w:rFonts w:ascii="Arial" w:hAnsi="Arial" w:cs="Arial"/>
          <w:color w:val="000000"/>
        </w:rPr>
        <w:t>(1) Zdravotní pojišťovna posuzuje před poskytnutím zdravotních služeb naplnění podmínek nároku pojištěnce na jejich poskytnutí jako hrazených v případě</w:t>
      </w:r>
    </w:p>
    <w:p w14:paraId="6AC66522" w14:textId="77777777" w:rsidR="0067248D" w:rsidRPr="00656D21" w:rsidRDefault="0067248D" w:rsidP="0067248D">
      <w:pPr>
        <w:shd w:val="clear" w:color="auto" w:fill="FFFFFF"/>
        <w:spacing w:after="0" w:line="240" w:lineRule="auto"/>
        <w:jc w:val="both"/>
        <w:rPr>
          <w:rFonts w:ascii="Arial" w:hAnsi="Arial" w:cs="Arial"/>
          <w:color w:val="000000"/>
        </w:rPr>
      </w:pPr>
    </w:p>
    <w:p w14:paraId="5822AD3B"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a) zdravotních služeb jinak ze zdravotního pojištění nehrazených podle § 16,</w:t>
      </w:r>
    </w:p>
    <w:p w14:paraId="455C8F38" w14:textId="77777777" w:rsidR="0067248D" w:rsidRPr="00656D21" w:rsidRDefault="0067248D" w:rsidP="0067248D">
      <w:pPr>
        <w:shd w:val="clear" w:color="auto" w:fill="FFFFFF"/>
        <w:spacing w:after="0" w:line="240" w:lineRule="auto"/>
        <w:jc w:val="both"/>
        <w:rPr>
          <w:rFonts w:ascii="Arial" w:hAnsi="Arial" w:cs="Arial"/>
          <w:color w:val="000000"/>
        </w:rPr>
      </w:pPr>
    </w:p>
    <w:p w14:paraId="0AEF2892"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b) pobytu průvodce pojištěnce staršího 6 let podle § 25,</w:t>
      </w:r>
    </w:p>
    <w:p w14:paraId="13F4189F" w14:textId="77777777" w:rsidR="0067248D" w:rsidRPr="00656D21" w:rsidRDefault="0067248D" w:rsidP="0067248D">
      <w:pPr>
        <w:shd w:val="clear" w:color="auto" w:fill="FFFFFF"/>
        <w:spacing w:after="0" w:line="240" w:lineRule="auto"/>
        <w:jc w:val="both"/>
        <w:rPr>
          <w:rFonts w:ascii="Arial" w:hAnsi="Arial" w:cs="Arial"/>
          <w:color w:val="000000"/>
        </w:rPr>
      </w:pPr>
    </w:p>
    <w:p w14:paraId="16614C5A"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c) ve stanovených případech lůžkové léčebně rehabilitační péče podle § 33,</w:t>
      </w:r>
    </w:p>
    <w:p w14:paraId="2DBAE234" w14:textId="77777777" w:rsidR="0067248D" w:rsidRPr="00656D21" w:rsidRDefault="0067248D" w:rsidP="0067248D">
      <w:pPr>
        <w:shd w:val="clear" w:color="auto" w:fill="FFFFFF"/>
        <w:spacing w:after="0" w:line="240" w:lineRule="auto"/>
        <w:jc w:val="both"/>
        <w:rPr>
          <w:rFonts w:ascii="Arial" w:hAnsi="Arial" w:cs="Arial"/>
          <w:color w:val="000000"/>
        </w:rPr>
      </w:pPr>
    </w:p>
    <w:p w14:paraId="75849FA2"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d) zdravotní péče poskytované v dětských odborných léčebnách a ozdravovnách podle § 34 s výjimkou přeložení pojištěnce z hospitalizace do dětské odborné léčebny,</w:t>
      </w:r>
    </w:p>
    <w:p w14:paraId="7BECF346" w14:textId="77777777" w:rsidR="0067248D" w:rsidRPr="00656D21" w:rsidRDefault="0067248D" w:rsidP="0067248D">
      <w:pPr>
        <w:shd w:val="clear" w:color="auto" w:fill="FFFFFF"/>
        <w:spacing w:after="0" w:line="240" w:lineRule="auto"/>
        <w:jc w:val="both"/>
        <w:rPr>
          <w:rFonts w:ascii="Arial" w:hAnsi="Arial" w:cs="Arial"/>
          <w:color w:val="000000"/>
        </w:rPr>
      </w:pPr>
    </w:p>
    <w:p w14:paraId="4C3DB426"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e) nezbytné letecké dopravy podle § 36 odst. 3 písm. a),</w:t>
      </w:r>
    </w:p>
    <w:p w14:paraId="7634E90C" w14:textId="77777777" w:rsidR="0067248D" w:rsidRPr="00656D21" w:rsidRDefault="0067248D" w:rsidP="0067248D">
      <w:pPr>
        <w:shd w:val="clear" w:color="auto" w:fill="FFFFFF"/>
        <w:spacing w:after="0" w:line="240" w:lineRule="auto"/>
        <w:jc w:val="both"/>
        <w:rPr>
          <w:rFonts w:ascii="Arial" w:hAnsi="Arial" w:cs="Arial"/>
          <w:color w:val="000000"/>
        </w:rPr>
      </w:pPr>
    </w:p>
    <w:p w14:paraId="66DD69FE"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f) léčivých přípravků, u kterých byla tato podmínka úhrady stanovena v řízení podle části šesté,</w:t>
      </w:r>
    </w:p>
    <w:p w14:paraId="57382032" w14:textId="77777777" w:rsidR="0067248D" w:rsidRPr="00656D21" w:rsidRDefault="0067248D" w:rsidP="0067248D">
      <w:pPr>
        <w:shd w:val="clear" w:color="auto" w:fill="FFFFFF"/>
        <w:spacing w:after="0" w:line="240" w:lineRule="auto"/>
        <w:jc w:val="both"/>
        <w:rPr>
          <w:rFonts w:ascii="Arial" w:hAnsi="Arial" w:cs="Arial"/>
          <w:color w:val="000000"/>
        </w:rPr>
      </w:pPr>
    </w:p>
    <w:p w14:paraId="1F37FFB9"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g) vyjmenovaných zdravotních výkonů podle přílohy č. 1 k tomuto zákonu,</w:t>
      </w:r>
    </w:p>
    <w:p w14:paraId="425A22B7" w14:textId="77777777" w:rsidR="0067248D" w:rsidRPr="00656D21" w:rsidRDefault="0067248D" w:rsidP="0067248D">
      <w:pPr>
        <w:shd w:val="clear" w:color="auto" w:fill="FFFFFF"/>
        <w:spacing w:after="0" w:line="240" w:lineRule="auto"/>
        <w:jc w:val="both"/>
        <w:rPr>
          <w:rFonts w:ascii="Arial" w:hAnsi="Arial" w:cs="Arial"/>
          <w:color w:val="000000"/>
        </w:rPr>
      </w:pPr>
    </w:p>
    <w:p w14:paraId="16F29D66"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h) vyjmenovaných zdravotnických prostředků předepisovaných na poukaz podle přílohy č. 3 k tomuto zákonu,</w:t>
      </w:r>
    </w:p>
    <w:p w14:paraId="748D2080" w14:textId="77777777" w:rsidR="0067248D" w:rsidRPr="00656D21" w:rsidRDefault="0067248D" w:rsidP="0067248D">
      <w:pPr>
        <w:shd w:val="clear" w:color="auto" w:fill="FFFFFF"/>
        <w:spacing w:after="0" w:line="240" w:lineRule="auto"/>
        <w:jc w:val="both"/>
        <w:rPr>
          <w:rFonts w:ascii="Arial" w:hAnsi="Arial" w:cs="Arial"/>
          <w:color w:val="000000"/>
        </w:rPr>
      </w:pPr>
    </w:p>
    <w:p w14:paraId="6524D585"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i) vyjmenovaných stomatologických výrobků podle přílohy č. 4 k tomuto zákonu,</w:t>
      </w:r>
    </w:p>
    <w:p w14:paraId="51203571" w14:textId="77777777" w:rsidR="0067248D" w:rsidRPr="00656D21" w:rsidRDefault="0067248D" w:rsidP="0067248D">
      <w:pPr>
        <w:shd w:val="clear" w:color="auto" w:fill="FFFFFF"/>
        <w:spacing w:after="0" w:line="240" w:lineRule="auto"/>
        <w:jc w:val="both"/>
        <w:rPr>
          <w:rFonts w:ascii="Arial" w:hAnsi="Arial" w:cs="Arial"/>
          <w:color w:val="000000"/>
        </w:rPr>
      </w:pPr>
    </w:p>
    <w:p w14:paraId="5BAF1FFE" w14:textId="77777777" w:rsidR="0067248D" w:rsidRDefault="0067248D" w:rsidP="0067248D">
      <w:pPr>
        <w:shd w:val="clear" w:color="auto" w:fill="FFFFFF"/>
        <w:spacing w:after="0" w:line="240" w:lineRule="auto"/>
        <w:jc w:val="both"/>
        <w:rPr>
          <w:rFonts w:ascii="Arial" w:hAnsi="Arial" w:cs="Arial"/>
          <w:color w:val="000000"/>
        </w:rPr>
      </w:pPr>
      <w:r w:rsidRPr="00656D21">
        <w:rPr>
          <w:rFonts w:ascii="Arial" w:hAnsi="Arial" w:cs="Arial"/>
          <w:color w:val="000000"/>
        </w:rPr>
        <w:t>j) léčivého přípravku s obsahem léčebného konopí, pokud překračuje limit stanovený v § 32b odst. 1</w:t>
      </w:r>
      <w:r w:rsidRPr="00656D21">
        <w:rPr>
          <w:rFonts w:ascii="Arial" w:hAnsi="Arial" w:cs="Arial"/>
          <w:strike/>
          <w:color w:val="000000"/>
        </w:rPr>
        <w:t>.</w:t>
      </w:r>
      <w:r w:rsidRPr="00656D21">
        <w:rPr>
          <w:rFonts w:ascii="Arial" w:hAnsi="Arial" w:cs="Arial"/>
          <w:b/>
          <w:bCs/>
          <w:color w:val="000000"/>
        </w:rPr>
        <w:t>,</w:t>
      </w:r>
    </w:p>
    <w:p w14:paraId="686B3B59" w14:textId="77777777" w:rsidR="0067248D" w:rsidRDefault="0067248D" w:rsidP="0067248D">
      <w:pPr>
        <w:shd w:val="clear" w:color="auto" w:fill="FFFFFF"/>
        <w:spacing w:after="0" w:line="240" w:lineRule="auto"/>
        <w:jc w:val="both"/>
        <w:rPr>
          <w:rFonts w:ascii="Arial" w:hAnsi="Arial" w:cs="Arial"/>
          <w:color w:val="000000"/>
        </w:rPr>
      </w:pPr>
    </w:p>
    <w:p w14:paraId="74D0AAA2" w14:textId="77777777" w:rsidR="0067248D" w:rsidRPr="00656D21" w:rsidRDefault="0067248D" w:rsidP="0067248D">
      <w:pPr>
        <w:shd w:val="clear" w:color="auto" w:fill="FFFFFF"/>
        <w:spacing w:after="0" w:line="240" w:lineRule="auto"/>
        <w:jc w:val="both"/>
        <w:rPr>
          <w:rFonts w:ascii="Arial" w:hAnsi="Arial" w:cs="Arial"/>
          <w:b/>
          <w:bCs/>
          <w:color w:val="000000"/>
        </w:rPr>
      </w:pPr>
      <w:r w:rsidRPr="00656D21">
        <w:rPr>
          <w:rFonts w:ascii="Arial" w:hAnsi="Arial" w:cs="Arial"/>
          <w:b/>
          <w:bCs/>
          <w:color w:val="000000"/>
        </w:rPr>
        <w:t>k) prodloužení dlouhodobé lůžkové péče podle § 22b</w:t>
      </w:r>
      <w:r>
        <w:rPr>
          <w:rFonts w:ascii="Arial" w:hAnsi="Arial" w:cs="Arial"/>
          <w:b/>
          <w:bCs/>
          <w:color w:val="000000"/>
        </w:rPr>
        <w:t xml:space="preserve"> odst. 2</w:t>
      </w:r>
      <w:r w:rsidRPr="00656D21">
        <w:rPr>
          <w:rFonts w:ascii="Arial" w:hAnsi="Arial" w:cs="Arial"/>
          <w:b/>
          <w:bCs/>
          <w:color w:val="000000"/>
        </w:rPr>
        <w:t>.</w:t>
      </w:r>
    </w:p>
    <w:p w14:paraId="042EF8E0" w14:textId="77777777" w:rsidR="0067248D" w:rsidRDefault="0067248D" w:rsidP="0067248D">
      <w:pPr>
        <w:widowControl w:val="0"/>
        <w:autoSpaceDE w:val="0"/>
        <w:autoSpaceDN w:val="0"/>
        <w:adjustRightInd w:val="0"/>
        <w:spacing w:after="0" w:line="240" w:lineRule="auto"/>
        <w:rPr>
          <w:rFonts w:ascii="Arial" w:hAnsi="Arial" w:cs="Arial"/>
        </w:rPr>
      </w:pPr>
    </w:p>
    <w:p w14:paraId="190E4BC5"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547D865A" w14:textId="77777777" w:rsidR="0067248D" w:rsidRDefault="0067248D" w:rsidP="0067248D">
      <w:pPr>
        <w:widowControl w:val="0"/>
        <w:autoSpaceDE w:val="0"/>
        <w:autoSpaceDN w:val="0"/>
        <w:adjustRightInd w:val="0"/>
        <w:spacing w:after="0" w:line="240" w:lineRule="auto"/>
        <w:rPr>
          <w:rFonts w:ascii="Arial" w:hAnsi="Arial" w:cs="Arial"/>
          <w:b/>
          <w:bCs/>
        </w:rPr>
      </w:pPr>
    </w:p>
    <w:p w14:paraId="6E9816F7" w14:textId="77777777" w:rsidR="0067248D" w:rsidRPr="0000256B" w:rsidRDefault="0067248D" w:rsidP="0067248D">
      <w:pPr>
        <w:widowControl w:val="0"/>
        <w:autoSpaceDE w:val="0"/>
        <w:autoSpaceDN w:val="0"/>
        <w:adjustRightInd w:val="0"/>
        <w:spacing w:after="0" w:line="240" w:lineRule="auto"/>
        <w:jc w:val="center"/>
        <w:rPr>
          <w:rFonts w:ascii="Arial" w:hAnsi="Arial" w:cs="Arial"/>
        </w:rPr>
      </w:pPr>
      <w:r w:rsidRPr="0000256B">
        <w:rPr>
          <w:rFonts w:ascii="Arial" w:hAnsi="Arial" w:cs="Arial"/>
        </w:rPr>
        <w:t>§ 22</w:t>
      </w:r>
    </w:p>
    <w:p w14:paraId="5BB5EDA0" w14:textId="77777777" w:rsidR="0067248D" w:rsidRDefault="0067248D" w:rsidP="0067248D">
      <w:pPr>
        <w:widowControl w:val="0"/>
        <w:autoSpaceDE w:val="0"/>
        <w:autoSpaceDN w:val="0"/>
        <w:adjustRightInd w:val="0"/>
        <w:spacing w:after="0" w:line="240" w:lineRule="auto"/>
        <w:jc w:val="center"/>
        <w:rPr>
          <w:rFonts w:ascii="Arial" w:hAnsi="Arial" w:cs="Arial"/>
          <w:b/>
          <w:bCs/>
        </w:rPr>
      </w:pPr>
    </w:p>
    <w:p w14:paraId="6D6A028A" w14:textId="77777777" w:rsidR="0067248D" w:rsidRDefault="0067248D" w:rsidP="0067248D">
      <w:pPr>
        <w:widowControl w:val="0"/>
        <w:autoSpaceDE w:val="0"/>
        <w:autoSpaceDN w:val="0"/>
        <w:adjustRightInd w:val="0"/>
        <w:spacing w:after="0" w:line="240" w:lineRule="auto"/>
        <w:jc w:val="center"/>
        <w:rPr>
          <w:rFonts w:ascii="Arial" w:hAnsi="Arial" w:cs="Arial"/>
          <w:b/>
          <w:bCs/>
        </w:rPr>
      </w:pPr>
      <w:r>
        <w:rPr>
          <w:rFonts w:ascii="Arial" w:hAnsi="Arial" w:cs="Arial"/>
          <w:b/>
          <w:bCs/>
        </w:rPr>
        <w:t>Zvláštní ambulantní péče</w:t>
      </w:r>
    </w:p>
    <w:p w14:paraId="16F06C29" w14:textId="77777777" w:rsidR="0067248D" w:rsidRDefault="0067248D" w:rsidP="0067248D">
      <w:pPr>
        <w:widowControl w:val="0"/>
        <w:autoSpaceDE w:val="0"/>
        <w:autoSpaceDN w:val="0"/>
        <w:adjustRightInd w:val="0"/>
        <w:spacing w:after="0" w:line="240" w:lineRule="auto"/>
        <w:jc w:val="center"/>
        <w:rPr>
          <w:rFonts w:ascii="Arial" w:hAnsi="Arial" w:cs="Arial"/>
          <w:b/>
          <w:bCs/>
        </w:rPr>
      </w:pPr>
    </w:p>
    <w:p w14:paraId="20721678" w14:textId="77777777" w:rsidR="0067248D" w:rsidRDefault="0067248D" w:rsidP="0067248D">
      <w:pPr>
        <w:shd w:val="clear" w:color="auto" w:fill="FFFFFF"/>
        <w:spacing w:after="0" w:line="240" w:lineRule="auto"/>
        <w:ind w:firstLine="720"/>
        <w:jc w:val="both"/>
        <w:rPr>
          <w:rFonts w:ascii="Arial" w:hAnsi="Arial" w:cs="Arial"/>
          <w:color w:val="000000"/>
        </w:rPr>
      </w:pPr>
      <w:r w:rsidRPr="0000256B">
        <w:rPr>
          <w:rFonts w:ascii="Arial" w:hAnsi="Arial" w:cs="Arial"/>
          <w:color w:val="000000"/>
        </w:rPr>
        <w:t>Hrazenou službou je i zvláštní ambulantní péče poskytovaná pojištěncům s akutním nebo chronickým onemocněním, pojištěncům tělesně, smyslově nebo mentálně postiženým a závislým na cizí pomoci a paliativní péče, poskytovaná pojištěncům v terminálním stavu, v jejich vlastním sociálním prostředí; tato péče se poskytuje jako</w:t>
      </w:r>
    </w:p>
    <w:p w14:paraId="53D4CE90" w14:textId="77777777" w:rsidR="0067248D" w:rsidRPr="0000256B" w:rsidRDefault="0067248D" w:rsidP="0067248D">
      <w:pPr>
        <w:shd w:val="clear" w:color="auto" w:fill="FFFFFF"/>
        <w:spacing w:after="0" w:line="240" w:lineRule="auto"/>
        <w:jc w:val="both"/>
        <w:rPr>
          <w:rFonts w:ascii="Arial" w:hAnsi="Arial" w:cs="Arial"/>
          <w:color w:val="000000"/>
        </w:rPr>
      </w:pPr>
    </w:p>
    <w:p w14:paraId="26054367"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a) domácí péče, pokud je poskytována na základě doporučení</w:t>
      </w:r>
    </w:p>
    <w:p w14:paraId="32F79F22"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1. lékaře registrujícího poskytovatele ambulantní péče v oboru všeobecné praktické lékařství nebo v oboru praktické lékařství pro děti a dorost, přičemž takto doporučenou péči lze hradit nejdéle po dobu 3 měsíců; doporučit ji lze i opakovaně,</w:t>
      </w:r>
    </w:p>
    <w:p w14:paraId="60A0B796"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2. lékaře poskytovatele ambulantní péče neuvedeného v bodě 1, který pojištěnce ošetřoval, přičemž takto doporučenou péči lze hradit nejdéle po dobu 14 dnů,</w:t>
      </w:r>
    </w:p>
    <w:p w14:paraId="10AFE656"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3. lékaře poskytovatele poskytujícího lékařskou pohotovostní službu, který pojištěnce ošetřoval, přičemž takto doporučenou péči lze hradit nejdéle po dobu 14 dnů,</w:t>
      </w:r>
    </w:p>
    <w:p w14:paraId="472439D9"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4. lékaře poskytovatele poskytujícího zdravotní služby na urgentním příjmu, který pojištěnce ošetřoval, přičemž takto doporučenou péči lze hradit nejdéle po dobu 14 dnů,</w:t>
      </w:r>
    </w:p>
    <w:p w14:paraId="53CC140B"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lastRenderedPageBreak/>
        <w:t>5. ošetřujícího lékaře poskytovatele lůžkové péče, přičemž takto doporučenou péči lze hradit nejdéle po dobu 14 dnů, nebo</w:t>
      </w:r>
    </w:p>
    <w:p w14:paraId="5729DE82" w14:textId="77777777" w:rsidR="0067248D" w:rsidRPr="0000256B"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6. ošetřujícího lékaře, jde-li o paliativní péči o pojištěnce v terminálním stavu, přičemž takto doporučenou péči lze hradit nejdéle po dobu 3 měsíců; doporučit ji lze i opakovaně,</w:t>
      </w:r>
    </w:p>
    <w:p w14:paraId="7C4A0C5F" w14:textId="77777777" w:rsidR="0067248D" w:rsidRPr="00656D21" w:rsidRDefault="0067248D" w:rsidP="0067248D">
      <w:pPr>
        <w:shd w:val="clear" w:color="auto" w:fill="FFFFFF"/>
        <w:spacing w:after="0" w:line="240" w:lineRule="auto"/>
        <w:jc w:val="both"/>
        <w:rPr>
          <w:rFonts w:ascii="Arial" w:hAnsi="Arial" w:cs="Arial"/>
          <w:color w:val="000000"/>
        </w:rPr>
      </w:pPr>
    </w:p>
    <w:p w14:paraId="3FC98EF9" w14:textId="77777777" w:rsidR="0067248D" w:rsidRPr="00656D21"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b) zdravotní péče ve stacionářích, pokud je poskytována na základě doporučení ošetřujícího lékaře,</w:t>
      </w:r>
    </w:p>
    <w:p w14:paraId="327EC70A" w14:textId="77777777" w:rsidR="0067248D" w:rsidRPr="0000256B" w:rsidRDefault="0067248D" w:rsidP="0067248D">
      <w:pPr>
        <w:shd w:val="clear" w:color="auto" w:fill="FFFFFF"/>
        <w:spacing w:after="0" w:line="240" w:lineRule="auto"/>
        <w:jc w:val="both"/>
        <w:rPr>
          <w:rFonts w:ascii="Arial" w:hAnsi="Arial" w:cs="Arial"/>
          <w:color w:val="000000"/>
        </w:rPr>
      </w:pPr>
    </w:p>
    <w:p w14:paraId="44A6A9A4" w14:textId="77777777" w:rsidR="0067248D" w:rsidRPr="00656D21" w:rsidRDefault="0067248D" w:rsidP="0067248D">
      <w:pPr>
        <w:shd w:val="clear" w:color="auto" w:fill="FFFFFF"/>
        <w:spacing w:after="0" w:line="240" w:lineRule="auto"/>
        <w:jc w:val="both"/>
        <w:rPr>
          <w:rFonts w:ascii="Arial" w:hAnsi="Arial" w:cs="Arial"/>
          <w:color w:val="000000"/>
        </w:rPr>
      </w:pPr>
      <w:r w:rsidRPr="0000256B">
        <w:rPr>
          <w:rFonts w:ascii="Arial" w:hAnsi="Arial" w:cs="Arial"/>
          <w:color w:val="000000"/>
        </w:rPr>
        <w:t>c) zdravotní péče poskytovaná ve zdravotnických zařízeních lůžkové péče osobám, které jsou v nich umístěny z jiných než zdravotních důvodů,</w:t>
      </w:r>
      <w:r w:rsidRPr="00864D44">
        <w:rPr>
          <w:rFonts w:ascii="Arial" w:hAnsi="Arial" w:cs="Arial"/>
          <w:vertAlign w:val="superscript"/>
        </w:rPr>
        <w:t>30)</w:t>
      </w:r>
    </w:p>
    <w:p w14:paraId="48C6DEB5" w14:textId="77777777" w:rsidR="0067248D" w:rsidRPr="0000256B" w:rsidRDefault="0067248D" w:rsidP="0067248D">
      <w:pPr>
        <w:shd w:val="clear" w:color="auto" w:fill="FFFFFF"/>
        <w:spacing w:after="0" w:line="240" w:lineRule="auto"/>
        <w:jc w:val="both"/>
        <w:rPr>
          <w:rFonts w:ascii="Arial" w:hAnsi="Arial" w:cs="Arial"/>
          <w:color w:val="000000"/>
        </w:rPr>
      </w:pPr>
    </w:p>
    <w:p w14:paraId="105A8F56" w14:textId="77777777" w:rsidR="0067248D" w:rsidRDefault="0067248D" w:rsidP="0067248D">
      <w:pPr>
        <w:shd w:val="clear" w:color="auto" w:fill="FFFFFF"/>
        <w:spacing w:after="0" w:line="240" w:lineRule="auto"/>
        <w:jc w:val="both"/>
        <w:rPr>
          <w:rFonts w:ascii="Arial" w:hAnsi="Arial" w:cs="Arial"/>
          <w:strike/>
          <w:color w:val="000000"/>
        </w:rPr>
      </w:pPr>
      <w:r w:rsidRPr="0000256B">
        <w:rPr>
          <w:rFonts w:ascii="Arial" w:hAnsi="Arial" w:cs="Arial"/>
          <w:strike/>
          <w:color w:val="000000"/>
        </w:rPr>
        <w:t>d) zdravotní péče v zařízeních sociálních služeb,</w:t>
      </w:r>
    </w:p>
    <w:p w14:paraId="53391D91" w14:textId="77777777" w:rsidR="0067248D" w:rsidRDefault="0067248D" w:rsidP="0067248D">
      <w:pPr>
        <w:shd w:val="clear" w:color="auto" w:fill="FFFFFF"/>
        <w:spacing w:after="0" w:line="240" w:lineRule="auto"/>
        <w:jc w:val="both"/>
        <w:rPr>
          <w:rFonts w:ascii="Arial" w:hAnsi="Arial" w:cs="Arial"/>
          <w:b/>
          <w:bCs/>
          <w:color w:val="000000"/>
        </w:rPr>
      </w:pPr>
    </w:p>
    <w:p w14:paraId="513032B8" w14:textId="77777777" w:rsidR="0067248D" w:rsidRPr="00656D21" w:rsidRDefault="0067248D" w:rsidP="0067248D">
      <w:pPr>
        <w:shd w:val="clear" w:color="auto" w:fill="FFFFFF"/>
        <w:spacing w:after="0" w:line="240" w:lineRule="auto"/>
        <w:jc w:val="both"/>
        <w:rPr>
          <w:rFonts w:ascii="Arial" w:hAnsi="Arial" w:cs="Arial"/>
          <w:strike/>
          <w:color w:val="000000"/>
        </w:rPr>
      </w:pPr>
      <w:r w:rsidRPr="00ED3969">
        <w:rPr>
          <w:rFonts w:ascii="Arial" w:hAnsi="Arial" w:cs="Arial"/>
          <w:b/>
          <w:bCs/>
          <w:color w:val="000000"/>
        </w:rPr>
        <w:t>d)</w:t>
      </w:r>
      <w:r>
        <w:rPr>
          <w:rFonts w:ascii="Arial" w:hAnsi="Arial" w:cs="Arial"/>
          <w:b/>
          <w:bCs/>
          <w:color w:val="000000"/>
        </w:rPr>
        <w:t xml:space="preserve"> </w:t>
      </w:r>
      <w:r>
        <w:rPr>
          <w:rFonts w:ascii="Arial" w:hAnsi="Arial" w:cs="Arial"/>
          <w:b/>
          <w:bCs/>
        </w:rPr>
        <w:t>ošetřovatelská péče v zařízeních sociálních služeb,</w:t>
      </w:r>
    </w:p>
    <w:p w14:paraId="41169E07" w14:textId="77777777" w:rsidR="0067248D" w:rsidRPr="0000256B" w:rsidRDefault="0067248D" w:rsidP="0067248D">
      <w:pPr>
        <w:shd w:val="clear" w:color="auto" w:fill="FFFFFF"/>
        <w:spacing w:after="0" w:line="240" w:lineRule="auto"/>
        <w:jc w:val="both"/>
        <w:rPr>
          <w:rFonts w:ascii="Arial" w:hAnsi="Arial" w:cs="Arial"/>
          <w:color w:val="000000"/>
        </w:rPr>
      </w:pPr>
    </w:p>
    <w:p w14:paraId="1BB93C93" w14:textId="6CE89ED1" w:rsidR="0067248D" w:rsidRPr="00656D21" w:rsidRDefault="0067248D" w:rsidP="0067248D">
      <w:pPr>
        <w:shd w:val="clear" w:color="auto" w:fill="FFFFFF"/>
        <w:spacing w:after="0" w:line="240" w:lineRule="auto"/>
        <w:jc w:val="both"/>
        <w:rPr>
          <w:rFonts w:ascii="Arial" w:hAnsi="Arial" w:cs="Arial"/>
          <w:strike/>
          <w:color w:val="000000"/>
        </w:rPr>
      </w:pPr>
      <w:r w:rsidRPr="0000256B">
        <w:rPr>
          <w:rFonts w:ascii="Arial" w:hAnsi="Arial" w:cs="Arial"/>
          <w:strike/>
          <w:color w:val="000000"/>
        </w:rPr>
        <w:t>e</w:t>
      </w:r>
      <w:r w:rsidR="00254FFA">
        <w:rPr>
          <w:rFonts w:ascii="Arial" w:hAnsi="Arial" w:cs="Arial"/>
          <w:strike/>
          <w:color w:val="000000"/>
        </w:rPr>
        <w:t xml:space="preserve">) </w:t>
      </w:r>
      <w:r w:rsidRPr="0000256B">
        <w:rPr>
          <w:rFonts w:ascii="Arial" w:hAnsi="Arial" w:cs="Arial"/>
          <w:strike/>
          <w:color w:val="000000"/>
        </w:rPr>
        <w:t>ošetřovatelská péče poskytovaná na základě ordinace ošetřujícího lékaře pojištěncům umístěným v zařízeních pobytových sociálních služeb odborně způsobilými zaměstnanci těchto zařízení, pokud k tomu poskytovatelé pobytových sociálních služeb uzavřou zvláštní smlouvu s příslušnou zdravotní pojišťovnou podle § 17a,</w:t>
      </w:r>
    </w:p>
    <w:p w14:paraId="2C559890" w14:textId="77777777" w:rsidR="0067248D" w:rsidRPr="0000256B" w:rsidRDefault="0067248D" w:rsidP="0067248D">
      <w:pPr>
        <w:shd w:val="clear" w:color="auto" w:fill="FFFFFF"/>
        <w:spacing w:after="0" w:line="240" w:lineRule="auto"/>
        <w:jc w:val="both"/>
        <w:rPr>
          <w:rFonts w:ascii="Arial" w:hAnsi="Arial" w:cs="Arial"/>
          <w:color w:val="000000"/>
        </w:rPr>
      </w:pPr>
    </w:p>
    <w:p w14:paraId="6ACA98E3" w14:textId="615397DC" w:rsidR="0067248D" w:rsidRDefault="0067248D" w:rsidP="0067248D">
      <w:pPr>
        <w:shd w:val="clear" w:color="auto" w:fill="FFFFFF"/>
        <w:spacing w:after="0" w:line="240" w:lineRule="auto"/>
        <w:jc w:val="both"/>
        <w:rPr>
          <w:rFonts w:ascii="Arial" w:hAnsi="Arial" w:cs="Arial"/>
          <w:color w:val="000000"/>
        </w:rPr>
      </w:pPr>
      <w:r w:rsidRPr="00864D44">
        <w:rPr>
          <w:rFonts w:ascii="Arial" w:hAnsi="Arial" w:cs="Arial"/>
          <w:strike/>
          <w:color w:val="000000"/>
        </w:rPr>
        <w:t>f)</w:t>
      </w:r>
      <w:r w:rsidR="00254FFA" w:rsidRPr="00254FFA">
        <w:rPr>
          <w:rFonts w:ascii="Arial" w:hAnsi="Arial" w:cs="Arial"/>
          <w:color w:val="000000"/>
        </w:rPr>
        <w:t xml:space="preserve"> </w:t>
      </w:r>
      <w:r w:rsidRPr="00656D21">
        <w:rPr>
          <w:rFonts w:ascii="Arial" w:hAnsi="Arial" w:cs="Arial"/>
          <w:b/>
          <w:bCs/>
          <w:color w:val="000000"/>
        </w:rPr>
        <w:t xml:space="preserve">e) </w:t>
      </w:r>
      <w:r w:rsidRPr="0000256B">
        <w:rPr>
          <w:rFonts w:ascii="Arial" w:hAnsi="Arial" w:cs="Arial"/>
          <w:color w:val="000000"/>
        </w:rPr>
        <w:t>zdravotní péče o pojištěnce s duševní poruchou nebo poruchou chování, pokud je poskytována lékařem se specializovanou způsobilostí v oboru psychiatrie nebo dětská psychiatrie nebo na základě jeho doporučení, nelze-li takovou péči poskytnout podle písmene a).</w:t>
      </w:r>
    </w:p>
    <w:p w14:paraId="79582EBA" w14:textId="77777777" w:rsidR="0067248D" w:rsidRDefault="0067248D" w:rsidP="0067248D">
      <w:pPr>
        <w:shd w:val="clear" w:color="auto" w:fill="FFFFFF"/>
        <w:spacing w:after="0" w:line="240" w:lineRule="auto"/>
        <w:jc w:val="both"/>
        <w:rPr>
          <w:rFonts w:ascii="Arial" w:hAnsi="Arial" w:cs="Arial"/>
          <w:color w:val="000000"/>
        </w:rPr>
      </w:pPr>
    </w:p>
    <w:p w14:paraId="470595EC"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3C555E6B"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p>
    <w:p w14:paraId="321406FD" w14:textId="77777777" w:rsidR="0067248D" w:rsidRPr="00C23E26" w:rsidRDefault="0067248D" w:rsidP="0067248D">
      <w:pPr>
        <w:widowControl w:val="0"/>
        <w:shd w:val="clear" w:color="auto" w:fill="FFFFFF"/>
        <w:spacing w:after="0" w:line="240" w:lineRule="auto"/>
        <w:jc w:val="center"/>
        <w:rPr>
          <w:rFonts w:ascii="Arial" w:hAnsi="Arial" w:cs="Arial"/>
          <w:b/>
          <w:bCs/>
          <w:color w:val="000000"/>
        </w:rPr>
      </w:pPr>
      <w:r w:rsidRPr="00C23E26">
        <w:rPr>
          <w:rFonts w:ascii="Arial" w:hAnsi="Arial" w:cs="Arial"/>
          <w:b/>
          <w:bCs/>
          <w:color w:val="000000"/>
        </w:rPr>
        <w:t>§ 22b</w:t>
      </w:r>
    </w:p>
    <w:p w14:paraId="455CE2C3" w14:textId="77777777" w:rsidR="0067248D" w:rsidRDefault="0067248D" w:rsidP="0067248D">
      <w:pPr>
        <w:widowControl w:val="0"/>
        <w:shd w:val="clear" w:color="auto" w:fill="FFFFFF"/>
        <w:spacing w:after="0" w:line="240" w:lineRule="auto"/>
        <w:jc w:val="center"/>
        <w:rPr>
          <w:rFonts w:ascii="Arial" w:hAnsi="Arial" w:cs="Arial"/>
          <w:color w:val="000000"/>
        </w:rPr>
      </w:pPr>
    </w:p>
    <w:p w14:paraId="17743E4A" w14:textId="77777777" w:rsidR="0067248D" w:rsidRDefault="0067248D" w:rsidP="0067248D">
      <w:pPr>
        <w:widowControl w:val="0"/>
        <w:shd w:val="clear" w:color="auto" w:fill="FFFFFF"/>
        <w:spacing w:after="0" w:line="240" w:lineRule="auto"/>
        <w:jc w:val="center"/>
        <w:rPr>
          <w:rFonts w:ascii="Arial" w:hAnsi="Arial" w:cs="Arial"/>
          <w:b/>
          <w:bCs/>
          <w:color w:val="000000"/>
        </w:rPr>
      </w:pPr>
      <w:r>
        <w:rPr>
          <w:rFonts w:ascii="Arial" w:hAnsi="Arial" w:cs="Arial"/>
          <w:b/>
          <w:bCs/>
          <w:color w:val="000000"/>
        </w:rPr>
        <w:t>Dlouhodobá lůžková péče a sociálně zdravotní lůžková péče</w:t>
      </w:r>
    </w:p>
    <w:p w14:paraId="6186627D" w14:textId="77777777" w:rsidR="0067248D" w:rsidRDefault="0067248D" w:rsidP="0067248D">
      <w:pPr>
        <w:widowControl w:val="0"/>
        <w:shd w:val="clear" w:color="auto" w:fill="FFFFFF"/>
        <w:spacing w:after="0" w:line="240" w:lineRule="auto"/>
        <w:jc w:val="center"/>
        <w:rPr>
          <w:rFonts w:ascii="Arial" w:hAnsi="Arial" w:cs="Arial"/>
          <w:color w:val="000000"/>
        </w:rPr>
      </w:pPr>
    </w:p>
    <w:p w14:paraId="7B7D4BCB" w14:textId="3321A074" w:rsidR="0067248D" w:rsidRDefault="0067248D" w:rsidP="0067248D">
      <w:pPr>
        <w:widowControl w:val="0"/>
        <w:spacing w:after="0" w:line="240" w:lineRule="auto"/>
        <w:ind w:firstLine="720"/>
        <w:jc w:val="both"/>
        <w:rPr>
          <w:rFonts w:ascii="Arial" w:hAnsi="Arial" w:cs="Arial"/>
          <w:b/>
          <w:bCs/>
        </w:rPr>
      </w:pPr>
      <w:r>
        <w:rPr>
          <w:rFonts w:ascii="Arial" w:hAnsi="Arial" w:cs="Arial"/>
          <w:b/>
          <w:bCs/>
        </w:rPr>
        <w:t>Hrazenou službou jsou zdravotní služby sociálně zdravotní lůžkové péče, přičemž ubytování a strava pojištěnce jsou hrazeny podle zákona o sociálních službách.</w:t>
      </w:r>
    </w:p>
    <w:p w14:paraId="758A85E2" w14:textId="5FA6E5A4" w:rsidR="00AC52C4" w:rsidRDefault="00AC52C4" w:rsidP="0067248D">
      <w:pPr>
        <w:widowControl w:val="0"/>
        <w:shd w:val="clear" w:color="auto" w:fill="FFFFFF"/>
        <w:spacing w:after="0" w:line="240" w:lineRule="auto"/>
        <w:ind w:firstLine="720"/>
        <w:jc w:val="both"/>
        <w:rPr>
          <w:rFonts w:ascii="Arial" w:hAnsi="Arial" w:cs="Arial"/>
          <w:b/>
          <w:bCs/>
        </w:rPr>
      </w:pPr>
    </w:p>
    <w:p w14:paraId="6C400ABA" w14:textId="77777777" w:rsidR="00AC52C4" w:rsidRDefault="00AC52C4" w:rsidP="00AC52C4">
      <w:pPr>
        <w:shd w:val="clear" w:color="auto" w:fill="FFFFFF"/>
        <w:spacing w:after="0" w:line="240" w:lineRule="auto"/>
        <w:jc w:val="both"/>
        <w:rPr>
          <w:rFonts w:ascii="Arial" w:hAnsi="Arial" w:cs="Arial"/>
          <w:b/>
          <w:bCs/>
          <w:i/>
          <w:iCs/>
          <w:color w:val="000000"/>
        </w:rPr>
      </w:pPr>
    </w:p>
    <w:p w14:paraId="58240400" w14:textId="06B51700" w:rsidR="00AC52C4" w:rsidRDefault="00AC52C4" w:rsidP="00AC52C4">
      <w:pPr>
        <w:shd w:val="clear" w:color="auto" w:fill="FFFFFF"/>
        <w:spacing w:after="0" w:line="240" w:lineRule="auto"/>
        <w:jc w:val="both"/>
        <w:rPr>
          <w:rFonts w:ascii="Arial" w:hAnsi="Arial" w:cs="Arial"/>
          <w:b/>
          <w:bCs/>
          <w:i/>
          <w:iCs/>
          <w:color w:val="000000"/>
        </w:rPr>
      </w:pPr>
      <w:r>
        <w:rPr>
          <w:rFonts w:ascii="Arial" w:hAnsi="Arial" w:cs="Arial"/>
          <w:b/>
          <w:bCs/>
          <w:i/>
          <w:iCs/>
          <w:color w:val="000000"/>
        </w:rPr>
        <w:t>S účinností od 1. ledna 2027:</w:t>
      </w:r>
    </w:p>
    <w:p w14:paraId="17E00C51" w14:textId="77777777" w:rsidR="00AC52C4" w:rsidRDefault="00AC52C4" w:rsidP="00AC52C4">
      <w:pPr>
        <w:widowControl w:val="0"/>
        <w:shd w:val="clear" w:color="auto" w:fill="FFFFFF"/>
        <w:spacing w:after="0" w:line="240" w:lineRule="auto"/>
        <w:jc w:val="center"/>
        <w:rPr>
          <w:rFonts w:ascii="Arial" w:hAnsi="Arial" w:cs="Arial"/>
          <w:color w:val="000000"/>
        </w:rPr>
      </w:pPr>
    </w:p>
    <w:p w14:paraId="416BFA6A" w14:textId="43D68603" w:rsidR="00AC52C4" w:rsidRPr="00C23E26" w:rsidRDefault="00AC52C4" w:rsidP="00AC52C4">
      <w:pPr>
        <w:widowControl w:val="0"/>
        <w:shd w:val="clear" w:color="auto" w:fill="FFFFFF"/>
        <w:spacing w:after="0" w:line="240" w:lineRule="auto"/>
        <w:jc w:val="center"/>
        <w:rPr>
          <w:rFonts w:ascii="Arial" w:hAnsi="Arial" w:cs="Arial"/>
          <w:b/>
          <w:bCs/>
          <w:color w:val="000000"/>
        </w:rPr>
      </w:pPr>
      <w:r w:rsidRPr="00C23E26">
        <w:rPr>
          <w:rFonts w:ascii="Arial" w:hAnsi="Arial" w:cs="Arial"/>
          <w:b/>
          <w:bCs/>
          <w:color w:val="000000"/>
        </w:rPr>
        <w:t>§ 22b</w:t>
      </w:r>
    </w:p>
    <w:p w14:paraId="6672898D" w14:textId="77777777" w:rsidR="00AC52C4" w:rsidRDefault="00AC52C4" w:rsidP="00AC52C4">
      <w:pPr>
        <w:widowControl w:val="0"/>
        <w:shd w:val="clear" w:color="auto" w:fill="FFFFFF"/>
        <w:spacing w:after="0" w:line="240" w:lineRule="auto"/>
        <w:jc w:val="center"/>
        <w:rPr>
          <w:rFonts w:ascii="Arial" w:hAnsi="Arial" w:cs="Arial"/>
          <w:color w:val="000000"/>
        </w:rPr>
      </w:pPr>
    </w:p>
    <w:p w14:paraId="5313C648" w14:textId="77777777" w:rsidR="00AC52C4" w:rsidRDefault="00AC52C4" w:rsidP="00AC52C4">
      <w:pPr>
        <w:widowControl w:val="0"/>
        <w:shd w:val="clear" w:color="auto" w:fill="FFFFFF"/>
        <w:spacing w:after="0" w:line="240" w:lineRule="auto"/>
        <w:jc w:val="center"/>
        <w:rPr>
          <w:rFonts w:ascii="Arial" w:hAnsi="Arial" w:cs="Arial"/>
          <w:b/>
          <w:bCs/>
          <w:color w:val="000000"/>
        </w:rPr>
      </w:pPr>
      <w:r>
        <w:rPr>
          <w:rFonts w:ascii="Arial" w:hAnsi="Arial" w:cs="Arial"/>
          <w:b/>
          <w:bCs/>
          <w:color w:val="000000"/>
        </w:rPr>
        <w:t>Dlouhodobá lůžková péče a sociálně zdravotní lůžková péče</w:t>
      </w:r>
    </w:p>
    <w:p w14:paraId="38AA8CC0" w14:textId="77777777" w:rsidR="00AC52C4" w:rsidRDefault="00AC52C4" w:rsidP="00AC52C4">
      <w:pPr>
        <w:widowControl w:val="0"/>
        <w:shd w:val="clear" w:color="auto" w:fill="FFFFFF"/>
        <w:spacing w:after="0" w:line="240" w:lineRule="auto"/>
        <w:jc w:val="center"/>
        <w:rPr>
          <w:rFonts w:ascii="Arial" w:hAnsi="Arial" w:cs="Arial"/>
          <w:color w:val="000000"/>
        </w:rPr>
      </w:pPr>
    </w:p>
    <w:p w14:paraId="01E67E5E" w14:textId="77777777" w:rsidR="00AC52C4" w:rsidRDefault="00AC52C4" w:rsidP="00AC52C4">
      <w:pPr>
        <w:widowControl w:val="0"/>
        <w:spacing w:after="0" w:line="240" w:lineRule="auto"/>
        <w:ind w:firstLine="720"/>
        <w:jc w:val="both"/>
        <w:rPr>
          <w:rFonts w:ascii="Arial" w:hAnsi="Arial" w:cs="Arial"/>
          <w:b/>
          <w:bCs/>
        </w:rPr>
      </w:pPr>
      <w:r>
        <w:rPr>
          <w:rFonts w:ascii="Arial" w:hAnsi="Arial" w:cs="Arial"/>
          <w:b/>
          <w:bCs/>
        </w:rPr>
        <w:t>(1) Hrazenou službou jsou zdravotní služby sociálně zdravotní lůžkové péče, přičemž ubytování a strava pojištěnce jsou hrazeny podle zákona o sociálních službách.</w:t>
      </w:r>
    </w:p>
    <w:p w14:paraId="028A7CBF" w14:textId="77777777" w:rsidR="00AC52C4" w:rsidRDefault="00AC52C4" w:rsidP="00AC52C4">
      <w:pPr>
        <w:widowControl w:val="0"/>
        <w:shd w:val="clear" w:color="auto" w:fill="FFFFFF"/>
        <w:spacing w:after="0" w:line="240" w:lineRule="auto"/>
        <w:ind w:firstLine="720"/>
        <w:jc w:val="both"/>
        <w:rPr>
          <w:rFonts w:ascii="Arial" w:hAnsi="Arial" w:cs="Arial"/>
          <w:b/>
          <w:bCs/>
        </w:rPr>
      </w:pPr>
    </w:p>
    <w:p w14:paraId="484A60F0" w14:textId="77777777" w:rsidR="00AC52C4" w:rsidRDefault="00AC52C4" w:rsidP="00AC52C4">
      <w:pPr>
        <w:widowControl w:val="0"/>
        <w:shd w:val="clear" w:color="auto" w:fill="FFFFFF"/>
        <w:spacing w:after="0" w:line="240" w:lineRule="auto"/>
        <w:ind w:firstLine="720"/>
        <w:jc w:val="both"/>
        <w:rPr>
          <w:rFonts w:ascii="Arial" w:hAnsi="Arial" w:cs="Arial"/>
          <w:b/>
          <w:bCs/>
        </w:rPr>
      </w:pPr>
      <w:r>
        <w:rPr>
          <w:rFonts w:ascii="Arial" w:hAnsi="Arial" w:cs="Arial"/>
          <w:b/>
          <w:bCs/>
        </w:rPr>
        <w:t>(2) Dlouhodobá lůžková péče je hrazenou službou nejvýše po dobu 90 dnů, s výjimkou dlouhodobé intenzivní ošetřovatelské péče. Poskytování dlouhodobé lůžkové péče podle věty první po dobu delší než 90 dnů je hrazenou službou po schválení zdravotní pojišťovnou, návrh na posouzení nároku na prodloužení poskytování dlouhodobé lůžkové péče jako hrazené služby o nejvýše 180 dnů lze podat i opakovaně. Pokud byl návrh podle věty druhé podán alespoň 7 dnů před uplynutím doby, po kterou je dlouhodobá lůžková péče hrazenou službou, zůstává dlouhodobá lůžková péče hrazenou službou do dne nabytí právní moci rozhodnutí o návrhu podle věty druhé.</w:t>
      </w:r>
    </w:p>
    <w:p w14:paraId="57DFAE3B" w14:textId="77777777" w:rsidR="00AC52C4" w:rsidRDefault="00AC52C4" w:rsidP="0067248D">
      <w:pPr>
        <w:widowControl w:val="0"/>
        <w:shd w:val="clear" w:color="auto" w:fill="FFFFFF"/>
        <w:spacing w:after="0" w:line="240" w:lineRule="auto"/>
        <w:ind w:firstLine="720"/>
        <w:jc w:val="both"/>
        <w:rPr>
          <w:rFonts w:ascii="Arial" w:hAnsi="Arial" w:cs="Arial"/>
          <w:b/>
          <w:bCs/>
        </w:rPr>
      </w:pPr>
    </w:p>
    <w:p w14:paraId="3FF196D0" w14:textId="77777777" w:rsidR="0067248D" w:rsidRDefault="0067248D" w:rsidP="0067248D">
      <w:pPr>
        <w:widowControl w:val="0"/>
        <w:spacing w:after="0" w:line="240" w:lineRule="auto"/>
        <w:ind w:firstLine="720"/>
        <w:jc w:val="both"/>
        <w:rPr>
          <w:rFonts w:ascii="Arial" w:hAnsi="Arial" w:cs="Arial"/>
          <w:b/>
          <w:bCs/>
        </w:rPr>
      </w:pPr>
    </w:p>
    <w:p w14:paraId="323377B7"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7B846C43" w14:textId="77777777" w:rsidR="0067248D" w:rsidRPr="00525782" w:rsidRDefault="0067248D" w:rsidP="0067248D">
      <w:pPr>
        <w:widowControl w:val="0"/>
        <w:autoSpaceDE w:val="0"/>
        <w:autoSpaceDN w:val="0"/>
        <w:adjustRightInd w:val="0"/>
        <w:spacing w:after="0" w:line="240" w:lineRule="auto"/>
        <w:jc w:val="center"/>
        <w:rPr>
          <w:rFonts w:ascii="Arial" w:hAnsi="Arial"/>
        </w:rPr>
      </w:pPr>
    </w:p>
    <w:p w14:paraId="223A3CCE" w14:textId="77777777" w:rsidR="0067248D"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46</w:t>
      </w:r>
    </w:p>
    <w:p w14:paraId="2F3B650E" w14:textId="77777777" w:rsidR="0067248D" w:rsidRDefault="0067248D" w:rsidP="0067248D">
      <w:pPr>
        <w:widowControl w:val="0"/>
        <w:autoSpaceDE w:val="0"/>
        <w:autoSpaceDN w:val="0"/>
        <w:adjustRightInd w:val="0"/>
        <w:spacing w:after="0" w:line="240" w:lineRule="auto"/>
        <w:jc w:val="center"/>
        <w:rPr>
          <w:rFonts w:ascii="Arial" w:hAnsi="Arial" w:cs="Arial"/>
        </w:rPr>
      </w:pPr>
    </w:p>
    <w:p w14:paraId="14A0A919" w14:textId="77777777" w:rsidR="0067248D" w:rsidRPr="00525782" w:rsidRDefault="0067248D" w:rsidP="0067248D">
      <w:pPr>
        <w:shd w:val="clear" w:color="auto" w:fill="FFFFFF"/>
        <w:spacing w:after="0" w:line="240" w:lineRule="auto"/>
        <w:ind w:firstLine="720"/>
        <w:jc w:val="both"/>
        <w:rPr>
          <w:rFonts w:ascii="Arial" w:eastAsia="Times New Roman" w:hAnsi="Arial" w:cs="Arial"/>
          <w:color w:val="000000"/>
        </w:rPr>
      </w:pPr>
      <w:r w:rsidRPr="00525782">
        <w:rPr>
          <w:rFonts w:ascii="Arial" w:eastAsia="Times New Roman" w:hAnsi="Arial" w:cs="Arial"/>
          <w:color w:val="000000"/>
        </w:rPr>
        <w:t xml:space="preserve">(1) Zdravotní pojišťovna je povinna zajistit poskytování hrazených služeb svým pojištěncům, včetně jejich místní a časové dostupnosti. Tuto povinnost plní prostřednictvím poskytovatelů, se kterými uzavřela smlouvu o poskytování a úhradě hrazených služeb. Tito poskytovatelé </w:t>
      </w:r>
      <w:proofErr w:type="gramStart"/>
      <w:r w:rsidRPr="00525782">
        <w:rPr>
          <w:rFonts w:ascii="Arial" w:eastAsia="Times New Roman" w:hAnsi="Arial" w:cs="Arial"/>
          <w:color w:val="000000"/>
        </w:rPr>
        <w:t>tvoří</w:t>
      </w:r>
      <w:proofErr w:type="gramEnd"/>
      <w:r w:rsidRPr="00525782">
        <w:rPr>
          <w:rFonts w:ascii="Arial" w:eastAsia="Times New Roman" w:hAnsi="Arial" w:cs="Arial"/>
          <w:color w:val="000000"/>
        </w:rPr>
        <w:t xml:space="preserve"> síť smluvních poskytovatelů zdravotní pojišťovny (dále jen „síť“).</w:t>
      </w:r>
    </w:p>
    <w:p w14:paraId="7283E3D8" w14:textId="77777777" w:rsidR="0067248D" w:rsidRPr="00525782" w:rsidRDefault="0067248D" w:rsidP="0067248D">
      <w:pPr>
        <w:shd w:val="clear" w:color="auto" w:fill="FFFFFF"/>
        <w:spacing w:after="0" w:line="240" w:lineRule="auto"/>
        <w:ind w:firstLine="720"/>
        <w:jc w:val="both"/>
        <w:rPr>
          <w:rFonts w:ascii="Arial" w:eastAsia="Times New Roman" w:hAnsi="Arial" w:cs="Arial"/>
          <w:color w:val="000000"/>
        </w:rPr>
      </w:pPr>
    </w:p>
    <w:p w14:paraId="594A355E" w14:textId="77777777" w:rsidR="0067248D" w:rsidRDefault="0067248D" w:rsidP="0067248D">
      <w:pPr>
        <w:shd w:val="clear" w:color="auto" w:fill="FFFFFF"/>
        <w:spacing w:after="0" w:line="240" w:lineRule="auto"/>
        <w:ind w:firstLine="720"/>
        <w:jc w:val="both"/>
        <w:rPr>
          <w:rFonts w:ascii="Arial" w:eastAsia="Times New Roman" w:hAnsi="Arial" w:cs="Arial"/>
          <w:color w:val="000000"/>
        </w:rPr>
      </w:pPr>
    </w:p>
    <w:p w14:paraId="0EEE4A64" w14:textId="77777777" w:rsidR="0067248D" w:rsidRPr="00525782" w:rsidRDefault="0067248D" w:rsidP="0067248D">
      <w:pPr>
        <w:shd w:val="clear" w:color="auto" w:fill="FFFFFF"/>
        <w:spacing w:after="0" w:line="240" w:lineRule="auto"/>
        <w:ind w:firstLine="720"/>
        <w:jc w:val="both"/>
        <w:rPr>
          <w:rFonts w:ascii="Arial" w:eastAsia="Times New Roman" w:hAnsi="Arial" w:cs="Arial"/>
          <w:color w:val="000000"/>
        </w:rPr>
      </w:pPr>
      <w:r w:rsidRPr="00525782">
        <w:rPr>
          <w:rFonts w:ascii="Arial" w:eastAsia="Times New Roman" w:hAnsi="Arial" w:cs="Arial"/>
          <w:color w:val="000000"/>
        </w:rPr>
        <w:t>(2) Před uzavřením smlouvy o poskytování a úhradě hrazených služeb se koná výběrové řízení. Výběrové řízení se nekoná</w:t>
      </w:r>
    </w:p>
    <w:p w14:paraId="66A89FBD" w14:textId="77777777" w:rsidR="0067248D" w:rsidRPr="00525782" w:rsidRDefault="0067248D" w:rsidP="0067248D">
      <w:pPr>
        <w:shd w:val="clear" w:color="auto" w:fill="FFFFFF"/>
        <w:spacing w:after="0" w:line="240" w:lineRule="auto"/>
        <w:ind w:firstLine="720"/>
        <w:jc w:val="both"/>
        <w:rPr>
          <w:rFonts w:ascii="Arial" w:eastAsia="Times New Roman" w:hAnsi="Arial" w:cs="Arial"/>
          <w:color w:val="000000"/>
        </w:rPr>
      </w:pPr>
    </w:p>
    <w:p w14:paraId="6E050573"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r w:rsidRPr="00525782">
        <w:rPr>
          <w:rFonts w:ascii="Arial" w:eastAsia="Times New Roman" w:hAnsi="Arial" w:cs="Arial"/>
          <w:color w:val="000000"/>
        </w:rPr>
        <w:t>a) pro poskytovatele lékárenské péče,</w:t>
      </w:r>
    </w:p>
    <w:p w14:paraId="51AF0D47"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p>
    <w:p w14:paraId="439D4A6A"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r w:rsidRPr="00525782">
        <w:rPr>
          <w:rFonts w:ascii="Arial" w:eastAsia="Times New Roman" w:hAnsi="Arial" w:cs="Arial"/>
          <w:color w:val="000000"/>
        </w:rPr>
        <w:t>b) je-li poskytovatelem hrazených služeb Vězeňská služba,</w:t>
      </w:r>
    </w:p>
    <w:p w14:paraId="043C9463"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p>
    <w:p w14:paraId="23153F35"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r w:rsidRPr="00525782">
        <w:rPr>
          <w:rFonts w:ascii="Arial" w:eastAsia="Times New Roman" w:hAnsi="Arial" w:cs="Arial"/>
          <w:color w:val="000000"/>
        </w:rPr>
        <w:t>c) v případech rozšíření sítě již smluvního poskytovatele zdravotnické záchranné služby,</w:t>
      </w:r>
    </w:p>
    <w:p w14:paraId="0126924C"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p>
    <w:p w14:paraId="3FC7305F"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r w:rsidRPr="00525782">
        <w:rPr>
          <w:rFonts w:ascii="Arial" w:eastAsia="Times New Roman" w:hAnsi="Arial" w:cs="Arial"/>
          <w:color w:val="000000"/>
        </w:rPr>
        <w:t>d) při uzavírání nové smlouvy o poskytování a úhradě hrazených služeb, pokud se jedná o smluvní vztah se stejným subjektem a současně nedochází k rozšíření rozsahu poskytovaných hrazených služeb,</w:t>
      </w:r>
    </w:p>
    <w:p w14:paraId="57978048"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p>
    <w:p w14:paraId="6A21324E"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r w:rsidRPr="00525782">
        <w:rPr>
          <w:rFonts w:ascii="Arial" w:eastAsia="Times New Roman" w:hAnsi="Arial" w:cs="Arial"/>
          <w:color w:val="000000"/>
        </w:rPr>
        <w:t xml:space="preserve">e) jde-li o vysoce specializovanou péči zajišťovanou poskytovatelem, kterému byl na poskytování takové zdravotní péče udělen podle zákona o zdravotních službách statut centra vysoce specializované zdravotní péče, </w:t>
      </w:r>
      <w:r w:rsidRPr="00525782">
        <w:rPr>
          <w:rFonts w:ascii="Arial" w:eastAsia="Times New Roman" w:hAnsi="Arial" w:cs="Arial"/>
          <w:strike/>
          <w:color w:val="000000"/>
        </w:rPr>
        <w:t>nebo</w:t>
      </w:r>
    </w:p>
    <w:p w14:paraId="1693C69C" w14:textId="77777777" w:rsidR="0067248D" w:rsidRPr="00525782" w:rsidRDefault="0067248D" w:rsidP="0067248D">
      <w:pPr>
        <w:shd w:val="clear" w:color="auto" w:fill="FFFFFF"/>
        <w:spacing w:after="0" w:line="240" w:lineRule="auto"/>
        <w:jc w:val="both"/>
        <w:rPr>
          <w:rFonts w:ascii="Arial" w:eastAsia="Times New Roman" w:hAnsi="Arial" w:cs="Arial"/>
          <w:color w:val="000000"/>
        </w:rPr>
      </w:pPr>
    </w:p>
    <w:p w14:paraId="3E371435" w14:textId="77777777" w:rsidR="0067248D" w:rsidRDefault="0067248D" w:rsidP="0067248D">
      <w:pPr>
        <w:shd w:val="clear" w:color="auto" w:fill="FFFFFF"/>
        <w:spacing w:after="0" w:line="240" w:lineRule="auto"/>
        <w:jc w:val="both"/>
        <w:rPr>
          <w:rFonts w:ascii="Arial" w:eastAsia="Times New Roman" w:hAnsi="Arial" w:cs="Arial"/>
          <w:b/>
          <w:bCs/>
          <w:color w:val="000000"/>
        </w:rPr>
      </w:pPr>
      <w:r w:rsidRPr="00525782">
        <w:rPr>
          <w:rFonts w:ascii="Arial" w:eastAsia="Times New Roman" w:hAnsi="Arial" w:cs="Arial"/>
          <w:color w:val="000000"/>
        </w:rPr>
        <w:t>f) při</w:t>
      </w:r>
      <w:r w:rsidRPr="00F145C7">
        <w:rPr>
          <w:rFonts w:ascii="Arial" w:eastAsia="Times New Roman" w:hAnsi="Arial" w:cs="Arial"/>
          <w:color w:val="000000"/>
        </w:rPr>
        <w:t xml:space="preserve"> uzavírání smlouvy o poskytování a úhradě hrazených služeb podle § 17 odst. 8</w:t>
      </w:r>
      <w:r w:rsidRPr="00905971">
        <w:rPr>
          <w:rFonts w:ascii="Arial" w:eastAsia="Times New Roman" w:hAnsi="Arial" w:cs="Arial"/>
          <w:strike/>
          <w:color w:val="000000"/>
        </w:rPr>
        <w:t>.</w:t>
      </w:r>
      <w:r w:rsidRPr="00905971">
        <w:rPr>
          <w:rFonts w:ascii="Arial" w:eastAsia="Times New Roman" w:hAnsi="Arial" w:cs="Arial"/>
          <w:b/>
          <w:bCs/>
          <w:color w:val="000000"/>
        </w:rPr>
        <w:t>,</w:t>
      </w:r>
      <w:r>
        <w:rPr>
          <w:rFonts w:ascii="Arial" w:eastAsia="Times New Roman" w:hAnsi="Arial" w:cs="Arial"/>
          <w:b/>
          <w:bCs/>
          <w:color w:val="000000"/>
        </w:rPr>
        <w:t xml:space="preserve"> nebo</w:t>
      </w:r>
    </w:p>
    <w:p w14:paraId="620EFE4F" w14:textId="77777777" w:rsidR="0067248D" w:rsidRDefault="0067248D" w:rsidP="0067248D">
      <w:pPr>
        <w:shd w:val="clear" w:color="auto" w:fill="FFFFFF"/>
        <w:spacing w:after="0" w:line="240" w:lineRule="auto"/>
        <w:jc w:val="both"/>
        <w:rPr>
          <w:rFonts w:ascii="Arial" w:eastAsia="Times New Roman" w:hAnsi="Arial" w:cs="Arial"/>
          <w:b/>
          <w:bCs/>
          <w:color w:val="000000"/>
        </w:rPr>
      </w:pPr>
    </w:p>
    <w:p w14:paraId="743EFA5B" w14:textId="77777777" w:rsidR="0067248D" w:rsidRPr="00F145C7" w:rsidRDefault="0067248D" w:rsidP="0067248D">
      <w:pPr>
        <w:shd w:val="clear" w:color="auto" w:fill="FFFFFF"/>
        <w:spacing w:after="0" w:line="240" w:lineRule="auto"/>
        <w:jc w:val="both"/>
        <w:rPr>
          <w:rFonts w:ascii="Arial" w:eastAsia="Times New Roman" w:hAnsi="Arial" w:cs="Arial"/>
          <w:color w:val="000000"/>
        </w:rPr>
      </w:pPr>
      <w:r>
        <w:rPr>
          <w:rFonts w:ascii="Arial" w:eastAsia="Times New Roman" w:hAnsi="Arial" w:cs="Arial"/>
          <w:b/>
          <w:bCs/>
          <w:color w:val="000000"/>
        </w:rPr>
        <w:t>g) při uzavírání zvláštní smlouvy podle § 17a odst. 1.</w:t>
      </w:r>
    </w:p>
    <w:p w14:paraId="2F177736" w14:textId="77777777" w:rsidR="0067248D" w:rsidRDefault="0067248D" w:rsidP="0067248D">
      <w:pPr>
        <w:widowControl w:val="0"/>
        <w:autoSpaceDE w:val="0"/>
        <w:autoSpaceDN w:val="0"/>
        <w:adjustRightInd w:val="0"/>
        <w:spacing w:after="0" w:line="240" w:lineRule="auto"/>
        <w:jc w:val="both"/>
        <w:rPr>
          <w:rFonts w:ascii="Arial" w:hAnsi="Arial" w:cs="Arial"/>
        </w:rPr>
      </w:pPr>
    </w:p>
    <w:p w14:paraId="324519BA" w14:textId="77777777" w:rsidR="0067248D" w:rsidRDefault="0067248D" w:rsidP="0067248D">
      <w:pPr>
        <w:widowControl w:val="0"/>
        <w:autoSpaceDE w:val="0"/>
        <w:autoSpaceDN w:val="0"/>
        <w:adjustRightInd w:val="0"/>
        <w:spacing w:after="0" w:line="240" w:lineRule="auto"/>
        <w:jc w:val="center"/>
        <w:rPr>
          <w:rFonts w:ascii="Arial" w:hAnsi="Arial" w:cs="Arial"/>
        </w:rPr>
      </w:pPr>
    </w:p>
    <w:p w14:paraId="1FF8B682"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237E6D13" w14:textId="77777777" w:rsidR="0067248D" w:rsidRDefault="0067248D" w:rsidP="0067248D">
      <w:pPr>
        <w:widowControl w:val="0"/>
        <w:spacing w:after="0" w:line="240" w:lineRule="auto"/>
        <w:ind w:firstLine="720"/>
        <w:jc w:val="both"/>
        <w:rPr>
          <w:rFonts w:ascii="Arial" w:hAnsi="Arial" w:cs="Arial"/>
          <w:b/>
          <w:bCs/>
        </w:rPr>
      </w:pPr>
    </w:p>
    <w:p w14:paraId="442B2F32" w14:textId="77777777" w:rsidR="0067248D" w:rsidRPr="00236A3C" w:rsidRDefault="0067248D" w:rsidP="0067248D">
      <w:pPr>
        <w:widowControl w:val="0"/>
        <w:spacing w:after="0" w:line="240" w:lineRule="auto"/>
        <w:jc w:val="center"/>
        <w:rPr>
          <w:rFonts w:ascii="Arial" w:hAnsi="Arial" w:cs="Arial"/>
        </w:rPr>
      </w:pPr>
      <w:r w:rsidRPr="00864D44">
        <w:rPr>
          <w:rFonts w:ascii="Arial" w:hAnsi="Arial" w:cs="Arial"/>
        </w:rPr>
        <w:t>§ 47</w:t>
      </w:r>
    </w:p>
    <w:p w14:paraId="47BE5AF8" w14:textId="77777777" w:rsidR="0067248D" w:rsidRPr="00236A3C" w:rsidRDefault="0067248D" w:rsidP="0067248D">
      <w:pPr>
        <w:widowControl w:val="0"/>
        <w:spacing w:after="0" w:line="240" w:lineRule="auto"/>
        <w:ind w:firstLine="720"/>
        <w:jc w:val="center"/>
        <w:rPr>
          <w:rFonts w:ascii="Arial" w:hAnsi="Arial" w:cs="Arial"/>
        </w:rPr>
      </w:pPr>
    </w:p>
    <w:p w14:paraId="6CB4B2B5" w14:textId="77777777" w:rsidR="0067248D" w:rsidRPr="004C230F" w:rsidRDefault="0067248D" w:rsidP="0067248D">
      <w:pPr>
        <w:widowControl w:val="0"/>
        <w:spacing w:after="0" w:line="240" w:lineRule="auto"/>
        <w:ind w:firstLine="720"/>
        <w:jc w:val="both"/>
        <w:rPr>
          <w:rFonts w:ascii="Arial" w:hAnsi="Arial" w:cs="Arial"/>
          <w:b/>
          <w:bCs/>
        </w:rPr>
      </w:pPr>
      <w:r w:rsidRPr="00236A3C">
        <w:rPr>
          <w:rFonts w:ascii="Arial" w:hAnsi="Arial" w:cs="Arial"/>
        </w:rPr>
        <w:t>(1)</w:t>
      </w:r>
      <w:r>
        <w:rPr>
          <w:rFonts w:ascii="Arial" w:hAnsi="Arial" w:cs="Arial"/>
          <w:b/>
          <w:bCs/>
        </w:rPr>
        <w:t xml:space="preserve"> </w:t>
      </w:r>
      <w:r w:rsidRPr="004C230F">
        <w:rPr>
          <w:rFonts w:ascii="Arial" w:hAnsi="Arial" w:cs="Arial"/>
          <w:color w:val="000000"/>
        </w:rPr>
        <w:t>Výběrové řízení vyhlašuje způsobem v místě obvyklým krajský úřad, v hlavním městě Praze Magistrát hlavního města Prahy (dále jen "krajský úřad"). Místní příslušnost krajského úřadu se řídí místem poskytování zdravotních služeb. Výběrové řízení na poskytování lůžkové</w:t>
      </w:r>
      <w:r>
        <w:rPr>
          <w:rFonts w:ascii="Arial" w:hAnsi="Arial" w:cs="Arial"/>
          <w:color w:val="000000"/>
        </w:rPr>
        <w:t xml:space="preserve"> </w:t>
      </w:r>
      <w:r w:rsidRPr="004C230F">
        <w:rPr>
          <w:rFonts w:ascii="Arial" w:hAnsi="Arial" w:cs="Arial"/>
          <w:b/>
          <w:bCs/>
          <w:color w:val="000000"/>
        </w:rPr>
        <w:t>péče, s výjimkou sociálně zdravotní lůžkové péče,</w:t>
      </w:r>
      <w:r w:rsidRPr="004C230F">
        <w:rPr>
          <w:rFonts w:ascii="Arial" w:hAnsi="Arial" w:cs="Arial"/>
          <w:color w:val="000000"/>
        </w:rPr>
        <w:t xml:space="preserve"> a lázeňské léčebně rehabilitační péče vyhlašuje Ministerstvo zdravotnictví.</w:t>
      </w:r>
    </w:p>
    <w:p w14:paraId="6B38C90E" w14:textId="77777777" w:rsidR="0067248D" w:rsidRDefault="0067248D" w:rsidP="0067248D">
      <w:pPr>
        <w:widowControl w:val="0"/>
        <w:shd w:val="clear" w:color="auto" w:fill="FFFFFF"/>
        <w:spacing w:after="0" w:line="240" w:lineRule="auto"/>
        <w:jc w:val="both"/>
        <w:rPr>
          <w:rFonts w:ascii="Arial" w:hAnsi="Arial" w:cs="Arial"/>
          <w:color w:val="000000"/>
        </w:rPr>
      </w:pPr>
    </w:p>
    <w:p w14:paraId="7C860F4D" w14:textId="77777777" w:rsidR="0067248D" w:rsidRPr="0031326E" w:rsidRDefault="0067248D" w:rsidP="0067248D">
      <w:pPr>
        <w:widowControl w:val="0"/>
        <w:autoSpaceDE w:val="0"/>
        <w:autoSpaceDN w:val="0"/>
        <w:adjustRightInd w:val="0"/>
        <w:spacing w:after="0" w:line="240" w:lineRule="auto"/>
        <w:jc w:val="center"/>
        <w:rPr>
          <w:rFonts w:ascii="Arial" w:hAnsi="Arial" w:cs="Arial"/>
        </w:rPr>
      </w:pPr>
      <w:r>
        <w:rPr>
          <w:rFonts w:ascii="Arial" w:hAnsi="Arial" w:cs="Arial"/>
        </w:rPr>
        <w:t>* * *</w:t>
      </w:r>
    </w:p>
    <w:p w14:paraId="251D21BD" w14:textId="77777777" w:rsidR="00934E68" w:rsidRPr="00DE74B7" w:rsidRDefault="00934E68" w:rsidP="00C744E9">
      <w:pPr>
        <w:widowControl w:val="0"/>
        <w:autoSpaceDE w:val="0"/>
        <w:autoSpaceDN w:val="0"/>
        <w:adjustRightInd w:val="0"/>
        <w:spacing w:after="0" w:line="240" w:lineRule="auto"/>
        <w:jc w:val="center"/>
        <w:rPr>
          <w:rFonts w:ascii="Arial" w:hAnsi="Arial" w:cs="Arial"/>
          <w:b/>
          <w:bCs/>
        </w:rPr>
      </w:pPr>
    </w:p>
    <w:sectPr w:rsidR="00934E68" w:rsidRPr="00DE74B7">
      <w:footerReference w:type="default" r:id="rId1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D8BB" w14:textId="77777777" w:rsidR="003A7AF4" w:rsidRDefault="003A7AF4" w:rsidP="00AF3309">
      <w:pPr>
        <w:spacing w:after="0" w:line="240" w:lineRule="auto"/>
      </w:pPr>
      <w:r>
        <w:separator/>
      </w:r>
    </w:p>
  </w:endnote>
  <w:endnote w:type="continuationSeparator" w:id="0">
    <w:p w14:paraId="21014314" w14:textId="77777777" w:rsidR="003A7AF4" w:rsidRDefault="003A7AF4" w:rsidP="00AF3309">
      <w:pPr>
        <w:spacing w:after="0" w:line="240" w:lineRule="auto"/>
      </w:pPr>
      <w:r>
        <w:continuationSeparator/>
      </w:r>
    </w:p>
  </w:endnote>
  <w:endnote w:type="continuationNotice" w:id="1">
    <w:p w14:paraId="1DB4420C" w14:textId="77777777" w:rsidR="003A7AF4" w:rsidRDefault="003A7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745830"/>
      <w:docPartObj>
        <w:docPartGallery w:val="Page Numbers (Bottom of Page)"/>
        <w:docPartUnique/>
      </w:docPartObj>
    </w:sdtPr>
    <w:sdtContent>
      <w:p w14:paraId="6A030A4B" w14:textId="7602F30B" w:rsidR="00D528D6" w:rsidRDefault="00D528D6">
        <w:pPr>
          <w:pStyle w:val="Zpat"/>
          <w:jc w:val="center"/>
        </w:pPr>
        <w:r>
          <w:fldChar w:fldCharType="begin"/>
        </w:r>
        <w:r>
          <w:instrText>PAGE   \* MERGEFORMAT</w:instrText>
        </w:r>
        <w:r>
          <w:fldChar w:fldCharType="separate"/>
        </w:r>
        <w:r>
          <w:t>2</w:t>
        </w:r>
        <w:r>
          <w:fldChar w:fldCharType="end"/>
        </w:r>
      </w:p>
    </w:sdtContent>
  </w:sdt>
  <w:p w14:paraId="3FF37FAA" w14:textId="77777777" w:rsidR="00D528D6" w:rsidRDefault="00D528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129F" w14:textId="77777777" w:rsidR="003A7AF4" w:rsidRDefault="003A7AF4" w:rsidP="00AF3309">
      <w:pPr>
        <w:spacing w:after="0" w:line="240" w:lineRule="auto"/>
      </w:pPr>
      <w:r>
        <w:separator/>
      </w:r>
    </w:p>
  </w:footnote>
  <w:footnote w:type="continuationSeparator" w:id="0">
    <w:p w14:paraId="6A747F23" w14:textId="77777777" w:rsidR="003A7AF4" w:rsidRDefault="003A7AF4" w:rsidP="00AF3309">
      <w:pPr>
        <w:spacing w:after="0" w:line="240" w:lineRule="auto"/>
      </w:pPr>
      <w:r>
        <w:continuationSeparator/>
      </w:r>
    </w:p>
  </w:footnote>
  <w:footnote w:type="continuationNotice" w:id="1">
    <w:p w14:paraId="7A73B1C0" w14:textId="77777777" w:rsidR="003A7AF4" w:rsidRDefault="003A7AF4">
      <w:pPr>
        <w:spacing w:after="0" w:line="240" w:lineRule="auto"/>
      </w:pPr>
    </w:p>
  </w:footnote>
  <w:footnote w:id="2">
    <w:p w14:paraId="3048F024" w14:textId="77777777" w:rsidR="00A143F6" w:rsidRDefault="00A143F6" w:rsidP="00A143F6">
      <w:pPr>
        <w:pStyle w:val="l1"/>
        <w:shd w:val="clear" w:color="auto" w:fill="FFFFFF"/>
        <w:spacing w:before="0" w:beforeAutospacing="0" w:after="0" w:afterAutospacing="0"/>
        <w:jc w:val="both"/>
      </w:pPr>
      <w:r w:rsidRPr="004444DE">
        <w:rPr>
          <w:rStyle w:val="Znakapoznpodarou"/>
          <w:rFonts w:ascii="Arial" w:hAnsi="Arial" w:cs="Arial"/>
          <w:sz w:val="16"/>
          <w:szCs w:val="16"/>
        </w:rPr>
        <w:t>19</w:t>
      </w:r>
      <w:r w:rsidRPr="004444DE">
        <w:rPr>
          <w:rFonts w:ascii="Arial" w:hAnsi="Arial" w:cs="Arial"/>
          <w:strike/>
          <w:sz w:val="16"/>
          <w:szCs w:val="16"/>
        </w:rPr>
        <w:t xml:space="preserve"> Zákon č. 48/1997 Sb., ve znění pozdějších předpisů.</w:t>
      </w:r>
      <w:r w:rsidRPr="004444DE">
        <w:rPr>
          <w:rFonts w:ascii="Arial" w:hAnsi="Arial" w:cs="Arial"/>
          <w:strike/>
          <w:sz w:val="16"/>
          <w:szCs w:val="16"/>
        </w:rPr>
        <w:br/>
        <w:t>Zákon č. 20/1966 Sb., ve znění pozdějších předpisů.</w:t>
      </w:r>
      <w:r w:rsidRPr="004444DE">
        <w:rPr>
          <w:rFonts w:ascii="Arial" w:hAnsi="Arial" w:cs="Arial"/>
          <w:strike/>
          <w:sz w:val="16"/>
          <w:szCs w:val="16"/>
        </w:rPr>
        <w:br/>
        <w:t>Zákon č. 160/1992 Sb., o zdravotní péči v nestátních zdravotnických zařízeních, ve znění pozdějších předpisů.</w:t>
      </w:r>
    </w:p>
  </w:footnote>
  <w:footnote w:id="3">
    <w:p w14:paraId="79315729" w14:textId="77777777" w:rsidR="00A143F6" w:rsidRDefault="00A143F6" w:rsidP="00A143F6">
      <w:pPr>
        <w:shd w:val="clear" w:color="auto" w:fill="FFFFFF"/>
        <w:spacing w:after="0" w:line="240" w:lineRule="auto"/>
        <w:jc w:val="both"/>
      </w:pPr>
      <w:r w:rsidRPr="004444DE">
        <w:rPr>
          <w:rStyle w:val="Znakapoznpodarou"/>
          <w:rFonts w:ascii="Arial" w:hAnsi="Arial" w:cs="Arial"/>
          <w:sz w:val="16"/>
          <w:szCs w:val="16"/>
        </w:rPr>
        <w:t>20</w:t>
      </w:r>
      <w:r w:rsidRPr="004444DE">
        <w:rPr>
          <w:rFonts w:ascii="Arial" w:hAnsi="Arial" w:cs="Arial"/>
          <w:sz w:val="16"/>
          <w:szCs w:val="16"/>
        </w:rPr>
        <w:t xml:space="preserve"> </w:t>
      </w:r>
      <w:r w:rsidRPr="004444DE">
        <w:rPr>
          <w:rFonts w:ascii="Arial" w:hAnsi="Arial" w:cs="Arial"/>
          <w:strike/>
          <w:sz w:val="16"/>
          <w:szCs w:val="16"/>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4">
    <w:p w14:paraId="0156C557" w14:textId="777ADF12" w:rsidR="00A143F6" w:rsidRDefault="00A143F6" w:rsidP="00A143F6">
      <w:pPr>
        <w:widowControl w:val="0"/>
        <w:autoSpaceDE w:val="0"/>
        <w:autoSpaceDN w:val="0"/>
        <w:adjustRightInd w:val="0"/>
        <w:spacing w:after="0" w:line="240" w:lineRule="auto"/>
        <w:jc w:val="both"/>
      </w:pPr>
      <w:r w:rsidRPr="004444DE">
        <w:rPr>
          <w:rStyle w:val="Znakapoznpodarou"/>
          <w:rFonts w:ascii="Arial" w:hAnsi="Arial" w:cs="Arial"/>
          <w:sz w:val="16"/>
          <w:szCs w:val="16"/>
        </w:rPr>
        <w:t>31)</w:t>
      </w:r>
      <w:r w:rsidRPr="004444DE">
        <w:rPr>
          <w:rFonts w:ascii="Arial" w:hAnsi="Arial" w:cs="Arial"/>
          <w:sz w:val="16"/>
          <w:szCs w:val="16"/>
        </w:rPr>
        <w:t xml:space="preserve"> Zákon č. 18/2004 Sb., o uznávání odborné kvalifikace a jiné způsobilosti státních příslušníků členských států Evropské unie a</w:t>
      </w:r>
      <w:r w:rsidR="00C80A5A">
        <w:rPr>
          <w:rFonts w:ascii="Arial" w:hAnsi="Arial" w:cs="Arial"/>
          <w:sz w:val="16"/>
          <w:szCs w:val="16"/>
        </w:rPr>
        <w:t> </w:t>
      </w:r>
      <w:r w:rsidRPr="004444DE">
        <w:rPr>
          <w:rFonts w:ascii="Arial" w:hAnsi="Arial" w:cs="Arial"/>
          <w:sz w:val="16"/>
          <w:szCs w:val="16"/>
        </w:rPr>
        <w:t xml:space="preserve">o změně některých zákonů (zákon o uznávání odborné kvalifikace), ve znění pozdějších předpisů. </w:t>
      </w:r>
    </w:p>
  </w:footnote>
  <w:footnote w:id="5">
    <w:p w14:paraId="78DD435D" w14:textId="77777777" w:rsidR="00A143F6" w:rsidRPr="004444DE" w:rsidRDefault="00A143F6" w:rsidP="00A143F6">
      <w:pPr>
        <w:pStyle w:val="Textpoznpodarou"/>
        <w:spacing w:after="0"/>
        <w:rPr>
          <w:rFonts w:ascii="Arial" w:hAnsi="Arial" w:cs="Arial"/>
          <w:sz w:val="16"/>
          <w:szCs w:val="16"/>
        </w:rPr>
      </w:pPr>
      <w:r w:rsidRPr="004444DE">
        <w:rPr>
          <w:rStyle w:val="Znakapoznpodarou"/>
          <w:rFonts w:ascii="Arial" w:hAnsi="Arial" w:cs="Arial"/>
          <w:sz w:val="16"/>
          <w:szCs w:val="16"/>
        </w:rPr>
        <w:t>30a)</w:t>
      </w:r>
      <w:r w:rsidRPr="004444DE">
        <w:rPr>
          <w:rFonts w:ascii="Arial" w:hAnsi="Arial" w:cs="Arial"/>
          <w:sz w:val="16"/>
          <w:szCs w:val="16"/>
        </w:rPr>
        <w:t xml:space="preserve"> Zákon č. 269/1994 Sb., o Rejstříku trestů, ve znění pozdějších předpisů.</w:t>
      </w:r>
    </w:p>
    <w:p w14:paraId="5B6E3FCB" w14:textId="77777777" w:rsidR="00A143F6" w:rsidRPr="004444DE" w:rsidRDefault="00A143F6" w:rsidP="00A143F6">
      <w:pPr>
        <w:spacing w:after="0" w:line="240" w:lineRule="auto"/>
        <w:ind w:left="425" w:hanging="425"/>
        <w:jc w:val="both"/>
        <w:rPr>
          <w:rFonts w:ascii="Arial" w:hAnsi="Arial" w:cs="Arial"/>
          <w:sz w:val="16"/>
          <w:szCs w:val="16"/>
        </w:rPr>
      </w:pPr>
      <w:r w:rsidRPr="004444DE">
        <w:rPr>
          <w:rFonts w:ascii="Arial" w:hAnsi="Arial" w:cs="Arial"/>
          <w:sz w:val="16"/>
          <w:szCs w:val="16"/>
          <w:vertAlign w:val="superscript"/>
        </w:rPr>
        <w:t>71)</w:t>
      </w:r>
      <w:r w:rsidRPr="004444DE">
        <w:rPr>
          <w:rFonts w:ascii="Arial" w:hAnsi="Arial" w:cs="Arial"/>
          <w:sz w:val="16"/>
          <w:szCs w:val="16"/>
        </w:rPr>
        <w:t xml:space="preserve"> Zákon č. 280/2009 Sb., daňový řád, ve znění pozdějších předpisů.</w:t>
      </w:r>
    </w:p>
    <w:p w14:paraId="2F92419D" w14:textId="77777777" w:rsidR="00A143F6" w:rsidRDefault="00A143F6" w:rsidP="00A143F6">
      <w:pPr>
        <w:spacing w:after="0" w:line="240" w:lineRule="auto"/>
        <w:ind w:left="425" w:hanging="425"/>
        <w:jc w:val="both"/>
      </w:pPr>
    </w:p>
  </w:footnote>
  <w:footnote w:id="6">
    <w:p w14:paraId="18EBE8F9" w14:textId="77777777" w:rsidR="00A143F6" w:rsidRPr="00D26F14" w:rsidRDefault="00A143F6" w:rsidP="00A143F6">
      <w:pPr>
        <w:widowControl w:val="0"/>
        <w:autoSpaceDE w:val="0"/>
        <w:autoSpaceDN w:val="0"/>
        <w:adjustRightInd w:val="0"/>
        <w:spacing w:after="0" w:line="240" w:lineRule="auto"/>
        <w:jc w:val="both"/>
        <w:rPr>
          <w:rFonts w:ascii="Times New Roman" w:hAnsi="Times New Roman"/>
          <w:sz w:val="24"/>
          <w:szCs w:val="24"/>
        </w:rPr>
      </w:pPr>
      <w:r>
        <w:rPr>
          <w:rStyle w:val="Znakapoznpodarou"/>
        </w:rPr>
        <w:t>56)</w:t>
      </w:r>
      <w:r>
        <w:t xml:space="preserve"> </w:t>
      </w:r>
      <w:r w:rsidRPr="004444DE">
        <w:rPr>
          <w:rFonts w:ascii="Arial" w:hAnsi="Arial" w:cs="Arial"/>
          <w:sz w:val="16"/>
          <w:szCs w:val="16"/>
        </w:rPr>
        <w:t>Zákon č. 182/2006 Sb., o úpadku a způsobech jeho řešení (insolvenční zákon), ve znění pozdějších předpisů.</w:t>
      </w:r>
      <w:r w:rsidRPr="00D26F14">
        <w:rPr>
          <w:rFonts w:ascii="Times New Roman" w:hAnsi="Times New Roman"/>
          <w:sz w:val="24"/>
          <w:szCs w:val="24"/>
        </w:rPr>
        <w:t xml:space="preserve"> </w:t>
      </w:r>
    </w:p>
    <w:p w14:paraId="2D555021" w14:textId="77777777" w:rsidR="00A143F6" w:rsidRPr="00D26F14" w:rsidRDefault="00A143F6" w:rsidP="00A143F6">
      <w:pPr>
        <w:widowControl w:val="0"/>
        <w:autoSpaceDE w:val="0"/>
        <w:autoSpaceDN w:val="0"/>
        <w:adjustRightInd w:val="0"/>
        <w:spacing w:after="0" w:line="240" w:lineRule="auto"/>
        <w:rPr>
          <w:rFonts w:ascii="Times New Roman" w:hAnsi="Times New Roman"/>
          <w:sz w:val="24"/>
          <w:szCs w:val="24"/>
        </w:rPr>
      </w:pPr>
      <w:r w:rsidRPr="00D26F14">
        <w:rPr>
          <w:rFonts w:ascii="Times New Roman" w:hAnsi="Times New Roman"/>
          <w:sz w:val="24"/>
          <w:szCs w:val="24"/>
        </w:rPr>
        <w:t xml:space="preserve"> </w:t>
      </w:r>
    </w:p>
    <w:p w14:paraId="3CEFDA41" w14:textId="77777777" w:rsidR="00A143F6" w:rsidRDefault="00A143F6" w:rsidP="00A143F6">
      <w:pPr>
        <w:widowControl w:val="0"/>
        <w:autoSpaceDE w:val="0"/>
        <w:autoSpaceDN w:val="0"/>
        <w:adjustRightInd w:val="0"/>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017"/>
    <w:multiLevelType w:val="hybridMultilevel"/>
    <w:tmpl w:val="C9BA7AC2"/>
    <w:lvl w:ilvl="0" w:tplc="ADEA6C36">
      <w:start w:val="5"/>
      <w:numFmt w:val="lowerLetter"/>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C9663D"/>
    <w:multiLevelType w:val="hybridMultilevel"/>
    <w:tmpl w:val="C5107B04"/>
    <w:lvl w:ilvl="0" w:tplc="A81CEF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596356"/>
    <w:multiLevelType w:val="hybridMultilevel"/>
    <w:tmpl w:val="F74CCBDA"/>
    <w:lvl w:ilvl="0" w:tplc="3692016C">
      <w:start w:val="5"/>
      <w:numFmt w:val="lowerLetter"/>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AB1496"/>
    <w:multiLevelType w:val="hybridMultilevel"/>
    <w:tmpl w:val="80826D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40A7D72"/>
    <w:multiLevelType w:val="hybridMultilevel"/>
    <w:tmpl w:val="FFFFFFFF"/>
    <w:lvl w:ilvl="0" w:tplc="ADDA2D6E">
      <w:numFmt w:val="bullet"/>
      <w:lvlText w:val=""/>
      <w:lvlJc w:val="left"/>
      <w:pPr>
        <w:ind w:left="450" w:hanging="360"/>
      </w:pPr>
      <w:rPr>
        <w:rFonts w:ascii="Symbol" w:eastAsiaTheme="minorEastAsia" w:hAnsi="Symbol" w:hint="default"/>
      </w:rPr>
    </w:lvl>
    <w:lvl w:ilvl="1" w:tplc="04050003" w:tentative="1">
      <w:start w:val="1"/>
      <w:numFmt w:val="bullet"/>
      <w:lvlText w:val="o"/>
      <w:lvlJc w:val="left"/>
      <w:pPr>
        <w:ind w:left="1170" w:hanging="360"/>
      </w:pPr>
      <w:rPr>
        <w:rFonts w:ascii="Courier New" w:hAnsi="Courier New" w:hint="default"/>
      </w:rPr>
    </w:lvl>
    <w:lvl w:ilvl="2" w:tplc="04050005" w:tentative="1">
      <w:start w:val="1"/>
      <w:numFmt w:val="bullet"/>
      <w:lvlText w:val=""/>
      <w:lvlJc w:val="left"/>
      <w:pPr>
        <w:ind w:left="1890" w:hanging="360"/>
      </w:pPr>
      <w:rPr>
        <w:rFonts w:ascii="Wingdings" w:hAnsi="Wingdings" w:hint="default"/>
      </w:rPr>
    </w:lvl>
    <w:lvl w:ilvl="3" w:tplc="04050001" w:tentative="1">
      <w:start w:val="1"/>
      <w:numFmt w:val="bullet"/>
      <w:lvlText w:val=""/>
      <w:lvlJc w:val="left"/>
      <w:pPr>
        <w:ind w:left="2610" w:hanging="360"/>
      </w:pPr>
      <w:rPr>
        <w:rFonts w:ascii="Symbol" w:hAnsi="Symbol" w:hint="default"/>
      </w:rPr>
    </w:lvl>
    <w:lvl w:ilvl="4" w:tplc="04050003" w:tentative="1">
      <w:start w:val="1"/>
      <w:numFmt w:val="bullet"/>
      <w:lvlText w:val="o"/>
      <w:lvlJc w:val="left"/>
      <w:pPr>
        <w:ind w:left="3330" w:hanging="360"/>
      </w:pPr>
      <w:rPr>
        <w:rFonts w:ascii="Courier New" w:hAnsi="Courier New" w:hint="default"/>
      </w:rPr>
    </w:lvl>
    <w:lvl w:ilvl="5" w:tplc="04050005" w:tentative="1">
      <w:start w:val="1"/>
      <w:numFmt w:val="bullet"/>
      <w:lvlText w:val=""/>
      <w:lvlJc w:val="left"/>
      <w:pPr>
        <w:ind w:left="4050" w:hanging="360"/>
      </w:pPr>
      <w:rPr>
        <w:rFonts w:ascii="Wingdings" w:hAnsi="Wingdings" w:hint="default"/>
      </w:rPr>
    </w:lvl>
    <w:lvl w:ilvl="6" w:tplc="04050001" w:tentative="1">
      <w:start w:val="1"/>
      <w:numFmt w:val="bullet"/>
      <w:lvlText w:val=""/>
      <w:lvlJc w:val="left"/>
      <w:pPr>
        <w:ind w:left="4770" w:hanging="360"/>
      </w:pPr>
      <w:rPr>
        <w:rFonts w:ascii="Symbol" w:hAnsi="Symbol" w:hint="default"/>
      </w:rPr>
    </w:lvl>
    <w:lvl w:ilvl="7" w:tplc="04050003" w:tentative="1">
      <w:start w:val="1"/>
      <w:numFmt w:val="bullet"/>
      <w:lvlText w:val="o"/>
      <w:lvlJc w:val="left"/>
      <w:pPr>
        <w:ind w:left="5490" w:hanging="360"/>
      </w:pPr>
      <w:rPr>
        <w:rFonts w:ascii="Courier New" w:hAnsi="Courier New" w:hint="default"/>
      </w:rPr>
    </w:lvl>
    <w:lvl w:ilvl="8" w:tplc="04050005" w:tentative="1">
      <w:start w:val="1"/>
      <w:numFmt w:val="bullet"/>
      <w:lvlText w:val=""/>
      <w:lvlJc w:val="left"/>
      <w:pPr>
        <w:ind w:left="6210" w:hanging="360"/>
      </w:pPr>
      <w:rPr>
        <w:rFonts w:ascii="Wingdings" w:hAnsi="Wingdings" w:hint="default"/>
      </w:rPr>
    </w:lvl>
  </w:abstractNum>
  <w:num w:numId="1" w16cid:durableId="54553125">
    <w:abstractNumId w:val="4"/>
  </w:num>
  <w:num w:numId="2" w16cid:durableId="1103915076">
    <w:abstractNumId w:val="1"/>
  </w:num>
  <w:num w:numId="3" w16cid:durableId="470447207">
    <w:abstractNumId w:val="0"/>
  </w:num>
  <w:num w:numId="4" w16cid:durableId="1730884731">
    <w:abstractNumId w:val="2"/>
  </w:num>
  <w:num w:numId="5" w16cid:durableId="1083993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1"/>
    <w:rsid w:val="000020A8"/>
    <w:rsid w:val="0000256B"/>
    <w:rsid w:val="00003BE2"/>
    <w:rsid w:val="0000435B"/>
    <w:rsid w:val="00006312"/>
    <w:rsid w:val="000128B0"/>
    <w:rsid w:val="00012AE9"/>
    <w:rsid w:val="0001314F"/>
    <w:rsid w:val="00013F90"/>
    <w:rsid w:val="00014B81"/>
    <w:rsid w:val="000163C6"/>
    <w:rsid w:val="0002073E"/>
    <w:rsid w:val="000208B8"/>
    <w:rsid w:val="00022701"/>
    <w:rsid w:val="0002288D"/>
    <w:rsid w:val="00022A6A"/>
    <w:rsid w:val="00023319"/>
    <w:rsid w:val="00026B57"/>
    <w:rsid w:val="000303FD"/>
    <w:rsid w:val="00032BCB"/>
    <w:rsid w:val="0003302A"/>
    <w:rsid w:val="0003323F"/>
    <w:rsid w:val="0003385F"/>
    <w:rsid w:val="00033EE5"/>
    <w:rsid w:val="00034C10"/>
    <w:rsid w:val="00041C44"/>
    <w:rsid w:val="0004501E"/>
    <w:rsid w:val="00046A6C"/>
    <w:rsid w:val="00047726"/>
    <w:rsid w:val="00047FD0"/>
    <w:rsid w:val="0005061C"/>
    <w:rsid w:val="0005126F"/>
    <w:rsid w:val="000515E9"/>
    <w:rsid w:val="000525D1"/>
    <w:rsid w:val="00053B62"/>
    <w:rsid w:val="0005473E"/>
    <w:rsid w:val="00062343"/>
    <w:rsid w:val="00062D7A"/>
    <w:rsid w:val="00074B4F"/>
    <w:rsid w:val="00081DCB"/>
    <w:rsid w:val="00081DE1"/>
    <w:rsid w:val="0008484B"/>
    <w:rsid w:val="0008678A"/>
    <w:rsid w:val="00087FC7"/>
    <w:rsid w:val="00090F7F"/>
    <w:rsid w:val="00094443"/>
    <w:rsid w:val="0009562C"/>
    <w:rsid w:val="000978B3"/>
    <w:rsid w:val="00097F91"/>
    <w:rsid w:val="000A714F"/>
    <w:rsid w:val="000B0E63"/>
    <w:rsid w:val="000B1A57"/>
    <w:rsid w:val="000B1C8D"/>
    <w:rsid w:val="000B4CE1"/>
    <w:rsid w:val="000B4CF0"/>
    <w:rsid w:val="000B5176"/>
    <w:rsid w:val="000C0501"/>
    <w:rsid w:val="000C0DFF"/>
    <w:rsid w:val="000C1AF1"/>
    <w:rsid w:val="000C5507"/>
    <w:rsid w:val="000C6C2B"/>
    <w:rsid w:val="000C6C3A"/>
    <w:rsid w:val="000C7EFC"/>
    <w:rsid w:val="000D06C0"/>
    <w:rsid w:val="000D08D4"/>
    <w:rsid w:val="000D0925"/>
    <w:rsid w:val="000D112C"/>
    <w:rsid w:val="000D50C5"/>
    <w:rsid w:val="000D5AF4"/>
    <w:rsid w:val="000D79E8"/>
    <w:rsid w:val="000D7E14"/>
    <w:rsid w:val="000E0C24"/>
    <w:rsid w:val="000E20B5"/>
    <w:rsid w:val="000E24A5"/>
    <w:rsid w:val="000E34D4"/>
    <w:rsid w:val="000E4B6F"/>
    <w:rsid w:val="000E764E"/>
    <w:rsid w:val="000F4115"/>
    <w:rsid w:val="000F4239"/>
    <w:rsid w:val="000F42FC"/>
    <w:rsid w:val="000F4EC9"/>
    <w:rsid w:val="000F623E"/>
    <w:rsid w:val="00102C7B"/>
    <w:rsid w:val="00103566"/>
    <w:rsid w:val="00104B43"/>
    <w:rsid w:val="00111069"/>
    <w:rsid w:val="00113F0F"/>
    <w:rsid w:val="001167A7"/>
    <w:rsid w:val="00117480"/>
    <w:rsid w:val="00117495"/>
    <w:rsid w:val="001202F0"/>
    <w:rsid w:val="001209F4"/>
    <w:rsid w:val="00121EB7"/>
    <w:rsid w:val="00121F67"/>
    <w:rsid w:val="00124FCA"/>
    <w:rsid w:val="00126644"/>
    <w:rsid w:val="00127201"/>
    <w:rsid w:val="001274FE"/>
    <w:rsid w:val="00133D0A"/>
    <w:rsid w:val="00140EC1"/>
    <w:rsid w:val="0014127F"/>
    <w:rsid w:val="00141EB5"/>
    <w:rsid w:val="00141F5B"/>
    <w:rsid w:val="0014292A"/>
    <w:rsid w:val="00142D2C"/>
    <w:rsid w:val="00144408"/>
    <w:rsid w:val="00144699"/>
    <w:rsid w:val="00144A18"/>
    <w:rsid w:val="00145C20"/>
    <w:rsid w:val="00145D8C"/>
    <w:rsid w:val="00145EEC"/>
    <w:rsid w:val="0014632A"/>
    <w:rsid w:val="001469B2"/>
    <w:rsid w:val="001469FF"/>
    <w:rsid w:val="00146CF9"/>
    <w:rsid w:val="0014731B"/>
    <w:rsid w:val="00147FAD"/>
    <w:rsid w:val="00150336"/>
    <w:rsid w:val="001506A0"/>
    <w:rsid w:val="0015078B"/>
    <w:rsid w:val="00151CE7"/>
    <w:rsid w:val="00152756"/>
    <w:rsid w:val="001575CD"/>
    <w:rsid w:val="00157E66"/>
    <w:rsid w:val="00160FA4"/>
    <w:rsid w:val="00161F48"/>
    <w:rsid w:val="00162EB8"/>
    <w:rsid w:val="00163792"/>
    <w:rsid w:val="001647CA"/>
    <w:rsid w:val="00164873"/>
    <w:rsid w:val="00164CD1"/>
    <w:rsid w:val="001650A3"/>
    <w:rsid w:val="001651D2"/>
    <w:rsid w:val="0017231B"/>
    <w:rsid w:val="0017415D"/>
    <w:rsid w:val="00174401"/>
    <w:rsid w:val="00180E68"/>
    <w:rsid w:val="00181586"/>
    <w:rsid w:val="001819A8"/>
    <w:rsid w:val="00182D0A"/>
    <w:rsid w:val="001900B8"/>
    <w:rsid w:val="0019020D"/>
    <w:rsid w:val="00191165"/>
    <w:rsid w:val="00191505"/>
    <w:rsid w:val="00192899"/>
    <w:rsid w:val="00193069"/>
    <w:rsid w:val="00194AA8"/>
    <w:rsid w:val="00194B80"/>
    <w:rsid w:val="001965B4"/>
    <w:rsid w:val="001966B0"/>
    <w:rsid w:val="00196E41"/>
    <w:rsid w:val="001A5595"/>
    <w:rsid w:val="001A5D8A"/>
    <w:rsid w:val="001A68B3"/>
    <w:rsid w:val="001B05DA"/>
    <w:rsid w:val="001B107A"/>
    <w:rsid w:val="001B439B"/>
    <w:rsid w:val="001B4F11"/>
    <w:rsid w:val="001B5D3E"/>
    <w:rsid w:val="001C1681"/>
    <w:rsid w:val="001C1D11"/>
    <w:rsid w:val="001C3531"/>
    <w:rsid w:val="001C37FB"/>
    <w:rsid w:val="001C3F4D"/>
    <w:rsid w:val="001C4493"/>
    <w:rsid w:val="001C490E"/>
    <w:rsid w:val="001C54C3"/>
    <w:rsid w:val="001C5962"/>
    <w:rsid w:val="001C7014"/>
    <w:rsid w:val="001D007F"/>
    <w:rsid w:val="001D27A6"/>
    <w:rsid w:val="001D2964"/>
    <w:rsid w:val="001D4B4D"/>
    <w:rsid w:val="001D548F"/>
    <w:rsid w:val="001D559B"/>
    <w:rsid w:val="001D5870"/>
    <w:rsid w:val="001D6550"/>
    <w:rsid w:val="001D6772"/>
    <w:rsid w:val="001E17CC"/>
    <w:rsid w:val="001E2926"/>
    <w:rsid w:val="001E2B3D"/>
    <w:rsid w:val="001E6D9D"/>
    <w:rsid w:val="001E7232"/>
    <w:rsid w:val="001E7E95"/>
    <w:rsid w:val="001E7F7B"/>
    <w:rsid w:val="001F09DF"/>
    <w:rsid w:val="001F4FA8"/>
    <w:rsid w:val="001F5800"/>
    <w:rsid w:val="002026B6"/>
    <w:rsid w:val="002039AC"/>
    <w:rsid w:val="00206086"/>
    <w:rsid w:val="002061D2"/>
    <w:rsid w:val="002076D6"/>
    <w:rsid w:val="002079B0"/>
    <w:rsid w:val="002155C4"/>
    <w:rsid w:val="00216B43"/>
    <w:rsid w:val="002203F7"/>
    <w:rsid w:val="00220F1B"/>
    <w:rsid w:val="00221B59"/>
    <w:rsid w:val="00221B6A"/>
    <w:rsid w:val="00225AE9"/>
    <w:rsid w:val="00225DF1"/>
    <w:rsid w:val="00237E8C"/>
    <w:rsid w:val="002407B9"/>
    <w:rsid w:val="00241FBA"/>
    <w:rsid w:val="002420D3"/>
    <w:rsid w:val="00242731"/>
    <w:rsid w:val="00242A43"/>
    <w:rsid w:val="00243B5F"/>
    <w:rsid w:val="0024472E"/>
    <w:rsid w:val="002449A7"/>
    <w:rsid w:val="00250D16"/>
    <w:rsid w:val="0025106B"/>
    <w:rsid w:val="002523D4"/>
    <w:rsid w:val="0025241A"/>
    <w:rsid w:val="002529D4"/>
    <w:rsid w:val="002540A2"/>
    <w:rsid w:val="00254FFA"/>
    <w:rsid w:val="002560F8"/>
    <w:rsid w:val="002626E0"/>
    <w:rsid w:val="002639C2"/>
    <w:rsid w:val="002667A8"/>
    <w:rsid w:val="00267867"/>
    <w:rsid w:val="00267AE8"/>
    <w:rsid w:val="00270304"/>
    <w:rsid w:val="00276660"/>
    <w:rsid w:val="00281B2C"/>
    <w:rsid w:val="00282333"/>
    <w:rsid w:val="00283098"/>
    <w:rsid w:val="00283CC0"/>
    <w:rsid w:val="0028430B"/>
    <w:rsid w:val="00285D72"/>
    <w:rsid w:val="002905FC"/>
    <w:rsid w:val="00290EFF"/>
    <w:rsid w:val="00291A3B"/>
    <w:rsid w:val="00294407"/>
    <w:rsid w:val="00294E25"/>
    <w:rsid w:val="00295EC6"/>
    <w:rsid w:val="002A1399"/>
    <w:rsid w:val="002A20EA"/>
    <w:rsid w:val="002A22C6"/>
    <w:rsid w:val="002A2806"/>
    <w:rsid w:val="002A3172"/>
    <w:rsid w:val="002A3712"/>
    <w:rsid w:val="002A5D6B"/>
    <w:rsid w:val="002A6CB0"/>
    <w:rsid w:val="002A7074"/>
    <w:rsid w:val="002A7DD3"/>
    <w:rsid w:val="002B0083"/>
    <w:rsid w:val="002B1D9D"/>
    <w:rsid w:val="002B368B"/>
    <w:rsid w:val="002B5C83"/>
    <w:rsid w:val="002B5ED3"/>
    <w:rsid w:val="002B6B2A"/>
    <w:rsid w:val="002C23C2"/>
    <w:rsid w:val="002C49E7"/>
    <w:rsid w:val="002C5A25"/>
    <w:rsid w:val="002D0BB0"/>
    <w:rsid w:val="002D1CC9"/>
    <w:rsid w:val="002D1F81"/>
    <w:rsid w:val="002D4611"/>
    <w:rsid w:val="002D4F8B"/>
    <w:rsid w:val="002D5F75"/>
    <w:rsid w:val="002D6349"/>
    <w:rsid w:val="002D663E"/>
    <w:rsid w:val="002D6A52"/>
    <w:rsid w:val="002D79FE"/>
    <w:rsid w:val="002E1080"/>
    <w:rsid w:val="002E2EB8"/>
    <w:rsid w:val="002F24CB"/>
    <w:rsid w:val="002F3222"/>
    <w:rsid w:val="002F3D0E"/>
    <w:rsid w:val="002F49AF"/>
    <w:rsid w:val="002F5CF0"/>
    <w:rsid w:val="00300317"/>
    <w:rsid w:val="0030172B"/>
    <w:rsid w:val="00303A7A"/>
    <w:rsid w:val="00306C33"/>
    <w:rsid w:val="0031282F"/>
    <w:rsid w:val="0031326E"/>
    <w:rsid w:val="003140A0"/>
    <w:rsid w:val="00317562"/>
    <w:rsid w:val="003178C0"/>
    <w:rsid w:val="00321F63"/>
    <w:rsid w:val="00321FA6"/>
    <w:rsid w:val="00322FBD"/>
    <w:rsid w:val="003259A2"/>
    <w:rsid w:val="00330A79"/>
    <w:rsid w:val="0033170C"/>
    <w:rsid w:val="003333D7"/>
    <w:rsid w:val="00334597"/>
    <w:rsid w:val="0033504D"/>
    <w:rsid w:val="00335556"/>
    <w:rsid w:val="00335819"/>
    <w:rsid w:val="0033745F"/>
    <w:rsid w:val="00341E51"/>
    <w:rsid w:val="00344371"/>
    <w:rsid w:val="003457CE"/>
    <w:rsid w:val="00345C4A"/>
    <w:rsid w:val="00347C82"/>
    <w:rsid w:val="0035170B"/>
    <w:rsid w:val="0035494A"/>
    <w:rsid w:val="00356A41"/>
    <w:rsid w:val="00356FAD"/>
    <w:rsid w:val="003574D2"/>
    <w:rsid w:val="00360675"/>
    <w:rsid w:val="00360A3C"/>
    <w:rsid w:val="0036670D"/>
    <w:rsid w:val="00367894"/>
    <w:rsid w:val="003708A7"/>
    <w:rsid w:val="00371439"/>
    <w:rsid w:val="003714A6"/>
    <w:rsid w:val="0037380E"/>
    <w:rsid w:val="00375321"/>
    <w:rsid w:val="00376010"/>
    <w:rsid w:val="00381898"/>
    <w:rsid w:val="00382C3D"/>
    <w:rsid w:val="003835BA"/>
    <w:rsid w:val="003871E9"/>
    <w:rsid w:val="00387573"/>
    <w:rsid w:val="0039051F"/>
    <w:rsid w:val="00390F5E"/>
    <w:rsid w:val="0039159F"/>
    <w:rsid w:val="003952AD"/>
    <w:rsid w:val="00397C26"/>
    <w:rsid w:val="003A2D9B"/>
    <w:rsid w:val="003A3789"/>
    <w:rsid w:val="003A507A"/>
    <w:rsid w:val="003A6371"/>
    <w:rsid w:val="003A7AF4"/>
    <w:rsid w:val="003B531B"/>
    <w:rsid w:val="003B5A4F"/>
    <w:rsid w:val="003B79EA"/>
    <w:rsid w:val="003C3169"/>
    <w:rsid w:val="003C3283"/>
    <w:rsid w:val="003C4105"/>
    <w:rsid w:val="003C5480"/>
    <w:rsid w:val="003C579C"/>
    <w:rsid w:val="003C7BAE"/>
    <w:rsid w:val="003D0738"/>
    <w:rsid w:val="003D1FD5"/>
    <w:rsid w:val="003D3E9E"/>
    <w:rsid w:val="003D6D48"/>
    <w:rsid w:val="003D7C3D"/>
    <w:rsid w:val="003E06ED"/>
    <w:rsid w:val="003E1875"/>
    <w:rsid w:val="003E3EDF"/>
    <w:rsid w:val="003E64F4"/>
    <w:rsid w:val="003E74E5"/>
    <w:rsid w:val="003E7F03"/>
    <w:rsid w:val="003F0972"/>
    <w:rsid w:val="003F4853"/>
    <w:rsid w:val="003F4965"/>
    <w:rsid w:val="00402092"/>
    <w:rsid w:val="00403589"/>
    <w:rsid w:val="0040502B"/>
    <w:rsid w:val="0040585E"/>
    <w:rsid w:val="00407BAD"/>
    <w:rsid w:val="004108F2"/>
    <w:rsid w:val="004139E2"/>
    <w:rsid w:val="0041406F"/>
    <w:rsid w:val="00415257"/>
    <w:rsid w:val="00420091"/>
    <w:rsid w:val="00420123"/>
    <w:rsid w:val="004202F1"/>
    <w:rsid w:val="00420CBA"/>
    <w:rsid w:val="00420E73"/>
    <w:rsid w:val="00424A47"/>
    <w:rsid w:val="00424B8A"/>
    <w:rsid w:val="00425E9D"/>
    <w:rsid w:val="00431802"/>
    <w:rsid w:val="00434460"/>
    <w:rsid w:val="00442BD6"/>
    <w:rsid w:val="0044407A"/>
    <w:rsid w:val="00444705"/>
    <w:rsid w:val="0044657B"/>
    <w:rsid w:val="00447E3A"/>
    <w:rsid w:val="004509C8"/>
    <w:rsid w:val="004519AA"/>
    <w:rsid w:val="004523BE"/>
    <w:rsid w:val="004530CB"/>
    <w:rsid w:val="00463F58"/>
    <w:rsid w:val="00466137"/>
    <w:rsid w:val="00471722"/>
    <w:rsid w:val="00475905"/>
    <w:rsid w:val="0047751A"/>
    <w:rsid w:val="0048233C"/>
    <w:rsid w:val="00484172"/>
    <w:rsid w:val="00484CF5"/>
    <w:rsid w:val="004928DF"/>
    <w:rsid w:val="00492D0B"/>
    <w:rsid w:val="00494018"/>
    <w:rsid w:val="0049433B"/>
    <w:rsid w:val="004A19EB"/>
    <w:rsid w:val="004A5164"/>
    <w:rsid w:val="004B1AE0"/>
    <w:rsid w:val="004B1C06"/>
    <w:rsid w:val="004B3C85"/>
    <w:rsid w:val="004B5018"/>
    <w:rsid w:val="004B616A"/>
    <w:rsid w:val="004B6B12"/>
    <w:rsid w:val="004C230F"/>
    <w:rsid w:val="004D294E"/>
    <w:rsid w:val="004D36CB"/>
    <w:rsid w:val="004D4C53"/>
    <w:rsid w:val="004D4F16"/>
    <w:rsid w:val="004D64DC"/>
    <w:rsid w:val="004E0A83"/>
    <w:rsid w:val="004E2AF6"/>
    <w:rsid w:val="004E2E03"/>
    <w:rsid w:val="004E3078"/>
    <w:rsid w:val="004E3218"/>
    <w:rsid w:val="004E54E8"/>
    <w:rsid w:val="004E6714"/>
    <w:rsid w:val="004E7A11"/>
    <w:rsid w:val="004E7AF1"/>
    <w:rsid w:val="004F0100"/>
    <w:rsid w:val="004F0658"/>
    <w:rsid w:val="004F0A79"/>
    <w:rsid w:val="004F2098"/>
    <w:rsid w:val="004F43B0"/>
    <w:rsid w:val="004F4BE3"/>
    <w:rsid w:val="004F4DBC"/>
    <w:rsid w:val="004F56E8"/>
    <w:rsid w:val="004F5827"/>
    <w:rsid w:val="004F611D"/>
    <w:rsid w:val="004F7E62"/>
    <w:rsid w:val="004F7EFF"/>
    <w:rsid w:val="005005B9"/>
    <w:rsid w:val="005013B3"/>
    <w:rsid w:val="005029E9"/>
    <w:rsid w:val="005067A2"/>
    <w:rsid w:val="005069D6"/>
    <w:rsid w:val="00506FDD"/>
    <w:rsid w:val="0050764B"/>
    <w:rsid w:val="005130D7"/>
    <w:rsid w:val="00514ACD"/>
    <w:rsid w:val="00521E2F"/>
    <w:rsid w:val="005255CE"/>
    <w:rsid w:val="005265B9"/>
    <w:rsid w:val="0053337E"/>
    <w:rsid w:val="00534064"/>
    <w:rsid w:val="00535115"/>
    <w:rsid w:val="00535A09"/>
    <w:rsid w:val="00537583"/>
    <w:rsid w:val="005406B2"/>
    <w:rsid w:val="005426B5"/>
    <w:rsid w:val="00542B9B"/>
    <w:rsid w:val="00542C8C"/>
    <w:rsid w:val="00544217"/>
    <w:rsid w:val="00546DEE"/>
    <w:rsid w:val="0055033F"/>
    <w:rsid w:val="00552941"/>
    <w:rsid w:val="00553E04"/>
    <w:rsid w:val="00554C60"/>
    <w:rsid w:val="0055567E"/>
    <w:rsid w:val="00556327"/>
    <w:rsid w:val="005631FD"/>
    <w:rsid w:val="005669FD"/>
    <w:rsid w:val="00567E36"/>
    <w:rsid w:val="00570081"/>
    <w:rsid w:val="00570850"/>
    <w:rsid w:val="00572108"/>
    <w:rsid w:val="00575877"/>
    <w:rsid w:val="00580011"/>
    <w:rsid w:val="00581AB6"/>
    <w:rsid w:val="0058333C"/>
    <w:rsid w:val="0058532A"/>
    <w:rsid w:val="00586547"/>
    <w:rsid w:val="005867E2"/>
    <w:rsid w:val="00586A2A"/>
    <w:rsid w:val="005931CA"/>
    <w:rsid w:val="0059412C"/>
    <w:rsid w:val="005A049A"/>
    <w:rsid w:val="005A48A3"/>
    <w:rsid w:val="005A593E"/>
    <w:rsid w:val="005A5F07"/>
    <w:rsid w:val="005B264B"/>
    <w:rsid w:val="005B3BDD"/>
    <w:rsid w:val="005B3BF9"/>
    <w:rsid w:val="005B7BC3"/>
    <w:rsid w:val="005B7EAF"/>
    <w:rsid w:val="005C1EFC"/>
    <w:rsid w:val="005C25AB"/>
    <w:rsid w:val="005C29B6"/>
    <w:rsid w:val="005C6A6E"/>
    <w:rsid w:val="005C7F58"/>
    <w:rsid w:val="005D018F"/>
    <w:rsid w:val="005D056E"/>
    <w:rsid w:val="005D1A95"/>
    <w:rsid w:val="005D23B4"/>
    <w:rsid w:val="005D5C1B"/>
    <w:rsid w:val="005D5FC9"/>
    <w:rsid w:val="005D6B82"/>
    <w:rsid w:val="005D6C69"/>
    <w:rsid w:val="005E0575"/>
    <w:rsid w:val="005E0E0F"/>
    <w:rsid w:val="005E2A23"/>
    <w:rsid w:val="005E4410"/>
    <w:rsid w:val="005F35EB"/>
    <w:rsid w:val="005F41BC"/>
    <w:rsid w:val="005F6573"/>
    <w:rsid w:val="005F7773"/>
    <w:rsid w:val="00601628"/>
    <w:rsid w:val="00601C3F"/>
    <w:rsid w:val="00602767"/>
    <w:rsid w:val="00603084"/>
    <w:rsid w:val="0060362B"/>
    <w:rsid w:val="00603FE1"/>
    <w:rsid w:val="00604418"/>
    <w:rsid w:val="00604472"/>
    <w:rsid w:val="006048BA"/>
    <w:rsid w:val="00605D41"/>
    <w:rsid w:val="00605E38"/>
    <w:rsid w:val="00606753"/>
    <w:rsid w:val="00621C14"/>
    <w:rsid w:val="00622620"/>
    <w:rsid w:val="006257A8"/>
    <w:rsid w:val="0062732B"/>
    <w:rsid w:val="0062754B"/>
    <w:rsid w:val="00640F82"/>
    <w:rsid w:val="006417A6"/>
    <w:rsid w:val="00642AAE"/>
    <w:rsid w:val="006441A7"/>
    <w:rsid w:val="006445FD"/>
    <w:rsid w:val="00644ABD"/>
    <w:rsid w:val="00644ECF"/>
    <w:rsid w:val="0064739E"/>
    <w:rsid w:val="00650915"/>
    <w:rsid w:val="00650F97"/>
    <w:rsid w:val="00652471"/>
    <w:rsid w:val="00656D21"/>
    <w:rsid w:val="00657287"/>
    <w:rsid w:val="00663CDA"/>
    <w:rsid w:val="00665166"/>
    <w:rsid w:val="00666B40"/>
    <w:rsid w:val="00670CE8"/>
    <w:rsid w:val="0067170A"/>
    <w:rsid w:val="0067248D"/>
    <w:rsid w:val="006735E6"/>
    <w:rsid w:val="00674A7F"/>
    <w:rsid w:val="006750B5"/>
    <w:rsid w:val="00675309"/>
    <w:rsid w:val="006763CE"/>
    <w:rsid w:val="00676554"/>
    <w:rsid w:val="00676B70"/>
    <w:rsid w:val="00681686"/>
    <w:rsid w:val="006819A2"/>
    <w:rsid w:val="00682FE2"/>
    <w:rsid w:val="00683412"/>
    <w:rsid w:val="00683CD2"/>
    <w:rsid w:val="006859EC"/>
    <w:rsid w:val="00693FD0"/>
    <w:rsid w:val="00694724"/>
    <w:rsid w:val="006A0F9D"/>
    <w:rsid w:val="006A2DD5"/>
    <w:rsid w:val="006A33A2"/>
    <w:rsid w:val="006A36A8"/>
    <w:rsid w:val="006A37E3"/>
    <w:rsid w:val="006A47CC"/>
    <w:rsid w:val="006A5360"/>
    <w:rsid w:val="006A74B9"/>
    <w:rsid w:val="006B0E39"/>
    <w:rsid w:val="006B1ADE"/>
    <w:rsid w:val="006B2411"/>
    <w:rsid w:val="006B488F"/>
    <w:rsid w:val="006B5CD3"/>
    <w:rsid w:val="006B70B5"/>
    <w:rsid w:val="006C0726"/>
    <w:rsid w:val="006C2551"/>
    <w:rsid w:val="006C45BF"/>
    <w:rsid w:val="006C45D3"/>
    <w:rsid w:val="006C584A"/>
    <w:rsid w:val="006C629E"/>
    <w:rsid w:val="006C68AB"/>
    <w:rsid w:val="006C7544"/>
    <w:rsid w:val="006C7B06"/>
    <w:rsid w:val="006D0186"/>
    <w:rsid w:val="006D043A"/>
    <w:rsid w:val="006D0A4A"/>
    <w:rsid w:val="006D1A3E"/>
    <w:rsid w:val="006D54E2"/>
    <w:rsid w:val="006D6352"/>
    <w:rsid w:val="006E1408"/>
    <w:rsid w:val="006E212E"/>
    <w:rsid w:val="006E3B40"/>
    <w:rsid w:val="006E769C"/>
    <w:rsid w:val="006F148A"/>
    <w:rsid w:val="006F18A8"/>
    <w:rsid w:val="006F1C20"/>
    <w:rsid w:val="006F2813"/>
    <w:rsid w:val="00701F0F"/>
    <w:rsid w:val="00706C9B"/>
    <w:rsid w:val="00706DD4"/>
    <w:rsid w:val="00707C8B"/>
    <w:rsid w:val="00707FCD"/>
    <w:rsid w:val="007104B8"/>
    <w:rsid w:val="00710ADF"/>
    <w:rsid w:val="00711648"/>
    <w:rsid w:val="00711AC3"/>
    <w:rsid w:val="00713EE1"/>
    <w:rsid w:val="00714182"/>
    <w:rsid w:val="00714DAA"/>
    <w:rsid w:val="00716827"/>
    <w:rsid w:val="007173A3"/>
    <w:rsid w:val="00723349"/>
    <w:rsid w:val="0072434F"/>
    <w:rsid w:val="0072498C"/>
    <w:rsid w:val="0072645E"/>
    <w:rsid w:val="00727181"/>
    <w:rsid w:val="00727FE4"/>
    <w:rsid w:val="00732D2A"/>
    <w:rsid w:val="00733114"/>
    <w:rsid w:val="00737731"/>
    <w:rsid w:val="00740EDC"/>
    <w:rsid w:val="00741F76"/>
    <w:rsid w:val="00743D98"/>
    <w:rsid w:val="00745D0F"/>
    <w:rsid w:val="00746334"/>
    <w:rsid w:val="00750275"/>
    <w:rsid w:val="0075298A"/>
    <w:rsid w:val="007542FB"/>
    <w:rsid w:val="00757C90"/>
    <w:rsid w:val="00760D10"/>
    <w:rsid w:val="007615A8"/>
    <w:rsid w:val="00763DFA"/>
    <w:rsid w:val="007643A0"/>
    <w:rsid w:val="0076510B"/>
    <w:rsid w:val="0076566D"/>
    <w:rsid w:val="0076689B"/>
    <w:rsid w:val="00766DFF"/>
    <w:rsid w:val="00772340"/>
    <w:rsid w:val="00772D56"/>
    <w:rsid w:val="00773037"/>
    <w:rsid w:val="00774A8C"/>
    <w:rsid w:val="007756EB"/>
    <w:rsid w:val="00775F89"/>
    <w:rsid w:val="00777371"/>
    <w:rsid w:val="00780CFF"/>
    <w:rsid w:val="007823EB"/>
    <w:rsid w:val="00782FA2"/>
    <w:rsid w:val="00783617"/>
    <w:rsid w:val="00783D13"/>
    <w:rsid w:val="00784970"/>
    <w:rsid w:val="00784D18"/>
    <w:rsid w:val="00785CDA"/>
    <w:rsid w:val="0078632B"/>
    <w:rsid w:val="00786833"/>
    <w:rsid w:val="00786ABF"/>
    <w:rsid w:val="00787CF7"/>
    <w:rsid w:val="007938C8"/>
    <w:rsid w:val="00795B12"/>
    <w:rsid w:val="007972ED"/>
    <w:rsid w:val="00797FDA"/>
    <w:rsid w:val="007A091C"/>
    <w:rsid w:val="007A0C1D"/>
    <w:rsid w:val="007A0D92"/>
    <w:rsid w:val="007A0FDB"/>
    <w:rsid w:val="007A368A"/>
    <w:rsid w:val="007A4ECC"/>
    <w:rsid w:val="007B0153"/>
    <w:rsid w:val="007B04D7"/>
    <w:rsid w:val="007B07AB"/>
    <w:rsid w:val="007B1FB7"/>
    <w:rsid w:val="007B2216"/>
    <w:rsid w:val="007B4313"/>
    <w:rsid w:val="007B5420"/>
    <w:rsid w:val="007B562B"/>
    <w:rsid w:val="007B5C78"/>
    <w:rsid w:val="007B674C"/>
    <w:rsid w:val="007C0A30"/>
    <w:rsid w:val="007C1112"/>
    <w:rsid w:val="007C1705"/>
    <w:rsid w:val="007C2FC0"/>
    <w:rsid w:val="007C49FE"/>
    <w:rsid w:val="007C5093"/>
    <w:rsid w:val="007C58EB"/>
    <w:rsid w:val="007D139F"/>
    <w:rsid w:val="007D3B62"/>
    <w:rsid w:val="007D4DE3"/>
    <w:rsid w:val="007D504B"/>
    <w:rsid w:val="007D60BA"/>
    <w:rsid w:val="007D6B6A"/>
    <w:rsid w:val="007E153A"/>
    <w:rsid w:val="007E288F"/>
    <w:rsid w:val="007F042A"/>
    <w:rsid w:val="007F2210"/>
    <w:rsid w:val="007F2B45"/>
    <w:rsid w:val="007F2E19"/>
    <w:rsid w:val="007F2F61"/>
    <w:rsid w:val="007F5B38"/>
    <w:rsid w:val="007F5E64"/>
    <w:rsid w:val="007F7364"/>
    <w:rsid w:val="00801724"/>
    <w:rsid w:val="00804EDC"/>
    <w:rsid w:val="00805D14"/>
    <w:rsid w:val="008071DD"/>
    <w:rsid w:val="008110AF"/>
    <w:rsid w:val="00811860"/>
    <w:rsid w:val="00811FEA"/>
    <w:rsid w:val="00812BDC"/>
    <w:rsid w:val="00815192"/>
    <w:rsid w:val="00815D42"/>
    <w:rsid w:val="00815EB0"/>
    <w:rsid w:val="00820060"/>
    <w:rsid w:val="008234C4"/>
    <w:rsid w:val="008272A0"/>
    <w:rsid w:val="008272A2"/>
    <w:rsid w:val="0082782E"/>
    <w:rsid w:val="00830B2F"/>
    <w:rsid w:val="00831EE8"/>
    <w:rsid w:val="0083248D"/>
    <w:rsid w:val="00833669"/>
    <w:rsid w:val="00833E1F"/>
    <w:rsid w:val="008405AE"/>
    <w:rsid w:val="008409F6"/>
    <w:rsid w:val="00843029"/>
    <w:rsid w:val="008432DD"/>
    <w:rsid w:val="00843CB2"/>
    <w:rsid w:val="0084540C"/>
    <w:rsid w:val="00851721"/>
    <w:rsid w:val="00852086"/>
    <w:rsid w:val="008522AF"/>
    <w:rsid w:val="00854681"/>
    <w:rsid w:val="00854E79"/>
    <w:rsid w:val="0085736D"/>
    <w:rsid w:val="00860F0D"/>
    <w:rsid w:val="00862649"/>
    <w:rsid w:val="008627DC"/>
    <w:rsid w:val="00862C77"/>
    <w:rsid w:val="00863BF8"/>
    <w:rsid w:val="0086494D"/>
    <w:rsid w:val="008649DE"/>
    <w:rsid w:val="00864B7F"/>
    <w:rsid w:val="00864D44"/>
    <w:rsid w:val="00866CD8"/>
    <w:rsid w:val="008672CC"/>
    <w:rsid w:val="00867F80"/>
    <w:rsid w:val="0087180D"/>
    <w:rsid w:val="00873C23"/>
    <w:rsid w:val="0087597D"/>
    <w:rsid w:val="00875BE4"/>
    <w:rsid w:val="0088132D"/>
    <w:rsid w:val="0088194C"/>
    <w:rsid w:val="00882D1C"/>
    <w:rsid w:val="00884A70"/>
    <w:rsid w:val="00884C1B"/>
    <w:rsid w:val="008863D0"/>
    <w:rsid w:val="0088644E"/>
    <w:rsid w:val="00886A67"/>
    <w:rsid w:val="00892421"/>
    <w:rsid w:val="00892A0D"/>
    <w:rsid w:val="00897E04"/>
    <w:rsid w:val="008A0908"/>
    <w:rsid w:val="008A3CB0"/>
    <w:rsid w:val="008A4A78"/>
    <w:rsid w:val="008A4E75"/>
    <w:rsid w:val="008A5216"/>
    <w:rsid w:val="008A68B2"/>
    <w:rsid w:val="008A7D2E"/>
    <w:rsid w:val="008B2168"/>
    <w:rsid w:val="008B2F02"/>
    <w:rsid w:val="008B4A8A"/>
    <w:rsid w:val="008B4B7B"/>
    <w:rsid w:val="008B7ED5"/>
    <w:rsid w:val="008C035F"/>
    <w:rsid w:val="008C0B03"/>
    <w:rsid w:val="008C1501"/>
    <w:rsid w:val="008C229E"/>
    <w:rsid w:val="008C3CD3"/>
    <w:rsid w:val="008C4E20"/>
    <w:rsid w:val="008C53BB"/>
    <w:rsid w:val="008C58D1"/>
    <w:rsid w:val="008C72D9"/>
    <w:rsid w:val="008C7A82"/>
    <w:rsid w:val="008D0742"/>
    <w:rsid w:val="008D1F20"/>
    <w:rsid w:val="008D2BB3"/>
    <w:rsid w:val="008D4438"/>
    <w:rsid w:val="008D5208"/>
    <w:rsid w:val="008D522B"/>
    <w:rsid w:val="008D5BF5"/>
    <w:rsid w:val="008D66DD"/>
    <w:rsid w:val="008D72DE"/>
    <w:rsid w:val="008E2296"/>
    <w:rsid w:val="008E5D49"/>
    <w:rsid w:val="008F1862"/>
    <w:rsid w:val="008F2967"/>
    <w:rsid w:val="008F682F"/>
    <w:rsid w:val="00900EBA"/>
    <w:rsid w:val="00903AB6"/>
    <w:rsid w:val="00905971"/>
    <w:rsid w:val="0090598E"/>
    <w:rsid w:val="00905D0C"/>
    <w:rsid w:val="0090654A"/>
    <w:rsid w:val="00907C9E"/>
    <w:rsid w:val="009136CD"/>
    <w:rsid w:val="00914A4D"/>
    <w:rsid w:val="00914EBD"/>
    <w:rsid w:val="009153E7"/>
    <w:rsid w:val="00917E5A"/>
    <w:rsid w:val="00921695"/>
    <w:rsid w:val="00923662"/>
    <w:rsid w:val="009273A3"/>
    <w:rsid w:val="00927ADA"/>
    <w:rsid w:val="0093031D"/>
    <w:rsid w:val="00931250"/>
    <w:rsid w:val="00931384"/>
    <w:rsid w:val="009349DF"/>
    <w:rsid w:val="00934E68"/>
    <w:rsid w:val="009359C7"/>
    <w:rsid w:val="00935F5F"/>
    <w:rsid w:val="00936D5E"/>
    <w:rsid w:val="009420F6"/>
    <w:rsid w:val="00942A43"/>
    <w:rsid w:val="00943B17"/>
    <w:rsid w:val="00944560"/>
    <w:rsid w:val="00945E44"/>
    <w:rsid w:val="00946A50"/>
    <w:rsid w:val="0095207D"/>
    <w:rsid w:val="00954082"/>
    <w:rsid w:val="00954206"/>
    <w:rsid w:val="0095522A"/>
    <w:rsid w:val="00955E92"/>
    <w:rsid w:val="00956761"/>
    <w:rsid w:val="009576E1"/>
    <w:rsid w:val="00961D0A"/>
    <w:rsid w:val="00962277"/>
    <w:rsid w:val="0096321A"/>
    <w:rsid w:val="00963646"/>
    <w:rsid w:val="00964BE4"/>
    <w:rsid w:val="009656DF"/>
    <w:rsid w:val="0097011B"/>
    <w:rsid w:val="00971408"/>
    <w:rsid w:val="00971D38"/>
    <w:rsid w:val="00973DEB"/>
    <w:rsid w:val="00976F96"/>
    <w:rsid w:val="009776E9"/>
    <w:rsid w:val="00977941"/>
    <w:rsid w:val="009819E6"/>
    <w:rsid w:val="0098299D"/>
    <w:rsid w:val="009838B6"/>
    <w:rsid w:val="00986539"/>
    <w:rsid w:val="00987645"/>
    <w:rsid w:val="00990ED4"/>
    <w:rsid w:val="009928E4"/>
    <w:rsid w:val="00993945"/>
    <w:rsid w:val="00993A5A"/>
    <w:rsid w:val="00995F39"/>
    <w:rsid w:val="0099761F"/>
    <w:rsid w:val="009A13EB"/>
    <w:rsid w:val="009A2E05"/>
    <w:rsid w:val="009A313F"/>
    <w:rsid w:val="009A3146"/>
    <w:rsid w:val="009A3846"/>
    <w:rsid w:val="009A39CF"/>
    <w:rsid w:val="009A5B2A"/>
    <w:rsid w:val="009A7737"/>
    <w:rsid w:val="009A7EFD"/>
    <w:rsid w:val="009B1342"/>
    <w:rsid w:val="009B1E9D"/>
    <w:rsid w:val="009B5C81"/>
    <w:rsid w:val="009B67C3"/>
    <w:rsid w:val="009B6F98"/>
    <w:rsid w:val="009B750F"/>
    <w:rsid w:val="009C5609"/>
    <w:rsid w:val="009C6DB3"/>
    <w:rsid w:val="009C7F61"/>
    <w:rsid w:val="009D1AF3"/>
    <w:rsid w:val="009D1E40"/>
    <w:rsid w:val="009D1FBB"/>
    <w:rsid w:val="009D2EF0"/>
    <w:rsid w:val="009D3D53"/>
    <w:rsid w:val="009D72AE"/>
    <w:rsid w:val="009D72EB"/>
    <w:rsid w:val="009E0CAD"/>
    <w:rsid w:val="009E4984"/>
    <w:rsid w:val="009E61F3"/>
    <w:rsid w:val="009E7EF5"/>
    <w:rsid w:val="009F4CFB"/>
    <w:rsid w:val="009F4FDA"/>
    <w:rsid w:val="009F6D35"/>
    <w:rsid w:val="00A02049"/>
    <w:rsid w:val="00A139D0"/>
    <w:rsid w:val="00A13CA6"/>
    <w:rsid w:val="00A143F6"/>
    <w:rsid w:val="00A14D4E"/>
    <w:rsid w:val="00A14E55"/>
    <w:rsid w:val="00A20339"/>
    <w:rsid w:val="00A20405"/>
    <w:rsid w:val="00A25F88"/>
    <w:rsid w:val="00A27330"/>
    <w:rsid w:val="00A314EA"/>
    <w:rsid w:val="00A31555"/>
    <w:rsid w:val="00A335F7"/>
    <w:rsid w:val="00A33A76"/>
    <w:rsid w:val="00A344D1"/>
    <w:rsid w:val="00A4015D"/>
    <w:rsid w:val="00A40BDF"/>
    <w:rsid w:val="00A416AD"/>
    <w:rsid w:val="00A467FA"/>
    <w:rsid w:val="00A47B09"/>
    <w:rsid w:val="00A513E4"/>
    <w:rsid w:val="00A519BC"/>
    <w:rsid w:val="00A52CCF"/>
    <w:rsid w:val="00A5630A"/>
    <w:rsid w:val="00A57357"/>
    <w:rsid w:val="00A57F57"/>
    <w:rsid w:val="00A612AC"/>
    <w:rsid w:val="00A616EA"/>
    <w:rsid w:val="00A63223"/>
    <w:rsid w:val="00A6414C"/>
    <w:rsid w:val="00A72490"/>
    <w:rsid w:val="00A737CB"/>
    <w:rsid w:val="00A737CC"/>
    <w:rsid w:val="00A75473"/>
    <w:rsid w:val="00A76690"/>
    <w:rsid w:val="00A76F08"/>
    <w:rsid w:val="00A771F4"/>
    <w:rsid w:val="00A80428"/>
    <w:rsid w:val="00A81E1C"/>
    <w:rsid w:val="00A81E22"/>
    <w:rsid w:val="00A84B53"/>
    <w:rsid w:val="00A87837"/>
    <w:rsid w:val="00A95379"/>
    <w:rsid w:val="00A958AC"/>
    <w:rsid w:val="00A97B1C"/>
    <w:rsid w:val="00AA308E"/>
    <w:rsid w:val="00AA4085"/>
    <w:rsid w:val="00AA47EE"/>
    <w:rsid w:val="00AA5391"/>
    <w:rsid w:val="00AA57C2"/>
    <w:rsid w:val="00AA68D5"/>
    <w:rsid w:val="00AB085E"/>
    <w:rsid w:val="00AB0DA7"/>
    <w:rsid w:val="00AB2BAB"/>
    <w:rsid w:val="00AB32C3"/>
    <w:rsid w:val="00AB4843"/>
    <w:rsid w:val="00AB606B"/>
    <w:rsid w:val="00AB7242"/>
    <w:rsid w:val="00AC30FF"/>
    <w:rsid w:val="00AC32F5"/>
    <w:rsid w:val="00AC52C4"/>
    <w:rsid w:val="00AD090E"/>
    <w:rsid w:val="00AD14EE"/>
    <w:rsid w:val="00AD77E5"/>
    <w:rsid w:val="00AE3328"/>
    <w:rsid w:val="00AE3521"/>
    <w:rsid w:val="00AE5A3E"/>
    <w:rsid w:val="00AE5E30"/>
    <w:rsid w:val="00AF223F"/>
    <w:rsid w:val="00AF3309"/>
    <w:rsid w:val="00AF5372"/>
    <w:rsid w:val="00AF54CA"/>
    <w:rsid w:val="00AF69CA"/>
    <w:rsid w:val="00AF6F4A"/>
    <w:rsid w:val="00AF7714"/>
    <w:rsid w:val="00B00639"/>
    <w:rsid w:val="00B01145"/>
    <w:rsid w:val="00B06877"/>
    <w:rsid w:val="00B100A2"/>
    <w:rsid w:val="00B10716"/>
    <w:rsid w:val="00B12CBD"/>
    <w:rsid w:val="00B1489B"/>
    <w:rsid w:val="00B158A6"/>
    <w:rsid w:val="00B21B3C"/>
    <w:rsid w:val="00B23D61"/>
    <w:rsid w:val="00B254A9"/>
    <w:rsid w:val="00B27ABC"/>
    <w:rsid w:val="00B30EDC"/>
    <w:rsid w:val="00B31519"/>
    <w:rsid w:val="00B33BDF"/>
    <w:rsid w:val="00B340CA"/>
    <w:rsid w:val="00B364A6"/>
    <w:rsid w:val="00B40CFA"/>
    <w:rsid w:val="00B43C9D"/>
    <w:rsid w:val="00B45748"/>
    <w:rsid w:val="00B45B64"/>
    <w:rsid w:val="00B4618D"/>
    <w:rsid w:val="00B46FDE"/>
    <w:rsid w:val="00B50161"/>
    <w:rsid w:val="00B516EA"/>
    <w:rsid w:val="00B529AC"/>
    <w:rsid w:val="00B60E1E"/>
    <w:rsid w:val="00B6718A"/>
    <w:rsid w:val="00B73450"/>
    <w:rsid w:val="00B77E3B"/>
    <w:rsid w:val="00B81331"/>
    <w:rsid w:val="00B82BDE"/>
    <w:rsid w:val="00B8314C"/>
    <w:rsid w:val="00B847BE"/>
    <w:rsid w:val="00B85FCE"/>
    <w:rsid w:val="00B86576"/>
    <w:rsid w:val="00B93F99"/>
    <w:rsid w:val="00B94E60"/>
    <w:rsid w:val="00B95DC5"/>
    <w:rsid w:val="00B96845"/>
    <w:rsid w:val="00B97D22"/>
    <w:rsid w:val="00BA07B6"/>
    <w:rsid w:val="00BA3A03"/>
    <w:rsid w:val="00BA68BC"/>
    <w:rsid w:val="00BB0977"/>
    <w:rsid w:val="00BB0AEE"/>
    <w:rsid w:val="00BB0F19"/>
    <w:rsid w:val="00BB1A25"/>
    <w:rsid w:val="00BB284A"/>
    <w:rsid w:val="00BB3CC1"/>
    <w:rsid w:val="00BC24B7"/>
    <w:rsid w:val="00BC28A1"/>
    <w:rsid w:val="00BC2E29"/>
    <w:rsid w:val="00BC31E9"/>
    <w:rsid w:val="00BC5846"/>
    <w:rsid w:val="00BC5F33"/>
    <w:rsid w:val="00BD1627"/>
    <w:rsid w:val="00BD16C4"/>
    <w:rsid w:val="00BD32D3"/>
    <w:rsid w:val="00BD3751"/>
    <w:rsid w:val="00BD6EE0"/>
    <w:rsid w:val="00BD75BE"/>
    <w:rsid w:val="00BD7AFB"/>
    <w:rsid w:val="00BD7CC5"/>
    <w:rsid w:val="00BE00A0"/>
    <w:rsid w:val="00BE1046"/>
    <w:rsid w:val="00BE2203"/>
    <w:rsid w:val="00BE508E"/>
    <w:rsid w:val="00BE607A"/>
    <w:rsid w:val="00BF4472"/>
    <w:rsid w:val="00BF63AE"/>
    <w:rsid w:val="00BF6952"/>
    <w:rsid w:val="00BF6B98"/>
    <w:rsid w:val="00C01B01"/>
    <w:rsid w:val="00C01FB4"/>
    <w:rsid w:val="00C02A86"/>
    <w:rsid w:val="00C03D4B"/>
    <w:rsid w:val="00C0768A"/>
    <w:rsid w:val="00C104F7"/>
    <w:rsid w:val="00C14060"/>
    <w:rsid w:val="00C16761"/>
    <w:rsid w:val="00C1739F"/>
    <w:rsid w:val="00C20F13"/>
    <w:rsid w:val="00C217D8"/>
    <w:rsid w:val="00C22F83"/>
    <w:rsid w:val="00C23E26"/>
    <w:rsid w:val="00C24C1F"/>
    <w:rsid w:val="00C25E1F"/>
    <w:rsid w:val="00C25FDA"/>
    <w:rsid w:val="00C30457"/>
    <w:rsid w:val="00C33FCD"/>
    <w:rsid w:val="00C34A08"/>
    <w:rsid w:val="00C36E3C"/>
    <w:rsid w:val="00C41C31"/>
    <w:rsid w:val="00C44049"/>
    <w:rsid w:val="00C450C8"/>
    <w:rsid w:val="00C45737"/>
    <w:rsid w:val="00C46A31"/>
    <w:rsid w:val="00C470CF"/>
    <w:rsid w:val="00C57828"/>
    <w:rsid w:val="00C62668"/>
    <w:rsid w:val="00C65C80"/>
    <w:rsid w:val="00C71F8C"/>
    <w:rsid w:val="00C73068"/>
    <w:rsid w:val="00C744E9"/>
    <w:rsid w:val="00C74DCD"/>
    <w:rsid w:val="00C777C8"/>
    <w:rsid w:val="00C77C00"/>
    <w:rsid w:val="00C80A5A"/>
    <w:rsid w:val="00C8244D"/>
    <w:rsid w:val="00C85B43"/>
    <w:rsid w:val="00C87E88"/>
    <w:rsid w:val="00C901AE"/>
    <w:rsid w:val="00C9143E"/>
    <w:rsid w:val="00C919A7"/>
    <w:rsid w:val="00C93537"/>
    <w:rsid w:val="00C9358C"/>
    <w:rsid w:val="00C95AA4"/>
    <w:rsid w:val="00C9680D"/>
    <w:rsid w:val="00C97836"/>
    <w:rsid w:val="00C97AA2"/>
    <w:rsid w:val="00CA2DAE"/>
    <w:rsid w:val="00CA40C3"/>
    <w:rsid w:val="00CA4189"/>
    <w:rsid w:val="00CA4DA7"/>
    <w:rsid w:val="00CA5442"/>
    <w:rsid w:val="00CA68A9"/>
    <w:rsid w:val="00CA7590"/>
    <w:rsid w:val="00CB0EB4"/>
    <w:rsid w:val="00CB12D1"/>
    <w:rsid w:val="00CB50FD"/>
    <w:rsid w:val="00CB6AEA"/>
    <w:rsid w:val="00CB6C66"/>
    <w:rsid w:val="00CC2116"/>
    <w:rsid w:val="00CC2359"/>
    <w:rsid w:val="00CC2C9A"/>
    <w:rsid w:val="00CC3C9C"/>
    <w:rsid w:val="00CC6698"/>
    <w:rsid w:val="00CC708C"/>
    <w:rsid w:val="00CC7572"/>
    <w:rsid w:val="00CD0FB7"/>
    <w:rsid w:val="00CD17A0"/>
    <w:rsid w:val="00CD2294"/>
    <w:rsid w:val="00CD27FE"/>
    <w:rsid w:val="00CD2CB9"/>
    <w:rsid w:val="00CD530F"/>
    <w:rsid w:val="00CD66F0"/>
    <w:rsid w:val="00CE01BA"/>
    <w:rsid w:val="00CE0BA9"/>
    <w:rsid w:val="00CE18A3"/>
    <w:rsid w:val="00CE3DAB"/>
    <w:rsid w:val="00CE77D4"/>
    <w:rsid w:val="00CE7962"/>
    <w:rsid w:val="00CE7F0B"/>
    <w:rsid w:val="00CF34AE"/>
    <w:rsid w:val="00CF50E2"/>
    <w:rsid w:val="00CF5197"/>
    <w:rsid w:val="00D008D4"/>
    <w:rsid w:val="00D0164D"/>
    <w:rsid w:val="00D017A1"/>
    <w:rsid w:val="00D030AB"/>
    <w:rsid w:val="00D04866"/>
    <w:rsid w:val="00D05708"/>
    <w:rsid w:val="00D05ED2"/>
    <w:rsid w:val="00D06712"/>
    <w:rsid w:val="00D06B82"/>
    <w:rsid w:val="00D06F05"/>
    <w:rsid w:val="00D102D8"/>
    <w:rsid w:val="00D108DF"/>
    <w:rsid w:val="00D120C5"/>
    <w:rsid w:val="00D120E3"/>
    <w:rsid w:val="00D1387B"/>
    <w:rsid w:val="00D14B54"/>
    <w:rsid w:val="00D1762F"/>
    <w:rsid w:val="00D176E6"/>
    <w:rsid w:val="00D17D9E"/>
    <w:rsid w:val="00D21DF1"/>
    <w:rsid w:val="00D23253"/>
    <w:rsid w:val="00D27E4F"/>
    <w:rsid w:val="00D31353"/>
    <w:rsid w:val="00D32C5C"/>
    <w:rsid w:val="00D33B73"/>
    <w:rsid w:val="00D33C98"/>
    <w:rsid w:val="00D35A1F"/>
    <w:rsid w:val="00D3663B"/>
    <w:rsid w:val="00D4322B"/>
    <w:rsid w:val="00D437E4"/>
    <w:rsid w:val="00D443B8"/>
    <w:rsid w:val="00D45A24"/>
    <w:rsid w:val="00D5075B"/>
    <w:rsid w:val="00D52059"/>
    <w:rsid w:val="00D528D6"/>
    <w:rsid w:val="00D53C32"/>
    <w:rsid w:val="00D559B0"/>
    <w:rsid w:val="00D55DB0"/>
    <w:rsid w:val="00D62815"/>
    <w:rsid w:val="00D64971"/>
    <w:rsid w:val="00D6542F"/>
    <w:rsid w:val="00D67275"/>
    <w:rsid w:val="00D707A1"/>
    <w:rsid w:val="00D714DC"/>
    <w:rsid w:val="00D71708"/>
    <w:rsid w:val="00D7469B"/>
    <w:rsid w:val="00D75836"/>
    <w:rsid w:val="00D758B5"/>
    <w:rsid w:val="00D76DA8"/>
    <w:rsid w:val="00D804E4"/>
    <w:rsid w:val="00D8280C"/>
    <w:rsid w:val="00D82EEF"/>
    <w:rsid w:val="00D84F37"/>
    <w:rsid w:val="00D86377"/>
    <w:rsid w:val="00D867F5"/>
    <w:rsid w:val="00D906F4"/>
    <w:rsid w:val="00D921AB"/>
    <w:rsid w:val="00D92E54"/>
    <w:rsid w:val="00D96CD6"/>
    <w:rsid w:val="00D97B9C"/>
    <w:rsid w:val="00DA15E4"/>
    <w:rsid w:val="00DA46E9"/>
    <w:rsid w:val="00DA491E"/>
    <w:rsid w:val="00DA499D"/>
    <w:rsid w:val="00DA53FE"/>
    <w:rsid w:val="00DA681E"/>
    <w:rsid w:val="00DA762D"/>
    <w:rsid w:val="00DA7730"/>
    <w:rsid w:val="00DB0F50"/>
    <w:rsid w:val="00DB1509"/>
    <w:rsid w:val="00DC173B"/>
    <w:rsid w:val="00DC32BB"/>
    <w:rsid w:val="00DC4D51"/>
    <w:rsid w:val="00DC555B"/>
    <w:rsid w:val="00DC5FE0"/>
    <w:rsid w:val="00DC6C5C"/>
    <w:rsid w:val="00DC7B7D"/>
    <w:rsid w:val="00DD00E8"/>
    <w:rsid w:val="00DD1C09"/>
    <w:rsid w:val="00DD20FA"/>
    <w:rsid w:val="00DD3317"/>
    <w:rsid w:val="00DD65CE"/>
    <w:rsid w:val="00DE1D27"/>
    <w:rsid w:val="00DE457C"/>
    <w:rsid w:val="00DE5F23"/>
    <w:rsid w:val="00DE6E32"/>
    <w:rsid w:val="00DE74B7"/>
    <w:rsid w:val="00DE781D"/>
    <w:rsid w:val="00DF19CF"/>
    <w:rsid w:val="00DF2496"/>
    <w:rsid w:val="00DF24B3"/>
    <w:rsid w:val="00DF5290"/>
    <w:rsid w:val="00DF5DFA"/>
    <w:rsid w:val="00E00778"/>
    <w:rsid w:val="00E05818"/>
    <w:rsid w:val="00E06CDA"/>
    <w:rsid w:val="00E1305A"/>
    <w:rsid w:val="00E14D27"/>
    <w:rsid w:val="00E162E7"/>
    <w:rsid w:val="00E17419"/>
    <w:rsid w:val="00E205C8"/>
    <w:rsid w:val="00E20BCE"/>
    <w:rsid w:val="00E24D25"/>
    <w:rsid w:val="00E2528A"/>
    <w:rsid w:val="00E26FC6"/>
    <w:rsid w:val="00E2766D"/>
    <w:rsid w:val="00E27AC9"/>
    <w:rsid w:val="00E31E99"/>
    <w:rsid w:val="00E31FE2"/>
    <w:rsid w:val="00E3350D"/>
    <w:rsid w:val="00E33DF7"/>
    <w:rsid w:val="00E34BB2"/>
    <w:rsid w:val="00E35B30"/>
    <w:rsid w:val="00E37B11"/>
    <w:rsid w:val="00E41ACD"/>
    <w:rsid w:val="00E43894"/>
    <w:rsid w:val="00E43910"/>
    <w:rsid w:val="00E468BD"/>
    <w:rsid w:val="00E46EBF"/>
    <w:rsid w:val="00E5058B"/>
    <w:rsid w:val="00E51486"/>
    <w:rsid w:val="00E51C3F"/>
    <w:rsid w:val="00E550D9"/>
    <w:rsid w:val="00E56612"/>
    <w:rsid w:val="00E57826"/>
    <w:rsid w:val="00E63244"/>
    <w:rsid w:val="00E7117C"/>
    <w:rsid w:val="00E73DF3"/>
    <w:rsid w:val="00E77167"/>
    <w:rsid w:val="00E7748F"/>
    <w:rsid w:val="00E81B62"/>
    <w:rsid w:val="00E82203"/>
    <w:rsid w:val="00E82938"/>
    <w:rsid w:val="00E837DE"/>
    <w:rsid w:val="00E84B94"/>
    <w:rsid w:val="00E87664"/>
    <w:rsid w:val="00E92385"/>
    <w:rsid w:val="00E92BB4"/>
    <w:rsid w:val="00E92FCA"/>
    <w:rsid w:val="00EA2FE0"/>
    <w:rsid w:val="00EA380C"/>
    <w:rsid w:val="00EB167D"/>
    <w:rsid w:val="00EB3D60"/>
    <w:rsid w:val="00EC0182"/>
    <w:rsid w:val="00EC132F"/>
    <w:rsid w:val="00EC2393"/>
    <w:rsid w:val="00EC52F0"/>
    <w:rsid w:val="00EC538A"/>
    <w:rsid w:val="00EC5612"/>
    <w:rsid w:val="00EC79FA"/>
    <w:rsid w:val="00ED1196"/>
    <w:rsid w:val="00ED1627"/>
    <w:rsid w:val="00ED190E"/>
    <w:rsid w:val="00ED23EA"/>
    <w:rsid w:val="00ED3698"/>
    <w:rsid w:val="00ED3969"/>
    <w:rsid w:val="00ED409E"/>
    <w:rsid w:val="00ED6E1C"/>
    <w:rsid w:val="00ED75CC"/>
    <w:rsid w:val="00ED76DC"/>
    <w:rsid w:val="00EE0304"/>
    <w:rsid w:val="00EE2D4B"/>
    <w:rsid w:val="00EE3DE1"/>
    <w:rsid w:val="00EE4F82"/>
    <w:rsid w:val="00EE54F7"/>
    <w:rsid w:val="00EF1BBB"/>
    <w:rsid w:val="00EF1F5D"/>
    <w:rsid w:val="00EF7087"/>
    <w:rsid w:val="00F039DC"/>
    <w:rsid w:val="00F10090"/>
    <w:rsid w:val="00F1074F"/>
    <w:rsid w:val="00F145C7"/>
    <w:rsid w:val="00F15335"/>
    <w:rsid w:val="00F17390"/>
    <w:rsid w:val="00F20ED9"/>
    <w:rsid w:val="00F25686"/>
    <w:rsid w:val="00F25C0B"/>
    <w:rsid w:val="00F27B60"/>
    <w:rsid w:val="00F3084D"/>
    <w:rsid w:val="00F30F4E"/>
    <w:rsid w:val="00F34A01"/>
    <w:rsid w:val="00F35567"/>
    <w:rsid w:val="00F36951"/>
    <w:rsid w:val="00F37AFD"/>
    <w:rsid w:val="00F42A3E"/>
    <w:rsid w:val="00F43E94"/>
    <w:rsid w:val="00F43F84"/>
    <w:rsid w:val="00F454C9"/>
    <w:rsid w:val="00F50752"/>
    <w:rsid w:val="00F52127"/>
    <w:rsid w:val="00F52C83"/>
    <w:rsid w:val="00F55864"/>
    <w:rsid w:val="00F56F8C"/>
    <w:rsid w:val="00F606E6"/>
    <w:rsid w:val="00F60A50"/>
    <w:rsid w:val="00F60DDE"/>
    <w:rsid w:val="00F613BB"/>
    <w:rsid w:val="00F617A4"/>
    <w:rsid w:val="00F61F10"/>
    <w:rsid w:val="00F6624B"/>
    <w:rsid w:val="00F70BA8"/>
    <w:rsid w:val="00F72C48"/>
    <w:rsid w:val="00F72ECD"/>
    <w:rsid w:val="00F7655D"/>
    <w:rsid w:val="00F77FD8"/>
    <w:rsid w:val="00F80C13"/>
    <w:rsid w:val="00F906B1"/>
    <w:rsid w:val="00F91207"/>
    <w:rsid w:val="00F92273"/>
    <w:rsid w:val="00F929C8"/>
    <w:rsid w:val="00F93503"/>
    <w:rsid w:val="00FA0B7D"/>
    <w:rsid w:val="00FA3509"/>
    <w:rsid w:val="00FA4AFF"/>
    <w:rsid w:val="00FA51C6"/>
    <w:rsid w:val="00FA5968"/>
    <w:rsid w:val="00FB0C63"/>
    <w:rsid w:val="00FB146B"/>
    <w:rsid w:val="00FB32AD"/>
    <w:rsid w:val="00FB4500"/>
    <w:rsid w:val="00FC0396"/>
    <w:rsid w:val="00FC2730"/>
    <w:rsid w:val="00FC27FD"/>
    <w:rsid w:val="00FC3F1C"/>
    <w:rsid w:val="00FC4D18"/>
    <w:rsid w:val="00FC5819"/>
    <w:rsid w:val="00FD063F"/>
    <w:rsid w:val="00FD588C"/>
    <w:rsid w:val="00FD7F1B"/>
    <w:rsid w:val="00FE079F"/>
    <w:rsid w:val="00FE1DC7"/>
    <w:rsid w:val="00FE27FE"/>
    <w:rsid w:val="00FE6BE6"/>
    <w:rsid w:val="00FE7AB5"/>
    <w:rsid w:val="00FF2457"/>
    <w:rsid w:val="00FF648B"/>
    <w:rsid w:val="00FF64EC"/>
    <w:rsid w:val="00FF6783"/>
    <w:rsid w:val="00FF68C0"/>
    <w:rsid w:val="05025ECC"/>
    <w:rsid w:val="0704E112"/>
    <w:rsid w:val="07D3BB93"/>
    <w:rsid w:val="14B0AE9B"/>
    <w:rsid w:val="14D6E098"/>
    <w:rsid w:val="162EA8A8"/>
    <w:rsid w:val="20BD2CD4"/>
    <w:rsid w:val="243716E3"/>
    <w:rsid w:val="257D1515"/>
    <w:rsid w:val="2DF9A5FC"/>
    <w:rsid w:val="3313A79B"/>
    <w:rsid w:val="338DFD20"/>
    <w:rsid w:val="34D0A75E"/>
    <w:rsid w:val="3905A3A8"/>
    <w:rsid w:val="3A4EB5A5"/>
    <w:rsid w:val="3A666E41"/>
    <w:rsid w:val="3CE5E28E"/>
    <w:rsid w:val="49CDD996"/>
    <w:rsid w:val="4A3CA14A"/>
    <w:rsid w:val="4EDCDFCD"/>
    <w:rsid w:val="528606C8"/>
    <w:rsid w:val="6360450D"/>
    <w:rsid w:val="6B3ACB96"/>
    <w:rsid w:val="6C6B57FB"/>
    <w:rsid w:val="6D36A68B"/>
    <w:rsid w:val="6DADBD66"/>
    <w:rsid w:val="6E726C58"/>
    <w:rsid w:val="6F78FFBE"/>
    <w:rsid w:val="71681993"/>
    <w:rsid w:val="731EE40D"/>
    <w:rsid w:val="78194E9E"/>
    <w:rsid w:val="79FAE141"/>
    <w:rsid w:val="7BF4781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CE738"/>
  <w14:defaultImageDpi w14:val="0"/>
  <w15:docId w15:val="{C4524007-BB32-4FE8-BECF-795A4648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72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C1739F"/>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locked/>
    <w:rsid w:val="00C1739F"/>
    <w:rPr>
      <w:rFonts w:ascii="Times New Roman" w:hAnsi="Times New Roman" w:cs="Times New Roman"/>
      <w:b/>
      <w:bCs/>
      <w:sz w:val="27"/>
      <w:szCs w:val="27"/>
    </w:rPr>
  </w:style>
  <w:style w:type="character" w:styleId="Odkaznakoment">
    <w:name w:val="annotation reference"/>
    <w:basedOn w:val="Standardnpsmoodstavce"/>
    <w:uiPriority w:val="99"/>
    <w:semiHidden/>
    <w:unhideWhenUsed/>
    <w:rsid w:val="00C33FCD"/>
    <w:rPr>
      <w:rFonts w:cs="Times New Roman"/>
      <w:sz w:val="16"/>
      <w:szCs w:val="16"/>
    </w:rPr>
  </w:style>
  <w:style w:type="paragraph" w:styleId="Textkomente">
    <w:name w:val="annotation text"/>
    <w:basedOn w:val="Normln"/>
    <w:link w:val="TextkomenteChar"/>
    <w:uiPriority w:val="99"/>
    <w:unhideWhenUsed/>
    <w:rsid w:val="00C33FCD"/>
    <w:rPr>
      <w:sz w:val="20"/>
      <w:szCs w:val="20"/>
    </w:rPr>
  </w:style>
  <w:style w:type="character" w:customStyle="1" w:styleId="TextkomenteChar">
    <w:name w:val="Text komentáře Char"/>
    <w:basedOn w:val="Standardnpsmoodstavce"/>
    <w:link w:val="Textkomente"/>
    <w:uiPriority w:val="99"/>
    <w:locked/>
    <w:rsid w:val="00C33FCD"/>
    <w:rPr>
      <w:rFonts w:cs="Times New Roman"/>
      <w:sz w:val="20"/>
      <w:szCs w:val="20"/>
    </w:rPr>
  </w:style>
  <w:style w:type="paragraph" w:styleId="Pedmtkomente">
    <w:name w:val="annotation subject"/>
    <w:basedOn w:val="Textkomente"/>
    <w:next w:val="Textkomente"/>
    <w:link w:val="PedmtkomenteChar"/>
    <w:uiPriority w:val="99"/>
    <w:semiHidden/>
    <w:unhideWhenUsed/>
    <w:rsid w:val="00C33FCD"/>
    <w:rPr>
      <w:b/>
      <w:bCs/>
    </w:rPr>
  </w:style>
  <w:style w:type="character" w:customStyle="1" w:styleId="PedmtkomenteChar">
    <w:name w:val="Předmět komentáře Char"/>
    <w:basedOn w:val="TextkomenteChar"/>
    <w:link w:val="Pedmtkomente"/>
    <w:uiPriority w:val="99"/>
    <w:semiHidden/>
    <w:locked/>
    <w:rsid w:val="00C33FCD"/>
    <w:rPr>
      <w:rFonts w:cs="Times New Roman"/>
      <w:b/>
      <w:bCs/>
      <w:sz w:val="20"/>
      <w:szCs w:val="20"/>
    </w:rPr>
  </w:style>
  <w:style w:type="paragraph" w:styleId="Bezmezer">
    <w:name w:val="No Spacing"/>
    <w:uiPriority w:val="1"/>
    <w:qFormat/>
    <w:rsid w:val="009E61F3"/>
    <w:pPr>
      <w:spacing w:after="0" w:line="240" w:lineRule="auto"/>
    </w:pPr>
    <w:rPr>
      <w:lang w:eastAsia="en-US"/>
    </w:rPr>
  </w:style>
  <w:style w:type="paragraph" w:styleId="Zhlav">
    <w:name w:val="header"/>
    <w:basedOn w:val="Normln"/>
    <w:link w:val="ZhlavChar"/>
    <w:uiPriority w:val="99"/>
    <w:unhideWhenUsed/>
    <w:rsid w:val="00AF3309"/>
    <w:pPr>
      <w:tabs>
        <w:tab w:val="center" w:pos="4536"/>
        <w:tab w:val="right" w:pos="9072"/>
      </w:tabs>
    </w:pPr>
  </w:style>
  <w:style w:type="character" w:customStyle="1" w:styleId="ZhlavChar">
    <w:name w:val="Záhlaví Char"/>
    <w:basedOn w:val="Standardnpsmoodstavce"/>
    <w:link w:val="Zhlav"/>
    <w:uiPriority w:val="99"/>
    <w:locked/>
    <w:rsid w:val="00AF3309"/>
    <w:rPr>
      <w:rFonts w:cs="Times New Roman"/>
    </w:rPr>
  </w:style>
  <w:style w:type="paragraph" w:styleId="Zpat">
    <w:name w:val="footer"/>
    <w:basedOn w:val="Normln"/>
    <w:link w:val="ZpatChar"/>
    <w:uiPriority w:val="99"/>
    <w:unhideWhenUsed/>
    <w:rsid w:val="00AF3309"/>
    <w:pPr>
      <w:tabs>
        <w:tab w:val="center" w:pos="4536"/>
        <w:tab w:val="right" w:pos="9072"/>
      </w:tabs>
    </w:pPr>
  </w:style>
  <w:style w:type="character" w:customStyle="1" w:styleId="ZpatChar">
    <w:name w:val="Zápatí Char"/>
    <w:basedOn w:val="Standardnpsmoodstavce"/>
    <w:link w:val="Zpat"/>
    <w:uiPriority w:val="99"/>
    <w:locked/>
    <w:rsid w:val="00AF3309"/>
    <w:rPr>
      <w:rFonts w:cs="Times New Roman"/>
    </w:rPr>
  </w:style>
  <w:style w:type="paragraph" w:customStyle="1" w:styleId="l4">
    <w:name w:val="l4"/>
    <w:basedOn w:val="Normln"/>
    <w:rsid w:val="00B45748"/>
    <w:pPr>
      <w:spacing w:before="100" w:beforeAutospacing="1" w:after="100" w:afterAutospacing="1" w:line="240" w:lineRule="auto"/>
    </w:pPr>
    <w:rPr>
      <w:rFonts w:ascii="Times New Roman" w:hAnsi="Times New Roman"/>
      <w:sz w:val="24"/>
      <w:szCs w:val="24"/>
    </w:rPr>
  </w:style>
  <w:style w:type="character" w:styleId="PromnnHTML">
    <w:name w:val="HTML Variable"/>
    <w:basedOn w:val="Standardnpsmoodstavce"/>
    <w:uiPriority w:val="99"/>
    <w:semiHidden/>
    <w:unhideWhenUsed/>
    <w:rsid w:val="00B45748"/>
    <w:rPr>
      <w:rFonts w:cs="Times New Roman"/>
      <w:i/>
    </w:rPr>
  </w:style>
  <w:style w:type="character" w:styleId="Hypertextovodkaz">
    <w:name w:val="Hyperlink"/>
    <w:basedOn w:val="Standardnpsmoodstavce"/>
    <w:uiPriority w:val="99"/>
    <w:semiHidden/>
    <w:unhideWhenUsed/>
    <w:rsid w:val="00B45748"/>
    <w:rPr>
      <w:rFonts w:cs="Times New Roman"/>
      <w:color w:val="0000FF"/>
      <w:u w:val="single"/>
    </w:rPr>
  </w:style>
  <w:style w:type="paragraph" w:customStyle="1" w:styleId="l5">
    <w:name w:val="l5"/>
    <w:basedOn w:val="Normln"/>
    <w:rsid w:val="0000256B"/>
    <w:pPr>
      <w:spacing w:before="100" w:beforeAutospacing="1" w:after="100" w:afterAutospacing="1" w:line="240" w:lineRule="auto"/>
    </w:pPr>
    <w:rPr>
      <w:rFonts w:ascii="Times New Roman" w:hAnsi="Times New Roman"/>
      <w:sz w:val="24"/>
      <w:szCs w:val="24"/>
    </w:rPr>
  </w:style>
  <w:style w:type="paragraph" w:customStyle="1" w:styleId="l6">
    <w:name w:val="l6"/>
    <w:basedOn w:val="Normln"/>
    <w:rsid w:val="0000256B"/>
    <w:pPr>
      <w:spacing w:before="100" w:beforeAutospacing="1" w:after="100" w:afterAutospacing="1" w:line="240" w:lineRule="auto"/>
    </w:pPr>
    <w:rPr>
      <w:rFonts w:ascii="Times New Roman" w:hAnsi="Times New Roman"/>
      <w:sz w:val="24"/>
      <w:szCs w:val="24"/>
    </w:rPr>
  </w:style>
  <w:style w:type="paragraph" w:styleId="Textvysvtlivek">
    <w:name w:val="endnote text"/>
    <w:basedOn w:val="Normln"/>
    <w:link w:val="TextvysvtlivekChar"/>
    <w:uiPriority w:val="99"/>
    <w:semiHidden/>
    <w:unhideWhenUsed/>
    <w:rsid w:val="0031326E"/>
    <w:rPr>
      <w:sz w:val="20"/>
      <w:szCs w:val="20"/>
    </w:rPr>
  </w:style>
  <w:style w:type="character" w:customStyle="1" w:styleId="TextvysvtlivekChar">
    <w:name w:val="Text vysvětlivek Char"/>
    <w:basedOn w:val="Standardnpsmoodstavce"/>
    <w:link w:val="Textvysvtlivek"/>
    <w:uiPriority w:val="99"/>
    <w:semiHidden/>
    <w:locked/>
    <w:rsid w:val="0031326E"/>
    <w:rPr>
      <w:rFonts w:cs="Times New Roman"/>
      <w:sz w:val="20"/>
      <w:szCs w:val="20"/>
    </w:rPr>
  </w:style>
  <w:style w:type="character" w:styleId="Odkaznavysvtlivky">
    <w:name w:val="endnote reference"/>
    <w:basedOn w:val="Standardnpsmoodstavce"/>
    <w:uiPriority w:val="99"/>
    <w:semiHidden/>
    <w:unhideWhenUsed/>
    <w:rsid w:val="0031326E"/>
    <w:rPr>
      <w:rFonts w:cs="Times New Roman"/>
      <w:vertAlign w:val="superscript"/>
    </w:rPr>
  </w:style>
  <w:style w:type="paragraph" w:styleId="Textpoznpodarou">
    <w:name w:val="footnote text"/>
    <w:basedOn w:val="Normln"/>
    <w:link w:val="TextpoznpodarouChar"/>
    <w:uiPriority w:val="99"/>
    <w:unhideWhenUsed/>
    <w:qFormat/>
    <w:rsid w:val="0031326E"/>
    <w:rPr>
      <w:sz w:val="20"/>
      <w:szCs w:val="20"/>
    </w:rPr>
  </w:style>
  <w:style w:type="character" w:customStyle="1" w:styleId="TextpoznpodarouChar">
    <w:name w:val="Text pozn. pod čarou Char"/>
    <w:basedOn w:val="Standardnpsmoodstavce"/>
    <w:link w:val="Textpoznpodarou"/>
    <w:uiPriority w:val="99"/>
    <w:locked/>
    <w:rsid w:val="0031326E"/>
    <w:rPr>
      <w:rFonts w:cs="Times New Roman"/>
      <w:sz w:val="20"/>
      <w:szCs w:val="20"/>
    </w:rPr>
  </w:style>
  <w:style w:type="character" w:styleId="Znakapoznpodarou">
    <w:name w:val="footnote reference"/>
    <w:basedOn w:val="Standardnpsmoodstavce"/>
    <w:uiPriority w:val="99"/>
    <w:semiHidden/>
    <w:unhideWhenUsed/>
    <w:rsid w:val="0031326E"/>
    <w:rPr>
      <w:rFonts w:cs="Times New Roman"/>
      <w:vertAlign w:val="superscript"/>
    </w:rPr>
  </w:style>
  <w:style w:type="paragraph" w:styleId="Revize">
    <w:name w:val="Revision"/>
    <w:hidden/>
    <w:uiPriority w:val="99"/>
    <w:semiHidden/>
    <w:rsid w:val="001D548F"/>
    <w:pPr>
      <w:spacing w:after="0" w:line="240" w:lineRule="auto"/>
    </w:pPr>
  </w:style>
  <w:style w:type="paragraph" w:styleId="Odstavecseseznamem">
    <w:name w:val="List Paragraph"/>
    <w:aliases w:val="List Paragraph (Czech Tourism),Nad,Odstavec se seznamem1,Odstavec cíl se seznamem,1 odstavecH,Odstavec_muj,Conclusion de partie,References,Odstavec se seznamem2"/>
    <w:basedOn w:val="Normln"/>
    <w:link w:val="OdstavecseseznamemChar"/>
    <w:uiPriority w:val="34"/>
    <w:qFormat/>
    <w:rsid w:val="00A143F6"/>
    <w:pPr>
      <w:spacing w:after="200" w:line="276" w:lineRule="auto"/>
      <w:ind w:left="720"/>
      <w:contextualSpacing/>
    </w:pPr>
    <w:rPr>
      <w:rFonts w:eastAsia="Batang"/>
      <w:lang w:eastAsia="en-US"/>
    </w:rPr>
  </w:style>
  <w:style w:type="character" w:customStyle="1" w:styleId="OdstavecseseznamemChar">
    <w:name w:val="Odstavec se seznamem Char"/>
    <w:aliases w:val="List Paragraph (Czech Tourism) Char,Nad Char,Odstavec se seznamem1 Char,Odstavec cíl se seznamem Char,1 odstavecH Char,Odstavec_muj Char,Conclusion de partie Char,References Char,Odstavec se seznamem2 Char"/>
    <w:link w:val="Odstavecseseznamem"/>
    <w:uiPriority w:val="34"/>
    <w:qFormat/>
    <w:locked/>
    <w:rsid w:val="00A143F6"/>
    <w:rPr>
      <w:rFonts w:eastAsia="Batang"/>
      <w:lang w:eastAsia="en-US"/>
    </w:rPr>
  </w:style>
  <w:style w:type="paragraph" w:customStyle="1" w:styleId="l3">
    <w:name w:val="l3"/>
    <w:basedOn w:val="Normln"/>
    <w:rsid w:val="00A143F6"/>
    <w:pPr>
      <w:spacing w:before="100" w:beforeAutospacing="1" w:after="100" w:afterAutospacing="1" w:line="240" w:lineRule="auto"/>
    </w:pPr>
    <w:rPr>
      <w:rFonts w:ascii="Times New Roman" w:hAnsi="Times New Roman"/>
      <w:sz w:val="24"/>
      <w:szCs w:val="24"/>
    </w:rPr>
  </w:style>
  <w:style w:type="paragraph" w:customStyle="1" w:styleId="l1">
    <w:name w:val="l1"/>
    <w:basedOn w:val="Normln"/>
    <w:rsid w:val="00A143F6"/>
    <w:pPr>
      <w:spacing w:before="100" w:beforeAutospacing="1" w:after="100" w:afterAutospacing="1" w:line="240" w:lineRule="auto"/>
    </w:pPr>
    <w:rPr>
      <w:rFonts w:ascii="Times New Roman" w:hAnsi="Times New Roman"/>
      <w:sz w:val="24"/>
      <w:szCs w:val="24"/>
    </w:rPr>
  </w:style>
  <w:style w:type="paragraph" w:customStyle="1" w:styleId="para">
    <w:name w:val="para"/>
    <w:basedOn w:val="Normln"/>
    <w:rsid w:val="00ED1196"/>
    <w:pPr>
      <w:spacing w:before="100" w:beforeAutospacing="1" w:after="100" w:afterAutospacing="1" w:line="240" w:lineRule="auto"/>
    </w:pPr>
    <w:rPr>
      <w:rFonts w:ascii="Times New Roman" w:eastAsia="Times New Roman" w:hAnsi="Times New Roman"/>
      <w:sz w:val="24"/>
      <w:szCs w:val="24"/>
    </w:rPr>
  </w:style>
  <w:style w:type="paragraph" w:customStyle="1" w:styleId="pf0">
    <w:name w:val="pf0"/>
    <w:basedOn w:val="Normln"/>
    <w:rsid w:val="002D663E"/>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Standardnpsmoodstavce"/>
    <w:rsid w:val="002D663E"/>
    <w:rPr>
      <w:rFonts w:ascii="Segoe UI" w:hAnsi="Segoe UI" w:cs="Segoe UI" w:hint="default"/>
      <w:sz w:val="18"/>
      <w:szCs w:val="18"/>
      <w:shd w:val="clear" w:color="auto" w:fill="FFFF00"/>
    </w:rPr>
  </w:style>
  <w:style w:type="character" w:customStyle="1" w:styleId="Nadpis2Char">
    <w:name w:val="Nadpis 2 Char"/>
    <w:basedOn w:val="Standardnpsmoodstavce"/>
    <w:link w:val="Nadpis2"/>
    <w:uiPriority w:val="9"/>
    <w:semiHidden/>
    <w:rsid w:val="0067248D"/>
    <w:rPr>
      <w:rFonts w:asciiTheme="majorHAnsi" w:eastAsiaTheme="majorEastAsia" w:hAnsiTheme="majorHAnsi" w:cstheme="majorBidi"/>
      <w:color w:val="2F5496" w:themeColor="accent1" w:themeShade="BF"/>
      <w:sz w:val="26"/>
      <w:szCs w:val="26"/>
    </w:rPr>
  </w:style>
  <w:style w:type="character" w:customStyle="1" w:styleId="cf11">
    <w:name w:val="cf11"/>
    <w:basedOn w:val="Standardnpsmoodstavce"/>
    <w:rsid w:val="00341E51"/>
    <w:rPr>
      <w:rFonts w:ascii="Segoe UI" w:hAnsi="Segoe UI" w:cs="Segoe UI" w:hint="default"/>
      <w:sz w:val="18"/>
      <w:szCs w:val="18"/>
    </w:rPr>
  </w:style>
  <w:style w:type="character" w:styleId="Zmnka">
    <w:name w:val="Mention"/>
    <w:basedOn w:val="Standardnpsmoodstavce"/>
    <w:uiPriority w:val="99"/>
    <w:unhideWhenUsed/>
    <w:rsid w:val="008D5B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7791">
      <w:bodyDiv w:val="1"/>
      <w:marLeft w:val="0"/>
      <w:marRight w:val="0"/>
      <w:marTop w:val="0"/>
      <w:marBottom w:val="0"/>
      <w:divBdr>
        <w:top w:val="none" w:sz="0" w:space="0" w:color="auto"/>
        <w:left w:val="none" w:sz="0" w:space="0" w:color="auto"/>
        <w:bottom w:val="none" w:sz="0" w:space="0" w:color="auto"/>
        <w:right w:val="none" w:sz="0" w:space="0" w:color="auto"/>
      </w:divBdr>
    </w:div>
    <w:div w:id="479418517">
      <w:bodyDiv w:val="1"/>
      <w:marLeft w:val="0"/>
      <w:marRight w:val="0"/>
      <w:marTop w:val="0"/>
      <w:marBottom w:val="0"/>
      <w:divBdr>
        <w:top w:val="none" w:sz="0" w:space="0" w:color="auto"/>
        <w:left w:val="none" w:sz="0" w:space="0" w:color="auto"/>
        <w:bottom w:val="none" w:sz="0" w:space="0" w:color="auto"/>
        <w:right w:val="none" w:sz="0" w:space="0" w:color="auto"/>
      </w:divBdr>
    </w:div>
    <w:div w:id="1595623935">
      <w:bodyDiv w:val="1"/>
      <w:marLeft w:val="0"/>
      <w:marRight w:val="0"/>
      <w:marTop w:val="0"/>
      <w:marBottom w:val="0"/>
      <w:divBdr>
        <w:top w:val="none" w:sz="0" w:space="0" w:color="auto"/>
        <w:left w:val="none" w:sz="0" w:space="0" w:color="auto"/>
        <w:bottom w:val="none" w:sz="0" w:space="0" w:color="auto"/>
        <w:right w:val="none" w:sz="0" w:space="0" w:color="auto"/>
      </w:divBdr>
    </w:div>
    <w:div w:id="1692026005">
      <w:marLeft w:val="0"/>
      <w:marRight w:val="0"/>
      <w:marTop w:val="0"/>
      <w:marBottom w:val="0"/>
      <w:divBdr>
        <w:top w:val="none" w:sz="0" w:space="0" w:color="auto"/>
        <w:left w:val="none" w:sz="0" w:space="0" w:color="auto"/>
        <w:bottom w:val="none" w:sz="0" w:space="0" w:color="auto"/>
        <w:right w:val="none" w:sz="0" w:space="0" w:color="auto"/>
      </w:divBdr>
    </w:div>
    <w:div w:id="1692026006">
      <w:marLeft w:val="0"/>
      <w:marRight w:val="0"/>
      <w:marTop w:val="0"/>
      <w:marBottom w:val="0"/>
      <w:divBdr>
        <w:top w:val="none" w:sz="0" w:space="0" w:color="auto"/>
        <w:left w:val="none" w:sz="0" w:space="0" w:color="auto"/>
        <w:bottom w:val="none" w:sz="0" w:space="0" w:color="auto"/>
        <w:right w:val="none" w:sz="0" w:space="0" w:color="auto"/>
      </w:divBdr>
    </w:div>
    <w:div w:id="1692026007">
      <w:marLeft w:val="0"/>
      <w:marRight w:val="0"/>
      <w:marTop w:val="0"/>
      <w:marBottom w:val="0"/>
      <w:divBdr>
        <w:top w:val="none" w:sz="0" w:space="0" w:color="auto"/>
        <w:left w:val="none" w:sz="0" w:space="0" w:color="auto"/>
        <w:bottom w:val="none" w:sz="0" w:space="0" w:color="auto"/>
        <w:right w:val="none" w:sz="0" w:space="0" w:color="auto"/>
      </w:divBdr>
    </w:div>
    <w:div w:id="1692026008">
      <w:marLeft w:val="0"/>
      <w:marRight w:val="0"/>
      <w:marTop w:val="0"/>
      <w:marBottom w:val="0"/>
      <w:divBdr>
        <w:top w:val="none" w:sz="0" w:space="0" w:color="auto"/>
        <w:left w:val="none" w:sz="0" w:space="0" w:color="auto"/>
        <w:bottom w:val="none" w:sz="0" w:space="0" w:color="auto"/>
        <w:right w:val="none" w:sz="0" w:space="0" w:color="auto"/>
      </w:divBdr>
    </w:div>
    <w:div w:id="1692026009">
      <w:marLeft w:val="0"/>
      <w:marRight w:val="0"/>
      <w:marTop w:val="0"/>
      <w:marBottom w:val="0"/>
      <w:divBdr>
        <w:top w:val="none" w:sz="0" w:space="0" w:color="auto"/>
        <w:left w:val="none" w:sz="0" w:space="0" w:color="auto"/>
        <w:bottom w:val="none" w:sz="0" w:space="0" w:color="auto"/>
        <w:right w:val="none" w:sz="0" w:space="0" w:color="auto"/>
      </w:divBdr>
    </w:div>
    <w:div w:id="1700276324">
      <w:bodyDiv w:val="1"/>
      <w:marLeft w:val="0"/>
      <w:marRight w:val="0"/>
      <w:marTop w:val="0"/>
      <w:marBottom w:val="0"/>
      <w:divBdr>
        <w:top w:val="none" w:sz="0" w:space="0" w:color="auto"/>
        <w:left w:val="none" w:sz="0" w:space="0" w:color="auto"/>
        <w:bottom w:val="none" w:sz="0" w:space="0" w:color="auto"/>
        <w:right w:val="none" w:sz="0" w:space="0" w:color="auto"/>
      </w:divBdr>
    </w:div>
    <w:div w:id="1828089228">
      <w:bodyDiv w:val="1"/>
      <w:marLeft w:val="0"/>
      <w:marRight w:val="0"/>
      <w:marTop w:val="0"/>
      <w:marBottom w:val="0"/>
      <w:divBdr>
        <w:top w:val="none" w:sz="0" w:space="0" w:color="auto"/>
        <w:left w:val="none" w:sz="0" w:space="0" w:color="auto"/>
        <w:bottom w:val="none" w:sz="0" w:space="0" w:color="auto"/>
        <w:right w:val="none" w:sz="0" w:space="0" w:color="auto"/>
      </w:divBdr>
    </w:div>
    <w:div w:id="1892111221">
      <w:bodyDiv w:val="1"/>
      <w:marLeft w:val="0"/>
      <w:marRight w:val="0"/>
      <w:marTop w:val="0"/>
      <w:marBottom w:val="0"/>
      <w:divBdr>
        <w:top w:val="none" w:sz="0" w:space="0" w:color="auto"/>
        <w:left w:val="none" w:sz="0" w:space="0" w:color="auto"/>
        <w:bottom w:val="none" w:sz="0" w:space="0" w:color="auto"/>
        <w:right w:val="none" w:sz="0" w:space="0" w:color="auto"/>
      </w:divBdr>
    </w:div>
    <w:div w:id="20655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yprolidi.cz/cs/2006-1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akonyprolidi.cz/cs/2006-1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yprolidi.cz/cs/2006-108" TargetMode="External"/><Relationship Id="rId5" Type="http://schemas.openxmlformats.org/officeDocument/2006/relationships/numbering" Target="numbering.xml"/><Relationship Id="rId15" Type="http://schemas.openxmlformats.org/officeDocument/2006/relationships/hyperlink" Target="https://www.zakonyprolidi.cz/cs/2006-108/zneni-202501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konyprolidi.cz/cs/2006-10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27F8FBA2127A4AA6B142DC2A7641C0" ma:contentTypeVersion="3" ma:contentTypeDescription="Vytvoří nový dokument" ma:contentTypeScope="" ma:versionID="32a69696bbcfebf5efbb93bc5d654413">
  <xsd:schema xmlns:xsd="http://www.w3.org/2001/XMLSchema" xmlns:xs="http://www.w3.org/2001/XMLSchema" xmlns:p="http://schemas.microsoft.com/office/2006/metadata/properties" xmlns:ns2="6d4c2f6e-2542-4ea1-900b-9d387b674f9a" targetNamespace="http://schemas.microsoft.com/office/2006/metadata/properties" ma:root="true" ma:fieldsID="e689d11d9b2a1372a1de9bc524441b8e" ns2:_="">
    <xsd:import namespace="6d4c2f6e-2542-4ea1-900b-9d387b674f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c2f6e-2542-4ea1-900b-9d387b67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BF799-FE95-4394-9A34-5DDE7980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c2f6e-2542-4ea1-900b-9d387b67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55724-E357-483F-AF15-2C1118B74E4F}">
  <ds:schemaRefs>
    <ds:schemaRef ds:uri="http://schemas.openxmlformats.org/officeDocument/2006/bibliography"/>
  </ds:schemaRefs>
</ds:datastoreItem>
</file>

<file path=customXml/itemProps3.xml><?xml version="1.0" encoding="utf-8"?>
<ds:datastoreItem xmlns:ds="http://schemas.openxmlformats.org/officeDocument/2006/customXml" ds:itemID="{38563A40-39FF-4570-8C70-1EDD26D43C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6CC4D-D052-409D-9F0F-E43CAB5AA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15477</Words>
  <Characters>91319</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106583</CharactersWithSpaces>
  <SharedDoc>false</SharedDoc>
  <HLinks>
    <vt:vector size="30" baseType="variant">
      <vt:variant>
        <vt:i4>2162790</vt:i4>
      </vt:variant>
      <vt:variant>
        <vt:i4>12</vt:i4>
      </vt:variant>
      <vt:variant>
        <vt:i4>0</vt:i4>
      </vt:variant>
      <vt:variant>
        <vt:i4>5</vt:i4>
      </vt:variant>
      <vt:variant>
        <vt:lpwstr>https://www.zakonyprolidi.cz/cs/2006-108/zneni-20250101</vt:lpwstr>
      </vt:variant>
      <vt:variant>
        <vt:lpwstr>f7281852</vt:lpwstr>
      </vt:variant>
      <vt:variant>
        <vt:i4>5439573</vt:i4>
      </vt:variant>
      <vt:variant>
        <vt:i4>9</vt:i4>
      </vt:variant>
      <vt:variant>
        <vt:i4>0</vt:i4>
      </vt:variant>
      <vt:variant>
        <vt:i4>5</vt:i4>
      </vt:variant>
      <vt:variant>
        <vt:lpwstr>https://www.zakonyprolidi.cz/cs/2006-108</vt:lpwstr>
      </vt:variant>
      <vt:variant>
        <vt:lpwstr>f3011320</vt:lpwstr>
      </vt:variant>
      <vt:variant>
        <vt:i4>5570647</vt:i4>
      </vt:variant>
      <vt:variant>
        <vt:i4>6</vt:i4>
      </vt:variant>
      <vt:variant>
        <vt:i4>0</vt:i4>
      </vt:variant>
      <vt:variant>
        <vt:i4>5</vt:i4>
      </vt:variant>
      <vt:variant>
        <vt:lpwstr>https://www.zakonyprolidi.cz/cs/2006-108</vt:lpwstr>
      </vt:variant>
      <vt:variant>
        <vt:lpwstr>f3011306</vt:lpwstr>
      </vt:variant>
      <vt:variant>
        <vt:i4>5570647</vt:i4>
      </vt:variant>
      <vt:variant>
        <vt:i4>3</vt:i4>
      </vt:variant>
      <vt:variant>
        <vt:i4>0</vt:i4>
      </vt:variant>
      <vt:variant>
        <vt:i4>5</vt:i4>
      </vt:variant>
      <vt:variant>
        <vt:lpwstr>https://www.zakonyprolidi.cz/cs/2006-108</vt:lpwstr>
      </vt:variant>
      <vt:variant>
        <vt:lpwstr>f3011306</vt:lpwstr>
      </vt:variant>
      <vt:variant>
        <vt:i4>5636191</vt:i4>
      </vt:variant>
      <vt:variant>
        <vt:i4>0</vt:i4>
      </vt:variant>
      <vt:variant>
        <vt:i4>0</vt:i4>
      </vt:variant>
      <vt:variant>
        <vt:i4>5</vt:i4>
      </vt:variant>
      <vt:variant>
        <vt:lpwstr>https://www.zakonyprolidi.cz/cs/2006-108</vt:lpwstr>
      </vt:variant>
      <vt:variant>
        <vt:lpwstr>f3011284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Kršiak Miroslav, Mgr. Bc.</dc:creator>
  <cp:keywords/>
  <dc:description/>
  <cp:lastModifiedBy>Janurová Petra Mgr. (MPSV)</cp:lastModifiedBy>
  <cp:revision>3</cp:revision>
  <cp:lastPrinted>2023-11-26T04:25:00Z</cp:lastPrinted>
  <dcterms:created xsi:type="dcterms:W3CDTF">2023-12-21T10:59:00Z</dcterms:created>
  <dcterms:modified xsi:type="dcterms:W3CDTF">2023-12-21T11:26:00Z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0x0101008327F8FBA2127A4AA6B142DC2A7641C0</vt:lpwstr>
  </property>
</Properties>
</file>