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6EF2" w14:textId="34950560" w:rsidR="00A64BED" w:rsidRDefault="00A64BED" w:rsidP="00A64B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8CAFCB" w14:textId="05BBE504" w:rsidR="00EF2673" w:rsidRDefault="00885C4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85C4E">
        <w:rPr>
          <w:rFonts w:ascii="Times New Roman" w:hAnsi="Times New Roman" w:cs="Times New Roman"/>
          <w:b/>
          <w:bCs/>
          <w:sz w:val="32"/>
          <w:szCs w:val="32"/>
        </w:rPr>
        <w:t>Otevřený dopis poslancům Poslanecké sněmovny Parlamentu ČR.</w:t>
      </w:r>
    </w:p>
    <w:p w14:paraId="3938359E" w14:textId="77777777" w:rsidR="000B4833" w:rsidRDefault="000B483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63DB019" w14:textId="4AD26F02" w:rsidR="000B4833" w:rsidRDefault="000B4833" w:rsidP="000B48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2</w:t>
      </w:r>
      <w:r w:rsidR="00A64B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11. 2023</w:t>
      </w:r>
    </w:p>
    <w:p w14:paraId="63D6E90B" w14:textId="77777777" w:rsidR="000B4833" w:rsidRDefault="000B4833" w:rsidP="000B483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3AE546" w14:textId="683C23FE" w:rsidR="000B4833" w:rsidRDefault="000B4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Vážená paní poslankyně, vážený pane poslanče, </w:t>
      </w:r>
    </w:p>
    <w:p w14:paraId="7BE76D95" w14:textId="77777777" w:rsidR="000B4833" w:rsidRDefault="000B4833">
      <w:pPr>
        <w:rPr>
          <w:rFonts w:ascii="Times New Roman" w:hAnsi="Times New Roman" w:cs="Times New Roman"/>
          <w:sz w:val="24"/>
          <w:szCs w:val="24"/>
        </w:rPr>
      </w:pPr>
    </w:p>
    <w:p w14:paraId="52DDF1D0" w14:textId="22939F84" w:rsidR="006371C0" w:rsidRDefault="000B4833" w:rsidP="000B48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my, představitelé Národní rady osob se zdravotním postižením ČR, se na Vás obracíme s naléhavou žádostí o zařazení a projednání návrhu zákona, </w:t>
      </w:r>
      <w:r w:rsidR="006371C0" w:rsidRPr="000B4833">
        <w:rPr>
          <w:rFonts w:ascii="Times New Roman" w:hAnsi="Times New Roman" w:cs="Times New Roman"/>
          <w:bCs/>
          <w:sz w:val="24"/>
          <w:szCs w:val="24"/>
        </w:rPr>
        <w:t>kterým se mění zákon č. 108/2006 Sb., o sociálních službách, ve znění pozdějších předpisů, a některé související zákony</w:t>
      </w:r>
      <w:r>
        <w:rPr>
          <w:rFonts w:ascii="Times New Roman" w:hAnsi="Times New Roman" w:cs="Times New Roman"/>
          <w:bCs/>
          <w:sz w:val="24"/>
          <w:szCs w:val="24"/>
        </w:rPr>
        <w:t>, sněmovní tisk 565</w:t>
      </w:r>
      <w:r w:rsidR="007D7439">
        <w:rPr>
          <w:rFonts w:ascii="Times New Roman" w:hAnsi="Times New Roman" w:cs="Times New Roman"/>
          <w:bCs/>
          <w:sz w:val="24"/>
          <w:szCs w:val="24"/>
        </w:rPr>
        <w:t>, kde se navrhuje valorizace příspěvků na péči od 1. 1. 2024.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07A9D8" w14:textId="10933341" w:rsidR="000B4833" w:rsidRDefault="000B4833" w:rsidP="000B48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Žádáme Vás, abyste návrh zákona zařadili na nejbližší probíhající schůzi Poslanecké sněmovny a projednali jej ve zkráceném řízení, aby zákon mohl být účinný od 1. 1. 202</w:t>
      </w:r>
      <w:r w:rsidR="00E1749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87A84">
        <w:rPr>
          <w:rFonts w:ascii="Times New Roman" w:hAnsi="Times New Roman" w:cs="Times New Roman"/>
          <w:bCs/>
          <w:sz w:val="24"/>
          <w:szCs w:val="24"/>
        </w:rPr>
        <w:t xml:space="preserve"> Dovolujeme si Vám sdělit, že návrh zákona podpořila petice občanů, pod kterou se během šesti týdnů podepsalo téměř 14 000 občanů a uvedenou peticí bude projednávat Petiční výbor Poslanecké sněmovny.</w:t>
      </w:r>
    </w:p>
    <w:p w14:paraId="4C18618F" w14:textId="7638D05A" w:rsidR="00287A84" w:rsidRDefault="00287A84" w:rsidP="000B48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Vážená paní poslankyně, vážený pane poslanče, jsme seznámení s negativním stanoviskem Vlády ČR, které zaujala k tisku 565.</w:t>
      </w:r>
      <w:r w:rsidR="007D7439">
        <w:rPr>
          <w:rFonts w:ascii="Times New Roman" w:hAnsi="Times New Roman" w:cs="Times New Roman"/>
          <w:bCs/>
          <w:sz w:val="24"/>
          <w:szCs w:val="24"/>
        </w:rPr>
        <w:t xml:space="preserve"> Stanovisko vlády uvádí pouze obecné formulace o systému a koncepci sociálních služeb. Věcné připomínky se</w:t>
      </w:r>
      <w:r w:rsidR="00F61E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439">
        <w:rPr>
          <w:rFonts w:ascii="Times New Roman" w:hAnsi="Times New Roman" w:cs="Times New Roman"/>
          <w:bCs/>
          <w:sz w:val="24"/>
          <w:szCs w:val="24"/>
        </w:rPr>
        <w:t xml:space="preserve">týkají </w:t>
      </w:r>
      <w:r w:rsidR="00F61E96">
        <w:rPr>
          <w:rFonts w:ascii="Times New Roman" w:hAnsi="Times New Roman" w:cs="Times New Roman"/>
          <w:bCs/>
          <w:sz w:val="24"/>
          <w:szCs w:val="24"/>
        </w:rPr>
        <w:t xml:space="preserve">prakticky </w:t>
      </w:r>
      <w:r w:rsidR="007D7439">
        <w:rPr>
          <w:rFonts w:ascii="Times New Roman" w:hAnsi="Times New Roman" w:cs="Times New Roman"/>
          <w:bCs/>
          <w:sz w:val="24"/>
          <w:szCs w:val="24"/>
        </w:rPr>
        <w:t>pouze data účinnosti zákona. Dovolujeme si ke stanovisku vlády uvést následující:</w:t>
      </w:r>
    </w:p>
    <w:p w14:paraId="769BF8B2" w14:textId="6060FDEA" w:rsidR="006371C0" w:rsidRPr="00200F56" w:rsidRDefault="007D7439" w:rsidP="00334D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00F56">
        <w:rPr>
          <w:rFonts w:ascii="Times New Roman" w:hAnsi="Times New Roman" w:cs="Times New Roman"/>
          <w:bCs/>
          <w:sz w:val="24"/>
          <w:szCs w:val="24"/>
        </w:rPr>
        <w:t>MPSV ČR připravilo novelu zákona o sociálních službách, kde byla valorizace příspěvk</w:t>
      </w:r>
      <w:r w:rsidR="00F61E96">
        <w:rPr>
          <w:rFonts w:ascii="Times New Roman" w:hAnsi="Times New Roman" w:cs="Times New Roman"/>
          <w:bCs/>
          <w:sz w:val="24"/>
          <w:szCs w:val="24"/>
        </w:rPr>
        <w:t>ů</w:t>
      </w:r>
      <w:r w:rsidRPr="00200F56">
        <w:rPr>
          <w:rFonts w:ascii="Times New Roman" w:hAnsi="Times New Roman" w:cs="Times New Roman"/>
          <w:bCs/>
          <w:sz w:val="24"/>
          <w:szCs w:val="24"/>
        </w:rPr>
        <w:t xml:space="preserve"> na péči, s účinností od 1. 7. 2023. Tento návrh zákona nebyl ani předán LRV a ministerstvo jej počátkem září letošního roku stáhlo z legislativního procesu. Další termín valorizace příspěvků na péči byl 1. leden 2024 a nyní MPSV ČR </w:t>
      </w:r>
      <w:r w:rsidR="00200F56">
        <w:rPr>
          <w:rFonts w:ascii="Times New Roman" w:hAnsi="Times New Roman" w:cs="Times New Roman"/>
          <w:bCs/>
          <w:sz w:val="24"/>
          <w:szCs w:val="24"/>
        </w:rPr>
        <w:t>slibuje polovinu příštího roku v rámci přípravy nového zákona o sociálních službách. Dovolujeme si podotknout, že tento návrh dosud není ani v paragrafovém znění!?</w:t>
      </w:r>
    </w:p>
    <w:p w14:paraId="5F098031" w14:textId="166EE9C1" w:rsidR="00F379E5" w:rsidRPr="00F379E5" w:rsidRDefault="00200F56" w:rsidP="00F379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Hlavním argumentem vlády, proti valorizaci příspěvků na péči, je nutnost úsporných opatření, vzhledem k fiskální situaci. Tomu rozumíme, a proto je předkládaný návrh zákona velmi umírněný a ani zdaleka </w:t>
      </w:r>
      <w:r w:rsidR="00734251">
        <w:rPr>
          <w:rFonts w:ascii="Times New Roman" w:hAnsi="Times New Roman" w:cs="Times New Roman"/>
          <w:bCs/>
          <w:sz w:val="24"/>
          <w:szCs w:val="24"/>
        </w:rPr>
        <w:t xml:space="preserve">neodráží </w:t>
      </w:r>
      <w:r>
        <w:rPr>
          <w:rFonts w:ascii="Times New Roman" w:hAnsi="Times New Roman" w:cs="Times New Roman"/>
          <w:bCs/>
          <w:sz w:val="24"/>
          <w:szCs w:val="24"/>
        </w:rPr>
        <w:t xml:space="preserve">skutečnou míru inflace. Pro úplnost dodáváme, že poslední valorizace příspěvků na péči byla v roce 2018, a to u stupňů </w:t>
      </w:r>
      <w:r w:rsidR="00D818D9">
        <w:rPr>
          <w:rFonts w:ascii="Times New Roman" w:hAnsi="Times New Roman" w:cs="Times New Roman"/>
          <w:bCs/>
          <w:sz w:val="24"/>
          <w:szCs w:val="24"/>
        </w:rPr>
        <w:t>III. a IV. Ve stupních I. a II. byla poslední valorizace naposledy v roce 2016. Za toto období byly několikrát valorizovány důchody, dávky státní sociální podpory, dávky hmotné pomoci, minimální mzda a další finanční transfery. Nerozumíme tomu, proč zrovna lidé, kteří jsou odkázáni na pomoc jiných osob, se nedočkali navýšení příspěvků na péči.</w:t>
      </w:r>
    </w:p>
    <w:p w14:paraId="3145C1B0" w14:textId="1747DA7A" w:rsidR="00F379E5" w:rsidRPr="00B0751C" w:rsidRDefault="00F379E5" w:rsidP="00F379E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379E5">
        <w:rPr>
          <w:rFonts w:ascii="Times New Roman" w:hAnsi="Times New Roman" w:cs="Times New Roman"/>
          <w:bCs/>
          <w:sz w:val="24"/>
          <w:szCs w:val="24"/>
        </w:rPr>
        <w:t xml:space="preserve">Vláda ČR ve svém stanovisku zpochybňuje text důvodové zprávy tisku 565, kde se uvádí: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F379E5">
        <w:rPr>
          <w:rFonts w:ascii="Times New Roman" w:hAnsi="Times New Roman" w:cs="Times New Roman"/>
          <w:i/>
          <w:iCs/>
          <w:sz w:val="24"/>
          <w:szCs w:val="24"/>
        </w:rPr>
        <w:t xml:space="preserve">Lze odhadnout, že celkové roční výdaje státního rozpočtu na příspěvek na péči by se zvýšily celkem o 6,5 mld. Kč. Zvýšení příspěvku na péči však povede také ke snížení dotace pro poskytovatele sociálních služeb. O kolik se tyto dotace </w:t>
      </w:r>
      <w:proofErr w:type="gramStart"/>
      <w:r w:rsidRPr="00F379E5">
        <w:rPr>
          <w:rFonts w:ascii="Times New Roman" w:hAnsi="Times New Roman" w:cs="Times New Roman"/>
          <w:i/>
          <w:iCs/>
          <w:sz w:val="24"/>
          <w:szCs w:val="24"/>
        </w:rPr>
        <w:t>sníží</w:t>
      </w:r>
      <w:proofErr w:type="gramEnd"/>
      <w:r w:rsidRPr="00F379E5">
        <w:rPr>
          <w:rFonts w:ascii="Times New Roman" w:hAnsi="Times New Roman" w:cs="Times New Roman"/>
          <w:i/>
          <w:iCs/>
          <w:sz w:val="24"/>
          <w:szCs w:val="24"/>
        </w:rPr>
        <w:t xml:space="preserve"> lze pouze odhadnout. </w:t>
      </w:r>
      <w:r w:rsidRPr="00F379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Reálně lze předpokládat, že celkové zvýšení výdajů státního rozpočtu by </w:t>
      </w:r>
      <w:r w:rsidRPr="00F379E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nemělo překročit částku 5 mld. korun.“</w:t>
      </w:r>
      <w:r>
        <w:rPr>
          <w:rFonts w:ascii="Times New Roman" w:hAnsi="Times New Roman" w:cs="Times New Roman"/>
          <w:sz w:val="24"/>
          <w:szCs w:val="24"/>
        </w:rPr>
        <w:t xml:space="preserve"> Je tomu však vždy</w:t>
      </w:r>
      <w:r w:rsidRPr="00F379E5">
        <w:rPr>
          <w:rFonts w:ascii="Times New Roman" w:hAnsi="Times New Roman" w:cs="Times New Roman"/>
          <w:sz w:val="24"/>
          <w:szCs w:val="24"/>
        </w:rPr>
        <w:t>, že při valorizaci</w:t>
      </w:r>
      <w:r>
        <w:rPr>
          <w:rFonts w:ascii="Times New Roman" w:hAnsi="Times New Roman" w:cs="Times New Roman"/>
          <w:sz w:val="24"/>
          <w:szCs w:val="24"/>
        </w:rPr>
        <w:t xml:space="preserve"> příspěvků na péči se snižuje výše dotace pro poskytovatele pobytových sociálních služeb, protože oni jsou příjemci celé výše příspěvku na péči</w:t>
      </w:r>
      <w:r w:rsidR="00B0751C">
        <w:rPr>
          <w:rFonts w:ascii="Times New Roman" w:hAnsi="Times New Roman" w:cs="Times New Roman"/>
          <w:sz w:val="24"/>
          <w:szCs w:val="24"/>
        </w:rPr>
        <w:t xml:space="preserve"> svých klientů</w:t>
      </w:r>
      <w:r w:rsidR="00AD4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tudíž při jeho zvýšení dochází k navýšení jejich příjmů. MPSV ČR poté </w:t>
      </w:r>
      <w:r w:rsidR="00B0751C">
        <w:rPr>
          <w:rFonts w:ascii="Times New Roman" w:hAnsi="Times New Roman" w:cs="Times New Roman"/>
          <w:sz w:val="24"/>
          <w:szCs w:val="24"/>
        </w:rPr>
        <w:t>promítne</w:t>
      </w:r>
      <w:r>
        <w:rPr>
          <w:rFonts w:ascii="Times New Roman" w:hAnsi="Times New Roman" w:cs="Times New Roman"/>
          <w:sz w:val="24"/>
          <w:szCs w:val="24"/>
        </w:rPr>
        <w:t xml:space="preserve"> zvýšení příspěvků na péči při stanovení finančních prostředků </w:t>
      </w:r>
      <w:r w:rsidR="00F61E96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dotační</w:t>
      </w:r>
      <w:r w:rsidR="00F61E96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řízení.</w:t>
      </w:r>
    </w:p>
    <w:p w14:paraId="4196CEE9" w14:textId="542B4523" w:rsidR="00B0751C" w:rsidRDefault="00B0751C" w:rsidP="00B075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paní poslankyně, vážený pane poslanče,</w:t>
      </w:r>
      <w:r w:rsidR="00CB62E7">
        <w:rPr>
          <w:rFonts w:ascii="Times New Roman" w:hAnsi="Times New Roman" w:cs="Times New Roman"/>
          <w:sz w:val="24"/>
          <w:szCs w:val="24"/>
        </w:rPr>
        <w:t xml:space="preserve"> nejsložitější je situace u tzv. pečujících rodin, kdy jeden člen domácnosti celodenně pečuje o rodinného příslušníka a nemá možnost si vydělat na svoje základní potřeby. Tento druh péče je stále převažující</w:t>
      </w:r>
      <w:r w:rsidR="00AD4DF7">
        <w:rPr>
          <w:rFonts w:ascii="Times New Roman" w:hAnsi="Times New Roman" w:cs="Times New Roman"/>
          <w:sz w:val="24"/>
          <w:szCs w:val="24"/>
        </w:rPr>
        <w:t>,</w:t>
      </w:r>
      <w:r w:rsidR="00CB62E7">
        <w:rPr>
          <w:rFonts w:ascii="Times New Roman" w:hAnsi="Times New Roman" w:cs="Times New Roman"/>
          <w:sz w:val="24"/>
          <w:szCs w:val="24"/>
        </w:rPr>
        <w:t xml:space="preserve"> a to přibližně v 70 %. Odhadujeme, že je asi 80 tisíc rodin odkázaných jen na dávky hmotné nouze a příspěvek na péči. Zaostávání valorizace příspěvků na péči znamená pro tyto rodiny prohlubování jejich chudoby a nemožnost si objednat sociální služby. </w:t>
      </w:r>
      <w:r w:rsidR="00930F5C">
        <w:rPr>
          <w:rFonts w:ascii="Times New Roman" w:hAnsi="Times New Roman" w:cs="Times New Roman"/>
          <w:sz w:val="24"/>
          <w:szCs w:val="24"/>
        </w:rPr>
        <w:t xml:space="preserve">Od poslední valorizace příspěvků </w:t>
      </w:r>
      <w:r w:rsidR="00E17491">
        <w:rPr>
          <w:rFonts w:ascii="Times New Roman" w:hAnsi="Times New Roman" w:cs="Times New Roman"/>
          <w:sz w:val="24"/>
          <w:szCs w:val="24"/>
        </w:rPr>
        <w:t xml:space="preserve">na péči </w:t>
      </w:r>
      <w:r w:rsidR="00930F5C">
        <w:rPr>
          <w:rFonts w:ascii="Times New Roman" w:hAnsi="Times New Roman" w:cs="Times New Roman"/>
          <w:sz w:val="24"/>
          <w:szCs w:val="24"/>
        </w:rPr>
        <w:t>došlo již dvakrát k navýšení cen za sociální služby. Skutečná výše příspěvků na péči je dnes na úrovni 70 % původní hodnoty. Například příspěvek na péči ve II. stupni činil v roce 2007 4000 korun, jeho výše po šestnácti letech je pouze 4400 korun. Takový stav je neudržitelný.</w:t>
      </w:r>
      <w:r w:rsidR="00E17491">
        <w:rPr>
          <w:rFonts w:ascii="Times New Roman" w:hAnsi="Times New Roman" w:cs="Times New Roman"/>
          <w:sz w:val="24"/>
          <w:szCs w:val="24"/>
        </w:rPr>
        <w:t xml:space="preserve"> Již není čas na systémové úvahy, když lidé ztrácejí možnost objednat si služby a propadají se do stále hlubší chudoby.</w:t>
      </w:r>
    </w:p>
    <w:p w14:paraId="4E615233" w14:textId="4C24587A" w:rsidR="00930F5C" w:rsidRDefault="00930F5C" w:rsidP="00B075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Vážená paní poslankyně, vážený pane poslanče, návrh zákona, který je v tisku 565, alespoň částečně </w:t>
      </w:r>
      <w:proofErr w:type="gramStart"/>
      <w:r>
        <w:rPr>
          <w:rFonts w:ascii="Times New Roman" w:hAnsi="Times New Roman" w:cs="Times New Roman"/>
          <w:sz w:val="24"/>
          <w:szCs w:val="24"/>
        </w:rPr>
        <w:t>zlepší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situaci</w:t>
      </w:r>
      <w:r w:rsidR="00F61E96">
        <w:rPr>
          <w:rFonts w:ascii="Times New Roman" w:hAnsi="Times New Roman" w:cs="Times New Roman"/>
          <w:sz w:val="24"/>
          <w:szCs w:val="24"/>
        </w:rPr>
        <w:t xml:space="preserve"> především</w:t>
      </w:r>
      <w:r>
        <w:rPr>
          <w:rFonts w:ascii="Times New Roman" w:hAnsi="Times New Roman" w:cs="Times New Roman"/>
          <w:sz w:val="24"/>
          <w:szCs w:val="24"/>
        </w:rPr>
        <w:t xml:space="preserve"> pečujících osob a jejich rodin. Proto vás naléhavě prosíme, abyste zákon co nejdříve projednali. Pečující rodiny již ztrácejí naději, že jim někdo vyjde vstříc.</w:t>
      </w:r>
    </w:p>
    <w:p w14:paraId="5A22DC91" w14:textId="2CE9F953" w:rsidR="00930F5C" w:rsidRDefault="00930F5C" w:rsidP="00B075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14 tisíc petentů</w:t>
      </w:r>
      <w:r w:rsidR="00E17491">
        <w:rPr>
          <w:rFonts w:ascii="Times New Roman" w:hAnsi="Times New Roman" w:cs="Times New Roman"/>
          <w:sz w:val="24"/>
          <w:szCs w:val="24"/>
        </w:rPr>
        <w:t xml:space="preserve"> a za předsednictvo NRZP ČR:</w:t>
      </w:r>
    </w:p>
    <w:p w14:paraId="63E693CE" w14:textId="77777777" w:rsidR="00A64BED" w:rsidRDefault="00A64BED" w:rsidP="00B075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6A5BB3" w14:textId="77777777" w:rsidR="00A64BED" w:rsidRDefault="00A64BED" w:rsidP="00B075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1DE3CE" w14:textId="1FC1230D" w:rsidR="00E17491" w:rsidRDefault="00E17491" w:rsidP="00B075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Václav Krása</w:t>
      </w:r>
    </w:p>
    <w:p w14:paraId="1A1BE6F4" w14:textId="7E11CE97" w:rsidR="00E17491" w:rsidRPr="00B0751C" w:rsidRDefault="00E17491" w:rsidP="00B0751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NRZP ČR</w:t>
      </w:r>
    </w:p>
    <w:p w14:paraId="5672F688" w14:textId="5C243848" w:rsidR="00200F56" w:rsidRPr="00200F56" w:rsidRDefault="00D818D9" w:rsidP="00F379E5">
      <w:pPr>
        <w:pStyle w:val="Odstavecseseznamem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200F56" w:rsidRPr="0020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29DE"/>
    <w:multiLevelType w:val="hybridMultilevel"/>
    <w:tmpl w:val="9702D5D0"/>
    <w:lvl w:ilvl="0" w:tplc="6CD823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4E"/>
    <w:rsid w:val="000B4833"/>
    <w:rsid w:val="000C420E"/>
    <w:rsid w:val="00200F56"/>
    <w:rsid w:val="00287A84"/>
    <w:rsid w:val="006371C0"/>
    <w:rsid w:val="00734251"/>
    <w:rsid w:val="007D7439"/>
    <w:rsid w:val="00885C4E"/>
    <w:rsid w:val="00930F5C"/>
    <w:rsid w:val="00A64BED"/>
    <w:rsid w:val="00AD4DF7"/>
    <w:rsid w:val="00B0751C"/>
    <w:rsid w:val="00CB62E7"/>
    <w:rsid w:val="00D818D9"/>
    <w:rsid w:val="00E17491"/>
    <w:rsid w:val="00EF2673"/>
    <w:rsid w:val="00F379E5"/>
    <w:rsid w:val="00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2AC3"/>
  <w15:chartTrackingRefBased/>
  <w15:docId w15:val="{677260D4-9EBD-4CD7-9E56-FDCE2E34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7439"/>
    <w:pPr>
      <w:ind w:left="720"/>
      <w:contextualSpacing/>
    </w:pPr>
  </w:style>
  <w:style w:type="paragraph" w:styleId="Revize">
    <w:name w:val="Revision"/>
    <w:hidden/>
    <w:uiPriority w:val="99"/>
    <w:semiHidden/>
    <w:rsid w:val="00734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Krása</dc:creator>
  <cp:keywords/>
  <dc:description/>
  <cp:lastModifiedBy>Michaela Kubíčková</cp:lastModifiedBy>
  <cp:revision>5</cp:revision>
  <dcterms:created xsi:type="dcterms:W3CDTF">2023-11-20T12:48:00Z</dcterms:created>
  <dcterms:modified xsi:type="dcterms:W3CDTF">2023-11-21T13:03:00Z</dcterms:modified>
</cp:coreProperties>
</file>