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1A086" w14:textId="77777777" w:rsidR="0027195B" w:rsidRDefault="00A17AFD" w:rsidP="000C715E">
      <w:pPr>
        <w:jc w:val="right"/>
        <w:rPr>
          <w:b/>
        </w:rPr>
      </w:pPr>
      <w:r>
        <w:rPr>
          <w:b/>
        </w:rPr>
        <w:t>III.</w:t>
      </w:r>
    </w:p>
    <w:p w14:paraId="0117F965" w14:textId="77777777" w:rsidR="00513B39" w:rsidRDefault="00513B39" w:rsidP="00513B39">
      <w:pPr>
        <w:jc w:val="right"/>
        <w:rPr>
          <w:b/>
        </w:rPr>
      </w:pPr>
    </w:p>
    <w:p w14:paraId="0FC73A76" w14:textId="77777777" w:rsidR="00513B39" w:rsidRDefault="002B7AA7" w:rsidP="00513B39">
      <w:pPr>
        <w:jc w:val="center"/>
      </w:pPr>
      <w:r>
        <w:t>Návrh</w:t>
      </w:r>
    </w:p>
    <w:p w14:paraId="691A7F22" w14:textId="77777777" w:rsidR="00513B39" w:rsidRDefault="00513B39" w:rsidP="00513B39">
      <w:pPr>
        <w:widowControl w:val="0"/>
        <w:autoSpaceDE w:val="0"/>
        <w:autoSpaceDN w:val="0"/>
        <w:adjustRightInd w:val="0"/>
        <w:rPr>
          <w:bCs/>
        </w:rPr>
      </w:pPr>
    </w:p>
    <w:p w14:paraId="388C1E85" w14:textId="77777777" w:rsidR="00513B39" w:rsidRDefault="00513B39" w:rsidP="00513B39">
      <w:pPr>
        <w:widowControl w:val="0"/>
        <w:autoSpaceDE w:val="0"/>
        <w:autoSpaceDN w:val="0"/>
        <w:adjustRightInd w:val="0"/>
        <w:jc w:val="center"/>
        <w:rPr>
          <w:b/>
          <w:bCs/>
        </w:rPr>
      </w:pPr>
      <w:r>
        <w:rPr>
          <w:b/>
          <w:bCs/>
        </w:rPr>
        <w:t>ZÁKON</w:t>
      </w:r>
    </w:p>
    <w:p w14:paraId="727BAA55" w14:textId="77777777" w:rsidR="00513B39" w:rsidRDefault="00513B39" w:rsidP="00513B39">
      <w:pPr>
        <w:widowControl w:val="0"/>
        <w:autoSpaceDE w:val="0"/>
        <w:autoSpaceDN w:val="0"/>
        <w:adjustRightInd w:val="0"/>
      </w:pPr>
    </w:p>
    <w:p w14:paraId="0D426CCD" w14:textId="00C2AF15" w:rsidR="00513B39" w:rsidRDefault="00513B39" w:rsidP="00513B39">
      <w:pPr>
        <w:widowControl w:val="0"/>
        <w:autoSpaceDE w:val="0"/>
        <w:autoSpaceDN w:val="0"/>
        <w:adjustRightInd w:val="0"/>
        <w:jc w:val="center"/>
      </w:pPr>
      <w:r>
        <w:t>ze dne ……… 20</w:t>
      </w:r>
      <w:r w:rsidR="00435BB2">
        <w:t>2</w:t>
      </w:r>
      <w:r w:rsidR="000C715E">
        <w:t>4</w:t>
      </w:r>
      <w:r>
        <w:t>,</w:t>
      </w:r>
    </w:p>
    <w:p w14:paraId="4854B9EE" w14:textId="77777777" w:rsidR="00513B39" w:rsidRDefault="00513B39" w:rsidP="00513B39">
      <w:pPr>
        <w:widowControl w:val="0"/>
        <w:autoSpaceDE w:val="0"/>
        <w:autoSpaceDN w:val="0"/>
        <w:adjustRightInd w:val="0"/>
      </w:pPr>
    </w:p>
    <w:p w14:paraId="756DC7E8" w14:textId="77777777" w:rsidR="00513B39" w:rsidRPr="00BA255B" w:rsidRDefault="00513B39" w:rsidP="00513B39">
      <w:pPr>
        <w:widowControl w:val="0"/>
        <w:autoSpaceDE w:val="0"/>
        <w:autoSpaceDN w:val="0"/>
        <w:adjustRightInd w:val="0"/>
        <w:jc w:val="center"/>
        <w:rPr>
          <w:b/>
          <w:bCs/>
        </w:rPr>
      </w:pPr>
      <w:r>
        <w:rPr>
          <w:b/>
          <w:bCs/>
        </w:rPr>
        <w:t xml:space="preserve">kterým se mění zákon č. </w:t>
      </w:r>
      <w:r w:rsidR="00F064F9">
        <w:rPr>
          <w:b/>
          <w:bCs/>
        </w:rPr>
        <w:t>483</w:t>
      </w:r>
      <w:r>
        <w:rPr>
          <w:b/>
          <w:bCs/>
        </w:rPr>
        <w:t>/</w:t>
      </w:r>
      <w:r w:rsidR="0088059A">
        <w:rPr>
          <w:b/>
          <w:bCs/>
        </w:rPr>
        <w:t>199</w:t>
      </w:r>
      <w:r w:rsidR="00F064F9">
        <w:rPr>
          <w:b/>
          <w:bCs/>
        </w:rPr>
        <w:t>1</w:t>
      </w:r>
      <w:r>
        <w:rPr>
          <w:b/>
          <w:bCs/>
        </w:rPr>
        <w:t xml:space="preserve"> Sb., o </w:t>
      </w:r>
      <w:r w:rsidR="00737AAC">
        <w:rPr>
          <w:b/>
          <w:bCs/>
        </w:rPr>
        <w:t xml:space="preserve">České </w:t>
      </w:r>
      <w:r w:rsidR="00F064F9">
        <w:rPr>
          <w:b/>
          <w:bCs/>
        </w:rPr>
        <w:t>televizi</w:t>
      </w:r>
      <w:r>
        <w:rPr>
          <w:b/>
          <w:bCs/>
        </w:rPr>
        <w:t>, ve znění pozdějších předpisů</w:t>
      </w:r>
      <w:r w:rsidR="00BB4EA8">
        <w:rPr>
          <w:b/>
          <w:bCs/>
        </w:rPr>
        <w:t xml:space="preserve">, </w:t>
      </w:r>
      <w:r w:rsidR="00C25792">
        <w:rPr>
          <w:b/>
          <w:bCs/>
        </w:rPr>
        <w:t>zákon č. 48</w:t>
      </w:r>
      <w:r w:rsidR="00BB4EA8" w:rsidRPr="00C25792">
        <w:rPr>
          <w:b/>
          <w:bCs/>
        </w:rPr>
        <w:t>4/</w:t>
      </w:r>
      <w:r w:rsidR="00C25792">
        <w:rPr>
          <w:b/>
          <w:bCs/>
        </w:rPr>
        <w:t>1991</w:t>
      </w:r>
      <w:r w:rsidR="00BB4EA8" w:rsidRPr="00C25792">
        <w:rPr>
          <w:b/>
          <w:bCs/>
        </w:rPr>
        <w:t xml:space="preserve"> Sb., o </w:t>
      </w:r>
      <w:r w:rsidR="00C25792">
        <w:rPr>
          <w:b/>
          <w:bCs/>
        </w:rPr>
        <w:t>Českém rozhlasu</w:t>
      </w:r>
      <w:r w:rsidR="00BB4EA8" w:rsidRPr="00C25792">
        <w:rPr>
          <w:b/>
          <w:bCs/>
        </w:rPr>
        <w:t>, ve znění pozdějších předpisů</w:t>
      </w:r>
      <w:r w:rsidR="00C25792">
        <w:rPr>
          <w:b/>
          <w:bCs/>
        </w:rPr>
        <w:t xml:space="preserve">, a zákon </w:t>
      </w:r>
      <w:r w:rsidR="007A1A34">
        <w:rPr>
          <w:b/>
          <w:bCs/>
        </w:rPr>
        <w:br/>
      </w:r>
      <w:r w:rsidR="00C25792" w:rsidRPr="00BA255B">
        <w:rPr>
          <w:b/>
          <w:bCs/>
        </w:rPr>
        <w:t xml:space="preserve">č. </w:t>
      </w:r>
      <w:r w:rsidR="006C277B" w:rsidRPr="00BA255B">
        <w:rPr>
          <w:b/>
          <w:bCs/>
        </w:rPr>
        <w:t>348</w:t>
      </w:r>
      <w:r w:rsidR="00C25792" w:rsidRPr="00BA255B">
        <w:rPr>
          <w:b/>
          <w:bCs/>
        </w:rPr>
        <w:t>/</w:t>
      </w:r>
      <w:r w:rsidR="006C277B" w:rsidRPr="00BA255B">
        <w:rPr>
          <w:b/>
          <w:bCs/>
        </w:rPr>
        <w:t>200</w:t>
      </w:r>
      <w:r w:rsidR="00C25792" w:rsidRPr="00BA255B">
        <w:rPr>
          <w:b/>
          <w:bCs/>
        </w:rPr>
        <w:t xml:space="preserve">5 Sb., </w:t>
      </w:r>
      <w:r w:rsidR="006C277B" w:rsidRPr="00BA255B">
        <w:rPr>
          <w:b/>
          <w:bCs/>
        </w:rPr>
        <w:t>o rozhlasových a televizních poplatcích a o změně některých zákonů</w:t>
      </w:r>
      <w:r w:rsidR="00C25792" w:rsidRPr="00BA255B">
        <w:rPr>
          <w:b/>
          <w:bCs/>
        </w:rPr>
        <w:t>, ve znění pozdějších předpisů</w:t>
      </w:r>
    </w:p>
    <w:p w14:paraId="0F9B176E" w14:textId="77777777" w:rsidR="00513B39" w:rsidRDefault="00513B39" w:rsidP="00513B39">
      <w:pPr>
        <w:widowControl w:val="0"/>
        <w:autoSpaceDE w:val="0"/>
        <w:autoSpaceDN w:val="0"/>
        <w:adjustRightInd w:val="0"/>
        <w:spacing w:before="240" w:after="480"/>
        <w:ind w:firstLine="709"/>
        <w:rPr>
          <w:bCs/>
        </w:rPr>
      </w:pPr>
      <w:r>
        <w:rPr>
          <w:bCs/>
        </w:rPr>
        <w:t>Parlament se usnesl na tomto zákoně České republiky:</w:t>
      </w:r>
    </w:p>
    <w:p w14:paraId="4BDE8C16" w14:textId="77777777" w:rsidR="00CC657D" w:rsidRDefault="00CC657D" w:rsidP="00606106">
      <w:pPr>
        <w:widowControl w:val="0"/>
        <w:autoSpaceDE w:val="0"/>
        <w:autoSpaceDN w:val="0"/>
        <w:adjustRightInd w:val="0"/>
        <w:spacing w:before="240" w:after="240"/>
        <w:jc w:val="center"/>
        <w:rPr>
          <w:bCs/>
        </w:rPr>
      </w:pPr>
      <w:r>
        <w:rPr>
          <w:bCs/>
        </w:rPr>
        <w:t>ČÁST PRVNÍ</w:t>
      </w:r>
    </w:p>
    <w:p w14:paraId="33B0F984" w14:textId="77777777" w:rsidR="00CC657D" w:rsidRPr="00A70BB6" w:rsidRDefault="00CC657D" w:rsidP="00606106">
      <w:pPr>
        <w:widowControl w:val="0"/>
        <w:autoSpaceDE w:val="0"/>
        <w:autoSpaceDN w:val="0"/>
        <w:adjustRightInd w:val="0"/>
        <w:spacing w:before="240" w:after="240"/>
        <w:jc w:val="center"/>
        <w:rPr>
          <w:b/>
          <w:bCs/>
        </w:rPr>
      </w:pPr>
      <w:r w:rsidRPr="00A70BB6">
        <w:rPr>
          <w:b/>
          <w:bCs/>
        </w:rPr>
        <w:t xml:space="preserve">Změna zákona o České </w:t>
      </w:r>
      <w:r w:rsidR="00F064F9">
        <w:rPr>
          <w:b/>
          <w:bCs/>
        </w:rPr>
        <w:t>televizi</w:t>
      </w:r>
    </w:p>
    <w:p w14:paraId="27610868" w14:textId="77777777" w:rsidR="00513B39" w:rsidRPr="00CC657D" w:rsidRDefault="00CC657D" w:rsidP="00CC657D">
      <w:pPr>
        <w:pStyle w:val="Odstavecseseznamem"/>
        <w:spacing w:after="240"/>
        <w:ind w:left="709" w:hanging="709"/>
        <w:jc w:val="center"/>
      </w:pPr>
      <w:r>
        <w:t>Čl. I</w:t>
      </w:r>
    </w:p>
    <w:p w14:paraId="508C543F" w14:textId="77777777" w:rsidR="00513B39" w:rsidRDefault="00513B39" w:rsidP="00340BFC">
      <w:pPr>
        <w:spacing w:before="120" w:after="120"/>
        <w:ind w:firstLine="708"/>
        <w:jc w:val="both"/>
        <w:rPr>
          <w:bCs/>
        </w:rPr>
      </w:pPr>
      <w:r>
        <w:rPr>
          <w:bCs/>
        </w:rPr>
        <w:t>Zákon č. </w:t>
      </w:r>
      <w:r w:rsidR="00F064F9">
        <w:rPr>
          <w:bCs/>
        </w:rPr>
        <w:t>483</w:t>
      </w:r>
      <w:r>
        <w:rPr>
          <w:bCs/>
        </w:rPr>
        <w:t>/</w:t>
      </w:r>
      <w:r w:rsidR="0088059A">
        <w:rPr>
          <w:bCs/>
        </w:rPr>
        <w:t>199</w:t>
      </w:r>
      <w:r w:rsidR="00F064F9">
        <w:rPr>
          <w:bCs/>
        </w:rPr>
        <w:t>1</w:t>
      </w:r>
      <w:r>
        <w:rPr>
          <w:bCs/>
        </w:rPr>
        <w:t xml:space="preserve"> Sb.,</w:t>
      </w:r>
      <w:r>
        <w:t xml:space="preserve"> </w:t>
      </w:r>
      <w:r>
        <w:rPr>
          <w:bCs/>
        </w:rPr>
        <w:t>o</w:t>
      </w:r>
      <w:r w:rsidR="0088059A">
        <w:rPr>
          <w:bCs/>
        </w:rPr>
        <w:t xml:space="preserve"> </w:t>
      </w:r>
      <w:r w:rsidR="00CE7945">
        <w:rPr>
          <w:bCs/>
        </w:rPr>
        <w:t xml:space="preserve">České </w:t>
      </w:r>
      <w:r w:rsidR="00F064F9">
        <w:rPr>
          <w:bCs/>
        </w:rPr>
        <w:t>televizi</w:t>
      </w:r>
      <w:r>
        <w:rPr>
          <w:bCs/>
        </w:rPr>
        <w:t xml:space="preserve">, ve znění zákona č. </w:t>
      </w:r>
      <w:r w:rsidR="00F064F9" w:rsidRPr="00F064F9">
        <w:t>36/1993 Sb.</w:t>
      </w:r>
      <w:r w:rsidR="00F064F9">
        <w:t xml:space="preserve">, </w:t>
      </w:r>
      <w:r>
        <w:rPr>
          <w:bCs/>
        </w:rPr>
        <w:t xml:space="preserve">zákona č. </w:t>
      </w:r>
      <w:r w:rsidR="007D7272" w:rsidRPr="007D7272">
        <w:t>253/1994 Sb.</w:t>
      </w:r>
      <w:r>
        <w:t xml:space="preserve">, </w:t>
      </w:r>
      <w:r>
        <w:rPr>
          <w:bCs/>
        </w:rPr>
        <w:t xml:space="preserve">zákona č. </w:t>
      </w:r>
      <w:hyperlink r:id="rId8" w:history="1">
        <w:r w:rsidR="00EC0F75">
          <w:rPr>
            <w:rStyle w:val="Hypertextovodkaz"/>
            <w:color w:val="auto"/>
            <w:u w:val="none"/>
          </w:rPr>
          <w:t>301/1995 Sb</w:t>
        </w:r>
        <w:r>
          <w:rPr>
            <w:rStyle w:val="Hypertextovodkaz"/>
            <w:color w:val="auto"/>
            <w:u w:val="none"/>
          </w:rPr>
          <w:t>.</w:t>
        </w:r>
      </w:hyperlink>
      <w:r>
        <w:t xml:space="preserve">, </w:t>
      </w:r>
      <w:r>
        <w:rPr>
          <w:bCs/>
        </w:rPr>
        <w:t>zákona č.</w:t>
      </w:r>
      <w:r>
        <w:t xml:space="preserve"> </w:t>
      </w:r>
      <w:r w:rsidR="007D7272" w:rsidRPr="007D7272">
        <w:t>39/2001 Sb.</w:t>
      </w:r>
      <w:r>
        <w:t xml:space="preserve">, </w:t>
      </w:r>
      <w:r>
        <w:rPr>
          <w:bCs/>
        </w:rPr>
        <w:t xml:space="preserve">zákona č. </w:t>
      </w:r>
      <w:r w:rsidR="007D7272" w:rsidRPr="007D7272">
        <w:t>231/2001 Sb.</w:t>
      </w:r>
      <w:r w:rsidR="007D7272">
        <w:t xml:space="preserve">, </w:t>
      </w:r>
      <w:r w:rsidR="007D7272">
        <w:rPr>
          <w:bCs/>
        </w:rPr>
        <w:t xml:space="preserve">zákona č. </w:t>
      </w:r>
      <w:r w:rsidR="007D7272" w:rsidRPr="007D7272">
        <w:rPr>
          <w:bCs/>
        </w:rPr>
        <w:t>82/2005 Sb.</w:t>
      </w:r>
      <w:r w:rsidR="007D7272">
        <w:rPr>
          <w:bCs/>
        </w:rPr>
        <w:t>, zákona č.</w:t>
      </w:r>
      <w:r w:rsidR="007D7272" w:rsidRPr="007D7272">
        <w:t xml:space="preserve"> </w:t>
      </w:r>
      <w:r w:rsidR="007D7272" w:rsidRPr="007D7272">
        <w:rPr>
          <w:bCs/>
        </w:rPr>
        <w:t>127/2005 Sb.</w:t>
      </w:r>
      <w:r w:rsidR="007D7272">
        <w:rPr>
          <w:bCs/>
        </w:rPr>
        <w:t>, zákona č.</w:t>
      </w:r>
      <w:r w:rsidR="007D7272" w:rsidRPr="007D7272">
        <w:t xml:space="preserve"> </w:t>
      </w:r>
      <w:r w:rsidR="007D7272" w:rsidRPr="007D7272">
        <w:rPr>
          <w:bCs/>
        </w:rPr>
        <w:t>304/2007 Sb.</w:t>
      </w:r>
      <w:r w:rsidR="007D7272">
        <w:rPr>
          <w:bCs/>
        </w:rPr>
        <w:t>, zákona č.</w:t>
      </w:r>
      <w:r w:rsidR="007D7272" w:rsidRPr="007D7272">
        <w:t xml:space="preserve"> </w:t>
      </w:r>
      <w:r w:rsidR="007D7272" w:rsidRPr="007D7272">
        <w:rPr>
          <w:bCs/>
        </w:rPr>
        <w:t>384/2008 Sb.</w:t>
      </w:r>
      <w:r w:rsidR="007D7272">
        <w:rPr>
          <w:bCs/>
        </w:rPr>
        <w:t xml:space="preserve">, zákona č. </w:t>
      </w:r>
      <w:r w:rsidR="007D7272" w:rsidRPr="007D7272">
        <w:rPr>
          <w:bCs/>
        </w:rPr>
        <w:t>153/2010 Sb.</w:t>
      </w:r>
      <w:r w:rsidR="007D7272">
        <w:rPr>
          <w:bCs/>
        </w:rPr>
        <w:t xml:space="preserve">, zákona č. </w:t>
      </w:r>
      <w:r w:rsidR="007D7272" w:rsidRPr="007D7272">
        <w:rPr>
          <w:bCs/>
        </w:rPr>
        <w:t>132/2010 Sb.</w:t>
      </w:r>
      <w:r w:rsidR="007D7272">
        <w:rPr>
          <w:bCs/>
        </w:rPr>
        <w:t xml:space="preserve">, zákona č. </w:t>
      </w:r>
      <w:r w:rsidR="007D7272" w:rsidRPr="007D7272">
        <w:rPr>
          <w:bCs/>
        </w:rPr>
        <w:t>302/2011 Sb.</w:t>
      </w:r>
      <w:r w:rsidR="004130EC">
        <w:rPr>
          <w:bCs/>
        </w:rPr>
        <w:t>,</w:t>
      </w:r>
      <w:r w:rsidR="007D7272">
        <w:rPr>
          <w:bCs/>
        </w:rPr>
        <w:t xml:space="preserve"> zákona č. </w:t>
      </w:r>
      <w:r w:rsidR="007D7272" w:rsidRPr="007D7272">
        <w:rPr>
          <w:bCs/>
        </w:rPr>
        <w:t>252/2017 Sb</w:t>
      </w:r>
      <w:r w:rsidR="007D7272" w:rsidRPr="0046418A">
        <w:rPr>
          <w:bCs/>
          <w:i/>
        </w:rPr>
        <w:t>.</w:t>
      </w:r>
      <w:r w:rsidR="004130EC" w:rsidRPr="0046418A">
        <w:rPr>
          <w:bCs/>
          <w:i/>
        </w:rPr>
        <w:t xml:space="preserve"> </w:t>
      </w:r>
      <w:r w:rsidR="004130EC" w:rsidRPr="00E14A2B">
        <w:rPr>
          <w:bCs/>
        </w:rPr>
        <w:t xml:space="preserve">a zákona č. </w:t>
      </w:r>
      <w:r w:rsidR="00320263" w:rsidRPr="00E14A2B">
        <w:rPr>
          <w:bCs/>
        </w:rPr>
        <w:t>225</w:t>
      </w:r>
      <w:r w:rsidR="004130EC" w:rsidRPr="00E14A2B">
        <w:rPr>
          <w:bCs/>
        </w:rPr>
        <w:t>/2023 Sb.</w:t>
      </w:r>
      <w:r w:rsidRPr="00E14A2B">
        <w:t>,</w:t>
      </w:r>
      <w:r>
        <w:t xml:space="preserve"> se mění takto:</w:t>
      </w:r>
    </w:p>
    <w:p w14:paraId="3288E641" w14:textId="77777777" w:rsidR="004130EC" w:rsidRDefault="004130EC" w:rsidP="00340BFC">
      <w:pPr>
        <w:pStyle w:val="Odstavecseseznamem"/>
        <w:numPr>
          <w:ilvl w:val="0"/>
          <w:numId w:val="1"/>
        </w:numPr>
        <w:spacing w:before="120" w:after="120"/>
        <w:ind w:left="425" w:hanging="426"/>
        <w:jc w:val="both"/>
      </w:pPr>
      <w:r>
        <w:t xml:space="preserve">V </w:t>
      </w:r>
      <w:r w:rsidR="00513B39">
        <w:t xml:space="preserve">§ </w:t>
      </w:r>
      <w:r>
        <w:t>2</w:t>
      </w:r>
      <w:r w:rsidR="00EC0F75">
        <w:t xml:space="preserve"> </w:t>
      </w:r>
      <w:r>
        <w:t>se doplňuje odstavec 3, který zní</w:t>
      </w:r>
      <w:r w:rsidR="0027537A">
        <w:t>:</w:t>
      </w:r>
    </w:p>
    <w:p w14:paraId="48F61EA2" w14:textId="77777777" w:rsidR="0027537A" w:rsidRDefault="004130EC" w:rsidP="00340BFC">
      <w:pPr>
        <w:pStyle w:val="Odstavecseseznamem"/>
        <w:spacing w:before="120" w:after="120"/>
        <w:ind w:left="425" w:firstLine="283"/>
        <w:jc w:val="both"/>
      </w:pPr>
      <w:r>
        <w:t xml:space="preserve">„(3) </w:t>
      </w:r>
      <w:r w:rsidR="0002611B" w:rsidRPr="0002611B">
        <w:rPr>
          <w:color w:val="000000" w:themeColor="text1"/>
        </w:rPr>
        <w:t>Ustanovení tohoto zákona, týkající se poskytování veřejné služby v oblasti televizního vysílání, se vykládají v souladu s principy univerzality, nezávislosti, kvality, rozmanitosti, odpovědného přístupu a inovace</w:t>
      </w:r>
      <w:r>
        <w:t>.“.</w:t>
      </w:r>
      <w:r w:rsidR="00513B39">
        <w:t xml:space="preserve"> </w:t>
      </w:r>
    </w:p>
    <w:p w14:paraId="25021095" w14:textId="77777777" w:rsidR="004130EC" w:rsidRDefault="004130EC" w:rsidP="004130EC">
      <w:pPr>
        <w:pStyle w:val="Odstavecseseznamem"/>
        <w:numPr>
          <w:ilvl w:val="0"/>
          <w:numId w:val="1"/>
        </w:numPr>
        <w:spacing w:before="120" w:after="120"/>
        <w:ind w:left="426" w:hanging="426"/>
        <w:jc w:val="both"/>
      </w:pPr>
      <w:r>
        <w:t>V § 3 odst. 1 písmeno k) zní:</w:t>
      </w:r>
    </w:p>
    <w:p w14:paraId="5B42F4E6" w14:textId="77777777" w:rsidR="004130EC" w:rsidRPr="00455E25" w:rsidRDefault="004130EC" w:rsidP="004130EC">
      <w:pPr>
        <w:pStyle w:val="Odstavecseseznamem"/>
        <w:spacing w:before="120" w:after="120"/>
        <w:ind w:left="426"/>
        <w:jc w:val="both"/>
      </w:pPr>
      <w:r>
        <w:t xml:space="preserve">„k) </w:t>
      </w:r>
      <w:r w:rsidR="00455E25" w:rsidRPr="00455E25">
        <w:rPr>
          <w:color w:val="000000" w:themeColor="text1"/>
        </w:rPr>
        <w:t>využívá nových technologií při výrobě a šíření programů a poskytování audiovizuálních a informačních služeb přímo souvisejících s programem</w:t>
      </w:r>
      <w:r w:rsidR="006C277B" w:rsidRPr="00455E25">
        <w:t>,“</w:t>
      </w:r>
      <w:r w:rsidR="00593A34" w:rsidRPr="00455E25">
        <w:t>.</w:t>
      </w:r>
    </w:p>
    <w:p w14:paraId="32BA146A" w14:textId="77777777" w:rsidR="006C277B" w:rsidRDefault="006C277B" w:rsidP="006C277B">
      <w:pPr>
        <w:pStyle w:val="Odstavecseseznamem"/>
        <w:numPr>
          <w:ilvl w:val="0"/>
          <w:numId w:val="1"/>
        </w:numPr>
        <w:spacing w:before="120" w:after="120"/>
        <w:ind w:left="426" w:hanging="426"/>
        <w:jc w:val="both"/>
      </w:pPr>
      <w:r>
        <w:t>V § 3 odst. 1 se za písmeno k) vkládá nové písmeno l), které zní:</w:t>
      </w:r>
    </w:p>
    <w:p w14:paraId="27ADFFD3" w14:textId="77777777" w:rsidR="006C277B" w:rsidRDefault="006C277B" w:rsidP="006C277B">
      <w:pPr>
        <w:pStyle w:val="Odstavecseseznamem"/>
        <w:spacing w:before="120" w:after="120"/>
        <w:ind w:left="426"/>
        <w:jc w:val="both"/>
      </w:pPr>
      <w:r>
        <w:t>„l) provozuje televizní vysílání programů nebo jejich</w:t>
      </w:r>
      <w:r w:rsidR="00593A34">
        <w:t xml:space="preserve"> částí prostřednictvím zvláštních přenosových systémů,“.</w:t>
      </w:r>
    </w:p>
    <w:p w14:paraId="593C08E8" w14:textId="77777777" w:rsidR="00593A34" w:rsidRDefault="00593A34" w:rsidP="006C277B">
      <w:pPr>
        <w:pStyle w:val="Odstavecseseznamem"/>
        <w:spacing w:before="120" w:after="120"/>
        <w:ind w:left="426"/>
        <w:jc w:val="both"/>
      </w:pPr>
      <w:r>
        <w:t>Dosavadní písmena l) až n) se označují jako písmena m) až o).</w:t>
      </w:r>
    </w:p>
    <w:p w14:paraId="6F2EA284" w14:textId="77777777" w:rsidR="00B54381" w:rsidRPr="00C24552" w:rsidRDefault="00B54381" w:rsidP="00B54381">
      <w:pPr>
        <w:pStyle w:val="Odstavecseseznamem"/>
        <w:numPr>
          <w:ilvl w:val="0"/>
          <w:numId w:val="1"/>
        </w:numPr>
        <w:spacing w:before="120" w:after="120"/>
        <w:ind w:left="426" w:hanging="426"/>
        <w:jc w:val="both"/>
      </w:pPr>
      <w:r>
        <w:t xml:space="preserve">V </w:t>
      </w:r>
      <w:r w:rsidRPr="00C24552">
        <w:t xml:space="preserve">§ </w:t>
      </w:r>
      <w:proofErr w:type="gramStart"/>
      <w:r w:rsidRPr="00C24552">
        <w:t>3a</w:t>
      </w:r>
      <w:proofErr w:type="gramEnd"/>
      <w:r w:rsidRPr="00C24552">
        <w:t xml:space="preserve"> odstavec </w:t>
      </w:r>
      <w:r w:rsidR="00455E25" w:rsidRPr="00C24552">
        <w:t>4</w:t>
      </w:r>
      <w:r w:rsidRPr="00C24552">
        <w:t xml:space="preserve"> zní:</w:t>
      </w:r>
    </w:p>
    <w:p w14:paraId="6B1D93EB" w14:textId="77777777" w:rsidR="00B54381" w:rsidRDefault="00B54381" w:rsidP="00C83990">
      <w:pPr>
        <w:pStyle w:val="Odstavecseseznamem"/>
        <w:spacing w:before="120" w:after="120"/>
        <w:ind w:left="426" w:firstLine="283"/>
        <w:jc w:val="both"/>
      </w:pPr>
      <w:r w:rsidRPr="00C24552">
        <w:t>„(</w:t>
      </w:r>
      <w:r w:rsidR="00455E25" w:rsidRPr="00C24552">
        <w:t>4</w:t>
      </w:r>
      <w:r w:rsidRPr="00C24552">
        <w:t>) Česká televize nesmí na své internetové stránky um</w:t>
      </w:r>
      <w:r w:rsidR="00C83990" w:rsidRPr="00C24552">
        <w:t>í</w:t>
      </w:r>
      <w:r w:rsidRPr="00C24552">
        <w:t>sťovat obchodní</w:t>
      </w:r>
      <w:r w:rsidR="00C83990" w:rsidRPr="00C24552">
        <w:t xml:space="preserve"> sdělení s výjimkou </w:t>
      </w:r>
      <w:r w:rsidR="00C83990">
        <w:t>reklamy zaměřené výhradně na propagaci vlastního vysílání nebo výrobků, služeb a činností souvisejících s provozováním vlastního vysílání, a dále s výjimkou obchodních sdělení spojených s vysíláním programu nebo jeho části, který je šířen zvláštními přenosovými systémy, a obchodních sdělení, která jsou součástí poskytovaných audiovizuálních mediálních služeb na vyžádání.“.</w:t>
      </w:r>
    </w:p>
    <w:p w14:paraId="68C082D9" w14:textId="77777777" w:rsidR="004130EC" w:rsidRDefault="00C83990" w:rsidP="00C83990">
      <w:pPr>
        <w:pStyle w:val="Odstavecseseznamem"/>
        <w:numPr>
          <w:ilvl w:val="0"/>
          <w:numId w:val="1"/>
        </w:numPr>
        <w:spacing w:before="120" w:after="120"/>
        <w:ind w:left="426" w:hanging="426"/>
        <w:jc w:val="both"/>
      </w:pPr>
      <w:r>
        <w:t>V § 5 odst. 1 se za slovo „banky“ vkládají slova „</w:t>
      </w:r>
      <w:r w:rsidR="00356876">
        <w:t xml:space="preserve">, </w:t>
      </w:r>
      <w:r>
        <w:t>Veřejného ochránce práv nebo jeho zástupce, poslance Evropského p</w:t>
      </w:r>
      <w:r w:rsidR="00356876">
        <w:t>arlamentu</w:t>
      </w:r>
      <w:r>
        <w:t>“.</w:t>
      </w:r>
    </w:p>
    <w:p w14:paraId="3C68AF00" w14:textId="77777777" w:rsidR="00C83990" w:rsidRDefault="00C83990" w:rsidP="00C83990">
      <w:pPr>
        <w:pStyle w:val="Odstavecseseznamem"/>
        <w:numPr>
          <w:ilvl w:val="0"/>
          <w:numId w:val="1"/>
        </w:numPr>
        <w:spacing w:before="120" w:after="120"/>
        <w:ind w:left="426" w:hanging="426"/>
        <w:jc w:val="both"/>
      </w:pPr>
      <w:r>
        <w:lastRenderedPageBreak/>
        <w:t>V § 5 odstavce 2 a 3</w:t>
      </w:r>
      <w:r w:rsidR="0046418A">
        <w:t xml:space="preserve"> včetně poznámky pod čarou č.</w:t>
      </w:r>
      <w:r w:rsidR="009103CC">
        <w:t xml:space="preserve"> 3</w:t>
      </w:r>
      <w:r w:rsidR="0046418A">
        <w:t xml:space="preserve"> </w:t>
      </w:r>
      <w:r>
        <w:t>znějí:</w:t>
      </w:r>
    </w:p>
    <w:p w14:paraId="170E699F" w14:textId="77777777" w:rsidR="00C83990" w:rsidRDefault="00C83990" w:rsidP="000957CD">
      <w:pPr>
        <w:pStyle w:val="Odstavecseseznamem"/>
        <w:spacing w:before="120" w:after="120"/>
        <w:ind w:left="426" w:firstLine="425"/>
        <w:jc w:val="both"/>
      </w:pPr>
      <w:r>
        <w:t xml:space="preserve">„(2) </w:t>
      </w:r>
      <w:bookmarkStart w:id="0" w:name="_Hlk142052687"/>
      <w:r>
        <w:t>Člen Rady n</w:t>
      </w:r>
      <w:r w:rsidR="0046418A">
        <w:t>e</w:t>
      </w:r>
      <w:r>
        <w:t>smí zastávat žádnou funkci v politických stranách nebo v politických hnutích, ani nesmí jejich jménem vystupovat nebo působit v jejich prospěch nebo ve prospěch jiných skupinových zájmů při výkonu své funkce v Radě;</w:t>
      </w:r>
      <w:r w:rsidR="0046418A">
        <w:t xml:space="preserve"> dále se nesmí podílet na podnikání v oblasti hromadných sdělovacích prostředků, ani nesmí zastupovat obchodní zájmy, které by mohly být v rozporu s výkonem jeho funkce nebo by mohly ohrozit důvěru v nezávislost nebo nestrannost rozhodování Rady. Člen Rady nesmí v České televizi zastávat jinou funkci nebo vykonávat výdělečnou činnost, ani nesmí mít od České televize jiné příjmy než peněžitá plnění poskytovaná v souvislosti s výkonem funkce podle tohoto zákona nebo příjmy z užití předmětů ochrany podle autorského zákona.</w:t>
      </w:r>
      <w:bookmarkEnd w:id="0"/>
    </w:p>
    <w:p w14:paraId="1EF6AB57" w14:textId="77777777" w:rsidR="0046418A" w:rsidRDefault="0046418A" w:rsidP="0046418A">
      <w:pPr>
        <w:pStyle w:val="Odstavecseseznamem"/>
        <w:spacing w:before="120" w:after="120"/>
        <w:ind w:left="426" w:firstLine="425"/>
        <w:jc w:val="both"/>
      </w:pPr>
      <w:bookmarkStart w:id="1" w:name="_Hlk142052706"/>
      <w:r>
        <w:t xml:space="preserve">(3) Předpoklady pro výkon funkce člen Rady nesplňuje, je-li </w:t>
      </w:r>
      <w:r w:rsidRPr="009103CC">
        <w:t>osobou blízkou</w:t>
      </w:r>
      <w:r w:rsidRPr="009103CC">
        <w:rPr>
          <w:vertAlign w:val="superscript"/>
        </w:rPr>
        <w:t>3)</w:t>
      </w:r>
      <w:r w:rsidRPr="009103CC">
        <w:t xml:space="preserve"> osobě,</w:t>
      </w:r>
      <w:r>
        <w:t xml:space="preserve"> která v České televizi zastává placenou funkci nebo vykonává výdělečnou činnost, popřípadě má od České televize jiné příjmy než příjmy z užití předmětů ochrany podle autorského zákona</w:t>
      </w:r>
      <w:r w:rsidR="0005187E">
        <w:t>, anebo která se podílí na podnikání v oblasti hromadných sdělovacích prostředků nebo zastupuje obchodní zájmy, které by mohly ohrozit důvěru v nezávislost nebo nestrannost rozhodování Rady.</w:t>
      </w:r>
      <w:bookmarkEnd w:id="1"/>
    </w:p>
    <w:p w14:paraId="7817F361" w14:textId="77777777" w:rsidR="007601AD" w:rsidRPr="007601AD" w:rsidRDefault="009B04B4" w:rsidP="007601AD">
      <w:pPr>
        <w:pStyle w:val="Odstavecseseznamem"/>
        <w:spacing w:before="120" w:after="120"/>
        <w:ind w:left="426"/>
        <w:jc w:val="both"/>
        <w:rPr>
          <w:sz w:val="20"/>
          <w:szCs w:val="20"/>
        </w:rPr>
      </w:pPr>
      <w:r>
        <w:rPr>
          <w:sz w:val="20"/>
          <w:szCs w:val="20"/>
        </w:rPr>
        <w:t>__</w:t>
      </w:r>
      <w:r w:rsidR="007601AD" w:rsidRPr="007601AD">
        <w:rPr>
          <w:sz w:val="20"/>
          <w:szCs w:val="20"/>
        </w:rPr>
        <w:t>___________</w:t>
      </w:r>
    </w:p>
    <w:p w14:paraId="49E0DB15" w14:textId="77777777" w:rsidR="007601AD" w:rsidRDefault="007601AD" w:rsidP="007601AD">
      <w:pPr>
        <w:pStyle w:val="Odstavecseseznamem"/>
        <w:spacing w:before="120" w:after="120"/>
        <w:ind w:left="426"/>
        <w:jc w:val="both"/>
        <w:rPr>
          <w:sz w:val="20"/>
          <w:szCs w:val="20"/>
        </w:rPr>
      </w:pPr>
      <w:r w:rsidRPr="007601AD">
        <w:rPr>
          <w:sz w:val="20"/>
          <w:szCs w:val="20"/>
          <w:vertAlign w:val="superscript"/>
        </w:rPr>
        <w:t>3)</w:t>
      </w:r>
      <w:r w:rsidRPr="007601AD">
        <w:rPr>
          <w:sz w:val="20"/>
          <w:szCs w:val="20"/>
        </w:rPr>
        <w:t xml:space="preserve"> </w:t>
      </w:r>
      <w:bookmarkStart w:id="2" w:name="_Hlk142053565"/>
      <w:r w:rsidRPr="007601AD">
        <w:rPr>
          <w:sz w:val="20"/>
          <w:szCs w:val="20"/>
        </w:rPr>
        <w:t>§ 22 zákona č. 89/2012 Sb., občanský zákoník</w:t>
      </w:r>
      <w:r>
        <w:rPr>
          <w:sz w:val="20"/>
          <w:szCs w:val="20"/>
        </w:rPr>
        <w:t>.</w:t>
      </w:r>
      <w:bookmarkEnd w:id="2"/>
      <w:r w:rsidR="009B04B4">
        <w:rPr>
          <w:sz w:val="20"/>
          <w:szCs w:val="20"/>
        </w:rPr>
        <w:t>“.</w:t>
      </w:r>
    </w:p>
    <w:p w14:paraId="52417E6F" w14:textId="77777777" w:rsidR="004130EC" w:rsidRDefault="007601AD" w:rsidP="009103CC">
      <w:pPr>
        <w:pStyle w:val="Odstavecseseznamem"/>
        <w:spacing w:before="120" w:after="120"/>
        <w:ind w:left="426"/>
        <w:jc w:val="both"/>
      </w:pPr>
      <w:r>
        <w:t>Poznámka pod čarou č. 2a</w:t>
      </w:r>
      <w:r w:rsidR="00C80BBE">
        <w:t xml:space="preserve"> </w:t>
      </w:r>
      <w:r>
        <w:t>se zrušuje</w:t>
      </w:r>
      <w:r w:rsidR="00F44583">
        <w:t>.</w:t>
      </w:r>
    </w:p>
    <w:p w14:paraId="359C3EF1" w14:textId="77777777" w:rsidR="00F44583" w:rsidRDefault="00F44583" w:rsidP="007601AD">
      <w:pPr>
        <w:pStyle w:val="Odstavecseseznamem"/>
        <w:numPr>
          <w:ilvl w:val="0"/>
          <w:numId w:val="1"/>
        </w:numPr>
        <w:spacing w:before="120" w:after="120"/>
        <w:ind w:left="426" w:hanging="426"/>
        <w:jc w:val="both"/>
      </w:pPr>
      <w:r>
        <w:t>V § 6 se doplňují odstavce 3 a 4, které znějí:</w:t>
      </w:r>
    </w:p>
    <w:p w14:paraId="46277C7E" w14:textId="77777777" w:rsidR="00F44583" w:rsidRDefault="00F44583" w:rsidP="000957CD">
      <w:pPr>
        <w:pStyle w:val="Odstavecseseznamem"/>
        <w:spacing w:before="120" w:after="120"/>
        <w:ind w:left="426" w:firstLine="425"/>
        <w:jc w:val="both"/>
      </w:pPr>
      <w:r>
        <w:t xml:space="preserve">„(3) </w:t>
      </w:r>
      <w:bookmarkStart w:id="3" w:name="_Hlk142053072"/>
      <w:r>
        <w:t>Usnesení Poslanecké sněmovny nebo Senátu o odvolání člena Rady z funkce podle odstavce 2 obsahuje odůvodnění.</w:t>
      </w:r>
      <w:bookmarkEnd w:id="3"/>
    </w:p>
    <w:p w14:paraId="73DFB88D" w14:textId="77777777" w:rsidR="00F44583" w:rsidRDefault="00F44583" w:rsidP="000957CD">
      <w:pPr>
        <w:pStyle w:val="Odstavecseseznamem"/>
        <w:spacing w:before="120" w:after="120"/>
        <w:ind w:left="426" w:firstLine="425"/>
        <w:jc w:val="both"/>
      </w:pPr>
      <w:r>
        <w:t xml:space="preserve">(4) </w:t>
      </w:r>
      <w:bookmarkStart w:id="4" w:name="_Hlk142053095"/>
      <w:r>
        <w:t xml:space="preserve">Osoba, které funkce člena </w:t>
      </w:r>
      <w:r w:rsidR="00481EB1">
        <w:t xml:space="preserve">Rady </w:t>
      </w:r>
      <w:r>
        <w:t>zanikla podle odstavce 1 písm. d), je povinna</w:t>
      </w:r>
      <w:r w:rsidR="00481EB1">
        <w:t xml:space="preserve"> předsedovi Rady neprodleně pís</w:t>
      </w:r>
      <w:r>
        <w:t>e</w:t>
      </w:r>
      <w:r w:rsidR="00481EB1">
        <w:t>m</w:t>
      </w:r>
      <w:r>
        <w:t>ně oznámit a doložit den zániku svého členství v Radě. Osoba, která soudu podala návrh na prohlášení člena Rady za nezvěstného nebo za mrtvého, je povinna předsedovi Rady doložit den zániku funkce člena Rady prohlášeného za nezvěstného nebo za mrtvého neprodleně po obdržení rozhodnutí, kterým soud jejímu návr</w:t>
      </w:r>
      <w:r w:rsidR="000957CD">
        <w:t>h</w:t>
      </w:r>
      <w:r>
        <w:t>u vyhověl. Předs</w:t>
      </w:r>
      <w:r w:rsidR="000957CD">
        <w:t>e</w:t>
      </w:r>
      <w:r>
        <w:t>da Rady o takovém oznámení neprodleně pís</w:t>
      </w:r>
      <w:r w:rsidR="00481EB1">
        <w:t>em</w:t>
      </w:r>
      <w:r>
        <w:t>ně vyrozumí předsedu komory Parlamentu, která člena Rady do funkce zvolila.</w:t>
      </w:r>
      <w:bookmarkEnd w:id="4"/>
      <w:r w:rsidR="000957CD">
        <w:t>“.</w:t>
      </w:r>
    </w:p>
    <w:p w14:paraId="68B7DDB3" w14:textId="77777777" w:rsidR="000957CD" w:rsidRDefault="000957CD" w:rsidP="000957CD">
      <w:pPr>
        <w:pStyle w:val="Odstavecseseznamem"/>
        <w:numPr>
          <w:ilvl w:val="0"/>
          <w:numId w:val="1"/>
        </w:numPr>
        <w:spacing w:before="120" w:after="120"/>
        <w:ind w:left="426" w:hanging="426"/>
        <w:jc w:val="both"/>
      </w:pPr>
      <w:r>
        <w:t>V § 7 odst. 1 se slov</w:t>
      </w:r>
      <w:r w:rsidR="00C24552">
        <w:t>a</w:t>
      </w:r>
      <w:r>
        <w:t xml:space="preserve"> „</w:t>
      </w:r>
      <w:r w:rsidR="00C24552">
        <w:t xml:space="preserve">třiceti dnů </w:t>
      </w:r>
      <w:r>
        <w:t>od“ nahrazuj</w:t>
      </w:r>
      <w:r w:rsidR="00C24552">
        <w:t>í</w:t>
      </w:r>
      <w:r>
        <w:t xml:space="preserve"> slovy „</w:t>
      </w:r>
      <w:r w:rsidR="00C24552">
        <w:t xml:space="preserve">30 dnů </w:t>
      </w:r>
      <w:r>
        <w:t>ode dne konání“.</w:t>
      </w:r>
    </w:p>
    <w:p w14:paraId="70C10C31" w14:textId="77777777" w:rsidR="000957CD" w:rsidRDefault="000378F7" w:rsidP="000957CD">
      <w:pPr>
        <w:pStyle w:val="Odstavecseseznamem"/>
        <w:numPr>
          <w:ilvl w:val="0"/>
          <w:numId w:val="1"/>
        </w:numPr>
        <w:spacing w:before="120" w:after="120"/>
        <w:ind w:left="426" w:hanging="426"/>
        <w:jc w:val="both"/>
      </w:pPr>
      <w:r w:rsidRPr="001467C8">
        <w:t>V § 7 odst. 2 se slova „, je-li přítomen předseda Rady nebo místopředseda Rady“ nahrazují slovy „</w:t>
      </w:r>
      <w:bookmarkStart w:id="5" w:name="_Hlk142053215"/>
      <w:r w:rsidRPr="001467C8">
        <w:t>podle § 4 odst. 1 věty druhé</w:t>
      </w:r>
      <w:bookmarkEnd w:id="5"/>
      <w:r w:rsidRPr="001467C8">
        <w:t>“</w:t>
      </w:r>
      <w:r w:rsidR="0043725E" w:rsidRPr="001467C8">
        <w:t xml:space="preserve"> a slova </w:t>
      </w:r>
      <w:r w:rsidR="00D308EA">
        <w:t xml:space="preserve">„, a rozhodnutí o“ se nahrazují slovy </w:t>
      </w:r>
      <w:r w:rsidR="0043725E" w:rsidRPr="001467C8">
        <w:t>„</w:t>
      </w:r>
      <w:bookmarkStart w:id="6" w:name="_Hlk142053302"/>
      <w:r w:rsidR="0043725E" w:rsidRPr="001467C8">
        <w:t>podle § 4 odst. 1 věty druhé</w:t>
      </w:r>
      <w:r w:rsidR="00D308EA">
        <w:t>, a rozhodnutí o</w:t>
      </w:r>
      <w:bookmarkEnd w:id="6"/>
      <w:r w:rsidR="0043725E" w:rsidRPr="001467C8">
        <w:t>“.</w:t>
      </w:r>
    </w:p>
    <w:p w14:paraId="38FDB0C8" w14:textId="77777777" w:rsidR="000B2468" w:rsidRDefault="000B2468" w:rsidP="000957CD">
      <w:pPr>
        <w:pStyle w:val="Odstavecseseznamem"/>
        <w:numPr>
          <w:ilvl w:val="0"/>
          <w:numId w:val="1"/>
        </w:numPr>
        <w:spacing w:before="120" w:after="120"/>
        <w:ind w:left="426" w:hanging="426"/>
        <w:jc w:val="both"/>
      </w:pPr>
      <w:r>
        <w:t>V § 7 se na začátek odstavce 3 vkládá věta „</w:t>
      </w:r>
      <w:bookmarkStart w:id="7" w:name="_Hlk142053357"/>
      <w:r>
        <w:t>Rada jedná podle potřeby, nejméně však jednou měsíčně.</w:t>
      </w:r>
      <w:bookmarkEnd w:id="7"/>
      <w:r>
        <w:t>“.</w:t>
      </w:r>
    </w:p>
    <w:p w14:paraId="7773C198" w14:textId="77777777" w:rsidR="001B2F9A" w:rsidRPr="00D308EA" w:rsidRDefault="006522BD" w:rsidP="000957CD">
      <w:pPr>
        <w:pStyle w:val="Odstavecseseznamem"/>
        <w:numPr>
          <w:ilvl w:val="0"/>
          <w:numId w:val="1"/>
        </w:numPr>
        <w:spacing w:before="120" w:after="120"/>
        <w:ind w:left="426" w:hanging="426"/>
        <w:jc w:val="both"/>
      </w:pPr>
      <w:r w:rsidRPr="001467C8">
        <w:t>V § 8 odst. 1 písm. a) se slova „a na jeho návrh ředitele televizních studií“ zrušují.</w:t>
      </w:r>
    </w:p>
    <w:p w14:paraId="2ED6D55D" w14:textId="77777777" w:rsidR="006522BD" w:rsidRDefault="006522BD" w:rsidP="000957CD">
      <w:pPr>
        <w:pStyle w:val="Odstavecseseznamem"/>
        <w:numPr>
          <w:ilvl w:val="0"/>
          <w:numId w:val="1"/>
        </w:numPr>
        <w:spacing w:before="120" w:after="120"/>
        <w:ind w:left="426" w:hanging="426"/>
        <w:jc w:val="both"/>
      </w:pPr>
      <w:r w:rsidRPr="006522BD">
        <w:t>Poznámka</w:t>
      </w:r>
      <w:r>
        <w:t xml:space="preserve"> pod čarou č. 5 zní:</w:t>
      </w:r>
    </w:p>
    <w:p w14:paraId="02C40F0E" w14:textId="77777777" w:rsidR="006522BD" w:rsidRPr="009B04B4" w:rsidRDefault="006522BD" w:rsidP="006522BD">
      <w:pPr>
        <w:pStyle w:val="Odstavecseseznamem"/>
        <w:spacing w:before="120" w:after="120"/>
        <w:ind w:left="426"/>
        <w:jc w:val="both"/>
        <w:rPr>
          <w:sz w:val="20"/>
          <w:szCs w:val="20"/>
        </w:rPr>
      </w:pPr>
      <w:r w:rsidRPr="009B04B4">
        <w:rPr>
          <w:sz w:val="20"/>
          <w:szCs w:val="20"/>
        </w:rPr>
        <w:t>„</w:t>
      </w:r>
      <w:r w:rsidRPr="009B04B4">
        <w:rPr>
          <w:sz w:val="20"/>
          <w:szCs w:val="20"/>
          <w:vertAlign w:val="superscript"/>
        </w:rPr>
        <w:t>5)</w:t>
      </w:r>
      <w:r w:rsidRPr="009B04B4">
        <w:rPr>
          <w:sz w:val="20"/>
          <w:szCs w:val="20"/>
        </w:rPr>
        <w:t xml:space="preserve"> </w:t>
      </w:r>
      <w:bookmarkStart w:id="8" w:name="_Hlk142053497"/>
      <w:r w:rsidR="009B04B4" w:rsidRPr="009B04B4">
        <w:rPr>
          <w:sz w:val="20"/>
          <w:szCs w:val="20"/>
        </w:rPr>
        <w:t>Zákon č. 93/2009 Sb., o auditorech a o změně některých zákonů (zákon o auditorech), ve znění pozdějších předpisů.</w:t>
      </w:r>
      <w:bookmarkEnd w:id="8"/>
      <w:r w:rsidR="009B04B4" w:rsidRPr="009B04B4">
        <w:rPr>
          <w:sz w:val="20"/>
          <w:szCs w:val="20"/>
        </w:rPr>
        <w:t>“.</w:t>
      </w:r>
    </w:p>
    <w:p w14:paraId="36823D64" w14:textId="77777777" w:rsidR="006522BD" w:rsidRDefault="006522BD" w:rsidP="000957CD">
      <w:pPr>
        <w:pStyle w:val="Odstavecseseznamem"/>
        <w:numPr>
          <w:ilvl w:val="0"/>
          <w:numId w:val="1"/>
        </w:numPr>
        <w:spacing w:before="120" w:after="120"/>
        <w:ind w:left="426" w:hanging="426"/>
        <w:jc w:val="both"/>
      </w:pPr>
      <w:r>
        <w:t>V § 8 odst. 1 písm. c) se slova „a zvláštním právním předpisem</w:t>
      </w:r>
      <w:r w:rsidRPr="006522BD">
        <w:rPr>
          <w:vertAlign w:val="superscript"/>
        </w:rPr>
        <w:t>5a)</w:t>
      </w:r>
      <w:r>
        <w:t>“ včetně poznámky pod čarou č. 5a zrušují.</w:t>
      </w:r>
    </w:p>
    <w:p w14:paraId="3D79ECBD" w14:textId="77777777" w:rsidR="009B04B4" w:rsidRDefault="009B04B4" w:rsidP="000957CD">
      <w:pPr>
        <w:pStyle w:val="Odstavecseseznamem"/>
        <w:numPr>
          <w:ilvl w:val="0"/>
          <w:numId w:val="1"/>
        </w:numPr>
        <w:spacing w:before="120" w:after="120"/>
        <w:ind w:left="426" w:hanging="426"/>
        <w:jc w:val="both"/>
      </w:pPr>
      <w:r>
        <w:t xml:space="preserve">V § 8 odst. 1 písmeno d) včetně poznámky pod čarou č. </w:t>
      </w:r>
      <w:r w:rsidR="0043782A">
        <w:t>13</w:t>
      </w:r>
      <w:r>
        <w:t xml:space="preserve"> zní:</w:t>
      </w:r>
    </w:p>
    <w:p w14:paraId="097BDD1D" w14:textId="150BC045" w:rsidR="009B04B4" w:rsidRDefault="009B04B4" w:rsidP="009B04B4">
      <w:pPr>
        <w:pStyle w:val="Odstavecseseznamem"/>
        <w:spacing w:before="120" w:after="120"/>
        <w:ind w:left="426"/>
        <w:jc w:val="both"/>
      </w:pPr>
      <w:r>
        <w:lastRenderedPageBreak/>
        <w:t xml:space="preserve">„d) </w:t>
      </w:r>
      <w:bookmarkStart w:id="9" w:name="_Hlk142054215"/>
      <w:r>
        <w:t xml:space="preserve">sledovat naplňování požadavků vyplývajících z práva Evropské unie pro použití pravidel státní podpory </w:t>
      </w:r>
      <w:r w:rsidR="002079DA">
        <w:t>ve</w:t>
      </w:r>
      <w:r>
        <w:t xml:space="preserve"> veřejnoprávní</w:t>
      </w:r>
      <w:r w:rsidR="002079DA">
        <w:t>m</w:t>
      </w:r>
      <w:r>
        <w:t xml:space="preserve"> </w:t>
      </w:r>
      <w:r w:rsidRPr="00ED08E0">
        <w:t>vysílání</w:t>
      </w:r>
      <w:r w:rsidR="0043782A" w:rsidRPr="00ED08E0">
        <w:rPr>
          <w:vertAlign w:val="superscript"/>
        </w:rPr>
        <w:t>13</w:t>
      </w:r>
      <w:r w:rsidR="00AA1F96" w:rsidRPr="00ED08E0">
        <w:rPr>
          <w:vertAlign w:val="superscript"/>
        </w:rPr>
        <w:t>)</w:t>
      </w:r>
      <w:r>
        <w:t xml:space="preserve"> a dále naplňování požadavků na transparentnost finančních vztahů v České televizi podle § </w:t>
      </w:r>
      <w:proofErr w:type="gramStart"/>
      <w:r>
        <w:t>11a</w:t>
      </w:r>
      <w:proofErr w:type="gramEnd"/>
      <w:r>
        <w:t>.</w:t>
      </w:r>
      <w:bookmarkEnd w:id="9"/>
    </w:p>
    <w:p w14:paraId="6FDE5BD4" w14:textId="77777777" w:rsidR="009B04B4" w:rsidRDefault="009B04B4" w:rsidP="009B04B4">
      <w:pPr>
        <w:pStyle w:val="Odstavecseseznamem"/>
        <w:spacing w:before="120" w:after="120"/>
        <w:ind w:left="426"/>
        <w:jc w:val="both"/>
      </w:pPr>
      <w:r>
        <w:t>__________</w:t>
      </w:r>
    </w:p>
    <w:p w14:paraId="4075B9FE" w14:textId="77777777" w:rsidR="009B04B4" w:rsidRPr="009B04B4" w:rsidRDefault="0043782A" w:rsidP="009B04B4">
      <w:pPr>
        <w:pStyle w:val="Odstavecseseznamem"/>
        <w:spacing w:before="120" w:after="120"/>
        <w:ind w:left="426"/>
        <w:jc w:val="both"/>
        <w:rPr>
          <w:sz w:val="20"/>
          <w:szCs w:val="20"/>
        </w:rPr>
      </w:pPr>
      <w:r w:rsidRPr="00ED08E0">
        <w:rPr>
          <w:sz w:val="20"/>
          <w:szCs w:val="20"/>
          <w:vertAlign w:val="superscript"/>
        </w:rPr>
        <w:t>13</w:t>
      </w:r>
      <w:r w:rsidR="009B04B4" w:rsidRPr="00ED08E0">
        <w:rPr>
          <w:sz w:val="20"/>
          <w:szCs w:val="20"/>
          <w:vertAlign w:val="superscript"/>
        </w:rPr>
        <w:t>)</w:t>
      </w:r>
      <w:r w:rsidR="009B04B4" w:rsidRPr="00ED08E0">
        <w:rPr>
          <w:sz w:val="20"/>
          <w:szCs w:val="20"/>
        </w:rPr>
        <w:t xml:space="preserve"> </w:t>
      </w:r>
      <w:bookmarkStart w:id="10" w:name="_Hlk142053650"/>
      <w:r w:rsidR="004E2CF8" w:rsidRPr="00ED08E0">
        <w:rPr>
          <w:sz w:val="20"/>
          <w:szCs w:val="20"/>
        </w:rPr>
        <w:t>S</w:t>
      </w:r>
      <w:r w:rsidR="004E2CF8" w:rsidRPr="00496B4A">
        <w:rPr>
          <w:sz w:val="20"/>
          <w:szCs w:val="20"/>
        </w:rPr>
        <w:t>dělení Komise o použití pravidel státní podpory ve veřejnoprávním vysílání (2009/C 257/01</w:t>
      </w:r>
      <w:r w:rsidR="004E2CF8" w:rsidRPr="00DB73F9">
        <w:rPr>
          <w:sz w:val="20"/>
          <w:szCs w:val="20"/>
        </w:rPr>
        <w:t>)</w:t>
      </w:r>
      <w:r w:rsidR="009B04B4" w:rsidRPr="009B04B4">
        <w:rPr>
          <w:sz w:val="20"/>
          <w:szCs w:val="20"/>
        </w:rPr>
        <w:t>.</w:t>
      </w:r>
      <w:bookmarkEnd w:id="10"/>
      <w:r w:rsidR="009B04B4" w:rsidRPr="009B04B4">
        <w:rPr>
          <w:sz w:val="20"/>
          <w:szCs w:val="20"/>
        </w:rPr>
        <w:t>“</w:t>
      </w:r>
      <w:r w:rsidR="009B04B4">
        <w:rPr>
          <w:sz w:val="20"/>
          <w:szCs w:val="20"/>
        </w:rPr>
        <w:t>.</w:t>
      </w:r>
    </w:p>
    <w:p w14:paraId="7F6D275A" w14:textId="2D5DB71B" w:rsidR="00153ACA" w:rsidRPr="001467C8" w:rsidRDefault="00D54204" w:rsidP="00D54204">
      <w:pPr>
        <w:pStyle w:val="Odstavecseseznamem"/>
        <w:numPr>
          <w:ilvl w:val="0"/>
          <w:numId w:val="1"/>
        </w:numPr>
        <w:spacing w:before="120" w:after="120"/>
        <w:ind w:left="426" w:hanging="426"/>
        <w:jc w:val="both"/>
      </w:pPr>
      <w:r>
        <w:t xml:space="preserve">V § 8 odst. 1 písm. f) se část věty za středníkem včetně středníku a včetně poznámky pod čarou č. </w:t>
      </w:r>
      <w:proofErr w:type="gramStart"/>
      <w:r>
        <w:t>3b</w:t>
      </w:r>
      <w:proofErr w:type="gramEnd"/>
      <w:r w:rsidR="0022534B">
        <w:t>,</w:t>
      </w:r>
      <w:r>
        <w:t xml:space="preserve"> </w:t>
      </w:r>
      <w:r w:rsidR="00CA03D6">
        <w:t>a</w:t>
      </w:r>
      <w:r w:rsidR="0022534B">
        <w:t xml:space="preserve"> to včetně</w:t>
      </w:r>
      <w:r w:rsidR="00CA03D6">
        <w:t xml:space="preserve"> odkazů na poznámku pod čarou</w:t>
      </w:r>
      <w:r w:rsidR="0022534B">
        <w:t>,</w:t>
      </w:r>
      <w:r w:rsidR="00CA03D6">
        <w:t xml:space="preserve"> </w:t>
      </w:r>
      <w:r>
        <w:t>zrušuje</w:t>
      </w:r>
      <w:r w:rsidR="00153ACA">
        <w:t xml:space="preserve"> </w:t>
      </w:r>
      <w:r w:rsidR="00153ACA" w:rsidRPr="001467C8">
        <w:t>a na konci písmene se doplňuje čárka.</w:t>
      </w:r>
    </w:p>
    <w:p w14:paraId="198B9EFC" w14:textId="77777777" w:rsidR="004E3737" w:rsidRDefault="004E3737" w:rsidP="00D54204">
      <w:pPr>
        <w:pStyle w:val="Odstavecseseznamem"/>
        <w:numPr>
          <w:ilvl w:val="0"/>
          <w:numId w:val="1"/>
        </w:numPr>
        <w:spacing w:before="120" w:after="120"/>
        <w:ind w:left="426" w:hanging="426"/>
        <w:jc w:val="both"/>
      </w:pPr>
      <w:r>
        <w:t>V § 8 odst. 1 písmeno g) zní:</w:t>
      </w:r>
    </w:p>
    <w:p w14:paraId="1C5EE39E" w14:textId="77777777" w:rsidR="00D717F2" w:rsidRDefault="00D717F2" w:rsidP="00D717F2">
      <w:pPr>
        <w:pStyle w:val="Odstavecseseznamem"/>
        <w:spacing w:before="120" w:after="120"/>
        <w:ind w:left="426"/>
        <w:jc w:val="both"/>
      </w:pPr>
      <w:r>
        <w:t xml:space="preserve">„g) </w:t>
      </w:r>
      <w:bookmarkStart w:id="11" w:name="_Hlk142054374"/>
      <w:r>
        <w:t>udílet generálnímu řediteli předchozí souhlas k návrhu na právní jednání podle §</w:t>
      </w:r>
      <w:r w:rsidR="00FB161B">
        <w:t xml:space="preserve"> 9 ods</w:t>
      </w:r>
      <w:r>
        <w:t>t</w:t>
      </w:r>
      <w:r w:rsidR="00FB161B">
        <w:t>.</w:t>
      </w:r>
      <w:r>
        <w:t xml:space="preserve"> 8 a k návrhu na zřízení nebo zrušení televizního studia podle § 9 odst. </w:t>
      </w:r>
      <w:r w:rsidR="00FB161B">
        <w:t>9</w:t>
      </w:r>
      <w:r>
        <w:t>,</w:t>
      </w:r>
      <w:bookmarkEnd w:id="11"/>
      <w:r>
        <w:t>“.</w:t>
      </w:r>
    </w:p>
    <w:p w14:paraId="7F4EF578" w14:textId="77777777" w:rsidR="003A7856" w:rsidRDefault="003A7856" w:rsidP="003A7856">
      <w:pPr>
        <w:pStyle w:val="Odstavecseseznamem"/>
        <w:numPr>
          <w:ilvl w:val="0"/>
          <w:numId w:val="1"/>
        </w:numPr>
        <w:spacing w:before="120" w:after="120"/>
        <w:ind w:left="426" w:hanging="426"/>
        <w:jc w:val="both"/>
      </w:pPr>
      <w:r>
        <w:t xml:space="preserve">V § 8 odst. 1 písm. i) </w:t>
      </w:r>
      <w:r w:rsidR="0029777E">
        <w:t xml:space="preserve">a v § 13 </w:t>
      </w:r>
      <w:r>
        <w:t>se slova „a 3“ nahrazují slovy „a</w:t>
      </w:r>
      <w:r w:rsidR="001D787F">
        <w:t>ž</w:t>
      </w:r>
      <w:r>
        <w:t xml:space="preserve"> </w:t>
      </w:r>
      <w:proofErr w:type="gramStart"/>
      <w:r>
        <w:t>3a</w:t>
      </w:r>
      <w:proofErr w:type="gramEnd"/>
      <w:r>
        <w:t>“</w:t>
      </w:r>
      <w:r w:rsidR="0029777E">
        <w:t>.</w:t>
      </w:r>
    </w:p>
    <w:p w14:paraId="132BEAF7" w14:textId="77777777" w:rsidR="003A7856" w:rsidRDefault="003A7856" w:rsidP="003A7856">
      <w:pPr>
        <w:pStyle w:val="Odstavecseseznamem"/>
        <w:numPr>
          <w:ilvl w:val="0"/>
          <w:numId w:val="1"/>
        </w:numPr>
        <w:spacing w:before="120" w:after="120"/>
        <w:ind w:left="426" w:hanging="426"/>
        <w:jc w:val="both"/>
      </w:pPr>
      <w:r>
        <w:t>V § 8 odst. 1 písmeno k) zní:</w:t>
      </w:r>
    </w:p>
    <w:p w14:paraId="16E1CEA3" w14:textId="77777777" w:rsidR="003A7856" w:rsidRDefault="003A7856" w:rsidP="003A7856">
      <w:pPr>
        <w:pStyle w:val="Odstavecseseznamem"/>
        <w:spacing w:before="120" w:after="120"/>
        <w:ind w:left="426"/>
        <w:jc w:val="both"/>
      </w:pPr>
      <w:r>
        <w:t xml:space="preserve">„k) </w:t>
      </w:r>
      <w:bookmarkStart w:id="12" w:name="_Hlk142054477"/>
      <w:r>
        <w:t xml:space="preserve">volit a odvolávat členy dozorčí komise </w:t>
      </w:r>
      <w:r w:rsidR="00B60FC7">
        <w:t xml:space="preserve">podle </w:t>
      </w:r>
      <w:r>
        <w:t xml:space="preserve">§ </w:t>
      </w:r>
      <w:proofErr w:type="gramStart"/>
      <w:r>
        <w:t>8a</w:t>
      </w:r>
      <w:proofErr w:type="gramEnd"/>
      <w:r>
        <w:t>, schvalovat její kontrolní řád a stanovit výši odměn jejích členů,</w:t>
      </w:r>
      <w:bookmarkEnd w:id="12"/>
      <w:r>
        <w:t>“.</w:t>
      </w:r>
      <w:r w:rsidR="00153ACA">
        <w:t xml:space="preserve"> </w:t>
      </w:r>
    </w:p>
    <w:p w14:paraId="6FC112F0" w14:textId="77777777" w:rsidR="002116C9" w:rsidRDefault="002116C9" w:rsidP="002116C9">
      <w:pPr>
        <w:pStyle w:val="Odstavecseseznamem"/>
        <w:numPr>
          <w:ilvl w:val="0"/>
          <w:numId w:val="1"/>
        </w:numPr>
        <w:spacing w:before="120" w:after="120"/>
        <w:ind w:left="426" w:hanging="426"/>
        <w:jc w:val="both"/>
      </w:pPr>
      <w:r>
        <w:t xml:space="preserve">V § 8 odst. 1 se na konci </w:t>
      </w:r>
      <w:r w:rsidR="000E0EE2">
        <w:t xml:space="preserve">odstavce 1 </w:t>
      </w:r>
      <w:r>
        <w:t>tečka nahrazuje čárkou a doplňují se písmena m) až o), která znějí:</w:t>
      </w:r>
    </w:p>
    <w:p w14:paraId="5D006537" w14:textId="77777777" w:rsidR="002116C9" w:rsidRDefault="002116C9" w:rsidP="002116C9">
      <w:pPr>
        <w:pStyle w:val="Odstavecseseznamem"/>
        <w:spacing w:before="120" w:after="120"/>
        <w:ind w:left="426"/>
        <w:jc w:val="both"/>
      </w:pPr>
      <w:r>
        <w:t>„</w:t>
      </w:r>
      <w:bookmarkStart w:id="13" w:name="_Hlk142054523"/>
      <w:r>
        <w:t>m) schvalovat na návrh</w:t>
      </w:r>
      <w:r w:rsidR="007616A0">
        <w:t xml:space="preserve"> generálního ředitele poskytování nové významné služby v rámci veřejné služby v oblasti televizního vysílání; podrobnosti stanoví Statut České televize,</w:t>
      </w:r>
    </w:p>
    <w:p w14:paraId="7337DBB3" w14:textId="77777777" w:rsidR="007616A0" w:rsidRDefault="007616A0" w:rsidP="002116C9">
      <w:pPr>
        <w:pStyle w:val="Odstavecseseznamem"/>
        <w:spacing w:before="120" w:after="120"/>
        <w:ind w:left="426"/>
        <w:jc w:val="both"/>
      </w:pPr>
      <w:r>
        <w:t>n) schvalovat na návrh generálního ředitele Výroční zprávu o činnosti a hospodaření České televize,</w:t>
      </w:r>
    </w:p>
    <w:p w14:paraId="40F4515F" w14:textId="77777777" w:rsidR="007616A0" w:rsidRDefault="007616A0" w:rsidP="002116C9">
      <w:pPr>
        <w:pStyle w:val="Odstavecseseznamem"/>
        <w:spacing w:before="120" w:after="120"/>
        <w:ind w:left="426"/>
        <w:jc w:val="both"/>
      </w:pPr>
      <w:r>
        <w:t>o) poskytovat nezbytnou součinnost generálnímu řediteli k plnění povinností České televize.</w:t>
      </w:r>
      <w:bookmarkEnd w:id="13"/>
      <w:r>
        <w:t>“.</w:t>
      </w:r>
    </w:p>
    <w:p w14:paraId="77E2805A" w14:textId="77777777" w:rsidR="007616A0" w:rsidRPr="00EB3398" w:rsidRDefault="00DE3004" w:rsidP="00DE3004">
      <w:pPr>
        <w:pStyle w:val="Odstavecseseznamem"/>
        <w:numPr>
          <w:ilvl w:val="0"/>
          <w:numId w:val="1"/>
        </w:numPr>
        <w:spacing w:before="120" w:after="120"/>
        <w:ind w:left="426" w:hanging="426"/>
        <w:jc w:val="both"/>
      </w:pPr>
      <w:r w:rsidRPr="00EB3398">
        <w:t>V § 8 odstavec 2 zní:</w:t>
      </w:r>
    </w:p>
    <w:p w14:paraId="4762EA8A" w14:textId="45F3076E" w:rsidR="00DE3004" w:rsidRPr="00ED08E0" w:rsidRDefault="00DE3004" w:rsidP="00941507">
      <w:pPr>
        <w:pStyle w:val="Odstavecseseznamem"/>
        <w:spacing w:before="120" w:after="120"/>
        <w:ind w:left="426" w:firstLine="283"/>
        <w:jc w:val="both"/>
      </w:pPr>
      <w:r w:rsidRPr="00EB3398">
        <w:t xml:space="preserve">„(2) </w:t>
      </w:r>
      <w:bookmarkStart w:id="14" w:name="_Hlk142054618"/>
      <w:r w:rsidRPr="00EB3398">
        <w:t>Rada předkládá Poslanecké sněmovně a Senátu Výroční zprávu o činnosti a hospodaření České televize do 31. srpna bezprostředně následujícího kalendářního roku. Výroční zpráva musí v samo</w:t>
      </w:r>
      <w:r w:rsidR="00153ACA" w:rsidRPr="00EB3398">
        <w:t>statné části obsahovat informaci</w:t>
      </w:r>
      <w:r w:rsidRPr="00EB3398">
        <w:t xml:space="preserve"> o naplňování požadavků vyplývajících z práva Evropské unie pro použití pravidel státní podpory </w:t>
      </w:r>
      <w:r w:rsidR="00C00BA8">
        <w:t>ve</w:t>
      </w:r>
      <w:r w:rsidRPr="00EB3398">
        <w:t xml:space="preserve"> veřejnoprávní</w:t>
      </w:r>
      <w:r w:rsidR="00C00BA8">
        <w:t>m</w:t>
      </w:r>
      <w:r w:rsidR="00145D1A">
        <w:t xml:space="preserve"> </w:t>
      </w:r>
      <w:r w:rsidRPr="00ED08E0">
        <w:t>vysílání</w:t>
      </w:r>
      <w:r w:rsidR="00153EC7" w:rsidRPr="00ED08E0">
        <w:rPr>
          <w:vertAlign w:val="superscript"/>
        </w:rPr>
        <w:t>13</w:t>
      </w:r>
      <w:r w:rsidRPr="00ED08E0">
        <w:rPr>
          <w:vertAlign w:val="superscript"/>
        </w:rPr>
        <w:t>)</w:t>
      </w:r>
      <w:r w:rsidRPr="00ED08E0">
        <w:t xml:space="preserve">, a dále o naplňování požadavků na transparentnost finančních vztahů podle § </w:t>
      </w:r>
      <w:proofErr w:type="gramStart"/>
      <w:r w:rsidRPr="00ED08E0">
        <w:t>11a</w:t>
      </w:r>
      <w:proofErr w:type="gramEnd"/>
      <w:r w:rsidRPr="00ED08E0">
        <w:t>. Výroční zpráva musí být nejpozději do 3 dnů ode dne schválení Radou uveřejněna způsobem umožňujícím dálkový přístup.</w:t>
      </w:r>
      <w:bookmarkEnd w:id="14"/>
      <w:r w:rsidR="00153EC7" w:rsidRPr="00ED08E0">
        <w:t>“.</w:t>
      </w:r>
    </w:p>
    <w:p w14:paraId="38CC9510" w14:textId="355131A2" w:rsidR="00DE3004" w:rsidRPr="00ED08E0" w:rsidRDefault="00DE3004" w:rsidP="00DE3004">
      <w:pPr>
        <w:pStyle w:val="Odstavecseseznamem"/>
        <w:numPr>
          <w:ilvl w:val="0"/>
          <w:numId w:val="1"/>
        </w:numPr>
        <w:spacing w:before="120" w:after="120"/>
        <w:ind w:left="426" w:hanging="426"/>
        <w:jc w:val="both"/>
      </w:pPr>
      <w:r w:rsidRPr="00ED08E0">
        <w:t xml:space="preserve">V § 8 se na konci textu odstavce 3 doplňují slova „, </w:t>
      </w:r>
      <w:bookmarkStart w:id="15" w:name="_Hlk142054989"/>
      <w:r w:rsidRPr="00ED08E0">
        <w:t>s níž disponuje Rada v souladu s </w:t>
      </w:r>
      <w:r w:rsidR="00153EC7" w:rsidRPr="00ED08E0">
        <w:t xml:space="preserve">jinými </w:t>
      </w:r>
      <w:r w:rsidRPr="00ED08E0">
        <w:t>právními předpisy; podrobnosti stanoví Statut České televize</w:t>
      </w:r>
      <w:r w:rsidR="00672473" w:rsidRPr="00ED08E0">
        <w:t>“ a na konci odstavce se doplňuje věta</w:t>
      </w:r>
      <w:r w:rsidRPr="00ED08E0">
        <w:t xml:space="preserve"> </w:t>
      </w:r>
      <w:r w:rsidR="00672473" w:rsidRPr="00ED08E0">
        <w:t>„</w:t>
      </w:r>
      <w:r w:rsidRPr="00ED08E0">
        <w:t xml:space="preserve">Odměny členů Rady a členů dozorčí komise jsou </w:t>
      </w:r>
      <w:r w:rsidR="00153EC7" w:rsidRPr="00ED08E0">
        <w:t>s</w:t>
      </w:r>
      <w:r w:rsidRPr="00ED08E0">
        <w:t>platné v pravidelných termínech výplaty mezd zaměstnanců České televize</w:t>
      </w:r>
      <w:bookmarkEnd w:id="15"/>
      <w:r w:rsidR="00941507" w:rsidRPr="00ED08E0">
        <w:t>“</w:t>
      </w:r>
      <w:r w:rsidRPr="00ED08E0">
        <w:t>.</w:t>
      </w:r>
    </w:p>
    <w:p w14:paraId="1B7F53FE" w14:textId="2F4411A8" w:rsidR="00941507" w:rsidRPr="00ED08E0" w:rsidRDefault="00941507" w:rsidP="00DE3004">
      <w:pPr>
        <w:pStyle w:val="Odstavecseseznamem"/>
        <w:numPr>
          <w:ilvl w:val="0"/>
          <w:numId w:val="1"/>
        </w:numPr>
        <w:spacing w:before="120" w:after="120"/>
        <w:ind w:left="426" w:hanging="426"/>
        <w:jc w:val="both"/>
      </w:pPr>
      <w:r w:rsidRPr="00ED08E0">
        <w:t xml:space="preserve">V § </w:t>
      </w:r>
      <w:proofErr w:type="gramStart"/>
      <w:r w:rsidRPr="00ED08E0">
        <w:t>8a</w:t>
      </w:r>
      <w:proofErr w:type="gramEnd"/>
      <w:r w:rsidRPr="00ED08E0">
        <w:t xml:space="preserve"> odst. 1 se slova „práva Evropské unie“ nahrazují slovy „vyplývajícími z práva Evropské unie pro použití pravidel státní podpory </w:t>
      </w:r>
      <w:r w:rsidR="009F7911">
        <w:t>ve</w:t>
      </w:r>
      <w:r w:rsidRPr="00ED08E0">
        <w:t xml:space="preserve"> veřejnoprávní</w:t>
      </w:r>
      <w:r w:rsidR="009F7911">
        <w:t>m</w:t>
      </w:r>
      <w:r w:rsidRPr="00ED08E0">
        <w:t xml:space="preserve"> vysílání</w:t>
      </w:r>
      <w:r w:rsidR="00153EC7" w:rsidRPr="00ED08E0">
        <w:rPr>
          <w:vertAlign w:val="superscript"/>
        </w:rPr>
        <w:t>13</w:t>
      </w:r>
      <w:r w:rsidRPr="00ED08E0">
        <w:rPr>
          <w:vertAlign w:val="superscript"/>
        </w:rPr>
        <w:t>)</w:t>
      </w:r>
      <w:r w:rsidRPr="00ED08E0">
        <w:t>“.</w:t>
      </w:r>
    </w:p>
    <w:p w14:paraId="7EC5EE31" w14:textId="77777777" w:rsidR="00941507" w:rsidRPr="00ED08E0" w:rsidRDefault="00941507" w:rsidP="00DE3004">
      <w:pPr>
        <w:pStyle w:val="Odstavecseseznamem"/>
        <w:numPr>
          <w:ilvl w:val="0"/>
          <w:numId w:val="1"/>
        </w:numPr>
        <w:spacing w:before="120" w:after="120"/>
        <w:ind w:left="426" w:hanging="426"/>
        <w:jc w:val="both"/>
      </w:pPr>
      <w:r w:rsidRPr="00ED08E0">
        <w:t xml:space="preserve">V § 8a odst. </w:t>
      </w:r>
      <w:r w:rsidR="00153EC7" w:rsidRPr="00ED08E0">
        <w:t>2 se slova „a odvoláváni“ zrušují a na konci odstavce</w:t>
      </w:r>
      <w:r w:rsidRPr="00ED08E0">
        <w:t xml:space="preserve"> se doplňuje věta „Členství v dozorčí komisi se považuje za výkon veřejné funkce</w:t>
      </w:r>
      <w:r w:rsidR="00045BBD" w:rsidRPr="00ED08E0">
        <w:rPr>
          <w:vertAlign w:val="superscript"/>
        </w:rPr>
        <w:t>1</w:t>
      </w:r>
      <w:r w:rsidRPr="00ED08E0">
        <w:rPr>
          <w:vertAlign w:val="superscript"/>
        </w:rPr>
        <w:t>2)</w:t>
      </w:r>
      <w:r w:rsidRPr="00ED08E0">
        <w:t>.“.</w:t>
      </w:r>
    </w:p>
    <w:p w14:paraId="0A4FD37A" w14:textId="77777777" w:rsidR="00941507" w:rsidRPr="00ED08E0" w:rsidRDefault="00941507" w:rsidP="00DE3004">
      <w:pPr>
        <w:pStyle w:val="Odstavecseseznamem"/>
        <w:numPr>
          <w:ilvl w:val="0"/>
          <w:numId w:val="1"/>
        </w:numPr>
        <w:spacing w:before="120" w:after="120"/>
        <w:ind w:left="426" w:hanging="426"/>
        <w:jc w:val="both"/>
      </w:pPr>
      <w:r w:rsidRPr="00ED08E0">
        <w:t>V § 8a odst. 3 větě první se číslo „4“ nahrazuje číslem „3“, slova „po sobě jdoucí“ se nahrazují slovy „bezprostředně po sobě následující“</w:t>
      </w:r>
      <w:r w:rsidR="00DA4620" w:rsidRPr="00ED08E0">
        <w:t xml:space="preserve"> a věta poslední se zrušuje.</w:t>
      </w:r>
    </w:p>
    <w:p w14:paraId="3370A498" w14:textId="77777777" w:rsidR="00DA4620" w:rsidRDefault="00DA4620" w:rsidP="00DE3004">
      <w:pPr>
        <w:pStyle w:val="Odstavecseseznamem"/>
        <w:numPr>
          <w:ilvl w:val="0"/>
          <w:numId w:val="1"/>
        </w:numPr>
        <w:spacing w:before="120" w:after="120"/>
        <w:ind w:left="426" w:hanging="426"/>
        <w:jc w:val="both"/>
      </w:pPr>
      <w:r>
        <w:t>V § 8a odstavec 6 zní:</w:t>
      </w:r>
    </w:p>
    <w:p w14:paraId="03673AAE" w14:textId="5ACCEDC9" w:rsidR="00DA4620" w:rsidRDefault="00DA4620" w:rsidP="00D55455">
      <w:pPr>
        <w:pStyle w:val="Odstavecseseznamem"/>
        <w:spacing w:before="120" w:after="120"/>
        <w:ind w:left="426" w:firstLine="283"/>
        <w:jc w:val="both"/>
      </w:pPr>
      <w:r>
        <w:lastRenderedPageBreak/>
        <w:t>„(6) Dozorčí komise je způsobilá</w:t>
      </w:r>
      <w:r w:rsidR="000A692F">
        <w:t xml:space="preserve"> se usnášet za přítomnosti nadpoloviční většiny všech svých členů podle odstavce 2. Rozhodnutí </w:t>
      </w:r>
      <w:r w:rsidR="00ED08E0">
        <w:t>dozorčí komise</w:t>
      </w:r>
      <w:r w:rsidR="000A692F">
        <w:t xml:space="preserve"> přijímá nadpoloviční většinou</w:t>
      </w:r>
      <w:r w:rsidR="0033709F">
        <w:t xml:space="preserve"> </w:t>
      </w:r>
      <w:r w:rsidR="0033709F" w:rsidRPr="00ED08E0">
        <w:t>hlasů</w:t>
      </w:r>
      <w:r w:rsidR="000A692F" w:rsidRPr="00ED08E0">
        <w:t xml:space="preserve"> v</w:t>
      </w:r>
      <w:r w:rsidR="000A692F">
        <w:t>šech svých členů podle odstavce 2.</w:t>
      </w:r>
      <w:r w:rsidR="001C5320">
        <w:t>“.</w:t>
      </w:r>
    </w:p>
    <w:p w14:paraId="2A42E86C" w14:textId="77777777" w:rsidR="000A692F" w:rsidRDefault="000A692F" w:rsidP="000A692F">
      <w:pPr>
        <w:pStyle w:val="Odstavecseseznamem"/>
        <w:numPr>
          <w:ilvl w:val="0"/>
          <w:numId w:val="1"/>
        </w:numPr>
        <w:spacing w:before="120" w:after="120"/>
        <w:ind w:left="426" w:hanging="426"/>
        <w:jc w:val="both"/>
      </w:pPr>
      <w:r>
        <w:t xml:space="preserve">V § </w:t>
      </w:r>
      <w:proofErr w:type="gramStart"/>
      <w:r>
        <w:t>8a</w:t>
      </w:r>
      <w:proofErr w:type="gramEnd"/>
      <w:r>
        <w:t xml:space="preserve"> odst. 7</w:t>
      </w:r>
      <w:r w:rsidR="0028172B">
        <w:t xml:space="preserve"> se slova „dokladů</w:t>
      </w:r>
      <w:r w:rsidR="0033709F">
        <w:t>,</w:t>
      </w:r>
      <w:r w:rsidR="0033709F" w:rsidRPr="0033709F">
        <w:t xml:space="preserve"> </w:t>
      </w:r>
      <w:r w:rsidR="0033709F">
        <w:t>účetních záznamů</w:t>
      </w:r>
      <w:r w:rsidR="0033709F" w:rsidRPr="0033709F">
        <w:rPr>
          <w:vertAlign w:val="superscript"/>
        </w:rPr>
        <w:t>7)</w:t>
      </w:r>
      <w:r w:rsidR="00FF6B2A">
        <w:t>“</w:t>
      </w:r>
      <w:r w:rsidR="0033709F">
        <w:t xml:space="preserve"> nahrazují slovem „</w:t>
      </w:r>
      <w:r w:rsidR="0033709F" w:rsidRPr="00ED08E0">
        <w:t>záznamů</w:t>
      </w:r>
      <w:r w:rsidR="00C358AD" w:rsidRPr="00ED08E0">
        <w:rPr>
          <w:vertAlign w:val="superscript"/>
        </w:rPr>
        <w:t>4)</w:t>
      </w:r>
      <w:r w:rsidR="0033709F">
        <w:t>“ a</w:t>
      </w:r>
      <w:r w:rsidR="00FF6B2A">
        <w:t xml:space="preserve"> s</w:t>
      </w:r>
      <w:r w:rsidR="0028172B">
        <w:t>lova „dokladů nebo účetních“ a s</w:t>
      </w:r>
      <w:r w:rsidR="00FF6B2A">
        <w:t>lova „, který schvaluje Rada“</w:t>
      </w:r>
      <w:r w:rsidR="0028172B">
        <w:t xml:space="preserve"> </w:t>
      </w:r>
      <w:r w:rsidR="0033709F">
        <w:t xml:space="preserve">se </w:t>
      </w:r>
      <w:r w:rsidR="0028172B">
        <w:t>zrušují.</w:t>
      </w:r>
    </w:p>
    <w:p w14:paraId="63DB4E73" w14:textId="77777777" w:rsidR="00405BF2" w:rsidRDefault="00405BF2" w:rsidP="00405BF2">
      <w:pPr>
        <w:pStyle w:val="Odstavecseseznamem"/>
        <w:spacing w:before="120" w:after="120"/>
        <w:ind w:left="426"/>
        <w:jc w:val="both"/>
      </w:pPr>
      <w:r>
        <w:t>Poznámka pod čarou č. 7 se zrušuje.</w:t>
      </w:r>
    </w:p>
    <w:p w14:paraId="6F5D7C19" w14:textId="77777777" w:rsidR="0028172B" w:rsidRDefault="0028172B" w:rsidP="000A692F">
      <w:pPr>
        <w:pStyle w:val="Odstavecseseznamem"/>
        <w:numPr>
          <w:ilvl w:val="0"/>
          <w:numId w:val="1"/>
        </w:numPr>
        <w:spacing w:before="120" w:after="120"/>
        <w:ind w:left="426" w:hanging="426"/>
        <w:jc w:val="both"/>
      </w:pPr>
      <w:r>
        <w:t xml:space="preserve">V § </w:t>
      </w:r>
      <w:proofErr w:type="gramStart"/>
      <w:r>
        <w:t>8a</w:t>
      </w:r>
      <w:proofErr w:type="gramEnd"/>
      <w:r>
        <w:t xml:space="preserve"> odst. 9 se slovo „druhé“ nahrazuje slovem „druhého“ a za slova „Výroční zprávu o“ se vkládají slova „činnosti a“.</w:t>
      </w:r>
    </w:p>
    <w:p w14:paraId="706EC19E" w14:textId="77777777" w:rsidR="00C54FF7" w:rsidRPr="00405BF2" w:rsidRDefault="00C54FF7" w:rsidP="000A692F">
      <w:pPr>
        <w:pStyle w:val="Odstavecseseznamem"/>
        <w:numPr>
          <w:ilvl w:val="0"/>
          <w:numId w:val="1"/>
        </w:numPr>
        <w:spacing w:before="120" w:after="120"/>
        <w:ind w:left="426" w:hanging="426"/>
        <w:jc w:val="both"/>
      </w:pPr>
      <w:r w:rsidRPr="00405BF2">
        <w:t>V § 8a se doplňuje odstavec 10, který zní:</w:t>
      </w:r>
    </w:p>
    <w:p w14:paraId="6406B206" w14:textId="77777777" w:rsidR="00C54FF7" w:rsidRPr="00C642F6" w:rsidRDefault="00C54FF7" w:rsidP="00C54FF7">
      <w:pPr>
        <w:pStyle w:val="Odstavecseseznamem"/>
        <w:spacing w:before="120" w:after="120"/>
        <w:ind w:left="426" w:firstLine="283"/>
        <w:jc w:val="both"/>
      </w:pPr>
      <w:r w:rsidRPr="00405BF2">
        <w:t xml:space="preserve">„(10) </w:t>
      </w:r>
      <w:r w:rsidRPr="00405BF2">
        <w:rPr>
          <w:highlight w:val="white"/>
        </w:rPr>
        <w:t>Členové Rady se mohou jednání dozorčí komise zúčastnit; v takovém případě se na ně povinnost zachovávat mlčenlivost o skutečnostech, o nichž se dozví, vztahuje ve stejném rozsahu jako na členy dozorčí komise</w:t>
      </w:r>
      <w:r w:rsidRPr="00405BF2">
        <w:t>.“</w:t>
      </w:r>
      <w:r w:rsidRPr="00C642F6">
        <w:t>.</w:t>
      </w:r>
    </w:p>
    <w:p w14:paraId="6FE8721C" w14:textId="339D79A1" w:rsidR="0028172B" w:rsidRDefault="0028172B" w:rsidP="000A692F">
      <w:pPr>
        <w:pStyle w:val="Odstavecseseznamem"/>
        <w:numPr>
          <w:ilvl w:val="0"/>
          <w:numId w:val="1"/>
        </w:numPr>
        <w:spacing w:before="120" w:after="120"/>
        <w:ind w:left="426" w:hanging="426"/>
        <w:jc w:val="both"/>
      </w:pPr>
      <w:r>
        <w:t xml:space="preserve">V § </w:t>
      </w:r>
      <w:proofErr w:type="gramStart"/>
      <w:r>
        <w:t>8b</w:t>
      </w:r>
      <w:proofErr w:type="gramEnd"/>
      <w:r>
        <w:t xml:space="preserve"> odst. 5 se za slovo „přísluší“ vkládají slova „od České televize“</w:t>
      </w:r>
      <w:r w:rsidR="007110B4">
        <w:t xml:space="preserve"> a slovo „předpisu“ se nahrazuje slovem „předpisu</w:t>
      </w:r>
      <w:r w:rsidR="007110B4" w:rsidRPr="00C00BA8">
        <w:rPr>
          <w:vertAlign w:val="superscript"/>
        </w:rPr>
        <w:t>8)</w:t>
      </w:r>
      <w:r w:rsidR="00C00BA8">
        <w:t>“.</w:t>
      </w:r>
    </w:p>
    <w:p w14:paraId="436E8585" w14:textId="77777777" w:rsidR="0072006C" w:rsidRPr="00750C51" w:rsidRDefault="0072006C" w:rsidP="000A692F">
      <w:pPr>
        <w:pStyle w:val="Odstavecseseznamem"/>
        <w:numPr>
          <w:ilvl w:val="0"/>
          <w:numId w:val="1"/>
        </w:numPr>
        <w:spacing w:before="120" w:after="120"/>
        <w:ind w:left="426" w:hanging="426"/>
        <w:jc w:val="both"/>
      </w:pPr>
      <w:r w:rsidRPr="00750C51">
        <w:t>Poznámka pod čarou č. 8 zní:</w:t>
      </w:r>
    </w:p>
    <w:p w14:paraId="02052825" w14:textId="77777777" w:rsidR="0072006C" w:rsidRPr="00750C51" w:rsidRDefault="0072006C" w:rsidP="0072006C">
      <w:pPr>
        <w:pStyle w:val="Odstavecseseznamem"/>
        <w:spacing w:before="120" w:after="120"/>
        <w:ind w:left="426"/>
        <w:jc w:val="both"/>
        <w:rPr>
          <w:sz w:val="20"/>
          <w:szCs w:val="20"/>
        </w:rPr>
      </w:pPr>
      <w:r w:rsidRPr="00750C51">
        <w:t>„</w:t>
      </w:r>
      <w:r w:rsidRPr="00750C51">
        <w:rPr>
          <w:vertAlign w:val="superscript"/>
        </w:rPr>
        <w:t>8)</w:t>
      </w:r>
      <w:r w:rsidRPr="00750C51">
        <w:t xml:space="preserve"> </w:t>
      </w:r>
      <w:bookmarkStart w:id="16" w:name="_Hlk142053878"/>
      <w:r w:rsidRPr="00750C51">
        <w:rPr>
          <w:sz w:val="20"/>
          <w:szCs w:val="20"/>
        </w:rPr>
        <w:t>Zákon č. 262/2006 Sb., zákoník práce, ve znění pozdějších předpisů.</w:t>
      </w:r>
      <w:bookmarkEnd w:id="16"/>
      <w:r w:rsidRPr="00750C51">
        <w:rPr>
          <w:sz w:val="20"/>
          <w:szCs w:val="20"/>
        </w:rPr>
        <w:t>“.</w:t>
      </w:r>
    </w:p>
    <w:p w14:paraId="1AE1CB57" w14:textId="6473BEFA" w:rsidR="0072006C" w:rsidRPr="00750C51" w:rsidRDefault="00F148BB" w:rsidP="0072006C">
      <w:pPr>
        <w:pStyle w:val="Odstavecseseznamem"/>
        <w:numPr>
          <w:ilvl w:val="0"/>
          <w:numId w:val="1"/>
        </w:numPr>
        <w:spacing w:before="120" w:after="120"/>
        <w:ind w:left="426" w:hanging="426"/>
        <w:jc w:val="both"/>
      </w:pPr>
      <w:r w:rsidRPr="00750C51">
        <w:t xml:space="preserve">V § </w:t>
      </w:r>
      <w:proofErr w:type="gramStart"/>
      <w:r w:rsidRPr="00750C51">
        <w:t>8b</w:t>
      </w:r>
      <w:proofErr w:type="gramEnd"/>
      <w:r w:rsidRPr="00750C51">
        <w:t xml:space="preserve"> odst. 6 se slovo „předpisu“ nahrazuje slovem „předpisu</w:t>
      </w:r>
      <w:r w:rsidRPr="00750C51">
        <w:rPr>
          <w:vertAlign w:val="superscript"/>
        </w:rPr>
        <w:t>8)</w:t>
      </w:r>
      <w:r w:rsidRPr="00750C51">
        <w:t>“</w:t>
      </w:r>
      <w:r w:rsidR="0072006C" w:rsidRPr="00750C51">
        <w:t>.</w:t>
      </w:r>
    </w:p>
    <w:p w14:paraId="63428F6A" w14:textId="77777777" w:rsidR="00F148BB" w:rsidRPr="00750C51" w:rsidRDefault="00F148BB" w:rsidP="00F148BB">
      <w:pPr>
        <w:spacing w:before="120" w:after="120"/>
        <w:ind w:left="426"/>
        <w:jc w:val="both"/>
      </w:pPr>
      <w:r w:rsidRPr="00750C51">
        <w:t>Poznámka pod čarou č. 9 se zrušuje.</w:t>
      </w:r>
    </w:p>
    <w:p w14:paraId="0B84B8F1" w14:textId="77777777" w:rsidR="0028172B" w:rsidRDefault="0028172B" w:rsidP="000A692F">
      <w:pPr>
        <w:pStyle w:val="Odstavecseseznamem"/>
        <w:numPr>
          <w:ilvl w:val="0"/>
          <w:numId w:val="1"/>
        </w:numPr>
        <w:spacing w:before="120" w:after="120"/>
        <w:ind w:left="426" w:hanging="426"/>
        <w:jc w:val="both"/>
      </w:pPr>
      <w:r>
        <w:t>V § 8b se odstavec 7 zrušuje.</w:t>
      </w:r>
    </w:p>
    <w:p w14:paraId="7DB7AA72" w14:textId="77777777" w:rsidR="0028172B" w:rsidRDefault="00841186" w:rsidP="000A692F">
      <w:pPr>
        <w:pStyle w:val="Odstavecseseznamem"/>
        <w:numPr>
          <w:ilvl w:val="0"/>
          <w:numId w:val="1"/>
        </w:numPr>
        <w:spacing w:before="120" w:after="120"/>
        <w:ind w:left="426" w:hanging="426"/>
        <w:jc w:val="both"/>
      </w:pPr>
      <w:r>
        <w:t>V § 9 odst. 6 písm. b) se slova „písemně učiněného“ nahrazují slovem „písemného“ a na konci textu písmene se doplňují slova „, popřípadě pozdějším dnem uvedeným v písemném vzdání se funkce“.</w:t>
      </w:r>
    </w:p>
    <w:p w14:paraId="0A12E0C3" w14:textId="77777777" w:rsidR="00841186" w:rsidRDefault="00841186" w:rsidP="000A692F">
      <w:pPr>
        <w:pStyle w:val="Odstavecseseznamem"/>
        <w:numPr>
          <w:ilvl w:val="0"/>
          <w:numId w:val="1"/>
        </w:numPr>
        <w:spacing w:before="120" w:after="120"/>
        <w:ind w:left="426" w:hanging="426"/>
        <w:jc w:val="both"/>
      </w:pPr>
      <w:r>
        <w:t>V § 9 odst. 6 se na konci textu písmene c) se doplňují slova „, popřípadě pozdějším dnem uvedeným v rozhodnutí Rady o odvolání generálního ředitele z funkce“.</w:t>
      </w:r>
    </w:p>
    <w:p w14:paraId="11454A5F" w14:textId="77777777" w:rsidR="00342B22" w:rsidRDefault="00342B22" w:rsidP="000A692F">
      <w:pPr>
        <w:pStyle w:val="Odstavecseseznamem"/>
        <w:numPr>
          <w:ilvl w:val="0"/>
          <w:numId w:val="1"/>
        </w:numPr>
        <w:spacing w:before="120" w:after="120"/>
        <w:ind w:left="426" w:hanging="426"/>
        <w:jc w:val="both"/>
      </w:pPr>
      <w:r>
        <w:t>V § 9 odst. 6 písmeno d) zní:</w:t>
      </w:r>
    </w:p>
    <w:p w14:paraId="2A42D476" w14:textId="77777777" w:rsidR="00342B22" w:rsidRDefault="00342B22" w:rsidP="00342B22">
      <w:pPr>
        <w:pStyle w:val="Odstavecseseznamem"/>
        <w:spacing w:before="120" w:after="120"/>
        <w:ind w:left="426"/>
        <w:jc w:val="both"/>
      </w:pPr>
      <w:r>
        <w:t>„d) dnem nabytí právní moci rozhodnutí soudu, kterým byla omezena svéprávnost generálního ředitele,“.</w:t>
      </w:r>
    </w:p>
    <w:p w14:paraId="60DD8450" w14:textId="77777777" w:rsidR="00603AC7" w:rsidRDefault="007F204D" w:rsidP="00603AC7">
      <w:pPr>
        <w:pStyle w:val="Odstavecseseznamem"/>
        <w:numPr>
          <w:ilvl w:val="0"/>
          <w:numId w:val="1"/>
        </w:numPr>
        <w:spacing w:before="120" w:after="120"/>
        <w:ind w:left="426" w:hanging="426"/>
        <w:jc w:val="both"/>
      </w:pPr>
      <w:r>
        <w:t xml:space="preserve">V § 9 odst. 7 písm. a) se slova </w:t>
      </w:r>
      <w:r w:rsidRPr="00861AF5">
        <w:t>„(§ 2 a 3)</w:t>
      </w:r>
      <w:r w:rsidR="00861AF5" w:rsidRPr="00861AF5">
        <w:t>“</w:t>
      </w:r>
      <w:r w:rsidRPr="00861AF5">
        <w:t xml:space="preserve"> </w:t>
      </w:r>
      <w:r w:rsidR="00861AF5" w:rsidRPr="00861AF5">
        <w:t>zrušují</w:t>
      </w:r>
      <w:r w:rsidR="00ED08E0">
        <w:t>.</w:t>
      </w:r>
      <w:r w:rsidR="00861AF5" w:rsidRPr="00861AF5">
        <w:t xml:space="preserve"> </w:t>
      </w:r>
    </w:p>
    <w:p w14:paraId="2D29DBE9" w14:textId="77777777" w:rsidR="004407D0" w:rsidRDefault="004407D0" w:rsidP="00603AC7">
      <w:pPr>
        <w:pStyle w:val="Odstavecseseznamem"/>
        <w:numPr>
          <w:ilvl w:val="0"/>
          <w:numId w:val="1"/>
        </w:numPr>
        <w:spacing w:before="120" w:after="120"/>
        <w:ind w:left="426" w:hanging="426"/>
        <w:jc w:val="both"/>
      </w:pPr>
      <w:r>
        <w:t>V § 9 odstavec 8 zní:</w:t>
      </w:r>
    </w:p>
    <w:p w14:paraId="39E6543C" w14:textId="1AA84E46" w:rsidR="004407D0" w:rsidRDefault="004407D0" w:rsidP="004407D0">
      <w:pPr>
        <w:pStyle w:val="Odstavecseseznamem"/>
        <w:spacing w:before="120" w:after="120"/>
        <w:ind w:left="426" w:firstLine="283"/>
        <w:jc w:val="both"/>
      </w:pPr>
      <w:r>
        <w:t>„</w:t>
      </w:r>
      <w:r w:rsidR="00D55455">
        <w:t>(</w:t>
      </w:r>
      <w:r>
        <w:t>8) K právnímu jednání, kterým se nemovitá věc v majetku České televize převádí nebo se k</w:t>
      </w:r>
      <w:r w:rsidR="003433E1">
        <w:t xml:space="preserve"> ní </w:t>
      </w:r>
      <w:r>
        <w:t>zřizuje nebo převádí věcné právo, popřípadě se takové právo mění nebo ruší, musí být generálnímu řediteli udělen předchozí písemný souhlas Rady</w:t>
      </w:r>
      <w:r w:rsidR="00522D43">
        <w:t>,</w:t>
      </w:r>
      <w:r>
        <w:t xml:space="preserve"> jinak je právní jednání neplatné; totéž platí pro právní jednání, kterým se nemovitá věc v majetku České televize pronajímá na dobu delší než 3 měsíce.“.</w:t>
      </w:r>
    </w:p>
    <w:p w14:paraId="543A4C6D" w14:textId="77777777" w:rsidR="004407D0" w:rsidRPr="003433E1" w:rsidRDefault="004407D0" w:rsidP="004407D0">
      <w:pPr>
        <w:pStyle w:val="Odstavecseseznamem"/>
        <w:numPr>
          <w:ilvl w:val="0"/>
          <w:numId w:val="1"/>
        </w:numPr>
        <w:spacing w:before="120" w:after="120"/>
        <w:ind w:left="426" w:hanging="426"/>
        <w:jc w:val="both"/>
      </w:pPr>
      <w:r w:rsidRPr="00A94483">
        <w:t>V § 9 se na začátek odstavce 10 vkládá věta „Generální ředitel jmenuje a odvolává ředitele televizních studií po projednání s Radou.“.</w:t>
      </w:r>
    </w:p>
    <w:p w14:paraId="5B92C823" w14:textId="77777777" w:rsidR="004407D0" w:rsidRDefault="004407D0" w:rsidP="004407D0">
      <w:pPr>
        <w:pStyle w:val="Odstavecseseznamem"/>
        <w:numPr>
          <w:ilvl w:val="0"/>
          <w:numId w:val="1"/>
        </w:numPr>
        <w:spacing w:before="120" w:after="120"/>
        <w:ind w:left="426" w:hanging="426"/>
        <w:jc w:val="both"/>
      </w:pPr>
      <w:r>
        <w:t>V § 9 odst. 11 se text „písm. c)“ zrušuje.</w:t>
      </w:r>
    </w:p>
    <w:p w14:paraId="2914DF0D" w14:textId="77777777" w:rsidR="004407D0" w:rsidRDefault="004407D0" w:rsidP="004407D0">
      <w:pPr>
        <w:pStyle w:val="Odstavecseseznamem"/>
        <w:numPr>
          <w:ilvl w:val="0"/>
          <w:numId w:val="1"/>
        </w:numPr>
        <w:spacing w:before="120" w:after="120"/>
        <w:ind w:left="426" w:hanging="426"/>
        <w:jc w:val="both"/>
      </w:pPr>
      <w:r>
        <w:t>V § 11 odst. 1 se slova „její úkoly (§ 2 a 3)“ nahrazují slovy „poskytování veřejné služby podle § 2, § 3 odst. 1 a § 3a“.</w:t>
      </w:r>
    </w:p>
    <w:p w14:paraId="20BDC4A0" w14:textId="77777777" w:rsidR="00D55455" w:rsidRDefault="00D55455" w:rsidP="004407D0">
      <w:pPr>
        <w:pStyle w:val="Odstavecseseznamem"/>
        <w:numPr>
          <w:ilvl w:val="0"/>
          <w:numId w:val="1"/>
        </w:numPr>
        <w:spacing w:before="120" w:after="120"/>
        <w:ind w:left="426" w:hanging="426"/>
        <w:jc w:val="both"/>
      </w:pPr>
      <w:r>
        <w:lastRenderedPageBreak/>
        <w:t>V § 11 odst. 2 se slova „§</w:t>
      </w:r>
      <w:r w:rsidR="00AA1F96">
        <w:t xml:space="preserve"> </w:t>
      </w:r>
      <w:r>
        <w:t>2, 3 a 3a“ nahrazují slovy „tohoto nebo jiného zákona</w:t>
      </w:r>
      <w:r w:rsidRPr="00D55455">
        <w:rPr>
          <w:vertAlign w:val="superscript"/>
        </w:rPr>
        <w:t>10)</w:t>
      </w:r>
      <w:r>
        <w:t xml:space="preserve">“ a na konci odstavce se doplňuje věta „Finanční zdroje podle </w:t>
      </w:r>
      <w:r w:rsidR="00624382">
        <w:t>§</w:t>
      </w:r>
      <w:r>
        <w:t xml:space="preserve"> 10 písm. a) nesmí být použity ke křížovému financování podnikatelské činnosti.“.</w:t>
      </w:r>
    </w:p>
    <w:p w14:paraId="2B2CEBDE" w14:textId="77777777" w:rsidR="00D55455" w:rsidRDefault="00D55455" w:rsidP="004407D0">
      <w:pPr>
        <w:pStyle w:val="Odstavecseseznamem"/>
        <w:numPr>
          <w:ilvl w:val="0"/>
          <w:numId w:val="1"/>
        </w:numPr>
        <w:spacing w:before="120" w:after="120"/>
        <w:ind w:left="426" w:hanging="426"/>
        <w:jc w:val="both"/>
      </w:pPr>
      <w:r>
        <w:t>V § 11 se za odstavec 2 vkládá nový odstavec 3, který zní:</w:t>
      </w:r>
    </w:p>
    <w:p w14:paraId="756170E6" w14:textId="77DBFD09" w:rsidR="00D55455" w:rsidRPr="00ED08E0" w:rsidRDefault="00D55455" w:rsidP="00306EB3">
      <w:pPr>
        <w:pStyle w:val="Odstavecseseznamem"/>
        <w:spacing w:before="120" w:after="120"/>
        <w:ind w:left="426" w:firstLine="283"/>
        <w:jc w:val="both"/>
      </w:pPr>
      <w:r>
        <w:t xml:space="preserve">„(3) Pravidla pro používání finančních zdrojů při poskytování veřejné služby podle § 2, § 3 odst. 1 a § </w:t>
      </w:r>
      <w:proofErr w:type="gramStart"/>
      <w:r>
        <w:t>3a</w:t>
      </w:r>
      <w:proofErr w:type="gramEnd"/>
      <w:r>
        <w:t xml:space="preserve"> v rozsahu a způsobem, který naplňuje požadavky vyplývající z práva Evropské unie pro použití pravidel státní podpory </w:t>
      </w:r>
      <w:r w:rsidR="00C00BA8">
        <w:t xml:space="preserve">ve </w:t>
      </w:r>
      <w:r>
        <w:t>veřejnoprávní</w:t>
      </w:r>
      <w:r w:rsidR="00C00BA8">
        <w:t>m</w:t>
      </w:r>
      <w:r>
        <w:t xml:space="preserve"> </w:t>
      </w:r>
      <w:r w:rsidRPr="00ED08E0">
        <w:t>vysílání</w:t>
      </w:r>
      <w:r w:rsidR="00861AF5" w:rsidRPr="00ED08E0">
        <w:rPr>
          <w:vertAlign w:val="superscript"/>
        </w:rPr>
        <w:t>13</w:t>
      </w:r>
      <w:r w:rsidR="00F1379E" w:rsidRPr="00ED08E0">
        <w:rPr>
          <w:vertAlign w:val="superscript"/>
        </w:rPr>
        <w:t>)</w:t>
      </w:r>
      <w:r w:rsidR="005E543F" w:rsidRPr="00ED08E0">
        <w:t>,</w:t>
      </w:r>
      <w:r w:rsidR="00F1379E" w:rsidRPr="00ED08E0">
        <w:t xml:space="preserve"> stanoví Česká televize vnitřním předpisem.“.</w:t>
      </w:r>
    </w:p>
    <w:p w14:paraId="36350BCF" w14:textId="77777777" w:rsidR="00F1379E" w:rsidRPr="00ED08E0" w:rsidRDefault="00F1379E" w:rsidP="00D55455">
      <w:pPr>
        <w:pStyle w:val="Odstavecseseznamem"/>
        <w:spacing w:before="120" w:after="120"/>
        <w:ind w:left="426"/>
        <w:jc w:val="both"/>
      </w:pPr>
      <w:r w:rsidRPr="00ED08E0">
        <w:t>Dosavadní odstavec 3 se označuje jako odstavec 4.</w:t>
      </w:r>
    </w:p>
    <w:p w14:paraId="2C12DF8A" w14:textId="77777777" w:rsidR="00ED7FCC" w:rsidRPr="00ED08E0" w:rsidRDefault="000979E7" w:rsidP="00ED7FCC">
      <w:pPr>
        <w:pStyle w:val="Odstavecseseznamem"/>
        <w:numPr>
          <w:ilvl w:val="0"/>
          <w:numId w:val="1"/>
        </w:numPr>
        <w:spacing w:before="120" w:after="120"/>
        <w:ind w:left="426" w:hanging="426"/>
        <w:jc w:val="both"/>
      </w:pPr>
      <w:r w:rsidRPr="00ED08E0">
        <w:t xml:space="preserve">V § </w:t>
      </w:r>
      <w:proofErr w:type="gramStart"/>
      <w:r w:rsidRPr="00ED08E0">
        <w:t>11a</w:t>
      </w:r>
      <w:proofErr w:type="gramEnd"/>
      <w:r w:rsidRPr="00ED08E0">
        <w:t xml:space="preserve"> odst. 2 se slova „a 3“ nahrazují slovy „až 3a“ a slova „, který musí naplňovat požadavky práva Evropské unie“ se nahrazují slovy „v souladu s požadavky jiného právního předpisu</w:t>
      </w:r>
      <w:r w:rsidRPr="00ED08E0">
        <w:rPr>
          <w:vertAlign w:val="superscript"/>
        </w:rPr>
        <w:t>14)</w:t>
      </w:r>
      <w:r w:rsidRPr="00ED08E0">
        <w:t>“.</w:t>
      </w:r>
    </w:p>
    <w:p w14:paraId="6B1674B7" w14:textId="77777777" w:rsidR="00C71A46" w:rsidRPr="000162C6" w:rsidRDefault="00C71A46" w:rsidP="00C71A46">
      <w:pPr>
        <w:pStyle w:val="Odstavecseseznamem"/>
        <w:spacing w:before="120" w:after="120"/>
        <w:ind w:left="426"/>
        <w:jc w:val="both"/>
      </w:pPr>
      <w:r w:rsidRPr="00ED08E0">
        <w:t>Poznámka pod čarou č. 14 zní</w:t>
      </w:r>
      <w:r w:rsidR="0021396E" w:rsidRPr="00ED08E0">
        <w:t>:</w:t>
      </w:r>
      <w:r w:rsidRPr="00ED08E0">
        <w:t xml:space="preserve"> „</w:t>
      </w:r>
      <w:r w:rsidRPr="00ED08E0">
        <w:rPr>
          <w:vertAlign w:val="superscript"/>
        </w:rPr>
        <w:t>14)</w:t>
      </w:r>
      <w:r w:rsidRPr="000162C6">
        <w:t xml:space="preserve"> </w:t>
      </w:r>
      <w:bookmarkStart w:id="17" w:name="_Hlk142053947"/>
      <w:r w:rsidRPr="000162C6">
        <w:rPr>
          <w:rFonts w:eastAsiaTheme="minorHAnsi"/>
          <w:color w:val="000000" w:themeColor="text1"/>
          <w:lang w:eastAsia="en-US"/>
        </w:rPr>
        <w:t>Zákon č. 319/2006 Sb., o některých opatřeních ke zprůhlednění finančních vztahů v oblasti veřejné podpory, a o změně zákona č. 235/2004 Sb., o dani z přidané hodnoty, ve znění pozdějších předpisů, ve znění zákona č. 281/2009 Sb.</w:t>
      </w:r>
      <w:bookmarkEnd w:id="17"/>
      <w:r w:rsidRPr="000162C6">
        <w:rPr>
          <w:rFonts w:eastAsiaTheme="minorHAnsi"/>
          <w:color w:val="000000" w:themeColor="text1"/>
          <w:lang w:eastAsia="en-US"/>
        </w:rPr>
        <w:t>“.</w:t>
      </w:r>
    </w:p>
    <w:p w14:paraId="57888A8A" w14:textId="77777777" w:rsidR="0025278D" w:rsidRPr="00ED08E0" w:rsidRDefault="0025278D" w:rsidP="00ED7FCC">
      <w:pPr>
        <w:pStyle w:val="Odstavecseseznamem"/>
        <w:numPr>
          <w:ilvl w:val="0"/>
          <w:numId w:val="1"/>
        </w:numPr>
        <w:spacing w:before="120" w:after="120"/>
        <w:ind w:left="426" w:hanging="426"/>
        <w:jc w:val="both"/>
      </w:pPr>
      <w:r>
        <w:t xml:space="preserve">V § </w:t>
      </w:r>
      <w:proofErr w:type="gramStart"/>
      <w:r>
        <w:t>11a</w:t>
      </w:r>
      <w:proofErr w:type="gramEnd"/>
      <w:r>
        <w:t xml:space="preserve"> odst. 3 se slova „právem Evropské unie“ nahrazují slovy „jiným právním </w:t>
      </w:r>
      <w:r w:rsidRPr="00ED08E0">
        <w:t>předpisem</w:t>
      </w:r>
      <w:r w:rsidRPr="00ED08E0">
        <w:rPr>
          <w:vertAlign w:val="superscript"/>
        </w:rPr>
        <w:t>1</w:t>
      </w:r>
      <w:r w:rsidR="000B629A" w:rsidRPr="00ED08E0">
        <w:rPr>
          <w:vertAlign w:val="superscript"/>
        </w:rPr>
        <w:t>4</w:t>
      </w:r>
      <w:r w:rsidRPr="00ED08E0">
        <w:rPr>
          <w:vertAlign w:val="superscript"/>
        </w:rPr>
        <w:t>)</w:t>
      </w:r>
      <w:r w:rsidRPr="00ED08E0">
        <w:t>“.</w:t>
      </w:r>
    </w:p>
    <w:p w14:paraId="2C37A5ED" w14:textId="77777777" w:rsidR="0011537A" w:rsidRDefault="0011537A" w:rsidP="00ED7FCC">
      <w:pPr>
        <w:pStyle w:val="Odstavecseseznamem"/>
        <w:numPr>
          <w:ilvl w:val="0"/>
          <w:numId w:val="1"/>
        </w:numPr>
        <w:spacing w:before="120" w:after="120"/>
        <w:ind w:left="426" w:hanging="426"/>
        <w:jc w:val="both"/>
      </w:pPr>
      <w:r>
        <w:t>V § 12 odst. 2 se věta první nahrazuje větou „Ředitel televizního studia může jménem České televize činit právní jednání ve věcech týkajících se televizního studia s výjimkou jednání, kterým se nemovitá věc v majetku České televize převádí nebo se k ní zřizuje věcné právo, popřípadě se takové právo mění nebo ruší.“.</w:t>
      </w:r>
    </w:p>
    <w:p w14:paraId="6DE54E1C" w14:textId="77777777" w:rsidR="00531A0C" w:rsidRDefault="00531A0C" w:rsidP="00ED7FCC">
      <w:pPr>
        <w:pStyle w:val="Odstavecseseznamem"/>
        <w:numPr>
          <w:ilvl w:val="0"/>
          <w:numId w:val="1"/>
        </w:numPr>
        <w:spacing w:before="120" w:after="120"/>
        <w:ind w:left="426" w:hanging="426"/>
        <w:jc w:val="both"/>
      </w:pPr>
      <w:r>
        <w:t>V § 12 odst. 3 se text „c)“ nahrazuje textem „d)“.</w:t>
      </w:r>
    </w:p>
    <w:p w14:paraId="10F28049" w14:textId="77777777" w:rsidR="00531A0C" w:rsidRDefault="00531A0C" w:rsidP="00ED7FCC">
      <w:pPr>
        <w:pStyle w:val="Odstavecseseznamem"/>
        <w:numPr>
          <w:ilvl w:val="0"/>
          <w:numId w:val="1"/>
        </w:numPr>
        <w:spacing w:before="120" w:after="120"/>
        <w:ind w:left="426" w:hanging="426"/>
        <w:jc w:val="both"/>
      </w:pPr>
      <w:r>
        <w:t>V § 12 odst. 4 se slova „celostátních vysílacích okruzích“ nahrazují slovy „plnoformátových programech šířených celoplošně“.</w:t>
      </w:r>
    </w:p>
    <w:p w14:paraId="42302A97" w14:textId="77777777" w:rsidR="009D340C" w:rsidRDefault="009D340C" w:rsidP="009D340C">
      <w:pPr>
        <w:pStyle w:val="Odstavecseseznamem"/>
        <w:spacing w:before="120" w:after="120"/>
        <w:ind w:left="426"/>
        <w:jc w:val="both"/>
      </w:pPr>
    </w:p>
    <w:p w14:paraId="4CDEB3ED" w14:textId="77777777" w:rsidR="009D340C" w:rsidRDefault="009D340C" w:rsidP="009D340C">
      <w:pPr>
        <w:spacing w:before="240" w:after="240"/>
        <w:jc w:val="center"/>
      </w:pPr>
      <w:r>
        <w:t>ČÁST DRUHÁ</w:t>
      </w:r>
    </w:p>
    <w:p w14:paraId="16A97978" w14:textId="77777777" w:rsidR="009D340C" w:rsidRPr="00A70BB6" w:rsidRDefault="009D340C" w:rsidP="009D340C">
      <w:pPr>
        <w:spacing w:before="240" w:after="240"/>
        <w:jc w:val="center"/>
        <w:rPr>
          <w:b/>
        </w:rPr>
      </w:pPr>
      <w:r w:rsidRPr="00A70BB6">
        <w:rPr>
          <w:b/>
        </w:rPr>
        <w:t xml:space="preserve">Změna zákona o </w:t>
      </w:r>
      <w:r>
        <w:rPr>
          <w:b/>
        </w:rPr>
        <w:t>Českém rozhlasu</w:t>
      </w:r>
    </w:p>
    <w:p w14:paraId="7EA5B96C" w14:textId="77777777" w:rsidR="009D340C" w:rsidRDefault="009D340C" w:rsidP="009D340C">
      <w:pPr>
        <w:spacing w:before="240" w:after="240"/>
        <w:jc w:val="center"/>
      </w:pPr>
      <w:r>
        <w:t>Čl. II</w:t>
      </w:r>
    </w:p>
    <w:p w14:paraId="36C7535B" w14:textId="77777777" w:rsidR="009D340C" w:rsidRDefault="009D340C" w:rsidP="009D340C">
      <w:pPr>
        <w:pStyle w:val="Odstavecseseznamem"/>
        <w:spacing w:before="120" w:after="120"/>
        <w:ind w:left="0" w:firstLine="709"/>
        <w:jc w:val="both"/>
      </w:pPr>
      <w:r>
        <w:rPr>
          <w:bCs/>
        </w:rPr>
        <w:t>Zákon č. 484/1991 Sb.,</w:t>
      </w:r>
      <w:r>
        <w:t xml:space="preserve"> </w:t>
      </w:r>
      <w:r>
        <w:rPr>
          <w:bCs/>
        </w:rPr>
        <w:t xml:space="preserve">o Českém rozhlasu, ve znění zákona č. </w:t>
      </w:r>
      <w:r w:rsidRPr="00F064F9">
        <w:t>36/1993 Sb.</w:t>
      </w:r>
      <w:r>
        <w:t xml:space="preserve">, </w:t>
      </w:r>
      <w:r>
        <w:rPr>
          <w:bCs/>
        </w:rPr>
        <w:t xml:space="preserve">zákona č. </w:t>
      </w:r>
      <w:r w:rsidRPr="007D7272">
        <w:t>253/1994 Sb.</w:t>
      </w:r>
      <w:r>
        <w:t xml:space="preserve">, </w:t>
      </w:r>
      <w:r>
        <w:rPr>
          <w:bCs/>
        </w:rPr>
        <w:t xml:space="preserve">zákona č. </w:t>
      </w:r>
      <w:hyperlink r:id="rId9" w:history="1">
        <w:r>
          <w:rPr>
            <w:rStyle w:val="Hypertextovodkaz"/>
            <w:color w:val="auto"/>
            <w:u w:val="none"/>
          </w:rPr>
          <w:t>301/1995 Sb.</w:t>
        </w:r>
      </w:hyperlink>
      <w:r>
        <w:t xml:space="preserve">, </w:t>
      </w:r>
      <w:r>
        <w:rPr>
          <w:bCs/>
        </w:rPr>
        <w:t>zákona č.</w:t>
      </w:r>
      <w:r>
        <w:t xml:space="preserve"> 1</w:t>
      </w:r>
      <w:r w:rsidRPr="007D7272">
        <w:t>3</w:t>
      </w:r>
      <w:r>
        <w:t>5</w:t>
      </w:r>
      <w:r w:rsidRPr="007D7272">
        <w:t>/</w:t>
      </w:r>
      <w:r>
        <w:t>1997</w:t>
      </w:r>
      <w:r w:rsidRPr="007D7272">
        <w:t xml:space="preserve"> Sb.</w:t>
      </w:r>
      <w:r>
        <w:t xml:space="preserve">, </w:t>
      </w:r>
      <w:r>
        <w:rPr>
          <w:bCs/>
        </w:rPr>
        <w:t>zákona č. 192</w:t>
      </w:r>
      <w:r w:rsidRPr="007D7272">
        <w:t>/200</w:t>
      </w:r>
      <w:r>
        <w:t>2</w:t>
      </w:r>
      <w:r w:rsidRPr="007D7272">
        <w:t xml:space="preserve"> Sb.</w:t>
      </w:r>
      <w:r>
        <w:t xml:space="preserve">, </w:t>
      </w:r>
      <w:r>
        <w:rPr>
          <w:bCs/>
        </w:rPr>
        <w:t>zákona č.</w:t>
      </w:r>
      <w:r w:rsidRPr="007D7272">
        <w:t xml:space="preserve"> </w:t>
      </w:r>
      <w:r w:rsidRPr="007D7272">
        <w:rPr>
          <w:bCs/>
        </w:rPr>
        <w:t>127/2005 Sb.</w:t>
      </w:r>
      <w:r>
        <w:rPr>
          <w:bCs/>
        </w:rPr>
        <w:t>, zákona č.</w:t>
      </w:r>
      <w:r w:rsidRPr="007D7272">
        <w:t xml:space="preserve"> </w:t>
      </w:r>
      <w:r>
        <w:t>196</w:t>
      </w:r>
      <w:r>
        <w:rPr>
          <w:bCs/>
        </w:rPr>
        <w:t>/2009</w:t>
      </w:r>
      <w:r w:rsidRPr="007D7272">
        <w:rPr>
          <w:bCs/>
        </w:rPr>
        <w:t xml:space="preserve"> Sb.</w:t>
      </w:r>
      <w:r>
        <w:rPr>
          <w:bCs/>
        </w:rPr>
        <w:t>, zákona č. 79</w:t>
      </w:r>
      <w:r w:rsidRPr="007D7272">
        <w:rPr>
          <w:bCs/>
        </w:rPr>
        <w:t>/201</w:t>
      </w:r>
      <w:r>
        <w:rPr>
          <w:bCs/>
        </w:rPr>
        <w:t>5</w:t>
      </w:r>
      <w:r w:rsidRPr="007D7272">
        <w:rPr>
          <w:bCs/>
        </w:rPr>
        <w:t xml:space="preserve"> Sb.</w:t>
      </w:r>
      <w:r>
        <w:rPr>
          <w:bCs/>
        </w:rPr>
        <w:t>, zákona č. 374</w:t>
      </w:r>
      <w:r w:rsidRPr="007D7272">
        <w:rPr>
          <w:bCs/>
        </w:rPr>
        <w:t>/20</w:t>
      </w:r>
      <w:r>
        <w:rPr>
          <w:bCs/>
        </w:rPr>
        <w:t>21</w:t>
      </w:r>
      <w:r w:rsidRPr="007D7272">
        <w:rPr>
          <w:bCs/>
        </w:rPr>
        <w:t xml:space="preserve"> Sb.</w:t>
      </w:r>
      <w:r w:rsidRPr="009D340C">
        <w:rPr>
          <w:bCs/>
          <w:i/>
        </w:rPr>
        <w:t xml:space="preserve"> </w:t>
      </w:r>
      <w:r w:rsidRPr="009A1ED0">
        <w:rPr>
          <w:bCs/>
        </w:rPr>
        <w:t xml:space="preserve">a zákona č. </w:t>
      </w:r>
      <w:r w:rsidR="00320263" w:rsidRPr="009A1ED0">
        <w:rPr>
          <w:bCs/>
        </w:rPr>
        <w:t>225</w:t>
      </w:r>
      <w:r w:rsidRPr="009A1ED0">
        <w:rPr>
          <w:bCs/>
        </w:rPr>
        <w:t>/2023 Sb.</w:t>
      </w:r>
      <w:r w:rsidRPr="009A1ED0">
        <w:t>,</w:t>
      </w:r>
      <w:r w:rsidRPr="00320263">
        <w:t xml:space="preserve"> </w:t>
      </w:r>
      <w:r>
        <w:t>se mění takto:</w:t>
      </w:r>
    </w:p>
    <w:p w14:paraId="17D58BEC" w14:textId="77777777" w:rsidR="009D340C" w:rsidRDefault="009D340C" w:rsidP="009D340C">
      <w:pPr>
        <w:pStyle w:val="Odstavecseseznamem"/>
        <w:numPr>
          <w:ilvl w:val="0"/>
          <w:numId w:val="30"/>
        </w:numPr>
        <w:spacing w:before="120" w:after="120"/>
        <w:ind w:left="426" w:hanging="426"/>
        <w:jc w:val="both"/>
      </w:pPr>
      <w:r>
        <w:t>V § 2 odst. 1 se za slovo „zahraničí“ vkládají slova „za účelem</w:t>
      </w:r>
      <w:r w:rsidR="00306EB3">
        <w:t xml:space="preserve"> naplňování demokratických, sociálních a kulturních potřeb společnosti a potřeby zachovat mediální pluralitu“.</w:t>
      </w:r>
    </w:p>
    <w:p w14:paraId="7665A99C" w14:textId="77777777" w:rsidR="00306EB3" w:rsidRDefault="00306EB3" w:rsidP="009D340C">
      <w:pPr>
        <w:pStyle w:val="Odstavecseseznamem"/>
        <w:numPr>
          <w:ilvl w:val="0"/>
          <w:numId w:val="30"/>
        </w:numPr>
        <w:spacing w:before="120" w:after="120"/>
        <w:ind w:left="426" w:hanging="426"/>
        <w:jc w:val="both"/>
      </w:pPr>
      <w:r>
        <w:t>V § 2 se doplňuje odstavec 3, který zní:</w:t>
      </w:r>
    </w:p>
    <w:p w14:paraId="3528AD73" w14:textId="77777777" w:rsidR="00306EB3" w:rsidRDefault="00306EB3" w:rsidP="00F4485C">
      <w:pPr>
        <w:pStyle w:val="Odstavecseseznamem"/>
        <w:spacing w:before="120" w:after="120"/>
        <w:ind w:left="426" w:firstLine="283"/>
        <w:jc w:val="both"/>
      </w:pPr>
      <w:r>
        <w:t xml:space="preserve">„(3) Ustanovení tohoto zákona, týkající se poskytování veřejné služby v oblasti </w:t>
      </w:r>
      <w:r w:rsidR="00EE2C3D" w:rsidRPr="00942CE9">
        <w:t>rozhlasového</w:t>
      </w:r>
      <w:r>
        <w:t xml:space="preserve"> vysílání, se vykládají v souladu s principy univerzality, nezávislosti, kvality, rozmanitosti, odpovědného přístupu a inovace.“.</w:t>
      </w:r>
    </w:p>
    <w:p w14:paraId="7492DE47" w14:textId="77777777" w:rsidR="008112BE" w:rsidRDefault="008112BE" w:rsidP="00694E4E">
      <w:pPr>
        <w:pStyle w:val="Odstavecseseznamem"/>
        <w:numPr>
          <w:ilvl w:val="0"/>
          <w:numId w:val="30"/>
        </w:numPr>
        <w:spacing w:before="120" w:after="120"/>
        <w:ind w:left="426" w:hanging="426"/>
        <w:jc w:val="both"/>
      </w:pPr>
      <w:r>
        <w:t>V § 3 odst. 1 se za písmeno f) vkládá nové písmeno g), které zní:</w:t>
      </w:r>
    </w:p>
    <w:p w14:paraId="41665143" w14:textId="77777777" w:rsidR="008112BE" w:rsidRDefault="008112BE" w:rsidP="008112BE">
      <w:pPr>
        <w:pStyle w:val="Odstavecseseznamem"/>
        <w:spacing w:before="120" w:after="120"/>
        <w:ind w:left="426"/>
        <w:jc w:val="both"/>
      </w:pPr>
      <w:r>
        <w:lastRenderedPageBreak/>
        <w:t xml:space="preserve">„g) podporuje českou </w:t>
      </w:r>
      <w:r w:rsidR="00320263">
        <w:t xml:space="preserve">rozhlasovou </w:t>
      </w:r>
      <w:r>
        <w:t>tvorbu a kulturní projekty,</w:t>
      </w:r>
      <w:r w:rsidR="007C6407">
        <w:t>“.</w:t>
      </w:r>
    </w:p>
    <w:p w14:paraId="0D4860C4" w14:textId="77777777" w:rsidR="007C6407" w:rsidRDefault="007C6407" w:rsidP="008112BE">
      <w:pPr>
        <w:pStyle w:val="Odstavecseseznamem"/>
        <w:spacing w:before="120" w:after="120"/>
        <w:ind w:left="426"/>
        <w:jc w:val="both"/>
      </w:pPr>
      <w:r>
        <w:t>Dosavadní písmena g) až i) se označují jako písmena h) až j).</w:t>
      </w:r>
    </w:p>
    <w:p w14:paraId="2CB5087C" w14:textId="77777777" w:rsidR="007C6407" w:rsidRDefault="00F4485C" w:rsidP="007C6407">
      <w:pPr>
        <w:pStyle w:val="Odstavecseseznamem"/>
        <w:numPr>
          <w:ilvl w:val="0"/>
          <w:numId w:val="30"/>
        </w:numPr>
        <w:spacing w:before="120" w:after="120"/>
        <w:ind w:left="426" w:hanging="426"/>
        <w:jc w:val="both"/>
      </w:pPr>
      <w:r>
        <w:t>V § 3 se na konci odstavce 1 tečka nahrazuje čárkou a doplňují se písmena k) a l), která znějí:</w:t>
      </w:r>
    </w:p>
    <w:p w14:paraId="38134940" w14:textId="77777777" w:rsidR="00F4485C" w:rsidRDefault="00F4485C" w:rsidP="00F4485C">
      <w:pPr>
        <w:pStyle w:val="Odstavecseseznamem"/>
        <w:spacing w:before="120" w:after="120"/>
        <w:ind w:left="426"/>
        <w:jc w:val="both"/>
      </w:pPr>
      <w:r>
        <w:t>„k) poskytuje veřejnosti informace a obsah podle § 2 odst. 1 na svých internetových stránkách a prostřednictvím aplikací Českého rozhlasu,</w:t>
      </w:r>
    </w:p>
    <w:p w14:paraId="56EDEBAC" w14:textId="77777777" w:rsidR="00F4485C" w:rsidRDefault="00F4485C" w:rsidP="00F4485C">
      <w:pPr>
        <w:pStyle w:val="Odstavecseseznamem"/>
        <w:spacing w:before="120" w:after="120"/>
        <w:ind w:left="426"/>
        <w:jc w:val="both"/>
      </w:pPr>
      <w:r>
        <w:t>l) propaguje vysílání vlastních programů nebo pořadů a dalších úkolů veřejné služby v oblasti rozhlasového vysílání</w:t>
      </w:r>
      <w:r w:rsidR="00D857FE">
        <w:t>.</w:t>
      </w:r>
      <w:r>
        <w:t>“.</w:t>
      </w:r>
    </w:p>
    <w:p w14:paraId="00771402" w14:textId="77777777" w:rsidR="00F4485C" w:rsidRDefault="00F4485C" w:rsidP="00F4485C">
      <w:pPr>
        <w:pStyle w:val="Odstavecseseznamem"/>
        <w:numPr>
          <w:ilvl w:val="0"/>
          <w:numId w:val="30"/>
        </w:numPr>
        <w:spacing w:before="120" w:after="120"/>
        <w:ind w:left="426" w:hanging="426"/>
        <w:jc w:val="both"/>
      </w:pPr>
      <w:r>
        <w:t xml:space="preserve">V § 3 odst. 4 se číslo „95“ nahrazuje číslem „80“ a </w:t>
      </w:r>
      <w:r w:rsidR="00627AA0">
        <w:t>slovo „lidu.</w:t>
      </w:r>
      <w:r w:rsidR="00627AA0" w:rsidRPr="00627AA0">
        <w:rPr>
          <w:vertAlign w:val="superscript"/>
        </w:rPr>
        <w:t>1c)</w:t>
      </w:r>
      <w:r w:rsidR="00627AA0">
        <w:t>“</w:t>
      </w:r>
      <w:r w:rsidR="0022567F">
        <w:t xml:space="preserve"> </w:t>
      </w:r>
      <w:r w:rsidR="00627AA0">
        <w:t xml:space="preserve">se nahrazuje slovy </w:t>
      </w:r>
      <w:r w:rsidR="0022567F">
        <w:t>„</w:t>
      </w:r>
      <w:r w:rsidR="00627AA0">
        <w:t>lidu</w:t>
      </w:r>
      <w:r w:rsidR="00627AA0" w:rsidRPr="00627AA0">
        <w:rPr>
          <w:vertAlign w:val="superscript"/>
        </w:rPr>
        <w:t>1c)</w:t>
      </w:r>
      <w:r w:rsidR="00627AA0">
        <w:t xml:space="preserve">, </w:t>
      </w:r>
      <w:r w:rsidR="0022567F">
        <w:t>s výjimkou ce</w:t>
      </w:r>
      <w:r w:rsidR="00627AA0">
        <w:t>loplošného rozhlasového programu</w:t>
      </w:r>
      <w:r w:rsidR="0022567F">
        <w:t xml:space="preserve"> podle § 3 odst. 1 písm. a) zaměřeného na aktuální zpravodajství a publicistiku, jehož vysílání může přijímat alespoň 95 %</w:t>
      </w:r>
      <w:r w:rsidR="00BD5436">
        <w:t xml:space="preserve"> obyvatel České republiky počítaných podle údajů vyplývajících z posledního sčítání lidu</w:t>
      </w:r>
      <w:r w:rsidR="00BD5436" w:rsidRPr="00BD5436">
        <w:rPr>
          <w:vertAlign w:val="superscript"/>
        </w:rPr>
        <w:t>1c)</w:t>
      </w:r>
      <w:r w:rsidR="00627AA0" w:rsidRPr="00627AA0">
        <w:t>.</w:t>
      </w:r>
      <w:r w:rsidR="00BD5436">
        <w:t>“.</w:t>
      </w:r>
    </w:p>
    <w:p w14:paraId="73474121" w14:textId="77777777" w:rsidR="001C3185" w:rsidRDefault="001C3185" w:rsidP="00F4485C">
      <w:pPr>
        <w:pStyle w:val="Odstavecseseznamem"/>
        <w:numPr>
          <w:ilvl w:val="0"/>
          <w:numId w:val="30"/>
        </w:numPr>
        <w:spacing w:before="120" w:after="120"/>
        <w:ind w:left="426" w:hanging="426"/>
        <w:jc w:val="both"/>
      </w:pPr>
      <w:r>
        <w:t>V § 3 se doplňuje odstavec 6, který zní:</w:t>
      </w:r>
    </w:p>
    <w:p w14:paraId="0F9A75DF" w14:textId="77777777" w:rsidR="001C3185" w:rsidRDefault="001C3185" w:rsidP="00C76194">
      <w:pPr>
        <w:pStyle w:val="Odstavecseseznamem"/>
        <w:spacing w:before="120" w:after="120"/>
        <w:ind w:left="426" w:firstLine="283"/>
        <w:jc w:val="both"/>
      </w:pPr>
      <w:r>
        <w:t>„(6) Český rozhlas nesmí na své internetové stránky umísťovat obchodní sdělení s výjimkou reklamy zaměřené výhradně na propagaci vlastního vysílání nebo výrobků, služeb a činností souvisejících s provozováním vlastního vysílání, a dále s výjimkou obchodních sdělení spojených s vysíláním programu nebo jeho části, který je šířen zvláštními přenosovými systémy, a obchodních sdělení, která jsou součástí poskytovaných audiovizuálních mediálních služeb na vyžádání.</w:t>
      </w:r>
      <w:r w:rsidR="00B723F3">
        <w:t>“.</w:t>
      </w:r>
    </w:p>
    <w:p w14:paraId="33A893CD" w14:textId="77777777" w:rsidR="00B723F3" w:rsidRDefault="00FF314F" w:rsidP="00B723F3">
      <w:pPr>
        <w:pStyle w:val="Odstavecseseznamem"/>
        <w:numPr>
          <w:ilvl w:val="0"/>
          <w:numId w:val="30"/>
        </w:numPr>
        <w:spacing w:before="120" w:after="120"/>
        <w:ind w:left="426" w:hanging="426"/>
        <w:jc w:val="both"/>
      </w:pPr>
      <w:r>
        <w:t>V § 5 odst. 1 se za slovo „práv“ vkládají slova „nebo jeho zástupce, poslance Evropského parlamentu“.</w:t>
      </w:r>
    </w:p>
    <w:p w14:paraId="653AE441" w14:textId="77777777" w:rsidR="00FF314F" w:rsidRDefault="00FF314F" w:rsidP="00B723F3">
      <w:pPr>
        <w:pStyle w:val="Odstavecseseznamem"/>
        <w:numPr>
          <w:ilvl w:val="0"/>
          <w:numId w:val="30"/>
        </w:numPr>
        <w:spacing w:before="120" w:after="120"/>
        <w:ind w:left="426" w:hanging="426"/>
        <w:jc w:val="both"/>
      </w:pPr>
      <w:r>
        <w:t xml:space="preserve">V § 5 odstavce 2 a 3 </w:t>
      </w:r>
      <w:r w:rsidR="0012721F">
        <w:t xml:space="preserve">včetně poznámky pod čarou č. 3 </w:t>
      </w:r>
      <w:r w:rsidR="00C80BBE">
        <w:t>zn</w:t>
      </w:r>
      <w:r w:rsidR="00CE1943">
        <w:t>ěj</w:t>
      </w:r>
      <w:r w:rsidR="00C80BBE">
        <w:t>í:</w:t>
      </w:r>
    </w:p>
    <w:p w14:paraId="1F538814" w14:textId="77777777" w:rsidR="00E633F1" w:rsidRDefault="00E633F1" w:rsidP="00C76194">
      <w:pPr>
        <w:pStyle w:val="Odstavecseseznamem"/>
        <w:spacing w:before="120" w:after="120"/>
        <w:ind w:left="426" w:firstLine="283"/>
        <w:jc w:val="both"/>
        <w:rPr>
          <w:rFonts w:eastAsiaTheme="minorHAnsi"/>
          <w:color w:val="000000" w:themeColor="text1"/>
          <w:lang w:eastAsia="en-US"/>
        </w:rPr>
      </w:pPr>
      <w:r>
        <w:t xml:space="preserve">„(2) </w:t>
      </w:r>
      <w:r w:rsidR="00C76194" w:rsidRPr="00C76194">
        <w:rPr>
          <w:rFonts w:eastAsiaTheme="minorHAnsi"/>
          <w:color w:val="000000" w:themeColor="text1"/>
          <w:highlight w:val="white"/>
          <w:lang w:eastAsia="en-US"/>
        </w:rPr>
        <w:t xml:space="preserve">Člen Rady nesmí zastávat žádnou funkci v politických stranách </w:t>
      </w:r>
      <w:r w:rsidR="00C76194" w:rsidRPr="00C76194">
        <w:rPr>
          <w:rFonts w:eastAsiaTheme="minorHAnsi"/>
          <w:highlight w:val="white"/>
          <w:lang w:eastAsia="en-US"/>
        </w:rPr>
        <w:t xml:space="preserve">nebo </w:t>
      </w:r>
      <w:r w:rsidR="00C76194" w:rsidRPr="00C76194">
        <w:rPr>
          <w:rFonts w:eastAsiaTheme="minorHAnsi"/>
          <w:color w:val="000000" w:themeColor="text1"/>
          <w:highlight w:val="white"/>
          <w:lang w:eastAsia="en-US"/>
        </w:rPr>
        <w:t>v politických hnutích, ani nesmí jejich jménem vystupovat nebo působit v jejich prospěch nebo ve prospěch jiných skupinových zájmů při výkonu své funkce v Radě; dále se nesmí podílet na podnikání v oblasti hromadných sdělovacích prostředků, ani nesmí zastupovat obchodní zájmy, které by mohly být v rozporu s výkonem jeho funkce nebo by mohly ohrozit důvěru v nezávislost nebo nestrannost rozhodování Rady. Člen Rady nesmí v Českém rozhlasu zastávat jinou funkci nebo vykonávat výdělečnou činnost, ani nesmí mít od Českého rozhlasu jiné příjmy, než peněžitá plnění poskytovaná v souvislosti s výkonem funkce podle tohoto zákona nebo příjmy z užití předmětů ochrany podle autorského zákona</w:t>
      </w:r>
      <w:r w:rsidR="00C76194">
        <w:rPr>
          <w:rFonts w:eastAsiaTheme="minorHAnsi"/>
          <w:color w:val="000000" w:themeColor="text1"/>
          <w:lang w:eastAsia="en-US"/>
        </w:rPr>
        <w:t>.</w:t>
      </w:r>
    </w:p>
    <w:p w14:paraId="62982168" w14:textId="02CB292B" w:rsidR="00C76194" w:rsidRDefault="00C76194" w:rsidP="00CE1943">
      <w:pPr>
        <w:pStyle w:val="Odstavecseseznamem"/>
        <w:spacing w:before="120" w:after="120"/>
        <w:ind w:left="426" w:firstLine="283"/>
        <w:jc w:val="both"/>
        <w:rPr>
          <w:rFonts w:eastAsiaTheme="minorHAnsi"/>
          <w:color w:val="000000" w:themeColor="text1"/>
          <w:lang w:eastAsia="en-US"/>
        </w:rPr>
      </w:pPr>
      <w:r>
        <w:rPr>
          <w:rFonts w:eastAsiaTheme="minorHAnsi"/>
          <w:color w:val="000000" w:themeColor="text1"/>
          <w:lang w:eastAsia="en-US"/>
        </w:rPr>
        <w:t xml:space="preserve">(3) </w:t>
      </w:r>
      <w:r w:rsidRPr="00C76194">
        <w:rPr>
          <w:rFonts w:eastAsiaTheme="minorHAnsi"/>
          <w:color w:val="000000" w:themeColor="text1"/>
          <w:highlight w:val="white"/>
          <w:lang w:eastAsia="en-US"/>
        </w:rPr>
        <w:t xml:space="preserve">Předpoklady pro výkon funkce člen Rady nesplňuje, je-li osobou </w:t>
      </w:r>
      <w:r w:rsidRPr="00CC0C2F">
        <w:rPr>
          <w:rFonts w:eastAsiaTheme="minorHAnsi"/>
          <w:color w:val="000000" w:themeColor="text1"/>
          <w:lang w:eastAsia="en-US"/>
        </w:rPr>
        <w:t>blízkou</w:t>
      </w:r>
      <w:r w:rsidR="00CE1943" w:rsidRPr="00CC0C2F">
        <w:rPr>
          <w:rFonts w:eastAsiaTheme="minorHAnsi"/>
          <w:color w:val="000000" w:themeColor="text1"/>
          <w:vertAlign w:val="superscript"/>
          <w:lang w:eastAsia="en-US"/>
        </w:rPr>
        <w:t>3</w:t>
      </w:r>
      <w:r w:rsidRPr="00CC0C2F">
        <w:rPr>
          <w:rFonts w:eastAsiaTheme="minorHAnsi"/>
          <w:color w:val="000000" w:themeColor="text1"/>
          <w:vertAlign w:val="superscript"/>
          <w:lang w:eastAsia="en-US"/>
        </w:rPr>
        <w:t>)</w:t>
      </w:r>
      <w:r w:rsidRPr="00CC0C2F">
        <w:rPr>
          <w:rFonts w:eastAsiaTheme="minorHAnsi"/>
          <w:color w:val="000000" w:themeColor="text1"/>
          <w:lang w:eastAsia="en-US"/>
        </w:rPr>
        <w:t xml:space="preserve"> o</w:t>
      </w:r>
      <w:r w:rsidRPr="00C76194">
        <w:rPr>
          <w:rFonts w:eastAsiaTheme="minorHAnsi"/>
          <w:color w:val="000000" w:themeColor="text1"/>
          <w:highlight w:val="white"/>
          <w:lang w:eastAsia="en-US"/>
        </w:rPr>
        <w:t>sobě, která v Českém rozhlasu zastává placenou funkci nebo vykonává výdělečnou činnost, popřípadě má od Českého rozhlasu jiné příjmy než příjmy z užití předmětů ochrany podle autorského zákona, anebo která se podílí na podnikání v oblasti hromadných sdělovacích prostředků nebo zastupuje obchodní zájmy, které by mohly ohrozit důvěru v nezávislost nebo nestrannost rozhodování Rady</w:t>
      </w:r>
      <w:r>
        <w:rPr>
          <w:rFonts w:eastAsiaTheme="minorHAnsi"/>
          <w:color w:val="000000" w:themeColor="text1"/>
          <w:lang w:eastAsia="en-US"/>
        </w:rPr>
        <w:t>.</w:t>
      </w:r>
    </w:p>
    <w:p w14:paraId="01469130" w14:textId="77777777" w:rsidR="00C76194" w:rsidRDefault="00C76194" w:rsidP="00E633F1">
      <w:pPr>
        <w:pStyle w:val="Odstavecseseznamem"/>
        <w:spacing w:before="120" w:after="120"/>
        <w:ind w:left="426"/>
        <w:jc w:val="both"/>
        <w:rPr>
          <w:rFonts w:eastAsiaTheme="minorHAnsi"/>
          <w:color w:val="000000" w:themeColor="text1"/>
          <w:lang w:eastAsia="en-US"/>
        </w:rPr>
      </w:pPr>
      <w:r>
        <w:rPr>
          <w:rFonts w:eastAsiaTheme="minorHAnsi"/>
          <w:color w:val="000000" w:themeColor="text1"/>
          <w:lang w:eastAsia="en-US"/>
        </w:rPr>
        <w:t>___________________</w:t>
      </w:r>
    </w:p>
    <w:p w14:paraId="0B3CA253" w14:textId="77777777" w:rsidR="00C76194" w:rsidRDefault="00CE1943" w:rsidP="00E633F1">
      <w:pPr>
        <w:pStyle w:val="Odstavecseseznamem"/>
        <w:spacing w:before="120" w:after="120"/>
        <w:ind w:left="426"/>
        <w:jc w:val="both"/>
        <w:rPr>
          <w:sz w:val="20"/>
          <w:szCs w:val="20"/>
        </w:rPr>
      </w:pPr>
      <w:r>
        <w:rPr>
          <w:sz w:val="20"/>
          <w:szCs w:val="20"/>
          <w:vertAlign w:val="superscript"/>
        </w:rPr>
        <w:t>3</w:t>
      </w:r>
      <w:r w:rsidR="00C76194" w:rsidRPr="00C76194">
        <w:rPr>
          <w:sz w:val="20"/>
          <w:szCs w:val="20"/>
          <w:vertAlign w:val="superscript"/>
        </w:rPr>
        <w:t>)</w:t>
      </w:r>
      <w:r w:rsidR="00C76194" w:rsidRPr="00C76194">
        <w:rPr>
          <w:sz w:val="20"/>
          <w:szCs w:val="20"/>
        </w:rPr>
        <w:t xml:space="preserve"> § 22 zákona č. 89/2012 Sb., občanský zákoník.“.</w:t>
      </w:r>
    </w:p>
    <w:p w14:paraId="302C135C" w14:textId="77777777" w:rsidR="00F1379E" w:rsidRDefault="001E68A2" w:rsidP="00E45E04">
      <w:pPr>
        <w:pStyle w:val="Odstavecseseznamem"/>
        <w:numPr>
          <w:ilvl w:val="0"/>
          <w:numId w:val="30"/>
        </w:numPr>
        <w:spacing w:before="120" w:after="120"/>
        <w:ind w:left="426" w:hanging="426"/>
        <w:jc w:val="both"/>
      </w:pPr>
      <w:r>
        <w:t xml:space="preserve">V § </w:t>
      </w:r>
      <w:r w:rsidR="00E45E04">
        <w:t>6 se doplňují odstavce 3 a 4, které znějí:</w:t>
      </w:r>
    </w:p>
    <w:p w14:paraId="25EF8129" w14:textId="77777777" w:rsidR="00E45E04" w:rsidRDefault="00E45E04" w:rsidP="00121D41">
      <w:pPr>
        <w:pStyle w:val="Odstavecseseznamem"/>
        <w:spacing w:before="120" w:after="120"/>
        <w:ind w:left="426" w:firstLine="283"/>
        <w:jc w:val="both"/>
        <w:rPr>
          <w:color w:val="000000" w:themeColor="text1"/>
        </w:rPr>
      </w:pPr>
      <w:r>
        <w:t xml:space="preserve">„(3) </w:t>
      </w:r>
      <w:r w:rsidR="00121D41" w:rsidRPr="00121D41">
        <w:rPr>
          <w:color w:val="000000" w:themeColor="text1"/>
        </w:rPr>
        <w:t>Usnesení Poslanecké sněmovny nebo Senátu o odvolání člena Rady z funkce podle odstavce 2 obsahuje odůvodnění</w:t>
      </w:r>
      <w:r w:rsidR="00121D41">
        <w:rPr>
          <w:color w:val="000000" w:themeColor="text1"/>
        </w:rPr>
        <w:t>.</w:t>
      </w:r>
    </w:p>
    <w:p w14:paraId="703ABDB9" w14:textId="77777777" w:rsidR="00121D41" w:rsidRDefault="00121D41" w:rsidP="00121D41">
      <w:pPr>
        <w:pStyle w:val="Odstavecseseznamem"/>
        <w:spacing w:before="120" w:after="120"/>
        <w:ind w:left="426" w:firstLine="283"/>
        <w:jc w:val="both"/>
        <w:rPr>
          <w:color w:val="000000" w:themeColor="text1"/>
        </w:rPr>
      </w:pPr>
      <w:r>
        <w:rPr>
          <w:color w:val="000000" w:themeColor="text1"/>
        </w:rPr>
        <w:lastRenderedPageBreak/>
        <w:t xml:space="preserve">(4) </w:t>
      </w:r>
      <w:r w:rsidRPr="00121D41">
        <w:rPr>
          <w:color w:val="000000" w:themeColor="text1"/>
        </w:rPr>
        <w:t>Osoba, které funkce člena Rady zanikla podle odstavce 1 písm. d), je povinna předsedovi Rady neprodleně písemně oznámit a doložit den zániku svého členství v Radě. Osoba, která soudu podala návrh na prohlášení člena Rady za nezvěstného nebo za mrtvého, je povinna předsedovi Rady doložit den zániku funkce člena Rady prohlášeného za nezvěstného nebo za mrtvého neprodleně po obdržení rozhodnutí, kterým soud jejímu návrhu vyhověl. Předseda Rady o takovém oznámení neprodleně písemně vyrozumí předsedu komory Parlamentu, která člena Rady do funkce zvolila</w:t>
      </w:r>
      <w:r>
        <w:rPr>
          <w:color w:val="000000" w:themeColor="text1"/>
        </w:rPr>
        <w:t>.“.</w:t>
      </w:r>
    </w:p>
    <w:p w14:paraId="188D50C4" w14:textId="77777777" w:rsidR="00121D41" w:rsidRDefault="00121D41" w:rsidP="00121D41">
      <w:pPr>
        <w:pStyle w:val="Odstavecseseznamem"/>
        <w:numPr>
          <w:ilvl w:val="0"/>
          <w:numId w:val="30"/>
        </w:numPr>
        <w:spacing w:before="120" w:after="120"/>
        <w:ind w:left="426" w:hanging="426"/>
        <w:jc w:val="both"/>
      </w:pPr>
      <w:r>
        <w:t>V § 7 odst. 1 se slova „</w:t>
      </w:r>
      <w:r w:rsidR="00252A63">
        <w:t xml:space="preserve">třiceti dnů </w:t>
      </w:r>
      <w:r>
        <w:t>od začátku funkčního období“ nahrazují slovy „</w:t>
      </w:r>
      <w:r w:rsidR="00703313">
        <w:t xml:space="preserve">30 dnů </w:t>
      </w:r>
      <w:r>
        <w:t>ode dne konání své první schůze“.</w:t>
      </w:r>
    </w:p>
    <w:p w14:paraId="00603650" w14:textId="77777777" w:rsidR="00121D41" w:rsidRDefault="00121D41" w:rsidP="00121D41">
      <w:pPr>
        <w:pStyle w:val="Odstavecseseznamem"/>
        <w:numPr>
          <w:ilvl w:val="0"/>
          <w:numId w:val="30"/>
        </w:numPr>
        <w:spacing w:before="120" w:after="120"/>
        <w:ind w:left="426" w:hanging="426"/>
        <w:jc w:val="both"/>
      </w:pPr>
      <w:r>
        <w:t>V § 7 odstavec 2 zní:</w:t>
      </w:r>
    </w:p>
    <w:p w14:paraId="06105D01" w14:textId="77777777" w:rsidR="00121D41" w:rsidRPr="00217FB8" w:rsidRDefault="00121D41" w:rsidP="00121D41">
      <w:pPr>
        <w:pStyle w:val="Odstavecseseznamem"/>
        <w:spacing w:before="120" w:after="120"/>
        <w:ind w:left="426" w:firstLine="283"/>
        <w:jc w:val="both"/>
      </w:pPr>
      <w:r>
        <w:t xml:space="preserve">„(2) </w:t>
      </w:r>
      <w:r w:rsidRPr="00121D41">
        <w:t xml:space="preserve">Rada je způsobilá se usnášet za přítomnosti nadpoloviční většiny všech svých členů </w:t>
      </w:r>
      <w:r w:rsidRPr="00127CA0">
        <w:t xml:space="preserve">podle § 4 odst. 1 věty druhé. Rozhodnutí Rada přijímá nadpoloviční většinou hlasů přítomných členů, s výjimkou rozhodnutí </w:t>
      </w:r>
      <w:r w:rsidR="00217FB8">
        <w:t>o jmenování generálního ředitel</w:t>
      </w:r>
      <w:r w:rsidR="00C33677">
        <w:t>e</w:t>
      </w:r>
      <w:r w:rsidR="00217FB8">
        <w:t xml:space="preserve"> Českého rozhlasu (dále jen „generální ředitel“) a rozhodnutí </w:t>
      </w:r>
      <w:r w:rsidRPr="00127CA0">
        <w:t xml:space="preserve">podle </w:t>
      </w:r>
      <w:hyperlink r:id="rId10" w:history="1">
        <w:r w:rsidRPr="00127CA0">
          <w:t>§ 8 odst. 1 písm. b)</w:t>
        </w:r>
      </w:hyperlink>
      <w:r w:rsidRPr="00127CA0">
        <w:t xml:space="preserve">, </w:t>
      </w:r>
      <w:hyperlink r:id="rId11" w:history="1">
        <w:r w:rsidRPr="00127CA0">
          <w:t>e)</w:t>
        </w:r>
      </w:hyperlink>
      <w:r w:rsidRPr="00127CA0">
        <w:t xml:space="preserve">, </w:t>
      </w:r>
      <w:hyperlink r:id="rId12" w:history="1">
        <w:r w:rsidRPr="00127CA0">
          <w:t>f)</w:t>
        </w:r>
      </w:hyperlink>
      <w:r w:rsidRPr="00127CA0">
        <w:t xml:space="preserve">, </w:t>
      </w:r>
      <w:hyperlink r:id="rId13" w:history="1">
        <w:r w:rsidRPr="00127CA0">
          <w:t>g)</w:t>
        </w:r>
      </w:hyperlink>
      <w:r w:rsidRPr="00127CA0">
        <w:t xml:space="preserve">, </w:t>
      </w:r>
      <w:hyperlink r:id="rId14" w:history="1">
        <w:r w:rsidRPr="00127CA0">
          <w:t>j)</w:t>
        </w:r>
      </w:hyperlink>
      <w:r w:rsidRPr="005832BB">
        <w:t xml:space="preserve">, </w:t>
      </w:r>
      <w:hyperlink r:id="rId15" w:history="1">
        <w:r w:rsidRPr="005832BB">
          <w:t>k)</w:t>
        </w:r>
      </w:hyperlink>
      <w:r w:rsidRPr="005832BB">
        <w:t xml:space="preserve"> a </w:t>
      </w:r>
      <w:hyperlink r:id="rId16" w:history="1">
        <w:r w:rsidRPr="005832BB">
          <w:t>l)</w:t>
        </w:r>
      </w:hyperlink>
      <w:r w:rsidRPr="005832BB">
        <w:t>, která přijímá nadpoloviční většinou hlasů všech svých členů podle § 4 odst. 1 věty druhé</w:t>
      </w:r>
      <w:r w:rsidR="00217FB8">
        <w:t>, a rozhodnutí o odvolání generálního ředitele, k němuž jsou zapotřebí alespoň dvě třetiny hlasů členů Rady</w:t>
      </w:r>
      <w:r w:rsidRPr="005832BB">
        <w:t>.</w:t>
      </w:r>
      <w:r w:rsidRPr="00217FB8">
        <w:t>“.</w:t>
      </w:r>
    </w:p>
    <w:p w14:paraId="3CCC9CD9" w14:textId="77777777" w:rsidR="00121D41" w:rsidRDefault="00121D41" w:rsidP="00121D41">
      <w:pPr>
        <w:pStyle w:val="Odstavecseseznamem"/>
        <w:numPr>
          <w:ilvl w:val="0"/>
          <w:numId w:val="30"/>
        </w:numPr>
        <w:spacing w:before="120" w:after="120"/>
        <w:ind w:left="426" w:hanging="426"/>
        <w:jc w:val="both"/>
      </w:pPr>
      <w:r>
        <w:t>V § 7 se na začátek odstavce 3 vkládá věta „Rada jedná podle potřeby, nejméně však jednou měsíčně.“.</w:t>
      </w:r>
    </w:p>
    <w:p w14:paraId="10A9FC80" w14:textId="77777777" w:rsidR="00121D41" w:rsidRDefault="0060740F" w:rsidP="00121D41">
      <w:pPr>
        <w:pStyle w:val="Odstavecseseznamem"/>
        <w:numPr>
          <w:ilvl w:val="0"/>
          <w:numId w:val="30"/>
        </w:numPr>
        <w:spacing w:before="120" w:after="120"/>
        <w:ind w:left="426" w:hanging="426"/>
        <w:jc w:val="both"/>
      </w:pPr>
      <w:r>
        <w:t>V § 7 odst. 4 se slova „, jehož součástí nejsou skutečnosti chráněné podle zvláštních právních předpisů“ zrušují</w:t>
      </w:r>
      <w:r w:rsidR="007E5E70">
        <w:t xml:space="preserve"> a na konci textu odstavce</w:t>
      </w:r>
      <w:r w:rsidR="00DB6812">
        <w:t xml:space="preserve"> se doplňují slova „s výjimkou těch částí, které obsahují skutečnosti chráněné podle jiných právních předpisů“.</w:t>
      </w:r>
    </w:p>
    <w:p w14:paraId="644868A7" w14:textId="77777777" w:rsidR="00F840B3" w:rsidRPr="005832BB" w:rsidRDefault="00F840B3" w:rsidP="00121D41">
      <w:pPr>
        <w:pStyle w:val="Odstavecseseznamem"/>
        <w:numPr>
          <w:ilvl w:val="0"/>
          <w:numId w:val="30"/>
        </w:numPr>
        <w:spacing w:before="120" w:after="120"/>
        <w:ind w:left="426" w:hanging="426"/>
        <w:jc w:val="both"/>
      </w:pPr>
      <w:r w:rsidRPr="00CC0C2F">
        <w:t>V § 8 odst. 1 písm. a) se slova „a na jeho návrh ředitele rozhlasových studií Českého rozhlasu (dále jen „rozhlasová studia“)“ zrušují</w:t>
      </w:r>
      <w:r w:rsidRPr="005832BB">
        <w:t>.</w:t>
      </w:r>
    </w:p>
    <w:p w14:paraId="48E3CAAD" w14:textId="77777777" w:rsidR="00F840B3" w:rsidRDefault="00F840B3" w:rsidP="00121D41">
      <w:pPr>
        <w:pStyle w:val="Odstavecseseznamem"/>
        <w:numPr>
          <w:ilvl w:val="0"/>
          <w:numId w:val="30"/>
        </w:numPr>
        <w:spacing w:before="120" w:after="120"/>
        <w:ind w:left="426" w:hanging="426"/>
        <w:jc w:val="both"/>
      </w:pPr>
      <w:r>
        <w:t xml:space="preserve">V § 8 </w:t>
      </w:r>
      <w:r w:rsidR="005C5255">
        <w:t xml:space="preserve">odst. 1 </w:t>
      </w:r>
      <w:r>
        <w:t xml:space="preserve">písmeno b) </w:t>
      </w:r>
      <w:r w:rsidR="00277ECC">
        <w:t xml:space="preserve">včetně poznámek pod čarou č. 6 a 7 </w:t>
      </w:r>
      <w:r>
        <w:t>zní:</w:t>
      </w:r>
    </w:p>
    <w:p w14:paraId="65E319EC" w14:textId="77777777" w:rsidR="00F840B3" w:rsidRDefault="00F840B3" w:rsidP="00F840B3">
      <w:pPr>
        <w:pStyle w:val="Odstavecseseznamem"/>
        <w:spacing w:before="120" w:after="120"/>
        <w:ind w:left="426"/>
        <w:jc w:val="both"/>
        <w:rPr>
          <w:color w:val="000000" w:themeColor="text1"/>
        </w:rPr>
      </w:pPr>
      <w:r>
        <w:t xml:space="preserve">„b) </w:t>
      </w:r>
      <w:r w:rsidR="005C5255" w:rsidRPr="005C5255">
        <w:rPr>
          <w:color w:val="000000" w:themeColor="text1"/>
        </w:rPr>
        <w:t xml:space="preserve">schvalovat rozpočet Českého rozhlasu, přehled pohledávek a závazků a účetní závěrku Českého rozhlasu podle </w:t>
      </w:r>
      <w:r w:rsidR="00277ECC">
        <w:rPr>
          <w:color w:val="000000" w:themeColor="text1"/>
        </w:rPr>
        <w:t>jiného právního předpisu</w:t>
      </w:r>
      <w:r w:rsidR="00277ECC" w:rsidRPr="00277ECC">
        <w:rPr>
          <w:color w:val="000000" w:themeColor="text1"/>
          <w:vertAlign w:val="superscript"/>
        </w:rPr>
        <w:t>6)</w:t>
      </w:r>
      <w:r w:rsidR="00277ECC">
        <w:rPr>
          <w:color w:val="000000" w:themeColor="text1"/>
        </w:rPr>
        <w:t xml:space="preserve"> </w:t>
      </w:r>
      <w:r w:rsidR="005C5255" w:rsidRPr="005C5255">
        <w:rPr>
          <w:color w:val="000000" w:themeColor="text1"/>
        </w:rPr>
        <w:t xml:space="preserve">ověřenou auditorem podle </w:t>
      </w:r>
      <w:r w:rsidR="00277ECC">
        <w:rPr>
          <w:color w:val="000000" w:themeColor="text1"/>
        </w:rPr>
        <w:t>jiného právního předpisu</w:t>
      </w:r>
      <w:r w:rsidR="00277ECC" w:rsidRPr="00277ECC">
        <w:rPr>
          <w:color w:val="000000" w:themeColor="text1"/>
          <w:vertAlign w:val="superscript"/>
        </w:rPr>
        <w:t>7)</w:t>
      </w:r>
      <w:r w:rsidR="005C5255" w:rsidRPr="005C5255">
        <w:rPr>
          <w:color w:val="000000" w:themeColor="text1"/>
        </w:rPr>
        <w:t>; do doby schválení rozpočtu hospodaří Český rozhlas podle svého dlouhodobého plánu ekonomického rozvoje</w:t>
      </w:r>
      <w:r w:rsidR="001607AD">
        <w:rPr>
          <w:color w:val="000000" w:themeColor="text1"/>
        </w:rPr>
        <w:t>,</w:t>
      </w:r>
    </w:p>
    <w:p w14:paraId="54667316" w14:textId="77777777" w:rsidR="00277ECC" w:rsidRDefault="00277ECC" w:rsidP="00F840B3">
      <w:pPr>
        <w:pStyle w:val="Odstavecseseznamem"/>
        <w:spacing w:before="120" w:after="120"/>
        <w:ind w:left="426"/>
        <w:jc w:val="both"/>
        <w:rPr>
          <w:color w:val="000000" w:themeColor="text1"/>
        </w:rPr>
      </w:pPr>
      <w:r>
        <w:rPr>
          <w:color w:val="000000" w:themeColor="text1"/>
        </w:rPr>
        <w:t>____________________</w:t>
      </w:r>
    </w:p>
    <w:p w14:paraId="7959F299" w14:textId="77777777" w:rsidR="00277ECC" w:rsidRPr="00277ECC" w:rsidRDefault="00277ECC" w:rsidP="00F840B3">
      <w:pPr>
        <w:pStyle w:val="Odstavecseseznamem"/>
        <w:spacing w:before="120" w:after="120"/>
        <w:ind w:left="426"/>
        <w:jc w:val="both"/>
        <w:rPr>
          <w:color w:val="000000" w:themeColor="text1"/>
          <w:sz w:val="20"/>
          <w:szCs w:val="20"/>
        </w:rPr>
      </w:pPr>
      <w:r w:rsidRPr="00277ECC">
        <w:rPr>
          <w:color w:val="000000" w:themeColor="text1"/>
          <w:sz w:val="20"/>
          <w:szCs w:val="20"/>
          <w:vertAlign w:val="superscript"/>
        </w:rPr>
        <w:t>6)</w:t>
      </w:r>
      <w:r w:rsidRPr="00277ECC">
        <w:rPr>
          <w:color w:val="000000" w:themeColor="text1"/>
          <w:sz w:val="20"/>
          <w:szCs w:val="20"/>
        </w:rPr>
        <w:t xml:space="preserve"> Zákon č. 56</w:t>
      </w:r>
      <w:r w:rsidR="00316F17">
        <w:rPr>
          <w:color w:val="000000" w:themeColor="text1"/>
          <w:sz w:val="20"/>
          <w:szCs w:val="20"/>
        </w:rPr>
        <w:t>3</w:t>
      </w:r>
      <w:r w:rsidRPr="00277ECC">
        <w:rPr>
          <w:color w:val="000000" w:themeColor="text1"/>
          <w:sz w:val="20"/>
          <w:szCs w:val="20"/>
        </w:rPr>
        <w:t>/1991 Sb., o účetnictví, ve znění pozdějších předpisů.</w:t>
      </w:r>
    </w:p>
    <w:p w14:paraId="0ABCCF19" w14:textId="77777777" w:rsidR="00277ECC" w:rsidRPr="00277ECC" w:rsidRDefault="00277ECC" w:rsidP="00277ECC">
      <w:pPr>
        <w:pStyle w:val="Odstavecseseznamem"/>
        <w:spacing w:before="120" w:after="120"/>
        <w:ind w:left="709" w:hanging="283"/>
        <w:jc w:val="both"/>
        <w:rPr>
          <w:color w:val="000000" w:themeColor="text1"/>
          <w:sz w:val="20"/>
          <w:szCs w:val="20"/>
        </w:rPr>
      </w:pPr>
      <w:r w:rsidRPr="00277ECC">
        <w:rPr>
          <w:color w:val="000000" w:themeColor="text1"/>
          <w:sz w:val="20"/>
          <w:szCs w:val="20"/>
          <w:vertAlign w:val="superscript"/>
        </w:rPr>
        <w:t>7)</w:t>
      </w:r>
      <w:r w:rsidRPr="00277ECC">
        <w:rPr>
          <w:color w:val="000000" w:themeColor="text1"/>
          <w:sz w:val="20"/>
          <w:szCs w:val="20"/>
        </w:rPr>
        <w:t xml:space="preserve"> Zákon č. 93/2009 Sb., o auditorech a o změně některých zákonů (zákon o auditorech), ve znění pozdějších</w:t>
      </w:r>
      <w:r w:rsidR="00316F17">
        <w:rPr>
          <w:color w:val="000000" w:themeColor="text1"/>
          <w:sz w:val="20"/>
          <w:szCs w:val="20"/>
        </w:rPr>
        <w:t xml:space="preserve"> </w:t>
      </w:r>
      <w:r w:rsidRPr="00277ECC">
        <w:rPr>
          <w:color w:val="000000" w:themeColor="text1"/>
          <w:sz w:val="20"/>
          <w:szCs w:val="20"/>
        </w:rPr>
        <w:t>předpisů.“.</w:t>
      </w:r>
    </w:p>
    <w:p w14:paraId="08619AC6" w14:textId="77777777" w:rsidR="001607AD" w:rsidRDefault="001607AD" w:rsidP="001607AD">
      <w:pPr>
        <w:pStyle w:val="Odstavecseseznamem"/>
        <w:numPr>
          <w:ilvl w:val="0"/>
          <w:numId w:val="30"/>
        </w:numPr>
        <w:spacing w:before="120" w:after="120"/>
        <w:ind w:left="426" w:hanging="426"/>
        <w:jc w:val="both"/>
      </w:pPr>
      <w:r>
        <w:t xml:space="preserve">V § 8 odst. 1 se za písmeno b) vkládají nová písmena c) a d), která včetně poznámky pod čarou č. </w:t>
      </w:r>
      <w:r w:rsidR="00277ECC">
        <w:t>8</w:t>
      </w:r>
      <w:r>
        <w:t xml:space="preserve"> znějí:</w:t>
      </w:r>
    </w:p>
    <w:p w14:paraId="237B433F" w14:textId="77777777" w:rsidR="001607AD" w:rsidRPr="001607AD" w:rsidRDefault="001607AD" w:rsidP="001607AD">
      <w:pPr>
        <w:pStyle w:val="Odstavecseseznamem"/>
        <w:spacing w:before="120" w:after="120"/>
        <w:ind w:left="426"/>
        <w:jc w:val="both"/>
        <w:rPr>
          <w:color w:val="000000" w:themeColor="text1"/>
        </w:rPr>
      </w:pPr>
      <w:r>
        <w:t xml:space="preserve">„c) </w:t>
      </w:r>
      <w:r w:rsidRPr="001607AD">
        <w:rPr>
          <w:color w:val="000000" w:themeColor="text1"/>
        </w:rPr>
        <w:t xml:space="preserve">kontrolovat účelné a hospodárné využívání finančních zdrojů a majetku Českého rozhlasu podle schváleného rozpočtu a na zjištěné nedostatky písemně upozorňovat generálního ředitele, </w:t>
      </w:r>
    </w:p>
    <w:p w14:paraId="4ACF8CE5" w14:textId="32505E51" w:rsidR="001607AD" w:rsidRDefault="001607AD" w:rsidP="001607AD">
      <w:pPr>
        <w:pStyle w:val="Odstavecseseznamem"/>
        <w:spacing w:before="120" w:after="120"/>
        <w:ind w:left="426"/>
        <w:jc w:val="both"/>
        <w:rPr>
          <w:color w:val="000000" w:themeColor="text1"/>
        </w:rPr>
      </w:pPr>
      <w:r w:rsidRPr="001607AD">
        <w:rPr>
          <w:color w:val="000000" w:themeColor="text1"/>
        </w:rPr>
        <w:t xml:space="preserve">d) sledovat </w:t>
      </w:r>
      <w:r w:rsidRPr="001607AD">
        <w:t xml:space="preserve">naplňování požadavků vyplývajících z práva Evropské unie pro použití pravidel státní podpory </w:t>
      </w:r>
      <w:r w:rsidR="00C00BA8">
        <w:t>ve</w:t>
      </w:r>
      <w:r w:rsidRPr="001607AD">
        <w:t xml:space="preserve"> veřejnoprávní</w:t>
      </w:r>
      <w:r w:rsidR="00C00BA8">
        <w:t>m</w:t>
      </w:r>
      <w:r w:rsidRPr="001607AD">
        <w:t xml:space="preserve"> </w:t>
      </w:r>
      <w:r w:rsidRPr="00942CE9">
        <w:t>vysílání</w:t>
      </w:r>
      <w:r w:rsidR="00277ECC" w:rsidRPr="00942CE9">
        <w:rPr>
          <w:vertAlign w:val="superscript"/>
        </w:rPr>
        <w:t>8</w:t>
      </w:r>
      <w:r w:rsidRPr="00942CE9">
        <w:rPr>
          <w:vertAlign w:val="superscript"/>
        </w:rPr>
        <w:t>)</w:t>
      </w:r>
      <w:r w:rsidRPr="001607AD">
        <w:rPr>
          <w:vertAlign w:val="superscript"/>
        </w:rPr>
        <w:t xml:space="preserve"> </w:t>
      </w:r>
      <w:r w:rsidRPr="001607AD">
        <w:t xml:space="preserve">a dále </w:t>
      </w:r>
      <w:r w:rsidRPr="001607AD">
        <w:rPr>
          <w:color w:val="000000" w:themeColor="text1"/>
        </w:rPr>
        <w:t xml:space="preserve">naplňování požadavků na transparentnost finančních vztahů v Českém rozhlasu podle § </w:t>
      </w:r>
      <w:proofErr w:type="gramStart"/>
      <w:r w:rsidRPr="001607AD">
        <w:rPr>
          <w:color w:val="000000" w:themeColor="text1"/>
        </w:rPr>
        <w:t>11a</w:t>
      </w:r>
      <w:proofErr w:type="gramEnd"/>
      <w:r>
        <w:rPr>
          <w:color w:val="000000" w:themeColor="text1"/>
        </w:rPr>
        <w:t>,</w:t>
      </w:r>
    </w:p>
    <w:p w14:paraId="175D1233" w14:textId="77777777" w:rsidR="00496B4A" w:rsidRDefault="00496B4A" w:rsidP="001607AD">
      <w:pPr>
        <w:pStyle w:val="Odstavecseseznamem"/>
        <w:spacing w:before="120" w:after="120"/>
        <w:ind w:left="426"/>
        <w:jc w:val="both"/>
        <w:rPr>
          <w:color w:val="000000" w:themeColor="text1"/>
        </w:rPr>
      </w:pPr>
      <w:r>
        <w:rPr>
          <w:color w:val="000000" w:themeColor="text1"/>
        </w:rPr>
        <w:t>_________________________</w:t>
      </w:r>
    </w:p>
    <w:p w14:paraId="688FDC4E" w14:textId="45CF887B" w:rsidR="00496B4A" w:rsidRDefault="00277ECC" w:rsidP="001607AD">
      <w:pPr>
        <w:pStyle w:val="Odstavecseseznamem"/>
        <w:spacing w:before="120" w:after="120"/>
        <w:ind w:left="426"/>
        <w:jc w:val="both"/>
        <w:rPr>
          <w:sz w:val="20"/>
          <w:szCs w:val="20"/>
        </w:rPr>
      </w:pPr>
      <w:r>
        <w:rPr>
          <w:sz w:val="20"/>
          <w:szCs w:val="20"/>
          <w:vertAlign w:val="superscript"/>
        </w:rPr>
        <w:t>8</w:t>
      </w:r>
      <w:r w:rsidR="00496B4A" w:rsidRPr="00496B4A">
        <w:rPr>
          <w:sz w:val="20"/>
          <w:szCs w:val="20"/>
          <w:vertAlign w:val="superscript"/>
        </w:rPr>
        <w:t>)</w:t>
      </w:r>
      <w:r w:rsidR="00496B4A" w:rsidRPr="00496B4A">
        <w:rPr>
          <w:sz w:val="20"/>
          <w:szCs w:val="20"/>
        </w:rPr>
        <w:t xml:space="preserve"> Sdělení Komise o použití pravidel státní podpory ve veřejnoprávním vysílání (2009/C 257/01</w:t>
      </w:r>
      <w:r w:rsidR="00522D43">
        <w:rPr>
          <w:sz w:val="20"/>
          <w:szCs w:val="20"/>
        </w:rPr>
        <w:t>)</w:t>
      </w:r>
      <w:r w:rsidR="00942CE9">
        <w:rPr>
          <w:sz w:val="20"/>
          <w:szCs w:val="20"/>
        </w:rPr>
        <w:t>.“.</w:t>
      </w:r>
    </w:p>
    <w:p w14:paraId="72039BDC" w14:textId="77777777" w:rsidR="00270FB2" w:rsidRPr="00270FB2" w:rsidRDefault="00270FB2" w:rsidP="001607AD">
      <w:pPr>
        <w:pStyle w:val="Odstavecseseznamem"/>
        <w:spacing w:before="120" w:after="120"/>
        <w:ind w:left="426"/>
        <w:jc w:val="both"/>
      </w:pPr>
      <w:r w:rsidRPr="00270FB2">
        <w:t xml:space="preserve">Dosavadní písmena c) až j) se označují jako písmena </w:t>
      </w:r>
      <w:r w:rsidR="00D14B94">
        <w:t>e</w:t>
      </w:r>
      <w:r w:rsidRPr="00270FB2">
        <w:t xml:space="preserve">) až </w:t>
      </w:r>
      <w:r w:rsidR="00901D1E">
        <w:t>l</w:t>
      </w:r>
      <w:r w:rsidRPr="00270FB2">
        <w:t>).</w:t>
      </w:r>
    </w:p>
    <w:p w14:paraId="0F7F4CF9" w14:textId="77777777" w:rsidR="00F44583" w:rsidRDefault="00901D1E" w:rsidP="00270FB2">
      <w:pPr>
        <w:pStyle w:val="Odstavecseseznamem"/>
        <w:numPr>
          <w:ilvl w:val="0"/>
          <w:numId w:val="30"/>
        </w:numPr>
        <w:spacing w:before="120" w:after="120"/>
        <w:ind w:left="426" w:hanging="426"/>
        <w:jc w:val="both"/>
      </w:pPr>
      <w:r>
        <w:lastRenderedPageBreak/>
        <w:t xml:space="preserve">V § 8 odst. 1 písm. f) se část věty za středníkem </w:t>
      </w:r>
      <w:r w:rsidR="00524C33">
        <w:t xml:space="preserve">včetně </w:t>
      </w:r>
      <w:r>
        <w:t>středníku a včetně poznámky pod čarou č. 3b</w:t>
      </w:r>
      <w:r w:rsidR="00277ECC">
        <w:t>,</w:t>
      </w:r>
      <w:r>
        <w:t xml:space="preserve"> </w:t>
      </w:r>
      <w:r w:rsidR="0014681D">
        <w:t xml:space="preserve">a </w:t>
      </w:r>
      <w:r w:rsidR="00277ECC">
        <w:t xml:space="preserve">to včetně </w:t>
      </w:r>
      <w:r w:rsidR="0014681D">
        <w:t>odkazů na poznámku pod čarou</w:t>
      </w:r>
      <w:r w:rsidR="00277ECC">
        <w:t>,</w:t>
      </w:r>
      <w:r w:rsidR="0014681D">
        <w:t xml:space="preserve"> </w:t>
      </w:r>
      <w:r>
        <w:t>zrušuje</w:t>
      </w:r>
      <w:r w:rsidR="00524C33">
        <w:t xml:space="preserve"> a na konci písmene se doplňuje čárka.</w:t>
      </w:r>
    </w:p>
    <w:p w14:paraId="21B89E49" w14:textId="77777777" w:rsidR="00901D1E" w:rsidRDefault="00901D1E" w:rsidP="00270FB2">
      <w:pPr>
        <w:pStyle w:val="Odstavecseseznamem"/>
        <w:numPr>
          <w:ilvl w:val="0"/>
          <w:numId w:val="30"/>
        </w:numPr>
        <w:spacing w:before="120" w:after="120"/>
        <w:ind w:left="426" w:hanging="426"/>
        <w:jc w:val="both"/>
      </w:pPr>
      <w:r>
        <w:t>V § 8 odst. 1 písmeno g) zní:</w:t>
      </w:r>
    </w:p>
    <w:p w14:paraId="429D2857" w14:textId="45B3A13D" w:rsidR="00901D1E" w:rsidRDefault="00901D1E" w:rsidP="00901D1E">
      <w:pPr>
        <w:pStyle w:val="Odstavecseseznamem"/>
        <w:spacing w:before="120" w:after="120"/>
        <w:ind w:left="426"/>
        <w:jc w:val="both"/>
      </w:pPr>
      <w:r>
        <w:t xml:space="preserve">„g) udílet generálnímu řediteli předchozí souhlas k návrhu na právní jednání podle § 9 odst. 8 a k návrhu na </w:t>
      </w:r>
      <w:r w:rsidR="00522D43">
        <w:t>z</w:t>
      </w:r>
      <w:r>
        <w:t>řízení nebo zrušení rozhlasového studia podle § 9 odst. 9,“.</w:t>
      </w:r>
    </w:p>
    <w:p w14:paraId="222178EF" w14:textId="77777777" w:rsidR="00901D1E" w:rsidRDefault="00901D1E" w:rsidP="00901D1E">
      <w:pPr>
        <w:pStyle w:val="Odstavecseseznamem"/>
        <w:numPr>
          <w:ilvl w:val="0"/>
          <w:numId w:val="30"/>
        </w:numPr>
        <w:spacing w:before="120" w:after="120"/>
        <w:ind w:left="426" w:hanging="426"/>
        <w:jc w:val="both"/>
      </w:pPr>
      <w:r>
        <w:t>V § 8 odst. 1 písm. i) se za slovo „vydávat“ vkládají slova „stanoviska a“.</w:t>
      </w:r>
    </w:p>
    <w:p w14:paraId="79292ECE" w14:textId="77777777" w:rsidR="00901D1E" w:rsidRDefault="00C73DAF" w:rsidP="00901D1E">
      <w:pPr>
        <w:pStyle w:val="Odstavecseseznamem"/>
        <w:numPr>
          <w:ilvl w:val="0"/>
          <w:numId w:val="30"/>
        </w:numPr>
        <w:spacing w:before="120" w:after="120"/>
        <w:ind w:left="426" w:hanging="426"/>
        <w:jc w:val="both"/>
      </w:pPr>
      <w:r>
        <w:t>V § 8 odst. 1 písmeno k) zní:</w:t>
      </w:r>
    </w:p>
    <w:p w14:paraId="3BF587B4" w14:textId="77777777" w:rsidR="00C73DAF" w:rsidRDefault="00C73DAF" w:rsidP="00C73DAF">
      <w:pPr>
        <w:pStyle w:val="Odstavecseseznamem"/>
        <w:spacing w:before="120" w:after="120"/>
        <w:ind w:left="426"/>
        <w:jc w:val="both"/>
      </w:pPr>
      <w:r>
        <w:t xml:space="preserve">„k) volit a odvolávat členy dozorčí komise </w:t>
      </w:r>
      <w:r w:rsidR="00DB73F9">
        <w:t xml:space="preserve">podle </w:t>
      </w:r>
      <w:r>
        <w:t xml:space="preserve">§ </w:t>
      </w:r>
      <w:proofErr w:type="gramStart"/>
      <w:r>
        <w:t>8a</w:t>
      </w:r>
      <w:proofErr w:type="gramEnd"/>
      <w:r>
        <w:t>, schvalovat její kontrolní řád a stanovit výši odměn jejích členů,“.</w:t>
      </w:r>
    </w:p>
    <w:p w14:paraId="5563C966" w14:textId="77777777" w:rsidR="00C73DAF" w:rsidRDefault="0007761B" w:rsidP="00C73DAF">
      <w:pPr>
        <w:pStyle w:val="Odstavecseseznamem"/>
        <w:numPr>
          <w:ilvl w:val="0"/>
          <w:numId w:val="30"/>
        </w:numPr>
        <w:spacing w:before="120" w:after="120"/>
        <w:ind w:left="426" w:hanging="426"/>
        <w:jc w:val="both"/>
      </w:pPr>
      <w:r>
        <w:t>V § 8 se na konci odstavce 1 tečka nahrazuje čárkou a doplňují se písmena m) až o), která znějí:</w:t>
      </w:r>
    </w:p>
    <w:p w14:paraId="7032330E" w14:textId="77777777" w:rsidR="0007761B" w:rsidRPr="0007761B" w:rsidRDefault="0007761B" w:rsidP="0007761B">
      <w:pPr>
        <w:pStyle w:val="Odstavecseseznamem"/>
        <w:spacing w:before="120" w:after="120"/>
        <w:ind w:left="426"/>
        <w:jc w:val="both"/>
      </w:pPr>
      <w:r>
        <w:t>„m</w:t>
      </w:r>
      <w:r w:rsidRPr="0007761B">
        <w:t xml:space="preserve">) schvalovat na návrh generálního ředitele poskytování nové významné služby v rámci veřejné služby v oblasti rozhlasového vysílání; podrobnosti stanoví Statut Českého rozhlasu, </w:t>
      </w:r>
    </w:p>
    <w:p w14:paraId="50DD9A98" w14:textId="77777777" w:rsidR="0007761B" w:rsidRPr="0007761B" w:rsidRDefault="0007761B" w:rsidP="0007761B">
      <w:pPr>
        <w:pStyle w:val="Odstavecseseznamem"/>
        <w:spacing w:before="120" w:after="120"/>
        <w:ind w:left="426"/>
        <w:jc w:val="both"/>
      </w:pPr>
      <w:r w:rsidRPr="0007761B">
        <w:t xml:space="preserve">n) schvalovat na návrh generálního ředitele Výroční zprávu o činnosti a hospodaření Českého rozhlasu, </w:t>
      </w:r>
    </w:p>
    <w:p w14:paraId="60809275" w14:textId="77777777" w:rsidR="0007761B" w:rsidRDefault="0007761B" w:rsidP="0007761B">
      <w:pPr>
        <w:pStyle w:val="Odstavecseseznamem"/>
        <w:spacing w:before="120" w:after="120"/>
        <w:ind w:left="426"/>
        <w:jc w:val="both"/>
      </w:pPr>
      <w:r w:rsidRPr="0007761B">
        <w:t>o) poskytovat nezbytnou součinnost generálnímu řediteli k plnění povinností Českého rozhlasu.“.</w:t>
      </w:r>
    </w:p>
    <w:p w14:paraId="3F7F7928" w14:textId="77777777" w:rsidR="0007761B" w:rsidRPr="007947FE" w:rsidRDefault="0007761B" w:rsidP="0007761B">
      <w:pPr>
        <w:pStyle w:val="Odstavecseseznamem"/>
        <w:numPr>
          <w:ilvl w:val="0"/>
          <w:numId w:val="30"/>
        </w:numPr>
        <w:spacing w:before="120" w:after="120"/>
        <w:ind w:left="426" w:hanging="426"/>
        <w:jc w:val="both"/>
      </w:pPr>
      <w:r w:rsidRPr="00DB73F9">
        <w:t>V § 8 odstavec 2 zní</w:t>
      </w:r>
      <w:r w:rsidRPr="007947FE">
        <w:t>:</w:t>
      </w:r>
    </w:p>
    <w:p w14:paraId="1857C787" w14:textId="67B36324" w:rsidR="0007761B" w:rsidRPr="007947FE" w:rsidRDefault="0007761B" w:rsidP="00F00444">
      <w:pPr>
        <w:pStyle w:val="Odstavecseseznamem"/>
        <w:spacing w:before="120" w:after="120"/>
        <w:ind w:left="426" w:firstLine="283"/>
        <w:jc w:val="both"/>
      </w:pPr>
      <w:r w:rsidRPr="00DB73F9">
        <w:t xml:space="preserve">„(2) Rada předkládá Poslanecké sněmovně a Senátu Výroční zprávu o činnosti a hospodaření Českého rozhlasu do 31. srpna bezprostředně následujícího kalendářního roku. Výroční zpráva musí v samostatné části obsahovat informaci o naplňování požadavků vyplývajících z práva Evropské unie pro použití pravidel státní podpory </w:t>
      </w:r>
      <w:r w:rsidR="00C00BA8">
        <w:t xml:space="preserve">ve </w:t>
      </w:r>
      <w:r w:rsidRPr="00DB73F9">
        <w:t>veřejnoprávní</w:t>
      </w:r>
      <w:r w:rsidR="00C00BA8">
        <w:t>m</w:t>
      </w:r>
      <w:r w:rsidRPr="00DB73F9">
        <w:t xml:space="preserve"> </w:t>
      </w:r>
      <w:r w:rsidRPr="005430F5">
        <w:t>vysílání</w:t>
      </w:r>
      <w:r w:rsidR="00277ECC" w:rsidRPr="005430F5">
        <w:rPr>
          <w:vertAlign w:val="superscript"/>
        </w:rPr>
        <w:t>8</w:t>
      </w:r>
      <w:r w:rsidRPr="005430F5">
        <w:rPr>
          <w:vertAlign w:val="superscript"/>
        </w:rPr>
        <w:t>)</w:t>
      </w:r>
      <w:r w:rsidRPr="005430F5">
        <w:t>, a</w:t>
      </w:r>
      <w:r w:rsidRPr="00DB73F9">
        <w:t xml:space="preserve"> dále o naplňování požadavků na transparentnost finančních vztahů podle § </w:t>
      </w:r>
      <w:proofErr w:type="gramStart"/>
      <w:r w:rsidRPr="00DB73F9">
        <w:t>11a</w:t>
      </w:r>
      <w:proofErr w:type="gramEnd"/>
      <w:r w:rsidRPr="00DB73F9">
        <w:t>. Výroční zpráva musí být nejpozději do 3 dnů ode dne schválení Radou uveřejněna způsobem umožňujícím dálkový přístup.“</w:t>
      </w:r>
      <w:r w:rsidRPr="007947FE">
        <w:t>.</w:t>
      </w:r>
    </w:p>
    <w:p w14:paraId="7A8E5145" w14:textId="77777777" w:rsidR="0007761B" w:rsidRDefault="0007761B" w:rsidP="0007761B">
      <w:pPr>
        <w:pStyle w:val="Odstavecseseznamem"/>
        <w:numPr>
          <w:ilvl w:val="0"/>
          <w:numId w:val="30"/>
        </w:numPr>
        <w:spacing w:before="120" w:after="120"/>
        <w:ind w:left="426" w:hanging="426"/>
        <w:jc w:val="both"/>
      </w:pPr>
      <w:r>
        <w:t xml:space="preserve">V </w:t>
      </w:r>
      <w:r w:rsidRPr="007947FE">
        <w:t xml:space="preserve">§ 8 </w:t>
      </w:r>
      <w:r w:rsidRPr="00DB73F9">
        <w:t xml:space="preserve">odst. 3 se slova „(dále jen „rozpočet“)“ </w:t>
      </w:r>
      <w:r w:rsidR="007947FE">
        <w:t>nahrazují slovy</w:t>
      </w:r>
      <w:r w:rsidRPr="00DB73F9">
        <w:t xml:space="preserve"> „, s níž disponuje Rada v souladu s </w:t>
      </w:r>
      <w:r w:rsidR="00CF3E5F" w:rsidRPr="00DB73F9">
        <w:t xml:space="preserve">jinými </w:t>
      </w:r>
      <w:r w:rsidRPr="00DB73F9">
        <w:t xml:space="preserve">právními předpisy; podrobnosti stanoví Statut Českého rozhlasu“ </w:t>
      </w:r>
      <w:bookmarkStart w:id="18" w:name="_Hlk141876569"/>
      <w:r w:rsidRPr="00DB73F9">
        <w:t xml:space="preserve">a </w:t>
      </w:r>
      <w:r w:rsidRPr="007947FE">
        <w:t xml:space="preserve">na konci odstavce se doplňuje věta </w:t>
      </w:r>
      <w:bookmarkEnd w:id="18"/>
      <w:r w:rsidRPr="007947FE">
        <w:t xml:space="preserve">„Odměny členů Rady a členů dozorčí komise jsou </w:t>
      </w:r>
      <w:r>
        <w:t>splatné v pravidelných termínech výplaty mezd zaměstnanců Českého rozhlasu.“.</w:t>
      </w:r>
    </w:p>
    <w:p w14:paraId="40D0ABFE" w14:textId="77777777" w:rsidR="00494145" w:rsidRDefault="00494145" w:rsidP="0007761B">
      <w:pPr>
        <w:pStyle w:val="Odstavecseseznamem"/>
        <w:numPr>
          <w:ilvl w:val="0"/>
          <w:numId w:val="30"/>
        </w:numPr>
        <w:spacing w:before="120" w:after="120"/>
        <w:ind w:left="426" w:hanging="426"/>
        <w:jc w:val="both"/>
      </w:pPr>
      <w:r>
        <w:t>V § 8 odst. 4 se slovo „tvorby“ nahrazuje slovem „výroby“.</w:t>
      </w:r>
    </w:p>
    <w:p w14:paraId="206306B8" w14:textId="522D7A5A" w:rsidR="00531734" w:rsidRDefault="00A512D8" w:rsidP="0007761B">
      <w:pPr>
        <w:pStyle w:val="Odstavecseseznamem"/>
        <w:numPr>
          <w:ilvl w:val="0"/>
          <w:numId w:val="30"/>
        </w:numPr>
        <w:spacing w:before="120" w:after="120"/>
        <w:ind w:left="426" w:hanging="426"/>
        <w:jc w:val="both"/>
      </w:pPr>
      <w:r>
        <w:t xml:space="preserve">V § </w:t>
      </w:r>
      <w:proofErr w:type="gramStart"/>
      <w:r>
        <w:t>8a</w:t>
      </w:r>
      <w:proofErr w:type="gramEnd"/>
      <w:r>
        <w:t xml:space="preserve"> odst. 1 se slova „účelně a hospodárně využívány finanční prostředky a majetek Českého rozhlasu“ nahrazují slovy „finanční zdroje a majetek Českého rozhlasu účelně a hospodárně využívány podle schváleného rozpočtu Českého rozhlasu v souladu s právními předpisy a </w:t>
      </w:r>
      <w:r w:rsidR="00CF3E5F">
        <w:t>s </w:t>
      </w:r>
      <w:r>
        <w:t>požadavky</w:t>
      </w:r>
      <w:r w:rsidR="00CF3E5F">
        <w:t xml:space="preserve"> </w:t>
      </w:r>
      <w:r>
        <w:t>vyplývajícími z práva Evropské unie</w:t>
      </w:r>
      <w:r w:rsidR="00A0241C" w:rsidRPr="00A0241C">
        <w:t xml:space="preserve"> </w:t>
      </w:r>
      <w:r w:rsidR="00A0241C" w:rsidRPr="00ED08E0">
        <w:t xml:space="preserve">pro použití pravidel státní podpory </w:t>
      </w:r>
      <w:r w:rsidR="00C00BA8">
        <w:t>ve</w:t>
      </w:r>
      <w:r w:rsidR="00A0241C" w:rsidRPr="00ED08E0">
        <w:t xml:space="preserve"> veřejnoprávní</w:t>
      </w:r>
      <w:r w:rsidR="00C00BA8">
        <w:t>m</w:t>
      </w:r>
      <w:r w:rsidR="00A0241C" w:rsidRPr="00ED08E0">
        <w:t xml:space="preserve"> vysílání</w:t>
      </w:r>
      <w:r w:rsidR="003A1AF0" w:rsidRPr="003A1AF0">
        <w:rPr>
          <w:vertAlign w:val="superscript"/>
        </w:rPr>
        <w:t>8)</w:t>
      </w:r>
      <w:r>
        <w:t>“.</w:t>
      </w:r>
    </w:p>
    <w:p w14:paraId="12057359" w14:textId="555F3A34" w:rsidR="00A512D8" w:rsidRPr="005430F5" w:rsidRDefault="00A512D8" w:rsidP="0007761B">
      <w:pPr>
        <w:pStyle w:val="Odstavecseseznamem"/>
        <w:numPr>
          <w:ilvl w:val="0"/>
          <w:numId w:val="30"/>
        </w:numPr>
        <w:spacing w:before="120" w:after="120"/>
        <w:ind w:left="426" w:hanging="426"/>
        <w:jc w:val="both"/>
      </w:pPr>
      <w:r>
        <w:t xml:space="preserve">V § </w:t>
      </w:r>
      <w:proofErr w:type="gramStart"/>
      <w:r>
        <w:t>8a</w:t>
      </w:r>
      <w:proofErr w:type="gramEnd"/>
      <w:r>
        <w:t xml:space="preserve"> odst. 2</w:t>
      </w:r>
      <w:r w:rsidR="005A3FCD">
        <w:t xml:space="preserve"> se na konci </w:t>
      </w:r>
      <w:r w:rsidR="00CF3E5F">
        <w:t xml:space="preserve">textu </w:t>
      </w:r>
      <w:r w:rsidR="005A3FCD">
        <w:t>věty první doplňují slova „z občanů České republiky s odbornými předpoklady pro výkon funkce člena dozorčí komise“ a věta poslední se nahrazuje větou „Členství v</w:t>
      </w:r>
      <w:r w:rsidR="00A06AA0">
        <w:t> </w:t>
      </w:r>
      <w:r w:rsidR="00A06AA0" w:rsidRPr="00A06AA0">
        <w:t>dozorčí</w:t>
      </w:r>
      <w:r w:rsidR="00A06AA0">
        <w:t xml:space="preserve"> </w:t>
      </w:r>
      <w:r w:rsidR="005A3FCD">
        <w:t xml:space="preserve">komisi se považuje za výkon veřejné </w:t>
      </w:r>
      <w:r w:rsidR="005A3FCD" w:rsidRPr="005430F5">
        <w:t>funkce</w:t>
      </w:r>
      <w:r w:rsidR="005A3FCD" w:rsidRPr="005430F5">
        <w:rPr>
          <w:vertAlign w:val="superscript"/>
        </w:rPr>
        <w:t>5)</w:t>
      </w:r>
      <w:r w:rsidR="005A3FCD" w:rsidRPr="005430F5">
        <w:t>.“.</w:t>
      </w:r>
    </w:p>
    <w:p w14:paraId="7626E124" w14:textId="77777777" w:rsidR="00515577" w:rsidRPr="00A9370C" w:rsidRDefault="00515577" w:rsidP="0007761B">
      <w:pPr>
        <w:pStyle w:val="Odstavecseseznamem"/>
        <w:numPr>
          <w:ilvl w:val="0"/>
          <w:numId w:val="30"/>
        </w:numPr>
        <w:spacing w:before="120" w:after="120"/>
        <w:ind w:left="426" w:hanging="426"/>
        <w:jc w:val="both"/>
      </w:pPr>
      <w:r>
        <w:t>V § 8a odst</w:t>
      </w:r>
      <w:r w:rsidR="00C96D44">
        <w:t>.</w:t>
      </w:r>
      <w:r>
        <w:t xml:space="preserve"> 3 se číslo </w:t>
      </w:r>
      <w:r w:rsidR="00C96D44">
        <w:t>„</w:t>
      </w:r>
      <w:r>
        <w:t>2</w:t>
      </w:r>
      <w:r w:rsidR="00C96D44">
        <w:t>“</w:t>
      </w:r>
      <w:r>
        <w:t xml:space="preserve"> nahrazuje číslem </w:t>
      </w:r>
      <w:r w:rsidR="00C96D44">
        <w:t>„</w:t>
      </w:r>
      <w:r>
        <w:t>3</w:t>
      </w:r>
      <w:r w:rsidR="00C96D44">
        <w:t>“</w:t>
      </w:r>
      <w:r>
        <w:t>, slova „po sobě jdoucí“ se nahrazují slovy „</w:t>
      </w:r>
      <w:bookmarkStart w:id="19" w:name="_Hlk142475451"/>
      <w:r>
        <w:t>bezprostředně po sobě následující</w:t>
      </w:r>
      <w:bookmarkEnd w:id="19"/>
      <w:r>
        <w:t xml:space="preserve">“ </w:t>
      </w:r>
      <w:r w:rsidRPr="00DB73F9">
        <w:t>a věta poslední se zrušuje</w:t>
      </w:r>
      <w:r w:rsidRPr="00A9370C">
        <w:t>.</w:t>
      </w:r>
    </w:p>
    <w:p w14:paraId="4C980AAD" w14:textId="27F06882" w:rsidR="00515577" w:rsidRDefault="00515577" w:rsidP="0007761B">
      <w:pPr>
        <w:pStyle w:val="Odstavecseseznamem"/>
        <w:numPr>
          <w:ilvl w:val="0"/>
          <w:numId w:val="30"/>
        </w:numPr>
        <w:spacing w:before="120" w:after="120"/>
        <w:ind w:left="426" w:hanging="426"/>
        <w:jc w:val="both"/>
      </w:pPr>
      <w:r>
        <w:t xml:space="preserve">V § </w:t>
      </w:r>
      <w:proofErr w:type="gramStart"/>
      <w:r>
        <w:t>8a</w:t>
      </w:r>
      <w:proofErr w:type="gramEnd"/>
      <w:r>
        <w:t xml:space="preserve"> odst</w:t>
      </w:r>
      <w:r w:rsidR="00926B28">
        <w:t>avce</w:t>
      </w:r>
      <w:r>
        <w:t xml:space="preserve"> 6 a 7</w:t>
      </w:r>
      <w:r w:rsidR="005F6EB4">
        <w:t xml:space="preserve"> </w:t>
      </w:r>
      <w:r>
        <w:t>znějí:</w:t>
      </w:r>
    </w:p>
    <w:p w14:paraId="7FDE7E90" w14:textId="77777777" w:rsidR="00515577" w:rsidRPr="00515577" w:rsidRDefault="00515577" w:rsidP="00515577">
      <w:pPr>
        <w:pStyle w:val="Odstavecseseznamem"/>
        <w:spacing w:before="120" w:after="120"/>
        <w:ind w:left="426" w:firstLine="283"/>
        <w:jc w:val="both"/>
      </w:pPr>
      <w:r>
        <w:lastRenderedPageBreak/>
        <w:t xml:space="preserve">„(6) </w:t>
      </w:r>
      <w:bookmarkStart w:id="20" w:name="_Hlk142476410"/>
      <w:r w:rsidRPr="00515577">
        <w:t xml:space="preserve">Dozorčí komise je způsobilá se usnášet za přítomnosti nadpoloviční většiny všech svých členů podle odstavce 2. Rozhodnutí </w:t>
      </w:r>
      <w:r w:rsidR="00CD6AE5">
        <w:t>dozorčí komise</w:t>
      </w:r>
      <w:r w:rsidRPr="00515577">
        <w:t xml:space="preserve"> přijímá nadpoloviční většinou hlasů všech svých členů podle odstavce 2</w:t>
      </w:r>
      <w:bookmarkEnd w:id="20"/>
      <w:r>
        <w:t>.</w:t>
      </w:r>
    </w:p>
    <w:p w14:paraId="15AA53D9" w14:textId="77777777" w:rsidR="00515577" w:rsidRDefault="00515577" w:rsidP="00515577">
      <w:pPr>
        <w:pStyle w:val="Odstavecseseznamem"/>
        <w:spacing w:before="120" w:after="120"/>
        <w:ind w:left="426" w:firstLine="283"/>
        <w:jc w:val="both"/>
      </w:pPr>
      <w:r w:rsidRPr="00515577">
        <w:t xml:space="preserve">(7) </w:t>
      </w:r>
      <w:bookmarkStart w:id="21" w:name="_Hlk142476477"/>
      <w:r w:rsidRPr="00515577">
        <w:rPr>
          <w:color w:val="000000" w:themeColor="text1"/>
        </w:rPr>
        <w:t>Členové dozorčí komise mohou s vědomím generálního ředitele nahlížet do všech účetních záznamů</w:t>
      </w:r>
      <w:r w:rsidR="00C358AD" w:rsidRPr="00C358AD">
        <w:rPr>
          <w:color w:val="000000" w:themeColor="text1"/>
          <w:vertAlign w:val="superscript"/>
        </w:rPr>
        <w:t>6)</w:t>
      </w:r>
      <w:r w:rsidRPr="00515577">
        <w:rPr>
          <w:color w:val="000000" w:themeColor="text1"/>
          <w:vertAlign w:val="superscript"/>
        </w:rPr>
        <w:t xml:space="preserve"> </w:t>
      </w:r>
      <w:r w:rsidRPr="00515577">
        <w:rPr>
          <w:color w:val="000000" w:themeColor="text1"/>
        </w:rPr>
        <w:t xml:space="preserve">a dalších písemností Českého rozhlasu, které mají vypovídací schopnost o zjišťovaných a souvisejících skutečnostech, a o těchto skutečnostech požadovat </w:t>
      </w:r>
      <w:r w:rsidRPr="00F654F0">
        <w:rPr>
          <w:color w:val="000000" w:themeColor="text1"/>
        </w:rPr>
        <w:t>ústní nebo písemné</w:t>
      </w:r>
      <w:r w:rsidRPr="00515577">
        <w:rPr>
          <w:color w:val="000000" w:themeColor="text1"/>
        </w:rPr>
        <w:t xml:space="preserve"> informace od příslušných zaměstnanců Českého rozhlasu. Zaměstnanci Českého rozhlasu jsou povinni poskytnout členům dozorčí komise kopie vyžádaných písemností, účetních záznamů</w:t>
      </w:r>
      <w:r w:rsidR="000341DD" w:rsidRPr="000341DD">
        <w:rPr>
          <w:color w:val="000000" w:themeColor="text1"/>
          <w:vertAlign w:val="superscript"/>
        </w:rPr>
        <w:t>6)</w:t>
      </w:r>
      <w:r w:rsidRPr="00515577">
        <w:rPr>
          <w:color w:val="000000" w:themeColor="text1"/>
        </w:rPr>
        <w:t xml:space="preserve"> Českého rozhlasu, jakož i požadované informace. Podmínky a způsob provádění kontrol stanoví kontrolní </w:t>
      </w:r>
      <w:r w:rsidRPr="00FC5425">
        <w:t>řád dozorčí komise.</w:t>
      </w:r>
      <w:bookmarkEnd w:id="21"/>
      <w:r w:rsidR="008712BD">
        <w:t>“.</w:t>
      </w:r>
    </w:p>
    <w:p w14:paraId="425F7749" w14:textId="77777777" w:rsidR="00FC5425" w:rsidRDefault="003970DF" w:rsidP="00FC5425">
      <w:pPr>
        <w:pStyle w:val="Odstavecseseznamem"/>
        <w:numPr>
          <w:ilvl w:val="0"/>
          <w:numId w:val="30"/>
        </w:numPr>
        <w:spacing w:before="120" w:after="120"/>
        <w:ind w:left="426" w:hanging="426"/>
        <w:jc w:val="both"/>
      </w:pPr>
      <w:r>
        <w:t xml:space="preserve">V § </w:t>
      </w:r>
      <w:proofErr w:type="gramStart"/>
      <w:r>
        <w:t>8a</w:t>
      </w:r>
      <w:proofErr w:type="gramEnd"/>
      <w:r>
        <w:t xml:space="preserve"> se odstavec 8 zrušuje.</w:t>
      </w:r>
    </w:p>
    <w:p w14:paraId="637001FC" w14:textId="77777777" w:rsidR="003970DF" w:rsidRDefault="007060C1" w:rsidP="003970DF">
      <w:pPr>
        <w:pStyle w:val="Odstavecseseznamem"/>
        <w:spacing w:before="120" w:after="120"/>
        <w:ind w:left="426"/>
        <w:jc w:val="both"/>
      </w:pPr>
      <w:r>
        <w:t>Dosavadní odstavce 9 a 10 se označují jako odstavce 8 a 9.</w:t>
      </w:r>
    </w:p>
    <w:p w14:paraId="5B0911E9" w14:textId="77777777" w:rsidR="007060C1" w:rsidRDefault="007060C1" w:rsidP="007060C1">
      <w:pPr>
        <w:pStyle w:val="Odstavecseseznamem"/>
        <w:numPr>
          <w:ilvl w:val="0"/>
          <w:numId w:val="30"/>
        </w:numPr>
        <w:spacing w:before="120" w:after="120"/>
        <w:ind w:left="426" w:hanging="426"/>
        <w:jc w:val="both"/>
      </w:pPr>
      <w:r>
        <w:t xml:space="preserve">V § </w:t>
      </w:r>
      <w:proofErr w:type="gramStart"/>
      <w:r>
        <w:t>8a</w:t>
      </w:r>
      <w:proofErr w:type="gramEnd"/>
      <w:r>
        <w:t xml:space="preserve"> odst. 8 se slovo „kontroly“ nahrazuje slovem „funkce“ a za slovo „ukončení“ se vkládá slovo „výkonu“.</w:t>
      </w:r>
    </w:p>
    <w:p w14:paraId="06011108" w14:textId="77777777" w:rsidR="008712BD" w:rsidRDefault="008712BD" w:rsidP="007060C1">
      <w:pPr>
        <w:pStyle w:val="Odstavecseseznamem"/>
        <w:numPr>
          <w:ilvl w:val="0"/>
          <w:numId w:val="30"/>
        </w:numPr>
        <w:spacing w:before="120" w:after="120"/>
        <w:ind w:left="426" w:hanging="426"/>
        <w:jc w:val="both"/>
      </w:pPr>
      <w:r>
        <w:t xml:space="preserve">V § </w:t>
      </w:r>
      <w:proofErr w:type="gramStart"/>
      <w:r>
        <w:t>8a</w:t>
      </w:r>
      <w:proofErr w:type="gramEnd"/>
      <w:r>
        <w:t xml:space="preserve"> odst. 9 se za slova „Výroční zprávu o“ vkládají slova „činnosti a“. </w:t>
      </w:r>
    </w:p>
    <w:p w14:paraId="71F71D45" w14:textId="77777777" w:rsidR="007060C1" w:rsidRPr="0054685C" w:rsidRDefault="007060C1" w:rsidP="007060C1">
      <w:pPr>
        <w:pStyle w:val="Odstavecseseznamem"/>
        <w:numPr>
          <w:ilvl w:val="0"/>
          <w:numId w:val="30"/>
        </w:numPr>
        <w:spacing w:before="120" w:after="120"/>
        <w:ind w:left="426" w:hanging="426"/>
        <w:jc w:val="both"/>
      </w:pPr>
      <w:r w:rsidRPr="002B3302">
        <w:t xml:space="preserve">V § </w:t>
      </w:r>
      <w:proofErr w:type="gramStart"/>
      <w:r w:rsidRPr="002B3302">
        <w:t>8a</w:t>
      </w:r>
      <w:proofErr w:type="gramEnd"/>
      <w:r w:rsidRPr="002B3302">
        <w:t xml:space="preserve"> se doplňuje odstavec 10, který zní</w:t>
      </w:r>
      <w:r w:rsidRPr="0054685C">
        <w:t>:</w:t>
      </w:r>
    </w:p>
    <w:p w14:paraId="302AD734" w14:textId="77777777" w:rsidR="007060C1" w:rsidRPr="0054685C" w:rsidRDefault="007060C1" w:rsidP="007060C1">
      <w:pPr>
        <w:pStyle w:val="Odstavecseseznamem"/>
        <w:spacing w:before="120" w:after="120"/>
        <w:ind w:left="426" w:firstLine="283"/>
        <w:jc w:val="both"/>
      </w:pPr>
      <w:r w:rsidRPr="002B3302">
        <w:t xml:space="preserve">„(10) </w:t>
      </w:r>
      <w:bookmarkStart w:id="22" w:name="_Hlk142476667"/>
      <w:r w:rsidRPr="002B3302">
        <w:rPr>
          <w:highlight w:val="white"/>
        </w:rPr>
        <w:t>Členové Rady se mohou jednání dozorčí komise zúčastnit; v takovém případě se na ně povinnost zachovávat mlčenlivost o skutečnostech, o nichž se dozví, vztahuje ve stejném rozsahu jako na členy dozorčí komise</w:t>
      </w:r>
      <w:r w:rsidRPr="0054685C">
        <w:t>.</w:t>
      </w:r>
      <w:bookmarkEnd w:id="22"/>
      <w:r w:rsidRPr="0054685C">
        <w:t>“.</w:t>
      </w:r>
    </w:p>
    <w:p w14:paraId="768EB889" w14:textId="77777777" w:rsidR="00F44583" w:rsidRPr="00D45189" w:rsidRDefault="00D524FC" w:rsidP="00C21950">
      <w:pPr>
        <w:pStyle w:val="Odstavecseseznamem"/>
        <w:numPr>
          <w:ilvl w:val="0"/>
          <w:numId w:val="30"/>
        </w:numPr>
        <w:spacing w:before="120" w:after="120"/>
        <w:ind w:left="426" w:hanging="426"/>
        <w:jc w:val="both"/>
      </w:pPr>
      <w:r w:rsidRPr="00D45189">
        <w:t>V § 8b odst. 5</w:t>
      </w:r>
      <w:r w:rsidR="00C04D1C" w:rsidRPr="00D45189">
        <w:t xml:space="preserve"> se za slovo „přísluší“ vkládají slova „od Českého rozhlasu“</w:t>
      </w:r>
      <w:r w:rsidR="00D45189" w:rsidRPr="00D45189">
        <w:t>.</w:t>
      </w:r>
    </w:p>
    <w:p w14:paraId="5C4A4705" w14:textId="77777777" w:rsidR="007E6651" w:rsidRDefault="007E6651" w:rsidP="007E6651">
      <w:pPr>
        <w:pStyle w:val="Odstavecseseznamem"/>
        <w:numPr>
          <w:ilvl w:val="0"/>
          <w:numId w:val="30"/>
        </w:numPr>
        <w:spacing w:before="120" w:after="120"/>
        <w:ind w:left="426" w:hanging="426"/>
        <w:jc w:val="both"/>
      </w:pPr>
      <w:r>
        <w:t xml:space="preserve">V § </w:t>
      </w:r>
      <w:proofErr w:type="gramStart"/>
      <w:r>
        <w:t>8b</w:t>
      </w:r>
      <w:proofErr w:type="gramEnd"/>
      <w:r>
        <w:t xml:space="preserve"> odst. 6 se slova „jiným úkonem v obecném zájmu podle zvláštního“ nahrazují slovy „</w:t>
      </w:r>
      <w:bookmarkStart w:id="23" w:name="_Hlk142476789"/>
      <w:r>
        <w:t>překážkou v práci z důvodu obecného zájmu podle jiného</w:t>
      </w:r>
      <w:bookmarkEnd w:id="23"/>
      <w:r>
        <w:t>“.</w:t>
      </w:r>
    </w:p>
    <w:p w14:paraId="28937059" w14:textId="77777777" w:rsidR="007E6651" w:rsidRDefault="007E6651" w:rsidP="007E6651">
      <w:pPr>
        <w:pStyle w:val="Odstavecseseznamem"/>
        <w:numPr>
          <w:ilvl w:val="0"/>
          <w:numId w:val="30"/>
        </w:numPr>
        <w:spacing w:before="120" w:after="120"/>
        <w:ind w:left="426" w:hanging="426"/>
        <w:jc w:val="both"/>
      </w:pPr>
      <w:r>
        <w:t xml:space="preserve">V § </w:t>
      </w:r>
      <w:proofErr w:type="gramStart"/>
      <w:r>
        <w:t>8b</w:t>
      </w:r>
      <w:proofErr w:type="gramEnd"/>
      <w:r>
        <w:t xml:space="preserve"> se odstavec 7 zrušuje.</w:t>
      </w:r>
    </w:p>
    <w:p w14:paraId="3B49BE87" w14:textId="77777777" w:rsidR="00CA4769" w:rsidRDefault="00CA4769" w:rsidP="007E6651">
      <w:pPr>
        <w:pStyle w:val="Odstavecseseznamem"/>
        <w:numPr>
          <w:ilvl w:val="0"/>
          <w:numId w:val="30"/>
        </w:numPr>
        <w:spacing w:before="120" w:after="120"/>
        <w:ind w:left="426" w:hanging="426"/>
        <w:jc w:val="both"/>
      </w:pPr>
      <w:r>
        <w:t xml:space="preserve">V § 9 odst. 6 </w:t>
      </w:r>
      <w:r w:rsidR="001C7E1C">
        <w:t xml:space="preserve">se na konci písmene e) čárka nahrazuje tečkou a </w:t>
      </w:r>
      <w:r>
        <w:t xml:space="preserve">písmeno f) </w:t>
      </w:r>
      <w:r w:rsidR="001C7E1C">
        <w:t xml:space="preserve">se </w:t>
      </w:r>
      <w:r>
        <w:t>zrušuje.</w:t>
      </w:r>
    </w:p>
    <w:p w14:paraId="171F23BA" w14:textId="77777777" w:rsidR="00F44583" w:rsidRPr="001C7E1C" w:rsidRDefault="00FE22C4" w:rsidP="00FE22C4">
      <w:pPr>
        <w:pStyle w:val="Odstavecseseznamem"/>
        <w:numPr>
          <w:ilvl w:val="0"/>
          <w:numId w:val="30"/>
        </w:numPr>
        <w:spacing w:before="120" w:after="120"/>
        <w:ind w:left="426" w:hanging="426"/>
        <w:jc w:val="both"/>
      </w:pPr>
      <w:r w:rsidRPr="001C7E1C">
        <w:t>Poznámka pod čarou č. 3c se zrušuje.</w:t>
      </w:r>
    </w:p>
    <w:p w14:paraId="20AA5284" w14:textId="77777777" w:rsidR="00FE22C4" w:rsidRPr="001C7E1C" w:rsidRDefault="00FE22C4" w:rsidP="00FE22C4">
      <w:pPr>
        <w:pStyle w:val="Odstavecseseznamem"/>
        <w:numPr>
          <w:ilvl w:val="0"/>
          <w:numId w:val="30"/>
        </w:numPr>
        <w:spacing w:before="120" w:after="120"/>
        <w:ind w:left="426" w:hanging="426"/>
        <w:jc w:val="both"/>
      </w:pPr>
      <w:r>
        <w:t>V § 9 odstavec 8 zní:</w:t>
      </w:r>
      <w:r w:rsidR="00BC1343">
        <w:t xml:space="preserve"> </w:t>
      </w:r>
    </w:p>
    <w:p w14:paraId="412C516B" w14:textId="77777777" w:rsidR="00FE22C4" w:rsidRDefault="00FE22C4" w:rsidP="006322C1">
      <w:pPr>
        <w:pStyle w:val="Odstavecseseznamem"/>
        <w:spacing w:before="120" w:after="120"/>
        <w:ind w:left="426" w:firstLine="283"/>
        <w:jc w:val="both"/>
        <w:rPr>
          <w:color w:val="000000" w:themeColor="text1"/>
        </w:rPr>
      </w:pPr>
      <w:r>
        <w:t xml:space="preserve">„(8) </w:t>
      </w:r>
      <w:bookmarkStart w:id="24" w:name="_Hlk142477086"/>
      <w:r w:rsidRPr="00FE22C4">
        <w:rPr>
          <w:color w:val="000000" w:themeColor="text1"/>
        </w:rPr>
        <w:t>K právnímu jednání, kterým se nemovitá věc v majetku Českého rozhlasu převádí nebo se k ní zřizuje nebo převádí věcné právo, popřípadě se takové právo mění nebo ruší, musí být generálnímu řediteli udělen předchozí písemný souhlas Rady, jinak je právní jednání neplatné; totéž platí pro právní jednání, kterým se nemovitá věc v majetku Českého rozhlasu pronajímá na dobu delší než 3 měsíce</w:t>
      </w:r>
      <w:r>
        <w:rPr>
          <w:color w:val="000000" w:themeColor="text1"/>
        </w:rPr>
        <w:t>.</w:t>
      </w:r>
      <w:bookmarkEnd w:id="24"/>
      <w:r>
        <w:rPr>
          <w:color w:val="000000" w:themeColor="text1"/>
        </w:rPr>
        <w:t>“.</w:t>
      </w:r>
    </w:p>
    <w:p w14:paraId="5C3C49F0" w14:textId="77777777" w:rsidR="00C270D8" w:rsidRPr="001C7E1C" w:rsidRDefault="00EC0B3E" w:rsidP="00FE22C4">
      <w:pPr>
        <w:pStyle w:val="Odstavecseseznamem"/>
        <w:numPr>
          <w:ilvl w:val="0"/>
          <w:numId w:val="30"/>
        </w:numPr>
        <w:spacing w:before="120" w:after="120"/>
        <w:ind w:left="426" w:hanging="426"/>
        <w:jc w:val="both"/>
      </w:pPr>
      <w:r>
        <w:t xml:space="preserve">V § 9 se na začátek odstavce 10 vkládá věta </w:t>
      </w:r>
      <w:r w:rsidRPr="00EC0B3E">
        <w:t>„</w:t>
      </w:r>
      <w:bookmarkStart w:id="25" w:name="_Hlk142477118"/>
      <w:r w:rsidRPr="001C7E1C">
        <w:t>Generální ředitel jmenuje a odvolává ředitele rozhlasových studií Českého rozhlasu (dále jen „rozhlasová studia“) po projednání s Radou.</w:t>
      </w:r>
      <w:bookmarkEnd w:id="25"/>
      <w:r w:rsidRPr="001C7E1C">
        <w:t>“.</w:t>
      </w:r>
    </w:p>
    <w:p w14:paraId="0FED74C0" w14:textId="77777777" w:rsidR="00EC0B3E" w:rsidRPr="00EC0B3E" w:rsidRDefault="0052492A" w:rsidP="00FE22C4">
      <w:pPr>
        <w:pStyle w:val="Odstavecseseznamem"/>
        <w:numPr>
          <w:ilvl w:val="0"/>
          <w:numId w:val="30"/>
        </w:numPr>
        <w:spacing w:before="120" w:after="120"/>
        <w:ind w:left="426" w:hanging="426"/>
        <w:jc w:val="both"/>
      </w:pPr>
      <w:r w:rsidRPr="00D308EA">
        <w:t xml:space="preserve">V § </w:t>
      </w:r>
      <w:r>
        <w:t>9</w:t>
      </w:r>
      <w:r w:rsidRPr="00D308EA">
        <w:t xml:space="preserve"> se na konci </w:t>
      </w:r>
      <w:r w:rsidRPr="00AE1C58">
        <w:t xml:space="preserve">textu </w:t>
      </w:r>
      <w:r w:rsidRPr="00D308EA">
        <w:t xml:space="preserve">odstavce </w:t>
      </w:r>
      <w:r>
        <w:t>11</w:t>
      </w:r>
      <w:r w:rsidRPr="00D308EA">
        <w:t xml:space="preserve"> </w:t>
      </w:r>
      <w:r w:rsidRPr="00AE1C58">
        <w:t>doplňují slova „</w:t>
      </w:r>
      <w:bookmarkStart w:id="26" w:name="_Hlk142477163"/>
      <w:r>
        <w:t>a § 5 odst. 1 a 2</w:t>
      </w:r>
      <w:bookmarkEnd w:id="26"/>
      <w:r>
        <w:t>“.</w:t>
      </w:r>
    </w:p>
    <w:p w14:paraId="23A4A731" w14:textId="77777777" w:rsidR="00FE22C4" w:rsidRDefault="00BC1343" w:rsidP="00FE22C4">
      <w:pPr>
        <w:pStyle w:val="Odstavecseseznamem"/>
        <w:numPr>
          <w:ilvl w:val="0"/>
          <w:numId w:val="30"/>
        </w:numPr>
        <w:spacing w:before="120" w:after="120"/>
        <w:ind w:left="426" w:hanging="426"/>
        <w:jc w:val="both"/>
      </w:pPr>
      <w:r>
        <w:t xml:space="preserve">V § 11 </w:t>
      </w:r>
      <w:r w:rsidR="009D5026">
        <w:t xml:space="preserve">odst. 1 </w:t>
      </w:r>
      <w:r>
        <w:t>se slova „jeho úkoly (§ 2 tohoto zákona)“ nahrazují slovy „</w:t>
      </w:r>
      <w:bookmarkStart w:id="27" w:name="_Hlk142477249"/>
      <w:r>
        <w:t>poskytování veřejné služby podle § 2 a § 3 odst. 1 a 2</w:t>
      </w:r>
      <w:bookmarkEnd w:id="27"/>
      <w:r>
        <w:t>“.</w:t>
      </w:r>
    </w:p>
    <w:p w14:paraId="7EAEDA8A" w14:textId="77777777" w:rsidR="00BC1343" w:rsidRDefault="00BC1343" w:rsidP="00FE22C4">
      <w:pPr>
        <w:pStyle w:val="Odstavecseseznamem"/>
        <w:numPr>
          <w:ilvl w:val="0"/>
          <w:numId w:val="30"/>
        </w:numPr>
        <w:spacing w:before="120" w:after="120"/>
        <w:ind w:left="426" w:hanging="426"/>
        <w:jc w:val="both"/>
      </w:pPr>
      <w:r>
        <w:t xml:space="preserve">V § 11 </w:t>
      </w:r>
      <w:r w:rsidR="009D5026">
        <w:t xml:space="preserve">odst. 2 </w:t>
      </w:r>
      <w:r>
        <w:t>se slova „§ 2 a 3“ nahrazují slovy „</w:t>
      </w:r>
      <w:bookmarkStart w:id="28" w:name="_Hlk142477294"/>
      <w:r>
        <w:t xml:space="preserve">tohoto nebo jiného </w:t>
      </w:r>
      <w:r w:rsidRPr="005430F5">
        <w:t>zákona</w:t>
      </w:r>
      <w:r w:rsidR="00F7657D" w:rsidRPr="005430F5">
        <w:rPr>
          <w:vertAlign w:val="superscript"/>
        </w:rPr>
        <w:t>9</w:t>
      </w:r>
      <w:r w:rsidRPr="005430F5">
        <w:rPr>
          <w:vertAlign w:val="superscript"/>
        </w:rPr>
        <w:t>)</w:t>
      </w:r>
      <w:bookmarkEnd w:id="28"/>
      <w:r w:rsidRPr="005430F5">
        <w:t>“</w:t>
      </w:r>
      <w:r>
        <w:t xml:space="preserve"> a na konci odstavce se doplňuje věta „</w:t>
      </w:r>
      <w:bookmarkStart w:id="29" w:name="_Hlk142477338"/>
      <w:r>
        <w:t xml:space="preserve">Finanční zdroje podle § 10 </w:t>
      </w:r>
      <w:r w:rsidR="00D70031">
        <w:t xml:space="preserve">odst. 1 </w:t>
      </w:r>
      <w:r>
        <w:t>písm. a) nesmí být použity ke křížovému financování podnikatelské činnosti.</w:t>
      </w:r>
      <w:bookmarkEnd w:id="29"/>
      <w:r>
        <w:t>“.</w:t>
      </w:r>
    </w:p>
    <w:p w14:paraId="1502D4E0" w14:textId="173D70BD" w:rsidR="00F7657D" w:rsidRPr="00F7657D" w:rsidRDefault="00F7657D" w:rsidP="00F7657D">
      <w:pPr>
        <w:pStyle w:val="Odstavecseseznamem"/>
        <w:spacing w:before="120" w:after="120"/>
        <w:ind w:left="426"/>
        <w:jc w:val="both"/>
      </w:pPr>
      <w:r>
        <w:t>Poznámka pod čarou č. 9 zní: „</w:t>
      </w:r>
      <w:bookmarkStart w:id="30" w:name="_Hlk142477387"/>
      <w:r w:rsidRPr="00F7657D">
        <w:rPr>
          <w:vertAlign w:val="superscript"/>
        </w:rPr>
        <w:t xml:space="preserve">9) </w:t>
      </w:r>
      <w:r w:rsidRPr="00F7657D">
        <w:rPr>
          <w:color w:val="000000" w:themeColor="text1"/>
        </w:rPr>
        <w:t xml:space="preserve">Například zákon č. 231/2001 Sb., o provozování rozhlasového a televizního vysílání a o změně dalších zákonů, ve znění pozdějších </w:t>
      </w:r>
      <w:r w:rsidRPr="00F7657D">
        <w:rPr>
          <w:color w:val="000000" w:themeColor="text1"/>
        </w:rPr>
        <w:lastRenderedPageBreak/>
        <w:t>předpisů, zákon č. 40/1995 Sb., o regulaci reklamy a o změně a doplnění zákona č. 468/1991 Sb., o provozování rozhlasového a televizního vysílání, ve znění pozdějších předpisů, ve znění pozdějších předpisů.</w:t>
      </w:r>
      <w:bookmarkEnd w:id="30"/>
      <w:r w:rsidRPr="00F7657D">
        <w:rPr>
          <w:color w:val="000000" w:themeColor="text1"/>
        </w:rPr>
        <w:t>“.</w:t>
      </w:r>
    </w:p>
    <w:p w14:paraId="28AD48DA" w14:textId="77777777" w:rsidR="009D5026" w:rsidRDefault="009D5026" w:rsidP="00FE22C4">
      <w:pPr>
        <w:pStyle w:val="Odstavecseseznamem"/>
        <w:numPr>
          <w:ilvl w:val="0"/>
          <w:numId w:val="30"/>
        </w:numPr>
        <w:spacing w:before="120" w:after="120"/>
        <w:ind w:left="426" w:hanging="426"/>
        <w:jc w:val="both"/>
      </w:pPr>
      <w:r>
        <w:t>V § 11 se doplňuje odstavec 3, který zní:</w:t>
      </w:r>
    </w:p>
    <w:p w14:paraId="1AD0A4DF" w14:textId="77777777" w:rsidR="009D5026" w:rsidRDefault="009D5026" w:rsidP="00CC3302">
      <w:pPr>
        <w:pStyle w:val="Odstavecseseznamem"/>
        <w:spacing w:before="120" w:after="120"/>
        <w:ind w:left="426" w:firstLine="283"/>
        <w:jc w:val="both"/>
        <w:rPr>
          <w:rFonts w:eastAsiaTheme="minorHAnsi"/>
          <w:lang w:eastAsia="en-US"/>
        </w:rPr>
      </w:pPr>
      <w:r>
        <w:t xml:space="preserve">„(3) </w:t>
      </w:r>
      <w:r w:rsidRPr="009D5026">
        <w:rPr>
          <w:rFonts w:eastAsiaTheme="minorHAnsi"/>
          <w:lang w:eastAsia="en-US"/>
        </w:rPr>
        <w:t>Pravidla pro používání finančních zdrojů při poskytování veřejné služby podle § 2 a § 3 odst. 1 a 2 v rozsahu a způsobem, který naplňuje požadavky vyplývající z práva Evropské unie</w:t>
      </w:r>
      <w:r w:rsidRPr="009D5026">
        <w:rPr>
          <w:rFonts w:eastAsiaTheme="minorHAnsi"/>
          <w:vertAlign w:val="superscript"/>
          <w:lang w:eastAsia="en-US"/>
        </w:rPr>
        <w:t xml:space="preserve"> </w:t>
      </w:r>
      <w:r w:rsidRPr="009D5026">
        <w:rPr>
          <w:rFonts w:eastAsiaTheme="minorHAnsi"/>
          <w:lang w:eastAsia="en-US"/>
        </w:rPr>
        <w:t xml:space="preserve">pro použití pravidel státní podpory ve veřejnoprávním </w:t>
      </w:r>
      <w:r w:rsidRPr="0024282A">
        <w:rPr>
          <w:rFonts w:eastAsiaTheme="minorHAnsi"/>
          <w:lang w:eastAsia="en-US"/>
        </w:rPr>
        <w:t>vysílání</w:t>
      </w:r>
      <w:r w:rsidR="00F7657D" w:rsidRPr="0024282A">
        <w:rPr>
          <w:rFonts w:eastAsiaTheme="minorHAnsi"/>
          <w:vertAlign w:val="superscript"/>
          <w:lang w:eastAsia="en-US"/>
        </w:rPr>
        <w:t>8</w:t>
      </w:r>
      <w:r w:rsidRPr="0024282A">
        <w:rPr>
          <w:rFonts w:eastAsiaTheme="minorHAnsi"/>
          <w:vertAlign w:val="superscript"/>
          <w:lang w:eastAsia="en-US"/>
        </w:rPr>
        <w:t>)</w:t>
      </w:r>
      <w:r w:rsidRPr="0024282A">
        <w:rPr>
          <w:rFonts w:eastAsiaTheme="minorHAnsi"/>
          <w:lang w:eastAsia="en-US"/>
        </w:rPr>
        <w:t xml:space="preserve"> s</w:t>
      </w:r>
      <w:r w:rsidRPr="009D5026">
        <w:rPr>
          <w:rFonts w:eastAsiaTheme="minorHAnsi"/>
          <w:lang w:eastAsia="en-US"/>
        </w:rPr>
        <w:t>tanoví Český rozhlas vnitřním předpisem</w:t>
      </w:r>
      <w:r w:rsidR="00285C62">
        <w:rPr>
          <w:rFonts w:eastAsiaTheme="minorHAnsi"/>
          <w:lang w:eastAsia="en-US"/>
        </w:rPr>
        <w:t>.“.</w:t>
      </w:r>
    </w:p>
    <w:p w14:paraId="5151B20A" w14:textId="77777777" w:rsidR="00285C62" w:rsidRDefault="00285C62" w:rsidP="00285C62">
      <w:pPr>
        <w:pStyle w:val="Odstavecseseznamem"/>
        <w:numPr>
          <w:ilvl w:val="0"/>
          <w:numId w:val="30"/>
        </w:numPr>
        <w:spacing w:before="120" w:after="120"/>
        <w:ind w:left="426" w:hanging="426"/>
        <w:jc w:val="both"/>
      </w:pPr>
      <w:r>
        <w:t xml:space="preserve">Za § 11 se vkládá nový § </w:t>
      </w:r>
      <w:proofErr w:type="gramStart"/>
      <w:r>
        <w:t>11a</w:t>
      </w:r>
      <w:proofErr w:type="gramEnd"/>
      <w:r>
        <w:t>, který včetně nadpisu a poznámky pod čarou č. 1</w:t>
      </w:r>
      <w:r w:rsidR="0047655F">
        <w:t>0</w:t>
      </w:r>
      <w:r>
        <w:t xml:space="preserve"> zní:</w:t>
      </w:r>
    </w:p>
    <w:p w14:paraId="4627F7DC" w14:textId="77777777" w:rsidR="00CC3302" w:rsidRPr="00CC3302" w:rsidRDefault="00A0289C" w:rsidP="00340BFC">
      <w:pPr>
        <w:widowControl w:val="0"/>
        <w:adjustRightInd w:val="0"/>
        <w:spacing w:before="120" w:after="120"/>
        <w:jc w:val="center"/>
        <w:rPr>
          <w:color w:val="000000" w:themeColor="text1"/>
        </w:rPr>
      </w:pPr>
      <w:r>
        <w:rPr>
          <w:color w:val="000000" w:themeColor="text1"/>
        </w:rPr>
        <w:t>„</w:t>
      </w:r>
      <w:r w:rsidR="00CC3302" w:rsidRPr="00CC3302">
        <w:rPr>
          <w:color w:val="000000" w:themeColor="text1"/>
        </w:rPr>
        <w:t xml:space="preserve">§ </w:t>
      </w:r>
      <w:proofErr w:type="gramStart"/>
      <w:r w:rsidR="00CC3302" w:rsidRPr="00CC3302">
        <w:rPr>
          <w:color w:val="000000" w:themeColor="text1"/>
        </w:rPr>
        <w:t>11a</w:t>
      </w:r>
      <w:proofErr w:type="gramEnd"/>
    </w:p>
    <w:p w14:paraId="065C7EAE" w14:textId="77777777" w:rsidR="00CC3302" w:rsidRPr="0078545F" w:rsidRDefault="00CC3302" w:rsidP="00340BFC">
      <w:pPr>
        <w:widowControl w:val="0"/>
        <w:adjustRightInd w:val="0"/>
        <w:spacing w:before="120" w:after="120"/>
        <w:jc w:val="center"/>
        <w:rPr>
          <w:b/>
          <w:color w:val="000000" w:themeColor="text1"/>
        </w:rPr>
      </w:pPr>
      <w:r w:rsidRPr="0078545F">
        <w:rPr>
          <w:b/>
          <w:color w:val="000000" w:themeColor="text1"/>
        </w:rPr>
        <w:t>Oddělené účtování</w:t>
      </w:r>
    </w:p>
    <w:p w14:paraId="25747ED4" w14:textId="77777777" w:rsidR="00CC3302" w:rsidRPr="005430F5" w:rsidRDefault="00CC3302" w:rsidP="00CC3302">
      <w:pPr>
        <w:pStyle w:val="Odstavecseseznamem"/>
        <w:adjustRightInd w:val="0"/>
        <w:spacing w:before="120" w:after="120"/>
        <w:ind w:left="426" w:firstLine="283"/>
        <w:jc w:val="both"/>
        <w:rPr>
          <w:rFonts w:eastAsiaTheme="minorHAnsi"/>
          <w:color w:val="000000" w:themeColor="text1"/>
          <w:lang w:eastAsia="en-US"/>
        </w:rPr>
      </w:pPr>
      <w:r w:rsidRPr="00CC3302">
        <w:rPr>
          <w:rFonts w:eastAsiaTheme="minorHAnsi"/>
          <w:color w:val="000000" w:themeColor="text1"/>
          <w:lang w:eastAsia="en-US"/>
        </w:rPr>
        <w:t xml:space="preserve">(1) Český rozhlas vede účetnictví podle jiného právního </w:t>
      </w:r>
      <w:r w:rsidRPr="005430F5">
        <w:rPr>
          <w:rFonts w:eastAsiaTheme="minorHAnsi"/>
          <w:color w:val="000000" w:themeColor="text1"/>
          <w:lang w:eastAsia="en-US"/>
        </w:rPr>
        <w:t>předpisu</w:t>
      </w:r>
      <w:r w:rsidR="008B6ABD" w:rsidRPr="005430F5">
        <w:rPr>
          <w:rFonts w:eastAsiaTheme="minorHAnsi"/>
          <w:color w:val="000000" w:themeColor="text1"/>
          <w:vertAlign w:val="superscript"/>
          <w:lang w:eastAsia="en-US"/>
        </w:rPr>
        <w:t>6)</w:t>
      </w:r>
      <w:r w:rsidRPr="005430F5">
        <w:rPr>
          <w:rFonts w:eastAsiaTheme="minorHAnsi"/>
          <w:color w:val="000000" w:themeColor="text1"/>
          <w:lang w:eastAsia="en-US"/>
        </w:rPr>
        <w:t>.</w:t>
      </w:r>
    </w:p>
    <w:p w14:paraId="0132458A" w14:textId="77777777" w:rsidR="00CC3302" w:rsidRPr="005430F5" w:rsidRDefault="00CC3302" w:rsidP="00CC3302">
      <w:pPr>
        <w:pStyle w:val="Odstavecseseznamem"/>
        <w:adjustRightInd w:val="0"/>
        <w:spacing w:before="120" w:after="120"/>
        <w:ind w:left="426" w:firstLine="283"/>
        <w:jc w:val="both"/>
        <w:rPr>
          <w:rFonts w:eastAsiaTheme="minorHAnsi"/>
          <w:color w:val="000000" w:themeColor="text1"/>
          <w:lang w:eastAsia="en-US"/>
        </w:rPr>
      </w:pPr>
      <w:r w:rsidRPr="005430F5">
        <w:rPr>
          <w:rFonts w:eastAsiaTheme="minorHAnsi"/>
          <w:color w:val="000000" w:themeColor="text1"/>
          <w:lang w:eastAsia="en-US"/>
        </w:rPr>
        <w:t xml:space="preserve">(2) Český rozhlas je povinen organizačně oddělit činnosti spočívající v poskytování veřejné služby v oblasti rozhlasového vysílání </w:t>
      </w:r>
      <w:r w:rsidR="00C358AD" w:rsidRPr="005430F5">
        <w:rPr>
          <w:rFonts w:eastAsiaTheme="minorHAnsi"/>
          <w:color w:val="000000" w:themeColor="text1"/>
          <w:lang w:eastAsia="en-US"/>
        </w:rPr>
        <w:t xml:space="preserve">podle </w:t>
      </w:r>
      <w:r w:rsidRPr="005430F5">
        <w:rPr>
          <w:rFonts w:eastAsiaTheme="minorHAnsi"/>
          <w:color w:val="000000" w:themeColor="text1"/>
          <w:lang w:eastAsia="en-US"/>
        </w:rPr>
        <w:t xml:space="preserve">§ 2 a 3 od podnikatelských činností </w:t>
      </w:r>
      <w:r w:rsidR="00C358AD" w:rsidRPr="005430F5">
        <w:rPr>
          <w:rFonts w:eastAsiaTheme="minorHAnsi"/>
          <w:color w:val="000000" w:themeColor="text1"/>
          <w:lang w:eastAsia="en-US"/>
        </w:rPr>
        <w:t xml:space="preserve">podle </w:t>
      </w:r>
      <w:r w:rsidRPr="005430F5">
        <w:rPr>
          <w:rFonts w:eastAsiaTheme="minorHAnsi"/>
          <w:color w:val="000000" w:themeColor="text1"/>
          <w:lang w:eastAsia="en-US"/>
        </w:rPr>
        <w:t>§ 11 odst. 1. Za každou z těchto činností je Český rozhlas povinen účtovat tak, aby účetnictví umožňovalo rozlišení nákladů a výnosů souvisejících s poskytováním veřejné služby v oblasti rozhlasového v</w:t>
      </w:r>
      <w:bookmarkStart w:id="31" w:name="_GoBack"/>
      <w:bookmarkEnd w:id="31"/>
      <w:r w:rsidRPr="005430F5">
        <w:rPr>
          <w:rFonts w:eastAsiaTheme="minorHAnsi"/>
          <w:color w:val="000000" w:themeColor="text1"/>
          <w:lang w:eastAsia="en-US"/>
        </w:rPr>
        <w:t>ysílání a nákladů a výnosů souvisejících s podnikatelskými činnostmi. Metody rozlišování nákladů a výnosů a jejich přiřazování k činnostem podle § 2 a 3 nebo podle § 11 odst. 1 stanoví Český rozhlas vnitřním předpisem (dále jen „Účetní standardy Českého rozhlasu“) v souladu s požadavky jiného právního předpisu</w:t>
      </w:r>
      <w:r w:rsidRPr="005430F5">
        <w:rPr>
          <w:rFonts w:eastAsiaTheme="minorHAnsi"/>
          <w:color w:val="000000" w:themeColor="text1"/>
          <w:vertAlign w:val="superscript"/>
          <w:lang w:eastAsia="en-US"/>
        </w:rPr>
        <w:t>1</w:t>
      </w:r>
      <w:r w:rsidR="0047655F" w:rsidRPr="005430F5">
        <w:rPr>
          <w:rFonts w:eastAsiaTheme="minorHAnsi"/>
          <w:color w:val="000000" w:themeColor="text1"/>
          <w:vertAlign w:val="superscript"/>
          <w:lang w:eastAsia="en-US"/>
        </w:rPr>
        <w:t>0</w:t>
      </w:r>
      <w:r w:rsidRPr="005430F5">
        <w:rPr>
          <w:rFonts w:eastAsiaTheme="minorHAnsi"/>
          <w:color w:val="000000" w:themeColor="text1"/>
          <w:vertAlign w:val="superscript"/>
          <w:lang w:eastAsia="en-US"/>
        </w:rPr>
        <w:t>)</w:t>
      </w:r>
      <w:r w:rsidRPr="005430F5">
        <w:rPr>
          <w:rFonts w:eastAsiaTheme="minorHAnsi"/>
          <w:color w:val="000000" w:themeColor="text1"/>
          <w:lang w:eastAsia="en-US"/>
        </w:rPr>
        <w:t>.</w:t>
      </w:r>
    </w:p>
    <w:p w14:paraId="00A26D4B" w14:textId="77777777" w:rsidR="00CC3302" w:rsidRDefault="00CC3302" w:rsidP="00CC3302">
      <w:pPr>
        <w:pStyle w:val="Odstavecseseznamem"/>
        <w:adjustRightInd w:val="0"/>
        <w:spacing w:before="120" w:after="120"/>
        <w:ind w:left="426" w:firstLine="283"/>
        <w:jc w:val="both"/>
        <w:rPr>
          <w:rFonts w:eastAsiaTheme="minorHAnsi"/>
          <w:color w:val="000000" w:themeColor="text1"/>
          <w:lang w:eastAsia="en-US"/>
        </w:rPr>
      </w:pPr>
      <w:r w:rsidRPr="005430F5">
        <w:rPr>
          <w:rFonts w:eastAsiaTheme="minorHAnsi"/>
          <w:color w:val="000000" w:themeColor="text1"/>
          <w:lang w:eastAsia="en-US"/>
        </w:rPr>
        <w:t>(3) Český rozhlas je povinen uchovávat údaje o naplňování povinnosti podle odstavce 2 po dobu stanovenou jiným právním předpisem</w:t>
      </w:r>
      <w:r w:rsidRPr="005430F5">
        <w:rPr>
          <w:rFonts w:eastAsiaTheme="minorHAnsi"/>
          <w:color w:val="000000" w:themeColor="text1"/>
          <w:vertAlign w:val="superscript"/>
          <w:lang w:eastAsia="en-US"/>
        </w:rPr>
        <w:t>1</w:t>
      </w:r>
      <w:r w:rsidR="0047655F" w:rsidRPr="005430F5">
        <w:rPr>
          <w:rFonts w:eastAsiaTheme="minorHAnsi"/>
          <w:color w:val="000000" w:themeColor="text1"/>
          <w:vertAlign w:val="superscript"/>
          <w:lang w:eastAsia="en-US"/>
        </w:rPr>
        <w:t>0</w:t>
      </w:r>
      <w:r w:rsidRPr="005430F5">
        <w:rPr>
          <w:rFonts w:eastAsiaTheme="minorHAnsi"/>
          <w:color w:val="000000" w:themeColor="text1"/>
          <w:vertAlign w:val="superscript"/>
          <w:lang w:eastAsia="en-US"/>
        </w:rPr>
        <w:t>)</w:t>
      </w:r>
      <w:r w:rsidRPr="005430F5">
        <w:rPr>
          <w:rFonts w:eastAsiaTheme="minorHAnsi"/>
          <w:color w:val="000000" w:themeColor="text1"/>
          <w:lang w:eastAsia="en-US"/>
        </w:rPr>
        <w:t xml:space="preserve"> a na výzvu tyto údaje předávat Úřadu</w:t>
      </w:r>
      <w:r w:rsidRPr="00CC3302">
        <w:rPr>
          <w:rFonts w:eastAsiaTheme="minorHAnsi"/>
          <w:color w:val="000000" w:themeColor="text1"/>
          <w:lang w:eastAsia="en-US"/>
        </w:rPr>
        <w:t xml:space="preserve"> pro ochranu hospodářské soutěže, a to spolu s Účetními standardy Českého rozhlasu a dalšími podklady nezbytnými k posouzení naplňování povinnosti podle odstavce 2.</w:t>
      </w:r>
    </w:p>
    <w:p w14:paraId="72478586" w14:textId="77777777" w:rsidR="00A0289C" w:rsidRDefault="00A0289C" w:rsidP="00A0289C">
      <w:pPr>
        <w:adjustRightInd w:val="0"/>
        <w:spacing w:before="120" w:after="120"/>
        <w:ind w:left="426"/>
        <w:jc w:val="both"/>
      </w:pPr>
      <w:r>
        <w:t>____________________________</w:t>
      </w:r>
    </w:p>
    <w:p w14:paraId="3CDA629F" w14:textId="77777777" w:rsidR="00A0289C" w:rsidRPr="005430F5" w:rsidRDefault="00A0289C" w:rsidP="00B57704">
      <w:pPr>
        <w:adjustRightInd w:val="0"/>
        <w:spacing w:before="120" w:after="120"/>
        <w:ind w:left="709" w:hanging="283"/>
        <w:jc w:val="both"/>
        <w:rPr>
          <w:sz w:val="20"/>
          <w:szCs w:val="20"/>
        </w:rPr>
      </w:pPr>
      <w:r w:rsidRPr="005430F5">
        <w:rPr>
          <w:sz w:val="20"/>
          <w:szCs w:val="20"/>
          <w:vertAlign w:val="superscript"/>
        </w:rPr>
        <w:t>1</w:t>
      </w:r>
      <w:r w:rsidR="0047655F" w:rsidRPr="005430F5">
        <w:rPr>
          <w:sz w:val="20"/>
          <w:szCs w:val="20"/>
          <w:vertAlign w:val="superscript"/>
        </w:rPr>
        <w:t>0</w:t>
      </w:r>
      <w:r w:rsidRPr="005430F5">
        <w:rPr>
          <w:sz w:val="20"/>
          <w:szCs w:val="20"/>
          <w:vertAlign w:val="superscript"/>
        </w:rPr>
        <w:t>)</w:t>
      </w:r>
      <w:r w:rsidRPr="005430F5">
        <w:rPr>
          <w:sz w:val="20"/>
          <w:szCs w:val="20"/>
        </w:rPr>
        <w:t xml:space="preserve"> </w:t>
      </w:r>
      <w:r w:rsidR="00643C5D" w:rsidRPr="005430F5">
        <w:rPr>
          <w:color w:val="000000" w:themeColor="text1"/>
          <w:sz w:val="20"/>
          <w:szCs w:val="20"/>
        </w:rPr>
        <w:t>Zákon č. 319/2006 Sb., o některých opatřeních ke zprůhlednění finančních vztahů v oblasti veřejné podpory, a o změně zákona č. 235/2004 Sb., o dani z přidané hodnoty, ve znění pozdějších předpisů, ve znění zákona č. 281/2009 Sb.“.</w:t>
      </w:r>
    </w:p>
    <w:p w14:paraId="21063F83" w14:textId="77777777" w:rsidR="00C358AD" w:rsidRPr="005430F5" w:rsidRDefault="00F7159B" w:rsidP="0053734E">
      <w:pPr>
        <w:pStyle w:val="Odstavecseseznamem"/>
        <w:numPr>
          <w:ilvl w:val="0"/>
          <w:numId w:val="30"/>
        </w:numPr>
        <w:spacing w:before="120" w:after="120"/>
        <w:ind w:left="425" w:hanging="426"/>
        <w:jc w:val="both"/>
      </w:pPr>
      <w:r w:rsidRPr="005430F5">
        <w:t>V § 12 odst. 1 se text „</w:t>
      </w:r>
      <w:r w:rsidR="00DD530D" w:rsidRPr="005430F5">
        <w:t>§ 9 odst. 9“ zrušuje.</w:t>
      </w:r>
      <w:r w:rsidR="00DD530D" w:rsidRPr="005430F5" w:rsidDel="00DD530D">
        <w:t xml:space="preserve"> </w:t>
      </w:r>
    </w:p>
    <w:p w14:paraId="07BF3E97" w14:textId="77777777" w:rsidR="00F44583" w:rsidRPr="001E7382" w:rsidRDefault="00F7159B" w:rsidP="0053734E">
      <w:pPr>
        <w:pStyle w:val="Odstavecseseznamem"/>
        <w:numPr>
          <w:ilvl w:val="0"/>
          <w:numId w:val="30"/>
        </w:numPr>
        <w:spacing w:before="120" w:after="120"/>
        <w:ind w:left="425" w:hanging="426"/>
        <w:jc w:val="both"/>
      </w:pPr>
      <w:r w:rsidRPr="005430F5">
        <w:t xml:space="preserve">V § 12 odst. 2 </w:t>
      </w:r>
      <w:r w:rsidR="00073F3E" w:rsidRPr="005430F5">
        <w:t xml:space="preserve">se </w:t>
      </w:r>
      <w:r w:rsidRPr="005430F5">
        <w:t xml:space="preserve">věta první </w:t>
      </w:r>
      <w:r w:rsidR="00073F3E" w:rsidRPr="005430F5">
        <w:t>nahrazuje větou „</w:t>
      </w:r>
      <w:r w:rsidR="00073F3E" w:rsidRPr="005430F5">
        <w:rPr>
          <w:color w:val="000000" w:themeColor="text1"/>
        </w:rPr>
        <w:t>Ředitel rozhlasového studia může jménem Českého rozhlasu činit právní jednání</w:t>
      </w:r>
      <w:r w:rsidR="00073F3E" w:rsidRPr="00073F3E">
        <w:rPr>
          <w:color w:val="000000" w:themeColor="text1"/>
        </w:rPr>
        <w:t xml:space="preserve"> ve věcech týkajících se rozhlasového studia s výjimkou právního jednání, kterým se nemovitá věc v majetku Českého rozhlasu převádí nebo se k ní zřizuje věcné právo, popřípadě se </w:t>
      </w:r>
      <w:r w:rsidR="00073F3E" w:rsidRPr="001E7382">
        <w:rPr>
          <w:color w:val="000000" w:themeColor="text1"/>
        </w:rPr>
        <w:t>takové právo mění nebo ruší.“.</w:t>
      </w:r>
    </w:p>
    <w:p w14:paraId="4ED0CA98" w14:textId="77777777" w:rsidR="00073F3E" w:rsidRPr="001E7382" w:rsidRDefault="00073F3E" w:rsidP="0053734E">
      <w:pPr>
        <w:pStyle w:val="Odstavecseseznamem"/>
        <w:numPr>
          <w:ilvl w:val="0"/>
          <w:numId w:val="30"/>
        </w:numPr>
        <w:spacing w:before="120" w:after="120"/>
        <w:ind w:left="425" w:hanging="426"/>
        <w:jc w:val="both"/>
      </w:pPr>
      <w:r w:rsidRPr="001E7382">
        <w:t>V § 12 odstavec 4 včetně poznámky pod čarou č. 1</w:t>
      </w:r>
      <w:r w:rsidR="00C358AD" w:rsidRPr="001E7382">
        <w:t>1</w:t>
      </w:r>
      <w:r w:rsidRPr="001E7382">
        <w:t xml:space="preserve"> zní:</w:t>
      </w:r>
    </w:p>
    <w:p w14:paraId="3AF91BB6" w14:textId="77777777" w:rsidR="00073F3E" w:rsidRDefault="00073F3E" w:rsidP="0053734E">
      <w:pPr>
        <w:pStyle w:val="Odstavecseseznamem"/>
        <w:spacing w:before="120" w:after="120"/>
        <w:ind w:left="425" w:firstLine="283"/>
        <w:jc w:val="both"/>
        <w:rPr>
          <w:color w:val="000000" w:themeColor="text1"/>
        </w:rPr>
      </w:pPr>
      <w:r w:rsidRPr="001E7382">
        <w:t xml:space="preserve">„(4) </w:t>
      </w:r>
      <w:r w:rsidRPr="001E7382">
        <w:rPr>
          <w:color w:val="000000" w:themeColor="text1"/>
        </w:rPr>
        <w:t>Rozhlasová studia se podílejí na výrobě pořadů</w:t>
      </w:r>
      <w:r w:rsidRPr="001E7382">
        <w:rPr>
          <w:color w:val="000000" w:themeColor="text1"/>
          <w:vertAlign w:val="superscript"/>
        </w:rPr>
        <w:t>1</w:t>
      </w:r>
      <w:r w:rsidR="00C358AD" w:rsidRPr="001E7382">
        <w:rPr>
          <w:color w:val="000000" w:themeColor="text1"/>
          <w:vertAlign w:val="superscript"/>
        </w:rPr>
        <w:t>1</w:t>
      </w:r>
      <w:r w:rsidRPr="001E7382">
        <w:rPr>
          <w:color w:val="000000" w:themeColor="text1"/>
          <w:vertAlign w:val="superscript"/>
        </w:rPr>
        <w:t>)</w:t>
      </w:r>
      <w:r w:rsidRPr="001E7382">
        <w:rPr>
          <w:color w:val="000000" w:themeColor="text1"/>
        </w:rPr>
        <w:t xml:space="preserve"> celoplošných programů podle § 3 odst. 1 písm. a) a celoplošné programy podle § 3 odst. 1 písm. a) zařazují do svého vysílání pořady</w:t>
      </w:r>
      <w:r w:rsidR="008C32FE" w:rsidRPr="001E7382">
        <w:rPr>
          <w:color w:val="000000" w:themeColor="text1"/>
          <w:vertAlign w:val="superscript"/>
        </w:rPr>
        <w:t>1</w:t>
      </w:r>
      <w:r w:rsidR="00DC6365" w:rsidRPr="001E7382">
        <w:rPr>
          <w:color w:val="000000" w:themeColor="text1"/>
          <w:vertAlign w:val="superscript"/>
        </w:rPr>
        <w:t>1</w:t>
      </w:r>
      <w:r w:rsidRPr="001E7382">
        <w:rPr>
          <w:color w:val="000000" w:themeColor="text1"/>
          <w:vertAlign w:val="superscript"/>
        </w:rPr>
        <w:t>)</w:t>
      </w:r>
      <w:r w:rsidRPr="001E7382">
        <w:rPr>
          <w:color w:val="000000" w:themeColor="text1"/>
        </w:rPr>
        <w:t xml:space="preserve"> rozhlasových studií.</w:t>
      </w:r>
    </w:p>
    <w:p w14:paraId="01A8DD94" w14:textId="77777777" w:rsidR="00073F3E" w:rsidRDefault="00073F3E" w:rsidP="00073F3E">
      <w:pPr>
        <w:pStyle w:val="Odstavecseseznamem"/>
        <w:spacing w:before="120" w:after="120"/>
        <w:ind w:left="426"/>
        <w:jc w:val="both"/>
        <w:rPr>
          <w:color w:val="000000" w:themeColor="text1"/>
        </w:rPr>
      </w:pPr>
      <w:r>
        <w:rPr>
          <w:color w:val="000000" w:themeColor="text1"/>
        </w:rPr>
        <w:t>___________________</w:t>
      </w:r>
    </w:p>
    <w:p w14:paraId="46491CAE" w14:textId="75520167" w:rsidR="00073F3E" w:rsidRPr="004101F4" w:rsidRDefault="00073F3E" w:rsidP="00073F3E">
      <w:pPr>
        <w:pStyle w:val="Odstavecseseznamem"/>
        <w:spacing w:before="120" w:after="120"/>
        <w:ind w:left="709" w:hanging="283"/>
        <w:jc w:val="both"/>
        <w:rPr>
          <w:sz w:val="20"/>
          <w:szCs w:val="20"/>
        </w:rPr>
      </w:pPr>
      <w:r w:rsidRPr="00073F3E">
        <w:rPr>
          <w:sz w:val="20"/>
          <w:szCs w:val="20"/>
          <w:vertAlign w:val="superscript"/>
        </w:rPr>
        <w:t>1</w:t>
      </w:r>
      <w:r w:rsidR="00DC6365">
        <w:rPr>
          <w:sz w:val="20"/>
          <w:szCs w:val="20"/>
          <w:vertAlign w:val="superscript"/>
        </w:rPr>
        <w:t>1</w:t>
      </w:r>
      <w:r w:rsidRPr="00073F3E">
        <w:rPr>
          <w:sz w:val="20"/>
          <w:szCs w:val="20"/>
          <w:vertAlign w:val="superscript"/>
        </w:rPr>
        <w:t>)</w:t>
      </w:r>
      <w:r w:rsidRPr="00073F3E">
        <w:rPr>
          <w:rFonts w:eastAsiaTheme="minorHAnsi"/>
          <w:color w:val="000000" w:themeColor="text1"/>
          <w:sz w:val="20"/>
          <w:szCs w:val="20"/>
          <w:lang w:eastAsia="en-US"/>
        </w:rPr>
        <w:t xml:space="preserve"> § 2 odst. 1 písm. l) zákona č. 231/2001 Sb., o provozování rozhlasového a televizního vysílání a o změně dalších zákonů, </w:t>
      </w:r>
      <w:r w:rsidR="004101F4">
        <w:rPr>
          <w:rFonts w:eastAsiaTheme="minorHAnsi"/>
          <w:sz w:val="20"/>
          <w:szCs w:val="20"/>
          <w:lang w:eastAsia="en-US"/>
        </w:rPr>
        <w:t>ve znění pozdějších předpisů.</w:t>
      </w:r>
    </w:p>
    <w:p w14:paraId="7DDE159A" w14:textId="77777777" w:rsidR="00D717F2" w:rsidRPr="00073F3E" w:rsidRDefault="00D717F2" w:rsidP="0027537A">
      <w:pPr>
        <w:pStyle w:val="Odstavecseseznamem"/>
        <w:spacing w:before="120" w:after="120"/>
        <w:ind w:left="720"/>
        <w:jc w:val="center"/>
        <w:rPr>
          <w:sz w:val="20"/>
          <w:szCs w:val="20"/>
        </w:rPr>
      </w:pPr>
    </w:p>
    <w:p w14:paraId="55E567BE" w14:textId="77777777" w:rsidR="009024B6" w:rsidRDefault="009024B6" w:rsidP="00606106">
      <w:pPr>
        <w:spacing w:before="240" w:after="240"/>
        <w:jc w:val="center"/>
      </w:pPr>
    </w:p>
    <w:p w14:paraId="4BEFAACF" w14:textId="64C0DCD9" w:rsidR="00CC657D" w:rsidRDefault="00CC657D" w:rsidP="00606106">
      <w:pPr>
        <w:spacing w:before="240" w:after="240"/>
        <w:jc w:val="center"/>
      </w:pPr>
      <w:r>
        <w:lastRenderedPageBreak/>
        <w:t xml:space="preserve">ČÁST TŘETÍ </w:t>
      </w:r>
    </w:p>
    <w:p w14:paraId="44789666" w14:textId="77777777" w:rsidR="00ED5E53" w:rsidRPr="00CC5727" w:rsidRDefault="00ED5E53" w:rsidP="00606106">
      <w:pPr>
        <w:spacing w:before="240" w:after="240"/>
        <w:jc w:val="center"/>
        <w:rPr>
          <w:b/>
          <w:i/>
        </w:rPr>
      </w:pPr>
      <w:r w:rsidRPr="00A70BB6">
        <w:rPr>
          <w:b/>
        </w:rPr>
        <w:t xml:space="preserve">Změna </w:t>
      </w:r>
      <w:r w:rsidRPr="00CC5727">
        <w:rPr>
          <w:b/>
        </w:rPr>
        <w:t xml:space="preserve">zákona o </w:t>
      </w:r>
      <w:r w:rsidR="00CC5727" w:rsidRPr="00CC5727">
        <w:rPr>
          <w:b/>
          <w:bCs/>
        </w:rPr>
        <w:t>rozhlasových a televizních poplatcích a o změně některých zákonů</w:t>
      </w:r>
    </w:p>
    <w:p w14:paraId="612EA0AB" w14:textId="77777777" w:rsidR="00275E21" w:rsidRDefault="00275E21" w:rsidP="00275E21">
      <w:pPr>
        <w:spacing w:before="240" w:after="240"/>
        <w:jc w:val="center"/>
      </w:pPr>
      <w:r>
        <w:t>Čl. III</w:t>
      </w:r>
    </w:p>
    <w:p w14:paraId="54D6A340" w14:textId="77777777" w:rsidR="00ED5E53" w:rsidRDefault="00275E21" w:rsidP="0053734E">
      <w:pPr>
        <w:spacing w:before="120" w:after="120"/>
        <w:ind w:firstLine="708"/>
        <w:jc w:val="both"/>
      </w:pPr>
      <w:r>
        <w:t>Zákon č</w:t>
      </w:r>
      <w:r w:rsidR="006111C5" w:rsidRPr="006111C5">
        <w:t>. 348/2005 Sb., o rozhlasových a televizních poplatcích a o změně některých zákonů, ve znění zákona č. 112/2006 Sb., zákona č. 235/2006 Sb., zákona č. 304/2007 Sb., zákona č. 7/2009 Sb., zákona č. 227/2009 Sb., zákona č. 132/2010 Sb., zákona č. 302/2011 Sb.</w:t>
      </w:r>
      <w:r w:rsidR="006111C5">
        <w:t>,</w:t>
      </w:r>
      <w:r w:rsidR="006111C5" w:rsidRPr="006111C5">
        <w:t xml:space="preserve"> zákona č. 318/2015 Sb.</w:t>
      </w:r>
      <w:r w:rsidR="006111C5">
        <w:t xml:space="preserve"> a zákona č. 261/2021 Sb., se mění takto:</w:t>
      </w:r>
    </w:p>
    <w:p w14:paraId="4941B401" w14:textId="77777777" w:rsidR="006111C5" w:rsidRDefault="006111C5" w:rsidP="0053734E">
      <w:pPr>
        <w:pStyle w:val="Odstavecseseznamem"/>
        <w:numPr>
          <w:ilvl w:val="0"/>
          <w:numId w:val="31"/>
        </w:numPr>
        <w:tabs>
          <w:tab w:val="left" w:pos="426"/>
        </w:tabs>
        <w:spacing w:before="120" w:after="120"/>
        <w:ind w:left="425" w:hanging="425"/>
        <w:jc w:val="both"/>
      </w:pPr>
      <w:r>
        <w:t>V § 2 odstavce 1 a 2 znějí:</w:t>
      </w:r>
    </w:p>
    <w:p w14:paraId="78A35776" w14:textId="4A98FBC9" w:rsidR="006111C5" w:rsidRDefault="006111C5" w:rsidP="0053734E">
      <w:pPr>
        <w:pStyle w:val="Odstavecseseznamem"/>
        <w:spacing w:before="120" w:after="120"/>
        <w:ind w:left="425" w:firstLine="283"/>
        <w:jc w:val="both"/>
      </w:pPr>
      <w:r>
        <w:t xml:space="preserve">„(1) </w:t>
      </w:r>
      <w:r w:rsidRPr="006111C5">
        <w:t>Rozhlasový poplatek se platí ze zařízení technicky způsobilého k individuálně volitelné reprodukci rozhlasového vysílání</w:t>
      </w:r>
      <w:r w:rsidR="00DF65CB">
        <w:t>, bez ohledu na způsob příjmu</w:t>
      </w:r>
      <w:r w:rsidRPr="006111C5">
        <w:t xml:space="preserve"> (dále jen </w:t>
      </w:r>
      <w:r w:rsidR="005A42F7">
        <w:t>„</w:t>
      </w:r>
      <w:r w:rsidRPr="006111C5">
        <w:t>rozhlasový přijímač</w:t>
      </w:r>
      <w:r w:rsidR="005A42F7">
        <w:t>“</w:t>
      </w:r>
      <w:r w:rsidRPr="006111C5">
        <w:t>). Toto zařízení se považuje za rozhlasový přijímač i v případě, že si je poplatník upraví k jinému účelu.</w:t>
      </w:r>
    </w:p>
    <w:p w14:paraId="2D5F468D" w14:textId="0DD36FEA" w:rsidR="00D355AF" w:rsidRDefault="00D355AF" w:rsidP="0053734E">
      <w:pPr>
        <w:pStyle w:val="Odstavecseseznamem"/>
        <w:spacing w:before="120" w:after="120"/>
        <w:ind w:left="425" w:firstLine="283"/>
        <w:jc w:val="both"/>
      </w:pPr>
      <w:r>
        <w:t xml:space="preserve">(2) </w:t>
      </w:r>
      <w:bookmarkStart w:id="32" w:name="_Hlk142483845"/>
      <w:r w:rsidRPr="00D355AF">
        <w:t>Televizní poplatek se platí ze zařízení technicky způsobilého k individuálně volitelné reprodukci televizního vysílání</w:t>
      </w:r>
      <w:r w:rsidR="00DF65CB">
        <w:t>, bez ohledu na způsob příjmu</w:t>
      </w:r>
      <w:r w:rsidRPr="00D355AF">
        <w:t xml:space="preserve"> (dále jen </w:t>
      </w:r>
      <w:r w:rsidR="005A42F7">
        <w:t>„</w:t>
      </w:r>
      <w:r w:rsidRPr="00D355AF">
        <w:t>televizní přijímač</w:t>
      </w:r>
      <w:r w:rsidR="005A42F7">
        <w:t>“</w:t>
      </w:r>
      <w:r w:rsidRPr="00D355AF">
        <w:t>). Toto zařízení se považuje za televizní přijímač i v případě, že si je poplatník upraví k jinému účelu.</w:t>
      </w:r>
      <w:bookmarkEnd w:id="32"/>
      <w:r>
        <w:t>“.</w:t>
      </w:r>
    </w:p>
    <w:p w14:paraId="3B224C4A" w14:textId="497F2C37" w:rsidR="00F03CC9" w:rsidRDefault="00F03CC9" w:rsidP="0053734E">
      <w:pPr>
        <w:pStyle w:val="Odstavecseseznamem"/>
        <w:numPr>
          <w:ilvl w:val="0"/>
          <w:numId w:val="31"/>
        </w:numPr>
        <w:tabs>
          <w:tab w:val="left" w:pos="426"/>
        </w:tabs>
        <w:spacing w:before="120" w:after="120"/>
        <w:ind w:left="425" w:hanging="425"/>
        <w:jc w:val="both"/>
      </w:pPr>
      <w:r>
        <w:t>V § 2 odst. 4 se na konci písmene</w:t>
      </w:r>
      <w:r w:rsidR="00495B20">
        <w:t xml:space="preserve"> </w:t>
      </w:r>
      <w:r w:rsidR="0053734E">
        <w:t xml:space="preserve">c) </w:t>
      </w:r>
      <w:r w:rsidR="00F31195">
        <w:t xml:space="preserve">doplňuje </w:t>
      </w:r>
      <w:r w:rsidR="0053734E">
        <w:t>slovo „a“.</w:t>
      </w:r>
    </w:p>
    <w:p w14:paraId="2DD58E26" w14:textId="77777777" w:rsidR="0053734E" w:rsidRDefault="0053734E" w:rsidP="0053734E">
      <w:pPr>
        <w:pStyle w:val="Odstavecseseznamem"/>
        <w:numPr>
          <w:ilvl w:val="0"/>
          <w:numId w:val="31"/>
        </w:numPr>
        <w:tabs>
          <w:tab w:val="left" w:pos="426"/>
        </w:tabs>
        <w:spacing w:before="120" w:after="120"/>
        <w:ind w:left="425" w:hanging="425"/>
        <w:jc w:val="both"/>
      </w:pPr>
      <w:r>
        <w:t>V § 2 odst. 4 písmeno d) zní</w:t>
      </w:r>
      <w:r w:rsidR="006322C1">
        <w:t>:</w:t>
      </w:r>
    </w:p>
    <w:p w14:paraId="74BB046B" w14:textId="77777777" w:rsidR="0053734E" w:rsidRDefault="0053734E" w:rsidP="0053734E">
      <w:pPr>
        <w:tabs>
          <w:tab w:val="left" w:pos="426"/>
        </w:tabs>
        <w:spacing w:before="120" w:after="120"/>
        <w:ind w:left="425"/>
        <w:jc w:val="both"/>
      </w:pPr>
      <w:r>
        <w:t>„</w:t>
      </w:r>
      <w:bookmarkStart w:id="33" w:name="_Hlk142483635"/>
      <w:r>
        <w:t xml:space="preserve">d) </w:t>
      </w:r>
      <w:r w:rsidRPr="0053734E">
        <w:t>televizní přijímače, které jsou užívány výlučně ve výrobních procesech a výhradně pro účely zobrazování informací související s těmito procesy.</w:t>
      </w:r>
      <w:bookmarkEnd w:id="33"/>
      <w:r>
        <w:t>“.</w:t>
      </w:r>
    </w:p>
    <w:p w14:paraId="45A57B0D" w14:textId="6D2A9BB7" w:rsidR="0053734E" w:rsidRDefault="0053734E" w:rsidP="008D78DE">
      <w:pPr>
        <w:pStyle w:val="Odstavecseseznamem"/>
        <w:numPr>
          <w:ilvl w:val="0"/>
          <w:numId w:val="31"/>
        </w:numPr>
        <w:tabs>
          <w:tab w:val="left" w:pos="426"/>
        </w:tabs>
        <w:spacing w:before="120" w:after="120"/>
        <w:ind w:left="425" w:hanging="425"/>
        <w:jc w:val="both"/>
      </w:pPr>
      <w:r>
        <w:t>V § 2 odst. 4 se</w:t>
      </w:r>
      <w:r w:rsidR="008D78DE">
        <w:t xml:space="preserve"> </w:t>
      </w:r>
      <w:r>
        <w:t>písmeno e)</w:t>
      </w:r>
      <w:r w:rsidR="008D78DE">
        <w:t xml:space="preserve"> </w:t>
      </w:r>
      <w:r>
        <w:t>zrušuje.</w:t>
      </w:r>
    </w:p>
    <w:p w14:paraId="16A4BEE9" w14:textId="14313926" w:rsidR="00BA37FA" w:rsidRDefault="00BA37FA" w:rsidP="008D78DE">
      <w:pPr>
        <w:pStyle w:val="Odstavecseseznamem"/>
        <w:numPr>
          <w:ilvl w:val="0"/>
          <w:numId w:val="31"/>
        </w:numPr>
        <w:tabs>
          <w:tab w:val="left" w:pos="426"/>
        </w:tabs>
        <w:spacing w:before="120" w:after="120"/>
        <w:ind w:left="425" w:hanging="425"/>
        <w:jc w:val="both"/>
      </w:pPr>
      <w:r>
        <w:t>V § 3 se odstavec 3 zrušuje.</w:t>
      </w:r>
    </w:p>
    <w:p w14:paraId="3F6A145D" w14:textId="064FA2BE" w:rsidR="00BA37FA" w:rsidRDefault="00BA37FA" w:rsidP="00BA37FA">
      <w:pPr>
        <w:pStyle w:val="Odstavecseseznamem"/>
        <w:tabs>
          <w:tab w:val="left" w:pos="426"/>
        </w:tabs>
        <w:spacing w:before="120" w:after="120"/>
        <w:ind w:left="425"/>
        <w:jc w:val="both"/>
      </w:pPr>
      <w:r>
        <w:t>Dosavadní odstavce 4 a 5 se označují jako odstavce 3 a 4.</w:t>
      </w:r>
    </w:p>
    <w:p w14:paraId="786E7710" w14:textId="5D3140EA" w:rsidR="006E52A3" w:rsidRPr="00A57FE2" w:rsidRDefault="006E52A3" w:rsidP="003F35FD">
      <w:pPr>
        <w:pStyle w:val="Odstavecseseznamem"/>
        <w:numPr>
          <w:ilvl w:val="0"/>
          <w:numId w:val="31"/>
        </w:numPr>
        <w:tabs>
          <w:tab w:val="left" w:pos="426"/>
        </w:tabs>
        <w:spacing w:before="120" w:after="120"/>
        <w:ind w:left="425" w:hanging="425"/>
        <w:jc w:val="both"/>
      </w:pPr>
      <w:r>
        <w:t xml:space="preserve">V § 5 odstavce 3 </w:t>
      </w:r>
      <w:r w:rsidRPr="00A57FE2">
        <w:t>a</w:t>
      </w:r>
      <w:r w:rsidR="00BA37FA">
        <w:t>ž</w:t>
      </w:r>
      <w:r w:rsidRPr="00A57FE2">
        <w:t xml:space="preserve"> </w:t>
      </w:r>
      <w:r w:rsidR="00BA37FA">
        <w:t>5</w:t>
      </w:r>
      <w:r w:rsidRPr="00A57FE2">
        <w:t xml:space="preserve"> </w:t>
      </w:r>
      <w:r w:rsidR="008B271E" w:rsidRPr="00A57FE2">
        <w:t xml:space="preserve">včetně poznámky pod čarou č. 13 </w:t>
      </w:r>
      <w:r w:rsidRPr="00A57FE2">
        <w:t>znějí:</w:t>
      </w:r>
    </w:p>
    <w:p w14:paraId="40DA9CBF" w14:textId="77777777" w:rsidR="007A15BB" w:rsidRPr="003F35FD" w:rsidRDefault="006E52A3" w:rsidP="003F35FD">
      <w:pPr>
        <w:widowControl w:val="0"/>
        <w:autoSpaceDE w:val="0"/>
        <w:autoSpaceDN w:val="0"/>
        <w:adjustRightInd w:val="0"/>
        <w:spacing w:before="120" w:after="120"/>
        <w:ind w:left="425" w:firstLine="294"/>
        <w:jc w:val="both"/>
      </w:pPr>
      <w:r>
        <w:t xml:space="preserve">„(3) </w:t>
      </w:r>
      <w:bookmarkStart w:id="34" w:name="_Hlk142484648"/>
      <w:r w:rsidR="007A15BB" w:rsidRPr="003F35FD">
        <w:t>Poplatník, který je právnickou osobou nebo fyzickou osobou, která je podnikatelem</w:t>
      </w:r>
      <w:r w:rsidR="007A15BB" w:rsidRPr="003F35FD">
        <w:rPr>
          <w:vertAlign w:val="superscript"/>
        </w:rPr>
        <w:t>13)</w:t>
      </w:r>
      <w:r w:rsidR="007A15BB" w:rsidRPr="003F35FD">
        <w:t>, platí rozhlasový a televizní poplatek z počtu rozhlasových a televizních přijímačů, který odpovídá počtu jeho zaměstnanců, a to</w:t>
      </w:r>
    </w:p>
    <w:p w14:paraId="1DBC0FA6" w14:textId="77777777" w:rsidR="007A15BB" w:rsidRPr="003F35FD" w:rsidRDefault="007A15BB" w:rsidP="003F35FD">
      <w:pPr>
        <w:widowControl w:val="0"/>
        <w:numPr>
          <w:ilvl w:val="0"/>
          <w:numId w:val="32"/>
        </w:numPr>
        <w:autoSpaceDE w:val="0"/>
        <w:autoSpaceDN w:val="0"/>
        <w:adjustRightInd w:val="0"/>
        <w:spacing w:before="120" w:after="120"/>
        <w:ind w:left="425" w:firstLine="0"/>
        <w:jc w:val="both"/>
      </w:pPr>
      <w:r w:rsidRPr="003F35FD">
        <w:t xml:space="preserve">při počtu 6 až 19 zaměstnanců trojnásobek výše rozhlasového </w:t>
      </w:r>
      <w:r w:rsidR="00B95398">
        <w:t xml:space="preserve">poplatku </w:t>
      </w:r>
      <w:r w:rsidRPr="003F35FD">
        <w:t>a trojnásobek výše televizního poplatku,</w:t>
      </w:r>
    </w:p>
    <w:p w14:paraId="52B118FD" w14:textId="77777777" w:rsidR="007A15BB" w:rsidRPr="003F35FD" w:rsidRDefault="007A15BB" w:rsidP="003F35FD">
      <w:pPr>
        <w:widowControl w:val="0"/>
        <w:numPr>
          <w:ilvl w:val="0"/>
          <w:numId w:val="32"/>
        </w:numPr>
        <w:autoSpaceDE w:val="0"/>
        <w:autoSpaceDN w:val="0"/>
        <w:adjustRightInd w:val="0"/>
        <w:spacing w:before="120" w:after="120"/>
        <w:ind w:left="425" w:firstLine="0"/>
        <w:jc w:val="both"/>
      </w:pPr>
      <w:r w:rsidRPr="003F35FD">
        <w:t xml:space="preserve">při počtu 20 až 49 zaměstnanců sedminásobek výše rozhlasového </w:t>
      </w:r>
      <w:r w:rsidR="00B95398">
        <w:t xml:space="preserve">poplatku </w:t>
      </w:r>
      <w:r w:rsidRPr="003F35FD">
        <w:t>a sedminásobek výše televizního poplatku,</w:t>
      </w:r>
    </w:p>
    <w:p w14:paraId="6F1878E6" w14:textId="77777777" w:rsidR="007A15BB" w:rsidRPr="003F35FD" w:rsidRDefault="007A15BB" w:rsidP="003F35FD">
      <w:pPr>
        <w:widowControl w:val="0"/>
        <w:numPr>
          <w:ilvl w:val="0"/>
          <w:numId w:val="32"/>
        </w:numPr>
        <w:autoSpaceDE w:val="0"/>
        <w:autoSpaceDN w:val="0"/>
        <w:adjustRightInd w:val="0"/>
        <w:spacing w:before="120" w:after="120"/>
        <w:ind w:left="425" w:firstLine="0"/>
        <w:jc w:val="both"/>
      </w:pPr>
      <w:r w:rsidRPr="003F35FD">
        <w:t xml:space="preserve">při počtu 50 až 249 zaměstnanců dvacetinásobek výše rozhlasového a dvacetinásobek výše televizního poplatku, </w:t>
      </w:r>
    </w:p>
    <w:p w14:paraId="18E30B57" w14:textId="3A26A0E2" w:rsidR="007A15BB" w:rsidRPr="003F35FD" w:rsidRDefault="007A15BB" w:rsidP="003F35FD">
      <w:pPr>
        <w:widowControl w:val="0"/>
        <w:numPr>
          <w:ilvl w:val="0"/>
          <w:numId w:val="32"/>
        </w:numPr>
        <w:autoSpaceDE w:val="0"/>
        <w:autoSpaceDN w:val="0"/>
        <w:adjustRightInd w:val="0"/>
        <w:spacing w:before="120" w:after="120"/>
        <w:ind w:left="425" w:firstLine="0"/>
        <w:jc w:val="both"/>
      </w:pPr>
      <w:r w:rsidRPr="003F35FD">
        <w:t xml:space="preserve">při počtu 250 až 999 zaměstnanců </w:t>
      </w:r>
      <w:proofErr w:type="spellStart"/>
      <w:r w:rsidRPr="003F35FD">
        <w:t>čtyřicetpětinásobek</w:t>
      </w:r>
      <w:proofErr w:type="spellEnd"/>
      <w:r w:rsidRPr="003F35FD">
        <w:t xml:space="preserve"> výše rozhlasového </w:t>
      </w:r>
      <w:r w:rsidR="00B95398">
        <w:t xml:space="preserve">poplatku </w:t>
      </w:r>
      <w:r w:rsidRPr="003F35FD">
        <w:t xml:space="preserve">a </w:t>
      </w:r>
      <w:proofErr w:type="spellStart"/>
      <w:r w:rsidRPr="003F35FD">
        <w:t>čtyřicetpětinásobek</w:t>
      </w:r>
      <w:proofErr w:type="spellEnd"/>
      <w:r w:rsidRPr="003F35FD">
        <w:t xml:space="preserve"> výše televizního poplatku, </w:t>
      </w:r>
    </w:p>
    <w:p w14:paraId="5936BEC7" w14:textId="77777777" w:rsidR="007A15BB" w:rsidRPr="003F35FD" w:rsidRDefault="007A15BB" w:rsidP="003F35FD">
      <w:pPr>
        <w:widowControl w:val="0"/>
        <w:numPr>
          <w:ilvl w:val="0"/>
          <w:numId w:val="32"/>
        </w:numPr>
        <w:autoSpaceDE w:val="0"/>
        <w:autoSpaceDN w:val="0"/>
        <w:adjustRightInd w:val="0"/>
        <w:spacing w:before="120" w:after="120"/>
        <w:ind w:left="425" w:firstLine="0"/>
        <w:jc w:val="both"/>
      </w:pPr>
      <w:r w:rsidRPr="003F35FD">
        <w:t xml:space="preserve">při počtu více než </w:t>
      </w:r>
      <w:r w:rsidR="00B95398">
        <w:t>1000</w:t>
      </w:r>
      <w:r w:rsidRPr="003F35FD">
        <w:t xml:space="preserve"> zaměstnanců stonásobek výše rozhlasového </w:t>
      </w:r>
      <w:r w:rsidR="00B95398">
        <w:t xml:space="preserve">poplatku </w:t>
      </w:r>
      <w:r w:rsidRPr="003F35FD">
        <w:t>a stonásobek výše televizního poplatku.</w:t>
      </w:r>
      <w:bookmarkEnd w:id="34"/>
    </w:p>
    <w:p w14:paraId="2441BEA6" w14:textId="6A3A38DC" w:rsidR="008B271E" w:rsidRDefault="007A15BB" w:rsidP="00340BFC">
      <w:pPr>
        <w:pStyle w:val="Odstavecseseznamem"/>
        <w:tabs>
          <w:tab w:val="left" w:pos="426"/>
        </w:tabs>
        <w:spacing w:before="120" w:after="120"/>
        <w:ind w:left="425" w:firstLine="284"/>
        <w:jc w:val="both"/>
      </w:pPr>
      <w:r w:rsidRPr="003F35FD">
        <w:t xml:space="preserve">(4) </w:t>
      </w:r>
      <w:bookmarkStart w:id="35" w:name="_Hlk142484794"/>
      <w:r w:rsidRPr="003F35FD">
        <w:t>Poplatník, který je právnickou osobou nebo fyzickou osobou, která je podnikatelem</w:t>
      </w:r>
      <w:r w:rsidRPr="003F35FD">
        <w:rPr>
          <w:vertAlign w:val="superscript"/>
        </w:rPr>
        <w:t>13)</w:t>
      </w:r>
      <w:r w:rsidRPr="003F35FD">
        <w:t xml:space="preserve">, který zaměstnává nejvýše </w:t>
      </w:r>
      <w:r w:rsidR="00841222">
        <w:t>5</w:t>
      </w:r>
      <w:r w:rsidRPr="003F35FD">
        <w:t xml:space="preserve"> osob, rozhlasový a televizní poplatek </w:t>
      </w:r>
      <w:r w:rsidRPr="003F35FD">
        <w:lastRenderedPageBreak/>
        <w:t>z přijímačů, které používá k podnikání nebo v souvislosti s ním, neplatí; tím není dotčena povinnost platit poplatky podle ustanovení odstavce 1</w:t>
      </w:r>
      <w:bookmarkEnd w:id="35"/>
      <w:r w:rsidRPr="003F35FD">
        <w:t>.</w:t>
      </w:r>
    </w:p>
    <w:p w14:paraId="56A45020" w14:textId="617E4212" w:rsidR="00BA37FA" w:rsidRDefault="00BA37FA" w:rsidP="00340BFC">
      <w:pPr>
        <w:pStyle w:val="Odstavecseseznamem"/>
        <w:tabs>
          <w:tab w:val="left" w:pos="426"/>
        </w:tabs>
        <w:spacing w:before="120" w:after="120"/>
        <w:ind w:left="425" w:firstLine="284"/>
        <w:jc w:val="both"/>
      </w:pPr>
      <w:r>
        <w:t xml:space="preserve">(5) </w:t>
      </w:r>
      <w:bookmarkStart w:id="36" w:name="_Hlk142484888"/>
      <w:r>
        <w:t xml:space="preserve">Právnická osoba nebo fyzická osoba, která je podnikatelem, která pronajímá dopravní prostředky, jejichž příslušenstvím je rozhlasový nebo televizní přijímač, platí rozhlasový </w:t>
      </w:r>
      <w:r w:rsidRPr="000C715E">
        <w:t>nebo</w:t>
      </w:r>
      <w:r>
        <w:t xml:space="preserve"> televizní poplatek za každý takový dopravní prostředek. Ustanovení odstavců 3 a 4 tím nejsou dotčena.</w:t>
      </w:r>
      <w:bookmarkEnd w:id="36"/>
    </w:p>
    <w:p w14:paraId="093B9E6E" w14:textId="77777777" w:rsidR="008B271E" w:rsidRPr="00340BFC" w:rsidRDefault="008B271E" w:rsidP="00340BFC">
      <w:pPr>
        <w:pStyle w:val="Odstavecseseznamem"/>
        <w:tabs>
          <w:tab w:val="left" w:pos="426"/>
        </w:tabs>
        <w:spacing w:before="120" w:after="120"/>
        <w:ind w:left="425" w:firstLine="284"/>
        <w:jc w:val="both"/>
        <w:rPr>
          <w:sz w:val="18"/>
          <w:szCs w:val="18"/>
        </w:rPr>
      </w:pPr>
      <w:r w:rsidRPr="00340BFC">
        <w:rPr>
          <w:sz w:val="18"/>
          <w:szCs w:val="18"/>
        </w:rPr>
        <w:t>__________________</w:t>
      </w:r>
    </w:p>
    <w:p w14:paraId="4F39974F" w14:textId="74255EAB" w:rsidR="008B271E" w:rsidRPr="00340BFC" w:rsidRDefault="008B271E" w:rsidP="00340BFC">
      <w:pPr>
        <w:pStyle w:val="Odstavecseseznamem"/>
        <w:tabs>
          <w:tab w:val="left" w:pos="426"/>
        </w:tabs>
        <w:spacing w:before="120" w:after="120"/>
        <w:ind w:left="425" w:firstLine="284"/>
        <w:jc w:val="both"/>
        <w:rPr>
          <w:sz w:val="18"/>
          <w:szCs w:val="18"/>
        </w:rPr>
      </w:pPr>
      <w:r w:rsidRPr="00E52B57">
        <w:rPr>
          <w:sz w:val="18"/>
          <w:szCs w:val="18"/>
          <w:vertAlign w:val="superscript"/>
        </w:rPr>
        <w:t>13)</w:t>
      </w:r>
      <w:r w:rsidRPr="00340BFC">
        <w:rPr>
          <w:sz w:val="18"/>
          <w:szCs w:val="18"/>
        </w:rPr>
        <w:t xml:space="preserve"> § 420</w:t>
      </w:r>
      <w:r w:rsidR="00340BFC" w:rsidRPr="00340BFC">
        <w:rPr>
          <w:sz w:val="18"/>
          <w:szCs w:val="18"/>
        </w:rPr>
        <w:t xml:space="preserve"> až 435 občanského zákoníku.</w:t>
      </w:r>
      <w:r w:rsidR="00AF7A2D">
        <w:rPr>
          <w:sz w:val="18"/>
          <w:szCs w:val="18"/>
        </w:rPr>
        <w:t>“.</w:t>
      </w:r>
    </w:p>
    <w:p w14:paraId="00CEE915" w14:textId="77777777" w:rsidR="003F35FD" w:rsidRDefault="003F35FD" w:rsidP="003F35FD">
      <w:pPr>
        <w:pStyle w:val="Odstavecseseznamem"/>
        <w:numPr>
          <w:ilvl w:val="0"/>
          <w:numId w:val="31"/>
        </w:numPr>
        <w:tabs>
          <w:tab w:val="left" w:pos="426"/>
        </w:tabs>
        <w:spacing w:before="120" w:after="120"/>
        <w:ind w:left="425" w:hanging="425"/>
        <w:jc w:val="both"/>
      </w:pPr>
      <w:r>
        <w:t>V § 6 se číslo „45“ nahrazuje číslem „55“ a číslo „135“ se nahrazuje číslem „160“.</w:t>
      </w:r>
    </w:p>
    <w:p w14:paraId="1CD07C02" w14:textId="0ED52772" w:rsidR="003F35FD" w:rsidRPr="001E1645" w:rsidRDefault="003F35FD" w:rsidP="003F35FD">
      <w:pPr>
        <w:pStyle w:val="Odstavecseseznamem"/>
        <w:numPr>
          <w:ilvl w:val="0"/>
          <w:numId w:val="31"/>
        </w:numPr>
        <w:tabs>
          <w:tab w:val="left" w:pos="426"/>
        </w:tabs>
        <w:spacing w:before="120" w:after="120"/>
        <w:ind w:left="425" w:hanging="425"/>
        <w:jc w:val="both"/>
      </w:pPr>
      <w:r>
        <w:t xml:space="preserve">V § </w:t>
      </w:r>
      <w:r w:rsidR="00841222">
        <w:t>7</w:t>
      </w:r>
      <w:r>
        <w:t xml:space="preserve"> odst. 5 se slova „sníží-li poplatník počet evidovaných rozhlasových nebo televizních přijímačů“ nahrazují slovy „změní-li poplatník počet </w:t>
      </w:r>
      <w:r w:rsidRPr="001E1645">
        <w:t>zaměstnanců</w:t>
      </w:r>
      <w:r w:rsidR="00DB1D9B" w:rsidRPr="001E1645">
        <w:rPr>
          <w:b/>
        </w:rPr>
        <w:t xml:space="preserve"> </w:t>
      </w:r>
      <w:r w:rsidR="00DB1D9B" w:rsidRPr="001E1645">
        <w:t>nebo dopravních prostředků podle § 5 odst. 5</w:t>
      </w:r>
      <w:r w:rsidRPr="001E1645">
        <w:t>“.</w:t>
      </w:r>
    </w:p>
    <w:p w14:paraId="0532271B" w14:textId="2A799E06" w:rsidR="009209A8" w:rsidRDefault="009209A8" w:rsidP="003F35FD">
      <w:pPr>
        <w:pStyle w:val="Odstavecseseznamem"/>
        <w:numPr>
          <w:ilvl w:val="0"/>
          <w:numId w:val="31"/>
        </w:numPr>
        <w:tabs>
          <w:tab w:val="left" w:pos="426"/>
        </w:tabs>
        <w:spacing w:before="120" w:after="120"/>
        <w:ind w:left="425" w:hanging="425"/>
        <w:jc w:val="both"/>
      </w:pPr>
      <w:r>
        <w:t>V § 8 odst. 3 písm. b) se slova „a předmět podnikání“ nahrazují slovy „</w:t>
      </w:r>
      <w:bookmarkStart w:id="37" w:name="_Hlk142552931"/>
      <w:r>
        <w:t xml:space="preserve">, </w:t>
      </w:r>
      <w:r w:rsidRPr="009209A8">
        <w:t>předmět podnikání</w:t>
      </w:r>
      <w:r w:rsidR="00866B06">
        <w:t>,</w:t>
      </w:r>
      <w:r w:rsidRPr="009209A8">
        <w:t xml:space="preserve"> počet zaměstnanců podle § 5 odst. 3</w:t>
      </w:r>
      <w:bookmarkEnd w:id="37"/>
      <w:r w:rsidR="00866B06">
        <w:t xml:space="preserve"> a počet dopravních prostředků podle § 5 odst. 5</w:t>
      </w:r>
      <w:r>
        <w:t>“.</w:t>
      </w:r>
    </w:p>
    <w:p w14:paraId="7012F5A2" w14:textId="097917E2" w:rsidR="009209A8" w:rsidRDefault="009209A8" w:rsidP="003F35FD">
      <w:pPr>
        <w:pStyle w:val="Odstavecseseznamem"/>
        <w:numPr>
          <w:ilvl w:val="0"/>
          <w:numId w:val="31"/>
        </w:numPr>
        <w:tabs>
          <w:tab w:val="left" w:pos="426"/>
        </w:tabs>
        <w:spacing w:before="120" w:after="120"/>
        <w:ind w:left="425" w:hanging="425"/>
        <w:jc w:val="both"/>
      </w:pPr>
      <w:r>
        <w:t xml:space="preserve">V § 8 odst. 3 písm. </w:t>
      </w:r>
      <w:r w:rsidR="00475B43">
        <w:t>c</w:t>
      </w:r>
      <w:r>
        <w:t xml:space="preserve">) se slova „a předmět činnosti“ nahrazují slovy „, </w:t>
      </w:r>
      <w:r w:rsidRPr="009209A8">
        <w:t xml:space="preserve">předmět </w:t>
      </w:r>
      <w:r w:rsidR="00F6763D" w:rsidRPr="009209A8">
        <w:t>podnikání</w:t>
      </w:r>
      <w:r w:rsidR="00F6763D">
        <w:t>,</w:t>
      </w:r>
      <w:r w:rsidR="00F6763D" w:rsidRPr="009209A8">
        <w:t xml:space="preserve"> počet zaměstnanců podle § 5 odst. 3</w:t>
      </w:r>
      <w:r w:rsidR="00F6763D">
        <w:t xml:space="preserve"> a počet dopravních prostředků podle § 5 odst. 5</w:t>
      </w:r>
      <w:r w:rsidRPr="009209A8">
        <w:t>“.</w:t>
      </w:r>
    </w:p>
    <w:p w14:paraId="2266409A" w14:textId="77777777" w:rsidR="00475B43" w:rsidRDefault="00475B43" w:rsidP="003F35FD">
      <w:pPr>
        <w:pStyle w:val="Odstavecseseznamem"/>
        <w:numPr>
          <w:ilvl w:val="0"/>
          <w:numId w:val="31"/>
        </w:numPr>
        <w:tabs>
          <w:tab w:val="left" w:pos="426"/>
        </w:tabs>
        <w:spacing w:before="120" w:after="120"/>
        <w:ind w:left="425" w:hanging="425"/>
        <w:jc w:val="both"/>
      </w:pPr>
      <w:r>
        <w:t>V § 8 odst. 3 písm. d) se slova „a identifikační číslo“ nahrazují slovy „</w:t>
      </w:r>
      <w:bookmarkStart w:id="38" w:name="_Hlk142553167"/>
      <w:r>
        <w:t xml:space="preserve">, </w:t>
      </w:r>
      <w:r w:rsidRPr="00475B43">
        <w:t>identifikační číslo a počet zaměstnanců podle § 5 odst. 3</w:t>
      </w:r>
      <w:bookmarkEnd w:id="38"/>
      <w:r w:rsidR="003E225A">
        <w:t>“.</w:t>
      </w:r>
    </w:p>
    <w:p w14:paraId="47C90FAA" w14:textId="6AD9E148" w:rsidR="003E225A" w:rsidRDefault="003E225A" w:rsidP="003F35FD">
      <w:pPr>
        <w:pStyle w:val="Odstavecseseznamem"/>
        <w:numPr>
          <w:ilvl w:val="0"/>
          <w:numId w:val="31"/>
        </w:numPr>
        <w:tabs>
          <w:tab w:val="left" w:pos="426"/>
        </w:tabs>
        <w:spacing w:before="120" w:after="120"/>
        <w:ind w:left="425" w:hanging="425"/>
        <w:jc w:val="both"/>
      </w:pPr>
      <w:r>
        <w:t>V § 8 se odstavc</w:t>
      </w:r>
      <w:r w:rsidR="00DB1D9B">
        <w:t>e</w:t>
      </w:r>
      <w:r>
        <w:t xml:space="preserve"> 4</w:t>
      </w:r>
      <w:r w:rsidR="00DB1D9B">
        <w:t xml:space="preserve"> a 5</w:t>
      </w:r>
      <w:r>
        <w:t xml:space="preserve"> zrušuj</w:t>
      </w:r>
      <w:r w:rsidR="00DB1D9B">
        <w:t>í</w:t>
      </w:r>
      <w:r>
        <w:t>.</w:t>
      </w:r>
    </w:p>
    <w:p w14:paraId="076ABDAF" w14:textId="57354BEA" w:rsidR="003E225A" w:rsidRDefault="003E225A" w:rsidP="003E225A">
      <w:pPr>
        <w:pStyle w:val="Odstavecseseznamem"/>
        <w:tabs>
          <w:tab w:val="left" w:pos="426"/>
        </w:tabs>
        <w:spacing w:before="120" w:after="120"/>
        <w:ind w:left="425"/>
        <w:jc w:val="both"/>
      </w:pPr>
      <w:r>
        <w:t xml:space="preserve">Dosavadní odstavce </w:t>
      </w:r>
      <w:r w:rsidR="00DB1D9B">
        <w:t>6</w:t>
      </w:r>
      <w:r>
        <w:t xml:space="preserve"> až 11 se označují jako </w:t>
      </w:r>
      <w:r w:rsidR="00454EB8">
        <w:t xml:space="preserve">odstavce </w:t>
      </w:r>
      <w:r>
        <w:t xml:space="preserve">4 až </w:t>
      </w:r>
      <w:r w:rsidR="00DB1D9B">
        <w:t>9</w:t>
      </w:r>
      <w:r>
        <w:t>.</w:t>
      </w:r>
    </w:p>
    <w:p w14:paraId="5E3D7EDD" w14:textId="32FC8674" w:rsidR="00DB1D9B" w:rsidRDefault="00DB1D9B" w:rsidP="006650C7">
      <w:pPr>
        <w:pStyle w:val="Odstavecseseznamem"/>
        <w:numPr>
          <w:ilvl w:val="0"/>
          <w:numId w:val="31"/>
        </w:numPr>
        <w:tabs>
          <w:tab w:val="left" w:pos="426"/>
        </w:tabs>
        <w:spacing w:before="120" w:after="120"/>
        <w:ind w:left="425" w:hanging="425"/>
        <w:jc w:val="both"/>
      </w:pPr>
      <w:r>
        <w:t>V § 8 odst. 4 se slova „odstavcích 3 až 5“ nahrazují slovy „</w:t>
      </w:r>
      <w:r w:rsidRPr="001E1645">
        <w:t>odstavci 3</w:t>
      </w:r>
      <w:r>
        <w:t>“.</w:t>
      </w:r>
    </w:p>
    <w:p w14:paraId="1CBED0CE" w14:textId="381101D7" w:rsidR="009E3F2F" w:rsidRPr="001E1645" w:rsidRDefault="009E3F2F" w:rsidP="006650C7">
      <w:pPr>
        <w:pStyle w:val="Odstavecseseznamem"/>
        <w:numPr>
          <w:ilvl w:val="0"/>
          <w:numId w:val="31"/>
        </w:numPr>
        <w:tabs>
          <w:tab w:val="left" w:pos="426"/>
        </w:tabs>
        <w:spacing w:before="120" w:after="120"/>
        <w:ind w:left="425" w:hanging="425"/>
        <w:jc w:val="both"/>
      </w:pPr>
      <w:r w:rsidRPr="001E1645">
        <w:t>V § 8 odst. 7 se číslo „10“ nahrazuje číslem „8“.</w:t>
      </w:r>
    </w:p>
    <w:p w14:paraId="7F807708" w14:textId="564443C4" w:rsidR="009E3F2F" w:rsidRPr="001E1645" w:rsidRDefault="009E3F2F" w:rsidP="006650C7">
      <w:pPr>
        <w:pStyle w:val="Odstavecseseznamem"/>
        <w:numPr>
          <w:ilvl w:val="0"/>
          <w:numId w:val="31"/>
        </w:numPr>
        <w:tabs>
          <w:tab w:val="left" w:pos="426"/>
        </w:tabs>
        <w:spacing w:before="120" w:after="120"/>
        <w:ind w:left="425" w:hanging="425"/>
        <w:jc w:val="both"/>
      </w:pPr>
      <w:r w:rsidRPr="001E1645">
        <w:t>V § 8 odst. 8 se číslo „9“ nahrazuje číslem „7“.</w:t>
      </w:r>
    </w:p>
    <w:p w14:paraId="63B53703" w14:textId="1AE412B9" w:rsidR="006650C7" w:rsidRDefault="006650C7" w:rsidP="006650C7">
      <w:pPr>
        <w:pStyle w:val="Odstavecseseznamem"/>
        <w:numPr>
          <w:ilvl w:val="0"/>
          <w:numId w:val="31"/>
        </w:numPr>
        <w:tabs>
          <w:tab w:val="left" w:pos="426"/>
        </w:tabs>
        <w:spacing w:before="120" w:after="120"/>
        <w:ind w:left="425" w:hanging="425"/>
        <w:jc w:val="both"/>
      </w:pPr>
      <w:r>
        <w:t>V § 9 odst. 1 písm. a) se za číslo „2“ vkládají slova „</w:t>
      </w:r>
      <w:r w:rsidR="00E77782" w:rsidRPr="003743A8">
        <w:t>až 4</w:t>
      </w:r>
      <w:r w:rsidRPr="003743A8">
        <w:t>“.</w:t>
      </w:r>
    </w:p>
    <w:p w14:paraId="3AAEFBB4" w14:textId="46401871" w:rsidR="001859ED" w:rsidRDefault="001859ED" w:rsidP="006650C7">
      <w:pPr>
        <w:pStyle w:val="Odstavecseseznamem"/>
        <w:numPr>
          <w:ilvl w:val="0"/>
          <w:numId w:val="31"/>
        </w:numPr>
        <w:tabs>
          <w:tab w:val="left" w:pos="426"/>
        </w:tabs>
        <w:spacing w:before="120" w:after="120"/>
        <w:ind w:left="425" w:hanging="425"/>
        <w:jc w:val="both"/>
      </w:pPr>
      <w:r>
        <w:t>V § 9 odst. 1 se písmeno b) zrušuje.</w:t>
      </w:r>
    </w:p>
    <w:p w14:paraId="23F68636" w14:textId="0E2E46B5" w:rsidR="001859ED" w:rsidRDefault="001859ED" w:rsidP="001859ED">
      <w:pPr>
        <w:pStyle w:val="Odstavecseseznamem"/>
        <w:tabs>
          <w:tab w:val="left" w:pos="426"/>
        </w:tabs>
        <w:spacing w:before="120" w:after="120"/>
        <w:ind w:left="425"/>
        <w:jc w:val="both"/>
      </w:pPr>
      <w:r>
        <w:t>Dosavadní písmena c) až e) se označují jako písmena b) až d).</w:t>
      </w:r>
    </w:p>
    <w:p w14:paraId="3A0C5C76" w14:textId="3A3A74DB" w:rsidR="006650C7" w:rsidRDefault="006650C7" w:rsidP="006650C7">
      <w:pPr>
        <w:pStyle w:val="Odstavecseseznamem"/>
        <w:numPr>
          <w:ilvl w:val="0"/>
          <w:numId w:val="31"/>
        </w:numPr>
        <w:tabs>
          <w:tab w:val="left" w:pos="426"/>
        </w:tabs>
        <w:spacing w:before="120" w:after="120"/>
        <w:ind w:left="425" w:hanging="425"/>
        <w:jc w:val="both"/>
      </w:pPr>
      <w:r>
        <w:t>V § 9 odst. 1 písm</w:t>
      </w:r>
      <w:r w:rsidR="00E77782">
        <w:t xml:space="preserve">. </w:t>
      </w:r>
      <w:r>
        <w:t xml:space="preserve">b) </w:t>
      </w:r>
      <w:r w:rsidR="00E77782">
        <w:t>se číslo „</w:t>
      </w:r>
      <w:r w:rsidR="00C55CE4">
        <w:t>5</w:t>
      </w:r>
      <w:r w:rsidR="00E77782">
        <w:t>“ nahrazuje číslem „</w:t>
      </w:r>
      <w:r w:rsidR="00C55CE4">
        <w:t>3</w:t>
      </w:r>
      <w:r w:rsidR="00E77782">
        <w:t>“ a slov</w:t>
      </w:r>
      <w:r w:rsidR="00F07AF4">
        <w:t>o</w:t>
      </w:r>
      <w:r w:rsidR="00E77782">
        <w:t xml:space="preserve"> „</w:t>
      </w:r>
      <w:r w:rsidR="00F07AF4">
        <w:t>provozoven</w:t>
      </w:r>
      <w:r w:rsidR="00E77782">
        <w:t>“ se nahrazuj</w:t>
      </w:r>
      <w:r w:rsidR="00522D43">
        <w:t>e</w:t>
      </w:r>
      <w:r w:rsidR="00E77782">
        <w:t xml:space="preserve"> slovy „</w:t>
      </w:r>
      <w:r w:rsidR="00E77782" w:rsidRPr="00E77782">
        <w:t xml:space="preserve">zaměstnanců </w:t>
      </w:r>
      <w:r w:rsidR="00E77782" w:rsidRPr="003743A8">
        <w:t>nebo dopravních prostředků podle § 5 odst. 5</w:t>
      </w:r>
      <w:r w:rsidR="00E77782" w:rsidRPr="00E77782">
        <w:t>“</w:t>
      </w:r>
      <w:r>
        <w:t>.</w:t>
      </w:r>
    </w:p>
    <w:p w14:paraId="09746ACF" w14:textId="5C641863" w:rsidR="00B844CC" w:rsidRDefault="00B844CC" w:rsidP="006650C7">
      <w:pPr>
        <w:pStyle w:val="Odstavecseseznamem"/>
        <w:numPr>
          <w:ilvl w:val="0"/>
          <w:numId w:val="31"/>
        </w:numPr>
        <w:tabs>
          <w:tab w:val="left" w:pos="426"/>
        </w:tabs>
        <w:spacing w:before="120" w:after="120"/>
        <w:ind w:left="425" w:hanging="425"/>
        <w:jc w:val="both"/>
      </w:pPr>
      <w:r>
        <w:t xml:space="preserve">V § 9 </w:t>
      </w:r>
      <w:r w:rsidR="00880C45">
        <w:t xml:space="preserve">odst. 1 </w:t>
      </w:r>
      <w:r w:rsidR="00245E8C">
        <w:t xml:space="preserve">závěrečné části </w:t>
      </w:r>
      <w:r w:rsidR="00880C45">
        <w:t>ustanovení</w:t>
      </w:r>
      <w:r>
        <w:t xml:space="preserve"> se </w:t>
      </w:r>
      <w:r w:rsidR="003743A8">
        <w:t>text „5 000 Kč“ nahrazuje slovy „</w:t>
      </w:r>
      <w:bookmarkStart w:id="39" w:name="_Hlk142639614"/>
      <w:r w:rsidR="003743A8">
        <w:t>dvojnásobku dlužné částky</w:t>
      </w:r>
      <w:bookmarkEnd w:id="39"/>
      <w:r w:rsidR="001C56DF">
        <w:t>“</w:t>
      </w:r>
      <w:r w:rsidR="003743A8">
        <w:t>, text „10 000 Kč“ se nahrazuje slovy „dvojnásobku dlužné částky“ a věta poslední se zrušuje.</w:t>
      </w:r>
    </w:p>
    <w:p w14:paraId="52324D1B" w14:textId="5BB1BE7F" w:rsidR="00B844CC" w:rsidRPr="003743A8" w:rsidRDefault="00B844CC" w:rsidP="006650C7">
      <w:pPr>
        <w:pStyle w:val="Odstavecseseznamem"/>
        <w:numPr>
          <w:ilvl w:val="0"/>
          <w:numId w:val="31"/>
        </w:numPr>
        <w:tabs>
          <w:tab w:val="left" w:pos="426"/>
        </w:tabs>
        <w:spacing w:before="120" w:after="120"/>
        <w:ind w:left="425" w:hanging="425"/>
        <w:jc w:val="both"/>
      </w:pPr>
      <w:r>
        <w:t>V </w:t>
      </w:r>
      <w:r w:rsidR="00133A55">
        <w:t>§</w:t>
      </w:r>
      <w:r>
        <w:t xml:space="preserve"> 9 odst. 3</w:t>
      </w:r>
      <w:r w:rsidR="00133A55">
        <w:t xml:space="preserve"> se</w:t>
      </w:r>
      <w:r w:rsidR="009B48D6">
        <w:t xml:space="preserve"> za slovo „Poplatník“ vkládají slova „, </w:t>
      </w:r>
      <w:r w:rsidR="007A5EBC">
        <w:t>který je fyzickou osobou</w:t>
      </w:r>
      <w:r w:rsidR="009B48D6">
        <w:t>“</w:t>
      </w:r>
      <w:r w:rsidR="007A5EBC">
        <w:t xml:space="preserve"> </w:t>
      </w:r>
      <w:r w:rsidR="00133A55">
        <w:t>číslo „7“ nahrazuje číslem „</w:t>
      </w:r>
      <w:r w:rsidR="007A5EBC">
        <w:t>5</w:t>
      </w:r>
      <w:r w:rsidR="00133A55">
        <w:t xml:space="preserve">“, text „odst. 8“ se nahrazuje textem „odst. </w:t>
      </w:r>
      <w:r w:rsidR="007A5EBC">
        <w:t>6</w:t>
      </w:r>
      <w:r w:rsidR="00133A55">
        <w:t>“</w:t>
      </w:r>
      <w:r w:rsidR="007A5EBC">
        <w:t>,</w:t>
      </w:r>
      <w:r w:rsidR="00133A55">
        <w:t xml:space="preserve"> slova „</w:t>
      </w:r>
      <w:r w:rsidR="00133A55" w:rsidRPr="00133A55">
        <w:t>za každý rozhlasový nebo televizní přijímač, ze kterého je povinen platit rozhlasový nebo televizní poplatek</w:t>
      </w:r>
      <w:r w:rsidR="00133A55">
        <w:t>“ se zrušují</w:t>
      </w:r>
      <w:r w:rsidR="007A5EBC">
        <w:t xml:space="preserve"> a na konci ustanovení odstavce se doplňuje věta „</w:t>
      </w:r>
      <w:bookmarkStart w:id="40" w:name="_Hlk142557122"/>
      <w:r w:rsidR="0090432B" w:rsidRPr="003743A8">
        <w:t xml:space="preserve">Poplatník, který je právnickou osobou nebo fyzickou osobou, která je podnikatelem, který ve stanovené lhůtě nesplnil některou z povinností uložených v § 8 odst. </w:t>
      </w:r>
      <w:r w:rsidR="003743A8">
        <w:t>6</w:t>
      </w:r>
      <w:r w:rsidR="00522D43">
        <w:t xml:space="preserve"> písm. a) nebo b)</w:t>
      </w:r>
      <w:r w:rsidR="0090432B" w:rsidRPr="003743A8">
        <w:t xml:space="preserve">, a současně přestal platit rozhlasový nebo televizní poplatek, je povinen zaplatit provozovateli vysílání ze zákona přirážku ve výši </w:t>
      </w:r>
      <w:r w:rsidR="003743A8">
        <w:t>10 000 Kč</w:t>
      </w:r>
      <w:r w:rsidR="0090432B" w:rsidRPr="003743A8">
        <w:rPr>
          <w:bCs/>
        </w:rPr>
        <w:t>.</w:t>
      </w:r>
      <w:bookmarkEnd w:id="40"/>
      <w:r w:rsidR="0090432B" w:rsidRPr="003743A8">
        <w:rPr>
          <w:bCs/>
        </w:rPr>
        <w:t>“.</w:t>
      </w:r>
    </w:p>
    <w:p w14:paraId="6EC4F0B4" w14:textId="77777777" w:rsidR="006650C7" w:rsidRPr="00475B43" w:rsidRDefault="006650C7" w:rsidP="003E225A">
      <w:pPr>
        <w:pStyle w:val="Odstavecseseznamem"/>
        <w:tabs>
          <w:tab w:val="left" w:pos="426"/>
        </w:tabs>
        <w:spacing w:before="120" w:after="120"/>
        <w:ind w:left="425"/>
        <w:jc w:val="both"/>
      </w:pPr>
    </w:p>
    <w:p w14:paraId="0C19A85A" w14:textId="77777777" w:rsidR="00145D1A" w:rsidRDefault="00145D1A" w:rsidP="00340BFC">
      <w:pPr>
        <w:spacing w:before="120" w:after="120"/>
        <w:jc w:val="center"/>
      </w:pPr>
    </w:p>
    <w:p w14:paraId="06613B91" w14:textId="08966126" w:rsidR="00C36204" w:rsidRDefault="00C36204" w:rsidP="00340BFC">
      <w:pPr>
        <w:spacing w:before="120" w:after="120"/>
        <w:jc w:val="center"/>
      </w:pPr>
      <w:r>
        <w:lastRenderedPageBreak/>
        <w:t>Čl. IV</w:t>
      </w:r>
    </w:p>
    <w:p w14:paraId="6A98D0F9" w14:textId="06024040" w:rsidR="00C36204" w:rsidRPr="00DF3E12" w:rsidRDefault="00C36204" w:rsidP="00340BFC">
      <w:pPr>
        <w:spacing w:before="120" w:after="120"/>
        <w:jc w:val="center"/>
        <w:rPr>
          <w:b/>
        </w:rPr>
      </w:pPr>
      <w:r w:rsidRPr="00DF3E12">
        <w:rPr>
          <w:b/>
        </w:rPr>
        <w:t>Přechodná ustanovení</w:t>
      </w:r>
    </w:p>
    <w:p w14:paraId="2254C4F4" w14:textId="77777777" w:rsidR="008664C3" w:rsidRDefault="008664C3" w:rsidP="008664C3">
      <w:pPr>
        <w:pStyle w:val="Odstavecseseznamem"/>
        <w:numPr>
          <w:ilvl w:val="0"/>
          <w:numId w:val="33"/>
        </w:numPr>
        <w:spacing w:before="120" w:after="120"/>
        <w:ind w:left="284" w:hanging="284"/>
        <w:jc w:val="both"/>
      </w:pPr>
      <w:r>
        <w:t xml:space="preserve">Fyzická osoba, která je podnikatelem, a která je poplatníkem rozhlasového nebo televizního poplatku podle zákona č. 348/2005 Sb. ve znění účinném </w:t>
      </w:r>
      <w:r w:rsidRPr="00EF3346">
        <w:t>přede dnem nabytí účinnosti tohoto zákona</w:t>
      </w:r>
      <w:r>
        <w:t>, oznámí skutečnosti podle § 8 odst. 3 písm. b) a odst. 6 zákona č. 348/2005 Sb. ve znění účinném ode dne</w:t>
      </w:r>
      <w:r w:rsidRPr="00EF3346">
        <w:t xml:space="preserve"> nabytí účinnosti tohoto zákona</w:t>
      </w:r>
      <w:r>
        <w:t xml:space="preserve"> Českému rozhlasu nebo České televizi (dále jen „provozovatel vysílání ze zákona), popřípadě jiné osobě, kterou provozovatel vysílání ze zákona určil (dále jen „pověřená osoba“), do 2 měsíců ode dne nabytí účinnosti tohoto zákona. Dokud poplatník neučiní oznámení podle předchozí věty, platí rozhlasový a televizní poplatek podle zákona č. 348/2005 Sb. ve znění účinném </w:t>
      </w:r>
      <w:r w:rsidRPr="00EF3346">
        <w:t>přede dnem nabytí účinnosti tohoto zákona</w:t>
      </w:r>
      <w:r>
        <w:t>.</w:t>
      </w:r>
    </w:p>
    <w:p w14:paraId="2914848E" w14:textId="77777777" w:rsidR="008664C3" w:rsidRDefault="008664C3" w:rsidP="008664C3">
      <w:pPr>
        <w:pStyle w:val="Odstavecseseznamem"/>
        <w:numPr>
          <w:ilvl w:val="0"/>
          <w:numId w:val="33"/>
        </w:numPr>
        <w:spacing w:before="120" w:after="120"/>
        <w:ind w:left="284" w:hanging="284"/>
        <w:jc w:val="both"/>
      </w:pPr>
      <w:r>
        <w:t xml:space="preserve">Právnická osoba, která je poplatníkem rozhlasového nebo televizního poplatku podle zákona č. 348/2005 Sb. ve znění účinném </w:t>
      </w:r>
      <w:r w:rsidRPr="00EF3346">
        <w:t>přede dnem nabytí účinnosti tohoto zákona</w:t>
      </w:r>
      <w:r>
        <w:t>, oznámí skutečnosti podle § 8 odst. 3 písm. c) a odst. 6</w:t>
      </w:r>
      <w:r w:rsidRPr="00901600">
        <w:t xml:space="preserve"> </w:t>
      </w:r>
      <w:r>
        <w:t xml:space="preserve">zákona č. 348/2005 Sb. ve znění účinném ode dne </w:t>
      </w:r>
      <w:r w:rsidRPr="00EF3346">
        <w:t>nabytí účinnosti tohoto zákona</w:t>
      </w:r>
      <w:r>
        <w:t xml:space="preserve"> provozovateli vysílání ze zákona nebo pověřené osobě do 2 měsíců ode dne nabytí účinnosti tohoto zákona.</w:t>
      </w:r>
      <w:r w:rsidRPr="006B0143">
        <w:t xml:space="preserve"> </w:t>
      </w:r>
      <w:r>
        <w:t xml:space="preserve">Dokud poplatník neučiní oznámení podle předchozí věty, platí rozhlasový a televizní poplatek podle zákona č. 348/2005 Sb. ve znění účinném </w:t>
      </w:r>
      <w:r w:rsidRPr="00EF3346">
        <w:t>přede dnem nabytí účinnosti tohoto zákona</w:t>
      </w:r>
      <w:r>
        <w:t>.</w:t>
      </w:r>
    </w:p>
    <w:p w14:paraId="132E131B" w14:textId="77777777" w:rsidR="008664C3" w:rsidRDefault="008664C3" w:rsidP="008664C3">
      <w:pPr>
        <w:pStyle w:val="Odstavecseseznamem"/>
        <w:numPr>
          <w:ilvl w:val="0"/>
          <w:numId w:val="33"/>
        </w:numPr>
        <w:spacing w:before="120" w:after="120"/>
        <w:ind w:left="284" w:hanging="284"/>
        <w:jc w:val="both"/>
      </w:pPr>
      <w:r>
        <w:t xml:space="preserve">Organizační složka státu nebo územního samosprávného celku, která je poplatníkem rozhlasového nebo televizního poplatku podle zákona č. 348/2005 Sb. ve znění účinném </w:t>
      </w:r>
      <w:r w:rsidRPr="00EF3346">
        <w:t>přede dnem nabytí účinnosti tohoto zákona</w:t>
      </w:r>
      <w:r>
        <w:t>, oznámí skutečnosti podle § 8 odst. 3 písm. d) a odst. 6 zákona č. 348/2005 Sb. ve znění účinném ode dne</w:t>
      </w:r>
      <w:r w:rsidRPr="00EF3346">
        <w:t xml:space="preserve"> nabytí účinnosti tohoto zákona</w:t>
      </w:r>
      <w:r>
        <w:t xml:space="preserve"> provozovateli vysílání ze zákona nebo pověřené osobě do 2 měsíců ode dne nabytí účinnosti tohoto zákona.</w:t>
      </w:r>
      <w:r w:rsidRPr="006B0143">
        <w:t xml:space="preserve"> </w:t>
      </w:r>
      <w:r>
        <w:t xml:space="preserve">Dokud poplatník neučiní oznámení podle předchozí věty, platí rozhlasový a televizní poplatek podle zákona č. 348/2005 Sb. ve znění účinném </w:t>
      </w:r>
      <w:r w:rsidRPr="00EF3346">
        <w:t>přede dnem nabytí účinnosti tohoto zákona</w:t>
      </w:r>
      <w:r>
        <w:t>.</w:t>
      </w:r>
    </w:p>
    <w:p w14:paraId="7DBC7253" w14:textId="699FAC47" w:rsidR="006459F8" w:rsidRDefault="008664C3" w:rsidP="008664C3">
      <w:pPr>
        <w:pStyle w:val="Odstavecseseznamem"/>
        <w:numPr>
          <w:ilvl w:val="0"/>
          <w:numId w:val="33"/>
        </w:numPr>
        <w:spacing w:before="120" w:after="120"/>
        <w:ind w:left="284" w:hanging="284"/>
        <w:jc w:val="both"/>
      </w:pPr>
      <w:r>
        <w:t xml:space="preserve">Poplatník, který nezaplatil rozhlasový nebo televizní poplatek podle zákona č. 348/2005 Sb. ve znění účinném </w:t>
      </w:r>
      <w:r w:rsidRPr="00EF3346">
        <w:t>přede dnem nabytí účinnosti tohoto zákona</w:t>
      </w:r>
      <w:r>
        <w:t xml:space="preserve">, je ode dne nabytí účinnosti tohoto zákona povinen zaplatit dlužný poplatek včetně přirážky k dlužnému poplatku podle zákona č. 348/2005 Sb. ve znění účinném </w:t>
      </w:r>
      <w:r w:rsidRPr="00EF3346">
        <w:t>přede dnem nabytí účinnosti tohoto zákona</w:t>
      </w:r>
      <w:r w:rsidR="007A1B37">
        <w:t xml:space="preserve">.  </w:t>
      </w:r>
      <w:r w:rsidR="00F026BD">
        <w:t xml:space="preserve">             </w:t>
      </w:r>
    </w:p>
    <w:p w14:paraId="60DAD4D6" w14:textId="77777777" w:rsidR="00C36204" w:rsidRDefault="00C36204" w:rsidP="00340BFC">
      <w:pPr>
        <w:spacing w:before="120" w:after="120"/>
        <w:jc w:val="center"/>
      </w:pPr>
    </w:p>
    <w:p w14:paraId="145318D0" w14:textId="5B36D01D" w:rsidR="00ED5E53" w:rsidRDefault="00ED5E53" w:rsidP="00340BFC">
      <w:pPr>
        <w:spacing w:before="120" w:after="120"/>
        <w:jc w:val="center"/>
      </w:pPr>
      <w:r w:rsidRPr="00ED5E53">
        <w:t>ČÁST ČTVRTÁ</w:t>
      </w:r>
    </w:p>
    <w:p w14:paraId="52EB9AEF" w14:textId="77777777" w:rsidR="00513B39" w:rsidRDefault="00513B39" w:rsidP="00606106">
      <w:pPr>
        <w:spacing w:before="240" w:after="240"/>
        <w:jc w:val="center"/>
        <w:rPr>
          <w:b/>
        </w:rPr>
      </w:pPr>
      <w:r>
        <w:rPr>
          <w:b/>
        </w:rPr>
        <w:t>Ú</w:t>
      </w:r>
      <w:r w:rsidR="005D08B3">
        <w:rPr>
          <w:b/>
        </w:rPr>
        <w:t>ČINNOST</w:t>
      </w:r>
    </w:p>
    <w:p w14:paraId="33A3A595" w14:textId="45163204" w:rsidR="00CC657D" w:rsidRDefault="00ED5E53" w:rsidP="00606106">
      <w:pPr>
        <w:spacing w:before="240" w:after="240"/>
        <w:jc w:val="center"/>
      </w:pPr>
      <w:r>
        <w:t xml:space="preserve">Čl. </w:t>
      </w:r>
      <w:r w:rsidR="0011038A">
        <w:t>V</w:t>
      </w:r>
    </w:p>
    <w:p w14:paraId="2814080B" w14:textId="77777777" w:rsidR="008A4F2E" w:rsidRDefault="00513B39" w:rsidP="00340BFC">
      <w:pPr>
        <w:spacing w:before="120" w:after="120"/>
        <w:ind w:firstLine="708"/>
        <w:jc w:val="both"/>
      </w:pPr>
      <w:r>
        <w:t xml:space="preserve">Tento zákon nabývá účinnosti </w:t>
      </w:r>
      <w:r w:rsidRPr="00522D43">
        <w:t>dnem</w:t>
      </w:r>
      <w:r w:rsidR="00CD3C3E" w:rsidRPr="00522D43">
        <w:t xml:space="preserve"> 1. července 202</w:t>
      </w:r>
      <w:r w:rsidR="00CC5727" w:rsidRPr="00522D43">
        <w:t>4</w:t>
      </w:r>
      <w:r w:rsidR="00CD3C3E" w:rsidRPr="00522D43">
        <w:t>.</w:t>
      </w:r>
    </w:p>
    <w:sectPr w:rsidR="008A4F2E" w:rsidSect="00BA31B8">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95112" w14:textId="77777777" w:rsidR="001E68A2" w:rsidRDefault="001E68A2" w:rsidP="00A005FB">
      <w:r>
        <w:separator/>
      </w:r>
    </w:p>
  </w:endnote>
  <w:endnote w:type="continuationSeparator" w:id="0">
    <w:p w14:paraId="5188CBD4" w14:textId="77777777" w:rsidR="001E68A2" w:rsidRDefault="001E68A2" w:rsidP="00A00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6182650"/>
      <w:docPartObj>
        <w:docPartGallery w:val="Page Numbers (Bottom of Page)"/>
        <w:docPartUnique/>
      </w:docPartObj>
    </w:sdtPr>
    <w:sdtEndPr/>
    <w:sdtContent>
      <w:p w14:paraId="11374B12" w14:textId="77777777" w:rsidR="001E68A2" w:rsidRDefault="001E68A2">
        <w:pPr>
          <w:pStyle w:val="Zpat"/>
          <w:jc w:val="center"/>
        </w:pPr>
        <w:r>
          <w:fldChar w:fldCharType="begin"/>
        </w:r>
        <w:r>
          <w:instrText>PAGE   \* MERGEFORMAT</w:instrText>
        </w:r>
        <w:r>
          <w:fldChar w:fldCharType="separate"/>
        </w:r>
        <w:r w:rsidR="00D45189">
          <w:rPr>
            <w:noProof/>
          </w:rPr>
          <w:t>10</w:t>
        </w:r>
        <w:r>
          <w:fldChar w:fldCharType="end"/>
        </w:r>
      </w:p>
    </w:sdtContent>
  </w:sdt>
  <w:p w14:paraId="1147A5D8" w14:textId="77777777" w:rsidR="001E68A2" w:rsidRDefault="001E68A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2D84C3" w14:textId="77777777" w:rsidR="001E68A2" w:rsidRDefault="001E68A2" w:rsidP="00A005FB">
      <w:r>
        <w:separator/>
      </w:r>
    </w:p>
  </w:footnote>
  <w:footnote w:type="continuationSeparator" w:id="0">
    <w:p w14:paraId="5868A614" w14:textId="77777777" w:rsidR="001E68A2" w:rsidRDefault="001E68A2" w:rsidP="00A005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764B"/>
    <w:multiLevelType w:val="hybridMultilevel"/>
    <w:tmpl w:val="BDC23E58"/>
    <w:lvl w:ilvl="0" w:tplc="4DB0CC52">
      <w:start w:val="1"/>
      <w:numFmt w:val="lowerLetter"/>
      <w:lvlText w:val="%1)"/>
      <w:lvlJc w:val="left"/>
      <w:pPr>
        <w:ind w:left="106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196843"/>
    <w:multiLevelType w:val="hybridMultilevel"/>
    <w:tmpl w:val="E5B01646"/>
    <w:lvl w:ilvl="0" w:tplc="FFFC00AA">
      <w:start w:val="1"/>
      <w:numFmt w:val="decimal"/>
      <w:lvlText w:val="%1."/>
      <w:lvlJc w:val="left"/>
      <w:pPr>
        <w:ind w:left="720" w:hanging="360"/>
      </w:pPr>
      <w:rPr>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09BC2478"/>
    <w:multiLevelType w:val="hybridMultilevel"/>
    <w:tmpl w:val="A0BCBB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5297900"/>
    <w:multiLevelType w:val="hybridMultilevel"/>
    <w:tmpl w:val="0D7A43BC"/>
    <w:lvl w:ilvl="0" w:tplc="B92C3C34">
      <w:start w:val="1"/>
      <w:numFmt w:val="lowerLetter"/>
      <w:lvlText w:val="%1)"/>
      <w:lvlJc w:val="left"/>
      <w:pPr>
        <w:ind w:left="1770" w:hanging="360"/>
      </w:pPr>
      <w:rPr>
        <w:rFonts w:hint="default"/>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4" w15:restartNumberingAfterBreak="0">
    <w:nsid w:val="163932CF"/>
    <w:multiLevelType w:val="hybridMultilevel"/>
    <w:tmpl w:val="466C2A4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17F2596F"/>
    <w:multiLevelType w:val="hybridMultilevel"/>
    <w:tmpl w:val="20221E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83971C1"/>
    <w:multiLevelType w:val="hybridMultilevel"/>
    <w:tmpl w:val="61682B8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19310FF9"/>
    <w:multiLevelType w:val="hybridMultilevel"/>
    <w:tmpl w:val="56EAB04A"/>
    <w:lvl w:ilvl="0" w:tplc="D7B49610">
      <w:start w:val="1"/>
      <w:numFmt w:val="decimal"/>
      <w:lvlText w:val="(%1)"/>
      <w:lvlJc w:val="left"/>
      <w:pPr>
        <w:ind w:left="2496" w:hanging="108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8" w15:restartNumberingAfterBreak="0">
    <w:nsid w:val="1CC03231"/>
    <w:multiLevelType w:val="hybridMultilevel"/>
    <w:tmpl w:val="C4A6AEF2"/>
    <w:lvl w:ilvl="0" w:tplc="2A22B9BA">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9" w15:restartNumberingAfterBreak="0">
    <w:nsid w:val="2E3444ED"/>
    <w:multiLevelType w:val="hybridMultilevel"/>
    <w:tmpl w:val="FACAA000"/>
    <w:lvl w:ilvl="0" w:tplc="76A65F3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320A6A82"/>
    <w:multiLevelType w:val="hybridMultilevel"/>
    <w:tmpl w:val="A9B06A4A"/>
    <w:lvl w:ilvl="0" w:tplc="E4088D76">
      <w:start w:val="1"/>
      <w:numFmt w:val="lowerLetter"/>
      <w:lvlText w:val="%1)"/>
      <w:lvlJc w:val="left"/>
      <w:pPr>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AD36EA7"/>
    <w:multiLevelType w:val="hybridMultilevel"/>
    <w:tmpl w:val="58702558"/>
    <w:lvl w:ilvl="0" w:tplc="9976E41A">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15:restartNumberingAfterBreak="0">
    <w:nsid w:val="3CE86370"/>
    <w:multiLevelType w:val="hybridMultilevel"/>
    <w:tmpl w:val="D3F03166"/>
    <w:lvl w:ilvl="0" w:tplc="DDE64AC4">
      <w:start w:val="1"/>
      <w:numFmt w:val="lowerLetter"/>
      <w:lvlText w:val="%1)"/>
      <w:lvlJc w:val="left"/>
      <w:pPr>
        <w:ind w:left="1920" w:hanging="360"/>
      </w:pPr>
      <w:rPr>
        <w:rFonts w:hint="default"/>
      </w:rPr>
    </w:lvl>
    <w:lvl w:ilvl="1" w:tplc="04050019" w:tentative="1">
      <w:start w:val="1"/>
      <w:numFmt w:val="lowerLetter"/>
      <w:lvlText w:val="%2."/>
      <w:lvlJc w:val="left"/>
      <w:pPr>
        <w:ind w:left="2640" w:hanging="360"/>
      </w:pPr>
    </w:lvl>
    <w:lvl w:ilvl="2" w:tplc="0405001B" w:tentative="1">
      <w:start w:val="1"/>
      <w:numFmt w:val="lowerRoman"/>
      <w:lvlText w:val="%3."/>
      <w:lvlJc w:val="right"/>
      <w:pPr>
        <w:ind w:left="3360" w:hanging="180"/>
      </w:pPr>
    </w:lvl>
    <w:lvl w:ilvl="3" w:tplc="0405000F" w:tentative="1">
      <w:start w:val="1"/>
      <w:numFmt w:val="decimal"/>
      <w:lvlText w:val="%4."/>
      <w:lvlJc w:val="left"/>
      <w:pPr>
        <w:ind w:left="4080" w:hanging="360"/>
      </w:pPr>
    </w:lvl>
    <w:lvl w:ilvl="4" w:tplc="04050019" w:tentative="1">
      <w:start w:val="1"/>
      <w:numFmt w:val="lowerLetter"/>
      <w:lvlText w:val="%5."/>
      <w:lvlJc w:val="left"/>
      <w:pPr>
        <w:ind w:left="4800" w:hanging="360"/>
      </w:pPr>
    </w:lvl>
    <w:lvl w:ilvl="5" w:tplc="0405001B" w:tentative="1">
      <w:start w:val="1"/>
      <w:numFmt w:val="lowerRoman"/>
      <w:lvlText w:val="%6."/>
      <w:lvlJc w:val="right"/>
      <w:pPr>
        <w:ind w:left="5520" w:hanging="180"/>
      </w:pPr>
    </w:lvl>
    <w:lvl w:ilvl="6" w:tplc="0405000F" w:tentative="1">
      <w:start w:val="1"/>
      <w:numFmt w:val="decimal"/>
      <w:lvlText w:val="%7."/>
      <w:lvlJc w:val="left"/>
      <w:pPr>
        <w:ind w:left="6240" w:hanging="360"/>
      </w:pPr>
    </w:lvl>
    <w:lvl w:ilvl="7" w:tplc="04050019" w:tentative="1">
      <w:start w:val="1"/>
      <w:numFmt w:val="lowerLetter"/>
      <w:lvlText w:val="%8."/>
      <w:lvlJc w:val="left"/>
      <w:pPr>
        <w:ind w:left="6960" w:hanging="360"/>
      </w:pPr>
    </w:lvl>
    <w:lvl w:ilvl="8" w:tplc="0405001B" w:tentative="1">
      <w:start w:val="1"/>
      <w:numFmt w:val="lowerRoman"/>
      <w:lvlText w:val="%9."/>
      <w:lvlJc w:val="right"/>
      <w:pPr>
        <w:ind w:left="7680" w:hanging="180"/>
      </w:pPr>
    </w:lvl>
  </w:abstractNum>
  <w:abstractNum w:abstractNumId="13" w15:restartNumberingAfterBreak="0">
    <w:nsid w:val="3DC60A11"/>
    <w:multiLevelType w:val="hybridMultilevel"/>
    <w:tmpl w:val="58702558"/>
    <w:lvl w:ilvl="0" w:tplc="9976E41A">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15:restartNumberingAfterBreak="0">
    <w:nsid w:val="3F8E72A7"/>
    <w:multiLevelType w:val="hybridMultilevel"/>
    <w:tmpl w:val="A8CC379C"/>
    <w:lvl w:ilvl="0" w:tplc="2646BF0A">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3B414F5"/>
    <w:multiLevelType w:val="hybridMultilevel"/>
    <w:tmpl w:val="98324A8A"/>
    <w:lvl w:ilvl="0" w:tplc="4946559C">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6" w15:restartNumberingAfterBreak="0">
    <w:nsid w:val="4525715E"/>
    <w:multiLevelType w:val="multilevel"/>
    <w:tmpl w:val="D4C8B09C"/>
    <w:styleLink w:val="Styl1"/>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1.%3."/>
      <w:lvlJc w:val="left"/>
      <w:pPr>
        <w:ind w:left="1920"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7" w15:restartNumberingAfterBreak="0">
    <w:nsid w:val="46FB5038"/>
    <w:multiLevelType w:val="hybridMultilevel"/>
    <w:tmpl w:val="58702558"/>
    <w:lvl w:ilvl="0" w:tplc="9976E41A">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8" w15:restartNumberingAfterBreak="0">
    <w:nsid w:val="4AD75026"/>
    <w:multiLevelType w:val="hybridMultilevel"/>
    <w:tmpl w:val="59E0641C"/>
    <w:lvl w:ilvl="0" w:tplc="4260ED7C">
      <w:start w:val="1"/>
      <w:numFmt w:val="decimal"/>
      <w:lvlText w:val="%1."/>
      <w:lvlJc w:val="left"/>
      <w:pPr>
        <w:ind w:left="1069" w:hanging="360"/>
      </w:pPr>
      <w:rPr>
        <w:rFonts w:hint="default"/>
      </w:rPr>
    </w:lvl>
    <w:lvl w:ilvl="1" w:tplc="04050019">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9" w15:restartNumberingAfterBreak="0">
    <w:nsid w:val="54981E9B"/>
    <w:multiLevelType w:val="hybridMultilevel"/>
    <w:tmpl w:val="CE2061D2"/>
    <w:lvl w:ilvl="0" w:tplc="A35EF40A">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0" w15:restartNumberingAfterBreak="0">
    <w:nsid w:val="586A27FF"/>
    <w:multiLevelType w:val="hybridMultilevel"/>
    <w:tmpl w:val="E618DC0E"/>
    <w:lvl w:ilvl="0" w:tplc="0CD2534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15:restartNumberingAfterBreak="0">
    <w:nsid w:val="58784F4D"/>
    <w:multiLevelType w:val="hybridMultilevel"/>
    <w:tmpl w:val="D834D13C"/>
    <w:lvl w:ilvl="0" w:tplc="7CEA78FC">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2" w15:restartNumberingAfterBreak="0">
    <w:nsid w:val="59F96DD0"/>
    <w:multiLevelType w:val="hybridMultilevel"/>
    <w:tmpl w:val="B5E49144"/>
    <w:lvl w:ilvl="0" w:tplc="54D26D2C">
      <w:start w:val="7"/>
      <w:numFmt w:val="bullet"/>
      <w:lvlText w:val="-"/>
      <w:lvlJc w:val="left"/>
      <w:pPr>
        <w:ind w:left="1069" w:hanging="360"/>
      </w:pPr>
      <w:rPr>
        <w:rFonts w:ascii="Times New Roman" w:eastAsia="Calibri"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3" w15:restartNumberingAfterBreak="0">
    <w:nsid w:val="5AF07181"/>
    <w:multiLevelType w:val="hybridMultilevel"/>
    <w:tmpl w:val="0C0A4A4C"/>
    <w:lvl w:ilvl="0" w:tplc="36560EF4">
      <w:start w:val="1"/>
      <w:numFmt w:val="decimal"/>
      <w:lvlText w:val="(%1)"/>
      <w:lvlJc w:val="left"/>
      <w:pPr>
        <w:ind w:left="2511" w:hanging="1095"/>
      </w:pPr>
      <w:rPr>
        <w:rFonts w:hint="default"/>
      </w:rPr>
    </w:lvl>
    <w:lvl w:ilvl="1" w:tplc="04050019">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24" w15:restartNumberingAfterBreak="0">
    <w:nsid w:val="6198545A"/>
    <w:multiLevelType w:val="hybridMultilevel"/>
    <w:tmpl w:val="727215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4446104"/>
    <w:multiLevelType w:val="hybridMultilevel"/>
    <w:tmpl w:val="13784192"/>
    <w:lvl w:ilvl="0" w:tplc="3ABA4F1C">
      <w:start w:val="1"/>
      <w:numFmt w:val="lowerRoman"/>
      <w:pStyle w:val="Dslovnpsmenatun"/>
      <w:lvlText w:val="(%1)"/>
      <w:lvlJc w:val="left"/>
      <w:pPr>
        <w:tabs>
          <w:tab w:val="num" w:pos="1743"/>
        </w:tabs>
        <w:ind w:left="1743" w:hanging="975"/>
      </w:pPr>
      <w:rPr>
        <w:rFonts w:cs="Times New Roman"/>
      </w:rPr>
    </w:lvl>
    <w:lvl w:ilvl="1" w:tplc="F698CB5A">
      <w:start w:val="3"/>
      <w:numFmt w:val="decimal"/>
      <w:lvlText w:val="%2."/>
      <w:lvlJc w:val="left"/>
      <w:pPr>
        <w:tabs>
          <w:tab w:val="num" w:pos="1848"/>
        </w:tabs>
        <w:ind w:left="1848" w:hanging="360"/>
      </w:pPr>
      <w:rPr>
        <w:rFonts w:cs="Times New Roman"/>
      </w:rPr>
    </w:lvl>
    <w:lvl w:ilvl="2" w:tplc="0405001B">
      <w:start w:val="1"/>
      <w:numFmt w:val="lowerRoman"/>
      <w:lvlText w:val="%3."/>
      <w:lvlJc w:val="right"/>
      <w:pPr>
        <w:tabs>
          <w:tab w:val="num" w:pos="2568"/>
        </w:tabs>
        <w:ind w:left="2568" w:hanging="180"/>
      </w:pPr>
      <w:rPr>
        <w:rFonts w:cs="Times New Roman"/>
      </w:rPr>
    </w:lvl>
    <w:lvl w:ilvl="3" w:tplc="0405000F">
      <w:start w:val="1"/>
      <w:numFmt w:val="decimal"/>
      <w:lvlText w:val="%4."/>
      <w:lvlJc w:val="left"/>
      <w:pPr>
        <w:tabs>
          <w:tab w:val="num" w:pos="3288"/>
        </w:tabs>
        <w:ind w:left="3288" w:hanging="360"/>
      </w:pPr>
      <w:rPr>
        <w:rFonts w:cs="Times New Roman"/>
      </w:rPr>
    </w:lvl>
    <w:lvl w:ilvl="4" w:tplc="04050019">
      <w:start w:val="1"/>
      <w:numFmt w:val="lowerLetter"/>
      <w:lvlText w:val="%5."/>
      <w:lvlJc w:val="left"/>
      <w:pPr>
        <w:tabs>
          <w:tab w:val="num" w:pos="4008"/>
        </w:tabs>
        <w:ind w:left="4008" w:hanging="360"/>
      </w:pPr>
      <w:rPr>
        <w:rFonts w:cs="Times New Roman"/>
      </w:rPr>
    </w:lvl>
    <w:lvl w:ilvl="5" w:tplc="0405001B">
      <w:start w:val="1"/>
      <w:numFmt w:val="lowerRoman"/>
      <w:lvlText w:val="%6."/>
      <w:lvlJc w:val="right"/>
      <w:pPr>
        <w:tabs>
          <w:tab w:val="num" w:pos="4728"/>
        </w:tabs>
        <w:ind w:left="4728" w:hanging="180"/>
      </w:pPr>
      <w:rPr>
        <w:rFonts w:cs="Times New Roman"/>
      </w:rPr>
    </w:lvl>
    <w:lvl w:ilvl="6" w:tplc="0405000F">
      <w:start w:val="1"/>
      <w:numFmt w:val="decimal"/>
      <w:lvlText w:val="%7."/>
      <w:lvlJc w:val="left"/>
      <w:pPr>
        <w:tabs>
          <w:tab w:val="num" w:pos="5448"/>
        </w:tabs>
        <w:ind w:left="5448" w:hanging="360"/>
      </w:pPr>
      <w:rPr>
        <w:rFonts w:cs="Times New Roman"/>
      </w:rPr>
    </w:lvl>
    <w:lvl w:ilvl="7" w:tplc="04050019">
      <w:start w:val="1"/>
      <w:numFmt w:val="lowerLetter"/>
      <w:lvlText w:val="%8."/>
      <w:lvlJc w:val="left"/>
      <w:pPr>
        <w:tabs>
          <w:tab w:val="num" w:pos="6168"/>
        </w:tabs>
        <w:ind w:left="6168" w:hanging="360"/>
      </w:pPr>
      <w:rPr>
        <w:rFonts w:cs="Times New Roman"/>
      </w:rPr>
    </w:lvl>
    <w:lvl w:ilvl="8" w:tplc="0405001B">
      <w:start w:val="1"/>
      <w:numFmt w:val="lowerRoman"/>
      <w:lvlText w:val="%9."/>
      <w:lvlJc w:val="right"/>
      <w:pPr>
        <w:tabs>
          <w:tab w:val="num" w:pos="6888"/>
        </w:tabs>
        <w:ind w:left="6888" w:hanging="180"/>
      </w:pPr>
      <w:rPr>
        <w:rFonts w:cs="Times New Roman"/>
      </w:rPr>
    </w:lvl>
  </w:abstractNum>
  <w:abstractNum w:abstractNumId="26" w15:restartNumberingAfterBreak="0">
    <w:nsid w:val="6A395DA2"/>
    <w:multiLevelType w:val="hybridMultilevel"/>
    <w:tmpl w:val="019625C8"/>
    <w:lvl w:ilvl="0" w:tplc="D5C0ACF6">
      <w:start w:val="2"/>
      <w:numFmt w:val="decimal"/>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27" w15:restartNumberingAfterBreak="0">
    <w:nsid w:val="6E520981"/>
    <w:multiLevelType w:val="hybridMultilevel"/>
    <w:tmpl w:val="AF34021A"/>
    <w:lvl w:ilvl="0" w:tplc="8B7EFEC6">
      <w:start w:val="2"/>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8" w15:restartNumberingAfterBreak="0">
    <w:nsid w:val="6E5F0221"/>
    <w:multiLevelType w:val="multilevel"/>
    <w:tmpl w:val="0405001F"/>
    <w:lvl w:ilvl="0">
      <w:start w:val="1"/>
      <w:numFmt w:val="decimal"/>
      <w:lvlText w:val="%1."/>
      <w:lvlJc w:val="left"/>
      <w:pPr>
        <w:ind w:left="786"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9" w15:restartNumberingAfterBreak="0">
    <w:nsid w:val="715D506E"/>
    <w:multiLevelType w:val="hybridMultilevel"/>
    <w:tmpl w:val="3C6208DC"/>
    <w:lvl w:ilvl="0" w:tplc="6FD8486E">
      <w:start w:val="1"/>
      <w:numFmt w:val="decimal"/>
      <w:lvlText w:val="(%1)"/>
      <w:lvlJc w:val="left"/>
      <w:pPr>
        <w:ind w:left="3763" w:hanging="360"/>
      </w:pPr>
      <w:rPr>
        <w:rFonts w:hint="default"/>
      </w:rPr>
    </w:lvl>
    <w:lvl w:ilvl="1" w:tplc="04050019" w:tentative="1">
      <w:start w:val="1"/>
      <w:numFmt w:val="lowerLetter"/>
      <w:lvlText w:val="%2."/>
      <w:lvlJc w:val="left"/>
      <w:pPr>
        <w:ind w:left="4483" w:hanging="360"/>
      </w:pPr>
    </w:lvl>
    <w:lvl w:ilvl="2" w:tplc="0405001B" w:tentative="1">
      <w:start w:val="1"/>
      <w:numFmt w:val="lowerRoman"/>
      <w:lvlText w:val="%3."/>
      <w:lvlJc w:val="right"/>
      <w:pPr>
        <w:ind w:left="5203" w:hanging="180"/>
      </w:pPr>
    </w:lvl>
    <w:lvl w:ilvl="3" w:tplc="0405000F" w:tentative="1">
      <w:start w:val="1"/>
      <w:numFmt w:val="decimal"/>
      <w:lvlText w:val="%4."/>
      <w:lvlJc w:val="left"/>
      <w:pPr>
        <w:ind w:left="5923" w:hanging="360"/>
      </w:pPr>
    </w:lvl>
    <w:lvl w:ilvl="4" w:tplc="04050019" w:tentative="1">
      <w:start w:val="1"/>
      <w:numFmt w:val="lowerLetter"/>
      <w:lvlText w:val="%5."/>
      <w:lvlJc w:val="left"/>
      <w:pPr>
        <w:ind w:left="6643" w:hanging="360"/>
      </w:pPr>
    </w:lvl>
    <w:lvl w:ilvl="5" w:tplc="0405001B" w:tentative="1">
      <w:start w:val="1"/>
      <w:numFmt w:val="lowerRoman"/>
      <w:lvlText w:val="%6."/>
      <w:lvlJc w:val="right"/>
      <w:pPr>
        <w:ind w:left="7363" w:hanging="180"/>
      </w:pPr>
    </w:lvl>
    <w:lvl w:ilvl="6" w:tplc="0405000F" w:tentative="1">
      <w:start w:val="1"/>
      <w:numFmt w:val="decimal"/>
      <w:lvlText w:val="%7."/>
      <w:lvlJc w:val="left"/>
      <w:pPr>
        <w:ind w:left="8083" w:hanging="360"/>
      </w:pPr>
    </w:lvl>
    <w:lvl w:ilvl="7" w:tplc="04050019" w:tentative="1">
      <w:start w:val="1"/>
      <w:numFmt w:val="lowerLetter"/>
      <w:lvlText w:val="%8."/>
      <w:lvlJc w:val="left"/>
      <w:pPr>
        <w:ind w:left="8803" w:hanging="360"/>
      </w:pPr>
    </w:lvl>
    <w:lvl w:ilvl="8" w:tplc="0405001B" w:tentative="1">
      <w:start w:val="1"/>
      <w:numFmt w:val="lowerRoman"/>
      <w:lvlText w:val="%9."/>
      <w:lvlJc w:val="right"/>
      <w:pPr>
        <w:ind w:left="9523" w:hanging="180"/>
      </w:pPr>
    </w:lvl>
  </w:abstractNum>
  <w:abstractNum w:abstractNumId="30" w15:restartNumberingAfterBreak="0">
    <w:nsid w:val="72E16E1E"/>
    <w:multiLevelType w:val="hybridMultilevel"/>
    <w:tmpl w:val="72CA3C24"/>
    <w:lvl w:ilvl="0" w:tplc="F962E342">
      <w:start w:val="1"/>
      <w:numFmt w:val="decimal"/>
      <w:lvlText w:val="(%1)"/>
      <w:lvlJc w:val="left"/>
      <w:pPr>
        <w:ind w:left="2496" w:hanging="108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D1E2EF2"/>
    <w:multiLevelType w:val="hybridMultilevel"/>
    <w:tmpl w:val="5AAE188E"/>
    <w:lvl w:ilvl="0" w:tplc="0914C32C">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3"/>
  </w:num>
  <w:num w:numId="4">
    <w:abstractNumId w:val="3"/>
  </w:num>
  <w:num w:numId="5">
    <w:abstractNumId w:val="12"/>
  </w:num>
  <w:num w:numId="6">
    <w:abstractNumId w:val="23"/>
  </w:num>
  <w:num w:numId="7">
    <w:abstractNumId w:val="9"/>
  </w:num>
  <w:num w:numId="8">
    <w:abstractNumId w:val="17"/>
  </w:num>
  <w:num w:numId="9">
    <w:abstractNumId w:val="11"/>
  </w:num>
  <w:num w:numId="10">
    <w:abstractNumId w:val="28"/>
  </w:num>
  <w:num w:numId="11">
    <w:abstractNumId w:val="2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22"/>
  </w:num>
  <w:num w:numId="14">
    <w:abstractNumId w:val="7"/>
  </w:num>
  <w:num w:numId="15">
    <w:abstractNumId w:val="15"/>
  </w:num>
  <w:num w:numId="16">
    <w:abstractNumId w:val="29"/>
  </w:num>
  <w:num w:numId="17">
    <w:abstractNumId w:val="21"/>
  </w:num>
  <w:num w:numId="18">
    <w:abstractNumId w:val="8"/>
  </w:num>
  <w:num w:numId="19">
    <w:abstractNumId w:val="1"/>
  </w:num>
  <w:num w:numId="20">
    <w:abstractNumId w:val="14"/>
  </w:num>
  <w:num w:numId="21">
    <w:abstractNumId w:val="30"/>
  </w:num>
  <w:num w:numId="22">
    <w:abstractNumId w:val="10"/>
  </w:num>
  <w:num w:numId="23">
    <w:abstractNumId w:val="31"/>
  </w:num>
  <w:num w:numId="24">
    <w:abstractNumId w:val="0"/>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26"/>
  </w:num>
  <w:num w:numId="28">
    <w:abstractNumId w:val="24"/>
  </w:num>
  <w:num w:numId="29">
    <w:abstractNumId w:val="2"/>
  </w:num>
  <w:num w:numId="30">
    <w:abstractNumId w:val="18"/>
  </w:num>
  <w:num w:numId="31">
    <w:abstractNumId w:val="19"/>
  </w:num>
  <w:num w:numId="32">
    <w:abstractNumId w:val="4"/>
  </w:num>
  <w:num w:numId="3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B39"/>
    <w:rsid w:val="00004BA9"/>
    <w:rsid w:val="00014E40"/>
    <w:rsid w:val="000162C6"/>
    <w:rsid w:val="0002068C"/>
    <w:rsid w:val="00022AD1"/>
    <w:rsid w:val="000241C1"/>
    <w:rsid w:val="0002611B"/>
    <w:rsid w:val="00030AA8"/>
    <w:rsid w:val="000318EB"/>
    <w:rsid w:val="000341DD"/>
    <w:rsid w:val="000378F7"/>
    <w:rsid w:val="00045BBD"/>
    <w:rsid w:val="000470E9"/>
    <w:rsid w:val="0005187E"/>
    <w:rsid w:val="000541C0"/>
    <w:rsid w:val="00060E66"/>
    <w:rsid w:val="00062894"/>
    <w:rsid w:val="000641F4"/>
    <w:rsid w:val="00073F3E"/>
    <w:rsid w:val="00074AB6"/>
    <w:rsid w:val="0007761B"/>
    <w:rsid w:val="0008087B"/>
    <w:rsid w:val="00083A3E"/>
    <w:rsid w:val="00087C80"/>
    <w:rsid w:val="00090DCE"/>
    <w:rsid w:val="00092F07"/>
    <w:rsid w:val="000957CD"/>
    <w:rsid w:val="000979E7"/>
    <w:rsid w:val="000A692F"/>
    <w:rsid w:val="000B0D32"/>
    <w:rsid w:val="000B2468"/>
    <w:rsid w:val="000B2C66"/>
    <w:rsid w:val="000B629A"/>
    <w:rsid w:val="000C44FC"/>
    <w:rsid w:val="000C4D0D"/>
    <w:rsid w:val="000C651E"/>
    <w:rsid w:val="000C715E"/>
    <w:rsid w:val="000D1AF0"/>
    <w:rsid w:val="000D1F2D"/>
    <w:rsid w:val="000E0EE2"/>
    <w:rsid w:val="000E0F2D"/>
    <w:rsid w:val="000E4363"/>
    <w:rsid w:val="000E45AC"/>
    <w:rsid w:val="000F1E79"/>
    <w:rsid w:val="000F2840"/>
    <w:rsid w:val="000F616C"/>
    <w:rsid w:val="00100D93"/>
    <w:rsid w:val="0010434A"/>
    <w:rsid w:val="00106AC8"/>
    <w:rsid w:val="0011038A"/>
    <w:rsid w:val="00110630"/>
    <w:rsid w:val="001121A7"/>
    <w:rsid w:val="00112323"/>
    <w:rsid w:val="0011537A"/>
    <w:rsid w:val="00121434"/>
    <w:rsid w:val="00121D41"/>
    <w:rsid w:val="0012721F"/>
    <w:rsid w:val="00127CA0"/>
    <w:rsid w:val="0013060F"/>
    <w:rsid w:val="00131ACD"/>
    <w:rsid w:val="00133A55"/>
    <w:rsid w:val="001348C6"/>
    <w:rsid w:val="001368A9"/>
    <w:rsid w:val="001373D2"/>
    <w:rsid w:val="0014032F"/>
    <w:rsid w:val="00140947"/>
    <w:rsid w:val="0014278B"/>
    <w:rsid w:val="0014333B"/>
    <w:rsid w:val="00144711"/>
    <w:rsid w:val="00145D1A"/>
    <w:rsid w:val="001467C8"/>
    <w:rsid w:val="0014681D"/>
    <w:rsid w:val="00146F33"/>
    <w:rsid w:val="001473F5"/>
    <w:rsid w:val="00153ACA"/>
    <w:rsid w:val="00153EC7"/>
    <w:rsid w:val="001569DC"/>
    <w:rsid w:val="001605E6"/>
    <w:rsid w:val="001607AD"/>
    <w:rsid w:val="00162E4D"/>
    <w:rsid w:val="00171699"/>
    <w:rsid w:val="00176FF0"/>
    <w:rsid w:val="0018111C"/>
    <w:rsid w:val="0018468B"/>
    <w:rsid w:val="001859ED"/>
    <w:rsid w:val="00191085"/>
    <w:rsid w:val="0019415C"/>
    <w:rsid w:val="00195FE2"/>
    <w:rsid w:val="00196014"/>
    <w:rsid w:val="00197A14"/>
    <w:rsid w:val="001B2D79"/>
    <w:rsid w:val="001B2F9A"/>
    <w:rsid w:val="001C08E4"/>
    <w:rsid w:val="001C3185"/>
    <w:rsid w:val="001C5320"/>
    <w:rsid w:val="001C56DF"/>
    <w:rsid w:val="001C723C"/>
    <w:rsid w:val="001C7E1C"/>
    <w:rsid w:val="001D787F"/>
    <w:rsid w:val="001E1645"/>
    <w:rsid w:val="001E18D1"/>
    <w:rsid w:val="001E68A2"/>
    <w:rsid w:val="001E7382"/>
    <w:rsid w:val="002004BD"/>
    <w:rsid w:val="0020334B"/>
    <w:rsid w:val="0020400A"/>
    <w:rsid w:val="002068A8"/>
    <w:rsid w:val="002079DA"/>
    <w:rsid w:val="002107FD"/>
    <w:rsid w:val="002116C9"/>
    <w:rsid w:val="00211AC5"/>
    <w:rsid w:val="00213462"/>
    <w:rsid w:val="0021396E"/>
    <w:rsid w:val="00217D19"/>
    <w:rsid w:val="00217FB8"/>
    <w:rsid w:val="00220BD3"/>
    <w:rsid w:val="00221633"/>
    <w:rsid w:val="00223D74"/>
    <w:rsid w:val="0022534B"/>
    <w:rsid w:val="0022567F"/>
    <w:rsid w:val="00226572"/>
    <w:rsid w:val="00230788"/>
    <w:rsid w:val="002307AA"/>
    <w:rsid w:val="0023724E"/>
    <w:rsid w:val="00240D9E"/>
    <w:rsid w:val="0024282A"/>
    <w:rsid w:val="00245199"/>
    <w:rsid w:val="00245E8C"/>
    <w:rsid w:val="0024744E"/>
    <w:rsid w:val="0025278D"/>
    <w:rsid w:val="00252A63"/>
    <w:rsid w:val="0026323C"/>
    <w:rsid w:val="00264E2C"/>
    <w:rsid w:val="00265EAD"/>
    <w:rsid w:val="002674AC"/>
    <w:rsid w:val="002703CC"/>
    <w:rsid w:val="00270FB2"/>
    <w:rsid w:val="0027195B"/>
    <w:rsid w:val="0027537A"/>
    <w:rsid w:val="00275E21"/>
    <w:rsid w:val="00277ECC"/>
    <w:rsid w:val="0028172B"/>
    <w:rsid w:val="00283AB0"/>
    <w:rsid w:val="00284811"/>
    <w:rsid w:val="00285564"/>
    <w:rsid w:val="00285C62"/>
    <w:rsid w:val="00287711"/>
    <w:rsid w:val="00290F71"/>
    <w:rsid w:val="00293B57"/>
    <w:rsid w:val="00293FAE"/>
    <w:rsid w:val="002961AB"/>
    <w:rsid w:val="0029777E"/>
    <w:rsid w:val="002A26BC"/>
    <w:rsid w:val="002B3302"/>
    <w:rsid w:val="002B747C"/>
    <w:rsid w:val="002B7AA7"/>
    <w:rsid w:val="002C6477"/>
    <w:rsid w:val="002D4BFE"/>
    <w:rsid w:val="002F36E5"/>
    <w:rsid w:val="002F584E"/>
    <w:rsid w:val="003015E0"/>
    <w:rsid w:val="00306B60"/>
    <w:rsid w:val="00306EB3"/>
    <w:rsid w:val="0030718A"/>
    <w:rsid w:val="00316F17"/>
    <w:rsid w:val="00320263"/>
    <w:rsid w:val="00321D1C"/>
    <w:rsid w:val="0032237A"/>
    <w:rsid w:val="00323A6C"/>
    <w:rsid w:val="00324068"/>
    <w:rsid w:val="0032581A"/>
    <w:rsid w:val="003312AA"/>
    <w:rsid w:val="00332453"/>
    <w:rsid w:val="0033709F"/>
    <w:rsid w:val="0033784B"/>
    <w:rsid w:val="00337A04"/>
    <w:rsid w:val="00340BF5"/>
    <w:rsid w:val="00340BFC"/>
    <w:rsid w:val="00342B22"/>
    <w:rsid w:val="003433E1"/>
    <w:rsid w:val="00345579"/>
    <w:rsid w:val="00346ECE"/>
    <w:rsid w:val="00350F93"/>
    <w:rsid w:val="00351DA5"/>
    <w:rsid w:val="0035645A"/>
    <w:rsid w:val="00356876"/>
    <w:rsid w:val="003575D4"/>
    <w:rsid w:val="00361261"/>
    <w:rsid w:val="003618A7"/>
    <w:rsid w:val="0036785D"/>
    <w:rsid w:val="00370EC8"/>
    <w:rsid w:val="00374266"/>
    <w:rsid w:val="003743A8"/>
    <w:rsid w:val="00380886"/>
    <w:rsid w:val="00382FC8"/>
    <w:rsid w:val="00386BCD"/>
    <w:rsid w:val="003970DF"/>
    <w:rsid w:val="00397B42"/>
    <w:rsid w:val="003A1AF0"/>
    <w:rsid w:val="003A3798"/>
    <w:rsid w:val="003A65D2"/>
    <w:rsid w:val="003A7856"/>
    <w:rsid w:val="003B3FAA"/>
    <w:rsid w:val="003B770B"/>
    <w:rsid w:val="003C066C"/>
    <w:rsid w:val="003C2BC8"/>
    <w:rsid w:val="003C34CA"/>
    <w:rsid w:val="003E143D"/>
    <w:rsid w:val="003E225A"/>
    <w:rsid w:val="003F35FD"/>
    <w:rsid w:val="00404597"/>
    <w:rsid w:val="00405BF2"/>
    <w:rsid w:val="004066E6"/>
    <w:rsid w:val="004101F4"/>
    <w:rsid w:val="00410A86"/>
    <w:rsid w:val="004130EC"/>
    <w:rsid w:val="00414E9F"/>
    <w:rsid w:val="00416653"/>
    <w:rsid w:val="00426FC8"/>
    <w:rsid w:val="00432872"/>
    <w:rsid w:val="00434B1C"/>
    <w:rsid w:val="00435BB2"/>
    <w:rsid w:val="004363E7"/>
    <w:rsid w:val="0043725E"/>
    <w:rsid w:val="0043782A"/>
    <w:rsid w:val="00437CF7"/>
    <w:rsid w:val="004407D0"/>
    <w:rsid w:val="004410BA"/>
    <w:rsid w:val="004448F3"/>
    <w:rsid w:val="00445BA1"/>
    <w:rsid w:val="00451DF8"/>
    <w:rsid w:val="00454EB8"/>
    <w:rsid w:val="00455293"/>
    <w:rsid w:val="00455E25"/>
    <w:rsid w:val="0046418A"/>
    <w:rsid w:val="00467F3D"/>
    <w:rsid w:val="00475B43"/>
    <w:rsid w:val="004760CC"/>
    <w:rsid w:val="0047655F"/>
    <w:rsid w:val="00480FCE"/>
    <w:rsid w:val="00481EB1"/>
    <w:rsid w:val="00482E68"/>
    <w:rsid w:val="004830D0"/>
    <w:rsid w:val="004839BA"/>
    <w:rsid w:val="00492431"/>
    <w:rsid w:val="00493352"/>
    <w:rsid w:val="00494145"/>
    <w:rsid w:val="004948C7"/>
    <w:rsid w:val="00495B20"/>
    <w:rsid w:val="00496B4A"/>
    <w:rsid w:val="00497F5D"/>
    <w:rsid w:val="004A29E8"/>
    <w:rsid w:val="004A5BF7"/>
    <w:rsid w:val="004A6D50"/>
    <w:rsid w:val="004A7FD5"/>
    <w:rsid w:val="004B1B6B"/>
    <w:rsid w:val="004B36D3"/>
    <w:rsid w:val="004B7178"/>
    <w:rsid w:val="004B71D7"/>
    <w:rsid w:val="004C1780"/>
    <w:rsid w:val="004C3567"/>
    <w:rsid w:val="004C5D2B"/>
    <w:rsid w:val="004C77A2"/>
    <w:rsid w:val="004D27B7"/>
    <w:rsid w:val="004D3730"/>
    <w:rsid w:val="004E2CF8"/>
    <w:rsid w:val="004E3737"/>
    <w:rsid w:val="004E6FD4"/>
    <w:rsid w:val="004E71E4"/>
    <w:rsid w:val="004F3503"/>
    <w:rsid w:val="004F53D8"/>
    <w:rsid w:val="004F5D5B"/>
    <w:rsid w:val="00502294"/>
    <w:rsid w:val="0050778F"/>
    <w:rsid w:val="005134E7"/>
    <w:rsid w:val="00513B39"/>
    <w:rsid w:val="00514610"/>
    <w:rsid w:val="00515577"/>
    <w:rsid w:val="00517331"/>
    <w:rsid w:val="00522D43"/>
    <w:rsid w:val="0052492A"/>
    <w:rsid w:val="00524C33"/>
    <w:rsid w:val="00526324"/>
    <w:rsid w:val="00531734"/>
    <w:rsid w:val="00531A0C"/>
    <w:rsid w:val="00532CF5"/>
    <w:rsid w:val="0053734E"/>
    <w:rsid w:val="005430F5"/>
    <w:rsid w:val="005453B3"/>
    <w:rsid w:val="0054685C"/>
    <w:rsid w:val="00552953"/>
    <w:rsid w:val="005609FA"/>
    <w:rsid w:val="00563E6D"/>
    <w:rsid w:val="00564B23"/>
    <w:rsid w:val="00566D0D"/>
    <w:rsid w:val="0057317D"/>
    <w:rsid w:val="00573858"/>
    <w:rsid w:val="0057391E"/>
    <w:rsid w:val="00580622"/>
    <w:rsid w:val="00580DCA"/>
    <w:rsid w:val="005830FB"/>
    <w:rsid w:val="005832BB"/>
    <w:rsid w:val="005850EA"/>
    <w:rsid w:val="0059022B"/>
    <w:rsid w:val="00593A34"/>
    <w:rsid w:val="00597903"/>
    <w:rsid w:val="005A0DC9"/>
    <w:rsid w:val="005A1FF1"/>
    <w:rsid w:val="005A3FCD"/>
    <w:rsid w:val="005A42F7"/>
    <w:rsid w:val="005A6C82"/>
    <w:rsid w:val="005A70EE"/>
    <w:rsid w:val="005C2B8C"/>
    <w:rsid w:val="005C46FD"/>
    <w:rsid w:val="005C501D"/>
    <w:rsid w:val="005C5255"/>
    <w:rsid w:val="005D08B3"/>
    <w:rsid w:val="005E235C"/>
    <w:rsid w:val="005E4232"/>
    <w:rsid w:val="005E5277"/>
    <w:rsid w:val="005E543F"/>
    <w:rsid w:val="005E69ED"/>
    <w:rsid w:val="005F05FD"/>
    <w:rsid w:val="005F3CDD"/>
    <w:rsid w:val="005F6EB4"/>
    <w:rsid w:val="00603AC7"/>
    <w:rsid w:val="00606106"/>
    <w:rsid w:val="00606E6D"/>
    <w:rsid w:val="0060740F"/>
    <w:rsid w:val="00607BD9"/>
    <w:rsid w:val="006111C5"/>
    <w:rsid w:val="00622807"/>
    <w:rsid w:val="00624382"/>
    <w:rsid w:val="006270A7"/>
    <w:rsid w:val="00627293"/>
    <w:rsid w:val="00627AA0"/>
    <w:rsid w:val="0063127C"/>
    <w:rsid w:val="006322C1"/>
    <w:rsid w:val="006323A8"/>
    <w:rsid w:val="00634B4D"/>
    <w:rsid w:val="006351E8"/>
    <w:rsid w:val="006402B6"/>
    <w:rsid w:val="00643C5D"/>
    <w:rsid w:val="006459F8"/>
    <w:rsid w:val="006462A9"/>
    <w:rsid w:val="006473A0"/>
    <w:rsid w:val="00650DA2"/>
    <w:rsid w:val="006522BD"/>
    <w:rsid w:val="0065518E"/>
    <w:rsid w:val="006650C7"/>
    <w:rsid w:val="00670A75"/>
    <w:rsid w:val="0067245F"/>
    <w:rsid w:val="00672473"/>
    <w:rsid w:val="00674B31"/>
    <w:rsid w:val="00683D5D"/>
    <w:rsid w:val="00687639"/>
    <w:rsid w:val="00690A6D"/>
    <w:rsid w:val="00691780"/>
    <w:rsid w:val="0069330F"/>
    <w:rsid w:val="0069353E"/>
    <w:rsid w:val="00694E4E"/>
    <w:rsid w:val="006957CB"/>
    <w:rsid w:val="006B0143"/>
    <w:rsid w:val="006B160E"/>
    <w:rsid w:val="006B3755"/>
    <w:rsid w:val="006C1BA6"/>
    <w:rsid w:val="006C277B"/>
    <w:rsid w:val="006D6E4D"/>
    <w:rsid w:val="006D7020"/>
    <w:rsid w:val="006D70F9"/>
    <w:rsid w:val="006E10F6"/>
    <w:rsid w:val="006E1891"/>
    <w:rsid w:val="006E1D32"/>
    <w:rsid w:val="006E3F0C"/>
    <w:rsid w:val="006E52A3"/>
    <w:rsid w:val="006E619D"/>
    <w:rsid w:val="006E7CDA"/>
    <w:rsid w:val="006F46BE"/>
    <w:rsid w:val="006F5B1C"/>
    <w:rsid w:val="006F5C8A"/>
    <w:rsid w:val="006F7741"/>
    <w:rsid w:val="00701C13"/>
    <w:rsid w:val="00703313"/>
    <w:rsid w:val="007060C1"/>
    <w:rsid w:val="007066B7"/>
    <w:rsid w:val="007110B4"/>
    <w:rsid w:val="007122BF"/>
    <w:rsid w:val="0072006C"/>
    <w:rsid w:val="00724764"/>
    <w:rsid w:val="0073114A"/>
    <w:rsid w:val="007350EE"/>
    <w:rsid w:val="00736232"/>
    <w:rsid w:val="00736BB4"/>
    <w:rsid w:val="00737AAC"/>
    <w:rsid w:val="00742C27"/>
    <w:rsid w:val="007443DE"/>
    <w:rsid w:val="00750C51"/>
    <w:rsid w:val="00751736"/>
    <w:rsid w:val="007545E2"/>
    <w:rsid w:val="00757832"/>
    <w:rsid w:val="007601AD"/>
    <w:rsid w:val="007616A0"/>
    <w:rsid w:val="00764278"/>
    <w:rsid w:val="00765442"/>
    <w:rsid w:val="00774A15"/>
    <w:rsid w:val="007823BE"/>
    <w:rsid w:val="0078545F"/>
    <w:rsid w:val="00786AE8"/>
    <w:rsid w:val="007935C1"/>
    <w:rsid w:val="007939D5"/>
    <w:rsid w:val="007941BE"/>
    <w:rsid w:val="007947FE"/>
    <w:rsid w:val="007A01AA"/>
    <w:rsid w:val="007A15BB"/>
    <w:rsid w:val="007A1A34"/>
    <w:rsid w:val="007A1B37"/>
    <w:rsid w:val="007A4F70"/>
    <w:rsid w:val="007A5357"/>
    <w:rsid w:val="007A547C"/>
    <w:rsid w:val="007A5EBC"/>
    <w:rsid w:val="007B2622"/>
    <w:rsid w:val="007B450E"/>
    <w:rsid w:val="007C385B"/>
    <w:rsid w:val="007C4353"/>
    <w:rsid w:val="007C5C82"/>
    <w:rsid w:val="007C6407"/>
    <w:rsid w:val="007C7E72"/>
    <w:rsid w:val="007D18CA"/>
    <w:rsid w:val="007D7272"/>
    <w:rsid w:val="007E0A16"/>
    <w:rsid w:val="007E0F6C"/>
    <w:rsid w:val="007E32D5"/>
    <w:rsid w:val="007E5E70"/>
    <w:rsid w:val="007E6651"/>
    <w:rsid w:val="007E7CAA"/>
    <w:rsid w:val="007F054E"/>
    <w:rsid w:val="007F097B"/>
    <w:rsid w:val="007F204D"/>
    <w:rsid w:val="007F33E5"/>
    <w:rsid w:val="007F69B9"/>
    <w:rsid w:val="007F7AAD"/>
    <w:rsid w:val="008112BE"/>
    <w:rsid w:val="008155BF"/>
    <w:rsid w:val="00816BB3"/>
    <w:rsid w:val="00824FB1"/>
    <w:rsid w:val="0082789C"/>
    <w:rsid w:val="008357EC"/>
    <w:rsid w:val="00840A94"/>
    <w:rsid w:val="00841186"/>
    <w:rsid w:val="00841222"/>
    <w:rsid w:val="00843783"/>
    <w:rsid w:val="00845CBB"/>
    <w:rsid w:val="0084628B"/>
    <w:rsid w:val="00851879"/>
    <w:rsid w:val="008556D7"/>
    <w:rsid w:val="00856EF4"/>
    <w:rsid w:val="00857DD7"/>
    <w:rsid w:val="00861AF5"/>
    <w:rsid w:val="008621F5"/>
    <w:rsid w:val="008664C3"/>
    <w:rsid w:val="00866B06"/>
    <w:rsid w:val="00871254"/>
    <w:rsid w:val="008712BD"/>
    <w:rsid w:val="0088059A"/>
    <w:rsid w:val="00880C45"/>
    <w:rsid w:val="0089357F"/>
    <w:rsid w:val="00893821"/>
    <w:rsid w:val="008A0365"/>
    <w:rsid w:val="008A4F2E"/>
    <w:rsid w:val="008B271E"/>
    <w:rsid w:val="008B3629"/>
    <w:rsid w:val="008B4FA6"/>
    <w:rsid w:val="008B528D"/>
    <w:rsid w:val="008B5C58"/>
    <w:rsid w:val="008B6ABD"/>
    <w:rsid w:val="008B7C65"/>
    <w:rsid w:val="008C2DA1"/>
    <w:rsid w:val="008C32FE"/>
    <w:rsid w:val="008D03E1"/>
    <w:rsid w:val="008D363B"/>
    <w:rsid w:val="008D4203"/>
    <w:rsid w:val="008D5772"/>
    <w:rsid w:val="008D60CA"/>
    <w:rsid w:val="008D6207"/>
    <w:rsid w:val="008D78DE"/>
    <w:rsid w:val="008E1814"/>
    <w:rsid w:val="008E49BC"/>
    <w:rsid w:val="008E750C"/>
    <w:rsid w:val="008F05A9"/>
    <w:rsid w:val="008F090F"/>
    <w:rsid w:val="008F61C2"/>
    <w:rsid w:val="00901D1E"/>
    <w:rsid w:val="009024B6"/>
    <w:rsid w:val="0090432B"/>
    <w:rsid w:val="009103CC"/>
    <w:rsid w:val="00913884"/>
    <w:rsid w:val="00913A29"/>
    <w:rsid w:val="009209A8"/>
    <w:rsid w:val="00922176"/>
    <w:rsid w:val="00926B28"/>
    <w:rsid w:val="00927390"/>
    <w:rsid w:val="00927F7F"/>
    <w:rsid w:val="00930AB8"/>
    <w:rsid w:val="00930E1E"/>
    <w:rsid w:val="00935F3D"/>
    <w:rsid w:val="00941507"/>
    <w:rsid w:val="00942CE9"/>
    <w:rsid w:val="0094353A"/>
    <w:rsid w:val="00950802"/>
    <w:rsid w:val="00962732"/>
    <w:rsid w:val="009649D0"/>
    <w:rsid w:val="009706D4"/>
    <w:rsid w:val="00971637"/>
    <w:rsid w:val="00973000"/>
    <w:rsid w:val="00994820"/>
    <w:rsid w:val="00994846"/>
    <w:rsid w:val="009976DC"/>
    <w:rsid w:val="009A092F"/>
    <w:rsid w:val="009A1ED0"/>
    <w:rsid w:val="009A479C"/>
    <w:rsid w:val="009A4B5F"/>
    <w:rsid w:val="009B04B4"/>
    <w:rsid w:val="009B0F3B"/>
    <w:rsid w:val="009B3F14"/>
    <w:rsid w:val="009B48D6"/>
    <w:rsid w:val="009B51FE"/>
    <w:rsid w:val="009C51B7"/>
    <w:rsid w:val="009C791F"/>
    <w:rsid w:val="009D340C"/>
    <w:rsid w:val="009D4CCA"/>
    <w:rsid w:val="009D5026"/>
    <w:rsid w:val="009E1582"/>
    <w:rsid w:val="009E2158"/>
    <w:rsid w:val="009E243F"/>
    <w:rsid w:val="009E2FCD"/>
    <w:rsid w:val="009E3D66"/>
    <w:rsid w:val="009E3F2F"/>
    <w:rsid w:val="009E4BFB"/>
    <w:rsid w:val="009E603A"/>
    <w:rsid w:val="009E7734"/>
    <w:rsid w:val="009E7FA3"/>
    <w:rsid w:val="009F0962"/>
    <w:rsid w:val="009F6C3F"/>
    <w:rsid w:val="009F786E"/>
    <w:rsid w:val="009F7911"/>
    <w:rsid w:val="00A005FB"/>
    <w:rsid w:val="00A0241C"/>
    <w:rsid w:val="00A0269C"/>
    <w:rsid w:val="00A0289C"/>
    <w:rsid w:val="00A0289D"/>
    <w:rsid w:val="00A06AA0"/>
    <w:rsid w:val="00A1734A"/>
    <w:rsid w:val="00A17AFD"/>
    <w:rsid w:val="00A20EE2"/>
    <w:rsid w:val="00A31C7E"/>
    <w:rsid w:val="00A32EB6"/>
    <w:rsid w:val="00A36206"/>
    <w:rsid w:val="00A36DD1"/>
    <w:rsid w:val="00A403D7"/>
    <w:rsid w:val="00A463B2"/>
    <w:rsid w:val="00A512D8"/>
    <w:rsid w:val="00A5237B"/>
    <w:rsid w:val="00A539B3"/>
    <w:rsid w:val="00A5797F"/>
    <w:rsid w:val="00A57FE2"/>
    <w:rsid w:val="00A62345"/>
    <w:rsid w:val="00A62ED9"/>
    <w:rsid w:val="00A6393A"/>
    <w:rsid w:val="00A66B6D"/>
    <w:rsid w:val="00A70BB6"/>
    <w:rsid w:val="00A70E15"/>
    <w:rsid w:val="00A72BCF"/>
    <w:rsid w:val="00A817B7"/>
    <w:rsid w:val="00A82B2B"/>
    <w:rsid w:val="00A8485C"/>
    <w:rsid w:val="00A86EB5"/>
    <w:rsid w:val="00A87815"/>
    <w:rsid w:val="00A9370C"/>
    <w:rsid w:val="00A94483"/>
    <w:rsid w:val="00AA1F96"/>
    <w:rsid w:val="00AA2703"/>
    <w:rsid w:val="00AB094A"/>
    <w:rsid w:val="00AB30C4"/>
    <w:rsid w:val="00AB5D50"/>
    <w:rsid w:val="00AC2E50"/>
    <w:rsid w:val="00AC36D8"/>
    <w:rsid w:val="00AD16A9"/>
    <w:rsid w:val="00AD3A6B"/>
    <w:rsid w:val="00AD75CF"/>
    <w:rsid w:val="00AF06F2"/>
    <w:rsid w:val="00AF1EA1"/>
    <w:rsid w:val="00AF7A2D"/>
    <w:rsid w:val="00B01106"/>
    <w:rsid w:val="00B01484"/>
    <w:rsid w:val="00B02322"/>
    <w:rsid w:val="00B038AB"/>
    <w:rsid w:val="00B0628C"/>
    <w:rsid w:val="00B07004"/>
    <w:rsid w:val="00B1171A"/>
    <w:rsid w:val="00B14726"/>
    <w:rsid w:val="00B20018"/>
    <w:rsid w:val="00B220E6"/>
    <w:rsid w:val="00B2359A"/>
    <w:rsid w:val="00B254FA"/>
    <w:rsid w:val="00B311F8"/>
    <w:rsid w:val="00B42362"/>
    <w:rsid w:val="00B44710"/>
    <w:rsid w:val="00B54381"/>
    <w:rsid w:val="00B55824"/>
    <w:rsid w:val="00B57704"/>
    <w:rsid w:val="00B60FC7"/>
    <w:rsid w:val="00B6714A"/>
    <w:rsid w:val="00B723F3"/>
    <w:rsid w:val="00B73814"/>
    <w:rsid w:val="00B844CC"/>
    <w:rsid w:val="00B85764"/>
    <w:rsid w:val="00B9378F"/>
    <w:rsid w:val="00B95398"/>
    <w:rsid w:val="00B958DC"/>
    <w:rsid w:val="00BA1F5E"/>
    <w:rsid w:val="00BA255B"/>
    <w:rsid w:val="00BA317E"/>
    <w:rsid w:val="00BA31B8"/>
    <w:rsid w:val="00BA37FA"/>
    <w:rsid w:val="00BA45F4"/>
    <w:rsid w:val="00BA5907"/>
    <w:rsid w:val="00BB1688"/>
    <w:rsid w:val="00BB3AAA"/>
    <w:rsid w:val="00BB4B00"/>
    <w:rsid w:val="00BB4EA8"/>
    <w:rsid w:val="00BC1343"/>
    <w:rsid w:val="00BC5789"/>
    <w:rsid w:val="00BD3828"/>
    <w:rsid w:val="00BD5436"/>
    <w:rsid w:val="00BE370D"/>
    <w:rsid w:val="00BE3AC7"/>
    <w:rsid w:val="00BE574E"/>
    <w:rsid w:val="00BF31D7"/>
    <w:rsid w:val="00BF62D9"/>
    <w:rsid w:val="00C00BA8"/>
    <w:rsid w:val="00C01B13"/>
    <w:rsid w:val="00C04D1C"/>
    <w:rsid w:val="00C146F4"/>
    <w:rsid w:val="00C20B8E"/>
    <w:rsid w:val="00C21950"/>
    <w:rsid w:val="00C23AFF"/>
    <w:rsid w:val="00C24552"/>
    <w:rsid w:val="00C2547E"/>
    <w:rsid w:val="00C25792"/>
    <w:rsid w:val="00C270D8"/>
    <w:rsid w:val="00C27548"/>
    <w:rsid w:val="00C33677"/>
    <w:rsid w:val="00C358AD"/>
    <w:rsid w:val="00C36204"/>
    <w:rsid w:val="00C36B79"/>
    <w:rsid w:val="00C4127C"/>
    <w:rsid w:val="00C4182C"/>
    <w:rsid w:val="00C44344"/>
    <w:rsid w:val="00C54FF7"/>
    <w:rsid w:val="00C55CE4"/>
    <w:rsid w:val="00C573D6"/>
    <w:rsid w:val="00C57B7A"/>
    <w:rsid w:val="00C60702"/>
    <w:rsid w:val="00C62EE3"/>
    <w:rsid w:val="00C6348E"/>
    <w:rsid w:val="00C642F6"/>
    <w:rsid w:val="00C672BF"/>
    <w:rsid w:val="00C708E1"/>
    <w:rsid w:val="00C71A46"/>
    <w:rsid w:val="00C71B51"/>
    <w:rsid w:val="00C73DAF"/>
    <w:rsid w:val="00C74782"/>
    <w:rsid w:val="00C76194"/>
    <w:rsid w:val="00C77205"/>
    <w:rsid w:val="00C808DB"/>
    <w:rsid w:val="00C80BBE"/>
    <w:rsid w:val="00C81157"/>
    <w:rsid w:val="00C81F26"/>
    <w:rsid w:val="00C82A52"/>
    <w:rsid w:val="00C83990"/>
    <w:rsid w:val="00C9177B"/>
    <w:rsid w:val="00C91EC6"/>
    <w:rsid w:val="00C96A0B"/>
    <w:rsid w:val="00C96D44"/>
    <w:rsid w:val="00C97909"/>
    <w:rsid w:val="00C97982"/>
    <w:rsid w:val="00CA03D6"/>
    <w:rsid w:val="00CA048A"/>
    <w:rsid w:val="00CA1CE0"/>
    <w:rsid w:val="00CA4769"/>
    <w:rsid w:val="00CB078B"/>
    <w:rsid w:val="00CB109D"/>
    <w:rsid w:val="00CB28E3"/>
    <w:rsid w:val="00CC0AC1"/>
    <w:rsid w:val="00CC0C2F"/>
    <w:rsid w:val="00CC3302"/>
    <w:rsid w:val="00CC5727"/>
    <w:rsid w:val="00CC606B"/>
    <w:rsid w:val="00CC657D"/>
    <w:rsid w:val="00CC77AB"/>
    <w:rsid w:val="00CC7894"/>
    <w:rsid w:val="00CD0A3D"/>
    <w:rsid w:val="00CD2499"/>
    <w:rsid w:val="00CD2DF2"/>
    <w:rsid w:val="00CD3C3E"/>
    <w:rsid w:val="00CD5170"/>
    <w:rsid w:val="00CD68DF"/>
    <w:rsid w:val="00CD6AE5"/>
    <w:rsid w:val="00CE041F"/>
    <w:rsid w:val="00CE06F0"/>
    <w:rsid w:val="00CE1943"/>
    <w:rsid w:val="00CE7945"/>
    <w:rsid w:val="00CF1D47"/>
    <w:rsid w:val="00CF3E5F"/>
    <w:rsid w:val="00CF453C"/>
    <w:rsid w:val="00CF56C7"/>
    <w:rsid w:val="00CF644B"/>
    <w:rsid w:val="00D01B43"/>
    <w:rsid w:val="00D0320B"/>
    <w:rsid w:val="00D14B94"/>
    <w:rsid w:val="00D1694E"/>
    <w:rsid w:val="00D176AD"/>
    <w:rsid w:val="00D20D5F"/>
    <w:rsid w:val="00D2433E"/>
    <w:rsid w:val="00D26297"/>
    <w:rsid w:val="00D27916"/>
    <w:rsid w:val="00D308EA"/>
    <w:rsid w:val="00D3180C"/>
    <w:rsid w:val="00D31843"/>
    <w:rsid w:val="00D33B36"/>
    <w:rsid w:val="00D35188"/>
    <w:rsid w:val="00D355AF"/>
    <w:rsid w:val="00D42005"/>
    <w:rsid w:val="00D425FC"/>
    <w:rsid w:val="00D45189"/>
    <w:rsid w:val="00D503B7"/>
    <w:rsid w:val="00D509E8"/>
    <w:rsid w:val="00D524FC"/>
    <w:rsid w:val="00D54204"/>
    <w:rsid w:val="00D55455"/>
    <w:rsid w:val="00D57E65"/>
    <w:rsid w:val="00D60A4A"/>
    <w:rsid w:val="00D613D8"/>
    <w:rsid w:val="00D70031"/>
    <w:rsid w:val="00D71746"/>
    <w:rsid w:val="00D717F2"/>
    <w:rsid w:val="00D72B48"/>
    <w:rsid w:val="00D824D6"/>
    <w:rsid w:val="00D8270A"/>
    <w:rsid w:val="00D84F89"/>
    <w:rsid w:val="00D857FE"/>
    <w:rsid w:val="00D877C2"/>
    <w:rsid w:val="00D90FAC"/>
    <w:rsid w:val="00D95E9D"/>
    <w:rsid w:val="00DA0F37"/>
    <w:rsid w:val="00DA2F7B"/>
    <w:rsid w:val="00DA374E"/>
    <w:rsid w:val="00DA4620"/>
    <w:rsid w:val="00DB183E"/>
    <w:rsid w:val="00DB1D9B"/>
    <w:rsid w:val="00DB5611"/>
    <w:rsid w:val="00DB6812"/>
    <w:rsid w:val="00DB73F9"/>
    <w:rsid w:val="00DB7E5B"/>
    <w:rsid w:val="00DC24FC"/>
    <w:rsid w:val="00DC2A4A"/>
    <w:rsid w:val="00DC6365"/>
    <w:rsid w:val="00DD07F6"/>
    <w:rsid w:val="00DD530D"/>
    <w:rsid w:val="00DE1584"/>
    <w:rsid w:val="00DE15A8"/>
    <w:rsid w:val="00DE3004"/>
    <w:rsid w:val="00DE5F73"/>
    <w:rsid w:val="00DE633A"/>
    <w:rsid w:val="00DE7955"/>
    <w:rsid w:val="00DF20FE"/>
    <w:rsid w:val="00DF27D9"/>
    <w:rsid w:val="00DF3E12"/>
    <w:rsid w:val="00DF65CB"/>
    <w:rsid w:val="00E050AC"/>
    <w:rsid w:val="00E05AA9"/>
    <w:rsid w:val="00E10651"/>
    <w:rsid w:val="00E14A2B"/>
    <w:rsid w:val="00E15D8A"/>
    <w:rsid w:val="00E3064E"/>
    <w:rsid w:val="00E36ACE"/>
    <w:rsid w:val="00E37125"/>
    <w:rsid w:val="00E42808"/>
    <w:rsid w:val="00E42CD6"/>
    <w:rsid w:val="00E43B62"/>
    <w:rsid w:val="00E44462"/>
    <w:rsid w:val="00E45E04"/>
    <w:rsid w:val="00E46FF4"/>
    <w:rsid w:val="00E52B57"/>
    <w:rsid w:val="00E53950"/>
    <w:rsid w:val="00E5433C"/>
    <w:rsid w:val="00E633F1"/>
    <w:rsid w:val="00E639F9"/>
    <w:rsid w:val="00E70D6A"/>
    <w:rsid w:val="00E77782"/>
    <w:rsid w:val="00E8168A"/>
    <w:rsid w:val="00E8169E"/>
    <w:rsid w:val="00E8235C"/>
    <w:rsid w:val="00E83519"/>
    <w:rsid w:val="00E83C75"/>
    <w:rsid w:val="00E908A2"/>
    <w:rsid w:val="00E95DB3"/>
    <w:rsid w:val="00E95FAF"/>
    <w:rsid w:val="00E965E1"/>
    <w:rsid w:val="00E97090"/>
    <w:rsid w:val="00EA315A"/>
    <w:rsid w:val="00EA3DF6"/>
    <w:rsid w:val="00EA7571"/>
    <w:rsid w:val="00EB193F"/>
    <w:rsid w:val="00EB1FEB"/>
    <w:rsid w:val="00EB2A3D"/>
    <w:rsid w:val="00EB3398"/>
    <w:rsid w:val="00EB4A91"/>
    <w:rsid w:val="00EB6E1D"/>
    <w:rsid w:val="00EB7ECC"/>
    <w:rsid w:val="00EC0B3E"/>
    <w:rsid w:val="00EC0F75"/>
    <w:rsid w:val="00EC1ABD"/>
    <w:rsid w:val="00EC2DF8"/>
    <w:rsid w:val="00EC3404"/>
    <w:rsid w:val="00EC39C2"/>
    <w:rsid w:val="00EC53B0"/>
    <w:rsid w:val="00EC735A"/>
    <w:rsid w:val="00ED08E0"/>
    <w:rsid w:val="00ED0D11"/>
    <w:rsid w:val="00ED0EF7"/>
    <w:rsid w:val="00ED134E"/>
    <w:rsid w:val="00ED5E53"/>
    <w:rsid w:val="00ED7FCC"/>
    <w:rsid w:val="00EE2C3D"/>
    <w:rsid w:val="00EE4440"/>
    <w:rsid w:val="00EE62FB"/>
    <w:rsid w:val="00EF1823"/>
    <w:rsid w:val="00EF5010"/>
    <w:rsid w:val="00F00444"/>
    <w:rsid w:val="00F01071"/>
    <w:rsid w:val="00F026BD"/>
    <w:rsid w:val="00F03CC9"/>
    <w:rsid w:val="00F064F9"/>
    <w:rsid w:val="00F07AF4"/>
    <w:rsid w:val="00F1379E"/>
    <w:rsid w:val="00F13911"/>
    <w:rsid w:val="00F148BB"/>
    <w:rsid w:val="00F1716D"/>
    <w:rsid w:val="00F178D4"/>
    <w:rsid w:val="00F20B0A"/>
    <w:rsid w:val="00F31195"/>
    <w:rsid w:val="00F318B6"/>
    <w:rsid w:val="00F33B3F"/>
    <w:rsid w:val="00F34960"/>
    <w:rsid w:val="00F370AA"/>
    <w:rsid w:val="00F44583"/>
    <w:rsid w:val="00F4485C"/>
    <w:rsid w:val="00F52C4F"/>
    <w:rsid w:val="00F60259"/>
    <w:rsid w:val="00F633BA"/>
    <w:rsid w:val="00F654F0"/>
    <w:rsid w:val="00F66124"/>
    <w:rsid w:val="00F66FE3"/>
    <w:rsid w:val="00F6763D"/>
    <w:rsid w:val="00F7159B"/>
    <w:rsid w:val="00F72487"/>
    <w:rsid w:val="00F73545"/>
    <w:rsid w:val="00F75E95"/>
    <w:rsid w:val="00F7657D"/>
    <w:rsid w:val="00F76A7B"/>
    <w:rsid w:val="00F774A8"/>
    <w:rsid w:val="00F7779D"/>
    <w:rsid w:val="00F778E9"/>
    <w:rsid w:val="00F77CF2"/>
    <w:rsid w:val="00F840B3"/>
    <w:rsid w:val="00F84DA7"/>
    <w:rsid w:val="00F90F78"/>
    <w:rsid w:val="00F91017"/>
    <w:rsid w:val="00F92C84"/>
    <w:rsid w:val="00F962DF"/>
    <w:rsid w:val="00FA4505"/>
    <w:rsid w:val="00FA7B15"/>
    <w:rsid w:val="00FB161B"/>
    <w:rsid w:val="00FB2C83"/>
    <w:rsid w:val="00FB580C"/>
    <w:rsid w:val="00FC15E9"/>
    <w:rsid w:val="00FC268B"/>
    <w:rsid w:val="00FC2A59"/>
    <w:rsid w:val="00FC355B"/>
    <w:rsid w:val="00FC4528"/>
    <w:rsid w:val="00FC5425"/>
    <w:rsid w:val="00FC5DFD"/>
    <w:rsid w:val="00FC7A09"/>
    <w:rsid w:val="00FD0A35"/>
    <w:rsid w:val="00FD5344"/>
    <w:rsid w:val="00FE22C4"/>
    <w:rsid w:val="00FE24CD"/>
    <w:rsid w:val="00FE2BB8"/>
    <w:rsid w:val="00FE63B5"/>
    <w:rsid w:val="00FE7E0B"/>
    <w:rsid w:val="00FF2982"/>
    <w:rsid w:val="00FF314F"/>
    <w:rsid w:val="00FF4E0B"/>
    <w:rsid w:val="00FF6B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FE405"/>
  <w15:docId w15:val="{55B86FB1-CA65-4E3B-962A-EBB3E45AD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D340C"/>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8A4F2E"/>
    <w:pPr>
      <w:keepNext/>
      <w:outlineLvl w:val="0"/>
    </w:pPr>
    <w:rPr>
      <w:u w:val="single"/>
    </w:rPr>
  </w:style>
  <w:style w:type="paragraph" w:styleId="Nadpis2">
    <w:name w:val="heading 2"/>
    <w:basedOn w:val="Normln"/>
    <w:next w:val="Normln"/>
    <w:link w:val="Nadpis2Char"/>
    <w:semiHidden/>
    <w:unhideWhenUsed/>
    <w:qFormat/>
    <w:rsid w:val="008A4F2E"/>
    <w:pPr>
      <w:keepNext/>
      <w:outlineLvl w:val="1"/>
    </w:pPr>
    <w:rPr>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513B39"/>
    <w:rPr>
      <w:color w:val="0000FF" w:themeColor="hyperlink"/>
      <w:u w:val="single"/>
    </w:rPr>
  </w:style>
  <w:style w:type="paragraph" w:styleId="Odstavecseseznamem">
    <w:name w:val="List Paragraph"/>
    <w:basedOn w:val="Normln"/>
    <w:uiPriority w:val="34"/>
    <w:qFormat/>
    <w:rsid w:val="00513B39"/>
    <w:pPr>
      <w:autoSpaceDE w:val="0"/>
      <w:autoSpaceDN w:val="0"/>
      <w:ind w:left="708"/>
    </w:pPr>
  </w:style>
  <w:style w:type="paragraph" w:customStyle="1" w:styleId="ST">
    <w:name w:val="ČÁST"/>
    <w:basedOn w:val="Normln"/>
    <w:next w:val="Normln"/>
    <w:rsid w:val="00513B39"/>
    <w:pPr>
      <w:keepNext/>
      <w:keepLines/>
      <w:spacing w:before="240" w:after="120"/>
      <w:jc w:val="center"/>
      <w:outlineLvl w:val="1"/>
    </w:pPr>
    <w:rPr>
      <w:caps/>
      <w:szCs w:val="20"/>
    </w:rPr>
  </w:style>
  <w:style w:type="paragraph" w:customStyle="1" w:styleId="NADPISSTI">
    <w:name w:val="NADPIS ČÁSTI"/>
    <w:basedOn w:val="Normln"/>
    <w:next w:val="Normln"/>
    <w:rsid w:val="00513B39"/>
    <w:pPr>
      <w:keepNext/>
      <w:keepLines/>
      <w:jc w:val="center"/>
      <w:outlineLvl w:val="1"/>
    </w:pPr>
    <w:rPr>
      <w:b/>
      <w:szCs w:val="20"/>
    </w:rPr>
  </w:style>
  <w:style w:type="paragraph" w:styleId="Textbubliny">
    <w:name w:val="Balloon Text"/>
    <w:basedOn w:val="Normln"/>
    <w:link w:val="TextbublinyChar"/>
    <w:uiPriority w:val="99"/>
    <w:semiHidden/>
    <w:unhideWhenUsed/>
    <w:rsid w:val="00C57B7A"/>
    <w:rPr>
      <w:rFonts w:ascii="Tahoma" w:hAnsi="Tahoma" w:cs="Tahoma"/>
      <w:sz w:val="16"/>
      <w:szCs w:val="16"/>
    </w:rPr>
  </w:style>
  <w:style w:type="character" w:customStyle="1" w:styleId="TextbublinyChar">
    <w:name w:val="Text bubliny Char"/>
    <w:basedOn w:val="Standardnpsmoodstavce"/>
    <w:link w:val="Textbubliny"/>
    <w:uiPriority w:val="99"/>
    <w:semiHidden/>
    <w:rsid w:val="00C57B7A"/>
    <w:rPr>
      <w:rFonts w:ascii="Tahoma" w:eastAsia="Times New Roman" w:hAnsi="Tahoma" w:cs="Tahoma"/>
      <w:sz w:val="16"/>
      <w:szCs w:val="16"/>
      <w:lang w:eastAsia="cs-CZ"/>
    </w:rPr>
  </w:style>
  <w:style w:type="paragraph" w:styleId="Zhlav">
    <w:name w:val="header"/>
    <w:basedOn w:val="Normln"/>
    <w:link w:val="ZhlavChar"/>
    <w:uiPriority w:val="99"/>
    <w:unhideWhenUsed/>
    <w:rsid w:val="00A005FB"/>
    <w:pPr>
      <w:tabs>
        <w:tab w:val="center" w:pos="4536"/>
        <w:tab w:val="right" w:pos="9072"/>
      </w:tabs>
    </w:pPr>
  </w:style>
  <w:style w:type="character" w:customStyle="1" w:styleId="ZhlavChar">
    <w:name w:val="Záhlaví Char"/>
    <w:basedOn w:val="Standardnpsmoodstavce"/>
    <w:link w:val="Zhlav"/>
    <w:uiPriority w:val="99"/>
    <w:rsid w:val="00A005FB"/>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A005FB"/>
    <w:pPr>
      <w:tabs>
        <w:tab w:val="center" w:pos="4536"/>
        <w:tab w:val="right" w:pos="9072"/>
      </w:tabs>
    </w:pPr>
  </w:style>
  <w:style w:type="character" w:customStyle="1" w:styleId="ZpatChar">
    <w:name w:val="Zápatí Char"/>
    <w:basedOn w:val="Standardnpsmoodstavce"/>
    <w:link w:val="Zpat"/>
    <w:uiPriority w:val="99"/>
    <w:rsid w:val="00A005FB"/>
    <w:rPr>
      <w:rFonts w:ascii="Times New Roman" w:eastAsia="Times New Roman" w:hAnsi="Times New Roman" w:cs="Times New Roman"/>
      <w:sz w:val="24"/>
      <w:szCs w:val="24"/>
      <w:lang w:eastAsia="cs-CZ"/>
    </w:rPr>
  </w:style>
  <w:style w:type="paragraph" w:styleId="Podnadpis">
    <w:name w:val="Subtitle"/>
    <w:basedOn w:val="Normln"/>
    <w:next w:val="Normln"/>
    <w:link w:val="PodnadpisChar"/>
    <w:qFormat/>
    <w:rsid w:val="007E0F6C"/>
    <w:pPr>
      <w:widowControl w:val="0"/>
      <w:snapToGrid w:val="0"/>
      <w:spacing w:after="60"/>
      <w:jc w:val="center"/>
      <w:outlineLvl w:val="1"/>
    </w:pPr>
    <w:rPr>
      <w:rFonts w:ascii="Cambria" w:hAnsi="Cambria"/>
    </w:rPr>
  </w:style>
  <w:style w:type="character" w:customStyle="1" w:styleId="PodnadpisChar">
    <w:name w:val="Podnadpis Char"/>
    <w:basedOn w:val="Standardnpsmoodstavce"/>
    <w:link w:val="Podnadpis"/>
    <w:rsid w:val="007E0F6C"/>
    <w:rPr>
      <w:rFonts w:ascii="Cambria" w:eastAsia="Times New Roman" w:hAnsi="Cambria" w:cs="Times New Roman"/>
      <w:sz w:val="24"/>
      <w:szCs w:val="24"/>
      <w:lang w:eastAsia="cs-CZ"/>
    </w:rPr>
  </w:style>
  <w:style w:type="paragraph" w:styleId="Textpoznpodarou">
    <w:name w:val="footnote text"/>
    <w:aliases w:val="Footnote,fn,Footnote Text Char1,Footnote Text Char Char,FOOTNOTES,single space,Fußnotentext Char,Fußnote,Footnote Text Char Char1,Footnote Text Char Char Char,FOOTNOTES Char Char,fn Char Char,single space Char Char,footnote text"/>
    <w:basedOn w:val="Normln"/>
    <w:link w:val="TextpoznpodarouChar"/>
    <w:uiPriority w:val="99"/>
    <w:semiHidden/>
    <w:unhideWhenUsed/>
    <w:rsid w:val="00922176"/>
    <w:rPr>
      <w:sz w:val="20"/>
      <w:szCs w:val="20"/>
    </w:rPr>
  </w:style>
  <w:style w:type="character" w:customStyle="1" w:styleId="TextpoznpodarouChar">
    <w:name w:val="Text pozn. pod čarou Char"/>
    <w:aliases w:val="Footnote Char,fn Char,Footnote Text Char1 Char,Footnote Text Char Char Char1,FOOTNOTES Char,single space Char,Fußnotentext Char Char,Fußnote Char,Footnote Text Char Char1 Char,Footnote Text Char Char Char Char,fn Char Char Char"/>
    <w:basedOn w:val="Standardnpsmoodstavce"/>
    <w:link w:val="Textpoznpodarou"/>
    <w:uiPriority w:val="99"/>
    <w:semiHidden/>
    <w:rsid w:val="00922176"/>
    <w:rPr>
      <w:rFonts w:ascii="Times New Roman" w:eastAsia="Times New Roman" w:hAnsi="Times New Roman" w:cs="Times New Roman"/>
      <w:sz w:val="20"/>
      <w:szCs w:val="20"/>
      <w:lang w:eastAsia="cs-CZ"/>
    </w:rPr>
  </w:style>
  <w:style w:type="character" w:styleId="Znakapoznpodarou">
    <w:name w:val="footnote reference"/>
    <w:aliases w:val="Footnote Reference Superscript,BVI fnr,Footnote symbol,Nota,Appel note de bas de p,SUPERS,Footnotemark,FR,Footnotemark1,Footnotemark2,FR1,Footnotemark3,FR2,Footnotemark4,FR3,Footnotemark5,FR4,Footnotemark6,Footnotemark7,FR5,FR11"/>
    <w:basedOn w:val="Standardnpsmoodstavce"/>
    <w:semiHidden/>
    <w:unhideWhenUsed/>
    <w:rsid w:val="00922176"/>
    <w:rPr>
      <w:vertAlign w:val="superscript"/>
    </w:rPr>
  </w:style>
  <w:style w:type="paragraph" w:styleId="Zkladntext">
    <w:name w:val="Body Text"/>
    <w:basedOn w:val="Normln"/>
    <w:link w:val="ZkladntextChar"/>
    <w:uiPriority w:val="99"/>
    <w:rsid w:val="00845CBB"/>
    <w:pPr>
      <w:spacing w:line="360" w:lineRule="auto"/>
      <w:jc w:val="center"/>
    </w:pPr>
    <w:rPr>
      <w:rFonts w:ascii="Arial" w:hAnsi="Arial"/>
      <w:szCs w:val="20"/>
    </w:rPr>
  </w:style>
  <w:style w:type="character" w:customStyle="1" w:styleId="ZkladntextChar">
    <w:name w:val="Základní text Char"/>
    <w:basedOn w:val="Standardnpsmoodstavce"/>
    <w:link w:val="Zkladntext"/>
    <w:uiPriority w:val="99"/>
    <w:rsid w:val="00845CBB"/>
    <w:rPr>
      <w:rFonts w:ascii="Arial" w:eastAsia="Times New Roman" w:hAnsi="Arial" w:cs="Times New Roman"/>
      <w:sz w:val="24"/>
      <w:szCs w:val="20"/>
      <w:lang w:eastAsia="cs-CZ"/>
    </w:rPr>
  </w:style>
  <w:style w:type="character" w:customStyle="1" w:styleId="Nadpis1Char">
    <w:name w:val="Nadpis 1 Char"/>
    <w:basedOn w:val="Standardnpsmoodstavce"/>
    <w:link w:val="Nadpis1"/>
    <w:rsid w:val="008A4F2E"/>
    <w:rPr>
      <w:rFonts w:ascii="Times New Roman" w:eastAsia="Times New Roman" w:hAnsi="Times New Roman" w:cs="Times New Roman"/>
      <w:sz w:val="24"/>
      <w:szCs w:val="24"/>
      <w:u w:val="single"/>
      <w:lang w:eastAsia="cs-CZ"/>
    </w:rPr>
  </w:style>
  <w:style w:type="character" w:customStyle="1" w:styleId="Nadpis2Char">
    <w:name w:val="Nadpis 2 Char"/>
    <w:basedOn w:val="Standardnpsmoodstavce"/>
    <w:link w:val="Nadpis2"/>
    <w:semiHidden/>
    <w:rsid w:val="008A4F2E"/>
    <w:rPr>
      <w:rFonts w:ascii="Times New Roman" w:eastAsia="Times New Roman" w:hAnsi="Times New Roman" w:cs="Times New Roman"/>
      <w:sz w:val="28"/>
      <w:szCs w:val="24"/>
      <w:lang w:eastAsia="cs-CZ"/>
    </w:rPr>
  </w:style>
  <w:style w:type="paragraph" w:customStyle="1" w:styleId="Default">
    <w:name w:val="Default"/>
    <w:rsid w:val="008A4F2E"/>
    <w:pPr>
      <w:widowControl w:val="0"/>
      <w:suppressAutoHyphens/>
      <w:spacing w:after="0" w:line="240" w:lineRule="auto"/>
    </w:pPr>
    <w:rPr>
      <w:rFonts w:ascii="Calibri" w:eastAsia="Calibri" w:hAnsi="Calibri" w:cs="Lucida Sans Unicode"/>
      <w:kern w:val="2"/>
      <w:lang w:eastAsia="ar-SA"/>
    </w:rPr>
  </w:style>
  <w:style w:type="character" w:styleId="Sledovanodkaz">
    <w:name w:val="FollowedHyperlink"/>
    <w:basedOn w:val="Standardnpsmoodstavce"/>
    <w:uiPriority w:val="99"/>
    <w:semiHidden/>
    <w:unhideWhenUsed/>
    <w:rsid w:val="008A4F2E"/>
    <w:rPr>
      <w:color w:val="800080" w:themeColor="followedHyperlink"/>
      <w:u w:val="single"/>
    </w:rPr>
  </w:style>
  <w:style w:type="character" w:styleId="Zdraznn">
    <w:name w:val="Emphasis"/>
    <w:qFormat/>
    <w:rsid w:val="008A4F2E"/>
    <w:rPr>
      <w:rFonts w:ascii="Times New Roman" w:hAnsi="Times New Roman" w:cs="Times New Roman" w:hint="default"/>
      <w:i/>
      <w:iCs/>
    </w:rPr>
  </w:style>
  <w:style w:type="paragraph" w:styleId="Normlnweb">
    <w:name w:val="Normal (Web)"/>
    <w:basedOn w:val="Normln"/>
    <w:uiPriority w:val="99"/>
    <w:unhideWhenUsed/>
    <w:rsid w:val="008A4F2E"/>
  </w:style>
  <w:style w:type="character" w:customStyle="1" w:styleId="TextpoznpodarouChar1">
    <w:name w:val="Text pozn. pod čarou Char1"/>
    <w:aliases w:val="Footnote Char1,fn Char1,Footnote Text Char1 Char1,Footnote Text Char Char Char2,FOOTNOTES Char1,single space Char1,Fußnotentext Char Char1,Fußnote Char1,Footnote Text Char Char1 Char1,Footnote Text Char Char Char Char1"/>
    <w:basedOn w:val="Standardnpsmoodstavce"/>
    <w:uiPriority w:val="99"/>
    <w:semiHidden/>
    <w:rsid w:val="008A4F2E"/>
    <w:rPr>
      <w:rFonts w:ascii="Calibri" w:eastAsia="Calibri" w:hAnsi="Calibri" w:cs="Times New Roman"/>
      <w:sz w:val="20"/>
      <w:szCs w:val="20"/>
    </w:rPr>
  </w:style>
  <w:style w:type="paragraph" w:styleId="Textkomente">
    <w:name w:val="annotation text"/>
    <w:basedOn w:val="Normln"/>
    <w:link w:val="TextkomenteChar"/>
    <w:uiPriority w:val="99"/>
    <w:semiHidden/>
    <w:unhideWhenUsed/>
    <w:rsid w:val="008A4F2E"/>
    <w:rPr>
      <w:sz w:val="20"/>
      <w:szCs w:val="20"/>
    </w:rPr>
  </w:style>
  <w:style w:type="character" w:customStyle="1" w:styleId="TextkomenteChar">
    <w:name w:val="Text komentáře Char"/>
    <w:basedOn w:val="Standardnpsmoodstavce"/>
    <w:link w:val="Textkomente"/>
    <w:uiPriority w:val="99"/>
    <w:semiHidden/>
    <w:rsid w:val="008A4F2E"/>
    <w:rPr>
      <w:rFonts w:ascii="Times New Roman" w:eastAsia="Times New Roman" w:hAnsi="Times New Roman" w:cs="Times New Roman"/>
      <w:sz w:val="20"/>
      <w:szCs w:val="20"/>
      <w:lang w:eastAsia="cs-CZ"/>
    </w:rPr>
  </w:style>
  <w:style w:type="paragraph" w:styleId="Textvysvtlivek">
    <w:name w:val="endnote text"/>
    <w:basedOn w:val="Normln"/>
    <w:link w:val="TextvysvtlivekChar"/>
    <w:uiPriority w:val="99"/>
    <w:semiHidden/>
    <w:unhideWhenUsed/>
    <w:rsid w:val="008A4F2E"/>
    <w:rPr>
      <w:sz w:val="20"/>
      <w:szCs w:val="20"/>
    </w:rPr>
  </w:style>
  <w:style w:type="character" w:customStyle="1" w:styleId="TextvysvtlivekChar">
    <w:name w:val="Text vysvětlivek Char"/>
    <w:basedOn w:val="Standardnpsmoodstavce"/>
    <w:link w:val="Textvysvtlivek"/>
    <w:uiPriority w:val="99"/>
    <w:semiHidden/>
    <w:rsid w:val="008A4F2E"/>
    <w:rPr>
      <w:rFonts w:ascii="Times New Roman" w:eastAsia="Times New Roman" w:hAnsi="Times New Roman" w:cs="Times New Roman"/>
      <w:sz w:val="20"/>
      <w:szCs w:val="20"/>
      <w:lang w:eastAsia="cs-CZ"/>
    </w:rPr>
  </w:style>
  <w:style w:type="paragraph" w:styleId="Nzev">
    <w:name w:val="Title"/>
    <w:basedOn w:val="Normln"/>
    <w:next w:val="Normln"/>
    <w:link w:val="NzevChar"/>
    <w:uiPriority w:val="10"/>
    <w:qFormat/>
    <w:rsid w:val="008A4F2E"/>
    <w:pPr>
      <w:pBdr>
        <w:bottom w:val="single" w:sz="8" w:space="4" w:color="5B9BD5"/>
      </w:pBdr>
      <w:spacing w:after="300"/>
      <w:contextualSpacing/>
    </w:pPr>
    <w:rPr>
      <w:rFonts w:ascii="Calibri Light" w:hAnsi="Calibri Light"/>
      <w:color w:val="323E4F"/>
      <w:spacing w:val="5"/>
      <w:kern w:val="28"/>
      <w:sz w:val="52"/>
      <w:szCs w:val="52"/>
      <w:lang w:eastAsia="en-US"/>
    </w:rPr>
  </w:style>
  <w:style w:type="character" w:customStyle="1" w:styleId="NzevChar">
    <w:name w:val="Název Char"/>
    <w:basedOn w:val="Standardnpsmoodstavce"/>
    <w:link w:val="Nzev"/>
    <w:uiPriority w:val="10"/>
    <w:rsid w:val="008A4F2E"/>
    <w:rPr>
      <w:rFonts w:ascii="Calibri Light" w:eastAsia="Times New Roman" w:hAnsi="Calibri Light" w:cs="Times New Roman"/>
      <w:color w:val="323E4F"/>
      <w:spacing w:val="5"/>
      <w:kern w:val="28"/>
      <w:sz w:val="52"/>
      <w:szCs w:val="52"/>
    </w:rPr>
  </w:style>
  <w:style w:type="paragraph" w:styleId="Zkladntext2">
    <w:name w:val="Body Text 2"/>
    <w:basedOn w:val="Normln"/>
    <w:link w:val="Zkladntext2Char"/>
    <w:uiPriority w:val="99"/>
    <w:semiHidden/>
    <w:unhideWhenUsed/>
    <w:rsid w:val="008A4F2E"/>
    <w:pPr>
      <w:spacing w:after="120" w:line="480" w:lineRule="auto"/>
    </w:pPr>
  </w:style>
  <w:style w:type="character" w:customStyle="1" w:styleId="Zkladntext2Char">
    <w:name w:val="Základní text 2 Char"/>
    <w:basedOn w:val="Standardnpsmoodstavce"/>
    <w:link w:val="Zkladntext2"/>
    <w:uiPriority w:val="99"/>
    <w:semiHidden/>
    <w:rsid w:val="008A4F2E"/>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uiPriority w:val="99"/>
    <w:semiHidden/>
    <w:unhideWhenUsed/>
    <w:rsid w:val="008A4F2E"/>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8A4F2E"/>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uiPriority w:val="99"/>
    <w:semiHidden/>
    <w:unhideWhenUsed/>
    <w:rsid w:val="008A4F2E"/>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8A4F2E"/>
    <w:rPr>
      <w:rFonts w:ascii="Times New Roman" w:eastAsia="Times New Roman" w:hAnsi="Times New Roman" w:cs="Times New Roman"/>
      <w:sz w:val="16"/>
      <w:szCs w:val="16"/>
      <w:lang w:eastAsia="cs-CZ"/>
    </w:rPr>
  </w:style>
  <w:style w:type="paragraph" w:styleId="Prosttext">
    <w:name w:val="Plain Text"/>
    <w:basedOn w:val="Normln"/>
    <w:link w:val="ProsttextChar"/>
    <w:uiPriority w:val="99"/>
    <w:semiHidden/>
    <w:unhideWhenUsed/>
    <w:rsid w:val="008A4F2E"/>
    <w:rPr>
      <w:rFonts w:ascii="Courier New" w:hAnsi="Courier New" w:cs="Courier New"/>
      <w:sz w:val="20"/>
      <w:szCs w:val="20"/>
    </w:rPr>
  </w:style>
  <w:style w:type="character" w:customStyle="1" w:styleId="ProsttextChar">
    <w:name w:val="Prostý text Char"/>
    <w:basedOn w:val="Standardnpsmoodstavce"/>
    <w:link w:val="Prosttext"/>
    <w:uiPriority w:val="99"/>
    <w:semiHidden/>
    <w:rsid w:val="008A4F2E"/>
    <w:rPr>
      <w:rFonts w:ascii="Courier New" w:eastAsia="Times New Roman" w:hAnsi="Courier New" w:cs="Courier New"/>
      <w:sz w:val="20"/>
      <w:szCs w:val="20"/>
      <w:lang w:eastAsia="cs-CZ"/>
    </w:rPr>
  </w:style>
  <w:style w:type="paragraph" w:styleId="Pedmtkomente">
    <w:name w:val="annotation subject"/>
    <w:basedOn w:val="Textkomente"/>
    <w:next w:val="Textkomente"/>
    <w:link w:val="PedmtkomenteChar"/>
    <w:uiPriority w:val="99"/>
    <w:semiHidden/>
    <w:unhideWhenUsed/>
    <w:rsid w:val="008A4F2E"/>
    <w:rPr>
      <w:b/>
      <w:bCs/>
    </w:rPr>
  </w:style>
  <w:style w:type="character" w:customStyle="1" w:styleId="PedmtkomenteChar">
    <w:name w:val="Předmět komentáře Char"/>
    <w:basedOn w:val="TextkomenteChar"/>
    <w:link w:val="Pedmtkomente"/>
    <w:uiPriority w:val="99"/>
    <w:semiHidden/>
    <w:rsid w:val="008A4F2E"/>
    <w:rPr>
      <w:rFonts w:ascii="Times New Roman" w:eastAsia="Times New Roman" w:hAnsi="Times New Roman" w:cs="Times New Roman"/>
      <w:b/>
      <w:bCs/>
      <w:sz w:val="20"/>
      <w:szCs w:val="20"/>
      <w:lang w:eastAsia="cs-CZ"/>
    </w:rPr>
  </w:style>
  <w:style w:type="paragraph" w:styleId="Revize">
    <w:name w:val="Revision"/>
    <w:uiPriority w:val="99"/>
    <w:semiHidden/>
    <w:rsid w:val="008A4F2E"/>
    <w:pPr>
      <w:spacing w:after="0" w:line="240" w:lineRule="auto"/>
    </w:pPr>
    <w:rPr>
      <w:rFonts w:ascii="Calibri" w:eastAsia="Calibri" w:hAnsi="Calibri" w:cs="Times New Roman"/>
    </w:rPr>
  </w:style>
  <w:style w:type="paragraph" w:customStyle="1" w:styleId="CM1">
    <w:name w:val="CM1"/>
    <w:basedOn w:val="Normln"/>
    <w:next w:val="Normln"/>
    <w:uiPriority w:val="99"/>
    <w:rsid w:val="008A4F2E"/>
    <w:pPr>
      <w:autoSpaceDE w:val="0"/>
      <w:autoSpaceDN w:val="0"/>
      <w:adjustRightInd w:val="0"/>
    </w:pPr>
    <w:rPr>
      <w:rFonts w:ascii="EUAlbertina" w:hAnsi="EUAlbertina"/>
    </w:rPr>
  </w:style>
  <w:style w:type="paragraph" w:customStyle="1" w:styleId="CM3">
    <w:name w:val="CM3"/>
    <w:basedOn w:val="Normln"/>
    <w:next w:val="Normln"/>
    <w:uiPriority w:val="99"/>
    <w:rsid w:val="008A4F2E"/>
    <w:pPr>
      <w:autoSpaceDE w:val="0"/>
      <w:autoSpaceDN w:val="0"/>
      <w:adjustRightInd w:val="0"/>
    </w:pPr>
    <w:rPr>
      <w:rFonts w:ascii="EUAlbertina" w:hAnsi="EUAlbertina"/>
    </w:rPr>
  </w:style>
  <w:style w:type="paragraph" w:customStyle="1" w:styleId="CM4">
    <w:name w:val="CM4"/>
    <w:basedOn w:val="Default"/>
    <w:next w:val="Default"/>
    <w:uiPriority w:val="99"/>
    <w:rsid w:val="008A4F2E"/>
    <w:pPr>
      <w:widowControl/>
      <w:suppressAutoHyphens w:val="0"/>
      <w:autoSpaceDE w:val="0"/>
      <w:autoSpaceDN w:val="0"/>
      <w:adjustRightInd w:val="0"/>
    </w:pPr>
    <w:rPr>
      <w:rFonts w:ascii="EUAlbertina" w:eastAsia="Times New Roman" w:hAnsi="EUAlbertina" w:cs="Times New Roman"/>
      <w:kern w:val="0"/>
      <w:sz w:val="24"/>
      <w:szCs w:val="24"/>
      <w:lang w:eastAsia="cs-CZ"/>
    </w:rPr>
  </w:style>
  <w:style w:type="paragraph" w:customStyle="1" w:styleId="Odstavecseseznamem1">
    <w:name w:val="Odstavec se seznamem1"/>
    <w:basedOn w:val="Normln"/>
    <w:uiPriority w:val="99"/>
    <w:rsid w:val="008A4F2E"/>
    <w:pPr>
      <w:ind w:left="720"/>
    </w:pPr>
    <w:rPr>
      <w:szCs w:val="22"/>
      <w:lang w:eastAsia="en-US"/>
    </w:rPr>
  </w:style>
  <w:style w:type="paragraph" w:customStyle="1" w:styleId="Dslovnpsmenatun">
    <w:name w:val="D Číslování písmena + tučné"/>
    <w:basedOn w:val="Normln"/>
    <w:uiPriority w:val="99"/>
    <w:rsid w:val="008A4F2E"/>
    <w:pPr>
      <w:numPr>
        <w:numId w:val="11"/>
      </w:numPr>
      <w:spacing w:before="120"/>
      <w:ind w:left="720" w:hanging="360"/>
      <w:jc w:val="both"/>
    </w:pPr>
    <w:rPr>
      <w:b/>
    </w:rPr>
  </w:style>
  <w:style w:type="paragraph" w:customStyle="1" w:styleId="DTlotextu2">
    <w:name w:val="D Tělo textu 2"/>
    <w:basedOn w:val="Normln"/>
    <w:uiPriority w:val="99"/>
    <w:rsid w:val="008A4F2E"/>
    <w:pPr>
      <w:spacing w:before="120"/>
      <w:ind w:left="567"/>
      <w:jc w:val="both"/>
    </w:pPr>
  </w:style>
  <w:style w:type="paragraph" w:customStyle="1" w:styleId="DTlotextu1">
    <w:name w:val="D Tělo textu 1"/>
    <w:basedOn w:val="Normln"/>
    <w:uiPriority w:val="99"/>
    <w:rsid w:val="008A4F2E"/>
    <w:pPr>
      <w:spacing w:before="120"/>
      <w:jc w:val="both"/>
    </w:pPr>
  </w:style>
  <w:style w:type="character" w:styleId="Odkaznakoment">
    <w:name w:val="annotation reference"/>
    <w:uiPriority w:val="99"/>
    <w:semiHidden/>
    <w:unhideWhenUsed/>
    <w:rsid w:val="008A4F2E"/>
    <w:rPr>
      <w:rFonts w:ascii="Times New Roman" w:hAnsi="Times New Roman" w:cs="Times New Roman" w:hint="default"/>
      <w:sz w:val="16"/>
      <w:szCs w:val="16"/>
    </w:rPr>
  </w:style>
  <w:style w:type="character" w:styleId="Odkaznavysvtlivky">
    <w:name w:val="endnote reference"/>
    <w:semiHidden/>
    <w:unhideWhenUsed/>
    <w:rsid w:val="008A4F2E"/>
    <w:rPr>
      <w:vertAlign w:val="superscript"/>
    </w:rPr>
  </w:style>
  <w:style w:type="character" w:customStyle="1" w:styleId="highlight">
    <w:name w:val="highlight"/>
    <w:basedOn w:val="Standardnpsmoodstavce"/>
    <w:rsid w:val="008A4F2E"/>
  </w:style>
  <w:style w:type="character" w:customStyle="1" w:styleId="apple-converted-space">
    <w:name w:val="apple-converted-space"/>
    <w:rsid w:val="008A4F2E"/>
  </w:style>
  <w:style w:type="table" w:styleId="Mkatabulky">
    <w:name w:val="Table Grid"/>
    <w:basedOn w:val="Normlntabulka"/>
    <w:rsid w:val="008A4F2E"/>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uiPriority w:val="99"/>
    <w:rsid w:val="008A4F2E"/>
    <w:pPr>
      <w:numPr>
        <w:numId w:val="12"/>
      </w:numPr>
    </w:pPr>
  </w:style>
  <w:style w:type="paragraph" w:customStyle="1" w:styleId="Normlnmail">
    <w:name w:val="Normální – mail"/>
    <w:basedOn w:val="Normln"/>
    <w:rsid w:val="008A4F2E"/>
    <w:pPr>
      <w:spacing w:after="40"/>
    </w:pPr>
    <w:rPr>
      <w:rFonts w:ascii="Calibri" w:eastAsia="Calibri" w:hAnsi="Calibri"/>
      <w:sz w:val="22"/>
      <w:szCs w:val="22"/>
    </w:rPr>
  </w:style>
  <w:style w:type="paragraph" w:styleId="Zkladntextodsazen">
    <w:name w:val="Body Text Indent"/>
    <w:basedOn w:val="Normln"/>
    <w:link w:val="ZkladntextodsazenChar"/>
    <w:uiPriority w:val="99"/>
    <w:unhideWhenUsed/>
    <w:rsid w:val="008A4F2E"/>
    <w:pPr>
      <w:spacing w:after="120"/>
      <w:ind w:left="283" w:firstLine="851"/>
      <w:jc w:val="both"/>
    </w:pPr>
    <w:rPr>
      <w:rFonts w:ascii="Calibri" w:eastAsia="Calibri" w:hAnsi="Calibri"/>
      <w:sz w:val="22"/>
      <w:szCs w:val="22"/>
      <w:lang w:eastAsia="en-US"/>
    </w:rPr>
  </w:style>
  <w:style w:type="character" w:customStyle="1" w:styleId="ZkladntextodsazenChar">
    <w:name w:val="Základní text odsazený Char"/>
    <w:basedOn w:val="Standardnpsmoodstavce"/>
    <w:link w:val="Zkladntextodsazen"/>
    <w:uiPriority w:val="99"/>
    <w:rsid w:val="008A4F2E"/>
    <w:rPr>
      <w:rFonts w:ascii="Calibri" w:eastAsia="Calibri" w:hAnsi="Calibri" w:cs="Times New Roman"/>
    </w:rPr>
  </w:style>
  <w:style w:type="paragraph" w:customStyle="1" w:styleId="Style1">
    <w:name w:val="Style1"/>
    <w:basedOn w:val="Normln"/>
    <w:rsid w:val="008A4F2E"/>
    <w:pPr>
      <w:widowControl w:val="0"/>
      <w:autoSpaceDE w:val="0"/>
      <w:autoSpaceDN w:val="0"/>
      <w:adjustRightInd w:val="0"/>
    </w:pPr>
    <w:rPr>
      <w:rFonts w:ascii="Arial" w:hAnsi="Arial"/>
    </w:rPr>
  </w:style>
  <w:style w:type="paragraph" w:styleId="Bezmezer">
    <w:name w:val="No Spacing"/>
    <w:qFormat/>
    <w:rsid w:val="008A4F2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400021">
      <w:bodyDiv w:val="1"/>
      <w:marLeft w:val="0"/>
      <w:marRight w:val="0"/>
      <w:marTop w:val="0"/>
      <w:marBottom w:val="0"/>
      <w:divBdr>
        <w:top w:val="none" w:sz="0" w:space="0" w:color="auto"/>
        <w:left w:val="none" w:sz="0" w:space="0" w:color="auto"/>
        <w:bottom w:val="none" w:sz="0" w:space="0" w:color="auto"/>
        <w:right w:val="none" w:sz="0" w:space="0" w:color="auto"/>
      </w:divBdr>
    </w:div>
    <w:div w:id="106588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186/2006%20Sb.%2523'&amp;ucin-k-dni='30.12.9999'" TargetMode="External"/><Relationship Id="rId13" Type="http://schemas.openxmlformats.org/officeDocument/2006/relationships/hyperlink" Target="aspi://module='ASPI'&amp;link='483/1991%20Sb.%25238'&amp;ucin-k-dni='30.12.999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spi://module='ASPI'&amp;link='483/1991%20Sb.%25238'&amp;ucin-k-dni='30.12.999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aspi://module='ASPI'&amp;link='483/1991%20Sb.%25238'&amp;ucin-k-dni='30.12.999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spi://module='ASPI'&amp;link='483/1991%20Sb.%25238'&amp;ucin-k-dni='30.12.9999'" TargetMode="External"/><Relationship Id="rId5" Type="http://schemas.openxmlformats.org/officeDocument/2006/relationships/webSettings" Target="webSettings.xml"/><Relationship Id="rId15" Type="http://schemas.openxmlformats.org/officeDocument/2006/relationships/hyperlink" Target="aspi://module='ASPI'&amp;link='483/1991%20Sb.%25238'&amp;ucin-k-dni='30.12.9999'" TargetMode="External"/><Relationship Id="rId10" Type="http://schemas.openxmlformats.org/officeDocument/2006/relationships/hyperlink" Target="aspi://module='ASPI'&amp;link='483/1991%20Sb.%25238'&amp;ucin-k-dni='30.12.999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aspi://module='ASPI'&amp;link='186/2006%20Sb.%2523'&amp;ucin-k-dni='30.12.9999'" TargetMode="External"/><Relationship Id="rId14" Type="http://schemas.openxmlformats.org/officeDocument/2006/relationships/hyperlink" Target="aspi://module='ASPI'&amp;link='483/1991%20Sb.%25238'&amp;ucin-k-dni='30.12.9999'"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E1C47CC7-08CC-4533-A549-2E5F6C889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5181</Words>
  <Characters>30574</Characters>
  <Application>Microsoft Office Word</Application>
  <DocSecurity>0</DocSecurity>
  <Lines>254</Lines>
  <Paragraphs>71</Paragraphs>
  <ScaleCrop>false</ScaleCrop>
  <HeadingPairs>
    <vt:vector size="2" baseType="variant">
      <vt:variant>
        <vt:lpstr>Název</vt:lpstr>
      </vt:variant>
      <vt:variant>
        <vt:i4>1</vt:i4>
      </vt:variant>
    </vt:vector>
  </HeadingPairs>
  <TitlesOfParts>
    <vt:vector size="1" baseType="lpstr">
      <vt:lpstr/>
    </vt:vector>
  </TitlesOfParts>
  <Company>MKČR</Company>
  <LinksUpToDate>false</LinksUpToDate>
  <CharactersWithSpaces>35684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Zídková Olga</cp:lastModifiedBy>
  <cp:revision>4</cp:revision>
  <cp:lastPrinted>2023-09-04T11:51:00Z</cp:lastPrinted>
  <dcterms:created xsi:type="dcterms:W3CDTF">2023-09-04T12:27:00Z</dcterms:created>
  <dcterms:modified xsi:type="dcterms:W3CDTF">2023-09-04T13:10:00Z</dcterms:modified>
</cp:coreProperties>
</file>