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1FDB" w14:textId="5B2CE5AD" w:rsidR="00C216D0" w:rsidRDefault="00C216D0" w:rsidP="005B575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47406AC" wp14:editId="61922470">
            <wp:extent cx="3609893" cy="1350527"/>
            <wp:effectExtent l="0" t="0" r="0" b="2540"/>
            <wp:docPr id="206208614" name="Obrázek 1" descr="Obsah obrázku text, Písmo, bílé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08614" name="Obrázek 1" descr="Obsah obrázku text, Písmo, bílé, design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865" cy="136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4FBE" w14:textId="7B84A36A" w:rsidR="005B5750" w:rsidRPr="005B5750" w:rsidRDefault="001B2A51" w:rsidP="005B5750">
      <w:pPr>
        <w:jc w:val="center"/>
        <w:rPr>
          <w:sz w:val="36"/>
          <w:szCs w:val="36"/>
        </w:rPr>
      </w:pPr>
      <w:r w:rsidRPr="005B5750">
        <w:rPr>
          <w:sz w:val="36"/>
          <w:szCs w:val="36"/>
        </w:rPr>
        <w:t>Připomínky</w:t>
      </w:r>
      <w:r w:rsidR="001B01B4" w:rsidRPr="005B5750">
        <w:rPr>
          <w:sz w:val="36"/>
          <w:szCs w:val="36"/>
        </w:rPr>
        <w:t xml:space="preserve"> </w:t>
      </w:r>
      <w:r w:rsidR="005B5750" w:rsidRPr="005B5750">
        <w:rPr>
          <w:sz w:val="36"/>
          <w:szCs w:val="36"/>
        </w:rPr>
        <w:t>Národní rady osob se zdravotním postižením ČR</w:t>
      </w:r>
    </w:p>
    <w:p w14:paraId="54FBB750" w14:textId="5D5EAA56" w:rsidR="001B2A51" w:rsidRDefault="001B2A51" w:rsidP="005B5750">
      <w:pPr>
        <w:pBdr>
          <w:bottom w:val="single" w:sz="6" w:space="1" w:color="auto"/>
        </w:pBdr>
        <w:jc w:val="center"/>
      </w:pPr>
      <w:r w:rsidRPr="001B01B4">
        <w:t>k</w:t>
      </w:r>
      <w:r w:rsidR="005B5750">
        <w:t> n</w:t>
      </w:r>
      <w:r w:rsidRPr="001B01B4">
        <w:t>ávrhu</w:t>
      </w:r>
      <w:r w:rsidR="005B5750">
        <w:t xml:space="preserve"> zákona, </w:t>
      </w:r>
      <w:r>
        <w:t>kterým se mění zákon č. 483/1991 Sb., o České televizi, ve znění pozdějších předpisů, zákon č. 484/1991 Sb., o Českém rozhlasu, ve znění pozdějších předpisů, a zákon</w:t>
      </w:r>
      <w:r w:rsidR="005B5750">
        <w:t xml:space="preserve"> </w:t>
      </w:r>
      <w:r>
        <w:t>č. 348/2005 Sb., o rozhlasových a televizních poplatcích a o změně některých zákonů, ve znění pozdějších předpisů (dále jen "návrh")</w:t>
      </w:r>
    </w:p>
    <w:p w14:paraId="73E00433" w14:textId="77777777" w:rsidR="005B5750" w:rsidRDefault="005B5750" w:rsidP="001B2A51"/>
    <w:p w14:paraId="3B2892F4" w14:textId="77777777" w:rsidR="001B2A51" w:rsidRPr="001B39BC" w:rsidRDefault="00BE09BF" w:rsidP="005B5750">
      <w:pPr>
        <w:rPr>
          <w:b/>
          <w:bCs/>
          <w:sz w:val="28"/>
          <w:szCs w:val="28"/>
        </w:rPr>
      </w:pPr>
      <w:r w:rsidRPr="001B39BC">
        <w:rPr>
          <w:b/>
          <w:bCs/>
          <w:sz w:val="28"/>
          <w:szCs w:val="28"/>
        </w:rPr>
        <w:t>Obecná z</w:t>
      </w:r>
      <w:r w:rsidR="001B2A51" w:rsidRPr="001B39BC">
        <w:rPr>
          <w:b/>
          <w:bCs/>
          <w:sz w:val="28"/>
          <w:szCs w:val="28"/>
        </w:rPr>
        <w:t>ásadní připomínka:</w:t>
      </w:r>
    </w:p>
    <w:p w14:paraId="27AF9622" w14:textId="2EE2AA25" w:rsidR="001B2A51" w:rsidRPr="00C216D0" w:rsidRDefault="001B2A51" w:rsidP="005B5750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t xml:space="preserve">Předkládaný návrh vůbec nereaguje na ničím neodůvodněný stav, že Česká televize a Český rozhlas nemají zákonnou povinnost zajistit přístupnost svých internetových stránek a mobilních </w:t>
      </w:r>
      <w:r w:rsidR="005B5750" w:rsidRPr="00C216D0">
        <w:rPr>
          <w:sz w:val="24"/>
          <w:szCs w:val="24"/>
        </w:rPr>
        <w:t>aplikací</w:t>
      </w:r>
      <w:r w:rsidRPr="00C216D0">
        <w:rPr>
          <w:sz w:val="24"/>
          <w:szCs w:val="24"/>
        </w:rPr>
        <w:t xml:space="preserve"> pro všechny osoby.</w:t>
      </w:r>
    </w:p>
    <w:p w14:paraId="161F506D" w14:textId="3D0F37AD" w:rsidR="001B2A51" w:rsidRPr="001B39BC" w:rsidRDefault="001B39BC" w:rsidP="001B39B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Zásadní připomínka </w:t>
      </w:r>
      <w:r w:rsidR="001B2A51" w:rsidRPr="001B39BC">
        <w:rPr>
          <w:b/>
          <w:bCs/>
          <w:sz w:val="28"/>
          <w:szCs w:val="28"/>
        </w:rPr>
        <w:t>k části první, ČL. I bod 1</w:t>
      </w:r>
      <w:r w:rsidR="001B2A51" w:rsidRPr="001B39BC">
        <w:rPr>
          <w:b/>
          <w:bCs/>
        </w:rPr>
        <w:t>:</w:t>
      </w:r>
    </w:p>
    <w:p w14:paraId="6C77AD28" w14:textId="18E7B844" w:rsidR="005B5750" w:rsidRPr="00C216D0" w:rsidRDefault="005B5750" w:rsidP="005B5750">
      <w:pPr>
        <w:rPr>
          <w:b/>
          <w:sz w:val="24"/>
          <w:szCs w:val="24"/>
        </w:rPr>
      </w:pPr>
      <w:r w:rsidRPr="00C216D0">
        <w:rPr>
          <w:b/>
          <w:sz w:val="24"/>
          <w:szCs w:val="24"/>
        </w:rPr>
        <w:t>Za odstavec 3 se vkládá nový odstavec 4 tohoto znění:</w:t>
      </w:r>
    </w:p>
    <w:p w14:paraId="25B06816" w14:textId="28FC272D" w:rsidR="005B5750" w:rsidRDefault="005B5750" w:rsidP="005B5750">
      <w:r w:rsidRPr="00D80AE5">
        <w:rPr>
          <w:b/>
        </w:rPr>
        <w:t xml:space="preserve">(4) </w:t>
      </w:r>
      <w:r w:rsidRPr="00C216D0">
        <w:rPr>
          <w:b/>
          <w:sz w:val="24"/>
          <w:szCs w:val="24"/>
        </w:rPr>
        <w:t>Česká televize zajistí, aby jí spravované internetové stránky a mobilní aplikace byly přístupné, a to tím, že je pro jejich uživatele, zejména pro osoby se zdravotním postižením, učiní vnímatelnými, ovladatelnými, srozumitelnými a stabilními.</w:t>
      </w:r>
      <w:r w:rsidRPr="00C216D0">
        <w:rPr>
          <w:sz w:val="24"/>
          <w:szCs w:val="24"/>
        </w:rPr>
        <w:t>".</w:t>
      </w:r>
    </w:p>
    <w:p w14:paraId="45736F4D" w14:textId="5E7E47B1" w:rsidR="005B5750" w:rsidRPr="00C216D0" w:rsidRDefault="005B5750" w:rsidP="005B5750">
      <w:pPr>
        <w:rPr>
          <w:b/>
          <w:bCs/>
          <w:sz w:val="24"/>
          <w:szCs w:val="24"/>
        </w:rPr>
      </w:pPr>
      <w:r w:rsidRPr="00C216D0">
        <w:rPr>
          <w:b/>
          <w:bCs/>
          <w:sz w:val="24"/>
          <w:szCs w:val="24"/>
        </w:rPr>
        <w:t>Odůvodnění:</w:t>
      </w:r>
    </w:p>
    <w:p w14:paraId="4A5D104E" w14:textId="52BD0F80" w:rsidR="001B2A51" w:rsidRPr="00C216D0" w:rsidRDefault="001B2A51" w:rsidP="005B5750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t>Jestliže zákon č. 483/1991 Sb., o České televizi, ve znění pozdějších předpisů (dále jen "zákon o České televizi"), má být návrhem změněn tak, že se doplní § 2 odst. 3, který u</w:t>
      </w:r>
      <w:r w:rsidR="005B5750" w:rsidRPr="00C216D0">
        <w:rPr>
          <w:sz w:val="24"/>
          <w:szCs w:val="24"/>
        </w:rPr>
        <w:t>kládá</w:t>
      </w:r>
      <w:r w:rsidRPr="00C216D0">
        <w:rPr>
          <w:sz w:val="24"/>
          <w:szCs w:val="24"/>
        </w:rPr>
        <w:t>, aby se tento zákon vykládal také dle principu univerzality, pak by měla být Česká televize také povinna, aby byly její internetové stránky a mobilní aplikace univerzálně dostupné.</w:t>
      </w:r>
    </w:p>
    <w:p w14:paraId="6F476EB4" w14:textId="77777777" w:rsidR="001B2A51" w:rsidRPr="00C216D0" w:rsidRDefault="001B2A51" w:rsidP="005B5750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t>Platí to tím spíše, když Česká televize není povinným subjektem ve smyslu § 3 odst. 2 zákona č. 99/2019 Sb.,</w:t>
      </w:r>
      <w:r w:rsidR="00BE09BF" w:rsidRPr="00C216D0">
        <w:rPr>
          <w:sz w:val="24"/>
          <w:szCs w:val="24"/>
        </w:rPr>
        <w:t xml:space="preserve"> o informačních systémech veřejné správy a o změně některých dalších zákonů, ve znění pozdějších předpisů,</w:t>
      </w:r>
      <w:r w:rsidRPr="00C216D0">
        <w:rPr>
          <w:sz w:val="24"/>
          <w:szCs w:val="24"/>
        </w:rPr>
        <w:t xml:space="preserve"> a když současné znění § 3 odst. 1 písm. m) zákona o České televizi je České televizi uloženo poskytovat veřejnosti informace a obsah podle § 2 odst. 1 prostřednictvím internetových stránek a aplikací České televize.</w:t>
      </w:r>
    </w:p>
    <w:p w14:paraId="226EDE96" w14:textId="0CC7909B" w:rsidR="001B2A51" w:rsidRPr="00C216D0" w:rsidRDefault="005B5750" w:rsidP="001B39BC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lastRenderedPageBreak/>
        <w:t xml:space="preserve">Z toho důvodu navrhujeme doplnění textu v bodě 1 o nový odstavec 4, který by odstranil </w:t>
      </w:r>
      <w:r w:rsidR="001B39BC" w:rsidRPr="00C216D0">
        <w:rPr>
          <w:sz w:val="24"/>
          <w:szCs w:val="24"/>
        </w:rPr>
        <w:t>neodůvodněné uplatnění obecného principu přístupnosti elektronických aplikací v České televizi.</w:t>
      </w:r>
    </w:p>
    <w:p w14:paraId="125DE940" w14:textId="77777777" w:rsidR="001B2A51" w:rsidRDefault="001B2A51" w:rsidP="001B2A51"/>
    <w:p w14:paraId="37C9FE0A" w14:textId="1402F052" w:rsidR="001B2A51" w:rsidRDefault="001B39BC" w:rsidP="001B39B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Zásadní p</w:t>
      </w:r>
      <w:r w:rsidR="001B2A51" w:rsidRPr="001B39BC">
        <w:rPr>
          <w:b/>
          <w:bCs/>
          <w:sz w:val="28"/>
          <w:szCs w:val="28"/>
        </w:rPr>
        <w:t xml:space="preserve">řipomínka k části </w:t>
      </w:r>
      <w:r>
        <w:rPr>
          <w:b/>
          <w:bCs/>
          <w:sz w:val="28"/>
          <w:szCs w:val="28"/>
        </w:rPr>
        <w:t>druhé</w:t>
      </w:r>
      <w:r w:rsidR="001B2A51" w:rsidRPr="001B39BC">
        <w:rPr>
          <w:b/>
          <w:bCs/>
          <w:sz w:val="28"/>
          <w:szCs w:val="28"/>
        </w:rPr>
        <w:t>, Čl. II bod</w:t>
      </w:r>
      <w:r>
        <w:rPr>
          <w:b/>
          <w:bCs/>
          <w:sz w:val="28"/>
          <w:szCs w:val="28"/>
        </w:rPr>
        <w:t>u</w:t>
      </w:r>
      <w:r w:rsidR="001B2A51" w:rsidRPr="001B39BC">
        <w:rPr>
          <w:b/>
          <w:bCs/>
          <w:sz w:val="28"/>
          <w:szCs w:val="28"/>
        </w:rPr>
        <w:t xml:space="preserve"> 2:</w:t>
      </w:r>
    </w:p>
    <w:p w14:paraId="6314F1D8" w14:textId="0D415DF2" w:rsidR="001B39BC" w:rsidRPr="00C216D0" w:rsidRDefault="001B39BC" w:rsidP="001B39BC">
      <w:pPr>
        <w:rPr>
          <w:b/>
          <w:sz w:val="24"/>
          <w:szCs w:val="24"/>
        </w:rPr>
      </w:pPr>
      <w:r w:rsidRPr="00C216D0">
        <w:rPr>
          <w:b/>
          <w:sz w:val="24"/>
          <w:szCs w:val="24"/>
        </w:rPr>
        <w:t xml:space="preserve">Za odstavec </w:t>
      </w:r>
      <w:r w:rsidRPr="00C216D0">
        <w:rPr>
          <w:b/>
          <w:sz w:val="24"/>
          <w:szCs w:val="24"/>
        </w:rPr>
        <w:t>3</w:t>
      </w:r>
      <w:r w:rsidRPr="00C216D0">
        <w:rPr>
          <w:b/>
          <w:sz w:val="24"/>
          <w:szCs w:val="24"/>
        </w:rPr>
        <w:t xml:space="preserve"> se vkládá nový odstavec 4 tohoto znění</w:t>
      </w:r>
      <w:r w:rsidRPr="00C216D0">
        <w:rPr>
          <w:b/>
          <w:sz w:val="24"/>
          <w:szCs w:val="24"/>
        </w:rPr>
        <w:t>:</w:t>
      </w:r>
    </w:p>
    <w:p w14:paraId="4D718FB1" w14:textId="414A8674" w:rsidR="001B39BC" w:rsidRPr="00C216D0" w:rsidRDefault="001B39BC" w:rsidP="001B39BC">
      <w:pPr>
        <w:jc w:val="both"/>
        <w:rPr>
          <w:sz w:val="24"/>
          <w:szCs w:val="24"/>
        </w:rPr>
      </w:pPr>
      <w:r w:rsidRPr="00C216D0">
        <w:rPr>
          <w:b/>
          <w:sz w:val="24"/>
          <w:szCs w:val="24"/>
        </w:rPr>
        <w:t>(4) Český rozhlas zajistí, aby jím spravované internetové stránky a mobilní aplikace byly přístupné, a to tím, že je pro jejich uživatele, zejména pro osoby se zdravotním postižením, učiní vnímatelnými, ovladatelnými, srozumitelnými a stabilními."</w:t>
      </w:r>
      <w:r w:rsidRPr="00C216D0">
        <w:rPr>
          <w:sz w:val="24"/>
          <w:szCs w:val="24"/>
        </w:rPr>
        <w:t>.</w:t>
      </w:r>
    </w:p>
    <w:p w14:paraId="220B72DA" w14:textId="77777777" w:rsidR="001B39BC" w:rsidRPr="00C216D0" w:rsidRDefault="001B39BC" w:rsidP="001B39BC">
      <w:pPr>
        <w:rPr>
          <w:b/>
          <w:bCs/>
          <w:sz w:val="24"/>
          <w:szCs w:val="24"/>
        </w:rPr>
      </w:pPr>
      <w:r w:rsidRPr="00C216D0">
        <w:rPr>
          <w:b/>
          <w:bCs/>
          <w:sz w:val="24"/>
          <w:szCs w:val="24"/>
        </w:rPr>
        <w:t>Odůvodnění:</w:t>
      </w:r>
    </w:p>
    <w:p w14:paraId="5B238B8A" w14:textId="0A08412D" w:rsidR="001B2A51" w:rsidRPr="00C216D0" w:rsidRDefault="001B2A51" w:rsidP="001B39BC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t xml:space="preserve">Jestliže zákon č. 484/1991 Sb., o Českém rozhlasu, ve znění pozdějších předpisů (dále jen "zákon o Českém rozhlasu"), má být dle bodu 2 návrhu změněn tak, že se doplní § 2 o odst. 3, který </w:t>
      </w:r>
      <w:r w:rsidR="001B39BC" w:rsidRPr="00C216D0">
        <w:rPr>
          <w:sz w:val="24"/>
          <w:szCs w:val="24"/>
        </w:rPr>
        <w:t>ukládá</w:t>
      </w:r>
      <w:r w:rsidRPr="00C216D0">
        <w:rPr>
          <w:sz w:val="24"/>
          <w:szCs w:val="24"/>
        </w:rPr>
        <w:t>, aby se i tento zákon vykládal dle principu univerzality, pak by měl být i Český rozhlas povinen, aby byly jeho internetové stránky a mobilní aplikace univerzálně přístupné.</w:t>
      </w:r>
    </w:p>
    <w:p w14:paraId="7DAD1907" w14:textId="77777777" w:rsidR="001B2A51" w:rsidRPr="00C216D0" w:rsidRDefault="001B2A51" w:rsidP="001B39BC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t xml:space="preserve">Tím spíše to platí v případě, když Český rozhlas není povinným subjektem ve smyslu § 3 odst. 2 zákona č. 99/2019 Sb., </w:t>
      </w:r>
      <w:r w:rsidR="00BE09BF" w:rsidRPr="00C216D0">
        <w:rPr>
          <w:sz w:val="24"/>
          <w:szCs w:val="24"/>
        </w:rPr>
        <w:t xml:space="preserve">o informačních systémech veřejné správy a o změně některých dalších zákonů, ve znění pozdějších předpisů, </w:t>
      </w:r>
      <w:r w:rsidRPr="00C216D0">
        <w:rPr>
          <w:sz w:val="24"/>
          <w:szCs w:val="24"/>
        </w:rPr>
        <w:t>a kdy návrh navrhuje v bodě 4 doplnit do § 3 písm. k) zákona o Českém rozhlase, které by znělo: "k) poskytuje veřejnosti informace a obsah podle § 2 odst. 1 na svých internetových stránkách a prostřednictvím aplikací Českého rozhlasu,"</w:t>
      </w:r>
    </w:p>
    <w:p w14:paraId="2D408121" w14:textId="3883EAF1" w:rsidR="00D41294" w:rsidRPr="00C216D0" w:rsidRDefault="00D41294" w:rsidP="00D41294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t xml:space="preserve">Z toho důvodu navrhujeme doplnění textu v bodě </w:t>
      </w:r>
      <w:r w:rsidRPr="00C216D0">
        <w:rPr>
          <w:sz w:val="24"/>
          <w:szCs w:val="24"/>
        </w:rPr>
        <w:t>2</w:t>
      </w:r>
      <w:r w:rsidRPr="00C216D0">
        <w:rPr>
          <w:sz w:val="24"/>
          <w:szCs w:val="24"/>
        </w:rPr>
        <w:t xml:space="preserve"> o nový odstavec 4, který by odstranil neodůvodněné uplatnění obecného principu přístupnosti elektronických aplikací v</w:t>
      </w:r>
      <w:r w:rsidRPr="00C216D0">
        <w:rPr>
          <w:sz w:val="24"/>
          <w:szCs w:val="24"/>
        </w:rPr>
        <w:t> Českém rozhlase</w:t>
      </w:r>
      <w:r w:rsidRPr="00C216D0">
        <w:rPr>
          <w:sz w:val="24"/>
          <w:szCs w:val="24"/>
        </w:rPr>
        <w:t>.</w:t>
      </w:r>
    </w:p>
    <w:p w14:paraId="1E59B6CB" w14:textId="3A2C720F" w:rsidR="00D41294" w:rsidRDefault="00D41294" w:rsidP="00D4129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41294">
        <w:rPr>
          <w:b/>
          <w:bCs/>
          <w:sz w:val="28"/>
          <w:szCs w:val="28"/>
        </w:rPr>
        <w:t xml:space="preserve">V části </w:t>
      </w:r>
      <w:r>
        <w:rPr>
          <w:b/>
          <w:bCs/>
          <w:sz w:val="28"/>
          <w:szCs w:val="28"/>
        </w:rPr>
        <w:t>třetí</w:t>
      </w:r>
      <w:r w:rsidRPr="00D41294">
        <w:rPr>
          <w:b/>
          <w:bCs/>
          <w:sz w:val="28"/>
          <w:szCs w:val="28"/>
        </w:rPr>
        <w:t xml:space="preserve"> článek III.</w:t>
      </w:r>
      <w:r>
        <w:rPr>
          <w:b/>
          <w:bCs/>
          <w:sz w:val="28"/>
          <w:szCs w:val="28"/>
        </w:rPr>
        <w:t>:</w:t>
      </w:r>
    </w:p>
    <w:p w14:paraId="3A21736B" w14:textId="407DFDBE" w:rsidR="00D41294" w:rsidRPr="00C216D0" w:rsidRDefault="00D41294" w:rsidP="00D41294">
      <w:pPr>
        <w:jc w:val="both"/>
        <w:rPr>
          <w:b/>
          <w:bCs/>
          <w:sz w:val="24"/>
          <w:szCs w:val="24"/>
        </w:rPr>
      </w:pPr>
      <w:r w:rsidRPr="00C216D0">
        <w:rPr>
          <w:b/>
          <w:bCs/>
          <w:sz w:val="24"/>
          <w:szCs w:val="24"/>
        </w:rPr>
        <w:t xml:space="preserve">Se vypouští bod 7, kterým se mění výše poplatku u rozhlasových přijímačů na </w:t>
      </w:r>
      <w:proofErr w:type="gramStart"/>
      <w:r w:rsidRPr="00C216D0">
        <w:rPr>
          <w:b/>
          <w:bCs/>
          <w:sz w:val="24"/>
          <w:szCs w:val="24"/>
        </w:rPr>
        <w:t>55 ,</w:t>
      </w:r>
      <w:proofErr w:type="gramEnd"/>
      <w:r w:rsidRPr="00C216D0">
        <w:rPr>
          <w:b/>
          <w:bCs/>
          <w:sz w:val="24"/>
          <w:szCs w:val="24"/>
        </w:rPr>
        <w:t>- a u televizních přijímačů na 160,- Kč</w:t>
      </w:r>
    </w:p>
    <w:p w14:paraId="746225BE" w14:textId="74C5A93D" w:rsidR="00D41294" w:rsidRPr="00C216D0" w:rsidRDefault="00D41294" w:rsidP="001B2A51">
      <w:pPr>
        <w:rPr>
          <w:b/>
          <w:bCs/>
          <w:sz w:val="24"/>
          <w:szCs w:val="24"/>
        </w:rPr>
      </w:pPr>
      <w:r w:rsidRPr="00C216D0">
        <w:rPr>
          <w:b/>
          <w:bCs/>
          <w:sz w:val="24"/>
          <w:szCs w:val="24"/>
        </w:rPr>
        <w:t>Odůvodnění:</w:t>
      </w:r>
    </w:p>
    <w:p w14:paraId="2B9E64CF" w14:textId="246C604E" w:rsidR="00D41294" w:rsidRPr="00C216D0" w:rsidRDefault="00D41294" w:rsidP="00C216D0">
      <w:pPr>
        <w:jc w:val="both"/>
        <w:rPr>
          <w:sz w:val="24"/>
          <w:szCs w:val="24"/>
        </w:rPr>
      </w:pPr>
      <w:r w:rsidRPr="00C216D0">
        <w:rPr>
          <w:sz w:val="24"/>
          <w:szCs w:val="24"/>
        </w:rPr>
        <w:t xml:space="preserve">Navrhujeme vypustit nově navrhované ustanovení o zvýšení poplatků za užívání rozhlasových a televizních přijímačů. Zvýšení poplatků dopadne především na osoby s nízkými příjmy, mezi něž nepochybně </w:t>
      </w:r>
      <w:proofErr w:type="gramStart"/>
      <w:r w:rsidRPr="00C216D0">
        <w:rPr>
          <w:sz w:val="24"/>
          <w:szCs w:val="24"/>
        </w:rPr>
        <w:t>patří</w:t>
      </w:r>
      <w:proofErr w:type="gramEnd"/>
      <w:r w:rsidRPr="00C216D0">
        <w:rPr>
          <w:sz w:val="24"/>
          <w:szCs w:val="24"/>
        </w:rPr>
        <w:t xml:space="preserve"> příjemci invalidních důchodů a držitele ZTP/P. I když zákon o televizních a rozhlasových poplatcích stanoví osvobození v případě výše uvedených osob, ale pouze těch osob, kteří žijí zcela sami ve své domácnosti. Takových osob je minimum</w:t>
      </w:r>
      <w:r w:rsidR="00C216D0" w:rsidRPr="00C216D0">
        <w:rPr>
          <w:sz w:val="24"/>
          <w:szCs w:val="24"/>
        </w:rPr>
        <w:t>,</w:t>
      </w:r>
      <w:r w:rsidRPr="00C216D0">
        <w:rPr>
          <w:sz w:val="24"/>
          <w:szCs w:val="24"/>
        </w:rPr>
        <w:t xml:space="preserve"> a tudíž nelze konstatovat, že tyto osoby jsou obecně osvobozeny od hrazení poplatků. Jen připomínáme, že v současné době je invalidní důchod v průměru </w:t>
      </w:r>
      <w:r w:rsidR="00C216D0" w:rsidRPr="00C216D0">
        <w:rPr>
          <w:sz w:val="24"/>
          <w:szCs w:val="24"/>
        </w:rPr>
        <w:t xml:space="preserve">nižší o 4000,- </w:t>
      </w:r>
      <w:r w:rsidR="00C216D0" w:rsidRPr="00C216D0">
        <w:rPr>
          <w:sz w:val="24"/>
          <w:szCs w:val="24"/>
        </w:rPr>
        <w:lastRenderedPageBreak/>
        <w:t>Kč, a tudíž dopady každého poplatku jsou citelně vnímány. V této souvislosti uvádíme, že Český rozhlas a Česká televize jsou hlavními informačními kanály pro skupinu seniorů a lidi se zdravotním postižením. Připomínáme, že do zákona je nově navrhováno, aby televizní a rozhlasové poplatky se vztahovali i na osoby, které nevlastní televizní či rozhlasový přijímač, ale vlastní tzv chytrý telefon, tablet a podobně. Tímto ustanovením přibude oběma poskytovatelům veřejné služby více než 250 000 nových poplatníků čímž dojde k výraznému navýšení jejich příjmů.</w:t>
      </w:r>
    </w:p>
    <w:p w14:paraId="51E743BD" w14:textId="77777777" w:rsidR="00C216D0" w:rsidRDefault="00C216D0" w:rsidP="00C216D0">
      <w:pPr>
        <w:jc w:val="both"/>
      </w:pPr>
    </w:p>
    <w:p w14:paraId="1BF86A93" w14:textId="4EC5F195" w:rsidR="00C216D0" w:rsidRDefault="00C216D0" w:rsidP="00C216D0">
      <w:pPr>
        <w:spacing w:line="240" w:lineRule="auto"/>
        <w:jc w:val="both"/>
      </w:pPr>
      <w:r>
        <w:t>V Praze dne 14. 9. 2023</w:t>
      </w:r>
    </w:p>
    <w:p w14:paraId="7C20E0B3" w14:textId="7992C1B4" w:rsidR="00C216D0" w:rsidRDefault="00C216D0" w:rsidP="00C216D0">
      <w:pPr>
        <w:spacing w:line="240" w:lineRule="auto"/>
        <w:jc w:val="both"/>
      </w:pPr>
      <w:r>
        <w:t>Zpracoval:</w:t>
      </w:r>
    </w:p>
    <w:p w14:paraId="30253BB2" w14:textId="447320C2" w:rsidR="00C216D0" w:rsidRDefault="00C216D0" w:rsidP="00C216D0">
      <w:pPr>
        <w:spacing w:line="240" w:lineRule="auto"/>
        <w:jc w:val="both"/>
      </w:pPr>
      <w:r>
        <w:t>JUDr. Petr Schweiner</w:t>
      </w:r>
    </w:p>
    <w:p w14:paraId="51B5B632" w14:textId="1CF2FCB3" w:rsidR="00C216D0" w:rsidRDefault="00C216D0" w:rsidP="00C216D0">
      <w:pPr>
        <w:spacing w:line="240" w:lineRule="auto"/>
        <w:jc w:val="both"/>
      </w:pPr>
      <w:r>
        <w:t>Za NRZP ČR:</w:t>
      </w:r>
    </w:p>
    <w:p w14:paraId="7C97C97A" w14:textId="4B033DDB" w:rsidR="00C216D0" w:rsidRDefault="00C216D0" w:rsidP="00C216D0">
      <w:pPr>
        <w:spacing w:line="240" w:lineRule="auto"/>
        <w:jc w:val="both"/>
      </w:pPr>
      <w:r>
        <w:t>Mgr. Václav Krása</w:t>
      </w:r>
    </w:p>
    <w:p w14:paraId="0D3C0F28" w14:textId="1F0770F1" w:rsidR="00C216D0" w:rsidRPr="00D41294" w:rsidRDefault="00C216D0" w:rsidP="00C216D0">
      <w:pPr>
        <w:jc w:val="both"/>
      </w:pPr>
      <w:r>
        <w:t>předseda NRZP ČR</w:t>
      </w:r>
    </w:p>
    <w:sectPr w:rsidR="00C216D0" w:rsidRPr="00D41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031" w14:textId="77777777" w:rsidR="001D4668" w:rsidRDefault="001D4668" w:rsidP="001B2A51">
      <w:pPr>
        <w:spacing w:after="0" w:line="240" w:lineRule="auto"/>
      </w:pPr>
      <w:r>
        <w:separator/>
      </w:r>
    </w:p>
  </w:endnote>
  <w:endnote w:type="continuationSeparator" w:id="0">
    <w:p w14:paraId="31B4C78F" w14:textId="77777777" w:rsidR="001D4668" w:rsidRDefault="001D4668" w:rsidP="001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5F88" w14:textId="77777777" w:rsidR="001B2A51" w:rsidRDefault="001B2A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CD36" w14:textId="77777777" w:rsidR="001B2A51" w:rsidRDefault="001B2A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DADE" w14:textId="77777777" w:rsidR="001B2A51" w:rsidRDefault="001B2A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2C9B" w14:textId="77777777" w:rsidR="001D4668" w:rsidRDefault="001D4668" w:rsidP="001B2A51">
      <w:pPr>
        <w:spacing w:after="0" w:line="240" w:lineRule="auto"/>
      </w:pPr>
      <w:r>
        <w:separator/>
      </w:r>
    </w:p>
  </w:footnote>
  <w:footnote w:type="continuationSeparator" w:id="0">
    <w:p w14:paraId="0A41F106" w14:textId="77777777" w:rsidR="001D4668" w:rsidRDefault="001D4668" w:rsidP="001B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14E6" w14:textId="77777777" w:rsidR="001B2A51" w:rsidRDefault="001B2A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335D" w14:textId="77777777" w:rsidR="001B2A51" w:rsidRDefault="001B2A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A35A" w14:textId="77777777" w:rsidR="001B2A51" w:rsidRDefault="001B2A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4F89"/>
    <w:multiLevelType w:val="hybridMultilevel"/>
    <w:tmpl w:val="B15ED870"/>
    <w:lvl w:ilvl="0" w:tplc="4FE2EE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51"/>
    <w:rsid w:val="001421F6"/>
    <w:rsid w:val="001B01B4"/>
    <w:rsid w:val="001B2A51"/>
    <w:rsid w:val="001B39BC"/>
    <w:rsid w:val="001D4668"/>
    <w:rsid w:val="005B5750"/>
    <w:rsid w:val="007F6480"/>
    <w:rsid w:val="00857B5D"/>
    <w:rsid w:val="008E49E2"/>
    <w:rsid w:val="00947640"/>
    <w:rsid w:val="009C3F1F"/>
    <w:rsid w:val="00BE09BF"/>
    <w:rsid w:val="00C216D0"/>
    <w:rsid w:val="00D41294"/>
    <w:rsid w:val="00E70A3A"/>
    <w:rsid w:val="00F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3D4E"/>
  <w15:docId w15:val="{EC8DC3FA-231D-4795-8DD9-3522BF5D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2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A51"/>
  </w:style>
  <w:style w:type="paragraph" w:styleId="Zpat">
    <w:name w:val="footer"/>
    <w:basedOn w:val="Normln"/>
    <w:link w:val="ZpatChar"/>
    <w:uiPriority w:val="99"/>
    <w:unhideWhenUsed/>
    <w:rsid w:val="001B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A51"/>
  </w:style>
  <w:style w:type="character" w:customStyle="1" w:styleId="Nadpis1Char">
    <w:name w:val="Nadpis 1 Char"/>
    <w:basedOn w:val="Standardnpsmoodstavce"/>
    <w:link w:val="Nadpis1"/>
    <w:uiPriority w:val="9"/>
    <w:rsid w:val="001B2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B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Michaela Kubíčková</cp:lastModifiedBy>
  <cp:revision>6</cp:revision>
  <dcterms:created xsi:type="dcterms:W3CDTF">2023-09-14T07:05:00Z</dcterms:created>
  <dcterms:modified xsi:type="dcterms:W3CDTF">2023-09-14T11:36:00Z</dcterms:modified>
</cp:coreProperties>
</file>