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02"/>
        <w:gridCol w:w="1709"/>
        <w:gridCol w:w="656"/>
        <w:gridCol w:w="1837"/>
        <w:gridCol w:w="8723"/>
      </w:tblGrid>
      <w:tr w:rsidR="00882C07" w14:paraId="2819AEF6" w14:textId="77777777" w:rsidTr="00882C07">
        <w:tc>
          <w:tcPr>
            <w:tcW w:w="1402" w:type="dxa"/>
            <w:vAlign w:val="center"/>
          </w:tcPr>
          <w:p w14:paraId="737902B5" w14:textId="7165CD03" w:rsidR="00882C07" w:rsidRDefault="00882C07" w:rsidP="00882C07">
            <w:pPr>
              <w:jc w:val="center"/>
            </w:pPr>
            <w:r w:rsidRPr="00882C07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Číslo připomínky</w:t>
            </w:r>
          </w:p>
        </w:tc>
        <w:tc>
          <w:tcPr>
            <w:tcW w:w="1709" w:type="dxa"/>
            <w:vAlign w:val="center"/>
          </w:tcPr>
          <w:p w14:paraId="0469C49B" w14:textId="43E77A5C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omínkové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místo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(kdo připomínkuje)</w:t>
            </w:r>
          </w:p>
        </w:tc>
        <w:tc>
          <w:tcPr>
            <w:tcW w:w="571" w:type="dxa"/>
            <w:vAlign w:val="center"/>
          </w:tcPr>
          <w:p w14:paraId="68A822AE" w14:textId="0D60BA22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D/Z</w:t>
            </w:r>
            <w:r w:rsidR="00182BAE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842" w:type="dxa"/>
            <w:vAlign w:val="center"/>
          </w:tcPr>
          <w:p w14:paraId="15476C24" w14:textId="16F7070D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Ustanovení návrhu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br/>
              <w:t>(§, odst., písm.)</w:t>
            </w:r>
          </w:p>
        </w:tc>
        <w:tc>
          <w:tcPr>
            <w:tcW w:w="8803" w:type="dxa"/>
            <w:vAlign w:val="center"/>
          </w:tcPr>
          <w:p w14:paraId="700C6F60" w14:textId="4DB74BAB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Připomínka včetně </w:t>
            </w:r>
            <w:r w:rsidRPr="000F3372">
              <w:rPr>
                <w:rFonts w:ascii="Liberation Sans" w:eastAsia="Times New Roman" w:hAnsi="Liberation Sans" w:cs="Calibri"/>
                <w:b/>
                <w:bCs/>
                <w:color w:val="000000"/>
                <w:u w:val="single"/>
                <w:lang w:eastAsia="cs-CZ"/>
              </w:rPr>
              <w:t>odůvodnění</w:t>
            </w:r>
          </w:p>
        </w:tc>
      </w:tr>
      <w:tr w:rsidR="00882C07" w14:paraId="5C9521BF" w14:textId="77777777" w:rsidTr="00882C07">
        <w:tc>
          <w:tcPr>
            <w:tcW w:w="1402" w:type="dxa"/>
          </w:tcPr>
          <w:p w14:paraId="7C59DB38" w14:textId="43774B99" w:rsidR="00882C07" w:rsidRDefault="00882C07">
            <w:r>
              <w:t>1.</w:t>
            </w:r>
          </w:p>
        </w:tc>
        <w:tc>
          <w:tcPr>
            <w:tcW w:w="1709" w:type="dxa"/>
          </w:tcPr>
          <w:p w14:paraId="1E3BFAF7" w14:textId="67F65F96" w:rsidR="00882C07" w:rsidRDefault="0054136D">
            <w:r>
              <w:t>NRZP ČR</w:t>
            </w:r>
          </w:p>
        </w:tc>
        <w:tc>
          <w:tcPr>
            <w:tcW w:w="571" w:type="dxa"/>
          </w:tcPr>
          <w:p w14:paraId="7E17A6E0" w14:textId="1387D37B" w:rsidR="00882C07" w:rsidRDefault="00BF3D8C">
            <w:r>
              <w:t>Z</w:t>
            </w:r>
          </w:p>
        </w:tc>
        <w:tc>
          <w:tcPr>
            <w:tcW w:w="1842" w:type="dxa"/>
          </w:tcPr>
          <w:p w14:paraId="6C69D4B6" w14:textId="09D034D7" w:rsidR="00882C07" w:rsidRDefault="00BF3D8C">
            <w:r>
              <w:t>§ 4, odst. 3</w:t>
            </w:r>
          </w:p>
        </w:tc>
        <w:tc>
          <w:tcPr>
            <w:tcW w:w="8803" w:type="dxa"/>
          </w:tcPr>
          <w:p w14:paraId="184C118A" w14:textId="623E4099" w:rsidR="00CF1658" w:rsidRPr="00BF3D8C" w:rsidRDefault="00CF1658" w:rsidP="00CF1658">
            <w:pPr>
              <w:pStyle w:val="Bezmezer"/>
              <w:rPr>
                <w:rFonts w:cs="Arial"/>
                <w:bCs/>
                <w:color w:val="auto"/>
                <w:szCs w:val="22"/>
              </w:rPr>
            </w:pPr>
            <w:r w:rsidRPr="00BF3D8C">
              <w:rPr>
                <w:rFonts w:cs="Arial"/>
                <w:bCs/>
                <w:color w:val="auto"/>
                <w:szCs w:val="22"/>
                <w:u w:val="single"/>
              </w:rPr>
              <w:t>Původní text:</w:t>
            </w:r>
            <w:r w:rsidR="00BF3D8C" w:rsidRPr="00BF3D8C">
              <w:rPr>
                <w:rFonts w:cs="Arial"/>
                <w:bCs/>
                <w:color w:val="auto"/>
                <w:szCs w:val="22"/>
                <w:u w:val="single"/>
              </w:rPr>
              <w:t xml:space="preserve"> </w:t>
            </w:r>
            <w:r w:rsidR="00BF3D8C" w:rsidRPr="00BF3D8C">
              <w:rPr>
                <w:rFonts w:cs="Arial"/>
                <w:bCs/>
                <w:color w:val="auto"/>
                <w:szCs w:val="22"/>
              </w:rPr>
              <w:t>(3) Pro žáky se zdravotním postižením musí být ve škole uskutečňující vzdělávací program pro žáky se speciálními vzdělávacími potřebami zajištěny podmínky podle druhu jejich zdravotního postižení. V učebnách musí být vytvořeny relaxační koutky umístěné mimo prostor lavic.</w:t>
            </w:r>
          </w:p>
          <w:p w14:paraId="3949AA2F" w14:textId="77777777" w:rsidR="00CF1658" w:rsidRDefault="00CF1658" w:rsidP="00CF1658">
            <w:pPr>
              <w:pStyle w:val="Bezmezer"/>
              <w:rPr>
                <w:rFonts w:cs="Arial"/>
                <w:b/>
                <w:color w:val="auto"/>
                <w:szCs w:val="22"/>
                <w:u w:val="single"/>
              </w:rPr>
            </w:pPr>
          </w:p>
          <w:p w14:paraId="5A1298C0" w14:textId="2B4F898E" w:rsidR="00CF1658" w:rsidRDefault="00CF1658" w:rsidP="00CF1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Návrh</w:t>
            </w:r>
            <w:r w:rsidR="00A122A2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změny</w:t>
            </w:r>
            <w:r>
              <w:rPr>
                <w:rFonts w:ascii="Arial" w:hAnsi="Arial" w:cs="Arial"/>
              </w:rPr>
              <w:t xml:space="preserve">: </w:t>
            </w:r>
            <w:r w:rsidR="00BF3D8C">
              <w:rPr>
                <w:rFonts w:ascii="Arial" w:hAnsi="Arial" w:cs="Arial"/>
              </w:rPr>
              <w:t xml:space="preserve">Podmínky musí splňovat ustanovení vyhlášky č. 398/2009 Sb., </w:t>
            </w:r>
            <w:r w:rsidR="00A122A2">
              <w:rPr>
                <w:rFonts w:ascii="Arial" w:hAnsi="Arial" w:cs="Arial"/>
              </w:rPr>
              <w:t>o technických požadavcích zabezpečujících bezbariérové užívání staveb.</w:t>
            </w:r>
          </w:p>
          <w:p w14:paraId="167AE920" w14:textId="77777777" w:rsidR="00CF1658" w:rsidRDefault="00CF1658" w:rsidP="00CF1658">
            <w:pPr>
              <w:jc w:val="both"/>
              <w:rPr>
                <w:rFonts w:ascii="Arial" w:hAnsi="Arial" w:cs="Arial"/>
              </w:rPr>
            </w:pPr>
          </w:p>
          <w:p w14:paraId="044E2F45" w14:textId="5E5E2632" w:rsidR="00CF1658" w:rsidRDefault="00CF1658" w:rsidP="00CF1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Zdůvodnění</w:t>
            </w:r>
            <w:r>
              <w:rPr>
                <w:rFonts w:ascii="Arial" w:hAnsi="Arial" w:cs="Arial"/>
              </w:rPr>
              <w:t xml:space="preserve">: </w:t>
            </w:r>
            <w:r w:rsidR="00014716">
              <w:rPr>
                <w:rFonts w:ascii="Arial" w:hAnsi="Arial" w:cs="Arial"/>
              </w:rPr>
              <w:t>Předkladatel návrhu vyhlášky pravděpodobně zapomněl na skutečnost, že vzdělávací zařízení musí také splňovat pro žáky se speciálními vzdělávacími potřebami podmínky přístupnosti, které upravuje výše uvedená vyhlášky č. 398/2009 Sb.</w:t>
            </w:r>
          </w:p>
          <w:p w14:paraId="33123557" w14:textId="77777777" w:rsidR="00882C07" w:rsidRDefault="00882C07"/>
        </w:tc>
      </w:tr>
      <w:tr w:rsidR="00882C07" w14:paraId="5C4F31D1" w14:textId="77777777" w:rsidTr="00882C07">
        <w:tc>
          <w:tcPr>
            <w:tcW w:w="1402" w:type="dxa"/>
          </w:tcPr>
          <w:p w14:paraId="603C7FBD" w14:textId="7382849F" w:rsidR="00882C07" w:rsidRDefault="00A122A2">
            <w:r>
              <w:t>2.</w:t>
            </w:r>
          </w:p>
        </w:tc>
        <w:tc>
          <w:tcPr>
            <w:tcW w:w="1709" w:type="dxa"/>
          </w:tcPr>
          <w:p w14:paraId="0BFD7052" w14:textId="1C363857" w:rsidR="00882C07" w:rsidRDefault="00A122A2">
            <w:r>
              <w:t>NRZP ČR</w:t>
            </w:r>
          </w:p>
        </w:tc>
        <w:tc>
          <w:tcPr>
            <w:tcW w:w="571" w:type="dxa"/>
          </w:tcPr>
          <w:p w14:paraId="14CABA88" w14:textId="6CB1A2E4" w:rsidR="00882C07" w:rsidRDefault="00A122A2">
            <w:r>
              <w:t>Z</w:t>
            </w:r>
          </w:p>
        </w:tc>
        <w:tc>
          <w:tcPr>
            <w:tcW w:w="1842" w:type="dxa"/>
          </w:tcPr>
          <w:p w14:paraId="4062A47C" w14:textId="231066D9" w:rsidR="00882C07" w:rsidRDefault="00A122A2">
            <w:r>
              <w:t>§ 4, odst. 4</w:t>
            </w:r>
          </w:p>
        </w:tc>
        <w:tc>
          <w:tcPr>
            <w:tcW w:w="8803" w:type="dxa"/>
          </w:tcPr>
          <w:p w14:paraId="2EE7108D" w14:textId="25933FEA" w:rsidR="00A122A2" w:rsidRDefault="00A122A2" w:rsidP="00A122A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122A2">
              <w:rPr>
                <w:rFonts w:ascii="Arial" w:hAnsi="Arial" w:cs="Arial"/>
                <w:u w:val="single"/>
              </w:rPr>
              <w:t xml:space="preserve">Původní text: </w:t>
            </w:r>
            <w:r w:rsidRPr="00A122A2">
              <w:rPr>
                <w:rFonts w:ascii="Arial" w:hAnsi="Arial" w:cs="Arial"/>
              </w:rPr>
              <w:t xml:space="preserve">4) Podlaha v zařízení pro výchovu a vzdělávání a provozovně pro výchovu a vzdělávání a dětské skupině musí být snadno čistitelná a odpovídat charakteru činnosti upravené právním předpisem o technických požadavcích na stavby8). Ve výukových místnostech musí být podlahové krytiny matné, které splňují minimální hodnotu činitele odrazu 0,2.  </w:t>
            </w:r>
          </w:p>
          <w:p w14:paraId="409377A2" w14:textId="22784CD0" w:rsidR="00A122A2" w:rsidRDefault="00A122A2" w:rsidP="00A122A2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122A2">
              <w:rPr>
                <w:rFonts w:ascii="Arial" w:hAnsi="Arial" w:cs="Arial"/>
                <w:u w:val="single"/>
              </w:rPr>
              <w:t>Návrh změny:</w:t>
            </w:r>
            <w:r>
              <w:rPr>
                <w:rFonts w:ascii="Arial" w:hAnsi="Arial" w:cs="Arial"/>
              </w:rPr>
              <w:t xml:space="preserve"> </w:t>
            </w:r>
            <w:r w:rsidRPr="00A122A2">
              <w:rPr>
                <w:rFonts w:ascii="Arial" w:hAnsi="Arial" w:cs="Arial"/>
              </w:rPr>
              <w:t>Podmínky musí splňovat ustanovení vyhlášky č. 398/2009 Sb., o technických požadavcích zabezpečujících bezbariérové užívání staveb.</w:t>
            </w:r>
          </w:p>
          <w:p w14:paraId="16CF64F2" w14:textId="4264ADCE" w:rsidR="00A122A2" w:rsidRPr="00014716" w:rsidRDefault="00A122A2" w:rsidP="00A122A2">
            <w:pPr>
              <w:jc w:val="both"/>
              <w:rPr>
                <w:rFonts w:ascii="Arial" w:hAnsi="Arial" w:cs="Arial"/>
              </w:rPr>
            </w:pPr>
            <w:r w:rsidRPr="00A122A2">
              <w:rPr>
                <w:rFonts w:ascii="Arial" w:hAnsi="Arial" w:cs="Arial"/>
                <w:u w:val="single"/>
              </w:rPr>
              <w:t>Zdůvodnění:</w:t>
            </w:r>
            <w:r w:rsidR="00014716">
              <w:rPr>
                <w:rFonts w:ascii="Arial" w:hAnsi="Arial" w:cs="Arial"/>
                <w:u w:val="single"/>
              </w:rPr>
              <w:t xml:space="preserve"> </w:t>
            </w:r>
            <w:r w:rsidR="00014716" w:rsidRPr="00014716">
              <w:rPr>
                <w:rFonts w:ascii="Arial" w:hAnsi="Arial" w:cs="Arial"/>
              </w:rPr>
              <w:t>Předkladatel návrhu vyhlášky pravděpodobně zapomněl na skutečnost, že vzdělávací zařízení musí také splňovat pro žáky se speciálními vzdělávacími potřebami podmínky přístupnosti, které upravuje výše uvedená vyhlášky č. 398/2009 Sb.</w:t>
            </w:r>
            <w:r w:rsidR="00014716">
              <w:rPr>
                <w:rFonts w:ascii="Arial" w:hAnsi="Arial" w:cs="Arial"/>
              </w:rPr>
              <w:t xml:space="preserve"> Například vodící linie, dostatečně dlouhé a vhodné zábradlí u schodiště a podobně.</w:t>
            </w:r>
          </w:p>
          <w:p w14:paraId="234D01EA" w14:textId="77777777" w:rsidR="00882C07" w:rsidRPr="00A122A2" w:rsidRDefault="00882C07" w:rsidP="00A122A2">
            <w:pPr>
              <w:jc w:val="both"/>
              <w:rPr>
                <w:rFonts w:ascii="Arial" w:hAnsi="Arial" w:cs="Arial"/>
              </w:rPr>
            </w:pPr>
          </w:p>
        </w:tc>
      </w:tr>
      <w:tr w:rsidR="00882C07" w14:paraId="7FD9AF06" w14:textId="77777777" w:rsidTr="00882C07">
        <w:tc>
          <w:tcPr>
            <w:tcW w:w="1402" w:type="dxa"/>
          </w:tcPr>
          <w:p w14:paraId="65370786" w14:textId="0F75BB29" w:rsidR="00882C07" w:rsidRDefault="00A122A2">
            <w:r>
              <w:t>3.</w:t>
            </w:r>
          </w:p>
        </w:tc>
        <w:tc>
          <w:tcPr>
            <w:tcW w:w="1709" w:type="dxa"/>
          </w:tcPr>
          <w:p w14:paraId="0B288F67" w14:textId="1D3BDA8A" w:rsidR="00882C07" w:rsidRDefault="00A122A2">
            <w:r>
              <w:t>NRZP ČR</w:t>
            </w:r>
          </w:p>
        </w:tc>
        <w:tc>
          <w:tcPr>
            <w:tcW w:w="571" w:type="dxa"/>
          </w:tcPr>
          <w:p w14:paraId="2E120F3A" w14:textId="1C3B9449" w:rsidR="00882C07" w:rsidRDefault="00A122A2">
            <w:r>
              <w:t>Z</w:t>
            </w:r>
          </w:p>
        </w:tc>
        <w:tc>
          <w:tcPr>
            <w:tcW w:w="1842" w:type="dxa"/>
          </w:tcPr>
          <w:p w14:paraId="05DEEF61" w14:textId="45370625" w:rsidR="00882C07" w:rsidRDefault="00A122A2">
            <w:r>
              <w:t>Příloha č. 1 Požadavky na hygienická zařízení, bod 1.</w:t>
            </w:r>
          </w:p>
        </w:tc>
        <w:tc>
          <w:tcPr>
            <w:tcW w:w="8803" w:type="dxa"/>
          </w:tcPr>
          <w:p w14:paraId="7E023029" w14:textId="39AE717B" w:rsidR="00A122A2" w:rsidRPr="00A122A2" w:rsidRDefault="00A122A2" w:rsidP="00A122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22A2">
              <w:rPr>
                <w:rFonts w:ascii="Arial" w:hAnsi="Arial" w:cs="Arial"/>
                <w:u w:val="single"/>
              </w:rPr>
              <w:t>Původní text:</w:t>
            </w:r>
            <w:r>
              <w:rPr>
                <w:rFonts w:ascii="Arial" w:hAnsi="Arial" w:cs="Arial"/>
              </w:rPr>
              <w:t xml:space="preserve"> </w:t>
            </w:r>
            <w:r w:rsidRPr="00A122A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A122A2">
              <w:rPr>
                <w:rFonts w:ascii="Arial" w:hAnsi="Arial" w:cs="Arial"/>
              </w:rPr>
              <w:t xml:space="preserve">Hygienické zařízení v zařízení pro výchovu a vzdělávání a provozovně pro výchovu a vzdělávání žáků musí obsahovat záchodové kabiny a pisoáry, vše napojeno na přívod tekoucí pitné nebo užitkové vody a na kanalizaci, umyvadla v předsíňkách záchodů, sprchy a pro žákyně starší 12 let hygienickou kabinu, vše </w:t>
            </w:r>
            <w:r w:rsidRPr="00A122A2">
              <w:rPr>
                <w:rFonts w:ascii="Arial" w:hAnsi="Arial" w:cs="Arial"/>
              </w:rPr>
              <w:lastRenderedPageBreak/>
              <w:t xml:space="preserve">napojeno na přívod tekoucí pitné a teplé vody a kanalizaci. Prostory hygienického zařízení musí být osvětleny a větrány. </w:t>
            </w:r>
          </w:p>
          <w:p w14:paraId="5545C79F" w14:textId="34FE9553" w:rsidR="00882C07" w:rsidRPr="00A122A2" w:rsidRDefault="00882C07">
            <w:pPr>
              <w:rPr>
                <w:rFonts w:ascii="Arial" w:hAnsi="Arial" w:cs="Arial"/>
              </w:rPr>
            </w:pPr>
          </w:p>
          <w:p w14:paraId="77567D3B" w14:textId="77777777" w:rsidR="00A122A2" w:rsidRDefault="00A12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Návrh změny:</w:t>
            </w:r>
            <w:r>
              <w:rPr>
                <w:rFonts w:ascii="Arial" w:hAnsi="Arial" w:cs="Arial"/>
              </w:rPr>
              <w:t xml:space="preserve"> za slova „musí obsahovat“ se doplňují slova „stavebně oddělené“ pokračuje věta „záchodové kabiny a pisoáry“.</w:t>
            </w:r>
          </w:p>
          <w:p w14:paraId="7C83892C" w14:textId="77777777" w:rsidR="00A122A2" w:rsidRDefault="00A122A2">
            <w:pPr>
              <w:rPr>
                <w:rFonts w:ascii="Arial" w:hAnsi="Arial" w:cs="Arial"/>
              </w:rPr>
            </w:pPr>
          </w:p>
          <w:p w14:paraId="5491FE68" w14:textId="1C8B6BA8" w:rsidR="00A122A2" w:rsidRPr="00A122A2" w:rsidRDefault="00A122A2" w:rsidP="00A122A2">
            <w:pPr>
              <w:jc w:val="both"/>
              <w:rPr>
                <w:rFonts w:ascii="Arial" w:hAnsi="Arial" w:cs="Arial"/>
              </w:rPr>
            </w:pPr>
            <w:r w:rsidRPr="0072438E">
              <w:rPr>
                <w:rFonts w:ascii="Arial" w:hAnsi="Arial" w:cs="Arial"/>
                <w:u w:val="single"/>
              </w:rPr>
              <w:t>Zdůvodnění:</w:t>
            </w:r>
            <w:r>
              <w:rPr>
                <w:rFonts w:ascii="Arial" w:hAnsi="Arial" w:cs="Arial"/>
              </w:rPr>
              <w:t xml:space="preserve"> Domníváme se, že je nutné</w:t>
            </w:r>
            <w:r w:rsidR="0072438E">
              <w:rPr>
                <w:rFonts w:ascii="Arial" w:hAnsi="Arial" w:cs="Arial"/>
              </w:rPr>
              <w:t xml:space="preserve"> i v textu Přílohy zdůraznit, že záchodové kabiny a pisoáry jsou zvlášť odděleny pro chlapce a dívky. Upozorňujeme, že u dětí, žáků a studentů se zdravotním postižením dochází často k inkontinenci a je potřeba určité intimity při řešení tohoto problému. Považujeme za zcela nepřijatelné, aby přebalování a podobně se dělo v prostorech, které nejsou odděleny na chlapce a dívky.</w:t>
            </w:r>
          </w:p>
        </w:tc>
      </w:tr>
      <w:tr w:rsidR="00882C07" w14:paraId="596475CA" w14:textId="77777777" w:rsidTr="00882C07">
        <w:tc>
          <w:tcPr>
            <w:tcW w:w="1402" w:type="dxa"/>
          </w:tcPr>
          <w:p w14:paraId="5D1C71D0" w14:textId="1D152EA4" w:rsidR="00882C07" w:rsidRDefault="00882C07"/>
        </w:tc>
        <w:tc>
          <w:tcPr>
            <w:tcW w:w="1709" w:type="dxa"/>
          </w:tcPr>
          <w:p w14:paraId="2747237D" w14:textId="77777777" w:rsidR="00882C07" w:rsidRDefault="00882C07"/>
        </w:tc>
        <w:tc>
          <w:tcPr>
            <w:tcW w:w="571" w:type="dxa"/>
          </w:tcPr>
          <w:p w14:paraId="6F292D9A" w14:textId="77777777" w:rsidR="00882C07" w:rsidRDefault="00882C07"/>
        </w:tc>
        <w:tc>
          <w:tcPr>
            <w:tcW w:w="1842" w:type="dxa"/>
          </w:tcPr>
          <w:p w14:paraId="19C759D2" w14:textId="77777777" w:rsidR="00882C07" w:rsidRDefault="00882C07"/>
        </w:tc>
        <w:tc>
          <w:tcPr>
            <w:tcW w:w="8803" w:type="dxa"/>
          </w:tcPr>
          <w:p w14:paraId="0FCD7DEC" w14:textId="77777777" w:rsidR="00882C07" w:rsidRDefault="00882C07"/>
        </w:tc>
      </w:tr>
      <w:tr w:rsidR="00882C07" w14:paraId="38CD2EE3" w14:textId="77777777" w:rsidTr="00882C07">
        <w:tc>
          <w:tcPr>
            <w:tcW w:w="1402" w:type="dxa"/>
          </w:tcPr>
          <w:p w14:paraId="7E07A2EA" w14:textId="50AB151B" w:rsidR="00882C07" w:rsidRDefault="00882C07"/>
        </w:tc>
        <w:tc>
          <w:tcPr>
            <w:tcW w:w="1709" w:type="dxa"/>
          </w:tcPr>
          <w:p w14:paraId="0601F7BA" w14:textId="77777777" w:rsidR="00882C07" w:rsidRDefault="00882C07"/>
        </w:tc>
        <w:tc>
          <w:tcPr>
            <w:tcW w:w="571" w:type="dxa"/>
          </w:tcPr>
          <w:p w14:paraId="148952D8" w14:textId="77777777" w:rsidR="00882C07" w:rsidRDefault="00882C07"/>
        </w:tc>
        <w:tc>
          <w:tcPr>
            <w:tcW w:w="1842" w:type="dxa"/>
          </w:tcPr>
          <w:p w14:paraId="733BEBC0" w14:textId="77777777" w:rsidR="00882C07" w:rsidRDefault="00882C07"/>
        </w:tc>
        <w:tc>
          <w:tcPr>
            <w:tcW w:w="8803" w:type="dxa"/>
          </w:tcPr>
          <w:p w14:paraId="5CD0294C" w14:textId="77777777" w:rsidR="00882C07" w:rsidRDefault="00882C07"/>
        </w:tc>
      </w:tr>
      <w:tr w:rsidR="00882C07" w14:paraId="3D0C6F1E" w14:textId="77777777" w:rsidTr="00882C07">
        <w:tc>
          <w:tcPr>
            <w:tcW w:w="1402" w:type="dxa"/>
          </w:tcPr>
          <w:p w14:paraId="328C91FB" w14:textId="77777777" w:rsidR="00882C07" w:rsidRDefault="00882C07"/>
        </w:tc>
        <w:tc>
          <w:tcPr>
            <w:tcW w:w="1709" w:type="dxa"/>
          </w:tcPr>
          <w:p w14:paraId="55C92A04" w14:textId="77777777" w:rsidR="00882C07" w:rsidRDefault="00882C07"/>
        </w:tc>
        <w:tc>
          <w:tcPr>
            <w:tcW w:w="571" w:type="dxa"/>
          </w:tcPr>
          <w:p w14:paraId="215DC182" w14:textId="77777777" w:rsidR="00882C07" w:rsidRDefault="00882C07"/>
        </w:tc>
        <w:tc>
          <w:tcPr>
            <w:tcW w:w="1842" w:type="dxa"/>
          </w:tcPr>
          <w:p w14:paraId="24D55AD7" w14:textId="77777777" w:rsidR="00882C07" w:rsidRDefault="00882C07"/>
        </w:tc>
        <w:tc>
          <w:tcPr>
            <w:tcW w:w="8803" w:type="dxa"/>
          </w:tcPr>
          <w:p w14:paraId="280AAFF1" w14:textId="77777777" w:rsidR="00882C07" w:rsidRDefault="00882C07"/>
        </w:tc>
      </w:tr>
      <w:tr w:rsidR="00882C07" w14:paraId="66F093F0" w14:textId="77777777" w:rsidTr="00882C07">
        <w:tc>
          <w:tcPr>
            <w:tcW w:w="1402" w:type="dxa"/>
          </w:tcPr>
          <w:p w14:paraId="210F9F14" w14:textId="77777777" w:rsidR="00882C07" w:rsidRDefault="00882C07"/>
        </w:tc>
        <w:tc>
          <w:tcPr>
            <w:tcW w:w="1709" w:type="dxa"/>
          </w:tcPr>
          <w:p w14:paraId="6F56792F" w14:textId="77777777" w:rsidR="00882C07" w:rsidRDefault="00882C07"/>
        </w:tc>
        <w:tc>
          <w:tcPr>
            <w:tcW w:w="571" w:type="dxa"/>
          </w:tcPr>
          <w:p w14:paraId="637405BF" w14:textId="77777777" w:rsidR="00882C07" w:rsidRDefault="00882C07"/>
        </w:tc>
        <w:tc>
          <w:tcPr>
            <w:tcW w:w="1842" w:type="dxa"/>
          </w:tcPr>
          <w:p w14:paraId="750D4C05" w14:textId="77777777" w:rsidR="00882C07" w:rsidRDefault="00882C07"/>
        </w:tc>
        <w:tc>
          <w:tcPr>
            <w:tcW w:w="8803" w:type="dxa"/>
          </w:tcPr>
          <w:p w14:paraId="1A2A61A4" w14:textId="77777777" w:rsidR="00882C07" w:rsidRDefault="00882C07"/>
        </w:tc>
      </w:tr>
    </w:tbl>
    <w:p w14:paraId="3FFB884B" w14:textId="2B6502D6" w:rsidR="00DD795B" w:rsidRDefault="00DD795B"/>
    <w:p w14:paraId="5D2A9937" w14:textId="471F730E" w:rsidR="00182BAE" w:rsidRDefault="00182BAE">
      <w:pPr>
        <w:rPr>
          <w:i/>
          <w:iCs/>
        </w:rPr>
      </w:pPr>
      <w:r w:rsidRPr="00182BAE">
        <w:rPr>
          <w:i/>
          <w:iCs/>
        </w:rPr>
        <w:t>* D/Z = připomínka doporučující/zásadní</w:t>
      </w:r>
    </w:p>
    <w:p w14:paraId="7DA1FC96" w14:textId="77777777" w:rsidR="00014716" w:rsidRDefault="00014716">
      <w:pPr>
        <w:rPr>
          <w:i/>
          <w:iCs/>
        </w:rPr>
      </w:pPr>
    </w:p>
    <w:p w14:paraId="7B58E149" w14:textId="0ADCF697" w:rsidR="00014716" w:rsidRPr="00014716" w:rsidRDefault="00014716" w:rsidP="00014716">
      <w:pPr>
        <w:jc w:val="right"/>
        <w:rPr>
          <w:i/>
          <w:iCs/>
          <w:sz w:val="28"/>
          <w:szCs w:val="28"/>
        </w:rPr>
      </w:pPr>
      <w:r w:rsidRPr="00014716">
        <w:rPr>
          <w:i/>
          <w:iCs/>
          <w:sz w:val="28"/>
          <w:szCs w:val="28"/>
        </w:rPr>
        <w:t>V Praze dne 22. 8. 2023</w:t>
      </w:r>
    </w:p>
    <w:p w14:paraId="674606C6" w14:textId="77777777" w:rsidR="00014716" w:rsidRPr="00014716" w:rsidRDefault="00014716">
      <w:pPr>
        <w:rPr>
          <w:i/>
          <w:iCs/>
          <w:sz w:val="28"/>
          <w:szCs w:val="28"/>
        </w:rPr>
      </w:pPr>
    </w:p>
    <w:p w14:paraId="1063A8F6" w14:textId="106005C3" w:rsidR="00014716" w:rsidRPr="00014716" w:rsidRDefault="00014716">
      <w:pPr>
        <w:rPr>
          <w:i/>
          <w:iCs/>
          <w:sz w:val="28"/>
          <w:szCs w:val="28"/>
        </w:rPr>
      </w:pPr>
      <w:r w:rsidRPr="00014716">
        <w:rPr>
          <w:i/>
          <w:iCs/>
          <w:sz w:val="28"/>
          <w:szCs w:val="28"/>
        </w:rPr>
        <w:t>Za NRZP ČR: Mgr. Václav Krása, předseda</w:t>
      </w:r>
    </w:p>
    <w:sectPr w:rsidR="00014716" w:rsidRPr="00014716" w:rsidSect="00882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5580" w14:textId="77777777" w:rsidR="00785914" w:rsidRDefault="00785914" w:rsidP="0054136D">
      <w:pPr>
        <w:spacing w:after="0" w:line="240" w:lineRule="auto"/>
      </w:pPr>
      <w:r>
        <w:separator/>
      </w:r>
    </w:p>
  </w:endnote>
  <w:endnote w:type="continuationSeparator" w:id="0">
    <w:p w14:paraId="319D00CC" w14:textId="77777777" w:rsidR="00785914" w:rsidRDefault="00785914" w:rsidP="0054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F022" w14:textId="77777777" w:rsidR="0054136D" w:rsidRDefault="005413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091C" w14:textId="77777777" w:rsidR="0054136D" w:rsidRDefault="005413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8A98" w14:textId="77777777" w:rsidR="0054136D" w:rsidRDefault="00541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D320" w14:textId="77777777" w:rsidR="00785914" w:rsidRDefault="00785914" w:rsidP="0054136D">
      <w:pPr>
        <w:spacing w:after="0" w:line="240" w:lineRule="auto"/>
      </w:pPr>
      <w:r>
        <w:separator/>
      </w:r>
    </w:p>
  </w:footnote>
  <w:footnote w:type="continuationSeparator" w:id="0">
    <w:p w14:paraId="690EA970" w14:textId="77777777" w:rsidR="00785914" w:rsidRDefault="00785914" w:rsidP="0054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9B63" w14:textId="77777777" w:rsidR="0054136D" w:rsidRDefault="005413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8263" w14:textId="443381D5" w:rsidR="0054136D" w:rsidRPr="0054136D" w:rsidRDefault="0054136D" w:rsidP="0054136D">
    <w:pPr>
      <w:pStyle w:val="Zhlav"/>
      <w:jc w:val="center"/>
      <w:rPr>
        <w:b/>
        <w:bCs/>
        <w:sz w:val="28"/>
        <w:szCs w:val="28"/>
      </w:rPr>
    </w:pPr>
    <w:r w:rsidRPr="0054136D">
      <w:rPr>
        <w:b/>
        <w:bCs/>
        <w:sz w:val="28"/>
        <w:szCs w:val="28"/>
      </w:rPr>
      <w:t>Připomínky NRZP ČR k návrhu vyhlášky o hygienických požadavcích na prostory a provoz zařízení a provozoven pro výchovu a vzdělávání dětí a mladistvých a dětských skupin</w:t>
    </w:r>
  </w:p>
  <w:p w14:paraId="02A36E58" w14:textId="77777777" w:rsidR="0054136D" w:rsidRDefault="005413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38E" w14:textId="77777777" w:rsidR="0054136D" w:rsidRDefault="005413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7"/>
    <w:rsid w:val="00014716"/>
    <w:rsid w:val="000F3372"/>
    <w:rsid w:val="00182BAE"/>
    <w:rsid w:val="002A51E2"/>
    <w:rsid w:val="0054136D"/>
    <w:rsid w:val="0072438E"/>
    <w:rsid w:val="00785914"/>
    <w:rsid w:val="00882C07"/>
    <w:rsid w:val="00A122A2"/>
    <w:rsid w:val="00BF3D8C"/>
    <w:rsid w:val="00CF1658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74A08"/>
  <w15:chartTrackingRefBased/>
  <w15:docId w15:val="{58F77AF5-02CE-409C-977D-84D070E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36D"/>
  </w:style>
  <w:style w:type="paragraph" w:styleId="Zpat">
    <w:name w:val="footer"/>
    <w:basedOn w:val="Normln"/>
    <w:link w:val="ZpatChar"/>
    <w:uiPriority w:val="99"/>
    <w:unhideWhenUsed/>
    <w:rsid w:val="0054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0D0A-1C7A-40ED-85F1-20A1EEA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Michaela Kubíčková</cp:lastModifiedBy>
  <cp:revision>9</cp:revision>
  <dcterms:created xsi:type="dcterms:W3CDTF">2022-08-23T18:36:00Z</dcterms:created>
  <dcterms:modified xsi:type="dcterms:W3CDTF">2023-08-22T07:56:00Z</dcterms:modified>
</cp:coreProperties>
</file>