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1F67" w14:textId="392A31FF" w:rsidR="00396161" w:rsidRPr="00304450" w:rsidRDefault="00396161"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IV.</w:t>
      </w:r>
    </w:p>
    <w:p w14:paraId="35451295" w14:textId="094EF928" w:rsidR="0080426C" w:rsidRPr="00304450" w:rsidRDefault="3213B105" w:rsidP="0079547F">
      <w:pPr>
        <w:spacing w:before="120" w:after="120"/>
        <w:jc w:val="center"/>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DŮVODOVÁ ZPRÁVA</w:t>
      </w:r>
    </w:p>
    <w:p w14:paraId="3C7B6A4C" w14:textId="32AFB0C9" w:rsidR="0080426C" w:rsidRPr="00304450" w:rsidRDefault="18798D7C" w:rsidP="0079547F">
      <w:pPr>
        <w:pStyle w:val="Odstavecseseznamem"/>
        <w:keepNext/>
        <w:numPr>
          <w:ilvl w:val="0"/>
          <w:numId w:val="48"/>
        </w:numPr>
        <w:spacing w:before="120" w:after="120" w:line="276" w:lineRule="auto"/>
        <w:ind w:left="714" w:hanging="357"/>
        <w:contextualSpacing w:val="0"/>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OBECNÁ ČÁST</w:t>
      </w:r>
    </w:p>
    <w:p w14:paraId="56308AE2" w14:textId="6D0AFD5B" w:rsidR="07339199" w:rsidRPr="00304450" w:rsidRDefault="07339199" w:rsidP="0079547F">
      <w:pPr>
        <w:pStyle w:val="Odstavecseseznamem"/>
        <w:numPr>
          <w:ilvl w:val="0"/>
          <w:numId w:val="5"/>
        </w:numPr>
        <w:spacing w:before="120" w:after="120"/>
        <w:contextualSpacing w:val="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Zhodnocení platného právního stavu včetně zhodnocení současného stavu ve</w:t>
      </w:r>
      <w:r w:rsidR="00F3095F">
        <w:rPr>
          <w:rFonts w:ascii="Times New Roman" w:eastAsia="Times New Roman" w:hAnsi="Times New Roman" w:cs="Times New Roman"/>
          <w:b/>
          <w:bCs/>
          <w:sz w:val="24"/>
          <w:szCs w:val="24"/>
        </w:rPr>
        <w:t> </w:t>
      </w:r>
      <w:r w:rsidRPr="00304450">
        <w:rPr>
          <w:rFonts w:ascii="Times New Roman" w:eastAsia="Times New Roman" w:hAnsi="Times New Roman" w:cs="Times New Roman"/>
          <w:b/>
          <w:bCs/>
          <w:sz w:val="24"/>
          <w:szCs w:val="24"/>
        </w:rPr>
        <w:t>vztahu k zákazu diskriminace a ve vztahu k rovnosti mužů a žen</w:t>
      </w:r>
    </w:p>
    <w:p w14:paraId="0688A74C" w14:textId="59A686CA"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současné době v České republice neexistuje žádný právní předpis, který by upravoval oblast sociálního nebo dostupného bydlení. Soukromoprávní vztahy jsou upraveny zejména občanským zákoníkem, veřejnoprávní úprava se vztahuje pouze k dílčím oblastem, zejména k sociálním transferům (zákon o státní sociální podpoře, zákon o pomoci v hmotné nouzi) a organizaci sociální práce.</w:t>
      </w:r>
    </w:p>
    <w:p w14:paraId="4DDDC5A4" w14:textId="00A7EA65"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Předkládaný návrh zákona se věcně zabývá pronájmem bytů, který je upraven v zákoně č.</w:t>
      </w:r>
      <w:r w:rsidR="00E8207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89/2012 Sb., občanský zákoník, ve znění pozdějších předpisů. Občanský zákoník obsahuje komplexní úpravu nájmu a nájmu bytu. Detailně specifikuje ochranu nájemce vůči pronajímateli, práva a povinnosti obou smluvních stran, výpovědní důvody, podmínky pro</w:t>
      </w:r>
      <w:r w:rsidR="00F3095F">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sjednání jistoty, podmínky pro navyšování nájemného v průběhu trvání nájemního vztahu, povinnosti spojené s běžnou údržbou aj. Zákon o podpoře v bydlení do této úpravy nezasahuje a nestanoví žádné speciální podmínky pro nájem nebo podnájem v režimu tohoto zákona, ve</w:t>
      </w:r>
      <w:r w:rsidR="00D05BF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svém znění upravuje nástroje pracující se specifiky spojenými s pronájmem bytů osobám v</w:t>
      </w:r>
      <w:r w:rsidR="00E8207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bytové nouzi, konkrétně asistencí v bydlení, garancemi pro majitele a kompenzacemi pro obce.</w:t>
      </w:r>
    </w:p>
    <w:p w14:paraId="3F34FA06" w14:textId="59766580"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Pronájem obecních bytů má oporu v zákoně č. 128/2000 Sb., o obcích ve znění pozdějších předpisů, zejména ustanovení § 35 odst. 2 upravuje povinnost obce dbát na uspokojování potřeb občanů v oblasti bydlení. V praxi tvoří limity obcí řešení problému s bydlením zejména nedostatečnost kapacit sociálního bydlení a složitost systému žádostí o obecní byty a pravidel jejich přidělování. Návrh zákona obsahuje systém kompenzací pro obce, které se dobrovolně rozhodnou své byty pronajímat osobám v bytové nouzi.</w:t>
      </w:r>
    </w:p>
    <w:p w14:paraId="26F5716A" w14:textId="1B86E48D"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Pronájem bytů soukromých majitelů je v navrhovaném zákoně podpořen systémem garancí. Jedná se o službu pro vlastníky bytů, kteří se dobrovolně rozhodnou do tohoto systému vstoupit. Služba spočívá v tom, že třetí strana (garant) jim po omezenou dobu garantuje úhradu nájemného, plateb za služby a náhradu škod v případě, kdy je neuhradí nájemce. Bydlení s</w:t>
      </w:r>
      <w:r w:rsidR="00690C7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garancí pro majitele bytu může být realizováno jak soukromými fyzickými či právnickými osobami, tak obcemi. V oblasti realizace bydlení s garancí pro majitele bytů napřímo obcí a</w:t>
      </w:r>
      <w:r w:rsidR="00D05BF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ručení za závazky třetích osob naráží v současnosti obce na zákonná omezení stanovená zákonem č. 128/2000 Sb., o obcích, ve znění pozdějších předpisů (dále jen „zákon o obcích“), a obdobnou úpravou v zákoně č. 131/2000 Sb., o hlavním městě Praze, ve znění pozdějších předpisů. </w:t>
      </w:r>
      <w:r w:rsidR="002B6476">
        <w:rPr>
          <w:rFonts w:ascii="Times New Roman" w:eastAsia="Times New Roman" w:hAnsi="Times New Roman" w:cs="Times New Roman"/>
          <w:sz w:val="24"/>
          <w:szCs w:val="24"/>
        </w:rPr>
        <w:t xml:space="preserve">Ustanovení </w:t>
      </w:r>
      <w:r w:rsidRPr="00304450">
        <w:rPr>
          <w:rFonts w:ascii="Times New Roman" w:eastAsia="Times New Roman" w:hAnsi="Times New Roman" w:cs="Times New Roman"/>
          <w:sz w:val="24"/>
          <w:szCs w:val="24"/>
        </w:rPr>
        <w:t>§ 38 odst. 3 zákona o obcích stanoví, že obec nesmí ručit za závazky fyzických osob a právnických osob vyjma zákonem specifikovaných případů.</w:t>
      </w:r>
    </w:p>
    <w:p w14:paraId="08313FE7" w14:textId="07E212EE"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Krom garancí je možné využívat k pronájmu bytů soukromých majitelů osobám v bytové nouzi tzv. krizové a nadační fondy, u kterých ale platí, že nejsou nárokové, mají velmi omezenou působnost a nesystémové financování, některé mají i velmi úzce vymezenou cílovou skupinu. Využívání těchto nástrojů může být nahrazeno poskytováním dávky mimořádné okamžité pomoci na udržení bydlení, tedy systémovým řešením realizovaným za zákonem daných podmínek státem a vypláceným v odůvodněných případech státem.</w:t>
      </w:r>
    </w:p>
    <w:p w14:paraId="3DCFC962" w14:textId="3C30A95A" w:rsidR="70BE1502" w:rsidRPr="00304450" w:rsidRDefault="70BE1502"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 xml:space="preserve">Návrh zákona neupravuje výstavbu bydlení, </w:t>
      </w:r>
      <w:r w:rsidR="6D15F406" w:rsidRPr="00304450">
        <w:rPr>
          <w:rFonts w:ascii="Times New Roman" w:eastAsia="Times New Roman" w:hAnsi="Times New Roman" w:cs="Times New Roman"/>
          <w:sz w:val="24"/>
          <w:szCs w:val="24"/>
        </w:rPr>
        <w:t>byť se je bydlení jeho prioritním tématem. O</w:t>
      </w:r>
      <w:r w:rsidR="07339199" w:rsidRPr="00304450">
        <w:rPr>
          <w:rFonts w:ascii="Times New Roman" w:eastAsia="Times New Roman" w:hAnsi="Times New Roman" w:cs="Times New Roman"/>
          <w:sz w:val="24"/>
          <w:szCs w:val="24"/>
        </w:rPr>
        <w:t xml:space="preserve">becně je stavebnictví upraveno právními předpisy soukromého a veřejného práva. Z předpisů soukromého práva jde zejména o zákon č. 89/2012 Sb., občanský zákoník ve znění </w:t>
      </w:r>
      <w:r w:rsidR="07339199" w:rsidRPr="00304450">
        <w:rPr>
          <w:rFonts w:ascii="Times New Roman" w:eastAsia="Times New Roman" w:hAnsi="Times New Roman" w:cs="Times New Roman"/>
          <w:i/>
          <w:iCs/>
          <w:sz w:val="24"/>
          <w:szCs w:val="24"/>
        </w:rPr>
        <w:t>pozdějších předpisů. Z oblasti veřejného práva jde především o zákon č. 183/2006 Sb</w:t>
      </w:r>
      <w:r w:rsidR="07339199" w:rsidRPr="00304450">
        <w:rPr>
          <w:rFonts w:ascii="Times New Roman" w:eastAsia="Times New Roman" w:hAnsi="Times New Roman" w:cs="Times New Roman"/>
          <w:sz w:val="24"/>
          <w:szCs w:val="24"/>
        </w:rPr>
        <w:t>., o územním plánování a stavebním řádu (stavební zákon), ve znění pozdějších předpisů a jeho prováděcí vyhlášky, zákon č. 211/2000 Sb., o Státním fondu podpory investic ve znění pozdějších předpisů, do budoucna také zákon č. 283/2021 Sb., stavební zákon, ve znění pozdějších předpisů a jeho prováděcí vyhlášky.</w:t>
      </w:r>
      <w:r w:rsidR="07339199" w:rsidRPr="00304450">
        <w:rPr>
          <w:rFonts w:ascii="Times New Roman" w:eastAsia="Times New Roman" w:hAnsi="Times New Roman" w:cs="Times New Roman"/>
          <w:i/>
          <w:iCs/>
          <w:sz w:val="24"/>
          <w:szCs w:val="24"/>
        </w:rPr>
        <w:t xml:space="preserve"> </w:t>
      </w:r>
    </w:p>
    <w:p w14:paraId="5F6970E0" w14:textId="196FC207"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Stavební právo v současnosti nijak nevymezuje pojem sociální byt ani jinou jeho obdobu. Sociální byty musejí splňovat stejné požadavky jako jakékoliv jiné byty a změnu v tomto ohledu předkladatel v současné době nepřipouští. Pojem sociální bydlení je pro potřeby návrhu zákona chápán jako bydlení v bytě s pomocí, přičemž pojem pomoc zahrnuje podporu v bydlení od sociálních služeb, které realizují sociální práci v bydlení, nebo podporu ve formě asistence v bydlení podle návrhu zákona o podpoře v bydlení.  </w:t>
      </w:r>
    </w:p>
    <w:p w14:paraId="2372E30D" w14:textId="4BCD6533"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Podpora infrastruktury sociálního bydlení se dlouhodobě potýká s problémy v čerpání. Pro</w:t>
      </w:r>
      <w:r w:rsidR="00D05BF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období 2014-2020 byl sice stanoven cíl pořízení 5 000 sociálních bytů, tento cíl se však nepodaří naplnit ani z poloviny. Dle zprávy NKÚ stála za nízkým čerpáním ze strany obcí hlavně legislativní nejistota ohledně vymezení sociálního bydlení, která demotivovala potenciální žadatele.</w:t>
      </w:r>
    </w:p>
    <w:p w14:paraId="4D76B446" w14:textId="0EDA41DA"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Navrhovaný zákon je pouze jedním z pilířů řešení bytové krize a neklade si za úkol vyřešit problematiku bydlení komplexně, nicméně Ministerstvo pro místní rozvoj ve spolupráci se</w:t>
      </w:r>
      <w:r w:rsidR="00D05BF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Státním fondem podpory investic (dále také</w:t>
      </w:r>
      <w:r w:rsidR="00A82411">
        <w:rPr>
          <w:rFonts w:ascii="Times New Roman" w:eastAsia="Times New Roman" w:hAnsi="Times New Roman" w:cs="Times New Roman"/>
          <w:sz w:val="24"/>
          <w:szCs w:val="24"/>
        </w:rPr>
        <w:t xml:space="preserve"> jen</w:t>
      </w:r>
      <w:r w:rsidRPr="00304450">
        <w:rPr>
          <w:rFonts w:ascii="Times New Roman" w:eastAsia="Times New Roman" w:hAnsi="Times New Roman" w:cs="Times New Roman"/>
          <w:sz w:val="24"/>
          <w:szCs w:val="24"/>
        </w:rPr>
        <w:t xml:space="preserve"> </w:t>
      </w:r>
      <w:r w:rsidR="00A82411">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SFPI</w:t>
      </w:r>
      <w:r w:rsidR="00A82411">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paralelně připravuje investiční programy, které jsou provázány na zákon o podpoře v bydlení. Jde zejména o téměř 3 mld. Kč na sociální bydlení (Integrovaný regionální operační program), plánované cca 3 mld. Kč ze</w:t>
      </w:r>
      <w:r w:rsidR="00D05BF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státního rozpočtu na programy dostupného nájemního bydlení SFPI (aktuálně probíhá notifikace u</w:t>
      </w:r>
      <w:r w:rsidR="00E8207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Evropské komise) a zejména komponenta bydlení Národního plánu obnovy, která předpokládá využití cca 8 mld. Kč na dostupné byty a další zapojení soukromých investic díky pákovému efektu připravovaných finančních nástrojů. Výše uvedené investice se plánují pro období 2023-2026 a přímá </w:t>
      </w:r>
      <w:proofErr w:type="spellStart"/>
      <w:r w:rsidRPr="00304450">
        <w:rPr>
          <w:rFonts w:ascii="Times New Roman" w:eastAsia="Times New Roman" w:hAnsi="Times New Roman" w:cs="Times New Roman"/>
          <w:sz w:val="24"/>
          <w:szCs w:val="24"/>
        </w:rPr>
        <w:t>provazba</w:t>
      </w:r>
      <w:proofErr w:type="spellEnd"/>
      <w:r w:rsidRPr="00304450">
        <w:rPr>
          <w:rFonts w:ascii="Times New Roman" w:eastAsia="Times New Roman" w:hAnsi="Times New Roman" w:cs="Times New Roman"/>
          <w:sz w:val="24"/>
          <w:szCs w:val="24"/>
        </w:rPr>
        <w:t xml:space="preserve"> s navrhovaným zákonem s předpokládanou účinností nejdříve v průběhu roku 2025 by zbrzdila potřebnou výstavbu. Propojení zákona o podpoře v</w:t>
      </w:r>
      <w:r w:rsidR="00E8207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bydlení na dotační a investiční programy je možné vytvořit až po nabytí účinnosti zákona stanovením podmínek v těchto programech. Pro stávající sociální byty nelze stanovit retroaktivní účinnost zákona. Zpráva o bydlení jako jeden z analytických podkladů, který bude díky navrhovanému zákonu vznikat, umožní vhodné nastavení investic a dotačních programů tak, aby reagovaly na potřeby v území. Kontaktní místa budou rovněž plnit koordinační roli ve</w:t>
      </w:r>
      <w:r w:rsidR="00F3095F">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smyslu získávání informací od Ministerstva pro místní rozvoj (dále také</w:t>
      </w:r>
      <w:r w:rsidR="00A82411">
        <w:rPr>
          <w:rFonts w:ascii="Times New Roman" w:eastAsia="Times New Roman" w:hAnsi="Times New Roman" w:cs="Times New Roman"/>
          <w:sz w:val="24"/>
          <w:szCs w:val="24"/>
        </w:rPr>
        <w:t xml:space="preserve"> jen</w:t>
      </w:r>
      <w:r w:rsidRPr="00304450">
        <w:rPr>
          <w:rFonts w:ascii="Times New Roman" w:eastAsia="Times New Roman" w:hAnsi="Times New Roman" w:cs="Times New Roman"/>
          <w:sz w:val="24"/>
          <w:szCs w:val="24"/>
        </w:rPr>
        <w:t xml:space="preserve"> </w:t>
      </w:r>
      <w:r w:rsidR="00A82411">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MMR</w:t>
      </w:r>
      <w:r w:rsidR="00A82411">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a SFPI ohledně podpořených investičních projektů ve správním obvodu obce s rozšířenou působností a také sbírat podněty ohledně obsazování podpořených sociálních či dostupných bytů a tyto informace předávat poskytovatelům dotací. Budou pracovat s evidencí osob v bytové nouzi, v</w:t>
      </w:r>
      <w:r w:rsidR="00E8207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níž se budou vyskytovat i relevantní cílové skupiny pro sociální byty zřízené z dotací. </w:t>
      </w:r>
    </w:p>
    <w:p w14:paraId="0D2A7618" w14:textId="5CE2D885"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Příspěvky upravené zákonem (zejména příspěvek na podporované obecní bydlení), který má být využit na pokrytí výdajů poskytovatele, které mu vznikly v souvislosti s neplněním povinností nájemce vyplývajících z nájemní smlouvy a jiných výdajů souvisejících s byty ve</w:t>
      </w:r>
      <w:r w:rsidR="00D05BF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vlastnictví poskytovatele, umožňuje využití pro účely bytové politiky. Tím však není </w:t>
      </w:r>
      <w:r w:rsidRPr="00304450">
        <w:rPr>
          <w:rFonts w:ascii="Times New Roman" w:eastAsia="Times New Roman" w:hAnsi="Times New Roman" w:cs="Times New Roman"/>
          <w:sz w:val="24"/>
          <w:szCs w:val="24"/>
        </w:rPr>
        <w:lastRenderedPageBreak/>
        <w:t xml:space="preserve">zamýšlena primárně nová výstavba, neboť tu by výše příspěvků neumožnila zrealizovat, ale spíše drobnější opravy či rekonstrukce v rámci celého bytového fondu poskytovatele (obce). </w:t>
      </w:r>
    </w:p>
    <w:p w14:paraId="29D567B9" w14:textId="3214B234"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Pronájem bytů dle návrhu zákona bude doprovázen podporou sociální práce, která je v</w:t>
      </w:r>
      <w:r w:rsidR="00D05BF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současné době upravena zákonem č. 108/2006 Sb., o sociálních službách, ve znění pozdějších předpisů, který obsahuje obecné podklady pro výkon povolání sociálního pracovníka, některé specifické povinnosti, výčet činností sociální práce a upravuje oblast sociálních služeb, jako např. sociální poradenství, terénní programy, případně azylové domy, domy na půl cesty, chráněné bydlení, noclehárny, denní centra a sociálně aktivizační služby pro rodiny s dětmi a</w:t>
      </w:r>
      <w:r w:rsidR="00D05BF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oblast výkonu sociální práce v přenesené působnosti. Financování sociálních služeb a</w:t>
      </w:r>
      <w:r w:rsidR="00D05BF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financování činností sociální práce sociálních pracovníků na krajských a obecních úřadech je uvedeno § 101a a následujících zákona o sociálních službách, ve znění pozdějších předpisů. V</w:t>
      </w:r>
      <w:r w:rsidR="00D05BF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současné době neexistuje odpovídající legislativní ukotvení služby, která by mohla podporovat osoby v bytové nouzi v bydlení v potřebné šíři všech cílových skupin. Některé služby definované v rámci zákona o sociálních službách by bylo možné využít díky jejich široké definici (terénní programy, sociální rehabilitace), žádná z nich ale není cílena na podporu v bydlení, která má svá specifika.</w:t>
      </w:r>
    </w:p>
    <w:p w14:paraId="625848A0" w14:textId="18801855"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 zamýšlené novele zákona č. 108/2006 Sb., o sociálních službách, je z hlediska sociální práce s osobami bez přístřeší či ohroženými ztrátou bydlení, zvažováno doplnění výše uvedeného ustanovení § 109 o novou činnost zacílenou přímo na podporu při hledání bydlení, jeho udržení apod. a rovněž v oblasti sociálních služeb i mezi základní činnosti vybraných služeb zařadit podporu bydlení.  </w:t>
      </w:r>
    </w:p>
    <w:p w14:paraId="1F749D24" w14:textId="731E7E39"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Zákon o podpoře v bydlení má ambici vyplnit dosavadní neošetřenou oblast služeb podpory v bydlení v rozsahu, který v tuto chvíli zákon o sociálních službách neumožňuje. Není zřejmé, zda zamýšlená novela zákona o sociálních službách bude přijata v takovém rozsahu, aby úprava byla z pohledu využití nástrojů podpory v bydlení dostatečná. Navrhovaný zákon tak může zvýšit dostupnost sociální práce osobám, které se ocitly v nepříznivé sociální situaci</w:t>
      </w:r>
      <w:r w:rsidRPr="00304450">
        <w:rPr>
          <w:rFonts w:ascii="Times New Roman" w:eastAsia="Times New Roman" w:hAnsi="Times New Roman" w:cs="Times New Roman"/>
          <w:strike/>
          <w:sz w:val="24"/>
          <w:szCs w:val="24"/>
        </w:rPr>
        <w:t>,</w:t>
      </w:r>
      <w:r w:rsidRPr="00304450">
        <w:rPr>
          <w:rFonts w:ascii="Times New Roman" w:eastAsia="Times New Roman" w:hAnsi="Times New Roman" w:cs="Times New Roman"/>
          <w:sz w:val="24"/>
          <w:szCs w:val="24"/>
        </w:rPr>
        <w:t xml:space="preserve"> související s bydlením, a nejsou ji schopny vyřešit vlastními silami. Lze rovněž uvažovat o budoucím propojení obou norem. </w:t>
      </w:r>
    </w:p>
    <w:p w14:paraId="1FA25D8D" w14:textId="21B81DF7"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 osoby v hmotné nouzi je v zákoně č. 111/2006 Sb., o pomoci v hmotné nouzi, ukotven mj.</w:t>
      </w:r>
      <w:r w:rsidR="00D05BF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nárok na základní sociální poradenství každému, kdo se nachází v hmotné nouzi nebo je jí ohrožen. Tento zákon ukotvuje zajištění výkonu činností sociální práce na pověřených obecních úřadech a úřadech obcí s rozšířenou působností. Praxe však ukazuje, že kapacity tohoto poradenství jsou zcela nedostatečné a nejsou specializované na poradenství v oblasti bydlení. Na tento nedostatek nasedá základní a specializované poradenství dle návrhu zákona. </w:t>
      </w:r>
    </w:p>
    <w:p w14:paraId="7348DCCA" w14:textId="379F1273"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Dávky na bydlení osobám z cílové skupiny zákona pomáhají hradit pravidelné náklady bydlení poté, co získají právo užívání bytu (typicky nájem v sociálním bytě, v systému bydlení s garancí nebo na volném trhu). Dávky na bydlení však přímo nepodporují získání bydlení (zabydlení) osob v bytové nouzi, které jsou bez střechy nebo bez bytu, či hledají jiné vhodné nebo stabilní bydlení. Dávky na bydlení jsou upraveny v těchto právních předpisech: </w:t>
      </w:r>
    </w:p>
    <w:p w14:paraId="6504C54C" w14:textId="67A4DEA8" w:rsidR="07339199" w:rsidRPr="00304450" w:rsidRDefault="07339199" w:rsidP="00D05BFE">
      <w:pPr>
        <w:pStyle w:val="Odstavecseseznamem"/>
        <w:numPr>
          <w:ilvl w:val="0"/>
          <w:numId w:val="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zákon č. 111/2006 Sb., o pomoci v hmotné nouzi, ve znění pozdějších předpisů (osobám v hmotné nouzi jsou poskytovány dávky pomoci v hmotné nouzi, vč.</w:t>
      </w:r>
      <w:r w:rsidR="00D05BF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doplatku na bydlení), </w:t>
      </w:r>
    </w:p>
    <w:p w14:paraId="2AFE5704" w14:textId="73EFD6D4" w:rsidR="07339199" w:rsidRPr="00304450" w:rsidRDefault="07339199" w:rsidP="00D05BFE">
      <w:pPr>
        <w:pStyle w:val="Odstavecseseznamem"/>
        <w:numPr>
          <w:ilvl w:val="0"/>
          <w:numId w:val="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 xml:space="preserve">zákon č. 110/2006 Sb., o životním a existenčním minimu, ve znění pozdějších předpisů, upravující rozhodné příjmy pro získání nároku na dávky a také okruh společně posuzovaných osob v domácnosti, do níž jsou vypláceny dávky, </w:t>
      </w:r>
    </w:p>
    <w:p w14:paraId="035AB349" w14:textId="358F0EBE" w:rsidR="07339199" w:rsidRPr="00304450" w:rsidRDefault="07339199" w:rsidP="00D05BFE">
      <w:pPr>
        <w:pStyle w:val="Odstavecseseznamem"/>
        <w:numPr>
          <w:ilvl w:val="0"/>
          <w:numId w:val="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zákon č. 117/1995 Sb., o státní sociální podpoře, ve znění pozdějších předpisů (příspěvek na bydlení) </w:t>
      </w:r>
    </w:p>
    <w:p w14:paraId="37F1E755" w14:textId="5F0545E3" w:rsidR="07339199" w:rsidRPr="00304450" w:rsidRDefault="07339199" w:rsidP="00D05BFE">
      <w:pPr>
        <w:pStyle w:val="Odstavecseseznamem"/>
        <w:numPr>
          <w:ilvl w:val="0"/>
          <w:numId w:val="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(po přechodnou dobu také) zákon č. 66/2022 Sb., o opatřeních v oblasti zaměstnanosti a oblasti sociálního zabezpečení v souvislosti s ozbrojeným konfliktem na území Ukrajiny </w:t>
      </w:r>
      <w:proofErr w:type="gramStart"/>
      <w:r w:rsidRPr="00304450">
        <w:rPr>
          <w:rFonts w:ascii="Times New Roman" w:eastAsia="Times New Roman" w:hAnsi="Times New Roman" w:cs="Times New Roman"/>
          <w:sz w:val="24"/>
          <w:szCs w:val="24"/>
        </w:rPr>
        <w:t>vyvolaným invazí vojsk Ruské federace</w:t>
      </w:r>
      <w:proofErr w:type="gramEnd"/>
      <w:r w:rsidRPr="00304450">
        <w:rPr>
          <w:rFonts w:ascii="Times New Roman" w:eastAsia="Times New Roman" w:hAnsi="Times New Roman" w:cs="Times New Roman"/>
          <w:sz w:val="24"/>
          <w:szCs w:val="24"/>
        </w:rPr>
        <w:t>, ve znění pozdějších předpisů, který nebyl určen občanům ČR.</w:t>
      </w:r>
    </w:p>
    <w:p w14:paraId="7AF5C0E8" w14:textId="53551737"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Nejvyšší kontrolní úřad ve své Zprávě o bydlení v České republice z roku 2018 konstatuje, že</w:t>
      </w:r>
      <w:r w:rsidR="00D05BF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dávky na bydlení jsou využívány neefektivně. Místo toho, aby šly prostřednictvím nájemného obcím a sloužily rozvoji obecního bytového fondu, končí v rukou soukromníků. Dochází ke vzniku či rozšiřování sociálně vyloučených lokalit a podpoře tzv. obchodu s</w:t>
      </w:r>
      <w:r w:rsidR="00D05BF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chudobou. Cílem státu má být podle NKÚ zajištění přiměřené dostupnosti ve všech formách bydlení. Návrh zákona na tuto skutečnost reaguje cílením podpory, kontrolou standardu bytů v systémů včetně důrazu na </w:t>
      </w:r>
      <w:proofErr w:type="spellStart"/>
      <w:r w:rsidRPr="00304450">
        <w:rPr>
          <w:rFonts w:ascii="Times New Roman" w:eastAsia="Times New Roman" w:hAnsi="Times New Roman" w:cs="Times New Roman"/>
          <w:sz w:val="24"/>
          <w:szCs w:val="24"/>
        </w:rPr>
        <w:t>desegregaci</w:t>
      </w:r>
      <w:proofErr w:type="spellEnd"/>
      <w:r w:rsidRPr="00304450">
        <w:rPr>
          <w:rFonts w:ascii="Times New Roman" w:eastAsia="Times New Roman" w:hAnsi="Times New Roman" w:cs="Times New Roman"/>
          <w:sz w:val="24"/>
          <w:szCs w:val="24"/>
        </w:rPr>
        <w:t xml:space="preserve"> a udržitelnou výšku nájemného i kontrolou poskytovaných podpůrných opatření. Návrh zákona představuje systémovou alternativu a tím také konkurenci pro pronajímatele, kteří využívají (až zneužívají) složitou sociální a</w:t>
      </w:r>
      <w:r w:rsidR="00D05BFE">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ekonomickou situaci části domácností. </w:t>
      </w:r>
    </w:p>
    <w:p w14:paraId="52E48ADF" w14:textId="306A4FD1"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Zhodnocení současného stavu ve vztahu k zákazu diskriminace a ve vztahu k rovnosti mužů a žen</w:t>
      </w:r>
      <w:r w:rsidRPr="00304450">
        <w:rPr>
          <w:rFonts w:ascii="Times New Roman" w:eastAsia="Times New Roman" w:hAnsi="Times New Roman" w:cs="Times New Roman"/>
          <w:sz w:val="24"/>
          <w:szCs w:val="24"/>
        </w:rPr>
        <w:t xml:space="preserve"> </w:t>
      </w:r>
    </w:p>
    <w:p w14:paraId="4DD597F6" w14:textId="4F871963"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Jednotlivé v současnosti platné právní předpisy nejsou považovány za diskriminační a nepříčí se v zásadě rovnosti mužů a žen. Bytová nouze však disproporčním způsobem dopadá na osoby nebo domácnosti, u kterých se vyskytuje jeden nebo více diskriminačních důvodů, a to v důsledku diskriminujícího jednání některých pronajímatelů bytového fondu. Mezi nejčastější diskriminační důvody při hledání bydlení patří etnicita nebo rodinný stav. Absence uceleného systému opatření na řešení bytové nouze neumožňuje státu naplňovat právo na bydlení diskriminovaných skupin. </w:t>
      </w:r>
    </w:p>
    <w:p w14:paraId="2A0D7FC1" w14:textId="6F4DF029" w:rsidR="07339199" w:rsidRPr="00304450" w:rsidRDefault="0733919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 trhu s bydlením jsou v převážně nevýhodné situaci často ženy, a to zejména v situaci sólo rodičů, dále jako seniorky. Ze sociologických výzkumů vyplývá, že z hlediska zakořeněných strukturálních nerovností jsou chudobou a materiálním nedostatkem ohroženy ve všech věkových kohortách především ženy. </w:t>
      </w:r>
    </w:p>
    <w:p w14:paraId="689691F0" w14:textId="4450D569" w:rsidR="00304450" w:rsidRPr="00304450" w:rsidRDefault="07339199" w:rsidP="0079547F">
      <w:pPr>
        <w:spacing w:before="120" w:after="120"/>
        <w:jc w:val="both"/>
        <w:rPr>
          <w:rFonts w:ascii="Times New Roman" w:eastAsia="Times New Roman" w:hAnsi="Times New Roman" w:cs="Times New Roman"/>
          <w:b/>
          <w:bCs/>
          <w:sz w:val="24"/>
          <w:szCs w:val="24"/>
        </w:rPr>
      </w:pPr>
      <w:r w:rsidRPr="00304450">
        <w:rPr>
          <w:rFonts w:ascii="Times New Roman" w:eastAsia="Times New Roman" w:hAnsi="Times New Roman" w:cs="Times New Roman"/>
          <w:sz w:val="24"/>
          <w:szCs w:val="24"/>
        </w:rPr>
        <w:t>Popis současného právního stavu je uveden v závěrečné zprávě z hodnocení dopadu regulace (RIA).</w:t>
      </w:r>
    </w:p>
    <w:p w14:paraId="65E5F2A2" w14:textId="4A3F3253" w:rsidR="0080426C" w:rsidRPr="00304450" w:rsidRDefault="18798D7C" w:rsidP="0079547F">
      <w:pPr>
        <w:pStyle w:val="Odstavecseseznamem"/>
        <w:keepNext/>
        <w:numPr>
          <w:ilvl w:val="0"/>
          <w:numId w:val="5"/>
        </w:numPr>
        <w:spacing w:before="120" w:after="120" w:line="276" w:lineRule="auto"/>
        <w:contextualSpacing w:val="0"/>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Odůvodnění hlavních principů navrhované právní úpravy</w:t>
      </w:r>
    </w:p>
    <w:p w14:paraId="2D324598" w14:textId="6AEF0197" w:rsidR="0080426C" w:rsidRPr="00304450" w:rsidRDefault="72117E3F"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Cílem návrhu zákona je vznik systémové podpory získání a udržení bydlení pro osoby v bytové nouzi a osoby ohrožené bytovou nouzí. Cílem je snížení rozsahu bytové nouze v ČR, předcházení vzniku bytové nouze a minimalizace doby, po jakou se domácnosti v bytové nouzi nachází. Tím dojde ke snížení celospolečenských nákladů, které existence bytové nouze generuje. </w:t>
      </w:r>
    </w:p>
    <w:p w14:paraId="7207ABFA" w14:textId="697C80C5" w:rsidR="7EBB54BE" w:rsidRPr="00304450" w:rsidRDefault="7EBB54BE"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Zákon zavádí rovnost přístupu k podpoře v bydlení na území celé ČR, definuje také </w:t>
      </w:r>
      <w:r w:rsidR="55F22F3C" w:rsidRPr="00304450">
        <w:rPr>
          <w:rFonts w:ascii="Times New Roman" w:eastAsia="Times New Roman" w:hAnsi="Times New Roman" w:cs="Times New Roman"/>
          <w:sz w:val="24"/>
          <w:szCs w:val="24"/>
        </w:rPr>
        <w:t xml:space="preserve">role jednotlivých orgánů státní správy na národní, krajské a </w:t>
      </w:r>
      <w:r w:rsidR="671C5A3E" w:rsidRPr="00304450">
        <w:rPr>
          <w:rFonts w:ascii="Times New Roman" w:eastAsia="Times New Roman" w:hAnsi="Times New Roman" w:cs="Times New Roman"/>
          <w:sz w:val="24"/>
          <w:szCs w:val="24"/>
        </w:rPr>
        <w:t xml:space="preserve">obecní úrovni v oblasti podpory </w:t>
      </w:r>
      <w:r w:rsidR="671C5A3E" w:rsidRPr="00304450">
        <w:rPr>
          <w:rFonts w:ascii="Times New Roman" w:eastAsia="Times New Roman" w:hAnsi="Times New Roman" w:cs="Times New Roman"/>
          <w:sz w:val="24"/>
          <w:szCs w:val="24"/>
        </w:rPr>
        <w:lastRenderedPageBreak/>
        <w:t>v</w:t>
      </w:r>
      <w:r w:rsidR="00466DB7" w:rsidRPr="00304450">
        <w:rPr>
          <w:rFonts w:ascii="Times New Roman" w:eastAsia="Times New Roman" w:hAnsi="Times New Roman" w:cs="Times New Roman"/>
          <w:sz w:val="24"/>
          <w:szCs w:val="24"/>
        </w:rPr>
        <w:t> </w:t>
      </w:r>
      <w:r w:rsidR="671C5A3E" w:rsidRPr="00304450">
        <w:rPr>
          <w:rFonts w:ascii="Times New Roman" w:eastAsia="Times New Roman" w:hAnsi="Times New Roman" w:cs="Times New Roman"/>
          <w:sz w:val="24"/>
          <w:szCs w:val="24"/>
        </w:rPr>
        <w:t>bydlení. V neposlední řadě zákon definuje základní pojmy jako bytová nouze</w:t>
      </w:r>
      <w:r w:rsidR="25C13F70" w:rsidRPr="00304450">
        <w:rPr>
          <w:rFonts w:ascii="Times New Roman" w:eastAsia="Times New Roman" w:hAnsi="Times New Roman" w:cs="Times New Roman"/>
          <w:sz w:val="24"/>
          <w:szCs w:val="24"/>
        </w:rPr>
        <w:t xml:space="preserve"> či standard bytu pro uspokojování potřeb bydlení.</w:t>
      </w:r>
    </w:p>
    <w:p w14:paraId="1C847007" w14:textId="06EE847E" w:rsidR="0080426C" w:rsidRPr="00304450" w:rsidRDefault="5C6C4553"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Zákon navrhuje dosažení cíle pomocí zavedení nových nástrojů k řešení bytové nouze, které zároveň umožní i lepší využívání již existujících nástrojů sociální politiky v oblasti bydlení. Souvisejícím cílem je díky infrastruktuře systémové podpory bydlení získávat kvalitní data o</w:t>
      </w:r>
      <w:r w:rsidR="00466DB7"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rozsahu bytové nouze a efektivitě nástrojů k jejímu řešení.</w:t>
      </w:r>
    </w:p>
    <w:p w14:paraId="468C57B6" w14:textId="5F48B4F1" w:rsidR="0080426C" w:rsidRPr="00304450" w:rsidRDefault="72117E3F"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Cílem navrhované regulace není úprava podmínek čerpání příspěvku nebo doplatku na bydlení</w:t>
      </w:r>
      <w:r w:rsidR="2DDFB0EA" w:rsidRPr="00304450">
        <w:rPr>
          <w:rFonts w:ascii="Times New Roman" w:eastAsia="Times New Roman" w:hAnsi="Times New Roman" w:cs="Times New Roman"/>
          <w:sz w:val="24"/>
          <w:szCs w:val="24"/>
        </w:rPr>
        <w:t xml:space="preserve">, ale sekundárně povede k efektivnějšímu využívání dávek na bydlení </w:t>
      </w:r>
      <w:r w:rsidR="15FFCB07" w:rsidRPr="00304450">
        <w:rPr>
          <w:rFonts w:ascii="Times New Roman" w:eastAsia="Times New Roman" w:hAnsi="Times New Roman" w:cs="Times New Roman"/>
          <w:sz w:val="24"/>
          <w:szCs w:val="24"/>
        </w:rPr>
        <w:t xml:space="preserve">a omezení sekundárního trhu se </w:t>
      </w:r>
      <w:proofErr w:type="spellStart"/>
      <w:r w:rsidR="15FFCB07" w:rsidRPr="00304450">
        <w:rPr>
          <w:rFonts w:ascii="Times New Roman" w:eastAsia="Times New Roman" w:hAnsi="Times New Roman" w:cs="Times New Roman"/>
          <w:sz w:val="24"/>
          <w:szCs w:val="24"/>
        </w:rPr>
        <w:t>substandardním</w:t>
      </w:r>
      <w:proofErr w:type="spellEnd"/>
      <w:r w:rsidR="15FFCB07" w:rsidRPr="00304450">
        <w:rPr>
          <w:rFonts w:ascii="Times New Roman" w:eastAsia="Times New Roman" w:hAnsi="Times New Roman" w:cs="Times New Roman"/>
          <w:sz w:val="24"/>
          <w:szCs w:val="24"/>
        </w:rPr>
        <w:t xml:space="preserve"> bydlením</w:t>
      </w:r>
      <w:r w:rsidR="139557FD" w:rsidRPr="00304450">
        <w:rPr>
          <w:rFonts w:ascii="Times New Roman" w:eastAsia="Times New Roman" w:hAnsi="Times New Roman" w:cs="Times New Roman"/>
          <w:sz w:val="24"/>
          <w:szCs w:val="24"/>
        </w:rPr>
        <w:t xml:space="preserve">, často neoficiálně nazývaného </w:t>
      </w:r>
      <w:r w:rsidR="00576411">
        <w:rPr>
          <w:rFonts w:ascii="Times New Roman" w:eastAsia="Times New Roman" w:hAnsi="Times New Roman" w:cs="Times New Roman"/>
          <w:sz w:val="24"/>
          <w:szCs w:val="24"/>
        </w:rPr>
        <w:t>„</w:t>
      </w:r>
      <w:r w:rsidR="139557FD" w:rsidRPr="00304450">
        <w:rPr>
          <w:rFonts w:ascii="Times New Roman" w:eastAsia="Times New Roman" w:hAnsi="Times New Roman" w:cs="Times New Roman"/>
          <w:sz w:val="24"/>
          <w:szCs w:val="24"/>
        </w:rPr>
        <w:t>obchod s</w:t>
      </w:r>
      <w:r w:rsidR="00576411">
        <w:rPr>
          <w:rFonts w:ascii="Times New Roman" w:eastAsia="Times New Roman" w:hAnsi="Times New Roman" w:cs="Times New Roman"/>
          <w:sz w:val="24"/>
          <w:szCs w:val="24"/>
        </w:rPr>
        <w:t> </w:t>
      </w:r>
      <w:r w:rsidR="139557FD" w:rsidRPr="00304450">
        <w:rPr>
          <w:rFonts w:ascii="Times New Roman" w:eastAsia="Times New Roman" w:hAnsi="Times New Roman" w:cs="Times New Roman"/>
          <w:sz w:val="24"/>
          <w:szCs w:val="24"/>
        </w:rPr>
        <w:t>chudobou</w:t>
      </w:r>
      <w:r w:rsidR="00576411">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w:t>
      </w:r>
      <w:r w:rsidR="3F77E4F7" w:rsidRPr="00304450">
        <w:rPr>
          <w:rFonts w:ascii="Times New Roman" w:eastAsia="Times New Roman" w:hAnsi="Times New Roman" w:cs="Times New Roman"/>
          <w:sz w:val="24"/>
          <w:szCs w:val="24"/>
        </w:rPr>
        <w:t>Zákon nedefinuje investiční podporu státu v oblasti bydlení, ale vytváří pro investice určité předpoklady</w:t>
      </w:r>
      <w:r w:rsidR="7D257E8B" w:rsidRPr="00304450">
        <w:rPr>
          <w:rFonts w:ascii="Times New Roman" w:eastAsia="Times New Roman" w:hAnsi="Times New Roman" w:cs="Times New Roman"/>
          <w:sz w:val="24"/>
          <w:szCs w:val="24"/>
        </w:rPr>
        <w:t>,</w:t>
      </w:r>
      <w:r w:rsidR="3F77E4F7" w:rsidRPr="00304450">
        <w:rPr>
          <w:rFonts w:ascii="Times New Roman" w:eastAsia="Times New Roman" w:hAnsi="Times New Roman" w:cs="Times New Roman"/>
          <w:sz w:val="24"/>
          <w:szCs w:val="24"/>
        </w:rPr>
        <w:t xml:space="preserve"> jako</w:t>
      </w:r>
      <w:r w:rsidR="3C9712EB" w:rsidRPr="00304450">
        <w:rPr>
          <w:rFonts w:ascii="Times New Roman" w:eastAsia="Times New Roman" w:hAnsi="Times New Roman" w:cs="Times New Roman"/>
          <w:sz w:val="24"/>
          <w:szCs w:val="24"/>
        </w:rPr>
        <w:t xml:space="preserve"> je</w:t>
      </w:r>
      <w:r w:rsidR="3F77E4F7" w:rsidRPr="00304450">
        <w:rPr>
          <w:rFonts w:ascii="Times New Roman" w:eastAsia="Times New Roman" w:hAnsi="Times New Roman" w:cs="Times New Roman"/>
          <w:sz w:val="24"/>
          <w:szCs w:val="24"/>
        </w:rPr>
        <w:t xml:space="preserve"> </w:t>
      </w:r>
      <w:r w:rsidR="25B1B804" w:rsidRPr="00304450">
        <w:rPr>
          <w:rFonts w:ascii="Times New Roman" w:eastAsia="Times New Roman" w:hAnsi="Times New Roman" w:cs="Times New Roman"/>
          <w:sz w:val="24"/>
          <w:szCs w:val="24"/>
        </w:rPr>
        <w:t>mapování potřebnosti bydlení, doporučení pro rozvoj bydlení vč.</w:t>
      </w:r>
      <w:r w:rsidR="00D05BFE">
        <w:rPr>
          <w:rFonts w:ascii="Times New Roman" w:eastAsia="Times New Roman" w:hAnsi="Times New Roman" w:cs="Times New Roman"/>
          <w:sz w:val="24"/>
          <w:szCs w:val="24"/>
        </w:rPr>
        <w:t> </w:t>
      </w:r>
      <w:r w:rsidR="5246FF75" w:rsidRPr="00304450">
        <w:rPr>
          <w:rFonts w:ascii="Times New Roman" w:eastAsia="Times New Roman" w:hAnsi="Times New Roman" w:cs="Times New Roman"/>
          <w:sz w:val="24"/>
          <w:szCs w:val="24"/>
        </w:rPr>
        <w:t>v</w:t>
      </w:r>
      <w:r w:rsidR="25B1B804" w:rsidRPr="00304450">
        <w:rPr>
          <w:rFonts w:ascii="Times New Roman" w:eastAsia="Times New Roman" w:hAnsi="Times New Roman" w:cs="Times New Roman"/>
          <w:sz w:val="24"/>
          <w:szCs w:val="24"/>
        </w:rPr>
        <w:t>ýstavby</w:t>
      </w:r>
      <w:r w:rsidR="3F37F3D7" w:rsidRPr="00304450">
        <w:rPr>
          <w:rFonts w:ascii="Times New Roman" w:eastAsia="Times New Roman" w:hAnsi="Times New Roman" w:cs="Times New Roman"/>
          <w:sz w:val="24"/>
          <w:szCs w:val="24"/>
        </w:rPr>
        <w:t>, které budou podkladem pro dotační politiku státu.</w:t>
      </w:r>
    </w:p>
    <w:p w14:paraId="6F6B84F8" w14:textId="1C051963" w:rsidR="0080426C" w:rsidRPr="00304450" w:rsidRDefault="24E12B34" w:rsidP="0079547F">
      <w:pPr>
        <w:keepNext/>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Cílem zákona je minimalizace celospolečenských nákladů, které s sebou nese existence bytové nouze domácností. </w:t>
      </w:r>
      <w:r w:rsidR="09456ACF" w:rsidRPr="00304450">
        <w:rPr>
          <w:rFonts w:ascii="Times New Roman" w:eastAsia="Times New Roman" w:hAnsi="Times New Roman" w:cs="Times New Roman"/>
          <w:sz w:val="24"/>
          <w:szCs w:val="24"/>
        </w:rPr>
        <w:t xml:space="preserve">Navrhovaná právní úprava bude </w:t>
      </w:r>
      <w:r w:rsidRPr="00304450">
        <w:rPr>
          <w:rFonts w:ascii="Times New Roman" w:eastAsia="Times New Roman" w:hAnsi="Times New Roman" w:cs="Times New Roman"/>
          <w:sz w:val="24"/>
          <w:szCs w:val="24"/>
        </w:rPr>
        <w:t>snižovat tyto náklady pomocí:</w:t>
      </w:r>
    </w:p>
    <w:p w14:paraId="01ACBAF5" w14:textId="1DA27248" w:rsidR="0080426C" w:rsidRPr="00304450" w:rsidRDefault="24E12B34" w:rsidP="0079547F">
      <w:pPr>
        <w:pStyle w:val="Odstavecseseznamem"/>
        <w:numPr>
          <w:ilvl w:val="0"/>
          <w:numId w:val="4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snížení počtu domácností vyskytujících se v dlouhodobé bytové nouzi</w:t>
      </w:r>
    </w:p>
    <w:p w14:paraId="598D2DA0" w14:textId="3C8C17C4" w:rsidR="0080426C" w:rsidRPr="00304450" w:rsidRDefault="24E12B34" w:rsidP="0079547F">
      <w:pPr>
        <w:pStyle w:val="Odstavecseseznamem"/>
        <w:numPr>
          <w:ilvl w:val="0"/>
          <w:numId w:val="4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minimalizace doby trvání bytové nouze u domácností, které se v ní nově ocitnou</w:t>
      </w:r>
    </w:p>
    <w:p w14:paraId="45990697" w14:textId="74437104" w:rsidR="0080426C" w:rsidRPr="00304450" w:rsidRDefault="24E12B34" w:rsidP="0079547F">
      <w:pPr>
        <w:pStyle w:val="Odstavecseseznamem"/>
        <w:numPr>
          <w:ilvl w:val="0"/>
          <w:numId w:val="4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předcházení vzniku bytové nouze pomocí preventivních opatření</w:t>
      </w:r>
    </w:p>
    <w:p w14:paraId="0C15B4B9" w14:textId="6AB4817F" w:rsidR="0080426C" w:rsidRPr="00304450" w:rsidRDefault="24E12B34" w:rsidP="0079547F">
      <w:pPr>
        <w:pStyle w:val="Odstavecseseznamem"/>
        <w:numPr>
          <w:ilvl w:val="0"/>
          <w:numId w:val="4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uvolnění kapacit dočasných typů ubytování (azylové domy, obecní ubytovny) pro</w:t>
      </w:r>
      <w:r w:rsidR="0022735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překlenutí akutních situací díky snížení počtu domácností v dlouhodobé nouzi</w:t>
      </w:r>
    </w:p>
    <w:p w14:paraId="0D080250" w14:textId="112A8B8C" w:rsidR="0080426C" w:rsidRPr="00304450" w:rsidRDefault="24E12B34" w:rsidP="0079547F">
      <w:pPr>
        <w:pStyle w:val="Odstavecseseznamem"/>
        <w:numPr>
          <w:ilvl w:val="0"/>
          <w:numId w:val="4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pravidelného systematického vyhodnocování ohrožení bytovou nouzí, analýzy účinnosti a vhodnosti nástrojů pro prevenci ztráty bydlení a zabydlování, včasné reakce na vývoj na trhu s bydlením.</w:t>
      </w:r>
    </w:p>
    <w:p w14:paraId="785CB07E" w14:textId="12ECEE4B" w:rsidR="46708EC7" w:rsidRPr="00304450" w:rsidRDefault="46708EC7"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Díky implementaci zákona dojde ke snížení počtu domácností v bytové nouzi a efektivnější prevenci propadu domácností do bytové nouze, a to bude mít pozitivní dopad na státní rozpočet z hlediska </w:t>
      </w:r>
      <w:r w:rsidR="76B6A59B" w:rsidRPr="00304450">
        <w:rPr>
          <w:rFonts w:ascii="Times New Roman" w:eastAsia="Times New Roman" w:hAnsi="Times New Roman" w:cs="Times New Roman"/>
          <w:sz w:val="24"/>
          <w:szCs w:val="24"/>
        </w:rPr>
        <w:t xml:space="preserve">úspor </w:t>
      </w:r>
      <w:r w:rsidRPr="00304450">
        <w:rPr>
          <w:rFonts w:ascii="Times New Roman" w:eastAsia="Times New Roman" w:hAnsi="Times New Roman" w:cs="Times New Roman"/>
          <w:sz w:val="24"/>
          <w:szCs w:val="24"/>
        </w:rPr>
        <w:t>nákladů bytové nouze zhruba ve výši 1,4 mld. Kč</w:t>
      </w:r>
      <w:r w:rsidR="1CC3254C" w:rsidRPr="00304450">
        <w:rPr>
          <w:rFonts w:ascii="Times New Roman" w:eastAsia="Times New Roman" w:hAnsi="Times New Roman" w:cs="Times New Roman"/>
          <w:sz w:val="24"/>
          <w:szCs w:val="24"/>
        </w:rPr>
        <w:t xml:space="preserve"> </w:t>
      </w:r>
      <w:r w:rsidR="5F8733EE" w:rsidRPr="00304450">
        <w:rPr>
          <w:rFonts w:ascii="Times New Roman" w:eastAsia="Times New Roman" w:hAnsi="Times New Roman" w:cs="Times New Roman"/>
          <w:sz w:val="24"/>
          <w:szCs w:val="24"/>
        </w:rPr>
        <w:t xml:space="preserve">ročně </w:t>
      </w:r>
      <w:r w:rsidR="1CC3254C" w:rsidRPr="00304450">
        <w:rPr>
          <w:rFonts w:ascii="Times New Roman" w:eastAsia="Times New Roman" w:hAnsi="Times New Roman" w:cs="Times New Roman"/>
          <w:sz w:val="24"/>
          <w:szCs w:val="24"/>
        </w:rPr>
        <w:t>(rozdíl v nákladech na bytovou nouzi mezi pátým rokem bez zákona a pátým rokem se zákonem).</w:t>
      </w:r>
      <w:r w:rsidR="174F89B4" w:rsidRPr="00304450">
        <w:rPr>
          <w:rFonts w:ascii="Times New Roman" w:eastAsia="Times New Roman" w:hAnsi="Times New Roman" w:cs="Times New Roman"/>
          <w:sz w:val="24"/>
          <w:szCs w:val="24"/>
        </w:rPr>
        <w:t xml:space="preserve"> Podrobnější výstupy analýzy nákladů a přínosů jsou obsaženy v závěrečné zprávě z hodnocení dopadu regulace (RIA).</w:t>
      </w:r>
    </w:p>
    <w:p w14:paraId="25F84331" w14:textId="4F6DE993" w:rsidR="0080426C" w:rsidRPr="00304450" w:rsidRDefault="24E12B34"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Cíle by měly být dosahovány pomocí palety nástrojů, kdy jsou využívány vždy nejdostupnější možné a nejméně nákladné nástroje pro konkrétní domácnost.</w:t>
      </w:r>
    </w:p>
    <w:p w14:paraId="6B70FBA6" w14:textId="659353DE" w:rsidR="0080426C" w:rsidRPr="00304450" w:rsidRDefault="3213B10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Předkládaný návr</w:t>
      </w:r>
      <w:r w:rsidR="03C1B09F" w:rsidRPr="00304450">
        <w:rPr>
          <w:rFonts w:ascii="Times New Roman" w:eastAsia="Times New Roman" w:hAnsi="Times New Roman" w:cs="Times New Roman"/>
          <w:sz w:val="24"/>
          <w:szCs w:val="24"/>
        </w:rPr>
        <w:t xml:space="preserve">h zákona reaguje na problémy </w:t>
      </w:r>
      <w:r w:rsidR="6563FBCB" w:rsidRPr="00304450">
        <w:rPr>
          <w:rFonts w:ascii="Times New Roman" w:eastAsia="Times New Roman" w:hAnsi="Times New Roman" w:cs="Times New Roman"/>
          <w:sz w:val="24"/>
          <w:szCs w:val="24"/>
        </w:rPr>
        <w:t xml:space="preserve">v </w:t>
      </w:r>
      <w:r w:rsidR="03C1B09F" w:rsidRPr="00304450">
        <w:rPr>
          <w:rFonts w:ascii="Times New Roman" w:eastAsia="Times New Roman" w:hAnsi="Times New Roman" w:cs="Times New Roman"/>
          <w:sz w:val="24"/>
          <w:szCs w:val="24"/>
        </w:rPr>
        <w:t xml:space="preserve">oblastech poskytování poradenství, získání a udržení bydlení ve standardním bytě a poskytování asistence v bydlení. </w:t>
      </w:r>
    </w:p>
    <w:p w14:paraId="7EF5E99A" w14:textId="0F7A5C6E" w:rsidR="0080426C" w:rsidRPr="00304450" w:rsidRDefault="03C1B09F"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Poradenství</w:t>
      </w:r>
    </w:p>
    <w:p w14:paraId="4ADFAB1A" w14:textId="327D8F04" w:rsidR="0080426C" w:rsidRPr="00304450" w:rsidRDefault="17AA7CC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w:t>
      </w:r>
      <w:r w:rsidR="412911C2" w:rsidRPr="00304450">
        <w:rPr>
          <w:rFonts w:ascii="Times New Roman" w:eastAsia="Times New Roman" w:hAnsi="Times New Roman" w:cs="Times New Roman"/>
          <w:sz w:val="24"/>
          <w:szCs w:val="24"/>
        </w:rPr>
        <w:t xml:space="preserve">oučasný stav </w:t>
      </w:r>
      <w:r w:rsidR="412911C2" w:rsidRPr="00304450">
        <w:rPr>
          <w:rFonts w:ascii="Times New Roman" w:eastAsia="Times New Roman" w:hAnsi="Times New Roman" w:cs="Times New Roman"/>
          <w:b/>
          <w:bCs/>
          <w:sz w:val="24"/>
          <w:szCs w:val="24"/>
        </w:rPr>
        <w:t>poskytování poradenství</w:t>
      </w:r>
      <w:r w:rsidR="412911C2" w:rsidRPr="00304450">
        <w:rPr>
          <w:rFonts w:ascii="Times New Roman" w:eastAsia="Times New Roman" w:hAnsi="Times New Roman" w:cs="Times New Roman"/>
          <w:sz w:val="24"/>
          <w:szCs w:val="24"/>
        </w:rPr>
        <w:t xml:space="preserve"> v ČR se potýká s několika zásadními problémy:</w:t>
      </w:r>
    </w:p>
    <w:p w14:paraId="6BF71630" w14:textId="41DEC77A" w:rsidR="0080426C" w:rsidRPr="00304450" w:rsidRDefault="168B0FF8" w:rsidP="0079547F">
      <w:pPr>
        <w:pStyle w:val="Odstavecseseznamem"/>
        <w:numPr>
          <w:ilvl w:val="0"/>
          <w:numId w:val="46"/>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Celkový nedostatek kapacit k poskytování poradenství (obecného i specifického), malý prostor na řešení problémů s bydlením v rámci poskytovaného sociálního poradenství i přes značnou poptávku klientů</w:t>
      </w:r>
    </w:p>
    <w:p w14:paraId="1688770C" w14:textId="44BAF289" w:rsidR="0080426C" w:rsidRPr="00304450" w:rsidRDefault="412911C2" w:rsidP="0079547F">
      <w:pPr>
        <w:pStyle w:val="Odstavecseseznamem"/>
        <w:numPr>
          <w:ilvl w:val="0"/>
          <w:numId w:val="46"/>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Pozdní poskytování poradenství v oblasti bydlení, které často znemožní využití méně finančně a časově náročných řešení, nízká míra využívání stávajících dávkových nástrojů</w:t>
      </w:r>
    </w:p>
    <w:p w14:paraId="25049F4D" w14:textId="69B51837" w:rsidR="0080426C" w:rsidRPr="00304450" w:rsidRDefault="412911C2" w:rsidP="0079547F">
      <w:pPr>
        <w:pStyle w:val="Odstavecseseznamem"/>
        <w:numPr>
          <w:ilvl w:val="0"/>
          <w:numId w:val="46"/>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 xml:space="preserve">Úzké zaměření současných poradenských služeb na segment </w:t>
      </w:r>
      <w:r w:rsidR="00466DB7"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sociálních klientů</w:t>
      </w:r>
      <w:r w:rsidR="001C493D"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a</w:t>
      </w:r>
      <w:r w:rsidR="00466DB7"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výsledná stigmatizace poskytovatelů a klientů (týká se sociálních odborů měst, kontaktních pracovišť úřadů práce i sociálních programů neziskových organizací)</w:t>
      </w:r>
    </w:p>
    <w:p w14:paraId="01973E92" w14:textId="629FA737" w:rsidR="0080426C" w:rsidRPr="00304450" w:rsidRDefault="412911C2" w:rsidP="0079547F">
      <w:pPr>
        <w:pStyle w:val="Odstavecseseznamem"/>
        <w:numPr>
          <w:ilvl w:val="0"/>
          <w:numId w:val="46"/>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Nesystémovost, regionálně heterogenní intenzita a obsah poskytovaných poradenských služeb</w:t>
      </w:r>
    </w:p>
    <w:p w14:paraId="256EBF56" w14:textId="14D4DA55" w:rsidR="0080426C" w:rsidRPr="00304450" w:rsidRDefault="412911C2" w:rsidP="0079547F">
      <w:pPr>
        <w:pStyle w:val="Odstavecseseznamem"/>
        <w:numPr>
          <w:ilvl w:val="0"/>
          <w:numId w:val="46"/>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Nepropojenost služeb a odtrženost poradenství od nástrojů řešení bytové nouze (nízká nabídka nástrojů řešení bytové nouze, malý přehled o dostupných možnostech)</w:t>
      </w:r>
    </w:p>
    <w:p w14:paraId="129BE213" w14:textId="23CA1010" w:rsidR="0080426C" w:rsidRPr="00304450" w:rsidRDefault="412911C2" w:rsidP="0079547F">
      <w:pPr>
        <w:pStyle w:val="Odstavecseseznamem"/>
        <w:numPr>
          <w:ilvl w:val="0"/>
          <w:numId w:val="46"/>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Absence místa jednotného vstupu pro klienty, kde by získali dobrou orientaci o</w:t>
      </w:r>
      <w:r w:rsidR="0022735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možnostech řešení bytové nouze; nutnost obcházet různé poskytovatele a opakovaně vysvětlovat svou situaci</w:t>
      </w:r>
    </w:p>
    <w:p w14:paraId="72EDDA03" w14:textId="3130A348" w:rsidR="0080426C" w:rsidRPr="00304450" w:rsidRDefault="412911C2" w:rsidP="0079547F">
      <w:pPr>
        <w:pStyle w:val="Odstavecseseznamem"/>
        <w:numPr>
          <w:ilvl w:val="0"/>
          <w:numId w:val="46"/>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Nejistota financování a udržitelnosti programů prevence a řešení ztráty bydlení, projektové financování</w:t>
      </w:r>
    </w:p>
    <w:p w14:paraId="36D59557" w14:textId="4CEBA36E" w:rsidR="0080426C" w:rsidRPr="00304450" w:rsidRDefault="24A21AF9" w:rsidP="0079547F">
      <w:pPr>
        <w:pStyle w:val="Odstavecseseznamem"/>
        <w:numPr>
          <w:ilvl w:val="0"/>
          <w:numId w:val="46"/>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důsledku zvyšující se energetické chudoby bude docházet ke zvyšování potřebnosti poradenství, která má již nyní nedostačující kapacity</w:t>
      </w:r>
      <w:r w:rsidR="1B275387" w:rsidRPr="00304450">
        <w:rPr>
          <w:rFonts w:ascii="Times New Roman" w:eastAsia="Times New Roman" w:hAnsi="Times New Roman" w:cs="Times New Roman"/>
          <w:sz w:val="24"/>
          <w:szCs w:val="24"/>
        </w:rPr>
        <w:t>.</w:t>
      </w:r>
    </w:p>
    <w:p w14:paraId="1BC0342E" w14:textId="3D1CE32F" w:rsidR="0080426C" w:rsidRPr="00304450" w:rsidRDefault="412911C2" w:rsidP="0079547F">
      <w:pPr>
        <w:keepNext/>
        <w:spacing w:before="120" w:after="120"/>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By</w:t>
      </w:r>
      <w:r w:rsidR="7AC48ECF" w:rsidRPr="00304450">
        <w:rPr>
          <w:rFonts w:ascii="Times New Roman" w:eastAsia="Times New Roman" w:hAnsi="Times New Roman" w:cs="Times New Roman"/>
          <w:sz w:val="24"/>
          <w:szCs w:val="24"/>
          <w:u w:val="single"/>
        </w:rPr>
        <w:t>dlení ve standardních bytech</w:t>
      </w:r>
    </w:p>
    <w:p w14:paraId="5C40E047" w14:textId="3197D91D" w:rsidR="0080426C" w:rsidRPr="00304450" w:rsidRDefault="168B0FF8"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Vzhledem k současnému vývoji cen nemovitostí, nájmů a energií se dá očekávat, že se do</w:t>
      </w:r>
      <w:r w:rsidR="69F12096"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bytové nouze bude propadávat více domácností než doposud</w:t>
      </w:r>
      <w:r w:rsidR="57982C91"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a to i přes snahu vlády o lepší informovanost o dostupných dávkách na bydlení, jejich zvyšování a zjednodušování procesu žádosti o dávku. </w:t>
      </w:r>
    </w:p>
    <w:p w14:paraId="56286E19" w14:textId="6592641D" w:rsidR="0080426C" w:rsidRPr="00304450" w:rsidRDefault="412911C2"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procesu přípravy jsou další dotační programy pro obce na výstavbu či rekonstrukci obecních bytů. Jen část obcí se ale při jejich přidělování soustředí na cílovou skupinu domácností v</w:t>
      </w:r>
      <w:r w:rsidR="0022735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bytové nouzi a bez motivačních nástrojů se dá předpokládat, že ochota zabydlovat domácnosti v těžkých formách bytové nouze se nezvýší ani mezi obcemi, ani mezi soukromými pronajímateli.</w:t>
      </w:r>
    </w:p>
    <w:p w14:paraId="7A3B51FB" w14:textId="06417335" w:rsidR="0080426C" w:rsidRPr="00304450" w:rsidRDefault="6D41F164" w:rsidP="0079547F">
      <w:pPr>
        <w:keepNext/>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Současný stav se potýká s následujícími problémy</w:t>
      </w:r>
      <w:r w:rsidR="0022735A" w:rsidRPr="00304450">
        <w:rPr>
          <w:rFonts w:ascii="Times New Roman" w:eastAsia="Times New Roman" w:hAnsi="Times New Roman" w:cs="Times New Roman"/>
          <w:sz w:val="24"/>
          <w:szCs w:val="24"/>
        </w:rPr>
        <w:t>:</w:t>
      </w:r>
    </w:p>
    <w:p w14:paraId="32EE60DD" w14:textId="47563C77" w:rsidR="0080426C" w:rsidRPr="00304450" w:rsidRDefault="412911C2" w:rsidP="0079547F">
      <w:pPr>
        <w:pStyle w:val="Odstavecseseznamem"/>
        <w:numPr>
          <w:ilvl w:val="0"/>
          <w:numId w:val="47"/>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Velký počet lidí je v bytové nouzi a nejsou dostupné nástroje, jak je zabydlet</w:t>
      </w:r>
    </w:p>
    <w:p w14:paraId="684639D7" w14:textId="49E88E02" w:rsidR="0080426C" w:rsidRPr="00304450" w:rsidRDefault="412911C2" w:rsidP="0079547F">
      <w:pPr>
        <w:pStyle w:val="Odstavecseseznamem"/>
        <w:numPr>
          <w:ilvl w:val="0"/>
          <w:numId w:val="47"/>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Domácnosti, které čelí bytové nouzi z důvodu neschopnosti zaplatit jednorázový vyšší výdaj, nebo u nich dojde ke krátkodobému výpadku příjmů, upadají do bytové nouze.</w:t>
      </w:r>
    </w:p>
    <w:p w14:paraId="589448F7" w14:textId="1C195AAF" w:rsidR="0080426C" w:rsidRPr="00304450" w:rsidRDefault="412911C2" w:rsidP="0079547F">
      <w:pPr>
        <w:pStyle w:val="Odstavecseseznamem"/>
        <w:numPr>
          <w:ilvl w:val="0"/>
          <w:numId w:val="47"/>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Domácnosti v bytové nouzi bez dostatečné podpory státu jsou na soukromém trhu s</w:t>
      </w:r>
      <w:r w:rsidR="0022735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bydlením vnímány jako rizikové</w:t>
      </w:r>
    </w:p>
    <w:p w14:paraId="2BC568D5" w14:textId="3090C0DE" w:rsidR="0080426C" w:rsidRPr="00304450" w:rsidRDefault="412911C2" w:rsidP="0079547F">
      <w:pPr>
        <w:pStyle w:val="Odstavecseseznamem"/>
        <w:numPr>
          <w:ilvl w:val="0"/>
          <w:numId w:val="47"/>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Azylové domy neslouží svému účelu jako přechodné, krizové ubytování, ale kolují mezi nimi domácnosti, které tak v azylových domech bydlí dlouhodobě</w:t>
      </w:r>
    </w:p>
    <w:p w14:paraId="1052D5D1" w14:textId="74112A61" w:rsidR="0080426C" w:rsidRPr="00304450" w:rsidRDefault="412911C2" w:rsidP="0079547F">
      <w:pPr>
        <w:pStyle w:val="Odstavecseseznamem"/>
        <w:numPr>
          <w:ilvl w:val="0"/>
          <w:numId w:val="47"/>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Prosperuje </w:t>
      </w:r>
      <w:r w:rsidR="20799D82" w:rsidRPr="00304450">
        <w:rPr>
          <w:rFonts w:ascii="Times New Roman" w:eastAsia="Times New Roman" w:hAnsi="Times New Roman" w:cs="Times New Roman"/>
          <w:sz w:val="24"/>
          <w:szCs w:val="24"/>
        </w:rPr>
        <w:t>sekundární trh s bydlením</w:t>
      </w:r>
      <w:r w:rsidRPr="00304450">
        <w:rPr>
          <w:rFonts w:ascii="Times New Roman" w:eastAsia="Times New Roman" w:hAnsi="Times New Roman" w:cs="Times New Roman"/>
          <w:sz w:val="24"/>
          <w:szCs w:val="24"/>
        </w:rPr>
        <w:t>, který zneužívá situace domácností, které jinak není nikdo ochotný ubytovat</w:t>
      </w:r>
    </w:p>
    <w:p w14:paraId="5A3A020B" w14:textId="310775DD" w:rsidR="218DE9EB" w:rsidRPr="00304450" w:rsidRDefault="218DE9EB" w:rsidP="0079547F">
      <w:pPr>
        <w:pStyle w:val="Odstavecseseznamem"/>
        <w:numPr>
          <w:ilvl w:val="0"/>
          <w:numId w:val="47"/>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Obce se obávají </w:t>
      </w:r>
      <w:r w:rsidR="45D99CE8" w:rsidRPr="00304450">
        <w:rPr>
          <w:rFonts w:ascii="Times New Roman" w:eastAsia="Times New Roman" w:hAnsi="Times New Roman" w:cs="Times New Roman"/>
          <w:sz w:val="24"/>
          <w:szCs w:val="24"/>
        </w:rPr>
        <w:t>pronajímat disponibilní byty ohroženým domácnostem, pokud nemají kapacity na podporu sta</w:t>
      </w:r>
      <w:r w:rsidR="252C0F81" w:rsidRPr="00304450">
        <w:rPr>
          <w:rFonts w:ascii="Times New Roman" w:eastAsia="Times New Roman" w:hAnsi="Times New Roman" w:cs="Times New Roman"/>
          <w:sz w:val="24"/>
          <w:szCs w:val="24"/>
        </w:rPr>
        <w:t xml:space="preserve">bilizace </w:t>
      </w:r>
      <w:r w:rsidR="45D99CE8" w:rsidRPr="00304450">
        <w:rPr>
          <w:rFonts w:ascii="Times New Roman" w:eastAsia="Times New Roman" w:hAnsi="Times New Roman" w:cs="Times New Roman"/>
          <w:sz w:val="24"/>
          <w:szCs w:val="24"/>
        </w:rPr>
        <w:t>nájemníků</w:t>
      </w:r>
      <w:r w:rsidR="7E61E7E6" w:rsidRPr="00304450">
        <w:rPr>
          <w:rFonts w:ascii="Times New Roman" w:eastAsia="Times New Roman" w:hAnsi="Times New Roman" w:cs="Times New Roman"/>
          <w:sz w:val="24"/>
          <w:szCs w:val="24"/>
        </w:rPr>
        <w:t>. Nedostatek kapacit sociální práce s</w:t>
      </w:r>
      <w:r w:rsidR="0022735A" w:rsidRPr="00304450">
        <w:rPr>
          <w:rFonts w:ascii="Times New Roman" w:eastAsia="Times New Roman" w:hAnsi="Times New Roman" w:cs="Times New Roman"/>
          <w:sz w:val="24"/>
          <w:szCs w:val="24"/>
        </w:rPr>
        <w:t> </w:t>
      </w:r>
      <w:r w:rsidR="7E61E7E6" w:rsidRPr="00304450">
        <w:rPr>
          <w:rFonts w:ascii="Times New Roman" w:eastAsia="Times New Roman" w:hAnsi="Times New Roman" w:cs="Times New Roman"/>
          <w:sz w:val="24"/>
          <w:szCs w:val="24"/>
        </w:rPr>
        <w:t>nájemníky je tak bariérou pro využívání st</w:t>
      </w:r>
      <w:r w:rsidR="0109E46A" w:rsidRPr="00304450">
        <w:rPr>
          <w:rFonts w:ascii="Times New Roman" w:eastAsia="Times New Roman" w:hAnsi="Times New Roman" w:cs="Times New Roman"/>
          <w:sz w:val="24"/>
          <w:szCs w:val="24"/>
        </w:rPr>
        <w:t>andardních bytů pro řešení bytové nouze.</w:t>
      </w:r>
    </w:p>
    <w:p w14:paraId="3FD3293E" w14:textId="4E671E82" w:rsidR="0080426C" w:rsidRPr="00304450" w:rsidRDefault="55203876" w:rsidP="0079547F">
      <w:pPr>
        <w:keepNext/>
        <w:spacing w:before="120" w:after="120"/>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lastRenderedPageBreak/>
        <w:t>Asistence v bydlení</w:t>
      </w:r>
    </w:p>
    <w:p w14:paraId="6DDD17F6" w14:textId="59C10668" w:rsidR="0080426C" w:rsidRPr="00304450" w:rsidRDefault="55203876" w:rsidP="0079547F">
      <w:pPr>
        <w:keepNext/>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Současný stav poskytování asistence v bydlení se potýká s následujícími problémy:</w:t>
      </w:r>
    </w:p>
    <w:p w14:paraId="3F47D913" w14:textId="2F224B43" w:rsidR="0080426C" w:rsidRPr="00304450" w:rsidRDefault="168B0FF8" w:rsidP="0079547F">
      <w:pPr>
        <w:pStyle w:val="Odstavecseseznamem"/>
        <w:numPr>
          <w:ilvl w:val="0"/>
          <w:numId w:val="45"/>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Nedostatečná kapacita sociální </w:t>
      </w:r>
      <w:r w:rsidR="6366B2D1" w:rsidRPr="00304450">
        <w:rPr>
          <w:rFonts w:ascii="Times New Roman" w:eastAsia="Times New Roman" w:hAnsi="Times New Roman" w:cs="Times New Roman"/>
          <w:sz w:val="24"/>
          <w:szCs w:val="24"/>
        </w:rPr>
        <w:t>práce</w:t>
      </w:r>
      <w:r w:rsidRPr="00304450">
        <w:rPr>
          <w:rFonts w:ascii="Times New Roman" w:eastAsia="Times New Roman" w:hAnsi="Times New Roman" w:cs="Times New Roman"/>
          <w:sz w:val="24"/>
          <w:szCs w:val="24"/>
        </w:rPr>
        <w:t xml:space="preserve"> </w:t>
      </w:r>
      <w:r w:rsidR="05C72594" w:rsidRPr="00304450">
        <w:rPr>
          <w:rFonts w:ascii="Times New Roman" w:eastAsia="Times New Roman" w:hAnsi="Times New Roman" w:cs="Times New Roman"/>
          <w:sz w:val="24"/>
          <w:szCs w:val="24"/>
        </w:rPr>
        <w:t xml:space="preserve">a dalších odborníků </w:t>
      </w:r>
      <w:r w:rsidRPr="00304450">
        <w:rPr>
          <w:rFonts w:ascii="Times New Roman" w:eastAsia="Times New Roman" w:hAnsi="Times New Roman" w:cs="Times New Roman"/>
          <w:sz w:val="24"/>
          <w:szCs w:val="24"/>
        </w:rPr>
        <w:t xml:space="preserve">k poskytování </w:t>
      </w:r>
      <w:r w:rsidR="093C47C2" w:rsidRPr="00304450">
        <w:rPr>
          <w:rFonts w:ascii="Times New Roman" w:eastAsia="Times New Roman" w:hAnsi="Times New Roman" w:cs="Times New Roman"/>
          <w:sz w:val="24"/>
          <w:szCs w:val="24"/>
        </w:rPr>
        <w:t xml:space="preserve">dlouhodobější a v některých případech intenzivní </w:t>
      </w:r>
      <w:r w:rsidRPr="00304450">
        <w:rPr>
          <w:rFonts w:ascii="Times New Roman" w:eastAsia="Times New Roman" w:hAnsi="Times New Roman" w:cs="Times New Roman"/>
          <w:sz w:val="24"/>
          <w:szCs w:val="24"/>
        </w:rPr>
        <w:t>asistence v bydlení.</w:t>
      </w:r>
    </w:p>
    <w:p w14:paraId="6C328DAF" w14:textId="58824991" w:rsidR="0080426C" w:rsidRPr="00304450" w:rsidRDefault="412911C2" w:rsidP="0079547F">
      <w:pPr>
        <w:pStyle w:val="Odstavecseseznamem"/>
        <w:numPr>
          <w:ilvl w:val="0"/>
          <w:numId w:val="45"/>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Stávající legislativní rámec neumožňuje poskytování potřebného rozsahu</w:t>
      </w:r>
      <w:r w:rsidR="6E8B4740" w:rsidRPr="00304450">
        <w:rPr>
          <w:rFonts w:ascii="Times New Roman" w:eastAsia="Times New Roman" w:hAnsi="Times New Roman" w:cs="Times New Roman"/>
          <w:sz w:val="24"/>
          <w:szCs w:val="24"/>
        </w:rPr>
        <w:t xml:space="preserve"> činností a</w:t>
      </w:r>
      <w:r w:rsidR="0022735A" w:rsidRPr="00304450">
        <w:rPr>
          <w:rFonts w:ascii="Times New Roman" w:eastAsia="Times New Roman" w:hAnsi="Times New Roman" w:cs="Times New Roman"/>
          <w:sz w:val="24"/>
          <w:szCs w:val="24"/>
        </w:rPr>
        <w:t> </w:t>
      </w:r>
      <w:r w:rsidR="6E8B4740" w:rsidRPr="00304450">
        <w:rPr>
          <w:rFonts w:ascii="Times New Roman" w:eastAsia="Times New Roman" w:hAnsi="Times New Roman" w:cs="Times New Roman"/>
          <w:sz w:val="24"/>
          <w:szCs w:val="24"/>
        </w:rPr>
        <w:t>intenzity podpory</w:t>
      </w:r>
      <w:r w:rsidRPr="00304450">
        <w:rPr>
          <w:rFonts w:ascii="Times New Roman" w:eastAsia="Times New Roman" w:hAnsi="Times New Roman" w:cs="Times New Roman"/>
          <w:sz w:val="24"/>
          <w:szCs w:val="24"/>
        </w:rPr>
        <w:t>.</w:t>
      </w:r>
    </w:p>
    <w:p w14:paraId="47193E96" w14:textId="5849698E" w:rsidR="0080426C" w:rsidRPr="00304450" w:rsidRDefault="168B0FF8" w:rsidP="0079547F">
      <w:pPr>
        <w:pStyle w:val="Odstavecseseznamem"/>
        <w:numPr>
          <w:ilvl w:val="0"/>
          <w:numId w:val="45"/>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Stávající systém financování sociálních služeb je velmi rigidní a není schopen pružně reagovat na změny v poptávce. Počty úvazků sociálních pracovníků </w:t>
      </w:r>
      <w:r w:rsidR="13A31615" w:rsidRPr="00304450">
        <w:rPr>
          <w:rFonts w:ascii="Times New Roman" w:eastAsia="Times New Roman" w:hAnsi="Times New Roman" w:cs="Times New Roman"/>
          <w:sz w:val="24"/>
          <w:szCs w:val="24"/>
        </w:rPr>
        <w:t xml:space="preserve">v sociálních službách </w:t>
      </w:r>
      <w:r w:rsidRPr="00304450">
        <w:rPr>
          <w:rFonts w:ascii="Times New Roman" w:eastAsia="Times New Roman" w:hAnsi="Times New Roman" w:cs="Times New Roman"/>
          <w:sz w:val="24"/>
          <w:szCs w:val="24"/>
        </w:rPr>
        <w:t>se řeší v rámci střednědobého plánování na krajské úrovni.</w:t>
      </w:r>
    </w:p>
    <w:p w14:paraId="5BEDB4CA" w14:textId="41FD88DB" w:rsidR="0080426C" w:rsidRPr="00304450" w:rsidRDefault="412911C2" w:rsidP="0079547F">
      <w:pPr>
        <w:pStyle w:val="Odstavecseseznamem"/>
        <w:numPr>
          <w:ilvl w:val="0"/>
          <w:numId w:val="45"/>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Služby asistence v bydlení jsou poskytovány jen v rámci lokálních programů a nemají společnou metodiku a vymezení. Programy jsou nekoordinované a nejsou pokryty všechny cílové skupiny.</w:t>
      </w:r>
    </w:p>
    <w:p w14:paraId="4F037A37" w14:textId="2934D3F7" w:rsidR="0080426C" w:rsidRPr="00304450" w:rsidRDefault="61D3931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Navrhovaná právní úprava reaguje na výše zmíněné problémy a </w:t>
      </w:r>
      <w:r w:rsidR="1E57F2CA" w:rsidRPr="00304450">
        <w:rPr>
          <w:rFonts w:ascii="Times New Roman" w:eastAsia="Times New Roman" w:hAnsi="Times New Roman" w:cs="Times New Roman"/>
          <w:sz w:val="24"/>
          <w:szCs w:val="24"/>
        </w:rPr>
        <w:t>zavádí portfolio nástrojů pro řešení bytové nouze a předcházení bytové nouzi. Díky tomu je možné snížit počet osob v</w:t>
      </w:r>
      <w:r w:rsidR="0022735A" w:rsidRPr="00304450">
        <w:rPr>
          <w:rFonts w:ascii="Times New Roman" w:eastAsia="Times New Roman" w:hAnsi="Times New Roman" w:cs="Times New Roman"/>
          <w:sz w:val="24"/>
          <w:szCs w:val="24"/>
        </w:rPr>
        <w:t> </w:t>
      </w:r>
      <w:r w:rsidR="1E57F2CA" w:rsidRPr="00304450">
        <w:rPr>
          <w:rFonts w:ascii="Times New Roman" w:eastAsia="Times New Roman" w:hAnsi="Times New Roman" w:cs="Times New Roman"/>
          <w:sz w:val="24"/>
          <w:szCs w:val="24"/>
        </w:rPr>
        <w:t xml:space="preserve">bytové nouzi. Díky vzniku </w:t>
      </w:r>
      <w:r w:rsidR="5810E67C" w:rsidRPr="00304450">
        <w:rPr>
          <w:rFonts w:ascii="Times New Roman" w:eastAsia="Times New Roman" w:hAnsi="Times New Roman" w:cs="Times New Roman"/>
          <w:sz w:val="24"/>
          <w:szCs w:val="24"/>
        </w:rPr>
        <w:t>podpůrných opatření poskytování garancí a poskytování podnájemního bydlení (souhrnně nazýváno bydlení s garancí)</w:t>
      </w:r>
      <w:r w:rsidR="1E57F2CA" w:rsidRPr="00304450">
        <w:rPr>
          <w:rFonts w:ascii="Times New Roman" w:eastAsia="Times New Roman" w:hAnsi="Times New Roman" w:cs="Times New Roman"/>
          <w:sz w:val="24"/>
          <w:szCs w:val="24"/>
        </w:rPr>
        <w:t xml:space="preserve">, které snižují riziko pronajímání pro majitele soukromých bytů, se podaří mobilizovat podstatné </w:t>
      </w:r>
      <w:proofErr w:type="spellStart"/>
      <w:r w:rsidR="1E57F2CA" w:rsidRPr="00304450">
        <w:rPr>
          <w:rFonts w:ascii="Times New Roman" w:eastAsia="Times New Roman" w:hAnsi="Times New Roman" w:cs="Times New Roman"/>
          <w:sz w:val="24"/>
          <w:szCs w:val="24"/>
        </w:rPr>
        <w:t>zabydlovací</w:t>
      </w:r>
      <w:proofErr w:type="spellEnd"/>
      <w:r w:rsidR="1E57F2CA" w:rsidRPr="00304450">
        <w:rPr>
          <w:rFonts w:ascii="Times New Roman" w:eastAsia="Times New Roman" w:hAnsi="Times New Roman" w:cs="Times New Roman"/>
          <w:sz w:val="24"/>
          <w:szCs w:val="24"/>
        </w:rPr>
        <w:t xml:space="preserve"> kapacity ze</w:t>
      </w:r>
      <w:r w:rsidR="00D33586" w:rsidRPr="00304450">
        <w:rPr>
          <w:rFonts w:ascii="Times New Roman" w:eastAsia="Times New Roman" w:hAnsi="Times New Roman" w:cs="Times New Roman"/>
          <w:sz w:val="24"/>
          <w:szCs w:val="24"/>
        </w:rPr>
        <w:t> </w:t>
      </w:r>
      <w:r w:rsidR="1E57F2CA" w:rsidRPr="00304450">
        <w:rPr>
          <w:rFonts w:ascii="Times New Roman" w:eastAsia="Times New Roman" w:hAnsi="Times New Roman" w:cs="Times New Roman"/>
          <w:sz w:val="24"/>
          <w:szCs w:val="24"/>
        </w:rPr>
        <w:t>soukromého trhu. Systém obecního podporovanéh</w:t>
      </w:r>
      <w:r w:rsidR="5F986432" w:rsidRPr="00304450">
        <w:rPr>
          <w:rFonts w:ascii="Times New Roman" w:eastAsia="Times New Roman" w:hAnsi="Times New Roman" w:cs="Times New Roman"/>
          <w:sz w:val="24"/>
          <w:szCs w:val="24"/>
        </w:rPr>
        <w:t xml:space="preserve">o bydlení </w:t>
      </w:r>
      <w:r w:rsidR="1E57F2CA" w:rsidRPr="00304450">
        <w:rPr>
          <w:rFonts w:ascii="Times New Roman" w:eastAsia="Times New Roman" w:hAnsi="Times New Roman" w:cs="Times New Roman"/>
          <w:sz w:val="24"/>
          <w:szCs w:val="24"/>
        </w:rPr>
        <w:t>motivuje obce k poskytování vlastních ubytovacích kapacit pro cílovou skupinu zákona. Vyšší dostupnost bydlení pro</w:t>
      </w:r>
      <w:r w:rsidR="00D33586" w:rsidRPr="00304450">
        <w:rPr>
          <w:rFonts w:ascii="Times New Roman" w:eastAsia="Times New Roman" w:hAnsi="Times New Roman" w:cs="Times New Roman"/>
          <w:sz w:val="24"/>
          <w:szCs w:val="24"/>
        </w:rPr>
        <w:t> </w:t>
      </w:r>
      <w:r w:rsidR="1E57F2CA" w:rsidRPr="00304450">
        <w:rPr>
          <w:rFonts w:ascii="Times New Roman" w:eastAsia="Times New Roman" w:hAnsi="Times New Roman" w:cs="Times New Roman"/>
          <w:sz w:val="24"/>
          <w:szCs w:val="24"/>
        </w:rPr>
        <w:t xml:space="preserve">cílovou skupinu může snižovat míru diskriminace v bydlení a zároveň pomáhat snižovat </w:t>
      </w:r>
      <w:r w:rsidR="3745E08E" w:rsidRPr="00304450">
        <w:rPr>
          <w:rFonts w:ascii="Times New Roman" w:eastAsia="Times New Roman" w:hAnsi="Times New Roman" w:cs="Times New Roman"/>
          <w:sz w:val="24"/>
          <w:szCs w:val="24"/>
        </w:rPr>
        <w:t>rozsah sekundárního trhu s bydlením</w:t>
      </w:r>
      <w:r w:rsidR="1E57F2CA" w:rsidRPr="00304450">
        <w:rPr>
          <w:rFonts w:ascii="Times New Roman" w:eastAsia="Times New Roman" w:hAnsi="Times New Roman" w:cs="Times New Roman"/>
          <w:sz w:val="24"/>
          <w:szCs w:val="24"/>
        </w:rPr>
        <w:t>.</w:t>
      </w:r>
    </w:p>
    <w:p w14:paraId="64617C89" w14:textId="6F12C668" w:rsidR="0080426C" w:rsidRPr="00304450" w:rsidRDefault="4F89AC4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Návrh zákona</w:t>
      </w:r>
      <w:r w:rsidR="4AFDE663" w:rsidRPr="00304450">
        <w:rPr>
          <w:rFonts w:ascii="Times New Roman" w:eastAsia="Times New Roman" w:hAnsi="Times New Roman" w:cs="Times New Roman"/>
          <w:sz w:val="24"/>
          <w:szCs w:val="24"/>
        </w:rPr>
        <w:t xml:space="preserve"> předpokládá vznik </w:t>
      </w:r>
      <w:r w:rsidR="34FE789E" w:rsidRPr="00304450">
        <w:rPr>
          <w:rFonts w:ascii="Times New Roman" w:eastAsia="Times New Roman" w:hAnsi="Times New Roman" w:cs="Times New Roman"/>
          <w:sz w:val="24"/>
          <w:szCs w:val="24"/>
        </w:rPr>
        <w:t xml:space="preserve">koordinační a </w:t>
      </w:r>
      <w:r w:rsidR="4AFDE663" w:rsidRPr="00304450">
        <w:rPr>
          <w:rFonts w:ascii="Times New Roman" w:eastAsia="Times New Roman" w:hAnsi="Times New Roman" w:cs="Times New Roman"/>
          <w:sz w:val="24"/>
          <w:szCs w:val="24"/>
        </w:rPr>
        <w:t xml:space="preserve">poradenské sítě </w:t>
      </w:r>
      <w:r w:rsidR="6F64FAF1" w:rsidRPr="00304450">
        <w:rPr>
          <w:rFonts w:ascii="Times New Roman" w:eastAsia="Times New Roman" w:hAnsi="Times New Roman" w:cs="Times New Roman"/>
          <w:sz w:val="24"/>
          <w:szCs w:val="24"/>
        </w:rPr>
        <w:t>k</w:t>
      </w:r>
      <w:r w:rsidR="4AFDE663" w:rsidRPr="00304450">
        <w:rPr>
          <w:rFonts w:ascii="Times New Roman" w:eastAsia="Times New Roman" w:hAnsi="Times New Roman" w:cs="Times New Roman"/>
          <w:sz w:val="24"/>
          <w:szCs w:val="24"/>
        </w:rPr>
        <w:t>ontaktních míst pro bydlení</w:t>
      </w:r>
      <w:r w:rsidR="6F64FAF1" w:rsidRPr="00304450">
        <w:rPr>
          <w:rFonts w:ascii="Times New Roman" w:eastAsia="Times New Roman" w:hAnsi="Times New Roman" w:cs="Times New Roman"/>
          <w:sz w:val="24"/>
          <w:szCs w:val="24"/>
        </w:rPr>
        <w:t xml:space="preserve"> (dále také jen „kontaktní míst</w:t>
      </w:r>
      <w:r w:rsidR="6B63A326" w:rsidRPr="00304450">
        <w:rPr>
          <w:rFonts w:ascii="Times New Roman" w:eastAsia="Times New Roman" w:hAnsi="Times New Roman" w:cs="Times New Roman"/>
          <w:sz w:val="24"/>
          <w:szCs w:val="24"/>
        </w:rPr>
        <w:t>o</w:t>
      </w:r>
      <w:r w:rsidR="6F64FAF1" w:rsidRPr="00304450">
        <w:rPr>
          <w:rFonts w:ascii="Times New Roman" w:eastAsia="Times New Roman" w:hAnsi="Times New Roman" w:cs="Times New Roman"/>
          <w:sz w:val="24"/>
          <w:szCs w:val="24"/>
        </w:rPr>
        <w:t>“</w:t>
      </w:r>
      <w:r w:rsidR="6B63A326" w:rsidRPr="00304450">
        <w:rPr>
          <w:rFonts w:ascii="Times New Roman" w:eastAsia="Times New Roman" w:hAnsi="Times New Roman" w:cs="Times New Roman"/>
          <w:sz w:val="24"/>
          <w:szCs w:val="24"/>
        </w:rPr>
        <w:t xml:space="preserve"> nebo „KMB“</w:t>
      </w:r>
      <w:r w:rsidR="6F64FAF1" w:rsidRPr="00304450">
        <w:rPr>
          <w:rFonts w:ascii="Times New Roman" w:eastAsia="Times New Roman" w:hAnsi="Times New Roman" w:cs="Times New Roman"/>
          <w:sz w:val="24"/>
          <w:szCs w:val="24"/>
        </w:rPr>
        <w:t>)</w:t>
      </w:r>
      <w:r w:rsidR="2E277A1F" w:rsidRPr="00304450">
        <w:rPr>
          <w:rFonts w:ascii="Times New Roman" w:eastAsia="Times New Roman" w:hAnsi="Times New Roman" w:cs="Times New Roman"/>
          <w:sz w:val="24"/>
          <w:szCs w:val="24"/>
        </w:rPr>
        <w:t xml:space="preserve"> na území celé ČR</w:t>
      </w:r>
      <w:r w:rsidR="4AFDE663" w:rsidRPr="00304450">
        <w:rPr>
          <w:rFonts w:ascii="Times New Roman" w:eastAsia="Times New Roman" w:hAnsi="Times New Roman" w:cs="Times New Roman"/>
          <w:sz w:val="24"/>
          <w:szCs w:val="24"/>
        </w:rPr>
        <w:t>. Klienti tak dostanou přístup k poradenství s bydlením a získají přehled o možnostech řešení bytové nouze v lokalitě. Krizová pomoc v</w:t>
      </w:r>
      <w:r w:rsidR="6F64FAF1" w:rsidRPr="00304450">
        <w:rPr>
          <w:rFonts w:ascii="Times New Roman" w:eastAsia="Times New Roman" w:hAnsi="Times New Roman" w:cs="Times New Roman"/>
          <w:sz w:val="24"/>
          <w:szCs w:val="24"/>
        </w:rPr>
        <w:t> </w:t>
      </w:r>
      <w:r w:rsidR="4AFDE663" w:rsidRPr="00304450">
        <w:rPr>
          <w:rFonts w:ascii="Times New Roman" w:eastAsia="Times New Roman" w:hAnsi="Times New Roman" w:cs="Times New Roman"/>
          <w:sz w:val="24"/>
          <w:szCs w:val="24"/>
        </w:rPr>
        <w:t>rámci systému bude zároveň lépe koordinována</w:t>
      </w:r>
      <w:r w:rsidR="4ECC5248" w:rsidRPr="00304450">
        <w:rPr>
          <w:rFonts w:ascii="Times New Roman" w:eastAsia="Times New Roman" w:hAnsi="Times New Roman" w:cs="Times New Roman"/>
          <w:sz w:val="24"/>
          <w:szCs w:val="24"/>
        </w:rPr>
        <w:t xml:space="preserve"> a monitorována vč.</w:t>
      </w:r>
      <w:r w:rsidR="7DC8B8E3" w:rsidRPr="00304450">
        <w:rPr>
          <w:rFonts w:ascii="Times New Roman" w:eastAsia="Times New Roman" w:hAnsi="Times New Roman" w:cs="Times New Roman"/>
          <w:sz w:val="24"/>
          <w:szCs w:val="24"/>
        </w:rPr>
        <w:t> </w:t>
      </w:r>
      <w:r w:rsidR="4ECC5248" w:rsidRPr="00304450">
        <w:rPr>
          <w:rFonts w:ascii="Times New Roman" w:eastAsia="Times New Roman" w:hAnsi="Times New Roman" w:cs="Times New Roman"/>
          <w:sz w:val="24"/>
          <w:szCs w:val="24"/>
        </w:rPr>
        <w:t>systematické kontroly poskytování</w:t>
      </w:r>
      <w:r w:rsidR="1742700D" w:rsidRPr="00304450">
        <w:rPr>
          <w:rFonts w:ascii="Times New Roman" w:eastAsia="Times New Roman" w:hAnsi="Times New Roman" w:cs="Times New Roman"/>
          <w:sz w:val="24"/>
          <w:szCs w:val="24"/>
        </w:rPr>
        <w:t xml:space="preserve"> </w:t>
      </w:r>
      <w:r w:rsidR="4ECC5248" w:rsidRPr="00304450">
        <w:rPr>
          <w:rFonts w:ascii="Times New Roman" w:eastAsia="Times New Roman" w:hAnsi="Times New Roman" w:cs="Times New Roman"/>
          <w:sz w:val="24"/>
          <w:szCs w:val="24"/>
        </w:rPr>
        <w:t xml:space="preserve">jednotlivých podpůrných opatření </w:t>
      </w:r>
      <w:r w:rsidR="511E6879" w:rsidRPr="00304450">
        <w:rPr>
          <w:rFonts w:ascii="Times New Roman" w:eastAsia="Times New Roman" w:hAnsi="Times New Roman" w:cs="Times New Roman"/>
          <w:sz w:val="24"/>
          <w:szCs w:val="24"/>
        </w:rPr>
        <w:t>či kontroly</w:t>
      </w:r>
      <w:r w:rsidR="4ECC5248" w:rsidRPr="00304450">
        <w:rPr>
          <w:rFonts w:ascii="Times New Roman" w:eastAsia="Times New Roman" w:hAnsi="Times New Roman" w:cs="Times New Roman"/>
          <w:sz w:val="24"/>
          <w:szCs w:val="24"/>
        </w:rPr>
        <w:t xml:space="preserve"> </w:t>
      </w:r>
      <w:r w:rsidR="006DF637" w:rsidRPr="00304450">
        <w:rPr>
          <w:rFonts w:ascii="Times New Roman" w:eastAsia="Times New Roman" w:hAnsi="Times New Roman" w:cs="Times New Roman"/>
          <w:sz w:val="24"/>
          <w:szCs w:val="24"/>
        </w:rPr>
        <w:t>s</w:t>
      </w:r>
      <w:r w:rsidR="4ECC5248" w:rsidRPr="00304450">
        <w:rPr>
          <w:rFonts w:ascii="Times New Roman" w:eastAsia="Times New Roman" w:hAnsi="Times New Roman" w:cs="Times New Roman"/>
          <w:sz w:val="24"/>
          <w:szCs w:val="24"/>
        </w:rPr>
        <w:t>tandard</w:t>
      </w:r>
      <w:r w:rsidR="2CDB2BD1" w:rsidRPr="00304450">
        <w:rPr>
          <w:rFonts w:ascii="Times New Roman" w:eastAsia="Times New Roman" w:hAnsi="Times New Roman" w:cs="Times New Roman"/>
          <w:sz w:val="24"/>
          <w:szCs w:val="24"/>
        </w:rPr>
        <w:t>ů</w:t>
      </w:r>
      <w:r w:rsidR="4ECC5248" w:rsidRPr="00304450">
        <w:rPr>
          <w:rFonts w:ascii="Times New Roman" w:eastAsia="Times New Roman" w:hAnsi="Times New Roman" w:cs="Times New Roman"/>
          <w:sz w:val="24"/>
          <w:szCs w:val="24"/>
        </w:rPr>
        <w:t xml:space="preserve"> bytů zapojených do systému</w:t>
      </w:r>
      <w:r w:rsidR="75B3C56B" w:rsidRPr="00304450">
        <w:rPr>
          <w:rFonts w:ascii="Times New Roman" w:eastAsia="Times New Roman" w:hAnsi="Times New Roman" w:cs="Times New Roman"/>
          <w:sz w:val="24"/>
          <w:szCs w:val="24"/>
        </w:rPr>
        <w:t>.</w:t>
      </w:r>
      <w:r w:rsidR="4AFDE663" w:rsidRPr="00304450">
        <w:rPr>
          <w:rFonts w:ascii="Times New Roman" w:eastAsia="Times New Roman" w:hAnsi="Times New Roman" w:cs="Times New Roman"/>
          <w:sz w:val="24"/>
          <w:szCs w:val="24"/>
        </w:rPr>
        <w:t xml:space="preserve"> Díky vyššímu využívání dávek mimořádné okamžité pomoci bude méně domácností přicházet o bydlení kvůli nenadálému výdaji či kvůli neschopnosti zaplatit kauci na nový byt.</w:t>
      </w:r>
    </w:p>
    <w:p w14:paraId="6EBA8D9B" w14:textId="4705AA2B" w:rsidR="0080426C" w:rsidRPr="00304450" w:rsidRDefault="1E57F2CA"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Třetím pilířem navrhované reformy je rozšíření sociální</w:t>
      </w:r>
      <w:r w:rsidR="43BDDA49" w:rsidRPr="00304450">
        <w:rPr>
          <w:rFonts w:ascii="Times New Roman" w:eastAsia="Times New Roman" w:hAnsi="Times New Roman" w:cs="Times New Roman"/>
          <w:sz w:val="24"/>
          <w:szCs w:val="24"/>
        </w:rPr>
        <w:t xml:space="preserve"> práce</w:t>
      </w:r>
      <w:r w:rsidRPr="00304450">
        <w:rPr>
          <w:rFonts w:ascii="Times New Roman" w:eastAsia="Times New Roman" w:hAnsi="Times New Roman" w:cs="Times New Roman"/>
          <w:sz w:val="24"/>
          <w:szCs w:val="24"/>
        </w:rPr>
        <w:t xml:space="preserve"> nejen na domácnost</w:t>
      </w:r>
      <w:r w:rsidR="5088AF89" w:rsidRPr="00304450">
        <w:rPr>
          <w:rFonts w:ascii="Times New Roman" w:eastAsia="Times New Roman" w:hAnsi="Times New Roman" w:cs="Times New Roman"/>
          <w:sz w:val="24"/>
          <w:szCs w:val="24"/>
        </w:rPr>
        <w:t>i v bytech pronajatých díky realizaci podpůrných opatření</w:t>
      </w:r>
      <w:r w:rsidRPr="00304450">
        <w:rPr>
          <w:rFonts w:ascii="Times New Roman" w:eastAsia="Times New Roman" w:hAnsi="Times New Roman" w:cs="Times New Roman"/>
          <w:sz w:val="24"/>
          <w:szCs w:val="24"/>
        </w:rPr>
        <w:t xml:space="preserve"> (</w:t>
      </w:r>
      <w:r w:rsidR="6F63EEB2" w:rsidRPr="00304450">
        <w:rPr>
          <w:rFonts w:ascii="Times New Roman" w:eastAsia="Times New Roman" w:hAnsi="Times New Roman" w:cs="Times New Roman"/>
          <w:sz w:val="24"/>
          <w:szCs w:val="24"/>
        </w:rPr>
        <w:t>týká se obecních i</w:t>
      </w:r>
      <w:r w:rsidRPr="00304450">
        <w:rPr>
          <w:rFonts w:ascii="Times New Roman" w:eastAsia="Times New Roman" w:hAnsi="Times New Roman" w:cs="Times New Roman"/>
          <w:sz w:val="24"/>
          <w:szCs w:val="24"/>
        </w:rPr>
        <w:t xml:space="preserve"> soukromých</w:t>
      </w:r>
      <w:r w:rsidR="7DEBF335" w:rsidRPr="00304450">
        <w:rPr>
          <w:rFonts w:ascii="Times New Roman" w:eastAsia="Times New Roman" w:hAnsi="Times New Roman" w:cs="Times New Roman"/>
          <w:sz w:val="24"/>
          <w:szCs w:val="24"/>
        </w:rPr>
        <w:t xml:space="preserve"> bytů</w:t>
      </w:r>
      <w:r w:rsidRPr="00304450">
        <w:rPr>
          <w:rFonts w:ascii="Times New Roman" w:eastAsia="Times New Roman" w:hAnsi="Times New Roman" w:cs="Times New Roman"/>
          <w:sz w:val="24"/>
          <w:szCs w:val="24"/>
        </w:rPr>
        <w:t xml:space="preserve">), ale také na některé domácnosti, které využívají tzv. </w:t>
      </w:r>
      <w:r w:rsidR="00466DB7"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měkkých nástrojů</w:t>
      </w:r>
      <w:r w:rsidR="001C493D" w:rsidRPr="00304450">
        <w:rPr>
          <w:rFonts w:ascii="Times New Roman" w:eastAsia="Times New Roman" w:hAnsi="Times New Roman" w:cs="Times New Roman"/>
          <w:sz w:val="24"/>
          <w:szCs w:val="24"/>
        </w:rPr>
        <w:t>“</w:t>
      </w:r>
      <w:r w:rsidR="3069442A" w:rsidRPr="00304450">
        <w:rPr>
          <w:rFonts w:ascii="Times New Roman" w:eastAsia="Times New Roman" w:hAnsi="Times New Roman" w:cs="Times New Roman"/>
          <w:sz w:val="24"/>
          <w:szCs w:val="24"/>
        </w:rPr>
        <w:t xml:space="preserve"> ve stávajícím bydlení (prevence jeho ztráty) nebo při pronájmu bytu na volném trhu</w:t>
      </w:r>
      <w:r w:rsidRPr="00304450">
        <w:rPr>
          <w:rFonts w:ascii="Times New Roman" w:eastAsia="Times New Roman" w:hAnsi="Times New Roman" w:cs="Times New Roman"/>
          <w:sz w:val="24"/>
          <w:szCs w:val="24"/>
        </w:rPr>
        <w:t xml:space="preserve">. </w:t>
      </w:r>
      <w:r w:rsidR="08F897D6" w:rsidRPr="00304450">
        <w:rPr>
          <w:rFonts w:ascii="Times New Roman" w:eastAsia="Times New Roman" w:hAnsi="Times New Roman" w:cs="Times New Roman"/>
          <w:sz w:val="24"/>
          <w:szCs w:val="24"/>
        </w:rPr>
        <w:t xml:space="preserve">To je zajištěno díky podpůrnému opatření asistence v bydlení, které povede ke </w:t>
      </w:r>
      <w:r w:rsidRPr="00304450">
        <w:rPr>
          <w:rFonts w:ascii="Times New Roman" w:eastAsia="Times New Roman" w:hAnsi="Times New Roman" w:cs="Times New Roman"/>
          <w:sz w:val="24"/>
          <w:szCs w:val="24"/>
        </w:rPr>
        <w:t xml:space="preserve">zvýšení úspěšnosti </w:t>
      </w:r>
      <w:proofErr w:type="spellStart"/>
      <w:r w:rsidRPr="00304450">
        <w:rPr>
          <w:rFonts w:ascii="Times New Roman" w:eastAsia="Times New Roman" w:hAnsi="Times New Roman" w:cs="Times New Roman"/>
          <w:sz w:val="24"/>
          <w:szCs w:val="24"/>
        </w:rPr>
        <w:t>zabydlovacích</w:t>
      </w:r>
      <w:proofErr w:type="spellEnd"/>
      <w:r w:rsidRPr="00304450">
        <w:rPr>
          <w:rFonts w:ascii="Times New Roman" w:eastAsia="Times New Roman" w:hAnsi="Times New Roman" w:cs="Times New Roman"/>
          <w:sz w:val="24"/>
          <w:szCs w:val="24"/>
        </w:rPr>
        <w:t xml:space="preserve"> nástrojů ve</w:t>
      </w:r>
      <w:r w:rsidR="0022735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smyslu udržení bydlení.</w:t>
      </w:r>
      <w:r w:rsidR="5E903C4A" w:rsidRPr="00304450">
        <w:rPr>
          <w:rFonts w:ascii="Times New Roman" w:eastAsia="Times New Roman" w:hAnsi="Times New Roman" w:cs="Times New Roman"/>
          <w:sz w:val="24"/>
          <w:szCs w:val="24"/>
        </w:rPr>
        <w:t xml:space="preserve"> </w:t>
      </w:r>
    </w:p>
    <w:p w14:paraId="3B0EA236" w14:textId="081B03CD" w:rsidR="0080426C" w:rsidRPr="00304450" w:rsidRDefault="1E57F2CA"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Kompletní portfolio nástrojů řešení bytové nouze s sebou ponese náklady nejen na vytvoření a</w:t>
      </w:r>
      <w:r w:rsidR="0022735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provoz poradenské sítě </w:t>
      </w:r>
      <w:r w:rsidR="00180BC5" w:rsidRPr="00304450">
        <w:rPr>
          <w:rFonts w:ascii="Times New Roman" w:eastAsia="Times New Roman" w:hAnsi="Times New Roman" w:cs="Times New Roman"/>
          <w:sz w:val="24"/>
          <w:szCs w:val="24"/>
        </w:rPr>
        <w:t>kontaktních míst pro bydlení</w:t>
      </w:r>
      <w:r w:rsidRPr="00304450">
        <w:rPr>
          <w:rFonts w:ascii="Times New Roman" w:eastAsia="Times New Roman" w:hAnsi="Times New Roman" w:cs="Times New Roman"/>
          <w:sz w:val="24"/>
          <w:szCs w:val="24"/>
        </w:rPr>
        <w:t>, ale i na garance pro soukromé i obecní majitele bytů a na intenzivnější sociální služby. Zároveň ale budou k dispozici nástroje k</w:t>
      </w:r>
      <w:r w:rsidR="00D33586"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vyřešení bytové nouze v podstatném počtu případů. Díky tomu bude možné snížit výdaje rozpočtu, které jsou vydávány na osoby v bytové nouzi.</w:t>
      </w:r>
    </w:p>
    <w:p w14:paraId="66695342" w14:textId="3B2EBE41" w:rsidR="0080426C" w:rsidRPr="00304450" w:rsidRDefault="3213B10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Cílový právní stav nevytváří žádné problémy ve vztahu k zákazu diskriminace a ve vztahu k</w:t>
      </w:r>
      <w:r w:rsidR="0022735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rovnosti mužů a žen</w:t>
      </w:r>
      <w:r w:rsidR="216CA77D" w:rsidRPr="00304450">
        <w:rPr>
          <w:rFonts w:ascii="Times New Roman" w:eastAsia="Times New Roman" w:hAnsi="Times New Roman" w:cs="Times New Roman"/>
          <w:sz w:val="24"/>
          <w:szCs w:val="24"/>
        </w:rPr>
        <w:t>. Vzhledem k tomu, že bytová nouze disproporčně dopadá více právě na</w:t>
      </w:r>
      <w:r w:rsidR="00D33586" w:rsidRPr="00304450">
        <w:rPr>
          <w:rFonts w:ascii="Times New Roman" w:eastAsia="Times New Roman" w:hAnsi="Times New Roman" w:cs="Times New Roman"/>
          <w:sz w:val="24"/>
          <w:szCs w:val="24"/>
        </w:rPr>
        <w:t> </w:t>
      </w:r>
      <w:r w:rsidR="216CA77D" w:rsidRPr="00304450">
        <w:rPr>
          <w:rFonts w:ascii="Times New Roman" w:eastAsia="Times New Roman" w:hAnsi="Times New Roman" w:cs="Times New Roman"/>
          <w:sz w:val="24"/>
          <w:szCs w:val="24"/>
        </w:rPr>
        <w:t xml:space="preserve">ženy, její řešení má větší pozitivní vliv na situaci žen. </w:t>
      </w:r>
    </w:p>
    <w:p w14:paraId="7C7C8116" w14:textId="574ACCAB" w:rsidR="0080426C" w:rsidRPr="00304450" w:rsidRDefault="216CA77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w:t>
      </w:r>
      <w:r w:rsidR="3213B105" w:rsidRPr="00304450">
        <w:rPr>
          <w:rFonts w:ascii="Times New Roman" w:eastAsia="Times New Roman" w:hAnsi="Times New Roman" w:cs="Times New Roman"/>
          <w:sz w:val="24"/>
          <w:szCs w:val="24"/>
        </w:rPr>
        <w:t>odrobnosti jsou uvedeny v samostatné zprávě z hodnocení dopadů na rovnost žen a mužů, která je připojena za závěrečnou zprávu z hodnocení dopadu regulace podle obecných zásad (RIA).</w:t>
      </w:r>
    </w:p>
    <w:p w14:paraId="6201B727" w14:textId="436A7CE8" w:rsidR="0080426C" w:rsidRPr="00304450" w:rsidRDefault="18798D7C" w:rsidP="0079547F">
      <w:pPr>
        <w:pStyle w:val="Odstavecseseznamem"/>
        <w:keepNext/>
        <w:numPr>
          <w:ilvl w:val="0"/>
          <w:numId w:val="5"/>
        </w:numPr>
        <w:spacing w:before="120" w:after="120" w:line="276" w:lineRule="auto"/>
        <w:contextualSpacing w:val="0"/>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Vysvětlení nezbytnosti navrhované právní úpravy</w:t>
      </w:r>
      <w:r w:rsidR="6C100C83" w:rsidRPr="00304450">
        <w:rPr>
          <w:rFonts w:ascii="Times New Roman" w:eastAsia="Times New Roman" w:hAnsi="Times New Roman" w:cs="Times New Roman"/>
          <w:b/>
          <w:bCs/>
          <w:sz w:val="24"/>
          <w:szCs w:val="24"/>
        </w:rPr>
        <w:t xml:space="preserve"> v jejím celku</w:t>
      </w:r>
    </w:p>
    <w:p w14:paraId="71B12C7C" w14:textId="0FFF5153" w:rsidR="0080426C" w:rsidRPr="00304450" w:rsidRDefault="1B3D8F5C"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České republice doposud neexistuje systémov</w:t>
      </w:r>
      <w:r w:rsidR="22440B60" w:rsidRPr="00304450">
        <w:rPr>
          <w:rFonts w:ascii="Times New Roman" w:eastAsia="Times New Roman" w:hAnsi="Times New Roman" w:cs="Times New Roman"/>
          <w:sz w:val="24"/>
          <w:szCs w:val="24"/>
        </w:rPr>
        <w:t>á prevence a</w:t>
      </w:r>
      <w:r w:rsidRPr="00304450">
        <w:rPr>
          <w:rFonts w:ascii="Times New Roman" w:eastAsia="Times New Roman" w:hAnsi="Times New Roman" w:cs="Times New Roman"/>
          <w:sz w:val="24"/>
          <w:szCs w:val="24"/>
        </w:rPr>
        <w:t xml:space="preserve"> řešení bytové nouze, což se promítá do setrvale vysokého počtu domácností nacházejících se v bytové nouzi. V souvislosti s aktuálním vývojem (energetická krize, dopady covidové krize, vysoká inflace) se může rozsah problému bytové nouze v následujících letech ještě výrazně navýšit.</w:t>
      </w:r>
    </w:p>
    <w:p w14:paraId="6721116D" w14:textId="0314D4F0" w:rsidR="0080426C" w:rsidRPr="00304450" w:rsidRDefault="1B3D8F5C"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Bytová nouze lidem ztěžuje nebo znemožňuje naplňování základních potřeb. Má závažné dopady na fyzické i psychické zdraví, rodinný život nebo soukromí. Zejména u dětí má zásadní dopady na právo na vzdělávání a na jejich životní strategie a dráhy. Bytová nouze má v</w:t>
      </w:r>
      <w:r w:rsidR="0022735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současnosti také vliv na umísťování dětí do náhradní péče, nebo se kvůli ní prodlužuje pobyt obětí domácího násilí ve společné domácnosti s násilníkem.</w:t>
      </w:r>
    </w:p>
    <w:p w14:paraId="73F4E362" w14:textId="27822AC5" w:rsidR="0080426C" w:rsidRPr="00304450" w:rsidRDefault="1B3D8F5C"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Kromě dopadů na samotné domácnosti v bytové nouzi má tento problém i velké celospolečenské dopady, jako je vliv na veřejné prostory ve městech, rozvoj čtvrtí nebo oblastí s vysokým výskytem bytové nouze, vytváření prostoru pro </w:t>
      </w:r>
      <w:r w:rsidR="1BED94D0" w:rsidRPr="00304450">
        <w:rPr>
          <w:rFonts w:ascii="Times New Roman" w:eastAsia="Times New Roman" w:hAnsi="Times New Roman" w:cs="Times New Roman"/>
          <w:sz w:val="24"/>
          <w:szCs w:val="24"/>
        </w:rPr>
        <w:t>sekundární trh s bydlením</w:t>
      </w:r>
      <w:r w:rsidRPr="00304450">
        <w:rPr>
          <w:rFonts w:ascii="Times New Roman" w:eastAsia="Times New Roman" w:hAnsi="Times New Roman" w:cs="Times New Roman"/>
          <w:sz w:val="24"/>
          <w:szCs w:val="24"/>
        </w:rPr>
        <w:t xml:space="preserve">, erozi společenské soudržnosti a další. </w:t>
      </w:r>
    </w:p>
    <w:p w14:paraId="2A9286C6" w14:textId="148DADEE" w:rsidR="0080426C" w:rsidRPr="00304450" w:rsidRDefault="12534FDF"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roce 2022 žilo v ČR v bytové nouzi přibližně 67 tisíc domácností, ve kterých bylo přibližně 154 tisíc osob. Tento vytrvale vysoký počet se s pomocí stávajících nástrojů nedaří snižovat.</w:t>
      </w:r>
      <w:r w:rsidR="3E0CAFE3" w:rsidRPr="00304450">
        <w:rPr>
          <w:rFonts w:ascii="Times New Roman" w:eastAsia="Times New Roman" w:hAnsi="Times New Roman" w:cs="Times New Roman"/>
          <w:sz w:val="24"/>
          <w:szCs w:val="24"/>
        </w:rPr>
        <w:t xml:space="preserve"> </w:t>
      </w:r>
      <w:r w:rsidR="6E308767" w:rsidRPr="00304450">
        <w:rPr>
          <w:rFonts w:ascii="Times New Roman" w:eastAsia="Times New Roman" w:hAnsi="Times New Roman" w:cs="Times New Roman"/>
          <w:sz w:val="24"/>
          <w:szCs w:val="24"/>
        </w:rPr>
        <w:t>V současném přístupu k řešení bytové nouze navíc schází důraz na prevenci bytové nouze a</w:t>
      </w:r>
      <w:r w:rsidR="0022735A" w:rsidRPr="00304450">
        <w:rPr>
          <w:rFonts w:ascii="Times New Roman" w:eastAsia="Times New Roman" w:hAnsi="Times New Roman" w:cs="Times New Roman"/>
          <w:sz w:val="24"/>
          <w:szCs w:val="24"/>
        </w:rPr>
        <w:t> </w:t>
      </w:r>
      <w:r w:rsidR="6E308767" w:rsidRPr="00304450">
        <w:rPr>
          <w:rFonts w:ascii="Times New Roman" w:eastAsia="Times New Roman" w:hAnsi="Times New Roman" w:cs="Times New Roman"/>
          <w:sz w:val="24"/>
          <w:szCs w:val="24"/>
        </w:rPr>
        <w:t>řeší se již akutní ztráta bydlení.</w:t>
      </w:r>
      <w:r w:rsidR="2D8BD220" w:rsidRPr="00304450">
        <w:rPr>
          <w:rFonts w:ascii="Times New Roman" w:eastAsia="Times New Roman" w:hAnsi="Times New Roman" w:cs="Times New Roman"/>
          <w:sz w:val="24"/>
          <w:szCs w:val="24"/>
        </w:rPr>
        <w:t xml:space="preserve"> Zákon tak cílí na širší kategorii osob ohrožených ztrátou bydlení, energetickou chudobou a </w:t>
      </w:r>
      <w:r w:rsidR="0AA510E0" w:rsidRPr="00304450">
        <w:rPr>
          <w:rFonts w:ascii="Times New Roman" w:eastAsia="Times New Roman" w:hAnsi="Times New Roman" w:cs="Times New Roman"/>
          <w:sz w:val="24"/>
          <w:szCs w:val="24"/>
        </w:rPr>
        <w:t>s nadměrnými náklady na bydlení, kterých je přibližně 1,3 mil</w:t>
      </w:r>
      <w:r w:rsidR="00D05BFE">
        <w:rPr>
          <w:rFonts w:ascii="Times New Roman" w:eastAsia="Times New Roman" w:hAnsi="Times New Roman" w:cs="Times New Roman"/>
          <w:sz w:val="24"/>
          <w:szCs w:val="24"/>
        </w:rPr>
        <w:t>ionu</w:t>
      </w:r>
      <w:r w:rsidR="74AA4F91" w:rsidRPr="00304450">
        <w:rPr>
          <w:rFonts w:ascii="Times New Roman" w:eastAsia="Times New Roman" w:hAnsi="Times New Roman" w:cs="Times New Roman"/>
          <w:sz w:val="24"/>
          <w:szCs w:val="24"/>
        </w:rPr>
        <w:t>. Z</w:t>
      </w:r>
      <w:r w:rsidR="5515EEF3" w:rsidRPr="00304450">
        <w:rPr>
          <w:rFonts w:ascii="Times New Roman" w:eastAsia="Times New Roman" w:hAnsi="Times New Roman" w:cs="Times New Roman"/>
          <w:sz w:val="24"/>
          <w:szCs w:val="24"/>
        </w:rPr>
        <w:t>a</w:t>
      </w:r>
      <w:r w:rsidR="00D33586" w:rsidRPr="00304450">
        <w:rPr>
          <w:rFonts w:ascii="Times New Roman" w:eastAsia="Times New Roman" w:hAnsi="Times New Roman" w:cs="Times New Roman"/>
          <w:sz w:val="24"/>
          <w:szCs w:val="24"/>
        </w:rPr>
        <w:t> </w:t>
      </w:r>
      <w:r w:rsidR="5515EEF3" w:rsidRPr="00304450">
        <w:rPr>
          <w:rFonts w:ascii="Times New Roman" w:eastAsia="Times New Roman" w:hAnsi="Times New Roman" w:cs="Times New Roman"/>
          <w:sz w:val="24"/>
          <w:szCs w:val="24"/>
        </w:rPr>
        <w:t>poslední rok vidíme výrazný nárůst (cca o 30 %) ohrožených domácností kvůli rostoucím cenám energií, re</w:t>
      </w:r>
      <w:r w:rsidR="2C4CC971" w:rsidRPr="00304450">
        <w:rPr>
          <w:rFonts w:ascii="Times New Roman" w:eastAsia="Times New Roman" w:hAnsi="Times New Roman" w:cs="Times New Roman"/>
          <w:sz w:val="24"/>
          <w:szCs w:val="24"/>
        </w:rPr>
        <w:t>kordnímu růstu cen či vlivem války na Ukrajině.</w:t>
      </w:r>
    </w:p>
    <w:p w14:paraId="65F0EDE7" w14:textId="67DE2F71" w:rsidR="0080426C" w:rsidRPr="00304450" w:rsidRDefault="43B90B2D"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Tabulka 1 uvádí </w:t>
      </w:r>
      <w:r w:rsidR="37BDC767" w:rsidRPr="00304450">
        <w:rPr>
          <w:rFonts w:ascii="Times New Roman" w:eastAsia="Times New Roman" w:hAnsi="Times New Roman" w:cs="Times New Roman"/>
          <w:sz w:val="24"/>
          <w:szCs w:val="24"/>
        </w:rPr>
        <w:t xml:space="preserve">(podle nejaktuálnějších zdrojů) </w:t>
      </w:r>
      <w:r w:rsidRPr="00304450">
        <w:rPr>
          <w:rFonts w:ascii="Times New Roman" w:eastAsia="Times New Roman" w:hAnsi="Times New Roman" w:cs="Times New Roman"/>
          <w:sz w:val="24"/>
          <w:szCs w:val="24"/>
        </w:rPr>
        <w:t>počet osob</w:t>
      </w:r>
      <w:r w:rsidR="0E42F379"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v bytové nouzi a ohrožených ztrátou bydlení, energetickou chudobou a nadměrnými náklady na bydlení, tedy cílové skupin</w:t>
      </w:r>
      <w:r w:rsidR="33ED5D68" w:rsidRPr="00304450">
        <w:rPr>
          <w:rFonts w:ascii="Times New Roman" w:eastAsia="Times New Roman" w:hAnsi="Times New Roman" w:cs="Times New Roman"/>
          <w:sz w:val="24"/>
          <w:szCs w:val="24"/>
        </w:rPr>
        <w:t>y navrhovaného zákona.</w:t>
      </w:r>
    </w:p>
    <w:p w14:paraId="67157A00" w14:textId="2531A0AD" w:rsidR="0080426C" w:rsidRPr="00304450" w:rsidRDefault="43B90B2D"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Tab. 1: </w:t>
      </w:r>
      <w:r w:rsidR="07CAEEF3" w:rsidRPr="00304450">
        <w:rPr>
          <w:rFonts w:ascii="Times New Roman" w:eastAsia="Times New Roman" w:hAnsi="Times New Roman" w:cs="Times New Roman"/>
          <w:sz w:val="24"/>
          <w:szCs w:val="24"/>
        </w:rPr>
        <w:t>Počty osob v cílové skupině zákona</w:t>
      </w:r>
    </w:p>
    <w:tbl>
      <w:tblPr>
        <w:tblW w:w="0" w:type="auto"/>
        <w:tblLayout w:type="fixed"/>
        <w:tblLook w:val="04A0" w:firstRow="1" w:lastRow="0" w:firstColumn="1" w:lastColumn="0" w:noHBand="0" w:noVBand="1"/>
      </w:tblPr>
      <w:tblGrid>
        <w:gridCol w:w="3000"/>
        <w:gridCol w:w="3000"/>
        <w:gridCol w:w="3000"/>
      </w:tblGrid>
      <w:tr w:rsidR="00304450" w:rsidRPr="00304450" w14:paraId="67FC573E" w14:textId="77777777" w:rsidTr="3C8E15E8">
        <w:trPr>
          <w:trHeight w:val="300"/>
        </w:trPr>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93ACFA" w14:textId="41A55C01"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Název cílové skupiny osob</w:t>
            </w:r>
          </w:p>
        </w:tc>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F1161E" w14:textId="1647200D"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Bytová nouze</w:t>
            </w:r>
          </w:p>
        </w:tc>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95A28F" w14:textId="127E6721"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Ohrožení ztrátou bydlení, energetická chudoba, nadměrné náklady na bydlení</w:t>
            </w:r>
          </w:p>
        </w:tc>
      </w:tr>
      <w:tr w:rsidR="00304450" w:rsidRPr="00304450" w14:paraId="7120C46D" w14:textId="77777777" w:rsidTr="3C8E15E8">
        <w:trPr>
          <w:trHeight w:val="300"/>
        </w:trPr>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519F496" w14:textId="551CF70E"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Děti do 18 let</w:t>
            </w:r>
            <w:r w:rsidRPr="00304450">
              <w:rPr>
                <w:rFonts w:ascii="Times New Roman" w:eastAsia="Times New Roman" w:hAnsi="Times New Roman" w:cs="Times New Roman"/>
                <w:sz w:val="24"/>
                <w:szCs w:val="24"/>
              </w:rPr>
              <w:t xml:space="preserve"> </w:t>
            </w:r>
          </w:p>
        </w:tc>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265432" w14:textId="2E45B388" w:rsidR="2EB161DB" w:rsidRPr="00304450" w:rsidRDefault="2EB161DB"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61 000 </w:t>
            </w:r>
          </w:p>
        </w:tc>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EC5D04" w14:textId="385E3612" w:rsidR="2EB161DB" w:rsidRPr="00304450" w:rsidRDefault="2EB161DB"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260 000 </w:t>
            </w:r>
          </w:p>
        </w:tc>
      </w:tr>
      <w:tr w:rsidR="00304450" w:rsidRPr="00304450" w14:paraId="39C15522" w14:textId="77777777" w:rsidTr="3C8E15E8">
        <w:trPr>
          <w:trHeight w:val="300"/>
        </w:trPr>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9196365" w14:textId="13207E32"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Dospělí v rodinách</w:t>
            </w:r>
            <w:r w:rsidRPr="00304450">
              <w:rPr>
                <w:rFonts w:ascii="Times New Roman" w:eastAsia="Times New Roman" w:hAnsi="Times New Roman" w:cs="Times New Roman"/>
                <w:sz w:val="24"/>
                <w:szCs w:val="24"/>
              </w:rPr>
              <w:t xml:space="preserve"> </w:t>
            </w:r>
          </w:p>
        </w:tc>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FB6112" w14:textId="33F80D66" w:rsidR="2EB161DB" w:rsidRPr="00304450" w:rsidRDefault="2EB161DB"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32 000 </w:t>
            </w:r>
          </w:p>
        </w:tc>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989A34" w14:textId="1F09F47C" w:rsidR="2EB161DB" w:rsidRPr="00304450" w:rsidRDefault="2EB161DB"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210 000 </w:t>
            </w:r>
          </w:p>
        </w:tc>
      </w:tr>
      <w:tr w:rsidR="00304450" w:rsidRPr="00304450" w14:paraId="67335F8C" w14:textId="77777777" w:rsidTr="3C8E15E8">
        <w:trPr>
          <w:trHeight w:val="300"/>
        </w:trPr>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9A37080" w14:textId="40C5D1CF"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Samoživitelky</w:t>
            </w:r>
            <w:r w:rsidRPr="00304450">
              <w:rPr>
                <w:rFonts w:ascii="Times New Roman" w:eastAsia="Times New Roman" w:hAnsi="Times New Roman" w:cs="Times New Roman"/>
                <w:sz w:val="24"/>
                <w:szCs w:val="24"/>
              </w:rPr>
              <w:t xml:space="preserve"> </w:t>
            </w:r>
          </w:p>
        </w:tc>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DDD639" w14:textId="175B08A9" w:rsidR="2EB161DB" w:rsidRPr="00304450" w:rsidRDefault="2EB161DB"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15 000 </w:t>
            </w:r>
          </w:p>
        </w:tc>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83D85F" w14:textId="07FB6DD9" w:rsidR="2EB161DB" w:rsidRPr="00304450" w:rsidRDefault="2EB161DB"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70 000 </w:t>
            </w:r>
          </w:p>
        </w:tc>
      </w:tr>
      <w:tr w:rsidR="00304450" w:rsidRPr="00304450" w14:paraId="2FD2911E" w14:textId="77777777" w:rsidTr="3C8E15E8">
        <w:trPr>
          <w:trHeight w:val="300"/>
        </w:trPr>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63D7588" w14:textId="6C4EE1D2"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lastRenderedPageBreak/>
              <w:t>Senioři ve věku 65 a více let</w:t>
            </w:r>
            <w:r w:rsidRPr="00304450">
              <w:rPr>
                <w:rFonts w:ascii="Times New Roman" w:eastAsia="Times New Roman" w:hAnsi="Times New Roman" w:cs="Times New Roman"/>
                <w:sz w:val="24"/>
                <w:szCs w:val="24"/>
              </w:rPr>
              <w:t xml:space="preserve"> </w:t>
            </w:r>
          </w:p>
        </w:tc>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87DE7C" w14:textId="2F10C7A0" w:rsidR="2EB161DB" w:rsidRPr="00304450" w:rsidRDefault="2EB161DB"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9 000 </w:t>
            </w:r>
          </w:p>
        </w:tc>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11DB04" w14:textId="0CDF1EA8" w:rsidR="2EB161DB" w:rsidRPr="00304450" w:rsidRDefault="2EB161DB"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340 000 </w:t>
            </w:r>
          </w:p>
        </w:tc>
      </w:tr>
      <w:tr w:rsidR="00304450" w:rsidRPr="00304450" w14:paraId="0FECC318" w14:textId="77777777" w:rsidTr="3C8E15E8">
        <w:trPr>
          <w:trHeight w:val="300"/>
        </w:trPr>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32514BE" w14:textId="10073E72"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Ostatní</w:t>
            </w:r>
            <w:r w:rsidRPr="00304450">
              <w:rPr>
                <w:rFonts w:ascii="Times New Roman" w:eastAsia="Times New Roman" w:hAnsi="Times New Roman" w:cs="Times New Roman"/>
                <w:sz w:val="24"/>
                <w:szCs w:val="24"/>
              </w:rPr>
              <w:t xml:space="preserve"> </w:t>
            </w:r>
          </w:p>
        </w:tc>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E51392" w14:textId="0D309C24" w:rsidR="2EB161DB" w:rsidRPr="00304450" w:rsidRDefault="2EB161DB"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37 000 </w:t>
            </w:r>
          </w:p>
        </w:tc>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5E3597" w14:textId="7574E456" w:rsidR="2EB161DB" w:rsidRPr="00304450" w:rsidRDefault="2EB161DB"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390 000 </w:t>
            </w:r>
          </w:p>
        </w:tc>
      </w:tr>
      <w:tr w:rsidR="00304450" w:rsidRPr="00304450" w14:paraId="66BBF307" w14:textId="77777777" w:rsidTr="3C8E15E8">
        <w:trPr>
          <w:trHeight w:val="300"/>
        </w:trPr>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FBA85A5" w14:textId="28F1F3E8"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Celkem osob</w:t>
            </w:r>
            <w:r w:rsidRPr="00304450">
              <w:rPr>
                <w:rFonts w:ascii="Times New Roman" w:eastAsia="Times New Roman" w:hAnsi="Times New Roman" w:cs="Times New Roman"/>
                <w:sz w:val="24"/>
                <w:szCs w:val="24"/>
              </w:rPr>
              <w:t xml:space="preserve"> </w:t>
            </w:r>
          </w:p>
        </w:tc>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AF06C3" w14:textId="24036B51" w:rsidR="2EB161DB" w:rsidRPr="00304450" w:rsidRDefault="2EB161DB"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154 000</w:t>
            </w:r>
            <w:r w:rsidRPr="00304450">
              <w:rPr>
                <w:rFonts w:ascii="Times New Roman" w:eastAsia="Times New Roman" w:hAnsi="Times New Roman" w:cs="Times New Roman"/>
                <w:sz w:val="24"/>
                <w:szCs w:val="24"/>
              </w:rPr>
              <w:t xml:space="preserve"> </w:t>
            </w:r>
          </w:p>
        </w:tc>
        <w:tc>
          <w:tcPr>
            <w:tcW w:w="30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F2704A" w14:textId="55161F48" w:rsidR="2EB161DB" w:rsidRPr="00304450" w:rsidRDefault="2EB161DB"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1 270 000</w:t>
            </w:r>
          </w:p>
        </w:tc>
      </w:tr>
    </w:tbl>
    <w:p w14:paraId="7F88B1DF" w14:textId="40669E1D" w:rsidR="0080426C" w:rsidRPr="00304450" w:rsidRDefault="2FE8EAE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Metodologie výpočtu a zdroje dat jsou uvedeny v závěrečné zprávě z hodnocení dopadu regulace (RIA).</w:t>
      </w:r>
    </w:p>
    <w:p w14:paraId="1666F52E" w14:textId="26E5F7EC" w:rsidR="0080426C" w:rsidRPr="00304450" w:rsidRDefault="6E30876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současné situaci zhoršující se dostupnosti bydlení, doznívání covidové a nástupu energetické krize navíc hrozí výrazné zvýšení počtu domácností, které budou bezprostředně ohroženy ztrátou bydlení.</w:t>
      </w:r>
    </w:p>
    <w:p w14:paraId="02FBB81A" w14:textId="387DC838" w:rsidR="0080426C" w:rsidRPr="00304450" w:rsidRDefault="4BE1AA9F"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Bytová nouze generuje i nezanedbatelné přímé náklady pro veřejné rozpočty, se kterými počítá i předkládané hodnocení dopadů regulace. </w:t>
      </w:r>
      <w:r w:rsidR="09FD05B4" w:rsidRPr="00304450">
        <w:rPr>
          <w:rFonts w:ascii="Times New Roman" w:eastAsia="Times New Roman" w:hAnsi="Times New Roman" w:cs="Times New Roman"/>
          <w:sz w:val="24"/>
          <w:szCs w:val="24"/>
        </w:rPr>
        <w:t>Průměrné roční náklady bytové nouze pro veřejné rozpočty činí 2,436 miliardy korun (konzervativní vyčíslení</w:t>
      </w:r>
      <w:r w:rsidR="2BC751A6" w:rsidRPr="00304450">
        <w:rPr>
          <w:rFonts w:ascii="Times New Roman" w:eastAsia="Times New Roman" w:hAnsi="Times New Roman" w:cs="Times New Roman"/>
          <w:sz w:val="24"/>
          <w:szCs w:val="24"/>
        </w:rPr>
        <w:t>, stav roku 2020</w:t>
      </w:r>
      <w:r w:rsidR="09FD05B4"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 xml:space="preserve">Detailní popis celospolečenských dopadů bytové nouze a dopadů na veřejné rozpočty obsahuje </w:t>
      </w:r>
      <w:r w:rsidR="7ACD2A40" w:rsidRPr="00304450">
        <w:rPr>
          <w:rFonts w:ascii="Times New Roman" w:eastAsia="Times New Roman" w:hAnsi="Times New Roman" w:cs="Times New Roman"/>
          <w:sz w:val="24"/>
          <w:szCs w:val="24"/>
        </w:rPr>
        <w:t>závěrečná zpráva z hodnocení dopadu regulace (RIA).</w:t>
      </w:r>
    </w:p>
    <w:p w14:paraId="1493455B" w14:textId="097ED91A" w:rsidR="0080426C" w:rsidRPr="00304450" w:rsidRDefault="1B3D8F5C"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Řešení problematiky bytové nouze je v současnosti závislé na ochotě jednotlivých obcí a</w:t>
      </w:r>
      <w:r w:rsidR="0022735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nárazových zdrojích financování, například z Operačního programu zaměstnanost. Obce navíc často nedisponují potřebnými nástroji a postrádají podporu státu. Nesystémové uchopení problému vede nejen k velkému rozsahu bytové nouze a souvisejícím nákladům, ale také k</w:t>
      </w:r>
      <w:r w:rsidR="00C7386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dalším negativním jevům, jako je neefektivní využívání zařízení přechodného ubytování (</w:t>
      </w:r>
      <w:r w:rsidR="00466DB7"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rotující</w:t>
      </w:r>
      <w:r w:rsidR="001C493D"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domácnosti v azylových domech), </w:t>
      </w:r>
      <w:r w:rsidR="770C1FD7" w:rsidRPr="00304450">
        <w:rPr>
          <w:rFonts w:ascii="Times New Roman" w:eastAsia="Times New Roman" w:hAnsi="Times New Roman" w:cs="Times New Roman"/>
          <w:sz w:val="24"/>
          <w:szCs w:val="24"/>
        </w:rPr>
        <w:t xml:space="preserve">sekundární trh s bydlením </w:t>
      </w:r>
      <w:r w:rsidRPr="00304450">
        <w:rPr>
          <w:rFonts w:ascii="Times New Roman" w:eastAsia="Times New Roman" w:hAnsi="Times New Roman" w:cs="Times New Roman"/>
          <w:sz w:val="24"/>
          <w:szCs w:val="24"/>
        </w:rPr>
        <w:t>(</w:t>
      </w:r>
      <w:r w:rsidR="1A961AEA" w:rsidRPr="00304450">
        <w:rPr>
          <w:rFonts w:ascii="Times New Roman" w:eastAsia="Times New Roman" w:hAnsi="Times New Roman" w:cs="Times New Roman"/>
          <w:sz w:val="24"/>
          <w:szCs w:val="24"/>
        </w:rPr>
        <w:t>financovaný i</w:t>
      </w:r>
      <w:r w:rsidR="00C7386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prostřednictvím státních prostředků poskytovaných jako sociální dávky na bydlení), nebo vznik vyloučených lokalit.</w:t>
      </w:r>
    </w:p>
    <w:p w14:paraId="3C843F67" w14:textId="1B25CCAE" w:rsidR="0080426C" w:rsidRPr="00304450" w:rsidRDefault="77A510D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Vznik zákona o sociálním či dostupném bydlení je úkolem řady koncepcí, zejména </w:t>
      </w:r>
      <w:r w:rsidR="56EC280D" w:rsidRPr="00304450">
        <w:rPr>
          <w:rFonts w:ascii="Times New Roman" w:eastAsia="Times New Roman" w:hAnsi="Times New Roman" w:cs="Times New Roman"/>
          <w:sz w:val="24"/>
          <w:szCs w:val="24"/>
        </w:rPr>
        <w:t>Koncepce prevence a řešení problematiky bezdomovectví v České republice do roku 2020, Koncepce sociálního bydlení České republiky 2015-2025, Strategie sociálního začleňování 2021–2030 a</w:t>
      </w:r>
      <w:r w:rsidR="00C7386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Koncepce bydlení České republiky 2021+</w:t>
      </w:r>
      <w:r w:rsidR="3186AB9C" w:rsidRPr="00304450">
        <w:rPr>
          <w:rFonts w:ascii="Times New Roman" w:eastAsia="Times New Roman" w:hAnsi="Times New Roman" w:cs="Times New Roman"/>
          <w:sz w:val="24"/>
          <w:szCs w:val="24"/>
        </w:rPr>
        <w:t>. Poslední zmíněná koncepce</w:t>
      </w:r>
      <w:r w:rsidRPr="00304450">
        <w:rPr>
          <w:rFonts w:ascii="Times New Roman" w:eastAsia="Times New Roman" w:hAnsi="Times New Roman" w:cs="Times New Roman"/>
          <w:sz w:val="24"/>
          <w:szCs w:val="24"/>
        </w:rPr>
        <w:t xml:space="preserve"> se zabývá všemi aspekty státní politiky souvisejícími s bydlením. Předkládaného návrhu zákona o podpoře v</w:t>
      </w:r>
      <w:r w:rsidR="00C7386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bydlení se týká zejména cíl 3.3.1, </w:t>
      </w:r>
      <w:r w:rsidRPr="00304450">
        <w:rPr>
          <w:rFonts w:ascii="Times New Roman" w:eastAsia="Times New Roman" w:hAnsi="Times New Roman" w:cs="Times New Roman"/>
          <w:i/>
          <w:iCs/>
          <w:sz w:val="24"/>
          <w:szCs w:val="24"/>
        </w:rPr>
        <w:t>Dostupné kvalitní bydlení</w:t>
      </w:r>
      <w:r w:rsidRPr="00304450">
        <w:rPr>
          <w:rFonts w:ascii="Times New Roman" w:eastAsia="Times New Roman" w:hAnsi="Times New Roman" w:cs="Times New Roman"/>
          <w:sz w:val="24"/>
          <w:szCs w:val="24"/>
        </w:rPr>
        <w:t xml:space="preserve">, jehož součástí je mimo jiné opatření 1.5 </w:t>
      </w:r>
      <w:r w:rsidRPr="00304450">
        <w:rPr>
          <w:rFonts w:ascii="Times New Roman" w:eastAsia="Times New Roman" w:hAnsi="Times New Roman" w:cs="Times New Roman"/>
          <w:i/>
          <w:iCs/>
          <w:sz w:val="24"/>
          <w:szCs w:val="24"/>
        </w:rPr>
        <w:t>Vypracování a prosazení zákona o dostupném bydlení</w:t>
      </w:r>
      <w:r w:rsidRPr="00304450">
        <w:rPr>
          <w:rFonts w:ascii="Times New Roman" w:eastAsia="Times New Roman" w:hAnsi="Times New Roman" w:cs="Times New Roman"/>
          <w:sz w:val="24"/>
          <w:szCs w:val="24"/>
        </w:rPr>
        <w:t>, s datem plnění v roce 2022.</w:t>
      </w:r>
    </w:p>
    <w:p w14:paraId="7FEB69E0" w14:textId="59C8DD4F" w:rsidR="0080426C" w:rsidRPr="00304450" w:rsidRDefault="1B3D8F5C"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Navrhovaný zákon by významně posílil využívání preventivních nástrojů pro předcházení vzniku bytové nouze (kontaktní místo pro bydlení, asistence v bydlení), napomohl lepšímu využívání stávajících nástrojů (lepší přístup k dávkám na bydlení, širší využívání dávky mimořádné okamžité pomoci) a zvýšil motivaci soukromých majitelů i obcí k pronajímání bytů ohroženým skupinám obyvatel. </w:t>
      </w:r>
    </w:p>
    <w:p w14:paraId="518A169B" w14:textId="26E4605C" w:rsidR="0080426C" w:rsidRPr="00304450" w:rsidRDefault="3213B10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Podrobnější vysvětlení nezbytnosti navrhovaných úprav je obsaženo v závěrečné zprávě z</w:t>
      </w:r>
      <w:r w:rsidR="00C7386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hodnocení dopadu regulace (RIA).</w:t>
      </w:r>
    </w:p>
    <w:p w14:paraId="3561B3C2" w14:textId="23D0DE8C" w:rsidR="0080426C" w:rsidRPr="00304450" w:rsidRDefault="18798D7C" w:rsidP="0079547F">
      <w:pPr>
        <w:pStyle w:val="Odstavecseseznamem"/>
        <w:keepNext/>
        <w:numPr>
          <w:ilvl w:val="0"/>
          <w:numId w:val="5"/>
        </w:numPr>
        <w:spacing w:before="120" w:after="120" w:line="276" w:lineRule="auto"/>
        <w:contextualSpacing w:val="0"/>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Zhodnocení souladu navrhované právní úpravy s ústavním pořádkem ČR</w:t>
      </w:r>
    </w:p>
    <w:p w14:paraId="15578619" w14:textId="5F64617D" w:rsidR="0080426C" w:rsidRPr="00304450" w:rsidRDefault="03FC2EB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Navrhovaná právní úprava je v souladu s ústavními principy a ústavním pořádkem ČR.</w:t>
      </w:r>
    </w:p>
    <w:p w14:paraId="56107430" w14:textId="1337D997" w:rsidR="0080426C" w:rsidRPr="00304450" w:rsidRDefault="03FC2EB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Česká republika v Listině základních práv a svobod výslovně právo na ochranu přiměřené životní úrovně, ekvivalentní čl. 11 odst. 1 Paktu o hospodářských, sociálních a kulturních právech, neformuluje, ovšem z mezinárodního práva lidských práv lze ochranu bydlení jako základní právo dovodit. Toto explicitně plyne z judikatury Ústavního soudu, který uvedl, že</w:t>
      </w:r>
      <w:r w:rsidR="00D33586"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i</w:t>
      </w:r>
      <w:r w:rsidR="00C7386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když Listina, coby ústavní zákon, neuvedla mezi vyhlášenými sociálními právy výslovně právo na ochranu přiměřené životní úrovně, včetně bydlení, tak </w:t>
      </w:r>
      <w:r w:rsidRPr="00304450">
        <w:rPr>
          <w:rFonts w:ascii="Times New Roman" w:eastAsia="Times New Roman" w:hAnsi="Times New Roman" w:cs="Times New Roman"/>
          <w:i/>
          <w:iCs/>
          <w:sz w:val="24"/>
          <w:szCs w:val="24"/>
        </w:rPr>
        <w:t>„tato okolnost však nikterak nediskvalifikuje ústavní relevanci tohoto práva zakotveného ve výše uvedených mezinárodních smlouvách.“</w:t>
      </w:r>
      <w:r w:rsidRPr="00304450">
        <w:rPr>
          <w:rFonts w:ascii="Times New Roman" w:eastAsia="Times New Roman" w:hAnsi="Times New Roman" w:cs="Times New Roman"/>
          <w:sz w:val="24"/>
          <w:szCs w:val="24"/>
        </w:rPr>
        <w:t xml:space="preserve"> (nález Ústavního soudu </w:t>
      </w:r>
      <w:proofErr w:type="spellStart"/>
      <w:r w:rsidRPr="00304450">
        <w:rPr>
          <w:rFonts w:ascii="Times New Roman" w:eastAsia="Times New Roman" w:hAnsi="Times New Roman" w:cs="Times New Roman"/>
          <w:sz w:val="24"/>
          <w:szCs w:val="24"/>
        </w:rPr>
        <w:t>sp</w:t>
      </w:r>
      <w:proofErr w:type="spellEnd"/>
      <w:r w:rsidRPr="00304450">
        <w:rPr>
          <w:rFonts w:ascii="Times New Roman" w:eastAsia="Times New Roman" w:hAnsi="Times New Roman" w:cs="Times New Roman"/>
          <w:sz w:val="24"/>
          <w:szCs w:val="24"/>
        </w:rPr>
        <w:t xml:space="preserve">. zn. </w:t>
      </w:r>
      <w:proofErr w:type="spellStart"/>
      <w:r w:rsidRPr="00304450">
        <w:rPr>
          <w:rFonts w:ascii="Times New Roman" w:eastAsia="Times New Roman" w:hAnsi="Times New Roman" w:cs="Times New Roman"/>
          <w:sz w:val="24"/>
          <w:szCs w:val="24"/>
        </w:rPr>
        <w:t>Pl</w:t>
      </w:r>
      <w:proofErr w:type="spellEnd"/>
      <w:r w:rsidRPr="00304450">
        <w:rPr>
          <w:rFonts w:ascii="Times New Roman" w:eastAsia="Times New Roman" w:hAnsi="Times New Roman" w:cs="Times New Roman"/>
          <w:sz w:val="24"/>
          <w:szCs w:val="24"/>
        </w:rPr>
        <w:t>.</w:t>
      </w:r>
      <w:r w:rsidR="00F4286C">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ÚS 3/2000 ze dne 21. 6. 2000). V souladu s</w:t>
      </w:r>
      <w:r w:rsidR="00C7386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ustáleným principem jsou ústavní a smluvní katalogy lidských práv komplementární a působí ve vzájemné harmonii. Z principu vzájemné harmonie mezi ústavními a smluvními katalogy lidských práv plyne, že neuvedení určitého práva (v tomto případě práva na ochranu přiměřené životní úrovně, včetně bydlení) v Listině nesmí být vykládáno jako omezení tohoto práva zaručeného jednotlivci podle mezinárodních smluv o lidských právech a základních svobodách, přičemž má jednotlivec zaručeno „příznivější zacházení“ (v tomto případě podle mezinárodní smlouvy).</w:t>
      </w:r>
    </w:p>
    <w:p w14:paraId="537DB45F" w14:textId="1169DD2D" w:rsidR="0080426C" w:rsidRPr="00304450" w:rsidRDefault="3646D01A" w:rsidP="0079547F">
      <w:pPr>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sz w:val="24"/>
          <w:szCs w:val="24"/>
        </w:rPr>
        <w:t>Navrhovaná právní úprava dále respektuje ústavně zakotvená pravidla výkonu státní moci, kterou lze podle článku 2 odst. 3 Ústavy a článku 2 odst. 2 Listiny základních práv a svobod uplatňovat jen v případech a v mezích stanovených zákonem, a to způsobem, který zákon stanoví. Navrhovaná právní úprava taktéž respektuje ústavně zakotvenou zásadu, vyjádřenou v článku 4 odst. 1 Listiny základních práv a svobod, která spočívá v tom, že povinnosti mohou být ukládány toliko na základě zákona a v jeho mezích a jen při zachování základních práv a</w:t>
      </w:r>
      <w:r w:rsidR="00C7386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svobod.</w:t>
      </w:r>
    </w:p>
    <w:p w14:paraId="4629A50D" w14:textId="72B35662" w:rsidR="0080426C" w:rsidRPr="00304450" w:rsidRDefault="18798D7C" w:rsidP="0079547F">
      <w:pPr>
        <w:pStyle w:val="Odstavecseseznamem"/>
        <w:keepNext/>
        <w:numPr>
          <w:ilvl w:val="0"/>
          <w:numId w:val="5"/>
        </w:numPr>
        <w:spacing w:before="120" w:after="120" w:line="276" w:lineRule="auto"/>
        <w:contextualSpacing w:val="0"/>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Zhodnocení slučitelnosti s předpisy Evropské unie, judikaturou soudních orgánů Evropské unie nebo obecnými právními zásadami práva Evropské unie, popřípadě i s legislativními záměry a s návrhy předpisů Evropské unie</w:t>
      </w:r>
    </w:p>
    <w:p w14:paraId="48807960" w14:textId="6835F3B6" w:rsidR="0080426C" w:rsidRPr="00304450" w:rsidRDefault="35208470" w:rsidP="0079547F">
      <w:pPr>
        <w:keepNext/>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Návrh zákona předpokládá zpracování osobních údajů pro účely vedení evidence</w:t>
      </w:r>
      <w:r w:rsidR="25257986" w:rsidRPr="00304450">
        <w:rPr>
          <w:rFonts w:ascii="Times New Roman" w:eastAsia="Times New Roman" w:hAnsi="Times New Roman" w:cs="Times New Roman"/>
          <w:sz w:val="24"/>
          <w:szCs w:val="24"/>
        </w:rPr>
        <w:t xml:space="preserve"> podpory v</w:t>
      </w:r>
      <w:r w:rsidR="005D7367">
        <w:rPr>
          <w:rFonts w:ascii="Times New Roman" w:eastAsia="Times New Roman" w:hAnsi="Times New Roman" w:cs="Times New Roman"/>
          <w:sz w:val="24"/>
          <w:szCs w:val="24"/>
        </w:rPr>
        <w:t> </w:t>
      </w:r>
      <w:r w:rsidR="25257986" w:rsidRPr="00304450">
        <w:rPr>
          <w:rFonts w:ascii="Times New Roman" w:eastAsia="Times New Roman" w:hAnsi="Times New Roman" w:cs="Times New Roman"/>
          <w:sz w:val="24"/>
          <w:szCs w:val="24"/>
        </w:rPr>
        <w:t xml:space="preserve">bydlení (dále také jen </w:t>
      </w:r>
      <w:r w:rsidR="00A82411">
        <w:rPr>
          <w:rFonts w:ascii="Times New Roman" w:eastAsia="Times New Roman" w:hAnsi="Times New Roman" w:cs="Times New Roman"/>
          <w:sz w:val="24"/>
          <w:szCs w:val="24"/>
        </w:rPr>
        <w:t>„</w:t>
      </w:r>
      <w:r w:rsidR="25257986" w:rsidRPr="00304450">
        <w:rPr>
          <w:rFonts w:ascii="Times New Roman" w:eastAsia="Times New Roman" w:hAnsi="Times New Roman" w:cs="Times New Roman"/>
          <w:sz w:val="24"/>
          <w:szCs w:val="24"/>
        </w:rPr>
        <w:t>evidence</w:t>
      </w:r>
      <w:r w:rsidR="00A82411">
        <w:rPr>
          <w:rFonts w:ascii="Times New Roman" w:eastAsia="Times New Roman" w:hAnsi="Times New Roman" w:cs="Times New Roman"/>
          <w:sz w:val="24"/>
          <w:szCs w:val="24"/>
        </w:rPr>
        <w:t>“</w:t>
      </w:r>
      <w:r w:rsidR="25257986"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a to při respektování všech platných a účinných právních předpisů včetně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Návrh zákona není v rozporu s požadavky uvedeného nařízení a současně nepovede k narušení základních práv a svobod fyzických osob, zejména jejich soukromí, v souvislosti se zpracováváním osobních údajů. Osobní údaje uvedené v evidenci</w:t>
      </w:r>
      <w:r w:rsidR="771116F8"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budou chráněny podle platných právních norem. Při zpracování těchto osobních údajů bude zpracovatel postupovat v</w:t>
      </w:r>
      <w:r w:rsidR="005D736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souladu s obecným nařízením o ochraně osobních údajů</w:t>
      </w:r>
      <w:r w:rsidRPr="00304450">
        <w:rPr>
          <w:rFonts w:ascii="Times New Roman" w:eastAsia="Times New Roman" w:hAnsi="Times New Roman" w:cs="Times New Roman"/>
          <w:i/>
          <w:iCs/>
          <w:sz w:val="24"/>
          <w:szCs w:val="24"/>
        </w:rPr>
        <w:t>.</w:t>
      </w:r>
      <w:r w:rsidRPr="00304450">
        <w:rPr>
          <w:rFonts w:ascii="Times New Roman" w:eastAsia="Times New Roman" w:hAnsi="Times New Roman" w:cs="Times New Roman"/>
          <w:sz w:val="24"/>
          <w:szCs w:val="24"/>
        </w:rPr>
        <w:t xml:space="preserve"> Z hlediska ochrany osobních údajů je návrh zákona také v souladu s právem Evropské unie. </w:t>
      </w:r>
    </w:p>
    <w:p w14:paraId="3B3B3D71" w14:textId="5BDAEB11" w:rsidR="0080426C" w:rsidRPr="00304450" w:rsidRDefault="4D8215E0" w:rsidP="0079547F">
      <w:pPr>
        <w:keepNext/>
        <w:spacing w:before="120" w:after="120" w:line="257"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Státní podpory ve formě f</w:t>
      </w:r>
      <w:r w:rsidR="697E645D" w:rsidRPr="00304450">
        <w:rPr>
          <w:rFonts w:ascii="Times New Roman" w:eastAsia="Times New Roman" w:hAnsi="Times New Roman" w:cs="Times New Roman"/>
          <w:sz w:val="24"/>
          <w:szCs w:val="24"/>
        </w:rPr>
        <w:t xml:space="preserve">inancování přeneseného výkonu státní správy a podpůrných opatření </w:t>
      </w:r>
      <w:r w:rsidR="2642F03E" w:rsidRPr="00304450">
        <w:rPr>
          <w:rFonts w:ascii="Times New Roman" w:eastAsia="Times New Roman" w:hAnsi="Times New Roman" w:cs="Times New Roman"/>
          <w:sz w:val="24"/>
          <w:szCs w:val="24"/>
        </w:rPr>
        <w:t>bud</w:t>
      </w:r>
      <w:r w:rsidR="6ABC961F" w:rsidRPr="00304450">
        <w:rPr>
          <w:rFonts w:ascii="Times New Roman" w:eastAsia="Times New Roman" w:hAnsi="Times New Roman" w:cs="Times New Roman"/>
          <w:sz w:val="24"/>
          <w:szCs w:val="24"/>
        </w:rPr>
        <w:t>ou</w:t>
      </w:r>
      <w:r w:rsidR="2642F03E" w:rsidRPr="00304450">
        <w:rPr>
          <w:rFonts w:ascii="Times New Roman" w:eastAsia="Times New Roman" w:hAnsi="Times New Roman" w:cs="Times New Roman"/>
          <w:sz w:val="24"/>
          <w:szCs w:val="24"/>
        </w:rPr>
        <w:t xml:space="preserve"> </w:t>
      </w:r>
      <w:r w:rsidR="30B1AECD" w:rsidRPr="00304450">
        <w:rPr>
          <w:rFonts w:ascii="Times New Roman" w:eastAsia="Times New Roman" w:hAnsi="Times New Roman" w:cs="Times New Roman"/>
          <w:sz w:val="24"/>
          <w:szCs w:val="24"/>
        </w:rPr>
        <w:t>realizován</w:t>
      </w:r>
      <w:r w:rsidR="6B8A0F82" w:rsidRPr="00304450">
        <w:rPr>
          <w:rFonts w:ascii="Times New Roman" w:eastAsia="Times New Roman" w:hAnsi="Times New Roman" w:cs="Times New Roman"/>
          <w:sz w:val="24"/>
          <w:szCs w:val="24"/>
        </w:rPr>
        <w:t>y</w:t>
      </w:r>
      <w:r w:rsidR="2642F03E" w:rsidRPr="00304450">
        <w:rPr>
          <w:rFonts w:ascii="Times New Roman" w:eastAsia="Times New Roman" w:hAnsi="Times New Roman" w:cs="Times New Roman"/>
          <w:sz w:val="24"/>
          <w:szCs w:val="24"/>
        </w:rPr>
        <w:t xml:space="preserve"> v souladu s přímo použitelnými předpisy E</w:t>
      </w:r>
      <w:r w:rsidR="3387CB1A" w:rsidRPr="00304450">
        <w:rPr>
          <w:rFonts w:ascii="Times New Roman" w:eastAsia="Times New Roman" w:hAnsi="Times New Roman" w:cs="Times New Roman"/>
          <w:sz w:val="24"/>
          <w:szCs w:val="24"/>
        </w:rPr>
        <w:t xml:space="preserve">vropské unie, </w:t>
      </w:r>
      <w:r w:rsidR="78BB7C17" w:rsidRPr="00304450">
        <w:rPr>
          <w:rFonts w:ascii="Times New Roman" w:eastAsia="Times New Roman" w:hAnsi="Times New Roman" w:cs="Times New Roman"/>
          <w:sz w:val="24"/>
          <w:szCs w:val="24"/>
        </w:rPr>
        <w:t>zejména</w:t>
      </w:r>
      <w:r w:rsidR="3387CB1A" w:rsidRPr="00304450">
        <w:rPr>
          <w:rFonts w:ascii="Times New Roman" w:eastAsia="Times New Roman" w:hAnsi="Times New Roman" w:cs="Times New Roman"/>
          <w:sz w:val="24"/>
          <w:szCs w:val="24"/>
        </w:rPr>
        <w:t xml:space="preserve"> </w:t>
      </w:r>
      <w:r w:rsidR="2642F03E" w:rsidRPr="00304450">
        <w:rPr>
          <w:rFonts w:ascii="Times New Roman" w:eastAsia="Times New Roman" w:hAnsi="Times New Roman" w:cs="Times New Roman"/>
          <w:sz w:val="24"/>
          <w:szCs w:val="24"/>
        </w:rPr>
        <w:t>čl</w:t>
      </w:r>
      <w:r w:rsidR="437B7FB5" w:rsidRPr="00304450">
        <w:rPr>
          <w:rFonts w:ascii="Times New Roman" w:eastAsia="Times New Roman" w:hAnsi="Times New Roman" w:cs="Times New Roman"/>
          <w:sz w:val="24"/>
          <w:szCs w:val="24"/>
        </w:rPr>
        <w:t>ánkem</w:t>
      </w:r>
      <w:r w:rsidR="2642F03E" w:rsidRPr="00304450">
        <w:rPr>
          <w:rFonts w:ascii="Times New Roman" w:eastAsia="Times New Roman" w:hAnsi="Times New Roman" w:cs="Times New Roman"/>
          <w:sz w:val="24"/>
          <w:szCs w:val="24"/>
        </w:rPr>
        <w:t xml:space="preserve"> 107 odstav</w:t>
      </w:r>
      <w:r w:rsidR="10D00F13" w:rsidRPr="00304450">
        <w:rPr>
          <w:rFonts w:ascii="Times New Roman" w:eastAsia="Times New Roman" w:hAnsi="Times New Roman" w:cs="Times New Roman"/>
          <w:sz w:val="24"/>
          <w:szCs w:val="24"/>
        </w:rPr>
        <w:t>cem</w:t>
      </w:r>
      <w:r w:rsidR="2642F03E" w:rsidRPr="00304450">
        <w:rPr>
          <w:rFonts w:ascii="Times New Roman" w:eastAsia="Times New Roman" w:hAnsi="Times New Roman" w:cs="Times New Roman"/>
          <w:sz w:val="24"/>
          <w:szCs w:val="24"/>
        </w:rPr>
        <w:t xml:space="preserve"> 1 smlouvy o </w:t>
      </w:r>
      <w:r w:rsidR="5095D5B8" w:rsidRPr="00304450">
        <w:rPr>
          <w:rFonts w:ascii="Times New Roman" w:eastAsia="Times New Roman" w:hAnsi="Times New Roman" w:cs="Times New Roman"/>
          <w:sz w:val="24"/>
          <w:szCs w:val="24"/>
        </w:rPr>
        <w:t>fungování Evropské unie</w:t>
      </w:r>
      <w:r w:rsidR="31504E74" w:rsidRPr="00304450">
        <w:rPr>
          <w:rFonts w:ascii="Times New Roman" w:eastAsia="Times New Roman" w:hAnsi="Times New Roman" w:cs="Times New Roman"/>
          <w:sz w:val="24"/>
          <w:szCs w:val="24"/>
        </w:rPr>
        <w:t>, tak, aby tato podpora byla považována za slučitelnou s vnitřním trhem</w:t>
      </w:r>
      <w:r w:rsidR="5095D5B8" w:rsidRPr="00304450">
        <w:rPr>
          <w:rFonts w:ascii="Times New Roman" w:eastAsia="Times New Roman" w:hAnsi="Times New Roman" w:cs="Times New Roman"/>
          <w:sz w:val="24"/>
          <w:szCs w:val="24"/>
        </w:rPr>
        <w:t>.</w:t>
      </w:r>
      <w:r w:rsidR="0283B9AA" w:rsidRPr="00304450">
        <w:rPr>
          <w:rFonts w:ascii="Times New Roman" w:eastAsia="Times New Roman" w:hAnsi="Times New Roman" w:cs="Times New Roman"/>
          <w:sz w:val="24"/>
          <w:szCs w:val="24"/>
        </w:rPr>
        <w:t xml:space="preserve"> Veřejné podpory se týkají příspěvky na čtyři podpůrná opatření </w:t>
      </w:r>
      <w:r w:rsidR="00F3095F">
        <w:rPr>
          <w:rFonts w:ascii="Times New Roman" w:eastAsia="Times New Roman" w:hAnsi="Times New Roman" w:cs="Times New Roman"/>
          <w:sz w:val="24"/>
          <w:szCs w:val="24"/>
        </w:rPr>
        <w:t>–</w:t>
      </w:r>
      <w:r w:rsidR="0283B9AA" w:rsidRPr="00304450">
        <w:rPr>
          <w:rFonts w:ascii="Times New Roman" w:eastAsia="Times New Roman" w:hAnsi="Times New Roman" w:cs="Times New Roman"/>
          <w:sz w:val="24"/>
          <w:szCs w:val="24"/>
        </w:rPr>
        <w:t xml:space="preserve"> asistenci, podporované obecní bydlení, garance a podnájemní bydlení. V prvních dvou případech se nejedná o nedovolenou veřejnou podporu. </w:t>
      </w:r>
      <w:r w:rsidR="2D2C2874" w:rsidRPr="00304450">
        <w:rPr>
          <w:rFonts w:ascii="Times New Roman" w:eastAsia="Times New Roman" w:hAnsi="Times New Roman" w:cs="Times New Roman"/>
          <w:sz w:val="24"/>
          <w:szCs w:val="24"/>
        </w:rPr>
        <w:t>Pro možnost čerpat příspěvek na</w:t>
      </w:r>
      <w:r w:rsidR="00F3095F">
        <w:rPr>
          <w:rFonts w:ascii="Times New Roman" w:eastAsia="Times New Roman" w:hAnsi="Times New Roman" w:cs="Times New Roman"/>
          <w:sz w:val="24"/>
          <w:szCs w:val="24"/>
        </w:rPr>
        <w:t> </w:t>
      </w:r>
      <w:r w:rsidR="2D2C2874" w:rsidRPr="00304450">
        <w:rPr>
          <w:rFonts w:ascii="Times New Roman" w:eastAsia="Times New Roman" w:hAnsi="Times New Roman" w:cs="Times New Roman"/>
          <w:sz w:val="24"/>
          <w:szCs w:val="24"/>
        </w:rPr>
        <w:t>p</w:t>
      </w:r>
      <w:r w:rsidR="0283B9AA" w:rsidRPr="00304450">
        <w:rPr>
          <w:rFonts w:ascii="Times New Roman" w:eastAsia="Times New Roman" w:hAnsi="Times New Roman" w:cs="Times New Roman"/>
          <w:sz w:val="24"/>
          <w:szCs w:val="24"/>
        </w:rPr>
        <w:t>odporované obecní bydlení</w:t>
      </w:r>
      <w:r w:rsidR="47AD43CD" w:rsidRPr="00304450">
        <w:rPr>
          <w:rFonts w:ascii="Times New Roman" w:eastAsia="Times New Roman" w:hAnsi="Times New Roman" w:cs="Times New Roman"/>
          <w:sz w:val="24"/>
          <w:szCs w:val="24"/>
        </w:rPr>
        <w:t xml:space="preserve"> návrh zákona stanoví podmínku, že výše nájemného nesmí </w:t>
      </w:r>
      <w:r w:rsidR="47AD43CD" w:rsidRPr="00304450">
        <w:rPr>
          <w:rFonts w:ascii="Times New Roman" w:eastAsia="Times New Roman" w:hAnsi="Times New Roman" w:cs="Times New Roman"/>
          <w:sz w:val="24"/>
          <w:szCs w:val="24"/>
        </w:rPr>
        <w:lastRenderedPageBreak/>
        <w:t xml:space="preserve">přesáhnout </w:t>
      </w:r>
      <w:r w:rsidR="0283B9AA" w:rsidRPr="00304450">
        <w:rPr>
          <w:rFonts w:ascii="Times New Roman" w:eastAsia="Times New Roman" w:hAnsi="Times New Roman" w:cs="Times New Roman"/>
          <w:sz w:val="24"/>
          <w:szCs w:val="24"/>
        </w:rPr>
        <w:t>80 % místně obvyklého nájemného dle cenových map. V případě příspěvků na</w:t>
      </w:r>
      <w:r w:rsidR="00F3095F">
        <w:rPr>
          <w:rFonts w:ascii="Times New Roman" w:eastAsia="Times New Roman" w:hAnsi="Times New Roman" w:cs="Times New Roman"/>
          <w:sz w:val="24"/>
          <w:szCs w:val="24"/>
        </w:rPr>
        <w:t> </w:t>
      </w:r>
      <w:r w:rsidR="0283B9AA" w:rsidRPr="00304450">
        <w:rPr>
          <w:rFonts w:ascii="Times New Roman" w:eastAsia="Times New Roman" w:hAnsi="Times New Roman" w:cs="Times New Roman"/>
          <w:sz w:val="24"/>
          <w:szCs w:val="24"/>
        </w:rPr>
        <w:t>garance</w:t>
      </w:r>
      <w:r w:rsidR="3ECA05FD" w:rsidRPr="00304450">
        <w:rPr>
          <w:rFonts w:ascii="Times New Roman" w:eastAsia="Times New Roman" w:hAnsi="Times New Roman" w:cs="Times New Roman"/>
          <w:sz w:val="24"/>
          <w:szCs w:val="24"/>
        </w:rPr>
        <w:t xml:space="preserve"> a</w:t>
      </w:r>
      <w:r w:rsidR="0283B9AA" w:rsidRPr="00304450">
        <w:rPr>
          <w:rFonts w:ascii="Times New Roman" w:eastAsia="Times New Roman" w:hAnsi="Times New Roman" w:cs="Times New Roman"/>
          <w:sz w:val="24"/>
          <w:szCs w:val="24"/>
        </w:rPr>
        <w:t xml:space="preserve"> podnájemní bydlení se </w:t>
      </w:r>
      <w:r w:rsidR="7A95A220" w:rsidRPr="00304450">
        <w:rPr>
          <w:rFonts w:ascii="Times New Roman" w:eastAsia="Times New Roman" w:hAnsi="Times New Roman" w:cs="Times New Roman"/>
          <w:sz w:val="24"/>
          <w:szCs w:val="24"/>
        </w:rPr>
        <w:t xml:space="preserve">jedná </w:t>
      </w:r>
      <w:r w:rsidR="0283B9AA" w:rsidRPr="00304450">
        <w:rPr>
          <w:rFonts w:ascii="Times New Roman" w:eastAsia="Times New Roman" w:hAnsi="Times New Roman" w:cs="Times New Roman"/>
          <w:sz w:val="24"/>
          <w:szCs w:val="24"/>
        </w:rPr>
        <w:t>o veřejnou podporu</w:t>
      </w:r>
      <w:r w:rsidR="3F803B00" w:rsidRPr="00304450">
        <w:rPr>
          <w:rFonts w:ascii="Times New Roman" w:eastAsia="Times New Roman" w:hAnsi="Times New Roman" w:cs="Times New Roman"/>
          <w:sz w:val="24"/>
          <w:szCs w:val="24"/>
        </w:rPr>
        <w:t xml:space="preserve">, a to v režimu </w:t>
      </w:r>
      <w:r w:rsidR="2DF1CA82" w:rsidRPr="00304450">
        <w:rPr>
          <w:rFonts w:ascii="Times New Roman" w:eastAsia="Times New Roman" w:hAnsi="Times New Roman" w:cs="Times New Roman"/>
          <w:sz w:val="24"/>
          <w:szCs w:val="24"/>
        </w:rPr>
        <w:t>služ</w:t>
      </w:r>
      <w:r w:rsidR="69D2603D" w:rsidRPr="00304450">
        <w:rPr>
          <w:rFonts w:ascii="Times New Roman" w:eastAsia="Times New Roman" w:hAnsi="Times New Roman" w:cs="Times New Roman"/>
          <w:sz w:val="24"/>
          <w:szCs w:val="24"/>
        </w:rPr>
        <w:t>e</w:t>
      </w:r>
      <w:r w:rsidR="4CA56493" w:rsidRPr="00304450">
        <w:rPr>
          <w:rFonts w:ascii="Times New Roman" w:eastAsia="Times New Roman" w:hAnsi="Times New Roman" w:cs="Times New Roman"/>
          <w:sz w:val="24"/>
          <w:szCs w:val="24"/>
        </w:rPr>
        <w:t>b</w:t>
      </w:r>
      <w:r w:rsidR="2DF1CA82" w:rsidRPr="00304450">
        <w:rPr>
          <w:rFonts w:ascii="Times New Roman" w:eastAsia="Times New Roman" w:hAnsi="Times New Roman" w:cs="Times New Roman"/>
          <w:sz w:val="24"/>
          <w:szCs w:val="24"/>
        </w:rPr>
        <w:t xml:space="preserve"> obecného hospodářského zájmu </w:t>
      </w:r>
      <w:r w:rsidR="0283B9AA" w:rsidRPr="00304450">
        <w:rPr>
          <w:rFonts w:ascii="Times New Roman" w:eastAsia="Times New Roman" w:hAnsi="Times New Roman" w:cs="Times New Roman"/>
          <w:sz w:val="24"/>
          <w:szCs w:val="24"/>
        </w:rPr>
        <w:t>(de minimis nebo vyrovnávací platb</w:t>
      </w:r>
      <w:r w:rsidR="115709CE" w:rsidRPr="00304450">
        <w:rPr>
          <w:rFonts w:ascii="Times New Roman" w:eastAsia="Times New Roman" w:hAnsi="Times New Roman" w:cs="Times New Roman"/>
          <w:sz w:val="24"/>
          <w:szCs w:val="24"/>
        </w:rPr>
        <w:t>a</w:t>
      </w:r>
      <w:r w:rsidR="0283B9AA" w:rsidRPr="00304450">
        <w:rPr>
          <w:rFonts w:ascii="Times New Roman" w:eastAsia="Times New Roman" w:hAnsi="Times New Roman" w:cs="Times New Roman"/>
          <w:sz w:val="24"/>
          <w:szCs w:val="24"/>
        </w:rPr>
        <w:t xml:space="preserve">). </w:t>
      </w:r>
    </w:p>
    <w:p w14:paraId="7B432C2C" w14:textId="7878D306" w:rsidR="0080426C" w:rsidRPr="00304450" w:rsidRDefault="35208470" w:rsidP="00F3095F">
      <w:pPr>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sz w:val="24"/>
          <w:szCs w:val="24"/>
        </w:rPr>
        <w:t>Jiné předpisy Evropské unie ani judikatura soudních orgánů Evropské unie se na danou oblast nevztahují.</w:t>
      </w:r>
    </w:p>
    <w:p w14:paraId="221AF322" w14:textId="304D293D" w:rsidR="0080426C" w:rsidRPr="00304450" w:rsidRDefault="18798D7C" w:rsidP="0079547F">
      <w:pPr>
        <w:pStyle w:val="Odstavecseseznamem"/>
        <w:keepNext/>
        <w:numPr>
          <w:ilvl w:val="0"/>
          <w:numId w:val="5"/>
        </w:numPr>
        <w:spacing w:before="120" w:after="120" w:line="276" w:lineRule="auto"/>
        <w:contextualSpacing w:val="0"/>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Zhodnocení souladu s mezinárodními smlouvami, jimiž je Česká republika vázána</w:t>
      </w:r>
    </w:p>
    <w:p w14:paraId="400C3FF0" w14:textId="24EC14FA" w:rsidR="0080426C" w:rsidRPr="00304450" w:rsidRDefault="07AC2A5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Navrhovaný zákon neodporuje mezinárodním smlouvám, kterými je Česká republika vázána. </w:t>
      </w:r>
      <w:r w:rsidR="7BE6BC74" w:rsidRPr="00304450">
        <w:rPr>
          <w:rFonts w:ascii="Times New Roman" w:eastAsia="Times New Roman" w:hAnsi="Times New Roman" w:cs="Times New Roman"/>
          <w:sz w:val="24"/>
          <w:szCs w:val="24"/>
        </w:rPr>
        <w:t>Právo na bydlení je na mezinárodní úrovni součástí práva označovaného jako právo na</w:t>
      </w:r>
      <w:r w:rsidR="00D33586" w:rsidRPr="00304450">
        <w:rPr>
          <w:rFonts w:ascii="Times New Roman" w:eastAsia="Times New Roman" w:hAnsi="Times New Roman" w:cs="Times New Roman"/>
          <w:sz w:val="24"/>
          <w:szCs w:val="24"/>
        </w:rPr>
        <w:t> </w:t>
      </w:r>
      <w:r w:rsidR="7BE6BC74" w:rsidRPr="00304450">
        <w:rPr>
          <w:rFonts w:ascii="Times New Roman" w:eastAsia="Times New Roman" w:hAnsi="Times New Roman" w:cs="Times New Roman"/>
          <w:sz w:val="24"/>
          <w:szCs w:val="24"/>
        </w:rPr>
        <w:t xml:space="preserve">přiměřenou životní úroveň. Všeobecná deklarace lidských práv upravuje v čl. 25 tzv. právo na přiměřenou životní úroveň jako právo každého: </w:t>
      </w:r>
      <w:r w:rsidR="7BE6BC74" w:rsidRPr="00304450">
        <w:rPr>
          <w:rFonts w:ascii="Times New Roman" w:eastAsia="Times New Roman" w:hAnsi="Times New Roman" w:cs="Times New Roman"/>
          <w:i/>
          <w:iCs/>
          <w:sz w:val="24"/>
          <w:szCs w:val="24"/>
        </w:rPr>
        <w:t>„Každý má právo na takovou životní úroveň, která by byla s to zajistit jeho zdraví a blahobyt i zdraví a blahobyt jeho rodiny, počítajíc v to zejména výživu, šatstvo, byt a lékařskou péči, jakož i nezbytná sociální opatření; má právo na</w:t>
      </w:r>
      <w:r w:rsidR="00D33586" w:rsidRPr="00304450">
        <w:rPr>
          <w:rFonts w:ascii="Times New Roman" w:eastAsia="Times New Roman" w:hAnsi="Times New Roman" w:cs="Times New Roman"/>
          <w:i/>
          <w:iCs/>
          <w:sz w:val="24"/>
          <w:szCs w:val="24"/>
        </w:rPr>
        <w:t> </w:t>
      </w:r>
      <w:r w:rsidR="7BE6BC74" w:rsidRPr="00304450">
        <w:rPr>
          <w:rFonts w:ascii="Times New Roman" w:eastAsia="Times New Roman" w:hAnsi="Times New Roman" w:cs="Times New Roman"/>
          <w:i/>
          <w:iCs/>
          <w:sz w:val="24"/>
          <w:szCs w:val="24"/>
        </w:rPr>
        <w:t>zabezpečení v nezaměstnanosti, v nemoci, při nezpůsobilosti k práci, při ovdovění, ve stáří nebo v ostatních případech ztráty výdělečných možností, nastalé v důsledku okolností nezávislých na jeho vůli.“</w:t>
      </w:r>
      <w:r w:rsidR="00466DB7" w:rsidRPr="00304450">
        <w:rPr>
          <w:rFonts w:ascii="Times New Roman" w:eastAsia="Times New Roman" w:hAnsi="Times New Roman" w:cs="Times New Roman"/>
          <w:sz w:val="24"/>
          <w:szCs w:val="24"/>
        </w:rPr>
        <w:t>.</w:t>
      </w:r>
    </w:p>
    <w:p w14:paraId="6D354F8A" w14:textId="456C9FCC" w:rsidR="0080426C" w:rsidRPr="00304450" w:rsidRDefault="7BE6BC74"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Jakkoli</w:t>
      </w:r>
      <w:r w:rsidR="0034223E" w:rsidRPr="00304450">
        <w:rPr>
          <w:rFonts w:ascii="Times New Roman" w:eastAsia="Times New Roman" w:hAnsi="Times New Roman" w:cs="Times New Roman"/>
          <w:sz w:val="24"/>
          <w:szCs w:val="24"/>
        </w:rPr>
        <w:t>v</w:t>
      </w:r>
      <w:r w:rsidRPr="00304450">
        <w:rPr>
          <w:rFonts w:ascii="Times New Roman" w:eastAsia="Times New Roman" w:hAnsi="Times New Roman" w:cs="Times New Roman"/>
          <w:sz w:val="24"/>
          <w:szCs w:val="24"/>
        </w:rPr>
        <w:t xml:space="preserve"> je deklarace svým charakterem doporučujícím dokumentem, Ústavní soud zdůraznil, že </w:t>
      </w:r>
      <w:r w:rsidRPr="00304450">
        <w:rPr>
          <w:rFonts w:ascii="Times New Roman" w:eastAsia="Times New Roman" w:hAnsi="Times New Roman" w:cs="Times New Roman"/>
          <w:i/>
          <w:iCs/>
          <w:sz w:val="24"/>
          <w:szCs w:val="24"/>
        </w:rPr>
        <w:t xml:space="preserve">„(…) má nesporně značný právně interpretační význam i význam pro formulaci univerzálních standardů lidských práv“ </w:t>
      </w:r>
      <w:r w:rsidRPr="00304450">
        <w:rPr>
          <w:rFonts w:ascii="Times New Roman" w:eastAsia="Times New Roman" w:hAnsi="Times New Roman" w:cs="Times New Roman"/>
          <w:sz w:val="24"/>
          <w:szCs w:val="24"/>
        </w:rPr>
        <w:t xml:space="preserve">(nález Ústavního soudu </w:t>
      </w:r>
      <w:proofErr w:type="spellStart"/>
      <w:r w:rsidRPr="00304450">
        <w:rPr>
          <w:rFonts w:ascii="Times New Roman" w:eastAsia="Times New Roman" w:hAnsi="Times New Roman" w:cs="Times New Roman"/>
          <w:sz w:val="24"/>
          <w:szCs w:val="24"/>
        </w:rPr>
        <w:t>sp</w:t>
      </w:r>
      <w:proofErr w:type="spellEnd"/>
      <w:r w:rsidRPr="00304450">
        <w:rPr>
          <w:rFonts w:ascii="Times New Roman" w:eastAsia="Times New Roman" w:hAnsi="Times New Roman" w:cs="Times New Roman"/>
          <w:sz w:val="24"/>
          <w:szCs w:val="24"/>
        </w:rPr>
        <w:t xml:space="preserve">. zn. </w:t>
      </w:r>
      <w:proofErr w:type="spellStart"/>
      <w:r w:rsidRPr="00304450">
        <w:rPr>
          <w:rFonts w:ascii="Times New Roman" w:eastAsia="Times New Roman" w:hAnsi="Times New Roman" w:cs="Times New Roman"/>
          <w:sz w:val="24"/>
          <w:szCs w:val="24"/>
        </w:rPr>
        <w:t>Pl</w:t>
      </w:r>
      <w:proofErr w:type="spellEnd"/>
      <w:r w:rsidRPr="00304450">
        <w:rPr>
          <w:rFonts w:ascii="Times New Roman" w:eastAsia="Times New Roman" w:hAnsi="Times New Roman" w:cs="Times New Roman"/>
          <w:sz w:val="24"/>
          <w:szCs w:val="24"/>
        </w:rPr>
        <w:t xml:space="preserve">. ÚS 3/2000 ze dne 21. 6. 2000). </w:t>
      </w:r>
    </w:p>
    <w:p w14:paraId="2810EF11" w14:textId="5F1D6740" w:rsidR="0080426C" w:rsidRPr="00304450" w:rsidRDefault="7BE6BC74"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Mezinárodní pakt o hospodářských, sociálních a kulturních právech v čl. 11 odst. 1 k</w:t>
      </w:r>
      <w:r w:rsidR="006F778C"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přiměřenému bydlení stanoví: </w:t>
      </w:r>
      <w:r w:rsidRPr="00304450">
        <w:rPr>
          <w:rFonts w:ascii="Times New Roman" w:eastAsia="Times New Roman" w:hAnsi="Times New Roman" w:cs="Times New Roman"/>
          <w:i/>
          <w:iCs/>
          <w:sz w:val="24"/>
          <w:szCs w:val="24"/>
        </w:rPr>
        <w:t>„Státy, smluvní strany Paktu, uznávají právo každého jednotlivce na přiměřenou životní úroveň pro něj a jeho rodinu, zahrnujíce v to dostatečnou výživu, šatstvo, byt, a na neustálé zlepšování životních podmínek. Smluvní státy podniknou odpovídající kroky, aby zajistily uskutečnění tohoto práva, uznávajíce pro dosažení tohoto cíle zásadní důležitost mezinárodní spolupráce, založené na svobodném souhlasu.“</w:t>
      </w:r>
      <w:r w:rsidR="001C493D" w:rsidRPr="00304450">
        <w:rPr>
          <w:rFonts w:ascii="Times New Roman" w:eastAsia="Times New Roman" w:hAnsi="Times New Roman" w:cs="Times New Roman"/>
          <w:sz w:val="24"/>
          <w:szCs w:val="24"/>
        </w:rPr>
        <w:t>.</w:t>
      </w:r>
    </w:p>
    <w:p w14:paraId="08A4AF3E" w14:textId="72DBB5CF" w:rsidR="0080426C" w:rsidRPr="00304450" w:rsidRDefault="2914928A"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Nejvýznamnějším nástrojem ochrany sociálních práv na evropské úrovni je dokument Rady Evropy Evropská sociální charta publikovaná ve Sbírce mezinárodních smluv pod číslem 14/2000 Sb. m. s. Charta, ratifikovaná Českou republikou, upravuje právo rodiny na sociální, právní a hospodářskou ochranu následovně: </w:t>
      </w:r>
      <w:r w:rsidRPr="00304450">
        <w:rPr>
          <w:rFonts w:ascii="Times New Roman" w:eastAsia="Times New Roman" w:hAnsi="Times New Roman" w:cs="Times New Roman"/>
          <w:i/>
          <w:iCs/>
          <w:sz w:val="24"/>
          <w:szCs w:val="24"/>
        </w:rPr>
        <w:t>„S cílem zajistit nezbytné podmínky pro plný rozvoj rodiny, která je základní jednotkou společnosti, se smluvní strany zavazují podporovat ekonomickou, právní a sociální ochranu rodinného života takovými prostředky, jako jsou rodinné dávky, daňová opatření, poskytování bydlení pro rodiny, dávek novomanželům, a</w:t>
      </w:r>
      <w:r w:rsidR="7BBB214F" w:rsidRPr="00304450">
        <w:rPr>
          <w:rFonts w:ascii="Times New Roman" w:eastAsia="Times New Roman" w:hAnsi="Times New Roman" w:cs="Times New Roman"/>
          <w:i/>
          <w:iCs/>
          <w:sz w:val="24"/>
          <w:szCs w:val="24"/>
        </w:rPr>
        <w:t> </w:t>
      </w:r>
      <w:r w:rsidRPr="00304450">
        <w:rPr>
          <w:rFonts w:ascii="Times New Roman" w:eastAsia="Times New Roman" w:hAnsi="Times New Roman" w:cs="Times New Roman"/>
          <w:i/>
          <w:iCs/>
          <w:sz w:val="24"/>
          <w:szCs w:val="24"/>
        </w:rPr>
        <w:t>jinými vhodnými prostředky.“</w:t>
      </w:r>
      <w:r w:rsidRPr="00304450">
        <w:rPr>
          <w:rFonts w:ascii="Times New Roman" w:eastAsia="Times New Roman" w:hAnsi="Times New Roman" w:cs="Times New Roman"/>
          <w:sz w:val="24"/>
          <w:szCs w:val="24"/>
        </w:rPr>
        <w:t xml:space="preserve"> (článek 16)</w:t>
      </w:r>
      <w:r w:rsidR="7BBB214F" w:rsidRPr="00304450">
        <w:rPr>
          <w:rFonts w:ascii="Times New Roman" w:eastAsia="Times New Roman" w:hAnsi="Times New Roman" w:cs="Times New Roman"/>
          <w:sz w:val="24"/>
          <w:szCs w:val="24"/>
        </w:rPr>
        <w:t>.</w:t>
      </w:r>
    </w:p>
    <w:p w14:paraId="6CE13638" w14:textId="060EEF59" w:rsidR="0080426C" w:rsidRPr="00304450" w:rsidRDefault="2914928A"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Právo na bydlení je právem, které požívá ochranu ze strany státu, avšak toto právo není absolutní. Ve všech výše uvedených dokumentech je spojováno s určitými zranitelnými sociálními skupinami, s rodinami s dětmi, seniory atp. Úkolem jednotlivých států je vytvořit podmínky, které umožní maximální možnou realizaci práva na bydlení. Navrhovaná právní úprava umožňuje uplatňování práva osob z cílové skupiny na podporu státu vedoucí k</w:t>
      </w:r>
      <w:r w:rsidR="7BBB214F"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předcházení a řešení bytové nouze.</w:t>
      </w:r>
    </w:p>
    <w:p w14:paraId="6A700057" w14:textId="5C3372FF" w:rsidR="06ADDB19" w:rsidRPr="00304450" w:rsidRDefault="06ADDB1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Česká republika byla v minulosti v souvislosti s nevyhovujícím stavem právní úpravy bytové nouze a vystěhovávání odsouzena Evropským výborem pro sociální práva. V rozhodnutí </w:t>
      </w:r>
      <w:proofErr w:type="spellStart"/>
      <w:r w:rsidRPr="00304450">
        <w:rPr>
          <w:rFonts w:ascii="Times New Roman" w:eastAsia="Times New Roman" w:hAnsi="Times New Roman" w:cs="Times New Roman"/>
          <w:sz w:val="24"/>
          <w:szCs w:val="24"/>
        </w:rPr>
        <w:lastRenderedPageBreak/>
        <w:t>European</w:t>
      </w:r>
      <w:proofErr w:type="spellEnd"/>
      <w:r w:rsidRPr="00304450">
        <w:rPr>
          <w:rFonts w:ascii="Times New Roman" w:eastAsia="Times New Roman" w:hAnsi="Times New Roman" w:cs="Times New Roman"/>
          <w:sz w:val="24"/>
          <w:szCs w:val="24"/>
        </w:rPr>
        <w:t xml:space="preserve"> Roma and </w:t>
      </w:r>
      <w:proofErr w:type="spellStart"/>
      <w:r w:rsidRPr="00304450">
        <w:rPr>
          <w:rFonts w:ascii="Times New Roman" w:eastAsia="Times New Roman" w:hAnsi="Times New Roman" w:cs="Times New Roman"/>
          <w:sz w:val="24"/>
          <w:szCs w:val="24"/>
        </w:rPr>
        <w:t>Travellers</w:t>
      </w:r>
      <w:proofErr w:type="spellEnd"/>
      <w:r w:rsidRPr="00304450">
        <w:rPr>
          <w:rFonts w:ascii="Times New Roman" w:eastAsia="Times New Roman" w:hAnsi="Times New Roman" w:cs="Times New Roman"/>
          <w:sz w:val="24"/>
          <w:szCs w:val="24"/>
        </w:rPr>
        <w:t xml:space="preserve"> </w:t>
      </w:r>
      <w:proofErr w:type="spellStart"/>
      <w:r w:rsidRPr="00304450">
        <w:rPr>
          <w:rFonts w:ascii="Times New Roman" w:eastAsia="Times New Roman" w:hAnsi="Times New Roman" w:cs="Times New Roman"/>
          <w:sz w:val="24"/>
          <w:szCs w:val="24"/>
        </w:rPr>
        <w:t>Forum</w:t>
      </w:r>
      <w:proofErr w:type="spellEnd"/>
      <w:r w:rsidRPr="00304450">
        <w:rPr>
          <w:rFonts w:ascii="Times New Roman" w:eastAsia="Times New Roman" w:hAnsi="Times New Roman" w:cs="Times New Roman"/>
          <w:sz w:val="24"/>
          <w:szCs w:val="24"/>
        </w:rPr>
        <w:t xml:space="preserve"> (ERTF) proti České republice výbor shledal, že došlo k porušení článku 16 Evropské sociální charty z důvodů nedostatečného naplnění práv Romů v oblasti bydlení. Výbor opakovaně zhodnotil dosavadní postup, právní rámec a vnitrostátní praxi České republiky jako nesouladné s článkem 16 Charty. Vyjádřil, že tento článek, který zakotvuje právo rodiny na sociální, právní a hospodářskou ochranu, zdůrazňuje poskytování bydlení jako jeden ze základních prostředků, jimiž lze toto právo ze strany státu naplnit. Česká republika v době od vydání odsuzujícího rozhodnutí ERTF již některé dílčí kroky směrem k nápravě učinila. Výbor však stále současný stav požaduje za nevyhovující a žádá o komplexní a systémové změny v oblasti bydlení. </w:t>
      </w:r>
    </w:p>
    <w:p w14:paraId="3C7F6488" w14:textId="72B35662" w:rsidR="06ADDB19" w:rsidRPr="00304450" w:rsidRDefault="06ADDB1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Otázka práva na bydlení, přístupu k bydlení, územní segregace a nevyhovujících bytových podmínek je taktéž předmětem dosud nerozhodnuté kolektivní stížnosti </w:t>
      </w:r>
      <w:proofErr w:type="spellStart"/>
      <w:r w:rsidRPr="00304450">
        <w:rPr>
          <w:rFonts w:ascii="Times New Roman" w:eastAsia="Times New Roman" w:hAnsi="Times New Roman" w:cs="Times New Roman"/>
          <w:sz w:val="24"/>
          <w:szCs w:val="24"/>
        </w:rPr>
        <w:t>European</w:t>
      </w:r>
      <w:proofErr w:type="spellEnd"/>
      <w:r w:rsidRPr="00304450">
        <w:rPr>
          <w:rFonts w:ascii="Times New Roman" w:eastAsia="Times New Roman" w:hAnsi="Times New Roman" w:cs="Times New Roman"/>
          <w:sz w:val="24"/>
          <w:szCs w:val="24"/>
        </w:rPr>
        <w:t xml:space="preserve"> </w:t>
      </w:r>
      <w:proofErr w:type="spellStart"/>
      <w:r w:rsidRPr="00304450">
        <w:rPr>
          <w:rFonts w:ascii="Times New Roman" w:eastAsia="Times New Roman" w:hAnsi="Times New Roman" w:cs="Times New Roman"/>
          <w:sz w:val="24"/>
          <w:szCs w:val="24"/>
        </w:rPr>
        <w:t>Federation</w:t>
      </w:r>
      <w:proofErr w:type="spellEnd"/>
      <w:r w:rsidRPr="00304450">
        <w:rPr>
          <w:rFonts w:ascii="Times New Roman" w:eastAsia="Times New Roman" w:hAnsi="Times New Roman" w:cs="Times New Roman"/>
          <w:sz w:val="24"/>
          <w:szCs w:val="24"/>
        </w:rPr>
        <w:t xml:space="preserve"> </w:t>
      </w:r>
      <w:proofErr w:type="spellStart"/>
      <w:r w:rsidRPr="00304450">
        <w:rPr>
          <w:rFonts w:ascii="Times New Roman" w:eastAsia="Times New Roman" w:hAnsi="Times New Roman" w:cs="Times New Roman"/>
          <w:sz w:val="24"/>
          <w:szCs w:val="24"/>
        </w:rPr>
        <w:t>of</w:t>
      </w:r>
      <w:proofErr w:type="spellEnd"/>
      <w:r w:rsidRPr="00304450">
        <w:rPr>
          <w:rFonts w:ascii="Times New Roman" w:eastAsia="Times New Roman" w:hAnsi="Times New Roman" w:cs="Times New Roman"/>
          <w:sz w:val="24"/>
          <w:szCs w:val="24"/>
        </w:rPr>
        <w:t xml:space="preserve"> </w:t>
      </w:r>
      <w:proofErr w:type="spellStart"/>
      <w:r w:rsidRPr="00304450">
        <w:rPr>
          <w:rFonts w:ascii="Times New Roman" w:eastAsia="Times New Roman" w:hAnsi="Times New Roman" w:cs="Times New Roman"/>
          <w:sz w:val="24"/>
          <w:szCs w:val="24"/>
        </w:rPr>
        <w:t>National</w:t>
      </w:r>
      <w:proofErr w:type="spellEnd"/>
      <w:r w:rsidRPr="00304450">
        <w:rPr>
          <w:rFonts w:ascii="Times New Roman" w:eastAsia="Times New Roman" w:hAnsi="Times New Roman" w:cs="Times New Roman"/>
          <w:sz w:val="24"/>
          <w:szCs w:val="24"/>
        </w:rPr>
        <w:t xml:space="preserve"> </w:t>
      </w:r>
      <w:proofErr w:type="spellStart"/>
      <w:r w:rsidRPr="00304450">
        <w:rPr>
          <w:rFonts w:ascii="Times New Roman" w:eastAsia="Times New Roman" w:hAnsi="Times New Roman" w:cs="Times New Roman"/>
          <w:sz w:val="24"/>
          <w:szCs w:val="24"/>
        </w:rPr>
        <w:t>Organisations</w:t>
      </w:r>
      <w:proofErr w:type="spellEnd"/>
      <w:r w:rsidRPr="00304450">
        <w:rPr>
          <w:rFonts w:ascii="Times New Roman" w:eastAsia="Times New Roman" w:hAnsi="Times New Roman" w:cs="Times New Roman"/>
          <w:sz w:val="24"/>
          <w:szCs w:val="24"/>
        </w:rPr>
        <w:t xml:space="preserve"> </w:t>
      </w:r>
      <w:proofErr w:type="spellStart"/>
      <w:r w:rsidRPr="00304450">
        <w:rPr>
          <w:rFonts w:ascii="Times New Roman" w:eastAsia="Times New Roman" w:hAnsi="Times New Roman" w:cs="Times New Roman"/>
          <w:sz w:val="24"/>
          <w:szCs w:val="24"/>
        </w:rPr>
        <w:t>Working</w:t>
      </w:r>
      <w:proofErr w:type="spellEnd"/>
      <w:r w:rsidRPr="00304450">
        <w:rPr>
          <w:rFonts w:ascii="Times New Roman" w:eastAsia="Times New Roman" w:hAnsi="Times New Roman" w:cs="Times New Roman"/>
          <w:sz w:val="24"/>
          <w:szCs w:val="24"/>
        </w:rPr>
        <w:t xml:space="preserve"> </w:t>
      </w:r>
      <w:proofErr w:type="spellStart"/>
      <w:r w:rsidRPr="00304450">
        <w:rPr>
          <w:rFonts w:ascii="Times New Roman" w:eastAsia="Times New Roman" w:hAnsi="Times New Roman" w:cs="Times New Roman"/>
          <w:sz w:val="24"/>
          <w:szCs w:val="24"/>
        </w:rPr>
        <w:t>with</w:t>
      </w:r>
      <w:proofErr w:type="spellEnd"/>
      <w:r w:rsidRPr="00304450">
        <w:rPr>
          <w:rFonts w:ascii="Times New Roman" w:eastAsia="Times New Roman" w:hAnsi="Times New Roman" w:cs="Times New Roman"/>
          <w:sz w:val="24"/>
          <w:szCs w:val="24"/>
        </w:rPr>
        <w:t xml:space="preserve"> </w:t>
      </w:r>
      <w:proofErr w:type="spellStart"/>
      <w:r w:rsidRPr="00304450">
        <w:rPr>
          <w:rFonts w:ascii="Times New Roman" w:eastAsia="Times New Roman" w:hAnsi="Times New Roman" w:cs="Times New Roman"/>
          <w:sz w:val="24"/>
          <w:szCs w:val="24"/>
        </w:rPr>
        <w:t>the</w:t>
      </w:r>
      <w:proofErr w:type="spellEnd"/>
      <w:r w:rsidRPr="00304450">
        <w:rPr>
          <w:rFonts w:ascii="Times New Roman" w:eastAsia="Times New Roman" w:hAnsi="Times New Roman" w:cs="Times New Roman"/>
          <w:sz w:val="24"/>
          <w:szCs w:val="24"/>
        </w:rPr>
        <w:t xml:space="preserve"> </w:t>
      </w:r>
      <w:proofErr w:type="spellStart"/>
      <w:r w:rsidRPr="00304450">
        <w:rPr>
          <w:rFonts w:ascii="Times New Roman" w:eastAsia="Times New Roman" w:hAnsi="Times New Roman" w:cs="Times New Roman"/>
          <w:sz w:val="24"/>
          <w:szCs w:val="24"/>
        </w:rPr>
        <w:t>Homeless</w:t>
      </w:r>
      <w:proofErr w:type="spellEnd"/>
      <w:r w:rsidRPr="00304450">
        <w:rPr>
          <w:rFonts w:ascii="Times New Roman" w:eastAsia="Times New Roman" w:hAnsi="Times New Roman" w:cs="Times New Roman"/>
          <w:sz w:val="24"/>
          <w:szCs w:val="24"/>
        </w:rPr>
        <w:t xml:space="preserve"> (FEANTSA) proti České republice před Evropským výborem pro sociální práva. Stěžovatelka zejména namítá, že bydlení není dostupné a udržitelné kvůli absenci zákona o sociálním bydlení, který by zaručoval právo na přístup k adekvátnímu bydlení pro chudé domácnosti, a kvůli omezením ve vyplácení sociálních dávek v oblasti bydlení; vnitrostátní právní úprava krátkodobých nájmů neposkytuje záruky pro udržitelnost bydlení a dostatečnou ochranu před nuceným vystěhováním osob žijících na ubytovnách; opatření sociální kontroly v podobě právní úpravy adresy místa trvalého pobytu má negativní dopad na účinný výkon práv některých osob v oblasti bydlení.</w:t>
      </w:r>
    </w:p>
    <w:p w14:paraId="75FEFBCE" w14:textId="551115A0" w:rsidR="06ADDB19" w:rsidRPr="00304450" w:rsidRDefault="06ADDB1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Nevyhovující stav současné vnitrostátní úpravy vyplývá i z provedené analýzy judikatury Evropského soudu pro lidská práva. Podle soudu je obecně třeba, aby se zákonodárce v oblasti bydlení dostatečně snažil o nalezení spravedlivé rovnováhy mezi střetávajícími se zájmy s přihlédnutím k individuálním okolnostem každé osoby a také k jejich lidské důstojnosti. Soud již dříve uzavřel, že z článku 8 Úmluvy chránící soukromý a rodinný život jednotlivců může vyplynout povinnost státu zajistit zranitelným osobám přístřeší nebo navazující kroky související s přístupem či zajištěním bydlení. Zvláštní pozornost je třeba věnovat potřebám zranitelných menšin jak při plánování regulace, tak při přijímání rozhodnutí v konkrétních případech.</w:t>
      </w:r>
    </w:p>
    <w:p w14:paraId="4E8BF359" w14:textId="010876D2" w:rsidR="06ADDB19" w:rsidRPr="00304450" w:rsidRDefault="06ADDB1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 přihlédnutím k dosud nerozhodnuté věci FEANTSA proti České republice, věci ERTF proti České republice, která dosud nebyla uspokojivě a plně implementována, a judikatuře Evropského soudu pro lidská práva je tedy značným rizikem, že v případě nepřijetí nové právní úpravy a navazujících opatření bude Česká republika opakovaně odsuzována před mezinárodními orgány v individuálních či kolektivních stížnostech kvůli nevyhovujícímu řešení bytové nouze a práv souvisejících s bydlením či přístupem k němu. Taková případná praxe má nejenom nežádoucí vliv na plnění mezinárodních závazků v oblasti základních práv a svobod České republiky, ale také značný negativní potenciální finanční dopad, kdy mezinárodní orgány mohou stěžovatelům opakovaně přiznávat náhradu majetkové i nemajetkové újmy v penězích, kterou je Česká republika povinna uhradit.</w:t>
      </w:r>
    </w:p>
    <w:p w14:paraId="61F8A55B" w14:textId="21A45277" w:rsidR="06ADDB19" w:rsidRPr="00304450" w:rsidRDefault="06ADDB1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Komisař Rady Evropy pro lidská práva ve své zprávě již v roce 2013 naléhal na české vnitrostátní orgány, aby zvýšily své úsilí při potírání postupů vedoucích k územní segregaci či</w:t>
      </w:r>
      <w:r w:rsidR="00F3095F">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diskriminaci při přidělování sociálního bydlení. </w:t>
      </w:r>
    </w:p>
    <w:p w14:paraId="3C97DEC3" w14:textId="3CC3039F" w:rsidR="06ADDB19" w:rsidRPr="00304450" w:rsidRDefault="06ADDB1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Česká republika by proto přijetím zákona a souvisejících opatření dostála mezinárodním závazkům, které pro ni z mezinárodního práva v oblasti základních práv a svobod vyplývají.</w:t>
      </w:r>
    </w:p>
    <w:p w14:paraId="2F5A5FE9" w14:textId="77EBDCD9" w:rsidR="0195599D" w:rsidRPr="00304450" w:rsidRDefault="0195599D" w:rsidP="0079547F">
      <w:pPr>
        <w:spacing w:before="120" w:after="120"/>
        <w:jc w:val="both"/>
        <w:rPr>
          <w:rFonts w:ascii="Times New Roman" w:eastAsia="Times New Roman" w:hAnsi="Times New Roman" w:cs="Times New Roman"/>
          <w:sz w:val="24"/>
          <w:szCs w:val="24"/>
        </w:rPr>
      </w:pPr>
    </w:p>
    <w:p w14:paraId="2031268C" w14:textId="321EC8A1" w:rsidR="0080426C" w:rsidRPr="00304450" w:rsidRDefault="7FB836CA" w:rsidP="0079547F">
      <w:pPr>
        <w:pStyle w:val="Odstavecseseznamem"/>
        <w:keepNext/>
        <w:numPr>
          <w:ilvl w:val="0"/>
          <w:numId w:val="5"/>
        </w:numPr>
        <w:spacing w:before="120" w:after="120"/>
        <w:contextualSpacing w:val="0"/>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lastRenderedPageBreak/>
        <w:t>Předpokládaný hospodářský a finanční dopad navrhované právní úpravy na</w:t>
      </w:r>
      <w:r w:rsidR="7DC8B8E3" w:rsidRPr="00304450">
        <w:rPr>
          <w:rFonts w:ascii="Times New Roman" w:eastAsia="Times New Roman" w:hAnsi="Times New Roman" w:cs="Times New Roman"/>
          <w:b/>
          <w:bCs/>
          <w:sz w:val="24"/>
          <w:szCs w:val="24"/>
        </w:rPr>
        <w:t> </w:t>
      </w:r>
      <w:r w:rsidRPr="00304450">
        <w:rPr>
          <w:rFonts w:ascii="Times New Roman" w:eastAsia="Times New Roman" w:hAnsi="Times New Roman" w:cs="Times New Roman"/>
          <w:b/>
          <w:bCs/>
          <w:sz w:val="24"/>
          <w:szCs w:val="24"/>
        </w:rPr>
        <w:t>státní rozpočet, ostatní veřejné rozpočty a na podnikatelské prostředí České republiky</w:t>
      </w:r>
    </w:p>
    <w:p w14:paraId="6BAB8D1F" w14:textId="793A0EA4" w:rsidR="0080426C" w:rsidRPr="00304450" w:rsidRDefault="2FE6C959" w:rsidP="0079547F">
      <w:pPr>
        <w:keepNext/>
        <w:spacing w:before="120" w:after="120"/>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Hospodářský a finanční dopad</w:t>
      </w:r>
    </w:p>
    <w:p w14:paraId="505D2832" w14:textId="6CD5A3D5" w:rsidR="0080426C" w:rsidRPr="00304450" w:rsidRDefault="23417D1B"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Tabulka 2 </w:t>
      </w:r>
      <w:r w:rsidR="4DBE6631" w:rsidRPr="00304450">
        <w:rPr>
          <w:rFonts w:ascii="Times New Roman" w:eastAsia="Times New Roman" w:hAnsi="Times New Roman" w:cs="Times New Roman"/>
          <w:sz w:val="24"/>
          <w:szCs w:val="24"/>
        </w:rPr>
        <w:t xml:space="preserve">poskytuje přehled </w:t>
      </w:r>
      <w:r w:rsidR="546F6DAF" w:rsidRPr="00304450">
        <w:rPr>
          <w:rFonts w:ascii="Times New Roman" w:eastAsia="Times New Roman" w:hAnsi="Times New Roman" w:cs="Times New Roman"/>
          <w:sz w:val="24"/>
          <w:szCs w:val="24"/>
        </w:rPr>
        <w:t xml:space="preserve">dopadů </w:t>
      </w:r>
      <w:r w:rsidR="4DBE6631" w:rsidRPr="00304450">
        <w:rPr>
          <w:rFonts w:ascii="Times New Roman" w:eastAsia="Times New Roman" w:hAnsi="Times New Roman" w:cs="Times New Roman"/>
          <w:sz w:val="24"/>
          <w:szCs w:val="24"/>
        </w:rPr>
        <w:t>zákona na státní rozpočet</w:t>
      </w:r>
      <w:r w:rsidR="7DDC0908" w:rsidRPr="00304450">
        <w:rPr>
          <w:rFonts w:ascii="Times New Roman" w:eastAsia="Times New Roman" w:hAnsi="Times New Roman" w:cs="Times New Roman"/>
          <w:sz w:val="24"/>
          <w:szCs w:val="24"/>
        </w:rPr>
        <w:t xml:space="preserve"> v 5. roce implementace. Poradenství na obcích prostřednictvím kontaktních míst pro bydlení a výkon agendy kraje jsou realizovány v přenesené působnosti a financovány prostřednictvím navýšení </w:t>
      </w:r>
      <w:r w:rsidR="037483B7" w:rsidRPr="00304450">
        <w:rPr>
          <w:rFonts w:ascii="Times New Roman" w:eastAsia="Times New Roman" w:hAnsi="Times New Roman" w:cs="Times New Roman"/>
          <w:sz w:val="24"/>
          <w:szCs w:val="24"/>
        </w:rPr>
        <w:t>příspěvku na</w:t>
      </w:r>
      <w:r w:rsidR="006F778C" w:rsidRPr="00304450">
        <w:rPr>
          <w:rFonts w:ascii="Times New Roman" w:eastAsia="Times New Roman" w:hAnsi="Times New Roman" w:cs="Times New Roman"/>
          <w:sz w:val="24"/>
          <w:szCs w:val="24"/>
        </w:rPr>
        <w:t> </w:t>
      </w:r>
      <w:r w:rsidR="037483B7" w:rsidRPr="00304450">
        <w:rPr>
          <w:rFonts w:ascii="Times New Roman" w:eastAsia="Times New Roman" w:hAnsi="Times New Roman" w:cs="Times New Roman"/>
          <w:sz w:val="24"/>
          <w:szCs w:val="24"/>
        </w:rPr>
        <w:t xml:space="preserve">výkon státní správy v přenesené působnosti. </w:t>
      </w:r>
    </w:p>
    <w:p w14:paraId="6886ABE1" w14:textId="12D6C796" w:rsidR="0080426C" w:rsidRPr="00304450" w:rsidRDefault="38129B8F"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w:t>
      </w:r>
      <w:r w:rsidR="796DB65D" w:rsidRPr="00304450">
        <w:rPr>
          <w:rFonts w:ascii="Times New Roman" w:eastAsia="Times New Roman" w:hAnsi="Times New Roman" w:cs="Times New Roman"/>
          <w:sz w:val="24"/>
          <w:szCs w:val="24"/>
        </w:rPr>
        <w:t xml:space="preserve">sistence v bydlení, poskytování garancí, poskytování podnájemního bydlení a </w:t>
      </w:r>
      <w:r w:rsidR="3B3ECA34" w:rsidRPr="00304450">
        <w:rPr>
          <w:rFonts w:ascii="Times New Roman" w:eastAsia="Times New Roman" w:hAnsi="Times New Roman" w:cs="Times New Roman"/>
          <w:sz w:val="24"/>
          <w:szCs w:val="24"/>
        </w:rPr>
        <w:t xml:space="preserve">obecní </w:t>
      </w:r>
      <w:r w:rsidR="796DB65D" w:rsidRPr="00304450">
        <w:rPr>
          <w:rFonts w:ascii="Times New Roman" w:eastAsia="Times New Roman" w:hAnsi="Times New Roman" w:cs="Times New Roman"/>
          <w:sz w:val="24"/>
          <w:szCs w:val="24"/>
        </w:rPr>
        <w:t>podporované bydlení jsou financovány prostřednictvím transfer</w:t>
      </w:r>
      <w:r w:rsidR="7FD44CC1" w:rsidRPr="00304450">
        <w:rPr>
          <w:rFonts w:ascii="Times New Roman" w:eastAsia="Times New Roman" w:hAnsi="Times New Roman" w:cs="Times New Roman"/>
          <w:sz w:val="24"/>
          <w:szCs w:val="24"/>
        </w:rPr>
        <w:t>u</w:t>
      </w:r>
      <w:r w:rsidR="796DB65D" w:rsidRPr="00304450">
        <w:rPr>
          <w:rFonts w:ascii="Times New Roman" w:eastAsia="Times New Roman" w:hAnsi="Times New Roman" w:cs="Times New Roman"/>
          <w:sz w:val="24"/>
          <w:szCs w:val="24"/>
        </w:rPr>
        <w:t xml:space="preserve"> ze státního rozpočtu na účet kraje,</w:t>
      </w:r>
      <w:r w:rsidR="4BEED881" w:rsidRPr="00304450">
        <w:rPr>
          <w:rFonts w:ascii="Times New Roman" w:eastAsia="Times New Roman" w:hAnsi="Times New Roman" w:cs="Times New Roman"/>
          <w:sz w:val="24"/>
          <w:szCs w:val="24"/>
        </w:rPr>
        <w:t xml:space="preserve"> přičemž krajský úřad</w:t>
      </w:r>
      <w:r w:rsidR="796DB65D" w:rsidRPr="00304450">
        <w:rPr>
          <w:rFonts w:ascii="Times New Roman" w:eastAsia="Times New Roman" w:hAnsi="Times New Roman" w:cs="Times New Roman"/>
          <w:sz w:val="24"/>
          <w:szCs w:val="24"/>
        </w:rPr>
        <w:t xml:space="preserve"> </w:t>
      </w:r>
      <w:r w:rsidR="0B1C1382" w:rsidRPr="00304450">
        <w:rPr>
          <w:rFonts w:ascii="Times New Roman" w:eastAsia="Times New Roman" w:hAnsi="Times New Roman" w:cs="Times New Roman"/>
          <w:sz w:val="24"/>
          <w:szCs w:val="24"/>
        </w:rPr>
        <w:t>vyplácí příspěvky poskytovatelům podpůrných opatření. P</w:t>
      </w:r>
      <w:r w:rsidR="796DB65D" w:rsidRPr="00304450">
        <w:rPr>
          <w:rFonts w:ascii="Times New Roman" w:eastAsia="Times New Roman" w:hAnsi="Times New Roman" w:cs="Times New Roman"/>
          <w:sz w:val="24"/>
          <w:szCs w:val="24"/>
        </w:rPr>
        <w:t>říspěvky jsou poskytovatelům podpůrných opatření vypláceny krajskými úřady na základě doložení potřebných podkladů</w:t>
      </w:r>
      <w:r w:rsidR="12E606B5" w:rsidRPr="00304450">
        <w:rPr>
          <w:rFonts w:ascii="Times New Roman" w:eastAsia="Times New Roman" w:hAnsi="Times New Roman" w:cs="Times New Roman"/>
          <w:sz w:val="24"/>
          <w:szCs w:val="24"/>
        </w:rPr>
        <w:t>.</w:t>
      </w:r>
    </w:p>
    <w:p w14:paraId="10B2E951" w14:textId="36BA435B" w:rsidR="0080426C" w:rsidRPr="00304450" w:rsidRDefault="23417D1B" w:rsidP="0079547F">
      <w:pPr>
        <w:keepNext/>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Tab. 2: Náklady zákona v 5. roce implementace </w:t>
      </w:r>
      <w:r w:rsidR="68842142" w:rsidRPr="00304450">
        <w:rPr>
          <w:rFonts w:ascii="Times New Roman" w:eastAsia="Times New Roman" w:hAnsi="Times New Roman" w:cs="Times New Roman"/>
          <w:sz w:val="24"/>
          <w:szCs w:val="24"/>
        </w:rPr>
        <w:t xml:space="preserve">dle </w:t>
      </w:r>
      <w:proofErr w:type="spellStart"/>
      <w:r w:rsidR="68842142" w:rsidRPr="00304450">
        <w:rPr>
          <w:rFonts w:ascii="Times New Roman" w:eastAsia="Times New Roman" w:hAnsi="Times New Roman" w:cs="Times New Roman"/>
          <w:sz w:val="24"/>
          <w:szCs w:val="24"/>
        </w:rPr>
        <w:t>Cost</w:t>
      </w:r>
      <w:proofErr w:type="spellEnd"/>
      <w:r w:rsidR="68842142" w:rsidRPr="00304450">
        <w:rPr>
          <w:rFonts w:ascii="Times New Roman" w:eastAsia="Times New Roman" w:hAnsi="Times New Roman" w:cs="Times New Roman"/>
          <w:sz w:val="24"/>
          <w:szCs w:val="24"/>
        </w:rPr>
        <w:t>-Benefit analýzy</w:t>
      </w:r>
      <w:r w:rsidR="7BBCE7F5" w:rsidRPr="00304450">
        <w:rPr>
          <w:rFonts w:ascii="Times New Roman" w:eastAsia="Times New Roman" w:hAnsi="Times New Roman" w:cs="Times New Roman"/>
          <w:sz w:val="24"/>
          <w:szCs w:val="24"/>
        </w:rPr>
        <w:t xml:space="preserve"> (CBA)</w:t>
      </w:r>
    </w:p>
    <w:tbl>
      <w:tblPr>
        <w:tblW w:w="0" w:type="auto"/>
        <w:tblInd w:w="90" w:type="dxa"/>
        <w:tblLayout w:type="fixed"/>
        <w:tblLook w:val="04A0" w:firstRow="1" w:lastRow="0" w:firstColumn="1" w:lastColumn="0" w:noHBand="0" w:noVBand="1"/>
      </w:tblPr>
      <w:tblGrid>
        <w:gridCol w:w="4110"/>
        <w:gridCol w:w="3135"/>
      </w:tblGrid>
      <w:tr w:rsidR="00304450" w:rsidRPr="00304450" w14:paraId="0E4DD3C2" w14:textId="77777777" w:rsidTr="0195599D">
        <w:trPr>
          <w:trHeight w:val="300"/>
        </w:trPr>
        <w:tc>
          <w:tcPr>
            <w:tcW w:w="4110" w:type="dxa"/>
            <w:tcBorders>
              <w:top w:val="single" w:sz="8" w:space="0" w:color="auto"/>
              <w:left w:val="single" w:sz="8" w:space="0" w:color="auto"/>
              <w:bottom w:val="single" w:sz="8" w:space="0" w:color="auto"/>
              <w:right w:val="single" w:sz="8" w:space="0" w:color="auto"/>
            </w:tcBorders>
            <w:shd w:val="clear" w:color="auto" w:fill="FFFFFF" w:themeFill="background1"/>
          </w:tcPr>
          <w:p w14:paraId="4BBFE2E3" w14:textId="4675A9E1" w:rsidR="2EB161DB" w:rsidRPr="00304450" w:rsidRDefault="2EB161DB" w:rsidP="0079547F">
            <w:pPr>
              <w:spacing w:before="120" w:after="120"/>
              <w:jc w:val="center"/>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Opatření financovaná dle zákona </w:t>
            </w:r>
          </w:p>
        </w:tc>
        <w:tc>
          <w:tcPr>
            <w:tcW w:w="3135" w:type="dxa"/>
            <w:tcBorders>
              <w:top w:val="single" w:sz="8" w:space="0" w:color="auto"/>
              <w:left w:val="single" w:sz="8" w:space="0" w:color="auto"/>
              <w:bottom w:val="single" w:sz="8" w:space="0" w:color="auto"/>
              <w:right w:val="single" w:sz="8" w:space="0" w:color="auto"/>
            </w:tcBorders>
            <w:shd w:val="clear" w:color="auto" w:fill="FFFFFF" w:themeFill="background1"/>
          </w:tcPr>
          <w:p w14:paraId="30B6A19B" w14:textId="430750B3" w:rsidR="2EB161DB" w:rsidRPr="00304450" w:rsidRDefault="2EB161DB" w:rsidP="0079547F">
            <w:pPr>
              <w:spacing w:before="120" w:after="120"/>
              <w:jc w:val="center"/>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Roční náklady v 5. roce dle CBA </w:t>
            </w:r>
          </w:p>
        </w:tc>
      </w:tr>
      <w:tr w:rsidR="00304450" w:rsidRPr="00304450" w14:paraId="0C7992E1" w14:textId="77777777" w:rsidTr="0195599D">
        <w:trPr>
          <w:trHeight w:val="300"/>
        </w:trPr>
        <w:tc>
          <w:tcPr>
            <w:tcW w:w="4110" w:type="dxa"/>
            <w:tcBorders>
              <w:top w:val="single" w:sz="8" w:space="0" w:color="auto"/>
              <w:left w:val="single" w:sz="8" w:space="0" w:color="auto"/>
              <w:bottom w:val="single" w:sz="8" w:space="0" w:color="auto"/>
              <w:right w:val="single" w:sz="8" w:space="0" w:color="auto"/>
            </w:tcBorders>
          </w:tcPr>
          <w:p w14:paraId="4D4E6DCD" w14:textId="26EBE5BA"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 xml:space="preserve">Poradenství (KMB) na obcích </w:t>
            </w:r>
            <w:r w:rsidRPr="00304450">
              <w:rPr>
                <w:rFonts w:ascii="Times New Roman" w:eastAsia="Times New Roman" w:hAnsi="Times New Roman" w:cs="Times New Roman"/>
                <w:sz w:val="24"/>
                <w:szCs w:val="24"/>
              </w:rPr>
              <w:t xml:space="preserve"> </w:t>
            </w:r>
          </w:p>
        </w:tc>
        <w:tc>
          <w:tcPr>
            <w:tcW w:w="3135" w:type="dxa"/>
            <w:tcBorders>
              <w:top w:val="single" w:sz="8" w:space="0" w:color="auto"/>
              <w:left w:val="single" w:sz="8" w:space="0" w:color="auto"/>
              <w:bottom w:val="single" w:sz="8" w:space="0" w:color="auto"/>
              <w:right w:val="single" w:sz="8" w:space="0" w:color="auto"/>
            </w:tcBorders>
          </w:tcPr>
          <w:p w14:paraId="6732A6B2" w14:textId="096FA727"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439 mil. Kč</w:t>
            </w:r>
          </w:p>
        </w:tc>
      </w:tr>
      <w:tr w:rsidR="00304450" w:rsidRPr="00304450" w14:paraId="63FCF3C3" w14:textId="77777777" w:rsidTr="0195599D">
        <w:trPr>
          <w:trHeight w:val="300"/>
        </w:trPr>
        <w:tc>
          <w:tcPr>
            <w:tcW w:w="4110" w:type="dxa"/>
            <w:tcBorders>
              <w:top w:val="single" w:sz="8" w:space="0" w:color="auto"/>
              <w:left w:val="single" w:sz="8" w:space="0" w:color="auto"/>
              <w:bottom w:val="single" w:sz="8" w:space="0" w:color="auto"/>
              <w:right w:val="single" w:sz="8" w:space="0" w:color="auto"/>
            </w:tcBorders>
          </w:tcPr>
          <w:p w14:paraId="2A051F8E" w14:textId="2F24D023"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 xml:space="preserve">Obecní podporované byty </w:t>
            </w:r>
            <w:r w:rsidRPr="00304450">
              <w:rPr>
                <w:rFonts w:ascii="Times New Roman" w:eastAsia="Times New Roman" w:hAnsi="Times New Roman" w:cs="Times New Roman"/>
                <w:sz w:val="24"/>
                <w:szCs w:val="24"/>
              </w:rPr>
              <w:t xml:space="preserve"> </w:t>
            </w:r>
          </w:p>
        </w:tc>
        <w:tc>
          <w:tcPr>
            <w:tcW w:w="3135" w:type="dxa"/>
            <w:tcBorders>
              <w:top w:val="single" w:sz="8" w:space="0" w:color="auto"/>
              <w:left w:val="single" w:sz="8" w:space="0" w:color="auto"/>
              <w:bottom w:val="single" w:sz="8" w:space="0" w:color="auto"/>
              <w:right w:val="single" w:sz="8" w:space="0" w:color="auto"/>
            </w:tcBorders>
          </w:tcPr>
          <w:p w14:paraId="2E49B658" w14:textId="1041FCE8" w:rsidR="2EB161DB" w:rsidRPr="00304450" w:rsidRDefault="473378BE"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1</w:t>
            </w:r>
            <w:r w:rsidR="7C52E7EF" w:rsidRPr="00304450">
              <w:rPr>
                <w:rFonts w:ascii="Times New Roman" w:eastAsia="Times New Roman" w:hAnsi="Times New Roman" w:cs="Times New Roman"/>
                <w:sz w:val="24"/>
                <w:szCs w:val="24"/>
              </w:rPr>
              <w:t>82</w:t>
            </w:r>
            <w:r w:rsidRPr="00304450">
              <w:rPr>
                <w:rFonts w:ascii="Times New Roman" w:eastAsia="Times New Roman" w:hAnsi="Times New Roman" w:cs="Times New Roman"/>
                <w:sz w:val="24"/>
                <w:szCs w:val="24"/>
              </w:rPr>
              <w:t xml:space="preserve"> mil. Kč</w:t>
            </w:r>
          </w:p>
        </w:tc>
      </w:tr>
      <w:tr w:rsidR="00304450" w:rsidRPr="00304450" w14:paraId="056840D6" w14:textId="77777777" w:rsidTr="0195599D">
        <w:trPr>
          <w:trHeight w:val="300"/>
        </w:trPr>
        <w:tc>
          <w:tcPr>
            <w:tcW w:w="4110" w:type="dxa"/>
            <w:tcBorders>
              <w:top w:val="single" w:sz="8" w:space="0" w:color="auto"/>
              <w:left w:val="single" w:sz="8" w:space="0" w:color="auto"/>
              <w:bottom w:val="single" w:sz="8" w:space="0" w:color="auto"/>
              <w:right w:val="single" w:sz="8" w:space="0" w:color="auto"/>
            </w:tcBorders>
          </w:tcPr>
          <w:p w14:paraId="5F98CEBE" w14:textId="461CDA4D"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Asistence</w:t>
            </w:r>
            <w:r w:rsidRPr="00304450">
              <w:rPr>
                <w:rFonts w:ascii="Times New Roman" w:eastAsia="Times New Roman" w:hAnsi="Times New Roman" w:cs="Times New Roman"/>
                <w:sz w:val="24"/>
                <w:szCs w:val="24"/>
              </w:rPr>
              <w:t xml:space="preserve"> </w:t>
            </w:r>
          </w:p>
        </w:tc>
        <w:tc>
          <w:tcPr>
            <w:tcW w:w="3135" w:type="dxa"/>
            <w:tcBorders>
              <w:top w:val="single" w:sz="8" w:space="0" w:color="auto"/>
              <w:left w:val="single" w:sz="8" w:space="0" w:color="auto"/>
              <w:bottom w:val="single" w:sz="8" w:space="0" w:color="auto"/>
              <w:right w:val="single" w:sz="8" w:space="0" w:color="auto"/>
            </w:tcBorders>
          </w:tcPr>
          <w:p w14:paraId="3D4BE812" w14:textId="4E8FFD50" w:rsidR="2EB161DB" w:rsidRPr="00304450" w:rsidRDefault="6E597C7D"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5</w:t>
            </w:r>
            <w:r w:rsidR="7CB78854" w:rsidRPr="00304450">
              <w:rPr>
                <w:rFonts w:ascii="Times New Roman" w:eastAsia="Times New Roman" w:hAnsi="Times New Roman" w:cs="Times New Roman"/>
                <w:sz w:val="24"/>
                <w:szCs w:val="24"/>
              </w:rPr>
              <w:t>61</w:t>
            </w:r>
            <w:r w:rsidRPr="00304450">
              <w:rPr>
                <w:rFonts w:ascii="Times New Roman" w:eastAsia="Times New Roman" w:hAnsi="Times New Roman" w:cs="Times New Roman"/>
                <w:sz w:val="24"/>
                <w:szCs w:val="24"/>
              </w:rPr>
              <w:t xml:space="preserve"> mil. Kč</w:t>
            </w:r>
          </w:p>
        </w:tc>
      </w:tr>
      <w:tr w:rsidR="00304450" w:rsidRPr="00304450" w14:paraId="04EE7AC5" w14:textId="77777777" w:rsidTr="0195599D">
        <w:trPr>
          <w:trHeight w:val="300"/>
        </w:trPr>
        <w:tc>
          <w:tcPr>
            <w:tcW w:w="4110" w:type="dxa"/>
            <w:tcBorders>
              <w:top w:val="single" w:sz="8" w:space="0" w:color="auto"/>
              <w:left w:val="single" w:sz="8" w:space="0" w:color="auto"/>
              <w:bottom w:val="single" w:sz="8" w:space="0" w:color="auto"/>
              <w:right w:val="single" w:sz="8" w:space="0" w:color="auto"/>
            </w:tcBorders>
          </w:tcPr>
          <w:p w14:paraId="0F442CAE" w14:textId="465CD962"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Bydlení s garancí pro vlastníky bytu</w:t>
            </w:r>
            <w:r w:rsidRPr="00304450">
              <w:rPr>
                <w:rFonts w:ascii="Times New Roman" w:eastAsia="Times New Roman" w:hAnsi="Times New Roman" w:cs="Times New Roman"/>
                <w:sz w:val="24"/>
                <w:szCs w:val="24"/>
              </w:rPr>
              <w:t xml:space="preserve"> </w:t>
            </w:r>
          </w:p>
        </w:tc>
        <w:tc>
          <w:tcPr>
            <w:tcW w:w="3135" w:type="dxa"/>
            <w:tcBorders>
              <w:top w:val="single" w:sz="8" w:space="0" w:color="auto"/>
              <w:left w:val="single" w:sz="8" w:space="0" w:color="auto"/>
              <w:bottom w:val="single" w:sz="8" w:space="0" w:color="auto"/>
              <w:right w:val="single" w:sz="8" w:space="0" w:color="auto"/>
            </w:tcBorders>
          </w:tcPr>
          <w:p w14:paraId="0E061A3B" w14:textId="04F5C646" w:rsidR="2EB161DB" w:rsidRPr="00304450" w:rsidRDefault="473378BE"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22</w:t>
            </w:r>
            <w:r w:rsidR="0FBBE71A" w:rsidRPr="00304450">
              <w:rPr>
                <w:rFonts w:ascii="Times New Roman" w:eastAsia="Times New Roman" w:hAnsi="Times New Roman" w:cs="Times New Roman"/>
                <w:sz w:val="24"/>
                <w:szCs w:val="24"/>
              </w:rPr>
              <w:t>7</w:t>
            </w:r>
            <w:r w:rsidRPr="00304450">
              <w:rPr>
                <w:rFonts w:ascii="Times New Roman" w:eastAsia="Times New Roman" w:hAnsi="Times New Roman" w:cs="Times New Roman"/>
                <w:sz w:val="24"/>
                <w:szCs w:val="24"/>
              </w:rPr>
              <w:t xml:space="preserve"> mil. Kč</w:t>
            </w:r>
          </w:p>
        </w:tc>
      </w:tr>
      <w:tr w:rsidR="00304450" w:rsidRPr="00304450" w14:paraId="7FE32DFC" w14:textId="77777777" w:rsidTr="0195599D">
        <w:trPr>
          <w:trHeight w:val="300"/>
        </w:trPr>
        <w:tc>
          <w:tcPr>
            <w:tcW w:w="4110" w:type="dxa"/>
            <w:tcBorders>
              <w:top w:val="single" w:sz="8" w:space="0" w:color="auto"/>
              <w:left w:val="single" w:sz="8" w:space="0" w:color="auto"/>
              <w:bottom w:val="single" w:sz="8" w:space="0" w:color="auto"/>
              <w:right w:val="single" w:sz="8" w:space="0" w:color="auto"/>
            </w:tcBorders>
          </w:tcPr>
          <w:p w14:paraId="17E31238" w14:textId="001167B9"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 xml:space="preserve">Krajské úřady a resorty </w:t>
            </w:r>
            <w:r w:rsidRPr="00304450">
              <w:rPr>
                <w:rFonts w:ascii="Times New Roman" w:eastAsia="Times New Roman" w:hAnsi="Times New Roman" w:cs="Times New Roman"/>
                <w:sz w:val="24"/>
                <w:szCs w:val="24"/>
              </w:rPr>
              <w:t xml:space="preserve"> </w:t>
            </w:r>
          </w:p>
        </w:tc>
        <w:tc>
          <w:tcPr>
            <w:tcW w:w="3135" w:type="dxa"/>
            <w:tcBorders>
              <w:top w:val="single" w:sz="8" w:space="0" w:color="auto"/>
              <w:left w:val="single" w:sz="8" w:space="0" w:color="auto"/>
              <w:bottom w:val="single" w:sz="8" w:space="0" w:color="auto"/>
              <w:right w:val="single" w:sz="8" w:space="0" w:color="auto"/>
            </w:tcBorders>
          </w:tcPr>
          <w:p w14:paraId="12F76488" w14:textId="1A004A8E"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57 mil. Kč</w:t>
            </w:r>
          </w:p>
        </w:tc>
      </w:tr>
      <w:tr w:rsidR="00304450" w:rsidRPr="00304450" w14:paraId="01032AF5" w14:textId="77777777" w:rsidTr="0195599D">
        <w:trPr>
          <w:trHeight w:val="300"/>
        </w:trPr>
        <w:tc>
          <w:tcPr>
            <w:tcW w:w="4110" w:type="dxa"/>
            <w:tcBorders>
              <w:top w:val="single" w:sz="8" w:space="0" w:color="auto"/>
              <w:left w:val="single" w:sz="8" w:space="0" w:color="auto"/>
              <w:bottom w:val="single" w:sz="8" w:space="0" w:color="auto"/>
              <w:right w:val="single" w:sz="8" w:space="0" w:color="auto"/>
            </w:tcBorders>
          </w:tcPr>
          <w:p w14:paraId="1C7BCFA5" w14:textId="2F53ADDD"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 xml:space="preserve">IT systém </w:t>
            </w:r>
            <w:r w:rsidRPr="00304450">
              <w:rPr>
                <w:rFonts w:ascii="Times New Roman" w:eastAsia="Times New Roman" w:hAnsi="Times New Roman" w:cs="Times New Roman"/>
                <w:sz w:val="24"/>
                <w:szCs w:val="24"/>
              </w:rPr>
              <w:t xml:space="preserve"> </w:t>
            </w:r>
          </w:p>
        </w:tc>
        <w:tc>
          <w:tcPr>
            <w:tcW w:w="3135" w:type="dxa"/>
            <w:tcBorders>
              <w:top w:val="single" w:sz="8" w:space="0" w:color="auto"/>
              <w:left w:val="single" w:sz="8" w:space="0" w:color="auto"/>
              <w:bottom w:val="single" w:sz="8" w:space="0" w:color="auto"/>
              <w:right w:val="single" w:sz="8" w:space="0" w:color="auto"/>
            </w:tcBorders>
          </w:tcPr>
          <w:p w14:paraId="17BE0D33" w14:textId="19ECB9D0"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2 mil. Kč</w:t>
            </w:r>
          </w:p>
        </w:tc>
      </w:tr>
      <w:tr w:rsidR="00304450" w:rsidRPr="00304450" w14:paraId="41F9347E" w14:textId="77777777" w:rsidTr="0195599D">
        <w:trPr>
          <w:trHeight w:val="300"/>
        </w:trPr>
        <w:tc>
          <w:tcPr>
            <w:tcW w:w="4110" w:type="dxa"/>
            <w:tcBorders>
              <w:top w:val="single" w:sz="8" w:space="0" w:color="auto"/>
              <w:left w:val="single" w:sz="8" w:space="0" w:color="auto"/>
              <w:bottom w:val="single" w:sz="8" w:space="0" w:color="auto"/>
              <w:right w:val="single" w:sz="8" w:space="0" w:color="auto"/>
            </w:tcBorders>
            <w:shd w:val="clear" w:color="auto" w:fill="FFFFFF" w:themeFill="background1"/>
          </w:tcPr>
          <w:p w14:paraId="29966178" w14:textId="46634CC7"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Celkem</w:t>
            </w:r>
            <w:r w:rsidRPr="00304450">
              <w:rPr>
                <w:rFonts w:ascii="Times New Roman" w:eastAsia="Times New Roman" w:hAnsi="Times New Roman" w:cs="Times New Roman"/>
                <w:sz w:val="24"/>
                <w:szCs w:val="24"/>
              </w:rPr>
              <w:t xml:space="preserve">  </w:t>
            </w:r>
          </w:p>
        </w:tc>
        <w:tc>
          <w:tcPr>
            <w:tcW w:w="3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49A2A24" w14:textId="63C42798" w:rsidR="2EB161DB" w:rsidRPr="00304450" w:rsidRDefault="473378BE"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1, 4</w:t>
            </w:r>
            <w:r w:rsidR="2FFDF298" w:rsidRPr="00304450">
              <w:rPr>
                <w:rFonts w:ascii="Times New Roman" w:eastAsia="Times New Roman" w:hAnsi="Times New Roman" w:cs="Times New Roman"/>
                <w:b/>
                <w:bCs/>
                <w:sz w:val="24"/>
                <w:szCs w:val="24"/>
              </w:rPr>
              <w:t>68</w:t>
            </w:r>
            <w:r w:rsidRPr="00304450">
              <w:rPr>
                <w:rFonts w:ascii="Times New Roman" w:eastAsia="Times New Roman" w:hAnsi="Times New Roman" w:cs="Times New Roman"/>
                <w:b/>
                <w:bCs/>
                <w:sz w:val="24"/>
                <w:szCs w:val="24"/>
              </w:rPr>
              <w:t xml:space="preserve"> mld. Kč</w:t>
            </w:r>
          </w:p>
        </w:tc>
      </w:tr>
    </w:tbl>
    <w:p w14:paraId="32C6915F" w14:textId="2C305890" w:rsidR="0080426C" w:rsidRPr="00304450" w:rsidRDefault="1D267B05"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Náklady na dávku </w:t>
      </w:r>
      <w:r w:rsidR="1A127A51" w:rsidRPr="00304450">
        <w:rPr>
          <w:rFonts w:ascii="Times New Roman" w:eastAsia="Times New Roman" w:hAnsi="Times New Roman" w:cs="Times New Roman"/>
          <w:sz w:val="24"/>
          <w:szCs w:val="24"/>
        </w:rPr>
        <w:t xml:space="preserve">mimořádné okamžité pomoci </w:t>
      </w:r>
      <w:r w:rsidRPr="00304450">
        <w:rPr>
          <w:rFonts w:ascii="Times New Roman" w:eastAsia="Times New Roman" w:hAnsi="Times New Roman" w:cs="Times New Roman"/>
          <w:sz w:val="24"/>
          <w:szCs w:val="24"/>
        </w:rPr>
        <w:t>činí 193 mil. Kč a jsou uváděny samostatně, neboť jejich financování není upraveno navrhovaným zákonem.</w:t>
      </w:r>
    </w:p>
    <w:p w14:paraId="47F0E600" w14:textId="61F87D8B" w:rsidR="1F79F8FF" w:rsidRPr="00304450" w:rsidRDefault="1F79F8FF"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Náklady bude třeba zohlednit adekvátně v rozpočtovém výhledu státního rozpočtu.</w:t>
      </w:r>
    </w:p>
    <w:p w14:paraId="504654BF" w14:textId="0BF6DA9E" w:rsidR="1C6F0AB6" w:rsidRPr="00304450" w:rsidRDefault="1C6F0AB6"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 druhou stranu ovšem dojde ke snížení počtu domácností v bytové nouzi a prevence propadu domácností do bytové nouze, a to bude mít </w:t>
      </w:r>
      <w:r w:rsidRPr="00304450">
        <w:rPr>
          <w:rFonts w:ascii="Times New Roman" w:eastAsia="Times New Roman" w:hAnsi="Times New Roman" w:cs="Times New Roman"/>
          <w:b/>
          <w:bCs/>
          <w:sz w:val="24"/>
          <w:szCs w:val="24"/>
        </w:rPr>
        <w:t xml:space="preserve">pozitivní dopad na státní rozpočet </w:t>
      </w:r>
      <w:r w:rsidRPr="00304450">
        <w:rPr>
          <w:rFonts w:ascii="Times New Roman" w:eastAsia="Times New Roman" w:hAnsi="Times New Roman" w:cs="Times New Roman"/>
          <w:sz w:val="24"/>
          <w:szCs w:val="24"/>
        </w:rPr>
        <w:t xml:space="preserve">z hlediska aditivních nákladů bytové nouze zhruba ve výši </w:t>
      </w:r>
      <w:r w:rsidRPr="00304450">
        <w:rPr>
          <w:rFonts w:ascii="Times New Roman" w:eastAsia="Times New Roman" w:hAnsi="Times New Roman" w:cs="Times New Roman"/>
          <w:b/>
          <w:bCs/>
          <w:sz w:val="24"/>
          <w:szCs w:val="24"/>
        </w:rPr>
        <w:t>1,4 mld. Kč.</w:t>
      </w:r>
    </w:p>
    <w:p w14:paraId="2756B444" w14:textId="77777777" w:rsidR="00304450" w:rsidRPr="00304450" w:rsidRDefault="66727631" w:rsidP="0079547F">
      <w:pPr>
        <w:keepNext/>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 tabulce 3 jsou uvedeny vyčíslené a nevyčíslené náklady bytové nouze (tedy současného stavu bez navrhované právní úpravy). </w:t>
      </w:r>
      <w:r w:rsidR="3D23C293" w:rsidRPr="00304450">
        <w:rPr>
          <w:rFonts w:ascii="Times New Roman" w:eastAsia="Times New Roman" w:hAnsi="Times New Roman" w:cs="Times New Roman"/>
          <w:sz w:val="24"/>
          <w:szCs w:val="24"/>
        </w:rPr>
        <w:t xml:space="preserve">Tabulka </w:t>
      </w:r>
      <w:r w:rsidR="18CD6F15" w:rsidRPr="00304450">
        <w:rPr>
          <w:rFonts w:ascii="Times New Roman" w:eastAsia="Times New Roman" w:hAnsi="Times New Roman" w:cs="Times New Roman"/>
          <w:sz w:val="24"/>
          <w:szCs w:val="24"/>
        </w:rPr>
        <w:t>4</w:t>
      </w:r>
      <w:r w:rsidR="6062636D" w:rsidRPr="00304450">
        <w:rPr>
          <w:rFonts w:ascii="Times New Roman" w:eastAsia="Times New Roman" w:hAnsi="Times New Roman" w:cs="Times New Roman"/>
          <w:sz w:val="24"/>
          <w:szCs w:val="24"/>
        </w:rPr>
        <w:t xml:space="preserve"> </w:t>
      </w:r>
      <w:r w:rsidR="3D23C293" w:rsidRPr="00304450">
        <w:rPr>
          <w:rFonts w:ascii="Times New Roman" w:eastAsia="Times New Roman" w:hAnsi="Times New Roman" w:cs="Times New Roman"/>
          <w:sz w:val="24"/>
          <w:szCs w:val="24"/>
        </w:rPr>
        <w:t>poskytuje přehled výše nákladů bytové nouze</w:t>
      </w:r>
      <w:r w:rsidR="102E9680" w:rsidRPr="00304450">
        <w:rPr>
          <w:rFonts w:ascii="Times New Roman" w:eastAsia="Times New Roman" w:hAnsi="Times New Roman" w:cs="Times New Roman"/>
          <w:sz w:val="24"/>
          <w:szCs w:val="24"/>
        </w:rPr>
        <w:t>,</w:t>
      </w:r>
      <w:r w:rsidR="3D23C293" w:rsidRPr="00304450">
        <w:rPr>
          <w:rFonts w:ascii="Times New Roman" w:eastAsia="Times New Roman" w:hAnsi="Times New Roman" w:cs="Times New Roman"/>
          <w:sz w:val="24"/>
          <w:szCs w:val="24"/>
        </w:rPr>
        <w:t xml:space="preserve"> a to jak celkově (za všechny osoby v bytové nouzi v roce 2020), tak průměrně jako náklad na jednu osobu v bytové nouzi za rok. Vidíme, že celkové náklady veřejných rozpočtů dosahovaly v</w:t>
      </w:r>
      <w:r w:rsidR="6B63A326" w:rsidRPr="00304450">
        <w:rPr>
          <w:rFonts w:ascii="Times New Roman" w:eastAsia="Times New Roman" w:hAnsi="Times New Roman" w:cs="Times New Roman"/>
          <w:sz w:val="24"/>
          <w:szCs w:val="24"/>
        </w:rPr>
        <w:t> </w:t>
      </w:r>
      <w:r w:rsidR="3D23C293" w:rsidRPr="00304450">
        <w:rPr>
          <w:rFonts w:ascii="Times New Roman" w:eastAsia="Times New Roman" w:hAnsi="Times New Roman" w:cs="Times New Roman"/>
          <w:sz w:val="24"/>
          <w:szCs w:val="24"/>
        </w:rPr>
        <w:t xml:space="preserve">roce 2020 vzhledem k odhadované velikosti populace v bytové nouzi </w:t>
      </w:r>
      <w:r w:rsidR="339989E2" w:rsidRPr="00304450">
        <w:rPr>
          <w:rFonts w:ascii="Times New Roman" w:eastAsia="Times New Roman" w:hAnsi="Times New Roman" w:cs="Times New Roman"/>
          <w:sz w:val="24"/>
          <w:szCs w:val="24"/>
        </w:rPr>
        <w:t xml:space="preserve">přes </w:t>
      </w:r>
      <w:r w:rsidR="3D23C293" w:rsidRPr="00304450">
        <w:rPr>
          <w:rFonts w:ascii="Times New Roman" w:eastAsia="Times New Roman" w:hAnsi="Times New Roman" w:cs="Times New Roman"/>
          <w:sz w:val="24"/>
          <w:szCs w:val="24"/>
        </w:rPr>
        <w:t>2,</w:t>
      </w:r>
      <w:r w:rsidR="5B20FD9B" w:rsidRPr="00304450">
        <w:rPr>
          <w:rFonts w:ascii="Times New Roman" w:eastAsia="Times New Roman" w:hAnsi="Times New Roman" w:cs="Times New Roman"/>
          <w:sz w:val="24"/>
          <w:szCs w:val="24"/>
        </w:rPr>
        <w:t>4</w:t>
      </w:r>
      <w:r w:rsidR="3D23C293" w:rsidRPr="00304450">
        <w:rPr>
          <w:rFonts w:ascii="Times New Roman" w:eastAsia="Times New Roman" w:hAnsi="Times New Roman" w:cs="Times New Roman"/>
          <w:sz w:val="24"/>
          <w:szCs w:val="24"/>
        </w:rPr>
        <w:t xml:space="preserve"> mld. Kč, což odpovídá nákladu přes 20 tis. Kč ročně na jednu osobu (Zapletalová a kol., 2021).</w:t>
      </w:r>
      <w:r w:rsidR="252D20BE" w:rsidRPr="00304450">
        <w:rPr>
          <w:rFonts w:ascii="Times New Roman" w:eastAsia="Times New Roman" w:hAnsi="Times New Roman" w:cs="Times New Roman"/>
          <w:b/>
          <w:bCs/>
        </w:rPr>
        <w:t xml:space="preserve"> </w:t>
      </w:r>
      <w:r w:rsidR="252D20BE" w:rsidRPr="00304450">
        <w:rPr>
          <w:rFonts w:ascii="Times New Roman" w:eastAsia="Times New Roman" w:hAnsi="Times New Roman" w:cs="Times New Roman"/>
          <w:sz w:val="24"/>
          <w:szCs w:val="24"/>
        </w:rPr>
        <w:t xml:space="preserve">Původní studie počítá s průměrnou velikostí domácnosti 2,47 osob. Podle nových dat je průměrná </w:t>
      </w:r>
      <w:r w:rsidR="252D20BE" w:rsidRPr="00304450">
        <w:rPr>
          <w:rFonts w:ascii="Times New Roman" w:eastAsia="Times New Roman" w:hAnsi="Times New Roman" w:cs="Times New Roman"/>
          <w:sz w:val="24"/>
          <w:szCs w:val="24"/>
        </w:rPr>
        <w:lastRenderedPageBreak/>
        <w:t xml:space="preserve">velikost napříč všemi kategoriemi bytové nouze jen 2,28 osob. Celkové náklady veřejných rozpočtů na jednu domácnost v bytové nouzi v roce 2020 uvažujeme proto ve výši 46 291 Kč za rok. Při započtení růstu cen od </w:t>
      </w:r>
      <w:r w:rsidR="3CA81CC9" w:rsidRPr="00304450">
        <w:rPr>
          <w:rFonts w:ascii="Times New Roman" w:eastAsia="Times New Roman" w:hAnsi="Times New Roman" w:cs="Times New Roman"/>
          <w:sz w:val="24"/>
          <w:szCs w:val="24"/>
        </w:rPr>
        <w:t>roku 2020 do současnosti</w:t>
      </w:r>
      <w:r w:rsidR="252D20BE" w:rsidRPr="00304450">
        <w:rPr>
          <w:rFonts w:ascii="Times New Roman" w:eastAsia="Times New Roman" w:hAnsi="Times New Roman" w:cs="Times New Roman"/>
          <w:sz w:val="24"/>
          <w:szCs w:val="24"/>
        </w:rPr>
        <w:t xml:space="preserve"> jsou náklady stanoveny na 61 035 Kč ročně</w:t>
      </w:r>
      <w:r w:rsidR="3A5FF6EE" w:rsidRPr="00304450">
        <w:rPr>
          <w:rFonts w:ascii="Times New Roman" w:eastAsia="Times New Roman" w:hAnsi="Times New Roman" w:cs="Times New Roman"/>
          <w:sz w:val="24"/>
          <w:szCs w:val="24"/>
        </w:rPr>
        <w:t>, př</w:t>
      </w:r>
      <w:r w:rsidR="3C556DF7" w:rsidRPr="00304450">
        <w:rPr>
          <w:rFonts w:ascii="Times New Roman" w:eastAsia="Times New Roman" w:hAnsi="Times New Roman" w:cs="Times New Roman"/>
          <w:sz w:val="24"/>
          <w:szCs w:val="24"/>
        </w:rPr>
        <w:t>i</w:t>
      </w:r>
      <w:r w:rsidR="3A5FF6EE" w:rsidRPr="00304450">
        <w:rPr>
          <w:rFonts w:ascii="Times New Roman" w:eastAsia="Times New Roman" w:hAnsi="Times New Roman" w:cs="Times New Roman"/>
          <w:sz w:val="24"/>
          <w:szCs w:val="24"/>
        </w:rPr>
        <w:t>čemž</w:t>
      </w:r>
      <w:r w:rsidR="252D20BE" w:rsidRPr="00304450">
        <w:rPr>
          <w:rFonts w:ascii="Times New Roman" w:eastAsia="Times New Roman" w:hAnsi="Times New Roman" w:cs="Times New Roman"/>
          <w:sz w:val="24"/>
          <w:szCs w:val="24"/>
        </w:rPr>
        <w:t xml:space="preserve"> počet domácností v bytové nouzi v roce 2022 je 67 000. Náklady bytové nouze pro veřejné rozpočty v roce 2023 </w:t>
      </w:r>
      <w:r w:rsidR="04BBDD08" w:rsidRPr="00304450">
        <w:rPr>
          <w:rFonts w:ascii="Times New Roman" w:eastAsia="Times New Roman" w:hAnsi="Times New Roman" w:cs="Times New Roman"/>
          <w:sz w:val="24"/>
          <w:szCs w:val="24"/>
        </w:rPr>
        <w:t xml:space="preserve">tedy </w:t>
      </w:r>
      <w:r w:rsidR="252D20BE" w:rsidRPr="00304450">
        <w:rPr>
          <w:rFonts w:ascii="Times New Roman" w:eastAsia="Times New Roman" w:hAnsi="Times New Roman" w:cs="Times New Roman"/>
          <w:sz w:val="24"/>
          <w:szCs w:val="24"/>
        </w:rPr>
        <w:t>přesáhnou částku 4 miliardy korun.</w:t>
      </w:r>
    </w:p>
    <w:p w14:paraId="4877C22C" w14:textId="567D7DFA" w:rsidR="0080426C" w:rsidRPr="00304450" w:rsidRDefault="6E6F07E9" w:rsidP="0079547F">
      <w:pPr>
        <w:keepNext/>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Tab. 3: Přehled vyčíslených a nevyčíslených nákladů bytové nouze</w:t>
      </w:r>
    </w:p>
    <w:tbl>
      <w:tblPr>
        <w:tblStyle w:val="Mkatabulky"/>
        <w:tblW w:w="0" w:type="auto"/>
        <w:tblLayout w:type="fixed"/>
        <w:tblLook w:val="06A0" w:firstRow="1" w:lastRow="0" w:firstColumn="1" w:lastColumn="0" w:noHBand="1" w:noVBand="1"/>
      </w:tblPr>
      <w:tblGrid>
        <w:gridCol w:w="4500"/>
        <w:gridCol w:w="4515"/>
      </w:tblGrid>
      <w:tr w:rsidR="00304450" w:rsidRPr="00304450" w14:paraId="20413BAB" w14:textId="77777777" w:rsidTr="3C8E15E8">
        <w:trPr>
          <w:trHeight w:val="300"/>
        </w:trPr>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9BC9609" w14:textId="0BDC9452" w:rsidR="2EB161DB" w:rsidRPr="00304450" w:rsidRDefault="2EB161DB"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Vyčíslené náklady bytové nouze</w:t>
            </w:r>
          </w:p>
        </w:tc>
        <w:tc>
          <w:tcPr>
            <w:tcW w:w="45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809A451" w14:textId="317F3F71" w:rsidR="2EB161DB" w:rsidRPr="00304450" w:rsidRDefault="2EB161DB"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Nevyčíslené náklady bytové nouze</w:t>
            </w:r>
          </w:p>
        </w:tc>
      </w:tr>
      <w:tr w:rsidR="2EB161DB" w:rsidRPr="00304450" w14:paraId="63B66249" w14:textId="77777777" w:rsidTr="3C8E15E8">
        <w:trPr>
          <w:trHeight w:val="300"/>
        </w:trPr>
        <w:tc>
          <w:tcPr>
            <w:tcW w:w="4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2B90553" w14:textId="5C4A1E0A" w:rsidR="2EB161DB" w:rsidRPr="00304450" w:rsidRDefault="2EB161DB" w:rsidP="0079547F">
            <w:pPr>
              <w:pStyle w:val="Odstavecseseznamem"/>
              <w:numPr>
                <w:ilvl w:val="0"/>
                <w:numId w:val="41"/>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Zdravotní stav osob v bytové nouzi</w:t>
            </w:r>
          </w:p>
          <w:p w14:paraId="3F1B73C6" w14:textId="01ACE166" w:rsidR="2EB161DB" w:rsidRPr="00304450" w:rsidRDefault="2EB161DB" w:rsidP="0079547F">
            <w:pPr>
              <w:pStyle w:val="Odstavecseseznamem"/>
              <w:numPr>
                <w:ilvl w:val="1"/>
                <w:numId w:val="40"/>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Psychické zdraví</w:t>
            </w:r>
          </w:p>
          <w:p w14:paraId="46E6E5E3" w14:textId="04E0A5B7" w:rsidR="2EB161DB" w:rsidRPr="00304450" w:rsidRDefault="2EB161DB" w:rsidP="0079547F">
            <w:pPr>
              <w:pStyle w:val="Odstavecseseznamem"/>
              <w:numPr>
                <w:ilvl w:val="1"/>
                <w:numId w:val="40"/>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Fyzické zdraví</w:t>
            </w:r>
          </w:p>
          <w:p w14:paraId="0C73F7ED" w14:textId="3987F8DD" w:rsidR="2EB161DB" w:rsidRPr="00304450" w:rsidRDefault="2EB161DB" w:rsidP="0079547F">
            <w:pPr>
              <w:pStyle w:val="Odstavecseseznamem"/>
              <w:numPr>
                <w:ilvl w:val="0"/>
                <w:numId w:val="41"/>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Využívání zdravotnických služeb</w:t>
            </w:r>
          </w:p>
          <w:p w14:paraId="5EE56E71" w14:textId="4FAE5BEF" w:rsidR="2EB161DB" w:rsidRPr="00304450" w:rsidRDefault="2EB161DB" w:rsidP="0079547F">
            <w:pPr>
              <w:pStyle w:val="Odstavecseseznamem"/>
              <w:numPr>
                <w:ilvl w:val="1"/>
                <w:numId w:val="40"/>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Zdravotnická záchranná služba</w:t>
            </w:r>
          </w:p>
          <w:p w14:paraId="7CAF9990" w14:textId="6718C6EC" w:rsidR="2EB161DB" w:rsidRPr="00304450" w:rsidRDefault="2EB161DB" w:rsidP="0079547F">
            <w:pPr>
              <w:pStyle w:val="Odstavecseseznamem"/>
              <w:numPr>
                <w:ilvl w:val="1"/>
                <w:numId w:val="40"/>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Pohotovostní služby</w:t>
            </w:r>
          </w:p>
          <w:p w14:paraId="03B96023" w14:textId="70EF8474" w:rsidR="2EB161DB" w:rsidRPr="00304450" w:rsidRDefault="2EB161DB" w:rsidP="0079547F">
            <w:pPr>
              <w:pStyle w:val="Odstavecseseznamem"/>
              <w:numPr>
                <w:ilvl w:val="1"/>
                <w:numId w:val="40"/>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Hospitalizace </w:t>
            </w:r>
          </w:p>
          <w:p w14:paraId="6039B849" w14:textId="5A050D91" w:rsidR="2EB161DB" w:rsidRPr="00304450" w:rsidRDefault="2EB161DB" w:rsidP="0079547F">
            <w:pPr>
              <w:pStyle w:val="Odstavecseseznamem"/>
              <w:numPr>
                <w:ilvl w:val="0"/>
                <w:numId w:val="41"/>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Náhradní rodinná péče</w:t>
            </w:r>
          </w:p>
        </w:tc>
        <w:tc>
          <w:tcPr>
            <w:tcW w:w="45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77E5393" w14:textId="3D20C452" w:rsidR="2EB161DB" w:rsidRPr="00304450" w:rsidRDefault="2EB161DB" w:rsidP="0079547F">
            <w:pPr>
              <w:pStyle w:val="Odstavecseseznamem"/>
              <w:numPr>
                <w:ilvl w:val="0"/>
                <w:numId w:val="41"/>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Vzdělávání dětí</w:t>
            </w:r>
          </w:p>
          <w:p w14:paraId="04B56682" w14:textId="47215CCE" w:rsidR="2EB161DB" w:rsidRPr="00304450" w:rsidRDefault="2EB161DB" w:rsidP="0079547F">
            <w:pPr>
              <w:pStyle w:val="Odstavecseseznamem"/>
              <w:numPr>
                <w:ilvl w:val="0"/>
                <w:numId w:val="41"/>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Domácí násilí</w:t>
            </w:r>
          </w:p>
          <w:p w14:paraId="602F5F8B" w14:textId="78136F03" w:rsidR="2EB161DB" w:rsidRPr="00304450" w:rsidRDefault="2EB161DB" w:rsidP="0079547F">
            <w:pPr>
              <w:pStyle w:val="Odstavecseseznamem"/>
              <w:numPr>
                <w:ilvl w:val="0"/>
                <w:numId w:val="41"/>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Kvalita života</w:t>
            </w:r>
          </w:p>
          <w:p w14:paraId="7B2BB7A9" w14:textId="49DBCE7F" w:rsidR="2EB161DB" w:rsidRPr="00304450" w:rsidRDefault="2EB161DB" w:rsidP="0079547F">
            <w:pPr>
              <w:pStyle w:val="Odstavecseseznamem"/>
              <w:numPr>
                <w:ilvl w:val="0"/>
                <w:numId w:val="41"/>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Vězeňství</w:t>
            </w:r>
          </w:p>
          <w:p w14:paraId="09D119DF" w14:textId="24640BCB" w:rsidR="2EB161DB" w:rsidRPr="00304450" w:rsidRDefault="2EB161DB" w:rsidP="0079547F">
            <w:pPr>
              <w:pStyle w:val="Odstavecseseznamem"/>
              <w:numPr>
                <w:ilvl w:val="0"/>
                <w:numId w:val="41"/>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Kriminalita</w:t>
            </w:r>
          </w:p>
          <w:p w14:paraId="0A8F417A" w14:textId="0AE8C7C9" w:rsidR="2EB161DB" w:rsidRPr="00304450" w:rsidRDefault="2EB161DB" w:rsidP="0079547F">
            <w:pPr>
              <w:pStyle w:val="Odstavecseseznamem"/>
              <w:numPr>
                <w:ilvl w:val="0"/>
                <w:numId w:val="41"/>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Participace na trhu práce</w:t>
            </w:r>
          </w:p>
          <w:p w14:paraId="6FB5DA49" w14:textId="2298B273" w:rsidR="2EB161DB" w:rsidRPr="00304450" w:rsidRDefault="2EB161DB" w:rsidP="0079547F">
            <w:pPr>
              <w:pStyle w:val="Odstavecseseznamem"/>
              <w:numPr>
                <w:ilvl w:val="0"/>
                <w:numId w:val="41"/>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Závislosti</w:t>
            </w:r>
          </w:p>
          <w:p w14:paraId="7B961A4F" w14:textId="75E24C06" w:rsidR="2EB161DB" w:rsidRPr="00304450" w:rsidRDefault="2EB161DB" w:rsidP="0079547F">
            <w:pPr>
              <w:pStyle w:val="Odstavecseseznamem"/>
              <w:numPr>
                <w:ilvl w:val="0"/>
                <w:numId w:val="41"/>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Stigmatizace a sociální koheze</w:t>
            </w:r>
          </w:p>
          <w:p w14:paraId="22CFF228" w14:textId="6811D4E6" w:rsidR="2EB161DB" w:rsidRPr="00304450" w:rsidRDefault="2EB161DB" w:rsidP="0079547F">
            <w:pPr>
              <w:pStyle w:val="Odstavecseseznamem"/>
              <w:numPr>
                <w:ilvl w:val="0"/>
                <w:numId w:val="41"/>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Kvalita veřejného prostoru</w:t>
            </w:r>
          </w:p>
        </w:tc>
      </w:tr>
    </w:tbl>
    <w:p w14:paraId="1EAE71F9" w14:textId="7ADF90BC" w:rsidR="0080426C" w:rsidRPr="00304450" w:rsidRDefault="3D23C293" w:rsidP="0079547F">
      <w:pPr>
        <w:keepNext/>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Tab.</w:t>
      </w:r>
      <w:r w:rsidR="1B0A8F74" w:rsidRPr="00304450">
        <w:rPr>
          <w:rFonts w:ascii="Times New Roman" w:eastAsia="Times New Roman" w:hAnsi="Times New Roman" w:cs="Times New Roman"/>
          <w:sz w:val="24"/>
          <w:szCs w:val="24"/>
        </w:rPr>
        <w:t>4</w:t>
      </w:r>
      <w:r w:rsidRPr="00304450">
        <w:rPr>
          <w:rFonts w:ascii="Times New Roman" w:eastAsia="Times New Roman" w:hAnsi="Times New Roman" w:cs="Times New Roman"/>
          <w:sz w:val="24"/>
          <w:szCs w:val="24"/>
        </w:rPr>
        <w:t>: Průměrné roční náklady bytové nouze pro veřejné rozpočty</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779"/>
        <w:gridCol w:w="1573"/>
        <w:gridCol w:w="1174"/>
        <w:gridCol w:w="1355"/>
        <w:gridCol w:w="1355"/>
      </w:tblGrid>
      <w:tr w:rsidR="00304450" w:rsidRPr="00304450" w14:paraId="75482B0A" w14:textId="77777777" w:rsidTr="00304450">
        <w:trPr>
          <w:trHeight w:val="585"/>
        </w:trPr>
        <w:tc>
          <w:tcPr>
            <w:tcW w:w="1779" w:type="dxa"/>
            <w:vMerge w:val="restart"/>
            <w:vAlign w:val="bottom"/>
          </w:tcPr>
          <w:p w14:paraId="109FEC36" w14:textId="63C411EA"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Oblast</w:t>
            </w:r>
            <w:r w:rsidRPr="00304450">
              <w:rPr>
                <w:rFonts w:ascii="Times New Roman" w:eastAsia="Times New Roman" w:hAnsi="Times New Roman" w:cs="Times New Roman"/>
                <w:sz w:val="24"/>
                <w:szCs w:val="24"/>
              </w:rPr>
              <w:t xml:space="preserve"> </w:t>
            </w:r>
            <w:r w:rsidRPr="00304450">
              <w:rPr>
                <w:rFonts w:ascii="Times New Roman" w:hAnsi="Times New Roman" w:cs="Times New Roman"/>
                <w:sz w:val="24"/>
                <w:szCs w:val="24"/>
              </w:rPr>
              <w:br/>
            </w:r>
            <w:r w:rsidRPr="00304450">
              <w:rPr>
                <w:rFonts w:ascii="Times New Roman" w:eastAsia="Times New Roman" w:hAnsi="Times New Roman" w:cs="Times New Roman"/>
                <w:sz w:val="24"/>
                <w:szCs w:val="24"/>
              </w:rPr>
              <w:t xml:space="preserve">  </w:t>
            </w:r>
          </w:p>
        </w:tc>
        <w:tc>
          <w:tcPr>
            <w:tcW w:w="7236" w:type="dxa"/>
            <w:gridSpan w:val="5"/>
            <w:vAlign w:val="bottom"/>
          </w:tcPr>
          <w:p w14:paraId="1AFA2581" w14:textId="0B535357" w:rsidR="0195599D" w:rsidRPr="00304450" w:rsidRDefault="0195599D" w:rsidP="0079547F">
            <w:pPr>
              <w:spacing w:before="120" w:after="120"/>
              <w:jc w:val="center"/>
              <w:rPr>
                <w:rFonts w:ascii="Times New Roman" w:eastAsia="Times New Roman" w:hAnsi="Times New Roman" w:cs="Times New Roman"/>
                <w:b/>
                <w:bCs/>
                <w:sz w:val="24"/>
                <w:szCs w:val="24"/>
              </w:rPr>
            </w:pPr>
          </w:p>
          <w:p w14:paraId="1606381D" w14:textId="0D18402F" w:rsidR="473378BE" w:rsidRPr="00304450" w:rsidRDefault="473378BE"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Náklad bytové nouze/ rok v Kč</w:t>
            </w:r>
            <w:r w:rsidRPr="00304450">
              <w:rPr>
                <w:rFonts w:ascii="Times New Roman" w:eastAsia="Times New Roman" w:hAnsi="Times New Roman" w:cs="Times New Roman"/>
                <w:sz w:val="24"/>
                <w:szCs w:val="24"/>
              </w:rPr>
              <w:t xml:space="preserve"> </w:t>
            </w:r>
          </w:p>
        </w:tc>
      </w:tr>
      <w:tr w:rsidR="00304450" w:rsidRPr="00304450" w14:paraId="1B67E909" w14:textId="77777777" w:rsidTr="00304450">
        <w:trPr>
          <w:trHeight w:val="450"/>
        </w:trPr>
        <w:tc>
          <w:tcPr>
            <w:tcW w:w="1779" w:type="dxa"/>
            <w:vMerge/>
            <w:vAlign w:val="center"/>
          </w:tcPr>
          <w:p w14:paraId="3D7C5D77" w14:textId="77777777" w:rsidR="0080426C" w:rsidRPr="00304450" w:rsidRDefault="0080426C" w:rsidP="0079547F">
            <w:pPr>
              <w:spacing w:before="120" w:after="120"/>
              <w:rPr>
                <w:rFonts w:ascii="Times New Roman" w:hAnsi="Times New Roman" w:cs="Times New Roman"/>
                <w:sz w:val="24"/>
                <w:szCs w:val="24"/>
              </w:rPr>
            </w:pPr>
          </w:p>
        </w:tc>
        <w:tc>
          <w:tcPr>
            <w:tcW w:w="1779" w:type="dxa"/>
            <w:vAlign w:val="bottom"/>
          </w:tcPr>
          <w:p w14:paraId="03C6A1ED" w14:textId="06177E0C" w:rsidR="17A1E956" w:rsidRPr="00304450" w:rsidRDefault="17A1E956" w:rsidP="0079547F">
            <w:pPr>
              <w:spacing w:before="120" w:after="120"/>
              <w:jc w:val="center"/>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Celkový</w:t>
            </w:r>
          </w:p>
          <w:p w14:paraId="506225B2" w14:textId="39A54869" w:rsidR="17A1E956" w:rsidRPr="00304450" w:rsidRDefault="17A1E956" w:rsidP="0079547F">
            <w:pPr>
              <w:spacing w:before="120" w:after="120"/>
              <w:jc w:val="center"/>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 (stav roku 202</w:t>
            </w:r>
            <w:r w:rsidR="7111F7AC" w:rsidRPr="00304450">
              <w:rPr>
                <w:rFonts w:ascii="Times New Roman" w:eastAsia="Times New Roman" w:hAnsi="Times New Roman" w:cs="Times New Roman"/>
                <w:b/>
                <w:bCs/>
                <w:sz w:val="24"/>
                <w:szCs w:val="24"/>
              </w:rPr>
              <w:t>3</w:t>
            </w:r>
            <w:r w:rsidRPr="00304450">
              <w:rPr>
                <w:rFonts w:ascii="Times New Roman" w:eastAsia="Times New Roman" w:hAnsi="Times New Roman" w:cs="Times New Roman"/>
                <w:b/>
                <w:bCs/>
                <w:sz w:val="24"/>
                <w:szCs w:val="24"/>
              </w:rPr>
              <w:t>)</w:t>
            </w:r>
          </w:p>
        </w:tc>
        <w:tc>
          <w:tcPr>
            <w:tcW w:w="1573" w:type="dxa"/>
            <w:vAlign w:val="bottom"/>
          </w:tcPr>
          <w:p w14:paraId="07D9E049" w14:textId="50A044A7" w:rsidR="2EB161DB" w:rsidRPr="00304450" w:rsidRDefault="473378BE"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Celkový</w:t>
            </w:r>
            <w:r w:rsidRPr="00304450">
              <w:rPr>
                <w:rFonts w:ascii="Times New Roman" w:eastAsia="Times New Roman" w:hAnsi="Times New Roman" w:cs="Times New Roman"/>
                <w:sz w:val="24"/>
                <w:szCs w:val="24"/>
              </w:rPr>
              <w:t xml:space="preserve"> </w:t>
            </w:r>
            <w:r w:rsidR="28190692" w:rsidRPr="00304450">
              <w:rPr>
                <w:rFonts w:ascii="Times New Roman" w:eastAsia="Times New Roman" w:hAnsi="Times New Roman" w:cs="Times New Roman"/>
                <w:sz w:val="24"/>
                <w:szCs w:val="24"/>
              </w:rPr>
              <w:t>(</w:t>
            </w:r>
            <w:r w:rsidR="40305B2E" w:rsidRPr="00304450">
              <w:rPr>
                <w:rFonts w:ascii="Times New Roman" w:eastAsia="Times New Roman" w:hAnsi="Times New Roman" w:cs="Times New Roman"/>
                <w:sz w:val="24"/>
                <w:szCs w:val="24"/>
              </w:rPr>
              <w:t>stav</w:t>
            </w:r>
            <w:r w:rsidR="28190692" w:rsidRPr="00304450">
              <w:rPr>
                <w:rFonts w:ascii="Times New Roman" w:eastAsia="Times New Roman" w:hAnsi="Times New Roman" w:cs="Times New Roman"/>
                <w:sz w:val="24"/>
                <w:szCs w:val="24"/>
              </w:rPr>
              <w:t xml:space="preserve"> roku </w:t>
            </w:r>
            <w:r w:rsidR="479306CC" w:rsidRPr="00304450">
              <w:rPr>
                <w:rFonts w:ascii="Times New Roman" w:eastAsia="Times New Roman" w:hAnsi="Times New Roman" w:cs="Times New Roman"/>
                <w:sz w:val="24"/>
                <w:szCs w:val="24"/>
              </w:rPr>
              <w:t>2020</w:t>
            </w:r>
            <w:r w:rsidR="28190692" w:rsidRPr="00304450">
              <w:rPr>
                <w:rFonts w:ascii="Times New Roman" w:eastAsia="Times New Roman" w:hAnsi="Times New Roman" w:cs="Times New Roman"/>
                <w:sz w:val="24"/>
                <w:szCs w:val="24"/>
              </w:rPr>
              <w:t>)</w:t>
            </w:r>
          </w:p>
        </w:tc>
        <w:tc>
          <w:tcPr>
            <w:tcW w:w="1174" w:type="dxa"/>
            <w:vAlign w:val="bottom"/>
          </w:tcPr>
          <w:p w14:paraId="11561444" w14:textId="7511DB0A" w:rsidR="2EB161DB" w:rsidRPr="00304450" w:rsidRDefault="473378BE"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Na osobu</w:t>
            </w:r>
            <w:r w:rsidRPr="00304450">
              <w:rPr>
                <w:rFonts w:ascii="Times New Roman" w:eastAsia="Times New Roman" w:hAnsi="Times New Roman" w:cs="Times New Roman"/>
                <w:sz w:val="24"/>
                <w:szCs w:val="24"/>
              </w:rPr>
              <w:t xml:space="preserve"> </w:t>
            </w:r>
            <w:r w:rsidR="1C01E12F" w:rsidRPr="00304450">
              <w:rPr>
                <w:rFonts w:ascii="Times New Roman" w:eastAsia="Times New Roman" w:hAnsi="Times New Roman" w:cs="Times New Roman"/>
                <w:sz w:val="24"/>
                <w:szCs w:val="24"/>
              </w:rPr>
              <w:t>(</w:t>
            </w:r>
            <w:r w:rsidR="293AA84C" w:rsidRPr="00304450">
              <w:rPr>
                <w:rFonts w:ascii="Times New Roman" w:eastAsia="Times New Roman" w:hAnsi="Times New Roman" w:cs="Times New Roman"/>
                <w:sz w:val="24"/>
                <w:szCs w:val="24"/>
              </w:rPr>
              <w:t>stav</w:t>
            </w:r>
            <w:r w:rsidR="1C01E12F" w:rsidRPr="00304450">
              <w:rPr>
                <w:rFonts w:ascii="Times New Roman" w:eastAsia="Times New Roman" w:hAnsi="Times New Roman" w:cs="Times New Roman"/>
                <w:sz w:val="24"/>
                <w:szCs w:val="24"/>
              </w:rPr>
              <w:t xml:space="preserve"> roku 20</w:t>
            </w:r>
            <w:r w:rsidR="0510AF7E" w:rsidRPr="00304450">
              <w:rPr>
                <w:rFonts w:ascii="Times New Roman" w:eastAsia="Times New Roman" w:hAnsi="Times New Roman" w:cs="Times New Roman"/>
                <w:sz w:val="24"/>
                <w:szCs w:val="24"/>
              </w:rPr>
              <w:t>20</w:t>
            </w:r>
            <w:r w:rsidR="1C01E12F" w:rsidRPr="00304450">
              <w:rPr>
                <w:rFonts w:ascii="Times New Roman" w:eastAsia="Times New Roman" w:hAnsi="Times New Roman" w:cs="Times New Roman"/>
                <w:sz w:val="24"/>
                <w:szCs w:val="24"/>
              </w:rPr>
              <w:t>)</w:t>
            </w:r>
          </w:p>
        </w:tc>
        <w:tc>
          <w:tcPr>
            <w:tcW w:w="1355" w:type="dxa"/>
            <w:vAlign w:val="bottom"/>
          </w:tcPr>
          <w:p w14:paraId="0E8F12AD" w14:textId="140AA48F" w:rsidR="2EB161DB" w:rsidRPr="00304450" w:rsidRDefault="473378BE"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Na domácnost</w:t>
            </w:r>
            <w:r w:rsidRPr="00304450">
              <w:rPr>
                <w:rFonts w:ascii="Times New Roman" w:eastAsia="Times New Roman" w:hAnsi="Times New Roman" w:cs="Times New Roman"/>
                <w:sz w:val="24"/>
                <w:szCs w:val="24"/>
              </w:rPr>
              <w:t xml:space="preserve"> </w:t>
            </w:r>
            <w:r w:rsidR="52426A4B" w:rsidRPr="00304450">
              <w:rPr>
                <w:rFonts w:ascii="Times New Roman" w:eastAsia="Times New Roman" w:hAnsi="Times New Roman" w:cs="Times New Roman"/>
                <w:sz w:val="24"/>
                <w:szCs w:val="24"/>
              </w:rPr>
              <w:t>(</w:t>
            </w:r>
            <w:r w:rsidR="5931ADE5" w:rsidRPr="00304450">
              <w:rPr>
                <w:rFonts w:ascii="Times New Roman" w:eastAsia="Times New Roman" w:hAnsi="Times New Roman" w:cs="Times New Roman"/>
                <w:sz w:val="24"/>
                <w:szCs w:val="24"/>
              </w:rPr>
              <w:t>stav</w:t>
            </w:r>
            <w:r w:rsidR="52426A4B" w:rsidRPr="00304450">
              <w:rPr>
                <w:rFonts w:ascii="Times New Roman" w:eastAsia="Times New Roman" w:hAnsi="Times New Roman" w:cs="Times New Roman"/>
                <w:sz w:val="24"/>
                <w:szCs w:val="24"/>
              </w:rPr>
              <w:t xml:space="preserve"> roku 20</w:t>
            </w:r>
            <w:r w:rsidR="0D1E5C66" w:rsidRPr="00304450">
              <w:rPr>
                <w:rFonts w:ascii="Times New Roman" w:eastAsia="Times New Roman" w:hAnsi="Times New Roman" w:cs="Times New Roman"/>
                <w:sz w:val="24"/>
                <w:szCs w:val="24"/>
              </w:rPr>
              <w:t>20</w:t>
            </w:r>
            <w:r w:rsidR="52426A4B" w:rsidRPr="00304450">
              <w:rPr>
                <w:rFonts w:ascii="Times New Roman" w:eastAsia="Times New Roman" w:hAnsi="Times New Roman" w:cs="Times New Roman"/>
                <w:sz w:val="24"/>
                <w:szCs w:val="24"/>
              </w:rPr>
              <w:t>)</w:t>
            </w:r>
          </w:p>
        </w:tc>
        <w:tc>
          <w:tcPr>
            <w:tcW w:w="1355" w:type="dxa"/>
            <w:vAlign w:val="bottom"/>
          </w:tcPr>
          <w:p w14:paraId="18868853" w14:textId="041C30C3" w:rsidR="2EB161DB" w:rsidRPr="00304450" w:rsidRDefault="7182F8E8" w:rsidP="0079547F">
            <w:pPr>
              <w:spacing w:before="120" w:after="120"/>
              <w:jc w:val="center"/>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Na domácnost</w:t>
            </w:r>
            <w:r w:rsidR="5E94EBDE" w:rsidRPr="00304450">
              <w:rPr>
                <w:rFonts w:ascii="Times New Roman" w:eastAsia="Times New Roman" w:hAnsi="Times New Roman" w:cs="Times New Roman"/>
                <w:b/>
                <w:bCs/>
                <w:sz w:val="24"/>
                <w:szCs w:val="24"/>
              </w:rPr>
              <w:t>,</w:t>
            </w:r>
            <w:r w:rsidRPr="00304450">
              <w:rPr>
                <w:rFonts w:ascii="Times New Roman" w:eastAsia="Times New Roman" w:hAnsi="Times New Roman" w:cs="Times New Roman"/>
                <w:b/>
                <w:bCs/>
                <w:sz w:val="24"/>
                <w:szCs w:val="24"/>
              </w:rPr>
              <w:t xml:space="preserve"> </w:t>
            </w:r>
            <w:r w:rsidR="4C48989E" w:rsidRPr="00304450">
              <w:rPr>
                <w:rFonts w:ascii="Times New Roman" w:eastAsia="Times New Roman" w:hAnsi="Times New Roman" w:cs="Times New Roman"/>
                <w:b/>
                <w:bCs/>
                <w:sz w:val="24"/>
                <w:szCs w:val="24"/>
              </w:rPr>
              <w:t xml:space="preserve">při zohlednění inflace </w:t>
            </w:r>
            <w:r w:rsidR="473378BE" w:rsidRPr="00304450">
              <w:rPr>
                <w:rFonts w:ascii="Times New Roman" w:eastAsia="Times New Roman" w:hAnsi="Times New Roman" w:cs="Times New Roman"/>
                <w:b/>
                <w:bCs/>
                <w:sz w:val="24"/>
                <w:szCs w:val="24"/>
              </w:rPr>
              <w:t>(2020-2023)</w:t>
            </w:r>
            <w:r w:rsidR="473378BE" w:rsidRPr="00304450">
              <w:rPr>
                <w:rFonts w:ascii="Times New Roman" w:eastAsia="Times New Roman" w:hAnsi="Times New Roman" w:cs="Times New Roman"/>
                <w:sz w:val="24"/>
                <w:szCs w:val="24"/>
              </w:rPr>
              <w:t xml:space="preserve"> </w:t>
            </w:r>
          </w:p>
        </w:tc>
      </w:tr>
      <w:tr w:rsidR="00304450" w:rsidRPr="00304450" w14:paraId="172977F2" w14:textId="77777777" w:rsidTr="00304450">
        <w:trPr>
          <w:trHeight w:val="300"/>
        </w:trPr>
        <w:tc>
          <w:tcPr>
            <w:tcW w:w="1779" w:type="dxa"/>
            <w:vAlign w:val="bottom"/>
          </w:tcPr>
          <w:p w14:paraId="451D0ACB" w14:textId="190D4EE2"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Hospitalizace</w:t>
            </w:r>
            <w:r w:rsidRPr="00304450">
              <w:rPr>
                <w:rFonts w:ascii="Times New Roman" w:eastAsia="Times New Roman" w:hAnsi="Times New Roman" w:cs="Times New Roman"/>
                <w:sz w:val="24"/>
                <w:szCs w:val="24"/>
              </w:rPr>
              <w:t xml:space="preserve"> </w:t>
            </w:r>
          </w:p>
        </w:tc>
        <w:tc>
          <w:tcPr>
            <w:tcW w:w="1779" w:type="dxa"/>
            <w:vAlign w:val="bottom"/>
          </w:tcPr>
          <w:p w14:paraId="03596734" w14:textId="20C3D9CB" w:rsidR="6AAB6148" w:rsidRPr="00304450" w:rsidRDefault="6AAB6148"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3 221 829 000</w:t>
            </w:r>
          </w:p>
        </w:tc>
        <w:tc>
          <w:tcPr>
            <w:tcW w:w="1573" w:type="dxa"/>
            <w:vAlign w:val="bottom"/>
          </w:tcPr>
          <w:p w14:paraId="24197FED" w14:textId="4B2CEC50"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1 919 481 101 </w:t>
            </w:r>
          </w:p>
        </w:tc>
        <w:tc>
          <w:tcPr>
            <w:tcW w:w="1174" w:type="dxa"/>
            <w:vAlign w:val="bottom"/>
          </w:tcPr>
          <w:p w14:paraId="0719D7DE" w14:textId="7F5335FA"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15 996 </w:t>
            </w:r>
          </w:p>
        </w:tc>
        <w:tc>
          <w:tcPr>
            <w:tcW w:w="1355" w:type="dxa"/>
            <w:vAlign w:val="bottom"/>
          </w:tcPr>
          <w:p w14:paraId="0762CAF8" w14:textId="24727E08"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36 471 </w:t>
            </w:r>
          </w:p>
        </w:tc>
        <w:tc>
          <w:tcPr>
            <w:tcW w:w="1355" w:type="dxa"/>
            <w:vAlign w:val="bottom"/>
          </w:tcPr>
          <w:p w14:paraId="5C6BCE52" w14:textId="0B26F729" w:rsidR="2EB161DB" w:rsidRPr="00304450" w:rsidRDefault="5F01C6C1"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48 087  </w:t>
            </w:r>
            <w:r w:rsidR="473378BE" w:rsidRPr="00304450">
              <w:rPr>
                <w:rFonts w:ascii="Times New Roman" w:eastAsia="Times New Roman" w:hAnsi="Times New Roman" w:cs="Times New Roman"/>
                <w:sz w:val="24"/>
                <w:szCs w:val="24"/>
              </w:rPr>
              <w:t xml:space="preserve"> </w:t>
            </w:r>
          </w:p>
        </w:tc>
      </w:tr>
      <w:tr w:rsidR="00304450" w:rsidRPr="00304450" w14:paraId="4A77C28C" w14:textId="77777777" w:rsidTr="00304450">
        <w:trPr>
          <w:trHeight w:val="300"/>
        </w:trPr>
        <w:tc>
          <w:tcPr>
            <w:tcW w:w="1779" w:type="dxa"/>
            <w:vAlign w:val="bottom"/>
          </w:tcPr>
          <w:p w14:paraId="536D428E" w14:textId="7100AB5B"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Záchranná zdravotnická služba</w:t>
            </w:r>
            <w:r w:rsidRPr="00304450">
              <w:rPr>
                <w:rFonts w:ascii="Times New Roman" w:eastAsia="Times New Roman" w:hAnsi="Times New Roman" w:cs="Times New Roman"/>
                <w:sz w:val="24"/>
                <w:szCs w:val="24"/>
              </w:rPr>
              <w:t xml:space="preserve"> </w:t>
            </w:r>
          </w:p>
        </w:tc>
        <w:tc>
          <w:tcPr>
            <w:tcW w:w="1779" w:type="dxa"/>
            <w:vAlign w:val="bottom"/>
          </w:tcPr>
          <w:p w14:paraId="1AC81312" w14:textId="090DF20E" w:rsidR="1D074BD4" w:rsidRPr="00304450" w:rsidRDefault="1D074BD4"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455 600 000</w:t>
            </w:r>
          </w:p>
        </w:tc>
        <w:tc>
          <w:tcPr>
            <w:tcW w:w="1573" w:type="dxa"/>
            <w:vAlign w:val="bottom"/>
          </w:tcPr>
          <w:p w14:paraId="490829C4" w14:textId="0EFD9A9A"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271 466 243 </w:t>
            </w:r>
          </w:p>
        </w:tc>
        <w:tc>
          <w:tcPr>
            <w:tcW w:w="1174" w:type="dxa"/>
            <w:vAlign w:val="bottom"/>
          </w:tcPr>
          <w:p w14:paraId="77FBB811" w14:textId="041617DB"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2 262 </w:t>
            </w:r>
          </w:p>
        </w:tc>
        <w:tc>
          <w:tcPr>
            <w:tcW w:w="1355" w:type="dxa"/>
            <w:vAlign w:val="bottom"/>
          </w:tcPr>
          <w:p w14:paraId="2C1F1E43" w14:textId="243E2A86"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5 157 </w:t>
            </w:r>
          </w:p>
        </w:tc>
        <w:tc>
          <w:tcPr>
            <w:tcW w:w="1355" w:type="dxa"/>
            <w:vAlign w:val="bottom"/>
          </w:tcPr>
          <w:p w14:paraId="7D0B45E5" w14:textId="0E01A2E5" w:rsidR="2EB161DB" w:rsidRPr="00304450" w:rsidRDefault="4EB37E55"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6 800</w:t>
            </w:r>
            <w:r w:rsidR="473378BE" w:rsidRPr="00304450">
              <w:rPr>
                <w:rFonts w:ascii="Times New Roman" w:eastAsia="Times New Roman" w:hAnsi="Times New Roman" w:cs="Times New Roman"/>
                <w:sz w:val="24"/>
                <w:szCs w:val="24"/>
              </w:rPr>
              <w:t xml:space="preserve"> </w:t>
            </w:r>
          </w:p>
        </w:tc>
      </w:tr>
      <w:tr w:rsidR="00304450" w:rsidRPr="00304450" w14:paraId="3B074BCD" w14:textId="77777777" w:rsidTr="00304450">
        <w:trPr>
          <w:trHeight w:val="300"/>
        </w:trPr>
        <w:tc>
          <w:tcPr>
            <w:tcW w:w="1779" w:type="dxa"/>
            <w:vAlign w:val="bottom"/>
          </w:tcPr>
          <w:p w14:paraId="1F1E7DBA" w14:textId="248E4584"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Náhradní péče o děti</w:t>
            </w:r>
            <w:r w:rsidRPr="00304450">
              <w:rPr>
                <w:rFonts w:ascii="Times New Roman" w:eastAsia="Times New Roman" w:hAnsi="Times New Roman" w:cs="Times New Roman"/>
                <w:sz w:val="24"/>
                <w:szCs w:val="24"/>
              </w:rPr>
              <w:t xml:space="preserve"> </w:t>
            </w:r>
          </w:p>
        </w:tc>
        <w:tc>
          <w:tcPr>
            <w:tcW w:w="1779" w:type="dxa"/>
            <w:vAlign w:val="bottom"/>
          </w:tcPr>
          <w:p w14:paraId="790A3F10" w14:textId="7014C678" w:rsidR="2BB0DB18" w:rsidRPr="00304450" w:rsidRDefault="2BB0DB18"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348 668 000</w:t>
            </w:r>
          </w:p>
        </w:tc>
        <w:tc>
          <w:tcPr>
            <w:tcW w:w="1573" w:type="dxa"/>
            <w:vAlign w:val="bottom"/>
          </w:tcPr>
          <w:p w14:paraId="1F50DD2D" w14:textId="44DB06A8"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207 728 228 </w:t>
            </w:r>
          </w:p>
        </w:tc>
        <w:tc>
          <w:tcPr>
            <w:tcW w:w="1174" w:type="dxa"/>
            <w:vAlign w:val="bottom"/>
          </w:tcPr>
          <w:p w14:paraId="65AC3AD7" w14:textId="3F9F77F8"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1 731 </w:t>
            </w:r>
          </w:p>
        </w:tc>
        <w:tc>
          <w:tcPr>
            <w:tcW w:w="1355" w:type="dxa"/>
            <w:vAlign w:val="bottom"/>
          </w:tcPr>
          <w:p w14:paraId="02891125" w14:textId="6B4D6BB0"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3 947 </w:t>
            </w:r>
          </w:p>
        </w:tc>
        <w:tc>
          <w:tcPr>
            <w:tcW w:w="1355" w:type="dxa"/>
            <w:vAlign w:val="bottom"/>
          </w:tcPr>
          <w:p w14:paraId="11CD144E" w14:textId="287F7368" w:rsidR="2EB161DB" w:rsidRPr="00304450" w:rsidRDefault="65EE8F4D"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5 204</w:t>
            </w:r>
            <w:r w:rsidR="473378BE" w:rsidRPr="00304450">
              <w:rPr>
                <w:rFonts w:ascii="Times New Roman" w:eastAsia="Times New Roman" w:hAnsi="Times New Roman" w:cs="Times New Roman"/>
                <w:sz w:val="24"/>
                <w:szCs w:val="24"/>
              </w:rPr>
              <w:t xml:space="preserve"> </w:t>
            </w:r>
          </w:p>
        </w:tc>
      </w:tr>
      <w:tr w:rsidR="00304450" w:rsidRPr="00304450" w14:paraId="50F4AF43" w14:textId="77777777" w:rsidTr="00304450">
        <w:trPr>
          <w:trHeight w:val="300"/>
        </w:trPr>
        <w:tc>
          <w:tcPr>
            <w:tcW w:w="1779" w:type="dxa"/>
            <w:vAlign w:val="bottom"/>
          </w:tcPr>
          <w:p w14:paraId="65741D9B" w14:textId="0F5BE23D"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lastRenderedPageBreak/>
              <w:t>Pohotovost</w:t>
            </w:r>
            <w:r w:rsidRPr="00304450">
              <w:rPr>
                <w:rFonts w:ascii="Times New Roman" w:eastAsia="Times New Roman" w:hAnsi="Times New Roman" w:cs="Times New Roman"/>
                <w:sz w:val="24"/>
                <w:szCs w:val="24"/>
              </w:rPr>
              <w:t xml:space="preserve"> </w:t>
            </w:r>
          </w:p>
        </w:tc>
        <w:tc>
          <w:tcPr>
            <w:tcW w:w="1779" w:type="dxa"/>
            <w:vAlign w:val="bottom"/>
          </w:tcPr>
          <w:p w14:paraId="1933119D" w14:textId="7782313E" w:rsidR="2134AE5F" w:rsidRPr="00304450" w:rsidRDefault="2134AE5F"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32 227 000</w:t>
            </w:r>
          </w:p>
        </w:tc>
        <w:tc>
          <w:tcPr>
            <w:tcW w:w="1573" w:type="dxa"/>
            <w:vAlign w:val="bottom"/>
          </w:tcPr>
          <w:p w14:paraId="5DDD691D" w14:textId="5B262EEA"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19 221 968 </w:t>
            </w:r>
          </w:p>
        </w:tc>
        <w:tc>
          <w:tcPr>
            <w:tcW w:w="1174" w:type="dxa"/>
            <w:vAlign w:val="bottom"/>
          </w:tcPr>
          <w:p w14:paraId="2652378B" w14:textId="7FC07920"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160 </w:t>
            </w:r>
          </w:p>
        </w:tc>
        <w:tc>
          <w:tcPr>
            <w:tcW w:w="1355" w:type="dxa"/>
            <w:vAlign w:val="bottom"/>
          </w:tcPr>
          <w:p w14:paraId="2EE73AE5" w14:textId="352E91AB"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365 </w:t>
            </w:r>
          </w:p>
        </w:tc>
        <w:tc>
          <w:tcPr>
            <w:tcW w:w="1355" w:type="dxa"/>
            <w:vAlign w:val="bottom"/>
          </w:tcPr>
          <w:p w14:paraId="1827E3E5" w14:textId="4A8DF2D6" w:rsidR="2EB161DB" w:rsidRPr="00304450" w:rsidRDefault="65685D25"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481</w:t>
            </w:r>
            <w:r w:rsidR="473378BE" w:rsidRPr="00304450">
              <w:rPr>
                <w:rFonts w:ascii="Times New Roman" w:eastAsia="Times New Roman" w:hAnsi="Times New Roman" w:cs="Times New Roman"/>
                <w:sz w:val="24"/>
                <w:szCs w:val="24"/>
              </w:rPr>
              <w:t xml:space="preserve"> </w:t>
            </w:r>
          </w:p>
        </w:tc>
      </w:tr>
      <w:tr w:rsidR="00304450" w:rsidRPr="00304450" w14:paraId="3E12B2AC" w14:textId="77777777" w:rsidTr="00304450">
        <w:trPr>
          <w:trHeight w:val="300"/>
        </w:trPr>
        <w:tc>
          <w:tcPr>
            <w:tcW w:w="1779" w:type="dxa"/>
            <w:vAlign w:val="bottom"/>
          </w:tcPr>
          <w:p w14:paraId="17D25710" w14:textId="565D9B6E"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Psychické zdraví</w:t>
            </w:r>
            <w:r w:rsidRPr="00304450">
              <w:rPr>
                <w:rFonts w:ascii="Times New Roman" w:eastAsia="Times New Roman" w:hAnsi="Times New Roman" w:cs="Times New Roman"/>
                <w:sz w:val="24"/>
                <w:szCs w:val="24"/>
              </w:rPr>
              <w:t xml:space="preserve"> </w:t>
            </w:r>
          </w:p>
        </w:tc>
        <w:tc>
          <w:tcPr>
            <w:tcW w:w="1779" w:type="dxa"/>
            <w:vAlign w:val="bottom"/>
          </w:tcPr>
          <w:p w14:paraId="1B3F1E95" w14:textId="706E8DFE" w:rsidR="6EF48339" w:rsidRPr="00304450" w:rsidRDefault="6EF48339"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31 021 000</w:t>
            </w:r>
          </w:p>
        </w:tc>
        <w:tc>
          <w:tcPr>
            <w:tcW w:w="1573" w:type="dxa"/>
            <w:vAlign w:val="bottom"/>
          </w:tcPr>
          <w:p w14:paraId="32614F69" w14:textId="48E1256C"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18 428 560 </w:t>
            </w:r>
          </w:p>
        </w:tc>
        <w:tc>
          <w:tcPr>
            <w:tcW w:w="1174" w:type="dxa"/>
            <w:vAlign w:val="bottom"/>
          </w:tcPr>
          <w:p w14:paraId="08DA8753" w14:textId="49025BCE"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154 </w:t>
            </w:r>
          </w:p>
        </w:tc>
        <w:tc>
          <w:tcPr>
            <w:tcW w:w="1355" w:type="dxa"/>
            <w:vAlign w:val="bottom"/>
          </w:tcPr>
          <w:p w14:paraId="5DBF2964" w14:textId="3F665D88"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351 </w:t>
            </w:r>
          </w:p>
        </w:tc>
        <w:tc>
          <w:tcPr>
            <w:tcW w:w="1355" w:type="dxa"/>
            <w:vAlign w:val="bottom"/>
          </w:tcPr>
          <w:p w14:paraId="4F9A2A3E" w14:textId="02A4836A" w:rsidR="2EB161DB" w:rsidRPr="00304450" w:rsidRDefault="79AF5B51"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463</w:t>
            </w:r>
            <w:r w:rsidR="473378BE" w:rsidRPr="00304450">
              <w:rPr>
                <w:rFonts w:ascii="Times New Roman" w:eastAsia="Times New Roman" w:hAnsi="Times New Roman" w:cs="Times New Roman"/>
                <w:sz w:val="24"/>
                <w:szCs w:val="24"/>
              </w:rPr>
              <w:t xml:space="preserve"> </w:t>
            </w:r>
          </w:p>
        </w:tc>
      </w:tr>
      <w:tr w:rsidR="00304450" w:rsidRPr="00304450" w14:paraId="3B6A64AB" w14:textId="77777777" w:rsidTr="00304450">
        <w:trPr>
          <w:trHeight w:val="525"/>
        </w:trPr>
        <w:tc>
          <w:tcPr>
            <w:tcW w:w="1779" w:type="dxa"/>
            <w:vAlign w:val="bottom"/>
          </w:tcPr>
          <w:p w14:paraId="7A8167D4" w14:textId="487612DA"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Náklady veřejných rozpočtů</w:t>
            </w:r>
            <w:r w:rsidRPr="00304450">
              <w:rPr>
                <w:rFonts w:ascii="Times New Roman" w:eastAsia="Times New Roman" w:hAnsi="Times New Roman" w:cs="Times New Roman"/>
                <w:sz w:val="24"/>
                <w:szCs w:val="24"/>
              </w:rPr>
              <w:t xml:space="preserve"> </w:t>
            </w:r>
          </w:p>
        </w:tc>
        <w:tc>
          <w:tcPr>
            <w:tcW w:w="1779" w:type="dxa"/>
            <w:vAlign w:val="bottom"/>
          </w:tcPr>
          <w:p w14:paraId="7DDF2BDE" w14:textId="28F303E7" w:rsidR="67F52BAB" w:rsidRPr="00304450" w:rsidRDefault="67F52BAB" w:rsidP="0079547F">
            <w:pPr>
              <w:spacing w:before="120" w:after="120"/>
              <w:jc w:val="right"/>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4 089 345 000</w:t>
            </w:r>
          </w:p>
        </w:tc>
        <w:tc>
          <w:tcPr>
            <w:tcW w:w="1573" w:type="dxa"/>
            <w:vAlign w:val="bottom"/>
          </w:tcPr>
          <w:p w14:paraId="7E2BC4B5" w14:textId="1A708202"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2 436 326 100</w:t>
            </w:r>
            <w:r w:rsidRPr="00304450">
              <w:rPr>
                <w:rFonts w:ascii="Times New Roman" w:eastAsia="Times New Roman" w:hAnsi="Times New Roman" w:cs="Times New Roman"/>
                <w:sz w:val="24"/>
                <w:szCs w:val="24"/>
              </w:rPr>
              <w:t xml:space="preserve"> </w:t>
            </w:r>
          </w:p>
        </w:tc>
        <w:tc>
          <w:tcPr>
            <w:tcW w:w="1174" w:type="dxa"/>
            <w:vAlign w:val="bottom"/>
          </w:tcPr>
          <w:p w14:paraId="167039DB" w14:textId="758D19A1"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20 303</w:t>
            </w:r>
            <w:r w:rsidRPr="00304450">
              <w:rPr>
                <w:rFonts w:ascii="Times New Roman" w:eastAsia="Times New Roman" w:hAnsi="Times New Roman" w:cs="Times New Roman"/>
                <w:sz w:val="24"/>
                <w:szCs w:val="24"/>
              </w:rPr>
              <w:t xml:space="preserve"> </w:t>
            </w:r>
          </w:p>
        </w:tc>
        <w:tc>
          <w:tcPr>
            <w:tcW w:w="1355" w:type="dxa"/>
            <w:vAlign w:val="bottom"/>
          </w:tcPr>
          <w:p w14:paraId="40B16BC8" w14:textId="0BC0BFFF"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46 291</w:t>
            </w:r>
            <w:r w:rsidRPr="00304450">
              <w:rPr>
                <w:rFonts w:ascii="Times New Roman" w:eastAsia="Times New Roman" w:hAnsi="Times New Roman" w:cs="Times New Roman"/>
                <w:sz w:val="24"/>
                <w:szCs w:val="24"/>
              </w:rPr>
              <w:t xml:space="preserve"> </w:t>
            </w:r>
          </w:p>
        </w:tc>
        <w:tc>
          <w:tcPr>
            <w:tcW w:w="1355" w:type="dxa"/>
            <w:vAlign w:val="bottom"/>
          </w:tcPr>
          <w:p w14:paraId="40E17205" w14:textId="156B2C35" w:rsidR="2EB161DB" w:rsidRPr="00304450" w:rsidRDefault="2EB161DB" w:rsidP="0079547F">
            <w:pPr>
              <w:spacing w:before="120" w:after="120"/>
              <w:jc w:val="right"/>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61 035</w:t>
            </w:r>
            <w:r w:rsidRPr="00304450">
              <w:rPr>
                <w:rFonts w:ascii="Times New Roman" w:eastAsia="Times New Roman" w:hAnsi="Times New Roman" w:cs="Times New Roman"/>
                <w:sz w:val="24"/>
                <w:szCs w:val="24"/>
              </w:rPr>
              <w:t xml:space="preserve"> </w:t>
            </w:r>
          </w:p>
        </w:tc>
      </w:tr>
    </w:tbl>
    <w:p w14:paraId="33DAFF1F" w14:textId="48875D97" w:rsidR="0080426C" w:rsidRPr="00304450" w:rsidRDefault="5EEAC42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Detailní popis způsobu výpočtu</w:t>
      </w:r>
      <w:r w:rsidR="2347C477" w:rsidRPr="00304450">
        <w:rPr>
          <w:rFonts w:ascii="Times New Roman" w:eastAsia="Times New Roman" w:hAnsi="Times New Roman" w:cs="Times New Roman"/>
          <w:sz w:val="24"/>
          <w:szCs w:val="24"/>
        </w:rPr>
        <w:t xml:space="preserve"> a </w:t>
      </w:r>
      <w:r w:rsidRPr="00304450">
        <w:rPr>
          <w:rFonts w:ascii="Times New Roman" w:eastAsia="Times New Roman" w:hAnsi="Times New Roman" w:cs="Times New Roman"/>
          <w:sz w:val="24"/>
          <w:szCs w:val="24"/>
        </w:rPr>
        <w:t>zdroje dat</w:t>
      </w:r>
      <w:r w:rsidR="0C2BEF82" w:rsidRPr="00304450">
        <w:rPr>
          <w:rFonts w:ascii="Times New Roman" w:eastAsia="Times New Roman" w:hAnsi="Times New Roman" w:cs="Times New Roman"/>
          <w:sz w:val="24"/>
          <w:szCs w:val="24"/>
        </w:rPr>
        <w:t xml:space="preserve"> nákladů zákona a nákladů bytové nouze</w:t>
      </w:r>
      <w:r w:rsidRPr="00304450">
        <w:rPr>
          <w:rFonts w:ascii="Times New Roman" w:eastAsia="Times New Roman" w:hAnsi="Times New Roman" w:cs="Times New Roman"/>
          <w:sz w:val="24"/>
          <w:szCs w:val="24"/>
        </w:rPr>
        <w:t xml:space="preserve"> jsou popsány v závěrečné zprávě z hodnocení dopadu regulace (RIA).</w:t>
      </w:r>
    </w:p>
    <w:p w14:paraId="425C351E" w14:textId="76790649" w:rsidR="0080426C" w:rsidRPr="00304450" w:rsidRDefault="6CD1B23B" w:rsidP="0079547F">
      <w:pPr>
        <w:keepNext/>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 xml:space="preserve">Dotčenými subjekty </w:t>
      </w:r>
      <w:r w:rsidRPr="00304450">
        <w:rPr>
          <w:rFonts w:ascii="Times New Roman" w:eastAsia="Times New Roman" w:hAnsi="Times New Roman" w:cs="Times New Roman"/>
          <w:sz w:val="24"/>
          <w:szCs w:val="24"/>
        </w:rPr>
        <w:t>jsou</w:t>
      </w:r>
    </w:p>
    <w:p w14:paraId="3A10EFFC" w14:textId="0C1E3EE7" w:rsidR="0080426C" w:rsidRPr="00304450" w:rsidRDefault="6A164798"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Cílová skupina</w:t>
      </w:r>
      <w:r w:rsidR="097124AC" w:rsidRPr="00304450">
        <w:rPr>
          <w:rFonts w:ascii="Times New Roman" w:eastAsia="Times New Roman" w:hAnsi="Times New Roman" w:cs="Times New Roman"/>
          <w:sz w:val="24"/>
          <w:szCs w:val="24"/>
          <w:u w:val="single"/>
        </w:rPr>
        <w:t>:</w:t>
      </w:r>
      <w:r w:rsidR="097124AC"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Cílovou skupinou regulace jsou osoby v bytové nouzi a osoby ohrožené ztrátou bydlení, kterým mají navrhované nástroje pomoci se získáním, nebo udržením standardního bydlení. Vyřešení jejich bytové nouze s sebou nese celou řadu pozitivních dopadů na zdraví, kvalitu života, rodinnou situaci, vzdělávání dětí atd.</w:t>
      </w:r>
    </w:p>
    <w:p w14:paraId="07055A96" w14:textId="67C3E6FD" w:rsidR="0080426C" w:rsidRPr="00304450" w:rsidRDefault="6B25D762" w:rsidP="0079547F">
      <w:pPr>
        <w:spacing w:before="120" w:after="120"/>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Dopady na obce a kraje – viz</w:t>
      </w:r>
      <w:r w:rsidR="00F3095F">
        <w:rPr>
          <w:rFonts w:ascii="Times New Roman" w:eastAsia="Times New Roman" w:hAnsi="Times New Roman" w:cs="Times New Roman"/>
          <w:sz w:val="24"/>
          <w:szCs w:val="24"/>
          <w:u w:val="single"/>
        </w:rPr>
        <w:t>te</w:t>
      </w:r>
      <w:r w:rsidRPr="00304450">
        <w:rPr>
          <w:rFonts w:ascii="Times New Roman" w:eastAsia="Times New Roman" w:hAnsi="Times New Roman" w:cs="Times New Roman"/>
          <w:sz w:val="24"/>
          <w:szCs w:val="24"/>
          <w:u w:val="single"/>
        </w:rPr>
        <w:t xml:space="preserve"> samostatné vyhodnocení níže</w:t>
      </w:r>
    </w:p>
    <w:p w14:paraId="1DFC03A2" w14:textId="708B29AA" w:rsidR="0080426C" w:rsidRPr="00304450" w:rsidRDefault="41A3F03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 xml:space="preserve">Krajské pobočky </w:t>
      </w:r>
      <w:r w:rsidR="6A164798" w:rsidRPr="00304450">
        <w:rPr>
          <w:rFonts w:ascii="Times New Roman" w:eastAsia="Times New Roman" w:hAnsi="Times New Roman" w:cs="Times New Roman"/>
          <w:sz w:val="24"/>
          <w:szCs w:val="24"/>
          <w:u w:val="single"/>
        </w:rPr>
        <w:t>Úřad</w:t>
      </w:r>
      <w:r w:rsidR="324589B0" w:rsidRPr="00304450">
        <w:rPr>
          <w:rFonts w:ascii="Times New Roman" w:eastAsia="Times New Roman" w:hAnsi="Times New Roman" w:cs="Times New Roman"/>
          <w:sz w:val="24"/>
          <w:szCs w:val="24"/>
          <w:u w:val="single"/>
        </w:rPr>
        <w:t>u</w:t>
      </w:r>
      <w:r w:rsidR="6A164798" w:rsidRPr="00304450">
        <w:rPr>
          <w:rFonts w:ascii="Times New Roman" w:eastAsia="Times New Roman" w:hAnsi="Times New Roman" w:cs="Times New Roman"/>
          <w:sz w:val="24"/>
          <w:szCs w:val="24"/>
          <w:u w:val="single"/>
        </w:rPr>
        <w:t xml:space="preserve"> práce</w:t>
      </w:r>
      <w:r w:rsidR="36338A6B" w:rsidRPr="00304450">
        <w:rPr>
          <w:rFonts w:ascii="Times New Roman" w:eastAsia="Times New Roman" w:hAnsi="Times New Roman" w:cs="Times New Roman"/>
          <w:sz w:val="24"/>
          <w:szCs w:val="24"/>
          <w:u w:val="single"/>
        </w:rPr>
        <w:t xml:space="preserve"> České republiky</w:t>
      </w:r>
      <w:r w:rsidR="072EB9EE" w:rsidRPr="00304450">
        <w:rPr>
          <w:rFonts w:ascii="Times New Roman" w:eastAsia="Times New Roman" w:hAnsi="Times New Roman" w:cs="Times New Roman"/>
          <w:sz w:val="24"/>
          <w:szCs w:val="24"/>
          <w:u w:val="single"/>
        </w:rPr>
        <w:t>:</w:t>
      </w:r>
      <w:r w:rsidR="072EB9EE" w:rsidRPr="00304450">
        <w:rPr>
          <w:rFonts w:ascii="Times New Roman" w:eastAsia="Times New Roman" w:hAnsi="Times New Roman" w:cs="Times New Roman"/>
          <w:sz w:val="24"/>
          <w:szCs w:val="24"/>
        </w:rPr>
        <w:t xml:space="preserve"> </w:t>
      </w:r>
      <w:r w:rsidR="3B531948" w:rsidRPr="00304450">
        <w:rPr>
          <w:rFonts w:ascii="Times New Roman" w:eastAsia="Times New Roman" w:hAnsi="Times New Roman" w:cs="Times New Roman"/>
          <w:sz w:val="24"/>
          <w:szCs w:val="24"/>
        </w:rPr>
        <w:t xml:space="preserve">Krajské pobočky </w:t>
      </w:r>
      <w:r w:rsidR="6A164798" w:rsidRPr="00304450">
        <w:rPr>
          <w:rFonts w:ascii="Times New Roman" w:eastAsia="Times New Roman" w:hAnsi="Times New Roman" w:cs="Times New Roman"/>
          <w:sz w:val="24"/>
          <w:szCs w:val="24"/>
        </w:rPr>
        <w:t>Úřad</w:t>
      </w:r>
      <w:r w:rsidR="2A6BB265" w:rsidRPr="00304450">
        <w:rPr>
          <w:rFonts w:ascii="Times New Roman" w:eastAsia="Times New Roman" w:hAnsi="Times New Roman" w:cs="Times New Roman"/>
          <w:sz w:val="24"/>
          <w:szCs w:val="24"/>
        </w:rPr>
        <w:t>u</w:t>
      </w:r>
      <w:r w:rsidR="6A164798" w:rsidRPr="00304450">
        <w:rPr>
          <w:rFonts w:ascii="Times New Roman" w:eastAsia="Times New Roman" w:hAnsi="Times New Roman" w:cs="Times New Roman"/>
          <w:sz w:val="24"/>
          <w:szCs w:val="24"/>
        </w:rPr>
        <w:t xml:space="preserve"> práce </w:t>
      </w:r>
      <w:r w:rsidR="00A82433">
        <w:rPr>
          <w:rFonts w:ascii="Times New Roman" w:eastAsia="Times New Roman" w:hAnsi="Times New Roman" w:cs="Times New Roman"/>
          <w:sz w:val="24"/>
          <w:szCs w:val="24"/>
        </w:rPr>
        <w:t xml:space="preserve">ČR </w:t>
      </w:r>
      <w:r w:rsidR="6A164798" w:rsidRPr="00304450">
        <w:rPr>
          <w:rFonts w:ascii="Times New Roman" w:eastAsia="Times New Roman" w:hAnsi="Times New Roman" w:cs="Times New Roman"/>
          <w:sz w:val="24"/>
          <w:szCs w:val="24"/>
        </w:rPr>
        <w:t>budou v</w:t>
      </w:r>
      <w:r w:rsidR="005D7367">
        <w:rPr>
          <w:rFonts w:ascii="Times New Roman" w:eastAsia="Times New Roman" w:hAnsi="Times New Roman" w:cs="Times New Roman"/>
          <w:sz w:val="24"/>
          <w:szCs w:val="24"/>
        </w:rPr>
        <w:t> </w:t>
      </w:r>
      <w:r w:rsidR="6A164798" w:rsidRPr="00304450">
        <w:rPr>
          <w:rFonts w:ascii="Times New Roman" w:eastAsia="Times New Roman" w:hAnsi="Times New Roman" w:cs="Times New Roman"/>
          <w:sz w:val="24"/>
          <w:szCs w:val="24"/>
        </w:rPr>
        <w:t>případě schválení zákona spolupracovat s</w:t>
      </w:r>
      <w:r w:rsidR="1A127A51" w:rsidRPr="00304450">
        <w:rPr>
          <w:rFonts w:ascii="Times New Roman" w:eastAsia="Times New Roman" w:hAnsi="Times New Roman" w:cs="Times New Roman"/>
          <w:sz w:val="24"/>
          <w:szCs w:val="24"/>
        </w:rPr>
        <w:t> kontaktními místy pro bydlení</w:t>
      </w:r>
      <w:r w:rsidR="6A164798" w:rsidRPr="00304450">
        <w:rPr>
          <w:rFonts w:ascii="Times New Roman" w:eastAsia="Times New Roman" w:hAnsi="Times New Roman" w:cs="Times New Roman"/>
          <w:sz w:val="24"/>
          <w:szCs w:val="24"/>
        </w:rPr>
        <w:t xml:space="preserve"> a budou si vzájemně předávat údaje o klientech, což oběma správním orgánům usnadní některá řízení. Činnost </w:t>
      </w:r>
      <w:r w:rsidR="1A127A51" w:rsidRPr="00304450">
        <w:rPr>
          <w:rFonts w:ascii="Times New Roman" w:eastAsia="Times New Roman" w:hAnsi="Times New Roman" w:cs="Times New Roman"/>
          <w:sz w:val="24"/>
          <w:szCs w:val="24"/>
        </w:rPr>
        <w:t xml:space="preserve">kontaktních míst </w:t>
      </w:r>
      <w:r w:rsidR="6A164798" w:rsidRPr="00304450">
        <w:rPr>
          <w:rFonts w:ascii="Times New Roman" w:eastAsia="Times New Roman" w:hAnsi="Times New Roman" w:cs="Times New Roman"/>
          <w:sz w:val="24"/>
          <w:szCs w:val="24"/>
        </w:rPr>
        <w:t xml:space="preserve">spolu s větším využíváním dávek </w:t>
      </w:r>
      <w:r w:rsidR="1A127A51" w:rsidRPr="00304450">
        <w:rPr>
          <w:rFonts w:ascii="Times New Roman" w:eastAsia="Times New Roman" w:hAnsi="Times New Roman" w:cs="Times New Roman"/>
          <w:sz w:val="24"/>
          <w:szCs w:val="24"/>
        </w:rPr>
        <w:t>mimořádné okamžité pomoci</w:t>
      </w:r>
      <w:r w:rsidR="6A164798" w:rsidRPr="00304450">
        <w:rPr>
          <w:rFonts w:ascii="Times New Roman" w:eastAsia="Times New Roman" w:hAnsi="Times New Roman" w:cs="Times New Roman"/>
          <w:sz w:val="24"/>
          <w:szCs w:val="24"/>
        </w:rPr>
        <w:t xml:space="preserve"> může vést k</w:t>
      </w:r>
      <w:r w:rsidR="005D7367">
        <w:rPr>
          <w:rFonts w:ascii="Times New Roman" w:eastAsia="Times New Roman" w:hAnsi="Times New Roman" w:cs="Times New Roman"/>
          <w:sz w:val="24"/>
          <w:szCs w:val="24"/>
        </w:rPr>
        <w:t> </w:t>
      </w:r>
      <w:r w:rsidR="6A164798" w:rsidRPr="00304450">
        <w:rPr>
          <w:rFonts w:ascii="Times New Roman" w:eastAsia="Times New Roman" w:hAnsi="Times New Roman" w:cs="Times New Roman"/>
          <w:sz w:val="24"/>
          <w:szCs w:val="24"/>
        </w:rPr>
        <w:t>vyššímu počtu žadatelů o</w:t>
      </w:r>
      <w:r w:rsidR="6B63A326" w:rsidRPr="00304450">
        <w:rPr>
          <w:rFonts w:ascii="Times New Roman" w:eastAsia="Times New Roman" w:hAnsi="Times New Roman" w:cs="Times New Roman"/>
          <w:sz w:val="24"/>
          <w:szCs w:val="24"/>
        </w:rPr>
        <w:t> </w:t>
      </w:r>
      <w:r w:rsidR="6A164798" w:rsidRPr="00304450">
        <w:rPr>
          <w:rFonts w:ascii="Times New Roman" w:eastAsia="Times New Roman" w:hAnsi="Times New Roman" w:cs="Times New Roman"/>
          <w:sz w:val="24"/>
          <w:szCs w:val="24"/>
        </w:rPr>
        <w:t>dávky. Na druhou stranu tito žadatelé budou přicházet již připraveni z</w:t>
      </w:r>
      <w:r w:rsidR="1A127A51" w:rsidRPr="00304450">
        <w:rPr>
          <w:rFonts w:ascii="Times New Roman" w:eastAsia="Times New Roman" w:hAnsi="Times New Roman" w:cs="Times New Roman"/>
          <w:sz w:val="24"/>
          <w:szCs w:val="24"/>
        </w:rPr>
        <w:t> kontaktních míst</w:t>
      </w:r>
      <w:r w:rsidR="6A164798" w:rsidRPr="00304450">
        <w:rPr>
          <w:rFonts w:ascii="Times New Roman" w:eastAsia="Times New Roman" w:hAnsi="Times New Roman" w:cs="Times New Roman"/>
          <w:sz w:val="24"/>
          <w:szCs w:val="24"/>
        </w:rPr>
        <w:t>, které jim bude pomáhat s podáním žádostí a</w:t>
      </w:r>
      <w:r w:rsidR="1A127A51" w:rsidRPr="00304450">
        <w:rPr>
          <w:rFonts w:ascii="Times New Roman" w:eastAsia="Times New Roman" w:hAnsi="Times New Roman" w:cs="Times New Roman"/>
          <w:sz w:val="24"/>
          <w:szCs w:val="24"/>
        </w:rPr>
        <w:t> </w:t>
      </w:r>
      <w:r w:rsidR="6A164798" w:rsidRPr="00304450">
        <w:rPr>
          <w:rFonts w:ascii="Times New Roman" w:eastAsia="Times New Roman" w:hAnsi="Times New Roman" w:cs="Times New Roman"/>
          <w:sz w:val="24"/>
          <w:szCs w:val="24"/>
        </w:rPr>
        <w:t>shromážděním podkladů.</w:t>
      </w:r>
    </w:p>
    <w:p w14:paraId="12FC6D78" w14:textId="673052A4" w:rsidR="0080426C" w:rsidRPr="00304450" w:rsidRDefault="6A164798"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Zprostředkovatelé bydlení pro cílovou skupinu (neziskové subjekty i jiné právnické osoby)</w:t>
      </w:r>
      <w:r w:rsidR="6DAA70F4" w:rsidRPr="00304450">
        <w:rPr>
          <w:rFonts w:ascii="Times New Roman" w:eastAsia="Times New Roman" w:hAnsi="Times New Roman" w:cs="Times New Roman"/>
          <w:sz w:val="24"/>
          <w:szCs w:val="24"/>
          <w:u w:val="single"/>
        </w:rPr>
        <w:t xml:space="preserve">: </w:t>
      </w:r>
      <w:r w:rsidR="409EBCE5" w:rsidRPr="00304450">
        <w:rPr>
          <w:rFonts w:ascii="Times New Roman" w:eastAsia="Times New Roman" w:hAnsi="Times New Roman" w:cs="Times New Roman"/>
          <w:sz w:val="24"/>
          <w:szCs w:val="24"/>
        </w:rPr>
        <w:t>V</w:t>
      </w:r>
      <w:r w:rsidR="6B63A326" w:rsidRPr="00304450">
        <w:rPr>
          <w:rFonts w:ascii="Times New Roman" w:eastAsia="Times New Roman" w:hAnsi="Times New Roman" w:cs="Times New Roman"/>
          <w:sz w:val="24"/>
          <w:szCs w:val="24"/>
        </w:rPr>
        <w:t> </w:t>
      </w:r>
      <w:r w:rsidR="409EBCE5" w:rsidRPr="00304450">
        <w:rPr>
          <w:rFonts w:ascii="Times New Roman" w:eastAsia="Times New Roman" w:hAnsi="Times New Roman" w:cs="Times New Roman"/>
          <w:sz w:val="24"/>
          <w:szCs w:val="24"/>
        </w:rPr>
        <w:t>případě schválení zákona může dojít k přesunu části bytů vhodných pro cílovou skupinu z</w:t>
      </w:r>
      <w:r w:rsidR="6B63A326" w:rsidRPr="00304450">
        <w:rPr>
          <w:rFonts w:ascii="Times New Roman" w:eastAsia="Times New Roman" w:hAnsi="Times New Roman" w:cs="Times New Roman"/>
          <w:sz w:val="24"/>
          <w:szCs w:val="24"/>
        </w:rPr>
        <w:t> </w:t>
      </w:r>
      <w:r w:rsidR="409EBCE5" w:rsidRPr="00304450">
        <w:rPr>
          <w:rFonts w:ascii="Times New Roman" w:eastAsia="Times New Roman" w:hAnsi="Times New Roman" w:cs="Times New Roman"/>
          <w:sz w:val="24"/>
          <w:szCs w:val="24"/>
        </w:rPr>
        <w:t>volného trhu do systému bydlení s garancí pro majitele, protože část majitelů bytů, kteří by dříve byli ochotní pronajmout byt osobám v bytové nouzi napřímo na volném trhu, využije nyní raději systém bydlení s garancí. To je výhodné pro ty zprostředkovatele, kteří požádají o</w:t>
      </w:r>
      <w:r w:rsidR="6B63A326" w:rsidRPr="00304450">
        <w:rPr>
          <w:rFonts w:ascii="Times New Roman" w:eastAsia="Times New Roman" w:hAnsi="Times New Roman" w:cs="Times New Roman"/>
          <w:sz w:val="24"/>
          <w:szCs w:val="24"/>
        </w:rPr>
        <w:t> </w:t>
      </w:r>
      <w:r w:rsidR="409EBCE5" w:rsidRPr="00304450">
        <w:rPr>
          <w:rFonts w:ascii="Times New Roman" w:eastAsia="Times New Roman" w:hAnsi="Times New Roman" w:cs="Times New Roman"/>
          <w:sz w:val="24"/>
          <w:szCs w:val="24"/>
        </w:rPr>
        <w:t xml:space="preserve">pověření k poskytování garancí </w:t>
      </w:r>
      <w:r w:rsidR="458566CF" w:rsidRPr="00304450">
        <w:rPr>
          <w:rFonts w:ascii="Times New Roman" w:eastAsia="Times New Roman" w:hAnsi="Times New Roman" w:cs="Times New Roman"/>
          <w:sz w:val="24"/>
          <w:szCs w:val="24"/>
        </w:rPr>
        <w:t xml:space="preserve">nebo podnájemního bydlení </w:t>
      </w:r>
      <w:r w:rsidR="409EBCE5" w:rsidRPr="00304450">
        <w:rPr>
          <w:rFonts w:ascii="Times New Roman" w:eastAsia="Times New Roman" w:hAnsi="Times New Roman" w:cs="Times New Roman"/>
          <w:sz w:val="24"/>
          <w:szCs w:val="24"/>
        </w:rPr>
        <w:t xml:space="preserve">podle </w:t>
      </w:r>
      <w:r w:rsidR="1A127A51" w:rsidRPr="00304450">
        <w:rPr>
          <w:rFonts w:ascii="Times New Roman" w:eastAsia="Times New Roman" w:hAnsi="Times New Roman" w:cs="Times New Roman"/>
          <w:sz w:val="24"/>
          <w:szCs w:val="24"/>
        </w:rPr>
        <w:t>zákona o podpoře v bydlení</w:t>
      </w:r>
      <w:r w:rsidR="409EBCE5" w:rsidRPr="00304450">
        <w:rPr>
          <w:rFonts w:ascii="Times New Roman" w:eastAsia="Times New Roman" w:hAnsi="Times New Roman" w:cs="Times New Roman"/>
          <w:sz w:val="24"/>
          <w:szCs w:val="24"/>
        </w:rPr>
        <w:t xml:space="preserve">, protože na poskytování </w:t>
      </w:r>
      <w:r w:rsidR="2B9CB506" w:rsidRPr="00304450">
        <w:rPr>
          <w:rFonts w:ascii="Times New Roman" w:eastAsia="Times New Roman" w:hAnsi="Times New Roman" w:cs="Times New Roman"/>
          <w:sz w:val="24"/>
          <w:szCs w:val="24"/>
        </w:rPr>
        <w:t>tohoto podpůrného opatření</w:t>
      </w:r>
      <w:r w:rsidR="409EBCE5" w:rsidRPr="00304450">
        <w:rPr>
          <w:rFonts w:ascii="Times New Roman" w:eastAsia="Times New Roman" w:hAnsi="Times New Roman" w:cs="Times New Roman"/>
          <w:sz w:val="24"/>
          <w:szCs w:val="24"/>
        </w:rPr>
        <w:t xml:space="preserve"> budou moci čerpat finanční příspěvky státu.</w:t>
      </w:r>
    </w:p>
    <w:p w14:paraId="4BFA6909" w14:textId="6E40470A" w:rsidR="0080426C" w:rsidRPr="00304450" w:rsidRDefault="5771EC3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Registrovaní poskytovatelé soc. služeb (neziskové subjekty, příspěvkové organizace obcí)</w:t>
      </w:r>
      <w:r w:rsidR="693D99B3" w:rsidRPr="00304450">
        <w:rPr>
          <w:rFonts w:ascii="Times New Roman" w:eastAsia="Times New Roman" w:hAnsi="Times New Roman" w:cs="Times New Roman"/>
          <w:sz w:val="24"/>
          <w:szCs w:val="24"/>
          <w:u w:val="single"/>
        </w:rPr>
        <w:t xml:space="preserve">: </w:t>
      </w:r>
      <w:r w:rsidRPr="00304450">
        <w:rPr>
          <w:rFonts w:ascii="Times New Roman" w:eastAsia="Times New Roman" w:hAnsi="Times New Roman" w:cs="Times New Roman"/>
          <w:sz w:val="24"/>
          <w:szCs w:val="24"/>
        </w:rPr>
        <w:t xml:space="preserve">Poskytovatelé sociálních služeb mohou být subjekty, které budou po získání pověření </w:t>
      </w:r>
      <w:r w:rsidR="00180BC5" w:rsidRPr="00304450">
        <w:rPr>
          <w:rFonts w:ascii="Times New Roman" w:eastAsia="Times New Roman" w:hAnsi="Times New Roman" w:cs="Times New Roman"/>
          <w:sz w:val="24"/>
          <w:szCs w:val="24"/>
        </w:rPr>
        <w:t>po</w:t>
      </w:r>
      <w:r w:rsidRPr="00304450">
        <w:rPr>
          <w:rFonts w:ascii="Times New Roman" w:eastAsia="Times New Roman" w:hAnsi="Times New Roman" w:cs="Times New Roman"/>
          <w:sz w:val="24"/>
          <w:szCs w:val="24"/>
        </w:rPr>
        <w:t>dle zákona vykonávat novou samostatnou agendu asistence v bydlení se zajištěným financováním.</w:t>
      </w:r>
    </w:p>
    <w:p w14:paraId="3A9DFA90" w14:textId="050ACD9B" w:rsidR="0080426C" w:rsidRPr="00304450" w:rsidRDefault="5771EC3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Právnické osoby poskytující odborné poradenství (dluhové poradny, právní poradny apod.)</w:t>
      </w:r>
      <w:r w:rsidR="415B1355" w:rsidRPr="00304450">
        <w:rPr>
          <w:rFonts w:ascii="Times New Roman" w:eastAsia="Times New Roman" w:hAnsi="Times New Roman" w:cs="Times New Roman"/>
          <w:sz w:val="24"/>
          <w:szCs w:val="24"/>
          <w:u w:val="single"/>
        </w:rPr>
        <w:t xml:space="preserve">: </w:t>
      </w:r>
      <w:r w:rsidRPr="00304450">
        <w:rPr>
          <w:rFonts w:ascii="Times New Roman" w:eastAsia="Times New Roman" w:hAnsi="Times New Roman" w:cs="Times New Roman"/>
          <w:sz w:val="24"/>
          <w:szCs w:val="24"/>
        </w:rPr>
        <w:t xml:space="preserve">Mohou pro </w:t>
      </w:r>
      <w:r w:rsidR="00180BC5" w:rsidRPr="00304450">
        <w:rPr>
          <w:rFonts w:ascii="Times New Roman" w:eastAsia="Times New Roman" w:hAnsi="Times New Roman" w:cs="Times New Roman"/>
          <w:sz w:val="24"/>
          <w:szCs w:val="24"/>
        </w:rPr>
        <w:t>kontaktní místa</w:t>
      </w:r>
      <w:r w:rsidRPr="00304450">
        <w:rPr>
          <w:rFonts w:ascii="Times New Roman" w:eastAsia="Times New Roman" w:hAnsi="Times New Roman" w:cs="Times New Roman"/>
          <w:sz w:val="24"/>
          <w:szCs w:val="24"/>
        </w:rPr>
        <w:t xml:space="preserve"> vykonávat specializované poradenství na základě smlouvy. Lze očekávat nárůst klientů pro specializované poradenství, které bude mít zajištěné financování v</w:t>
      </w:r>
      <w:r w:rsidR="00180BC5"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závislosti na poptávce.</w:t>
      </w:r>
    </w:p>
    <w:p w14:paraId="59E4BFF6" w14:textId="6B695B31" w:rsidR="0080426C" w:rsidRPr="00304450" w:rsidRDefault="6A164798"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Pronajímatelé soukromých bytů</w:t>
      </w:r>
      <w:r w:rsidR="7A623444" w:rsidRPr="00304450">
        <w:rPr>
          <w:rFonts w:ascii="Times New Roman" w:eastAsia="Times New Roman" w:hAnsi="Times New Roman" w:cs="Times New Roman"/>
          <w:sz w:val="24"/>
          <w:szCs w:val="24"/>
          <w:u w:val="single"/>
        </w:rPr>
        <w:t>:</w:t>
      </w:r>
      <w:r w:rsidR="7A623444" w:rsidRPr="00304450">
        <w:rPr>
          <w:rFonts w:ascii="Times New Roman" w:eastAsia="Times New Roman" w:hAnsi="Times New Roman" w:cs="Times New Roman"/>
          <w:sz w:val="24"/>
          <w:szCs w:val="24"/>
        </w:rPr>
        <w:t xml:space="preserve"> </w:t>
      </w:r>
      <w:r w:rsidR="62BF3C17" w:rsidRPr="00304450">
        <w:rPr>
          <w:rFonts w:ascii="Times New Roman" w:eastAsia="Times New Roman" w:hAnsi="Times New Roman" w:cs="Times New Roman"/>
          <w:sz w:val="24"/>
          <w:szCs w:val="24"/>
        </w:rPr>
        <w:t>Při pronajímání soukromých bytů cílové skupině budou moci pronajímatelé čerpat v případě zákonem definované situace garance úhrady nájemného a záloh za služby a vzniklých škod a budou mít zajištěny služby garantů (prevence problémů s</w:t>
      </w:r>
      <w:r w:rsidR="6B63A326" w:rsidRPr="00304450">
        <w:rPr>
          <w:rFonts w:ascii="Times New Roman" w:eastAsia="Times New Roman" w:hAnsi="Times New Roman" w:cs="Times New Roman"/>
          <w:sz w:val="24"/>
          <w:szCs w:val="24"/>
        </w:rPr>
        <w:t> </w:t>
      </w:r>
      <w:r w:rsidR="62BF3C17" w:rsidRPr="00304450">
        <w:rPr>
          <w:rFonts w:ascii="Times New Roman" w:eastAsia="Times New Roman" w:hAnsi="Times New Roman" w:cs="Times New Roman"/>
          <w:sz w:val="24"/>
          <w:szCs w:val="24"/>
        </w:rPr>
        <w:t xml:space="preserve">placením, sousedských konfliktů aj.). Zároveň budou pronajímatelé nuceni uvést byty </w:t>
      </w:r>
      <w:r w:rsidR="62BF3C17" w:rsidRPr="00304450">
        <w:rPr>
          <w:rFonts w:ascii="Times New Roman" w:eastAsia="Times New Roman" w:hAnsi="Times New Roman" w:cs="Times New Roman"/>
          <w:sz w:val="24"/>
          <w:szCs w:val="24"/>
        </w:rPr>
        <w:lastRenderedPageBreak/>
        <w:t>do</w:t>
      </w:r>
      <w:r w:rsidR="1A127A51" w:rsidRPr="00304450">
        <w:rPr>
          <w:rFonts w:ascii="Times New Roman" w:eastAsia="Times New Roman" w:hAnsi="Times New Roman" w:cs="Times New Roman"/>
          <w:sz w:val="24"/>
          <w:szCs w:val="24"/>
        </w:rPr>
        <w:t> </w:t>
      </w:r>
      <w:r w:rsidR="62BF3C17" w:rsidRPr="00304450">
        <w:rPr>
          <w:rFonts w:ascii="Times New Roman" w:eastAsia="Times New Roman" w:hAnsi="Times New Roman" w:cs="Times New Roman"/>
          <w:sz w:val="24"/>
          <w:szCs w:val="24"/>
        </w:rPr>
        <w:t>standardního stavu, aby bylo možné je do systému bydlení s garancí zapojit, a spolupracovat s</w:t>
      </w:r>
      <w:r w:rsidR="6B63A326" w:rsidRPr="00304450">
        <w:rPr>
          <w:rFonts w:ascii="Times New Roman" w:eastAsia="Times New Roman" w:hAnsi="Times New Roman" w:cs="Times New Roman"/>
          <w:sz w:val="24"/>
          <w:szCs w:val="24"/>
        </w:rPr>
        <w:t> </w:t>
      </w:r>
      <w:r w:rsidR="62BF3C17" w:rsidRPr="00304450">
        <w:rPr>
          <w:rFonts w:ascii="Times New Roman" w:eastAsia="Times New Roman" w:hAnsi="Times New Roman" w:cs="Times New Roman"/>
          <w:sz w:val="24"/>
          <w:szCs w:val="24"/>
        </w:rPr>
        <w:t>poskytovatelem garancí</w:t>
      </w:r>
      <w:r w:rsidR="4F7FDDAC" w:rsidRPr="00304450">
        <w:rPr>
          <w:rFonts w:ascii="Times New Roman" w:eastAsia="Times New Roman" w:hAnsi="Times New Roman" w:cs="Times New Roman"/>
          <w:sz w:val="24"/>
          <w:szCs w:val="24"/>
        </w:rPr>
        <w:t xml:space="preserve"> nebo podnájemního bydlení</w:t>
      </w:r>
      <w:r w:rsidR="62BF3C17" w:rsidRPr="00304450">
        <w:rPr>
          <w:rFonts w:ascii="Times New Roman" w:eastAsia="Times New Roman" w:hAnsi="Times New Roman" w:cs="Times New Roman"/>
          <w:sz w:val="24"/>
          <w:szCs w:val="24"/>
        </w:rPr>
        <w:t>.</w:t>
      </w:r>
    </w:p>
    <w:p w14:paraId="63430B02" w14:textId="14A30C62" w:rsidR="0080426C" w:rsidRPr="00304450" w:rsidRDefault="5771EC39" w:rsidP="0079547F">
      <w:pPr>
        <w:keepNext/>
        <w:spacing w:before="120" w:after="120"/>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Nepřímé dopady</w:t>
      </w:r>
    </w:p>
    <w:p w14:paraId="19BBD4F6" w14:textId="56F8488A" w:rsidR="0080426C" w:rsidRPr="00304450" w:rsidRDefault="5771EC3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Developeři</w:t>
      </w:r>
      <w:r w:rsidR="7249CAF2" w:rsidRPr="00304450">
        <w:rPr>
          <w:rFonts w:ascii="Times New Roman" w:eastAsia="Times New Roman" w:hAnsi="Times New Roman" w:cs="Times New Roman"/>
          <w:sz w:val="24"/>
          <w:szCs w:val="24"/>
          <w:u w:val="single"/>
        </w:rPr>
        <w:t>:</w:t>
      </w:r>
      <w:r w:rsidR="7249CAF2"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Pronájem formou obecního podporovaného bydlení dle podmínek zákona se může promítnout do investičních a dotačních plánů státu týkajících se výstavby dostupného a</w:t>
      </w:r>
      <w:r w:rsidR="00180BC5"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sociálního bydlení a pravidel pro nový development. Stejně tak je možné zohlednit pravidelně sbíraná data od </w:t>
      </w:r>
      <w:r w:rsidR="00180BC5" w:rsidRPr="00304450">
        <w:rPr>
          <w:rFonts w:ascii="Times New Roman" w:eastAsia="Times New Roman" w:hAnsi="Times New Roman" w:cs="Times New Roman"/>
          <w:sz w:val="24"/>
          <w:szCs w:val="24"/>
        </w:rPr>
        <w:t>kontaktních míst pro bydlení</w:t>
      </w:r>
      <w:r w:rsidRPr="00304450">
        <w:rPr>
          <w:rFonts w:ascii="Times New Roman" w:eastAsia="Times New Roman" w:hAnsi="Times New Roman" w:cs="Times New Roman"/>
          <w:sz w:val="24"/>
          <w:szCs w:val="24"/>
        </w:rPr>
        <w:t xml:space="preserve"> k zacílení investičních a dotačních plánů státu. Pokud by podmínky vyžadovaly pronájem konkrétním cílovým skupinám, </w:t>
      </w:r>
      <w:r w:rsidR="00180BC5" w:rsidRPr="00304450">
        <w:rPr>
          <w:rFonts w:ascii="Times New Roman" w:eastAsia="Times New Roman" w:hAnsi="Times New Roman" w:cs="Times New Roman"/>
          <w:sz w:val="24"/>
          <w:szCs w:val="24"/>
        </w:rPr>
        <w:t xml:space="preserve">kontaktní místo </w:t>
      </w:r>
      <w:r w:rsidRPr="00304450">
        <w:rPr>
          <w:rFonts w:ascii="Times New Roman" w:eastAsia="Times New Roman" w:hAnsi="Times New Roman" w:cs="Times New Roman"/>
          <w:sz w:val="24"/>
          <w:szCs w:val="24"/>
        </w:rPr>
        <w:t xml:space="preserve">bude moci tyto nájemce doporučovat z řad obyvatel dané obce. </w:t>
      </w:r>
    </w:p>
    <w:p w14:paraId="72AA7AAE" w14:textId="2BEECD11" w:rsidR="0080426C" w:rsidRPr="00304450" w:rsidRDefault="5771EC3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Ústavní pobytová zařízení</w:t>
      </w:r>
      <w:r w:rsidR="42929BA9" w:rsidRPr="00304450">
        <w:rPr>
          <w:rFonts w:ascii="Times New Roman" w:eastAsia="Times New Roman" w:hAnsi="Times New Roman" w:cs="Times New Roman"/>
          <w:sz w:val="24"/>
          <w:szCs w:val="24"/>
          <w:u w:val="single"/>
        </w:rPr>
        <w:t>:</w:t>
      </w:r>
      <w:r w:rsidR="42929BA9"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Díky zákonu o podpoře v bydlení se část klientů bude moci přesunout do samostatného bydlení, dojde k uvolnění kapacit ústavů.</w:t>
      </w:r>
    </w:p>
    <w:p w14:paraId="5D3AFBA0" w14:textId="7BE1893C" w:rsidR="0080426C" w:rsidRPr="00304450" w:rsidRDefault="5771EC3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Poskytovatelé přechodných forem bydlení</w:t>
      </w:r>
      <w:r w:rsidR="07D6FE0E" w:rsidRPr="00304450">
        <w:rPr>
          <w:rFonts w:ascii="Times New Roman" w:eastAsia="Times New Roman" w:hAnsi="Times New Roman" w:cs="Times New Roman"/>
          <w:sz w:val="24"/>
          <w:szCs w:val="24"/>
          <w:u w:val="single"/>
        </w:rPr>
        <w:t>:</w:t>
      </w:r>
      <w:r w:rsidR="07D6FE0E"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 xml:space="preserve">V případě úspěšného řešení bytové nouze se uvolní kapacity azylových domů a ubytoven, které budou moci být využívány ke svému původnímu účelu </w:t>
      </w:r>
      <w:r w:rsidR="005D7367">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poskytování dočasného ubytování, které slouží k překlenutí období nutného k řešení problémů s bydlením nebo v případě krizových situací, jako je domácí násilí apod. Přestane se vyskytovat dnes obvyklá situace, kdy tyto kapacity slouží k dlouhodobému řešení bytové nouze. U </w:t>
      </w:r>
      <w:proofErr w:type="spellStart"/>
      <w:r w:rsidRPr="00304450">
        <w:rPr>
          <w:rFonts w:ascii="Times New Roman" w:eastAsia="Times New Roman" w:hAnsi="Times New Roman" w:cs="Times New Roman"/>
          <w:sz w:val="24"/>
          <w:szCs w:val="24"/>
        </w:rPr>
        <w:t>substandardních</w:t>
      </w:r>
      <w:proofErr w:type="spellEnd"/>
      <w:r w:rsidRPr="00304450">
        <w:rPr>
          <w:rFonts w:ascii="Times New Roman" w:eastAsia="Times New Roman" w:hAnsi="Times New Roman" w:cs="Times New Roman"/>
          <w:sz w:val="24"/>
          <w:szCs w:val="24"/>
        </w:rPr>
        <w:t xml:space="preserve"> ubytoven vzroste tlak na zkvalitnění poskytovaného ubytování.</w:t>
      </w:r>
    </w:p>
    <w:p w14:paraId="2A9ECBE5" w14:textId="47D7D64D" w:rsidR="0080426C" w:rsidRPr="00304450" w:rsidRDefault="5771EC3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Nájemci nespadající do cílové skupiny</w:t>
      </w:r>
      <w:r w:rsidR="6B01765D" w:rsidRPr="00304450">
        <w:rPr>
          <w:rFonts w:ascii="Times New Roman" w:eastAsia="Times New Roman" w:hAnsi="Times New Roman" w:cs="Times New Roman"/>
          <w:sz w:val="24"/>
          <w:szCs w:val="24"/>
          <w:u w:val="single"/>
        </w:rPr>
        <w:t>:</w:t>
      </w:r>
      <w:r w:rsidR="6B01765D"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 xml:space="preserve">V důsledku zákona o podpoře v bydlení se může snížit počet nájemních bytů na volném trhu a může být těžší získat obecní byt pro domácnosti, které nespadají pod definici domácností v bytové nouzi. Nejde však o dopad významný </w:t>
      </w:r>
      <w:r w:rsidR="005D7367">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pokud by systém bydlení s garancí absorboval 2000 bytů v ČR ročně, jedná se o necelých 10 bytů na</w:t>
      </w:r>
      <w:r w:rsidR="005D736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jeden správní obvod ORP. Rovněž se dá očekávat nižší ochota obcí se zbavovat dalších bytů formou privatizace současným nájemcům. </w:t>
      </w:r>
    </w:p>
    <w:p w14:paraId="30BE3B9F" w14:textId="1336117E" w:rsidR="0080426C" w:rsidRPr="00304450" w:rsidRDefault="5771EC3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Obyvatelé obcí s vysokým výskytem bytové nouze a sociálně vyloučenými lokalitami</w:t>
      </w:r>
      <w:r w:rsidR="662EF736" w:rsidRPr="00304450">
        <w:rPr>
          <w:rFonts w:ascii="Times New Roman" w:eastAsia="Times New Roman" w:hAnsi="Times New Roman" w:cs="Times New Roman"/>
          <w:sz w:val="24"/>
          <w:szCs w:val="24"/>
          <w:u w:val="single"/>
        </w:rPr>
        <w:t xml:space="preserve">: </w:t>
      </w:r>
      <w:r w:rsidRPr="00304450">
        <w:rPr>
          <w:rFonts w:ascii="Times New Roman" w:eastAsia="Times New Roman" w:hAnsi="Times New Roman" w:cs="Times New Roman"/>
          <w:sz w:val="24"/>
          <w:szCs w:val="24"/>
        </w:rPr>
        <w:t>V</w:t>
      </w:r>
      <w:r w:rsidR="00180BC5"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případě snižování rozsahu a koncentrace bytové nouze se zvýší kvalita života v dotčených obcích (částech obcí) a hodnota nemovitostí.</w:t>
      </w:r>
    </w:p>
    <w:p w14:paraId="062FFB1E" w14:textId="609A6A91" w:rsidR="0080426C" w:rsidRPr="00304450" w:rsidRDefault="6A164798"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 xml:space="preserve">Sousedé bytů v systému podporovaného </w:t>
      </w:r>
      <w:r w:rsidR="13189FF3" w:rsidRPr="00304450">
        <w:rPr>
          <w:rFonts w:ascii="Times New Roman" w:eastAsia="Times New Roman" w:hAnsi="Times New Roman" w:cs="Times New Roman"/>
          <w:sz w:val="24"/>
          <w:szCs w:val="24"/>
          <w:u w:val="single"/>
        </w:rPr>
        <w:t xml:space="preserve">obecního </w:t>
      </w:r>
      <w:r w:rsidRPr="00304450">
        <w:rPr>
          <w:rFonts w:ascii="Times New Roman" w:eastAsia="Times New Roman" w:hAnsi="Times New Roman" w:cs="Times New Roman"/>
          <w:sz w:val="24"/>
          <w:szCs w:val="24"/>
          <w:u w:val="single"/>
        </w:rPr>
        <w:t>bydlení nebo bydlení s garancí</w:t>
      </w:r>
      <w:r w:rsidR="09B70260" w:rsidRPr="00304450">
        <w:rPr>
          <w:rFonts w:ascii="Times New Roman" w:eastAsia="Times New Roman" w:hAnsi="Times New Roman" w:cs="Times New Roman"/>
          <w:sz w:val="24"/>
          <w:szCs w:val="24"/>
          <w:u w:val="single"/>
        </w:rPr>
        <w:t>:</w:t>
      </w:r>
      <w:r w:rsidR="09B70260"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V případě zabydlení domácností, které mají problém s dodržováním povinností nájemce, mohou být jejich sousedé vystaveni negativním dopadům ve formě zvýšeného hluku, nepořádku, apod. Tomu by měla předcházet intenzivní sociální práce</w:t>
      </w:r>
      <w:r w:rsidR="792996D7" w:rsidRPr="00304450">
        <w:rPr>
          <w:rFonts w:ascii="Times New Roman" w:eastAsia="Times New Roman" w:hAnsi="Times New Roman" w:cs="Times New Roman"/>
          <w:sz w:val="24"/>
          <w:szCs w:val="24"/>
        </w:rPr>
        <w:t xml:space="preserve"> formou asistence v bydlení.</w:t>
      </w:r>
    </w:p>
    <w:p w14:paraId="5DB01281" w14:textId="527ABD88" w:rsidR="0080426C" w:rsidRPr="00304450" w:rsidRDefault="5771EC3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Vězeňství</w:t>
      </w:r>
      <w:r w:rsidR="30544593" w:rsidRPr="00304450">
        <w:rPr>
          <w:rFonts w:ascii="Times New Roman" w:eastAsia="Times New Roman" w:hAnsi="Times New Roman" w:cs="Times New Roman"/>
          <w:sz w:val="24"/>
          <w:szCs w:val="24"/>
          <w:u w:val="single"/>
        </w:rPr>
        <w:t xml:space="preserve">: </w:t>
      </w:r>
      <w:r w:rsidRPr="00304450">
        <w:rPr>
          <w:rFonts w:ascii="Times New Roman" w:eastAsia="Times New Roman" w:hAnsi="Times New Roman" w:cs="Times New Roman"/>
          <w:sz w:val="24"/>
          <w:szCs w:val="24"/>
        </w:rPr>
        <w:t>Problémy s hledáním bydlení bývají citovány jako jeden z důležitých faktorů při</w:t>
      </w:r>
      <w:r w:rsidR="005D736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opětovném začleňování osob po výkonu trestu do společnosti a podpora bydlení tak může snižovat míru recidivy vězňů. </w:t>
      </w:r>
    </w:p>
    <w:p w14:paraId="2838E0DE" w14:textId="63BF9410" w:rsidR="0080426C" w:rsidRPr="00304450" w:rsidRDefault="7FB836CA" w:rsidP="0079547F">
      <w:pPr>
        <w:pStyle w:val="Odstavecseseznamem"/>
        <w:keepNext/>
        <w:numPr>
          <w:ilvl w:val="0"/>
          <w:numId w:val="5"/>
        </w:numPr>
        <w:spacing w:before="120" w:after="120"/>
        <w:contextualSpacing w:val="0"/>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Zhodnocení sociálních dopadů, včetně dopadů na specifické skupiny obyvatel, zejména osoby sociálně slabé, osoby se zdravotním postižením a národnostní menšiny, dopadů na ochranu práv dětí a dopadů na životní prostředí</w:t>
      </w:r>
    </w:p>
    <w:p w14:paraId="764EBAB8" w14:textId="5C28E33B" w:rsidR="0080426C" w:rsidRPr="00304450" w:rsidRDefault="60B8545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Cílovou skupinou návrhu zákona jsou osoby v bytové nouzi a bytovou nouzí ohrožené. Zákon bude mít tedy klíčový dopad na jejich situaci.</w:t>
      </w:r>
    </w:p>
    <w:p w14:paraId="148F0EE3" w14:textId="33811B50" w:rsidR="0080426C" w:rsidRPr="00304450" w:rsidRDefault="3C2B0C1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Zákon díky posouzení zvláštní potřebnosti umožňuje přednostní řešení situace konk</w:t>
      </w:r>
      <w:r w:rsidR="4069D1D3" w:rsidRPr="00304450">
        <w:rPr>
          <w:rFonts w:ascii="Times New Roman" w:eastAsia="Times New Roman" w:hAnsi="Times New Roman" w:cs="Times New Roman"/>
          <w:sz w:val="24"/>
          <w:szCs w:val="24"/>
        </w:rPr>
        <w:t>r</w:t>
      </w:r>
      <w:r w:rsidRPr="00304450">
        <w:rPr>
          <w:rFonts w:ascii="Times New Roman" w:eastAsia="Times New Roman" w:hAnsi="Times New Roman" w:cs="Times New Roman"/>
          <w:sz w:val="24"/>
          <w:szCs w:val="24"/>
        </w:rPr>
        <w:t>étních prioritních cílových skupin</w:t>
      </w:r>
      <w:r w:rsidR="1F951525" w:rsidRPr="00304450">
        <w:rPr>
          <w:rFonts w:ascii="Times New Roman" w:eastAsia="Times New Roman" w:hAnsi="Times New Roman" w:cs="Times New Roman"/>
          <w:sz w:val="24"/>
          <w:szCs w:val="24"/>
        </w:rPr>
        <w:t>. M</w:t>
      </w:r>
      <w:r w:rsidRPr="00304450">
        <w:rPr>
          <w:rFonts w:ascii="Times New Roman" w:eastAsia="Times New Roman" w:hAnsi="Times New Roman" w:cs="Times New Roman"/>
          <w:sz w:val="24"/>
          <w:szCs w:val="24"/>
        </w:rPr>
        <w:t xml:space="preserve">ezi </w:t>
      </w:r>
      <w:r w:rsidR="6B045F54" w:rsidRPr="00304450">
        <w:rPr>
          <w:rFonts w:ascii="Times New Roman" w:eastAsia="Times New Roman" w:hAnsi="Times New Roman" w:cs="Times New Roman"/>
          <w:sz w:val="24"/>
          <w:szCs w:val="24"/>
        </w:rPr>
        <w:t>tyto skupiny</w:t>
      </w:r>
      <w:r w:rsidRPr="00304450">
        <w:rPr>
          <w:rFonts w:ascii="Times New Roman" w:eastAsia="Times New Roman" w:hAnsi="Times New Roman" w:cs="Times New Roman"/>
          <w:sz w:val="24"/>
          <w:szCs w:val="24"/>
        </w:rPr>
        <w:t xml:space="preserve"> patří: osoby žijící v domácnosti s ohroženými dětmi, zranitelní mladí dospělí po opuštění náhradní nebo ochranné výchovy, osoby se</w:t>
      </w:r>
      <w:r w:rsidR="005D736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závažnými zdravotními problémy, oběti domácího násilí, ohrožení samoživitelé, osoby </w:t>
      </w:r>
      <w:r w:rsidRPr="00304450">
        <w:rPr>
          <w:rFonts w:ascii="Times New Roman" w:eastAsia="Times New Roman" w:hAnsi="Times New Roman" w:cs="Times New Roman"/>
          <w:sz w:val="24"/>
          <w:szCs w:val="24"/>
        </w:rPr>
        <w:lastRenderedPageBreak/>
        <w:t>v</w:t>
      </w:r>
      <w:r w:rsidR="005D736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domácnosti s více dětmi</w:t>
      </w:r>
      <w:r w:rsidR="697E360E" w:rsidRPr="00304450">
        <w:rPr>
          <w:rFonts w:ascii="Times New Roman" w:eastAsia="Times New Roman" w:hAnsi="Times New Roman" w:cs="Times New Roman"/>
          <w:sz w:val="24"/>
          <w:szCs w:val="24"/>
        </w:rPr>
        <w:t>. Dále v</w:t>
      </w:r>
      <w:r w:rsidRPr="00304450">
        <w:rPr>
          <w:rFonts w:ascii="Times New Roman" w:eastAsia="Times New Roman" w:hAnsi="Times New Roman" w:cs="Times New Roman"/>
          <w:sz w:val="24"/>
          <w:szCs w:val="24"/>
        </w:rPr>
        <w:t>ězni před propuštěním a nedávno propuštění bývalí vězn</w:t>
      </w:r>
      <w:r w:rsidR="6F372792" w:rsidRPr="00304450">
        <w:rPr>
          <w:rFonts w:ascii="Times New Roman" w:eastAsia="Times New Roman" w:hAnsi="Times New Roman" w:cs="Times New Roman"/>
          <w:sz w:val="24"/>
          <w:szCs w:val="24"/>
        </w:rPr>
        <w:t>i, o</w:t>
      </w:r>
      <w:r w:rsidRPr="00304450">
        <w:rPr>
          <w:rFonts w:ascii="Times New Roman" w:eastAsia="Times New Roman" w:hAnsi="Times New Roman" w:cs="Times New Roman"/>
          <w:sz w:val="24"/>
          <w:szCs w:val="24"/>
        </w:rPr>
        <w:t>saměle žijící osoby starší 65 let</w:t>
      </w:r>
      <w:r w:rsidR="452E4E9C" w:rsidRPr="00304450">
        <w:rPr>
          <w:rFonts w:ascii="Times New Roman" w:eastAsia="Times New Roman" w:hAnsi="Times New Roman" w:cs="Times New Roman"/>
          <w:sz w:val="24"/>
          <w:szCs w:val="24"/>
        </w:rPr>
        <w:t>, o</w:t>
      </w:r>
      <w:r w:rsidRPr="00304450">
        <w:rPr>
          <w:rFonts w:ascii="Times New Roman" w:eastAsia="Times New Roman" w:hAnsi="Times New Roman" w:cs="Times New Roman"/>
          <w:sz w:val="24"/>
          <w:szCs w:val="24"/>
        </w:rPr>
        <w:t>soby před opuštěním pobytového zařízení sociální služby nebo lůžkové péče ve zdravotnickém zařízení a osoby nedávno opustivší pobytové zařízení sociální služby nebo lůžkovou péči ve</w:t>
      </w:r>
      <w:r w:rsidR="7DC8B8E3"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zdravotnickém zařízení </w:t>
      </w:r>
      <w:r w:rsidR="7C03F3C2" w:rsidRPr="00304450">
        <w:rPr>
          <w:rFonts w:ascii="Times New Roman" w:eastAsia="Times New Roman" w:hAnsi="Times New Roman" w:cs="Times New Roman"/>
          <w:sz w:val="24"/>
          <w:szCs w:val="24"/>
        </w:rPr>
        <w:t>a o</w:t>
      </w:r>
      <w:r w:rsidRPr="00304450">
        <w:rPr>
          <w:rFonts w:ascii="Times New Roman" w:eastAsia="Times New Roman" w:hAnsi="Times New Roman" w:cs="Times New Roman"/>
          <w:sz w:val="24"/>
          <w:szCs w:val="24"/>
        </w:rPr>
        <w:t>běti trestného činu</w:t>
      </w:r>
      <w:r w:rsidR="33BF989B" w:rsidRPr="00304450">
        <w:rPr>
          <w:rFonts w:ascii="Times New Roman" w:eastAsia="Times New Roman" w:hAnsi="Times New Roman" w:cs="Times New Roman"/>
          <w:sz w:val="24"/>
          <w:szCs w:val="24"/>
        </w:rPr>
        <w:t>.</w:t>
      </w:r>
    </w:p>
    <w:p w14:paraId="428C7F04" w14:textId="7E1FA59B" w:rsidR="0080426C" w:rsidRPr="00304450" w:rsidRDefault="58A756E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Zákon nebude mít žádný dopad na životní prostředí.</w:t>
      </w:r>
    </w:p>
    <w:p w14:paraId="1949C47A" w14:textId="1274876B" w:rsidR="0080426C" w:rsidRPr="00304450" w:rsidRDefault="7FB836CA" w:rsidP="0079547F">
      <w:pPr>
        <w:pStyle w:val="Odstavecseseznamem"/>
        <w:keepNext/>
        <w:numPr>
          <w:ilvl w:val="0"/>
          <w:numId w:val="5"/>
        </w:numPr>
        <w:spacing w:before="120" w:after="120" w:line="276" w:lineRule="auto"/>
        <w:contextualSpacing w:val="0"/>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Zhodnocení dopadů navrhovaného řešení ve vztahu k ochraně soukromí a</w:t>
      </w:r>
      <w:r w:rsidR="60D21C7A" w:rsidRPr="00304450">
        <w:rPr>
          <w:rFonts w:ascii="Times New Roman" w:eastAsia="Times New Roman" w:hAnsi="Times New Roman" w:cs="Times New Roman"/>
          <w:b/>
          <w:bCs/>
          <w:sz w:val="24"/>
          <w:szCs w:val="24"/>
        </w:rPr>
        <w:t> </w:t>
      </w:r>
      <w:r w:rsidRPr="00304450">
        <w:rPr>
          <w:rFonts w:ascii="Times New Roman" w:eastAsia="Times New Roman" w:hAnsi="Times New Roman" w:cs="Times New Roman"/>
          <w:b/>
          <w:bCs/>
          <w:sz w:val="24"/>
          <w:szCs w:val="24"/>
        </w:rPr>
        <w:t>osobních údajů, které musí obsahovat vysvětlení účelu navrhovaného zpracování osobních údajů a popis návaznosti na stávající nebo již připravovaná zpracování osobních údajů, posouzení navrhovaného řešení zpracování z hlediska nezbytnosti a přiměřenosti ve vztahu k jím sledovanému účelu a posouzení rizik pro práva a svobody fyzických osob a možných opatření k jejich snížení</w:t>
      </w:r>
      <w:r w:rsidR="18798D7C" w:rsidRPr="00304450">
        <w:rPr>
          <w:rFonts w:ascii="Times New Roman" w:eastAsia="Times New Roman" w:hAnsi="Times New Roman" w:cs="Times New Roman"/>
          <w:b/>
          <w:bCs/>
          <w:sz w:val="24"/>
          <w:szCs w:val="24"/>
        </w:rPr>
        <w:t xml:space="preserve"> </w:t>
      </w:r>
    </w:p>
    <w:p w14:paraId="44883594" w14:textId="58C908AC" w:rsidR="0080426C" w:rsidRPr="00304450" w:rsidRDefault="15FE6AD5"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Návrh zákona předpokládá vznik evidence, do které se zapisují údaje o žadateli a o potřebě podpůrného opatření, dále údaje o bytech a údaje o</w:t>
      </w:r>
      <w:r w:rsidR="6BB347C2"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poskytovatelích podpůrných opatření. </w:t>
      </w:r>
      <w:r w:rsidR="18A309AE" w:rsidRPr="00304450">
        <w:rPr>
          <w:rFonts w:ascii="Times New Roman" w:eastAsia="Times New Roman" w:hAnsi="Times New Roman" w:cs="Times New Roman"/>
          <w:sz w:val="24"/>
          <w:szCs w:val="24"/>
        </w:rPr>
        <w:t xml:space="preserve">Kontaktní místa pro bydlení dále v rámci základního </w:t>
      </w:r>
      <w:r w:rsidR="6B83F551" w:rsidRPr="00304450">
        <w:rPr>
          <w:rFonts w:ascii="Times New Roman" w:eastAsia="Times New Roman" w:hAnsi="Times New Roman" w:cs="Times New Roman"/>
          <w:sz w:val="24"/>
          <w:szCs w:val="24"/>
        </w:rPr>
        <w:t>a specializovaného poradenství vyhotovují záznamy o poskytnutí poradenství a</w:t>
      </w:r>
      <w:r w:rsidR="18A309AE" w:rsidRPr="00304450">
        <w:rPr>
          <w:rFonts w:ascii="Times New Roman" w:eastAsia="Times New Roman" w:hAnsi="Times New Roman" w:cs="Times New Roman"/>
          <w:sz w:val="24"/>
          <w:szCs w:val="24"/>
        </w:rPr>
        <w:t xml:space="preserve"> p</w:t>
      </w:r>
      <w:r w:rsidR="7150DC16" w:rsidRPr="00304450">
        <w:rPr>
          <w:rFonts w:ascii="Times New Roman" w:eastAsia="Times New Roman" w:hAnsi="Times New Roman" w:cs="Times New Roman"/>
          <w:sz w:val="24"/>
          <w:szCs w:val="24"/>
        </w:rPr>
        <w:t>ři</w:t>
      </w:r>
      <w:r w:rsidR="18A309AE" w:rsidRPr="00304450">
        <w:rPr>
          <w:rFonts w:ascii="Times New Roman" w:eastAsia="Times New Roman" w:hAnsi="Times New Roman" w:cs="Times New Roman"/>
          <w:sz w:val="24"/>
          <w:szCs w:val="24"/>
        </w:rPr>
        <w:t xml:space="preserve"> </w:t>
      </w:r>
      <w:r w:rsidR="26427DCC" w:rsidRPr="00304450">
        <w:rPr>
          <w:rFonts w:ascii="Times New Roman" w:eastAsia="Times New Roman" w:hAnsi="Times New Roman" w:cs="Times New Roman"/>
          <w:sz w:val="24"/>
          <w:szCs w:val="24"/>
        </w:rPr>
        <w:t xml:space="preserve">vyřízení žádosti o zápis do evidence postupují </w:t>
      </w:r>
      <w:r w:rsidR="18A309AE" w:rsidRPr="00304450">
        <w:rPr>
          <w:rFonts w:ascii="Times New Roman" w:eastAsia="Times New Roman" w:hAnsi="Times New Roman" w:cs="Times New Roman"/>
          <w:sz w:val="24"/>
          <w:szCs w:val="24"/>
        </w:rPr>
        <w:t xml:space="preserve">dle správního řádu </w:t>
      </w:r>
      <w:r w:rsidR="7E7F4B44" w:rsidRPr="00304450">
        <w:rPr>
          <w:rFonts w:ascii="Times New Roman" w:eastAsia="Times New Roman" w:hAnsi="Times New Roman" w:cs="Times New Roman"/>
          <w:sz w:val="24"/>
          <w:szCs w:val="24"/>
        </w:rPr>
        <w:t xml:space="preserve">a mohou provádět šetření bytové situace. </w:t>
      </w:r>
    </w:p>
    <w:p w14:paraId="757F0BD0" w14:textId="7D62501D" w:rsidR="0080426C" w:rsidRPr="00304450" w:rsidRDefault="63640D2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Návrh zákona předpokládá zpracování osobních údajů pro účely vedení </w:t>
      </w:r>
      <w:r w:rsidR="710BC270" w:rsidRPr="00304450">
        <w:rPr>
          <w:rFonts w:ascii="Times New Roman" w:eastAsia="Times New Roman" w:hAnsi="Times New Roman" w:cs="Times New Roman"/>
          <w:sz w:val="24"/>
          <w:szCs w:val="24"/>
        </w:rPr>
        <w:t>evidence</w:t>
      </w:r>
      <w:r w:rsidR="40ECAECD"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a to při</w:t>
      </w:r>
      <w:r w:rsidR="005D736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respektování všech platných a účinných právních předpisů včetně nařízení Evropského parlamentu a Rady (EU) 2016/679 ze dne 27. dubna 2016 o ochraně fyzických osob v</w:t>
      </w:r>
      <w:r w:rsidR="00161DB4"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souvislosti se zpracováním osobních údajů a o volném pohybu těchto údajů a o zrušení směrnice 95/46/ES (obecné nařízení o ochraně osobních údajů dále jen „GDPR“). Návrh zákona není v rozporu s požadavky uvedeného nařízení a současně nepovede k narušení základních práv a svobod fyzických osob, zejména jejich soukromí, v souvislosti se</w:t>
      </w:r>
      <w:r w:rsidR="005D736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zpracováváním osobních údajů. Osobní údaje uvedené v </w:t>
      </w:r>
      <w:r w:rsidR="74EDB336" w:rsidRPr="00304450">
        <w:rPr>
          <w:rFonts w:ascii="Times New Roman" w:eastAsia="Times New Roman" w:hAnsi="Times New Roman" w:cs="Times New Roman"/>
          <w:sz w:val="24"/>
          <w:szCs w:val="24"/>
        </w:rPr>
        <w:t xml:space="preserve">evidenci </w:t>
      </w:r>
      <w:r w:rsidRPr="00304450">
        <w:rPr>
          <w:rFonts w:ascii="Times New Roman" w:eastAsia="Times New Roman" w:hAnsi="Times New Roman" w:cs="Times New Roman"/>
          <w:sz w:val="24"/>
          <w:szCs w:val="24"/>
        </w:rPr>
        <w:t>budou chráněny podle platných právních norem. Při zpracování těchto osobních údajů bude zpracovatel postupovat v</w:t>
      </w:r>
      <w:r w:rsidR="00161DB4"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souladu s obecným nařízením o ochraně osobních údajů</w:t>
      </w:r>
      <w:r w:rsidRPr="00304450">
        <w:rPr>
          <w:rFonts w:ascii="Times New Roman" w:eastAsia="Times New Roman" w:hAnsi="Times New Roman" w:cs="Times New Roman"/>
          <w:i/>
          <w:iCs/>
          <w:sz w:val="24"/>
          <w:szCs w:val="24"/>
        </w:rPr>
        <w:t>.</w:t>
      </w:r>
      <w:r w:rsidRPr="00304450">
        <w:rPr>
          <w:rFonts w:ascii="Times New Roman" w:eastAsia="Times New Roman" w:hAnsi="Times New Roman" w:cs="Times New Roman"/>
          <w:sz w:val="24"/>
          <w:szCs w:val="24"/>
        </w:rPr>
        <w:t xml:space="preserve"> Z hlediska ochrany osobních údajů je návrh zákona také v souladu s právem Evropské unie.</w:t>
      </w:r>
    </w:p>
    <w:p w14:paraId="4CE174F3" w14:textId="335E8AF2" w:rsidR="0080426C" w:rsidRPr="00304450" w:rsidRDefault="336F5AB3"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Pokud jde o n</w:t>
      </w:r>
      <w:r w:rsidR="173DD423" w:rsidRPr="00304450">
        <w:rPr>
          <w:rFonts w:ascii="Times New Roman" w:eastAsia="Times New Roman" w:hAnsi="Times New Roman" w:cs="Times New Roman"/>
          <w:sz w:val="24"/>
          <w:szCs w:val="24"/>
        </w:rPr>
        <w:t>ávrh zákona o podpoře v bydlení</w:t>
      </w:r>
      <w:r w:rsidRPr="00304450">
        <w:rPr>
          <w:rFonts w:ascii="Times New Roman" w:eastAsia="Times New Roman" w:hAnsi="Times New Roman" w:cs="Times New Roman"/>
          <w:sz w:val="24"/>
          <w:szCs w:val="24"/>
        </w:rPr>
        <w:t>, účelem navrhované právní úpravy je</w:t>
      </w:r>
      <w:r w:rsidR="6309C0AA" w:rsidRPr="00304450">
        <w:rPr>
          <w:rFonts w:ascii="Times New Roman" w:eastAsia="Times New Roman" w:hAnsi="Times New Roman" w:cs="Times New Roman"/>
          <w:sz w:val="24"/>
          <w:szCs w:val="24"/>
        </w:rPr>
        <w:t xml:space="preserve"> </w:t>
      </w:r>
      <w:r w:rsidR="10BD1DBE" w:rsidRPr="00304450">
        <w:rPr>
          <w:rFonts w:ascii="Times New Roman" w:eastAsia="Times New Roman" w:hAnsi="Times New Roman" w:cs="Times New Roman"/>
          <w:sz w:val="24"/>
          <w:szCs w:val="24"/>
        </w:rPr>
        <w:t>takové zpracování</w:t>
      </w:r>
      <w:r w:rsidR="6309C0AA" w:rsidRPr="00304450">
        <w:rPr>
          <w:rFonts w:ascii="Times New Roman" w:eastAsia="Times New Roman" w:hAnsi="Times New Roman" w:cs="Times New Roman"/>
          <w:sz w:val="24"/>
          <w:szCs w:val="24"/>
        </w:rPr>
        <w:t>, které bud</w:t>
      </w:r>
      <w:r w:rsidR="59937B99" w:rsidRPr="00304450">
        <w:rPr>
          <w:rFonts w:ascii="Times New Roman" w:eastAsia="Times New Roman" w:hAnsi="Times New Roman" w:cs="Times New Roman"/>
          <w:sz w:val="24"/>
          <w:szCs w:val="24"/>
        </w:rPr>
        <w:t>e</w:t>
      </w:r>
      <w:r w:rsidR="6309C0AA" w:rsidRPr="00304450">
        <w:rPr>
          <w:rFonts w:ascii="Times New Roman" w:eastAsia="Times New Roman" w:hAnsi="Times New Roman" w:cs="Times New Roman"/>
          <w:sz w:val="24"/>
          <w:szCs w:val="24"/>
        </w:rPr>
        <w:t xml:space="preserve"> sloužit výhradně pro účely</w:t>
      </w:r>
      <w:r w:rsidR="01A6436A" w:rsidRPr="00304450">
        <w:rPr>
          <w:rFonts w:ascii="Times New Roman" w:eastAsia="Times New Roman" w:hAnsi="Times New Roman" w:cs="Times New Roman"/>
          <w:sz w:val="24"/>
          <w:szCs w:val="24"/>
        </w:rPr>
        <w:t>:</w:t>
      </w:r>
    </w:p>
    <w:p w14:paraId="7608CEE6" w14:textId="35EEBFD3" w:rsidR="0080426C" w:rsidRPr="00304450" w:rsidRDefault="184EAC54" w:rsidP="0079547F">
      <w:pPr>
        <w:pStyle w:val="Odstavecseseznamem"/>
        <w:numPr>
          <w:ilvl w:val="0"/>
          <w:numId w:val="36"/>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Evidence osob podpořených základním a specializovaným poradenstvím a sledováním dopadu </w:t>
      </w:r>
      <w:r w:rsidR="42858D94" w:rsidRPr="00304450">
        <w:rPr>
          <w:rFonts w:ascii="Times New Roman" w:eastAsia="Times New Roman" w:hAnsi="Times New Roman" w:cs="Times New Roman"/>
          <w:sz w:val="24"/>
          <w:szCs w:val="24"/>
        </w:rPr>
        <w:t>těchto intervencí</w:t>
      </w:r>
    </w:p>
    <w:p w14:paraId="037A2A7D" w14:textId="4D05454C" w:rsidR="0080426C" w:rsidRPr="00304450" w:rsidRDefault="39D4C937" w:rsidP="0079547F">
      <w:pPr>
        <w:pStyle w:val="Odstavecseseznamem"/>
        <w:numPr>
          <w:ilvl w:val="0"/>
          <w:numId w:val="36"/>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w:t>
      </w:r>
      <w:r w:rsidR="2963369C" w:rsidRPr="00304450">
        <w:rPr>
          <w:rFonts w:ascii="Times New Roman" w:eastAsia="Times New Roman" w:hAnsi="Times New Roman" w:cs="Times New Roman"/>
          <w:sz w:val="24"/>
          <w:szCs w:val="24"/>
        </w:rPr>
        <w:t>jištění</w:t>
      </w:r>
      <w:r w:rsidR="13EAAA76" w:rsidRPr="00304450">
        <w:rPr>
          <w:rFonts w:ascii="Times New Roman" w:eastAsia="Times New Roman" w:hAnsi="Times New Roman" w:cs="Times New Roman"/>
          <w:sz w:val="24"/>
          <w:szCs w:val="24"/>
        </w:rPr>
        <w:t xml:space="preserve"> </w:t>
      </w:r>
      <w:r w:rsidR="2477611E" w:rsidRPr="00304450">
        <w:rPr>
          <w:rFonts w:ascii="Times New Roman" w:eastAsia="Times New Roman" w:hAnsi="Times New Roman" w:cs="Times New Roman"/>
          <w:sz w:val="24"/>
          <w:szCs w:val="24"/>
        </w:rPr>
        <w:t xml:space="preserve">údajů nezbytných pro </w:t>
      </w:r>
      <w:r w:rsidR="6C27D1BA" w:rsidRPr="00304450">
        <w:rPr>
          <w:rFonts w:ascii="Times New Roman" w:eastAsia="Times New Roman" w:hAnsi="Times New Roman" w:cs="Times New Roman"/>
          <w:sz w:val="24"/>
          <w:szCs w:val="24"/>
        </w:rPr>
        <w:t xml:space="preserve">provedení zápisu údaje o žadateli a o potřebě podpůrného opatření </w:t>
      </w:r>
      <w:r w:rsidR="48548027" w:rsidRPr="00304450">
        <w:rPr>
          <w:rFonts w:ascii="Times New Roman" w:eastAsia="Times New Roman" w:hAnsi="Times New Roman" w:cs="Times New Roman"/>
          <w:sz w:val="24"/>
          <w:szCs w:val="24"/>
        </w:rPr>
        <w:t>do evidence</w:t>
      </w:r>
    </w:p>
    <w:p w14:paraId="510D451D" w14:textId="38C183B0" w:rsidR="0080426C" w:rsidRPr="00304450" w:rsidRDefault="127F4E42" w:rsidP="0079547F">
      <w:pPr>
        <w:pStyle w:val="Odstavecseseznamem"/>
        <w:numPr>
          <w:ilvl w:val="0"/>
          <w:numId w:val="36"/>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Koordinace poskytování poradenství a podpůrných opatření Kontaktním místem pro</w:t>
      </w:r>
      <w:r w:rsidR="005D736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bydlení</w:t>
      </w:r>
      <w:r w:rsidR="212FFD85" w:rsidRPr="00304450">
        <w:rPr>
          <w:rFonts w:ascii="Times New Roman" w:eastAsia="Times New Roman" w:hAnsi="Times New Roman" w:cs="Times New Roman"/>
          <w:sz w:val="24"/>
          <w:szCs w:val="24"/>
        </w:rPr>
        <w:t xml:space="preserve"> a předávání těchto údajů poskytovatelům podpůrných opatření a</w:t>
      </w:r>
      <w:r w:rsidR="00161DB4" w:rsidRPr="00304450">
        <w:rPr>
          <w:rFonts w:ascii="Times New Roman" w:eastAsia="Times New Roman" w:hAnsi="Times New Roman" w:cs="Times New Roman"/>
          <w:sz w:val="24"/>
          <w:szCs w:val="24"/>
        </w:rPr>
        <w:t> </w:t>
      </w:r>
      <w:r w:rsidR="212FFD85" w:rsidRPr="00304450">
        <w:rPr>
          <w:rFonts w:ascii="Times New Roman" w:eastAsia="Times New Roman" w:hAnsi="Times New Roman" w:cs="Times New Roman"/>
          <w:sz w:val="24"/>
          <w:szCs w:val="24"/>
        </w:rPr>
        <w:t>pronajímatelům v rozsahu</w:t>
      </w:r>
      <w:r w:rsidR="6D20CBDE" w:rsidRPr="00304450">
        <w:rPr>
          <w:rFonts w:ascii="Times New Roman" w:eastAsia="Times New Roman" w:hAnsi="Times New Roman" w:cs="Times New Roman"/>
          <w:sz w:val="24"/>
          <w:szCs w:val="24"/>
        </w:rPr>
        <w:t xml:space="preserve"> nezbytném pro plnění jejich </w:t>
      </w:r>
      <w:r w:rsidR="29136B4C" w:rsidRPr="00304450">
        <w:rPr>
          <w:rFonts w:ascii="Times New Roman" w:eastAsia="Times New Roman" w:hAnsi="Times New Roman" w:cs="Times New Roman"/>
          <w:sz w:val="24"/>
          <w:szCs w:val="24"/>
        </w:rPr>
        <w:t>zákonných povinností</w:t>
      </w:r>
    </w:p>
    <w:p w14:paraId="01C6CCE2" w14:textId="6BA88C58" w:rsidR="0080426C" w:rsidRPr="00304450" w:rsidRDefault="29136B4C" w:rsidP="0079547F">
      <w:pPr>
        <w:pStyle w:val="Odstavecseseznamem"/>
        <w:numPr>
          <w:ilvl w:val="0"/>
          <w:numId w:val="36"/>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Kontrola poskytování podpůrného opatření</w:t>
      </w:r>
    </w:p>
    <w:p w14:paraId="77B161F5" w14:textId="2FD3F0C6" w:rsidR="0080426C" w:rsidRPr="00304450" w:rsidRDefault="29136B4C" w:rsidP="0079547F">
      <w:pPr>
        <w:pStyle w:val="Odstavecseseznamem"/>
        <w:numPr>
          <w:ilvl w:val="0"/>
          <w:numId w:val="36"/>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Výplata příspěvku na podpůrná opatření</w:t>
      </w:r>
    </w:p>
    <w:p w14:paraId="7FFC6BD3" w14:textId="2A707CDF" w:rsidR="0080426C" w:rsidRPr="00304450" w:rsidRDefault="6CEF4B24"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Zpracovávání osobních údajů bude tedy sloužit pouze k účelu, který je stanoven zákonem a</w:t>
      </w:r>
      <w:r w:rsidR="00161DB4"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jako takové bude prováděno na základě oprávnění jednotlivých subjektů získávat osobní údaje </w:t>
      </w:r>
      <w:r w:rsidR="6D7AAE8D" w:rsidRPr="00304450">
        <w:rPr>
          <w:rFonts w:ascii="Times New Roman" w:eastAsia="Times New Roman" w:hAnsi="Times New Roman" w:cs="Times New Roman"/>
          <w:sz w:val="24"/>
          <w:szCs w:val="24"/>
        </w:rPr>
        <w:t>těchto osob.</w:t>
      </w:r>
    </w:p>
    <w:p w14:paraId="37110A53" w14:textId="72E5BDD1" w:rsidR="0080426C" w:rsidRPr="00304450" w:rsidRDefault="59275593"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evidenci dle navrhovaného zákona budou</w:t>
      </w:r>
      <w:r w:rsidR="13EAAA76" w:rsidRPr="00304450">
        <w:rPr>
          <w:rFonts w:ascii="Times New Roman" w:eastAsia="Times New Roman" w:hAnsi="Times New Roman" w:cs="Times New Roman"/>
          <w:sz w:val="24"/>
          <w:szCs w:val="24"/>
        </w:rPr>
        <w:t xml:space="preserve"> evidován</w:t>
      </w:r>
      <w:r w:rsidR="7EB96986" w:rsidRPr="00304450">
        <w:rPr>
          <w:rFonts w:ascii="Times New Roman" w:eastAsia="Times New Roman" w:hAnsi="Times New Roman" w:cs="Times New Roman"/>
          <w:sz w:val="24"/>
          <w:szCs w:val="24"/>
        </w:rPr>
        <w:t>y</w:t>
      </w:r>
      <w:r w:rsidR="13EAAA76" w:rsidRPr="00304450">
        <w:rPr>
          <w:rFonts w:ascii="Times New Roman" w:eastAsia="Times New Roman" w:hAnsi="Times New Roman" w:cs="Times New Roman"/>
          <w:sz w:val="24"/>
          <w:szCs w:val="24"/>
        </w:rPr>
        <w:t xml:space="preserve"> osobní údaj</w:t>
      </w:r>
      <w:r w:rsidR="129874DD" w:rsidRPr="00304450">
        <w:rPr>
          <w:rFonts w:ascii="Times New Roman" w:eastAsia="Times New Roman" w:hAnsi="Times New Roman" w:cs="Times New Roman"/>
          <w:sz w:val="24"/>
          <w:szCs w:val="24"/>
        </w:rPr>
        <w:t>e</w:t>
      </w:r>
      <w:r w:rsidR="13EAAA76" w:rsidRPr="00304450">
        <w:rPr>
          <w:rFonts w:ascii="Times New Roman" w:eastAsia="Times New Roman" w:hAnsi="Times New Roman" w:cs="Times New Roman"/>
          <w:sz w:val="24"/>
          <w:szCs w:val="24"/>
        </w:rPr>
        <w:t xml:space="preserve"> osob,</w:t>
      </w:r>
      <w:r w:rsidR="59244CF5" w:rsidRPr="00304450">
        <w:rPr>
          <w:rFonts w:ascii="Times New Roman" w:eastAsia="Times New Roman" w:hAnsi="Times New Roman" w:cs="Times New Roman"/>
          <w:sz w:val="24"/>
          <w:szCs w:val="24"/>
        </w:rPr>
        <w:t xml:space="preserve"> kterým bylo poskytnuto základní nebo specializované poradenství, které požádaly o zápis </w:t>
      </w:r>
      <w:r w:rsidR="2095EC36" w:rsidRPr="00304450">
        <w:rPr>
          <w:rFonts w:ascii="Times New Roman" w:eastAsia="Times New Roman" w:hAnsi="Times New Roman" w:cs="Times New Roman"/>
          <w:sz w:val="24"/>
          <w:szCs w:val="24"/>
        </w:rPr>
        <w:t xml:space="preserve">údaje o žadateli a o potřebě podpůrného opatření do evidence </w:t>
      </w:r>
      <w:r w:rsidR="59244CF5" w:rsidRPr="00304450">
        <w:rPr>
          <w:rFonts w:ascii="Times New Roman" w:eastAsia="Times New Roman" w:hAnsi="Times New Roman" w:cs="Times New Roman"/>
          <w:sz w:val="24"/>
          <w:szCs w:val="24"/>
        </w:rPr>
        <w:t xml:space="preserve">a kterým je poskytováno podpůrné opatření dle zákona. </w:t>
      </w:r>
      <w:r w:rsidR="61C97DC9" w:rsidRPr="00304450">
        <w:rPr>
          <w:rFonts w:ascii="Times New Roman" w:eastAsia="Times New Roman" w:hAnsi="Times New Roman" w:cs="Times New Roman"/>
          <w:sz w:val="24"/>
          <w:szCs w:val="24"/>
        </w:rPr>
        <w:t xml:space="preserve">Předpokládá se, že cílová skupina </w:t>
      </w:r>
      <w:r w:rsidR="245D0719" w:rsidRPr="00304450">
        <w:rPr>
          <w:rFonts w:ascii="Times New Roman" w:eastAsia="Times New Roman" w:hAnsi="Times New Roman" w:cs="Times New Roman"/>
          <w:sz w:val="24"/>
          <w:szCs w:val="24"/>
        </w:rPr>
        <w:t>specifikovaná v</w:t>
      </w:r>
      <w:r w:rsidR="6BB347C2" w:rsidRPr="00304450">
        <w:rPr>
          <w:rFonts w:ascii="Times New Roman" w:eastAsia="Times New Roman" w:hAnsi="Times New Roman" w:cs="Times New Roman"/>
          <w:sz w:val="24"/>
          <w:szCs w:val="24"/>
        </w:rPr>
        <w:t> </w:t>
      </w:r>
      <w:r w:rsidR="245D0719" w:rsidRPr="00304450">
        <w:rPr>
          <w:rFonts w:ascii="Times New Roman" w:eastAsia="Times New Roman" w:hAnsi="Times New Roman" w:cs="Times New Roman"/>
          <w:sz w:val="24"/>
          <w:szCs w:val="24"/>
        </w:rPr>
        <w:t xml:space="preserve">tabulce 1 </w:t>
      </w:r>
      <w:r w:rsidR="61C97DC9" w:rsidRPr="00304450">
        <w:rPr>
          <w:rFonts w:ascii="Times New Roman" w:eastAsia="Times New Roman" w:hAnsi="Times New Roman" w:cs="Times New Roman"/>
          <w:sz w:val="24"/>
          <w:szCs w:val="24"/>
        </w:rPr>
        <w:t xml:space="preserve">bude na </w:t>
      </w:r>
      <w:r w:rsidR="5F128CC2" w:rsidRPr="00304450">
        <w:rPr>
          <w:rFonts w:ascii="Times New Roman" w:eastAsia="Times New Roman" w:hAnsi="Times New Roman" w:cs="Times New Roman"/>
          <w:sz w:val="24"/>
          <w:szCs w:val="24"/>
        </w:rPr>
        <w:t>kontaktní místa pro bydlení</w:t>
      </w:r>
      <w:r w:rsidR="61C97DC9" w:rsidRPr="00304450">
        <w:rPr>
          <w:rFonts w:ascii="Times New Roman" w:eastAsia="Times New Roman" w:hAnsi="Times New Roman" w:cs="Times New Roman"/>
          <w:sz w:val="24"/>
          <w:szCs w:val="24"/>
        </w:rPr>
        <w:t xml:space="preserve"> přicházet </w:t>
      </w:r>
      <w:r w:rsidR="50E5BF21" w:rsidRPr="00304450">
        <w:rPr>
          <w:rFonts w:ascii="Times New Roman" w:eastAsia="Times New Roman" w:hAnsi="Times New Roman" w:cs="Times New Roman"/>
          <w:sz w:val="24"/>
          <w:szCs w:val="24"/>
        </w:rPr>
        <w:t xml:space="preserve">řešit svou bytovou nouzi nebo ohrožení </w:t>
      </w:r>
      <w:r w:rsidR="61C97DC9" w:rsidRPr="00304450">
        <w:rPr>
          <w:rFonts w:ascii="Times New Roman" w:eastAsia="Times New Roman" w:hAnsi="Times New Roman" w:cs="Times New Roman"/>
          <w:sz w:val="24"/>
          <w:szCs w:val="24"/>
        </w:rPr>
        <w:t>postupně</w:t>
      </w:r>
      <w:r w:rsidR="25D20B56" w:rsidRPr="00304450">
        <w:rPr>
          <w:rFonts w:ascii="Times New Roman" w:eastAsia="Times New Roman" w:hAnsi="Times New Roman" w:cs="Times New Roman"/>
          <w:sz w:val="24"/>
          <w:szCs w:val="24"/>
        </w:rPr>
        <w:t>.</w:t>
      </w:r>
    </w:p>
    <w:p w14:paraId="607D8675" w14:textId="72AFF4AE" w:rsidR="0080426C" w:rsidRPr="00304450" w:rsidRDefault="13EAAA76"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 posouzení vlivu zpracování osobních údajů v rámci navrhované legislativní úpravy na</w:t>
      </w:r>
      <w:r w:rsidR="043B8CDE"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ochranu osobních údajů byla zhodnocena také rizikovost pro subjekty údajů – tj. fyzické osoby</w:t>
      </w:r>
      <w:r w:rsidR="72131804" w:rsidRPr="00304450">
        <w:rPr>
          <w:rFonts w:ascii="Times New Roman" w:eastAsia="Times New Roman" w:hAnsi="Times New Roman" w:cs="Times New Roman"/>
          <w:sz w:val="24"/>
          <w:szCs w:val="24"/>
        </w:rPr>
        <w:t xml:space="preserve"> využívající základní nebo specializované poradenství a žadatel</w:t>
      </w:r>
      <w:r w:rsidR="036D1B8F" w:rsidRPr="00304450">
        <w:rPr>
          <w:rFonts w:ascii="Times New Roman" w:eastAsia="Times New Roman" w:hAnsi="Times New Roman" w:cs="Times New Roman"/>
          <w:sz w:val="24"/>
          <w:szCs w:val="24"/>
        </w:rPr>
        <w:t>e</w:t>
      </w:r>
      <w:r w:rsidR="24DA35C3" w:rsidRPr="00304450">
        <w:rPr>
          <w:rFonts w:ascii="Times New Roman" w:eastAsia="Times New Roman" w:hAnsi="Times New Roman" w:cs="Times New Roman"/>
          <w:sz w:val="24"/>
          <w:szCs w:val="24"/>
        </w:rPr>
        <w:t xml:space="preserve"> o zápis</w:t>
      </w:r>
      <w:r w:rsidR="7818C2A0" w:rsidRPr="00304450">
        <w:rPr>
          <w:rFonts w:ascii="Times New Roman" w:eastAsia="Times New Roman" w:hAnsi="Times New Roman" w:cs="Times New Roman"/>
          <w:sz w:val="24"/>
          <w:szCs w:val="24"/>
        </w:rPr>
        <w:t xml:space="preserve"> údaje o potřebě</w:t>
      </w:r>
      <w:r w:rsidR="24DA35C3" w:rsidRPr="00304450">
        <w:rPr>
          <w:rFonts w:ascii="Times New Roman" w:eastAsia="Times New Roman" w:hAnsi="Times New Roman" w:cs="Times New Roman"/>
          <w:sz w:val="24"/>
          <w:szCs w:val="24"/>
        </w:rPr>
        <w:t xml:space="preserve"> podpůrného opatření</w:t>
      </w:r>
      <w:r w:rsidR="5EAB20A4" w:rsidRPr="00304450">
        <w:rPr>
          <w:rFonts w:ascii="Times New Roman" w:eastAsia="Times New Roman" w:hAnsi="Times New Roman" w:cs="Times New Roman"/>
          <w:sz w:val="24"/>
          <w:szCs w:val="24"/>
        </w:rPr>
        <w:t xml:space="preserve"> </w:t>
      </w:r>
      <w:r w:rsidR="24DA35C3" w:rsidRPr="00304450">
        <w:rPr>
          <w:rFonts w:ascii="Times New Roman" w:eastAsia="Times New Roman" w:hAnsi="Times New Roman" w:cs="Times New Roman"/>
          <w:sz w:val="24"/>
          <w:szCs w:val="24"/>
        </w:rPr>
        <w:t>do evidence</w:t>
      </w:r>
      <w:r w:rsidR="003DE9E1" w:rsidRPr="00304450">
        <w:rPr>
          <w:rFonts w:ascii="Times New Roman" w:eastAsia="Times New Roman" w:hAnsi="Times New Roman" w:cs="Times New Roman"/>
          <w:sz w:val="24"/>
          <w:szCs w:val="24"/>
        </w:rPr>
        <w:t xml:space="preserve"> a osoby využívající podpůrné opatření</w:t>
      </w:r>
      <w:r w:rsidR="0CBEE76F" w:rsidRPr="00304450">
        <w:rPr>
          <w:rFonts w:ascii="Times New Roman" w:eastAsia="Times New Roman" w:hAnsi="Times New Roman" w:cs="Times New Roman"/>
          <w:sz w:val="24"/>
          <w:szCs w:val="24"/>
        </w:rPr>
        <w:t>. Z</w:t>
      </w:r>
      <w:r w:rsidRPr="00304450">
        <w:rPr>
          <w:rFonts w:ascii="Times New Roman" w:eastAsia="Times New Roman" w:hAnsi="Times New Roman" w:cs="Times New Roman"/>
          <w:sz w:val="24"/>
          <w:szCs w:val="24"/>
        </w:rPr>
        <w:t xml:space="preserve">ároveň byla vyhodnocena opatření k zabezpečení osobních údajů, pokud jde o volbu okruhu oprávněných osob přistupovat k osobním údajům a tyto údaje návazně zpracovat nebo jinak využívat. </w:t>
      </w:r>
    </w:p>
    <w:p w14:paraId="40B9EFDD" w14:textId="75C9A299" w:rsidR="0080426C" w:rsidRPr="00304450" w:rsidRDefault="3F0DF41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Co se týče návaznosti na stávající nebo již připravovaná zpracování osobních údajů, lze konstatovat, že v evidenci bude </w:t>
      </w:r>
      <w:r w:rsidR="0E2B4F9C" w:rsidRPr="00304450">
        <w:rPr>
          <w:rFonts w:ascii="Times New Roman" w:eastAsia="Times New Roman" w:hAnsi="Times New Roman" w:cs="Times New Roman"/>
          <w:sz w:val="24"/>
          <w:szCs w:val="24"/>
        </w:rPr>
        <w:t xml:space="preserve">zpracovávána </w:t>
      </w:r>
      <w:r w:rsidRPr="00304450">
        <w:rPr>
          <w:rFonts w:ascii="Times New Roman" w:eastAsia="Times New Roman" w:hAnsi="Times New Roman" w:cs="Times New Roman"/>
          <w:sz w:val="24"/>
          <w:szCs w:val="24"/>
        </w:rPr>
        <w:t>řada osobních údajů, které nyní jednotlivé subjekty mají k dispozici a zpracovávají je</w:t>
      </w:r>
      <w:r w:rsidR="3B2818D1" w:rsidRPr="00304450">
        <w:rPr>
          <w:rFonts w:ascii="Times New Roman" w:eastAsia="Times New Roman" w:hAnsi="Times New Roman" w:cs="Times New Roman"/>
          <w:sz w:val="24"/>
          <w:szCs w:val="24"/>
        </w:rPr>
        <w:t xml:space="preserve"> v rámci výkonu jiných agend</w:t>
      </w:r>
      <w:r w:rsidR="084AE4FA" w:rsidRPr="00304450">
        <w:rPr>
          <w:rFonts w:ascii="Times New Roman" w:eastAsia="Times New Roman" w:hAnsi="Times New Roman" w:cs="Times New Roman"/>
          <w:sz w:val="24"/>
          <w:szCs w:val="24"/>
        </w:rPr>
        <w:t xml:space="preserve"> (soukromoprávní vztahy jako je nájem bytu, dále agenda výkonu sociální práce, OSP</w:t>
      </w:r>
      <w:r w:rsidR="5C892EE3" w:rsidRPr="00304450">
        <w:rPr>
          <w:rFonts w:ascii="Times New Roman" w:eastAsia="Times New Roman" w:hAnsi="Times New Roman" w:cs="Times New Roman"/>
          <w:sz w:val="24"/>
          <w:szCs w:val="24"/>
        </w:rPr>
        <w:t>OD, správní řízení aj.)</w:t>
      </w:r>
      <w:r w:rsidR="13D7DDD9" w:rsidRPr="00304450">
        <w:rPr>
          <w:rFonts w:ascii="Times New Roman" w:eastAsia="Times New Roman" w:hAnsi="Times New Roman" w:cs="Times New Roman"/>
          <w:sz w:val="24"/>
          <w:szCs w:val="24"/>
        </w:rPr>
        <w:t>.</w:t>
      </w:r>
      <w:r w:rsidR="38AA31A2" w:rsidRPr="00304450">
        <w:rPr>
          <w:rFonts w:ascii="Times New Roman" w:eastAsia="Times New Roman" w:hAnsi="Times New Roman" w:cs="Times New Roman"/>
          <w:sz w:val="24"/>
          <w:szCs w:val="24"/>
        </w:rPr>
        <w:t xml:space="preserve"> Návrh zákona také předpokládá možnost zpracování osobních údajů získaných z jiných evidencí</w:t>
      </w:r>
      <w:r w:rsidR="27D374E0" w:rsidRPr="00304450">
        <w:rPr>
          <w:rFonts w:ascii="Times New Roman" w:eastAsia="Times New Roman" w:hAnsi="Times New Roman" w:cs="Times New Roman"/>
          <w:sz w:val="24"/>
          <w:szCs w:val="24"/>
        </w:rPr>
        <w:t>.</w:t>
      </w:r>
    </w:p>
    <w:p w14:paraId="4AB829BA" w14:textId="292E95F4" w:rsidR="0080426C" w:rsidRPr="00304450" w:rsidRDefault="6CEF4B24" w:rsidP="0079547F">
      <w:pPr>
        <w:spacing w:before="120" w:after="120"/>
        <w:jc w:val="both"/>
        <w:rPr>
          <w:rFonts w:ascii="Times New Roman" w:eastAsia="Times New Roman" w:hAnsi="Times New Roman" w:cs="Times New Roman"/>
          <w:i/>
          <w:iCs/>
          <w:sz w:val="24"/>
          <w:szCs w:val="24"/>
        </w:rPr>
      </w:pPr>
      <w:r w:rsidRPr="00304450">
        <w:rPr>
          <w:rFonts w:ascii="Times New Roman" w:eastAsia="Times New Roman" w:hAnsi="Times New Roman" w:cs="Times New Roman"/>
          <w:sz w:val="24"/>
          <w:szCs w:val="24"/>
        </w:rPr>
        <w:t xml:space="preserve">Z pohledu způsobu a organizace zpracování osobních údajů je </w:t>
      </w:r>
      <w:r w:rsidR="19F7E6B8" w:rsidRPr="00304450">
        <w:rPr>
          <w:rFonts w:ascii="Times New Roman" w:eastAsia="Times New Roman" w:hAnsi="Times New Roman" w:cs="Times New Roman"/>
          <w:sz w:val="24"/>
          <w:szCs w:val="24"/>
        </w:rPr>
        <w:t xml:space="preserve">navržen </w:t>
      </w:r>
      <w:r w:rsidRPr="00304450">
        <w:rPr>
          <w:rFonts w:ascii="Times New Roman" w:eastAsia="Times New Roman" w:hAnsi="Times New Roman" w:cs="Times New Roman"/>
          <w:sz w:val="24"/>
          <w:szCs w:val="24"/>
        </w:rPr>
        <w:t>informační systém</w:t>
      </w:r>
      <w:r w:rsidR="5C5CD42E" w:rsidRPr="00304450">
        <w:rPr>
          <w:rFonts w:ascii="Times New Roman" w:eastAsia="Times New Roman" w:hAnsi="Times New Roman" w:cs="Times New Roman"/>
          <w:sz w:val="24"/>
          <w:szCs w:val="24"/>
        </w:rPr>
        <w:t xml:space="preserve"> (evidence)</w:t>
      </w:r>
      <w:r w:rsidRPr="00304450">
        <w:rPr>
          <w:rFonts w:ascii="Times New Roman" w:eastAsia="Times New Roman" w:hAnsi="Times New Roman" w:cs="Times New Roman"/>
          <w:sz w:val="24"/>
          <w:szCs w:val="24"/>
        </w:rPr>
        <w:t xml:space="preserve">, kde jsou osobní údaje o </w:t>
      </w:r>
      <w:r w:rsidR="0DA3627F" w:rsidRPr="00304450">
        <w:rPr>
          <w:rFonts w:ascii="Times New Roman" w:eastAsia="Times New Roman" w:hAnsi="Times New Roman" w:cs="Times New Roman"/>
          <w:sz w:val="24"/>
          <w:szCs w:val="24"/>
        </w:rPr>
        <w:t>žadatelích, resp. potřebných,</w:t>
      </w:r>
      <w:r w:rsidRPr="00304450">
        <w:rPr>
          <w:rFonts w:ascii="Times New Roman" w:eastAsia="Times New Roman" w:hAnsi="Times New Roman" w:cs="Times New Roman"/>
          <w:sz w:val="24"/>
          <w:szCs w:val="24"/>
        </w:rPr>
        <w:t xml:space="preserve"> uloženy, resp. zpracovávány, včetně okruhu oprávněných osob, které s nimi mají pracovat, resp. přístupových práv k nim. </w:t>
      </w:r>
      <w:r w:rsidR="6A633145" w:rsidRPr="00304450">
        <w:rPr>
          <w:rFonts w:ascii="Times New Roman" w:eastAsia="Times New Roman" w:hAnsi="Times New Roman" w:cs="Times New Roman"/>
          <w:sz w:val="24"/>
          <w:szCs w:val="24"/>
        </w:rPr>
        <w:t>Z</w:t>
      </w:r>
      <w:r w:rsidRPr="00304450">
        <w:rPr>
          <w:rFonts w:ascii="Times New Roman" w:eastAsia="Times New Roman" w:hAnsi="Times New Roman" w:cs="Times New Roman"/>
          <w:sz w:val="24"/>
          <w:szCs w:val="24"/>
        </w:rPr>
        <w:t>pracovávání osobních údajů těchto osob bude sloužit výhradně k zákonem stanovenému účelu</w:t>
      </w:r>
      <w:r w:rsidR="21FA4149" w:rsidRPr="00304450">
        <w:rPr>
          <w:rFonts w:ascii="Times New Roman" w:eastAsia="Times New Roman" w:hAnsi="Times New Roman" w:cs="Times New Roman"/>
          <w:sz w:val="24"/>
          <w:szCs w:val="24"/>
        </w:rPr>
        <w:t>.</w:t>
      </w:r>
    </w:p>
    <w:p w14:paraId="6CB8E441" w14:textId="0897FF90" w:rsidR="0080426C" w:rsidRPr="00304450" w:rsidRDefault="6CEF4B24"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 základě výše uvedeného lze tedy shrnout, že navrhovaná právní úprava nebude mít negativní dopady na ochranu soukromí a osobních údajů fyzických osob.</w:t>
      </w:r>
    </w:p>
    <w:p w14:paraId="4953AEB2" w14:textId="5A6EADF2" w:rsidR="0080426C" w:rsidRPr="00304450" w:rsidRDefault="18798D7C" w:rsidP="0079547F">
      <w:pPr>
        <w:pStyle w:val="Odstavecseseznamem"/>
        <w:keepNext/>
        <w:numPr>
          <w:ilvl w:val="0"/>
          <w:numId w:val="5"/>
        </w:numPr>
        <w:spacing w:before="120" w:after="120" w:line="276" w:lineRule="auto"/>
        <w:contextualSpacing w:val="0"/>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Zhodnocení korupčních rizik</w:t>
      </w:r>
    </w:p>
    <w:p w14:paraId="682F18A5" w14:textId="35AA5EC7" w:rsidR="0080426C" w:rsidRPr="00304450" w:rsidRDefault="6DA76573" w:rsidP="0079547F">
      <w:pPr>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rPr>
        <w:t>V rámci přípravy návrhu zákona byla komplexně posouzena míra korupčních rizik v souladu s</w:t>
      </w:r>
      <w:r w:rsidR="008B2F54"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metodikou zpracovanou Odborem hodnocení dopadů regulace Úřadu vlády České republiky. </w:t>
      </w:r>
      <w:r w:rsidR="3213B105" w:rsidRPr="00304450">
        <w:rPr>
          <w:rFonts w:ascii="Times New Roman" w:eastAsia="Times New Roman" w:hAnsi="Times New Roman" w:cs="Times New Roman"/>
          <w:sz w:val="24"/>
          <w:szCs w:val="24"/>
        </w:rPr>
        <w:t>V rámci hodnocení korupčních rizik je předpokládána nízká míra potencionálního korupčního rizika ve vztahu k</w:t>
      </w:r>
      <w:r w:rsidR="109642C4" w:rsidRPr="00304450">
        <w:rPr>
          <w:rFonts w:ascii="Times New Roman" w:eastAsia="Times New Roman" w:hAnsi="Times New Roman" w:cs="Times New Roman"/>
          <w:sz w:val="24"/>
          <w:szCs w:val="24"/>
        </w:rPr>
        <w:t xml:space="preserve"> zápisu údajů do evidence. </w:t>
      </w:r>
    </w:p>
    <w:p w14:paraId="70F15193" w14:textId="58BD711F" w:rsidR="0080426C" w:rsidRPr="00304450" w:rsidRDefault="008B2F54"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P</w:t>
      </w:r>
      <w:r w:rsidR="5ED1DEB5" w:rsidRPr="00304450">
        <w:rPr>
          <w:rFonts w:ascii="Times New Roman" w:eastAsia="Times New Roman" w:hAnsi="Times New Roman" w:cs="Times New Roman"/>
          <w:sz w:val="24"/>
          <w:szCs w:val="24"/>
          <w:u w:val="single"/>
        </w:rPr>
        <w:t>řiměřenost</w:t>
      </w:r>
    </w:p>
    <w:p w14:paraId="04DE7009" w14:textId="4D2697AC" w:rsidR="0080426C" w:rsidRPr="00304450" w:rsidRDefault="52FC785D"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Problematika vytvoření systému řešení a předcházení bytové nouze vyžaduje právní úpravu. Stávající stav ukazuje, že mimoprávní prostř</w:t>
      </w:r>
      <w:r w:rsidR="013E0882" w:rsidRPr="00304450">
        <w:rPr>
          <w:rFonts w:ascii="Times New Roman" w:eastAsia="Times New Roman" w:hAnsi="Times New Roman" w:cs="Times New Roman"/>
          <w:sz w:val="24"/>
          <w:szCs w:val="24"/>
        </w:rPr>
        <w:t>edky a soukromoprávní úprava zejména nájemních vztahů nejsou dostatečné. Rozsa</w:t>
      </w:r>
      <w:r w:rsidR="01A5ECDC" w:rsidRPr="00304450">
        <w:rPr>
          <w:rFonts w:ascii="Times New Roman" w:eastAsia="Times New Roman" w:hAnsi="Times New Roman" w:cs="Times New Roman"/>
          <w:sz w:val="24"/>
          <w:szCs w:val="24"/>
        </w:rPr>
        <w:t>h povinností ukládaných obcím, krajům a</w:t>
      </w:r>
      <w:r w:rsidR="00161DB4" w:rsidRPr="00304450">
        <w:rPr>
          <w:rFonts w:ascii="Times New Roman" w:eastAsia="Times New Roman" w:hAnsi="Times New Roman" w:cs="Times New Roman"/>
          <w:sz w:val="24"/>
          <w:szCs w:val="24"/>
        </w:rPr>
        <w:t> </w:t>
      </w:r>
      <w:r w:rsidR="01A5ECDC" w:rsidRPr="00304450">
        <w:rPr>
          <w:rFonts w:ascii="Times New Roman" w:eastAsia="Times New Roman" w:hAnsi="Times New Roman" w:cs="Times New Roman"/>
          <w:sz w:val="24"/>
          <w:szCs w:val="24"/>
        </w:rPr>
        <w:t>poskytovatelům podpůrných opatření je odpovídající danému účelu.</w:t>
      </w:r>
      <w:r w:rsidR="12E94AD7" w:rsidRPr="00304450">
        <w:rPr>
          <w:rFonts w:ascii="Times New Roman" w:eastAsia="Times New Roman" w:hAnsi="Times New Roman" w:cs="Times New Roman"/>
          <w:sz w:val="24"/>
          <w:szCs w:val="24"/>
        </w:rPr>
        <w:t xml:space="preserve"> Kompetence svěřené krajským úřadům, obecním úřadům a ministerstvům jsou nezbytné pro efektivní zajištění vymáhání navrhované úpravy.</w:t>
      </w:r>
      <w:r w:rsidR="7E122B38" w:rsidRPr="00304450">
        <w:rPr>
          <w:rFonts w:ascii="Times New Roman" w:eastAsia="Times New Roman" w:hAnsi="Times New Roman" w:cs="Times New Roman"/>
          <w:sz w:val="24"/>
          <w:szCs w:val="24"/>
        </w:rPr>
        <w:t xml:space="preserve"> Systém sankcí je v porovnání např. </w:t>
      </w:r>
      <w:r w:rsidR="05424341" w:rsidRPr="00304450">
        <w:rPr>
          <w:rFonts w:ascii="Times New Roman" w:eastAsia="Times New Roman" w:hAnsi="Times New Roman" w:cs="Times New Roman"/>
          <w:sz w:val="24"/>
          <w:szCs w:val="24"/>
        </w:rPr>
        <w:t>s</w:t>
      </w:r>
      <w:r w:rsidR="7E122B38" w:rsidRPr="00304450">
        <w:rPr>
          <w:rFonts w:ascii="Times New Roman" w:eastAsia="Times New Roman" w:hAnsi="Times New Roman" w:cs="Times New Roman"/>
          <w:sz w:val="24"/>
          <w:szCs w:val="24"/>
        </w:rPr>
        <w:t>e sociálními službami jednodušší a přiměřeně zohledňuje význam uložených povinností a závažnost jejich porušení.</w:t>
      </w:r>
    </w:p>
    <w:p w14:paraId="52EEE6DE" w14:textId="625968A4" w:rsidR="0080426C" w:rsidRPr="00304450" w:rsidRDefault="008B2F54" w:rsidP="0079547F">
      <w:pPr>
        <w:keepNext/>
        <w:spacing w:before="120" w:after="120"/>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lastRenderedPageBreak/>
        <w:t>J</w:t>
      </w:r>
      <w:r w:rsidR="5ED1DEB5" w:rsidRPr="00304450">
        <w:rPr>
          <w:rFonts w:ascii="Times New Roman" w:eastAsia="Times New Roman" w:hAnsi="Times New Roman" w:cs="Times New Roman"/>
          <w:sz w:val="24"/>
          <w:szCs w:val="24"/>
          <w:u w:val="single"/>
        </w:rPr>
        <w:t>ednoznačnost</w:t>
      </w:r>
    </w:p>
    <w:p w14:paraId="609A6F08" w14:textId="45626422" w:rsidR="0080426C" w:rsidRPr="00304450" w:rsidRDefault="1344D78E"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Návrh jasně vymezuje práva a povinnost</w:t>
      </w:r>
      <w:r w:rsidR="414C5CD9" w:rsidRPr="00304450">
        <w:rPr>
          <w:rFonts w:ascii="Times New Roman" w:eastAsia="Times New Roman" w:hAnsi="Times New Roman" w:cs="Times New Roman"/>
          <w:sz w:val="24"/>
          <w:szCs w:val="24"/>
        </w:rPr>
        <w:t>i všech dotčených orgánů a osob.</w:t>
      </w:r>
      <w:r w:rsidR="47740422" w:rsidRPr="00304450">
        <w:rPr>
          <w:rFonts w:ascii="Times New Roman" w:eastAsia="Times New Roman" w:hAnsi="Times New Roman" w:cs="Times New Roman"/>
          <w:sz w:val="24"/>
          <w:szCs w:val="24"/>
        </w:rPr>
        <w:t xml:space="preserve"> </w:t>
      </w:r>
      <w:r w:rsidR="414C5CD9" w:rsidRPr="00304450">
        <w:rPr>
          <w:rFonts w:ascii="Times New Roman" w:eastAsia="Times New Roman" w:hAnsi="Times New Roman" w:cs="Times New Roman"/>
          <w:sz w:val="24"/>
          <w:szCs w:val="24"/>
        </w:rPr>
        <w:t>Právní úprava stanoví jasné procesní postupy, vymezuje dostatečným způsobem podklady pro rozhodnutí, umož</w:t>
      </w:r>
      <w:r w:rsidR="764DA5F2" w:rsidRPr="00304450">
        <w:rPr>
          <w:rFonts w:ascii="Times New Roman" w:eastAsia="Times New Roman" w:hAnsi="Times New Roman" w:cs="Times New Roman"/>
          <w:sz w:val="24"/>
          <w:szCs w:val="24"/>
        </w:rPr>
        <w:t xml:space="preserve">ňuje volné hodnocení důkazů. Lhůty vyplývají ze správního řádu. Právní úprava upravuje dostatečně kritéria rozhodnutí. </w:t>
      </w:r>
      <w:r w:rsidR="4C53A71A" w:rsidRPr="00304450">
        <w:rPr>
          <w:rFonts w:ascii="Times New Roman" w:eastAsia="Times New Roman" w:hAnsi="Times New Roman" w:cs="Times New Roman"/>
          <w:sz w:val="24"/>
          <w:szCs w:val="24"/>
        </w:rPr>
        <w:t xml:space="preserve">U zápisu </w:t>
      </w:r>
      <w:r w:rsidR="05677FC6" w:rsidRPr="00304450">
        <w:rPr>
          <w:rFonts w:ascii="Times New Roman" w:eastAsia="Times New Roman" w:hAnsi="Times New Roman" w:cs="Times New Roman"/>
          <w:sz w:val="24"/>
          <w:szCs w:val="24"/>
        </w:rPr>
        <w:t>údaje o žadateli a o potřebě podpůrného opatření</w:t>
      </w:r>
      <w:r w:rsidR="6F4E1B7D" w:rsidRPr="00304450">
        <w:rPr>
          <w:rFonts w:ascii="Times New Roman" w:eastAsia="Times New Roman" w:hAnsi="Times New Roman" w:cs="Times New Roman"/>
          <w:sz w:val="24"/>
          <w:szCs w:val="24"/>
        </w:rPr>
        <w:t xml:space="preserve"> do</w:t>
      </w:r>
      <w:r w:rsidR="005D7367">
        <w:rPr>
          <w:rFonts w:ascii="Times New Roman" w:eastAsia="Times New Roman" w:hAnsi="Times New Roman" w:cs="Times New Roman"/>
          <w:sz w:val="24"/>
          <w:szCs w:val="24"/>
        </w:rPr>
        <w:t> </w:t>
      </w:r>
      <w:r w:rsidR="6F4E1B7D" w:rsidRPr="00304450">
        <w:rPr>
          <w:rFonts w:ascii="Times New Roman" w:eastAsia="Times New Roman" w:hAnsi="Times New Roman" w:cs="Times New Roman"/>
          <w:sz w:val="24"/>
          <w:szCs w:val="24"/>
        </w:rPr>
        <w:t>evidence a u zápisu bytu do evidence</w:t>
      </w:r>
      <w:r w:rsidR="4C53A71A" w:rsidRPr="00304450">
        <w:rPr>
          <w:rFonts w:ascii="Times New Roman" w:eastAsia="Times New Roman" w:hAnsi="Times New Roman" w:cs="Times New Roman"/>
          <w:sz w:val="24"/>
          <w:szCs w:val="24"/>
        </w:rPr>
        <w:t xml:space="preserve"> umožňuje právní úprava </w:t>
      </w:r>
      <w:r w:rsidR="4174F341" w:rsidRPr="00304450">
        <w:rPr>
          <w:rFonts w:ascii="Times New Roman" w:eastAsia="Times New Roman" w:hAnsi="Times New Roman" w:cs="Times New Roman"/>
          <w:sz w:val="24"/>
          <w:szCs w:val="24"/>
        </w:rPr>
        <w:t xml:space="preserve">zohlednit výsledky šetření </w:t>
      </w:r>
      <w:r w:rsidR="736DC4EF" w:rsidRPr="00304450">
        <w:rPr>
          <w:rFonts w:ascii="Times New Roman" w:eastAsia="Times New Roman" w:hAnsi="Times New Roman" w:cs="Times New Roman"/>
          <w:sz w:val="24"/>
          <w:szCs w:val="24"/>
        </w:rPr>
        <w:t>bytové situace</w:t>
      </w:r>
      <w:r w:rsidR="4174F341" w:rsidRPr="00304450">
        <w:rPr>
          <w:rFonts w:ascii="Times New Roman" w:eastAsia="Times New Roman" w:hAnsi="Times New Roman" w:cs="Times New Roman"/>
          <w:sz w:val="24"/>
          <w:szCs w:val="24"/>
        </w:rPr>
        <w:t>,</w:t>
      </w:r>
      <w:r w:rsidR="4193BA76" w:rsidRPr="00304450">
        <w:rPr>
          <w:rFonts w:ascii="Times New Roman" w:eastAsia="Times New Roman" w:hAnsi="Times New Roman" w:cs="Times New Roman"/>
          <w:sz w:val="24"/>
          <w:szCs w:val="24"/>
        </w:rPr>
        <w:t xml:space="preserve"> resp. </w:t>
      </w:r>
      <w:r w:rsidR="5BB9E67A" w:rsidRPr="00304450">
        <w:rPr>
          <w:rFonts w:ascii="Times New Roman" w:eastAsia="Times New Roman" w:hAnsi="Times New Roman" w:cs="Times New Roman"/>
          <w:sz w:val="24"/>
          <w:szCs w:val="24"/>
        </w:rPr>
        <w:t xml:space="preserve">u bytu </w:t>
      </w:r>
      <w:r w:rsidR="44EC95E0" w:rsidRPr="00304450">
        <w:rPr>
          <w:rFonts w:ascii="Times New Roman" w:eastAsia="Times New Roman" w:hAnsi="Times New Roman" w:cs="Times New Roman"/>
          <w:sz w:val="24"/>
          <w:szCs w:val="24"/>
        </w:rPr>
        <w:t>ohledání na místě,</w:t>
      </w:r>
      <w:r w:rsidR="4174F341" w:rsidRPr="00304450">
        <w:rPr>
          <w:rFonts w:ascii="Times New Roman" w:eastAsia="Times New Roman" w:hAnsi="Times New Roman" w:cs="Times New Roman"/>
          <w:sz w:val="24"/>
          <w:szCs w:val="24"/>
        </w:rPr>
        <w:t xml:space="preserve"> a to z důvodu </w:t>
      </w:r>
      <w:r w:rsidR="20770408" w:rsidRPr="00304450">
        <w:rPr>
          <w:rFonts w:ascii="Times New Roman" w:eastAsia="Times New Roman" w:hAnsi="Times New Roman" w:cs="Times New Roman"/>
          <w:sz w:val="24"/>
          <w:szCs w:val="24"/>
        </w:rPr>
        <w:t xml:space="preserve">nutnosti </w:t>
      </w:r>
      <w:r w:rsidR="4174F341" w:rsidRPr="00304450">
        <w:rPr>
          <w:rFonts w:ascii="Times New Roman" w:eastAsia="Times New Roman" w:hAnsi="Times New Roman" w:cs="Times New Roman"/>
          <w:sz w:val="24"/>
          <w:szCs w:val="24"/>
        </w:rPr>
        <w:t>posoudit konk</w:t>
      </w:r>
      <w:r w:rsidR="4BF25C26" w:rsidRPr="00304450">
        <w:rPr>
          <w:rFonts w:ascii="Times New Roman" w:eastAsia="Times New Roman" w:hAnsi="Times New Roman" w:cs="Times New Roman"/>
          <w:sz w:val="24"/>
          <w:szCs w:val="24"/>
        </w:rPr>
        <w:t>r</w:t>
      </w:r>
      <w:r w:rsidR="4174F341" w:rsidRPr="00304450">
        <w:rPr>
          <w:rFonts w:ascii="Times New Roman" w:eastAsia="Times New Roman" w:hAnsi="Times New Roman" w:cs="Times New Roman"/>
          <w:sz w:val="24"/>
          <w:szCs w:val="24"/>
        </w:rPr>
        <w:t>étní okolnosti situace dané domácnosti</w:t>
      </w:r>
      <w:r w:rsidR="79C1FDE9" w:rsidRPr="00304450">
        <w:rPr>
          <w:rFonts w:ascii="Times New Roman" w:eastAsia="Times New Roman" w:hAnsi="Times New Roman" w:cs="Times New Roman"/>
          <w:sz w:val="24"/>
          <w:szCs w:val="24"/>
        </w:rPr>
        <w:t xml:space="preserve"> nebo konkrétního bytu</w:t>
      </w:r>
      <w:r w:rsidR="21D18EA4" w:rsidRPr="00304450">
        <w:rPr>
          <w:rFonts w:ascii="Times New Roman" w:eastAsia="Times New Roman" w:hAnsi="Times New Roman" w:cs="Times New Roman"/>
          <w:sz w:val="24"/>
          <w:szCs w:val="24"/>
        </w:rPr>
        <w:t>.</w:t>
      </w:r>
      <w:r w:rsidR="4174F341" w:rsidRPr="00304450">
        <w:rPr>
          <w:rFonts w:ascii="Times New Roman" w:eastAsia="Times New Roman" w:hAnsi="Times New Roman" w:cs="Times New Roman"/>
          <w:sz w:val="24"/>
          <w:szCs w:val="24"/>
        </w:rPr>
        <w:t xml:space="preserve"> </w:t>
      </w:r>
      <w:r w:rsidR="64D37168" w:rsidRPr="00304450">
        <w:rPr>
          <w:rFonts w:ascii="Times New Roman" w:eastAsia="Times New Roman" w:hAnsi="Times New Roman" w:cs="Times New Roman"/>
          <w:sz w:val="24"/>
          <w:szCs w:val="24"/>
        </w:rPr>
        <w:t>Z</w:t>
      </w:r>
      <w:r w:rsidR="4174F341" w:rsidRPr="00304450">
        <w:rPr>
          <w:rFonts w:ascii="Times New Roman" w:eastAsia="Times New Roman" w:hAnsi="Times New Roman" w:cs="Times New Roman"/>
          <w:sz w:val="24"/>
          <w:szCs w:val="24"/>
        </w:rPr>
        <w:t xml:space="preserve">volená šíře diskrece je </w:t>
      </w:r>
      <w:r w:rsidR="21AB2324" w:rsidRPr="00304450">
        <w:rPr>
          <w:rFonts w:ascii="Times New Roman" w:eastAsia="Times New Roman" w:hAnsi="Times New Roman" w:cs="Times New Roman"/>
          <w:sz w:val="24"/>
          <w:szCs w:val="24"/>
        </w:rPr>
        <w:t xml:space="preserve">v obou případech </w:t>
      </w:r>
      <w:r w:rsidR="4174F341" w:rsidRPr="00304450">
        <w:rPr>
          <w:rFonts w:ascii="Times New Roman" w:eastAsia="Times New Roman" w:hAnsi="Times New Roman" w:cs="Times New Roman"/>
          <w:sz w:val="24"/>
          <w:szCs w:val="24"/>
        </w:rPr>
        <w:t>odůvodněna povahou dané probl</w:t>
      </w:r>
      <w:r w:rsidR="0B9358BB" w:rsidRPr="00304450">
        <w:rPr>
          <w:rFonts w:ascii="Times New Roman" w:eastAsia="Times New Roman" w:hAnsi="Times New Roman" w:cs="Times New Roman"/>
          <w:sz w:val="24"/>
          <w:szCs w:val="24"/>
        </w:rPr>
        <w:t xml:space="preserve">ematiky. U řízení </w:t>
      </w:r>
      <w:r w:rsidR="4EACC4DE" w:rsidRPr="00304450">
        <w:rPr>
          <w:rFonts w:ascii="Times New Roman" w:eastAsia="Times New Roman" w:hAnsi="Times New Roman" w:cs="Times New Roman"/>
          <w:sz w:val="24"/>
          <w:szCs w:val="24"/>
        </w:rPr>
        <w:t xml:space="preserve">vedených krajskými úřady </w:t>
      </w:r>
      <w:r w:rsidR="0B9358BB" w:rsidRPr="00304450">
        <w:rPr>
          <w:rFonts w:ascii="Times New Roman" w:eastAsia="Times New Roman" w:hAnsi="Times New Roman" w:cs="Times New Roman"/>
          <w:sz w:val="24"/>
          <w:szCs w:val="24"/>
        </w:rPr>
        <w:t>je rozhodováno pouze na základě</w:t>
      </w:r>
      <w:r w:rsidR="5AEB0467" w:rsidRPr="00304450">
        <w:rPr>
          <w:rFonts w:ascii="Times New Roman" w:eastAsia="Times New Roman" w:hAnsi="Times New Roman" w:cs="Times New Roman"/>
          <w:sz w:val="24"/>
          <w:szCs w:val="24"/>
        </w:rPr>
        <w:t xml:space="preserve"> zákonem specifikovaných</w:t>
      </w:r>
      <w:r w:rsidR="0B9358BB" w:rsidRPr="00304450">
        <w:rPr>
          <w:rFonts w:ascii="Times New Roman" w:eastAsia="Times New Roman" w:hAnsi="Times New Roman" w:cs="Times New Roman"/>
          <w:sz w:val="24"/>
          <w:szCs w:val="24"/>
        </w:rPr>
        <w:t xml:space="preserve"> podkladů pro</w:t>
      </w:r>
      <w:r w:rsidR="043B8CDE" w:rsidRPr="00304450">
        <w:rPr>
          <w:rFonts w:ascii="Times New Roman" w:eastAsia="Times New Roman" w:hAnsi="Times New Roman" w:cs="Times New Roman"/>
          <w:sz w:val="24"/>
          <w:szCs w:val="24"/>
        </w:rPr>
        <w:t> </w:t>
      </w:r>
      <w:r w:rsidR="0B9358BB" w:rsidRPr="00304450">
        <w:rPr>
          <w:rFonts w:ascii="Times New Roman" w:eastAsia="Times New Roman" w:hAnsi="Times New Roman" w:cs="Times New Roman"/>
          <w:sz w:val="24"/>
          <w:szCs w:val="24"/>
        </w:rPr>
        <w:t xml:space="preserve">rozhodnutí, volné uvážení je minimalizováno. </w:t>
      </w:r>
    </w:p>
    <w:p w14:paraId="03177ECD" w14:textId="7A893CB2" w:rsidR="0080426C" w:rsidRPr="00304450" w:rsidRDefault="008B2F54" w:rsidP="0079547F">
      <w:pPr>
        <w:keepNext/>
        <w:spacing w:before="120" w:after="120"/>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S</w:t>
      </w:r>
      <w:r w:rsidR="5ED1DEB5" w:rsidRPr="00304450">
        <w:rPr>
          <w:rFonts w:ascii="Times New Roman" w:eastAsia="Times New Roman" w:hAnsi="Times New Roman" w:cs="Times New Roman"/>
          <w:sz w:val="24"/>
          <w:szCs w:val="24"/>
          <w:u w:val="single"/>
        </w:rPr>
        <w:t>tandardnost</w:t>
      </w:r>
    </w:p>
    <w:p w14:paraId="636535A8" w14:textId="72E0F7B6" w:rsidR="0080426C" w:rsidRPr="00304450" w:rsidRDefault="0F3AECAC"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Jednotlivé instituty navrhované úpravy jsou vhodně zakotveny do existujícího systému, kterým je v případě zápisů </w:t>
      </w:r>
      <w:r w:rsidR="008B2F54" w:rsidRPr="00304450">
        <w:rPr>
          <w:rFonts w:ascii="Times New Roman" w:eastAsia="Times New Roman" w:hAnsi="Times New Roman" w:cs="Times New Roman"/>
          <w:sz w:val="24"/>
          <w:szCs w:val="24"/>
        </w:rPr>
        <w:t>do evidence, přiznávání příspěvků a řízení o udělení či odnětí pověření správní řád. Na kontrolní postupy se použije kontrolní řád.</w:t>
      </w:r>
    </w:p>
    <w:p w14:paraId="2AC9BA9B" w14:textId="59878867" w:rsidR="0080426C" w:rsidRPr="00304450" w:rsidRDefault="008B2F54" w:rsidP="0079547F">
      <w:pPr>
        <w:keepNext/>
        <w:spacing w:before="120" w:after="120"/>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M</w:t>
      </w:r>
      <w:r w:rsidR="5ED1DEB5" w:rsidRPr="00304450">
        <w:rPr>
          <w:rFonts w:ascii="Times New Roman" w:eastAsia="Times New Roman" w:hAnsi="Times New Roman" w:cs="Times New Roman"/>
          <w:sz w:val="24"/>
          <w:szCs w:val="24"/>
          <w:u w:val="single"/>
        </w:rPr>
        <w:t>otivace ke korupci</w:t>
      </w:r>
    </w:p>
    <w:p w14:paraId="49A0A970" w14:textId="1AFF93C5" w:rsidR="0080426C" w:rsidRPr="00304450" w:rsidRDefault="4CD6673A"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Zápis </w:t>
      </w:r>
      <w:r w:rsidR="7618D076" w:rsidRPr="00304450">
        <w:rPr>
          <w:rFonts w:ascii="Times New Roman" w:eastAsia="Times New Roman" w:hAnsi="Times New Roman" w:cs="Times New Roman"/>
          <w:sz w:val="24"/>
          <w:szCs w:val="24"/>
        </w:rPr>
        <w:t xml:space="preserve">údaje o potřebě podpůrného opatření o evidence </w:t>
      </w:r>
      <w:r w:rsidRPr="00304450">
        <w:rPr>
          <w:rFonts w:ascii="Times New Roman" w:eastAsia="Times New Roman" w:hAnsi="Times New Roman" w:cs="Times New Roman"/>
          <w:sz w:val="24"/>
          <w:szCs w:val="24"/>
        </w:rPr>
        <w:t>má dopad na postavení žadatele</w:t>
      </w:r>
      <w:r w:rsidR="29671230" w:rsidRPr="00304450">
        <w:rPr>
          <w:rFonts w:ascii="Times New Roman" w:eastAsia="Times New Roman" w:hAnsi="Times New Roman" w:cs="Times New Roman"/>
          <w:sz w:val="24"/>
          <w:szCs w:val="24"/>
        </w:rPr>
        <w:t xml:space="preserve"> ve</w:t>
      </w:r>
      <w:r w:rsidR="00F3095F">
        <w:rPr>
          <w:rFonts w:ascii="Times New Roman" w:eastAsia="Times New Roman" w:hAnsi="Times New Roman" w:cs="Times New Roman"/>
          <w:sz w:val="24"/>
          <w:szCs w:val="24"/>
        </w:rPr>
        <w:t> </w:t>
      </w:r>
      <w:r w:rsidR="29671230" w:rsidRPr="00304450">
        <w:rPr>
          <w:rFonts w:ascii="Times New Roman" w:eastAsia="Times New Roman" w:hAnsi="Times New Roman" w:cs="Times New Roman"/>
          <w:sz w:val="24"/>
          <w:szCs w:val="24"/>
        </w:rPr>
        <w:t>vztahu k čerpání podpůrných opatření v navrhované úpravě.</w:t>
      </w:r>
      <w:r w:rsidR="00240382" w:rsidRPr="00304450">
        <w:rPr>
          <w:rFonts w:ascii="Times New Roman" w:eastAsia="Times New Roman" w:hAnsi="Times New Roman" w:cs="Times New Roman"/>
          <w:sz w:val="24"/>
          <w:szCs w:val="24"/>
        </w:rPr>
        <w:t xml:space="preserve"> Zápis bytu do evidence má dopad na ekonomické postavení poskytovatele podpůrných opatření.</w:t>
      </w:r>
      <w:r w:rsidR="29671230" w:rsidRPr="00304450">
        <w:rPr>
          <w:rFonts w:ascii="Times New Roman" w:eastAsia="Times New Roman" w:hAnsi="Times New Roman" w:cs="Times New Roman"/>
          <w:sz w:val="24"/>
          <w:szCs w:val="24"/>
        </w:rPr>
        <w:t xml:space="preserve"> Samotn</w:t>
      </w:r>
      <w:r w:rsidR="7B411AB6" w:rsidRPr="00304450">
        <w:rPr>
          <w:rFonts w:ascii="Times New Roman" w:eastAsia="Times New Roman" w:hAnsi="Times New Roman" w:cs="Times New Roman"/>
          <w:sz w:val="24"/>
          <w:szCs w:val="24"/>
        </w:rPr>
        <w:t>é</w:t>
      </w:r>
      <w:r w:rsidR="29671230" w:rsidRPr="00304450">
        <w:rPr>
          <w:rFonts w:ascii="Times New Roman" w:eastAsia="Times New Roman" w:hAnsi="Times New Roman" w:cs="Times New Roman"/>
          <w:sz w:val="24"/>
          <w:szCs w:val="24"/>
        </w:rPr>
        <w:t xml:space="preserve"> zápis</w:t>
      </w:r>
      <w:r w:rsidR="59B28A28" w:rsidRPr="00304450">
        <w:rPr>
          <w:rFonts w:ascii="Times New Roman" w:eastAsia="Times New Roman" w:hAnsi="Times New Roman" w:cs="Times New Roman"/>
          <w:sz w:val="24"/>
          <w:szCs w:val="24"/>
        </w:rPr>
        <w:t>y</w:t>
      </w:r>
      <w:r w:rsidR="29671230" w:rsidRPr="00304450">
        <w:rPr>
          <w:rFonts w:ascii="Times New Roman" w:eastAsia="Times New Roman" w:hAnsi="Times New Roman" w:cs="Times New Roman"/>
          <w:sz w:val="24"/>
          <w:szCs w:val="24"/>
        </w:rPr>
        <w:t xml:space="preserve"> do evidence </w:t>
      </w:r>
      <w:r w:rsidR="5E76BABD" w:rsidRPr="00304450">
        <w:rPr>
          <w:rFonts w:ascii="Times New Roman" w:eastAsia="Times New Roman" w:hAnsi="Times New Roman" w:cs="Times New Roman"/>
          <w:sz w:val="24"/>
          <w:szCs w:val="24"/>
        </w:rPr>
        <w:t xml:space="preserve">jsou však pouze nutnou prerekvizitou pro </w:t>
      </w:r>
      <w:r w:rsidR="29671230" w:rsidRPr="00304450">
        <w:rPr>
          <w:rFonts w:ascii="Times New Roman" w:eastAsia="Times New Roman" w:hAnsi="Times New Roman" w:cs="Times New Roman"/>
          <w:sz w:val="24"/>
          <w:szCs w:val="24"/>
        </w:rPr>
        <w:t xml:space="preserve">možnost poskytovatele čerpat na evidovaného </w:t>
      </w:r>
      <w:r w:rsidR="3DFFA15A" w:rsidRPr="00304450">
        <w:rPr>
          <w:rFonts w:ascii="Times New Roman" w:eastAsia="Times New Roman" w:hAnsi="Times New Roman" w:cs="Times New Roman"/>
          <w:sz w:val="24"/>
          <w:szCs w:val="24"/>
        </w:rPr>
        <w:t>potřebného nebo byt příspěvky, neznamenají automatický nárok na bezp</w:t>
      </w:r>
      <w:r w:rsidR="2CEB69B6" w:rsidRPr="00304450">
        <w:rPr>
          <w:rFonts w:ascii="Times New Roman" w:eastAsia="Times New Roman" w:hAnsi="Times New Roman" w:cs="Times New Roman"/>
          <w:sz w:val="24"/>
          <w:szCs w:val="24"/>
        </w:rPr>
        <w:t>rostřední poskytnutí podpůrného opatření</w:t>
      </w:r>
      <w:r w:rsidR="3DFFA15A" w:rsidRPr="00304450">
        <w:rPr>
          <w:rFonts w:ascii="Times New Roman" w:eastAsia="Times New Roman" w:hAnsi="Times New Roman" w:cs="Times New Roman"/>
          <w:sz w:val="24"/>
          <w:szCs w:val="24"/>
        </w:rPr>
        <w:t xml:space="preserve">. </w:t>
      </w:r>
      <w:r w:rsidR="487BA27E" w:rsidRPr="00304450">
        <w:rPr>
          <w:rFonts w:ascii="Times New Roman" w:eastAsia="Times New Roman" w:hAnsi="Times New Roman" w:cs="Times New Roman"/>
          <w:sz w:val="24"/>
          <w:szCs w:val="24"/>
        </w:rPr>
        <w:t>Příspěvky se přiznávají</w:t>
      </w:r>
      <w:r w:rsidR="3DFFA15A" w:rsidRPr="00304450">
        <w:rPr>
          <w:rFonts w:ascii="Times New Roman" w:eastAsia="Times New Roman" w:hAnsi="Times New Roman" w:cs="Times New Roman"/>
          <w:sz w:val="24"/>
          <w:szCs w:val="24"/>
        </w:rPr>
        <w:t xml:space="preserve"> na základě doložení smluv uzavřených s</w:t>
      </w:r>
      <w:r w:rsidR="005D7367">
        <w:rPr>
          <w:rFonts w:ascii="Times New Roman" w:eastAsia="Times New Roman" w:hAnsi="Times New Roman" w:cs="Times New Roman"/>
          <w:sz w:val="24"/>
          <w:szCs w:val="24"/>
        </w:rPr>
        <w:t> </w:t>
      </w:r>
      <w:r w:rsidR="3DFFA15A" w:rsidRPr="00304450">
        <w:rPr>
          <w:rFonts w:ascii="Times New Roman" w:eastAsia="Times New Roman" w:hAnsi="Times New Roman" w:cs="Times New Roman"/>
          <w:sz w:val="24"/>
          <w:szCs w:val="24"/>
        </w:rPr>
        <w:t>potřebnými.</w:t>
      </w:r>
    </w:p>
    <w:p w14:paraId="7E9669B2" w14:textId="5C95874F" w:rsidR="0080426C" w:rsidRPr="00304450" w:rsidRDefault="008B2F54"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Přiznání příspěvku je však podmíněno také </w:t>
      </w:r>
      <w:r w:rsidR="00E70B07" w:rsidRPr="00304450">
        <w:rPr>
          <w:rFonts w:ascii="Times New Roman" w:eastAsia="Times New Roman" w:hAnsi="Times New Roman" w:cs="Times New Roman"/>
          <w:sz w:val="24"/>
          <w:szCs w:val="24"/>
        </w:rPr>
        <w:t xml:space="preserve">předchozím udělením pověření k poskytování podpůrného opatření. </w:t>
      </w:r>
      <w:r w:rsidR="42E9C01C" w:rsidRPr="00304450">
        <w:rPr>
          <w:rFonts w:ascii="Times New Roman" w:eastAsia="Times New Roman" w:hAnsi="Times New Roman" w:cs="Times New Roman"/>
          <w:sz w:val="24"/>
          <w:szCs w:val="24"/>
        </w:rPr>
        <w:t xml:space="preserve">Poskytování podpůrných opatření </w:t>
      </w:r>
      <w:r w:rsidR="00E70B07" w:rsidRPr="00304450">
        <w:rPr>
          <w:rFonts w:ascii="Times New Roman" w:eastAsia="Times New Roman" w:hAnsi="Times New Roman" w:cs="Times New Roman"/>
          <w:sz w:val="24"/>
          <w:szCs w:val="24"/>
        </w:rPr>
        <w:t>po</w:t>
      </w:r>
      <w:r w:rsidR="42E9C01C" w:rsidRPr="00304450">
        <w:rPr>
          <w:rFonts w:ascii="Times New Roman" w:eastAsia="Times New Roman" w:hAnsi="Times New Roman" w:cs="Times New Roman"/>
          <w:sz w:val="24"/>
          <w:szCs w:val="24"/>
        </w:rPr>
        <w:t xml:space="preserve">dle tohoto </w:t>
      </w:r>
      <w:r w:rsidR="00E70B07" w:rsidRPr="00304450">
        <w:rPr>
          <w:rFonts w:ascii="Times New Roman" w:eastAsia="Times New Roman" w:hAnsi="Times New Roman" w:cs="Times New Roman"/>
          <w:sz w:val="24"/>
          <w:szCs w:val="24"/>
        </w:rPr>
        <w:t xml:space="preserve">návrhu </w:t>
      </w:r>
      <w:r w:rsidR="42E9C01C" w:rsidRPr="00304450">
        <w:rPr>
          <w:rFonts w:ascii="Times New Roman" w:eastAsia="Times New Roman" w:hAnsi="Times New Roman" w:cs="Times New Roman"/>
          <w:sz w:val="24"/>
          <w:szCs w:val="24"/>
        </w:rPr>
        <w:t>zákona však</w:t>
      </w:r>
      <w:r w:rsidR="00E70B07" w:rsidRPr="00304450">
        <w:rPr>
          <w:rFonts w:ascii="Times New Roman" w:eastAsia="Times New Roman" w:hAnsi="Times New Roman" w:cs="Times New Roman"/>
          <w:sz w:val="24"/>
          <w:szCs w:val="24"/>
        </w:rPr>
        <w:t xml:space="preserve"> bude</w:t>
      </w:r>
      <w:r w:rsidR="42E9C01C" w:rsidRPr="00304450">
        <w:rPr>
          <w:rFonts w:ascii="Times New Roman" w:eastAsia="Times New Roman" w:hAnsi="Times New Roman" w:cs="Times New Roman"/>
          <w:sz w:val="24"/>
          <w:szCs w:val="24"/>
        </w:rPr>
        <w:t xml:space="preserve"> často pouze doplňko</w:t>
      </w:r>
      <w:r w:rsidR="72D2FB1C" w:rsidRPr="00304450">
        <w:rPr>
          <w:rFonts w:ascii="Times New Roman" w:eastAsia="Times New Roman" w:hAnsi="Times New Roman" w:cs="Times New Roman"/>
          <w:sz w:val="24"/>
          <w:szCs w:val="24"/>
        </w:rPr>
        <w:t>vou činností daného poskytovatele, nikoli</w:t>
      </w:r>
      <w:r w:rsidR="00E70B07" w:rsidRPr="00304450">
        <w:rPr>
          <w:rFonts w:ascii="Times New Roman" w:eastAsia="Times New Roman" w:hAnsi="Times New Roman" w:cs="Times New Roman"/>
          <w:sz w:val="24"/>
          <w:szCs w:val="24"/>
        </w:rPr>
        <w:t>v jeho</w:t>
      </w:r>
      <w:r w:rsidR="72D2FB1C" w:rsidRPr="00304450">
        <w:rPr>
          <w:rFonts w:ascii="Times New Roman" w:eastAsia="Times New Roman" w:hAnsi="Times New Roman" w:cs="Times New Roman"/>
          <w:sz w:val="24"/>
          <w:szCs w:val="24"/>
        </w:rPr>
        <w:t xml:space="preserve"> primární aktivitou.</w:t>
      </w:r>
    </w:p>
    <w:p w14:paraId="63C74AEF" w14:textId="0282D7AF" w:rsidR="0080426C" w:rsidRPr="00304450" w:rsidRDefault="72D2FB1C"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Co se týče pronájmu obecních bytů,</w:t>
      </w:r>
      <w:r w:rsidR="16A225D8" w:rsidRPr="00304450">
        <w:rPr>
          <w:rFonts w:ascii="Times New Roman" w:eastAsia="Times New Roman" w:hAnsi="Times New Roman" w:cs="Times New Roman"/>
          <w:sz w:val="24"/>
          <w:szCs w:val="24"/>
        </w:rPr>
        <w:t xml:space="preserve"> které návrh zákona upravuje pouze v oblasti čerpání příspěvků na podporované obecní bydlení,</w:t>
      </w:r>
      <w:r w:rsidRPr="00304450">
        <w:rPr>
          <w:rFonts w:ascii="Times New Roman" w:eastAsia="Times New Roman" w:hAnsi="Times New Roman" w:cs="Times New Roman"/>
          <w:sz w:val="24"/>
          <w:szCs w:val="24"/>
        </w:rPr>
        <w:t xml:space="preserve"> v této oblasti obecně nelze vyloučit existenci korupčního jednání</w:t>
      </w:r>
      <w:r w:rsidR="1AC3E118" w:rsidRPr="00304450">
        <w:rPr>
          <w:rFonts w:ascii="Times New Roman" w:eastAsia="Times New Roman" w:hAnsi="Times New Roman" w:cs="Times New Roman"/>
          <w:sz w:val="24"/>
          <w:szCs w:val="24"/>
        </w:rPr>
        <w:t>. Zákon však nezasahuje do podmínek pronájmu obecních bytů.</w:t>
      </w:r>
      <w:r w:rsidRPr="00304450">
        <w:rPr>
          <w:rFonts w:ascii="Times New Roman" w:eastAsia="Times New Roman" w:hAnsi="Times New Roman" w:cs="Times New Roman"/>
          <w:sz w:val="24"/>
          <w:szCs w:val="24"/>
        </w:rPr>
        <w:t xml:space="preserve"> Návrh zákona</w:t>
      </w:r>
      <w:r w:rsidR="29230872" w:rsidRPr="00304450">
        <w:rPr>
          <w:rFonts w:ascii="Times New Roman" w:eastAsia="Times New Roman" w:hAnsi="Times New Roman" w:cs="Times New Roman"/>
          <w:sz w:val="24"/>
          <w:szCs w:val="24"/>
        </w:rPr>
        <w:t xml:space="preserve"> u podpůrného opatření </w:t>
      </w:r>
      <w:r w:rsidR="35C1A096" w:rsidRPr="00304450">
        <w:rPr>
          <w:rFonts w:ascii="Times New Roman" w:eastAsia="Times New Roman" w:hAnsi="Times New Roman" w:cs="Times New Roman"/>
          <w:sz w:val="24"/>
          <w:szCs w:val="24"/>
        </w:rPr>
        <w:t>podporovaného obecního bydlení</w:t>
      </w:r>
      <w:r w:rsidRPr="00304450">
        <w:rPr>
          <w:rFonts w:ascii="Times New Roman" w:eastAsia="Times New Roman" w:hAnsi="Times New Roman" w:cs="Times New Roman"/>
          <w:sz w:val="24"/>
          <w:szCs w:val="24"/>
        </w:rPr>
        <w:t xml:space="preserve"> eliminuje </w:t>
      </w:r>
      <w:r w:rsidR="704F231B" w:rsidRPr="00304450">
        <w:rPr>
          <w:rFonts w:ascii="Times New Roman" w:eastAsia="Times New Roman" w:hAnsi="Times New Roman" w:cs="Times New Roman"/>
          <w:sz w:val="24"/>
          <w:szCs w:val="24"/>
        </w:rPr>
        <w:t xml:space="preserve">toto riziko </w:t>
      </w:r>
      <w:r w:rsidRPr="00304450">
        <w:rPr>
          <w:rFonts w:ascii="Times New Roman" w:eastAsia="Times New Roman" w:hAnsi="Times New Roman" w:cs="Times New Roman"/>
          <w:sz w:val="24"/>
          <w:szCs w:val="24"/>
        </w:rPr>
        <w:t>díky přesn</w:t>
      </w:r>
      <w:r w:rsidR="2D9D3FB0" w:rsidRPr="00304450">
        <w:rPr>
          <w:rFonts w:ascii="Times New Roman" w:eastAsia="Times New Roman" w:hAnsi="Times New Roman" w:cs="Times New Roman"/>
          <w:sz w:val="24"/>
          <w:szCs w:val="24"/>
        </w:rPr>
        <w:t>ému</w:t>
      </w:r>
      <w:r w:rsidRPr="00304450">
        <w:rPr>
          <w:rFonts w:ascii="Times New Roman" w:eastAsia="Times New Roman" w:hAnsi="Times New Roman" w:cs="Times New Roman"/>
          <w:sz w:val="24"/>
          <w:szCs w:val="24"/>
        </w:rPr>
        <w:t xml:space="preserve"> stanove</w:t>
      </w:r>
      <w:r w:rsidR="5BEE3E5F" w:rsidRPr="00304450">
        <w:rPr>
          <w:rFonts w:ascii="Times New Roman" w:eastAsia="Times New Roman" w:hAnsi="Times New Roman" w:cs="Times New Roman"/>
          <w:sz w:val="24"/>
          <w:szCs w:val="24"/>
        </w:rPr>
        <w:t>n</w:t>
      </w:r>
      <w:r w:rsidR="6AED7104" w:rsidRPr="00304450">
        <w:rPr>
          <w:rFonts w:ascii="Times New Roman" w:eastAsia="Times New Roman" w:hAnsi="Times New Roman" w:cs="Times New Roman"/>
          <w:sz w:val="24"/>
          <w:szCs w:val="24"/>
        </w:rPr>
        <w:t xml:space="preserve">í podmínek pro zápisy </w:t>
      </w:r>
      <w:r w:rsidR="75F49870" w:rsidRPr="00304450">
        <w:rPr>
          <w:rFonts w:ascii="Times New Roman" w:eastAsia="Times New Roman" w:hAnsi="Times New Roman" w:cs="Times New Roman"/>
          <w:sz w:val="24"/>
          <w:szCs w:val="24"/>
        </w:rPr>
        <w:t>žadatelů</w:t>
      </w:r>
      <w:r w:rsidR="6AED7104" w:rsidRPr="00304450">
        <w:rPr>
          <w:rFonts w:ascii="Times New Roman" w:eastAsia="Times New Roman" w:hAnsi="Times New Roman" w:cs="Times New Roman"/>
          <w:sz w:val="24"/>
          <w:szCs w:val="24"/>
        </w:rPr>
        <w:t xml:space="preserve"> a podpůrných opatření do evidence a díky stanovení podmínek pro výplatu příspěvků.</w:t>
      </w:r>
    </w:p>
    <w:p w14:paraId="311A7272" w14:textId="5CEE36DC" w:rsidR="0080426C" w:rsidRPr="00304450" w:rsidRDefault="5ED1DEB5" w:rsidP="0079547F">
      <w:pPr>
        <w:keepNext/>
        <w:spacing w:before="120" w:after="120"/>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Rozhodování</w:t>
      </w:r>
    </w:p>
    <w:p w14:paraId="75ECF1CB" w14:textId="52ED1A9E" w:rsidR="0080426C" w:rsidRPr="00304450" w:rsidRDefault="5ED1DEB5" w:rsidP="0079547F">
      <w:pPr>
        <w:keepNext/>
        <w:spacing w:before="120" w:after="120"/>
        <w:ind w:firstLine="284"/>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rozhodovací pravomoc</w:t>
      </w:r>
    </w:p>
    <w:p w14:paraId="6161A80D" w14:textId="43685DE5" w:rsidR="0080426C" w:rsidRPr="00304450" w:rsidRDefault="17D4D7EE"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Proces rozhodování je formalizovaný a řídí se správním řádem</w:t>
      </w:r>
      <w:r w:rsidR="2C7B820C" w:rsidRPr="00304450">
        <w:rPr>
          <w:rFonts w:ascii="Times New Roman" w:eastAsia="Times New Roman" w:hAnsi="Times New Roman" w:cs="Times New Roman"/>
          <w:sz w:val="24"/>
          <w:szCs w:val="24"/>
        </w:rPr>
        <w:t xml:space="preserve">, přičemž </w:t>
      </w:r>
      <w:r w:rsidR="0FC5FE7C" w:rsidRPr="00304450">
        <w:rPr>
          <w:rFonts w:ascii="Times New Roman" w:eastAsia="Times New Roman" w:hAnsi="Times New Roman" w:cs="Times New Roman"/>
          <w:sz w:val="24"/>
          <w:szCs w:val="24"/>
        </w:rPr>
        <w:t>odchylky jsou upraveny v navrhovaném zákoně</w:t>
      </w:r>
      <w:r w:rsidRPr="00304450">
        <w:rPr>
          <w:rFonts w:ascii="Times New Roman" w:eastAsia="Times New Roman" w:hAnsi="Times New Roman" w:cs="Times New Roman"/>
          <w:sz w:val="24"/>
          <w:szCs w:val="24"/>
        </w:rPr>
        <w:t xml:space="preserve">. Je jednoznačně stanovena příslušnost k rozhodování. </w:t>
      </w:r>
      <w:r w:rsidR="122E4293" w:rsidRPr="00304450">
        <w:rPr>
          <w:rFonts w:ascii="Times New Roman" w:eastAsia="Times New Roman" w:hAnsi="Times New Roman" w:cs="Times New Roman"/>
          <w:sz w:val="24"/>
          <w:szCs w:val="24"/>
        </w:rPr>
        <w:t>Pravomoc orgánu i konkrétní rozhodující osoby je nezávislá na volbě subjektu</w:t>
      </w:r>
      <w:r w:rsidR="7C5B2ED4" w:rsidRPr="00304450">
        <w:rPr>
          <w:rFonts w:ascii="Times New Roman" w:eastAsia="Times New Roman" w:hAnsi="Times New Roman" w:cs="Times New Roman"/>
          <w:sz w:val="24"/>
          <w:szCs w:val="24"/>
        </w:rPr>
        <w:t>, návrh zákona specifikuje místní příslušnost.</w:t>
      </w:r>
    </w:p>
    <w:p w14:paraId="45BEDC0A" w14:textId="260A7C96" w:rsidR="0080426C" w:rsidRPr="00304450" w:rsidRDefault="5ED1DEB5" w:rsidP="0079547F">
      <w:pPr>
        <w:keepNext/>
        <w:spacing w:before="120" w:after="120"/>
        <w:ind w:firstLine="284"/>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kontrolovatelnost rozhodování</w:t>
      </w:r>
    </w:p>
    <w:p w14:paraId="79DC245D" w14:textId="4F5EB5B7" w:rsidR="0080426C" w:rsidRPr="00304450" w:rsidRDefault="5ED1DEB5"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Rozhodování vyžaduj</w:t>
      </w:r>
      <w:r w:rsidR="14CFF237" w:rsidRPr="00304450">
        <w:rPr>
          <w:rFonts w:ascii="Times New Roman" w:eastAsia="Times New Roman" w:hAnsi="Times New Roman" w:cs="Times New Roman"/>
          <w:sz w:val="24"/>
          <w:szCs w:val="24"/>
        </w:rPr>
        <w:t>e</w:t>
      </w:r>
      <w:r w:rsidRPr="00304450">
        <w:rPr>
          <w:rFonts w:ascii="Times New Roman" w:eastAsia="Times New Roman" w:hAnsi="Times New Roman" w:cs="Times New Roman"/>
          <w:sz w:val="24"/>
          <w:szCs w:val="24"/>
        </w:rPr>
        <w:t xml:space="preserve"> odborné znalosti. Jde o rozhodování </w:t>
      </w:r>
      <w:r w:rsidR="256F84C2" w:rsidRPr="00304450">
        <w:rPr>
          <w:rFonts w:ascii="Times New Roman" w:eastAsia="Times New Roman" w:hAnsi="Times New Roman" w:cs="Times New Roman"/>
          <w:sz w:val="24"/>
          <w:szCs w:val="24"/>
        </w:rPr>
        <w:t xml:space="preserve">dle správního řádu, </w:t>
      </w:r>
      <w:r w:rsidRPr="00304450">
        <w:rPr>
          <w:rFonts w:ascii="Times New Roman" w:eastAsia="Times New Roman" w:hAnsi="Times New Roman" w:cs="Times New Roman"/>
          <w:sz w:val="24"/>
          <w:szCs w:val="24"/>
        </w:rPr>
        <w:t>proces rozhodování je tedy formalizovaný.</w:t>
      </w:r>
    </w:p>
    <w:p w14:paraId="6FDC84FD" w14:textId="035E30B4" w:rsidR="0080426C" w:rsidRPr="00304450" w:rsidRDefault="5ED1DEB5" w:rsidP="0079547F">
      <w:pPr>
        <w:keepNext/>
        <w:spacing w:before="120" w:after="120"/>
        <w:ind w:firstLine="284"/>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lastRenderedPageBreak/>
        <w:t>odpovědnost</w:t>
      </w:r>
    </w:p>
    <w:p w14:paraId="742D690C" w14:textId="77FBB318" w:rsidR="0080426C" w:rsidRPr="00304450" w:rsidRDefault="352B9F63"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Lze jednoznačně určit osobu zodpovědnou za konkrétní rozhodnutí. </w:t>
      </w:r>
      <w:r w:rsidR="174DB718" w:rsidRPr="00304450">
        <w:rPr>
          <w:rFonts w:ascii="Times New Roman" w:eastAsia="Times New Roman" w:hAnsi="Times New Roman" w:cs="Times New Roman"/>
          <w:sz w:val="24"/>
          <w:szCs w:val="24"/>
        </w:rPr>
        <w:t>Rozhodující osoby jsou odpovědné za důsledky v případě nesprávného rozhodnutí (personální opatření, povinnost regresní úhrady škody nahrazené státem na základě zákona upravujícího odpovědnost za škodu způsobenou při výkonu veřejné moci rozhodnutím nebo nesprávným úředním postupem).</w:t>
      </w:r>
    </w:p>
    <w:p w14:paraId="30EE7007" w14:textId="31F82F89" w:rsidR="0080426C" w:rsidRPr="00304450" w:rsidRDefault="5ED1DEB5" w:rsidP="0079547F">
      <w:pPr>
        <w:keepNext/>
        <w:spacing w:before="120" w:after="120"/>
        <w:ind w:firstLine="284"/>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opravné prostředky</w:t>
      </w:r>
    </w:p>
    <w:p w14:paraId="39FE66AF" w14:textId="49C70DD5" w:rsidR="0080426C" w:rsidRPr="00304450" w:rsidRDefault="074DE70A"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Proti rozhodnutí o z</w:t>
      </w:r>
      <w:r w:rsidR="5BA93FA8" w:rsidRPr="00304450">
        <w:rPr>
          <w:rFonts w:ascii="Times New Roman" w:eastAsia="Times New Roman" w:hAnsi="Times New Roman" w:cs="Times New Roman"/>
          <w:sz w:val="24"/>
          <w:szCs w:val="24"/>
        </w:rPr>
        <w:t>amítnutí</w:t>
      </w:r>
      <w:r w:rsidR="126EE3D9" w:rsidRPr="00304450">
        <w:rPr>
          <w:rFonts w:ascii="Times New Roman" w:eastAsia="Times New Roman" w:hAnsi="Times New Roman" w:cs="Times New Roman"/>
          <w:sz w:val="24"/>
          <w:szCs w:val="24"/>
        </w:rPr>
        <w:t xml:space="preserve"> žádost</w:t>
      </w:r>
      <w:r w:rsidR="0288FC3C" w:rsidRPr="00304450">
        <w:rPr>
          <w:rFonts w:ascii="Times New Roman" w:eastAsia="Times New Roman" w:hAnsi="Times New Roman" w:cs="Times New Roman"/>
          <w:sz w:val="24"/>
          <w:szCs w:val="24"/>
        </w:rPr>
        <w:t>i</w:t>
      </w:r>
      <w:r w:rsidR="126EE3D9" w:rsidRPr="00304450">
        <w:rPr>
          <w:rFonts w:ascii="Times New Roman" w:eastAsia="Times New Roman" w:hAnsi="Times New Roman" w:cs="Times New Roman"/>
          <w:sz w:val="24"/>
          <w:szCs w:val="24"/>
        </w:rPr>
        <w:t xml:space="preserve"> o zápis údaje </w:t>
      </w:r>
      <w:r w:rsidR="4A07FA41" w:rsidRPr="00304450">
        <w:rPr>
          <w:rFonts w:ascii="Times New Roman" w:eastAsia="Times New Roman" w:hAnsi="Times New Roman" w:cs="Times New Roman"/>
          <w:sz w:val="24"/>
          <w:szCs w:val="24"/>
        </w:rPr>
        <w:t xml:space="preserve">o potřebě podpůrného opatření do evidence </w:t>
      </w:r>
      <w:r w:rsidRPr="00304450">
        <w:rPr>
          <w:rFonts w:ascii="Times New Roman" w:eastAsia="Times New Roman" w:hAnsi="Times New Roman" w:cs="Times New Roman"/>
          <w:sz w:val="24"/>
          <w:szCs w:val="24"/>
        </w:rPr>
        <w:t>má žadatel možnost se odvolat.</w:t>
      </w:r>
    </w:p>
    <w:p w14:paraId="0CBDB03D" w14:textId="539D0299" w:rsidR="0080426C" w:rsidRPr="00304450" w:rsidRDefault="18A7C020"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Při </w:t>
      </w:r>
      <w:r w:rsidR="307CC24F" w:rsidRPr="00304450">
        <w:rPr>
          <w:rFonts w:ascii="Times New Roman" w:eastAsia="Times New Roman" w:hAnsi="Times New Roman" w:cs="Times New Roman"/>
          <w:sz w:val="24"/>
          <w:szCs w:val="24"/>
        </w:rPr>
        <w:t xml:space="preserve">zápisu bytu do evidence se postupuje podle části čtvrté správního řádu. Nejsou-li splněny předpoklady pro zápis bytu do evidence, </w:t>
      </w:r>
      <w:r w:rsidR="00E70B07" w:rsidRPr="00304450">
        <w:rPr>
          <w:rFonts w:ascii="Times New Roman" w:eastAsia="Times New Roman" w:hAnsi="Times New Roman" w:cs="Times New Roman"/>
          <w:sz w:val="24"/>
          <w:szCs w:val="24"/>
        </w:rPr>
        <w:t>k</w:t>
      </w:r>
      <w:r w:rsidR="2A9A5E0D" w:rsidRPr="00304450">
        <w:rPr>
          <w:rFonts w:ascii="Times New Roman" w:eastAsia="Times New Roman" w:hAnsi="Times New Roman" w:cs="Times New Roman"/>
          <w:sz w:val="24"/>
          <w:szCs w:val="24"/>
        </w:rPr>
        <w:t>ontaktní místo byt nezapíše a prostřednictvím evidence o tom vyrozumí společně s důvody žadatele. Proti vyrozumění se nelze odvolat. Pokud však krajs</w:t>
      </w:r>
      <w:r w:rsidR="2B1E902F" w:rsidRPr="00304450">
        <w:rPr>
          <w:rFonts w:ascii="Times New Roman" w:eastAsia="Times New Roman" w:hAnsi="Times New Roman" w:cs="Times New Roman"/>
          <w:sz w:val="24"/>
          <w:szCs w:val="24"/>
        </w:rPr>
        <w:t xml:space="preserve">ký úřad zjistí, že </w:t>
      </w:r>
      <w:r w:rsidR="00E70B07" w:rsidRPr="00304450">
        <w:rPr>
          <w:rFonts w:ascii="Times New Roman" w:eastAsia="Times New Roman" w:hAnsi="Times New Roman" w:cs="Times New Roman"/>
          <w:sz w:val="24"/>
          <w:szCs w:val="24"/>
        </w:rPr>
        <w:t>kontaktní místo</w:t>
      </w:r>
      <w:r w:rsidR="2B1E902F" w:rsidRPr="00304450">
        <w:rPr>
          <w:rFonts w:ascii="Times New Roman" w:eastAsia="Times New Roman" w:hAnsi="Times New Roman" w:cs="Times New Roman"/>
          <w:sz w:val="24"/>
          <w:szCs w:val="24"/>
        </w:rPr>
        <w:t xml:space="preserve"> nepostupovalo v souladu se zákonem, nařídí mu, aby ve stanovené lhůtě přijalo opatření k nápravě, případně </w:t>
      </w:r>
      <w:r w:rsidR="00E70B07" w:rsidRPr="00304450">
        <w:rPr>
          <w:rFonts w:ascii="Times New Roman" w:eastAsia="Times New Roman" w:hAnsi="Times New Roman" w:cs="Times New Roman"/>
          <w:sz w:val="24"/>
          <w:szCs w:val="24"/>
        </w:rPr>
        <w:t>takové opatření</w:t>
      </w:r>
      <w:r w:rsidR="2B1E902F" w:rsidRPr="00304450">
        <w:rPr>
          <w:rFonts w:ascii="Times New Roman" w:eastAsia="Times New Roman" w:hAnsi="Times New Roman" w:cs="Times New Roman"/>
          <w:sz w:val="24"/>
          <w:szCs w:val="24"/>
        </w:rPr>
        <w:t xml:space="preserve"> učiní sám.</w:t>
      </w:r>
    </w:p>
    <w:p w14:paraId="10278565" w14:textId="4ED91565" w:rsidR="0080426C" w:rsidRPr="00304450" w:rsidRDefault="18A7C020"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Opravné prostředky jako celek poskytují efektivní prostředek faktické nápravy nesprávného postupu.</w:t>
      </w:r>
    </w:p>
    <w:p w14:paraId="67D72B41" w14:textId="117115E8" w:rsidR="0080426C" w:rsidRPr="00304450" w:rsidRDefault="5ED1DEB5" w:rsidP="0079547F">
      <w:pPr>
        <w:keepNext/>
        <w:spacing w:before="120" w:after="120"/>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Transparentnost</w:t>
      </w:r>
    </w:p>
    <w:p w14:paraId="1F5D9A7E" w14:textId="6A2E15E4" w:rsidR="0080426C" w:rsidRPr="00304450" w:rsidRDefault="2279A1DE"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E</w:t>
      </w:r>
      <w:r w:rsidR="5ED1DEB5" w:rsidRPr="00304450">
        <w:rPr>
          <w:rFonts w:ascii="Times New Roman" w:eastAsia="Times New Roman" w:hAnsi="Times New Roman" w:cs="Times New Roman"/>
          <w:sz w:val="24"/>
          <w:szCs w:val="24"/>
        </w:rPr>
        <w:t>vidence</w:t>
      </w:r>
      <w:r w:rsidR="5E9C0EBD" w:rsidRPr="00304450">
        <w:rPr>
          <w:rFonts w:ascii="Times New Roman" w:eastAsia="Times New Roman" w:hAnsi="Times New Roman" w:cs="Times New Roman"/>
          <w:sz w:val="24"/>
          <w:szCs w:val="24"/>
        </w:rPr>
        <w:t xml:space="preserve"> a </w:t>
      </w:r>
      <w:r w:rsidR="5ED1DEB5" w:rsidRPr="00304450">
        <w:rPr>
          <w:rFonts w:ascii="Times New Roman" w:eastAsia="Times New Roman" w:hAnsi="Times New Roman" w:cs="Times New Roman"/>
          <w:sz w:val="24"/>
          <w:szCs w:val="24"/>
        </w:rPr>
        <w:t xml:space="preserve">rozsah údajů do ní zapisovaných jsou upraveny v </w:t>
      </w:r>
      <w:r w:rsidR="38AAD028" w:rsidRPr="00304450">
        <w:rPr>
          <w:rFonts w:ascii="Times New Roman" w:eastAsia="Times New Roman" w:hAnsi="Times New Roman" w:cs="Times New Roman"/>
          <w:sz w:val="24"/>
          <w:szCs w:val="24"/>
        </w:rPr>
        <w:t>navrhovaném zákoně</w:t>
      </w:r>
      <w:r w:rsidR="5ED1DEB5" w:rsidRPr="00304450">
        <w:rPr>
          <w:rFonts w:ascii="Times New Roman" w:eastAsia="Times New Roman" w:hAnsi="Times New Roman" w:cs="Times New Roman"/>
          <w:sz w:val="24"/>
          <w:szCs w:val="24"/>
        </w:rPr>
        <w:t>.</w:t>
      </w:r>
      <w:r w:rsidR="6CEFA405" w:rsidRPr="00304450">
        <w:rPr>
          <w:rFonts w:ascii="Times New Roman" w:eastAsia="Times New Roman" w:hAnsi="Times New Roman" w:cs="Times New Roman"/>
          <w:sz w:val="24"/>
          <w:szCs w:val="24"/>
        </w:rPr>
        <w:t xml:space="preserve"> </w:t>
      </w:r>
      <w:r w:rsidR="726B002F" w:rsidRPr="00304450">
        <w:rPr>
          <w:rFonts w:ascii="Times New Roman" w:eastAsia="Times New Roman" w:hAnsi="Times New Roman" w:cs="Times New Roman"/>
          <w:sz w:val="24"/>
          <w:szCs w:val="24"/>
        </w:rPr>
        <w:t>Jednotlivá rozhodnutí nejsou zveřejňována. Rozsah zveřejňovaných údajů je specifikován v návrhu zákona.</w:t>
      </w:r>
      <w:r w:rsidR="1C1F5FEC" w:rsidRPr="00304450">
        <w:rPr>
          <w:rFonts w:ascii="Times New Roman" w:eastAsia="Times New Roman" w:hAnsi="Times New Roman" w:cs="Times New Roman"/>
          <w:sz w:val="24"/>
          <w:szCs w:val="24"/>
        </w:rPr>
        <w:t xml:space="preserve"> Přístupné veřejnosti budou rovněž informace o poskytovatelích podpůrných opatření s pověřením.</w:t>
      </w:r>
      <w:r w:rsidR="5337AFBF" w:rsidRPr="00304450">
        <w:rPr>
          <w:rFonts w:ascii="Times New Roman" w:eastAsia="Times New Roman" w:hAnsi="Times New Roman" w:cs="Times New Roman"/>
          <w:sz w:val="24"/>
          <w:szCs w:val="24"/>
        </w:rPr>
        <w:t xml:space="preserve"> </w:t>
      </w:r>
      <w:r w:rsidR="65B8F1C5" w:rsidRPr="00304450">
        <w:rPr>
          <w:rFonts w:ascii="Times New Roman" w:eastAsia="Times New Roman" w:hAnsi="Times New Roman" w:cs="Times New Roman"/>
          <w:sz w:val="24"/>
          <w:szCs w:val="24"/>
        </w:rPr>
        <w:t xml:space="preserve">Povinně zveřejňované budou zprávy o bydlení. </w:t>
      </w:r>
    </w:p>
    <w:p w14:paraId="76C9A71A" w14:textId="2ED376B7" w:rsidR="0080426C" w:rsidRPr="00304450" w:rsidRDefault="18798D7C" w:rsidP="0079547F">
      <w:pPr>
        <w:pStyle w:val="Odstavecseseznamem"/>
        <w:keepNext/>
        <w:numPr>
          <w:ilvl w:val="0"/>
          <w:numId w:val="5"/>
        </w:numPr>
        <w:spacing w:before="120" w:after="120" w:line="276" w:lineRule="auto"/>
        <w:contextualSpacing w:val="0"/>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Zhodnocení dopadů na bezpečnost nebo obranu státu</w:t>
      </w:r>
    </w:p>
    <w:p w14:paraId="4384A6C9" w14:textId="04FEB438" w:rsidR="0080426C" w:rsidRPr="00304450" w:rsidRDefault="3213B10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Navrhovaná právní úprava nebude mít žádný dopad na bezpečnost nebo obranu státu.</w:t>
      </w:r>
    </w:p>
    <w:p w14:paraId="64B3208A" w14:textId="5B65DD71" w:rsidR="0080426C" w:rsidRPr="00304450" w:rsidRDefault="5F8B12AC" w:rsidP="0079547F">
      <w:pPr>
        <w:pStyle w:val="Odstavecseseznamem"/>
        <w:keepNext/>
        <w:numPr>
          <w:ilvl w:val="0"/>
          <w:numId w:val="5"/>
        </w:numPr>
        <w:spacing w:before="120" w:after="120" w:line="276" w:lineRule="auto"/>
        <w:contextualSpacing w:val="0"/>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Zhodnocení dopadů na rodiny, zejména s ohledem na plnění funkcí rodiny, s</w:t>
      </w:r>
      <w:r w:rsidR="60D21C7A" w:rsidRPr="00304450">
        <w:rPr>
          <w:rFonts w:ascii="Times New Roman" w:eastAsia="Times New Roman" w:hAnsi="Times New Roman" w:cs="Times New Roman"/>
          <w:b/>
          <w:bCs/>
          <w:sz w:val="24"/>
          <w:szCs w:val="24"/>
        </w:rPr>
        <w:t> </w:t>
      </w:r>
      <w:r w:rsidRPr="00304450">
        <w:rPr>
          <w:rFonts w:ascii="Times New Roman" w:eastAsia="Times New Roman" w:hAnsi="Times New Roman" w:cs="Times New Roman"/>
          <w:b/>
          <w:bCs/>
          <w:sz w:val="24"/>
          <w:szCs w:val="24"/>
        </w:rPr>
        <w:t>ohledem na počet vyživovaných členů, na případnou přítomnost hendikepovaných členů a rodiny samoživitelů, rodiny se třemi a více dětmi a další specifické životní situace, dále s ohledem na posílení integrity a stability rodiny a</w:t>
      </w:r>
      <w:r w:rsidR="60D21C7A" w:rsidRPr="00304450">
        <w:rPr>
          <w:rFonts w:ascii="Times New Roman" w:eastAsia="Times New Roman" w:hAnsi="Times New Roman" w:cs="Times New Roman"/>
          <w:b/>
          <w:bCs/>
          <w:sz w:val="24"/>
          <w:szCs w:val="24"/>
        </w:rPr>
        <w:t> </w:t>
      </w:r>
      <w:r w:rsidRPr="00304450">
        <w:rPr>
          <w:rFonts w:ascii="Times New Roman" w:eastAsia="Times New Roman" w:hAnsi="Times New Roman" w:cs="Times New Roman"/>
          <w:b/>
          <w:bCs/>
          <w:sz w:val="24"/>
          <w:szCs w:val="24"/>
        </w:rPr>
        <w:t>posílení rodinné harmonie, lepší rovnováhy mezi prací a rodinou a na posílení mezigeneračních a širších příbuzenských vztahů</w:t>
      </w:r>
    </w:p>
    <w:p w14:paraId="22FC9A49" w14:textId="12B7B47B" w:rsidR="0080426C" w:rsidRPr="00304450" w:rsidRDefault="7EA5C311"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 bytové nouzi vyrůstá přibližně 60 tisíc dětí do 18 let. Nejvíce, téměř 14 tisíc (23 %) z nich se nachází v silně přelidněných bytech, dalších 13 tisíc vyrůstá v rodinách trpících extrémní nejistotou bydlení, protože mají opakovaně nájemní (či podnájemní) smlouvy pouze na 1 až 3 měsíce. Ve funkčně nevyhovujícím bydlení (které není přelidněné) se nachází dalších přibližně šest tisíc dětí. V azylových domech se nachází v jeden okamžik přibližně 2 tisíce dětí. </w:t>
      </w:r>
    </w:p>
    <w:p w14:paraId="10B3B714" w14:textId="28DED639" w:rsidR="0080426C" w:rsidRPr="00304450" w:rsidRDefault="7EA5C311"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 hlediska počtu osob tvoří rodiny s dětmi největší skupinu osob v bytové nouzi, 70 % z osob v bytové nouzi jsou členové rodin s dětmi. Děti samotné představují téměř 40 % ze všech osob v bytové nouzi.</w:t>
      </w:r>
    </w:p>
    <w:p w14:paraId="72324488" w14:textId="6DED2FA2" w:rsidR="0080426C" w:rsidRPr="00304450" w:rsidRDefault="3E4D7603"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Seniorské domácnosti, kterých je v bytové nouzi přibližně 8 tisíc,</w:t>
      </w:r>
      <w:r w:rsidRPr="00304450">
        <w:rPr>
          <w:rFonts w:ascii="Times New Roman" w:eastAsia="Times New Roman" w:hAnsi="Times New Roman" w:cs="Times New Roman"/>
          <w:b/>
          <w:bCs/>
          <w:sz w:val="24"/>
          <w:szCs w:val="24"/>
        </w:rPr>
        <w:t xml:space="preserve"> </w:t>
      </w:r>
      <w:r w:rsidRPr="00304450">
        <w:rPr>
          <w:rFonts w:ascii="Times New Roman" w:eastAsia="Times New Roman" w:hAnsi="Times New Roman" w:cs="Times New Roman"/>
          <w:sz w:val="24"/>
          <w:szCs w:val="24"/>
        </w:rPr>
        <w:t>tvoří přibližně 12 % ze všech domácností v bytové nouzi. Největší část z nich žije v ubytovnách (přibližně 20</w:t>
      </w:r>
      <w:r w:rsidR="00161DB4"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Značná část z nich se do bytové nouze dostává až ve stáří, i když dříve bydleli v běžném bydlen</w:t>
      </w:r>
      <w:r w:rsidR="15BD5286" w:rsidRPr="00304450">
        <w:rPr>
          <w:rFonts w:ascii="Times New Roman" w:eastAsia="Times New Roman" w:hAnsi="Times New Roman" w:cs="Times New Roman"/>
          <w:sz w:val="24"/>
          <w:szCs w:val="24"/>
        </w:rPr>
        <w:t>í</w:t>
      </w:r>
      <w:r w:rsidR="79204D6B" w:rsidRPr="00304450">
        <w:rPr>
          <w:rFonts w:ascii="Times New Roman" w:eastAsia="Times New Roman" w:hAnsi="Times New Roman" w:cs="Times New Roman"/>
          <w:sz w:val="24"/>
          <w:szCs w:val="24"/>
        </w:rPr>
        <w:t>.</w:t>
      </w:r>
    </w:p>
    <w:p w14:paraId="21B814D1" w14:textId="7B7B238E" w:rsidR="0080426C" w:rsidRPr="00304450" w:rsidRDefault="6A1A1E30"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 xml:space="preserve">Bytová nouze má přímé dopady na </w:t>
      </w:r>
      <w:r w:rsidR="3FAC5637" w:rsidRPr="00304450">
        <w:rPr>
          <w:rFonts w:ascii="Times New Roman" w:eastAsia="Times New Roman" w:hAnsi="Times New Roman" w:cs="Times New Roman"/>
          <w:sz w:val="24"/>
          <w:szCs w:val="24"/>
        </w:rPr>
        <w:t xml:space="preserve">rodiny, zdravotní stav jejich členů aj. </w:t>
      </w:r>
      <w:r w:rsidRPr="00304450">
        <w:rPr>
          <w:rFonts w:ascii="Times New Roman" w:eastAsia="Times New Roman" w:hAnsi="Times New Roman" w:cs="Times New Roman"/>
          <w:sz w:val="24"/>
          <w:szCs w:val="24"/>
        </w:rPr>
        <w:t xml:space="preserve">U dětí v bytové nouzi je vyšší </w:t>
      </w:r>
      <w:r w:rsidR="12D93B45" w:rsidRPr="00304450">
        <w:rPr>
          <w:rFonts w:ascii="Times New Roman" w:eastAsia="Times New Roman" w:hAnsi="Times New Roman" w:cs="Times New Roman"/>
          <w:sz w:val="24"/>
          <w:szCs w:val="24"/>
        </w:rPr>
        <w:t>v</w:t>
      </w:r>
      <w:r w:rsidRPr="00304450">
        <w:rPr>
          <w:rFonts w:ascii="Times New Roman" w:eastAsia="Times New Roman" w:hAnsi="Times New Roman" w:cs="Times New Roman"/>
          <w:sz w:val="24"/>
          <w:szCs w:val="24"/>
        </w:rPr>
        <w:t xml:space="preserve">ýskyt astmatu, respiračních chorob, zranění a předčasných úmrtí v důsledku nevyhovujícího bydlení. V rodinách v bytové nouzi existuje 2,7krát vyšší riziko odebrání dítěte do náhradní péče. Výskyt závažných duševních onemocnění má 4,5krát vyšší pravděpodobnost u osob v bytové nouzi, pečujících o děti. </w:t>
      </w:r>
      <w:r w:rsidR="4CABD092" w:rsidRPr="00304450">
        <w:rPr>
          <w:rFonts w:ascii="Times New Roman" w:eastAsia="Times New Roman" w:hAnsi="Times New Roman" w:cs="Times New Roman"/>
          <w:sz w:val="24"/>
          <w:szCs w:val="24"/>
        </w:rPr>
        <w:t>Detailní přehled dopadů vč. odkazů na příslušné studie je popsán v závěrečné zprávě z hodnocení dopadu regulace (RIA).</w:t>
      </w:r>
    </w:p>
    <w:p w14:paraId="47EE69C7" w14:textId="05470D60" w:rsidR="0080426C" w:rsidRPr="00304450" w:rsidRDefault="0A7295DC" w:rsidP="0079547F">
      <w:pPr>
        <w:spacing w:before="120" w:after="120" w:line="257"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Navrhovaná právní úprava</w:t>
      </w:r>
      <w:r w:rsidR="74038F4F" w:rsidRPr="00304450">
        <w:rPr>
          <w:rFonts w:ascii="Times New Roman" w:eastAsia="Times New Roman" w:hAnsi="Times New Roman" w:cs="Times New Roman"/>
          <w:sz w:val="24"/>
          <w:szCs w:val="24"/>
        </w:rPr>
        <w:t xml:space="preserve"> pomůže, mimo jiné ochraně až stovek tisíc osob, na</w:t>
      </w:r>
      <w:r w:rsidR="65A4C7FE" w:rsidRPr="00304450">
        <w:rPr>
          <w:rFonts w:ascii="Times New Roman" w:eastAsia="Times New Roman" w:hAnsi="Times New Roman" w:cs="Times New Roman"/>
          <w:sz w:val="24"/>
          <w:szCs w:val="24"/>
        </w:rPr>
        <w:t>příklad</w:t>
      </w:r>
      <w:r w:rsidR="74038F4F" w:rsidRPr="00304450">
        <w:rPr>
          <w:rFonts w:ascii="Times New Roman" w:eastAsia="Times New Roman" w:hAnsi="Times New Roman" w:cs="Times New Roman"/>
          <w:sz w:val="24"/>
          <w:szCs w:val="24"/>
        </w:rPr>
        <w:t xml:space="preserve"> seniorů</w:t>
      </w:r>
      <w:r w:rsidR="38519915" w:rsidRPr="00304450">
        <w:rPr>
          <w:rFonts w:ascii="Times New Roman" w:eastAsia="Times New Roman" w:hAnsi="Times New Roman" w:cs="Times New Roman"/>
          <w:sz w:val="24"/>
          <w:szCs w:val="24"/>
        </w:rPr>
        <w:t xml:space="preserve"> či samoživitelů</w:t>
      </w:r>
      <w:r w:rsidR="74038F4F" w:rsidRPr="00304450">
        <w:rPr>
          <w:rFonts w:ascii="Times New Roman" w:eastAsia="Times New Roman" w:hAnsi="Times New Roman" w:cs="Times New Roman"/>
          <w:sz w:val="24"/>
          <w:szCs w:val="24"/>
        </w:rPr>
        <w:t xml:space="preserve"> ohrožených ztrátou bydlení či energetickou chudobou díky rychlé orientaci a</w:t>
      </w:r>
      <w:r w:rsidR="00161DB4" w:rsidRPr="00304450">
        <w:rPr>
          <w:rFonts w:ascii="Times New Roman" w:eastAsia="Times New Roman" w:hAnsi="Times New Roman" w:cs="Times New Roman"/>
          <w:sz w:val="24"/>
          <w:szCs w:val="24"/>
        </w:rPr>
        <w:t> </w:t>
      </w:r>
      <w:r w:rsidR="74038F4F" w:rsidRPr="00304450">
        <w:rPr>
          <w:rFonts w:ascii="Times New Roman" w:eastAsia="Times New Roman" w:hAnsi="Times New Roman" w:cs="Times New Roman"/>
          <w:sz w:val="24"/>
          <w:szCs w:val="24"/>
        </w:rPr>
        <w:t>pomoci Kontaktních míst pro bydlení</w:t>
      </w:r>
      <w:r w:rsidR="602F78B6" w:rsidRPr="00304450">
        <w:rPr>
          <w:rFonts w:ascii="Times New Roman" w:eastAsia="Times New Roman" w:hAnsi="Times New Roman" w:cs="Times New Roman"/>
          <w:sz w:val="24"/>
          <w:szCs w:val="24"/>
        </w:rPr>
        <w:t>. D</w:t>
      </w:r>
      <w:r w:rsidR="156C22FF" w:rsidRPr="00304450">
        <w:rPr>
          <w:rFonts w:ascii="Times New Roman" w:eastAsia="Times New Roman" w:hAnsi="Times New Roman" w:cs="Times New Roman"/>
          <w:sz w:val="24"/>
          <w:szCs w:val="24"/>
        </w:rPr>
        <w:t>alším cílem je</w:t>
      </w:r>
      <w:r w:rsidR="602F78B6" w:rsidRPr="00304450">
        <w:rPr>
          <w:rFonts w:ascii="Times New Roman" w:eastAsia="Times New Roman" w:hAnsi="Times New Roman" w:cs="Times New Roman"/>
          <w:sz w:val="24"/>
          <w:szCs w:val="24"/>
        </w:rPr>
        <w:t xml:space="preserve"> </w:t>
      </w:r>
      <w:r w:rsidR="74038F4F" w:rsidRPr="00304450">
        <w:rPr>
          <w:rFonts w:ascii="Times New Roman" w:eastAsia="Times New Roman" w:hAnsi="Times New Roman" w:cs="Times New Roman"/>
          <w:sz w:val="24"/>
          <w:szCs w:val="24"/>
        </w:rPr>
        <w:t>snížení počtu osob v bytové nouzi nejméně o 30 % za 10 let</w:t>
      </w:r>
      <w:r w:rsidR="41AB10EA" w:rsidRPr="00304450">
        <w:rPr>
          <w:rFonts w:ascii="Times New Roman" w:eastAsia="Times New Roman" w:hAnsi="Times New Roman" w:cs="Times New Roman"/>
          <w:sz w:val="24"/>
          <w:szCs w:val="24"/>
        </w:rPr>
        <w:t xml:space="preserve"> a</w:t>
      </w:r>
      <w:r w:rsidR="7889CEDC" w:rsidRPr="00304450">
        <w:rPr>
          <w:rFonts w:ascii="Times New Roman" w:eastAsia="Times New Roman" w:hAnsi="Times New Roman" w:cs="Times New Roman"/>
          <w:sz w:val="24"/>
          <w:szCs w:val="24"/>
        </w:rPr>
        <w:t xml:space="preserve"> </w:t>
      </w:r>
      <w:r w:rsidR="74038F4F" w:rsidRPr="00304450">
        <w:rPr>
          <w:rFonts w:ascii="Times New Roman" w:eastAsia="Times New Roman" w:hAnsi="Times New Roman" w:cs="Times New Roman"/>
          <w:sz w:val="24"/>
          <w:szCs w:val="24"/>
        </w:rPr>
        <w:t>zpomalení nárůstu počtu dětí ve státní péči.</w:t>
      </w:r>
      <w:r w:rsidR="1381F72B" w:rsidRPr="00304450">
        <w:rPr>
          <w:rFonts w:ascii="Times New Roman" w:eastAsia="Times New Roman" w:hAnsi="Times New Roman" w:cs="Times New Roman"/>
          <w:sz w:val="24"/>
          <w:szCs w:val="24"/>
        </w:rPr>
        <w:t xml:space="preserve"> </w:t>
      </w:r>
      <w:r w:rsidR="5BFBABC2" w:rsidRPr="00304450">
        <w:rPr>
          <w:rFonts w:ascii="Times New Roman" w:eastAsia="Times New Roman" w:hAnsi="Times New Roman" w:cs="Times New Roman"/>
          <w:sz w:val="24"/>
          <w:szCs w:val="24"/>
        </w:rPr>
        <w:t>Úprava pomůže tomu,</w:t>
      </w:r>
      <w:r w:rsidR="74038F4F" w:rsidRPr="00304450">
        <w:rPr>
          <w:rFonts w:ascii="Times New Roman" w:eastAsia="Times New Roman" w:hAnsi="Times New Roman" w:cs="Times New Roman"/>
          <w:sz w:val="24"/>
          <w:szCs w:val="24"/>
        </w:rPr>
        <w:t xml:space="preserve"> aby oběti domácího násilí měly alternativy k bydlení s násilníkem (</w:t>
      </w:r>
      <w:r w:rsidR="776614BD" w:rsidRPr="00304450">
        <w:rPr>
          <w:rFonts w:ascii="Times New Roman" w:eastAsia="Times New Roman" w:hAnsi="Times New Roman" w:cs="Times New Roman"/>
          <w:sz w:val="24"/>
          <w:szCs w:val="24"/>
        </w:rPr>
        <w:t>a</w:t>
      </w:r>
      <w:r w:rsidR="74038F4F" w:rsidRPr="00304450">
        <w:rPr>
          <w:rFonts w:ascii="Times New Roman" w:eastAsia="Times New Roman" w:hAnsi="Times New Roman" w:cs="Times New Roman"/>
          <w:sz w:val="24"/>
          <w:szCs w:val="24"/>
        </w:rPr>
        <w:t>bsence bydlení je jednou z hlavních překážek odchodu obětí od agresora).</w:t>
      </w:r>
      <w:r w:rsidR="4907D18C" w:rsidRPr="00304450">
        <w:rPr>
          <w:rFonts w:ascii="Times New Roman" w:eastAsia="Times New Roman" w:hAnsi="Times New Roman" w:cs="Times New Roman"/>
          <w:sz w:val="24"/>
          <w:szCs w:val="24"/>
        </w:rPr>
        <w:t xml:space="preserve"> Zákon pomůže </w:t>
      </w:r>
      <w:r w:rsidR="74038F4F" w:rsidRPr="00304450">
        <w:rPr>
          <w:rFonts w:ascii="Times New Roman" w:eastAsia="Times New Roman" w:hAnsi="Times New Roman" w:cs="Times New Roman"/>
          <w:sz w:val="24"/>
          <w:szCs w:val="24"/>
        </w:rPr>
        <w:t>snížení počtu dětí znevýhodněných ve vzdělávání, protože se jejich rodina nachází v bytové nouzi.</w:t>
      </w:r>
    </w:p>
    <w:p w14:paraId="3CF70794" w14:textId="07DF41FF" w:rsidR="0080426C" w:rsidRPr="00304450" w:rsidRDefault="5F8B12AC" w:rsidP="0079547F">
      <w:pPr>
        <w:pStyle w:val="Odstavecseseznamem"/>
        <w:keepNext/>
        <w:numPr>
          <w:ilvl w:val="0"/>
          <w:numId w:val="5"/>
        </w:numPr>
        <w:spacing w:before="120" w:after="120"/>
        <w:contextualSpacing w:val="0"/>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Zhodnocení územních dopadů, včetně dopadů na územní samosprávné celky</w:t>
      </w:r>
    </w:p>
    <w:p w14:paraId="1A583A4C" w14:textId="3EC65450" w:rsidR="0080426C" w:rsidRPr="00304450" w:rsidRDefault="66F5A20B"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Návrh zákona vychází z Koncepce bydlení České republiky 2021 +</w:t>
      </w:r>
      <w:r w:rsidR="05D8C3F0" w:rsidRPr="00304450">
        <w:rPr>
          <w:rFonts w:ascii="Times New Roman" w:eastAsia="Times New Roman" w:hAnsi="Times New Roman" w:cs="Times New Roman"/>
          <w:sz w:val="24"/>
          <w:szCs w:val="24"/>
        </w:rPr>
        <w:t>, která přímo navazuje na</w:t>
      </w:r>
      <w:r w:rsidR="00F3095F">
        <w:rPr>
          <w:rFonts w:ascii="Times New Roman" w:eastAsia="Times New Roman" w:hAnsi="Times New Roman" w:cs="Times New Roman"/>
          <w:sz w:val="24"/>
          <w:szCs w:val="24"/>
        </w:rPr>
        <w:t> </w:t>
      </w:r>
      <w:r w:rsidR="05D8C3F0" w:rsidRPr="00304450">
        <w:rPr>
          <w:rFonts w:ascii="Times New Roman" w:eastAsia="Times New Roman" w:hAnsi="Times New Roman" w:cs="Times New Roman"/>
          <w:sz w:val="24"/>
          <w:szCs w:val="24"/>
        </w:rPr>
        <w:t>Strategii regionálního rozvoje ČR 2021+.</w:t>
      </w:r>
      <w:r w:rsidR="4DD07F0E" w:rsidRPr="00304450">
        <w:rPr>
          <w:rFonts w:ascii="Times New Roman" w:eastAsia="Times New Roman" w:hAnsi="Times New Roman" w:cs="Times New Roman"/>
          <w:sz w:val="24"/>
          <w:szCs w:val="24"/>
        </w:rPr>
        <w:t xml:space="preserve"> Cíle a nástroje regionální politiky se protínají s</w:t>
      </w:r>
      <w:r w:rsidR="00F3095F">
        <w:rPr>
          <w:rFonts w:ascii="Times New Roman" w:eastAsia="Times New Roman" w:hAnsi="Times New Roman" w:cs="Times New Roman"/>
          <w:sz w:val="24"/>
          <w:szCs w:val="24"/>
        </w:rPr>
        <w:t> </w:t>
      </w:r>
      <w:r w:rsidR="4DD07F0E" w:rsidRPr="00304450">
        <w:rPr>
          <w:rFonts w:ascii="Times New Roman" w:eastAsia="Times New Roman" w:hAnsi="Times New Roman" w:cs="Times New Roman"/>
          <w:sz w:val="24"/>
          <w:szCs w:val="24"/>
        </w:rPr>
        <w:t>politikou bydlení zejména v oblasti potřeby zastavení úbytku obyvatel v hospodářsky slabých a strukturálně postižených regionech, v oblasti územně diferencované intenzity bytové výstavby a s ní související migrační atraktivitou regionů. Ve strukturálně postižených regionech je</w:t>
      </w:r>
      <w:r w:rsidR="7A62FA47" w:rsidRPr="00304450">
        <w:rPr>
          <w:rFonts w:ascii="Times New Roman" w:eastAsia="Times New Roman" w:hAnsi="Times New Roman" w:cs="Times New Roman"/>
          <w:sz w:val="24"/>
          <w:szCs w:val="24"/>
        </w:rPr>
        <w:t xml:space="preserve"> bytová nouze nebo ohrožení častým problémem</w:t>
      </w:r>
      <w:r w:rsidR="1FD410E5" w:rsidRPr="00304450">
        <w:rPr>
          <w:rFonts w:ascii="Times New Roman" w:eastAsia="Times New Roman" w:hAnsi="Times New Roman" w:cs="Times New Roman"/>
          <w:sz w:val="24"/>
          <w:szCs w:val="24"/>
        </w:rPr>
        <w:t>, navíc je</w:t>
      </w:r>
      <w:r w:rsidR="4A7FA6AB" w:rsidRPr="00304450">
        <w:rPr>
          <w:rFonts w:ascii="Times New Roman" w:eastAsia="Times New Roman" w:hAnsi="Times New Roman" w:cs="Times New Roman"/>
          <w:sz w:val="24"/>
          <w:szCs w:val="24"/>
        </w:rPr>
        <w:t xml:space="preserve"> velmi geograficky koncentrovaná. Téměř polovina (47 %) z domácností v</w:t>
      </w:r>
      <w:r w:rsidR="60D21C7A" w:rsidRPr="00304450">
        <w:rPr>
          <w:rFonts w:ascii="Times New Roman" w:eastAsia="Times New Roman" w:hAnsi="Times New Roman" w:cs="Times New Roman"/>
          <w:sz w:val="24"/>
          <w:szCs w:val="24"/>
        </w:rPr>
        <w:t> </w:t>
      </w:r>
      <w:r w:rsidR="4A7FA6AB" w:rsidRPr="00304450">
        <w:rPr>
          <w:rFonts w:ascii="Times New Roman" w:eastAsia="Times New Roman" w:hAnsi="Times New Roman" w:cs="Times New Roman"/>
          <w:sz w:val="24"/>
          <w:szCs w:val="24"/>
        </w:rPr>
        <w:t>bytové nouzi žije na území 20 z 206 správních obvodů ORP a naopak území více než poloviny ČR je bytovou nouzí zasaženo jen relativně málo. V 20 ORP relativně nejvíce zasažených bytovou nouzí je přepočtený počet domácností v bytové nouzi více než čtyřikrát vyšší než ve 20 ORP nejméně zasažených bytovou nouzí.</w:t>
      </w:r>
    </w:p>
    <w:p w14:paraId="2E1C0521" w14:textId="345C3D4F" w:rsidR="0080426C" w:rsidRPr="00304450" w:rsidRDefault="6BE00DAA"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Navrhovaná právní úprava zavádí</w:t>
      </w:r>
      <w:r w:rsidR="02E10B20" w:rsidRPr="00304450">
        <w:rPr>
          <w:rFonts w:ascii="Times New Roman" w:eastAsia="Times New Roman" w:hAnsi="Times New Roman" w:cs="Times New Roman"/>
          <w:sz w:val="24"/>
          <w:szCs w:val="24"/>
        </w:rPr>
        <w:t xml:space="preserve"> jednotný</w:t>
      </w:r>
      <w:r w:rsidRPr="00304450">
        <w:rPr>
          <w:rFonts w:ascii="Times New Roman" w:eastAsia="Times New Roman" w:hAnsi="Times New Roman" w:cs="Times New Roman"/>
          <w:sz w:val="24"/>
          <w:szCs w:val="24"/>
        </w:rPr>
        <w:t xml:space="preserve"> systém podpory v bydlení na celém území České republiky</w:t>
      </w:r>
      <w:r w:rsidR="7AEAE01F" w:rsidRPr="00304450">
        <w:rPr>
          <w:rFonts w:ascii="Times New Roman" w:eastAsia="Times New Roman" w:hAnsi="Times New Roman" w:cs="Times New Roman"/>
          <w:sz w:val="24"/>
          <w:szCs w:val="24"/>
        </w:rPr>
        <w:t>, neboť řešený problém je přítomný na celém území,</w:t>
      </w:r>
      <w:r w:rsidRPr="00304450">
        <w:rPr>
          <w:rFonts w:ascii="Times New Roman" w:eastAsia="Times New Roman" w:hAnsi="Times New Roman" w:cs="Times New Roman"/>
          <w:sz w:val="24"/>
          <w:szCs w:val="24"/>
        </w:rPr>
        <w:t xml:space="preserve"> s kapacitami odpovídajícími zatížení </w:t>
      </w:r>
      <w:r w:rsidR="123CA057" w:rsidRPr="00304450">
        <w:rPr>
          <w:rFonts w:ascii="Times New Roman" w:eastAsia="Times New Roman" w:hAnsi="Times New Roman" w:cs="Times New Roman"/>
          <w:sz w:val="24"/>
          <w:szCs w:val="24"/>
        </w:rPr>
        <w:t>území bytovou nouzí</w:t>
      </w:r>
      <w:r w:rsidR="64E857D1" w:rsidRPr="00304450">
        <w:rPr>
          <w:rFonts w:ascii="Times New Roman" w:eastAsia="Times New Roman" w:hAnsi="Times New Roman" w:cs="Times New Roman"/>
          <w:sz w:val="24"/>
          <w:szCs w:val="24"/>
        </w:rPr>
        <w:t xml:space="preserve"> tak, aby více zatížené regiony získaly dostatek finančních prostředků a kapacit pro řešení bytové nouze na svém území.</w:t>
      </w:r>
    </w:p>
    <w:p w14:paraId="5016D37F" w14:textId="4A2E1B5C" w:rsidR="3B13981B" w:rsidRPr="00304450" w:rsidRDefault="3B13981B"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Dopady právního předpisu povedou ke zvýšení územní soudržnosti a územní konkurenceschopnosti a k postupnému snižování regionálních disparit (spíše v dlouhodobém horizontu</w:t>
      </w:r>
      <w:r w:rsidR="5D765D69" w:rsidRPr="00304450">
        <w:rPr>
          <w:rFonts w:ascii="Times New Roman" w:eastAsia="Times New Roman" w:hAnsi="Times New Roman" w:cs="Times New Roman"/>
          <w:sz w:val="24"/>
          <w:szCs w:val="24"/>
        </w:rPr>
        <w:t>, viz cíle navrhované právní úpravy</w:t>
      </w:r>
      <w:r w:rsidRPr="00304450">
        <w:rPr>
          <w:rFonts w:ascii="Times New Roman" w:eastAsia="Times New Roman" w:hAnsi="Times New Roman" w:cs="Times New Roman"/>
          <w:sz w:val="24"/>
          <w:szCs w:val="24"/>
        </w:rPr>
        <w:t>).</w:t>
      </w:r>
      <w:r w:rsidR="79CA682C" w:rsidRPr="00304450">
        <w:rPr>
          <w:rFonts w:ascii="Times New Roman" w:eastAsia="Times New Roman" w:hAnsi="Times New Roman" w:cs="Times New Roman"/>
          <w:sz w:val="24"/>
          <w:szCs w:val="24"/>
        </w:rPr>
        <w:t xml:space="preserve"> Návrh zákona cílí na sociální situaci hospodářsky a sociálně ohrožených území</w:t>
      </w:r>
      <w:r w:rsidR="15F7C117" w:rsidRPr="00304450">
        <w:rPr>
          <w:rFonts w:ascii="Times New Roman" w:eastAsia="Times New Roman" w:hAnsi="Times New Roman" w:cs="Times New Roman"/>
          <w:sz w:val="24"/>
          <w:szCs w:val="24"/>
        </w:rPr>
        <w:t xml:space="preserve">, </w:t>
      </w:r>
      <w:r w:rsidR="5EBF6108" w:rsidRPr="00304450">
        <w:rPr>
          <w:rFonts w:ascii="Times New Roman" w:eastAsia="Times New Roman" w:hAnsi="Times New Roman" w:cs="Times New Roman"/>
          <w:sz w:val="24"/>
          <w:szCs w:val="24"/>
        </w:rPr>
        <w:t>avšak</w:t>
      </w:r>
      <w:r w:rsidR="15F7C117" w:rsidRPr="00304450">
        <w:rPr>
          <w:rFonts w:ascii="Times New Roman" w:eastAsia="Times New Roman" w:hAnsi="Times New Roman" w:cs="Times New Roman"/>
          <w:sz w:val="24"/>
          <w:szCs w:val="24"/>
        </w:rPr>
        <w:t xml:space="preserve"> nikoli výlučně</w:t>
      </w:r>
      <w:r w:rsidR="750E4699" w:rsidRPr="00304450">
        <w:rPr>
          <w:rFonts w:ascii="Times New Roman" w:eastAsia="Times New Roman" w:hAnsi="Times New Roman" w:cs="Times New Roman"/>
          <w:sz w:val="24"/>
          <w:szCs w:val="24"/>
        </w:rPr>
        <w:t xml:space="preserve"> tato území</w:t>
      </w:r>
      <w:r w:rsidR="15F7C117" w:rsidRPr="00304450">
        <w:rPr>
          <w:rFonts w:ascii="Times New Roman" w:eastAsia="Times New Roman" w:hAnsi="Times New Roman" w:cs="Times New Roman"/>
          <w:sz w:val="24"/>
          <w:szCs w:val="24"/>
        </w:rPr>
        <w:t>,</w:t>
      </w:r>
      <w:r w:rsidR="6043FEA3" w:rsidRPr="00304450">
        <w:rPr>
          <w:rFonts w:ascii="Times New Roman" w:eastAsia="Times New Roman" w:hAnsi="Times New Roman" w:cs="Times New Roman"/>
          <w:sz w:val="24"/>
          <w:szCs w:val="24"/>
        </w:rPr>
        <w:t xml:space="preserve"> neboť</w:t>
      </w:r>
      <w:r w:rsidR="15F7C117" w:rsidRPr="00304450">
        <w:rPr>
          <w:rFonts w:ascii="Times New Roman" w:eastAsia="Times New Roman" w:hAnsi="Times New Roman" w:cs="Times New Roman"/>
          <w:sz w:val="24"/>
          <w:szCs w:val="24"/>
        </w:rPr>
        <w:t xml:space="preserve"> má celostátní působnost.</w:t>
      </w:r>
    </w:p>
    <w:p w14:paraId="2DAF0334" w14:textId="07A61CC9" w:rsidR="0080426C" w:rsidRPr="00304450" w:rsidRDefault="6078F992"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Obce jsou dotčeným subjektem v několika směrech. V případě existence bytové nouze nebo koncentrace bytové nouze do určitých oblastí nesou obce negativní dopady těchto jevů ve</w:t>
      </w:r>
      <w:r w:rsidR="00161DB4"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formě zhoršené kvality veřejných prostor, možnosti existence </w:t>
      </w:r>
      <w:r w:rsidR="169DC3F6" w:rsidRPr="00304450">
        <w:rPr>
          <w:rFonts w:ascii="Times New Roman" w:eastAsia="Times New Roman" w:hAnsi="Times New Roman" w:cs="Times New Roman"/>
          <w:sz w:val="24"/>
          <w:szCs w:val="24"/>
        </w:rPr>
        <w:t>sekundárního</w:t>
      </w:r>
      <w:r w:rsidR="76E2D07D" w:rsidRPr="00304450">
        <w:rPr>
          <w:rFonts w:ascii="Times New Roman" w:eastAsia="Times New Roman" w:hAnsi="Times New Roman" w:cs="Times New Roman"/>
          <w:sz w:val="24"/>
          <w:szCs w:val="24"/>
        </w:rPr>
        <w:t xml:space="preserve"> </w:t>
      </w:r>
      <w:r w:rsidR="169DC3F6" w:rsidRPr="00304450">
        <w:rPr>
          <w:rFonts w:ascii="Times New Roman" w:eastAsia="Times New Roman" w:hAnsi="Times New Roman" w:cs="Times New Roman"/>
          <w:sz w:val="24"/>
          <w:szCs w:val="24"/>
        </w:rPr>
        <w:t>trhu s bydlením</w:t>
      </w:r>
      <w:r w:rsidRPr="00304450">
        <w:rPr>
          <w:rFonts w:ascii="Times New Roman" w:eastAsia="Times New Roman" w:hAnsi="Times New Roman" w:cs="Times New Roman"/>
          <w:sz w:val="24"/>
          <w:szCs w:val="24"/>
        </w:rPr>
        <w:t xml:space="preserve"> a</w:t>
      </w:r>
      <w:r w:rsidR="00161DB4"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souvisejících společensky patologických jevů</w:t>
      </w:r>
      <w:r w:rsidR="66E11E4C" w:rsidRPr="00304450">
        <w:rPr>
          <w:rFonts w:ascii="Times New Roman" w:eastAsia="Times New Roman" w:hAnsi="Times New Roman" w:cs="Times New Roman"/>
          <w:sz w:val="24"/>
          <w:szCs w:val="24"/>
        </w:rPr>
        <w:t>.</w:t>
      </w:r>
    </w:p>
    <w:p w14:paraId="27E2804D" w14:textId="23ED8E34" w:rsidR="0080426C" w:rsidRPr="00304450" w:rsidRDefault="2DAFF660"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případě řešení bytové nouze podle navrhovaného zákona budou obce vystupovat v</w:t>
      </w:r>
      <w:r w:rsidR="60D21C7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následujících rolích (a budou mít s tím spojené povinnosti)</w:t>
      </w:r>
      <w:r w:rsidR="1D8EAD6E" w:rsidRPr="00304450">
        <w:rPr>
          <w:rFonts w:ascii="Times New Roman" w:eastAsia="Times New Roman" w:hAnsi="Times New Roman" w:cs="Times New Roman"/>
          <w:sz w:val="24"/>
          <w:szCs w:val="24"/>
        </w:rPr>
        <w:t>:</w:t>
      </w:r>
    </w:p>
    <w:p w14:paraId="69AECF91" w14:textId="37F928EE" w:rsidR="0080426C" w:rsidRPr="00304450" w:rsidRDefault="3006301F" w:rsidP="0079547F">
      <w:pPr>
        <w:pStyle w:val="Odstavecseseznamem"/>
        <w:numPr>
          <w:ilvl w:val="1"/>
          <w:numId w:val="43"/>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přenesené působnosti (týká se obcí s rozšířenou působností).</w:t>
      </w:r>
    </w:p>
    <w:p w14:paraId="379F5D82" w14:textId="6F03C6A4" w:rsidR="0080426C" w:rsidRPr="00304450" w:rsidRDefault="2DAFF660" w:rsidP="0079547F">
      <w:pPr>
        <w:pStyle w:val="Odstavecseseznamem"/>
        <w:numPr>
          <w:ilvl w:val="1"/>
          <w:numId w:val="43"/>
        </w:numPr>
        <w:spacing w:before="120" w:after="120"/>
        <w:ind w:left="21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Vykonávání činnosti poradenství </w:t>
      </w:r>
      <w:r w:rsidR="6F0C62E5" w:rsidRPr="00304450">
        <w:rPr>
          <w:rFonts w:ascii="Times New Roman" w:eastAsia="Times New Roman" w:hAnsi="Times New Roman" w:cs="Times New Roman"/>
          <w:sz w:val="24"/>
          <w:szCs w:val="24"/>
        </w:rPr>
        <w:t>prostřednictvím kontaktních míst pro</w:t>
      </w:r>
      <w:r w:rsidR="005D7367">
        <w:rPr>
          <w:rFonts w:ascii="Times New Roman" w:eastAsia="Times New Roman" w:hAnsi="Times New Roman" w:cs="Times New Roman"/>
          <w:sz w:val="24"/>
          <w:szCs w:val="24"/>
        </w:rPr>
        <w:t> </w:t>
      </w:r>
      <w:r w:rsidR="6F0C62E5" w:rsidRPr="00304450">
        <w:rPr>
          <w:rFonts w:ascii="Times New Roman" w:eastAsia="Times New Roman" w:hAnsi="Times New Roman" w:cs="Times New Roman"/>
          <w:sz w:val="24"/>
          <w:szCs w:val="24"/>
        </w:rPr>
        <w:t>bydlení</w:t>
      </w:r>
      <w:r w:rsidRPr="00304450">
        <w:rPr>
          <w:rFonts w:ascii="Times New Roman" w:eastAsia="Times New Roman" w:hAnsi="Times New Roman" w:cs="Times New Roman"/>
          <w:sz w:val="24"/>
          <w:szCs w:val="24"/>
        </w:rPr>
        <w:t>, sběr dat a vytváření podkladů o situaci s bydlením</w:t>
      </w:r>
    </w:p>
    <w:p w14:paraId="643D980C" w14:textId="560A50AA" w:rsidR="0080426C" w:rsidRPr="00304450" w:rsidRDefault="38E1DEFF" w:rsidP="0079547F">
      <w:pPr>
        <w:pStyle w:val="Odstavecseseznamem"/>
        <w:numPr>
          <w:ilvl w:val="1"/>
          <w:numId w:val="43"/>
        </w:numPr>
        <w:spacing w:before="120" w:after="120"/>
        <w:ind w:left="21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Příjem žádostí o zápis</w:t>
      </w:r>
      <w:r w:rsidR="56D39292" w:rsidRPr="00304450">
        <w:rPr>
          <w:rFonts w:ascii="Times New Roman" w:eastAsia="Times New Roman" w:hAnsi="Times New Roman" w:cs="Times New Roman"/>
          <w:sz w:val="24"/>
          <w:szCs w:val="24"/>
        </w:rPr>
        <w:t xml:space="preserve"> </w:t>
      </w:r>
      <w:r w:rsidR="563E7688" w:rsidRPr="00304450">
        <w:rPr>
          <w:rFonts w:ascii="Times New Roman" w:eastAsia="Times New Roman" w:hAnsi="Times New Roman" w:cs="Times New Roman"/>
          <w:sz w:val="24"/>
          <w:szCs w:val="24"/>
        </w:rPr>
        <w:t xml:space="preserve">údaje o </w:t>
      </w:r>
      <w:r w:rsidR="56D39292" w:rsidRPr="00304450">
        <w:rPr>
          <w:rFonts w:ascii="Times New Roman" w:eastAsia="Times New Roman" w:hAnsi="Times New Roman" w:cs="Times New Roman"/>
          <w:sz w:val="24"/>
          <w:szCs w:val="24"/>
        </w:rPr>
        <w:t>potřeb</w:t>
      </w:r>
      <w:r w:rsidR="7DC2CF63" w:rsidRPr="00304450">
        <w:rPr>
          <w:rFonts w:ascii="Times New Roman" w:eastAsia="Times New Roman" w:hAnsi="Times New Roman" w:cs="Times New Roman"/>
          <w:sz w:val="24"/>
          <w:szCs w:val="24"/>
        </w:rPr>
        <w:t>ě</w:t>
      </w:r>
      <w:r w:rsidRPr="00304450">
        <w:rPr>
          <w:rFonts w:ascii="Times New Roman" w:eastAsia="Times New Roman" w:hAnsi="Times New Roman" w:cs="Times New Roman"/>
          <w:sz w:val="24"/>
          <w:szCs w:val="24"/>
        </w:rPr>
        <w:t xml:space="preserve"> podpůrného opatření do evidence;</w:t>
      </w:r>
    </w:p>
    <w:p w14:paraId="0E25C22A" w14:textId="3FD2D651" w:rsidR="0080426C" w:rsidRPr="00304450" w:rsidRDefault="3DC3604D" w:rsidP="0079547F">
      <w:pPr>
        <w:pStyle w:val="Odstavecseseznamem"/>
        <w:numPr>
          <w:ilvl w:val="1"/>
          <w:numId w:val="43"/>
        </w:numPr>
        <w:spacing w:before="120" w:after="120"/>
        <w:ind w:left="21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Evidence a kontrola bytů vložených do systému obecního podporovaného bydlení a bydlení s garancí</w:t>
      </w:r>
    </w:p>
    <w:p w14:paraId="7CC89AF9" w14:textId="6755B098" w:rsidR="0080426C" w:rsidRPr="00304450" w:rsidRDefault="6078F992" w:rsidP="0079547F">
      <w:pPr>
        <w:pStyle w:val="Odstavecseseznamem"/>
        <w:numPr>
          <w:ilvl w:val="1"/>
          <w:numId w:val="43"/>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Dále volitelně dle rozhodnutí každé obce, se státním příspěvkem a v samostatné působnosti:</w:t>
      </w:r>
    </w:p>
    <w:p w14:paraId="3F49CFB0" w14:textId="45DFFF4C" w:rsidR="0080426C" w:rsidRPr="00304450" w:rsidRDefault="6078F992" w:rsidP="0079547F">
      <w:pPr>
        <w:pStyle w:val="Odstavecseseznamem"/>
        <w:numPr>
          <w:ilvl w:val="2"/>
          <w:numId w:val="42"/>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Vykonávání činnosti asistence</w:t>
      </w:r>
    </w:p>
    <w:p w14:paraId="081D6951" w14:textId="35C54A10" w:rsidR="0080426C" w:rsidRPr="00304450" w:rsidRDefault="6078F992" w:rsidP="0079547F">
      <w:pPr>
        <w:pStyle w:val="Odstavecseseznamem"/>
        <w:numPr>
          <w:ilvl w:val="2"/>
          <w:numId w:val="42"/>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Zapojení do obecního podporovaného bydlení </w:t>
      </w:r>
      <w:r w:rsidR="005D7367">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pronajímání obecních bytů cílové skupině dle existujících pravidel obce</w:t>
      </w:r>
    </w:p>
    <w:p w14:paraId="206286EA" w14:textId="055AEDEA" w:rsidR="0080426C" w:rsidRPr="00304450" w:rsidRDefault="6078F992" w:rsidP="0079547F">
      <w:pPr>
        <w:pStyle w:val="Odstavecseseznamem"/>
        <w:numPr>
          <w:ilvl w:val="2"/>
          <w:numId w:val="42"/>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Poskytování garancí soukromým pronajímatelům</w:t>
      </w:r>
    </w:p>
    <w:p w14:paraId="319F7ED0" w14:textId="64C578BA" w:rsidR="0080426C" w:rsidRPr="00304450" w:rsidRDefault="2DAFF660"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Krajské úřady budou v případě schválení zákona vykonávat nové agendy v přenesené působnosti</w:t>
      </w:r>
      <w:r w:rsidR="675E72BA" w:rsidRPr="00304450">
        <w:rPr>
          <w:rFonts w:ascii="Times New Roman" w:eastAsia="Times New Roman" w:hAnsi="Times New Roman" w:cs="Times New Roman"/>
          <w:sz w:val="24"/>
          <w:szCs w:val="24"/>
        </w:rPr>
        <w:t>:</w:t>
      </w:r>
    </w:p>
    <w:p w14:paraId="299DB2E1" w14:textId="6B1F66CF" w:rsidR="0080426C" w:rsidRPr="00304450" w:rsidRDefault="6078F992" w:rsidP="0079547F">
      <w:pPr>
        <w:pStyle w:val="Odstavecseseznamem"/>
        <w:numPr>
          <w:ilvl w:val="0"/>
          <w:numId w:val="4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Nadřízený správní orgán vůči </w:t>
      </w:r>
      <w:r w:rsidR="00180BC5" w:rsidRPr="00304450">
        <w:rPr>
          <w:rFonts w:ascii="Times New Roman" w:eastAsia="Times New Roman" w:hAnsi="Times New Roman" w:cs="Times New Roman"/>
          <w:sz w:val="24"/>
          <w:szCs w:val="24"/>
        </w:rPr>
        <w:t>kontaktnímu místu pro bydlení</w:t>
      </w:r>
    </w:p>
    <w:p w14:paraId="2B6964BB" w14:textId="48C2A4FD" w:rsidR="0080426C" w:rsidRPr="00304450" w:rsidRDefault="6078F992" w:rsidP="0079547F">
      <w:pPr>
        <w:pStyle w:val="Odstavecseseznamem"/>
        <w:numPr>
          <w:ilvl w:val="0"/>
          <w:numId w:val="4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Metodické vedení a kontrola ve vztahu ke </w:t>
      </w:r>
      <w:r w:rsidR="00180BC5" w:rsidRPr="00304450">
        <w:rPr>
          <w:rFonts w:ascii="Times New Roman" w:eastAsia="Times New Roman" w:hAnsi="Times New Roman" w:cs="Times New Roman"/>
          <w:sz w:val="24"/>
          <w:szCs w:val="24"/>
        </w:rPr>
        <w:t>kontaktním místům pro bydlení</w:t>
      </w:r>
      <w:r w:rsidRPr="00304450">
        <w:rPr>
          <w:rFonts w:ascii="Times New Roman" w:eastAsia="Times New Roman" w:hAnsi="Times New Roman" w:cs="Times New Roman"/>
          <w:sz w:val="24"/>
          <w:szCs w:val="24"/>
        </w:rPr>
        <w:t>, poskytovatelům asistence a garantům</w:t>
      </w:r>
    </w:p>
    <w:p w14:paraId="0D4364F8" w14:textId="12A49BA4" w:rsidR="0080426C" w:rsidRPr="00304450" w:rsidRDefault="6078F992" w:rsidP="0079547F">
      <w:pPr>
        <w:pStyle w:val="Odstavecseseznamem"/>
        <w:numPr>
          <w:ilvl w:val="0"/>
          <w:numId w:val="4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Vydávání a odebírání pověření k výkonu asistence v bydlení a výkonu činnosti garanta</w:t>
      </w:r>
    </w:p>
    <w:p w14:paraId="2C25DB84" w14:textId="064BFA28" w:rsidR="0080426C" w:rsidRPr="00304450" w:rsidRDefault="2DAFF660" w:rsidP="0079547F">
      <w:pPr>
        <w:pStyle w:val="Odstavecseseznamem"/>
        <w:numPr>
          <w:ilvl w:val="0"/>
          <w:numId w:val="44"/>
        </w:numPr>
        <w:spacing w:before="120" w:after="120"/>
        <w:contextualSpacing w:val="0"/>
        <w:jc w:val="both"/>
        <w:rPr>
          <w:rFonts w:ascii="Times New Roman" w:eastAsia="Times New Roman" w:hAnsi="Times New Roman" w:cs="Times New Roman"/>
          <w:b/>
          <w:bCs/>
          <w:sz w:val="24"/>
          <w:szCs w:val="24"/>
        </w:rPr>
      </w:pPr>
      <w:r w:rsidRPr="00304450">
        <w:rPr>
          <w:rFonts w:ascii="Times New Roman" w:eastAsia="Times New Roman" w:hAnsi="Times New Roman" w:cs="Times New Roman"/>
          <w:sz w:val="24"/>
          <w:szCs w:val="24"/>
        </w:rPr>
        <w:t>Výplata státních příspěvků</w:t>
      </w:r>
    </w:p>
    <w:p w14:paraId="73D7DC2C" w14:textId="2325C6F1" w:rsidR="65995787" w:rsidRPr="00304450" w:rsidRDefault="65995787"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R</w:t>
      </w:r>
      <w:r w:rsidR="693ED7F3" w:rsidRPr="00304450">
        <w:rPr>
          <w:rFonts w:ascii="Times New Roman" w:eastAsia="Times New Roman" w:hAnsi="Times New Roman" w:cs="Times New Roman"/>
          <w:sz w:val="24"/>
          <w:szCs w:val="24"/>
        </w:rPr>
        <w:t>oční r</w:t>
      </w:r>
      <w:r w:rsidRPr="00304450">
        <w:rPr>
          <w:rFonts w:ascii="Times New Roman" w:eastAsia="Times New Roman" w:hAnsi="Times New Roman" w:cs="Times New Roman"/>
          <w:sz w:val="24"/>
          <w:szCs w:val="24"/>
        </w:rPr>
        <w:t>ozpočtové dopady</w:t>
      </w:r>
      <w:r w:rsidR="595929DA" w:rsidRPr="00304450">
        <w:rPr>
          <w:rFonts w:ascii="Times New Roman" w:eastAsia="Times New Roman" w:hAnsi="Times New Roman" w:cs="Times New Roman"/>
          <w:sz w:val="24"/>
          <w:szCs w:val="24"/>
        </w:rPr>
        <w:t xml:space="preserve"> na územní samosprávné celky</w:t>
      </w:r>
      <w:r w:rsidRPr="00304450">
        <w:rPr>
          <w:rFonts w:ascii="Times New Roman" w:eastAsia="Times New Roman" w:hAnsi="Times New Roman" w:cs="Times New Roman"/>
          <w:sz w:val="24"/>
          <w:szCs w:val="24"/>
        </w:rPr>
        <w:t xml:space="preserve"> jsou následující:</w:t>
      </w:r>
    </w:p>
    <w:p w14:paraId="41C83981" w14:textId="3AAEB359" w:rsidR="2FDDA912" w:rsidRPr="00304450" w:rsidRDefault="2FDDA912" w:rsidP="0079547F">
      <w:pPr>
        <w:pStyle w:val="Odstavecseseznamem"/>
        <w:numPr>
          <w:ilvl w:val="0"/>
          <w:numId w:val="3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KMB na obcích</w:t>
      </w:r>
      <w:r w:rsidR="3FFDACCF" w:rsidRPr="00304450">
        <w:rPr>
          <w:rFonts w:ascii="Times New Roman" w:eastAsia="Times New Roman" w:hAnsi="Times New Roman" w:cs="Times New Roman"/>
          <w:sz w:val="24"/>
          <w:szCs w:val="24"/>
        </w:rPr>
        <w:t xml:space="preserve"> (ORP)</w:t>
      </w:r>
      <w:r w:rsidR="52BA7703"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 xml:space="preserve">439 mil. Kč </w:t>
      </w:r>
    </w:p>
    <w:p w14:paraId="2598FAEB" w14:textId="1C457090" w:rsidR="2FDDA912" w:rsidRPr="00304450" w:rsidRDefault="2FDDA912" w:rsidP="0079547F">
      <w:pPr>
        <w:pStyle w:val="Odstavecseseznamem"/>
        <w:numPr>
          <w:ilvl w:val="0"/>
          <w:numId w:val="3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Krajské úřady a resorty</w:t>
      </w:r>
      <w:r w:rsidR="4F3DE85F"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57 mil. Kč</w:t>
      </w:r>
    </w:p>
    <w:p w14:paraId="75A2DB81" w14:textId="4524CF49" w:rsidR="0155F5FE" w:rsidRPr="00304450" w:rsidRDefault="0155F5F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Podrobnější popis personálních a rozpočtových dopadů je obsažen v závěrečné zprávě z hodnocení dopadu regulace (RIA), zejména v Příloze 4.</w:t>
      </w:r>
    </w:p>
    <w:p w14:paraId="648F1EE9" w14:textId="6B0E0E79" w:rsidR="6D829A39" w:rsidRPr="00304450" w:rsidRDefault="6D829A39"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Zhodnocení bylo provedeno dle Metodick</w:t>
      </w:r>
      <w:r w:rsidR="3008B81D" w:rsidRPr="00304450">
        <w:rPr>
          <w:rFonts w:ascii="Times New Roman" w:eastAsia="Times New Roman" w:hAnsi="Times New Roman" w:cs="Times New Roman"/>
          <w:sz w:val="24"/>
          <w:szCs w:val="24"/>
        </w:rPr>
        <w:t>é</w:t>
      </w:r>
      <w:r w:rsidRPr="00304450">
        <w:rPr>
          <w:rFonts w:ascii="Times New Roman" w:eastAsia="Times New Roman" w:hAnsi="Times New Roman" w:cs="Times New Roman"/>
          <w:sz w:val="24"/>
          <w:szCs w:val="24"/>
        </w:rPr>
        <w:t xml:space="preserve"> pomůck</w:t>
      </w:r>
      <w:r w:rsidR="1C56FB2D" w:rsidRPr="00304450">
        <w:rPr>
          <w:rFonts w:ascii="Times New Roman" w:eastAsia="Times New Roman" w:hAnsi="Times New Roman" w:cs="Times New Roman"/>
          <w:sz w:val="24"/>
          <w:szCs w:val="24"/>
        </w:rPr>
        <w:t>y</w:t>
      </w:r>
      <w:r w:rsidRPr="00304450">
        <w:rPr>
          <w:rFonts w:ascii="Times New Roman" w:eastAsia="Times New Roman" w:hAnsi="Times New Roman" w:cs="Times New Roman"/>
          <w:sz w:val="24"/>
          <w:szCs w:val="24"/>
        </w:rPr>
        <w:t xml:space="preserve"> pro hodnocení územních dopadů včetně dopadů na územní samosprávné celky</w:t>
      </w:r>
      <w:r w:rsidR="75EA2B27" w:rsidRPr="00304450">
        <w:rPr>
          <w:rFonts w:ascii="Times New Roman" w:eastAsia="Times New Roman" w:hAnsi="Times New Roman" w:cs="Times New Roman"/>
          <w:sz w:val="24"/>
          <w:szCs w:val="24"/>
        </w:rPr>
        <w:t>.</w:t>
      </w:r>
    </w:p>
    <w:p w14:paraId="5C29FFD1" w14:textId="16D98C48" w:rsidR="0080426C" w:rsidRPr="00304450" w:rsidRDefault="5F8B12AC" w:rsidP="0079547F">
      <w:pPr>
        <w:pStyle w:val="Odstavecseseznamem"/>
        <w:numPr>
          <w:ilvl w:val="0"/>
          <w:numId w:val="5"/>
        </w:numPr>
        <w:spacing w:before="120" w:after="120"/>
        <w:contextualSpacing w:val="0"/>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Zhodnocení souladu navrhovaného řešení se zásadami tvorby digitálně přívětivé legislativy</w:t>
      </w:r>
    </w:p>
    <w:p w14:paraId="013909DA" w14:textId="06B551CA" w:rsidR="0080426C" w:rsidRPr="00304450" w:rsidRDefault="74478DB6"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Návrh zákona předpokládá vznik evidence</w:t>
      </w:r>
      <w:r w:rsidR="2ACE6896" w:rsidRPr="00304450">
        <w:rPr>
          <w:rFonts w:ascii="Times New Roman" w:eastAsia="Times New Roman" w:hAnsi="Times New Roman" w:cs="Times New Roman"/>
          <w:sz w:val="24"/>
          <w:szCs w:val="24"/>
        </w:rPr>
        <w:t>, do které se zapisují údaje o žadateli a o potřebě podpůrného opatření, dále údaje o bytech a údaje o</w:t>
      </w:r>
      <w:r w:rsidR="6BB347C2" w:rsidRPr="00304450">
        <w:rPr>
          <w:rFonts w:ascii="Times New Roman" w:eastAsia="Times New Roman" w:hAnsi="Times New Roman" w:cs="Times New Roman"/>
          <w:sz w:val="24"/>
          <w:szCs w:val="24"/>
        </w:rPr>
        <w:t> </w:t>
      </w:r>
      <w:r w:rsidR="2ACE6896" w:rsidRPr="00304450">
        <w:rPr>
          <w:rFonts w:ascii="Times New Roman" w:eastAsia="Times New Roman" w:hAnsi="Times New Roman" w:cs="Times New Roman"/>
          <w:sz w:val="24"/>
          <w:szCs w:val="24"/>
        </w:rPr>
        <w:t xml:space="preserve">poskytovatelích podpůrných opatření. </w:t>
      </w:r>
      <w:r w:rsidR="688685D7" w:rsidRPr="00304450">
        <w:rPr>
          <w:rFonts w:ascii="Times New Roman" w:eastAsia="Times New Roman" w:hAnsi="Times New Roman" w:cs="Times New Roman"/>
          <w:sz w:val="24"/>
          <w:szCs w:val="24"/>
        </w:rPr>
        <w:t>Žádosti o zápis se podávají prostřednictvím evidence, přičemž s podáním žádos</w:t>
      </w:r>
      <w:r w:rsidR="0AE7DFCE" w:rsidRPr="00304450">
        <w:rPr>
          <w:rFonts w:ascii="Times New Roman" w:eastAsia="Times New Roman" w:hAnsi="Times New Roman" w:cs="Times New Roman"/>
          <w:sz w:val="24"/>
          <w:szCs w:val="24"/>
        </w:rPr>
        <w:t>ti o podpůrné opatření pomáhá klientům Kontaktní místo pro bydlení.</w:t>
      </w:r>
    </w:p>
    <w:p w14:paraId="68981620" w14:textId="0AE91972" w:rsidR="0080426C" w:rsidRPr="00304450" w:rsidRDefault="17291BD2"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Bylo provedeno vyhodnocení navrhovaného řešení se zásadami tvorby digitálně přívětivé legislativy, a to s následujícími závěry: </w:t>
      </w:r>
    </w:p>
    <w:p w14:paraId="04F1A3F2" w14:textId="0E9F2E25" w:rsidR="0080426C" w:rsidRPr="00304450" w:rsidRDefault="0894D46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Budování přednostně digitálních služeb (princip </w:t>
      </w:r>
      <w:proofErr w:type="spellStart"/>
      <w:r w:rsidRPr="005D7367">
        <w:rPr>
          <w:rFonts w:ascii="Times New Roman" w:eastAsia="Times New Roman" w:hAnsi="Times New Roman" w:cs="Times New Roman"/>
          <w:i/>
          <w:iCs/>
          <w:sz w:val="24"/>
          <w:szCs w:val="24"/>
        </w:rPr>
        <w:t>digital</w:t>
      </w:r>
      <w:proofErr w:type="spellEnd"/>
      <w:r w:rsidRPr="005D7367">
        <w:rPr>
          <w:rFonts w:ascii="Times New Roman" w:eastAsia="Times New Roman" w:hAnsi="Times New Roman" w:cs="Times New Roman"/>
          <w:i/>
          <w:iCs/>
          <w:sz w:val="24"/>
          <w:szCs w:val="24"/>
        </w:rPr>
        <w:t xml:space="preserve"> by default</w:t>
      </w:r>
      <w:r w:rsidRPr="00304450">
        <w:rPr>
          <w:rFonts w:ascii="Times New Roman" w:eastAsia="Times New Roman" w:hAnsi="Times New Roman" w:cs="Times New Roman"/>
          <w:sz w:val="24"/>
          <w:szCs w:val="24"/>
        </w:rPr>
        <w:t>)</w:t>
      </w:r>
      <w:r w:rsidR="0067FAED"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 xml:space="preserve">Zásada byla při přípravě právního předpisu dodržena.  </w:t>
      </w:r>
    </w:p>
    <w:p w14:paraId="688DA5D5" w14:textId="36B8113C" w:rsidR="0080426C" w:rsidRPr="00304450" w:rsidRDefault="0894D46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Maximální opakovatelnost a znuvupoužitelnost údajů a služeb (princip </w:t>
      </w:r>
      <w:r w:rsidRPr="005D7367">
        <w:rPr>
          <w:rFonts w:ascii="Times New Roman" w:eastAsia="Times New Roman" w:hAnsi="Times New Roman" w:cs="Times New Roman"/>
          <w:i/>
          <w:iCs/>
          <w:sz w:val="24"/>
          <w:szCs w:val="24"/>
        </w:rPr>
        <w:t xml:space="preserve">data </w:t>
      </w:r>
      <w:proofErr w:type="spellStart"/>
      <w:r w:rsidRPr="005D7367">
        <w:rPr>
          <w:rFonts w:ascii="Times New Roman" w:eastAsia="Times New Roman" w:hAnsi="Times New Roman" w:cs="Times New Roman"/>
          <w:i/>
          <w:iCs/>
          <w:sz w:val="24"/>
          <w:szCs w:val="24"/>
        </w:rPr>
        <w:t>only</w:t>
      </w:r>
      <w:proofErr w:type="spellEnd"/>
      <w:r w:rsidRPr="005D7367">
        <w:rPr>
          <w:rFonts w:ascii="Times New Roman" w:eastAsia="Times New Roman" w:hAnsi="Times New Roman" w:cs="Times New Roman"/>
          <w:i/>
          <w:iCs/>
          <w:sz w:val="24"/>
          <w:szCs w:val="24"/>
        </w:rPr>
        <w:t xml:space="preserve"> </w:t>
      </w:r>
      <w:proofErr w:type="spellStart"/>
      <w:r w:rsidRPr="005D7367">
        <w:rPr>
          <w:rFonts w:ascii="Times New Roman" w:eastAsia="Times New Roman" w:hAnsi="Times New Roman" w:cs="Times New Roman"/>
          <w:i/>
          <w:iCs/>
          <w:sz w:val="24"/>
          <w:szCs w:val="24"/>
        </w:rPr>
        <w:t>once</w:t>
      </w:r>
      <w:proofErr w:type="spellEnd"/>
      <w:r w:rsidRPr="00304450">
        <w:rPr>
          <w:rFonts w:ascii="Times New Roman" w:eastAsia="Times New Roman" w:hAnsi="Times New Roman" w:cs="Times New Roman"/>
          <w:sz w:val="24"/>
          <w:szCs w:val="24"/>
        </w:rPr>
        <w:t>)</w:t>
      </w:r>
      <w:r w:rsidR="60A86649"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 xml:space="preserve">Zásada byla při přípravě právního předpisu dodržena.  </w:t>
      </w:r>
    </w:p>
    <w:p w14:paraId="29B5C368" w14:textId="6C1A0B76" w:rsidR="0080426C" w:rsidRPr="00304450" w:rsidRDefault="0894D46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 xml:space="preserve">Budování služeb přístupných a použitelných pro všechny, včetně osob se zdravotním postižením (princip </w:t>
      </w:r>
      <w:proofErr w:type="spellStart"/>
      <w:r w:rsidRPr="005D7367">
        <w:rPr>
          <w:rFonts w:ascii="Times New Roman" w:eastAsia="Times New Roman" w:hAnsi="Times New Roman" w:cs="Times New Roman"/>
          <w:i/>
          <w:iCs/>
          <w:sz w:val="24"/>
          <w:szCs w:val="24"/>
        </w:rPr>
        <w:t>governance</w:t>
      </w:r>
      <w:proofErr w:type="spellEnd"/>
      <w:r w:rsidRPr="005D7367">
        <w:rPr>
          <w:rFonts w:ascii="Times New Roman" w:eastAsia="Times New Roman" w:hAnsi="Times New Roman" w:cs="Times New Roman"/>
          <w:i/>
          <w:iCs/>
          <w:sz w:val="24"/>
          <w:szCs w:val="24"/>
        </w:rPr>
        <w:t xml:space="preserve"> </w:t>
      </w:r>
      <w:proofErr w:type="spellStart"/>
      <w:r w:rsidRPr="005D7367">
        <w:rPr>
          <w:rFonts w:ascii="Times New Roman" w:eastAsia="Times New Roman" w:hAnsi="Times New Roman" w:cs="Times New Roman"/>
          <w:i/>
          <w:iCs/>
          <w:sz w:val="24"/>
          <w:szCs w:val="24"/>
        </w:rPr>
        <w:t>accessibility</w:t>
      </w:r>
      <w:proofErr w:type="spellEnd"/>
      <w:r w:rsidRPr="00304450">
        <w:rPr>
          <w:rFonts w:ascii="Times New Roman" w:eastAsia="Times New Roman" w:hAnsi="Times New Roman" w:cs="Times New Roman"/>
          <w:sz w:val="24"/>
          <w:szCs w:val="24"/>
        </w:rPr>
        <w:t>)</w:t>
      </w:r>
      <w:r w:rsidR="2A7D4560"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 xml:space="preserve">Zásada byla při přípravě právního předpisu dodržena.  </w:t>
      </w:r>
    </w:p>
    <w:p w14:paraId="26224E17" w14:textId="552809DA" w:rsidR="0080426C" w:rsidRPr="00304450" w:rsidRDefault="0894D46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Sdílené služby veřejné správy</w:t>
      </w:r>
      <w:r w:rsidR="77742A92"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Zásada byla při přípravě právního předpisu dodržena</w:t>
      </w:r>
      <w:r w:rsidR="5A91D095" w:rsidRPr="00304450">
        <w:rPr>
          <w:rFonts w:ascii="Times New Roman" w:eastAsia="Times New Roman" w:hAnsi="Times New Roman" w:cs="Times New Roman"/>
          <w:sz w:val="24"/>
          <w:szCs w:val="24"/>
        </w:rPr>
        <w:t>.</w:t>
      </w:r>
    </w:p>
    <w:p w14:paraId="48801A08" w14:textId="2E712439" w:rsidR="0080426C" w:rsidRPr="00304450" w:rsidRDefault="0894D46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Konsolidace a propojování informačních systémů veřejné správy</w:t>
      </w:r>
      <w:r w:rsidR="347CF244"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Zásada byla při přípravě právního předpisu dodržena.</w:t>
      </w:r>
    </w:p>
    <w:p w14:paraId="0925E6B9" w14:textId="7CA0D899" w:rsidR="0080426C" w:rsidRPr="00304450" w:rsidRDefault="0894D46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Mezinárodní interoperabilita – budování služeb propojitelných a využitelných v evropském prostoru: Zásada byla při přípravě právního předpisu dodržena.</w:t>
      </w:r>
    </w:p>
    <w:p w14:paraId="161E74B1" w14:textId="451CE039" w:rsidR="0080426C" w:rsidRPr="00304450" w:rsidRDefault="0894D46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Ochrana osobních údajů v míře umožňující kvalitní služby (princip GDPR): Zásada byla při</w:t>
      </w:r>
      <w:r w:rsidR="00D33586"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přípravě právního předpisu dodržena</w:t>
      </w:r>
      <w:r w:rsidR="00D33586" w:rsidRPr="00304450">
        <w:rPr>
          <w:rFonts w:ascii="Times New Roman" w:eastAsia="Times New Roman" w:hAnsi="Times New Roman" w:cs="Times New Roman"/>
          <w:sz w:val="24"/>
          <w:szCs w:val="24"/>
        </w:rPr>
        <w:t>.</w:t>
      </w:r>
    </w:p>
    <w:p w14:paraId="4A4716FF" w14:textId="3F373C9B" w:rsidR="0080426C" w:rsidRPr="00304450" w:rsidRDefault="0894D46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Otevřenost a transparentnost včetně otevřených dat a služeb (princip </w:t>
      </w:r>
      <w:r w:rsidRPr="00BC24B9">
        <w:rPr>
          <w:rFonts w:ascii="Times New Roman" w:eastAsia="Times New Roman" w:hAnsi="Times New Roman" w:cs="Times New Roman"/>
          <w:i/>
          <w:iCs/>
          <w:sz w:val="24"/>
          <w:szCs w:val="24"/>
        </w:rPr>
        <w:t xml:space="preserve">open </w:t>
      </w:r>
      <w:proofErr w:type="spellStart"/>
      <w:r w:rsidRPr="00BC24B9">
        <w:rPr>
          <w:rFonts w:ascii="Times New Roman" w:eastAsia="Times New Roman" w:hAnsi="Times New Roman" w:cs="Times New Roman"/>
          <w:i/>
          <w:iCs/>
          <w:sz w:val="24"/>
          <w:szCs w:val="24"/>
        </w:rPr>
        <w:t>government</w:t>
      </w:r>
      <w:proofErr w:type="spellEnd"/>
      <w:r w:rsidRPr="00304450">
        <w:rPr>
          <w:rFonts w:ascii="Times New Roman" w:eastAsia="Times New Roman" w:hAnsi="Times New Roman" w:cs="Times New Roman"/>
          <w:sz w:val="24"/>
          <w:szCs w:val="24"/>
        </w:rPr>
        <w:t>): Zásada byla při přípravě právního předpisu dodržena.</w:t>
      </w:r>
    </w:p>
    <w:p w14:paraId="4F34EC21" w14:textId="77784408" w:rsidR="0080426C" w:rsidRPr="00304450" w:rsidRDefault="0894D46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Technologická neutralita: Zásada byla při přípravě právního předpisu dodržena.</w:t>
      </w:r>
    </w:p>
    <w:p w14:paraId="075E9EEA" w14:textId="5C4DA76F" w:rsidR="0080426C" w:rsidRPr="00304450" w:rsidRDefault="0894D46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Uživatelská přívětivost: Zásada byla při přípravě právního předpisu dodržena.</w:t>
      </w:r>
    </w:p>
    <w:p w14:paraId="50580B60" w14:textId="76AFA76C" w:rsidR="2EB161DB" w:rsidRPr="00304450" w:rsidRDefault="2EB161DB" w:rsidP="0079547F">
      <w:pPr>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br w:type="page"/>
      </w:r>
    </w:p>
    <w:p w14:paraId="35BFE1D9" w14:textId="277D7D49" w:rsidR="5A47D086" w:rsidRPr="00304450" w:rsidRDefault="33B5077A" w:rsidP="0079547F">
      <w:pPr>
        <w:pStyle w:val="Odstavecseseznamem"/>
        <w:keepNext/>
        <w:numPr>
          <w:ilvl w:val="0"/>
          <w:numId w:val="48"/>
        </w:numPr>
        <w:spacing w:before="120" w:after="120" w:line="276" w:lineRule="auto"/>
        <w:contextualSpacing w:val="0"/>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lastRenderedPageBreak/>
        <w:t>ZVLÁŠTNÍ ČÁST</w:t>
      </w:r>
    </w:p>
    <w:p w14:paraId="4636B925" w14:textId="7B16B1D3" w:rsidR="3727E8C2" w:rsidRPr="00304450" w:rsidRDefault="3727E8C2"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K § 1</w:t>
      </w:r>
    </w:p>
    <w:p w14:paraId="1D418939" w14:textId="69030EC4" w:rsidR="4538D9A6" w:rsidRPr="00304450" w:rsidRDefault="6E9355E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w:t>
      </w:r>
      <w:r w:rsidR="5CFA873B" w:rsidRPr="00304450">
        <w:rPr>
          <w:rFonts w:ascii="Times New Roman" w:eastAsia="Times New Roman" w:hAnsi="Times New Roman" w:cs="Times New Roman"/>
          <w:sz w:val="24"/>
          <w:szCs w:val="24"/>
        </w:rPr>
        <w:t xml:space="preserve"> </w:t>
      </w:r>
      <w:r w:rsidR="40F05BA7" w:rsidRPr="00304450">
        <w:rPr>
          <w:rFonts w:ascii="Times New Roman" w:eastAsia="Times New Roman" w:hAnsi="Times New Roman" w:cs="Times New Roman"/>
          <w:sz w:val="24"/>
          <w:szCs w:val="24"/>
        </w:rPr>
        <w:t>stanov</w:t>
      </w:r>
      <w:r w:rsidR="56493B31" w:rsidRPr="00304450">
        <w:rPr>
          <w:rFonts w:ascii="Times New Roman" w:eastAsia="Times New Roman" w:hAnsi="Times New Roman" w:cs="Times New Roman"/>
          <w:sz w:val="24"/>
          <w:szCs w:val="24"/>
        </w:rPr>
        <w:t>it</w:t>
      </w:r>
      <w:r w:rsidR="40F05BA7" w:rsidRPr="00304450">
        <w:rPr>
          <w:rFonts w:ascii="Times New Roman" w:eastAsia="Times New Roman" w:hAnsi="Times New Roman" w:cs="Times New Roman"/>
          <w:sz w:val="24"/>
          <w:szCs w:val="24"/>
        </w:rPr>
        <w:t xml:space="preserve"> předmět úpravy, kterým je v první řadě podpora v bydlení, pro jejíž realizaci </w:t>
      </w:r>
      <w:r w:rsidR="6707B44D" w:rsidRPr="00304450">
        <w:rPr>
          <w:rFonts w:ascii="Times New Roman" w:eastAsia="Times New Roman" w:hAnsi="Times New Roman" w:cs="Times New Roman"/>
          <w:sz w:val="24"/>
          <w:szCs w:val="24"/>
        </w:rPr>
        <w:t>je třeba upravit</w:t>
      </w:r>
      <w:r w:rsidR="1D77999C" w:rsidRPr="00304450">
        <w:rPr>
          <w:rFonts w:ascii="Times New Roman" w:eastAsia="Times New Roman" w:hAnsi="Times New Roman" w:cs="Times New Roman"/>
          <w:sz w:val="24"/>
          <w:szCs w:val="24"/>
        </w:rPr>
        <w:t xml:space="preserve"> organizac</w:t>
      </w:r>
      <w:r w:rsidR="387E731A" w:rsidRPr="00304450">
        <w:rPr>
          <w:rFonts w:ascii="Times New Roman" w:eastAsia="Times New Roman" w:hAnsi="Times New Roman" w:cs="Times New Roman"/>
          <w:sz w:val="24"/>
          <w:szCs w:val="24"/>
        </w:rPr>
        <w:t>i</w:t>
      </w:r>
      <w:r w:rsidR="1D77999C" w:rsidRPr="00304450">
        <w:rPr>
          <w:rFonts w:ascii="Times New Roman" w:eastAsia="Times New Roman" w:hAnsi="Times New Roman" w:cs="Times New Roman"/>
          <w:sz w:val="24"/>
          <w:szCs w:val="24"/>
        </w:rPr>
        <w:t xml:space="preserve"> veřejné správy.</w:t>
      </w:r>
    </w:p>
    <w:p w14:paraId="3DC545F5" w14:textId="50B7A3C6" w:rsidR="6DFB7A10" w:rsidRPr="00304450" w:rsidRDefault="6DFB7A1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Podpora v bydlení podle návrhu zákona sestává</w:t>
      </w:r>
      <w:r w:rsidR="30791F1A" w:rsidRPr="00304450">
        <w:rPr>
          <w:rFonts w:ascii="Times New Roman" w:eastAsia="Times New Roman" w:hAnsi="Times New Roman" w:cs="Times New Roman"/>
          <w:sz w:val="24"/>
          <w:szCs w:val="24"/>
        </w:rPr>
        <w:t>, zjednodušeně řečeno,</w:t>
      </w:r>
      <w:r w:rsidRPr="00304450">
        <w:rPr>
          <w:rFonts w:ascii="Times New Roman" w:eastAsia="Times New Roman" w:hAnsi="Times New Roman" w:cs="Times New Roman"/>
          <w:sz w:val="24"/>
          <w:szCs w:val="24"/>
        </w:rPr>
        <w:t xml:space="preserve"> zejména</w:t>
      </w:r>
    </w:p>
    <w:p w14:paraId="05674A84" w14:textId="0E6B7C76" w:rsidR="2BE38539" w:rsidRPr="00304450" w:rsidRDefault="2BE38539" w:rsidP="0079547F">
      <w:pPr>
        <w:pStyle w:val="Odstavecseseznamem"/>
        <w:numPr>
          <w:ilvl w:val="0"/>
          <w:numId w:val="24"/>
        </w:numPr>
        <w:spacing w:before="120" w:after="120" w:line="276"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 </w:t>
      </w:r>
      <w:r w:rsidR="641795FB" w:rsidRPr="00304450">
        <w:rPr>
          <w:rFonts w:ascii="Times New Roman" w:eastAsia="Times New Roman" w:hAnsi="Times New Roman" w:cs="Times New Roman"/>
          <w:sz w:val="24"/>
          <w:szCs w:val="24"/>
        </w:rPr>
        <w:t>poradenství v bydlení</w:t>
      </w:r>
      <w:r w:rsidR="2F84E28D" w:rsidRPr="00304450">
        <w:rPr>
          <w:rFonts w:ascii="Times New Roman" w:eastAsia="Times New Roman" w:hAnsi="Times New Roman" w:cs="Times New Roman"/>
          <w:sz w:val="24"/>
          <w:szCs w:val="24"/>
        </w:rPr>
        <w:t>,</w:t>
      </w:r>
      <w:r w:rsidR="641795FB" w:rsidRPr="00304450">
        <w:rPr>
          <w:rFonts w:ascii="Times New Roman" w:eastAsia="Times New Roman" w:hAnsi="Times New Roman" w:cs="Times New Roman"/>
          <w:sz w:val="24"/>
          <w:szCs w:val="24"/>
        </w:rPr>
        <w:t xml:space="preserve"> </w:t>
      </w:r>
      <w:r w:rsidR="77E93F25" w:rsidRPr="00304450">
        <w:rPr>
          <w:rFonts w:ascii="Times New Roman" w:eastAsia="Times New Roman" w:hAnsi="Times New Roman" w:cs="Times New Roman"/>
          <w:sz w:val="24"/>
          <w:szCs w:val="24"/>
        </w:rPr>
        <w:t xml:space="preserve">které </w:t>
      </w:r>
      <w:r w:rsidR="4CF6E4F0" w:rsidRPr="00304450">
        <w:rPr>
          <w:rFonts w:ascii="Times New Roman" w:eastAsia="Times New Roman" w:hAnsi="Times New Roman" w:cs="Times New Roman"/>
          <w:sz w:val="24"/>
          <w:szCs w:val="24"/>
        </w:rPr>
        <w:t>má být</w:t>
      </w:r>
      <w:r w:rsidR="77E93F25" w:rsidRPr="00304450">
        <w:rPr>
          <w:rFonts w:ascii="Times New Roman" w:eastAsia="Times New Roman" w:hAnsi="Times New Roman" w:cs="Times New Roman"/>
          <w:sz w:val="24"/>
          <w:szCs w:val="24"/>
        </w:rPr>
        <w:t xml:space="preserve"> </w:t>
      </w:r>
      <w:r w:rsidR="641795FB" w:rsidRPr="00304450">
        <w:rPr>
          <w:rFonts w:ascii="Times New Roman" w:eastAsia="Times New Roman" w:hAnsi="Times New Roman" w:cs="Times New Roman"/>
          <w:sz w:val="24"/>
          <w:szCs w:val="24"/>
        </w:rPr>
        <w:t>zajišťov</w:t>
      </w:r>
      <w:r w:rsidR="76FCEC7B" w:rsidRPr="00304450">
        <w:rPr>
          <w:rFonts w:ascii="Times New Roman" w:eastAsia="Times New Roman" w:hAnsi="Times New Roman" w:cs="Times New Roman"/>
          <w:sz w:val="24"/>
          <w:szCs w:val="24"/>
        </w:rPr>
        <w:t>áno</w:t>
      </w:r>
      <w:r w:rsidR="641795FB" w:rsidRPr="00304450">
        <w:rPr>
          <w:rFonts w:ascii="Times New Roman" w:eastAsia="Times New Roman" w:hAnsi="Times New Roman" w:cs="Times New Roman"/>
          <w:sz w:val="24"/>
          <w:szCs w:val="24"/>
        </w:rPr>
        <w:t xml:space="preserve"> kontaktními místy (tj. obecními úřady obcí s rozšířenou působností)</w:t>
      </w:r>
      <w:r w:rsidR="242483BF" w:rsidRPr="00304450">
        <w:rPr>
          <w:rFonts w:ascii="Times New Roman" w:eastAsia="Times New Roman" w:hAnsi="Times New Roman" w:cs="Times New Roman"/>
          <w:sz w:val="24"/>
          <w:szCs w:val="24"/>
        </w:rPr>
        <w:t xml:space="preserve"> a</w:t>
      </w:r>
      <w:r w:rsidR="6210B097" w:rsidRPr="00304450">
        <w:rPr>
          <w:rFonts w:ascii="Times New Roman" w:eastAsia="Times New Roman" w:hAnsi="Times New Roman" w:cs="Times New Roman"/>
          <w:sz w:val="24"/>
          <w:szCs w:val="24"/>
        </w:rPr>
        <w:t xml:space="preserve"> které má sloužit velmi širokému okruhu osob (</w:t>
      </w:r>
      <w:r w:rsidR="4CBCD747" w:rsidRPr="00304450">
        <w:rPr>
          <w:rFonts w:ascii="Times New Roman" w:eastAsia="Times New Roman" w:hAnsi="Times New Roman" w:cs="Times New Roman"/>
          <w:sz w:val="24"/>
          <w:szCs w:val="24"/>
        </w:rPr>
        <w:t>přes 1</w:t>
      </w:r>
      <w:r w:rsidR="00BC24B9">
        <w:rPr>
          <w:rFonts w:ascii="Times New Roman" w:eastAsia="Times New Roman" w:hAnsi="Times New Roman" w:cs="Times New Roman"/>
          <w:sz w:val="24"/>
          <w:szCs w:val="24"/>
        </w:rPr>
        <w:t> </w:t>
      </w:r>
      <w:r w:rsidR="4CBCD747" w:rsidRPr="00304450">
        <w:rPr>
          <w:rFonts w:ascii="Times New Roman" w:eastAsia="Times New Roman" w:hAnsi="Times New Roman" w:cs="Times New Roman"/>
          <w:sz w:val="24"/>
          <w:szCs w:val="24"/>
        </w:rPr>
        <w:t>milion osob), a</w:t>
      </w:r>
    </w:p>
    <w:p w14:paraId="78422254" w14:textId="4CB99965" w:rsidR="04819AF0" w:rsidRPr="00304450" w:rsidRDefault="04819AF0" w:rsidP="0079547F">
      <w:pPr>
        <w:pStyle w:val="Odstavecseseznamem"/>
        <w:numPr>
          <w:ilvl w:val="0"/>
          <w:numId w:val="24"/>
        </w:numPr>
        <w:spacing w:before="120" w:after="120" w:line="276"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 podpůrných opatření</w:t>
      </w:r>
      <w:r w:rsidR="1D47B398" w:rsidRPr="00304450">
        <w:rPr>
          <w:rFonts w:ascii="Times New Roman" w:eastAsia="Times New Roman" w:hAnsi="Times New Roman" w:cs="Times New Roman"/>
          <w:sz w:val="24"/>
          <w:szCs w:val="24"/>
        </w:rPr>
        <w:t xml:space="preserve"> v bydlení</w:t>
      </w:r>
    </w:p>
    <w:p w14:paraId="2EB3C5C2" w14:textId="26363955" w:rsidR="04819AF0" w:rsidRPr="00304450" w:rsidRDefault="04819AF0" w:rsidP="0079547F">
      <w:pPr>
        <w:pStyle w:val="Odstavecseseznamem"/>
        <w:numPr>
          <w:ilvl w:val="1"/>
          <w:numId w:val="24"/>
        </w:numPr>
        <w:spacing w:before="120" w:after="120" w:line="276"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ve formě poskyt</w:t>
      </w:r>
      <w:r w:rsidR="11AC082C" w:rsidRPr="00304450">
        <w:rPr>
          <w:rFonts w:ascii="Times New Roman" w:eastAsia="Times New Roman" w:hAnsi="Times New Roman" w:cs="Times New Roman"/>
          <w:sz w:val="24"/>
          <w:szCs w:val="24"/>
        </w:rPr>
        <w:t>ování</w:t>
      </w:r>
      <w:r w:rsidRPr="00304450">
        <w:rPr>
          <w:rFonts w:ascii="Times New Roman" w:eastAsia="Times New Roman" w:hAnsi="Times New Roman" w:cs="Times New Roman"/>
          <w:sz w:val="24"/>
          <w:szCs w:val="24"/>
        </w:rPr>
        <w:t xml:space="preserve"> bydlení osob</w:t>
      </w:r>
      <w:r w:rsidR="38E3767C" w:rsidRPr="00304450">
        <w:rPr>
          <w:rFonts w:ascii="Times New Roman" w:eastAsia="Times New Roman" w:hAnsi="Times New Roman" w:cs="Times New Roman"/>
          <w:sz w:val="24"/>
          <w:szCs w:val="24"/>
        </w:rPr>
        <w:t>ám</w:t>
      </w:r>
      <w:r w:rsidRPr="00304450">
        <w:rPr>
          <w:rFonts w:ascii="Times New Roman" w:eastAsia="Times New Roman" w:hAnsi="Times New Roman" w:cs="Times New Roman"/>
          <w:sz w:val="24"/>
          <w:szCs w:val="24"/>
        </w:rPr>
        <w:t xml:space="preserve"> v bytové nouzi (bydlení s garancí, podnájemní bydlení, podporované obecní bydlení) a</w:t>
      </w:r>
    </w:p>
    <w:p w14:paraId="0B39A9A2" w14:textId="4A57218F" w:rsidR="04819AF0" w:rsidRPr="00304450" w:rsidRDefault="04819AF0" w:rsidP="0079547F">
      <w:pPr>
        <w:pStyle w:val="Odstavecseseznamem"/>
        <w:numPr>
          <w:ilvl w:val="1"/>
          <w:numId w:val="24"/>
        </w:numPr>
        <w:spacing w:before="120" w:after="120" w:line="276"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ve formě podpory </w:t>
      </w:r>
      <w:r w:rsidR="350AAEBF" w:rsidRPr="00304450">
        <w:rPr>
          <w:rFonts w:ascii="Times New Roman" w:eastAsia="Times New Roman" w:hAnsi="Times New Roman" w:cs="Times New Roman"/>
          <w:sz w:val="24"/>
          <w:szCs w:val="24"/>
        </w:rPr>
        <w:t>k udržení vyhovujícího bydlení (asistence v bydlení),</w:t>
      </w:r>
    </w:p>
    <w:p w14:paraId="5DAD5270" w14:textId="05DD544E" w:rsidR="7B15EB4B" w:rsidRPr="00304450" w:rsidRDefault="7B15EB4B" w:rsidP="0079547F">
      <w:pPr>
        <w:spacing w:before="120" w:after="120" w:line="276" w:lineRule="auto"/>
        <w:ind w:left="720" w:hanging="12"/>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w:t>
      </w:r>
      <w:r w:rsidR="0ABBE666" w:rsidRPr="00304450">
        <w:rPr>
          <w:rFonts w:ascii="Times New Roman" w:eastAsia="Times New Roman" w:hAnsi="Times New Roman" w:cs="Times New Roman"/>
          <w:sz w:val="24"/>
          <w:szCs w:val="24"/>
        </w:rPr>
        <w:t xml:space="preserve"> nimž mají být </w:t>
      </w:r>
      <w:r w:rsidR="2A8C7FCD" w:rsidRPr="00304450">
        <w:rPr>
          <w:rFonts w:ascii="Times New Roman" w:eastAsia="Times New Roman" w:hAnsi="Times New Roman" w:cs="Times New Roman"/>
          <w:sz w:val="24"/>
          <w:szCs w:val="24"/>
        </w:rPr>
        <w:t xml:space="preserve">různé subjekty (územní samosprávy, jiné právnické osoby) motivovány </w:t>
      </w:r>
      <w:r w:rsidR="14A1CB19" w:rsidRPr="00304450">
        <w:rPr>
          <w:rFonts w:ascii="Times New Roman" w:eastAsia="Times New Roman" w:hAnsi="Times New Roman" w:cs="Times New Roman"/>
          <w:sz w:val="24"/>
          <w:szCs w:val="24"/>
        </w:rPr>
        <w:t>příspěvky vyplácenými krajskými úřady za součinnosti kontaktních míst (</w:t>
      </w:r>
      <w:r w:rsidR="713CC6CE" w:rsidRPr="00304450">
        <w:rPr>
          <w:rFonts w:ascii="Times New Roman" w:eastAsia="Times New Roman" w:hAnsi="Times New Roman" w:cs="Times New Roman"/>
          <w:sz w:val="24"/>
          <w:szCs w:val="24"/>
        </w:rPr>
        <w:t xml:space="preserve">provádějících </w:t>
      </w:r>
      <w:r w:rsidR="14A1CB19" w:rsidRPr="00304450">
        <w:rPr>
          <w:rFonts w:ascii="Times New Roman" w:eastAsia="Times New Roman" w:hAnsi="Times New Roman" w:cs="Times New Roman"/>
          <w:sz w:val="24"/>
          <w:szCs w:val="24"/>
        </w:rPr>
        <w:t>zápisy údajů o potřebě podpůrného opatření</w:t>
      </w:r>
      <w:r w:rsidR="45058E7C" w:rsidRPr="00304450">
        <w:rPr>
          <w:rFonts w:ascii="Times New Roman" w:eastAsia="Times New Roman" w:hAnsi="Times New Roman" w:cs="Times New Roman"/>
          <w:sz w:val="24"/>
          <w:szCs w:val="24"/>
        </w:rPr>
        <w:t xml:space="preserve"> a</w:t>
      </w:r>
      <w:r w:rsidR="14A1CB19" w:rsidRPr="00304450">
        <w:rPr>
          <w:rFonts w:ascii="Times New Roman" w:eastAsia="Times New Roman" w:hAnsi="Times New Roman" w:cs="Times New Roman"/>
          <w:sz w:val="24"/>
          <w:szCs w:val="24"/>
        </w:rPr>
        <w:t xml:space="preserve"> zápisy </w:t>
      </w:r>
      <w:r w:rsidR="43ED0376" w:rsidRPr="00304450">
        <w:rPr>
          <w:rFonts w:ascii="Times New Roman" w:eastAsia="Times New Roman" w:hAnsi="Times New Roman" w:cs="Times New Roman"/>
          <w:sz w:val="24"/>
          <w:szCs w:val="24"/>
        </w:rPr>
        <w:t xml:space="preserve">způsobilých </w:t>
      </w:r>
      <w:r w:rsidR="14A1CB19" w:rsidRPr="00304450">
        <w:rPr>
          <w:rFonts w:ascii="Times New Roman" w:eastAsia="Times New Roman" w:hAnsi="Times New Roman" w:cs="Times New Roman"/>
          <w:sz w:val="24"/>
          <w:szCs w:val="24"/>
        </w:rPr>
        <w:t>bytů)</w:t>
      </w:r>
      <w:r w:rsidR="37C5CB38" w:rsidRPr="00304450">
        <w:rPr>
          <w:rFonts w:ascii="Times New Roman" w:eastAsia="Times New Roman" w:hAnsi="Times New Roman" w:cs="Times New Roman"/>
          <w:sz w:val="24"/>
          <w:szCs w:val="24"/>
        </w:rPr>
        <w:t>, přičemž se podpůrná opatření mají poskytovat mnohem užšímu okruhu osob (kolem 150 tis</w:t>
      </w:r>
      <w:r w:rsidR="69D9A5F3" w:rsidRPr="00304450">
        <w:rPr>
          <w:rFonts w:ascii="Times New Roman" w:eastAsia="Times New Roman" w:hAnsi="Times New Roman" w:cs="Times New Roman"/>
          <w:sz w:val="24"/>
          <w:szCs w:val="24"/>
        </w:rPr>
        <w:t>ícům osob).</w:t>
      </w:r>
    </w:p>
    <w:p w14:paraId="31B8B7A7" w14:textId="26E54B8F" w:rsidR="69D9A5F3" w:rsidRPr="00304450" w:rsidRDefault="69D9A5F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Poradenství v bydlení je upraveno v části druhé hlavě I návrhu zákona, podpůrným opatření, příspěvkům na n</w:t>
      </w:r>
      <w:r w:rsidR="47E2DBEA" w:rsidRPr="00304450">
        <w:rPr>
          <w:rFonts w:ascii="Times New Roman" w:eastAsia="Times New Roman" w:hAnsi="Times New Roman" w:cs="Times New Roman"/>
          <w:sz w:val="24"/>
          <w:szCs w:val="24"/>
        </w:rPr>
        <w:t xml:space="preserve">ě, souvisejícím zápisům v evidenci podpory v bydlení a jiné související záležitosti jsou pak upraveny v částech třetí až </w:t>
      </w:r>
      <w:r w:rsidR="00790CF7" w:rsidRPr="00304450">
        <w:rPr>
          <w:rFonts w:ascii="Times New Roman" w:eastAsia="Times New Roman" w:hAnsi="Times New Roman" w:cs="Times New Roman"/>
          <w:sz w:val="24"/>
          <w:szCs w:val="24"/>
        </w:rPr>
        <w:t>desáté</w:t>
      </w:r>
      <w:r w:rsidR="5BE757C3" w:rsidRPr="00304450">
        <w:rPr>
          <w:rFonts w:ascii="Times New Roman" w:eastAsia="Times New Roman" w:hAnsi="Times New Roman" w:cs="Times New Roman"/>
          <w:sz w:val="24"/>
          <w:szCs w:val="24"/>
        </w:rPr>
        <w:t xml:space="preserve"> návrhu </w:t>
      </w:r>
      <w:r w:rsidR="768D9BC7" w:rsidRPr="00304450">
        <w:rPr>
          <w:rFonts w:ascii="Times New Roman" w:eastAsia="Times New Roman" w:hAnsi="Times New Roman" w:cs="Times New Roman"/>
          <w:sz w:val="24"/>
          <w:szCs w:val="24"/>
        </w:rPr>
        <w:t xml:space="preserve">zákona </w:t>
      </w:r>
      <w:r w:rsidR="154E1AE1" w:rsidRPr="00304450">
        <w:rPr>
          <w:rFonts w:ascii="Times New Roman" w:eastAsia="Times New Roman" w:hAnsi="Times New Roman" w:cs="Times New Roman"/>
          <w:sz w:val="24"/>
          <w:szCs w:val="24"/>
        </w:rPr>
        <w:t xml:space="preserve">v </w:t>
      </w:r>
      <w:r w:rsidR="5BE757C3" w:rsidRPr="00304450">
        <w:rPr>
          <w:rFonts w:ascii="Times New Roman" w:eastAsia="Times New Roman" w:hAnsi="Times New Roman" w:cs="Times New Roman"/>
          <w:sz w:val="24"/>
          <w:szCs w:val="24"/>
        </w:rPr>
        <w:t xml:space="preserve">a přílohách </w:t>
      </w:r>
      <w:r w:rsidR="677A251B" w:rsidRPr="00304450">
        <w:rPr>
          <w:rFonts w:ascii="Times New Roman" w:eastAsia="Times New Roman" w:hAnsi="Times New Roman" w:cs="Times New Roman"/>
          <w:sz w:val="24"/>
          <w:szCs w:val="24"/>
        </w:rPr>
        <w:t xml:space="preserve">č. </w:t>
      </w:r>
      <w:r w:rsidR="5BE757C3" w:rsidRPr="00304450">
        <w:rPr>
          <w:rFonts w:ascii="Times New Roman" w:eastAsia="Times New Roman" w:hAnsi="Times New Roman" w:cs="Times New Roman"/>
          <w:sz w:val="24"/>
          <w:szCs w:val="24"/>
        </w:rPr>
        <w:t xml:space="preserve">1 až 4 </w:t>
      </w:r>
      <w:r w:rsidR="16BB1B16" w:rsidRPr="00304450">
        <w:rPr>
          <w:rFonts w:ascii="Times New Roman" w:eastAsia="Times New Roman" w:hAnsi="Times New Roman" w:cs="Times New Roman"/>
          <w:sz w:val="24"/>
          <w:szCs w:val="24"/>
        </w:rPr>
        <w:t>k</w:t>
      </w:r>
      <w:r w:rsidR="00BC24B9">
        <w:rPr>
          <w:rFonts w:ascii="Times New Roman" w:eastAsia="Times New Roman" w:hAnsi="Times New Roman" w:cs="Times New Roman"/>
          <w:sz w:val="24"/>
          <w:szCs w:val="24"/>
        </w:rPr>
        <w:t> </w:t>
      </w:r>
      <w:r w:rsidR="5BE757C3" w:rsidRPr="00304450">
        <w:rPr>
          <w:rFonts w:ascii="Times New Roman" w:eastAsia="Times New Roman" w:hAnsi="Times New Roman" w:cs="Times New Roman"/>
          <w:sz w:val="24"/>
          <w:szCs w:val="24"/>
        </w:rPr>
        <w:t>návrhu</w:t>
      </w:r>
      <w:r w:rsidR="49E6D91E" w:rsidRPr="00304450">
        <w:rPr>
          <w:rFonts w:ascii="Times New Roman" w:eastAsia="Times New Roman" w:hAnsi="Times New Roman" w:cs="Times New Roman"/>
          <w:sz w:val="24"/>
          <w:szCs w:val="24"/>
        </w:rPr>
        <w:t xml:space="preserve"> zákona</w:t>
      </w:r>
      <w:r w:rsidR="00790CF7" w:rsidRPr="00304450">
        <w:rPr>
          <w:rFonts w:ascii="Times New Roman" w:eastAsia="Times New Roman" w:hAnsi="Times New Roman" w:cs="Times New Roman"/>
          <w:sz w:val="24"/>
          <w:szCs w:val="24"/>
        </w:rPr>
        <w:t>.</w:t>
      </w:r>
    </w:p>
    <w:p w14:paraId="2F3CA72C" w14:textId="51DDE418" w:rsidR="00790CF7" w:rsidRPr="00304450" w:rsidRDefault="00790CF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Organizace veřejné správy je upravena v </w:t>
      </w:r>
      <w:r w:rsidR="2D1AE46D" w:rsidRPr="00304450">
        <w:rPr>
          <w:rFonts w:ascii="Times New Roman" w:eastAsia="Times New Roman" w:hAnsi="Times New Roman" w:cs="Times New Roman"/>
          <w:sz w:val="24"/>
          <w:szCs w:val="24"/>
        </w:rPr>
        <w:t>části první hlavě III</w:t>
      </w:r>
      <w:r w:rsidR="7B435DE2" w:rsidRPr="00304450">
        <w:rPr>
          <w:rFonts w:ascii="Times New Roman" w:eastAsia="Times New Roman" w:hAnsi="Times New Roman" w:cs="Times New Roman"/>
          <w:sz w:val="24"/>
          <w:szCs w:val="24"/>
        </w:rPr>
        <w:t xml:space="preserve"> návrhu zákona </w:t>
      </w:r>
      <w:r w:rsidR="28E00AC0" w:rsidRPr="00304450">
        <w:rPr>
          <w:rFonts w:ascii="Times New Roman" w:eastAsia="Times New Roman" w:hAnsi="Times New Roman" w:cs="Times New Roman"/>
          <w:sz w:val="24"/>
          <w:szCs w:val="24"/>
        </w:rPr>
        <w:t>a</w:t>
      </w:r>
      <w:r w:rsidR="03FA23D9" w:rsidRPr="00304450">
        <w:rPr>
          <w:rFonts w:ascii="Times New Roman" w:eastAsia="Times New Roman" w:hAnsi="Times New Roman" w:cs="Times New Roman"/>
          <w:sz w:val="24"/>
          <w:szCs w:val="24"/>
        </w:rPr>
        <w:t xml:space="preserve"> v</w:t>
      </w:r>
      <w:r w:rsidR="28E00AC0" w:rsidRPr="00304450">
        <w:rPr>
          <w:rFonts w:ascii="Times New Roman" w:eastAsia="Times New Roman" w:hAnsi="Times New Roman" w:cs="Times New Roman"/>
          <w:sz w:val="24"/>
          <w:szCs w:val="24"/>
        </w:rPr>
        <w:t xml:space="preserve"> přílo</w:t>
      </w:r>
      <w:r w:rsidR="5BE616D3" w:rsidRPr="00304450">
        <w:rPr>
          <w:rFonts w:ascii="Times New Roman" w:eastAsia="Times New Roman" w:hAnsi="Times New Roman" w:cs="Times New Roman"/>
          <w:sz w:val="24"/>
          <w:szCs w:val="24"/>
        </w:rPr>
        <w:t>ze č. 5 k</w:t>
      </w:r>
      <w:r w:rsidR="00BC24B9">
        <w:rPr>
          <w:rFonts w:ascii="Times New Roman" w:eastAsia="Times New Roman" w:hAnsi="Times New Roman" w:cs="Times New Roman"/>
          <w:sz w:val="24"/>
          <w:szCs w:val="24"/>
        </w:rPr>
        <w:t> </w:t>
      </w:r>
      <w:r w:rsidR="5BE616D3" w:rsidRPr="00304450">
        <w:rPr>
          <w:rFonts w:ascii="Times New Roman" w:eastAsia="Times New Roman" w:hAnsi="Times New Roman" w:cs="Times New Roman"/>
          <w:sz w:val="24"/>
          <w:szCs w:val="24"/>
        </w:rPr>
        <w:t>návrhu zákona.</w:t>
      </w:r>
    </w:p>
    <w:p w14:paraId="76EAAB9F" w14:textId="3F122C8A" w:rsidR="23359476" w:rsidRPr="00304450" w:rsidRDefault="2335947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Schematicky lze nejdůležitější složky systému podpory v bydlení zobrazit takto:</w:t>
      </w:r>
    </w:p>
    <w:p w14:paraId="25516A9E" w14:textId="52E80A20" w:rsidR="23359476" w:rsidRPr="00304450" w:rsidRDefault="23359476" w:rsidP="0079547F">
      <w:pPr>
        <w:spacing w:before="120" w:after="120" w:line="276" w:lineRule="auto"/>
        <w:jc w:val="both"/>
      </w:pPr>
      <w:r w:rsidRPr="00304450">
        <w:rPr>
          <w:noProof/>
        </w:rPr>
        <w:drawing>
          <wp:inline distT="0" distB="0" distL="0" distR="0" wp14:anchorId="3ED56995" wp14:editId="277B85F5">
            <wp:extent cx="6148878" cy="2741374"/>
            <wp:effectExtent l="9525" t="9525" r="9525" b="9525"/>
            <wp:docPr id="1802596733" name="Obrázek 1802596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8878" cy="2741374"/>
                    </a:xfrm>
                    <a:prstGeom prst="rect">
                      <a:avLst/>
                    </a:prstGeom>
                    <a:ln w="9525">
                      <a:solidFill>
                        <a:srgbClr val="1E8BCD"/>
                      </a:solidFill>
                      <a:prstDash val="solid"/>
                    </a:ln>
                  </pic:spPr>
                </pic:pic>
              </a:graphicData>
            </a:graphic>
          </wp:inline>
        </w:drawing>
      </w:r>
    </w:p>
    <w:p w14:paraId="0319F8B3" w14:textId="18B22B39" w:rsidR="3727E8C2" w:rsidRPr="00304450" w:rsidRDefault="3727E8C2"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lastRenderedPageBreak/>
        <w:t>K § 2</w:t>
      </w:r>
    </w:p>
    <w:p w14:paraId="49B8467B" w14:textId="6E925C77" w:rsidR="334AE6A8" w:rsidRPr="00304450" w:rsidRDefault="345F110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Ustanovením se navrhuje vymezit pojem</w:t>
      </w:r>
      <w:r w:rsidR="5754A939" w:rsidRPr="00304450">
        <w:rPr>
          <w:rFonts w:ascii="Times New Roman" w:eastAsia="Times New Roman" w:hAnsi="Times New Roman" w:cs="Times New Roman"/>
          <w:sz w:val="24"/>
          <w:szCs w:val="24"/>
        </w:rPr>
        <w:t xml:space="preserve"> </w:t>
      </w:r>
      <w:r w:rsidR="5754A939" w:rsidRPr="00304450">
        <w:rPr>
          <w:rFonts w:ascii="Times New Roman" w:eastAsia="Times New Roman" w:hAnsi="Times New Roman" w:cs="Times New Roman"/>
          <w:i/>
          <w:iCs/>
          <w:sz w:val="24"/>
          <w:szCs w:val="24"/>
        </w:rPr>
        <w:t>osob</w:t>
      </w:r>
      <w:r w:rsidR="7685ADBD" w:rsidRPr="00304450">
        <w:rPr>
          <w:rFonts w:ascii="Times New Roman" w:eastAsia="Times New Roman" w:hAnsi="Times New Roman" w:cs="Times New Roman"/>
          <w:i/>
          <w:iCs/>
          <w:sz w:val="24"/>
          <w:szCs w:val="24"/>
        </w:rPr>
        <w:t>a</w:t>
      </w:r>
      <w:r w:rsidR="5754A939" w:rsidRPr="00304450">
        <w:rPr>
          <w:rFonts w:ascii="Times New Roman" w:eastAsia="Times New Roman" w:hAnsi="Times New Roman" w:cs="Times New Roman"/>
          <w:i/>
          <w:iCs/>
          <w:sz w:val="24"/>
          <w:szCs w:val="24"/>
        </w:rPr>
        <w:t xml:space="preserve"> v bytové nouzi</w:t>
      </w:r>
      <w:r w:rsidR="0BE4345E" w:rsidRPr="00304450">
        <w:rPr>
          <w:rFonts w:ascii="Times New Roman" w:eastAsia="Times New Roman" w:hAnsi="Times New Roman" w:cs="Times New Roman"/>
          <w:i/>
          <w:iCs/>
          <w:sz w:val="24"/>
          <w:szCs w:val="24"/>
        </w:rPr>
        <w:t xml:space="preserve"> </w:t>
      </w:r>
      <w:r w:rsidR="0BE4345E" w:rsidRPr="00304450">
        <w:rPr>
          <w:rFonts w:ascii="Times New Roman" w:eastAsia="Times New Roman" w:hAnsi="Times New Roman" w:cs="Times New Roman"/>
          <w:sz w:val="24"/>
          <w:szCs w:val="24"/>
        </w:rPr>
        <w:t>s mírnými odchylkami od</w:t>
      </w:r>
      <w:r w:rsidR="00BC24B9">
        <w:rPr>
          <w:rFonts w:ascii="Times New Roman" w:eastAsia="Times New Roman" w:hAnsi="Times New Roman" w:cs="Times New Roman"/>
          <w:sz w:val="24"/>
          <w:szCs w:val="24"/>
        </w:rPr>
        <w:t> </w:t>
      </w:r>
      <w:r w:rsidR="0BE4345E" w:rsidRPr="00304450">
        <w:rPr>
          <w:rFonts w:ascii="Times New Roman" w:eastAsia="Times New Roman" w:hAnsi="Times New Roman" w:cs="Times New Roman"/>
          <w:sz w:val="24"/>
          <w:szCs w:val="24"/>
        </w:rPr>
        <w:t>evropské typologie bezdomovství a vyloučení z bydlení ETHOS, jak je mj. popsána v</w:t>
      </w:r>
      <w:r w:rsidR="00BC24B9">
        <w:rPr>
          <w:rFonts w:ascii="Times New Roman" w:eastAsia="Times New Roman" w:hAnsi="Times New Roman" w:cs="Times New Roman"/>
          <w:sz w:val="24"/>
          <w:szCs w:val="24"/>
        </w:rPr>
        <w:t> </w:t>
      </w:r>
      <w:r w:rsidR="0BE4345E" w:rsidRPr="00304450">
        <w:rPr>
          <w:rFonts w:ascii="Times New Roman" w:eastAsia="Times New Roman" w:hAnsi="Times New Roman" w:cs="Times New Roman"/>
          <w:sz w:val="24"/>
          <w:szCs w:val="24"/>
        </w:rPr>
        <w:t>Koncepci sociálního bydlení České republiky 2015-2025</w:t>
      </w:r>
      <w:r w:rsidR="5754A939" w:rsidRPr="00304450">
        <w:rPr>
          <w:rFonts w:ascii="Times New Roman" w:eastAsia="Times New Roman" w:hAnsi="Times New Roman" w:cs="Times New Roman"/>
          <w:sz w:val="24"/>
          <w:szCs w:val="24"/>
        </w:rPr>
        <w:t>.</w:t>
      </w:r>
    </w:p>
    <w:p w14:paraId="03A03401" w14:textId="520AD923" w:rsidR="2284362E" w:rsidRPr="00304450" w:rsidRDefault="2284362E"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67DA3A05" w14:textId="5909C1CB" w:rsidR="2010CC64" w:rsidRPr="00304450" w:rsidRDefault="3A464A9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Jedná se zejména o osoby </w:t>
      </w:r>
      <w:r w:rsidR="292D53E0" w:rsidRPr="00304450">
        <w:rPr>
          <w:rFonts w:ascii="Times New Roman" w:eastAsia="Times New Roman" w:hAnsi="Times New Roman" w:cs="Times New Roman"/>
          <w:sz w:val="24"/>
          <w:szCs w:val="24"/>
        </w:rPr>
        <w:t>zcela bez bydlení</w:t>
      </w:r>
      <w:r w:rsidR="2F336C8A" w:rsidRPr="00304450">
        <w:rPr>
          <w:rFonts w:ascii="Times New Roman" w:eastAsia="Times New Roman" w:hAnsi="Times New Roman" w:cs="Times New Roman"/>
          <w:sz w:val="24"/>
          <w:szCs w:val="24"/>
        </w:rPr>
        <w:t xml:space="preserve"> (osoby přežívající venku, osoby přežívající v</w:t>
      </w:r>
      <w:r w:rsidR="60D21C7A" w:rsidRPr="00304450">
        <w:rPr>
          <w:rFonts w:ascii="Times New Roman" w:eastAsia="Times New Roman" w:hAnsi="Times New Roman" w:cs="Times New Roman"/>
          <w:sz w:val="24"/>
          <w:szCs w:val="24"/>
        </w:rPr>
        <w:t> </w:t>
      </w:r>
      <w:r w:rsidR="2F336C8A" w:rsidRPr="00304450">
        <w:rPr>
          <w:rFonts w:ascii="Times New Roman" w:eastAsia="Times New Roman" w:hAnsi="Times New Roman" w:cs="Times New Roman"/>
          <w:sz w:val="24"/>
          <w:szCs w:val="24"/>
        </w:rPr>
        <w:t>noclehárně)</w:t>
      </w:r>
      <w:r w:rsidRPr="00304450">
        <w:rPr>
          <w:rFonts w:ascii="Times New Roman" w:eastAsia="Times New Roman" w:hAnsi="Times New Roman" w:cs="Times New Roman"/>
          <w:sz w:val="24"/>
          <w:szCs w:val="24"/>
        </w:rPr>
        <w:t>, bez bytu</w:t>
      </w:r>
      <w:r w:rsidR="4ADBA09C" w:rsidRPr="00304450">
        <w:rPr>
          <w:rFonts w:ascii="Times New Roman" w:eastAsia="Times New Roman" w:hAnsi="Times New Roman" w:cs="Times New Roman"/>
          <w:sz w:val="24"/>
          <w:szCs w:val="24"/>
        </w:rPr>
        <w:t xml:space="preserve"> (osoby v ubytovnách, osoby před opuštěním instituce, ubytovací zařízení)</w:t>
      </w:r>
      <w:r w:rsidRPr="00304450">
        <w:rPr>
          <w:rFonts w:ascii="Times New Roman" w:eastAsia="Times New Roman" w:hAnsi="Times New Roman" w:cs="Times New Roman"/>
          <w:sz w:val="24"/>
          <w:szCs w:val="24"/>
        </w:rPr>
        <w:t xml:space="preserve">, s nejistým bydlením </w:t>
      </w:r>
      <w:r w:rsidR="5CE74DC2" w:rsidRPr="00304450">
        <w:rPr>
          <w:rFonts w:ascii="Times New Roman" w:eastAsia="Times New Roman" w:hAnsi="Times New Roman" w:cs="Times New Roman"/>
          <w:sz w:val="24"/>
          <w:szCs w:val="24"/>
        </w:rPr>
        <w:t xml:space="preserve">(osoby ohrožené vystěhováním, osoby ohrožené domácím násilím) </w:t>
      </w:r>
      <w:r w:rsidRPr="00304450">
        <w:rPr>
          <w:rFonts w:ascii="Times New Roman" w:eastAsia="Times New Roman" w:hAnsi="Times New Roman" w:cs="Times New Roman"/>
          <w:sz w:val="24"/>
          <w:szCs w:val="24"/>
        </w:rPr>
        <w:t>a s nevyhovuj</w:t>
      </w:r>
      <w:r w:rsidR="241710BF" w:rsidRPr="00304450">
        <w:rPr>
          <w:rFonts w:ascii="Times New Roman" w:eastAsia="Times New Roman" w:hAnsi="Times New Roman" w:cs="Times New Roman"/>
          <w:sz w:val="24"/>
          <w:szCs w:val="24"/>
        </w:rPr>
        <w:t>ícím bydlením</w:t>
      </w:r>
      <w:r w:rsidR="2B3B480B" w:rsidRPr="00304450">
        <w:rPr>
          <w:rFonts w:ascii="Times New Roman" w:eastAsia="Times New Roman" w:hAnsi="Times New Roman" w:cs="Times New Roman"/>
          <w:sz w:val="24"/>
          <w:szCs w:val="24"/>
        </w:rPr>
        <w:t xml:space="preserve"> (osoby žijící v provizorních a neobvyklých stavbách, osoby žijící v nevhodném bydlení, osoby žijící v přelidněném bytě)</w:t>
      </w:r>
      <w:r w:rsidR="241710BF" w:rsidRPr="00304450">
        <w:rPr>
          <w:rFonts w:ascii="Times New Roman" w:eastAsia="Times New Roman" w:hAnsi="Times New Roman" w:cs="Times New Roman"/>
          <w:sz w:val="24"/>
          <w:szCs w:val="24"/>
        </w:rPr>
        <w:t>.</w:t>
      </w:r>
    </w:p>
    <w:p w14:paraId="6A15DD51" w14:textId="2C84FCC1" w:rsidR="45DA705B" w:rsidRPr="00304450" w:rsidRDefault="45DA705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Vzhledem k tomu, že</w:t>
      </w:r>
      <w:r w:rsidR="4B8D54CB" w:rsidRPr="00304450">
        <w:rPr>
          <w:rFonts w:ascii="Times New Roman" w:eastAsia="Times New Roman" w:hAnsi="Times New Roman" w:cs="Times New Roman"/>
          <w:sz w:val="24"/>
          <w:szCs w:val="24"/>
        </w:rPr>
        <w:t xml:space="preserve"> potřebu</w:t>
      </w:r>
      <w:r w:rsidRPr="00304450">
        <w:rPr>
          <w:rFonts w:ascii="Times New Roman" w:eastAsia="Times New Roman" w:hAnsi="Times New Roman" w:cs="Times New Roman"/>
          <w:sz w:val="24"/>
          <w:szCs w:val="24"/>
        </w:rPr>
        <w:t xml:space="preserve"> </w:t>
      </w:r>
      <w:r w:rsidR="3C7B3480" w:rsidRPr="00304450">
        <w:rPr>
          <w:rFonts w:ascii="Times New Roman" w:eastAsia="Times New Roman" w:hAnsi="Times New Roman" w:cs="Times New Roman"/>
          <w:sz w:val="24"/>
          <w:szCs w:val="24"/>
        </w:rPr>
        <w:t>bydlet</w:t>
      </w:r>
      <w:r w:rsidR="08D5CE83" w:rsidRPr="00304450">
        <w:rPr>
          <w:rFonts w:ascii="Times New Roman" w:eastAsia="Times New Roman" w:hAnsi="Times New Roman" w:cs="Times New Roman"/>
          <w:sz w:val="24"/>
          <w:szCs w:val="24"/>
        </w:rPr>
        <w:t xml:space="preserve"> (</w:t>
      </w:r>
      <w:r w:rsidR="3C7B3480" w:rsidRPr="00304450">
        <w:rPr>
          <w:rFonts w:ascii="Times New Roman" w:eastAsia="Times New Roman" w:hAnsi="Times New Roman" w:cs="Times New Roman"/>
          <w:sz w:val="24"/>
          <w:szCs w:val="24"/>
        </w:rPr>
        <w:t>bytovou potřebu</w:t>
      </w:r>
      <w:r w:rsidR="4741AC4B" w:rsidRPr="00304450">
        <w:rPr>
          <w:rFonts w:ascii="Times New Roman" w:eastAsia="Times New Roman" w:hAnsi="Times New Roman" w:cs="Times New Roman"/>
          <w:sz w:val="24"/>
          <w:szCs w:val="24"/>
        </w:rPr>
        <w:t>)</w:t>
      </w:r>
      <w:r w:rsidR="3C7B3480" w:rsidRPr="00304450">
        <w:rPr>
          <w:rFonts w:ascii="Times New Roman" w:eastAsia="Times New Roman" w:hAnsi="Times New Roman" w:cs="Times New Roman"/>
          <w:sz w:val="24"/>
          <w:szCs w:val="24"/>
        </w:rPr>
        <w:t xml:space="preserve"> mají pouze fyzické osoby, rozumí se samo sebou, že osobami v bytové nouzi mohou být pouze fyzické osoby. Proto není nezbytné toto výslovně stanovit v definic</w:t>
      </w:r>
      <w:r w:rsidR="28F5EB94" w:rsidRPr="00304450">
        <w:rPr>
          <w:rFonts w:ascii="Times New Roman" w:eastAsia="Times New Roman" w:hAnsi="Times New Roman" w:cs="Times New Roman"/>
          <w:sz w:val="24"/>
          <w:szCs w:val="24"/>
        </w:rPr>
        <w:t>i osoby v bytové nouzi.</w:t>
      </w:r>
    </w:p>
    <w:p w14:paraId="678ACCA0" w14:textId="500F350B" w:rsidR="6C8C1BA3" w:rsidRPr="00304450" w:rsidRDefault="6C8C1BA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Posouzení, zda je určitá osoba osobou v bytové nouzi, je podstatné zejména pro vyhodnocení, zda se na</w:t>
      </w:r>
      <w:r w:rsidR="741DBA00" w:rsidRPr="00304450">
        <w:rPr>
          <w:rFonts w:ascii="Times New Roman" w:eastAsia="Times New Roman" w:hAnsi="Times New Roman" w:cs="Times New Roman"/>
          <w:sz w:val="24"/>
          <w:szCs w:val="24"/>
        </w:rPr>
        <w:t xml:space="preserve"> žádost zapíše do evidence podpory v bydlení </w:t>
      </w:r>
      <w:r w:rsidRPr="00304450">
        <w:rPr>
          <w:rFonts w:ascii="Times New Roman" w:eastAsia="Times New Roman" w:hAnsi="Times New Roman" w:cs="Times New Roman"/>
          <w:sz w:val="24"/>
          <w:szCs w:val="24"/>
        </w:rPr>
        <w:t>údaj o</w:t>
      </w:r>
      <w:r w:rsidR="7A3DF007" w:rsidRPr="00304450">
        <w:rPr>
          <w:rFonts w:ascii="Times New Roman" w:eastAsia="Times New Roman" w:hAnsi="Times New Roman" w:cs="Times New Roman"/>
          <w:sz w:val="24"/>
          <w:szCs w:val="24"/>
        </w:rPr>
        <w:t xml:space="preserve"> tom, že žadatel</w:t>
      </w:r>
      <w:r w:rsidR="67A206A2" w:rsidRPr="00304450">
        <w:rPr>
          <w:rFonts w:ascii="Times New Roman" w:eastAsia="Times New Roman" w:hAnsi="Times New Roman" w:cs="Times New Roman"/>
          <w:sz w:val="24"/>
          <w:szCs w:val="24"/>
        </w:rPr>
        <w:t xml:space="preserve"> potřeb</w:t>
      </w:r>
      <w:r w:rsidR="7770322E" w:rsidRPr="00304450">
        <w:rPr>
          <w:rFonts w:ascii="Times New Roman" w:eastAsia="Times New Roman" w:hAnsi="Times New Roman" w:cs="Times New Roman"/>
          <w:sz w:val="24"/>
          <w:szCs w:val="24"/>
        </w:rPr>
        <w:t>uje</w:t>
      </w:r>
      <w:r w:rsidRPr="00304450">
        <w:rPr>
          <w:rFonts w:ascii="Times New Roman" w:eastAsia="Times New Roman" w:hAnsi="Times New Roman" w:cs="Times New Roman"/>
          <w:sz w:val="24"/>
          <w:szCs w:val="24"/>
        </w:rPr>
        <w:t xml:space="preserve"> podpůrné</w:t>
      </w:r>
      <w:r w:rsidR="710F8D2C" w:rsidRPr="00304450">
        <w:rPr>
          <w:rFonts w:ascii="Times New Roman" w:eastAsia="Times New Roman" w:hAnsi="Times New Roman" w:cs="Times New Roman"/>
          <w:sz w:val="24"/>
          <w:szCs w:val="24"/>
        </w:rPr>
        <w:t>ho</w:t>
      </w:r>
      <w:r w:rsidRPr="00304450">
        <w:rPr>
          <w:rFonts w:ascii="Times New Roman" w:eastAsia="Times New Roman" w:hAnsi="Times New Roman" w:cs="Times New Roman"/>
          <w:sz w:val="24"/>
          <w:szCs w:val="24"/>
        </w:rPr>
        <w:t xml:space="preserve"> opatření</w:t>
      </w:r>
      <w:r w:rsidR="006F50B4" w:rsidRPr="00304450">
        <w:rPr>
          <w:rFonts w:ascii="Times New Roman" w:eastAsia="Times New Roman" w:hAnsi="Times New Roman" w:cs="Times New Roman"/>
          <w:sz w:val="24"/>
          <w:szCs w:val="24"/>
        </w:rPr>
        <w:t xml:space="preserve"> k dosažení nebo udržení vyhovujícího bydlení. Toto vyhodnocení provádí kontaktní místo </w:t>
      </w:r>
      <w:r w:rsidR="0ED668DE"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vizte § </w:t>
      </w:r>
      <w:r w:rsidR="7A968B7B" w:rsidRPr="00304450">
        <w:rPr>
          <w:rFonts w:ascii="Times New Roman" w:eastAsia="Times New Roman" w:hAnsi="Times New Roman" w:cs="Times New Roman"/>
          <w:sz w:val="24"/>
          <w:szCs w:val="24"/>
        </w:rPr>
        <w:t>32 odst. 1 písm. a)</w:t>
      </w:r>
      <w:r w:rsidR="3601BC31" w:rsidRPr="00304450">
        <w:rPr>
          <w:rFonts w:ascii="Times New Roman" w:eastAsia="Times New Roman" w:hAnsi="Times New Roman" w:cs="Times New Roman"/>
          <w:sz w:val="24"/>
          <w:szCs w:val="24"/>
        </w:rPr>
        <w:t xml:space="preserve"> návrhu zákona</w:t>
      </w:r>
      <w:r w:rsidR="7A968B7B" w:rsidRPr="00304450">
        <w:rPr>
          <w:rFonts w:ascii="Times New Roman" w:eastAsia="Times New Roman" w:hAnsi="Times New Roman" w:cs="Times New Roman"/>
          <w:sz w:val="24"/>
          <w:szCs w:val="24"/>
        </w:rPr>
        <w:t>]</w:t>
      </w:r>
      <w:r w:rsidR="3A9AC1D1" w:rsidRPr="00304450">
        <w:rPr>
          <w:rFonts w:ascii="Times New Roman" w:eastAsia="Times New Roman" w:hAnsi="Times New Roman" w:cs="Times New Roman"/>
          <w:sz w:val="24"/>
          <w:szCs w:val="24"/>
        </w:rPr>
        <w:t xml:space="preserve">, popřípadě krajský úřad jako nadřízený </w:t>
      </w:r>
      <w:r w:rsidR="702CCF2A" w:rsidRPr="00304450">
        <w:rPr>
          <w:rFonts w:ascii="Times New Roman" w:eastAsia="Times New Roman" w:hAnsi="Times New Roman" w:cs="Times New Roman"/>
          <w:sz w:val="24"/>
          <w:szCs w:val="24"/>
        </w:rPr>
        <w:t>orgán kontaktního míst</w:t>
      </w:r>
      <w:r w:rsidR="1668AA49" w:rsidRPr="00304450">
        <w:rPr>
          <w:rFonts w:ascii="Times New Roman" w:eastAsia="Times New Roman" w:hAnsi="Times New Roman" w:cs="Times New Roman"/>
          <w:sz w:val="24"/>
          <w:szCs w:val="24"/>
        </w:rPr>
        <w:t xml:space="preserve">a v odvolacím nebo přezkumném řízení </w:t>
      </w:r>
      <w:r w:rsidR="10036BBC" w:rsidRPr="00304450">
        <w:rPr>
          <w:rFonts w:ascii="Times New Roman" w:eastAsia="Times New Roman" w:hAnsi="Times New Roman" w:cs="Times New Roman"/>
          <w:sz w:val="24"/>
          <w:szCs w:val="24"/>
        </w:rPr>
        <w:t xml:space="preserve">podle </w:t>
      </w:r>
      <w:r w:rsidR="31108AE6" w:rsidRPr="00304450">
        <w:rPr>
          <w:rFonts w:ascii="Times New Roman" w:eastAsia="Times New Roman" w:hAnsi="Times New Roman" w:cs="Times New Roman"/>
          <w:sz w:val="24"/>
          <w:szCs w:val="24"/>
        </w:rPr>
        <w:t>§ 81 až 99</w:t>
      </w:r>
      <w:r w:rsidR="1668AA49" w:rsidRPr="00304450">
        <w:rPr>
          <w:rFonts w:ascii="Times New Roman" w:eastAsia="Times New Roman" w:hAnsi="Times New Roman" w:cs="Times New Roman"/>
          <w:sz w:val="24"/>
          <w:szCs w:val="24"/>
        </w:rPr>
        <w:t xml:space="preserve"> správního řádu</w:t>
      </w:r>
      <w:r w:rsidR="1F2FD478" w:rsidRPr="00304450">
        <w:rPr>
          <w:rFonts w:ascii="Times New Roman" w:eastAsia="Times New Roman" w:hAnsi="Times New Roman" w:cs="Times New Roman"/>
          <w:sz w:val="24"/>
          <w:szCs w:val="24"/>
        </w:rPr>
        <w:t xml:space="preserve"> nebo při nápravě nesprávného postupu podle § 66 návrhu zákona.</w:t>
      </w:r>
      <w:r w:rsidR="678651EF" w:rsidRPr="00304450">
        <w:rPr>
          <w:rFonts w:ascii="Times New Roman" w:eastAsia="Times New Roman" w:hAnsi="Times New Roman" w:cs="Times New Roman"/>
          <w:sz w:val="24"/>
          <w:szCs w:val="24"/>
        </w:rPr>
        <w:t xml:space="preserve"> V případě zápisu údaje o potřebě podpůrného opatření může </w:t>
      </w:r>
      <w:r w:rsidR="5337D693" w:rsidRPr="00304450">
        <w:rPr>
          <w:rFonts w:ascii="Times New Roman" w:eastAsia="Times New Roman" w:hAnsi="Times New Roman" w:cs="Times New Roman"/>
          <w:sz w:val="24"/>
          <w:szCs w:val="24"/>
        </w:rPr>
        <w:t>ten</w:t>
      </w:r>
      <w:r w:rsidR="678651EF" w:rsidRPr="00304450">
        <w:rPr>
          <w:rFonts w:ascii="Times New Roman" w:eastAsia="Times New Roman" w:hAnsi="Times New Roman" w:cs="Times New Roman"/>
          <w:sz w:val="24"/>
          <w:szCs w:val="24"/>
        </w:rPr>
        <w:t>, k</w:t>
      </w:r>
      <w:r w:rsidR="6042BA0B" w:rsidRPr="00304450">
        <w:rPr>
          <w:rFonts w:ascii="Times New Roman" w:eastAsia="Times New Roman" w:hAnsi="Times New Roman" w:cs="Times New Roman"/>
          <w:sz w:val="24"/>
          <w:szCs w:val="24"/>
        </w:rPr>
        <w:t>do</w:t>
      </w:r>
      <w:r w:rsidR="678651EF" w:rsidRPr="00304450">
        <w:rPr>
          <w:rFonts w:ascii="Times New Roman" w:eastAsia="Times New Roman" w:hAnsi="Times New Roman" w:cs="Times New Roman"/>
          <w:sz w:val="24"/>
          <w:szCs w:val="24"/>
        </w:rPr>
        <w:t xml:space="preserve"> osobě s tímto údajem </w:t>
      </w:r>
      <w:r w:rsidR="7AB71910" w:rsidRPr="00304450">
        <w:rPr>
          <w:rFonts w:ascii="Times New Roman" w:eastAsia="Times New Roman" w:hAnsi="Times New Roman" w:cs="Times New Roman"/>
          <w:sz w:val="24"/>
          <w:szCs w:val="24"/>
        </w:rPr>
        <w:t xml:space="preserve">poskytne </w:t>
      </w:r>
      <w:r w:rsidR="678651EF" w:rsidRPr="00304450">
        <w:rPr>
          <w:rFonts w:ascii="Times New Roman" w:eastAsia="Times New Roman" w:hAnsi="Times New Roman" w:cs="Times New Roman"/>
          <w:sz w:val="24"/>
          <w:szCs w:val="24"/>
        </w:rPr>
        <w:t xml:space="preserve">podpůrné opatření, žádat </w:t>
      </w:r>
      <w:r w:rsidR="39215A1E" w:rsidRPr="00304450">
        <w:rPr>
          <w:rFonts w:ascii="Times New Roman" w:eastAsia="Times New Roman" w:hAnsi="Times New Roman" w:cs="Times New Roman"/>
          <w:sz w:val="24"/>
          <w:szCs w:val="24"/>
        </w:rPr>
        <w:t xml:space="preserve">při splnění dalších podmínek </w:t>
      </w:r>
      <w:r w:rsidR="678651EF" w:rsidRPr="00304450">
        <w:rPr>
          <w:rFonts w:ascii="Times New Roman" w:eastAsia="Times New Roman" w:hAnsi="Times New Roman" w:cs="Times New Roman"/>
          <w:sz w:val="24"/>
          <w:szCs w:val="24"/>
        </w:rPr>
        <w:t>o příspěvek na poskyto</w:t>
      </w:r>
      <w:r w:rsidR="09A6B8E1" w:rsidRPr="00304450">
        <w:rPr>
          <w:rFonts w:ascii="Times New Roman" w:eastAsia="Times New Roman" w:hAnsi="Times New Roman" w:cs="Times New Roman"/>
          <w:sz w:val="24"/>
          <w:szCs w:val="24"/>
        </w:rPr>
        <w:t>vání tohoto podpůrného opatření (</w:t>
      </w:r>
      <w:r w:rsidR="0E987758" w:rsidRPr="00304450">
        <w:rPr>
          <w:rFonts w:ascii="Times New Roman" w:eastAsia="Times New Roman" w:hAnsi="Times New Roman" w:cs="Times New Roman"/>
          <w:sz w:val="24"/>
          <w:szCs w:val="24"/>
        </w:rPr>
        <w:t xml:space="preserve">vizte </w:t>
      </w:r>
      <w:r w:rsidR="09A6B8E1" w:rsidRPr="00304450">
        <w:rPr>
          <w:rFonts w:ascii="Times New Roman" w:eastAsia="Times New Roman" w:hAnsi="Times New Roman" w:cs="Times New Roman"/>
          <w:sz w:val="24"/>
          <w:szCs w:val="24"/>
        </w:rPr>
        <w:t>část šest</w:t>
      </w:r>
      <w:r w:rsidR="3AA63969" w:rsidRPr="00304450">
        <w:rPr>
          <w:rFonts w:ascii="Times New Roman" w:eastAsia="Times New Roman" w:hAnsi="Times New Roman" w:cs="Times New Roman"/>
          <w:sz w:val="24"/>
          <w:szCs w:val="24"/>
        </w:rPr>
        <w:t>ou</w:t>
      </w:r>
      <w:r w:rsidR="09A6B8E1" w:rsidRPr="00304450">
        <w:rPr>
          <w:rFonts w:ascii="Times New Roman" w:eastAsia="Times New Roman" w:hAnsi="Times New Roman" w:cs="Times New Roman"/>
          <w:sz w:val="24"/>
          <w:szCs w:val="24"/>
        </w:rPr>
        <w:t xml:space="preserve"> návrhu zákona)</w:t>
      </w:r>
      <w:r w:rsidR="7D073B4D" w:rsidRPr="00304450">
        <w:rPr>
          <w:rFonts w:ascii="Times New Roman" w:eastAsia="Times New Roman" w:hAnsi="Times New Roman" w:cs="Times New Roman"/>
          <w:sz w:val="24"/>
          <w:szCs w:val="24"/>
        </w:rPr>
        <w:t>.</w:t>
      </w:r>
    </w:p>
    <w:p w14:paraId="4181D764" w14:textId="0B551FB9" w:rsidR="2391BF34" w:rsidRPr="00304450" w:rsidRDefault="2391BF3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Pro bližší vysvětlení pojmu </w:t>
      </w:r>
      <w:r w:rsidRPr="00304450">
        <w:rPr>
          <w:rFonts w:ascii="Times New Roman" w:eastAsia="Times New Roman" w:hAnsi="Times New Roman" w:cs="Times New Roman"/>
          <w:i/>
          <w:iCs/>
          <w:sz w:val="24"/>
          <w:szCs w:val="24"/>
        </w:rPr>
        <w:t>vyhovující bydlení</w:t>
      </w:r>
      <w:r w:rsidRPr="00304450">
        <w:rPr>
          <w:rFonts w:ascii="Times New Roman" w:eastAsia="Times New Roman" w:hAnsi="Times New Roman" w:cs="Times New Roman"/>
          <w:sz w:val="24"/>
          <w:szCs w:val="24"/>
        </w:rPr>
        <w:t xml:space="preserve"> vizte § 3</w:t>
      </w:r>
      <w:r w:rsidR="37D04704" w:rsidRPr="00304450">
        <w:rPr>
          <w:rFonts w:ascii="Times New Roman" w:eastAsia="Times New Roman" w:hAnsi="Times New Roman" w:cs="Times New Roman"/>
          <w:sz w:val="24"/>
          <w:szCs w:val="24"/>
        </w:rPr>
        <w:t xml:space="preserve"> a 4</w:t>
      </w:r>
      <w:r w:rsidRPr="00304450">
        <w:rPr>
          <w:rFonts w:ascii="Times New Roman" w:eastAsia="Times New Roman" w:hAnsi="Times New Roman" w:cs="Times New Roman"/>
          <w:sz w:val="24"/>
          <w:szCs w:val="24"/>
        </w:rPr>
        <w:t xml:space="preserve"> a je</w:t>
      </w:r>
      <w:r w:rsidR="4B5253BC" w:rsidRPr="00304450">
        <w:rPr>
          <w:rFonts w:ascii="Times New Roman" w:eastAsia="Times New Roman" w:hAnsi="Times New Roman" w:cs="Times New Roman"/>
          <w:sz w:val="24"/>
          <w:szCs w:val="24"/>
        </w:rPr>
        <w:t>jich</w:t>
      </w:r>
      <w:r w:rsidRPr="00304450">
        <w:rPr>
          <w:rFonts w:ascii="Times New Roman" w:eastAsia="Times New Roman" w:hAnsi="Times New Roman" w:cs="Times New Roman"/>
          <w:sz w:val="24"/>
          <w:szCs w:val="24"/>
        </w:rPr>
        <w:t xml:space="preserve"> odůvodnění.</w:t>
      </w:r>
    </w:p>
    <w:p w14:paraId="46D3C832" w14:textId="6E9EB0E3" w:rsidR="4F73AA85" w:rsidRPr="00304450" w:rsidRDefault="4F73AA8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Skutečnost, že někdo (v danou chvíli) nemá vyhovující bydlení, ještě neznamená, že je nutně v bytové nouzi</w:t>
      </w:r>
      <w:r w:rsidR="1BECD050" w:rsidRPr="00304450">
        <w:rPr>
          <w:rFonts w:ascii="Times New Roman" w:eastAsia="Times New Roman" w:hAnsi="Times New Roman" w:cs="Times New Roman"/>
          <w:sz w:val="24"/>
          <w:szCs w:val="24"/>
        </w:rPr>
        <w:t xml:space="preserve">. </w:t>
      </w:r>
      <w:r w:rsidR="5A3FE695" w:rsidRPr="00304450">
        <w:rPr>
          <w:rFonts w:ascii="Times New Roman" w:eastAsia="Times New Roman" w:hAnsi="Times New Roman" w:cs="Times New Roman"/>
          <w:sz w:val="24"/>
          <w:szCs w:val="24"/>
        </w:rPr>
        <w:t>Tak například základním funkčním standardem bytu podle přílohy č. 2</w:t>
      </w:r>
      <w:r w:rsidR="41110A9B" w:rsidRPr="00304450">
        <w:rPr>
          <w:rFonts w:ascii="Times New Roman" w:eastAsia="Times New Roman" w:hAnsi="Times New Roman" w:cs="Times New Roman"/>
          <w:sz w:val="24"/>
          <w:szCs w:val="24"/>
        </w:rPr>
        <w:t xml:space="preserve"> bodu 2</w:t>
      </w:r>
      <w:r w:rsidR="5A3FE695" w:rsidRPr="00304450">
        <w:rPr>
          <w:rFonts w:ascii="Times New Roman" w:eastAsia="Times New Roman" w:hAnsi="Times New Roman" w:cs="Times New Roman"/>
          <w:sz w:val="24"/>
          <w:szCs w:val="24"/>
        </w:rPr>
        <w:t xml:space="preserve"> je mimo jiné i vybavení bytu varnou deskou. </w:t>
      </w:r>
      <w:r w:rsidR="65D93821" w:rsidRPr="00304450">
        <w:rPr>
          <w:rFonts w:ascii="Times New Roman" w:eastAsia="Times New Roman" w:hAnsi="Times New Roman" w:cs="Times New Roman"/>
          <w:sz w:val="24"/>
          <w:szCs w:val="24"/>
        </w:rPr>
        <w:t>Pokud se varná deska rozbije,</w:t>
      </w:r>
      <w:r w:rsidR="524D724E" w:rsidRPr="00304450">
        <w:rPr>
          <w:rFonts w:ascii="Times New Roman" w:eastAsia="Times New Roman" w:hAnsi="Times New Roman" w:cs="Times New Roman"/>
          <w:sz w:val="24"/>
          <w:szCs w:val="24"/>
        </w:rPr>
        <w:t xml:space="preserve"> </w:t>
      </w:r>
      <w:r w:rsidR="3C53EF1C" w:rsidRPr="00304450">
        <w:rPr>
          <w:rFonts w:ascii="Times New Roman" w:eastAsia="Times New Roman" w:hAnsi="Times New Roman" w:cs="Times New Roman"/>
          <w:sz w:val="24"/>
          <w:szCs w:val="24"/>
        </w:rPr>
        <w:t>nelze hovořit o</w:t>
      </w:r>
      <w:r w:rsidR="00E82072">
        <w:rPr>
          <w:rFonts w:ascii="Times New Roman" w:eastAsia="Times New Roman" w:hAnsi="Times New Roman" w:cs="Times New Roman"/>
          <w:sz w:val="24"/>
          <w:szCs w:val="24"/>
        </w:rPr>
        <w:t> </w:t>
      </w:r>
      <w:r w:rsidR="524D724E" w:rsidRPr="00304450">
        <w:rPr>
          <w:rFonts w:ascii="Times New Roman" w:eastAsia="Times New Roman" w:hAnsi="Times New Roman" w:cs="Times New Roman"/>
          <w:sz w:val="24"/>
          <w:szCs w:val="24"/>
        </w:rPr>
        <w:t xml:space="preserve">vyhovujícím bydlením </w:t>
      </w:r>
      <w:r w:rsidR="0FDC69D8" w:rsidRPr="00304450">
        <w:rPr>
          <w:rFonts w:ascii="Times New Roman" w:eastAsia="Times New Roman" w:hAnsi="Times New Roman" w:cs="Times New Roman"/>
          <w:sz w:val="24"/>
          <w:szCs w:val="24"/>
        </w:rPr>
        <w:t>[</w:t>
      </w:r>
      <w:r w:rsidR="524D724E" w:rsidRPr="00304450">
        <w:rPr>
          <w:rFonts w:ascii="Times New Roman" w:eastAsia="Times New Roman" w:hAnsi="Times New Roman" w:cs="Times New Roman"/>
          <w:sz w:val="24"/>
          <w:szCs w:val="24"/>
        </w:rPr>
        <w:t>vizte § 3 odst. 2</w:t>
      </w:r>
      <w:r w:rsidR="61A826CB" w:rsidRPr="00304450">
        <w:rPr>
          <w:rFonts w:ascii="Times New Roman" w:eastAsia="Times New Roman" w:hAnsi="Times New Roman" w:cs="Times New Roman"/>
          <w:sz w:val="24"/>
          <w:szCs w:val="24"/>
        </w:rPr>
        <w:t xml:space="preserve"> písm. </w:t>
      </w:r>
      <w:r w:rsidR="3B938DD3" w:rsidRPr="00304450">
        <w:rPr>
          <w:rFonts w:ascii="Times New Roman" w:eastAsia="Times New Roman" w:hAnsi="Times New Roman" w:cs="Times New Roman"/>
          <w:sz w:val="24"/>
          <w:szCs w:val="24"/>
        </w:rPr>
        <w:t>b</w:t>
      </w:r>
      <w:r w:rsidR="61A826CB" w:rsidRPr="00304450">
        <w:rPr>
          <w:rFonts w:ascii="Times New Roman" w:eastAsia="Times New Roman" w:hAnsi="Times New Roman" w:cs="Times New Roman"/>
          <w:sz w:val="24"/>
          <w:szCs w:val="24"/>
        </w:rPr>
        <w:t>)</w:t>
      </w:r>
      <w:r w:rsidR="5FE4770A" w:rsidRPr="00304450">
        <w:rPr>
          <w:rFonts w:ascii="Times New Roman" w:eastAsia="Times New Roman" w:hAnsi="Times New Roman" w:cs="Times New Roman"/>
          <w:sz w:val="24"/>
          <w:szCs w:val="24"/>
        </w:rPr>
        <w:t>, § 4 odst. 1 a přílohu č. 2 bod 2</w:t>
      </w:r>
      <w:r w:rsidR="434F83E0" w:rsidRPr="00304450">
        <w:rPr>
          <w:rFonts w:ascii="Times New Roman" w:eastAsia="Times New Roman" w:hAnsi="Times New Roman" w:cs="Times New Roman"/>
          <w:sz w:val="24"/>
          <w:szCs w:val="24"/>
        </w:rPr>
        <w:t>]</w:t>
      </w:r>
      <w:r w:rsidR="76165D09" w:rsidRPr="00304450">
        <w:rPr>
          <w:rFonts w:ascii="Times New Roman" w:eastAsia="Times New Roman" w:hAnsi="Times New Roman" w:cs="Times New Roman"/>
          <w:sz w:val="24"/>
          <w:szCs w:val="24"/>
        </w:rPr>
        <w:t xml:space="preserve">. Přesto se ten, komu se varná deska v bytě rozbila, typicky nestane osobou v bytové nouzi, neboť bude mít zpravidla možnost opatřit si vyhovující bydlení na trhu </w:t>
      </w:r>
      <w:r w:rsidR="7D0DCB7F" w:rsidRPr="00304450">
        <w:rPr>
          <w:rFonts w:ascii="Times New Roman" w:eastAsia="Times New Roman" w:hAnsi="Times New Roman" w:cs="Times New Roman"/>
          <w:sz w:val="24"/>
          <w:szCs w:val="24"/>
        </w:rPr>
        <w:t>tím, že</w:t>
      </w:r>
      <w:r w:rsidR="3FAFBF19" w:rsidRPr="00304450">
        <w:rPr>
          <w:rFonts w:ascii="Times New Roman" w:eastAsia="Times New Roman" w:hAnsi="Times New Roman" w:cs="Times New Roman"/>
          <w:sz w:val="24"/>
          <w:szCs w:val="24"/>
        </w:rPr>
        <w:t xml:space="preserve"> si koupí novou varnou desku</w:t>
      </w:r>
      <w:r w:rsidR="7D0DCB7F" w:rsidRPr="00304450">
        <w:rPr>
          <w:rFonts w:ascii="Times New Roman" w:eastAsia="Times New Roman" w:hAnsi="Times New Roman" w:cs="Times New Roman"/>
          <w:sz w:val="24"/>
          <w:szCs w:val="24"/>
        </w:rPr>
        <w:t>.</w:t>
      </w:r>
      <w:r w:rsidR="732B97AE" w:rsidRPr="00304450">
        <w:rPr>
          <w:rFonts w:ascii="Times New Roman" w:eastAsia="Times New Roman" w:hAnsi="Times New Roman" w:cs="Times New Roman"/>
          <w:sz w:val="24"/>
          <w:szCs w:val="24"/>
        </w:rPr>
        <w:t xml:space="preserve"> Rovněž ten, kdo z nějakého důvodu nemá v bytě umyvadlo, není v bytové nouzi, dokud má možnost umyvadlo zakoupit </w:t>
      </w:r>
      <w:r w:rsidR="7498AAB8" w:rsidRPr="00304450">
        <w:rPr>
          <w:rFonts w:ascii="Times New Roman" w:eastAsia="Times New Roman" w:hAnsi="Times New Roman" w:cs="Times New Roman"/>
          <w:sz w:val="24"/>
          <w:szCs w:val="24"/>
        </w:rPr>
        <w:t xml:space="preserve">a </w:t>
      </w:r>
      <w:r w:rsidR="732B97AE" w:rsidRPr="00304450">
        <w:rPr>
          <w:rFonts w:ascii="Times New Roman" w:eastAsia="Times New Roman" w:hAnsi="Times New Roman" w:cs="Times New Roman"/>
          <w:sz w:val="24"/>
          <w:szCs w:val="24"/>
        </w:rPr>
        <w:t>v bytě jej instalovat.</w:t>
      </w:r>
    </w:p>
    <w:p w14:paraId="2C1F80D2" w14:textId="399E6081" w:rsidR="5AAED171" w:rsidRPr="00304450" w:rsidRDefault="5AAED17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i/>
          <w:iCs/>
          <w:sz w:val="24"/>
          <w:szCs w:val="24"/>
        </w:rPr>
        <w:t>Možnost opatřit si bydlení na trhu</w:t>
      </w:r>
      <w:r w:rsidRPr="00304450">
        <w:rPr>
          <w:rFonts w:ascii="Times New Roman" w:eastAsia="Times New Roman" w:hAnsi="Times New Roman" w:cs="Times New Roman"/>
          <w:sz w:val="24"/>
          <w:szCs w:val="24"/>
        </w:rPr>
        <w:t xml:space="preserve"> </w:t>
      </w:r>
      <w:r w:rsidR="467EA379" w:rsidRPr="00304450">
        <w:rPr>
          <w:rFonts w:ascii="Times New Roman" w:eastAsia="Times New Roman" w:hAnsi="Times New Roman" w:cs="Times New Roman"/>
          <w:sz w:val="24"/>
          <w:szCs w:val="24"/>
        </w:rPr>
        <w:t>se však většinou nebude vztahovat na opravy nebo úpravy bytu, ale na přestěhování se do</w:t>
      </w:r>
      <w:r w:rsidR="1413A503" w:rsidRPr="00304450">
        <w:rPr>
          <w:rFonts w:ascii="Times New Roman" w:eastAsia="Times New Roman" w:hAnsi="Times New Roman" w:cs="Times New Roman"/>
          <w:sz w:val="24"/>
          <w:szCs w:val="24"/>
        </w:rPr>
        <w:t xml:space="preserve"> nového</w:t>
      </w:r>
      <w:r w:rsidR="467EA379" w:rsidRPr="00304450">
        <w:rPr>
          <w:rFonts w:ascii="Times New Roman" w:eastAsia="Times New Roman" w:hAnsi="Times New Roman" w:cs="Times New Roman"/>
          <w:sz w:val="24"/>
          <w:szCs w:val="24"/>
        </w:rPr>
        <w:t xml:space="preserve"> bytu.</w:t>
      </w:r>
    </w:p>
    <w:p w14:paraId="3BE1B2DB" w14:textId="0BEA81A6" w:rsidR="7A2ABD24" w:rsidRPr="00304450" w:rsidRDefault="7A2ABD2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Slova </w:t>
      </w:r>
      <w:r w:rsidR="7BBB214F" w:rsidRPr="00304450">
        <w:rPr>
          <w:rFonts w:ascii="Times New Roman" w:eastAsia="Times New Roman" w:hAnsi="Times New Roman" w:cs="Times New Roman"/>
          <w:i/>
          <w:iCs/>
          <w:sz w:val="24"/>
          <w:szCs w:val="24"/>
        </w:rPr>
        <w:t>„</w:t>
      </w:r>
      <w:r w:rsidRPr="00304450">
        <w:rPr>
          <w:rFonts w:ascii="Times New Roman" w:eastAsia="Times New Roman" w:hAnsi="Times New Roman" w:cs="Times New Roman"/>
          <w:i/>
          <w:iCs/>
          <w:sz w:val="24"/>
          <w:szCs w:val="24"/>
        </w:rPr>
        <w:t>bez možnosti opatřit si vyhovující bydlení na trhu</w:t>
      </w:r>
      <w:r w:rsidR="7BBB214F" w:rsidRPr="00304450">
        <w:rPr>
          <w:rFonts w:ascii="Times New Roman" w:eastAsia="Times New Roman" w:hAnsi="Times New Roman" w:cs="Times New Roman"/>
          <w:i/>
          <w:iCs/>
          <w:sz w:val="24"/>
          <w:szCs w:val="24"/>
        </w:rPr>
        <w:t>“</w:t>
      </w:r>
      <w:r w:rsidRPr="00304450">
        <w:rPr>
          <w:rFonts w:ascii="Times New Roman" w:eastAsia="Times New Roman" w:hAnsi="Times New Roman" w:cs="Times New Roman"/>
          <w:sz w:val="24"/>
          <w:szCs w:val="24"/>
        </w:rPr>
        <w:t xml:space="preserve"> je třeba vykládat tak, že si </w:t>
      </w:r>
      <w:r w:rsidR="26AA9BE3" w:rsidRPr="00304450">
        <w:rPr>
          <w:rFonts w:ascii="Times New Roman" w:eastAsia="Times New Roman" w:hAnsi="Times New Roman" w:cs="Times New Roman"/>
          <w:sz w:val="24"/>
          <w:szCs w:val="24"/>
        </w:rPr>
        <w:t xml:space="preserve">daná osoba </w:t>
      </w:r>
      <w:r w:rsidRPr="00304450">
        <w:rPr>
          <w:rFonts w:ascii="Times New Roman" w:eastAsia="Times New Roman" w:hAnsi="Times New Roman" w:cs="Times New Roman"/>
          <w:sz w:val="24"/>
          <w:szCs w:val="24"/>
        </w:rPr>
        <w:t>není schop</w:t>
      </w:r>
      <w:r w:rsidR="640702DB" w:rsidRPr="00304450">
        <w:rPr>
          <w:rFonts w:ascii="Times New Roman" w:eastAsia="Times New Roman" w:hAnsi="Times New Roman" w:cs="Times New Roman"/>
          <w:sz w:val="24"/>
          <w:szCs w:val="24"/>
        </w:rPr>
        <w:t>na</w:t>
      </w:r>
      <w:r w:rsidRPr="00304450">
        <w:rPr>
          <w:rFonts w:ascii="Times New Roman" w:eastAsia="Times New Roman" w:hAnsi="Times New Roman" w:cs="Times New Roman"/>
          <w:sz w:val="24"/>
          <w:szCs w:val="24"/>
        </w:rPr>
        <w:t xml:space="preserve"> opatřit vyhovující bydlení na trhu vlastním přičiněním. Osobou v bytové nouzi je tedy zjednodušeně osoba, která si bez další pomoci nedokáže na trhu sehnat vyhovující bydlení.</w:t>
      </w:r>
    </w:p>
    <w:p w14:paraId="1FE5D339" w14:textId="18D58FBA" w:rsidR="70DA07C1" w:rsidRPr="00304450" w:rsidRDefault="69435DE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Nemusí se jednat pouze o osoby, které si nedokážou opatřit vyhovující bydlení na trhu z důvodu příliš nízkých příjmů. Může jít například také o osoby, které mají příjmy běžně postačující k dosažení standardního nájemního bydlení na trhu, ale pro které je takové nájemní </w:t>
      </w:r>
      <w:r w:rsidRPr="00304450">
        <w:rPr>
          <w:rFonts w:ascii="Times New Roman" w:eastAsia="Times New Roman" w:hAnsi="Times New Roman" w:cs="Times New Roman"/>
          <w:sz w:val="24"/>
          <w:szCs w:val="24"/>
        </w:rPr>
        <w:lastRenderedPageBreak/>
        <w:t>bydlení fakticky nedostupné z důvodu diskriminace</w:t>
      </w:r>
      <w:r w:rsidR="28931477" w:rsidRPr="00304450">
        <w:rPr>
          <w:rFonts w:ascii="Times New Roman" w:eastAsia="Times New Roman" w:hAnsi="Times New Roman" w:cs="Times New Roman"/>
          <w:sz w:val="24"/>
          <w:szCs w:val="24"/>
        </w:rPr>
        <w:t xml:space="preserve"> pro její (třeba i domnělý) etnický původ</w:t>
      </w:r>
      <w:r w:rsidR="4C8A933A" w:rsidRPr="00304450">
        <w:rPr>
          <w:rFonts w:ascii="Times New Roman" w:eastAsia="Times New Roman" w:hAnsi="Times New Roman" w:cs="Times New Roman"/>
          <w:sz w:val="24"/>
          <w:szCs w:val="24"/>
        </w:rPr>
        <w:t xml:space="preserve"> nebo </w:t>
      </w:r>
      <w:r w:rsidR="28931477" w:rsidRPr="00304450">
        <w:rPr>
          <w:rFonts w:ascii="Times New Roman" w:eastAsia="Times New Roman" w:hAnsi="Times New Roman" w:cs="Times New Roman"/>
          <w:sz w:val="24"/>
          <w:szCs w:val="24"/>
        </w:rPr>
        <w:t>pro</w:t>
      </w:r>
      <w:r w:rsidR="6FD49175" w:rsidRPr="00304450">
        <w:rPr>
          <w:rFonts w:ascii="Times New Roman" w:eastAsia="Times New Roman" w:hAnsi="Times New Roman" w:cs="Times New Roman"/>
          <w:sz w:val="24"/>
          <w:szCs w:val="24"/>
        </w:rPr>
        <w:t xml:space="preserve"> její</w:t>
      </w:r>
      <w:r w:rsidR="28931477" w:rsidRPr="00304450">
        <w:rPr>
          <w:rFonts w:ascii="Times New Roman" w:eastAsia="Times New Roman" w:hAnsi="Times New Roman" w:cs="Times New Roman"/>
          <w:sz w:val="24"/>
          <w:szCs w:val="24"/>
        </w:rPr>
        <w:t xml:space="preserve"> zdravotní postižení</w:t>
      </w:r>
      <w:r w:rsidRPr="00304450">
        <w:rPr>
          <w:rFonts w:ascii="Times New Roman" w:eastAsia="Times New Roman" w:hAnsi="Times New Roman" w:cs="Times New Roman"/>
          <w:sz w:val="24"/>
          <w:szCs w:val="24"/>
        </w:rPr>
        <w:t>.</w:t>
      </w:r>
    </w:p>
    <w:p w14:paraId="275098B5" w14:textId="48AB923F" w:rsidR="62E562C2" w:rsidRPr="00304450" w:rsidRDefault="62E562C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Důvody </w:t>
      </w:r>
      <w:r w:rsidR="658542A8" w:rsidRPr="00304450">
        <w:rPr>
          <w:rFonts w:ascii="Times New Roman" w:eastAsia="Times New Roman" w:hAnsi="Times New Roman" w:cs="Times New Roman"/>
          <w:sz w:val="24"/>
          <w:szCs w:val="24"/>
        </w:rPr>
        <w:t>ne</w:t>
      </w:r>
      <w:r w:rsidRPr="00304450">
        <w:rPr>
          <w:rFonts w:ascii="Times New Roman" w:eastAsia="Times New Roman" w:hAnsi="Times New Roman" w:cs="Times New Roman"/>
          <w:sz w:val="24"/>
          <w:szCs w:val="24"/>
        </w:rPr>
        <w:t xml:space="preserve">možnosti opatřit si vyhovující bydlení na trhu tedy mohou </w:t>
      </w:r>
      <w:r w:rsidR="3F97B69E" w:rsidRPr="00304450">
        <w:rPr>
          <w:rFonts w:ascii="Times New Roman" w:eastAsia="Times New Roman" w:hAnsi="Times New Roman" w:cs="Times New Roman"/>
          <w:sz w:val="24"/>
          <w:szCs w:val="24"/>
        </w:rPr>
        <w:t xml:space="preserve">být </w:t>
      </w:r>
      <w:r w:rsidRPr="00304450">
        <w:rPr>
          <w:rFonts w:ascii="Times New Roman" w:eastAsia="Times New Roman" w:hAnsi="Times New Roman" w:cs="Times New Roman"/>
          <w:sz w:val="24"/>
          <w:szCs w:val="24"/>
        </w:rPr>
        <w:t>objektivní i</w:t>
      </w:r>
      <w:r w:rsidR="00E8207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subjektivní povahy, </w:t>
      </w:r>
      <w:r w:rsidR="6A9ACB54" w:rsidRPr="00304450">
        <w:rPr>
          <w:rFonts w:ascii="Times New Roman" w:eastAsia="Times New Roman" w:hAnsi="Times New Roman" w:cs="Times New Roman"/>
          <w:sz w:val="24"/>
          <w:szCs w:val="24"/>
        </w:rPr>
        <w:t xml:space="preserve">přičemž může být v některých případech i sporné, zda je </w:t>
      </w:r>
      <w:r w:rsidR="53DE72FA" w:rsidRPr="00304450">
        <w:rPr>
          <w:rFonts w:ascii="Times New Roman" w:eastAsia="Times New Roman" w:hAnsi="Times New Roman" w:cs="Times New Roman"/>
          <w:sz w:val="24"/>
          <w:szCs w:val="24"/>
        </w:rPr>
        <w:t xml:space="preserve">určitý </w:t>
      </w:r>
      <w:r w:rsidR="6A9ACB54" w:rsidRPr="00304450">
        <w:rPr>
          <w:rFonts w:ascii="Times New Roman" w:eastAsia="Times New Roman" w:hAnsi="Times New Roman" w:cs="Times New Roman"/>
          <w:sz w:val="24"/>
          <w:szCs w:val="24"/>
        </w:rPr>
        <w:t>důvod objektivní</w:t>
      </w:r>
      <w:r w:rsidR="393F4628" w:rsidRPr="00304450">
        <w:rPr>
          <w:rFonts w:ascii="Times New Roman" w:eastAsia="Times New Roman" w:hAnsi="Times New Roman" w:cs="Times New Roman"/>
          <w:sz w:val="24"/>
          <w:szCs w:val="24"/>
        </w:rPr>
        <w:t>, či subjektivní</w:t>
      </w:r>
      <w:r w:rsidR="351CFCF7" w:rsidRPr="00304450">
        <w:rPr>
          <w:rFonts w:ascii="Times New Roman" w:eastAsia="Times New Roman" w:hAnsi="Times New Roman" w:cs="Times New Roman"/>
          <w:sz w:val="24"/>
          <w:szCs w:val="24"/>
        </w:rPr>
        <w:t>,</w:t>
      </w:r>
      <w:r w:rsidR="393F4628" w:rsidRPr="00304450">
        <w:rPr>
          <w:rFonts w:ascii="Times New Roman" w:eastAsia="Times New Roman" w:hAnsi="Times New Roman" w:cs="Times New Roman"/>
          <w:sz w:val="24"/>
          <w:szCs w:val="24"/>
        </w:rPr>
        <w:t xml:space="preserve"> a</w:t>
      </w:r>
      <w:r w:rsidR="6A9ACB54" w:rsidRPr="00304450">
        <w:rPr>
          <w:rFonts w:ascii="Times New Roman" w:eastAsia="Times New Roman" w:hAnsi="Times New Roman" w:cs="Times New Roman"/>
          <w:sz w:val="24"/>
          <w:szCs w:val="24"/>
        </w:rPr>
        <w:t xml:space="preserve"> často se bude jednat o kombinaci těchto důvodů</w:t>
      </w:r>
      <w:r w:rsidR="3F62BE58" w:rsidRPr="00304450">
        <w:rPr>
          <w:rFonts w:ascii="Times New Roman" w:eastAsia="Times New Roman" w:hAnsi="Times New Roman" w:cs="Times New Roman"/>
          <w:sz w:val="24"/>
          <w:szCs w:val="24"/>
        </w:rPr>
        <w:t>.</w:t>
      </w:r>
    </w:p>
    <w:p w14:paraId="577D4831" w14:textId="605F4486" w:rsidR="3F62BE58" w:rsidRPr="00304450" w:rsidRDefault="3F62BE5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Pozornost je třeba věnovat také kritériu trhu, vyjádřenému slovy </w:t>
      </w:r>
      <w:r w:rsidR="00E82072" w:rsidRPr="00E82072">
        <w:rPr>
          <w:rFonts w:ascii="Times New Roman" w:eastAsia="Times New Roman" w:hAnsi="Times New Roman" w:cs="Times New Roman"/>
          <w:i/>
          <w:iCs/>
          <w:sz w:val="24"/>
          <w:szCs w:val="24"/>
        </w:rPr>
        <w:t>„</w:t>
      </w:r>
      <w:r w:rsidRPr="00304450">
        <w:rPr>
          <w:rFonts w:ascii="Times New Roman" w:eastAsia="Times New Roman" w:hAnsi="Times New Roman" w:cs="Times New Roman"/>
          <w:i/>
          <w:iCs/>
          <w:sz w:val="24"/>
          <w:szCs w:val="24"/>
        </w:rPr>
        <w:t>na trhu</w:t>
      </w:r>
      <w:r w:rsidR="00576411">
        <w:rPr>
          <w:rFonts w:ascii="Times New Roman" w:eastAsia="Times New Roman" w:hAnsi="Times New Roman" w:cs="Times New Roman"/>
          <w:i/>
          <w:iCs/>
          <w:sz w:val="24"/>
          <w:szCs w:val="24"/>
        </w:rPr>
        <w:t>“</w:t>
      </w:r>
      <w:r w:rsidRPr="00304450">
        <w:rPr>
          <w:rFonts w:ascii="Times New Roman" w:eastAsia="Times New Roman" w:hAnsi="Times New Roman" w:cs="Times New Roman"/>
          <w:sz w:val="24"/>
          <w:szCs w:val="24"/>
        </w:rPr>
        <w:t xml:space="preserve">. </w:t>
      </w:r>
      <w:r w:rsidR="5EA9BB2B" w:rsidRPr="00304450">
        <w:rPr>
          <w:rFonts w:ascii="Times New Roman" w:eastAsia="Times New Roman" w:hAnsi="Times New Roman" w:cs="Times New Roman"/>
          <w:sz w:val="24"/>
          <w:szCs w:val="24"/>
        </w:rPr>
        <w:t xml:space="preserve">Trhem se míní standardní tržní podmínky, nejedná </w:t>
      </w:r>
      <w:r w:rsidR="5BC1D59B" w:rsidRPr="00304450">
        <w:rPr>
          <w:rFonts w:ascii="Times New Roman" w:eastAsia="Times New Roman" w:hAnsi="Times New Roman" w:cs="Times New Roman"/>
          <w:sz w:val="24"/>
          <w:szCs w:val="24"/>
        </w:rPr>
        <w:t xml:space="preserve">se tedy typicky </w:t>
      </w:r>
      <w:r w:rsidR="5EA9BB2B" w:rsidRPr="00304450">
        <w:rPr>
          <w:rFonts w:ascii="Times New Roman" w:eastAsia="Times New Roman" w:hAnsi="Times New Roman" w:cs="Times New Roman"/>
          <w:sz w:val="24"/>
          <w:szCs w:val="24"/>
        </w:rPr>
        <w:t xml:space="preserve">o obecní bydlení nebo </w:t>
      </w:r>
      <w:r w:rsidR="7989B735" w:rsidRPr="00304450">
        <w:rPr>
          <w:rFonts w:ascii="Times New Roman" w:eastAsia="Times New Roman" w:hAnsi="Times New Roman" w:cs="Times New Roman"/>
          <w:sz w:val="24"/>
          <w:szCs w:val="24"/>
        </w:rPr>
        <w:t>o bydlení</w:t>
      </w:r>
      <w:r w:rsidR="0A539709" w:rsidRPr="00304450">
        <w:rPr>
          <w:rFonts w:ascii="Times New Roman" w:eastAsia="Times New Roman" w:hAnsi="Times New Roman" w:cs="Times New Roman"/>
          <w:sz w:val="24"/>
          <w:szCs w:val="24"/>
        </w:rPr>
        <w:t>, kdy za případné dluhy nájemce ručí dobročinná organizace.</w:t>
      </w:r>
      <w:r w:rsidR="441B37FA" w:rsidRPr="00304450">
        <w:rPr>
          <w:rFonts w:ascii="Times New Roman" w:eastAsia="Times New Roman" w:hAnsi="Times New Roman" w:cs="Times New Roman"/>
          <w:sz w:val="24"/>
          <w:szCs w:val="24"/>
        </w:rPr>
        <w:t xml:space="preserve"> Vzhledem k tomu, že drtivá většina bytů v České republice je nabízena </w:t>
      </w:r>
      <w:r w:rsidR="53AF7C9F" w:rsidRPr="00304450">
        <w:rPr>
          <w:rFonts w:ascii="Times New Roman" w:eastAsia="Times New Roman" w:hAnsi="Times New Roman" w:cs="Times New Roman"/>
          <w:sz w:val="24"/>
          <w:szCs w:val="24"/>
        </w:rPr>
        <w:t>za tržních podmínek</w:t>
      </w:r>
      <w:r w:rsidR="441B37FA" w:rsidRPr="00304450">
        <w:rPr>
          <w:rFonts w:ascii="Times New Roman" w:eastAsia="Times New Roman" w:hAnsi="Times New Roman" w:cs="Times New Roman"/>
          <w:sz w:val="24"/>
          <w:szCs w:val="24"/>
        </w:rPr>
        <w:t>, nikoliv na neziskovém základě nebo s</w:t>
      </w:r>
      <w:r w:rsidR="00E82072">
        <w:rPr>
          <w:rFonts w:ascii="Times New Roman" w:eastAsia="Times New Roman" w:hAnsi="Times New Roman" w:cs="Times New Roman"/>
          <w:sz w:val="24"/>
          <w:szCs w:val="24"/>
        </w:rPr>
        <w:t> </w:t>
      </w:r>
      <w:r w:rsidR="441B37FA" w:rsidRPr="00304450">
        <w:rPr>
          <w:rFonts w:ascii="Times New Roman" w:eastAsia="Times New Roman" w:hAnsi="Times New Roman" w:cs="Times New Roman"/>
          <w:sz w:val="24"/>
          <w:szCs w:val="24"/>
        </w:rPr>
        <w:t>podporou neziskového sektoru, musí být trh hlavním měřítkem možnosti opatřit si vyhovující bydlení.</w:t>
      </w:r>
    </w:p>
    <w:p w14:paraId="495AC286" w14:textId="3F23CE16" w:rsidR="441B37FA" w:rsidRPr="00304450" w:rsidRDefault="441B37F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 kontaktní místo je</w:t>
      </w:r>
      <w:r w:rsidR="2134210E" w:rsidRPr="00304450">
        <w:rPr>
          <w:rFonts w:ascii="Times New Roman" w:eastAsia="Times New Roman" w:hAnsi="Times New Roman" w:cs="Times New Roman"/>
          <w:sz w:val="24"/>
          <w:szCs w:val="24"/>
        </w:rPr>
        <w:t xml:space="preserve"> také</w:t>
      </w:r>
      <w:r w:rsidRPr="00304450">
        <w:rPr>
          <w:rFonts w:ascii="Times New Roman" w:eastAsia="Times New Roman" w:hAnsi="Times New Roman" w:cs="Times New Roman"/>
          <w:sz w:val="24"/>
          <w:szCs w:val="24"/>
        </w:rPr>
        <w:t xml:space="preserve"> mnohem méně spekulativní zhodnocení, zda má konkrétní osoba možnost opatřit si vyhovující bydlení na trhu (např. srovnáním jejích příjmů a výše nájemného u bytů, které odpovídají potřebám její domácnosti, </w:t>
      </w:r>
      <w:r w:rsidR="3D87ADAC" w:rsidRPr="00304450">
        <w:rPr>
          <w:rFonts w:ascii="Times New Roman" w:eastAsia="Times New Roman" w:hAnsi="Times New Roman" w:cs="Times New Roman"/>
          <w:sz w:val="24"/>
          <w:szCs w:val="24"/>
        </w:rPr>
        <w:t>popřípadě</w:t>
      </w:r>
      <w:r w:rsidRPr="00304450">
        <w:rPr>
          <w:rFonts w:ascii="Times New Roman" w:eastAsia="Times New Roman" w:hAnsi="Times New Roman" w:cs="Times New Roman"/>
          <w:sz w:val="24"/>
          <w:szCs w:val="24"/>
        </w:rPr>
        <w:t xml:space="preserve"> i</w:t>
      </w:r>
      <w:r w:rsidR="2BF2C41C" w:rsidRPr="00304450">
        <w:rPr>
          <w:rFonts w:ascii="Times New Roman" w:eastAsia="Times New Roman" w:hAnsi="Times New Roman" w:cs="Times New Roman"/>
          <w:sz w:val="24"/>
          <w:szCs w:val="24"/>
        </w:rPr>
        <w:t xml:space="preserve"> se zohledněním</w:t>
      </w:r>
      <w:r w:rsidRPr="00304450">
        <w:rPr>
          <w:rFonts w:ascii="Times New Roman" w:eastAsia="Times New Roman" w:hAnsi="Times New Roman" w:cs="Times New Roman"/>
          <w:sz w:val="24"/>
          <w:szCs w:val="24"/>
        </w:rPr>
        <w:t xml:space="preserve"> systematick</w:t>
      </w:r>
      <w:r w:rsidR="73535F88" w:rsidRPr="00304450">
        <w:rPr>
          <w:rFonts w:ascii="Times New Roman" w:eastAsia="Times New Roman" w:hAnsi="Times New Roman" w:cs="Times New Roman"/>
          <w:sz w:val="24"/>
          <w:szCs w:val="24"/>
        </w:rPr>
        <w:t>é</w:t>
      </w:r>
      <w:r w:rsidRPr="00304450">
        <w:rPr>
          <w:rFonts w:ascii="Times New Roman" w:eastAsia="Times New Roman" w:hAnsi="Times New Roman" w:cs="Times New Roman"/>
          <w:sz w:val="24"/>
          <w:szCs w:val="24"/>
        </w:rPr>
        <w:t xml:space="preserve"> diskriminac</w:t>
      </w:r>
      <w:r w:rsidR="1CF3362B" w:rsidRPr="00304450">
        <w:rPr>
          <w:rFonts w:ascii="Times New Roman" w:eastAsia="Times New Roman" w:hAnsi="Times New Roman" w:cs="Times New Roman"/>
          <w:sz w:val="24"/>
          <w:szCs w:val="24"/>
        </w:rPr>
        <w:t>e</w:t>
      </w:r>
      <w:r w:rsidRPr="00304450">
        <w:rPr>
          <w:rFonts w:ascii="Times New Roman" w:eastAsia="Times New Roman" w:hAnsi="Times New Roman" w:cs="Times New Roman"/>
          <w:sz w:val="24"/>
          <w:szCs w:val="24"/>
        </w:rPr>
        <w:t xml:space="preserve"> na trhu</w:t>
      </w:r>
      <w:r w:rsidR="04A0BC07" w:rsidRPr="00304450">
        <w:rPr>
          <w:rFonts w:ascii="Times New Roman" w:eastAsia="Times New Roman" w:hAnsi="Times New Roman" w:cs="Times New Roman"/>
          <w:sz w:val="24"/>
          <w:szCs w:val="24"/>
        </w:rPr>
        <w:t xml:space="preserve"> s bydlením</w:t>
      </w:r>
      <w:r w:rsidRPr="00304450">
        <w:rPr>
          <w:rFonts w:ascii="Times New Roman" w:eastAsia="Times New Roman" w:hAnsi="Times New Roman" w:cs="Times New Roman"/>
          <w:sz w:val="24"/>
          <w:szCs w:val="24"/>
        </w:rPr>
        <w:t>), než zhodnocení, zda by osoba nemohla získat vyhovující bydlení od obce nebo od soukromého subjektu, který bydlení poskytuje na nekomerčním základě.</w:t>
      </w:r>
    </w:p>
    <w:p w14:paraId="3CF8C85C" w14:textId="12B87A3F" w:rsidR="3C138E9E" w:rsidRPr="00304450" w:rsidRDefault="3C138E9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Samozřejmě se musí jednat o trh určitým způsobem relevantní ve vztahu k dané osobě.</w:t>
      </w:r>
      <w:r w:rsidR="49F6F9C7" w:rsidRPr="00304450">
        <w:rPr>
          <w:rFonts w:ascii="Times New Roman" w:eastAsia="Times New Roman" w:hAnsi="Times New Roman" w:cs="Times New Roman"/>
          <w:sz w:val="24"/>
          <w:szCs w:val="24"/>
        </w:rPr>
        <w:t xml:space="preserve"> </w:t>
      </w:r>
      <w:r w:rsidR="1B6CDFA9" w:rsidRPr="00304450">
        <w:rPr>
          <w:rFonts w:ascii="Times New Roman" w:eastAsia="Times New Roman" w:hAnsi="Times New Roman" w:cs="Times New Roman"/>
          <w:sz w:val="24"/>
          <w:szCs w:val="24"/>
        </w:rPr>
        <w:t xml:space="preserve">Typicky tedy trh s byty s určitými vlastnostmi (typicky </w:t>
      </w:r>
      <w:r w:rsidR="460D8EB0" w:rsidRPr="00304450">
        <w:rPr>
          <w:rFonts w:ascii="Times New Roman" w:eastAsia="Times New Roman" w:hAnsi="Times New Roman" w:cs="Times New Roman"/>
          <w:sz w:val="24"/>
          <w:szCs w:val="24"/>
        </w:rPr>
        <w:t xml:space="preserve">s dostatečně velkými byty) na určitém území (typicky v </w:t>
      </w:r>
      <w:r w:rsidR="225869DC" w:rsidRPr="00304450">
        <w:rPr>
          <w:rFonts w:ascii="Times New Roman" w:eastAsia="Times New Roman" w:hAnsi="Times New Roman" w:cs="Times New Roman"/>
          <w:sz w:val="24"/>
          <w:szCs w:val="24"/>
        </w:rPr>
        <w:t xml:space="preserve">rozumné </w:t>
      </w:r>
      <w:r w:rsidR="460D8EB0" w:rsidRPr="00304450">
        <w:rPr>
          <w:rFonts w:ascii="Times New Roman" w:eastAsia="Times New Roman" w:hAnsi="Times New Roman" w:cs="Times New Roman"/>
          <w:sz w:val="24"/>
          <w:szCs w:val="24"/>
        </w:rPr>
        <w:t xml:space="preserve">dojezdové vzdálenosti od </w:t>
      </w:r>
      <w:r w:rsidR="5D131BBA" w:rsidRPr="00304450">
        <w:rPr>
          <w:rFonts w:ascii="Times New Roman" w:eastAsia="Times New Roman" w:hAnsi="Times New Roman" w:cs="Times New Roman"/>
          <w:sz w:val="24"/>
          <w:szCs w:val="24"/>
        </w:rPr>
        <w:t>pracoviště</w:t>
      </w:r>
      <w:r w:rsidR="460D8EB0" w:rsidRPr="00304450">
        <w:rPr>
          <w:rFonts w:ascii="Times New Roman" w:eastAsia="Times New Roman" w:hAnsi="Times New Roman" w:cs="Times New Roman"/>
          <w:sz w:val="24"/>
          <w:szCs w:val="24"/>
        </w:rPr>
        <w:t>).</w:t>
      </w:r>
      <w:r w:rsidR="23BCA201" w:rsidRPr="00304450">
        <w:rPr>
          <w:rFonts w:ascii="Times New Roman" w:eastAsia="Times New Roman" w:hAnsi="Times New Roman" w:cs="Times New Roman"/>
          <w:sz w:val="24"/>
          <w:szCs w:val="24"/>
        </w:rPr>
        <w:t xml:space="preserve"> Při vyhodnocování, zda je </w:t>
      </w:r>
      <w:r w:rsidR="51279697" w:rsidRPr="00304450">
        <w:rPr>
          <w:rFonts w:ascii="Times New Roman" w:eastAsia="Times New Roman" w:hAnsi="Times New Roman" w:cs="Times New Roman"/>
          <w:sz w:val="24"/>
          <w:szCs w:val="24"/>
        </w:rPr>
        <w:t xml:space="preserve">někdo </w:t>
      </w:r>
      <w:r w:rsidR="23BCA201" w:rsidRPr="00304450">
        <w:rPr>
          <w:rFonts w:ascii="Times New Roman" w:eastAsia="Times New Roman" w:hAnsi="Times New Roman" w:cs="Times New Roman"/>
          <w:sz w:val="24"/>
          <w:szCs w:val="24"/>
        </w:rPr>
        <w:t xml:space="preserve">osobou v bytové nouzi, bude kontaktní místo zkoumat situaci </w:t>
      </w:r>
      <w:r w:rsidR="28C90EA2" w:rsidRPr="00304450">
        <w:rPr>
          <w:rFonts w:ascii="Times New Roman" w:eastAsia="Times New Roman" w:hAnsi="Times New Roman" w:cs="Times New Roman"/>
          <w:sz w:val="24"/>
          <w:szCs w:val="24"/>
        </w:rPr>
        <w:t>na území svého správního obvodu – bude tedy zjišťovat, zda má žadatel možnost opatřit si vyhovující bydlení na trhu v</w:t>
      </w:r>
      <w:r w:rsidR="00434560">
        <w:rPr>
          <w:rFonts w:ascii="Times New Roman" w:eastAsia="Times New Roman" w:hAnsi="Times New Roman" w:cs="Times New Roman"/>
          <w:sz w:val="24"/>
          <w:szCs w:val="24"/>
        </w:rPr>
        <w:t> </w:t>
      </w:r>
      <w:r w:rsidR="28C90EA2" w:rsidRPr="00304450">
        <w:rPr>
          <w:rFonts w:ascii="Times New Roman" w:eastAsia="Times New Roman" w:hAnsi="Times New Roman" w:cs="Times New Roman"/>
          <w:sz w:val="24"/>
          <w:szCs w:val="24"/>
        </w:rPr>
        <w:t>území správního obvodu</w:t>
      </w:r>
      <w:r w:rsidR="37E5CD74" w:rsidRPr="00304450">
        <w:rPr>
          <w:rFonts w:ascii="Times New Roman" w:eastAsia="Times New Roman" w:hAnsi="Times New Roman" w:cs="Times New Roman"/>
          <w:sz w:val="24"/>
          <w:szCs w:val="24"/>
        </w:rPr>
        <w:t xml:space="preserve"> kontaktního místa</w:t>
      </w:r>
      <w:r w:rsidR="28C90EA2" w:rsidRPr="00304450">
        <w:rPr>
          <w:rFonts w:ascii="Times New Roman" w:eastAsia="Times New Roman" w:hAnsi="Times New Roman" w:cs="Times New Roman"/>
          <w:sz w:val="24"/>
          <w:szCs w:val="24"/>
        </w:rPr>
        <w:t>.</w:t>
      </w:r>
      <w:r w:rsidR="70FC88A8" w:rsidRPr="00304450">
        <w:rPr>
          <w:rFonts w:ascii="Times New Roman" w:eastAsia="Times New Roman" w:hAnsi="Times New Roman" w:cs="Times New Roman"/>
          <w:sz w:val="24"/>
          <w:szCs w:val="24"/>
        </w:rPr>
        <w:t xml:space="preserve"> </w:t>
      </w:r>
      <w:r w:rsidR="187DF624" w:rsidRPr="00304450">
        <w:rPr>
          <w:rFonts w:ascii="Times New Roman" w:eastAsia="Times New Roman" w:hAnsi="Times New Roman" w:cs="Times New Roman"/>
          <w:sz w:val="24"/>
          <w:szCs w:val="24"/>
        </w:rPr>
        <w:t xml:space="preserve">Kontaktní místo </w:t>
      </w:r>
      <w:r w:rsidR="70FC88A8" w:rsidRPr="00304450">
        <w:rPr>
          <w:rFonts w:ascii="Times New Roman" w:eastAsia="Times New Roman" w:hAnsi="Times New Roman" w:cs="Times New Roman"/>
          <w:sz w:val="24"/>
          <w:szCs w:val="24"/>
        </w:rPr>
        <w:t xml:space="preserve">by tedy </w:t>
      </w:r>
      <w:r w:rsidR="194EA4E7" w:rsidRPr="00304450">
        <w:rPr>
          <w:rFonts w:ascii="Times New Roman" w:eastAsia="Times New Roman" w:hAnsi="Times New Roman" w:cs="Times New Roman"/>
          <w:sz w:val="24"/>
          <w:szCs w:val="24"/>
        </w:rPr>
        <w:t>neměl</w:t>
      </w:r>
      <w:r w:rsidR="6278E0D8" w:rsidRPr="00304450">
        <w:rPr>
          <w:rFonts w:ascii="Times New Roman" w:eastAsia="Times New Roman" w:hAnsi="Times New Roman" w:cs="Times New Roman"/>
          <w:sz w:val="24"/>
          <w:szCs w:val="24"/>
        </w:rPr>
        <w:t>o</w:t>
      </w:r>
      <w:r w:rsidR="194EA4E7" w:rsidRPr="00304450">
        <w:rPr>
          <w:rFonts w:ascii="Times New Roman" w:eastAsia="Times New Roman" w:hAnsi="Times New Roman" w:cs="Times New Roman"/>
          <w:sz w:val="24"/>
          <w:szCs w:val="24"/>
        </w:rPr>
        <w:t xml:space="preserve"> </w:t>
      </w:r>
      <w:r w:rsidR="70FC88A8" w:rsidRPr="00304450">
        <w:rPr>
          <w:rFonts w:ascii="Times New Roman" w:eastAsia="Times New Roman" w:hAnsi="Times New Roman" w:cs="Times New Roman"/>
          <w:sz w:val="24"/>
          <w:szCs w:val="24"/>
        </w:rPr>
        <w:t>zamítnout žádost</w:t>
      </w:r>
      <w:r w:rsidR="596E8C59" w:rsidRPr="00304450">
        <w:rPr>
          <w:rFonts w:ascii="Times New Roman" w:eastAsia="Times New Roman" w:hAnsi="Times New Roman" w:cs="Times New Roman"/>
          <w:sz w:val="24"/>
          <w:szCs w:val="24"/>
        </w:rPr>
        <w:t xml:space="preserve"> o podpůrné opatření (vizte § 16 odst. 2</w:t>
      </w:r>
      <w:r w:rsidR="2A57272F" w:rsidRPr="00304450">
        <w:rPr>
          <w:rFonts w:ascii="Times New Roman" w:eastAsia="Times New Roman" w:hAnsi="Times New Roman" w:cs="Times New Roman"/>
          <w:sz w:val="24"/>
          <w:szCs w:val="24"/>
        </w:rPr>
        <w:t>,</w:t>
      </w:r>
      <w:r w:rsidR="596E8C59" w:rsidRPr="00304450">
        <w:rPr>
          <w:rFonts w:ascii="Times New Roman" w:eastAsia="Times New Roman" w:hAnsi="Times New Roman" w:cs="Times New Roman"/>
          <w:sz w:val="24"/>
          <w:szCs w:val="24"/>
        </w:rPr>
        <w:t xml:space="preserve"> </w:t>
      </w:r>
      <w:r w:rsidR="2210702D" w:rsidRPr="00304450">
        <w:rPr>
          <w:rFonts w:ascii="Times New Roman" w:eastAsia="Times New Roman" w:hAnsi="Times New Roman" w:cs="Times New Roman"/>
          <w:sz w:val="24"/>
          <w:szCs w:val="24"/>
        </w:rPr>
        <w:t>§ 26 a 28</w:t>
      </w:r>
      <w:r w:rsidR="596E8C59" w:rsidRPr="00304450">
        <w:rPr>
          <w:rFonts w:ascii="Times New Roman" w:eastAsia="Times New Roman" w:hAnsi="Times New Roman" w:cs="Times New Roman"/>
          <w:sz w:val="24"/>
          <w:szCs w:val="24"/>
        </w:rPr>
        <w:t>)</w:t>
      </w:r>
      <w:r w:rsidR="70FC88A8" w:rsidRPr="00304450">
        <w:rPr>
          <w:rFonts w:ascii="Times New Roman" w:eastAsia="Times New Roman" w:hAnsi="Times New Roman" w:cs="Times New Roman"/>
          <w:sz w:val="24"/>
          <w:szCs w:val="24"/>
        </w:rPr>
        <w:t xml:space="preserve"> </w:t>
      </w:r>
      <w:r w:rsidR="50F8C27E" w:rsidRPr="00304450">
        <w:rPr>
          <w:rFonts w:ascii="Times New Roman" w:eastAsia="Times New Roman" w:hAnsi="Times New Roman" w:cs="Times New Roman"/>
          <w:sz w:val="24"/>
          <w:szCs w:val="24"/>
        </w:rPr>
        <w:t>obyvatele Brna, který nemá možnost opatřit si v Brně vyhovující bydlení, s po</w:t>
      </w:r>
      <w:r w:rsidR="0C060410" w:rsidRPr="00304450">
        <w:rPr>
          <w:rFonts w:ascii="Times New Roman" w:eastAsia="Times New Roman" w:hAnsi="Times New Roman" w:cs="Times New Roman"/>
          <w:sz w:val="24"/>
          <w:szCs w:val="24"/>
        </w:rPr>
        <w:t xml:space="preserve">ukazem na to, že </w:t>
      </w:r>
      <w:r w:rsidR="0A103DB8" w:rsidRPr="00304450">
        <w:rPr>
          <w:rFonts w:ascii="Times New Roman" w:eastAsia="Times New Roman" w:hAnsi="Times New Roman" w:cs="Times New Roman"/>
          <w:sz w:val="24"/>
          <w:szCs w:val="24"/>
        </w:rPr>
        <w:t xml:space="preserve">jeho v Brně nedostatečné příjmy jsou dostatečné k zajištění vyhovujícího bydlení v </w:t>
      </w:r>
      <w:r w:rsidR="40F96012" w:rsidRPr="00304450">
        <w:rPr>
          <w:rFonts w:ascii="Times New Roman" w:eastAsia="Times New Roman" w:hAnsi="Times New Roman" w:cs="Times New Roman"/>
          <w:sz w:val="24"/>
          <w:szCs w:val="24"/>
        </w:rPr>
        <w:t>Osoblažském výběžku</w:t>
      </w:r>
      <w:r w:rsidR="3DAB0D27" w:rsidRPr="00304450">
        <w:rPr>
          <w:rFonts w:ascii="Times New Roman" w:eastAsia="Times New Roman" w:hAnsi="Times New Roman" w:cs="Times New Roman"/>
          <w:sz w:val="24"/>
          <w:szCs w:val="24"/>
        </w:rPr>
        <w:t>.</w:t>
      </w:r>
    </w:p>
    <w:p w14:paraId="726B99ED" w14:textId="77777777" w:rsidR="00E82072" w:rsidRDefault="610603E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Dá se předpokládat, že </w:t>
      </w:r>
      <w:r w:rsidR="1769C213" w:rsidRPr="00304450">
        <w:rPr>
          <w:rFonts w:ascii="Times New Roman" w:eastAsia="Times New Roman" w:hAnsi="Times New Roman" w:cs="Times New Roman"/>
          <w:sz w:val="24"/>
          <w:szCs w:val="24"/>
        </w:rPr>
        <w:t xml:space="preserve">se </w:t>
      </w:r>
      <w:r w:rsidRPr="00304450">
        <w:rPr>
          <w:rFonts w:ascii="Times New Roman" w:eastAsia="Times New Roman" w:hAnsi="Times New Roman" w:cs="Times New Roman"/>
          <w:sz w:val="24"/>
          <w:szCs w:val="24"/>
        </w:rPr>
        <w:t>v souvislosti s pojm</w:t>
      </w:r>
      <w:r w:rsidR="7B0EF382" w:rsidRPr="00304450">
        <w:rPr>
          <w:rFonts w:ascii="Times New Roman" w:eastAsia="Times New Roman" w:hAnsi="Times New Roman" w:cs="Times New Roman"/>
          <w:sz w:val="24"/>
          <w:szCs w:val="24"/>
        </w:rPr>
        <w:t>em</w:t>
      </w:r>
      <w:r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i/>
          <w:iCs/>
          <w:sz w:val="24"/>
          <w:szCs w:val="24"/>
        </w:rPr>
        <w:t>osoba v bytové nouzi</w:t>
      </w:r>
      <w:r w:rsidRPr="00304450">
        <w:rPr>
          <w:rFonts w:ascii="Times New Roman" w:eastAsia="Times New Roman" w:hAnsi="Times New Roman" w:cs="Times New Roman"/>
          <w:sz w:val="24"/>
          <w:szCs w:val="24"/>
        </w:rPr>
        <w:t xml:space="preserve"> rozvine obsáhlejší výkladová praxe usměrňovaná metodickým vedením Ministerstva pro místní rozvoj.</w:t>
      </w:r>
    </w:p>
    <w:p w14:paraId="2D5972EA" w14:textId="4ED592BF" w:rsidR="5BFF7BF8" w:rsidRPr="00304450" w:rsidRDefault="5BFF7BF8"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498385E5" w14:textId="436B13B7" w:rsidR="00161DB4" w:rsidRPr="00304450" w:rsidRDefault="505B3A6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w:t>
      </w:r>
      <w:r w:rsidR="02636B7F" w:rsidRPr="00304450">
        <w:rPr>
          <w:rFonts w:ascii="Times New Roman" w:eastAsia="Times New Roman" w:hAnsi="Times New Roman" w:cs="Times New Roman"/>
          <w:sz w:val="24"/>
          <w:szCs w:val="24"/>
        </w:rPr>
        <w:t xml:space="preserve"> právní</w:t>
      </w:r>
      <w:r w:rsidRPr="00304450">
        <w:rPr>
          <w:rFonts w:ascii="Times New Roman" w:eastAsia="Times New Roman" w:hAnsi="Times New Roman" w:cs="Times New Roman"/>
          <w:sz w:val="24"/>
          <w:szCs w:val="24"/>
        </w:rPr>
        <w:t xml:space="preserve"> fikci, že je osobou v bytové nouzi také osoba, které teprve hrozí</w:t>
      </w:r>
      <w:r w:rsidR="40642863" w:rsidRPr="00304450">
        <w:rPr>
          <w:rFonts w:ascii="Times New Roman" w:eastAsia="Times New Roman" w:hAnsi="Times New Roman" w:cs="Times New Roman"/>
          <w:sz w:val="24"/>
          <w:szCs w:val="24"/>
        </w:rPr>
        <w:t>, že se v následujících 3 měsících stane osobou v bytové nouzi</w:t>
      </w:r>
      <w:r w:rsidRPr="00304450">
        <w:rPr>
          <w:rFonts w:ascii="Times New Roman" w:eastAsia="Times New Roman" w:hAnsi="Times New Roman" w:cs="Times New Roman"/>
          <w:sz w:val="24"/>
          <w:szCs w:val="24"/>
        </w:rPr>
        <w:t>. Důvodem je snaha, aby právní úprava působila také preventivně,</w:t>
      </w:r>
      <w:r w:rsidR="02636B7F" w:rsidRPr="00304450">
        <w:rPr>
          <w:rFonts w:ascii="Times New Roman" w:eastAsia="Times New Roman" w:hAnsi="Times New Roman" w:cs="Times New Roman"/>
          <w:sz w:val="24"/>
          <w:szCs w:val="24"/>
        </w:rPr>
        <w:t xml:space="preserve"> tedy</w:t>
      </w:r>
      <w:r w:rsidRPr="00304450">
        <w:rPr>
          <w:rFonts w:ascii="Times New Roman" w:eastAsia="Times New Roman" w:hAnsi="Times New Roman" w:cs="Times New Roman"/>
          <w:sz w:val="24"/>
          <w:szCs w:val="24"/>
        </w:rPr>
        <w:t xml:space="preserve"> dříve, než se do bytové nouze osoba skutečně propadne.</w:t>
      </w:r>
    </w:p>
    <w:p w14:paraId="4000A2A0" w14:textId="63773914" w:rsidR="00161DB4" w:rsidRPr="00304450" w:rsidRDefault="505B3A6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Dále se navrhuje stanovit </w:t>
      </w:r>
      <w:r w:rsidR="02636B7F" w:rsidRPr="00304450">
        <w:rPr>
          <w:rFonts w:ascii="Times New Roman" w:eastAsia="Times New Roman" w:hAnsi="Times New Roman" w:cs="Times New Roman"/>
          <w:sz w:val="24"/>
          <w:szCs w:val="24"/>
        </w:rPr>
        <w:t xml:space="preserve">právní </w:t>
      </w:r>
      <w:r w:rsidRPr="00304450">
        <w:rPr>
          <w:rFonts w:ascii="Times New Roman" w:eastAsia="Times New Roman" w:hAnsi="Times New Roman" w:cs="Times New Roman"/>
          <w:sz w:val="24"/>
          <w:szCs w:val="24"/>
        </w:rPr>
        <w:t xml:space="preserve">fikci, že je osobou v bytové nouzi </w:t>
      </w:r>
      <w:r w:rsidR="02636B7F" w:rsidRPr="00304450">
        <w:rPr>
          <w:rFonts w:ascii="Times New Roman" w:eastAsia="Times New Roman" w:hAnsi="Times New Roman" w:cs="Times New Roman"/>
          <w:sz w:val="24"/>
          <w:szCs w:val="24"/>
        </w:rPr>
        <w:t xml:space="preserve">také osoba bez možnosti opatřit si vyhovující bydlení na trhu, která má vyhovující bydlení v důsledku podpůrného opatření. </w:t>
      </w:r>
      <w:r w:rsidR="60D21C7A" w:rsidRPr="00304450">
        <w:rPr>
          <w:rFonts w:ascii="Times New Roman" w:eastAsia="Times New Roman" w:hAnsi="Times New Roman" w:cs="Times New Roman"/>
          <w:sz w:val="24"/>
          <w:szCs w:val="24"/>
        </w:rPr>
        <w:t>Slovo „má“ je</w:t>
      </w:r>
      <w:r w:rsidR="02636B7F" w:rsidRPr="00304450">
        <w:rPr>
          <w:rFonts w:ascii="Times New Roman" w:eastAsia="Times New Roman" w:hAnsi="Times New Roman" w:cs="Times New Roman"/>
          <w:sz w:val="24"/>
          <w:szCs w:val="24"/>
        </w:rPr>
        <w:t xml:space="preserve"> zde</w:t>
      </w:r>
      <w:r w:rsidR="60D21C7A" w:rsidRPr="00304450">
        <w:rPr>
          <w:rFonts w:ascii="Times New Roman" w:eastAsia="Times New Roman" w:hAnsi="Times New Roman" w:cs="Times New Roman"/>
          <w:sz w:val="24"/>
          <w:szCs w:val="24"/>
        </w:rPr>
        <w:t xml:space="preserve"> třeba vykládat ve smyslu „získala nebo si udržuje“.</w:t>
      </w:r>
      <w:r w:rsidR="02636B7F" w:rsidRPr="00304450">
        <w:rPr>
          <w:rFonts w:ascii="Times New Roman" w:eastAsia="Times New Roman" w:hAnsi="Times New Roman" w:cs="Times New Roman"/>
          <w:sz w:val="24"/>
          <w:szCs w:val="24"/>
        </w:rPr>
        <w:t xml:space="preserve"> Tato právní fikce je důležitá pro situace, kdy je potřeba prodloužit poskytování podpůrného opatření</w:t>
      </w:r>
      <w:r w:rsidR="58F69C16" w:rsidRPr="00304450">
        <w:rPr>
          <w:rFonts w:ascii="Times New Roman" w:eastAsia="Times New Roman" w:hAnsi="Times New Roman" w:cs="Times New Roman"/>
          <w:sz w:val="24"/>
          <w:szCs w:val="24"/>
        </w:rPr>
        <w:t xml:space="preserve"> (vizte § 36, 37</w:t>
      </w:r>
      <w:r w:rsidR="6922EE36" w:rsidRPr="00304450">
        <w:rPr>
          <w:rFonts w:ascii="Times New Roman" w:eastAsia="Times New Roman" w:hAnsi="Times New Roman" w:cs="Times New Roman"/>
          <w:sz w:val="24"/>
          <w:szCs w:val="24"/>
        </w:rPr>
        <w:t xml:space="preserve"> a 104 návrhu zákona)</w:t>
      </w:r>
      <w:r w:rsidR="02636B7F" w:rsidRPr="00304450">
        <w:rPr>
          <w:rFonts w:ascii="Times New Roman" w:eastAsia="Times New Roman" w:hAnsi="Times New Roman" w:cs="Times New Roman"/>
          <w:sz w:val="24"/>
          <w:szCs w:val="24"/>
        </w:rPr>
        <w:t>.</w:t>
      </w:r>
    </w:p>
    <w:p w14:paraId="376498DE" w14:textId="4E2A9328" w:rsidR="203B922C" w:rsidRPr="00304450" w:rsidRDefault="75EFFE63" w:rsidP="0079547F">
      <w:pPr>
        <w:keepNext/>
        <w:spacing w:before="120" w:after="120" w:line="276" w:lineRule="auto"/>
        <w:jc w:val="both"/>
      </w:pPr>
      <w:r w:rsidRPr="00304450">
        <w:rPr>
          <w:rFonts w:ascii="Times New Roman" w:eastAsia="Times New Roman" w:hAnsi="Times New Roman" w:cs="Times New Roman"/>
          <w:b/>
          <w:bCs/>
          <w:sz w:val="24"/>
          <w:szCs w:val="24"/>
        </w:rPr>
        <w:t>K § 3</w:t>
      </w:r>
    </w:p>
    <w:p w14:paraId="360DD04E" w14:textId="4ACA6DDB" w:rsidR="203B922C" w:rsidRPr="00304450" w:rsidRDefault="75EFFE63" w:rsidP="0079547F">
      <w:pPr>
        <w:spacing w:before="120" w:after="120" w:line="276" w:lineRule="auto"/>
        <w:jc w:val="both"/>
      </w:pPr>
      <w:r w:rsidRPr="00304450">
        <w:rPr>
          <w:rFonts w:ascii="Times New Roman" w:eastAsia="Times New Roman" w:hAnsi="Times New Roman" w:cs="Times New Roman"/>
          <w:sz w:val="24"/>
          <w:szCs w:val="24"/>
        </w:rPr>
        <w:t xml:space="preserve">Ustanovení </w:t>
      </w:r>
      <w:r w:rsidR="0B9FDE4C" w:rsidRPr="00304450">
        <w:rPr>
          <w:rFonts w:ascii="Times New Roman" w:eastAsia="Times New Roman" w:hAnsi="Times New Roman" w:cs="Times New Roman"/>
          <w:sz w:val="24"/>
          <w:szCs w:val="24"/>
        </w:rPr>
        <w:t>vymez</w:t>
      </w:r>
      <w:r w:rsidR="002E01C1">
        <w:rPr>
          <w:rFonts w:ascii="Times New Roman" w:eastAsia="Times New Roman" w:hAnsi="Times New Roman" w:cs="Times New Roman"/>
          <w:sz w:val="24"/>
          <w:szCs w:val="24"/>
        </w:rPr>
        <w:t>uje</w:t>
      </w:r>
      <w:r w:rsidR="0B9FDE4C" w:rsidRPr="00304450">
        <w:rPr>
          <w:rFonts w:ascii="Times New Roman" w:eastAsia="Times New Roman" w:hAnsi="Times New Roman" w:cs="Times New Roman"/>
          <w:sz w:val="24"/>
          <w:szCs w:val="24"/>
        </w:rPr>
        <w:t xml:space="preserve"> pojem</w:t>
      </w:r>
      <w:r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i/>
          <w:iCs/>
          <w:sz w:val="24"/>
          <w:szCs w:val="24"/>
        </w:rPr>
        <w:t>vyhovující bydlení</w:t>
      </w:r>
      <w:r w:rsidRPr="00304450">
        <w:rPr>
          <w:rFonts w:ascii="Times New Roman" w:eastAsia="Times New Roman" w:hAnsi="Times New Roman" w:cs="Times New Roman"/>
          <w:sz w:val="24"/>
          <w:szCs w:val="24"/>
        </w:rPr>
        <w:t>.</w:t>
      </w:r>
    </w:p>
    <w:p w14:paraId="23261D59" w14:textId="43616EDF" w:rsidR="203B922C" w:rsidRPr="00304450" w:rsidRDefault="75EFFE63" w:rsidP="0079547F">
      <w:pPr>
        <w:keepNext/>
        <w:spacing w:before="120" w:after="120" w:line="276" w:lineRule="auto"/>
        <w:jc w:val="both"/>
      </w:pPr>
      <w:r w:rsidRPr="00304450">
        <w:rPr>
          <w:rFonts w:ascii="Times New Roman" w:eastAsia="Times New Roman" w:hAnsi="Times New Roman" w:cs="Times New Roman"/>
          <w:sz w:val="24"/>
          <w:szCs w:val="24"/>
          <w:u w:val="single"/>
        </w:rPr>
        <w:lastRenderedPageBreak/>
        <w:t>K odst. 1</w:t>
      </w:r>
    </w:p>
    <w:p w14:paraId="1A961528" w14:textId="1789012C" w:rsidR="203B922C" w:rsidRPr="00304450" w:rsidRDefault="75EFFE6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Vyhovující bydlení je vymezeno především přiměřeností. </w:t>
      </w:r>
      <w:r w:rsidR="47E9D733" w:rsidRPr="00304450">
        <w:rPr>
          <w:rFonts w:ascii="Times New Roman" w:eastAsia="Times New Roman" w:hAnsi="Times New Roman" w:cs="Times New Roman"/>
          <w:sz w:val="24"/>
          <w:szCs w:val="24"/>
        </w:rPr>
        <w:t>Pojem přiměřené bydlení již v</w:t>
      </w:r>
      <w:r w:rsidR="00434560">
        <w:rPr>
          <w:rFonts w:ascii="Times New Roman" w:eastAsia="Times New Roman" w:hAnsi="Times New Roman" w:cs="Times New Roman"/>
          <w:sz w:val="24"/>
          <w:szCs w:val="24"/>
        </w:rPr>
        <w:t> </w:t>
      </w:r>
      <w:r w:rsidR="47E9D733" w:rsidRPr="00304450">
        <w:rPr>
          <w:rFonts w:ascii="Times New Roman" w:eastAsia="Times New Roman" w:hAnsi="Times New Roman" w:cs="Times New Roman"/>
          <w:sz w:val="24"/>
          <w:szCs w:val="24"/>
        </w:rPr>
        <w:t>současnosti používá zákon o pomoci v hmotné nouzi. V návrhu zákona o podpoře v bydlení se jedná o neurčitý právní pojem, který je na výkladu pojmu přiměřené bydlení podle zákona o pomoci v hmotné nouzi nezávislý. Pojmy jsou totiž použity ve velmi odlišném kontextu a</w:t>
      </w:r>
      <w:r w:rsidR="00434560">
        <w:rPr>
          <w:rFonts w:ascii="Times New Roman" w:eastAsia="Times New Roman" w:hAnsi="Times New Roman" w:cs="Times New Roman"/>
          <w:sz w:val="24"/>
          <w:szCs w:val="24"/>
        </w:rPr>
        <w:t> </w:t>
      </w:r>
      <w:r w:rsidR="47E9D733" w:rsidRPr="00304450">
        <w:rPr>
          <w:rFonts w:ascii="Times New Roman" w:eastAsia="Times New Roman" w:hAnsi="Times New Roman" w:cs="Times New Roman"/>
          <w:sz w:val="24"/>
          <w:szCs w:val="24"/>
        </w:rPr>
        <w:t>slouží k vyjádření jiných skutečností a jiných vztahů.</w:t>
      </w:r>
    </w:p>
    <w:p w14:paraId="14C4CDCD" w14:textId="3AAFD545" w:rsidR="203B922C" w:rsidRPr="00304450" w:rsidRDefault="75EFFE6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Vyhovující bydlení musí být rovněž takové, které se uskutečňuje v bytě nebo ve stavbě určené k bydlení a na základě právního titulu.</w:t>
      </w:r>
      <w:r w:rsidR="33C102D7" w:rsidRPr="00304450">
        <w:rPr>
          <w:rFonts w:ascii="Times New Roman" w:eastAsia="Times New Roman" w:hAnsi="Times New Roman" w:cs="Times New Roman"/>
          <w:sz w:val="24"/>
          <w:szCs w:val="24"/>
        </w:rPr>
        <w:t xml:space="preserve"> </w:t>
      </w:r>
    </w:p>
    <w:p w14:paraId="6DEFE915" w14:textId="31739D0D" w:rsidR="203B922C" w:rsidRPr="00304450" w:rsidRDefault="18EE68F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Hledisko určení bytu nebo stavby k bydlení </w:t>
      </w:r>
      <w:r w:rsidR="4A1862FF" w:rsidRPr="00304450">
        <w:rPr>
          <w:rFonts w:ascii="Times New Roman" w:eastAsia="Times New Roman" w:hAnsi="Times New Roman" w:cs="Times New Roman"/>
          <w:sz w:val="24"/>
          <w:szCs w:val="24"/>
        </w:rPr>
        <w:t xml:space="preserve">se vztahuje na veřejnoprávní určení bytu nebo stavby k bydlení, tedy na existenci </w:t>
      </w:r>
      <w:r w:rsidR="798A27ED" w:rsidRPr="00304450">
        <w:rPr>
          <w:rFonts w:ascii="Times New Roman" w:eastAsia="Times New Roman" w:hAnsi="Times New Roman" w:cs="Times New Roman"/>
          <w:sz w:val="24"/>
          <w:szCs w:val="24"/>
        </w:rPr>
        <w:t>příslušného kolaudačního rozhodnutí nebo souhlasu podle předpisů stavebního práva</w:t>
      </w:r>
      <w:r w:rsidR="48426178" w:rsidRPr="00304450">
        <w:rPr>
          <w:rFonts w:ascii="Times New Roman" w:eastAsia="Times New Roman" w:hAnsi="Times New Roman" w:cs="Times New Roman"/>
          <w:sz w:val="24"/>
          <w:szCs w:val="24"/>
        </w:rPr>
        <w:t xml:space="preserve">, popřípadě </w:t>
      </w:r>
      <w:r w:rsidR="76CB573F" w:rsidRPr="00304450">
        <w:rPr>
          <w:rFonts w:ascii="Times New Roman" w:eastAsia="Times New Roman" w:hAnsi="Times New Roman" w:cs="Times New Roman"/>
          <w:sz w:val="24"/>
          <w:szCs w:val="24"/>
        </w:rPr>
        <w:t>na existenci</w:t>
      </w:r>
      <w:r w:rsidR="48426178" w:rsidRPr="00304450">
        <w:rPr>
          <w:rFonts w:ascii="Times New Roman" w:eastAsia="Times New Roman" w:hAnsi="Times New Roman" w:cs="Times New Roman"/>
          <w:sz w:val="24"/>
          <w:szCs w:val="24"/>
        </w:rPr>
        <w:t xml:space="preserve"> obdobných úkonů</w:t>
      </w:r>
      <w:r w:rsidR="1582A427" w:rsidRPr="00304450">
        <w:rPr>
          <w:rFonts w:ascii="Times New Roman" w:eastAsia="Times New Roman" w:hAnsi="Times New Roman" w:cs="Times New Roman"/>
          <w:sz w:val="24"/>
          <w:szCs w:val="24"/>
        </w:rPr>
        <w:t xml:space="preserve"> podle starší právní úpravy</w:t>
      </w:r>
      <w:r w:rsidR="63F5665F" w:rsidRPr="00304450">
        <w:rPr>
          <w:rFonts w:ascii="Times New Roman" w:eastAsia="Times New Roman" w:hAnsi="Times New Roman" w:cs="Times New Roman"/>
          <w:sz w:val="24"/>
          <w:szCs w:val="24"/>
        </w:rPr>
        <w:t>,</w:t>
      </w:r>
      <w:r w:rsidR="48426178" w:rsidRPr="00304450">
        <w:rPr>
          <w:rFonts w:ascii="Times New Roman" w:eastAsia="Times New Roman" w:hAnsi="Times New Roman" w:cs="Times New Roman"/>
          <w:sz w:val="24"/>
          <w:szCs w:val="24"/>
        </w:rPr>
        <w:t xml:space="preserve"> např.</w:t>
      </w:r>
      <w:r w:rsidR="1699AFB6" w:rsidRPr="00304450">
        <w:rPr>
          <w:rFonts w:ascii="Times New Roman" w:eastAsia="Times New Roman" w:hAnsi="Times New Roman" w:cs="Times New Roman"/>
          <w:sz w:val="24"/>
          <w:szCs w:val="24"/>
        </w:rPr>
        <w:t xml:space="preserve"> povolení k uvedení do trvalého provozu (užívání)</w:t>
      </w:r>
      <w:r w:rsidR="48426178" w:rsidRPr="00304450">
        <w:rPr>
          <w:rFonts w:ascii="Times New Roman" w:eastAsia="Times New Roman" w:hAnsi="Times New Roman" w:cs="Times New Roman"/>
          <w:sz w:val="24"/>
          <w:szCs w:val="24"/>
        </w:rPr>
        <w:t xml:space="preserve"> </w:t>
      </w:r>
      <w:r w:rsidR="26C3EDB7" w:rsidRPr="00304450">
        <w:rPr>
          <w:rFonts w:ascii="Times New Roman" w:eastAsia="Times New Roman" w:hAnsi="Times New Roman" w:cs="Times New Roman"/>
          <w:sz w:val="24"/>
          <w:szCs w:val="24"/>
        </w:rPr>
        <w:t>p</w:t>
      </w:r>
      <w:r w:rsidR="48426178" w:rsidRPr="00304450">
        <w:rPr>
          <w:rFonts w:ascii="Times New Roman" w:eastAsia="Times New Roman" w:hAnsi="Times New Roman" w:cs="Times New Roman"/>
          <w:sz w:val="24"/>
          <w:szCs w:val="24"/>
        </w:rPr>
        <w:t xml:space="preserve">odle </w:t>
      </w:r>
      <w:r w:rsidR="6AC54CF2" w:rsidRPr="00304450">
        <w:rPr>
          <w:rFonts w:ascii="Times New Roman" w:eastAsia="Times New Roman" w:hAnsi="Times New Roman" w:cs="Times New Roman"/>
          <w:sz w:val="24"/>
          <w:szCs w:val="24"/>
        </w:rPr>
        <w:t xml:space="preserve">§ 26 </w:t>
      </w:r>
      <w:r w:rsidR="610BC111" w:rsidRPr="00304450">
        <w:rPr>
          <w:rFonts w:ascii="Times New Roman" w:eastAsia="Times New Roman" w:hAnsi="Times New Roman" w:cs="Times New Roman"/>
          <w:sz w:val="24"/>
          <w:szCs w:val="24"/>
        </w:rPr>
        <w:t xml:space="preserve">vládního </w:t>
      </w:r>
      <w:r w:rsidR="48426178" w:rsidRPr="00304450">
        <w:rPr>
          <w:rFonts w:ascii="Times New Roman" w:eastAsia="Times New Roman" w:hAnsi="Times New Roman" w:cs="Times New Roman"/>
          <w:sz w:val="24"/>
          <w:szCs w:val="24"/>
        </w:rPr>
        <w:t>nařízení</w:t>
      </w:r>
      <w:r w:rsidR="7104F221" w:rsidRPr="00304450">
        <w:rPr>
          <w:rFonts w:ascii="Times New Roman" w:eastAsia="Times New Roman" w:hAnsi="Times New Roman" w:cs="Times New Roman"/>
          <w:sz w:val="24"/>
          <w:szCs w:val="24"/>
        </w:rPr>
        <w:t xml:space="preserve"> </w:t>
      </w:r>
      <w:r w:rsidR="48426178" w:rsidRPr="00304450">
        <w:rPr>
          <w:rFonts w:ascii="Times New Roman" w:eastAsia="Times New Roman" w:hAnsi="Times New Roman" w:cs="Times New Roman"/>
          <w:sz w:val="24"/>
          <w:szCs w:val="24"/>
        </w:rPr>
        <w:t>č. 8/</w:t>
      </w:r>
      <w:r w:rsidR="61A25721" w:rsidRPr="00304450">
        <w:rPr>
          <w:rFonts w:ascii="Times New Roman" w:eastAsia="Times New Roman" w:hAnsi="Times New Roman" w:cs="Times New Roman"/>
          <w:sz w:val="24"/>
          <w:szCs w:val="24"/>
        </w:rPr>
        <w:t>1956 Sb., o odevzdání a převzetí dokončených staveb nebo jejich částí a i povolení k jejich uvedení do trvalého provozu (užívání)</w:t>
      </w:r>
      <w:r w:rsidR="7A40F045" w:rsidRPr="00304450">
        <w:rPr>
          <w:rFonts w:ascii="Times New Roman" w:eastAsia="Times New Roman" w:hAnsi="Times New Roman" w:cs="Times New Roman"/>
          <w:sz w:val="24"/>
          <w:szCs w:val="24"/>
        </w:rPr>
        <w:t>,</w:t>
      </w:r>
      <w:r w:rsidR="76DCF9DE" w:rsidRPr="00304450">
        <w:rPr>
          <w:rFonts w:ascii="Times New Roman" w:eastAsia="Times New Roman" w:hAnsi="Times New Roman" w:cs="Times New Roman"/>
          <w:sz w:val="24"/>
          <w:szCs w:val="24"/>
        </w:rPr>
        <w:t xml:space="preserve"> </w:t>
      </w:r>
      <w:r w:rsidR="1B773D7F" w:rsidRPr="00304450">
        <w:rPr>
          <w:rFonts w:ascii="Times New Roman" w:eastAsia="Times New Roman" w:hAnsi="Times New Roman" w:cs="Times New Roman"/>
          <w:sz w:val="24"/>
          <w:szCs w:val="24"/>
        </w:rPr>
        <w:t>užívací povolení podle § 23 vládního nařízení č.</w:t>
      </w:r>
      <w:r w:rsidR="00E82072">
        <w:rPr>
          <w:rFonts w:ascii="Times New Roman" w:eastAsia="Times New Roman" w:hAnsi="Times New Roman" w:cs="Times New Roman"/>
          <w:sz w:val="24"/>
          <w:szCs w:val="24"/>
        </w:rPr>
        <w:t> </w:t>
      </w:r>
      <w:r w:rsidR="1B773D7F" w:rsidRPr="00304450">
        <w:rPr>
          <w:rFonts w:ascii="Times New Roman" w:eastAsia="Times New Roman" w:hAnsi="Times New Roman" w:cs="Times New Roman"/>
          <w:sz w:val="24"/>
          <w:szCs w:val="24"/>
        </w:rPr>
        <w:t>93/1950 Sb., o výstavbě obcí</w:t>
      </w:r>
      <w:r w:rsidR="5AFA019D" w:rsidRPr="00304450">
        <w:rPr>
          <w:rFonts w:ascii="Times New Roman" w:eastAsia="Times New Roman" w:hAnsi="Times New Roman" w:cs="Times New Roman"/>
          <w:sz w:val="24"/>
          <w:szCs w:val="24"/>
        </w:rPr>
        <w:t xml:space="preserve"> nebo</w:t>
      </w:r>
      <w:r w:rsidR="674D5B78" w:rsidRPr="00304450">
        <w:rPr>
          <w:rFonts w:ascii="Times New Roman" w:eastAsia="Times New Roman" w:hAnsi="Times New Roman" w:cs="Times New Roman"/>
          <w:sz w:val="24"/>
          <w:szCs w:val="24"/>
        </w:rPr>
        <w:t xml:space="preserve"> povolení podle § 124 </w:t>
      </w:r>
      <w:r w:rsidR="12E2F873" w:rsidRPr="00304450">
        <w:rPr>
          <w:rFonts w:ascii="Times New Roman" w:eastAsia="Times New Roman" w:hAnsi="Times New Roman" w:cs="Times New Roman"/>
          <w:sz w:val="24"/>
          <w:szCs w:val="24"/>
        </w:rPr>
        <w:t>zákona ze dne 8. ledna 1889,</w:t>
      </w:r>
      <w:r w:rsidR="43A75BF4" w:rsidRPr="00304450">
        <w:rPr>
          <w:rFonts w:ascii="Times New Roman" w:eastAsia="Times New Roman" w:hAnsi="Times New Roman" w:cs="Times New Roman"/>
          <w:sz w:val="24"/>
          <w:szCs w:val="24"/>
        </w:rPr>
        <w:t xml:space="preserve"> č. 5 z</w:t>
      </w:r>
      <w:r w:rsidR="7E688176" w:rsidRPr="00304450">
        <w:rPr>
          <w:rFonts w:ascii="Times New Roman" w:eastAsia="Times New Roman" w:hAnsi="Times New Roman" w:cs="Times New Roman"/>
          <w:sz w:val="24"/>
          <w:szCs w:val="24"/>
        </w:rPr>
        <w:t>em</w:t>
      </w:r>
      <w:r w:rsidR="68F0F5D9" w:rsidRPr="00304450">
        <w:rPr>
          <w:rFonts w:ascii="Times New Roman" w:eastAsia="Times New Roman" w:hAnsi="Times New Roman" w:cs="Times New Roman"/>
          <w:sz w:val="24"/>
          <w:szCs w:val="24"/>
        </w:rPr>
        <w:t>.</w:t>
      </w:r>
      <w:r w:rsidR="43A75BF4" w:rsidRPr="00304450">
        <w:rPr>
          <w:rFonts w:ascii="Times New Roman" w:eastAsia="Times New Roman" w:hAnsi="Times New Roman" w:cs="Times New Roman"/>
          <w:sz w:val="24"/>
          <w:szCs w:val="24"/>
        </w:rPr>
        <w:t xml:space="preserve"> </w:t>
      </w:r>
      <w:r w:rsidR="04031D96" w:rsidRPr="00304450">
        <w:rPr>
          <w:rFonts w:ascii="Times New Roman" w:eastAsia="Times New Roman" w:hAnsi="Times New Roman" w:cs="Times New Roman"/>
          <w:sz w:val="24"/>
          <w:szCs w:val="24"/>
        </w:rPr>
        <w:t>z</w:t>
      </w:r>
      <w:r w:rsidR="4AFE9B2D" w:rsidRPr="00304450">
        <w:rPr>
          <w:rFonts w:ascii="Times New Roman" w:eastAsia="Times New Roman" w:hAnsi="Times New Roman" w:cs="Times New Roman"/>
          <w:sz w:val="24"/>
          <w:szCs w:val="24"/>
        </w:rPr>
        <w:t>ák</w:t>
      </w:r>
      <w:r w:rsidR="51FD2F73" w:rsidRPr="00304450">
        <w:rPr>
          <w:rFonts w:ascii="Times New Roman" w:eastAsia="Times New Roman" w:hAnsi="Times New Roman" w:cs="Times New Roman"/>
          <w:sz w:val="24"/>
          <w:szCs w:val="24"/>
        </w:rPr>
        <w:t>.</w:t>
      </w:r>
      <w:r w:rsidR="5AAFB03B" w:rsidRPr="00304450">
        <w:rPr>
          <w:rFonts w:ascii="Times New Roman" w:eastAsia="Times New Roman" w:hAnsi="Times New Roman" w:cs="Times New Roman"/>
          <w:sz w:val="24"/>
          <w:szCs w:val="24"/>
        </w:rPr>
        <w:t>,</w:t>
      </w:r>
      <w:r w:rsidR="12E2F873" w:rsidRPr="00304450">
        <w:rPr>
          <w:rFonts w:ascii="Times New Roman" w:eastAsia="Times New Roman" w:hAnsi="Times New Roman" w:cs="Times New Roman"/>
          <w:sz w:val="24"/>
          <w:szCs w:val="24"/>
        </w:rPr>
        <w:t xml:space="preserve"> </w:t>
      </w:r>
      <w:proofErr w:type="spellStart"/>
      <w:r w:rsidR="12E2F873" w:rsidRPr="00304450">
        <w:rPr>
          <w:rFonts w:ascii="Times New Roman" w:eastAsia="Times New Roman" w:hAnsi="Times New Roman" w:cs="Times New Roman"/>
          <w:sz w:val="24"/>
          <w:szCs w:val="24"/>
        </w:rPr>
        <w:t>jímžto</w:t>
      </w:r>
      <w:proofErr w:type="spellEnd"/>
      <w:r w:rsidR="12E2F873" w:rsidRPr="00304450">
        <w:rPr>
          <w:rFonts w:ascii="Times New Roman" w:eastAsia="Times New Roman" w:hAnsi="Times New Roman" w:cs="Times New Roman"/>
          <w:sz w:val="24"/>
          <w:szCs w:val="24"/>
        </w:rPr>
        <w:t xml:space="preserve"> se vydává stavební řád pro království České, vyjímajíc obce, pro které platí stavební řád ze dne 10. dubna 1886 č. 40. zem. </w:t>
      </w:r>
      <w:r w:rsidR="6358799D" w:rsidRPr="00304450">
        <w:rPr>
          <w:rFonts w:ascii="Times New Roman" w:eastAsia="Times New Roman" w:hAnsi="Times New Roman" w:cs="Times New Roman"/>
          <w:sz w:val="24"/>
          <w:szCs w:val="24"/>
        </w:rPr>
        <w:t>z</w:t>
      </w:r>
      <w:r w:rsidR="12E2F873" w:rsidRPr="00304450">
        <w:rPr>
          <w:rFonts w:ascii="Times New Roman" w:eastAsia="Times New Roman" w:hAnsi="Times New Roman" w:cs="Times New Roman"/>
          <w:sz w:val="24"/>
          <w:szCs w:val="24"/>
        </w:rPr>
        <w:t>ák.</w:t>
      </w:r>
    </w:p>
    <w:p w14:paraId="1AD6C436" w14:textId="73B62444" w:rsidR="203B922C" w:rsidRPr="00304450" w:rsidRDefault="7830FA8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Protiprávní </w:t>
      </w:r>
      <w:r w:rsidR="3FA6206B" w:rsidRPr="00304450">
        <w:rPr>
          <w:rFonts w:ascii="Times New Roman" w:eastAsia="Times New Roman" w:hAnsi="Times New Roman" w:cs="Times New Roman"/>
          <w:sz w:val="24"/>
          <w:szCs w:val="24"/>
        </w:rPr>
        <w:t>bydlení v prostorách</w:t>
      </w:r>
      <w:r w:rsidR="7FD18EB4" w:rsidRPr="00304450">
        <w:rPr>
          <w:rFonts w:ascii="Times New Roman" w:eastAsia="Times New Roman" w:hAnsi="Times New Roman" w:cs="Times New Roman"/>
          <w:sz w:val="24"/>
          <w:szCs w:val="24"/>
        </w:rPr>
        <w:t xml:space="preserve">, které </w:t>
      </w:r>
      <w:r w:rsidR="7B0C8A44" w:rsidRPr="00304450">
        <w:rPr>
          <w:rFonts w:ascii="Times New Roman" w:eastAsia="Times New Roman" w:hAnsi="Times New Roman" w:cs="Times New Roman"/>
          <w:sz w:val="24"/>
          <w:szCs w:val="24"/>
        </w:rPr>
        <w:t>nejsou postupy stavebního práva</w:t>
      </w:r>
      <w:r w:rsidR="7FD18EB4" w:rsidRPr="00304450">
        <w:rPr>
          <w:rFonts w:ascii="Times New Roman" w:eastAsia="Times New Roman" w:hAnsi="Times New Roman" w:cs="Times New Roman"/>
          <w:sz w:val="24"/>
          <w:szCs w:val="24"/>
        </w:rPr>
        <w:t xml:space="preserve"> určeny</w:t>
      </w:r>
      <w:r w:rsidR="0CDE17D8" w:rsidRPr="00304450">
        <w:rPr>
          <w:rFonts w:ascii="Times New Roman" w:eastAsia="Times New Roman" w:hAnsi="Times New Roman" w:cs="Times New Roman"/>
          <w:sz w:val="24"/>
          <w:szCs w:val="24"/>
        </w:rPr>
        <w:t xml:space="preserve"> (schváleny)</w:t>
      </w:r>
      <w:r w:rsidR="7FD18EB4" w:rsidRPr="00304450">
        <w:rPr>
          <w:rFonts w:ascii="Times New Roman" w:eastAsia="Times New Roman" w:hAnsi="Times New Roman" w:cs="Times New Roman"/>
          <w:sz w:val="24"/>
          <w:szCs w:val="24"/>
        </w:rPr>
        <w:t xml:space="preserve"> k</w:t>
      </w:r>
      <w:r w:rsidR="00E82072">
        <w:rPr>
          <w:rFonts w:ascii="Times New Roman" w:eastAsia="Times New Roman" w:hAnsi="Times New Roman" w:cs="Times New Roman"/>
          <w:sz w:val="24"/>
          <w:szCs w:val="24"/>
        </w:rPr>
        <w:t> </w:t>
      </w:r>
      <w:r w:rsidR="7FD18EB4" w:rsidRPr="00304450">
        <w:rPr>
          <w:rFonts w:ascii="Times New Roman" w:eastAsia="Times New Roman" w:hAnsi="Times New Roman" w:cs="Times New Roman"/>
          <w:sz w:val="24"/>
          <w:szCs w:val="24"/>
        </w:rPr>
        <w:t>bydlení</w:t>
      </w:r>
      <w:r w:rsidR="5164CDB3" w:rsidRPr="00304450">
        <w:rPr>
          <w:rFonts w:ascii="Times New Roman" w:eastAsia="Times New Roman" w:hAnsi="Times New Roman" w:cs="Times New Roman"/>
          <w:sz w:val="24"/>
          <w:szCs w:val="24"/>
        </w:rPr>
        <w:t xml:space="preserve">, </w:t>
      </w:r>
      <w:r w:rsidR="2EB7DE01" w:rsidRPr="00304450">
        <w:rPr>
          <w:rFonts w:ascii="Times New Roman" w:eastAsia="Times New Roman" w:hAnsi="Times New Roman" w:cs="Times New Roman"/>
          <w:sz w:val="24"/>
          <w:szCs w:val="24"/>
        </w:rPr>
        <w:t xml:space="preserve">nelze považovat za vyhovující stav. Podobně </w:t>
      </w:r>
      <w:r w:rsidR="4080235E" w:rsidRPr="00304450">
        <w:rPr>
          <w:rFonts w:ascii="Times New Roman" w:eastAsia="Times New Roman" w:hAnsi="Times New Roman" w:cs="Times New Roman"/>
          <w:sz w:val="24"/>
          <w:szCs w:val="24"/>
        </w:rPr>
        <w:t xml:space="preserve">nelze za vyhovující považovat ani situaci, kdy jsou byt či stavba </w:t>
      </w:r>
      <w:r w:rsidR="603EC42F" w:rsidRPr="00304450">
        <w:rPr>
          <w:rFonts w:ascii="Times New Roman" w:eastAsia="Times New Roman" w:hAnsi="Times New Roman" w:cs="Times New Roman"/>
          <w:sz w:val="24"/>
          <w:szCs w:val="24"/>
        </w:rPr>
        <w:t xml:space="preserve">protiprávně </w:t>
      </w:r>
      <w:r w:rsidR="4080235E" w:rsidRPr="00304450">
        <w:rPr>
          <w:rFonts w:ascii="Times New Roman" w:eastAsia="Times New Roman" w:hAnsi="Times New Roman" w:cs="Times New Roman"/>
          <w:sz w:val="24"/>
          <w:szCs w:val="24"/>
        </w:rPr>
        <w:t>užívány</w:t>
      </w:r>
      <w:r w:rsidR="2886483F" w:rsidRPr="00304450">
        <w:rPr>
          <w:rFonts w:ascii="Times New Roman" w:eastAsia="Times New Roman" w:hAnsi="Times New Roman" w:cs="Times New Roman"/>
          <w:sz w:val="24"/>
          <w:szCs w:val="24"/>
        </w:rPr>
        <w:t xml:space="preserve"> k bydlení</w:t>
      </w:r>
      <w:r w:rsidR="4080235E" w:rsidRPr="00304450">
        <w:rPr>
          <w:rFonts w:ascii="Times New Roman" w:eastAsia="Times New Roman" w:hAnsi="Times New Roman" w:cs="Times New Roman"/>
          <w:sz w:val="24"/>
          <w:szCs w:val="24"/>
        </w:rPr>
        <w:t xml:space="preserve"> bez </w:t>
      </w:r>
      <w:r w:rsidR="08B66106" w:rsidRPr="00304450">
        <w:rPr>
          <w:rFonts w:ascii="Times New Roman" w:eastAsia="Times New Roman" w:hAnsi="Times New Roman" w:cs="Times New Roman"/>
          <w:sz w:val="24"/>
          <w:szCs w:val="24"/>
        </w:rPr>
        <w:t xml:space="preserve">odpovídajícího </w:t>
      </w:r>
      <w:r w:rsidR="4080235E" w:rsidRPr="00304450">
        <w:rPr>
          <w:rFonts w:ascii="Times New Roman" w:eastAsia="Times New Roman" w:hAnsi="Times New Roman" w:cs="Times New Roman"/>
          <w:sz w:val="24"/>
          <w:szCs w:val="24"/>
        </w:rPr>
        <w:t>právního titulu</w:t>
      </w:r>
      <w:r w:rsidR="153AACD0" w:rsidRPr="00304450">
        <w:rPr>
          <w:rFonts w:ascii="Times New Roman" w:eastAsia="Times New Roman" w:hAnsi="Times New Roman" w:cs="Times New Roman"/>
          <w:sz w:val="24"/>
          <w:szCs w:val="24"/>
        </w:rPr>
        <w:t>.</w:t>
      </w:r>
    </w:p>
    <w:p w14:paraId="0BE35D37" w14:textId="2CF64F86" w:rsidR="203B922C" w:rsidRPr="00304450" w:rsidRDefault="75EFFE6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 tomto místě je vhodné zdůraznit, že ani dlouhodobější přebývání v prostorách (resp.</w:t>
      </w:r>
      <w:r w:rsidR="0043456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zařízeních), které </w:t>
      </w:r>
      <w:r w:rsidR="748D9990" w:rsidRPr="00304450">
        <w:rPr>
          <w:rFonts w:ascii="Times New Roman" w:eastAsia="Times New Roman" w:hAnsi="Times New Roman" w:cs="Times New Roman"/>
          <w:sz w:val="24"/>
          <w:szCs w:val="24"/>
        </w:rPr>
        <w:t xml:space="preserve">vůbec </w:t>
      </w:r>
      <w:r w:rsidRPr="00304450">
        <w:rPr>
          <w:rFonts w:ascii="Times New Roman" w:eastAsia="Times New Roman" w:hAnsi="Times New Roman" w:cs="Times New Roman"/>
          <w:sz w:val="24"/>
          <w:szCs w:val="24"/>
        </w:rPr>
        <w:t xml:space="preserve">nejsou </w:t>
      </w:r>
      <w:r w:rsidR="5D03F9B2" w:rsidRPr="00304450">
        <w:rPr>
          <w:rFonts w:ascii="Times New Roman" w:eastAsia="Times New Roman" w:hAnsi="Times New Roman" w:cs="Times New Roman"/>
          <w:sz w:val="24"/>
          <w:szCs w:val="24"/>
        </w:rPr>
        <w:t>způsobilé</w:t>
      </w:r>
      <w:r w:rsidRPr="00304450">
        <w:rPr>
          <w:rFonts w:ascii="Times New Roman" w:eastAsia="Times New Roman" w:hAnsi="Times New Roman" w:cs="Times New Roman"/>
          <w:sz w:val="24"/>
          <w:szCs w:val="24"/>
        </w:rPr>
        <w:t xml:space="preserve"> k uspokojování bytové potřeby, nikdy nemůže být</w:t>
      </w:r>
      <w:r w:rsidR="00304450" w:rsidRPr="00304450">
        <w:rPr>
          <w:rFonts w:ascii="Times New Roman" w:eastAsia="Times New Roman" w:hAnsi="Times New Roman" w:cs="Times New Roman"/>
          <w:sz w:val="24"/>
          <w:szCs w:val="24"/>
        </w:rPr>
        <w:t xml:space="preserve"> </w:t>
      </w:r>
      <w:r w:rsidR="00304450" w:rsidRPr="00304450">
        <w:rPr>
          <w:rFonts w:ascii="Times New Roman" w:eastAsia="Times New Roman" w:hAnsi="Times New Roman" w:cs="Times New Roman"/>
          <w:i/>
          <w:iCs/>
          <w:sz w:val="24"/>
          <w:szCs w:val="24"/>
        </w:rPr>
        <w:t>b</w:t>
      </w:r>
      <w:r w:rsidRPr="00304450">
        <w:rPr>
          <w:rFonts w:ascii="Times New Roman" w:eastAsia="Times New Roman" w:hAnsi="Times New Roman" w:cs="Times New Roman"/>
          <w:i/>
          <w:iCs/>
          <w:sz w:val="24"/>
          <w:szCs w:val="24"/>
        </w:rPr>
        <w:t>ydlením</w:t>
      </w:r>
      <w:r w:rsidRPr="00304450">
        <w:rPr>
          <w:rFonts w:ascii="Times New Roman" w:eastAsia="Times New Roman" w:hAnsi="Times New Roman" w:cs="Times New Roman"/>
          <w:sz w:val="24"/>
          <w:szCs w:val="24"/>
        </w:rPr>
        <w:t xml:space="preserve">, a tím méně bydlením </w:t>
      </w:r>
      <w:r w:rsidR="27115D71" w:rsidRPr="00304450">
        <w:rPr>
          <w:rFonts w:ascii="Times New Roman" w:eastAsia="Times New Roman" w:hAnsi="Times New Roman" w:cs="Times New Roman"/>
          <w:sz w:val="24"/>
          <w:szCs w:val="24"/>
        </w:rPr>
        <w:t>vyhovujícím</w:t>
      </w:r>
      <w:r w:rsidRPr="00304450">
        <w:rPr>
          <w:rFonts w:ascii="Times New Roman" w:eastAsia="Times New Roman" w:hAnsi="Times New Roman" w:cs="Times New Roman"/>
          <w:sz w:val="24"/>
          <w:szCs w:val="24"/>
        </w:rPr>
        <w:t>.</w:t>
      </w:r>
      <w:r w:rsidR="3A421636" w:rsidRPr="00304450">
        <w:rPr>
          <w:rFonts w:ascii="Times New Roman" w:eastAsia="Times New Roman" w:hAnsi="Times New Roman" w:cs="Times New Roman"/>
          <w:sz w:val="24"/>
          <w:szCs w:val="24"/>
        </w:rPr>
        <w:t xml:space="preserve"> Jedná se tady jak o koncepční kategorii </w:t>
      </w:r>
      <w:r w:rsidR="00E82072">
        <w:rPr>
          <w:rFonts w:ascii="Times New Roman" w:eastAsia="Times New Roman" w:hAnsi="Times New Roman" w:cs="Times New Roman"/>
          <w:sz w:val="24"/>
          <w:szCs w:val="24"/>
        </w:rPr>
        <w:t>„</w:t>
      </w:r>
      <w:r w:rsidR="3A421636" w:rsidRPr="00304450">
        <w:rPr>
          <w:rFonts w:ascii="Times New Roman" w:eastAsia="Times New Roman" w:hAnsi="Times New Roman" w:cs="Times New Roman"/>
          <w:sz w:val="24"/>
          <w:szCs w:val="24"/>
        </w:rPr>
        <w:t>nevyhovující bydlení</w:t>
      </w:r>
      <w:r w:rsidR="00E82072">
        <w:rPr>
          <w:rFonts w:ascii="Times New Roman" w:eastAsia="Times New Roman" w:hAnsi="Times New Roman" w:cs="Times New Roman"/>
          <w:sz w:val="24"/>
          <w:szCs w:val="24"/>
        </w:rPr>
        <w:t>“</w:t>
      </w:r>
      <w:r w:rsidR="3A421636" w:rsidRPr="00304450">
        <w:rPr>
          <w:rFonts w:ascii="Times New Roman" w:eastAsia="Times New Roman" w:hAnsi="Times New Roman" w:cs="Times New Roman"/>
          <w:sz w:val="24"/>
          <w:szCs w:val="24"/>
        </w:rPr>
        <w:t xml:space="preserve"> evropské typologie ETHOS, ale i o další kategorie vyloučení z bydlení.</w:t>
      </w:r>
    </w:p>
    <w:p w14:paraId="65ED1A42" w14:textId="09B374B6" w:rsidR="203B922C" w:rsidRPr="00304450" w:rsidRDefault="2CA47520" w:rsidP="0079547F">
      <w:pPr>
        <w:keepNext/>
        <w:spacing w:before="120" w:after="120" w:line="276" w:lineRule="auto"/>
        <w:jc w:val="both"/>
      </w:pPr>
      <w:r w:rsidRPr="00304450">
        <w:rPr>
          <w:rFonts w:ascii="Times New Roman" w:eastAsia="Times New Roman" w:hAnsi="Times New Roman" w:cs="Times New Roman"/>
          <w:sz w:val="24"/>
          <w:szCs w:val="24"/>
        </w:rPr>
        <w:t>Bydlením</w:t>
      </w:r>
      <w:r w:rsidR="75EFFE63" w:rsidRPr="00304450">
        <w:rPr>
          <w:rFonts w:ascii="Times New Roman" w:eastAsia="Times New Roman" w:hAnsi="Times New Roman" w:cs="Times New Roman"/>
          <w:sz w:val="24"/>
          <w:szCs w:val="24"/>
        </w:rPr>
        <w:t>, a tedy ani vyhovujícím bydlením, proto nikdy nebude přebývání</w:t>
      </w:r>
    </w:p>
    <w:p w14:paraId="3D49E4DD" w14:textId="36B60CEE" w:rsidR="203B922C" w:rsidRPr="00304450" w:rsidRDefault="75EFFE63" w:rsidP="0079547F">
      <w:pPr>
        <w:pStyle w:val="Odstavecseseznamem"/>
        <w:numPr>
          <w:ilvl w:val="0"/>
          <w:numId w:val="31"/>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zařízení sociálních služeb,</w:t>
      </w:r>
    </w:p>
    <w:p w14:paraId="574B0F0F" w14:textId="2FCE5E65" w:rsidR="203B922C" w:rsidRPr="00304450" w:rsidRDefault="75EFFE63" w:rsidP="0079547F">
      <w:pPr>
        <w:pStyle w:val="Odstavecseseznamem"/>
        <w:numPr>
          <w:ilvl w:val="0"/>
          <w:numId w:val="31"/>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ubytovacím zařízení,</w:t>
      </w:r>
    </w:p>
    <w:p w14:paraId="3646F2B1" w14:textId="1C47B6BA" w:rsidR="203B922C" w:rsidRPr="00304450" w:rsidRDefault="75EFFE63" w:rsidP="0079547F">
      <w:pPr>
        <w:pStyle w:val="Odstavecseseznamem"/>
        <w:numPr>
          <w:ilvl w:val="0"/>
          <w:numId w:val="31"/>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ústavním zařízení,</w:t>
      </w:r>
    </w:p>
    <w:p w14:paraId="78F6FBDF" w14:textId="6D515948" w:rsidR="203B922C" w:rsidRPr="00304450" w:rsidRDefault="75EFFE63" w:rsidP="0079547F">
      <w:pPr>
        <w:pStyle w:val="Odstavecseseznamem"/>
        <w:numPr>
          <w:ilvl w:val="0"/>
          <w:numId w:val="31"/>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ve zdravotnickém zařízení lůžkové péče,</w:t>
      </w:r>
    </w:p>
    <w:p w14:paraId="3A1C2E05" w14:textId="3E4DD6B9" w:rsidR="203B922C" w:rsidRPr="00304450" w:rsidRDefault="75EFFE63" w:rsidP="0079547F">
      <w:pPr>
        <w:pStyle w:val="Odstavecseseznamem"/>
        <w:numPr>
          <w:ilvl w:val="0"/>
          <w:numId w:val="31"/>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ve věznici,</w:t>
      </w:r>
    </w:p>
    <w:p w14:paraId="5048F792" w14:textId="61887FF3" w:rsidR="203B922C" w:rsidRPr="00304450" w:rsidRDefault="75EFFE63" w:rsidP="0079547F">
      <w:pPr>
        <w:pStyle w:val="Odstavecseseznamem"/>
        <w:numPr>
          <w:ilvl w:val="0"/>
          <w:numId w:val="31"/>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ve vazební věznici ani</w:t>
      </w:r>
    </w:p>
    <w:p w14:paraId="611516DF" w14:textId="16CE49FF" w:rsidR="203B922C" w:rsidRPr="00304450" w:rsidRDefault="75EFFE63" w:rsidP="0079547F">
      <w:pPr>
        <w:pStyle w:val="Odstavecseseznamem"/>
        <w:numPr>
          <w:ilvl w:val="0"/>
          <w:numId w:val="31"/>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ústavu pro výkon zabezpečovací detence.</w:t>
      </w:r>
    </w:p>
    <w:p w14:paraId="2A0B352F" w14:textId="6E44469E" w:rsidR="203B922C" w:rsidRPr="00304450" w:rsidRDefault="75EFFE63" w:rsidP="0079547F">
      <w:pPr>
        <w:keepNext/>
        <w:spacing w:before="120" w:after="120" w:line="276" w:lineRule="auto"/>
        <w:jc w:val="both"/>
      </w:pPr>
      <w:r w:rsidRPr="00304450">
        <w:rPr>
          <w:rFonts w:ascii="Times New Roman" w:eastAsia="Times New Roman" w:hAnsi="Times New Roman" w:cs="Times New Roman"/>
          <w:sz w:val="24"/>
          <w:szCs w:val="24"/>
          <w:u w:val="single"/>
        </w:rPr>
        <w:t>K odst. 2</w:t>
      </w:r>
    </w:p>
    <w:p w14:paraId="7B7CC05C" w14:textId="6EEBCAF4" w:rsidR="203B922C" w:rsidRPr="00304450" w:rsidRDefault="75EFFE6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Je uveden příkladmý výčet, co </w:t>
      </w:r>
      <w:r w:rsidR="1A033271" w:rsidRPr="00304450">
        <w:rPr>
          <w:rFonts w:ascii="Times New Roman" w:eastAsia="Times New Roman" w:hAnsi="Times New Roman" w:cs="Times New Roman"/>
          <w:sz w:val="24"/>
          <w:szCs w:val="24"/>
        </w:rPr>
        <w:t>vyhovujícím</w:t>
      </w:r>
      <w:r w:rsidRPr="00304450">
        <w:rPr>
          <w:rFonts w:ascii="Times New Roman" w:eastAsia="Times New Roman" w:hAnsi="Times New Roman" w:cs="Times New Roman"/>
          <w:sz w:val="24"/>
          <w:szCs w:val="24"/>
        </w:rPr>
        <w:t xml:space="preserve"> bydlením není. Ve zde uvedených případech o</w:t>
      </w:r>
      <w:r w:rsidR="00434560">
        <w:rPr>
          <w:rFonts w:ascii="Times New Roman" w:eastAsia="Times New Roman" w:hAnsi="Times New Roman" w:cs="Times New Roman"/>
          <w:sz w:val="24"/>
          <w:szCs w:val="24"/>
        </w:rPr>
        <w:t> </w:t>
      </w:r>
      <w:r w:rsidR="5F564846" w:rsidRPr="00304450">
        <w:rPr>
          <w:rFonts w:ascii="Times New Roman" w:eastAsia="Times New Roman" w:hAnsi="Times New Roman" w:cs="Times New Roman"/>
          <w:sz w:val="24"/>
          <w:szCs w:val="24"/>
        </w:rPr>
        <w:t xml:space="preserve">vyhovující </w:t>
      </w:r>
      <w:r w:rsidRPr="00304450">
        <w:rPr>
          <w:rFonts w:ascii="Times New Roman" w:eastAsia="Times New Roman" w:hAnsi="Times New Roman" w:cs="Times New Roman"/>
          <w:sz w:val="24"/>
          <w:szCs w:val="24"/>
        </w:rPr>
        <w:t>bydlení nepůjde nikdy.</w:t>
      </w:r>
    </w:p>
    <w:p w14:paraId="34F2F30F" w14:textId="45994957" w:rsidR="203B922C" w:rsidRPr="00304450" w:rsidRDefault="20C1145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Vedle příkladů uvedených v normativním textu </w:t>
      </w:r>
      <w:r w:rsidR="4623381D" w:rsidRPr="00304450">
        <w:rPr>
          <w:rFonts w:ascii="Times New Roman" w:eastAsia="Times New Roman" w:hAnsi="Times New Roman" w:cs="Times New Roman"/>
          <w:sz w:val="24"/>
          <w:szCs w:val="24"/>
        </w:rPr>
        <w:t xml:space="preserve">není </w:t>
      </w:r>
      <w:r w:rsidR="6219A237" w:rsidRPr="00304450">
        <w:rPr>
          <w:rFonts w:ascii="Times New Roman" w:eastAsia="Times New Roman" w:hAnsi="Times New Roman" w:cs="Times New Roman"/>
          <w:sz w:val="24"/>
          <w:szCs w:val="24"/>
        </w:rPr>
        <w:t xml:space="preserve">vyhovujícím </w:t>
      </w:r>
      <w:r w:rsidR="4623381D" w:rsidRPr="00304450">
        <w:rPr>
          <w:rFonts w:ascii="Times New Roman" w:eastAsia="Times New Roman" w:hAnsi="Times New Roman" w:cs="Times New Roman"/>
          <w:sz w:val="24"/>
          <w:szCs w:val="24"/>
        </w:rPr>
        <w:t xml:space="preserve">bydlením například okolnostmi vynucené přebývání u příbuzných či přátel pouze </w:t>
      </w:r>
      <w:r w:rsidR="00434560">
        <w:rPr>
          <w:rFonts w:ascii="Times New Roman" w:eastAsia="Times New Roman" w:hAnsi="Times New Roman" w:cs="Times New Roman"/>
          <w:sz w:val="24"/>
          <w:szCs w:val="24"/>
        </w:rPr>
        <w:t>„</w:t>
      </w:r>
      <w:r w:rsidR="4623381D" w:rsidRPr="00304450">
        <w:rPr>
          <w:rFonts w:ascii="Times New Roman" w:eastAsia="Times New Roman" w:hAnsi="Times New Roman" w:cs="Times New Roman"/>
          <w:sz w:val="24"/>
          <w:szCs w:val="24"/>
        </w:rPr>
        <w:t>na dobré slovo</w:t>
      </w:r>
      <w:r w:rsidR="00576411">
        <w:rPr>
          <w:rFonts w:ascii="Times New Roman" w:eastAsia="Times New Roman" w:hAnsi="Times New Roman" w:cs="Times New Roman"/>
          <w:sz w:val="24"/>
          <w:szCs w:val="24"/>
        </w:rPr>
        <w:t>“</w:t>
      </w:r>
      <w:r w:rsidR="4623381D" w:rsidRPr="00304450">
        <w:rPr>
          <w:rFonts w:ascii="Times New Roman" w:eastAsia="Times New Roman" w:hAnsi="Times New Roman" w:cs="Times New Roman"/>
          <w:sz w:val="24"/>
          <w:szCs w:val="24"/>
        </w:rPr>
        <w:t xml:space="preserve"> s negativními </w:t>
      </w:r>
      <w:r w:rsidR="4623381D" w:rsidRPr="00304450">
        <w:rPr>
          <w:rFonts w:ascii="Times New Roman" w:eastAsia="Times New Roman" w:hAnsi="Times New Roman" w:cs="Times New Roman"/>
          <w:sz w:val="24"/>
          <w:szCs w:val="24"/>
        </w:rPr>
        <w:lastRenderedPageBreak/>
        <w:t>dopady na členy domácnosti, nebo bydlení v (jinak vyhovujícím) bytě na základě nájemní nebo podnájemní smlouvy s dobou nájmu nebo podnájmu kratší než 3 měsíce.</w:t>
      </w:r>
    </w:p>
    <w:p w14:paraId="48401489" w14:textId="7C7475B0" w:rsidR="203B922C" w:rsidRPr="00304450" w:rsidRDefault="75EFFE63" w:rsidP="0079547F">
      <w:pPr>
        <w:spacing w:before="120" w:after="120" w:line="276" w:lineRule="auto"/>
        <w:jc w:val="both"/>
      </w:pPr>
      <w:r w:rsidRPr="00304450">
        <w:rPr>
          <w:rFonts w:ascii="Times New Roman" w:eastAsia="Times New Roman" w:hAnsi="Times New Roman" w:cs="Times New Roman"/>
          <w:sz w:val="24"/>
          <w:szCs w:val="24"/>
        </w:rPr>
        <w:t xml:space="preserve">Výslovné uvedení příkladů z odůvodnění § 3 odst. 1 v normativním textu je nadbytečné, jelikož je přebývání v prostorách, které nejsou </w:t>
      </w:r>
      <w:r w:rsidR="4DABB0B7" w:rsidRPr="00304450">
        <w:rPr>
          <w:rFonts w:ascii="Times New Roman" w:eastAsia="Times New Roman" w:hAnsi="Times New Roman" w:cs="Times New Roman"/>
          <w:sz w:val="24"/>
          <w:szCs w:val="24"/>
        </w:rPr>
        <w:t>způsobilé</w:t>
      </w:r>
      <w:r w:rsidRPr="00304450">
        <w:rPr>
          <w:rFonts w:ascii="Times New Roman" w:eastAsia="Times New Roman" w:hAnsi="Times New Roman" w:cs="Times New Roman"/>
          <w:sz w:val="24"/>
          <w:szCs w:val="24"/>
        </w:rPr>
        <w:t xml:space="preserve"> k uspokojování bytové potřeby, z pojmu </w:t>
      </w:r>
      <w:r w:rsidRPr="00304450">
        <w:rPr>
          <w:rFonts w:ascii="Times New Roman" w:eastAsia="Times New Roman" w:hAnsi="Times New Roman" w:cs="Times New Roman"/>
          <w:i/>
          <w:iCs/>
          <w:sz w:val="24"/>
          <w:szCs w:val="24"/>
        </w:rPr>
        <w:t>bydlení</w:t>
      </w:r>
      <w:r w:rsidRPr="00304450">
        <w:rPr>
          <w:rFonts w:ascii="Times New Roman" w:eastAsia="Times New Roman" w:hAnsi="Times New Roman" w:cs="Times New Roman"/>
          <w:sz w:val="24"/>
          <w:szCs w:val="24"/>
        </w:rPr>
        <w:t xml:space="preserve"> jednoznačně pojmově vyloučeno.</w:t>
      </w:r>
    </w:p>
    <w:p w14:paraId="325F4E9A" w14:textId="0D9A255D" w:rsidR="203B922C" w:rsidRPr="00304450" w:rsidRDefault="5D1A3D2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Dá se předpokládat, že </w:t>
      </w:r>
      <w:r w:rsidR="0EA2A2EB" w:rsidRPr="00304450">
        <w:rPr>
          <w:rFonts w:ascii="Times New Roman" w:eastAsia="Times New Roman" w:hAnsi="Times New Roman" w:cs="Times New Roman"/>
          <w:sz w:val="24"/>
          <w:szCs w:val="24"/>
        </w:rPr>
        <w:t xml:space="preserve">se </w:t>
      </w:r>
      <w:r w:rsidRPr="00304450">
        <w:rPr>
          <w:rFonts w:ascii="Times New Roman" w:eastAsia="Times New Roman" w:hAnsi="Times New Roman" w:cs="Times New Roman"/>
          <w:sz w:val="24"/>
          <w:szCs w:val="24"/>
        </w:rPr>
        <w:t>v souvislosti s pojm</w:t>
      </w:r>
      <w:r w:rsidR="78BCE5D8" w:rsidRPr="00304450">
        <w:rPr>
          <w:rFonts w:ascii="Times New Roman" w:eastAsia="Times New Roman" w:hAnsi="Times New Roman" w:cs="Times New Roman"/>
          <w:sz w:val="24"/>
          <w:szCs w:val="24"/>
        </w:rPr>
        <w:t>em</w:t>
      </w:r>
      <w:r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i/>
          <w:iCs/>
          <w:sz w:val="24"/>
          <w:szCs w:val="24"/>
        </w:rPr>
        <w:t>vyhovující bydlení</w:t>
      </w:r>
      <w:r w:rsidRPr="00304450">
        <w:rPr>
          <w:rFonts w:ascii="Times New Roman" w:eastAsia="Times New Roman" w:hAnsi="Times New Roman" w:cs="Times New Roman"/>
          <w:sz w:val="24"/>
          <w:szCs w:val="24"/>
        </w:rPr>
        <w:t xml:space="preserve"> rozvine obsáhlejší výkladov</w:t>
      </w:r>
      <w:r w:rsidR="04427B3F" w:rsidRPr="00304450">
        <w:rPr>
          <w:rFonts w:ascii="Times New Roman" w:eastAsia="Times New Roman" w:hAnsi="Times New Roman" w:cs="Times New Roman"/>
          <w:sz w:val="24"/>
          <w:szCs w:val="24"/>
        </w:rPr>
        <w:t>á praxe usměrňovaná metodickým vedením Ministerstva pro místní rozvoj.</w:t>
      </w:r>
    </w:p>
    <w:p w14:paraId="7F2E2CD7" w14:textId="29D0E101" w:rsidR="203B922C" w:rsidRPr="00304450" w:rsidRDefault="203B922C" w:rsidP="0079547F">
      <w:pPr>
        <w:keepNext/>
        <w:spacing w:before="120" w:after="120" w:line="276" w:lineRule="auto"/>
        <w:jc w:val="both"/>
        <w:rPr>
          <w:rFonts w:ascii="Times New Roman" w:eastAsia="Times New Roman" w:hAnsi="Times New Roman" w:cs="Times New Roman"/>
          <w:sz w:val="24"/>
          <w:szCs w:val="24"/>
        </w:rPr>
      </w:pPr>
      <w:r w:rsidRPr="00304450">
        <w:tab/>
      </w:r>
      <w:r w:rsidR="35588160" w:rsidRPr="00304450">
        <w:rPr>
          <w:rFonts w:ascii="Times New Roman" w:eastAsia="Times New Roman" w:hAnsi="Times New Roman" w:cs="Times New Roman"/>
          <w:sz w:val="24"/>
          <w:szCs w:val="24"/>
        </w:rPr>
        <w:t>K písm. a)</w:t>
      </w:r>
    </w:p>
    <w:p w14:paraId="5069269A" w14:textId="7EB0105D" w:rsidR="203B922C" w:rsidRPr="00304450" w:rsidRDefault="3558816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Jako příklad, kdy nejde o vyhovující bydlení, se navrhuje výslovně uvést bydlení v přelidněném bytě podle přílohy č. 1 k </w:t>
      </w:r>
      <w:r w:rsidR="2FFD7321" w:rsidRPr="00304450">
        <w:rPr>
          <w:rFonts w:ascii="Times New Roman" w:eastAsia="Times New Roman" w:hAnsi="Times New Roman" w:cs="Times New Roman"/>
          <w:sz w:val="24"/>
          <w:szCs w:val="24"/>
        </w:rPr>
        <w:t xml:space="preserve">návrhu </w:t>
      </w:r>
      <w:r w:rsidRPr="00304450">
        <w:rPr>
          <w:rFonts w:ascii="Times New Roman" w:eastAsia="Times New Roman" w:hAnsi="Times New Roman" w:cs="Times New Roman"/>
          <w:sz w:val="24"/>
          <w:szCs w:val="24"/>
        </w:rPr>
        <w:t>zákon</w:t>
      </w:r>
      <w:r w:rsidR="46154569" w:rsidRPr="00304450">
        <w:rPr>
          <w:rFonts w:ascii="Times New Roman" w:eastAsia="Times New Roman" w:hAnsi="Times New Roman" w:cs="Times New Roman"/>
          <w:sz w:val="24"/>
          <w:szCs w:val="24"/>
        </w:rPr>
        <w:t>a</w:t>
      </w:r>
      <w:r w:rsidRPr="00304450">
        <w:rPr>
          <w:rFonts w:ascii="Times New Roman" w:eastAsia="Times New Roman" w:hAnsi="Times New Roman" w:cs="Times New Roman"/>
          <w:sz w:val="24"/>
          <w:szCs w:val="24"/>
        </w:rPr>
        <w:t xml:space="preserve">. </w:t>
      </w:r>
      <w:r w:rsidR="2E8B8CC0" w:rsidRPr="00304450">
        <w:rPr>
          <w:rFonts w:ascii="Times New Roman" w:eastAsia="Times New Roman" w:hAnsi="Times New Roman" w:cs="Times New Roman"/>
          <w:sz w:val="24"/>
          <w:szCs w:val="24"/>
        </w:rPr>
        <w:t xml:space="preserve">Podle této přílohy se v souvislosti s přelidněním bytu posuzuje nikoliv pouze počet metrů čtverečních připadajících na </w:t>
      </w:r>
      <w:r w:rsidR="76453204" w:rsidRPr="00304450">
        <w:rPr>
          <w:rFonts w:ascii="Times New Roman" w:eastAsia="Times New Roman" w:hAnsi="Times New Roman" w:cs="Times New Roman"/>
          <w:sz w:val="24"/>
          <w:szCs w:val="24"/>
        </w:rPr>
        <w:t xml:space="preserve">určitý počet osob obývajících byt, ale také počet obytných místností připadajících na určitý počet osob obývající byt. To je dáno tím, že pro vyhovující bydlení je </w:t>
      </w:r>
      <w:r w:rsidR="1C1BA704" w:rsidRPr="00304450">
        <w:rPr>
          <w:rFonts w:ascii="Times New Roman" w:eastAsia="Times New Roman" w:hAnsi="Times New Roman" w:cs="Times New Roman"/>
          <w:sz w:val="24"/>
          <w:szCs w:val="24"/>
        </w:rPr>
        <w:t>po</w:t>
      </w:r>
      <w:r w:rsidR="76453204" w:rsidRPr="00304450">
        <w:rPr>
          <w:rFonts w:ascii="Times New Roman" w:eastAsia="Times New Roman" w:hAnsi="Times New Roman" w:cs="Times New Roman"/>
          <w:sz w:val="24"/>
          <w:szCs w:val="24"/>
        </w:rPr>
        <w:t>třeba</w:t>
      </w:r>
      <w:r w:rsidR="322A2A89" w:rsidRPr="00304450">
        <w:rPr>
          <w:rFonts w:ascii="Times New Roman" w:eastAsia="Times New Roman" w:hAnsi="Times New Roman" w:cs="Times New Roman"/>
          <w:sz w:val="24"/>
          <w:szCs w:val="24"/>
        </w:rPr>
        <w:t xml:space="preserve"> jistá</w:t>
      </w:r>
      <w:r w:rsidR="76453204" w:rsidRPr="00304450">
        <w:rPr>
          <w:rFonts w:ascii="Times New Roman" w:eastAsia="Times New Roman" w:hAnsi="Times New Roman" w:cs="Times New Roman"/>
          <w:sz w:val="24"/>
          <w:szCs w:val="24"/>
        </w:rPr>
        <w:t xml:space="preserve"> </w:t>
      </w:r>
      <w:r w:rsidR="6BC46BDE" w:rsidRPr="00304450">
        <w:rPr>
          <w:rFonts w:ascii="Times New Roman" w:eastAsia="Times New Roman" w:hAnsi="Times New Roman" w:cs="Times New Roman"/>
          <w:sz w:val="24"/>
          <w:szCs w:val="24"/>
        </w:rPr>
        <w:t>minimální</w:t>
      </w:r>
      <w:r w:rsidR="76453204" w:rsidRPr="00304450">
        <w:rPr>
          <w:rFonts w:ascii="Times New Roman" w:eastAsia="Times New Roman" w:hAnsi="Times New Roman" w:cs="Times New Roman"/>
          <w:sz w:val="24"/>
          <w:szCs w:val="24"/>
        </w:rPr>
        <w:t xml:space="preserve"> míra soukromí, která nemůže být zajištěna</w:t>
      </w:r>
      <w:r w:rsidR="56F38F4A" w:rsidRPr="00304450">
        <w:rPr>
          <w:rFonts w:ascii="Times New Roman" w:eastAsia="Times New Roman" w:hAnsi="Times New Roman" w:cs="Times New Roman"/>
          <w:sz w:val="24"/>
          <w:szCs w:val="24"/>
        </w:rPr>
        <w:t>, pokud třeba i velkou místnost používá větší počet lidí.</w:t>
      </w:r>
    </w:p>
    <w:p w14:paraId="0EE2B073" w14:textId="2F2935FB" w:rsidR="203B922C" w:rsidRPr="00304450" w:rsidRDefault="26F25F0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Pro účely vyhodnocení přelidněnosti bytu podle přílohy č. 1 k návrhu zákona je lhostejné, zda jsou osoby obývající byt členy jedné domácnosti nebo více domácností. Obývání bytu více domácnostmi </w:t>
      </w:r>
      <w:r w:rsidR="6FB8C2AD" w:rsidRPr="00304450">
        <w:rPr>
          <w:rFonts w:ascii="Times New Roman" w:eastAsia="Times New Roman" w:hAnsi="Times New Roman" w:cs="Times New Roman"/>
          <w:sz w:val="24"/>
          <w:szCs w:val="24"/>
        </w:rPr>
        <w:t xml:space="preserve">však </w:t>
      </w:r>
      <w:r w:rsidR="542DA939" w:rsidRPr="00304450">
        <w:rPr>
          <w:rFonts w:ascii="Times New Roman" w:eastAsia="Times New Roman" w:hAnsi="Times New Roman" w:cs="Times New Roman"/>
          <w:sz w:val="24"/>
          <w:szCs w:val="24"/>
        </w:rPr>
        <w:t>může být známkou toho, že bydlení není vyhovující, přestože není naplněno hledisko přelidněnosti bytu podle § 3 odst. 2 písm. a)</w:t>
      </w:r>
      <w:r w:rsidR="1FA0246E" w:rsidRPr="00304450">
        <w:rPr>
          <w:rFonts w:ascii="Times New Roman" w:eastAsia="Times New Roman" w:hAnsi="Times New Roman" w:cs="Times New Roman"/>
          <w:sz w:val="24"/>
          <w:szCs w:val="24"/>
        </w:rPr>
        <w:t xml:space="preserve">, resp. </w:t>
      </w:r>
      <w:r w:rsidR="32EA7920" w:rsidRPr="00304450">
        <w:rPr>
          <w:rFonts w:ascii="Times New Roman" w:eastAsia="Times New Roman" w:hAnsi="Times New Roman" w:cs="Times New Roman"/>
          <w:sz w:val="24"/>
          <w:szCs w:val="24"/>
        </w:rPr>
        <w:t>p</w:t>
      </w:r>
      <w:r w:rsidR="1FA0246E" w:rsidRPr="00304450">
        <w:rPr>
          <w:rFonts w:ascii="Times New Roman" w:eastAsia="Times New Roman" w:hAnsi="Times New Roman" w:cs="Times New Roman"/>
          <w:sz w:val="24"/>
          <w:szCs w:val="24"/>
        </w:rPr>
        <w:t>odle</w:t>
      </w:r>
      <w:r w:rsidR="542DA939" w:rsidRPr="00304450">
        <w:rPr>
          <w:rFonts w:ascii="Times New Roman" w:eastAsia="Times New Roman" w:hAnsi="Times New Roman" w:cs="Times New Roman"/>
          <w:sz w:val="24"/>
          <w:szCs w:val="24"/>
        </w:rPr>
        <w:t xml:space="preserve"> </w:t>
      </w:r>
      <w:r w:rsidR="39C0CCE7" w:rsidRPr="00304450">
        <w:rPr>
          <w:rFonts w:ascii="Times New Roman" w:eastAsia="Times New Roman" w:hAnsi="Times New Roman" w:cs="Times New Roman"/>
          <w:sz w:val="24"/>
          <w:szCs w:val="24"/>
        </w:rPr>
        <w:t>přílohy č. 1</w:t>
      </w:r>
      <w:r w:rsidR="169E35AF" w:rsidRPr="00304450">
        <w:rPr>
          <w:rFonts w:ascii="Times New Roman" w:eastAsia="Times New Roman" w:hAnsi="Times New Roman" w:cs="Times New Roman"/>
          <w:sz w:val="24"/>
          <w:szCs w:val="24"/>
        </w:rPr>
        <w:t xml:space="preserve"> k návrhu zákona.</w:t>
      </w:r>
      <w:r w:rsidR="39C0CCE7" w:rsidRPr="00304450">
        <w:rPr>
          <w:rFonts w:ascii="Times New Roman" w:eastAsia="Times New Roman" w:hAnsi="Times New Roman" w:cs="Times New Roman"/>
          <w:sz w:val="24"/>
          <w:szCs w:val="24"/>
        </w:rPr>
        <w:t xml:space="preserve"> </w:t>
      </w:r>
      <w:r w:rsidR="72F0F53F" w:rsidRPr="00304450">
        <w:rPr>
          <w:rFonts w:ascii="Times New Roman" w:eastAsia="Times New Roman" w:hAnsi="Times New Roman" w:cs="Times New Roman"/>
          <w:sz w:val="24"/>
          <w:szCs w:val="24"/>
        </w:rPr>
        <w:t>V</w:t>
      </w:r>
      <w:r w:rsidR="542DA939" w:rsidRPr="00304450">
        <w:rPr>
          <w:rFonts w:ascii="Times New Roman" w:eastAsia="Times New Roman" w:hAnsi="Times New Roman" w:cs="Times New Roman"/>
          <w:sz w:val="24"/>
          <w:szCs w:val="24"/>
        </w:rPr>
        <w:t xml:space="preserve"> těchto </w:t>
      </w:r>
      <w:r w:rsidR="00900727">
        <w:rPr>
          <w:rFonts w:ascii="Times New Roman" w:eastAsia="Times New Roman" w:hAnsi="Times New Roman" w:cs="Times New Roman"/>
          <w:sz w:val="24"/>
          <w:szCs w:val="24"/>
        </w:rPr>
        <w:t xml:space="preserve">situacích </w:t>
      </w:r>
      <w:r w:rsidR="542DA939" w:rsidRPr="00304450">
        <w:rPr>
          <w:rFonts w:ascii="Times New Roman" w:eastAsia="Times New Roman" w:hAnsi="Times New Roman" w:cs="Times New Roman"/>
          <w:sz w:val="24"/>
          <w:szCs w:val="24"/>
        </w:rPr>
        <w:t>je třeba vycházet z okolností konkrétního případu.</w:t>
      </w:r>
    </w:p>
    <w:p w14:paraId="58C14CFB" w14:textId="6D165796" w:rsidR="203B922C" w:rsidRPr="00304450" w:rsidRDefault="203B922C" w:rsidP="0079547F">
      <w:pPr>
        <w:keepNext/>
        <w:spacing w:before="120" w:after="120" w:line="276" w:lineRule="auto"/>
        <w:jc w:val="both"/>
        <w:rPr>
          <w:rFonts w:ascii="Times New Roman" w:eastAsia="Times New Roman" w:hAnsi="Times New Roman" w:cs="Times New Roman"/>
          <w:sz w:val="24"/>
          <w:szCs w:val="24"/>
        </w:rPr>
      </w:pPr>
      <w:r w:rsidRPr="00304450">
        <w:tab/>
      </w:r>
      <w:r w:rsidR="5243A097" w:rsidRPr="00304450">
        <w:rPr>
          <w:rFonts w:ascii="Times New Roman" w:eastAsia="Times New Roman" w:hAnsi="Times New Roman" w:cs="Times New Roman"/>
          <w:sz w:val="24"/>
          <w:szCs w:val="24"/>
        </w:rPr>
        <w:t>K písm. b)</w:t>
      </w:r>
    </w:p>
    <w:p w14:paraId="0D654A11" w14:textId="3B9E70AC" w:rsidR="203B922C" w:rsidRPr="00304450" w:rsidRDefault="5243A09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Jako příklad, kdy nejde o vyhovující bydlení, se navrhuje výslovně uvést bydlení v bytě, který není způsobilým bytem (vizte § 4 odst. 1), tedy v bytě, který </w:t>
      </w:r>
      <w:r w:rsidR="5212AEA8" w:rsidRPr="00304450">
        <w:rPr>
          <w:rFonts w:ascii="Times New Roman" w:eastAsia="Times New Roman" w:hAnsi="Times New Roman" w:cs="Times New Roman"/>
          <w:sz w:val="24"/>
          <w:szCs w:val="24"/>
        </w:rPr>
        <w:t>nesplňuje základní funkční standardy bytu podle přílohy č. 3 k návrhu zákona.</w:t>
      </w:r>
    </w:p>
    <w:p w14:paraId="6FD902CE" w14:textId="7C4B8B5D" w:rsidR="203B922C" w:rsidRPr="00304450" w:rsidRDefault="5212AEA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Bude se jednat např. bydlení v bytě</w:t>
      </w:r>
      <w:r w:rsidR="1E555EE2" w:rsidRPr="00304450">
        <w:rPr>
          <w:rFonts w:ascii="Times New Roman" w:eastAsia="Times New Roman" w:hAnsi="Times New Roman" w:cs="Times New Roman"/>
          <w:sz w:val="24"/>
          <w:szCs w:val="24"/>
        </w:rPr>
        <w:t>, jehož vstupní dveře jsou natolik poškozeny, že je nelze zamknout. Zde je opět na místě připomenout, že osobou v bytové nou</w:t>
      </w:r>
      <w:r w:rsidR="66A36241" w:rsidRPr="00304450">
        <w:rPr>
          <w:rFonts w:ascii="Times New Roman" w:eastAsia="Times New Roman" w:hAnsi="Times New Roman" w:cs="Times New Roman"/>
          <w:sz w:val="24"/>
          <w:szCs w:val="24"/>
        </w:rPr>
        <w:t>zi nebude kdokoliv, kdo má takovým způsobem poškozené vstupní dveře do bytu, ale pouze ten, kd</w:t>
      </w:r>
      <w:r w:rsidR="57572405" w:rsidRPr="00304450">
        <w:rPr>
          <w:rFonts w:ascii="Times New Roman" w:eastAsia="Times New Roman" w:hAnsi="Times New Roman" w:cs="Times New Roman"/>
          <w:sz w:val="24"/>
          <w:szCs w:val="24"/>
        </w:rPr>
        <w:t>o n</w:t>
      </w:r>
      <w:r w:rsidR="66A36241" w:rsidRPr="00304450">
        <w:rPr>
          <w:rFonts w:ascii="Times New Roman" w:eastAsia="Times New Roman" w:hAnsi="Times New Roman" w:cs="Times New Roman"/>
          <w:sz w:val="24"/>
          <w:szCs w:val="24"/>
        </w:rPr>
        <w:t>emá na trhu</w:t>
      </w:r>
      <w:r w:rsidR="2EAEDFA3" w:rsidRPr="00304450">
        <w:rPr>
          <w:rFonts w:ascii="Times New Roman" w:eastAsia="Times New Roman" w:hAnsi="Times New Roman" w:cs="Times New Roman"/>
          <w:sz w:val="24"/>
          <w:szCs w:val="24"/>
        </w:rPr>
        <w:t xml:space="preserve"> </w:t>
      </w:r>
      <w:r w:rsidR="66A36241" w:rsidRPr="00304450">
        <w:rPr>
          <w:rFonts w:ascii="Times New Roman" w:eastAsia="Times New Roman" w:hAnsi="Times New Roman" w:cs="Times New Roman"/>
          <w:sz w:val="24"/>
          <w:szCs w:val="24"/>
        </w:rPr>
        <w:t>možnost zajistit odpovídající o</w:t>
      </w:r>
      <w:r w:rsidR="575EA875" w:rsidRPr="00304450">
        <w:rPr>
          <w:rFonts w:ascii="Times New Roman" w:eastAsia="Times New Roman" w:hAnsi="Times New Roman" w:cs="Times New Roman"/>
          <w:sz w:val="24"/>
          <w:szCs w:val="24"/>
        </w:rPr>
        <w:t>pravu dveří (</w:t>
      </w:r>
      <w:r w:rsidR="30FB68BC" w:rsidRPr="00304450">
        <w:rPr>
          <w:rFonts w:ascii="Times New Roman" w:eastAsia="Times New Roman" w:hAnsi="Times New Roman" w:cs="Times New Roman"/>
          <w:sz w:val="24"/>
          <w:szCs w:val="24"/>
        </w:rPr>
        <w:t xml:space="preserve">resp. </w:t>
      </w:r>
      <w:r w:rsidR="575EA875" w:rsidRPr="00304450">
        <w:rPr>
          <w:rFonts w:ascii="Times New Roman" w:eastAsia="Times New Roman" w:hAnsi="Times New Roman" w:cs="Times New Roman"/>
          <w:sz w:val="24"/>
          <w:szCs w:val="24"/>
        </w:rPr>
        <w:t>výměn</w:t>
      </w:r>
      <w:r w:rsidR="72A6E72C" w:rsidRPr="00304450">
        <w:rPr>
          <w:rFonts w:ascii="Times New Roman" w:eastAsia="Times New Roman" w:hAnsi="Times New Roman" w:cs="Times New Roman"/>
          <w:sz w:val="24"/>
          <w:szCs w:val="24"/>
        </w:rPr>
        <w:t>u</w:t>
      </w:r>
      <w:r w:rsidR="575EA875" w:rsidRPr="00304450">
        <w:rPr>
          <w:rFonts w:ascii="Times New Roman" w:eastAsia="Times New Roman" w:hAnsi="Times New Roman" w:cs="Times New Roman"/>
          <w:sz w:val="24"/>
          <w:szCs w:val="24"/>
        </w:rPr>
        <w:t xml:space="preserve"> zámku, popř. celých dveří) </w:t>
      </w:r>
      <w:r w:rsidR="39EE9BDE" w:rsidRPr="00304450">
        <w:rPr>
          <w:rFonts w:ascii="Times New Roman" w:eastAsia="Times New Roman" w:hAnsi="Times New Roman" w:cs="Times New Roman"/>
          <w:sz w:val="24"/>
          <w:szCs w:val="24"/>
        </w:rPr>
        <w:t xml:space="preserve">ani možnost </w:t>
      </w:r>
      <w:r w:rsidR="1D354180" w:rsidRPr="00304450">
        <w:rPr>
          <w:rFonts w:ascii="Times New Roman" w:eastAsia="Times New Roman" w:hAnsi="Times New Roman" w:cs="Times New Roman"/>
          <w:sz w:val="24"/>
          <w:szCs w:val="24"/>
        </w:rPr>
        <w:t xml:space="preserve">opatřit </w:t>
      </w:r>
      <w:r w:rsidR="16175849" w:rsidRPr="00304450">
        <w:rPr>
          <w:rFonts w:ascii="Times New Roman" w:eastAsia="Times New Roman" w:hAnsi="Times New Roman" w:cs="Times New Roman"/>
          <w:sz w:val="24"/>
          <w:szCs w:val="24"/>
        </w:rPr>
        <w:t xml:space="preserve">si </w:t>
      </w:r>
      <w:r w:rsidR="1D354180" w:rsidRPr="00304450">
        <w:rPr>
          <w:rFonts w:ascii="Times New Roman" w:eastAsia="Times New Roman" w:hAnsi="Times New Roman" w:cs="Times New Roman"/>
          <w:sz w:val="24"/>
          <w:szCs w:val="24"/>
        </w:rPr>
        <w:t xml:space="preserve">vyhovující </w:t>
      </w:r>
      <w:r w:rsidR="71FA6FB3" w:rsidRPr="00304450">
        <w:rPr>
          <w:rFonts w:ascii="Times New Roman" w:eastAsia="Times New Roman" w:hAnsi="Times New Roman" w:cs="Times New Roman"/>
          <w:sz w:val="24"/>
          <w:szCs w:val="24"/>
        </w:rPr>
        <w:t>bydlení přestěhováním se do jiného bytu s uzamykatelnými</w:t>
      </w:r>
      <w:r w:rsidR="22B75193" w:rsidRPr="00304450">
        <w:rPr>
          <w:rFonts w:ascii="Times New Roman" w:eastAsia="Times New Roman" w:hAnsi="Times New Roman" w:cs="Times New Roman"/>
          <w:sz w:val="24"/>
          <w:szCs w:val="24"/>
        </w:rPr>
        <w:t xml:space="preserve"> vstupními</w:t>
      </w:r>
      <w:r w:rsidR="71FA6FB3" w:rsidRPr="00304450">
        <w:rPr>
          <w:rFonts w:ascii="Times New Roman" w:eastAsia="Times New Roman" w:hAnsi="Times New Roman" w:cs="Times New Roman"/>
          <w:sz w:val="24"/>
          <w:szCs w:val="24"/>
        </w:rPr>
        <w:t xml:space="preserve"> dveřmi. (Byť se samozřejmě výměna zámku nebo dveří </w:t>
      </w:r>
      <w:r w:rsidR="6C69E759" w:rsidRPr="00304450">
        <w:rPr>
          <w:rFonts w:ascii="Times New Roman" w:eastAsia="Times New Roman" w:hAnsi="Times New Roman" w:cs="Times New Roman"/>
          <w:sz w:val="24"/>
          <w:szCs w:val="24"/>
        </w:rPr>
        <w:t xml:space="preserve">na první pohled </w:t>
      </w:r>
      <w:r w:rsidR="142131FF" w:rsidRPr="00304450">
        <w:rPr>
          <w:rFonts w:ascii="Times New Roman" w:eastAsia="Times New Roman" w:hAnsi="Times New Roman" w:cs="Times New Roman"/>
          <w:sz w:val="24"/>
          <w:szCs w:val="24"/>
        </w:rPr>
        <w:t>jeví být méně náročnou z těchto dvou možností</w:t>
      </w:r>
      <w:r w:rsidR="71FA6FB3" w:rsidRPr="00304450">
        <w:rPr>
          <w:rFonts w:ascii="Times New Roman" w:eastAsia="Times New Roman" w:hAnsi="Times New Roman" w:cs="Times New Roman"/>
          <w:sz w:val="24"/>
          <w:szCs w:val="24"/>
        </w:rPr>
        <w:t>.)</w:t>
      </w:r>
    </w:p>
    <w:p w14:paraId="77E2D00E" w14:textId="477ED77D" w:rsidR="203B922C" w:rsidRPr="00304450" w:rsidRDefault="203B922C" w:rsidP="0079547F">
      <w:pPr>
        <w:keepNext/>
        <w:spacing w:before="120" w:after="120" w:line="276" w:lineRule="auto"/>
        <w:jc w:val="both"/>
        <w:rPr>
          <w:rFonts w:ascii="Times New Roman" w:eastAsia="Times New Roman" w:hAnsi="Times New Roman" w:cs="Times New Roman"/>
          <w:sz w:val="24"/>
          <w:szCs w:val="24"/>
        </w:rPr>
      </w:pPr>
      <w:r w:rsidRPr="00304450">
        <w:tab/>
      </w:r>
      <w:r w:rsidR="4D225274" w:rsidRPr="00304450">
        <w:rPr>
          <w:rFonts w:ascii="Times New Roman" w:eastAsia="Times New Roman" w:hAnsi="Times New Roman" w:cs="Times New Roman"/>
          <w:sz w:val="24"/>
          <w:szCs w:val="24"/>
        </w:rPr>
        <w:t>K písm. c)</w:t>
      </w:r>
    </w:p>
    <w:p w14:paraId="28E6B5AC" w14:textId="68647B99" w:rsidR="203B922C" w:rsidRPr="00304450" w:rsidRDefault="795F5CA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Jako příklad, kdy nejde o vyhovující bydlení, se navrhuje výslovně uvést bydlení v bytě, který nevyhovuje specifickým potřebám osoby, popřípadě specifickým potřebám člen</w:t>
      </w:r>
      <w:r w:rsidR="1082B03D" w:rsidRPr="00304450">
        <w:rPr>
          <w:rFonts w:ascii="Times New Roman" w:eastAsia="Times New Roman" w:hAnsi="Times New Roman" w:cs="Times New Roman"/>
          <w:sz w:val="24"/>
          <w:szCs w:val="24"/>
        </w:rPr>
        <w:t>a</w:t>
      </w:r>
      <w:r w:rsidRPr="00304450">
        <w:rPr>
          <w:rFonts w:ascii="Times New Roman" w:eastAsia="Times New Roman" w:hAnsi="Times New Roman" w:cs="Times New Roman"/>
          <w:sz w:val="24"/>
          <w:szCs w:val="24"/>
        </w:rPr>
        <w:t xml:space="preserve"> její domácnosti podle přílohy č. 2 k tomuto zákonu</w:t>
      </w:r>
      <w:r w:rsidR="1A297EC6" w:rsidRPr="00304450">
        <w:rPr>
          <w:rFonts w:ascii="Times New Roman" w:eastAsia="Times New Roman" w:hAnsi="Times New Roman" w:cs="Times New Roman"/>
          <w:sz w:val="24"/>
          <w:szCs w:val="24"/>
        </w:rPr>
        <w:t>.</w:t>
      </w:r>
      <w:r w:rsidR="79FABB7E" w:rsidRPr="00304450">
        <w:rPr>
          <w:rFonts w:ascii="Times New Roman" w:eastAsia="Times New Roman" w:hAnsi="Times New Roman" w:cs="Times New Roman"/>
          <w:sz w:val="24"/>
          <w:szCs w:val="24"/>
        </w:rPr>
        <w:t xml:space="preserve"> Půjde například o situaci, kdy </w:t>
      </w:r>
      <w:r w:rsidR="12712F01" w:rsidRPr="00304450">
        <w:rPr>
          <w:rFonts w:ascii="Times New Roman" w:eastAsia="Times New Roman" w:hAnsi="Times New Roman" w:cs="Times New Roman"/>
          <w:sz w:val="24"/>
          <w:szCs w:val="24"/>
        </w:rPr>
        <w:t>v rodině jedno z dětí utrpí vážný úraz</w:t>
      </w:r>
      <w:r w:rsidR="791F05CB" w:rsidRPr="00304450">
        <w:rPr>
          <w:rFonts w:ascii="Times New Roman" w:eastAsia="Times New Roman" w:hAnsi="Times New Roman" w:cs="Times New Roman"/>
          <w:sz w:val="24"/>
          <w:szCs w:val="24"/>
        </w:rPr>
        <w:t xml:space="preserve">, </w:t>
      </w:r>
      <w:r w:rsidR="42636F07" w:rsidRPr="00304450">
        <w:rPr>
          <w:rFonts w:ascii="Times New Roman" w:eastAsia="Times New Roman" w:hAnsi="Times New Roman" w:cs="Times New Roman"/>
          <w:sz w:val="24"/>
          <w:szCs w:val="24"/>
        </w:rPr>
        <w:t>v jeho</w:t>
      </w:r>
      <w:r w:rsidR="713F8DD3" w:rsidRPr="00304450">
        <w:rPr>
          <w:rFonts w:ascii="Times New Roman" w:eastAsia="Times New Roman" w:hAnsi="Times New Roman" w:cs="Times New Roman"/>
          <w:sz w:val="24"/>
          <w:szCs w:val="24"/>
        </w:rPr>
        <w:t>ž</w:t>
      </w:r>
      <w:r w:rsidR="42636F07" w:rsidRPr="00304450">
        <w:rPr>
          <w:rFonts w:ascii="Times New Roman" w:eastAsia="Times New Roman" w:hAnsi="Times New Roman" w:cs="Times New Roman"/>
          <w:sz w:val="24"/>
          <w:szCs w:val="24"/>
        </w:rPr>
        <w:t xml:space="preserve"> důsledku se může </w:t>
      </w:r>
      <w:r w:rsidR="12712F01" w:rsidRPr="00304450">
        <w:rPr>
          <w:rFonts w:ascii="Times New Roman" w:eastAsia="Times New Roman" w:hAnsi="Times New Roman" w:cs="Times New Roman"/>
          <w:sz w:val="24"/>
          <w:szCs w:val="24"/>
        </w:rPr>
        <w:t>pohybovat pouze na invalidním vozíku, přičemž ale rodiče dítěte nemají dostatečné příjmy ani majetek na to, aby</w:t>
      </w:r>
      <w:r w:rsidR="501DCE26" w:rsidRPr="00304450">
        <w:rPr>
          <w:rFonts w:ascii="Times New Roman" w:eastAsia="Times New Roman" w:hAnsi="Times New Roman" w:cs="Times New Roman"/>
          <w:sz w:val="24"/>
          <w:szCs w:val="24"/>
        </w:rPr>
        <w:t xml:space="preserve"> se rodina</w:t>
      </w:r>
      <w:r w:rsidR="12712F01" w:rsidRPr="00304450">
        <w:rPr>
          <w:rFonts w:ascii="Times New Roman" w:eastAsia="Times New Roman" w:hAnsi="Times New Roman" w:cs="Times New Roman"/>
          <w:sz w:val="24"/>
          <w:szCs w:val="24"/>
        </w:rPr>
        <w:t xml:space="preserve"> vlastními silami </w:t>
      </w:r>
      <w:r w:rsidR="134FB734" w:rsidRPr="00304450">
        <w:rPr>
          <w:rFonts w:ascii="Times New Roman" w:eastAsia="Times New Roman" w:hAnsi="Times New Roman" w:cs="Times New Roman"/>
          <w:sz w:val="24"/>
          <w:szCs w:val="24"/>
        </w:rPr>
        <w:t>přestěhoval</w:t>
      </w:r>
      <w:r w:rsidR="3CEBB272" w:rsidRPr="00304450">
        <w:rPr>
          <w:rFonts w:ascii="Times New Roman" w:eastAsia="Times New Roman" w:hAnsi="Times New Roman" w:cs="Times New Roman"/>
          <w:sz w:val="24"/>
          <w:szCs w:val="24"/>
        </w:rPr>
        <w:t>a</w:t>
      </w:r>
      <w:r w:rsidR="134FB734" w:rsidRPr="00304450">
        <w:rPr>
          <w:rFonts w:ascii="Times New Roman" w:eastAsia="Times New Roman" w:hAnsi="Times New Roman" w:cs="Times New Roman"/>
          <w:sz w:val="24"/>
          <w:szCs w:val="24"/>
        </w:rPr>
        <w:t xml:space="preserve"> </w:t>
      </w:r>
      <w:r w:rsidR="45D58937" w:rsidRPr="00304450">
        <w:rPr>
          <w:rFonts w:ascii="Times New Roman" w:eastAsia="Times New Roman" w:hAnsi="Times New Roman" w:cs="Times New Roman"/>
          <w:sz w:val="24"/>
          <w:szCs w:val="24"/>
        </w:rPr>
        <w:t xml:space="preserve">z bytu ve čtvrtém patře bez výtahu </w:t>
      </w:r>
      <w:r w:rsidR="134FB734" w:rsidRPr="00304450">
        <w:rPr>
          <w:rFonts w:ascii="Times New Roman" w:eastAsia="Times New Roman" w:hAnsi="Times New Roman" w:cs="Times New Roman"/>
          <w:sz w:val="24"/>
          <w:szCs w:val="24"/>
        </w:rPr>
        <w:t>do bezbariérového bytu.</w:t>
      </w:r>
    </w:p>
    <w:p w14:paraId="75E70CB2" w14:textId="0E3B8E7D" w:rsidR="203B922C" w:rsidRPr="00304450" w:rsidRDefault="3FB623D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Do bytové nouze se podobným způsobem mohou dostat i lidé, kteří dříve neměli s nalezením vyhovujícího bydlení potíže. </w:t>
      </w:r>
      <w:r w:rsidR="6DD69B3C" w:rsidRPr="00304450">
        <w:rPr>
          <w:rFonts w:ascii="Times New Roman" w:eastAsia="Times New Roman" w:hAnsi="Times New Roman" w:cs="Times New Roman"/>
          <w:sz w:val="24"/>
          <w:szCs w:val="24"/>
        </w:rPr>
        <w:t xml:space="preserve">Dosáhnout bydlení v bezbariérovém bytě totiž může být výrazně </w:t>
      </w:r>
      <w:r w:rsidR="6DD69B3C" w:rsidRPr="00304450">
        <w:rPr>
          <w:rFonts w:ascii="Times New Roman" w:eastAsia="Times New Roman" w:hAnsi="Times New Roman" w:cs="Times New Roman"/>
          <w:sz w:val="24"/>
          <w:szCs w:val="24"/>
        </w:rPr>
        <w:lastRenderedPageBreak/>
        <w:t xml:space="preserve">obtížnější než dostáhnout bydlení v běžném bytě, zvláště v určitých správních obvodech </w:t>
      </w:r>
      <w:r w:rsidR="0C626B36" w:rsidRPr="00304450">
        <w:rPr>
          <w:rFonts w:ascii="Times New Roman" w:eastAsia="Times New Roman" w:hAnsi="Times New Roman" w:cs="Times New Roman"/>
          <w:sz w:val="24"/>
          <w:szCs w:val="24"/>
        </w:rPr>
        <w:t>kontaktních míst pro bydlení, v nichž třeba bude nabídka bezbariérových bytů omezená.</w:t>
      </w:r>
    </w:p>
    <w:p w14:paraId="6D64D976" w14:textId="69632777" w:rsidR="203B922C" w:rsidRPr="00304450" w:rsidRDefault="203B922C" w:rsidP="0079547F">
      <w:pPr>
        <w:keepNext/>
        <w:spacing w:before="120" w:after="120" w:line="276" w:lineRule="auto"/>
        <w:jc w:val="both"/>
        <w:rPr>
          <w:rFonts w:ascii="Times New Roman" w:eastAsia="Times New Roman" w:hAnsi="Times New Roman" w:cs="Times New Roman"/>
          <w:sz w:val="24"/>
          <w:szCs w:val="24"/>
        </w:rPr>
      </w:pPr>
      <w:r w:rsidRPr="00304450">
        <w:tab/>
      </w:r>
      <w:r w:rsidR="4B7B6C88" w:rsidRPr="00304450">
        <w:rPr>
          <w:rFonts w:ascii="Times New Roman" w:eastAsia="Times New Roman" w:hAnsi="Times New Roman" w:cs="Times New Roman"/>
          <w:sz w:val="24"/>
          <w:szCs w:val="24"/>
        </w:rPr>
        <w:t>K písm. d)</w:t>
      </w:r>
    </w:p>
    <w:p w14:paraId="5BBC1C67" w14:textId="24FAF9EE" w:rsidR="203B922C" w:rsidRPr="00304450" w:rsidRDefault="4B7B6C8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Jako příklad, kdy nejde o vyhovující bydlení, se navrhuje výslovně uvést bydlení s tím, kdo se proti osobě nebo </w:t>
      </w:r>
      <w:r w:rsidRPr="00C74526">
        <w:rPr>
          <w:rFonts w:ascii="Times New Roman" w:eastAsia="Times New Roman" w:hAnsi="Times New Roman" w:cs="Times New Roman"/>
          <w:sz w:val="24"/>
          <w:szCs w:val="24"/>
        </w:rPr>
        <w:t>členu j</w:t>
      </w:r>
      <w:r w:rsidRPr="00304450">
        <w:rPr>
          <w:rFonts w:ascii="Times New Roman" w:eastAsia="Times New Roman" w:hAnsi="Times New Roman" w:cs="Times New Roman"/>
          <w:sz w:val="24"/>
          <w:szCs w:val="24"/>
        </w:rPr>
        <w:t>ejí domácnosti dopustil činu povahy trestného činu</w:t>
      </w:r>
    </w:p>
    <w:p w14:paraId="58AD66DB" w14:textId="19FBBDC3" w:rsidR="203B922C" w:rsidRPr="00304450" w:rsidRDefault="4B7B6C88" w:rsidP="0079547F">
      <w:pPr>
        <w:pStyle w:val="Odstavecseseznamem"/>
        <w:numPr>
          <w:ilvl w:val="0"/>
          <w:numId w:val="13"/>
        </w:numPr>
        <w:spacing w:before="120" w:after="120" w:line="276"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týrání svěřené osoby (</w:t>
      </w:r>
      <w:r w:rsidR="5ABABB77" w:rsidRPr="00304450">
        <w:rPr>
          <w:rFonts w:ascii="Times New Roman" w:eastAsia="Times New Roman" w:hAnsi="Times New Roman" w:cs="Times New Roman"/>
          <w:sz w:val="24"/>
          <w:szCs w:val="24"/>
        </w:rPr>
        <w:t xml:space="preserve">§ 198 trestního zákoníku, dále také jen </w:t>
      </w:r>
      <w:r w:rsidR="00A82411">
        <w:rPr>
          <w:rFonts w:ascii="Times New Roman" w:eastAsia="Times New Roman" w:hAnsi="Times New Roman" w:cs="Times New Roman"/>
          <w:sz w:val="24"/>
          <w:szCs w:val="24"/>
        </w:rPr>
        <w:t>„</w:t>
      </w:r>
      <w:r w:rsidR="5ABABB77" w:rsidRPr="00304450">
        <w:rPr>
          <w:rFonts w:ascii="Times New Roman" w:eastAsia="Times New Roman" w:hAnsi="Times New Roman" w:cs="Times New Roman"/>
          <w:sz w:val="24"/>
          <w:szCs w:val="24"/>
        </w:rPr>
        <w:t>TZ</w:t>
      </w:r>
      <w:r w:rsidR="00A82411">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w:t>
      </w:r>
    </w:p>
    <w:p w14:paraId="139A5CFF" w14:textId="6E70FD30" w:rsidR="203B922C" w:rsidRPr="00304450" w:rsidRDefault="4B7B6C88" w:rsidP="0079547F">
      <w:pPr>
        <w:pStyle w:val="Odstavecseseznamem"/>
        <w:numPr>
          <w:ilvl w:val="0"/>
          <w:numId w:val="13"/>
        </w:numPr>
        <w:spacing w:before="120" w:after="120" w:line="276"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týrání osoby žijící ve společném obydlí</w:t>
      </w:r>
      <w:r w:rsidR="0AD69C8A" w:rsidRPr="00304450">
        <w:rPr>
          <w:rFonts w:ascii="Times New Roman" w:eastAsia="Times New Roman" w:hAnsi="Times New Roman" w:cs="Times New Roman"/>
          <w:sz w:val="24"/>
          <w:szCs w:val="24"/>
        </w:rPr>
        <w:t xml:space="preserve"> (§ 199 TZ)</w:t>
      </w:r>
      <w:r w:rsidRPr="00304450">
        <w:rPr>
          <w:rFonts w:ascii="Times New Roman" w:eastAsia="Times New Roman" w:hAnsi="Times New Roman" w:cs="Times New Roman"/>
          <w:sz w:val="24"/>
          <w:szCs w:val="24"/>
        </w:rPr>
        <w:t>,</w:t>
      </w:r>
    </w:p>
    <w:p w14:paraId="3FC08049" w14:textId="15B8F94D" w:rsidR="203B922C" w:rsidRPr="00304450" w:rsidRDefault="4B7B6C88" w:rsidP="0079547F">
      <w:pPr>
        <w:pStyle w:val="Odstavecseseznamem"/>
        <w:numPr>
          <w:ilvl w:val="0"/>
          <w:numId w:val="13"/>
        </w:numPr>
        <w:spacing w:before="120" w:after="120" w:line="276"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nebezpečného vyhrožování</w:t>
      </w:r>
      <w:r w:rsidR="3C8FF442" w:rsidRPr="00304450">
        <w:rPr>
          <w:rFonts w:ascii="Times New Roman" w:eastAsia="Times New Roman" w:hAnsi="Times New Roman" w:cs="Times New Roman"/>
          <w:sz w:val="24"/>
          <w:szCs w:val="24"/>
        </w:rPr>
        <w:t xml:space="preserve"> (§ 353 TZ) </w:t>
      </w:r>
      <w:r w:rsidRPr="00304450">
        <w:rPr>
          <w:rFonts w:ascii="Times New Roman" w:eastAsia="Times New Roman" w:hAnsi="Times New Roman" w:cs="Times New Roman"/>
          <w:sz w:val="24"/>
          <w:szCs w:val="24"/>
        </w:rPr>
        <w:t>nebo</w:t>
      </w:r>
    </w:p>
    <w:p w14:paraId="501E1184" w14:textId="060B33CE" w:rsidR="203B922C" w:rsidRPr="00304450" w:rsidRDefault="4B7B6C88" w:rsidP="0079547F">
      <w:pPr>
        <w:pStyle w:val="Odstavecseseznamem"/>
        <w:numPr>
          <w:ilvl w:val="0"/>
          <w:numId w:val="13"/>
        </w:numPr>
        <w:spacing w:before="120" w:after="120" w:line="276"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nebezpečného pronásledování</w:t>
      </w:r>
      <w:r w:rsidR="5A6786F6" w:rsidRPr="00304450">
        <w:rPr>
          <w:rFonts w:ascii="Times New Roman" w:eastAsia="Times New Roman" w:hAnsi="Times New Roman" w:cs="Times New Roman"/>
          <w:sz w:val="24"/>
          <w:szCs w:val="24"/>
        </w:rPr>
        <w:t xml:space="preserve"> (§ 354 TZ)</w:t>
      </w:r>
      <w:r w:rsidRPr="00304450">
        <w:rPr>
          <w:rFonts w:ascii="Times New Roman" w:eastAsia="Times New Roman" w:hAnsi="Times New Roman" w:cs="Times New Roman"/>
          <w:sz w:val="24"/>
          <w:szCs w:val="24"/>
        </w:rPr>
        <w:t>.</w:t>
      </w:r>
    </w:p>
    <w:p w14:paraId="37437107" w14:textId="0A7347F7" w:rsidR="203B922C" w:rsidRPr="00304450" w:rsidRDefault="1D9F18F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Bydlení s pachatelem </w:t>
      </w:r>
      <w:r w:rsidR="5E015D5A" w:rsidRPr="00304450">
        <w:rPr>
          <w:rFonts w:ascii="Times New Roman" w:eastAsia="Times New Roman" w:hAnsi="Times New Roman" w:cs="Times New Roman"/>
          <w:sz w:val="24"/>
          <w:szCs w:val="24"/>
        </w:rPr>
        <w:t xml:space="preserve">domácího násilí samozřejmě nemůže být vyhovujícím bydlením. Ustanovení schválně po vzoru občanského zákoníku užívá </w:t>
      </w:r>
      <w:r w:rsidR="014E937E" w:rsidRPr="00304450">
        <w:rPr>
          <w:rFonts w:ascii="Times New Roman" w:eastAsia="Times New Roman" w:hAnsi="Times New Roman" w:cs="Times New Roman"/>
          <w:sz w:val="24"/>
          <w:szCs w:val="24"/>
        </w:rPr>
        <w:t>pojem</w:t>
      </w:r>
      <w:r w:rsidR="5E015D5A" w:rsidRPr="00304450">
        <w:rPr>
          <w:rFonts w:ascii="Times New Roman" w:eastAsia="Times New Roman" w:hAnsi="Times New Roman" w:cs="Times New Roman"/>
          <w:sz w:val="24"/>
          <w:szCs w:val="24"/>
        </w:rPr>
        <w:t xml:space="preserve"> </w:t>
      </w:r>
      <w:r w:rsidR="5E015D5A" w:rsidRPr="00304450">
        <w:rPr>
          <w:rFonts w:ascii="Times New Roman" w:eastAsia="Times New Roman" w:hAnsi="Times New Roman" w:cs="Times New Roman"/>
          <w:i/>
          <w:iCs/>
          <w:sz w:val="24"/>
          <w:szCs w:val="24"/>
        </w:rPr>
        <w:t>čin povahy trestného činu</w:t>
      </w:r>
      <w:r w:rsidR="5E015D5A" w:rsidRPr="00304450">
        <w:rPr>
          <w:rFonts w:ascii="Times New Roman" w:eastAsia="Times New Roman" w:hAnsi="Times New Roman" w:cs="Times New Roman"/>
          <w:sz w:val="24"/>
          <w:szCs w:val="24"/>
        </w:rPr>
        <w:t xml:space="preserve">. Tím </w:t>
      </w:r>
      <w:r w:rsidR="6EB69CF3" w:rsidRPr="00304450">
        <w:rPr>
          <w:rFonts w:ascii="Times New Roman" w:eastAsia="Times New Roman" w:hAnsi="Times New Roman" w:cs="Times New Roman"/>
          <w:sz w:val="24"/>
          <w:szCs w:val="24"/>
        </w:rPr>
        <w:t>se sleduje dvojí účinek:</w:t>
      </w:r>
    </w:p>
    <w:p w14:paraId="008D7FA0" w14:textId="76E741FC" w:rsidR="203B922C" w:rsidRPr="00304450" w:rsidRDefault="7D90240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w:t>
      </w:r>
      <w:r w:rsidR="039E4AD8" w:rsidRPr="00304450">
        <w:rPr>
          <w:rFonts w:ascii="Times New Roman" w:eastAsia="Times New Roman" w:hAnsi="Times New Roman" w:cs="Times New Roman"/>
          <w:sz w:val="24"/>
          <w:szCs w:val="24"/>
        </w:rPr>
        <w:t xml:space="preserve">ojem </w:t>
      </w:r>
      <w:r w:rsidR="039E4AD8" w:rsidRPr="00304450">
        <w:rPr>
          <w:rFonts w:ascii="Times New Roman" w:eastAsia="Times New Roman" w:hAnsi="Times New Roman" w:cs="Times New Roman"/>
          <w:i/>
          <w:iCs/>
          <w:sz w:val="24"/>
          <w:szCs w:val="24"/>
        </w:rPr>
        <w:t>čin povahy trestného činu</w:t>
      </w:r>
      <w:r w:rsidR="039E4AD8" w:rsidRPr="00304450">
        <w:rPr>
          <w:rFonts w:ascii="Times New Roman" w:eastAsia="Times New Roman" w:hAnsi="Times New Roman" w:cs="Times New Roman"/>
          <w:sz w:val="24"/>
          <w:szCs w:val="24"/>
        </w:rPr>
        <w:t xml:space="preserve"> zahrnuje </w:t>
      </w:r>
      <w:r w:rsidR="622D0B25" w:rsidRPr="00304450">
        <w:rPr>
          <w:rFonts w:ascii="Times New Roman" w:eastAsia="Times New Roman" w:hAnsi="Times New Roman" w:cs="Times New Roman"/>
          <w:sz w:val="24"/>
          <w:szCs w:val="24"/>
        </w:rPr>
        <w:t>i</w:t>
      </w:r>
      <w:r w:rsidR="039E4AD8" w:rsidRPr="00304450">
        <w:rPr>
          <w:rFonts w:ascii="Times New Roman" w:eastAsia="Times New Roman" w:hAnsi="Times New Roman" w:cs="Times New Roman"/>
          <w:sz w:val="24"/>
          <w:szCs w:val="24"/>
        </w:rPr>
        <w:t xml:space="preserve"> skutky, kterých se někdo dopustil </w:t>
      </w:r>
      <w:r w:rsidR="14F4E909" w:rsidRPr="00304450">
        <w:rPr>
          <w:rFonts w:ascii="Times New Roman" w:eastAsia="Times New Roman" w:hAnsi="Times New Roman" w:cs="Times New Roman"/>
          <w:sz w:val="24"/>
          <w:szCs w:val="24"/>
        </w:rPr>
        <w:t>v</w:t>
      </w:r>
      <w:r w:rsidR="55AD1395" w:rsidRPr="00304450">
        <w:rPr>
          <w:rFonts w:ascii="Times New Roman" w:eastAsia="Times New Roman" w:hAnsi="Times New Roman" w:cs="Times New Roman"/>
          <w:sz w:val="24"/>
          <w:szCs w:val="24"/>
        </w:rPr>
        <w:t>e stavu</w:t>
      </w:r>
      <w:r w:rsidR="14F4E909" w:rsidRPr="00304450">
        <w:rPr>
          <w:rFonts w:ascii="Times New Roman" w:eastAsia="Times New Roman" w:hAnsi="Times New Roman" w:cs="Times New Roman"/>
          <w:sz w:val="24"/>
          <w:szCs w:val="24"/>
        </w:rPr>
        <w:t xml:space="preserve"> nepříčetnosti, a proto</w:t>
      </w:r>
      <w:r w:rsidR="64F91F96" w:rsidRPr="00304450">
        <w:rPr>
          <w:rFonts w:ascii="Times New Roman" w:eastAsia="Times New Roman" w:hAnsi="Times New Roman" w:cs="Times New Roman"/>
          <w:sz w:val="24"/>
          <w:szCs w:val="24"/>
        </w:rPr>
        <w:t xml:space="preserve"> z důvodu absence zavinění</w:t>
      </w:r>
      <w:r w:rsidR="14F4E909" w:rsidRPr="00304450">
        <w:rPr>
          <w:rFonts w:ascii="Times New Roman" w:eastAsia="Times New Roman" w:hAnsi="Times New Roman" w:cs="Times New Roman"/>
          <w:sz w:val="24"/>
          <w:szCs w:val="24"/>
        </w:rPr>
        <w:t xml:space="preserve"> nejsou trestným činem.</w:t>
      </w:r>
      <w:r w:rsidR="043B0D6F" w:rsidRPr="00304450">
        <w:rPr>
          <w:rFonts w:ascii="Times New Roman" w:eastAsia="Times New Roman" w:hAnsi="Times New Roman" w:cs="Times New Roman"/>
          <w:sz w:val="24"/>
          <w:szCs w:val="24"/>
        </w:rPr>
        <w:t xml:space="preserve"> </w:t>
      </w:r>
      <w:r w:rsidR="034EDB54" w:rsidRPr="00304450">
        <w:rPr>
          <w:rFonts w:ascii="Times New Roman" w:eastAsia="Times New Roman" w:hAnsi="Times New Roman" w:cs="Times New Roman"/>
          <w:sz w:val="24"/>
          <w:szCs w:val="24"/>
        </w:rPr>
        <w:t xml:space="preserve">Z důvodu možné absence zavinění je ostatně užito i slovo </w:t>
      </w:r>
      <w:r w:rsidR="00434560">
        <w:rPr>
          <w:rFonts w:ascii="Times New Roman" w:eastAsia="Times New Roman" w:hAnsi="Times New Roman" w:cs="Times New Roman"/>
          <w:sz w:val="24"/>
          <w:szCs w:val="24"/>
        </w:rPr>
        <w:t>„</w:t>
      </w:r>
      <w:r w:rsidR="034EDB54" w:rsidRPr="00304450">
        <w:rPr>
          <w:rFonts w:ascii="Times New Roman" w:eastAsia="Times New Roman" w:hAnsi="Times New Roman" w:cs="Times New Roman"/>
          <w:sz w:val="24"/>
          <w:szCs w:val="24"/>
        </w:rPr>
        <w:t>dopustil</w:t>
      </w:r>
      <w:r w:rsidR="00434560">
        <w:rPr>
          <w:rFonts w:ascii="Times New Roman" w:eastAsia="Times New Roman" w:hAnsi="Times New Roman" w:cs="Times New Roman"/>
          <w:sz w:val="24"/>
          <w:szCs w:val="24"/>
        </w:rPr>
        <w:t>“</w:t>
      </w:r>
      <w:r w:rsidR="034EDB54" w:rsidRPr="00304450">
        <w:rPr>
          <w:rFonts w:ascii="Times New Roman" w:eastAsia="Times New Roman" w:hAnsi="Times New Roman" w:cs="Times New Roman"/>
          <w:sz w:val="24"/>
          <w:szCs w:val="24"/>
        </w:rPr>
        <w:t xml:space="preserve"> a nikoliv</w:t>
      </w:r>
      <w:r w:rsidR="400C773A" w:rsidRPr="00304450">
        <w:rPr>
          <w:rFonts w:ascii="Times New Roman" w:eastAsia="Times New Roman" w:hAnsi="Times New Roman" w:cs="Times New Roman"/>
          <w:sz w:val="24"/>
          <w:szCs w:val="24"/>
        </w:rPr>
        <w:t xml:space="preserve"> slovo</w:t>
      </w:r>
      <w:r w:rsidR="034EDB54" w:rsidRPr="00304450">
        <w:rPr>
          <w:rFonts w:ascii="Times New Roman" w:eastAsia="Times New Roman" w:hAnsi="Times New Roman" w:cs="Times New Roman"/>
          <w:sz w:val="24"/>
          <w:szCs w:val="24"/>
        </w:rPr>
        <w:t xml:space="preserve"> </w:t>
      </w:r>
      <w:r w:rsidR="00434560">
        <w:rPr>
          <w:rFonts w:ascii="Times New Roman" w:eastAsia="Times New Roman" w:hAnsi="Times New Roman" w:cs="Times New Roman"/>
          <w:sz w:val="24"/>
          <w:szCs w:val="24"/>
        </w:rPr>
        <w:t>„</w:t>
      </w:r>
      <w:r w:rsidR="527DD1F9" w:rsidRPr="00304450">
        <w:rPr>
          <w:rFonts w:ascii="Times New Roman" w:eastAsia="Times New Roman" w:hAnsi="Times New Roman" w:cs="Times New Roman"/>
          <w:sz w:val="24"/>
          <w:szCs w:val="24"/>
        </w:rPr>
        <w:t>spáchal</w:t>
      </w:r>
      <w:r w:rsidR="00434560">
        <w:rPr>
          <w:rFonts w:ascii="Times New Roman" w:eastAsia="Times New Roman" w:hAnsi="Times New Roman" w:cs="Times New Roman"/>
          <w:sz w:val="24"/>
          <w:szCs w:val="24"/>
        </w:rPr>
        <w:t>“</w:t>
      </w:r>
      <w:r w:rsidR="527DD1F9" w:rsidRPr="00304450">
        <w:rPr>
          <w:rFonts w:ascii="Times New Roman" w:eastAsia="Times New Roman" w:hAnsi="Times New Roman" w:cs="Times New Roman"/>
          <w:sz w:val="24"/>
          <w:szCs w:val="24"/>
        </w:rPr>
        <w:t>, se kterým se pojí silnější odsudek</w:t>
      </w:r>
      <w:r w:rsidR="398B1C7F" w:rsidRPr="00304450">
        <w:rPr>
          <w:rFonts w:ascii="Times New Roman" w:eastAsia="Times New Roman" w:hAnsi="Times New Roman" w:cs="Times New Roman"/>
          <w:sz w:val="24"/>
          <w:szCs w:val="24"/>
        </w:rPr>
        <w:t>.</w:t>
      </w:r>
    </w:p>
    <w:p w14:paraId="5E74596B" w14:textId="77777777" w:rsidR="00C74526" w:rsidRDefault="293E1CA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Díky užití pojmu </w:t>
      </w:r>
      <w:r w:rsidRPr="00304450">
        <w:rPr>
          <w:rFonts w:ascii="Times New Roman" w:eastAsia="Times New Roman" w:hAnsi="Times New Roman" w:cs="Times New Roman"/>
          <w:i/>
          <w:iCs/>
          <w:sz w:val="24"/>
          <w:szCs w:val="24"/>
        </w:rPr>
        <w:t>čin povahy trestného činu</w:t>
      </w:r>
      <w:r w:rsidRPr="00304450">
        <w:rPr>
          <w:rFonts w:ascii="Times New Roman" w:eastAsia="Times New Roman" w:hAnsi="Times New Roman" w:cs="Times New Roman"/>
          <w:sz w:val="24"/>
          <w:szCs w:val="24"/>
        </w:rPr>
        <w:t xml:space="preserve"> s</w:t>
      </w:r>
      <w:r w:rsidR="7C74B6E8" w:rsidRPr="00304450">
        <w:rPr>
          <w:rFonts w:ascii="Times New Roman" w:eastAsia="Times New Roman" w:hAnsi="Times New Roman" w:cs="Times New Roman"/>
          <w:sz w:val="24"/>
          <w:szCs w:val="24"/>
        </w:rPr>
        <w:t xml:space="preserve">i také kontaktní místo pro bydlení bude moci samo </w:t>
      </w:r>
      <w:r w:rsidR="78F639C0" w:rsidRPr="00304450">
        <w:rPr>
          <w:rFonts w:ascii="Times New Roman" w:eastAsia="Times New Roman" w:hAnsi="Times New Roman" w:cs="Times New Roman"/>
          <w:sz w:val="24"/>
          <w:szCs w:val="24"/>
        </w:rPr>
        <w:t xml:space="preserve">učinit </w:t>
      </w:r>
      <w:r w:rsidR="7C74B6E8" w:rsidRPr="00304450">
        <w:rPr>
          <w:rFonts w:ascii="Times New Roman" w:eastAsia="Times New Roman" w:hAnsi="Times New Roman" w:cs="Times New Roman"/>
          <w:sz w:val="24"/>
          <w:szCs w:val="24"/>
        </w:rPr>
        <w:t>úsudek</w:t>
      </w:r>
      <w:r w:rsidR="3FD27196" w:rsidRPr="00304450">
        <w:rPr>
          <w:rFonts w:ascii="Times New Roman" w:eastAsia="Times New Roman" w:hAnsi="Times New Roman" w:cs="Times New Roman"/>
          <w:sz w:val="24"/>
          <w:szCs w:val="24"/>
        </w:rPr>
        <w:t xml:space="preserve"> o </w:t>
      </w:r>
      <w:r w:rsidR="58F3A8DC" w:rsidRPr="00304450">
        <w:rPr>
          <w:rFonts w:ascii="Times New Roman" w:eastAsia="Times New Roman" w:hAnsi="Times New Roman" w:cs="Times New Roman"/>
          <w:sz w:val="24"/>
          <w:szCs w:val="24"/>
        </w:rPr>
        <w:t>předběžné otázce</w:t>
      </w:r>
      <w:r w:rsidR="7C74B6E8" w:rsidRPr="00304450">
        <w:rPr>
          <w:rFonts w:ascii="Times New Roman" w:eastAsia="Times New Roman" w:hAnsi="Times New Roman" w:cs="Times New Roman"/>
          <w:sz w:val="24"/>
          <w:szCs w:val="24"/>
        </w:rPr>
        <w:t>, zda se</w:t>
      </w:r>
      <w:r w:rsidR="5BF1EFDA" w:rsidRPr="00304450">
        <w:rPr>
          <w:rFonts w:ascii="Times New Roman" w:eastAsia="Times New Roman" w:hAnsi="Times New Roman" w:cs="Times New Roman"/>
          <w:sz w:val="24"/>
          <w:szCs w:val="24"/>
        </w:rPr>
        <w:t xml:space="preserve"> tento čin skutečně</w:t>
      </w:r>
      <w:r w:rsidR="7C74B6E8" w:rsidRPr="00304450">
        <w:rPr>
          <w:rFonts w:ascii="Times New Roman" w:eastAsia="Times New Roman" w:hAnsi="Times New Roman" w:cs="Times New Roman"/>
          <w:sz w:val="24"/>
          <w:szCs w:val="24"/>
        </w:rPr>
        <w:t xml:space="preserve"> stal</w:t>
      </w:r>
      <w:r w:rsidR="7563D46D" w:rsidRPr="00304450">
        <w:rPr>
          <w:rFonts w:ascii="Times New Roman" w:eastAsia="Times New Roman" w:hAnsi="Times New Roman" w:cs="Times New Roman"/>
          <w:sz w:val="24"/>
          <w:szCs w:val="24"/>
        </w:rPr>
        <w:t xml:space="preserve"> a kdo se jej dopustil</w:t>
      </w:r>
      <w:r w:rsidR="073955DF" w:rsidRPr="00304450">
        <w:rPr>
          <w:rFonts w:ascii="Times New Roman" w:eastAsia="Times New Roman" w:hAnsi="Times New Roman" w:cs="Times New Roman"/>
          <w:sz w:val="24"/>
          <w:szCs w:val="24"/>
        </w:rPr>
        <w:t>.</w:t>
      </w:r>
      <w:r w:rsidR="1B5F286F" w:rsidRPr="00304450">
        <w:rPr>
          <w:rFonts w:ascii="Times New Roman" w:eastAsia="Times New Roman" w:hAnsi="Times New Roman" w:cs="Times New Roman"/>
          <w:sz w:val="24"/>
          <w:szCs w:val="24"/>
        </w:rPr>
        <w:t xml:space="preserve"> </w:t>
      </w:r>
      <w:r w:rsidR="1A72F603" w:rsidRPr="00304450">
        <w:rPr>
          <w:rFonts w:ascii="Times New Roman" w:eastAsia="Times New Roman" w:hAnsi="Times New Roman" w:cs="Times New Roman"/>
          <w:sz w:val="24"/>
          <w:szCs w:val="24"/>
        </w:rPr>
        <w:t>Kontaktní místo</w:t>
      </w:r>
      <w:r w:rsidR="6B25DF84" w:rsidRPr="00304450">
        <w:rPr>
          <w:rFonts w:ascii="Times New Roman" w:eastAsia="Times New Roman" w:hAnsi="Times New Roman" w:cs="Times New Roman"/>
          <w:sz w:val="24"/>
          <w:szCs w:val="24"/>
        </w:rPr>
        <w:t xml:space="preserve"> </w:t>
      </w:r>
      <w:r w:rsidR="1A72F603" w:rsidRPr="00304450">
        <w:rPr>
          <w:rFonts w:ascii="Times New Roman" w:eastAsia="Times New Roman" w:hAnsi="Times New Roman" w:cs="Times New Roman"/>
          <w:sz w:val="24"/>
          <w:szCs w:val="24"/>
        </w:rPr>
        <w:t>si totiž nemůže samo u</w:t>
      </w:r>
      <w:r w:rsidR="32F0C354" w:rsidRPr="00304450">
        <w:rPr>
          <w:rFonts w:ascii="Times New Roman" w:eastAsia="Times New Roman" w:hAnsi="Times New Roman" w:cs="Times New Roman"/>
          <w:sz w:val="24"/>
          <w:szCs w:val="24"/>
        </w:rPr>
        <w:t xml:space="preserve">činit </w:t>
      </w:r>
      <w:r w:rsidR="1A72F603" w:rsidRPr="00304450">
        <w:rPr>
          <w:rFonts w:ascii="Times New Roman" w:eastAsia="Times New Roman" w:hAnsi="Times New Roman" w:cs="Times New Roman"/>
          <w:sz w:val="24"/>
          <w:szCs w:val="24"/>
        </w:rPr>
        <w:t>úsudek o předběžné otázce, zda se stal trestný čin</w:t>
      </w:r>
      <w:r w:rsidR="4C1800A1" w:rsidRPr="00304450">
        <w:rPr>
          <w:rFonts w:ascii="Times New Roman" w:eastAsia="Times New Roman" w:hAnsi="Times New Roman" w:cs="Times New Roman"/>
          <w:sz w:val="24"/>
          <w:szCs w:val="24"/>
        </w:rPr>
        <w:t xml:space="preserve"> a kdo jej spáchal</w:t>
      </w:r>
      <w:r w:rsidR="1A72F603" w:rsidRPr="00304450">
        <w:rPr>
          <w:rFonts w:ascii="Times New Roman" w:eastAsia="Times New Roman" w:hAnsi="Times New Roman" w:cs="Times New Roman"/>
          <w:sz w:val="24"/>
          <w:szCs w:val="24"/>
        </w:rPr>
        <w:t>.</w:t>
      </w:r>
      <w:r w:rsidR="10D2D64A" w:rsidRPr="00304450">
        <w:rPr>
          <w:rFonts w:ascii="Times New Roman" w:eastAsia="Times New Roman" w:hAnsi="Times New Roman" w:cs="Times New Roman"/>
          <w:sz w:val="24"/>
          <w:szCs w:val="24"/>
        </w:rPr>
        <w:t xml:space="preserve"> K tomu vizte § 57 odst. 1 písm. c) správního řádu.</w:t>
      </w:r>
    </w:p>
    <w:p w14:paraId="1AA05EB9" w14:textId="01EF9002" w:rsidR="203B922C" w:rsidRPr="00304450" w:rsidRDefault="4A9BEBC0"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K § 4</w:t>
      </w:r>
    </w:p>
    <w:p w14:paraId="66AEC21B" w14:textId="49D91D35" w:rsidR="676562E1" w:rsidRPr="00304450" w:rsidRDefault="173FB43C" w:rsidP="0079547F">
      <w:pPr>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rPr>
        <w:t>Ustanovení</w:t>
      </w:r>
      <w:r w:rsidR="17E0B509" w:rsidRPr="00304450">
        <w:rPr>
          <w:rFonts w:ascii="Times New Roman" w:eastAsia="Times New Roman" w:hAnsi="Times New Roman" w:cs="Times New Roman"/>
          <w:sz w:val="24"/>
          <w:szCs w:val="24"/>
        </w:rPr>
        <w:t>m</w:t>
      </w:r>
      <w:r w:rsidRPr="00304450">
        <w:rPr>
          <w:rFonts w:ascii="Times New Roman" w:eastAsia="Times New Roman" w:hAnsi="Times New Roman" w:cs="Times New Roman"/>
          <w:sz w:val="24"/>
          <w:szCs w:val="24"/>
        </w:rPr>
        <w:t xml:space="preserve"> </w:t>
      </w:r>
      <w:r w:rsidR="2FD9F317" w:rsidRPr="00304450">
        <w:rPr>
          <w:rFonts w:ascii="Times New Roman" w:eastAsia="Times New Roman" w:hAnsi="Times New Roman" w:cs="Times New Roman"/>
          <w:sz w:val="24"/>
          <w:szCs w:val="24"/>
        </w:rPr>
        <w:t>se navrhuje vymezit pojmy</w:t>
      </w:r>
      <w:r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i/>
          <w:iCs/>
          <w:sz w:val="24"/>
          <w:szCs w:val="24"/>
        </w:rPr>
        <w:t>způsobilý byt</w:t>
      </w:r>
      <w:r w:rsidRPr="00304450">
        <w:rPr>
          <w:rFonts w:ascii="Times New Roman" w:eastAsia="Times New Roman" w:hAnsi="Times New Roman" w:cs="Times New Roman"/>
          <w:sz w:val="24"/>
          <w:szCs w:val="24"/>
        </w:rPr>
        <w:t xml:space="preserve"> a </w:t>
      </w:r>
      <w:r w:rsidRPr="00304450">
        <w:rPr>
          <w:rFonts w:ascii="Times New Roman" w:eastAsia="Times New Roman" w:hAnsi="Times New Roman" w:cs="Times New Roman"/>
          <w:i/>
          <w:iCs/>
          <w:sz w:val="24"/>
          <w:szCs w:val="24"/>
        </w:rPr>
        <w:t>vhodný byt</w:t>
      </w:r>
      <w:r w:rsidRPr="00304450">
        <w:rPr>
          <w:rFonts w:ascii="Times New Roman" w:eastAsia="Times New Roman" w:hAnsi="Times New Roman" w:cs="Times New Roman"/>
          <w:sz w:val="24"/>
          <w:szCs w:val="24"/>
        </w:rPr>
        <w:t>.</w:t>
      </w:r>
    </w:p>
    <w:p w14:paraId="1704459B" w14:textId="52C15E61" w:rsidR="676562E1" w:rsidRPr="00304450" w:rsidRDefault="676562E1"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62848C8F" w14:textId="17A3B337" w:rsidR="676562E1" w:rsidRPr="00304450" w:rsidRDefault="39B9AB0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že způsobilým bytem je ten byt, který splňuje základní funkční standardy bytu podle přílohy č. 3 k návrhu zákona. </w:t>
      </w:r>
      <w:r w:rsidR="2F833977" w:rsidRPr="00304450">
        <w:rPr>
          <w:rFonts w:ascii="Times New Roman" w:eastAsia="Times New Roman" w:hAnsi="Times New Roman" w:cs="Times New Roman"/>
          <w:sz w:val="24"/>
          <w:szCs w:val="24"/>
        </w:rPr>
        <w:t>To mj. znamená, že byt</w:t>
      </w:r>
      <w:r w:rsidR="1B5DFF46" w:rsidRPr="00304450">
        <w:rPr>
          <w:rFonts w:ascii="Times New Roman" w:eastAsia="Times New Roman" w:hAnsi="Times New Roman" w:cs="Times New Roman"/>
          <w:sz w:val="24"/>
          <w:szCs w:val="24"/>
        </w:rPr>
        <w:t xml:space="preserve"> buď</w:t>
      </w:r>
      <w:r w:rsidR="2F833977" w:rsidRPr="00304450">
        <w:rPr>
          <w:rFonts w:ascii="Times New Roman" w:eastAsia="Times New Roman" w:hAnsi="Times New Roman" w:cs="Times New Roman"/>
          <w:sz w:val="24"/>
          <w:szCs w:val="24"/>
        </w:rPr>
        <w:t xml:space="preserve"> je, nebo není způsobilý</w:t>
      </w:r>
      <w:r w:rsidR="0F341CBF" w:rsidRPr="00304450">
        <w:rPr>
          <w:rFonts w:ascii="Times New Roman" w:eastAsia="Times New Roman" w:hAnsi="Times New Roman" w:cs="Times New Roman"/>
          <w:sz w:val="24"/>
          <w:szCs w:val="24"/>
        </w:rPr>
        <w:t xml:space="preserve"> sám o sobě,</w:t>
      </w:r>
      <w:r w:rsidR="2F833977" w:rsidRPr="00304450">
        <w:rPr>
          <w:rFonts w:ascii="Times New Roman" w:eastAsia="Times New Roman" w:hAnsi="Times New Roman" w:cs="Times New Roman"/>
          <w:sz w:val="24"/>
          <w:szCs w:val="24"/>
        </w:rPr>
        <w:t xml:space="preserve"> bez ohledu na </w:t>
      </w:r>
      <w:r w:rsidR="2B72E1D2" w:rsidRPr="00304450">
        <w:rPr>
          <w:rFonts w:ascii="Times New Roman" w:eastAsia="Times New Roman" w:hAnsi="Times New Roman" w:cs="Times New Roman"/>
          <w:sz w:val="24"/>
          <w:szCs w:val="24"/>
        </w:rPr>
        <w:t xml:space="preserve">člověka nebo lidi, kteří </w:t>
      </w:r>
      <w:r w:rsidR="2F833977" w:rsidRPr="00304450">
        <w:rPr>
          <w:rFonts w:ascii="Times New Roman" w:eastAsia="Times New Roman" w:hAnsi="Times New Roman" w:cs="Times New Roman"/>
          <w:sz w:val="24"/>
          <w:szCs w:val="24"/>
        </w:rPr>
        <w:t>v něm bydlí nebo kte</w:t>
      </w:r>
      <w:r w:rsidR="7C6A977A" w:rsidRPr="00304450">
        <w:rPr>
          <w:rFonts w:ascii="Times New Roman" w:eastAsia="Times New Roman" w:hAnsi="Times New Roman" w:cs="Times New Roman"/>
          <w:sz w:val="24"/>
          <w:szCs w:val="24"/>
        </w:rPr>
        <w:t>ří</w:t>
      </w:r>
      <w:r w:rsidR="2F833977" w:rsidRPr="00304450">
        <w:rPr>
          <w:rFonts w:ascii="Times New Roman" w:eastAsia="Times New Roman" w:hAnsi="Times New Roman" w:cs="Times New Roman"/>
          <w:sz w:val="24"/>
          <w:szCs w:val="24"/>
        </w:rPr>
        <w:t xml:space="preserve"> by v něm bydlet mohl</w:t>
      </w:r>
      <w:r w:rsidR="0ED2E429" w:rsidRPr="00304450">
        <w:rPr>
          <w:rFonts w:ascii="Times New Roman" w:eastAsia="Times New Roman" w:hAnsi="Times New Roman" w:cs="Times New Roman"/>
          <w:sz w:val="24"/>
          <w:szCs w:val="24"/>
        </w:rPr>
        <w:t>i</w:t>
      </w:r>
      <w:r w:rsidR="2F833977" w:rsidRPr="00304450">
        <w:rPr>
          <w:rFonts w:ascii="Times New Roman" w:eastAsia="Times New Roman" w:hAnsi="Times New Roman" w:cs="Times New Roman"/>
          <w:sz w:val="24"/>
          <w:szCs w:val="24"/>
        </w:rPr>
        <w:t xml:space="preserve">. </w:t>
      </w:r>
      <w:r w:rsidR="16F1FAA6" w:rsidRPr="00304450">
        <w:rPr>
          <w:rFonts w:ascii="Times New Roman" w:eastAsia="Times New Roman" w:hAnsi="Times New Roman" w:cs="Times New Roman"/>
          <w:sz w:val="24"/>
          <w:szCs w:val="24"/>
        </w:rPr>
        <w:t xml:space="preserve">Jedná o standardy, které </w:t>
      </w:r>
      <w:r w:rsidR="2D6E85FE" w:rsidRPr="00304450">
        <w:rPr>
          <w:rFonts w:ascii="Times New Roman" w:eastAsia="Times New Roman" w:hAnsi="Times New Roman" w:cs="Times New Roman"/>
          <w:sz w:val="24"/>
          <w:szCs w:val="24"/>
        </w:rPr>
        <w:t>musí</w:t>
      </w:r>
      <w:r w:rsidR="16F1FAA6" w:rsidRPr="00304450">
        <w:rPr>
          <w:rFonts w:ascii="Times New Roman" w:eastAsia="Times New Roman" w:hAnsi="Times New Roman" w:cs="Times New Roman"/>
          <w:sz w:val="24"/>
          <w:szCs w:val="24"/>
        </w:rPr>
        <w:t xml:space="preserve"> každý byt splňovat, aby </w:t>
      </w:r>
      <w:r w:rsidR="6B24AE8F" w:rsidRPr="00304450">
        <w:rPr>
          <w:rFonts w:ascii="Times New Roman" w:eastAsia="Times New Roman" w:hAnsi="Times New Roman" w:cs="Times New Roman"/>
          <w:sz w:val="24"/>
          <w:szCs w:val="24"/>
        </w:rPr>
        <w:t>mohlo být</w:t>
      </w:r>
      <w:r w:rsidR="1B927A3E" w:rsidRPr="00304450">
        <w:rPr>
          <w:rFonts w:ascii="Times New Roman" w:eastAsia="Times New Roman" w:hAnsi="Times New Roman" w:cs="Times New Roman"/>
          <w:sz w:val="24"/>
          <w:szCs w:val="24"/>
        </w:rPr>
        <w:t xml:space="preserve"> bydlení v něm vyhovujícím bydlením.</w:t>
      </w:r>
    </w:p>
    <w:p w14:paraId="2424FE1A" w14:textId="125E96FA" w:rsidR="0F14A9C5" w:rsidRPr="00304450" w:rsidRDefault="0F14A9C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Zda je byt způsobilým bytem, zkoumá kontaktní místo při vyřizování žádosti o zápis bytu do evidence podpory v bydlení </w:t>
      </w:r>
      <w:r w:rsidR="399CD71E" w:rsidRPr="00304450">
        <w:rPr>
          <w:rFonts w:ascii="Times New Roman" w:eastAsia="Times New Roman" w:hAnsi="Times New Roman" w:cs="Times New Roman"/>
          <w:sz w:val="24"/>
          <w:szCs w:val="24"/>
        </w:rPr>
        <w:t xml:space="preserve">[§ </w:t>
      </w:r>
      <w:r w:rsidR="00CE43BF">
        <w:rPr>
          <w:rFonts w:ascii="Times New Roman" w:eastAsia="Times New Roman" w:hAnsi="Times New Roman" w:cs="Times New Roman"/>
          <w:sz w:val="24"/>
          <w:szCs w:val="24"/>
        </w:rPr>
        <w:t>49</w:t>
      </w:r>
      <w:r w:rsidR="399CD71E" w:rsidRPr="00304450">
        <w:rPr>
          <w:rFonts w:ascii="Times New Roman" w:eastAsia="Times New Roman" w:hAnsi="Times New Roman" w:cs="Times New Roman"/>
          <w:sz w:val="24"/>
          <w:szCs w:val="24"/>
        </w:rPr>
        <w:t xml:space="preserve"> odst. 1 písm. a)]. Současně se zápisem bytu do evidence kontaktní místo </w:t>
      </w:r>
      <w:r w:rsidR="05C911FD" w:rsidRPr="00304450">
        <w:rPr>
          <w:rFonts w:ascii="Times New Roman" w:eastAsia="Times New Roman" w:hAnsi="Times New Roman" w:cs="Times New Roman"/>
          <w:sz w:val="24"/>
          <w:szCs w:val="24"/>
        </w:rPr>
        <w:t xml:space="preserve">zvlášť zapisuje také údaj, že je byt způsobilým bytem [§ </w:t>
      </w:r>
      <w:r w:rsidR="00CE43BF">
        <w:rPr>
          <w:rFonts w:ascii="Times New Roman" w:eastAsia="Times New Roman" w:hAnsi="Times New Roman" w:cs="Times New Roman"/>
          <w:sz w:val="24"/>
          <w:szCs w:val="24"/>
        </w:rPr>
        <w:t>49</w:t>
      </w:r>
      <w:r w:rsidR="05C911FD" w:rsidRPr="00304450">
        <w:rPr>
          <w:rFonts w:ascii="Times New Roman" w:eastAsia="Times New Roman" w:hAnsi="Times New Roman" w:cs="Times New Roman"/>
          <w:sz w:val="24"/>
          <w:szCs w:val="24"/>
        </w:rPr>
        <w:t xml:space="preserve"> odst. 3 písm. </w:t>
      </w:r>
      <w:r w:rsidR="00CE43BF">
        <w:rPr>
          <w:rFonts w:ascii="Times New Roman" w:eastAsia="Times New Roman" w:hAnsi="Times New Roman" w:cs="Times New Roman"/>
          <w:sz w:val="24"/>
          <w:szCs w:val="24"/>
        </w:rPr>
        <w:t>c</w:t>
      </w:r>
      <w:r w:rsidR="05C911FD" w:rsidRPr="00304450">
        <w:rPr>
          <w:rFonts w:ascii="Times New Roman" w:eastAsia="Times New Roman" w:hAnsi="Times New Roman" w:cs="Times New Roman"/>
          <w:sz w:val="24"/>
          <w:szCs w:val="24"/>
        </w:rPr>
        <w:t xml:space="preserve">)]. Pokud se kontaktní místo dozví, že </w:t>
      </w:r>
      <w:r w:rsidR="6D3851DE" w:rsidRPr="00304450">
        <w:rPr>
          <w:rFonts w:ascii="Times New Roman" w:eastAsia="Times New Roman" w:hAnsi="Times New Roman" w:cs="Times New Roman"/>
          <w:sz w:val="24"/>
          <w:szCs w:val="24"/>
        </w:rPr>
        <w:t xml:space="preserve">byt přestal být způsobilým bytem (ať už na základě oznámení poskytovatele, nebo při vlastní úřední činnosti, včetně kontroly podle § </w:t>
      </w:r>
      <w:r w:rsidR="00CE43BF">
        <w:rPr>
          <w:rFonts w:ascii="Times New Roman" w:eastAsia="Times New Roman" w:hAnsi="Times New Roman" w:cs="Times New Roman"/>
          <w:sz w:val="24"/>
          <w:szCs w:val="24"/>
        </w:rPr>
        <w:t>62</w:t>
      </w:r>
      <w:r w:rsidR="6D3851DE" w:rsidRPr="00C74526">
        <w:rPr>
          <w:rFonts w:ascii="Times New Roman" w:eastAsia="Times New Roman" w:hAnsi="Times New Roman" w:cs="Times New Roman"/>
          <w:sz w:val="24"/>
          <w:szCs w:val="24"/>
        </w:rPr>
        <w:t>)</w:t>
      </w:r>
      <w:r w:rsidR="6D3851DE" w:rsidRPr="00304450">
        <w:rPr>
          <w:rFonts w:ascii="Times New Roman" w:eastAsia="Times New Roman" w:hAnsi="Times New Roman" w:cs="Times New Roman"/>
          <w:sz w:val="24"/>
          <w:szCs w:val="24"/>
        </w:rPr>
        <w:t>, vymaže z evidence údaj o způsobilos</w:t>
      </w:r>
      <w:r w:rsidR="344B7EBD" w:rsidRPr="00304450">
        <w:rPr>
          <w:rFonts w:ascii="Times New Roman" w:eastAsia="Times New Roman" w:hAnsi="Times New Roman" w:cs="Times New Roman"/>
          <w:sz w:val="24"/>
          <w:szCs w:val="24"/>
        </w:rPr>
        <w:t xml:space="preserve">ti bytu (§ </w:t>
      </w:r>
      <w:r w:rsidR="00CE43BF">
        <w:rPr>
          <w:rFonts w:ascii="Times New Roman" w:eastAsia="Times New Roman" w:hAnsi="Times New Roman" w:cs="Times New Roman"/>
          <w:sz w:val="24"/>
          <w:szCs w:val="24"/>
        </w:rPr>
        <w:t>54</w:t>
      </w:r>
      <w:r w:rsidR="344B7EBD" w:rsidRPr="00304450">
        <w:rPr>
          <w:rFonts w:ascii="Times New Roman" w:eastAsia="Times New Roman" w:hAnsi="Times New Roman" w:cs="Times New Roman"/>
          <w:sz w:val="24"/>
          <w:szCs w:val="24"/>
        </w:rPr>
        <w:t>)</w:t>
      </w:r>
      <w:r w:rsidR="4F06B59F" w:rsidRPr="00304450">
        <w:rPr>
          <w:rFonts w:ascii="Times New Roman" w:eastAsia="Times New Roman" w:hAnsi="Times New Roman" w:cs="Times New Roman"/>
          <w:sz w:val="24"/>
          <w:szCs w:val="24"/>
        </w:rPr>
        <w:t>. Stane-li se byt opět způsobilým bytem, samozřejmě je možné údaj o způsobilosti bytu opět do evidence zapsat (§</w:t>
      </w:r>
      <w:r w:rsidR="00C74526">
        <w:rPr>
          <w:rFonts w:ascii="Times New Roman" w:eastAsia="Times New Roman" w:hAnsi="Times New Roman" w:cs="Times New Roman"/>
          <w:sz w:val="24"/>
          <w:szCs w:val="24"/>
        </w:rPr>
        <w:t> </w:t>
      </w:r>
      <w:r w:rsidR="00CE43BF">
        <w:rPr>
          <w:rFonts w:ascii="Times New Roman" w:eastAsia="Times New Roman" w:hAnsi="Times New Roman" w:cs="Times New Roman"/>
          <w:sz w:val="24"/>
          <w:szCs w:val="24"/>
        </w:rPr>
        <w:t>55</w:t>
      </w:r>
      <w:r w:rsidR="4F06B59F" w:rsidRPr="00304450">
        <w:rPr>
          <w:rFonts w:ascii="Times New Roman" w:eastAsia="Times New Roman" w:hAnsi="Times New Roman" w:cs="Times New Roman"/>
          <w:sz w:val="24"/>
          <w:szCs w:val="24"/>
        </w:rPr>
        <w:t>)</w:t>
      </w:r>
      <w:r w:rsidR="4B042AF3" w:rsidRPr="00304450">
        <w:rPr>
          <w:rFonts w:ascii="Times New Roman" w:eastAsia="Times New Roman" w:hAnsi="Times New Roman" w:cs="Times New Roman"/>
          <w:sz w:val="24"/>
          <w:szCs w:val="24"/>
        </w:rPr>
        <w:t>.</w:t>
      </w:r>
    </w:p>
    <w:p w14:paraId="2B894E5D" w14:textId="169C4C48" w:rsidR="00C74526" w:rsidRDefault="4B042AF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Podmínkou přiznání příspěvků správu, příspěvku na poskytování bydlení s garancí, na</w:t>
      </w:r>
      <w:r w:rsidR="00576411">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poskytování podnájemního bydlení a na poskytování podporovaného obecního bydlení je, že musí být byt, v souvislosti s nímž se podpůrné opatření poskytuj</w:t>
      </w:r>
      <w:r w:rsidR="639C4B65" w:rsidRPr="00304450">
        <w:rPr>
          <w:rFonts w:ascii="Times New Roman" w:eastAsia="Times New Roman" w:hAnsi="Times New Roman" w:cs="Times New Roman"/>
          <w:sz w:val="24"/>
          <w:szCs w:val="24"/>
        </w:rPr>
        <w:t>e</w:t>
      </w:r>
      <w:r w:rsidRPr="00304450">
        <w:rPr>
          <w:rFonts w:ascii="Times New Roman" w:eastAsia="Times New Roman" w:hAnsi="Times New Roman" w:cs="Times New Roman"/>
          <w:sz w:val="24"/>
          <w:szCs w:val="24"/>
        </w:rPr>
        <w:t xml:space="preserve">, </w:t>
      </w:r>
      <w:r w:rsidR="7E75971B" w:rsidRPr="00304450">
        <w:rPr>
          <w:rFonts w:ascii="Times New Roman" w:eastAsia="Times New Roman" w:hAnsi="Times New Roman" w:cs="Times New Roman"/>
          <w:sz w:val="24"/>
          <w:szCs w:val="24"/>
        </w:rPr>
        <w:t xml:space="preserve">podle údajů v evidenci </w:t>
      </w:r>
      <w:r w:rsidRPr="00304450">
        <w:rPr>
          <w:rFonts w:ascii="Times New Roman" w:eastAsia="Times New Roman" w:hAnsi="Times New Roman" w:cs="Times New Roman"/>
          <w:sz w:val="24"/>
          <w:szCs w:val="24"/>
        </w:rPr>
        <w:lastRenderedPageBreak/>
        <w:t xml:space="preserve">ve vztahu k </w:t>
      </w:r>
      <w:r w:rsidR="283B448F" w:rsidRPr="00304450">
        <w:rPr>
          <w:rFonts w:ascii="Times New Roman" w:eastAsia="Times New Roman" w:hAnsi="Times New Roman" w:cs="Times New Roman"/>
          <w:sz w:val="24"/>
          <w:szCs w:val="24"/>
        </w:rPr>
        <w:t>potřebnému (vizte dále)</w:t>
      </w:r>
      <w:r w:rsidRPr="00304450">
        <w:rPr>
          <w:rFonts w:ascii="Times New Roman" w:eastAsia="Times New Roman" w:hAnsi="Times New Roman" w:cs="Times New Roman"/>
          <w:sz w:val="24"/>
          <w:szCs w:val="24"/>
        </w:rPr>
        <w:t xml:space="preserve"> v</w:t>
      </w:r>
      <w:r w:rsidR="56C8077B" w:rsidRPr="00304450">
        <w:rPr>
          <w:rFonts w:ascii="Times New Roman" w:eastAsia="Times New Roman" w:hAnsi="Times New Roman" w:cs="Times New Roman"/>
          <w:sz w:val="24"/>
          <w:szCs w:val="24"/>
        </w:rPr>
        <w:t>hodným bytem</w:t>
      </w:r>
      <w:r w:rsidR="65EF6B0E" w:rsidRPr="00304450">
        <w:rPr>
          <w:rFonts w:ascii="Times New Roman" w:eastAsia="Times New Roman" w:hAnsi="Times New Roman" w:cs="Times New Roman"/>
          <w:sz w:val="24"/>
          <w:szCs w:val="24"/>
        </w:rPr>
        <w:t xml:space="preserve"> (</w:t>
      </w:r>
      <w:r w:rsidR="5443A6F0" w:rsidRPr="00304450">
        <w:rPr>
          <w:rFonts w:ascii="Times New Roman" w:eastAsia="Times New Roman" w:hAnsi="Times New Roman" w:cs="Times New Roman"/>
          <w:sz w:val="24"/>
          <w:szCs w:val="24"/>
        </w:rPr>
        <w:t xml:space="preserve">§ 4 odst. 2 a </w:t>
      </w:r>
      <w:r w:rsidR="65EF6B0E" w:rsidRPr="00304450">
        <w:rPr>
          <w:rFonts w:ascii="Times New Roman" w:eastAsia="Times New Roman" w:hAnsi="Times New Roman" w:cs="Times New Roman"/>
          <w:sz w:val="24"/>
          <w:szCs w:val="24"/>
        </w:rPr>
        <w:t xml:space="preserve">§ </w:t>
      </w:r>
      <w:r w:rsidR="00225186">
        <w:rPr>
          <w:rFonts w:ascii="Times New Roman" w:eastAsia="Times New Roman" w:hAnsi="Times New Roman" w:cs="Times New Roman"/>
          <w:sz w:val="24"/>
          <w:szCs w:val="24"/>
        </w:rPr>
        <w:t>100</w:t>
      </w:r>
      <w:r w:rsidR="65EF6B0E" w:rsidRPr="00304450">
        <w:rPr>
          <w:rFonts w:ascii="Times New Roman" w:eastAsia="Times New Roman" w:hAnsi="Times New Roman" w:cs="Times New Roman"/>
          <w:sz w:val="24"/>
          <w:szCs w:val="24"/>
        </w:rPr>
        <w:t xml:space="preserve"> odst. 1 úvodní část ustanovení)</w:t>
      </w:r>
      <w:r w:rsidR="56C8077B" w:rsidRPr="00304450">
        <w:rPr>
          <w:rFonts w:ascii="Times New Roman" w:eastAsia="Times New Roman" w:hAnsi="Times New Roman" w:cs="Times New Roman"/>
          <w:sz w:val="24"/>
          <w:szCs w:val="24"/>
        </w:rPr>
        <w:t>. Jelikož</w:t>
      </w:r>
      <w:r w:rsidR="126A447F" w:rsidRPr="00304450">
        <w:rPr>
          <w:rFonts w:ascii="Times New Roman" w:eastAsia="Times New Roman" w:hAnsi="Times New Roman" w:cs="Times New Roman"/>
          <w:sz w:val="24"/>
          <w:szCs w:val="24"/>
        </w:rPr>
        <w:t xml:space="preserve"> může být vhodným bytem pouze způsobilý byt (§ 4 odst. 2), je otázka zápisu </w:t>
      </w:r>
      <w:r w:rsidR="50AD8783" w:rsidRPr="00304450">
        <w:rPr>
          <w:rFonts w:ascii="Times New Roman" w:eastAsia="Times New Roman" w:hAnsi="Times New Roman" w:cs="Times New Roman"/>
          <w:sz w:val="24"/>
          <w:szCs w:val="24"/>
        </w:rPr>
        <w:t xml:space="preserve">údaje o způsobilosti bytu do evidence </w:t>
      </w:r>
      <w:r w:rsidR="16150A84" w:rsidRPr="00304450">
        <w:rPr>
          <w:rFonts w:ascii="Times New Roman" w:eastAsia="Times New Roman" w:hAnsi="Times New Roman" w:cs="Times New Roman"/>
          <w:sz w:val="24"/>
          <w:szCs w:val="24"/>
        </w:rPr>
        <w:t>klíčová pro přiznání a následn</w:t>
      </w:r>
      <w:r w:rsidR="042212BF" w:rsidRPr="00304450">
        <w:rPr>
          <w:rFonts w:ascii="Times New Roman" w:eastAsia="Times New Roman" w:hAnsi="Times New Roman" w:cs="Times New Roman"/>
          <w:sz w:val="24"/>
          <w:szCs w:val="24"/>
        </w:rPr>
        <w:t>é</w:t>
      </w:r>
      <w:r w:rsidR="16150A84" w:rsidRPr="00304450">
        <w:rPr>
          <w:rFonts w:ascii="Times New Roman" w:eastAsia="Times New Roman" w:hAnsi="Times New Roman" w:cs="Times New Roman"/>
          <w:sz w:val="24"/>
          <w:szCs w:val="24"/>
        </w:rPr>
        <w:t xml:space="preserve"> v</w:t>
      </w:r>
      <w:r w:rsidR="0B1127D5" w:rsidRPr="00304450">
        <w:rPr>
          <w:rFonts w:ascii="Times New Roman" w:eastAsia="Times New Roman" w:hAnsi="Times New Roman" w:cs="Times New Roman"/>
          <w:sz w:val="24"/>
          <w:szCs w:val="24"/>
        </w:rPr>
        <w:t>yplacení</w:t>
      </w:r>
      <w:r w:rsidR="16150A84" w:rsidRPr="00304450">
        <w:rPr>
          <w:rFonts w:ascii="Times New Roman" w:eastAsia="Times New Roman" w:hAnsi="Times New Roman" w:cs="Times New Roman"/>
          <w:sz w:val="24"/>
          <w:szCs w:val="24"/>
        </w:rPr>
        <w:t xml:space="preserve"> příspěvk</w:t>
      </w:r>
      <w:r w:rsidR="4DB96B5A" w:rsidRPr="00304450">
        <w:rPr>
          <w:rFonts w:ascii="Times New Roman" w:eastAsia="Times New Roman" w:hAnsi="Times New Roman" w:cs="Times New Roman"/>
          <w:sz w:val="24"/>
          <w:szCs w:val="24"/>
        </w:rPr>
        <w:t xml:space="preserve">u, s výjimkou příspěvku na poskytování asistence (srov. § </w:t>
      </w:r>
      <w:r w:rsidR="00225186">
        <w:rPr>
          <w:rFonts w:ascii="Times New Roman" w:eastAsia="Times New Roman" w:hAnsi="Times New Roman" w:cs="Times New Roman"/>
          <w:sz w:val="24"/>
          <w:szCs w:val="24"/>
        </w:rPr>
        <w:t>100</w:t>
      </w:r>
      <w:r w:rsidR="4DB96B5A" w:rsidRPr="00304450">
        <w:rPr>
          <w:rFonts w:ascii="Times New Roman" w:eastAsia="Times New Roman" w:hAnsi="Times New Roman" w:cs="Times New Roman"/>
          <w:sz w:val="24"/>
          <w:szCs w:val="24"/>
        </w:rPr>
        <w:t xml:space="preserve"> odst. 2)</w:t>
      </w:r>
      <w:r w:rsidR="16150A84" w:rsidRPr="00304450">
        <w:rPr>
          <w:rFonts w:ascii="Times New Roman" w:eastAsia="Times New Roman" w:hAnsi="Times New Roman" w:cs="Times New Roman"/>
          <w:sz w:val="24"/>
          <w:szCs w:val="24"/>
        </w:rPr>
        <w:t>.</w:t>
      </w:r>
    </w:p>
    <w:p w14:paraId="5B6FA242" w14:textId="3F689E2F" w:rsidR="38B9D91D" w:rsidRPr="00304450" w:rsidRDefault="1B927A3E"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20718E79" w14:textId="0286272B" w:rsidR="38B9D91D" w:rsidRPr="00304450" w:rsidRDefault="6C5A586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že vhodným bytem je způsobilý byt, který ve vztahu ke konkrétní osobě a členům její domácnosti není přelidněným bytem ani nedostatečně zalidněným bytem podle přílohy č. 1 k </w:t>
      </w:r>
      <w:r w:rsidR="5374E83C" w:rsidRPr="00304450">
        <w:rPr>
          <w:rFonts w:ascii="Times New Roman" w:eastAsia="Times New Roman" w:hAnsi="Times New Roman" w:cs="Times New Roman"/>
          <w:sz w:val="24"/>
          <w:szCs w:val="24"/>
        </w:rPr>
        <w:t>návrhu zákona</w:t>
      </w:r>
      <w:r w:rsidRPr="00304450">
        <w:rPr>
          <w:rFonts w:ascii="Times New Roman" w:eastAsia="Times New Roman" w:hAnsi="Times New Roman" w:cs="Times New Roman"/>
          <w:sz w:val="24"/>
          <w:szCs w:val="24"/>
        </w:rPr>
        <w:t xml:space="preserve"> a vyhovuje jejich specifickým potřebám podle přílohy č. 2 k tomuto zákonu. </w:t>
      </w:r>
      <w:r w:rsidR="0652CC32" w:rsidRPr="00304450">
        <w:rPr>
          <w:rFonts w:ascii="Times New Roman" w:eastAsia="Times New Roman" w:hAnsi="Times New Roman" w:cs="Times New Roman"/>
          <w:sz w:val="24"/>
          <w:szCs w:val="24"/>
        </w:rPr>
        <w:t xml:space="preserve">Zjednodušeně se tedy dá říci, že </w:t>
      </w:r>
      <w:r w:rsidR="22FA9882" w:rsidRPr="00304450">
        <w:rPr>
          <w:rFonts w:ascii="Times New Roman" w:eastAsia="Times New Roman" w:hAnsi="Times New Roman" w:cs="Times New Roman"/>
          <w:sz w:val="24"/>
          <w:szCs w:val="24"/>
        </w:rPr>
        <w:t>v</w:t>
      </w:r>
      <w:r w:rsidR="1B927A3E" w:rsidRPr="00304450">
        <w:rPr>
          <w:rFonts w:ascii="Times New Roman" w:eastAsia="Times New Roman" w:hAnsi="Times New Roman" w:cs="Times New Roman"/>
          <w:sz w:val="24"/>
          <w:szCs w:val="24"/>
        </w:rPr>
        <w:t xml:space="preserve">hodným bytem je </w:t>
      </w:r>
      <w:r w:rsidR="1E2D1D39" w:rsidRPr="00304450">
        <w:rPr>
          <w:rFonts w:ascii="Times New Roman" w:eastAsia="Times New Roman" w:hAnsi="Times New Roman" w:cs="Times New Roman"/>
          <w:sz w:val="24"/>
          <w:szCs w:val="24"/>
        </w:rPr>
        <w:t xml:space="preserve">způsobilý </w:t>
      </w:r>
      <w:r w:rsidR="1B927A3E" w:rsidRPr="00304450">
        <w:rPr>
          <w:rFonts w:ascii="Times New Roman" w:eastAsia="Times New Roman" w:hAnsi="Times New Roman" w:cs="Times New Roman"/>
          <w:sz w:val="24"/>
          <w:szCs w:val="24"/>
        </w:rPr>
        <w:t>byt</w:t>
      </w:r>
      <w:r w:rsidR="1A09FFEB" w:rsidRPr="00304450">
        <w:rPr>
          <w:rFonts w:ascii="Times New Roman" w:eastAsia="Times New Roman" w:hAnsi="Times New Roman" w:cs="Times New Roman"/>
          <w:sz w:val="24"/>
          <w:szCs w:val="24"/>
        </w:rPr>
        <w:t xml:space="preserve"> (§</w:t>
      </w:r>
      <w:r w:rsidR="00576411">
        <w:rPr>
          <w:rFonts w:ascii="Times New Roman" w:eastAsia="Times New Roman" w:hAnsi="Times New Roman" w:cs="Times New Roman"/>
          <w:sz w:val="24"/>
          <w:szCs w:val="24"/>
        </w:rPr>
        <w:t> </w:t>
      </w:r>
      <w:r w:rsidR="1A09FFEB" w:rsidRPr="00304450">
        <w:rPr>
          <w:rFonts w:ascii="Times New Roman" w:eastAsia="Times New Roman" w:hAnsi="Times New Roman" w:cs="Times New Roman"/>
          <w:sz w:val="24"/>
          <w:szCs w:val="24"/>
        </w:rPr>
        <w:t>4</w:t>
      </w:r>
      <w:r w:rsidR="00576411">
        <w:rPr>
          <w:rFonts w:ascii="Times New Roman" w:eastAsia="Times New Roman" w:hAnsi="Times New Roman" w:cs="Times New Roman"/>
          <w:sz w:val="24"/>
          <w:szCs w:val="24"/>
        </w:rPr>
        <w:t> </w:t>
      </w:r>
      <w:r w:rsidR="1A09FFEB" w:rsidRPr="00304450">
        <w:rPr>
          <w:rFonts w:ascii="Times New Roman" w:eastAsia="Times New Roman" w:hAnsi="Times New Roman" w:cs="Times New Roman"/>
          <w:sz w:val="24"/>
          <w:szCs w:val="24"/>
        </w:rPr>
        <w:t>odst.</w:t>
      </w:r>
      <w:r w:rsidR="00576411">
        <w:rPr>
          <w:rFonts w:ascii="Times New Roman" w:eastAsia="Times New Roman" w:hAnsi="Times New Roman" w:cs="Times New Roman"/>
          <w:sz w:val="24"/>
          <w:szCs w:val="24"/>
        </w:rPr>
        <w:t> </w:t>
      </w:r>
      <w:r w:rsidR="1A09FFEB" w:rsidRPr="00304450">
        <w:rPr>
          <w:rFonts w:ascii="Times New Roman" w:eastAsia="Times New Roman" w:hAnsi="Times New Roman" w:cs="Times New Roman"/>
          <w:sz w:val="24"/>
          <w:szCs w:val="24"/>
        </w:rPr>
        <w:t>1)</w:t>
      </w:r>
      <w:r w:rsidR="1B927A3E" w:rsidRPr="00304450">
        <w:rPr>
          <w:rFonts w:ascii="Times New Roman" w:eastAsia="Times New Roman" w:hAnsi="Times New Roman" w:cs="Times New Roman"/>
          <w:sz w:val="24"/>
          <w:szCs w:val="24"/>
        </w:rPr>
        <w:t>, který vyhovuje potřebám konkrétní domácnosti</w:t>
      </w:r>
      <w:r w:rsidR="5101D516" w:rsidRPr="00304450">
        <w:rPr>
          <w:rFonts w:ascii="Times New Roman" w:eastAsia="Times New Roman" w:hAnsi="Times New Roman" w:cs="Times New Roman"/>
          <w:sz w:val="24"/>
          <w:szCs w:val="24"/>
        </w:rPr>
        <w:t>.</w:t>
      </w:r>
    </w:p>
    <w:p w14:paraId="4EA5FADF" w14:textId="03DABD70" w:rsidR="7C8BA245" w:rsidRPr="00304450" w:rsidRDefault="7C8BA24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Jak bylo uvedeno výše, podmínkou přiznání příspěvků s výjimkou příspěvku na poskytování asistence je, že musí být byt, v souvislosti s nímž se podpůrné opatření poskytuje, podle údajů v evidenci ve vztahu k potřebnému (vizte dále) vhodným bytem (§ 4 odst. 2 a § </w:t>
      </w:r>
      <w:r w:rsidR="00225186">
        <w:rPr>
          <w:rFonts w:ascii="Times New Roman" w:eastAsia="Times New Roman" w:hAnsi="Times New Roman" w:cs="Times New Roman"/>
          <w:sz w:val="24"/>
          <w:szCs w:val="24"/>
        </w:rPr>
        <w:t>100</w:t>
      </w:r>
      <w:r w:rsidRPr="00304450">
        <w:rPr>
          <w:rFonts w:ascii="Times New Roman" w:eastAsia="Times New Roman" w:hAnsi="Times New Roman" w:cs="Times New Roman"/>
          <w:sz w:val="24"/>
          <w:szCs w:val="24"/>
        </w:rPr>
        <w:t xml:space="preserve"> odst. 1 úvodní část ustanovení).</w:t>
      </w:r>
      <w:r w:rsidR="30FF8D6D" w:rsidRPr="00304450">
        <w:rPr>
          <w:rFonts w:ascii="Times New Roman" w:eastAsia="Times New Roman" w:hAnsi="Times New Roman" w:cs="Times New Roman"/>
          <w:sz w:val="24"/>
          <w:szCs w:val="24"/>
        </w:rPr>
        <w:t xml:space="preserve"> Proto je nezbytné, aby byly v evidenci vedeny pravdivé a co nejpřesnější údaje</w:t>
      </w:r>
      <w:r w:rsidR="4201AE36" w:rsidRPr="00304450">
        <w:rPr>
          <w:rFonts w:ascii="Times New Roman" w:eastAsia="Times New Roman" w:hAnsi="Times New Roman" w:cs="Times New Roman"/>
          <w:sz w:val="24"/>
          <w:szCs w:val="24"/>
        </w:rPr>
        <w:t xml:space="preserve"> jak u potřebného, kterému se má poskytovat podpůrné opatření, tak o bytu, v souvislosti s nímž se má podpůrné opatření poskytovat.</w:t>
      </w:r>
    </w:p>
    <w:p w14:paraId="6EF81E82" w14:textId="505925ED"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7A3BF1FC" w:rsidRPr="00304450">
        <w:rPr>
          <w:rFonts w:ascii="Times New Roman" w:eastAsia="Times New Roman" w:hAnsi="Times New Roman" w:cs="Times New Roman"/>
          <w:b/>
          <w:bCs/>
          <w:sz w:val="24"/>
          <w:szCs w:val="24"/>
        </w:rPr>
        <w:t>5</w:t>
      </w:r>
    </w:p>
    <w:p w14:paraId="7EE0F1AE" w14:textId="0BBBE96D" w:rsidR="00615D8A" w:rsidRPr="00304450" w:rsidRDefault="699BADA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zavést pojem potřebný. Tím má být osoba, u níž je v evidenci podpory v bydlení zapsán údaj o potřebě podpůrného opatření.</w:t>
      </w:r>
    </w:p>
    <w:p w14:paraId="15C1404C" w14:textId="79A2284F" w:rsidR="00615D8A" w:rsidRPr="00304450" w:rsidRDefault="699BADA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Údajem o potřebě podpůrného opatření může být podle §</w:t>
      </w:r>
      <w:r w:rsidR="64D6FAF0" w:rsidRPr="00304450">
        <w:rPr>
          <w:rFonts w:ascii="Times New Roman" w:eastAsia="Times New Roman" w:hAnsi="Times New Roman" w:cs="Times New Roman"/>
          <w:sz w:val="24"/>
          <w:szCs w:val="24"/>
        </w:rPr>
        <w:t> </w:t>
      </w:r>
      <w:r w:rsidR="00225186">
        <w:rPr>
          <w:rFonts w:ascii="Times New Roman" w:eastAsia="Times New Roman" w:hAnsi="Times New Roman" w:cs="Times New Roman"/>
          <w:sz w:val="24"/>
          <w:szCs w:val="24"/>
        </w:rPr>
        <w:t>25</w:t>
      </w:r>
      <w:r w:rsidRPr="00304450">
        <w:rPr>
          <w:rFonts w:ascii="Times New Roman" w:eastAsia="Times New Roman" w:hAnsi="Times New Roman" w:cs="Times New Roman"/>
          <w:sz w:val="24"/>
          <w:szCs w:val="24"/>
        </w:rPr>
        <w:t xml:space="preserve"> buď</w:t>
      </w:r>
    </w:p>
    <w:p w14:paraId="41A8694B" w14:textId="61E88767" w:rsidR="00615D8A" w:rsidRPr="00304450" w:rsidRDefault="00615D8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 údaj o potřebě bytového podpůrného opatření, tedy údaj o potřebě poskytování garancí, podnájemního bydlení nebo podporovaného obecního bydlení k dosažení nebo udržení vyhovujícího bydlení, nebo</w:t>
      </w:r>
    </w:p>
    <w:p w14:paraId="568E796C" w14:textId="5FDCA734" w:rsidR="00615D8A" w:rsidRPr="00304450" w:rsidRDefault="699BADA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b) údaj o potřebě asistence, tedy údaj o potřebě poskytování asistence k udržení vyhovujícího bydlení.</w:t>
      </w:r>
    </w:p>
    <w:p w14:paraId="222E184F" w14:textId="2F771C42" w:rsidR="00615D8A" w:rsidRPr="00304450" w:rsidRDefault="2E8369D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Postup pro zápis údaje o potřebě podpůrného opatření se navrhuje stanovit v části třetí.</w:t>
      </w:r>
      <w:r w:rsidR="1C14A74F"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Tento údaj</w:t>
      </w:r>
      <w:r w:rsidR="0C4A7EAA" w:rsidRPr="00304450">
        <w:rPr>
          <w:rFonts w:ascii="Times New Roman" w:eastAsia="Times New Roman" w:hAnsi="Times New Roman" w:cs="Times New Roman"/>
          <w:sz w:val="24"/>
          <w:szCs w:val="24"/>
        </w:rPr>
        <w:t xml:space="preserve"> se zapisuje na</w:t>
      </w:r>
      <w:r w:rsidR="60D61EE4" w:rsidRPr="00304450">
        <w:rPr>
          <w:rFonts w:ascii="Times New Roman" w:eastAsia="Times New Roman" w:hAnsi="Times New Roman" w:cs="Times New Roman"/>
          <w:sz w:val="24"/>
          <w:szCs w:val="24"/>
        </w:rPr>
        <w:t xml:space="preserve"> dobu</w:t>
      </w:r>
      <w:r w:rsidR="0C4A7EAA" w:rsidRPr="00304450">
        <w:rPr>
          <w:rFonts w:ascii="Times New Roman" w:eastAsia="Times New Roman" w:hAnsi="Times New Roman" w:cs="Times New Roman"/>
          <w:sz w:val="24"/>
          <w:szCs w:val="24"/>
        </w:rPr>
        <w:t xml:space="preserve"> 1 rok</w:t>
      </w:r>
      <w:r w:rsidR="655CCD87" w:rsidRPr="00304450">
        <w:rPr>
          <w:rFonts w:ascii="Times New Roman" w:eastAsia="Times New Roman" w:hAnsi="Times New Roman" w:cs="Times New Roman"/>
          <w:sz w:val="24"/>
          <w:szCs w:val="24"/>
        </w:rPr>
        <w:t>u</w:t>
      </w:r>
      <w:r w:rsidR="0C4A7EAA" w:rsidRPr="00304450">
        <w:rPr>
          <w:rFonts w:ascii="Times New Roman" w:eastAsia="Times New Roman" w:hAnsi="Times New Roman" w:cs="Times New Roman"/>
          <w:sz w:val="24"/>
          <w:szCs w:val="24"/>
        </w:rPr>
        <w:t>.</w:t>
      </w:r>
      <w:r w:rsidR="45B87175" w:rsidRPr="00304450">
        <w:rPr>
          <w:rFonts w:ascii="Times New Roman" w:eastAsia="Times New Roman" w:hAnsi="Times New Roman" w:cs="Times New Roman"/>
          <w:sz w:val="24"/>
          <w:szCs w:val="24"/>
        </w:rPr>
        <w:t xml:space="preserve"> Potřebný však může zažádat o prodloužení této doby (§ </w:t>
      </w:r>
      <w:r w:rsidR="00225186">
        <w:rPr>
          <w:rFonts w:ascii="Times New Roman" w:eastAsia="Times New Roman" w:hAnsi="Times New Roman" w:cs="Times New Roman"/>
          <w:sz w:val="24"/>
          <w:szCs w:val="24"/>
        </w:rPr>
        <w:t>36</w:t>
      </w:r>
      <w:r w:rsidR="45B87175" w:rsidRPr="00304450">
        <w:rPr>
          <w:rFonts w:ascii="Times New Roman" w:eastAsia="Times New Roman" w:hAnsi="Times New Roman" w:cs="Times New Roman"/>
          <w:sz w:val="24"/>
          <w:szCs w:val="24"/>
        </w:rPr>
        <w:t xml:space="preserve">) nebo si podat novou žádost o zápis tohoto údaje (§ </w:t>
      </w:r>
      <w:r w:rsidR="00225186">
        <w:rPr>
          <w:rFonts w:ascii="Times New Roman" w:eastAsia="Times New Roman" w:hAnsi="Times New Roman" w:cs="Times New Roman"/>
          <w:sz w:val="24"/>
          <w:szCs w:val="24"/>
        </w:rPr>
        <w:t>37</w:t>
      </w:r>
      <w:r w:rsidR="45B87175" w:rsidRPr="00304450">
        <w:rPr>
          <w:rFonts w:ascii="Times New Roman" w:eastAsia="Times New Roman" w:hAnsi="Times New Roman" w:cs="Times New Roman"/>
          <w:sz w:val="24"/>
          <w:szCs w:val="24"/>
        </w:rPr>
        <w:t>).</w:t>
      </w:r>
    </w:p>
    <w:p w14:paraId="36D1F293" w14:textId="7FCF826A" w:rsidR="17CC81E4" w:rsidRPr="00304450" w:rsidRDefault="17CC81E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Pro přehlednost </w:t>
      </w:r>
      <w:r w:rsidR="2DAE87BE" w:rsidRPr="00304450">
        <w:rPr>
          <w:rFonts w:ascii="Times New Roman" w:eastAsia="Times New Roman" w:hAnsi="Times New Roman" w:cs="Times New Roman"/>
          <w:sz w:val="24"/>
          <w:szCs w:val="24"/>
        </w:rPr>
        <w:t>na</w:t>
      </w:r>
      <w:r w:rsidRPr="00304450">
        <w:rPr>
          <w:rFonts w:ascii="Times New Roman" w:eastAsia="Times New Roman" w:hAnsi="Times New Roman" w:cs="Times New Roman"/>
          <w:sz w:val="24"/>
          <w:szCs w:val="24"/>
        </w:rPr>
        <w:t xml:space="preserve"> tomto místě uvádíme přehled označení jednotlivých osob</w:t>
      </w:r>
      <w:r w:rsidR="7B953620" w:rsidRPr="00304450">
        <w:rPr>
          <w:rFonts w:ascii="Times New Roman" w:eastAsia="Times New Roman" w:hAnsi="Times New Roman" w:cs="Times New Roman"/>
          <w:sz w:val="24"/>
          <w:szCs w:val="24"/>
        </w:rPr>
        <w:t xml:space="preserve"> v textu zákona a</w:t>
      </w:r>
      <w:r w:rsidR="00C74526">
        <w:rPr>
          <w:rFonts w:ascii="Times New Roman" w:eastAsia="Times New Roman" w:hAnsi="Times New Roman" w:cs="Times New Roman"/>
          <w:sz w:val="24"/>
          <w:szCs w:val="24"/>
        </w:rPr>
        <w:t> </w:t>
      </w:r>
      <w:proofErr w:type="spellStart"/>
      <w:r w:rsidR="7B953620" w:rsidRPr="00304450">
        <w:rPr>
          <w:rFonts w:ascii="Times New Roman" w:eastAsia="Times New Roman" w:hAnsi="Times New Roman" w:cs="Times New Roman"/>
          <w:sz w:val="24"/>
          <w:szCs w:val="24"/>
        </w:rPr>
        <w:t>provazby</w:t>
      </w:r>
      <w:proofErr w:type="spellEnd"/>
      <w:r w:rsidR="7B953620" w:rsidRPr="00304450">
        <w:rPr>
          <w:rFonts w:ascii="Times New Roman" w:eastAsia="Times New Roman" w:hAnsi="Times New Roman" w:cs="Times New Roman"/>
          <w:sz w:val="24"/>
          <w:szCs w:val="24"/>
        </w:rPr>
        <w:t xml:space="preserve"> těchto pojmů</w:t>
      </w:r>
      <w:r w:rsidR="357B3285" w:rsidRPr="00304450">
        <w:rPr>
          <w:rFonts w:ascii="Times New Roman" w:eastAsia="Times New Roman" w:hAnsi="Times New Roman" w:cs="Times New Roman"/>
          <w:sz w:val="24"/>
          <w:szCs w:val="24"/>
        </w:rPr>
        <w:t>:</w:t>
      </w:r>
    </w:p>
    <w:p w14:paraId="0293D97C" w14:textId="20A97707" w:rsidR="4CDC8A15" w:rsidRPr="00576411" w:rsidRDefault="4CDC8A15" w:rsidP="0079547F">
      <w:pPr>
        <w:pStyle w:val="Odstavecseseznamem"/>
        <w:numPr>
          <w:ilvl w:val="0"/>
          <w:numId w:val="23"/>
        </w:numPr>
        <w:spacing w:before="120" w:after="120"/>
        <w:contextualSpacing w:val="0"/>
        <w:jc w:val="both"/>
        <w:rPr>
          <w:rFonts w:ascii="Times New Roman" w:eastAsia="Times New Roman" w:hAnsi="Times New Roman" w:cs="Times New Roman"/>
          <w:sz w:val="24"/>
          <w:szCs w:val="24"/>
        </w:rPr>
      </w:pPr>
      <w:r w:rsidRPr="00576411">
        <w:rPr>
          <w:rFonts w:ascii="Times New Roman" w:eastAsia="Times New Roman" w:hAnsi="Times New Roman" w:cs="Times New Roman"/>
          <w:b/>
          <w:bCs/>
          <w:sz w:val="24"/>
          <w:szCs w:val="24"/>
        </w:rPr>
        <w:t>Osoba, které bylo poskytnuto poradenství</w:t>
      </w:r>
      <w:r w:rsidRPr="00576411">
        <w:rPr>
          <w:rFonts w:ascii="Times New Roman" w:eastAsia="Times New Roman" w:hAnsi="Times New Roman" w:cs="Times New Roman"/>
          <w:sz w:val="24"/>
          <w:szCs w:val="24"/>
        </w:rPr>
        <w:t xml:space="preserve"> (§</w:t>
      </w:r>
      <w:r w:rsidR="4C3DA7B1" w:rsidRPr="00576411">
        <w:rPr>
          <w:rFonts w:ascii="Times New Roman" w:eastAsia="Times New Roman" w:hAnsi="Times New Roman" w:cs="Times New Roman"/>
          <w:sz w:val="24"/>
          <w:szCs w:val="24"/>
        </w:rPr>
        <w:t xml:space="preserve"> </w:t>
      </w:r>
      <w:r w:rsidRPr="00576411">
        <w:rPr>
          <w:rFonts w:ascii="Times New Roman" w:eastAsia="Times New Roman" w:hAnsi="Times New Roman" w:cs="Times New Roman"/>
          <w:sz w:val="24"/>
          <w:szCs w:val="24"/>
        </w:rPr>
        <w:t>16)</w:t>
      </w:r>
    </w:p>
    <w:p w14:paraId="576E9F40" w14:textId="30E5BD2C" w:rsidR="4CDC8A15" w:rsidRPr="00576411" w:rsidRDefault="4CDC8A15" w:rsidP="0079547F">
      <w:pPr>
        <w:pStyle w:val="Odstavecseseznamem"/>
        <w:numPr>
          <w:ilvl w:val="0"/>
          <w:numId w:val="23"/>
        </w:numPr>
        <w:spacing w:before="120" w:after="120"/>
        <w:contextualSpacing w:val="0"/>
        <w:jc w:val="both"/>
        <w:rPr>
          <w:rFonts w:ascii="Times New Roman" w:eastAsia="Times New Roman" w:hAnsi="Times New Roman" w:cs="Times New Roman"/>
          <w:sz w:val="24"/>
          <w:szCs w:val="24"/>
        </w:rPr>
      </w:pPr>
      <w:r w:rsidRPr="00576411">
        <w:rPr>
          <w:rFonts w:ascii="Times New Roman" w:eastAsia="Times New Roman" w:hAnsi="Times New Roman" w:cs="Times New Roman"/>
          <w:b/>
          <w:bCs/>
          <w:sz w:val="24"/>
          <w:szCs w:val="24"/>
        </w:rPr>
        <w:t>Osoba v bytové nouzi</w:t>
      </w:r>
      <w:r w:rsidRPr="00576411">
        <w:rPr>
          <w:rFonts w:ascii="Times New Roman" w:eastAsia="Times New Roman" w:hAnsi="Times New Roman" w:cs="Times New Roman"/>
          <w:sz w:val="24"/>
          <w:szCs w:val="24"/>
        </w:rPr>
        <w:t xml:space="preserve"> (§</w:t>
      </w:r>
      <w:r w:rsidR="3B4413EC" w:rsidRPr="00576411">
        <w:rPr>
          <w:rFonts w:ascii="Times New Roman" w:eastAsia="Times New Roman" w:hAnsi="Times New Roman" w:cs="Times New Roman"/>
          <w:sz w:val="24"/>
          <w:szCs w:val="24"/>
        </w:rPr>
        <w:t xml:space="preserve"> </w:t>
      </w:r>
      <w:r w:rsidRPr="00576411">
        <w:rPr>
          <w:rFonts w:ascii="Times New Roman" w:eastAsia="Times New Roman" w:hAnsi="Times New Roman" w:cs="Times New Roman"/>
          <w:sz w:val="24"/>
          <w:szCs w:val="24"/>
        </w:rPr>
        <w:t>2) = osoba bez vyhovujícího bydlení a bez možnosti opatřit si vyhovující bydlení na trhu. Za osobu v bytové nouzi se dále považuje osoba, jíž hrozí, že se v následujících 3 měsících stane osobou v bytové nouzi, jakož i osoba bez</w:t>
      </w:r>
      <w:r w:rsidR="00576411">
        <w:rPr>
          <w:rFonts w:ascii="Times New Roman" w:eastAsia="Times New Roman" w:hAnsi="Times New Roman" w:cs="Times New Roman"/>
          <w:sz w:val="24"/>
          <w:szCs w:val="24"/>
        </w:rPr>
        <w:t> </w:t>
      </w:r>
      <w:r w:rsidRPr="00576411">
        <w:rPr>
          <w:rFonts w:ascii="Times New Roman" w:eastAsia="Times New Roman" w:hAnsi="Times New Roman" w:cs="Times New Roman"/>
          <w:sz w:val="24"/>
          <w:szCs w:val="24"/>
        </w:rPr>
        <w:t xml:space="preserve">možnosti opatřit si vyhovující bydlení na trhu, která má vyhovující bydlení v důsledku podpůrného opatření. </w:t>
      </w:r>
    </w:p>
    <w:p w14:paraId="3EBA7560" w14:textId="0783EDF1" w:rsidR="4CDC8A15" w:rsidRPr="00576411" w:rsidRDefault="4CDC8A15" w:rsidP="0079547F">
      <w:pPr>
        <w:pStyle w:val="Odstavecseseznamem"/>
        <w:numPr>
          <w:ilvl w:val="0"/>
          <w:numId w:val="23"/>
        </w:numPr>
        <w:spacing w:before="120" w:after="120"/>
        <w:contextualSpacing w:val="0"/>
        <w:jc w:val="both"/>
        <w:rPr>
          <w:rFonts w:ascii="Times New Roman" w:eastAsia="Times New Roman" w:hAnsi="Times New Roman" w:cs="Times New Roman"/>
          <w:sz w:val="24"/>
          <w:szCs w:val="24"/>
        </w:rPr>
      </w:pPr>
      <w:r w:rsidRPr="00576411">
        <w:rPr>
          <w:rFonts w:ascii="Times New Roman" w:eastAsia="Times New Roman" w:hAnsi="Times New Roman" w:cs="Times New Roman"/>
          <w:b/>
          <w:bCs/>
          <w:sz w:val="24"/>
          <w:szCs w:val="24"/>
        </w:rPr>
        <w:t>Žadatel</w:t>
      </w:r>
      <w:r w:rsidRPr="00576411">
        <w:rPr>
          <w:rFonts w:ascii="Times New Roman" w:eastAsia="Times New Roman" w:hAnsi="Times New Roman" w:cs="Times New Roman"/>
          <w:sz w:val="24"/>
          <w:szCs w:val="24"/>
        </w:rPr>
        <w:t xml:space="preserve"> (§ </w:t>
      </w:r>
      <w:r w:rsidR="00225186" w:rsidRPr="00576411">
        <w:rPr>
          <w:rFonts w:ascii="Times New Roman" w:eastAsia="Times New Roman" w:hAnsi="Times New Roman" w:cs="Times New Roman"/>
          <w:sz w:val="24"/>
          <w:szCs w:val="24"/>
        </w:rPr>
        <w:t>26</w:t>
      </w:r>
      <w:r w:rsidRPr="00576411">
        <w:rPr>
          <w:rFonts w:ascii="Times New Roman" w:eastAsia="Times New Roman" w:hAnsi="Times New Roman" w:cs="Times New Roman"/>
          <w:sz w:val="24"/>
          <w:szCs w:val="24"/>
        </w:rPr>
        <w:t xml:space="preserve">) </w:t>
      </w:r>
      <w:r w:rsidR="0747F4E8" w:rsidRPr="00576411">
        <w:rPr>
          <w:rFonts w:ascii="Times New Roman" w:eastAsia="Times New Roman" w:hAnsi="Times New Roman" w:cs="Times New Roman"/>
          <w:sz w:val="24"/>
          <w:szCs w:val="24"/>
        </w:rPr>
        <w:t>=</w:t>
      </w:r>
      <w:r w:rsidRPr="00576411">
        <w:rPr>
          <w:rFonts w:ascii="Times New Roman" w:eastAsia="Times New Roman" w:hAnsi="Times New Roman" w:cs="Times New Roman"/>
          <w:sz w:val="24"/>
          <w:szCs w:val="24"/>
        </w:rPr>
        <w:t xml:space="preserve"> osoba podávající žádost o zápis údaje o potřebě podpůrného opatření. Takto je označována </w:t>
      </w:r>
      <w:r w:rsidR="4495F7CA" w:rsidRPr="00576411">
        <w:rPr>
          <w:rFonts w:ascii="Times New Roman" w:eastAsia="Times New Roman" w:hAnsi="Times New Roman" w:cs="Times New Roman"/>
          <w:sz w:val="24"/>
          <w:szCs w:val="24"/>
        </w:rPr>
        <w:t>během vyřizování její žádosti</w:t>
      </w:r>
      <w:r w:rsidRPr="00576411">
        <w:rPr>
          <w:rFonts w:ascii="Times New Roman" w:eastAsia="Times New Roman" w:hAnsi="Times New Roman" w:cs="Times New Roman"/>
          <w:sz w:val="24"/>
          <w:szCs w:val="24"/>
        </w:rPr>
        <w:t xml:space="preserve">. </w:t>
      </w:r>
    </w:p>
    <w:p w14:paraId="2409F462" w14:textId="0059241F" w:rsidR="4CDC8A15" w:rsidRPr="00576411" w:rsidRDefault="4CDC8A15" w:rsidP="0079547F">
      <w:pPr>
        <w:pStyle w:val="Odstavecseseznamem"/>
        <w:numPr>
          <w:ilvl w:val="0"/>
          <w:numId w:val="23"/>
        </w:numPr>
        <w:spacing w:before="120" w:after="120"/>
        <w:contextualSpacing w:val="0"/>
        <w:jc w:val="both"/>
        <w:rPr>
          <w:rFonts w:ascii="Times New Roman" w:eastAsia="Times New Roman" w:hAnsi="Times New Roman" w:cs="Times New Roman"/>
          <w:strike/>
          <w:sz w:val="24"/>
          <w:szCs w:val="24"/>
        </w:rPr>
      </w:pPr>
      <w:r w:rsidRPr="00576411">
        <w:rPr>
          <w:rFonts w:ascii="Times New Roman" w:eastAsia="Times New Roman" w:hAnsi="Times New Roman" w:cs="Times New Roman"/>
          <w:b/>
          <w:bCs/>
          <w:sz w:val="24"/>
          <w:szCs w:val="24"/>
        </w:rPr>
        <w:lastRenderedPageBreak/>
        <w:t>Potřebný</w:t>
      </w:r>
      <w:r w:rsidRPr="00576411">
        <w:rPr>
          <w:rFonts w:ascii="Times New Roman" w:eastAsia="Times New Roman" w:hAnsi="Times New Roman" w:cs="Times New Roman"/>
          <w:sz w:val="24"/>
          <w:szCs w:val="24"/>
        </w:rPr>
        <w:t xml:space="preserve"> (§</w:t>
      </w:r>
      <w:r w:rsidR="00225186" w:rsidRPr="00576411">
        <w:rPr>
          <w:rFonts w:ascii="Times New Roman" w:eastAsia="Times New Roman" w:hAnsi="Times New Roman" w:cs="Times New Roman"/>
          <w:sz w:val="24"/>
          <w:szCs w:val="24"/>
        </w:rPr>
        <w:t xml:space="preserve"> </w:t>
      </w:r>
      <w:r w:rsidRPr="00576411">
        <w:rPr>
          <w:rFonts w:ascii="Times New Roman" w:eastAsia="Times New Roman" w:hAnsi="Times New Roman" w:cs="Times New Roman"/>
          <w:sz w:val="24"/>
          <w:szCs w:val="24"/>
        </w:rPr>
        <w:t>5) = osoba, u které je v evidenci zapsán údaj o potřebě podpůrného opatření</w:t>
      </w:r>
      <w:r w:rsidR="572F3AE1" w:rsidRPr="00576411">
        <w:rPr>
          <w:rFonts w:ascii="Times New Roman" w:eastAsia="Times New Roman" w:hAnsi="Times New Roman" w:cs="Times New Roman"/>
          <w:sz w:val="24"/>
          <w:szCs w:val="24"/>
        </w:rPr>
        <w:t>.</w:t>
      </w:r>
      <w:r w:rsidR="6A0052FB" w:rsidRPr="00576411">
        <w:rPr>
          <w:rFonts w:ascii="Times New Roman" w:eastAsia="Times New Roman" w:hAnsi="Times New Roman" w:cs="Times New Roman"/>
          <w:sz w:val="24"/>
          <w:szCs w:val="24"/>
        </w:rPr>
        <w:t xml:space="preserve"> </w:t>
      </w:r>
      <w:r w:rsidR="3E255CA5" w:rsidRPr="00576411">
        <w:rPr>
          <w:rFonts w:ascii="Times New Roman" w:eastAsia="Times New Roman" w:hAnsi="Times New Roman" w:cs="Times New Roman"/>
          <w:sz w:val="24"/>
          <w:szCs w:val="24"/>
        </w:rPr>
        <w:t>V</w:t>
      </w:r>
      <w:r w:rsidR="6A0052FB" w:rsidRPr="00576411">
        <w:rPr>
          <w:rFonts w:ascii="Times New Roman" w:eastAsia="Times New Roman" w:hAnsi="Times New Roman" w:cs="Times New Roman"/>
          <w:sz w:val="24"/>
          <w:szCs w:val="24"/>
        </w:rPr>
        <w:t xml:space="preserve"> okamžiku zápisu do evidence </w:t>
      </w:r>
      <w:r w:rsidR="00DCF022" w:rsidRPr="00576411">
        <w:rPr>
          <w:rFonts w:ascii="Times New Roman" w:eastAsia="Times New Roman" w:hAnsi="Times New Roman" w:cs="Times New Roman"/>
          <w:sz w:val="24"/>
          <w:szCs w:val="24"/>
        </w:rPr>
        <w:t>se jedná o</w:t>
      </w:r>
      <w:r w:rsidR="294C733F" w:rsidRPr="00576411">
        <w:rPr>
          <w:rFonts w:ascii="Times New Roman" w:eastAsia="Times New Roman" w:hAnsi="Times New Roman" w:cs="Times New Roman"/>
          <w:sz w:val="24"/>
          <w:szCs w:val="24"/>
        </w:rPr>
        <w:t xml:space="preserve"> osobu</w:t>
      </w:r>
      <w:r w:rsidR="6A0052FB" w:rsidRPr="00576411">
        <w:rPr>
          <w:rFonts w:ascii="Times New Roman" w:eastAsia="Times New Roman" w:hAnsi="Times New Roman" w:cs="Times New Roman"/>
          <w:sz w:val="24"/>
          <w:szCs w:val="24"/>
        </w:rPr>
        <w:t xml:space="preserve"> v bytové nouzi</w:t>
      </w:r>
      <w:r w:rsidR="10815269" w:rsidRPr="00576411">
        <w:rPr>
          <w:rFonts w:ascii="Times New Roman" w:eastAsia="Times New Roman" w:hAnsi="Times New Roman" w:cs="Times New Roman"/>
          <w:sz w:val="24"/>
          <w:szCs w:val="24"/>
        </w:rPr>
        <w:t>, neboť jedním z</w:t>
      </w:r>
      <w:r w:rsidR="00576411" w:rsidRPr="00576411">
        <w:rPr>
          <w:rFonts w:ascii="Times New Roman" w:eastAsia="Times New Roman" w:hAnsi="Times New Roman" w:cs="Times New Roman"/>
          <w:sz w:val="24"/>
          <w:szCs w:val="24"/>
        </w:rPr>
        <w:t> </w:t>
      </w:r>
      <w:r w:rsidR="10815269" w:rsidRPr="00576411">
        <w:rPr>
          <w:rFonts w:ascii="Times New Roman" w:eastAsia="Times New Roman" w:hAnsi="Times New Roman" w:cs="Times New Roman"/>
          <w:sz w:val="24"/>
          <w:szCs w:val="24"/>
        </w:rPr>
        <w:t>předpoklad</w:t>
      </w:r>
      <w:r w:rsidR="1D6B4335" w:rsidRPr="00576411">
        <w:rPr>
          <w:rFonts w:ascii="Times New Roman" w:eastAsia="Times New Roman" w:hAnsi="Times New Roman" w:cs="Times New Roman"/>
          <w:sz w:val="24"/>
          <w:szCs w:val="24"/>
        </w:rPr>
        <w:t>ů</w:t>
      </w:r>
      <w:r w:rsidR="10815269" w:rsidRPr="00576411">
        <w:rPr>
          <w:rFonts w:ascii="Times New Roman" w:eastAsia="Times New Roman" w:hAnsi="Times New Roman" w:cs="Times New Roman"/>
          <w:sz w:val="24"/>
          <w:szCs w:val="24"/>
        </w:rPr>
        <w:t xml:space="preserve"> pro zápis údaje o potřebě podpůrného opatření je právě skutečnost, že je žadatel osobou v bytové nouzi</w:t>
      </w:r>
      <w:r w:rsidR="2944B1B0" w:rsidRPr="00576411">
        <w:rPr>
          <w:rFonts w:ascii="Times New Roman" w:eastAsia="Times New Roman" w:hAnsi="Times New Roman" w:cs="Times New Roman"/>
          <w:sz w:val="24"/>
          <w:szCs w:val="24"/>
        </w:rPr>
        <w:t>.</w:t>
      </w:r>
    </w:p>
    <w:p w14:paraId="35444CAB" w14:textId="0C45433E" w:rsidR="6627EEE1" w:rsidRPr="00576411" w:rsidRDefault="4CDC8A15" w:rsidP="0079547F">
      <w:pPr>
        <w:pStyle w:val="Odstavecseseznamem"/>
        <w:numPr>
          <w:ilvl w:val="1"/>
          <w:numId w:val="23"/>
        </w:numPr>
        <w:spacing w:before="120" w:after="120"/>
        <w:contextualSpacing w:val="0"/>
        <w:jc w:val="both"/>
        <w:rPr>
          <w:rFonts w:ascii="Times New Roman" w:eastAsia="Times New Roman" w:hAnsi="Times New Roman" w:cs="Times New Roman"/>
          <w:sz w:val="24"/>
          <w:szCs w:val="24"/>
        </w:rPr>
      </w:pPr>
      <w:r w:rsidRPr="00576411">
        <w:rPr>
          <w:rFonts w:ascii="Times New Roman" w:eastAsia="Times New Roman" w:hAnsi="Times New Roman" w:cs="Times New Roman"/>
          <w:b/>
          <w:bCs/>
          <w:sz w:val="24"/>
          <w:szCs w:val="24"/>
        </w:rPr>
        <w:t>Osoba zvláště potřebná</w:t>
      </w:r>
      <w:r w:rsidRPr="00576411">
        <w:rPr>
          <w:rFonts w:ascii="Times New Roman" w:eastAsia="Times New Roman" w:hAnsi="Times New Roman" w:cs="Times New Roman"/>
          <w:sz w:val="24"/>
          <w:szCs w:val="24"/>
        </w:rPr>
        <w:t xml:space="preserve"> (§ 6) </w:t>
      </w:r>
      <w:r w:rsidR="22BA515F" w:rsidRPr="00576411">
        <w:rPr>
          <w:rFonts w:ascii="Times New Roman" w:eastAsia="Times New Roman" w:hAnsi="Times New Roman" w:cs="Times New Roman"/>
          <w:sz w:val="24"/>
          <w:szCs w:val="24"/>
        </w:rPr>
        <w:t>=</w:t>
      </w:r>
      <w:r w:rsidRPr="00576411">
        <w:rPr>
          <w:rFonts w:ascii="Times New Roman" w:eastAsia="Times New Roman" w:hAnsi="Times New Roman" w:cs="Times New Roman"/>
          <w:sz w:val="24"/>
          <w:szCs w:val="24"/>
        </w:rPr>
        <w:t xml:space="preserve"> osoba</w:t>
      </w:r>
      <w:r w:rsidR="6627EEE1" w:rsidRPr="00576411">
        <w:rPr>
          <w:rFonts w:ascii="Times New Roman" w:eastAsia="Times New Roman" w:hAnsi="Times New Roman" w:cs="Times New Roman"/>
          <w:sz w:val="24"/>
          <w:szCs w:val="24"/>
        </w:rPr>
        <w:t>, která</w:t>
      </w:r>
      <w:r w:rsidR="00304450" w:rsidRPr="00576411">
        <w:rPr>
          <w:rFonts w:ascii="Times New Roman" w:eastAsia="Times New Roman" w:hAnsi="Times New Roman" w:cs="Times New Roman"/>
          <w:sz w:val="24"/>
          <w:szCs w:val="24"/>
        </w:rPr>
        <w:t xml:space="preserve"> </w:t>
      </w:r>
      <w:r w:rsidR="6627EEE1" w:rsidRPr="00576411">
        <w:rPr>
          <w:rFonts w:ascii="Times New Roman" w:eastAsia="Times New Roman" w:hAnsi="Times New Roman" w:cs="Times New Roman"/>
          <w:sz w:val="24"/>
          <w:szCs w:val="24"/>
        </w:rPr>
        <w:t>přísluší nejméně k jedné ze skupin zvláště potřebných osob podle přílohy č. 4 k návrhu zákona [§ 6 písm. a)],</w:t>
      </w:r>
    </w:p>
    <w:p w14:paraId="36BF63B2" w14:textId="05CED4EB" w:rsidR="6627EEE1" w:rsidRPr="00576411" w:rsidRDefault="6627EEE1" w:rsidP="0079547F">
      <w:pPr>
        <w:pStyle w:val="Odstavecseseznamem"/>
        <w:numPr>
          <w:ilvl w:val="1"/>
          <w:numId w:val="23"/>
        </w:numPr>
        <w:spacing w:before="120" w:after="120"/>
        <w:contextualSpacing w:val="0"/>
        <w:jc w:val="both"/>
        <w:rPr>
          <w:rFonts w:ascii="Times New Roman" w:eastAsia="Times New Roman" w:hAnsi="Times New Roman" w:cs="Times New Roman"/>
          <w:sz w:val="24"/>
          <w:szCs w:val="24"/>
        </w:rPr>
      </w:pPr>
      <w:r w:rsidRPr="00576411">
        <w:rPr>
          <w:rFonts w:ascii="Times New Roman" w:eastAsia="Times New Roman" w:hAnsi="Times New Roman" w:cs="Times New Roman"/>
          <w:sz w:val="24"/>
          <w:szCs w:val="24"/>
        </w:rPr>
        <w:t>má u sebe v evidenci zapsán údaj o potřebě bytového podpůrného opatření nepřetržitě nejméně po dobu 3 let, aniž by u ní byl v evidenci v posledních 3</w:t>
      </w:r>
      <w:r w:rsidR="00F3095F">
        <w:rPr>
          <w:rFonts w:ascii="Times New Roman" w:eastAsia="Times New Roman" w:hAnsi="Times New Roman" w:cs="Times New Roman"/>
          <w:sz w:val="24"/>
          <w:szCs w:val="24"/>
        </w:rPr>
        <w:t> </w:t>
      </w:r>
      <w:r w:rsidRPr="00576411">
        <w:rPr>
          <w:rFonts w:ascii="Times New Roman" w:eastAsia="Times New Roman" w:hAnsi="Times New Roman" w:cs="Times New Roman"/>
          <w:sz w:val="24"/>
          <w:szCs w:val="24"/>
        </w:rPr>
        <w:t>letech zapsán údaj o poskytování garancí, podnájemního bydlení nebo podporovaného obecního bydlení</w:t>
      </w:r>
      <w:r w:rsidR="00225186" w:rsidRPr="00576411">
        <w:rPr>
          <w:rFonts w:ascii="Times New Roman" w:eastAsia="Times New Roman" w:hAnsi="Times New Roman" w:cs="Times New Roman"/>
          <w:sz w:val="24"/>
          <w:szCs w:val="24"/>
        </w:rPr>
        <w:t xml:space="preserve"> [§ 6 písm. b)]</w:t>
      </w:r>
      <w:r w:rsidRPr="00576411">
        <w:rPr>
          <w:rFonts w:ascii="Times New Roman" w:eastAsia="Times New Roman" w:hAnsi="Times New Roman" w:cs="Times New Roman"/>
          <w:sz w:val="24"/>
          <w:szCs w:val="24"/>
        </w:rPr>
        <w:t>, nebo</w:t>
      </w:r>
    </w:p>
    <w:p w14:paraId="506BF426" w14:textId="1DEF0769" w:rsidR="6627EEE1" w:rsidRPr="00576411" w:rsidRDefault="6627EEE1" w:rsidP="0079547F">
      <w:pPr>
        <w:pStyle w:val="Odstavecseseznamem"/>
        <w:numPr>
          <w:ilvl w:val="1"/>
          <w:numId w:val="23"/>
        </w:numPr>
        <w:spacing w:before="120" w:after="120"/>
        <w:contextualSpacing w:val="0"/>
        <w:jc w:val="both"/>
        <w:rPr>
          <w:rFonts w:ascii="Times New Roman" w:eastAsia="Times New Roman" w:hAnsi="Times New Roman" w:cs="Times New Roman"/>
          <w:sz w:val="24"/>
          <w:szCs w:val="24"/>
        </w:rPr>
      </w:pPr>
      <w:r w:rsidRPr="00576411">
        <w:rPr>
          <w:rFonts w:ascii="Times New Roman" w:eastAsia="Times New Roman" w:hAnsi="Times New Roman" w:cs="Times New Roman"/>
          <w:sz w:val="24"/>
          <w:szCs w:val="24"/>
        </w:rPr>
        <w:t>je v bezprostředním ohrožení života nebo zdraví kvůli nedostatku vyhovujícího bydlení</w:t>
      </w:r>
      <w:r w:rsidR="00225186" w:rsidRPr="00576411">
        <w:rPr>
          <w:rFonts w:ascii="Times New Roman" w:eastAsia="Times New Roman" w:hAnsi="Times New Roman" w:cs="Times New Roman"/>
          <w:sz w:val="24"/>
          <w:szCs w:val="24"/>
        </w:rPr>
        <w:t xml:space="preserve"> [§ 6 písm. c)]</w:t>
      </w:r>
      <w:r w:rsidRPr="00576411">
        <w:rPr>
          <w:rFonts w:ascii="Times New Roman" w:eastAsia="Times New Roman" w:hAnsi="Times New Roman" w:cs="Times New Roman"/>
          <w:sz w:val="24"/>
          <w:szCs w:val="24"/>
        </w:rPr>
        <w:t>.</w:t>
      </w:r>
    </w:p>
    <w:p w14:paraId="62B9740C" w14:textId="78971234" w:rsidR="4CDC8A15" w:rsidRPr="00576411" w:rsidRDefault="4CDC8A15" w:rsidP="0079547F">
      <w:pPr>
        <w:pStyle w:val="Odstavecseseznamem"/>
        <w:numPr>
          <w:ilvl w:val="0"/>
          <w:numId w:val="23"/>
        </w:numPr>
        <w:spacing w:before="120" w:after="120"/>
        <w:contextualSpacing w:val="0"/>
        <w:jc w:val="both"/>
        <w:rPr>
          <w:rFonts w:ascii="Times New Roman" w:eastAsia="Times New Roman" w:hAnsi="Times New Roman" w:cs="Times New Roman"/>
          <w:sz w:val="24"/>
          <w:szCs w:val="24"/>
        </w:rPr>
      </w:pPr>
      <w:r w:rsidRPr="00576411">
        <w:rPr>
          <w:rFonts w:ascii="Times New Roman" w:eastAsia="Times New Roman" w:hAnsi="Times New Roman" w:cs="Times New Roman"/>
          <w:sz w:val="24"/>
          <w:szCs w:val="24"/>
        </w:rPr>
        <w:t xml:space="preserve"> </w:t>
      </w:r>
      <w:r w:rsidRPr="00576411">
        <w:rPr>
          <w:rFonts w:ascii="Times New Roman" w:eastAsia="Times New Roman" w:hAnsi="Times New Roman" w:cs="Times New Roman"/>
          <w:b/>
          <w:bCs/>
          <w:sz w:val="24"/>
          <w:szCs w:val="24"/>
        </w:rPr>
        <w:t>Podporovaná osoba</w:t>
      </w:r>
      <w:r w:rsidRPr="00576411">
        <w:rPr>
          <w:rFonts w:ascii="Times New Roman" w:eastAsia="Times New Roman" w:hAnsi="Times New Roman" w:cs="Times New Roman"/>
          <w:sz w:val="24"/>
          <w:szCs w:val="24"/>
        </w:rPr>
        <w:t xml:space="preserve"> (§ </w:t>
      </w:r>
      <w:r w:rsidR="00DC0E16" w:rsidRPr="00576411">
        <w:rPr>
          <w:rFonts w:ascii="Times New Roman" w:eastAsia="Times New Roman" w:hAnsi="Times New Roman" w:cs="Times New Roman"/>
          <w:sz w:val="24"/>
          <w:szCs w:val="24"/>
        </w:rPr>
        <w:t>7</w:t>
      </w:r>
      <w:r w:rsidRPr="00576411">
        <w:rPr>
          <w:rFonts w:ascii="Times New Roman" w:eastAsia="Times New Roman" w:hAnsi="Times New Roman" w:cs="Times New Roman"/>
          <w:sz w:val="24"/>
          <w:szCs w:val="24"/>
        </w:rPr>
        <w:t>) = osoba, které je poskytováno podpůrné opatření.</w:t>
      </w:r>
    </w:p>
    <w:p w14:paraId="23E3489A" w14:textId="2ED88FEB" w:rsidR="4CDC8A15" w:rsidRPr="0079547F" w:rsidRDefault="4CDC8A15" w:rsidP="0079547F">
      <w:pPr>
        <w:spacing w:before="120" w:after="120" w:line="257" w:lineRule="auto"/>
        <w:jc w:val="both"/>
        <w:rPr>
          <w:sz w:val="24"/>
          <w:szCs w:val="24"/>
        </w:rPr>
      </w:pPr>
      <w:r w:rsidRPr="0079547F">
        <w:rPr>
          <w:rFonts w:ascii="Times New Roman" w:eastAsia="Times New Roman" w:hAnsi="Times New Roman" w:cs="Times New Roman"/>
          <w:sz w:val="24"/>
          <w:szCs w:val="24"/>
        </w:rPr>
        <w:t>Vztahy mezi jednotlivými pojmy jsou znázorněny níže (pozn.: ze znázornění nelze usuzovat na velikost daných skupin).</w:t>
      </w:r>
    </w:p>
    <w:p w14:paraId="50256179" w14:textId="2DBC0E34" w:rsidR="0195599D" w:rsidRPr="00304450" w:rsidRDefault="0195599D" w:rsidP="0079547F">
      <w:pPr>
        <w:spacing w:before="120" w:after="120" w:line="276" w:lineRule="auto"/>
        <w:jc w:val="both"/>
        <w:rPr>
          <w:rFonts w:ascii="Times New Roman" w:eastAsia="Times New Roman" w:hAnsi="Times New Roman" w:cs="Times New Roman"/>
          <w:sz w:val="24"/>
          <w:szCs w:val="24"/>
        </w:rPr>
      </w:pPr>
    </w:p>
    <w:p w14:paraId="1F47C67C" w14:textId="0E8DFBBA" w:rsidR="0195599D" w:rsidRPr="00304450" w:rsidRDefault="4CDC8A15" w:rsidP="0079547F">
      <w:pPr>
        <w:spacing w:before="120" w:after="120" w:line="276" w:lineRule="auto"/>
        <w:jc w:val="both"/>
      </w:pPr>
      <w:r w:rsidRPr="00304450">
        <w:rPr>
          <w:noProof/>
        </w:rPr>
        <w:drawing>
          <wp:inline distT="0" distB="0" distL="0" distR="0" wp14:anchorId="7535B2A8" wp14:editId="029D953E">
            <wp:extent cx="4572000" cy="1666875"/>
            <wp:effectExtent l="0" t="0" r="0" b="0"/>
            <wp:docPr id="1118162340" name="Obrázek 111816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666875"/>
                    </a:xfrm>
                    <a:prstGeom prst="rect">
                      <a:avLst/>
                    </a:prstGeom>
                  </pic:spPr>
                </pic:pic>
              </a:graphicData>
            </a:graphic>
          </wp:inline>
        </w:drawing>
      </w:r>
    </w:p>
    <w:p w14:paraId="2A2F688C" w14:textId="2DDE709A" w:rsidR="0195599D" w:rsidRPr="00304450" w:rsidRDefault="0195599D" w:rsidP="0079547F">
      <w:pPr>
        <w:spacing w:before="120" w:after="120" w:line="276" w:lineRule="auto"/>
        <w:jc w:val="both"/>
      </w:pPr>
    </w:p>
    <w:p w14:paraId="253001CE" w14:textId="1C37AC12" w:rsidR="491A4EA0" w:rsidRPr="00304450" w:rsidRDefault="491A4EA0" w:rsidP="0079547F">
      <w:pPr>
        <w:spacing w:before="120" w:after="120" w:line="276" w:lineRule="auto"/>
        <w:jc w:val="both"/>
      </w:pPr>
      <w:r w:rsidRPr="00304450">
        <w:rPr>
          <w:noProof/>
        </w:rPr>
        <w:drawing>
          <wp:inline distT="0" distB="0" distL="0" distR="0" wp14:anchorId="36A2C96B" wp14:editId="4E06CAF2">
            <wp:extent cx="4572000" cy="3133725"/>
            <wp:effectExtent l="0" t="0" r="0" b="0"/>
            <wp:docPr id="1008050043" name="Obrázek 100805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3133725"/>
                    </a:xfrm>
                    <a:prstGeom prst="rect">
                      <a:avLst/>
                    </a:prstGeom>
                  </pic:spPr>
                </pic:pic>
              </a:graphicData>
            </a:graphic>
          </wp:inline>
        </w:drawing>
      </w:r>
    </w:p>
    <w:p w14:paraId="5601C118" w14:textId="51CD9F2C" w:rsidR="0195599D" w:rsidRPr="00304450" w:rsidRDefault="0195599D" w:rsidP="0079547F">
      <w:pPr>
        <w:spacing w:before="120" w:after="120" w:line="276" w:lineRule="auto"/>
        <w:jc w:val="both"/>
      </w:pPr>
    </w:p>
    <w:p w14:paraId="621BE592" w14:textId="0B03A8C3" w:rsidR="7E04E088" w:rsidRPr="0079547F" w:rsidRDefault="7E04E088" w:rsidP="0079547F">
      <w:pPr>
        <w:spacing w:before="120" w:after="120" w:line="276" w:lineRule="auto"/>
        <w:jc w:val="both"/>
        <w:rPr>
          <w:rFonts w:ascii="Times New Roman" w:eastAsia="Times New Roman" w:hAnsi="Times New Roman" w:cs="Times New Roman"/>
          <w:sz w:val="24"/>
          <w:szCs w:val="24"/>
        </w:rPr>
      </w:pPr>
      <w:r w:rsidRPr="0079547F">
        <w:rPr>
          <w:rFonts w:ascii="Times New Roman" w:eastAsia="Times New Roman" w:hAnsi="Times New Roman" w:cs="Times New Roman"/>
          <w:sz w:val="24"/>
          <w:szCs w:val="24"/>
        </w:rPr>
        <w:t>Vztah mezi pojmy žadatel, potřebný a podporovaná osoba na časové ose:</w:t>
      </w:r>
    </w:p>
    <w:p w14:paraId="52B79A9D" w14:textId="5D487EF5" w:rsidR="5C31441F" w:rsidRPr="00304450" w:rsidRDefault="5C31441F" w:rsidP="0079547F">
      <w:pPr>
        <w:spacing w:before="120" w:after="120" w:line="276" w:lineRule="auto"/>
        <w:jc w:val="center"/>
        <w:rPr>
          <w:rFonts w:ascii="Times New Roman" w:eastAsia="Times New Roman" w:hAnsi="Times New Roman" w:cs="Times New Roman"/>
        </w:rPr>
      </w:pPr>
      <w:r w:rsidRPr="00304450">
        <w:rPr>
          <w:rFonts w:ascii="Times New Roman" w:eastAsia="Times New Roman" w:hAnsi="Times New Roman" w:cs="Times New Roman"/>
        </w:rPr>
        <w:t>Běh času</w:t>
      </w:r>
    </w:p>
    <w:p w14:paraId="2274D4EB" w14:textId="543A9AE8" w:rsidR="4981B315" w:rsidRPr="00304450" w:rsidRDefault="4981B315" w:rsidP="0079547F">
      <w:pPr>
        <w:spacing w:before="120" w:after="120" w:line="276" w:lineRule="auto"/>
        <w:jc w:val="both"/>
      </w:pPr>
      <w:r w:rsidRPr="00304450">
        <w:rPr>
          <w:noProof/>
        </w:rPr>
        <w:drawing>
          <wp:inline distT="0" distB="0" distL="0" distR="0" wp14:anchorId="321DB930" wp14:editId="4C7078C8">
            <wp:extent cx="5638800" cy="164465"/>
            <wp:effectExtent l="0" t="0" r="0" b="0"/>
            <wp:docPr id="1482119554" name="Obrázek 1482119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38800" cy="164465"/>
                    </a:xfrm>
                    <a:prstGeom prst="rect">
                      <a:avLst/>
                    </a:prstGeom>
                  </pic:spPr>
                </pic:pic>
              </a:graphicData>
            </a:graphic>
          </wp:inline>
        </w:drawing>
      </w:r>
    </w:p>
    <w:tbl>
      <w:tblPr>
        <w:tblStyle w:val="Mkatabulky"/>
        <w:tblW w:w="0" w:type="auto"/>
        <w:tblLayout w:type="fixed"/>
        <w:tblLook w:val="04A0" w:firstRow="1" w:lastRow="0" w:firstColumn="1" w:lastColumn="0" w:noHBand="0" w:noVBand="1"/>
      </w:tblPr>
      <w:tblGrid>
        <w:gridCol w:w="1125"/>
        <w:gridCol w:w="935"/>
        <w:gridCol w:w="1463"/>
        <w:gridCol w:w="2119"/>
        <w:gridCol w:w="522"/>
        <w:gridCol w:w="1433"/>
        <w:gridCol w:w="1418"/>
      </w:tblGrid>
      <w:tr w:rsidR="00304450" w:rsidRPr="00304450" w14:paraId="5947C280" w14:textId="77777777" w:rsidTr="00304450">
        <w:trPr>
          <w:trHeight w:val="300"/>
        </w:trPr>
        <w:tc>
          <w:tcPr>
            <w:tcW w:w="1125" w:type="dxa"/>
            <w:tcBorders>
              <w:top w:val="single" w:sz="8" w:space="0" w:color="auto"/>
              <w:left w:val="single" w:sz="8" w:space="0" w:color="auto"/>
              <w:bottom w:val="single" w:sz="8" w:space="0" w:color="auto"/>
              <w:right w:val="single" w:sz="8" w:space="0" w:color="auto"/>
            </w:tcBorders>
            <w:tcMar>
              <w:left w:w="108" w:type="dxa"/>
              <w:right w:w="108" w:type="dxa"/>
            </w:tcMar>
          </w:tcPr>
          <w:p w14:paraId="63B6A960" w14:textId="49B655F6" w:rsidR="0195599D" w:rsidRPr="00304450" w:rsidRDefault="0195599D" w:rsidP="0079547F">
            <w:pPr>
              <w:spacing w:before="120" w:after="120"/>
              <w:rPr>
                <w:rFonts w:ascii="Times New Roman" w:eastAsia="Times New Roman" w:hAnsi="Times New Roman" w:cs="Times New Roman"/>
              </w:rPr>
            </w:pPr>
            <w:r w:rsidRPr="00304450">
              <w:rPr>
                <w:rFonts w:ascii="Times New Roman" w:eastAsia="Times New Roman" w:hAnsi="Times New Roman" w:cs="Times New Roman"/>
              </w:rPr>
              <w:t>Žadatel</w:t>
            </w:r>
          </w:p>
        </w:tc>
        <w:tc>
          <w:tcPr>
            <w:tcW w:w="2398"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7DD31963" w14:textId="367FBEE7" w:rsidR="0195599D" w:rsidRPr="00304450" w:rsidRDefault="0195599D" w:rsidP="0079547F">
            <w:pPr>
              <w:spacing w:before="120" w:after="120"/>
              <w:rPr>
                <w:rFonts w:ascii="Times New Roman" w:eastAsia="Times New Roman" w:hAnsi="Times New Roman" w:cs="Times New Roman"/>
              </w:rPr>
            </w:pPr>
            <w:r w:rsidRPr="00304450">
              <w:rPr>
                <w:rFonts w:ascii="Times New Roman" w:eastAsia="Times New Roman" w:hAnsi="Times New Roman" w:cs="Times New Roman"/>
              </w:rPr>
              <w:t xml:space="preserve">Potřebný </w:t>
            </w:r>
          </w:p>
          <w:p w14:paraId="5D575D6E" w14:textId="0D050EB7" w:rsidR="0195599D" w:rsidRPr="00304450" w:rsidRDefault="0195599D" w:rsidP="0079547F">
            <w:pPr>
              <w:spacing w:before="120" w:after="120"/>
              <w:rPr>
                <w:rFonts w:ascii="Times New Roman" w:eastAsia="Times New Roman" w:hAnsi="Times New Roman" w:cs="Times New Roman"/>
                <w:i/>
                <w:iCs/>
                <w:sz w:val="18"/>
                <w:szCs w:val="18"/>
              </w:rPr>
            </w:pPr>
            <w:r w:rsidRPr="00304450">
              <w:rPr>
                <w:rFonts w:ascii="Times New Roman" w:eastAsia="Times New Roman" w:hAnsi="Times New Roman" w:cs="Times New Roman"/>
                <w:i/>
                <w:iCs/>
                <w:sz w:val="20"/>
                <w:szCs w:val="20"/>
              </w:rPr>
              <w:t>(1 rok, pak žádost o prodloužení)</w:t>
            </w:r>
          </w:p>
        </w:tc>
        <w:tc>
          <w:tcPr>
            <w:tcW w:w="2119" w:type="dxa"/>
            <w:tcBorders>
              <w:top w:val="single" w:sz="8" w:space="0" w:color="auto"/>
              <w:left w:val="nil"/>
              <w:bottom w:val="single" w:sz="8" w:space="0" w:color="auto"/>
              <w:right w:val="single" w:sz="8" w:space="0" w:color="auto"/>
            </w:tcBorders>
            <w:tcMar>
              <w:left w:w="108" w:type="dxa"/>
              <w:right w:w="108" w:type="dxa"/>
            </w:tcMar>
          </w:tcPr>
          <w:p w14:paraId="3E3B31CF" w14:textId="6052B4B6" w:rsidR="0195599D" w:rsidRPr="00304450" w:rsidRDefault="0195599D" w:rsidP="0079547F">
            <w:pPr>
              <w:spacing w:before="120" w:after="120"/>
              <w:jc w:val="center"/>
              <w:rPr>
                <w:rFonts w:ascii="Times New Roman" w:eastAsia="Times New Roman" w:hAnsi="Times New Roman" w:cs="Times New Roman"/>
              </w:rPr>
            </w:pPr>
            <w:r w:rsidRPr="00304450">
              <w:rPr>
                <w:rFonts w:ascii="Times New Roman" w:eastAsia="Times New Roman" w:hAnsi="Times New Roman" w:cs="Times New Roman"/>
              </w:rPr>
              <w:t>………………….</w:t>
            </w:r>
          </w:p>
          <w:p w14:paraId="036BB0B5" w14:textId="3F8C7BD7" w:rsidR="0195599D" w:rsidRPr="00304450" w:rsidRDefault="0195599D" w:rsidP="0079547F">
            <w:pPr>
              <w:spacing w:before="120" w:after="120"/>
              <w:jc w:val="center"/>
              <w:rPr>
                <w:rFonts w:ascii="Times New Roman" w:eastAsia="Times New Roman" w:hAnsi="Times New Roman" w:cs="Times New Roman"/>
                <w:i/>
                <w:iCs/>
                <w:sz w:val="18"/>
                <w:szCs w:val="18"/>
              </w:rPr>
            </w:pPr>
            <w:r w:rsidRPr="00304450">
              <w:rPr>
                <w:rFonts w:ascii="Times New Roman" w:eastAsia="Times New Roman" w:hAnsi="Times New Roman" w:cs="Times New Roman"/>
                <w:i/>
                <w:iCs/>
                <w:sz w:val="20"/>
                <w:szCs w:val="20"/>
              </w:rPr>
              <w:t>(různě dlouhé období)</w:t>
            </w:r>
          </w:p>
        </w:tc>
        <w:tc>
          <w:tcPr>
            <w:tcW w:w="1955"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7AEA6121" w14:textId="6805FC0F" w:rsidR="0195599D" w:rsidRPr="00304450" w:rsidRDefault="0195599D" w:rsidP="0079547F">
            <w:pPr>
              <w:spacing w:before="120" w:after="120"/>
              <w:rPr>
                <w:rFonts w:ascii="Times New Roman" w:eastAsia="Times New Roman" w:hAnsi="Times New Roman" w:cs="Times New Roman"/>
              </w:rPr>
            </w:pPr>
            <w:r w:rsidRPr="00304450">
              <w:rPr>
                <w:rFonts w:ascii="Times New Roman" w:eastAsia="Times New Roman" w:hAnsi="Times New Roman" w:cs="Times New Roman"/>
              </w:rPr>
              <w:t>Potřebný</w:t>
            </w:r>
          </w:p>
        </w:tc>
        <w:tc>
          <w:tcPr>
            <w:tcW w:w="1418" w:type="dxa"/>
            <w:tcBorders>
              <w:top w:val="single" w:sz="8" w:space="0" w:color="auto"/>
              <w:left w:val="nil"/>
              <w:bottom w:val="single" w:sz="8" w:space="0" w:color="auto"/>
              <w:right w:val="single" w:sz="8" w:space="0" w:color="auto"/>
            </w:tcBorders>
            <w:tcMar>
              <w:left w:w="108" w:type="dxa"/>
              <w:right w:w="108" w:type="dxa"/>
            </w:tcMar>
          </w:tcPr>
          <w:p w14:paraId="7D6C6A24" w14:textId="33FF8F42" w:rsidR="0195599D" w:rsidRPr="00304450" w:rsidRDefault="0195599D" w:rsidP="0079547F">
            <w:pPr>
              <w:spacing w:before="120" w:after="120"/>
              <w:rPr>
                <w:rFonts w:ascii="Times New Roman" w:eastAsia="Times New Roman" w:hAnsi="Times New Roman" w:cs="Times New Roman"/>
              </w:rPr>
            </w:pPr>
            <w:r w:rsidRPr="00304450">
              <w:rPr>
                <w:rFonts w:ascii="Times New Roman" w:eastAsia="Times New Roman" w:hAnsi="Times New Roman" w:cs="Times New Roman"/>
              </w:rPr>
              <w:t>……………</w:t>
            </w:r>
          </w:p>
        </w:tc>
      </w:tr>
      <w:tr w:rsidR="00304450" w:rsidRPr="00304450" w14:paraId="4AF1FF6A" w14:textId="77777777" w:rsidTr="00304450">
        <w:trPr>
          <w:trHeight w:val="300"/>
        </w:trPr>
        <w:tc>
          <w:tcPr>
            <w:tcW w:w="1125" w:type="dxa"/>
            <w:tcBorders>
              <w:top w:val="single" w:sz="8" w:space="0" w:color="auto"/>
              <w:left w:val="nil"/>
              <w:bottom w:val="nil"/>
              <w:right w:val="nil"/>
            </w:tcBorders>
            <w:tcMar>
              <w:left w:w="108" w:type="dxa"/>
              <w:right w:w="108" w:type="dxa"/>
            </w:tcMar>
          </w:tcPr>
          <w:p w14:paraId="5BF7DA05" w14:textId="58CEF2BE" w:rsidR="0195599D" w:rsidRPr="00304450" w:rsidRDefault="0195599D" w:rsidP="0079547F">
            <w:pPr>
              <w:spacing w:before="120" w:after="120"/>
              <w:rPr>
                <w:rFonts w:ascii="Times New Roman" w:eastAsia="Times New Roman" w:hAnsi="Times New Roman" w:cs="Times New Roman"/>
              </w:rPr>
            </w:pPr>
            <w:r w:rsidRPr="00304450">
              <w:rPr>
                <w:rFonts w:ascii="Times New Roman" w:eastAsia="Times New Roman" w:hAnsi="Times New Roman" w:cs="Times New Roman"/>
              </w:rPr>
              <w:t xml:space="preserve"> </w:t>
            </w:r>
          </w:p>
        </w:tc>
        <w:tc>
          <w:tcPr>
            <w:tcW w:w="935" w:type="dxa"/>
            <w:tcBorders>
              <w:top w:val="single" w:sz="8" w:space="0" w:color="auto"/>
              <w:left w:val="nil"/>
              <w:bottom w:val="nil"/>
              <w:right w:val="single" w:sz="8" w:space="0" w:color="auto"/>
            </w:tcBorders>
            <w:tcMar>
              <w:left w:w="108" w:type="dxa"/>
              <w:right w:w="108" w:type="dxa"/>
            </w:tcMar>
          </w:tcPr>
          <w:p w14:paraId="32F26725" w14:textId="0BFAE7AA" w:rsidR="0195599D" w:rsidRPr="00304450" w:rsidRDefault="0195599D" w:rsidP="0079547F">
            <w:pPr>
              <w:spacing w:before="120" w:after="120"/>
              <w:rPr>
                <w:rFonts w:ascii="Times New Roman" w:eastAsia="Times New Roman" w:hAnsi="Times New Roman" w:cs="Times New Roman"/>
              </w:rPr>
            </w:pPr>
            <w:r w:rsidRPr="00304450">
              <w:rPr>
                <w:rFonts w:ascii="Times New Roman" w:eastAsia="Times New Roman" w:hAnsi="Times New Roman" w:cs="Times New Roman"/>
              </w:rPr>
              <w:t xml:space="preserve"> </w:t>
            </w:r>
          </w:p>
        </w:tc>
        <w:tc>
          <w:tcPr>
            <w:tcW w:w="4104" w:type="dxa"/>
            <w:gridSpan w:val="3"/>
            <w:tcBorders>
              <w:top w:val="nil"/>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5482BD74" w14:textId="208DBD72" w:rsidR="0195599D" w:rsidRPr="00304450" w:rsidRDefault="0195599D" w:rsidP="0079547F">
            <w:pPr>
              <w:spacing w:before="120" w:after="120"/>
              <w:rPr>
                <w:rFonts w:ascii="Times New Roman" w:eastAsia="Times New Roman" w:hAnsi="Times New Roman" w:cs="Times New Roman"/>
              </w:rPr>
            </w:pPr>
            <w:r w:rsidRPr="00304450">
              <w:rPr>
                <w:rFonts w:ascii="Times New Roman" w:eastAsia="Times New Roman" w:hAnsi="Times New Roman" w:cs="Times New Roman"/>
              </w:rPr>
              <w:t>Podporovaná osoba</w:t>
            </w:r>
          </w:p>
        </w:tc>
        <w:tc>
          <w:tcPr>
            <w:tcW w:w="2851" w:type="dxa"/>
            <w:gridSpan w:val="2"/>
            <w:tcBorders>
              <w:top w:val="nil"/>
              <w:left w:val="nil"/>
              <w:bottom w:val="single" w:sz="8" w:space="0" w:color="auto"/>
              <w:right w:val="single" w:sz="8" w:space="0" w:color="auto"/>
            </w:tcBorders>
            <w:shd w:val="clear" w:color="auto" w:fill="FFF2CC" w:themeFill="accent4" w:themeFillTint="33"/>
            <w:tcMar>
              <w:left w:w="108" w:type="dxa"/>
              <w:right w:w="108" w:type="dxa"/>
            </w:tcMar>
          </w:tcPr>
          <w:p w14:paraId="1330D41D" w14:textId="5A8F9ABD" w:rsidR="0195599D" w:rsidRPr="00304450" w:rsidRDefault="0195599D" w:rsidP="0079547F">
            <w:pPr>
              <w:spacing w:before="120" w:after="120"/>
              <w:rPr>
                <w:rFonts w:ascii="Times New Roman" w:eastAsia="Times New Roman" w:hAnsi="Times New Roman" w:cs="Times New Roman"/>
              </w:rPr>
            </w:pPr>
            <w:r w:rsidRPr="00304450">
              <w:rPr>
                <w:rFonts w:ascii="Times New Roman" w:eastAsia="Times New Roman" w:hAnsi="Times New Roman" w:cs="Times New Roman"/>
              </w:rPr>
              <w:t>Podporovaná osoba</w:t>
            </w:r>
          </w:p>
          <w:p w14:paraId="049B414C" w14:textId="1C5F1946" w:rsidR="0195599D" w:rsidRPr="00304450" w:rsidRDefault="0195599D" w:rsidP="0079547F">
            <w:pPr>
              <w:spacing w:before="120" w:after="120"/>
              <w:rPr>
                <w:rFonts w:ascii="Times New Roman" w:eastAsia="Times New Roman" w:hAnsi="Times New Roman" w:cs="Times New Roman"/>
                <w:i/>
                <w:iCs/>
                <w:sz w:val="18"/>
                <w:szCs w:val="18"/>
              </w:rPr>
            </w:pPr>
            <w:r w:rsidRPr="00304450">
              <w:rPr>
                <w:rFonts w:ascii="Times New Roman" w:eastAsia="Times New Roman" w:hAnsi="Times New Roman" w:cs="Times New Roman"/>
                <w:i/>
                <w:iCs/>
                <w:sz w:val="18"/>
                <w:szCs w:val="18"/>
              </w:rPr>
              <w:t xml:space="preserve">(prodloužení </w:t>
            </w:r>
            <w:r w:rsidR="6538DF70" w:rsidRPr="00304450">
              <w:rPr>
                <w:rFonts w:ascii="Times New Roman" w:eastAsia="Times New Roman" w:hAnsi="Times New Roman" w:cs="Times New Roman"/>
                <w:i/>
                <w:iCs/>
                <w:sz w:val="18"/>
                <w:szCs w:val="18"/>
              </w:rPr>
              <w:t xml:space="preserve">je </w:t>
            </w:r>
            <w:r w:rsidRPr="00304450">
              <w:rPr>
                <w:rFonts w:ascii="Times New Roman" w:eastAsia="Times New Roman" w:hAnsi="Times New Roman" w:cs="Times New Roman"/>
                <w:i/>
                <w:iCs/>
                <w:sz w:val="18"/>
                <w:szCs w:val="18"/>
              </w:rPr>
              <w:t>možné</w:t>
            </w:r>
            <w:r w:rsidR="1A049D86" w:rsidRPr="00304450">
              <w:rPr>
                <w:rFonts w:ascii="Times New Roman" w:eastAsia="Times New Roman" w:hAnsi="Times New Roman" w:cs="Times New Roman"/>
                <w:i/>
                <w:iCs/>
                <w:sz w:val="18"/>
                <w:szCs w:val="18"/>
              </w:rPr>
              <w:t>,</w:t>
            </w:r>
            <w:r w:rsidRPr="00304450">
              <w:rPr>
                <w:rFonts w:ascii="Times New Roman" w:eastAsia="Times New Roman" w:hAnsi="Times New Roman" w:cs="Times New Roman"/>
                <w:i/>
                <w:iCs/>
                <w:sz w:val="18"/>
                <w:szCs w:val="18"/>
              </w:rPr>
              <w:t xml:space="preserve"> jen pokud je podporovaná osoba současně potřebným)</w:t>
            </w:r>
          </w:p>
        </w:tc>
      </w:tr>
    </w:tbl>
    <w:p w14:paraId="5EEB05D8" w14:textId="2D3B14BC" w:rsidR="676562E1" w:rsidRPr="00304450" w:rsidRDefault="16F1FAA6"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3AB3602C" w:rsidRPr="00304450">
        <w:rPr>
          <w:rFonts w:ascii="Times New Roman" w:eastAsia="Times New Roman" w:hAnsi="Times New Roman" w:cs="Times New Roman"/>
          <w:b/>
          <w:bCs/>
          <w:sz w:val="24"/>
          <w:szCs w:val="24"/>
        </w:rPr>
        <w:t>6</w:t>
      </w:r>
    </w:p>
    <w:p w14:paraId="4622A915" w14:textId="43144FD6" w:rsidR="59A4EC64" w:rsidRPr="00304450" w:rsidRDefault="59A4EC6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w:t>
      </w:r>
      <w:r w:rsidR="736D880B" w:rsidRPr="00304450">
        <w:rPr>
          <w:rFonts w:ascii="Times New Roman" w:eastAsia="Times New Roman" w:hAnsi="Times New Roman" w:cs="Times New Roman"/>
          <w:sz w:val="24"/>
          <w:szCs w:val="24"/>
        </w:rPr>
        <w:t xml:space="preserve">e stanovit okruh zvláště potřebných osob, které jsou následně v návrhu zákona zvýhodněny oproti osobám, které nejsou zvláště potřebné (vizte zejména § </w:t>
      </w:r>
      <w:r w:rsidR="00DC0E16">
        <w:rPr>
          <w:rFonts w:ascii="Times New Roman" w:eastAsia="Times New Roman" w:hAnsi="Times New Roman" w:cs="Times New Roman"/>
          <w:sz w:val="24"/>
          <w:szCs w:val="24"/>
        </w:rPr>
        <w:t>101</w:t>
      </w:r>
      <w:r w:rsidR="736D880B" w:rsidRPr="00304450">
        <w:rPr>
          <w:rFonts w:ascii="Times New Roman" w:eastAsia="Times New Roman" w:hAnsi="Times New Roman" w:cs="Times New Roman"/>
          <w:sz w:val="24"/>
          <w:szCs w:val="24"/>
        </w:rPr>
        <w:t>).</w:t>
      </w:r>
    </w:p>
    <w:p w14:paraId="34DE56D0" w14:textId="65D0F9E5" w:rsidR="0AF5160E" w:rsidRPr="00304450" w:rsidRDefault="0AF5160E" w:rsidP="0079547F">
      <w:pPr>
        <w:keepNext/>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 písm. a)</w:t>
      </w:r>
    </w:p>
    <w:p w14:paraId="59409C9A" w14:textId="2C11D231" w:rsidR="0AF5160E" w:rsidRPr="00304450" w:rsidRDefault="0AF5160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První kategorií zvláště potřebných osob jsou osoby, které přísluší k jedné ze skupin zvláště potřebných osob uvedených v příloze č. 4 k návrhu zákona. Tato příloha obsahuje jak</w:t>
      </w:r>
      <w:r w:rsidR="7E48889F" w:rsidRPr="00304450">
        <w:rPr>
          <w:rFonts w:ascii="Times New Roman" w:eastAsia="Times New Roman" w:hAnsi="Times New Roman" w:cs="Times New Roman"/>
          <w:sz w:val="24"/>
          <w:szCs w:val="24"/>
        </w:rPr>
        <w:t xml:space="preserve">ýsi katalog skupin, které se navrhovatel rozhodl zvýhodnit oproti jiným potřebným, zejména </w:t>
      </w:r>
      <w:r w:rsidR="56738B00" w:rsidRPr="00304450">
        <w:rPr>
          <w:rFonts w:ascii="Times New Roman" w:eastAsia="Times New Roman" w:hAnsi="Times New Roman" w:cs="Times New Roman"/>
          <w:sz w:val="24"/>
          <w:szCs w:val="24"/>
        </w:rPr>
        <w:t>s</w:t>
      </w:r>
      <w:r w:rsidR="00576411">
        <w:rPr>
          <w:rFonts w:ascii="Times New Roman" w:eastAsia="Times New Roman" w:hAnsi="Times New Roman" w:cs="Times New Roman"/>
          <w:sz w:val="24"/>
          <w:szCs w:val="24"/>
        </w:rPr>
        <w:t> </w:t>
      </w:r>
      <w:r w:rsidR="56738B00" w:rsidRPr="00304450">
        <w:rPr>
          <w:rFonts w:ascii="Times New Roman" w:eastAsia="Times New Roman" w:hAnsi="Times New Roman" w:cs="Times New Roman"/>
          <w:sz w:val="24"/>
          <w:szCs w:val="24"/>
        </w:rPr>
        <w:t>ohledem na</w:t>
      </w:r>
      <w:r w:rsidR="7E48889F" w:rsidRPr="00304450">
        <w:rPr>
          <w:rFonts w:ascii="Times New Roman" w:eastAsia="Times New Roman" w:hAnsi="Times New Roman" w:cs="Times New Roman"/>
          <w:sz w:val="24"/>
          <w:szCs w:val="24"/>
        </w:rPr>
        <w:t xml:space="preserve"> jejich</w:t>
      </w:r>
      <w:r w:rsidR="0F7BF1B4" w:rsidRPr="00304450">
        <w:rPr>
          <w:rFonts w:ascii="Times New Roman" w:eastAsia="Times New Roman" w:hAnsi="Times New Roman" w:cs="Times New Roman"/>
          <w:sz w:val="24"/>
          <w:szCs w:val="24"/>
        </w:rPr>
        <w:t xml:space="preserve"> zvýšenou</w:t>
      </w:r>
      <w:r w:rsidR="7E48889F" w:rsidRPr="00304450">
        <w:rPr>
          <w:rFonts w:ascii="Times New Roman" w:eastAsia="Times New Roman" w:hAnsi="Times New Roman" w:cs="Times New Roman"/>
          <w:sz w:val="24"/>
          <w:szCs w:val="24"/>
        </w:rPr>
        <w:t xml:space="preserve"> zranitelnost na trhu s bydlením </w:t>
      </w:r>
      <w:r w:rsidR="183E38D5" w:rsidRPr="00304450">
        <w:rPr>
          <w:rFonts w:ascii="Times New Roman" w:eastAsia="Times New Roman" w:hAnsi="Times New Roman" w:cs="Times New Roman"/>
          <w:sz w:val="24"/>
          <w:szCs w:val="24"/>
        </w:rPr>
        <w:t>a často také na celospolečenské náklady, které jsou bytovou nouzí těchto osob vyvolány.</w:t>
      </w:r>
    </w:p>
    <w:p w14:paraId="3E4C21AE" w14:textId="23F4E818" w:rsidR="183E38D5" w:rsidRPr="00304450" w:rsidRDefault="183E38D5" w:rsidP="0079547F">
      <w:pPr>
        <w:keepNext/>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 písm. b)</w:t>
      </w:r>
    </w:p>
    <w:p w14:paraId="5EC7C65C" w14:textId="2D693087" w:rsidR="183E38D5" w:rsidRPr="00304450" w:rsidRDefault="183E38D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Druhou kategorií </w:t>
      </w:r>
      <w:r w:rsidR="1F7DCE50" w:rsidRPr="00304450">
        <w:rPr>
          <w:rFonts w:ascii="Times New Roman" w:eastAsia="Times New Roman" w:hAnsi="Times New Roman" w:cs="Times New Roman"/>
          <w:sz w:val="24"/>
          <w:szCs w:val="24"/>
        </w:rPr>
        <w:t xml:space="preserve">zvláště potřebných </w:t>
      </w:r>
      <w:r w:rsidRPr="00304450">
        <w:rPr>
          <w:rFonts w:ascii="Times New Roman" w:eastAsia="Times New Roman" w:hAnsi="Times New Roman" w:cs="Times New Roman"/>
          <w:sz w:val="24"/>
          <w:szCs w:val="24"/>
        </w:rPr>
        <w:t>osob jsou lidé, kterým se dlouhodobě nedaří nalézt poskytovatele, kter</w:t>
      </w:r>
      <w:r w:rsidR="0737408B" w:rsidRPr="00304450">
        <w:rPr>
          <w:rFonts w:ascii="Times New Roman" w:eastAsia="Times New Roman" w:hAnsi="Times New Roman" w:cs="Times New Roman"/>
          <w:sz w:val="24"/>
          <w:szCs w:val="24"/>
        </w:rPr>
        <w:t>ý by jim poskytl garance, podnájemní bydlení nebo podporované obecní bydlení, přestože mají v evidenci zapsán údaj o tom, že takové podpůrné opatření potřebují k</w:t>
      </w:r>
      <w:r w:rsidR="00576411">
        <w:rPr>
          <w:rFonts w:ascii="Times New Roman" w:eastAsia="Times New Roman" w:hAnsi="Times New Roman" w:cs="Times New Roman"/>
          <w:sz w:val="24"/>
          <w:szCs w:val="24"/>
        </w:rPr>
        <w:t> </w:t>
      </w:r>
      <w:r w:rsidR="0737408B" w:rsidRPr="00304450">
        <w:rPr>
          <w:rFonts w:ascii="Times New Roman" w:eastAsia="Times New Roman" w:hAnsi="Times New Roman" w:cs="Times New Roman"/>
          <w:sz w:val="24"/>
          <w:szCs w:val="24"/>
        </w:rPr>
        <w:t xml:space="preserve">dosažení nebo udržení vyhovujícího bydlení. Cílem ustanovení je </w:t>
      </w:r>
      <w:r w:rsidR="4B0EB845" w:rsidRPr="00304450">
        <w:rPr>
          <w:rFonts w:ascii="Times New Roman" w:eastAsia="Times New Roman" w:hAnsi="Times New Roman" w:cs="Times New Roman"/>
          <w:sz w:val="24"/>
          <w:szCs w:val="24"/>
        </w:rPr>
        <w:t>zvýhodnit tyto osoby oproti jiným lidem, přestože nespadají ani do jedné ze skupin uvedených v příloze č. 4</w:t>
      </w:r>
      <w:r w:rsidR="06646CE3" w:rsidRPr="00304450">
        <w:rPr>
          <w:rFonts w:ascii="Times New Roman" w:eastAsia="Times New Roman" w:hAnsi="Times New Roman" w:cs="Times New Roman"/>
          <w:sz w:val="24"/>
          <w:szCs w:val="24"/>
        </w:rPr>
        <w:t xml:space="preserve"> (a</w:t>
      </w:r>
      <w:r w:rsidR="00576411">
        <w:rPr>
          <w:rFonts w:ascii="Times New Roman" w:eastAsia="Times New Roman" w:hAnsi="Times New Roman" w:cs="Times New Roman"/>
          <w:sz w:val="24"/>
          <w:szCs w:val="24"/>
        </w:rPr>
        <w:t> </w:t>
      </w:r>
      <w:r w:rsidR="06646CE3" w:rsidRPr="00304450">
        <w:rPr>
          <w:rFonts w:ascii="Times New Roman" w:eastAsia="Times New Roman" w:hAnsi="Times New Roman" w:cs="Times New Roman"/>
          <w:sz w:val="24"/>
          <w:szCs w:val="24"/>
        </w:rPr>
        <w:t>z</w:t>
      </w:r>
      <w:r w:rsidR="00576411">
        <w:rPr>
          <w:rFonts w:ascii="Times New Roman" w:eastAsia="Times New Roman" w:hAnsi="Times New Roman" w:cs="Times New Roman"/>
          <w:sz w:val="24"/>
          <w:szCs w:val="24"/>
        </w:rPr>
        <w:t> </w:t>
      </w:r>
      <w:r w:rsidR="06646CE3" w:rsidRPr="00304450">
        <w:rPr>
          <w:rFonts w:ascii="Times New Roman" w:eastAsia="Times New Roman" w:hAnsi="Times New Roman" w:cs="Times New Roman"/>
          <w:sz w:val="24"/>
          <w:szCs w:val="24"/>
        </w:rPr>
        <w:t xml:space="preserve">tohoto důvodu jim pravděpodobně dosud nebyla učiněna nabídka ze strany poskytovatele </w:t>
      </w:r>
      <w:r w:rsidR="00DC0E16">
        <w:rPr>
          <w:rFonts w:ascii="Times New Roman" w:eastAsia="Times New Roman" w:hAnsi="Times New Roman" w:cs="Times New Roman"/>
          <w:sz w:val="24"/>
          <w:szCs w:val="24"/>
        </w:rPr>
        <w:t>„</w:t>
      </w:r>
      <w:proofErr w:type="spellStart"/>
      <w:r w:rsidR="06646CE3" w:rsidRPr="00304450">
        <w:rPr>
          <w:rFonts w:ascii="Times New Roman" w:eastAsia="Times New Roman" w:hAnsi="Times New Roman" w:cs="Times New Roman"/>
          <w:sz w:val="24"/>
          <w:szCs w:val="24"/>
        </w:rPr>
        <w:t>zabydlovacího</w:t>
      </w:r>
      <w:proofErr w:type="spellEnd"/>
      <w:r w:rsidR="00434560">
        <w:rPr>
          <w:rFonts w:ascii="Times New Roman" w:eastAsia="Times New Roman" w:hAnsi="Times New Roman" w:cs="Times New Roman"/>
          <w:sz w:val="24"/>
          <w:szCs w:val="24"/>
        </w:rPr>
        <w:t>“</w:t>
      </w:r>
      <w:r w:rsidR="06646CE3" w:rsidRPr="00304450">
        <w:rPr>
          <w:rFonts w:ascii="Times New Roman" w:eastAsia="Times New Roman" w:hAnsi="Times New Roman" w:cs="Times New Roman"/>
          <w:sz w:val="24"/>
          <w:szCs w:val="24"/>
        </w:rPr>
        <w:t xml:space="preserve"> podpůrného opatření).</w:t>
      </w:r>
    </w:p>
    <w:p w14:paraId="40A51197" w14:textId="5081BB2D" w:rsidR="4B0EB845" w:rsidRPr="00304450" w:rsidRDefault="4B0EB845" w:rsidP="0079547F">
      <w:pPr>
        <w:keepNext/>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 písm. c)</w:t>
      </w:r>
    </w:p>
    <w:p w14:paraId="03EF18F3" w14:textId="7C75016C" w:rsidR="4B0EB845" w:rsidRPr="00304450" w:rsidRDefault="4B0EB84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w:t>
      </w:r>
      <w:r w:rsidR="1BB2A39A" w:rsidRPr="00304450">
        <w:rPr>
          <w:rFonts w:ascii="Times New Roman" w:eastAsia="Times New Roman" w:hAnsi="Times New Roman" w:cs="Times New Roman"/>
          <w:sz w:val="24"/>
          <w:szCs w:val="24"/>
        </w:rPr>
        <w:t xml:space="preserve">slední kategorií zvláště potřebných osob jsou lidé, jejichž </w:t>
      </w:r>
      <w:r w:rsidR="5997256E" w:rsidRPr="00304450">
        <w:rPr>
          <w:rFonts w:ascii="Times New Roman" w:eastAsia="Times New Roman" w:hAnsi="Times New Roman" w:cs="Times New Roman"/>
          <w:sz w:val="24"/>
          <w:szCs w:val="24"/>
        </w:rPr>
        <w:t>život nebo zdraví jsou bezprostředně ohroženy nedostatkem vyhovujícího bydlení</w:t>
      </w:r>
      <w:r w:rsidR="70C54E3A" w:rsidRPr="00304450">
        <w:rPr>
          <w:rFonts w:ascii="Times New Roman" w:eastAsia="Times New Roman" w:hAnsi="Times New Roman" w:cs="Times New Roman"/>
          <w:sz w:val="24"/>
          <w:szCs w:val="24"/>
        </w:rPr>
        <w:t>, zejména v důsledku nedávné změny bytové nebo životní situace</w:t>
      </w:r>
      <w:r w:rsidR="5997256E" w:rsidRPr="00304450">
        <w:rPr>
          <w:rFonts w:ascii="Times New Roman" w:eastAsia="Times New Roman" w:hAnsi="Times New Roman" w:cs="Times New Roman"/>
          <w:sz w:val="24"/>
          <w:szCs w:val="24"/>
        </w:rPr>
        <w:t>. Cílem zahrnutí této kategorie osob mezi zvláště potřebné osoby je samozřejmě snaha předejít ztrátám na životech a újmám na zdraví</w:t>
      </w:r>
      <w:r w:rsidR="79D29A34" w:rsidRPr="00304450">
        <w:rPr>
          <w:rFonts w:ascii="Times New Roman" w:eastAsia="Times New Roman" w:hAnsi="Times New Roman" w:cs="Times New Roman"/>
          <w:sz w:val="24"/>
          <w:szCs w:val="24"/>
        </w:rPr>
        <w:t>.</w:t>
      </w:r>
    </w:p>
    <w:p w14:paraId="7C49AC63" w14:textId="3D374759" w:rsidR="2AA30A82" w:rsidRPr="00304450" w:rsidRDefault="2AA30A82" w:rsidP="002F4EA8">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2B6476">
        <w:rPr>
          <w:rFonts w:ascii="Times New Roman" w:eastAsia="Times New Roman" w:hAnsi="Times New Roman" w:cs="Times New Roman"/>
          <w:b/>
          <w:bCs/>
          <w:sz w:val="24"/>
          <w:szCs w:val="24"/>
        </w:rPr>
        <w:t>7</w:t>
      </w:r>
    </w:p>
    <w:p w14:paraId="31180ACA" w14:textId="5175A6B1" w:rsidR="2AA30A82" w:rsidRPr="00304450" w:rsidRDefault="2AA30A8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zavést pojem </w:t>
      </w:r>
      <w:r w:rsidRPr="00304450">
        <w:rPr>
          <w:rFonts w:ascii="Times New Roman" w:eastAsia="Times New Roman" w:hAnsi="Times New Roman" w:cs="Times New Roman"/>
          <w:i/>
          <w:iCs/>
          <w:sz w:val="24"/>
          <w:szCs w:val="24"/>
        </w:rPr>
        <w:t>podporovaná osoba</w:t>
      </w:r>
      <w:r w:rsidRPr="00304450">
        <w:rPr>
          <w:rFonts w:ascii="Times New Roman" w:eastAsia="Times New Roman" w:hAnsi="Times New Roman" w:cs="Times New Roman"/>
          <w:sz w:val="24"/>
          <w:szCs w:val="24"/>
        </w:rPr>
        <w:t>. Tou má být osoba, které je aktuálně poskytováno podpůrné opatření.</w:t>
      </w:r>
    </w:p>
    <w:p w14:paraId="0068A97B" w14:textId="0CB8F63B" w:rsidR="676562E1" w:rsidRPr="00304450" w:rsidRDefault="16F1FAA6"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lastRenderedPageBreak/>
        <w:t xml:space="preserve">K § </w:t>
      </w:r>
      <w:r w:rsidR="002B6476">
        <w:rPr>
          <w:rFonts w:ascii="Times New Roman" w:eastAsia="Times New Roman" w:hAnsi="Times New Roman" w:cs="Times New Roman"/>
          <w:b/>
          <w:bCs/>
          <w:sz w:val="24"/>
          <w:szCs w:val="24"/>
        </w:rPr>
        <w:t>8</w:t>
      </w:r>
    </w:p>
    <w:p w14:paraId="40A0D364" w14:textId="205DD1BE" w:rsidR="38DE0A88" w:rsidRPr="00304450" w:rsidRDefault="38DE0A88" w:rsidP="002F4EA8">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04DED909" w14:textId="7FA77E78" w:rsidR="4FC9F7A1" w:rsidRPr="00304450" w:rsidRDefault="4F9FC54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definici</w:t>
      </w:r>
      <w:r w:rsidR="09E2979E" w:rsidRPr="00304450">
        <w:rPr>
          <w:rFonts w:ascii="Times New Roman" w:eastAsia="Times New Roman" w:hAnsi="Times New Roman" w:cs="Times New Roman"/>
          <w:sz w:val="24"/>
          <w:szCs w:val="24"/>
        </w:rPr>
        <w:t xml:space="preserve"> poskytovatele</w:t>
      </w:r>
      <w:r w:rsidR="63C1B2D5" w:rsidRPr="00304450">
        <w:rPr>
          <w:rFonts w:ascii="Times New Roman" w:eastAsia="Times New Roman" w:hAnsi="Times New Roman" w:cs="Times New Roman"/>
          <w:sz w:val="24"/>
          <w:szCs w:val="24"/>
        </w:rPr>
        <w:t>.</w:t>
      </w:r>
      <w:r w:rsidR="09E2979E" w:rsidRPr="00304450">
        <w:rPr>
          <w:rFonts w:ascii="Times New Roman" w:eastAsia="Times New Roman" w:hAnsi="Times New Roman" w:cs="Times New Roman"/>
          <w:sz w:val="24"/>
          <w:szCs w:val="24"/>
        </w:rPr>
        <w:t xml:space="preserve"> </w:t>
      </w:r>
      <w:r w:rsidR="3CF2DC04" w:rsidRPr="00304450">
        <w:rPr>
          <w:rFonts w:ascii="Times New Roman" w:eastAsia="Times New Roman" w:hAnsi="Times New Roman" w:cs="Times New Roman"/>
          <w:sz w:val="24"/>
          <w:szCs w:val="24"/>
        </w:rPr>
        <w:t>Tím</w:t>
      </w:r>
      <w:r w:rsidR="09E2979E" w:rsidRPr="00304450">
        <w:rPr>
          <w:rFonts w:ascii="Times New Roman" w:eastAsia="Times New Roman" w:hAnsi="Times New Roman" w:cs="Times New Roman"/>
          <w:sz w:val="24"/>
          <w:szCs w:val="24"/>
        </w:rPr>
        <w:t xml:space="preserve"> se rozumí osoba, která má pověření k</w:t>
      </w:r>
      <w:r w:rsidR="00576411">
        <w:rPr>
          <w:rFonts w:ascii="Times New Roman" w:eastAsia="Times New Roman" w:hAnsi="Times New Roman" w:cs="Times New Roman"/>
          <w:sz w:val="24"/>
          <w:szCs w:val="24"/>
        </w:rPr>
        <w:t> </w:t>
      </w:r>
      <w:r w:rsidR="09E2979E" w:rsidRPr="00304450">
        <w:rPr>
          <w:rFonts w:ascii="Times New Roman" w:eastAsia="Times New Roman" w:hAnsi="Times New Roman" w:cs="Times New Roman"/>
          <w:sz w:val="24"/>
          <w:szCs w:val="24"/>
        </w:rPr>
        <w:t xml:space="preserve">poskytování podpůrného opatření. </w:t>
      </w:r>
      <w:r w:rsidR="33304697" w:rsidRPr="00304450">
        <w:rPr>
          <w:rFonts w:ascii="Times New Roman" w:eastAsia="Times New Roman" w:hAnsi="Times New Roman" w:cs="Times New Roman"/>
          <w:sz w:val="24"/>
          <w:szCs w:val="24"/>
        </w:rPr>
        <w:t xml:space="preserve">Pověření se uděluje </w:t>
      </w:r>
      <w:r w:rsidR="52D8E83E" w:rsidRPr="00304450">
        <w:rPr>
          <w:rFonts w:ascii="Times New Roman" w:eastAsia="Times New Roman" w:hAnsi="Times New Roman" w:cs="Times New Roman"/>
          <w:sz w:val="24"/>
          <w:szCs w:val="24"/>
        </w:rPr>
        <w:t xml:space="preserve">a také odnímá </w:t>
      </w:r>
      <w:r w:rsidR="010560B5" w:rsidRPr="00304450">
        <w:rPr>
          <w:rFonts w:ascii="Times New Roman" w:eastAsia="Times New Roman" w:hAnsi="Times New Roman" w:cs="Times New Roman"/>
          <w:sz w:val="24"/>
          <w:szCs w:val="24"/>
        </w:rPr>
        <w:t>postupem podle části sedmé</w:t>
      </w:r>
      <w:r w:rsidR="02946782" w:rsidRPr="00304450">
        <w:rPr>
          <w:rFonts w:ascii="Times New Roman" w:eastAsia="Times New Roman" w:hAnsi="Times New Roman" w:cs="Times New Roman"/>
          <w:sz w:val="24"/>
          <w:szCs w:val="24"/>
        </w:rPr>
        <w:t>.</w:t>
      </w:r>
    </w:p>
    <w:p w14:paraId="154068D1" w14:textId="6EC4A1C9" w:rsidR="052D0A60" w:rsidRPr="00304450" w:rsidRDefault="052D0A60" w:rsidP="0079547F">
      <w:pPr>
        <w:spacing w:before="120" w:after="120" w:line="276" w:lineRule="auto"/>
        <w:jc w:val="both"/>
        <w:rPr>
          <w:rFonts w:ascii="Times New Roman" w:eastAsia="Times New Roman" w:hAnsi="Times New Roman" w:cs="Times New Roman"/>
          <w:i/>
          <w:iCs/>
          <w:sz w:val="24"/>
          <w:szCs w:val="24"/>
        </w:rPr>
      </w:pPr>
      <w:r w:rsidRPr="00304450">
        <w:rPr>
          <w:rFonts w:ascii="Times New Roman" w:eastAsia="Times New Roman" w:hAnsi="Times New Roman" w:cs="Times New Roman"/>
          <w:sz w:val="24"/>
          <w:szCs w:val="24"/>
        </w:rPr>
        <w:t>Příslušné pověření je předpokladem pro přiznání příspěvku na správu a příspěvků na</w:t>
      </w:r>
      <w:r w:rsidR="002F4EA8">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poskytování podpůrných opatření</w:t>
      </w:r>
      <w:r w:rsidR="033C830F" w:rsidRPr="00304450">
        <w:rPr>
          <w:rFonts w:ascii="Times New Roman" w:eastAsia="Times New Roman" w:hAnsi="Times New Roman" w:cs="Times New Roman"/>
          <w:sz w:val="24"/>
          <w:szCs w:val="24"/>
        </w:rPr>
        <w:t>. B</w:t>
      </w:r>
      <w:r w:rsidR="5EF0AE56" w:rsidRPr="00304450">
        <w:rPr>
          <w:rFonts w:ascii="Times New Roman" w:eastAsia="Times New Roman" w:hAnsi="Times New Roman" w:cs="Times New Roman"/>
          <w:sz w:val="24"/>
          <w:szCs w:val="24"/>
        </w:rPr>
        <w:t xml:space="preserve">ez pověření </w:t>
      </w:r>
      <w:r w:rsidR="34678D85" w:rsidRPr="00304450">
        <w:rPr>
          <w:rFonts w:ascii="Times New Roman" w:eastAsia="Times New Roman" w:hAnsi="Times New Roman" w:cs="Times New Roman"/>
          <w:sz w:val="24"/>
          <w:szCs w:val="24"/>
        </w:rPr>
        <w:t xml:space="preserve">totiž </w:t>
      </w:r>
      <w:r w:rsidR="5EF0AE56" w:rsidRPr="00304450">
        <w:rPr>
          <w:rFonts w:ascii="Times New Roman" w:eastAsia="Times New Roman" w:hAnsi="Times New Roman" w:cs="Times New Roman"/>
          <w:sz w:val="24"/>
          <w:szCs w:val="24"/>
        </w:rPr>
        <w:t>není subjekt legitimován k podání žádosti o přiznání příspěvku</w:t>
      </w:r>
      <w:r w:rsidRPr="00304450">
        <w:rPr>
          <w:rFonts w:ascii="Times New Roman" w:eastAsia="Times New Roman" w:hAnsi="Times New Roman" w:cs="Times New Roman"/>
          <w:sz w:val="24"/>
          <w:szCs w:val="24"/>
        </w:rPr>
        <w:t xml:space="preserve"> (§ </w:t>
      </w:r>
      <w:r w:rsidR="2E8B15C2" w:rsidRPr="00304450">
        <w:rPr>
          <w:rFonts w:ascii="Times New Roman" w:eastAsia="Times New Roman" w:hAnsi="Times New Roman" w:cs="Times New Roman"/>
          <w:sz w:val="24"/>
          <w:szCs w:val="24"/>
        </w:rPr>
        <w:t>94</w:t>
      </w:r>
      <w:r w:rsidR="3C873C15" w:rsidRPr="00304450">
        <w:rPr>
          <w:rFonts w:ascii="Times New Roman" w:eastAsia="Times New Roman" w:hAnsi="Times New Roman" w:cs="Times New Roman"/>
          <w:sz w:val="24"/>
          <w:szCs w:val="24"/>
        </w:rPr>
        <w:t xml:space="preserve"> odst. 1 až 3).</w:t>
      </w:r>
      <w:r w:rsidR="58550065" w:rsidRPr="00304450">
        <w:rPr>
          <w:rFonts w:ascii="Times New Roman" w:eastAsia="Times New Roman" w:hAnsi="Times New Roman" w:cs="Times New Roman"/>
          <w:sz w:val="24"/>
          <w:szCs w:val="24"/>
        </w:rPr>
        <w:t xml:space="preserve"> Pověření se uděluje po jednotlivých krajích (§</w:t>
      </w:r>
      <w:r w:rsidR="002F4EA8">
        <w:rPr>
          <w:rFonts w:ascii="Times New Roman" w:eastAsia="Times New Roman" w:hAnsi="Times New Roman" w:cs="Times New Roman"/>
          <w:sz w:val="24"/>
          <w:szCs w:val="24"/>
        </w:rPr>
        <w:t> </w:t>
      </w:r>
      <w:r w:rsidR="00DC0E16">
        <w:rPr>
          <w:rFonts w:ascii="Times New Roman" w:eastAsia="Times New Roman" w:hAnsi="Times New Roman" w:cs="Times New Roman"/>
          <w:sz w:val="24"/>
          <w:szCs w:val="24"/>
        </w:rPr>
        <w:t>117</w:t>
      </w:r>
      <w:r w:rsidR="04324654" w:rsidRPr="00304450">
        <w:rPr>
          <w:rFonts w:ascii="Times New Roman" w:eastAsia="Times New Roman" w:hAnsi="Times New Roman" w:cs="Times New Roman"/>
          <w:sz w:val="24"/>
          <w:szCs w:val="24"/>
        </w:rPr>
        <w:t>)</w:t>
      </w:r>
      <w:r w:rsidR="52AD9026" w:rsidRPr="00304450">
        <w:rPr>
          <w:rFonts w:ascii="Times New Roman" w:eastAsia="Times New Roman" w:hAnsi="Times New Roman" w:cs="Times New Roman"/>
          <w:sz w:val="24"/>
          <w:szCs w:val="24"/>
        </w:rPr>
        <w:t>.</w:t>
      </w:r>
      <w:r w:rsidR="04324654" w:rsidRPr="00304450">
        <w:rPr>
          <w:rFonts w:ascii="Times New Roman" w:eastAsia="Times New Roman" w:hAnsi="Times New Roman" w:cs="Times New Roman"/>
          <w:sz w:val="24"/>
          <w:szCs w:val="24"/>
        </w:rPr>
        <w:t xml:space="preserve"> </w:t>
      </w:r>
      <w:r w:rsidR="52AD9026" w:rsidRPr="00304450">
        <w:rPr>
          <w:rFonts w:ascii="Times New Roman" w:eastAsia="Times New Roman" w:hAnsi="Times New Roman" w:cs="Times New Roman"/>
          <w:sz w:val="24"/>
          <w:szCs w:val="24"/>
        </w:rPr>
        <w:t>A</w:t>
      </w:r>
      <w:r w:rsidR="04324654" w:rsidRPr="00304450">
        <w:rPr>
          <w:rFonts w:ascii="Times New Roman" w:eastAsia="Times New Roman" w:hAnsi="Times New Roman" w:cs="Times New Roman"/>
          <w:sz w:val="24"/>
          <w:szCs w:val="24"/>
        </w:rPr>
        <w:t>by byl příspěvek přiznán, musí mít žadatel</w:t>
      </w:r>
      <w:r w:rsidR="272A6CBE" w:rsidRPr="00304450">
        <w:rPr>
          <w:rFonts w:ascii="Times New Roman" w:eastAsia="Times New Roman" w:hAnsi="Times New Roman" w:cs="Times New Roman"/>
          <w:sz w:val="24"/>
          <w:szCs w:val="24"/>
        </w:rPr>
        <w:t xml:space="preserve"> odpovídající</w:t>
      </w:r>
      <w:r w:rsidR="04324654" w:rsidRPr="00304450">
        <w:rPr>
          <w:rFonts w:ascii="Times New Roman" w:eastAsia="Times New Roman" w:hAnsi="Times New Roman" w:cs="Times New Roman"/>
          <w:sz w:val="24"/>
          <w:szCs w:val="24"/>
        </w:rPr>
        <w:t xml:space="preserve"> pověření pro </w:t>
      </w:r>
      <w:r w:rsidR="6075DF1A" w:rsidRPr="00304450">
        <w:rPr>
          <w:rFonts w:ascii="Times New Roman" w:eastAsia="Times New Roman" w:hAnsi="Times New Roman" w:cs="Times New Roman"/>
          <w:sz w:val="24"/>
          <w:szCs w:val="24"/>
        </w:rPr>
        <w:t xml:space="preserve">území kraje, kde se nachází byt, v souvislosti s nímž se podpůrné opatření poskytuje </w:t>
      </w:r>
      <w:r w:rsidR="04324654" w:rsidRPr="00304450">
        <w:rPr>
          <w:rFonts w:ascii="Times New Roman" w:eastAsia="Times New Roman" w:hAnsi="Times New Roman" w:cs="Times New Roman"/>
          <w:sz w:val="24"/>
          <w:szCs w:val="24"/>
        </w:rPr>
        <w:t>(§ 94 odst. 4).</w:t>
      </w:r>
    </w:p>
    <w:p w14:paraId="52DA1B74" w14:textId="4762E69A" w:rsidR="4ABB36A2" w:rsidRPr="00304450" w:rsidRDefault="4ABB36A2" w:rsidP="002F4EA8">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0CE03919" w14:textId="369B8CEA" w:rsidR="0519E299" w:rsidRPr="00304450" w:rsidRDefault="0519E29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definici poskytovatele garancí nebo podnájemního bydlení. Tím se rozumí osoba se základním nebo rozšířeným pověřením pro poskytování garancí nebo podnájemního bydlení. </w:t>
      </w:r>
      <w:r w:rsidR="3C09FC12" w:rsidRPr="00304450">
        <w:rPr>
          <w:rFonts w:ascii="Times New Roman" w:eastAsia="Times New Roman" w:hAnsi="Times New Roman" w:cs="Times New Roman"/>
          <w:sz w:val="24"/>
          <w:szCs w:val="24"/>
        </w:rPr>
        <w:t>Postup</w:t>
      </w:r>
      <w:r w:rsidR="7014BF19" w:rsidRPr="00304450">
        <w:rPr>
          <w:rFonts w:ascii="Times New Roman" w:eastAsia="Times New Roman" w:hAnsi="Times New Roman" w:cs="Times New Roman"/>
          <w:sz w:val="24"/>
          <w:szCs w:val="24"/>
        </w:rPr>
        <w:t xml:space="preserve"> pro udělení pověření k poskytování garancí nebo podnájemního bydlení je stanoven v části sedmé, hlavě I a hlavě II díl</w:t>
      </w:r>
      <w:r w:rsidR="78BF5808" w:rsidRPr="00304450">
        <w:rPr>
          <w:rFonts w:ascii="Times New Roman" w:eastAsia="Times New Roman" w:hAnsi="Times New Roman" w:cs="Times New Roman"/>
          <w:sz w:val="24"/>
          <w:szCs w:val="24"/>
        </w:rPr>
        <w:t xml:space="preserve">ech 1 až 3 (§ </w:t>
      </w:r>
      <w:r w:rsidR="00DC0E16">
        <w:rPr>
          <w:rFonts w:ascii="Times New Roman" w:eastAsia="Times New Roman" w:hAnsi="Times New Roman" w:cs="Times New Roman"/>
          <w:sz w:val="24"/>
          <w:szCs w:val="24"/>
        </w:rPr>
        <w:t>116</w:t>
      </w:r>
      <w:r w:rsidR="78BF5808" w:rsidRPr="00304450">
        <w:rPr>
          <w:rFonts w:ascii="Times New Roman" w:eastAsia="Times New Roman" w:hAnsi="Times New Roman" w:cs="Times New Roman"/>
          <w:sz w:val="24"/>
          <w:szCs w:val="24"/>
        </w:rPr>
        <w:t xml:space="preserve"> až </w:t>
      </w:r>
      <w:r w:rsidR="00DC0E16">
        <w:rPr>
          <w:rFonts w:ascii="Times New Roman" w:eastAsia="Times New Roman" w:hAnsi="Times New Roman" w:cs="Times New Roman"/>
          <w:sz w:val="24"/>
          <w:szCs w:val="24"/>
        </w:rPr>
        <w:t>128</w:t>
      </w:r>
      <w:r w:rsidR="4726EF3A" w:rsidRPr="00304450">
        <w:rPr>
          <w:rFonts w:ascii="Times New Roman" w:eastAsia="Times New Roman" w:hAnsi="Times New Roman" w:cs="Times New Roman"/>
          <w:sz w:val="24"/>
          <w:szCs w:val="24"/>
        </w:rPr>
        <w:t>)</w:t>
      </w:r>
      <w:r w:rsidR="78BF5808" w:rsidRPr="00304450">
        <w:rPr>
          <w:rFonts w:ascii="Times New Roman" w:eastAsia="Times New Roman" w:hAnsi="Times New Roman" w:cs="Times New Roman"/>
          <w:sz w:val="24"/>
          <w:szCs w:val="24"/>
        </w:rPr>
        <w:t>.</w:t>
      </w:r>
    </w:p>
    <w:p w14:paraId="27C22D7E" w14:textId="76B8C25C" w:rsidR="0F7A5DF5" w:rsidRPr="00304450" w:rsidRDefault="0F7A5DF5" w:rsidP="002F4EA8">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3</w:t>
      </w:r>
    </w:p>
    <w:p w14:paraId="75C70E05" w14:textId="70D23C7A" w:rsidR="0F7A5DF5" w:rsidRPr="00304450" w:rsidRDefault="0F7A5DF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definici poskytovatele podporovaného obecního bydlení. Tím se rozumí osoba s pověřením k poskytování podporovaného obecního bydlení.</w:t>
      </w:r>
      <w:r w:rsidR="7C9A683F" w:rsidRPr="00304450">
        <w:rPr>
          <w:rFonts w:ascii="Times New Roman" w:eastAsia="Times New Roman" w:hAnsi="Times New Roman" w:cs="Times New Roman"/>
          <w:sz w:val="24"/>
          <w:szCs w:val="24"/>
        </w:rPr>
        <w:t xml:space="preserve"> Postup pro udělení pověření k poskytování podporovaného obecního bydlení je stanoven v části sedmé, hlavě I a</w:t>
      </w:r>
      <w:r w:rsidR="00576411">
        <w:rPr>
          <w:rFonts w:ascii="Times New Roman" w:eastAsia="Times New Roman" w:hAnsi="Times New Roman" w:cs="Times New Roman"/>
          <w:sz w:val="24"/>
          <w:szCs w:val="24"/>
        </w:rPr>
        <w:t> </w:t>
      </w:r>
      <w:r w:rsidR="7C9A683F" w:rsidRPr="00304450">
        <w:rPr>
          <w:rFonts w:ascii="Times New Roman" w:eastAsia="Times New Roman" w:hAnsi="Times New Roman" w:cs="Times New Roman"/>
          <w:sz w:val="24"/>
          <w:szCs w:val="24"/>
        </w:rPr>
        <w:t xml:space="preserve">hlavě II dílech 1 a 4 (§ </w:t>
      </w:r>
      <w:r w:rsidR="00DC0E16">
        <w:rPr>
          <w:rFonts w:ascii="Times New Roman" w:eastAsia="Times New Roman" w:hAnsi="Times New Roman" w:cs="Times New Roman"/>
          <w:sz w:val="24"/>
          <w:szCs w:val="24"/>
        </w:rPr>
        <w:t>116</w:t>
      </w:r>
      <w:r w:rsidR="7C9A683F" w:rsidRPr="00304450">
        <w:rPr>
          <w:rFonts w:ascii="Times New Roman" w:eastAsia="Times New Roman" w:hAnsi="Times New Roman" w:cs="Times New Roman"/>
          <w:sz w:val="24"/>
          <w:szCs w:val="24"/>
        </w:rPr>
        <w:t xml:space="preserve"> až </w:t>
      </w:r>
      <w:r w:rsidR="00DC0E16">
        <w:rPr>
          <w:rFonts w:ascii="Times New Roman" w:eastAsia="Times New Roman" w:hAnsi="Times New Roman" w:cs="Times New Roman"/>
          <w:sz w:val="24"/>
          <w:szCs w:val="24"/>
        </w:rPr>
        <w:t>120</w:t>
      </w:r>
      <w:r w:rsidR="7C9A683F" w:rsidRPr="00304450">
        <w:rPr>
          <w:rFonts w:ascii="Times New Roman" w:eastAsia="Times New Roman" w:hAnsi="Times New Roman" w:cs="Times New Roman"/>
          <w:sz w:val="24"/>
          <w:szCs w:val="24"/>
        </w:rPr>
        <w:t xml:space="preserve"> a </w:t>
      </w:r>
      <w:r w:rsidR="71DF51E2" w:rsidRPr="00304450">
        <w:rPr>
          <w:rFonts w:ascii="Times New Roman" w:eastAsia="Times New Roman" w:hAnsi="Times New Roman" w:cs="Times New Roman"/>
          <w:sz w:val="24"/>
          <w:szCs w:val="24"/>
        </w:rPr>
        <w:t xml:space="preserve">§ </w:t>
      </w:r>
      <w:r w:rsidR="00C235CE">
        <w:rPr>
          <w:rFonts w:ascii="Times New Roman" w:eastAsia="Times New Roman" w:hAnsi="Times New Roman" w:cs="Times New Roman"/>
          <w:sz w:val="24"/>
          <w:szCs w:val="24"/>
        </w:rPr>
        <w:t>129</w:t>
      </w:r>
      <w:r w:rsidR="71DF51E2" w:rsidRPr="00304450">
        <w:rPr>
          <w:rFonts w:ascii="Times New Roman" w:eastAsia="Times New Roman" w:hAnsi="Times New Roman" w:cs="Times New Roman"/>
          <w:sz w:val="24"/>
          <w:szCs w:val="24"/>
        </w:rPr>
        <w:t xml:space="preserve"> až </w:t>
      </w:r>
      <w:r w:rsidR="00C235CE">
        <w:rPr>
          <w:rFonts w:ascii="Times New Roman" w:eastAsia="Times New Roman" w:hAnsi="Times New Roman" w:cs="Times New Roman"/>
          <w:sz w:val="24"/>
          <w:szCs w:val="24"/>
        </w:rPr>
        <w:t>131</w:t>
      </w:r>
      <w:r w:rsidR="71DF51E2" w:rsidRPr="00304450">
        <w:rPr>
          <w:rFonts w:ascii="Times New Roman" w:eastAsia="Times New Roman" w:hAnsi="Times New Roman" w:cs="Times New Roman"/>
          <w:sz w:val="24"/>
          <w:szCs w:val="24"/>
        </w:rPr>
        <w:t>).</w:t>
      </w:r>
    </w:p>
    <w:p w14:paraId="41D24A69" w14:textId="019C41DD" w:rsidR="71DF51E2" w:rsidRPr="00304450" w:rsidRDefault="71DF51E2"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4</w:t>
      </w:r>
    </w:p>
    <w:p w14:paraId="5E7D1555" w14:textId="5B11064F" w:rsidR="71DF51E2" w:rsidRPr="00304450" w:rsidRDefault="71DF51E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definici poskytovatele asistence. Tím se rozumí osoba s pověřením k</w:t>
      </w:r>
      <w:r w:rsidR="00576411">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poskytování asistence. Postup pro udělení pověření k poskytování asistence je stanoven v</w:t>
      </w:r>
      <w:r w:rsidR="00576411">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části sedmé, hlavě I a hlavě II dílech 1 a 5 (§ </w:t>
      </w:r>
      <w:r w:rsidR="00C235CE">
        <w:rPr>
          <w:rFonts w:ascii="Times New Roman" w:eastAsia="Times New Roman" w:hAnsi="Times New Roman" w:cs="Times New Roman"/>
          <w:sz w:val="24"/>
          <w:szCs w:val="24"/>
        </w:rPr>
        <w:t>116</w:t>
      </w:r>
      <w:r w:rsidRPr="00304450">
        <w:rPr>
          <w:rFonts w:ascii="Times New Roman" w:eastAsia="Times New Roman" w:hAnsi="Times New Roman" w:cs="Times New Roman"/>
          <w:sz w:val="24"/>
          <w:szCs w:val="24"/>
        </w:rPr>
        <w:t xml:space="preserve"> až </w:t>
      </w:r>
      <w:r w:rsidR="00C235CE">
        <w:rPr>
          <w:rFonts w:ascii="Times New Roman" w:eastAsia="Times New Roman" w:hAnsi="Times New Roman" w:cs="Times New Roman"/>
          <w:sz w:val="24"/>
          <w:szCs w:val="24"/>
        </w:rPr>
        <w:t>120</w:t>
      </w:r>
      <w:r w:rsidRPr="00304450">
        <w:rPr>
          <w:rFonts w:ascii="Times New Roman" w:eastAsia="Times New Roman" w:hAnsi="Times New Roman" w:cs="Times New Roman"/>
          <w:sz w:val="24"/>
          <w:szCs w:val="24"/>
        </w:rPr>
        <w:t xml:space="preserve"> a § </w:t>
      </w:r>
      <w:r w:rsidR="00C235CE">
        <w:rPr>
          <w:rFonts w:ascii="Times New Roman" w:eastAsia="Times New Roman" w:hAnsi="Times New Roman" w:cs="Times New Roman"/>
          <w:sz w:val="24"/>
          <w:szCs w:val="24"/>
        </w:rPr>
        <w:t>132</w:t>
      </w:r>
      <w:r w:rsidRPr="00304450">
        <w:rPr>
          <w:rFonts w:ascii="Times New Roman" w:eastAsia="Times New Roman" w:hAnsi="Times New Roman" w:cs="Times New Roman"/>
          <w:sz w:val="24"/>
          <w:szCs w:val="24"/>
        </w:rPr>
        <w:t xml:space="preserve"> až </w:t>
      </w:r>
      <w:r w:rsidR="00C235CE">
        <w:rPr>
          <w:rFonts w:ascii="Times New Roman" w:eastAsia="Times New Roman" w:hAnsi="Times New Roman" w:cs="Times New Roman"/>
          <w:sz w:val="24"/>
          <w:szCs w:val="24"/>
        </w:rPr>
        <w:t>135</w:t>
      </w:r>
      <w:r w:rsidRPr="00304450">
        <w:rPr>
          <w:rFonts w:ascii="Times New Roman" w:eastAsia="Times New Roman" w:hAnsi="Times New Roman" w:cs="Times New Roman"/>
          <w:sz w:val="24"/>
          <w:szCs w:val="24"/>
        </w:rPr>
        <w:t>).</w:t>
      </w:r>
    </w:p>
    <w:p w14:paraId="25BEAA2D" w14:textId="06E34726"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2B6476">
        <w:rPr>
          <w:rFonts w:ascii="Times New Roman" w:eastAsia="Times New Roman" w:hAnsi="Times New Roman" w:cs="Times New Roman"/>
          <w:b/>
          <w:bCs/>
          <w:sz w:val="24"/>
          <w:szCs w:val="24"/>
        </w:rPr>
        <w:t>9</w:t>
      </w:r>
    </w:p>
    <w:p w14:paraId="64F2A4D6" w14:textId="7B401658" w:rsidR="6625C1E6" w:rsidRPr="00304450" w:rsidRDefault="47FBE5C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w:t>
      </w:r>
      <w:r w:rsidR="11EB9C1C" w:rsidRPr="00304450">
        <w:rPr>
          <w:rFonts w:ascii="Times New Roman" w:eastAsia="Times New Roman" w:hAnsi="Times New Roman" w:cs="Times New Roman"/>
          <w:sz w:val="24"/>
          <w:szCs w:val="24"/>
        </w:rPr>
        <w:t xml:space="preserve">, co </w:t>
      </w:r>
      <w:r w:rsidR="6CA5E1C0" w:rsidRPr="00304450">
        <w:rPr>
          <w:rFonts w:ascii="Times New Roman" w:eastAsia="Times New Roman" w:hAnsi="Times New Roman" w:cs="Times New Roman"/>
          <w:sz w:val="24"/>
          <w:szCs w:val="24"/>
        </w:rPr>
        <w:t>se</w:t>
      </w:r>
      <w:r w:rsidR="11EB9C1C" w:rsidRPr="00304450">
        <w:rPr>
          <w:rFonts w:ascii="Times New Roman" w:eastAsia="Times New Roman" w:hAnsi="Times New Roman" w:cs="Times New Roman"/>
          <w:sz w:val="24"/>
          <w:szCs w:val="24"/>
        </w:rPr>
        <w:t xml:space="preserve"> mín</w:t>
      </w:r>
      <w:r w:rsidR="5C943608" w:rsidRPr="00304450">
        <w:rPr>
          <w:rFonts w:ascii="Times New Roman" w:eastAsia="Times New Roman" w:hAnsi="Times New Roman" w:cs="Times New Roman"/>
          <w:sz w:val="24"/>
          <w:szCs w:val="24"/>
        </w:rPr>
        <w:t>í</w:t>
      </w:r>
      <w:r w:rsidR="11EB9C1C" w:rsidRPr="00304450">
        <w:rPr>
          <w:rFonts w:ascii="Times New Roman" w:eastAsia="Times New Roman" w:hAnsi="Times New Roman" w:cs="Times New Roman"/>
          <w:sz w:val="24"/>
          <w:szCs w:val="24"/>
        </w:rPr>
        <w:t xml:space="preserve"> cenovou mapou nájemného.</w:t>
      </w:r>
      <w:r w:rsidR="62D49911" w:rsidRPr="00304450">
        <w:rPr>
          <w:rFonts w:ascii="Times New Roman" w:eastAsia="Times New Roman" w:hAnsi="Times New Roman" w:cs="Times New Roman"/>
          <w:sz w:val="24"/>
          <w:szCs w:val="24"/>
        </w:rPr>
        <w:t xml:space="preserve"> Cenovou mapou nájemného se rozumí cenová mapa nájemného </w:t>
      </w:r>
      <w:r w:rsidR="0079547F">
        <w:rPr>
          <w:rFonts w:ascii="Times New Roman" w:eastAsia="Times New Roman" w:hAnsi="Times New Roman" w:cs="Times New Roman"/>
          <w:sz w:val="24"/>
          <w:szCs w:val="24"/>
        </w:rPr>
        <w:t>zveřejněná</w:t>
      </w:r>
      <w:r w:rsidR="62D49911" w:rsidRPr="00304450">
        <w:rPr>
          <w:rFonts w:ascii="Times New Roman" w:eastAsia="Times New Roman" w:hAnsi="Times New Roman" w:cs="Times New Roman"/>
          <w:sz w:val="24"/>
          <w:szCs w:val="24"/>
        </w:rPr>
        <w:t xml:space="preserve"> Ministerstvem financí v </w:t>
      </w:r>
      <w:r w:rsidR="4FB48DD0" w:rsidRPr="00304450">
        <w:rPr>
          <w:rFonts w:ascii="Times New Roman" w:eastAsia="Times New Roman" w:hAnsi="Times New Roman" w:cs="Times New Roman"/>
          <w:sz w:val="24"/>
          <w:szCs w:val="24"/>
        </w:rPr>
        <w:t>C</w:t>
      </w:r>
      <w:r w:rsidR="62D49911" w:rsidRPr="00304450">
        <w:rPr>
          <w:rFonts w:ascii="Times New Roman" w:eastAsia="Times New Roman" w:hAnsi="Times New Roman" w:cs="Times New Roman"/>
          <w:sz w:val="24"/>
          <w:szCs w:val="24"/>
        </w:rPr>
        <w:t>enovém věstníku</w:t>
      </w:r>
      <w:r w:rsidR="212588EF" w:rsidRPr="00304450">
        <w:rPr>
          <w:rFonts w:ascii="Times New Roman" w:eastAsia="Times New Roman" w:hAnsi="Times New Roman" w:cs="Times New Roman"/>
          <w:sz w:val="24"/>
          <w:szCs w:val="24"/>
        </w:rPr>
        <w:t xml:space="preserve">. Podle posledních informací Ministerstva financí </w:t>
      </w:r>
      <w:r w:rsidR="1610E75F" w:rsidRPr="00304450">
        <w:rPr>
          <w:rFonts w:ascii="Times New Roman" w:eastAsia="Times New Roman" w:hAnsi="Times New Roman" w:cs="Times New Roman"/>
          <w:sz w:val="24"/>
          <w:szCs w:val="24"/>
        </w:rPr>
        <w:t xml:space="preserve">se </w:t>
      </w:r>
      <w:r w:rsidR="212588EF" w:rsidRPr="00304450">
        <w:rPr>
          <w:rFonts w:ascii="Times New Roman" w:eastAsia="Times New Roman" w:hAnsi="Times New Roman" w:cs="Times New Roman"/>
          <w:sz w:val="24"/>
          <w:szCs w:val="24"/>
        </w:rPr>
        <w:t>bud</w:t>
      </w:r>
      <w:r w:rsidR="55987345" w:rsidRPr="00304450">
        <w:rPr>
          <w:rFonts w:ascii="Times New Roman" w:eastAsia="Times New Roman" w:hAnsi="Times New Roman" w:cs="Times New Roman"/>
          <w:sz w:val="24"/>
          <w:szCs w:val="24"/>
        </w:rPr>
        <w:t>e cenová mapa nájemného zveřejňov</w:t>
      </w:r>
      <w:r w:rsidR="3FA9EA30" w:rsidRPr="00304450">
        <w:rPr>
          <w:rFonts w:ascii="Times New Roman" w:eastAsia="Times New Roman" w:hAnsi="Times New Roman" w:cs="Times New Roman"/>
          <w:sz w:val="24"/>
          <w:szCs w:val="24"/>
        </w:rPr>
        <w:t>at</w:t>
      </w:r>
      <w:r w:rsidR="55987345" w:rsidRPr="00304450">
        <w:rPr>
          <w:rFonts w:ascii="Times New Roman" w:eastAsia="Times New Roman" w:hAnsi="Times New Roman" w:cs="Times New Roman"/>
          <w:sz w:val="24"/>
          <w:szCs w:val="24"/>
        </w:rPr>
        <w:t xml:space="preserve"> </w:t>
      </w:r>
      <w:r w:rsidR="0079547F">
        <w:rPr>
          <w:rFonts w:ascii="Times New Roman" w:eastAsia="Times New Roman" w:hAnsi="Times New Roman" w:cs="Times New Roman"/>
          <w:sz w:val="24"/>
          <w:szCs w:val="24"/>
        </w:rPr>
        <w:t>v </w:t>
      </w:r>
      <w:r w:rsidR="3E905692" w:rsidRPr="00304450">
        <w:rPr>
          <w:rFonts w:ascii="Times New Roman" w:eastAsia="Times New Roman" w:hAnsi="Times New Roman" w:cs="Times New Roman"/>
          <w:sz w:val="24"/>
          <w:szCs w:val="24"/>
        </w:rPr>
        <w:t>C</w:t>
      </w:r>
      <w:r w:rsidR="55987345" w:rsidRPr="00304450">
        <w:rPr>
          <w:rFonts w:ascii="Times New Roman" w:eastAsia="Times New Roman" w:hAnsi="Times New Roman" w:cs="Times New Roman"/>
          <w:sz w:val="24"/>
          <w:szCs w:val="24"/>
        </w:rPr>
        <w:t>enovém věstníku dvakrát ročně, což je četnost, která účelům návrhu zákona</w:t>
      </w:r>
      <w:r w:rsidR="325E0E5E" w:rsidRPr="00304450">
        <w:rPr>
          <w:rFonts w:ascii="Times New Roman" w:eastAsia="Times New Roman" w:hAnsi="Times New Roman" w:cs="Times New Roman"/>
          <w:sz w:val="24"/>
          <w:szCs w:val="24"/>
        </w:rPr>
        <w:t xml:space="preserve"> plně</w:t>
      </w:r>
      <w:r w:rsidR="55987345" w:rsidRPr="00304450">
        <w:rPr>
          <w:rFonts w:ascii="Times New Roman" w:eastAsia="Times New Roman" w:hAnsi="Times New Roman" w:cs="Times New Roman"/>
          <w:sz w:val="24"/>
          <w:szCs w:val="24"/>
        </w:rPr>
        <w:t xml:space="preserve"> vyhovuje.</w:t>
      </w:r>
      <w:r w:rsidR="484AA711" w:rsidRPr="00304450">
        <w:rPr>
          <w:rFonts w:ascii="Times New Roman" w:eastAsia="Times New Roman" w:hAnsi="Times New Roman" w:cs="Times New Roman"/>
          <w:sz w:val="24"/>
          <w:szCs w:val="24"/>
        </w:rPr>
        <w:t xml:space="preserve"> Nejedná se totiž ani o příliš </w:t>
      </w:r>
      <w:r w:rsidR="797C59B9" w:rsidRPr="00304450">
        <w:rPr>
          <w:rFonts w:ascii="Times New Roman" w:eastAsia="Times New Roman" w:hAnsi="Times New Roman" w:cs="Times New Roman"/>
          <w:sz w:val="24"/>
          <w:szCs w:val="24"/>
        </w:rPr>
        <w:t>krátký interval</w:t>
      </w:r>
      <w:r w:rsidR="484AA711" w:rsidRPr="00304450">
        <w:rPr>
          <w:rFonts w:ascii="Times New Roman" w:eastAsia="Times New Roman" w:hAnsi="Times New Roman" w:cs="Times New Roman"/>
          <w:sz w:val="24"/>
          <w:szCs w:val="24"/>
        </w:rPr>
        <w:t>, kter</w:t>
      </w:r>
      <w:r w:rsidR="6653AA3B" w:rsidRPr="00304450">
        <w:rPr>
          <w:rFonts w:ascii="Times New Roman" w:eastAsia="Times New Roman" w:hAnsi="Times New Roman" w:cs="Times New Roman"/>
          <w:sz w:val="24"/>
          <w:szCs w:val="24"/>
        </w:rPr>
        <w:t>ý</w:t>
      </w:r>
      <w:r w:rsidR="484AA711" w:rsidRPr="00304450">
        <w:rPr>
          <w:rFonts w:ascii="Times New Roman" w:eastAsia="Times New Roman" w:hAnsi="Times New Roman" w:cs="Times New Roman"/>
          <w:sz w:val="24"/>
          <w:szCs w:val="24"/>
        </w:rPr>
        <w:t xml:space="preserve"> by příliš zatěžoval činnost poskytovatelů, ani</w:t>
      </w:r>
      <w:r w:rsidR="00C007B0">
        <w:rPr>
          <w:rFonts w:ascii="Times New Roman" w:eastAsia="Times New Roman" w:hAnsi="Times New Roman" w:cs="Times New Roman"/>
          <w:sz w:val="24"/>
          <w:szCs w:val="24"/>
        </w:rPr>
        <w:t> </w:t>
      </w:r>
      <w:r w:rsidR="484AA711" w:rsidRPr="00304450">
        <w:rPr>
          <w:rFonts w:ascii="Times New Roman" w:eastAsia="Times New Roman" w:hAnsi="Times New Roman" w:cs="Times New Roman"/>
          <w:sz w:val="24"/>
          <w:szCs w:val="24"/>
        </w:rPr>
        <w:t xml:space="preserve">o </w:t>
      </w:r>
      <w:r w:rsidR="1BBD81AC" w:rsidRPr="00304450">
        <w:rPr>
          <w:rFonts w:ascii="Times New Roman" w:eastAsia="Times New Roman" w:hAnsi="Times New Roman" w:cs="Times New Roman"/>
          <w:sz w:val="24"/>
          <w:szCs w:val="24"/>
        </w:rPr>
        <w:t>příliš dlouhý interval, který by byl příčinou zastarání údajů v cenové mapě.</w:t>
      </w:r>
    </w:p>
    <w:p w14:paraId="2DA92B22" w14:textId="64E9AA0E" w:rsidR="1BBD81AC" w:rsidRPr="00304450" w:rsidRDefault="1BBD81AC" w:rsidP="002F4EA8">
      <w:pPr>
        <w:keepNext/>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 údaje o výši nájemného v cenové mapě nájemného jsou navázány</w:t>
      </w:r>
    </w:p>
    <w:p w14:paraId="7551695F" w14:textId="582D227E" w:rsidR="317EFA37" w:rsidRPr="00304450" w:rsidRDefault="317EFA37" w:rsidP="0079547F">
      <w:pPr>
        <w:pStyle w:val="Odstavecseseznamem"/>
        <w:numPr>
          <w:ilvl w:val="0"/>
          <w:numId w:val="12"/>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minimální garanční plnění při poskytování garancí (§ </w:t>
      </w:r>
      <w:r w:rsidR="00C235CE">
        <w:rPr>
          <w:rFonts w:ascii="Times New Roman" w:eastAsia="Times New Roman" w:hAnsi="Times New Roman" w:cs="Times New Roman"/>
          <w:sz w:val="24"/>
          <w:szCs w:val="24"/>
        </w:rPr>
        <w:t>69</w:t>
      </w:r>
      <w:r w:rsidRPr="00304450">
        <w:rPr>
          <w:rFonts w:ascii="Times New Roman" w:eastAsia="Times New Roman" w:hAnsi="Times New Roman" w:cs="Times New Roman"/>
          <w:sz w:val="24"/>
          <w:szCs w:val="24"/>
        </w:rPr>
        <w:t xml:space="preserve"> odst. 1; 200 %),</w:t>
      </w:r>
    </w:p>
    <w:p w14:paraId="6726525F" w14:textId="075890D6" w:rsidR="4CEFA256" w:rsidRPr="00304450" w:rsidRDefault="4CEFA256" w:rsidP="0079547F">
      <w:pPr>
        <w:pStyle w:val="Odstavecseseznamem"/>
        <w:numPr>
          <w:ilvl w:val="0"/>
          <w:numId w:val="12"/>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maximální garanční plnění při poskytování garancí obcí nebo hlavním městem Prahou (čl. I bod 1 a </w:t>
      </w:r>
      <w:r w:rsidR="4526E44A" w:rsidRPr="00304450">
        <w:rPr>
          <w:rFonts w:ascii="Times New Roman" w:eastAsia="Times New Roman" w:hAnsi="Times New Roman" w:cs="Times New Roman"/>
          <w:sz w:val="24"/>
          <w:szCs w:val="24"/>
        </w:rPr>
        <w:t>čl. II bod 2 návrhu souvisejícího změnového zákona</w:t>
      </w:r>
      <w:r w:rsidR="0C3F38B8" w:rsidRPr="00304450">
        <w:rPr>
          <w:rFonts w:ascii="Times New Roman" w:eastAsia="Times New Roman" w:hAnsi="Times New Roman" w:cs="Times New Roman"/>
          <w:sz w:val="24"/>
          <w:szCs w:val="24"/>
        </w:rPr>
        <w:t>; 400 %</w:t>
      </w:r>
      <w:r w:rsidRPr="00304450">
        <w:rPr>
          <w:rFonts w:ascii="Times New Roman" w:eastAsia="Times New Roman" w:hAnsi="Times New Roman" w:cs="Times New Roman"/>
          <w:sz w:val="24"/>
          <w:szCs w:val="24"/>
        </w:rPr>
        <w:t>)</w:t>
      </w:r>
      <w:r w:rsidR="795E0F43" w:rsidRPr="00304450">
        <w:rPr>
          <w:rFonts w:ascii="Times New Roman" w:eastAsia="Times New Roman" w:hAnsi="Times New Roman" w:cs="Times New Roman"/>
          <w:sz w:val="24"/>
          <w:szCs w:val="24"/>
        </w:rPr>
        <w:t>,</w:t>
      </w:r>
    </w:p>
    <w:p w14:paraId="565C062E" w14:textId="72E7FF27" w:rsidR="317EFA37" w:rsidRPr="00304450" w:rsidRDefault="317EFA37" w:rsidP="0079547F">
      <w:pPr>
        <w:pStyle w:val="Odstavecseseznamem"/>
        <w:numPr>
          <w:ilvl w:val="0"/>
          <w:numId w:val="12"/>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maximální výše nájemného podle nájemní smlouvy při poskytování garancí (§ </w:t>
      </w:r>
      <w:r w:rsidR="00C235CE">
        <w:rPr>
          <w:rFonts w:ascii="Times New Roman" w:eastAsia="Times New Roman" w:hAnsi="Times New Roman" w:cs="Times New Roman"/>
          <w:sz w:val="24"/>
          <w:szCs w:val="24"/>
        </w:rPr>
        <w:t>71</w:t>
      </w:r>
      <w:r w:rsidRPr="00304450">
        <w:rPr>
          <w:rFonts w:ascii="Times New Roman" w:eastAsia="Times New Roman" w:hAnsi="Times New Roman" w:cs="Times New Roman"/>
          <w:sz w:val="24"/>
          <w:szCs w:val="24"/>
        </w:rPr>
        <w:t xml:space="preserve"> odst.</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4; 100 %),</w:t>
      </w:r>
    </w:p>
    <w:p w14:paraId="360C1E33" w14:textId="19108187" w:rsidR="7D94C2ED" w:rsidRPr="00304450" w:rsidRDefault="7D94C2ED" w:rsidP="0079547F">
      <w:pPr>
        <w:pStyle w:val="Odstavecseseznamem"/>
        <w:numPr>
          <w:ilvl w:val="0"/>
          <w:numId w:val="12"/>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 xml:space="preserve">maximální výše nájemného podle nájemní smlouvy při poskytování podnájemního bydlení [§ </w:t>
      </w:r>
      <w:r w:rsidR="00C235CE">
        <w:rPr>
          <w:rFonts w:ascii="Times New Roman" w:eastAsia="Times New Roman" w:hAnsi="Times New Roman" w:cs="Times New Roman"/>
          <w:sz w:val="24"/>
          <w:szCs w:val="24"/>
        </w:rPr>
        <w:t>74</w:t>
      </w:r>
      <w:r w:rsidRPr="00304450">
        <w:rPr>
          <w:rFonts w:ascii="Times New Roman" w:eastAsia="Times New Roman" w:hAnsi="Times New Roman" w:cs="Times New Roman"/>
          <w:sz w:val="24"/>
          <w:szCs w:val="24"/>
        </w:rPr>
        <w:t xml:space="preserve"> odst. 3 písm. b); 100 %],</w:t>
      </w:r>
    </w:p>
    <w:p w14:paraId="6BBDB239" w14:textId="2945C7B3" w:rsidR="7D94C2ED" w:rsidRPr="00304450" w:rsidRDefault="7D94C2ED" w:rsidP="0079547F">
      <w:pPr>
        <w:pStyle w:val="Odstavecseseznamem"/>
        <w:numPr>
          <w:ilvl w:val="0"/>
          <w:numId w:val="12"/>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maximální výše podnájemného podle podnájemní smlouvy při poskytování podnájemního bydlení (§</w:t>
      </w:r>
      <w:r w:rsidR="0BAD7FD1" w:rsidRPr="00304450">
        <w:rPr>
          <w:rFonts w:ascii="Times New Roman" w:eastAsia="Times New Roman" w:hAnsi="Times New Roman" w:cs="Times New Roman"/>
          <w:sz w:val="24"/>
          <w:szCs w:val="24"/>
        </w:rPr>
        <w:t xml:space="preserve"> </w:t>
      </w:r>
      <w:r w:rsidR="00C235CE">
        <w:rPr>
          <w:rFonts w:ascii="Times New Roman" w:eastAsia="Times New Roman" w:hAnsi="Times New Roman" w:cs="Times New Roman"/>
          <w:sz w:val="24"/>
          <w:szCs w:val="24"/>
        </w:rPr>
        <w:t>75</w:t>
      </w:r>
      <w:r w:rsidR="0BAD7FD1" w:rsidRPr="00304450">
        <w:rPr>
          <w:rFonts w:ascii="Times New Roman" w:eastAsia="Times New Roman" w:hAnsi="Times New Roman" w:cs="Times New Roman"/>
          <w:sz w:val="24"/>
          <w:szCs w:val="24"/>
        </w:rPr>
        <w:t xml:space="preserve"> odst. 3; 100 %]</w:t>
      </w:r>
      <w:r w:rsidR="4A2D2B67" w:rsidRPr="00304450">
        <w:rPr>
          <w:rFonts w:ascii="Times New Roman" w:eastAsia="Times New Roman" w:hAnsi="Times New Roman" w:cs="Times New Roman"/>
          <w:sz w:val="24"/>
          <w:szCs w:val="24"/>
        </w:rPr>
        <w:t xml:space="preserve"> a</w:t>
      </w:r>
    </w:p>
    <w:p w14:paraId="0F1BF3EC" w14:textId="56547F02" w:rsidR="0BAD7FD1" w:rsidRPr="00304450" w:rsidRDefault="0BAD7FD1" w:rsidP="0079547F">
      <w:pPr>
        <w:pStyle w:val="Odstavecseseznamem"/>
        <w:numPr>
          <w:ilvl w:val="0"/>
          <w:numId w:val="12"/>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maximální výše podporovaného obecního bydlení podle nájemní smlouvy při</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poskytování podporovaného obecního bydlení (§ 78 odst. 3; 80 %).</w:t>
      </w:r>
    </w:p>
    <w:p w14:paraId="024CCFFE" w14:textId="750AE595" w:rsidR="676562E1" w:rsidRPr="00304450" w:rsidRDefault="16F1FAA6"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2B6476">
        <w:rPr>
          <w:rFonts w:ascii="Times New Roman" w:eastAsia="Times New Roman" w:hAnsi="Times New Roman" w:cs="Times New Roman"/>
          <w:b/>
          <w:bCs/>
          <w:sz w:val="24"/>
          <w:szCs w:val="24"/>
        </w:rPr>
        <w:t>10</w:t>
      </w:r>
    </w:p>
    <w:p w14:paraId="54841C37" w14:textId="47D279EA" w:rsidR="33C427EF" w:rsidRPr="00304450" w:rsidRDefault="33C427EF" w:rsidP="002F4EA8">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w:t>
      </w:r>
      <w:r w:rsidR="002B6476">
        <w:rPr>
          <w:rFonts w:ascii="Times New Roman" w:eastAsia="Times New Roman" w:hAnsi="Times New Roman" w:cs="Times New Roman"/>
          <w:sz w:val="24"/>
          <w:szCs w:val="24"/>
          <w:u w:val="single"/>
        </w:rPr>
        <w:t> </w:t>
      </w:r>
      <w:r w:rsidRPr="00304450">
        <w:rPr>
          <w:rFonts w:ascii="Times New Roman" w:eastAsia="Times New Roman" w:hAnsi="Times New Roman" w:cs="Times New Roman"/>
          <w:sz w:val="24"/>
          <w:szCs w:val="24"/>
          <w:u w:val="single"/>
        </w:rPr>
        <w:t>odst. 1</w:t>
      </w:r>
    </w:p>
    <w:p w14:paraId="5488902A" w14:textId="00CAEA0C" w:rsidR="4DD89B8B" w:rsidRPr="00304450" w:rsidRDefault="4DD89B8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na jednom místě vyjmenovat správní orgány, které budou vykonávat působnost podle návrhu zákona.</w:t>
      </w:r>
    </w:p>
    <w:p w14:paraId="72F9B9FD" w14:textId="26AAFC39" w:rsidR="5F8B0631" w:rsidRPr="00304450" w:rsidRDefault="5F8B0631" w:rsidP="002F4EA8">
      <w:pPr>
        <w:keepNext/>
        <w:spacing w:before="120" w:after="120" w:line="276" w:lineRule="auto"/>
        <w:ind w:firstLine="708"/>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písm. a)</w:t>
      </w:r>
    </w:p>
    <w:p w14:paraId="3D4BBD8C" w14:textId="61CA25EC" w:rsidR="5F8B0631" w:rsidRPr="00304450" w:rsidRDefault="5F8B063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Mezi správními orgány vykonávajícími působnost podle návrhu zákona se navrhuje uvést Ministerstvo pro místní rozvoj, pro které se 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tomto ustanovení navrhuje zavést legislativní zkratku </w:t>
      </w:r>
      <w:r w:rsidR="0079547F">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ministerstvo</w:t>
      </w:r>
      <w:r w:rsidR="0043456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w:t>
      </w:r>
    </w:p>
    <w:p w14:paraId="3BB1351F" w14:textId="67746011" w:rsidR="5F8B0631" w:rsidRPr="00304450" w:rsidRDefault="5F8B063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Ministerstvo pro místní rozvoj je i podle </w:t>
      </w:r>
      <w:r w:rsidR="6B025ACC" w:rsidRPr="00304450">
        <w:rPr>
          <w:rFonts w:ascii="Times New Roman" w:eastAsia="Times New Roman" w:hAnsi="Times New Roman" w:cs="Times New Roman"/>
          <w:sz w:val="24"/>
          <w:szCs w:val="24"/>
        </w:rPr>
        <w:t xml:space="preserve">§ 14 odst. 1 </w:t>
      </w:r>
      <w:r w:rsidRPr="00304450">
        <w:rPr>
          <w:rFonts w:ascii="Times New Roman" w:eastAsia="Times New Roman" w:hAnsi="Times New Roman" w:cs="Times New Roman"/>
          <w:sz w:val="24"/>
          <w:szCs w:val="24"/>
        </w:rPr>
        <w:t xml:space="preserve">kompetenčního zákona </w:t>
      </w:r>
      <w:r w:rsidR="75CBECC9" w:rsidRPr="00304450">
        <w:rPr>
          <w:rFonts w:ascii="Times New Roman" w:eastAsia="Times New Roman" w:hAnsi="Times New Roman" w:cs="Times New Roman"/>
          <w:sz w:val="24"/>
          <w:szCs w:val="24"/>
        </w:rPr>
        <w:t>ústředním orgánem státní správy ve věcech politiky bydlení a podle § 14 odst. 2 téhož zákona spravuje finanční prostředky určené k</w:t>
      </w:r>
      <w:r w:rsidR="002B6476">
        <w:rPr>
          <w:rFonts w:ascii="Times New Roman" w:eastAsia="Times New Roman" w:hAnsi="Times New Roman" w:cs="Times New Roman"/>
          <w:sz w:val="24"/>
          <w:szCs w:val="24"/>
        </w:rPr>
        <w:t> </w:t>
      </w:r>
      <w:r w:rsidR="75CBECC9" w:rsidRPr="00304450">
        <w:rPr>
          <w:rFonts w:ascii="Times New Roman" w:eastAsia="Times New Roman" w:hAnsi="Times New Roman" w:cs="Times New Roman"/>
          <w:sz w:val="24"/>
          <w:szCs w:val="24"/>
        </w:rPr>
        <w:t>zabezpečování politiky bydlení a koordinuje činnosti ministerstev a jiných ústředních orgánů státní správy při zabezpečování politiky bydlení, včetně koordinace financování těchto činností, pokud tyto prostředky přímo nespravuje.</w:t>
      </w:r>
    </w:p>
    <w:p w14:paraId="35387378" w14:textId="3605F7EA" w:rsidR="75CBECC9" w:rsidRPr="00304450" w:rsidRDefault="75CBECC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tohoto základního určení působnosti </w:t>
      </w:r>
      <w:r w:rsidR="23B5E8A2" w:rsidRPr="00304450">
        <w:rPr>
          <w:rFonts w:ascii="Times New Roman" w:eastAsia="Times New Roman" w:hAnsi="Times New Roman" w:cs="Times New Roman"/>
          <w:sz w:val="24"/>
          <w:szCs w:val="24"/>
        </w:rPr>
        <w:t>Ministerstva pro místní rozvoj</w:t>
      </w:r>
      <w:r w:rsidRPr="00304450">
        <w:rPr>
          <w:rFonts w:ascii="Times New Roman" w:eastAsia="Times New Roman" w:hAnsi="Times New Roman" w:cs="Times New Roman"/>
          <w:sz w:val="24"/>
          <w:szCs w:val="24"/>
        </w:rPr>
        <w:t xml:space="preserve"> </w:t>
      </w:r>
      <w:r w:rsidR="05F9FF42" w:rsidRPr="00304450">
        <w:rPr>
          <w:rFonts w:ascii="Times New Roman" w:eastAsia="Times New Roman" w:hAnsi="Times New Roman" w:cs="Times New Roman"/>
          <w:sz w:val="24"/>
          <w:szCs w:val="24"/>
        </w:rPr>
        <w:t xml:space="preserve">pak </w:t>
      </w:r>
      <w:r w:rsidRPr="00304450">
        <w:rPr>
          <w:rFonts w:ascii="Times New Roman" w:eastAsia="Times New Roman" w:hAnsi="Times New Roman" w:cs="Times New Roman"/>
          <w:sz w:val="24"/>
          <w:szCs w:val="24"/>
        </w:rPr>
        <w:t xml:space="preserve">vychází i skutečnost, že </w:t>
      </w:r>
      <w:r w:rsidR="60F9965B" w:rsidRPr="00304450">
        <w:rPr>
          <w:rFonts w:ascii="Times New Roman" w:eastAsia="Times New Roman" w:hAnsi="Times New Roman" w:cs="Times New Roman"/>
          <w:sz w:val="24"/>
          <w:szCs w:val="24"/>
        </w:rPr>
        <w:t xml:space="preserve">právě </w:t>
      </w:r>
      <w:r w:rsidR="6F19C498" w:rsidRPr="00304450">
        <w:rPr>
          <w:rFonts w:ascii="Times New Roman" w:eastAsia="Times New Roman" w:hAnsi="Times New Roman" w:cs="Times New Roman"/>
          <w:sz w:val="24"/>
          <w:szCs w:val="24"/>
        </w:rPr>
        <w:t xml:space="preserve">toto ministerstvo </w:t>
      </w:r>
      <w:r w:rsidR="60F9965B" w:rsidRPr="00304450">
        <w:rPr>
          <w:rFonts w:ascii="Times New Roman" w:eastAsia="Times New Roman" w:hAnsi="Times New Roman" w:cs="Times New Roman"/>
          <w:sz w:val="24"/>
          <w:szCs w:val="24"/>
        </w:rPr>
        <w:t>vypracovalo ve spolupráci s</w:t>
      </w:r>
      <w:r w:rsidR="002B6476">
        <w:rPr>
          <w:rFonts w:ascii="Times New Roman" w:eastAsia="Times New Roman" w:hAnsi="Times New Roman" w:cs="Times New Roman"/>
          <w:sz w:val="24"/>
          <w:szCs w:val="24"/>
        </w:rPr>
        <w:t> </w:t>
      </w:r>
      <w:r w:rsidR="60F9965B" w:rsidRPr="00304450">
        <w:rPr>
          <w:rFonts w:ascii="Times New Roman" w:eastAsia="Times New Roman" w:hAnsi="Times New Roman" w:cs="Times New Roman"/>
          <w:sz w:val="24"/>
          <w:szCs w:val="24"/>
        </w:rPr>
        <w:t>Ministerstvem práce a sociálních věcí</w:t>
      </w:r>
      <w:r w:rsidR="3D31249F" w:rsidRPr="00304450">
        <w:rPr>
          <w:rFonts w:ascii="Times New Roman" w:eastAsia="Times New Roman" w:hAnsi="Times New Roman" w:cs="Times New Roman"/>
          <w:sz w:val="24"/>
          <w:szCs w:val="24"/>
        </w:rPr>
        <w:t xml:space="preserve"> (dále také jen </w:t>
      </w:r>
      <w:r w:rsidR="00A82411">
        <w:rPr>
          <w:rFonts w:ascii="Times New Roman" w:eastAsia="Times New Roman" w:hAnsi="Times New Roman" w:cs="Times New Roman"/>
          <w:sz w:val="24"/>
          <w:szCs w:val="24"/>
        </w:rPr>
        <w:t>„</w:t>
      </w:r>
      <w:r w:rsidR="3D31249F" w:rsidRPr="00304450">
        <w:rPr>
          <w:rFonts w:ascii="Times New Roman" w:eastAsia="Times New Roman" w:hAnsi="Times New Roman" w:cs="Times New Roman"/>
          <w:sz w:val="24"/>
          <w:szCs w:val="24"/>
        </w:rPr>
        <w:t>MPSV</w:t>
      </w:r>
      <w:r w:rsidR="00A82411">
        <w:rPr>
          <w:rFonts w:ascii="Times New Roman" w:eastAsia="Times New Roman" w:hAnsi="Times New Roman" w:cs="Times New Roman"/>
          <w:sz w:val="24"/>
          <w:szCs w:val="24"/>
        </w:rPr>
        <w:t>“</w:t>
      </w:r>
      <w:r w:rsidR="3D31249F" w:rsidRPr="00304450">
        <w:rPr>
          <w:rFonts w:ascii="Times New Roman" w:eastAsia="Times New Roman" w:hAnsi="Times New Roman" w:cs="Times New Roman"/>
          <w:sz w:val="24"/>
          <w:szCs w:val="24"/>
        </w:rPr>
        <w:t>)</w:t>
      </w:r>
      <w:r w:rsidR="60F9965B" w:rsidRPr="00304450">
        <w:rPr>
          <w:rFonts w:ascii="Times New Roman" w:eastAsia="Times New Roman" w:hAnsi="Times New Roman" w:cs="Times New Roman"/>
          <w:sz w:val="24"/>
          <w:szCs w:val="24"/>
        </w:rPr>
        <w:t xml:space="preserve"> </w:t>
      </w:r>
      <w:r w:rsidR="1696A14E" w:rsidRPr="00304450">
        <w:rPr>
          <w:rFonts w:ascii="Times New Roman" w:eastAsia="Times New Roman" w:hAnsi="Times New Roman" w:cs="Times New Roman"/>
          <w:sz w:val="24"/>
          <w:szCs w:val="24"/>
        </w:rPr>
        <w:t>tento návrh zákona.</w:t>
      </w:r>
    </w:p>
    <w:p w14:paraId="2418F585" w14:textId="2879036B" w:rsidR="025C784E" w:rsidRPr="00304450" w:rsidRDefault="025C784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jednotlivých ustanoveních </w:t>
      </w:r>
      <w:r w:rsidR="54AABBEC" w:rsidRPr="00304450">
        <w:rPr>
          <w:rFonts w:ascii="Times New Roman" w:eastAsia="Times New Roman" w:hAnsi="Times New Roman" w:cs="Times New Roman"/>
          <w:sz w:val="24"/>
          <w:szCs w:val="24"/>
        </w:rPr>
        <w:t>návrhu</w:t>
      </w:r>
      <w:r w:rsidR="4BB67CB0" w:rsidRPr="00304450">
        <w:rPr>
          <w:rFonts w:ascii="Times New Roman" w:eastAsia="Times New Roman" w:hAnsi="Times New Roman" w:cs="Times New Roman"/>
          <w:sz w:val="24"/>
          <w:szCs w:val="24"/>
        </w:rPr>
        <w:t xml:space="preserve"> zákona</w:t>
      </w:r>
      <w:r w:rsidR="54AABBEC"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 xml:space="preserve">se </w:t>
      </w:r>
      <w:r w:rsidR="6CD2AE44" w:rsidRPr="00304450">
        <w:rPr>
          <w:rFonts w:ascii="Times New Roman" w:eastAsia="Times New Roman" w:hAnsi="Times New Roman" w:cs="Times New Roman"/>
          <w:sz w:val="24"/>
          <w:szCs w:val="24"/>
        </w:rPr>
        <w:t xml:space="preserve">navrhuje stanovit </w:t>
      </w:r>
      <w:r w:rsidRPr="00304450">
        <w:rPr>
          <w:rFonts w:ascii="Times New Roman" w:eastAsia="Times New Roman" w:hAnsi="Times New Roman" w:cs="Times New Roman"/>
          <w:sz w:val="24"/>
          <w:szCs w:val="24"/>
        </w:rPr>
        <w:t xml:space="preserve">konkrétní případy výkonu působnosti Ministerstvem pro místní rozvoj. Jde např. </w:t>
      </w:r>
      <w:r w:rsidR="372F7776" w:rsidRPr="00304450">
        <w:rPr>
          <w:rFonts w:ascii="Times New Roman" w:eastAsia="Times New Roman" w:hAnsi="Times New Roman" w:cs="Times New Roman"/>
          <w:sz w:val="24"/>
          <w:szCs w:val="24"/>
        </w:rPr>
        <w:t>o</w:t>
      </w:r>
    </w:p>
    <w:p w14:paraId="01A4ACEC" w14:textId="7D7D9E0F" w:rsidR="6E215EF4" w:rsidRPr="00304450" w:rsidRDefault="6E215EF4" w:rsidP="0079547F">
      <w:pPr>
        <w:pStyle w:val="Odstavecseseznamem"/>
        <w:numPr>
          <w:ilvl w:val="0"/>
          <w:numId w:val="10"/>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vydávání prováděcích vyhlášek,</w:t>
      </w:r>
    </w:p>
    <w:p w14:paraId="57C9DC8E" w14:textId="23CE290F" w:rsidR="7D151CE0" w:rsidRPr="00304450" w:rsidRDefault="7D151CE0" w:rsidP="0079547F">
      <w:pPr>
        <w:pStyle w:val="Odstavecseseznamem"/>
        <w:numPr>
          <w:ilvl w:val="0"/>
          <w:numId w:val="10"/>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plnění funkce nadřízeného orgánu ve vztahu ke krajskému úřadu,</w:t>
      </w:r>
    </w:p>
    <w:p w14:paraId="4FFA9AD5" w14:textId="08ACD609" w:rsidR="6780828D" w:rsidRPr="00304450" w:rsidRDefault="6780828D" w:rsidP="0079547F">
      <w:pPr>
        <w:pStyle w:val="Odstavecseseznamem"/>
        <w:numPr>
          <w:ilvl w:val="0"/>
          <w:numId w:val="10"/>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plnění funkce kontrolního orgánu,</w:t>
      </w:r>
    </w:p>
    <w:p w14:paraId="24E371D2" w14:textId="174C9911" w:rsidR="6E215EF4" w:rsidRPr="00304450" w:rsidRDefault="6E215EF4" w:rsidP="0079547F">
      <w:pPr>
        <w:pStyle w:val="Odstavecseseznamem"/>
        <w:numPr>
          <w:ilvl w:val="0"/>
          <w:numId w:val="10"/>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rozhodování o přiznání příspěvku podle části šesté, ž</w:t>
      </w:r>
      <w:r w:rsidR="21E58888" w:rsidRPr="00304450">
        <w:rPr>
          <w:rFonts w:ascii="Times New Roman" w:eastAsia="Times New Roman" w:hAnsi="Times New Roman" w:cs="Times New Roman"/>
          <w:sz w:val="24"/>
          <w:szCs w:val="24"/>
        </w:rPr>
        <w:t xml:space="preserve">ádá-li o příspěvek </w:t>
      </w:r>
      <w:r w:rsidRPr="00304450">
        <w:rPr>
          <w:rFonts w:ascii="Times New Roman" w:eastAsia="Times New Roman" w:hAnsi="Times New Roman" w:cs="Times New Roman"/>
          <w:sz w:val="24"/>
          <w:szCs w:val="24"/>
        </w:rPr>
        <w:t>kraj,</w:t>
      </w:r>
    </w:p>
    <w:p w14:paraId="45239C7C" w14:textId="775C9376" w:rsidR="185D2844" w:rsidRPr="00304450" w:rsidRDefault="185D2844" w:rsidP="0079547F">
      <w:pPr>
        <w:pStyle w:val="Odstavecseseznamem"/>
        <w:numPr>
          <w:ilvl w:val="0"/>
          <w:numId w:val="10"/>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rozhodování o vyplacení prostředků na financování</w:t>
      </w:r>
      <w:r w:rsidR="3CCF3B87" w:rsidRPr="00304450">
        <w:rPr>
          <w:rFonts w:ascii="Times New Roman" w:eastAsia="Times New Roman" w:hAnsi="Times New Roman" w:cs="Times New Roman"/>
          <w:sz w:val="24"/>
          <w:szCs w:val="24"/>
        </w:rPr>
        <w:t xml:space="preserve"> podle části osmé</w:t>
      </w:r>
      <w:r w:rsidR="428DA258" w:rsidRPr="00304450">
        <w:rPr>
          <w:rFonts w:ascii="Times New Roman" w:eastAsia="Times New Roman" w:hAnsi="Times New Roman" w:cs="Times New Roman"/>
          <w:sz w:val="24"/>
          <w:szCs w:val="24"/>
        </w:rPr>
        <w:t xml:space="preserve"> a</w:t>
      </w:r>
    </w:p>
    <w:p w14:paraId="699B6CA0" w14:textId="1897D65D" w:rsidR="09C114DE" w:rsidRPr="00304450" w:rsidRDefault="09C114DE" w:rsidP="0079547F">
      <w:pPr>
        <w:pStyle w:val="Odstavecseseznamem"/>
        <w:numPr>
          <w:ilvl w:val="0"/>
          <w:numId w:val="10"/>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provozování a správa evidence 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bydlení.</w:t>
      </w:r>
    </w:p>
    <w:p w14:paraId="741115D1" w14:textId="62FD737E" w:rsidR="5D01D65C" w:rsidRPr="00304450" w:rsidRDefault="5D01D65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Ve věcech, které se týkají asistence 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bydlení však působí 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podobném postavení Ministerstv</w:t>
      </w:r>
      <w:r w:rsidR="15A7F503" w:rsidRPr="00304450">
        <w:rPr>
          <w:rFonts w:ascii="Times New Roman" w:eastAsia="Times New Roman" w:hAnsi="Times New Roman" w:cs="Times New Roman"/>
          <w:sz w:val="24"/>
          <w:szCs w:val="24"/>
        </w:rPr>
        <w:t>o práce a sociálních věcí (vizte níže).</w:t>
      </w:r>
    </w:p>
    <w:p w14:paraId="644E109B" w14:textId="53A640EA" w:rsidR="15A7F503" w:rsidRPr="00304450" w:rsidRDefault="15A7F503" w:rsidP="002F4EA8">
      <w:pPr>
        <w:keepNext/>
        <w:spacing w:before="120" w:after="120" w:line="276" w:lineRule="auto"/>
        <w:ind w:firstLine="708"/>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rPr>
        <w:t>K</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písm. b)</w:t>
      </w:r>
    </w:p>
    <w:p w14:paraId="5ACF26A4" w14:textId="32EFE392" w:rsidR="428ABB9E" w:rsidRPr="00304450" w:rsidRDefault="428ABB9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Mezi správními orgány vykonávajícími působnost podle návrhu zákona se navrhuje uvést Ministerstvo práce a sociálních věcí.</w:t>
      </w:r>
    </w:p>
    <w:p w14:paraId="6356FEE1" w14:textId="6234CB55" w:rsidR="428ABB9E" w:rsidRPr="00304450" w:rsidRDefault="428ABB9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Úloha MPSV je podobná jako úloha MMR, týká se nicméně pouze záležitostí asistence 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bydlení.</w:t>
      </w:r>
      <w:r w:rsidR="377383F5"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jednotlivých ustanoveních </w:t>
      </w:r>
      <w:r w:rsidR="65A0192A" w:rsidRPr="00304450">
        <w:rPr>
          <w:rFonts w:ascii="Times New Roman" w:eastAsia="Times New Roman" w:hAnsi="Times New Roman" w:cs="Times New Roman"/>
          <w:sz w:val="24"/>
          <w:szCs w:val="24"/>
        </w:rPr>
        <w:t xml:space="preserve">návrhu </w:t>
      </w:r>
      <w:r w:rsidRPr="00304450">
        <w:rPr>
          <w:rFonts w:ascii="Times New Roman" w:eastAsia="Times New Roman" w:hAnsi="Times New Roman" w:cs="Times New Roman"/>
          <w:sz w:val="24"/>
          <w:szCs w:val="24"/>
        </w:rPr>
        <w:t xml:space="preserve">zákona se </w:t>
      </w:r>
      <w:r w:rsidR="188D8CD8" w:rsidRPr="00304450">
        <w:rPr>
          <w:rFonts w:ascii="Times New Roman" w:eastAsia="Times New Roman" w:hAnsi="Times New Roman" w:cs="Times New Roman"/>
          <w:sz w:val="24"/>
          <w:szCs w:val="24"/>
        </w:rPr>
        <w:t>navrhuje stanovit konkrétní případy výkonu působnosti Ministerstvem práce a sociálních věcí. Jde např. o</w:t>
      </w:r>
    </w:p>
    <w:p w14:paraId="5C4399D7" w14:textId="49F3468D" w:rsidR="188D8CD8" w:rsidRPr="00304450" w:rsidRDefault="188D8CD8" w:rsidP="0079547F">
      <w:pPr>
        <w:pStyle w:val="Odstavecseseznamem"/>
        <w:numPr>
          <w:ilvl w:val="0"/>
          <w:numId w:val="9"/>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vydávání prováděcích vyhlášek týkajících se asistence 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bydlení,</w:t>
      </w:r>
    </w:p>
    <w:p w14:paraId="2D56050A" w14:textId="65792692" w:rsidR="188D8CD8" w:rsidRPr="00304450" w:rsidRDefault="188D8CD8" w:rsidP="0079547F">
      <w:pPr>
        <w:pStyle w:val="Odstavecseseznamem"/>
        <w:numPr>
          <w:ilvl w:val="0"/>
          <w:numId w:val="9"/>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plnění funkce nadřízeného orgánu ve vztahu ke krajskému úřadu ve věcech týkajících se asistence 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bydlení,</w:t>
      </w:r>
    </w:p>
    <w:p w14:paraId="6520A3EF" w14:textId="17B1591A" w:rsidR="4A6722D2" w:rsidRPr="00304450" w:rsidRDefault="4A6722D2" w:rsidP="0079547F">
      <w:pPr>
        <w:pStyle w:val="Odstavecseseznamem"/>
        <w:numPr>
          <w:ilvl w:val="0"/>
          <w:numId w:val="9"/>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plnění funkce kontrolního orgánu ve věcech týkajících se asistence 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bydlení,</w:t>
      </w:r>
    </w:p>
    <w:p w14:paraId="59DFC326" w14:textId="50401379" w:rsidR="188D8CD8" w:rsidRPr="00304450" w:rsidRDefault="188D8CD8" w:rsidP="0079547F">
      <w:pPr>
        <w:pStyle w:val="Odstavecseseznamem"/>
        <w:numPr>
          <w:ilvl w:val="0"/>
          <w:numId w:val="9"/>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rozhodování o přiznání příspěvku na poskytování asistence podle části šesté, žádá-li o</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tento příspěvek kraj</w:t>
      </w:r>
      <w:r w:rsidR="60F861EF" w:rsidRPr="00304450">
        <w:rPr>
          <w:rFonts w:ascii="Times New Roman" w:eastAsia="Times New Roman" w:hAnsi="Times New Roman" w:cs="Times New Roman"/>
          <w:sz w:val="24"/>
          <w:szCs w:val="24"/>
        </w:rPr>
        <w:t xml:space="preserve"> a</w:t>
      </w:r>
    </w:p>
    <w:p w14:paraId="4B415E1E" w14:textId="1E8A0EFD" w:rsidR="188D8CD8" w:rsidRPr="00304450" w:rsidRDefault="188D8CD8" w:rsidP="0079547F">
      <w:pPr>
        <w:pStyle w:val="Odstavecseseznamem"/>
        <w:numPr>
          <w:ilvl w:val="0"/>
          <w:numId w:val="9"/>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rozhodování o vyplacení prostředků na financování příspěvků na poskytování asistence podle části osmé</w:t>
      </w:r>
      <w:r w:rsidR="12670AA1" w:rsidRPr="00304450">
        <w:rPr>
          <w:rFonts w:ascii="Times New Roman" w:eastAsia="Times New Roman" w:hAnsi="Times New Roman" w:cs="Times New Roman"/>
          <w:sz w:val="24"/>
          <w:szCs w:val="24"/>
        </w:rPr>
        <w:t>.</w:t>
      </w:r>
    </w:p>
    <w:p w14:paraId="0FF2C663" w14:textId="3B90E811" w:rsidR="12670AA1" w:rsidRPr="00304450" w:rsidRDefault="12670AA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Působnost mezi ministerstvy je tak rozdělena</w:t>
      </w:r>
      <w:r w:rsidR="3F26218E" w:rsidRPr="00304450">
        <w:rPr>
          <w:rFonts w:ascii="Times New Roman" w:eastAsia="Times New Roman" w:hAnsi="Times New Roman" w:cs="Times New Roman"/>
          <w:sz w:val="24"/>
          <w:szCs w:val="24"/>
        </w:rPr>
        <w:t xml:space="preserve"> – MPSV se věnuje záležitostem asistence v</w:t>
      </w:r>
      <w:r w:rsidR="002B6476">
        <w:rPr>
          <w:rFonts w:ascii="Times New Roman" w:eastAsia="Times New Roman" w:hAnsi="Times New Roman" w:cs="Times New Roman"/>
          <w:sz w:val="24"/>
          <w:szCs w:val="24"/>
        </w:rPr>
        <w:t> </w:t>
      </w:r>
      <w:r w:rsidR="3F26218E" w:rsidRPr="00304450">
        <w:rPr>
          <w:rFonts w:ascii="Times New Roman" w:eastAsia="Times New Roman" w:hAnsi="Times New Roman" w:cs="Times New Roman"/>
          <w:sz w:val="24"/>
          <w:szCs w:val="24"/>
        </w:rPr>
        <w:t>bydlení, MMR pak přísluší zbytková působnost, např. ve věcech poskytování garancí, podnájemního bydlení a podporovaného obecního bydlení.</w:t>
      </w:r>
      <w:r w:rsidR="2F107122" w:rsidRPr="00304450">
        <w:rPr>
          <w:rFonts w:ascii="Times New Roman" w:eastAsia="Times New Roman" w:hAnsi="Times New Roman" w:cs="Times New Roman"/>
          <w:sz w:val="24"/>
          <w:szCs w:val="24"/>
        </w:rPr>
        <w:t xml:space="preserve"> MPSV a MMR budou také poskytovat metodickou pomoc nejen podřízeným orgánům (krajským a obecním úřadům), ale</w:t>
      </w:r>
      <w:r w:rsidR="00C007B0">
        <w:rPr>
          <w:rFonts w:ascii="Times New Roman" w:eastAsia="Times New Roman" w:hAnsi="Times New Roman" w:cs="Times New Roman"/>
          <w:sz w:val="24"/>
          <w:szCs w:val="24"/>
        </w:rPr>
        <w:t> </w:t>
      </w:r>
      <w:r w:rsidR="2F107122" w:rsidRPr="00304450">
        <w:rPr>
          <w:rFonts w:ascii="Times New Roman" w:eastAsia="Times New Roman" w:hAnsi="Times New Roman" w:cs="Times New Roman"/>
          <w:sz w:val="24"/>
          <w:szCs w:val="24"/>
        </w:rPr>
        <w:t>i</w:t>
      </w:r>
      <w:r w:rsidR="00C007B0">
        <w:rPr>
          <w:rFonts w:ascii="Times New Roman" w:eastAsia="Times New Roman" w:hAnsi="Times New Roman" w:cs="Times New Roman"/>
          <w:sz w:val="24"/>
          <w:szCs w:val="24"/>
        </w:rPr>
        <w:t> </w:t>
      </w:r>
      <w:r w:rsidR="2F107122" w:rsidRPr="00304450">
        <w:rPr>
          <w:rFonts w:ascii="Times New Roman" w:eastAsia="Times New Roman" w:hAnsi="Times New Roman" w:cs="Times New Roman"/>
          <w:sz w:val="24"/>
          <w:szCs w:val="24"/>
        </w:rPr>
        <w:t>poskytovatelům, a to podle výše uvedeného rozdělení působnosti.</w:t>
      </w:r>
    </w:p>
    <w:p w14:paraId="0EEF91B5" w14:textId="41239956" w:rsidR="2ACFF45B" w:rsidRPr="00304450" w:rsidRDefault="5930E278" w:rsidP="00C007B0">
      <w:pPr>
        <w:keepNext/>
        <w:spacing w:before="120" w:after="120" w:line="276" w:lineRule="auto"/>
        <w:ind w:firstLine="709"/>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písm</w:t>
      </w:r>
      <w:r w:rsidR="3C4B351A"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c)</w:t>
      </w:r>
    </w:p>
    <w:p w14:paraId="179DDB03" w14:textId="0D712020" w:rsidR="2ACFF45B" w:rsidRPr="00304450" w:rsidRDefault="5930E27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Mezi správními orgány vykonávajícími působnost podle návrhu zákona se navrhuje uvést krajské úřady. </w:t>
      </w:r>
      <w:r w:rsidR="4FBD08ED" w:rsidRPr="00304450">
        <w:rPr>
          <w:rFonts w:ascii="Times New Roman" w:eastAsia="Times New Roman" w:hAnsi="Times New Roman" w:cs="Times New Roman"/>
          <w:sz w:val="24"/>
          <w:szCs w:val="24"/>
        </w:rPr>
        <w:t xml:space="preserve">Podle § 31 odst. 1 zákona o hlavním městě Praze pak </w:t>
      </w:r>
      <w:r w:rsidR="1961095E" w:rsidRPr="00304450">
        <w:rPr>
          <w:rFonts w:ascii="Times New Roman" w:eastAsia="Times New Roman" w:hAnsi="Times New Roman" w:cs="Times New Roman"/>
          <w:sz w:val="24"/>
          <w:szCs w:val="24"/>
        </w:rPr>
        <w:t xml:space="preserve">bude vykonávat </w:t>
      </w:r>
      <w:r w:rsidR="5CD43E4A" w:rsidRPr="00304450">
        <w:rPr>
          <w:rFonts w:ascii="Times New Roman" w:eastAsia="Times New Roman" w:hAnsi="Times New Roman" w:cs="Times New Roman"/>
          <w:sz w:val="24"/>
          <w:szCs w:val="24"/>
        </w:rPr>
        <w:t xml:space="preserve">přenesenou </w:t>
      </w:r>
      <w:r w:rsidR="1961095E" w:rsidRPr="00304450">
        <w:rPr>
          <w:rFonts w:ascii="Times New Roman" w:eastAsia="Times New Roman" w:hAnsi="Times New Roman" w:cs="Times New Roman"/>
          <w:sz w:val="24"/>
          <w:szCs w:val="24"/>
        </w:rPr>
        <w:t xml:space="preserve">působnost </w:t>
      </w:r>
      <w:r w:rsidR="013925A6" w:rsidRPr="00304450">
        <w:rPr>
          <w:rFonts w:ascii="Times New Roman" w:eastAsia="Times New Roman" w:hAnsi="Times New Roman" w:cs="Times New Roman"/>
          <w:sz w:val="24"/>
          <w:szCs w:val="24"/>
        </w:rPr>
        <w:t xml:space="preserve">svěřenou </w:t>
      </w:r>
      <w:r w:rsidR="1961095E" w:rsidRPr="00304450">
        <w:rPr>
          <w:rFonts w:ascii="Times New Roman" w:eastAsia="Times New Roman" w:hAnsi="Times New Roman" w:cs="Times New Roman"/>
          <w:sz w:val="24"/>
          <w:szCs w:val="24"/>
        </w:rPr>
        <w:t>krajské</w:t>
      </w:r>
      <w:r w:rsidR="58543605" w:rsidRPr="00304450">
        <w:rPr>
          <w:rFonts w:ascii="Times New Roman" w:eastAsia="Times New Roman" w:hAnsi="Times New Roman" w:cs="Times New Roman"/>
          <w:sz w:val="24"/>
          <w:szCs w:val="24"/>
        </w:rPr>
        <w:t>mu</w:t>
      </w:r>
      <w:r w:rsidR="1961095E" w:rsidRPr="00304450">
        <w:rPr>
          <w:rFonts w:ascii="Times New Roman" w:eastAsia="Times New Roman" w:hAnsi="Times New Roman" w:cs="Times New Roman"/>
          <w:sz w:val="24"/>
          <w:szCs w:val="24"/>
        </w:rPr>
        <w:t xml:space="preserve"> úřadu</w:t>
      </w:r>
      <w:r w:rsidR="550FC141" w:rsidRPr="00304450">
        <w:rPr>
          <w:rFonts w:ascii="Times New Roman" w:eastAsia="Times New Roman" w:hAnsi="Times New Roman" w:cs="Times New Roman"/>
          <w:sz w:val="24"/>
          <w:szCs w:val="24"/>
        </w:rPr>
        <w:t xml:space="preserve"> také Magistrát hlavního města Prahy.</w:t>
      </w:r>
    </w:p>
    <w:p w14:paraId="78FD30E4" w14:textId="34855A4C" w:rsidR="2ACFF45B" w:rsidRPr="00304450" w:rsidRDefault="2B0E8C9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Krajské úřady mají působnost zejména 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otázce příspěvk</w:t>
      </w:r>
      <w:r w:rsidR="0B3CB04F" w:rsidRPr="00304450">
        <w:rPr>
          <w:rFonts w:ascii="Times New Roman" w:eastAsia="Times New Roman" w:hAnsi="Times New Roman" w:cs="Times New Roman"/>
          <w:sz w:val="24"/>
          <w:szCs w:val="24"/>
        </w:rPr>
        <w:t>ů</w:t>
      </w:r>
      <w:r w:rsidR="007FA60D" w:rsidRPr="00304450">
        <w:rPr>
          <w:rFonts w:ascii="Times New Roman" w:eastAsia="Times New Roman" w:hAnsi="Times New Roman" w:cs="Times New Roman"/>
          <w:sz w:val="24"/>
          <w:szCs w:val="24"/>
        </w:rPr>
        <w:t>, udělování pověření</w:t>
      </w:r>
      <w:r w:rsidR="0B3CB04F" w:rsidRPr="00304450">
        <w:rPr>
          <w:rFonts w:ascii="Times New Roman" w:eastAsia="Times New Roman" w:hAnsi="Times New Roman" w:cs="Times New Roman"/>
          <w:sz w:val="24"/>
          <w:szCs w:val="24"/>
        </w:rPr>
        <w:t xml:space="preserve"> a </w:t>
      </w:r>
      <w:r w:rsidR="242CFD43" w:rsidRPr="00304450">
        <w:rPr>
          <w:rFonts w:ascii="Times New Roman" w:eastAsia="Times New Roman" w:hAnsi="Times New Roman" w:cs="Times New Roman"/>
          <w:sz w:val="24"/>
          <w:szCs w:val="24"/>
        </w:rPr>
        <w:t xml:space="preserve">jako </w:t>
      </w:r>
      <w:r w:rsidR="2847A2DF" w:rsidRPr="00304450">
        <w:rPr>
          <w:rFonts w:ascii="Times New Roman" w:eastAsia="Times New Roman" w:hAnsi="Times New Roman" w:cs="Times New Roman"/>
          <w:sz w:val="24"/>
          <w:szCs w:val="24"/>
        </w:rPr>
        <w:t xml:space="preserve">nadřízené </w:t>
      </w:r>
      <w:r w:rsidR="242CFD43" w:rsidRPr="00304450">
        <w:rPr>
          <w:rFonts w:ascii="Times New Roman" w:eastAsia="Times New Roman" w:hAnsi="Times New Roman" w:cs="Times New Roman"/>
          <w:sz w:val="24"/>
          <w:szCs w:val="24"/>
        </w:rPr>
        <w:t>orgány</w:t>
      </w:r>
      <w:r w:rsidR="083987C6" w:rsidRPr="00304450">
        <w:rPr>
          <w:rFonts w:ascii="Times New Roman" w:eastAsia="Times New Roman" w:hAnsi="Times New Roman" w:cs="Times New Roman"/>
          <w:sz w:val="24"/>
          <w:szCs w:val="24"/>
        </w:rPr>
        <w:t xml:space="preserve"> kontaktních míst pro bydlení (včetně rozhodování o odvoláních proti rozhodnutí kontaktních míst)</w:t>
      </w:r>
      <w:r w:rsidR="419A82BD" w:rsidRPr="00304450">
        <w:rPr>
          <w:rFonts w:ascii="Times New Roman" w:eastAsia="Times New Roman" w:hAnsi="Times New Roman" w:cs="Times New Roman"/>
          <w:sz w:val="24"/>
          <w:szCs w:val="24"/>
        </w:rPr>
        <w:t>.</w:t>
      </w:r>
    </w:p>
    <w:p w14:paraId="28ED7C87" w14:textId="5E06AFA7" w:rsidR="2ACFF45B" w:rsidRPr="00304450" w:rsidRDefault="76F4EC6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jednotlivých ustanoveních návrhu zákona se navrhuje stanovit konkrétní případy výkonu působnosti krajskými úřady. Jde např. </w:t>
      </w:r>
      <w:r w:rsidR="0B4AF933" w:rsidRPr="00304450">
        <w:rPr>
          <w:rFonts w:ascii="Times New Roman" w:eastAsia="Times New Roman" w:hAnsi="Times New Roman" w:cs="Times New Roman"/>
          <w:sz w:val="24"/>
          <w:szCs w:val="24"/>
        </w:rPr>
        <w:t>o</w:t>
      </w:r>
    </w:p>
    <w:p w14:paraId="5B930DB1" w14:textId="3616B193" w:rsidR="2ACFF45B" w:rsidRPr="00304450" w:rsidRDefault="76F4EC67" w:rsidP="0079547F">
      <w:pPr>
        <w:pStyle w:val="Odstavecseseznamem"/>
        <w:numPr>
          <w:ilvl w:val="0"/>
          <w:numId w:val="8"/>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plnění funkce nad</w:t>
      </w:r>
      <w:r w:rsidR="55C9F153" w:rsidRPr="00304450">
        <w:rPr>
          <w:rFonts w:ascii="Times New Roman" w:eastAsia="Times New Roman" w:hAnsi="Times New Roman" w:cs="Times New Roman"/>
          <w:sz w:val="24"/>
          <w:szCs w:val="24"/>
        </w:rPr>
        <w:t>řízeného orgánu ve vztahu ke kontaktním místům (včetně rozhodování o odvoláních proti rozhodnutím kontaktního místa),</w:t>
      </w:r>
    </w:p>
    <w:p w14:paraId="044A7CD7" w14:textId="2B2D7944" w:rsidR="2ACFF45B" w:rsidRPr="00304450" w:rsidRDefault="55C9F153" w:rsidP="0079547F">
      <w:pPr>
        <w:pStyle w:val="Odstavecseseznamem"/>
        <w:numPr>
          <w:ilvl w:val="0"/>
          <w:numId w:val="8"/>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plnění funkce kontrolního orgánu,</w:t>
      </w:r>
    </w:p>
    <w:p w14:paraId="667AA540" w14:textId="7943ED33" w:rsidR="2ACFF45B" w:rsidRPr="00304450" w:rsidRDefault="55C9F153" w:rsidP="0079547F">
      <w:pPr>
        <w:pStyle w:val="Odstavecseseznamem"/>
        <w:numPr>
          <w:ilvl w:val="0"/>
          <w:numId w:val="8"/>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rozhodování o přiznání příspěvku na správu a příspěvků na poskytování podpůrných opatření</w:t>
      </w:r>
      <w:r w:rsidR="0E008470" w:rsidRPr="00304450">
        <w:rPr>
          <w:rFonts w:ascii="Times New Roman" w:eastAsia="Times New Roman" w:hAnsi="Times New Roman" w:cs="Times New Roman"/>
          <w:sz w:val="24"/>
          <w:szCs w:val="24"/>
        </w:rPr>
        <w:t>,</w:t>
      </w:r>
    </w:p>
    <w:p w14:paraId="09FA0077" w14:textId="6BBA46B4" w:rsidR="2ACFF45B" w:rsidRPr="00304450" w:rsidRDefault="55C9F153" w:rsidP="0079547F">
      <w:pPr>
        <w:pStyle w:val="Odstavecseseznamem"/>
        <w:numPr>
          <w:ilvl w:val="0"/>
          <w:numId w:val="8"/>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udělování a odnímání pověření k</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poskytování podpůrných opatření</w:t>
      </w:r>
      <w:r w:rsidR="6023F7C6" w:rsidRPr="00304450">
        <w:rPr>
          <w:rFonts w:ascii="Times New Roman" w:eastAsia="Times New Roman" w:hAnsi="Times New Roman" w:cs="Times New Roman"/>
          <w:sz w:val="24"/>
          <w:szCs w:val="24"/>
        </w:rPr>
        <w:t xml:space="preserve"> a</w:t>
      </w:r>
    </w:p>
    <w:p w14:paraId="1B08615B" w14:textId="39846EB4" w:rsidR="2ACFF45B" w:rsidRPr="00304450" w:rsidRDefault="612B2D03" w:rsidP="0079547F">
      <w:pPr>
        <w:pStyle w:val="Odstavecseseznamem"/>
        <w:numPr>
          <w:ilvl w:val="0"/>
          <w:numId w:val="8"/>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zápisy a výmazy údajů o poskytovatelích 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evidenci podpory 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bydlení</w:t>
      </w:r>
      <w:r w:rsidR="4E867B4C" w:rsidRPr="00304450">
        <w:rPr>
          <w:rFonts w:ascii="Times New Roman" w:eastAsia="Times New Roman" w:hAnsi="Times New Roman" w:cs="Times New Roman"/>
          <w:sz w:val="24"/>
          <w:szCs w:val="24"/>
        </w:rPr>
        <w:t>.</w:t>
      </w:r>
    </w:p>
    <w:p w14:paraId="3AB62088" w14:textId="630F8298" w:rsidR="2ACFF45B" w:rsidRPr="00304450" w:rsidRDefault="7B597D3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Dále 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souladu s § 61 odst. 3 zákona o obcích </w:t>
      </w:r>
      <w:r w:rsidR="568C37C0" w:rsidRPr="00304450">
        <w:rPr>
          <w:rFonts w:ascii="Times New Roman" w:eastAsia="Times New Roman" w:hAnsi="Times New Roman" w:cs="Times New Roman"/>
          <w:sz w:val="24"/>
          <w:szCs w:val="24"/>
        </w:rPr>
        <w:t xml:space="preserve">budou </w:t>
      </w:r>
      <w:r w:rsidR="72CA01CC" w:rsidRPr="00304450">
        <w:rPr>
          <w:rFonts w:ascii="Times New Roman" w:eastAsia="Times New Roman" w:hAnsi="Times New Roman" w:cs="Times New Roman"/>
          <w:sz w:val="24"/>
          <w:szCs w:val="24"/>
        </w:rPr>
        <w:t>krajské úřady</w:t>
      </w:r>
      <w:r w:rsidR="359E3F5E" w:rsidRPr="00304450">
        <w:rPr>
          <w:rFonts w:ascii="Times New Roman" w:eastAsia="Times New Roman" w:hAnsi="Times New Roman" w:cs="Times New Roman"/>
          <w:sz w:val="24"/>
          <w:szCs w:val="24"/>
        </w:rPr>
        <w:t xml:space="preserve"> poskytovat</w:t>
      </w:r>
      <w:r w:rsidR="72CA01CC" w:rsidRPr="00304450">
        <w:rPr>
          <w:rFonts w:ascii="Times New Roman" w:eastAsia="Times New Roman" w:hAnsi="Times New Roman" w:cs="Times New Roman"/>
          <w:sz w:val="24"/>
          <w:szCs w:val="24"/>
        </w:rPr>
        <w:t xml:space="preserve"> metodickou pomoc </w:t>
      </w:r>
      <w:r w:rsidR="6FF56DAC" w:rsidRPr="00304450">
        <w:rPr>
          <w:rFonts w:ascii="Times New Roman" w:eastAsia="Times New Roman" w:hAnsi="Times New Roman" w:cs="Times New Roman"/>
          <w:sz w:val="24"/>
          <w:szCs w:val="24"/>
        </w:rPr>
        <w:t>kontaktním místům</w:t>
      </w:r>
      <w:r w:rsidR="72CA01CC" w:rsidRPr="00304450">
        <w:rPr>
          <w:rFonts w:ascii="Times New Roman" w:eastAsia="Times New Roman" w:hAnsi="Times New Roman" w:cs="Times New Roman"/>
          <w:sz w:val="24"/>
          <w:szCs w:val="24"/>
        </w:rPr>
        <w:t>.</w:t>
      </w:r>
    </w:p>
    <w:p w14:paraId="36E8725F" w14:textId="045307A5" w:rsidR="15849A5E" w:rsidRPr="00304450" w:rsidRDefault="15849A5E" w:rsidP="00C007B0">
      <w:pPr>
        <w:keepNext/>
        <w:spacing w:before="120" w:after="120" w:line="276" w:lineRule="auto"/>
        <w:ind w:firstLine="709"/>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K</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písm. d)</w:t>
      </w:r>
    </w:p>
    <w:p w14:paraId="3B9B83BB" w14:textId="6DA9A4A2" w:rsidR="1CA60B8E" w:rsidRPr="00304450" w:rsidRDefault="1CA60B8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Mezi správními orgány vykonávajícími působnost podle návrhu zákona se navrhuje uvést kontaktní místa pro bydlení</w:t>
      </w:r>
      <w:r w:rsidR="6AF6BBFF" w:rsidRPr="00304450">
        <w:rPr>
          <w:rFonts w:ascii="Times New Roman" w:eastAsia="Times New Roman" w:hAnsi="Times New Roman" w:cs="Times New Roman"/>
          <w:sz w:val="24"/>
          <w:szCs w:val="24"/>
        </w:rPr>
        <w:t xml:space="preserve">, pro něž se navrhuje zavést legislativní zkratku </w:t>
      </w:r>
      <w:r w:rsidR="00434560">
        <w:rPr>
          <w:rFonts w:ascii="Times New Roman" w:eastAsia="Times New Roman" w:hAnsi="Times New Roman" w:cs="Times New Roman"/>
          <w:sz w:val="24"/>
          <w:szCs w:val="24"/>
        </w:rPr>
        <w:t>„</w:t>
      </w:r>
      <w:r w:rsidR="6AF6BBFF" w:rsidRPr="00304450">
        <w:rPr>
          <w:rFonts w:ascii="Times New Roman" w:eastAsia="Times New Roman" w:hAnsi="Times New Roman" w:cs="Times New Roman"/>
          <w:sz w:val="24"/>
          <w:szCs w:val="24"/>
        </w:rPr>
        <w:t>kontaktní místo</w:t>
      </w:r>
      <w:r w:rsidR="0043456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w:t>
      </w:r>
      <w:r w:rsidR="7594F4B8" w:rsidRPr="00304450">
        <w:rPr>
          <w:rFonts w:ascii="Times New Roman" w:eastAsia="Times New Roman" w:hAnsi="Times New Roman" w:cs="Times New Roman"/>
          <w:sz w:val="24"/>
          <w:szCs w:val="24"/>
        </w:rPr>
        <w:t xml:space="preserve">Kontaktními místy </w:t>
      </w:r>
      <w:r w:rsidRPr="00304450">
        <w:rPr>
          <w:rFonts w:ascii="Times New Roman" w:eastAsia="Times New Roman" w:hAnsi="Times New Roman" w:cs="Times New Roman"/>
          <w:sz w:val="24"/>
          <w:szCs w:val="24"/>
        </w:rPr>
        <w:t>jsou podle odstavce 2 obecní úřady obcí s</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rozšířenou působností (blíže vizte odůvodnění k</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odstavci 2).</w:t>
      </w:r>
    </w:p>
    <w:p w14:paraId="56304C8B" w14:textId="4F360500" w:rsidR="4312D262" w:rsidRPr="00304450" w:rsidRDefault="4312D26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jednotlivých ustanoveních návrhu zákona se navrhuje stanovit konkrétní případy výkonu působnosti kontaktními místy</w:t>
      </w:r>
      <w:r w:rsidR="1D489665" w:rsidRPr="00304450">
        <w:rPr>
          <w:rFonts w:ascii="Times New Roman" w:eastAsia="Times New Roman" w:hAnsi="Times New Roman" w:cs="Times New Roman"/>
          <w:sz w:val="24"/>
          <w:szCs w:val="24"/>
        </w:rPr>
        <w:t xml:space="preserve">. </w:t>
      </w:r>
      <w:r w:rsidR="4B8C80FF" w:rsidRPr="00304450">
        <w:rPr>
          <w:rFonts w:ascii="Times New Roman" w:eastAsia="Times New Roman" w:hAnsi="Times New Roman" w:cs="Times New Roman"/>
          <w:sz w:val="24"/>
          <w:szCs w:val="24"/>
        </w:rPr>
        <w:t xml:space="preserve">Jsou jimi </w:t>
      </w:r>
      <w:r w:rsidR="1D489665" w:rsidRPr="00304450">
        <w:rPr>
          <w:rFonts w:ascii="Times New Roman" w:eastAsia="Times New Roman" w:hAnsi="Times New Roman" w:cs="Times New Roman"/>
          <w:sz w:val="24"/>
          <w:szCs w:val="24"/>
        </w:rPr>
        <w:t>např</w:t>
      </w:r>
      <w:r w:rsidR="694F3137" w:rsidRPr="00304450">
        <w:rPr>
          <w:rFonts w:ascii="Times New Roman" w:eastAsia="Times New Roman" w:hAnsi="Times New Roman" w:cs="Times New Roman"/>
          <w:sz w:val="24"/>
          <w:szCs w:val="24"/>
        </w:rPr>
        <w:t>íklad</w:t>
      </w:r>
    </w:p>
    <w:p w14:paraId="40C6D6F9" w14:textId="233A6206" w:rsidR="1D489665" w:rsidRPr="00304450" w:rsidRDefault="1D489665" w:rsidP="0079547F">
      <w:pPr>
        <w:pStyle w:val="Odstavecseseznamem"/>
        <w:numPr>
          <w:ilvl w:val="0"/>
          <w:numId w:val="7"/>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zajišťování poradenství 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bydlení,</w:t>
      </w:r>
    </w:p>
    <w:p w14:paraId="052B7272" w14:textId="41556B31" w:rsidR="1D489665" w:rsidRPr="00304450" w:rsidRDefault="1D489665" w:rsidP="0079547F">
      <w:pPr>
        <w:pStyle w:val="Odstavecseseznamem"/>
        <w:numPr>
          <w:ilvl w:val="0"/>
          <w:numId w:val="7"/>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koordinace poskytování podpůrných opatření,</w:t>
      </w:r>
    </w:p>
    <w:p w14:paraId="31DD1087" w14:textId="630D2F6A" w:rsidR="46F8B041" w:rsidRPr="00304450" w:rsidRDefault="46F8B041" w:rsidP="0079547F">
      <w:pPr>
        <w:pStyle w:val="Odstavecseseznamem"/>
        <w:numPr>
          <w:ilvl w:val="0"/>
          <w:numId w:val="7"/>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kontrola řádného poskytování podpůrného opatření,</w:t>
      </w:r>
    </w:p>
    <w:p w14:paraId="53029FBB" w14:textId="3336342E" w:rsidR="1D489665" w:rsidRPr="00304450" w:rsidRDefault="1D489665" w:rsidP="0079547F">
      <w:pPr>
        <w:pStyle w:val="Odstavecseseznamem"/>
        <w:numPr>
          <w:ilvl w:val="0"/>
          <w:numId w:val="7"/>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vypracování a zveřejnění zprávy o bydlení,</w:t>
      </w:r>
    </w:p>
    <w:p w14:paraId="3CB71352" w14:textId="13FF0E25" w:rsidR="1D489665" w:rsidRPr="00304450" w:rsidRDefault="1D489665" w:rsidP="0079547F">
      <w:pPr>
        <w:pStyle w:val="Odstavecseseznamem"/>
        <w:numPr>
          <w:ilvl w:val="0"/>
          <w:numId w:val="7"/>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zápisy údajů o potřebě podpůrného opatření k</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dosažení nebo udržení vyhovujícího bydlení do evidence podpory v</w:t>
      </w:r>
      <w:r w:rsidR="002B6476">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bydlení, zápisy souvisejících údajů</w:t>
      </w:r>
      <w:r w:rsidR="639E590E" w:rsidRPr="00304450">
        <w:rPr>
          <w:rFonts w:ascii="Times New Roman" w:eastAsia="Times New Roman" w:hAnsi="Times New Roman" w:cs="Times New Roman"/>
          <w:sz w:val="24"/>
          <w:szCs w:val="24"/>
        </w:rPr>
        <w:t xml:space="preserve"> o fyzických osobách</w:t>
      </w:r>
      <w:r w:rsidRPr="00304450">
        <w:rPr>
          <w:rFonts w:ascii="Times New Roman" w:eastAsia="Times New Roman" w:hAnsi="Times New Roman" w:cs="Times New Roman"/>
          <w:sz w:val="24"/>
          <w:szCs w:val="24"/>
        </w:rPr>
        <w:t xml:space="preserve"> a jejich aktualizace</w:t>
      </w:r>
      <w:r w:rsidR="06426D3E" w:rsidRPr="00304450">
        <w:rPr>
          <w:rFonts w:ascii="Times New Roman" w:eastAsia="Times New Roman" w:hAnsi="Times New Roman" w:cs="Times New Roman"/>
          <w:sz w:val="24"/>
          <w:szCs w:val="24"/>
        </w:rPr>
        <w:t>,</w:t>
      </w:r>
    </w:p>
    <w:p w14:paraId="65452862" w14:textId="2CAEF4AE" w:rsidR="1D489665" w:rsidRPr="00304450" w:rsidRDefault="1D489665" w:rsidP="0079547F">
      <w:pPr>
        <w:pStyle w:val="Odstavecseseznamem"/>
        <w:numPr>
          <w:ilvl w:val="0"/>
          <w:numId w:val="7"/>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zápisy bytů a doprovodných údajů o nich</w:t>
      </w:r>
      <w:r w:rsidR="3A040BF0" w:rsidRPr="00304450">
        <w:rPr>
          <w:rFonts w:ascii="Times New Roman" w:eastAsia="Times New Roman" w:hAnsi="Times New Roman" w:cs="Times New Roman"/>
          <w:sz w:val="24"/>
          <w:szCs w:val="24"/>
        </w:rPr>
        <w:t xml:space="preserve"> a</w:t>
      </w:r>
    </w:p>
    <w:p w14:paraId="22D15E98" w14:textId="260DEEDC" w:rsidR="3A040BF0" w:rsidRPr="00304450" w:rsidRDefault="3A040BF0" w:rsidP="0079547F">
      <w:pPr>
        <w:pStyle w:val="Odstavecseseznamem"/>
        <w:numPr>
          <w:ilvl w:val="0"/>
          <w:numId w:val="7"/>
        </w:numPr>
        <w:spacing w:before="120" w:after="120" w:line="276" w:lineRule="auto"/>
        <w:ind w:left="714" w:hanging="357"/>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vydávání vyjádření o osobách evidovaných na seznamu potřebných.</w:t>
      </w:r>
    </w:p>
    <w:p w14:paraId="7F8B27D3" w14:textId="17605B46" w:rsidR="0D50DC89" w:rsidRDefault="0D50DC8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Kontaktní místo je</w:t>
      </w:r>
      <w:r w:rsidR="49E77CC5" w:rsidRPr="00304450">
        <w:rPr>
          <w:rFonts w:ascii="Times New Roman" w:eastAsia="Times New Roman" w:hAnsi="Times New Roman" w:cs="Times New Roman"/>
          <w:sz w:val="24"/>
          <w:szCs w:val="24"/>
        </w:rPr>
        <w:t xml:space="preserve"> díky své působnosti</w:t>
      </w:r>
      <w:r w:rsidRPr="00304450">
        <w:rPr>
          <w:rFonts w:ascii="Times New Roman" w:eastAsia="Times New Roman" w:hAnsi="Times New Roman" w:cs="Times New Roman"/>
          <w:sz w:val="24"/>
          <w:szCs w:val="24"/>
        </w:rPr>
        <w:t xml:space="preserve"> </w:t>
      </w:r>
      <w:r w:rsidR="3CCB64AC" w:rsidRPr="00304450">
        <w:rPr>
          <w:rFonts w:ascii="Times New Roman" w:eastAsia="Times New Roman" w:hAnsi="Times New Roman" w:cs="Times New Roman"/>
          <w:sz w:val="24"/>
          <w:szCs w:val="24"/>
        </w:rPr>
        <w:t xml:space="preserve">rovněž </w:t>
      </w:r>
      <w:r w:rsidR="6A1F67C1" w:rsidRPr="00304450">
        <w:rPr>
          <w:rFonts w:ascii="Times New Roman" w:eastAsia="Times New Roman" w:hAnsi="Times New Roman" w:cs="Times New Roman"/>
          <w:sz w:val="24"/>
          <w:szCs w:val="24"/>
        </w:rPr>
        <w:t>příslušným orgánem obce</w:t>
      </w:r>
      <w:r w:rsidRPr="00304450">
        <w:rPr>
          <w:rFonts w:ascii="Times New Roman" w:eastAsia="Times New Roman" w:hAnsi="Times New Roman" w:cs="Times New Roman"/>
          <w:sz w:val="24"/>
          <w:szCs w:val="24"/>
        </w:rPr>
        <w:t xml:space="preserve">, </w:t>
      </w:r>
      <w:r w:rsidR="36EC99C8" w:rsidRPr="00304450">
        <w:rPr>
          <w:rFonts w:ascii="Times New Roman" w:eastAsia="Times New Roman" w:hAnsi="Times New Roman" w:cs="Times New Roman"/>
          <w:sz w:val="24"/>
          <w:szCs w:val="24"/>
        </w:rPr>
        <w:t>kter</w:t>
      </w:r>
      <w:r w:rsidR="381B84BA" w:rsidRPr="00304450">
        <w:rPr>
          <w:rFonts w:ascii="Times New Roman" w:eastAsia="Times New Roman" w:hAnsi="Times New Roman" w:cs="Times New Roman"/>
          <w:sz w:val="24"/>
          <w:szCs w:val="24"/>
        </w:rPr>
        <w:t>ý</w:t>
      </w:r>
      <w:r w:rsidR="36EC99C8" w:rsidRPr="00304450">
        <w:rPr>
          <w:rFonts w:ascii="Times New Roman" w:eastAsia="Times New Roman" w:hAnsi="Times New Roman" w:cs="Times New Roman"/>
          <w:sz w:val="24"/>
          <w:szCs w:val="24"/>
        </w:rPr>
        <w:t xml:space="preserve"> by měl být</w:t>
      </w:r>
      <w:r w:rsidR="7690F911" w:rsidRPr="00304450">
        <w:rPr>
          <w:rFonts w:ascii="Times New Roman" w:eastAsia="Times New Roman" w:hAnsi="Times New Roman" w:cs="Times New Roman"/>
          <w:sz w:val="24"/>
          <w:szCs w:val="24"/>
        </w:rPr>
        <w:t xml:space="preserve"> dle § 340 občanského soudního řádu</w:t>
      </w:r>
      <w:r w:rsidR="36EC99C8" w:rsidRPr="00304450">
        <w:rPr>
          <w:rFonts w:ascii="Times New Roman" w:eastAsia="Times New Roman" w:hAnsi="Times New Roman" w:cs="Times New Roman"/>
          <w:sz w:val="24"/>
          <w:szCs w:val="24"/>
        </w:rPr>
        <w:t xml:space="preserve"> vyrozuměn o tom, že má dojít k</w:t>
      </w:r>
      <w:r w:rsidR="002B6476">
        <w:rPr>
          <w:rFonts w:ascii="Times New Roman" w:eastAsia="Times New Roman" w:hAnsi="Times New Roman" w:cs="Times New Roman"/>
          <w:sz w:val="24"/>
          <w:szCs w:val="24"/>
        </w:rPr>
        <w:t> </w:t>
      </w:r>
      <w:r w:rsidR="36EC99C8" w:rsidRPr="00304450">
        <w:rPr>
          <w:rFonts w:ascii="Times New Roman" w:eastAsia="Times New Roman" w:hAnsi="Times New Roman" w:cs="Times New Roman"/>
          <w:sz w:val="24"/>
          <w:szCs w:val="24"/>
        </w:rPr>
        <w:t>výkonu rozhodnutí vyklizením</w:t>
      </w:r>
      <w:r w:rsidR="6BD09169" w:rsidRPr="00304450">
        <w:rPr>
          <w:rFonts w:ascii="Times New Roman" w:eastAsia="Times New Roman" w:hAnsi="Times New Roman" w:cs="Times New Roman"/>
          <w:sz w:val="24"/>
          <w:szCs w:val="24"/>
        </w:rPr>
        <w:t>.</w:t>
      </w:r>
    </w:p>
    <w:p w14:paraId="71805CAE" w14:textId="0D86D785" w:rsidR="002B6476" w:rsidRPr="007F7FC6" w:rsidRDefault="002B6476" w:rsidP="002B6476">
      <w:pPr>
        <w:keepNext/>
        <w:spacing w:before="120" w:after="120" w:line="276" w:lineRule="auto"/>
        <w:jc w:val="both"/>
        <w:rPr>
          <w:rFonts w:ascii="Times New Roman" w:eastAsia="Times New Roman" w:hAnsi="Times New Roman" w:cs="Times New Roman"/>
          <w:sz w:val="24"/>
          <w:szCs w:val="24"/>
          <w:u w:val="single"/>
        </w:rPr>
      </w:pPr>
      <w:r w:rsidRPr="007F7FC6">
        <w:rPr>
          <w:rFonts w:ascii="Times New Roman" w:eastAsia="Times New Roman" w:hAnsi="Times New Roman" w:cs="Times New Roman"/>
          <w:sz w:val="24"/>
          <w:szCs w:val="24"/>
          <w:u w:val="single"/>
        </w:rPr>
        <w:t>K odst. 2</w:t>
      </w:r>
    </w:p>
    <w:p w14:paraId="0906C14B" w14:textId="747DD84A" w:rsidR="002B6476" w:rsidRDefault="007F7FC6"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se stanovit, že kontaktním místem je obecní úřad obce s rozšířenou působností. Více než 200 obecních úřadů obcí s rozšířenou působností poskytne dostatečně hustou síť úřadů zabývajících se podporou v bydlení na nejnižší úrovni.</w:t>
      </w:r>
    </w:p>
    <w:p w14:paraId="1ADF941C" w14:textId="1CE1EAC6" w:rsidR="007F7FC6" w:rsidRDefault="007F7FC6"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Působnost kontaktních míst však budou vykonávat také některé městské části hlavního města Prahy (vizte § 12 a přílohu č. 5 k návrhu zákona) a s nejvyšší pravděpodobností také některé městské části nebo městské obvody územně členěných statutárních měst.</w:t>
      </w:r>
    </w:p>
    <w:p w14:paraId="095DBF58" w14:textId="3C5845D1" w:rsidR="002B6476" w:rsidRPr="007F7FC6" w:rsidRDefault="002B6476" w:rsidP="002B6476">
      <w:pPr>
        <w:keepNext/>
        <w:spacing w:before="120" w:after="120" w:line="276" w:lineRule="auto"/>
        <w:jc w:val="both"/>
        <w:rPr>
          <w:rFonts w:ascii="Times New Roman" w:eastAsia="Times New Roman" w:hAnsi="Times New Roman" w:cs="Times New Roman"/>
          <w:sz w:val="24"/>
          <w:szCs w:val="24"/>
          <w:u w:val="single"/>
        </w:rPr>
      </w:pPr>
      <w:r w:rsidRPr="007F7FC6">
        <w:rPr>
          <w:rFonts w:ascii="Times New Roman" w:eastAsia="Times New Roman" w:hAnsi="Times New Roman" w:cs="Times New Roman"/>
          <w:sz w:val="24"/>
          <w:szCs w:val="24"/>
          <w:u w:val="single"/>
        </w:rPr>
        <w:t>K odst. 3</w:t>
      </w:r>
    </w:p>
    <w:p w14:paraId="4B2512BF" w14:textId="7885BA02" w:rsidR="007F7FC6" w:rsidRDefault="007F7FC6"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se</w:t>
      </w:r>
      <w:r w:rsidR="007776AC">
        <w:rPr>
          <w:rFonts w:ascii="Times New Roman" w:eastAsia="Times New Roman" w:hAnsi="Times New Roman" w:cs="Times New Roman"/>
          <w:sz w:val="24"/>
          <w:szCs w:val="24"/>
        </w:rPr>
        <w:t xml:space="preserve"> výslovně</w:t>
      </w:r>
      <w:r>
        <w:rPr>
          <w:rFonts w:ascii="Times New Roman" w:eastAsia="Times New Roman" w:hAnsi="Times New Roman" w:cs="Times New Roman"/>
          <w:sz w:val="24"/>
          <w:szCs w:val="24"/>
        </w:rPr>
        <w:t xml:space="preserve"> stanovit, že nadřízeným správním orgánem kontaktního místa, tedy obecního úřadu obce s rozšířenou působností, je na úseku podpory v bydlení podle tohoto návrhu zákona krajský úřad.</w:t>
      </w:r>
    </w:p>
    <w:p w14:paraId="3CAA94AB" w14:textId="0E01D9E5" w:rsidR="002B6476" w:rsidRPr="007776AC" w:rsidRDefault="002B6476" w:rsidP="002B6476">
      <w:pPr>
        <w:keepNext/>
        <w:spacing w:before="120" w:after="120" w:line="276" w:lineRule="auto"/>
        <w:jc w:val="both"/>
        <w:rPr>
          <w:rFonts w:ascii="Times New Roman" w:eastAsia="Times New Roman" w:hAnsi="Times New Roman" w:cs="Times New Roman"/>
          <w:sz w:val="24"/>
          <w:szCs w:val="24"/>
          <w:u w:val="single"/>
        </w:rPr>
      </w:pPr>
      <w:r w:rsidRPr="007776AC">
        <w:rPr>
          <w:rFonts w:ascii="Times New Roman" w:eastAsia="Times New Roman" w:hAnsi="Times New Roman" w:cs="Times New Roman"/>
          <w:sz w:val="24"/>
          <w:szCs w:val="24"/>
          <w:u w:val="single"/>
        </w:rPr>
        <w:t>K odst. 4</w:t>
      </w:r>
    </w:p>
    <w:p w14:paraId="7810ECC5" w14:textId="7D113041" w:rsidR="002B6476" w:rsidRPr="007776AC" w:rsidRDefault="007776AC"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se stanovit, že nadřízeným správním orgánem krajského úřadu je Ministerstvo pro místní rozvoj. Jedná se o obecné pravidlo, k němuž je speciální pravidlo stanovené v následujícím odstavci, podle kterého je v některých věcech nadřízeným správním orgánem krajského </w:t>
      </w:r>
      <w:r w:rsidRPr="007776AC">
        <w:rPr>
          <w:rFonts w:ascii="Times New Roman" w:eastAsia="Times New Roman" w:hAnsi="Times New Roman" w:cs="Times New Roman"/>
          <w:sz w:val="24"/>
          <w:szCs w:val="24"/>
        </w:rPr>
        <w:t xml:space="preserve">úřadu Ministerstvo práce a sociálních věcí. Ministerstvo pro místní rozvoj tedy bude nadřízeným správním orgánem kontaktního místa ve všech věcech podle tohoto návrhu zákona, </w:t>
      </w:r>
      <w:r w:rsidRPr="007776AC">
        <w:rPr>
          <w:rFonts w:ascii="Times New Roman" w:eastAsia="Times New Roman" w:hAnsi="Times New Roman" w:cs="Times New Roman"/>
          <w:sz w:val="24"/>
          <w:szCs w:val="24"/>
        </w:rPr>
        <w:lastRenderedPageBreak/>
        <w:t>ve kterých nebude nadřízeným správním orgánem krajského úřadu Ministerstvo práce a sociálních věcí.</w:t>
      </w:r>
    </w:p>
    <w:p w14:paraId="58387DC3" w14:textId="4E41A641" w:rsidR="002B6476" w:rsidRPr="007776AC" w:rsidRDefault="002B6476" w:rsidP="002B6476">
      <w:pPr>
        <w:keepNext/>
        <w:spacing w:before="120" w:after="120" w:line="276" w:lineRule="auto"/>
        <w:jc w:val="both"/>
        <w:rPr>
          <w:rFonts w:ascii="Times New Roman" w:eastAsia="Times New Roman" w:hAnsi="Times New Roman" w:cs="Times New Roman"/>
          <w:sz w:val="24"/>
          <w:szCs w:val="24"/>
          <w:u w:val="single"/>
        </w:rPr>
      </w:pPr>
      <w:r w:rsidRPr="007776AC">
        <w:rPr>
          <w:rFonts w:ascii="Times New Roman" w:eastAsia="Times New Roman" w:hAnsi="Times New Roman" w:cs="Times New Roman"/>
          <w:sz w:val="24"/>
          <w:szCs w:val="24"/>
          <w:u w:val="single"/>
        </w:rPr>
        <w:t>K odst. 5</w:t>
      </w:r>
    </w:p>
    <w:p w14:paraId="4793D93D" w14:textId="786A86E5" w:rsidR="002B6476" w:rsidRDefault="007776AC" w:rsidP="0079547F">
      <w:pPr>
        <w:spacing w:before="120" w:after="120" w:line="276" w:lineRule="auto"/>
        <w:jc w:val="both"/>
        <w:rPr>
          <w:rFonts w:ascii="Times New Roman" w:eastAsia="Times New Roman" w:hAnsi="Times New Roman" w:cs="Times New Roman"/>
          <w:sz w:val="24"/>
          <w:szCs w:val="24"/>
        </w:rPr>
      </w:pPr>
      <w:r w:rsidRPr="007776AC">
        <w:rPr>
          <w:rFonts w:ascii="Times New Roman" w:eastAsia="Times New Roman" w:hAnsi="Times New Roman" w:cs="Times New Roman"/>
          <w:sz w:val="24"/>
          <w:szCs w:val="24"/>
        </w:rPr>
        <w:t>Navrhuje se stanovit, že v taxativně vyčtených věcech, které se týkají asistence v bydlení je nadřízeným správním orgánem krajského úřadu Ministerstvo</w:t>
      </w:r>
      <w:r>
        <w:rPr>
          <w:rFonts w:ascii="Times New Roman" w:eastAsia="Times New Roman" w:hAnsi="Times New Roman" w:cs="Times New Roman"/>
          <w:sz w:val="24"/>
          <w:szCs w:val="24"/>
        </w:rPr>
        <w:t xml:space="preserve"> práce a sociálních věcí.</w:t>
      </w:r>
    </w:p>
    <w:p w14:paraId="4901B3C5" w14:textId="5D7015FC" w:rsidR="007776AC" w:rsidRPr="00304450" w:rsidRDefault="007776AC"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Agenda asistence v bydlení je totiž odborně velmi blízká jiným agendám MPSV, zejména sociálním službám, a proto je účelné využít odborný aparát MPSV.</w:t>
      </w:r>
    </w:p>
    <w:p w14:paraId="7AB2F927" w14:textId="3E1670E0"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2B6476">
        <w:rPr>
          <w:rFonts w:ascii="Times New Roman" w:eastAsia="Times New Roman" w:hAnsi="Times New Roman" w:cs="Times New Roman"/>
          <w:b/>
          <w:bCs/>
          <w:sz w:val="24"/>
          <w:szCs w:val="24"/>
        </w:rPr>
        <w:t>11</w:t>
      </w:r>
    </w:p>
    <w:p w14:paraId="139AC0E3" w14:textId="713579FF" w:rsidR="176CC6F7" w:rsidRPr="00304450" w:rsidRDefault="1D0E082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 vyloučení pochybností a aby bylo možné čerpat příspěvek na výkon st</w:t>
      </w:r>
      <w:r w:rsidR="7FA88EB4" w:rsidRPr="00304450">
        <w:rPr>
          <w:rFonts w:ascii="Times New Roman" w:eastAsia="Times New Roman" w:hAnsi="Times New Roman" w:cs="Times New Roman"/>
          <w:sz w:val="24"/>
          <w:szCs w:val="24"/>
        </w:rPr>
        <w:t>á</w:t>
      </w:r>
      <w:r w:rsidRPr="00304450">
        <w:rPr>
          <w:rFonts w:ascii="Times New Roman" w:eastAsia="Times New Roman" w:hAnsi="Times New Roman" w:cs="Times New Roman"/>
          <w:sz w:val="24"/>
          <w:szCs w:val="24"/>
        </w:rPr>
        <w:t>tní správy</w:t>
      </w:r>
      <w:r w:rsidR="3AC8D48A"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se</w:t>
      </w:r>
      <w:r w:rsidR="7DC8B8E3"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stanovuje, že </w:t>
      </w:r>
      <w:r w:rsidR="6A0FDC03" w:rsidRPr="00304450">
        <w:rPr>
          <w:rFonts w:ascii="Times New Roman" w:eastAsia="Times New Roman" w:hAnsi="Times New Roman" w:cs="Times New Roman"/>
          <w:sz w:val="24"/>
          <w:szCs w:val="24"/>
        </w:rPr>
        <w:t xml:space="preserve">činnost </w:t>
      </w:r>
      <w:r w:rsidRPr="00304450">
        <w:rPr>
          <w:rFonts w:ascii="Times New Roman" w:eastAsia="Times New Roman" w:hAnsi="Times New Roman" w:cs="Times New Roman"/>
          <w:sz w:val="24"/>
          <w:szCs w:val="24"/>
        </w:rPr>
        <w:t>krajsk</w:t>
      </w:r>
      <w:r w:rsidR="560AFAD1" w:rsidRPr="00304450">
        <w:rPr>
          <w:rFonts w:ascii="Times New Roman" w:eastAsia="Times New Roman" w:hAnsi="Times New Roman" w:cs="Times New Roman"/>
          <w:sz w:val="24"/>
          <w:szCs w:val="24"/>
        </w:rPr>
        <w:t xml:space="preserve">ého </w:t>
      </w:r>
      <w:r w:rsidRPr="00304450">
        <w:rPr>
          <w:rFonts w:ascii="Times New Roman" w:eastAsia="Times New Roman" w:hAnsi="Times New Roman" w:cs="Times New Roman"/>
          <w:sz w:val="24"/>
          <w:szCs w:val="24"/>
        </w:rPr>
        <w:t>úřad</w:t>
      </w:r>
      <w:r w:rsidR="02A4AAB8" w:rsidRPr="00304450">
        <w:rPr>
          <w:rFonts w:ascii="Times New Roman" w:eastAsia="Times New Roman" w:hAnsi="Times New Roman" w:cs="Times New Roman"/>
          <w:sz w:val="24"/>
          <w:szCs w:val="24"/>
        </w:rPr>
        <w:t>u</w:t>
      </w:r>
      <w:r w:rsidRPr="00304450">
        <w:rPr>
          <w:rFonts w:ascii="Times New Roman" w:eastAsia="Times New Roman" w:hAnsi="Times New Roman" w:cs="Times New Roman"/>
          <w:sz w:val="24"/>
          <w:szCs w:val="24"/>
        </w:rPr>
        <w:t xml:space="preserve"> a kontaktní</w:t>
      </w:r>
      <w:r w:rsidR="4981334D" w:rsidRPr="00304450">
        <w:rPr>
          <w:rFonts w:ascii="Times New Roman" w:eastAsia="Times New Roman" w:hAnsi="Times New Roman" w:cs="Times New Roman"/>
          <w:sz w:val="24"/>
          <w:szCs w:val="24"/>
        </w:rPr>
        <w:t>ho</w:t>
      </w:r>
      <w:r w:rsidRPr="00304450">
        <w:rPr>
          <w:rFonts w:ascii="Times New Roman" w:eastAsia="Times New Roman" w:hAnsi="Times New Roman" w:cs="Times New Roman"/>
          <w:sz w:val="24"/>
          <w:szCs w:val="24"/>
        </w:rPr>
        <w:t xml:space="preserve"> míst</w:t>
      </w:r>
      <w:r w:rsidR="1A1EC98F" w:rsidRPr="00304450">
        <w:rPr>
          <w:rFonts w:ascii="Times New Roman" w:eastAsia="Times New Roman" w:hAnsi="Times New Roman" w:cs="Times New Roman"/>
          <w:sz w:val="24"/>
          <w:szCs w:val="24"/>
        </w:rPr>
        <w:t>a</w:t>
      </w:r>
      <w:r w:rsidR="296B9BB1" w:rsidRPr="00304450">
        <w:rPr>
          <w:rFonts w:ascii="Times New Roman" w:eastAsia="Times New Roman" w:hAnsi="Times New Roman" w:cs="Times New Roman"/>
          <w:sz w:val="24"/>
          <w:szCs w:val="24"/>
        </w:rPr>
        <w:t xml:space="preserve"> je výkonem státní správy</w:t>
      </w:r>
      <w:r w:rsidR="1A1EC98F" w:rsidRPr="00304450">
        <w:rPr>
          <w:rFonts w:ascii="Times New Roman" w:eastAsia="Times New Roman" w:hAnsi="Times New Roman" w:cs="Times New Roman"/>
          <w:sz w:val="24"/>
          <w:szCs w:val="24"/>
        </w:rPr>
        <w:t>.</w:t>
      </w:r>
    </w:p>
    <w:p w14:paraId="0707BEC7" w14:textId="7DF52301"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2B6476">
        <w:rPr>
          <w:rFonts w:ascii="Times New Roman" w:eastAsia="Times New Roman" w:hAnsi="Times New Roman" w:cs="Times New Roman"/>
          <w:b/>
          <w:bCs/>
          <w:sz w:val="24"/>
          <w:szCs w:val="24"/>
        </w:rPr>
        <w:t>12</w:t>
      </w:r>
    </w:p>
    <w:p w14:paraId="0DE17C70" w14:textId="404CD134" w:rsidR="4CE386BB" w:rsidRPr="00304450" w:rsidRDefault="4CE386B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Ustanovení je speciální vůči § </w:t>
      </w:r>
      <w:r w:rsidR="00C235CE">
        <w:rPr>
          <w:rFonts w:ascii="Times New Roman" w:eastAsia="Times New Roman" w:hAnsi="Times New Roman" w:cs="Times New Roman"/>
          <w:sz w:val="24"/>
          <w:szCs w:val="24"/>
        </w:rPr>
        <w:t>10</w:t>
      </w:r>
      <w:r w:rsidRPr="00304450">
        <w:rPr>
          <w:rFonts w:ascii="Times New Roman" w:eastAsia="Times New Roman" w:hAnsi="Times New Roman" w:cs="Times New Roman"/>
          <w:sz w:val="24"/>
          <w:szCs w:val="24"/>
        </w:rPr>
        <w:t xml:space="preserve"> odst. 1 písm. d)</w:t>
      </w:r>
      <w:r w:rsidR="00C235CE">
        <w:rPr>
          <w:rFonts w:ascii="Times New Roman" w:eastAsia="Times New Roman" w:hAnsi="Times New Roman" w:cs="Times New Roman"/>
          <w:sz w:val="24"/>
          <w:szCs w:val="24"/>
        </w:rPr>
        <w:t xml:space="preserve"> a § 10 odst. 2</w:t>
      </w:r>
      <w:r w:rsidR="255C4933" w:rsidRPr="00304450">
        <w:rPr>
          <w:rFonts w:ascii="Times New Roman" w:eastAsia="Times New Roman" w:hAnsi="Times New Roman" w:cs="Times New Roman"/>
          <w:sz w:val="24"/>
          <w:szCs w:val="24"/>
        </w:rPr>
        <w:t>. V případě hl. m. Prahy budou kontaktními místy úřady městských částí uvedených v příloze zákona, nestano</w:t>
      </w:r>
      <w:r w:rsidR="69D26EE7" w:rsidRPr="00304450">
        <w:rPr>
          <w:rFonts w:ascii="Times New Roman" w:eastAsia="Times New Roman" w:hAnsi="Times New Roman" w:cs="Times New Roman"/>
          <w:sz w:val="24"/>
          <w:szCs w:val="24"/>
        </w:rPr>
        <w:t>ví-li Statut hlavního města Prahy jinak.</w:t>
      </w:r>
    </w:p>
    <w:p w14:paraId="631C4227" w14:textId="5E028AD6" w:rsidR="676562E1" w:rsidRPr="00304450" w:rsidRDefault="16F1FAA6"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2B6476">
        <w:rPr>
          <w:rFonts w:ascii="Times New Roman" w:eastAsia="Times New Roman" w:hAnsi="Times New Roman" w:cs="Times New Roman"/>
          <w:b/>
          <w:bCs/>
          <w:sz w:val="24"/>
          <w:szCs w:val="24"/>
        </w:rPr>
        <w:t>13</w:t>
      </w:r>
    </w:p>
    <w:p w14:paraId="00D0E1D7" w14:textId="14B81ABA" w:rsidR="0079547F" w:rsidRDefault="63370FA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Jednou z hlavních činností prováděných kontaktním místem bude zajišťování poradenství v</w:t>
      </w:r>
      <w:r w:rsidR="0043456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bydlení, pro které se v § </w:t>
      </w:r>
      <w:r w:rsidR="00C235CE">
        <w:rPr>
          <w:rFonts w:ascii="Times New Roman" w:eastAsia="Times New Roman" w:hAnsi="Times New Roman" w:cs="Times New Roman"/>
          <w:sz w:val="24"/>
          <w:szCs w:val="24"/>
        </w:rPr>
        <w:t>13</w:t>
      </w:r>
      <w:r w:rsidRPr="00304450">
        <w:rPr>
          <w:rFonts w:ascii="Times New Roman" w:eastAsia="Times New Roman" w:hAnsi="Times New Roman" w:cs="Times New Roman"/>
          <w:sz w:val="24"/>
          <w:szCs w:val="24"/>
        </w:rPr>
        <w:t xml:space="preserve"> navrhuje zavést legislativní zkratku </w:t>
      </w:r>
      <w:r w:rsidR="0043456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poradenství</w:t>
      </w:r>
      <w:r w:rsidR="0043456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w:t>
      </w:r>
      <w:r w:rsidR="58A07C43" w:rsidRPr="00304450">
        <w:rPr>
          <w:rFonts w:ascii="Times New Roman" w:eastAsia="Times New Roman" w:hAnsi="Times New Roman" w:cs="Times New Roman"/>
          <w:sz w:val="24"/>
          <w:szCs w:val="24"/>
        </w:rPr>
        <w:t xml:space="preserve">Poskytování poradenství je preventivní </w:t>
      </w:r>
      <w:r w:rsidR="3EF871A7" w:rsidRPr="00304450">
        <w:rPr>
          <w:rFonts w:ascii="Times New Roman" w:eastAsia="Times New Roman" w:hAnsi="Times New Roman" w:cs="Times New Roman"/>
          <w:sz w:val="24"/>
          <w:szCs w:val="24"/>
        </w:rPr>
        <w:t xml:space="preserve">činností, která má </w:t>
      </w:r>
      <w:r w:rsidR="4140D784" w:rsidRPr="00304450">
        <w:rPr>
          <w:rFonts w:ascii="Times New Roman" w:eastAsia="Times New Roman" w:hAnsi="Times New Roman" w:cs="Times New Roman"/>
          <w:sz w:val="24"/>
          <w:szCs w:val="24"/>
        </w:rPr>
        <w:t xml:space="preserve">předcházet nutnosti poskytování nákladnějších </w:t>
      </w:r>
      <w:r w:rsidR="58A07C43" w:rsidRPr="00304450">
        <w:rPr>
          <w:rFonts w:ascii="Times New Roman" w:eastAsia="Times New Roman" w:hAnsi="Times New Roman" w:cs="Times New Roman"/>
          <w:sz w:val="24"/>
          <w:szCs w:val="24"/>
        </w:rPr>
        <w:t>podpůrných opatření</w:t>
      </w:r>
      <w:r w:rsidR="13569359" w:rsidRPr="00304450">
        <w:rPr>
          <w:rFonts w:ascii="Times New Roman" w:eastAsia="Times New Roman" w:hAnsi="Times New Roman" w:cs="Times New Roman"/>
          <w:sz w:val="24"/>
          <w:szCs w:val="24"/>
        </w:rPr>
        <w:t>.</w:t>
      </w:r>
    </w:p>
    <w:p w14:paraId="6E197C6D" w14:textId="4BA6F9C2" w:rsidR="676562E1" w:rsidRPr="00304450" w:rsidRDefault="1BC5E563"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2B6476">
        <w:rPr>
          <w:rFonts w:ascii="Times New Roman" w:eastAsia="Times New Roman" w:hAnsi="Times New Roman" w:cs="Times New Roman"/>
          <w:b/>
          <w:bCs/>
          <w:sz w:val="24"/>
          <w:szCs w:val="24"/>
        </w:rPr>
        <w:t>14</w:t>
      </w:r>
    </w:p>
    <w:p w14:paraId="29FF53CB" w14:textId="5F86A929" w:rsidR="2750410E" w:rsidRPr="00304450" w:rsidRDefault="2750410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w:t>
      </w:r>
      <w:r w:rsidR="1FD9970B" w:rsidRPr="00304450">
        <w:rPr>
          <w:rFonts w:ascii="Times New Roman" w:eastAsia="Times New Roman" w:hAnsi="Times New Roman" w:cs="Times New Roman"/>
          <w:sz w:val="24"/>
          <w:szCs w:val="24"/>
        </w:rPr>
        <w:t>vit, že k</w:t>
      </w:r>
      <w:r w:rsidRPr="00304450">
        <w:rPr>
          <w:rFonts w:ascii="Times New Roman" w:eastAsia="Times New Roman" w:hAnsi="Times New Roman" w:cs="Times New Roman"/>
          <w:sz w:val="24"/>
          <w:szCs w:val="24"/>
        </w:rPr>
        <w:t>ontaktní místo vždy přímo poskytuje základní poradenství.</w:t>
      </w:r>
      <w:r w:rsidR="6F672D5C" w:rsidRPr="00304450">
        <w:rPr>
          <w:rFonts w:ascii="Times New Roman" w:eastAsia="Times New Roman" w:hAnsi="Times New Roman" w:cs="Times New Roman"/>
          <w:sz w:val="24"/>
          <w:szCs w:val="24"/>
        </w:rPr>
        <w:t xml:space="preserve"> Některé činnosti základního poradenství se navrhuje</w:t>
      </w:r>
      <w:r w:rsidR="6AC92547" w:rsidRPr="00304450">
        <w:rPr>
          <w:rFonts w:ascii="Times New Roman" w:eastAsia="Times New Roman" w:hAnsi="Times New Roman" w:cs="Times New Roman"/>
          <w:sz w:val="24"/>
          <w:szCs w:val="24"/>
        </w:rPr>
        <w:t xml:space="preserve"> výslovně</w:t>
      </w:r>
      <w:r w:rsidR="6F672D5C" w:rsidRPr="00304450">
        <w:rPr>
          <w:rFonts w:ascii="Times New Roman" w:eastAsia="Times New Roman" w:hAnsi="Times New Roman" w:cs="Times New Roman"/>
          <w:sz w:val="24"/>
          <w:szCs w:val="24"/>
        </w:rPr>
        <w:t xml:space="preserve"> uvést demonstrativním výčt</w:t>
      </w:r>
      <w:r w:rsidR="493B5B37" w:rsidRPr="00304450">
        <w:rPr>
          <w:rFonts w:ascii="Times New Roman" w:eastAsia="Times New Roman" w:hAnsi="Times New Roman" w:cs="Times New Roman"/>
          <w:sz w:val="24"/>
          <w:szCs w:val="24"/>
        </w:rPr>
        <w:t>em</w:t>
      </w:r>
      <w:r w:rsidR="28E28507" w:rsidRPr="00304450">
        <w:rPr>
          <w:rFonts w:ascii="Times New Roman" w:eastAsia="Times New Roman" w:hAnsi="Times New Roman" w:cs="Times New Roman"/>
          <w:sz w:val="24"/>
          <w:szCs w:val="24"/>
        </w:rPr>
        <w:t xml:space="preserve"> už</w:t>
      </w:r>
      <w:r w:rsidR="6F672D5C" w:rsidRPr="00304450">
        <w:rPr>
          <w:rFonts w:ascii="Times New Roman" w:eastAsia="Times New Roman" w:hAnsi="Times New Roman" w:cs="Times New Roman"/>
          <w:sz w:val="24"/>
          <w:szCs w:val="24"/>
        </w:rPr>
        <w:t xml:space="preserve"> v</w:t>
      </w:r>
      <w:r w:rsidR="00C007B0">
        <w:rPr>
          <w:rFonts w:ascii="Times New Roman" w:eastAsia="Times New Roman" w:hAnsi="Times New Roman" w:cs="Times New Roman"/>
          <w:sz w:val="24"/>
          <w:szCs w:val="24"/>
        </w:rPr>
        <w:t> </w:t>
      </w:r>
      <w:r w:rsidR="6F672D5C" w:rsidRPr="00304450">
        <w:rPr>
          <w:rFonts w:ascii="Times New Roman" w:eastAsia="Times New Roman" w:hAnsi="Times New Roman" w:cs="Times New Roman"/>
          <w:sz w:val="24"/>
          <w:szCs w:val="24"/>
        </w:rPr>
        <w:t>zákoně.</w:t>
      </w:r>
    </w:p>
    <w:p w14:paraId="0427AF32" w14:textId="2BF79CB0" w:rsidR="652A13BE" w:rsidRPr="00304450" w:rsidRDefault="78D2DAB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 rámci základního poradenství </w:t>
      </w:r>
      <w:r w:rsidR="05D605EB" w:rsidRPr="00304450">
        <w:rPr>
          <w:rFonts w:ascii="Times New Roman" w:eastAsia="Times New Roman" w:hAnsi="Times New Roman" w:cs="Times New Roman"/>
          <w:sz w:val="24"/>
          <w:szCs w:val="24"/>
        </w:rPr>
        <w:t xml:space="preserve">kontaktní místo doporučí také vhodné odborné služby (sociální odbor obce, poskytovatele </w:t>
      </w:r>
      <w:r w:rsidR="5E980095" w:rsidRPr="00304450">
        <w:rPr>
          <w:rFonts w:ascii="Times New Roman" w:eastAsia="Times New Roman" w:hAnsi="Times New Roman" w:cs="Times New Roman"/>
          <w:sz w:val="24"/>
          <w:szCs w:val="24"/>
        </w:rPr>
        <w:t>sociálních služeb</w:t>
      </w:r>
      <w:r w:rsidR="648A86D3" w:rsidRPr="00304450">
        <w:rPr>
          <w:rFonts w:ascii="Times New Roman" w:eastAsia="Times New Roman" w:hAnsi="Times New Roman" w:cs="Times New Roman"/>
          <w:sz w:val="24"/>
          <w:szCs w:val="24"/>
        </w:rPr>
        <w:t>, poskytovatele pobytových služeb</w:t>
      </w:r>
      <w:r w:rsidR="5E980095" w:rsidRPr="00304450">
        <w:rPr>
          <w:rFonts w:ascii="Times New Roman" w:eastAsia="Times New Roman" w:hAnsi="Times New Roman" w:cs="Times New Roman"/>
          <w:sz w:val="24"/>
          <w:szCs w:val="24"/>
        </w:rPr>
        <w:t xml:space="preserve"> a</w:t>
      </w:r>
      <w:r w:rsidR="7465C2ED" w:rsidRPr="00304450">
        <w:rPr>
          <w:rFonts w:ascii="Times New Roman" w:eastAsia="Times New Roman" w:hAnsi="Times New Roman" w:cs="Times New Roman"/>
          <w:sz w:val="24"/>
          <w:szCs w:val="24"/>
        </w:rPr>
        <w:t> </w:t>
      </w:r>
      <w:r w:rsidR="5E980095" w:rsidRPr="00304450">
        <w:rPr>
          <w:rFonts w:ascii="Times New Roman" w:eastAsia="Times New Roman" w:hAnsi="Times New Roman" w:cs="Times New Roman"/>
          <w:sz w:val="24"/>
          <w:szCs w:val="24"/>
        </w:rPr>
        <w:t>podobně).</w:t>
      </w:r>
      <w:r w:rsidR="09C4634F" w:rsidRPr="00304450">
        <w:rPr>
          <w:rFonts w:ascii="Times New Roman" w:eastAsia="Times New Roman" w:hAnsi="Times New Roman" w:cs="Times New Roman"/>
          <w:sz w:val="24"/>
          <w:szCs w:val="24"/>
        </w:rPr>
        <w:t xml:space="preserve"> Základní poradenství také zahrnuje pomoc s orientací v dávkovém systému a</w:t>
      </w:r>
      <w:r w:rsidR="7465C2ED" w:rsidRPr="00304450">
        <w:rPr>
          <w:rFonts w:ascii="Times New Roman" w:eastAsia="Times New Roman" w:hAnsi="Times New Roman" w:cs="Times New Roman"/>
          <w:sz w:val="24"/>
          <w:szCs w:val="24"/>
        </w:rPr>
        <w:t> </w:t>
      </w:r>
      <w:r w:rsidR="09C4634F" w:rsidRPr="00304450">
        <w:rPr>
          <w:rFonts w:ascii="Times New Roman" w:eastAsia="Times New Roman" w:hAnsi="Times New Roman" w:cs="Times New Roman"/>
          <w:sz w:val="24"/>
          <w:szCs w:val="24"/>
        </w:rPr>
        <w:t>doporučení uplatnění nároku na konkrétní dávky.</w:t>
      </w:r>
    </w:p>
    <w:p w14:paraId="26D93B59" w14:textId="47BB5884" w:rsidR="4A6D23B3" w:rsidRPr="00304450" w:rsidRDefault="2604CA4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Základní poradenství se provádí formou rozhovoru (osobního či telefonického), popřípadě písemnou formou e-mailem. Posouzení bytové situace podle zde nemá představovat žádný formální ani méně formální správní úkon ani sled správních úkonů</w:t>
      </w:r>
      <w:r w:rsidR="1DA007B0" w:rsidRPr="00304450">
        <w:rPr>
          <w:rFonts w:ascii="Times New Roman" w:eastAsia="Times New Roman" w:hAnsi="Times New Roman" w:cs="Times New Roman"/>
          <w:sz w:val="24"/>
          <w:szCs w:val="24"/>
        </w:rPr>
        <w:t xml:space="preserve"> a v této fázi se nejedná ani o sociální šetření</w:t>
      </w:r>
      <w:r w:rsidRPr="00304450">
        <w:rPr>
          <w:rFonts w:ascii="Times New Roman" w:eastAsia="Times New Roman" w:hAnsi="Times New Roman" w:cs="Times New Roman"/>
          <w:sz w:val="24"/>
          <w:szCs w:val="24"/>
        </w:rPr>
        <w:t>. Úředník kontaktního místa pro bydlení s člověkem probere jeho situaci, posoudí ji (zváží ji) a na základě této úvahy pak člověku navrhne další postup. Posouzení je zde nutné vnímat jako úvahu v kontextu navržení dalšího postupu. Výstupem je záznam o</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poskytnutí poradenství</w:t>
      </w:r>
      <w:r w:rsidR="10C3AC75" w:rsidRPr="00304450">
        <w:rPr>
          <w:rFonts w:ascii="Times New Roman" w:eastAsia="Times New Roman" w:hAnsi="Times New Roman" w:cs="Times New Roman"/>
          <w:sz w:val="24"/>
          <w:szCs w:val="24"/>
        </w:rPr>
        <w:t>, jehož struktura a obsah bude základním vodítkem pro postup při posouzení bytové situace</w:t>
      </w:r>
      <w:r w:rsidRPr="00304450">
        <w:rPr>
          <w:rFonts w:ascii="Times New Roman" w:eastAsia="Times New Roman" w:hAnsi="Times New Roman" w:cs="Times New Roman"/>
          <w:sz w:val="24"/>
          <w:szCs w:val="24"/>
        </w:rPr>
        <w:t>.</w:t>
      </w:r>
      <w:r w:rsidR="0079547F">
        <w:rPr>
          <w:rFonts w:ascii="Times New Roman" w:eastAsia="Times New Roman" w:hAnsi="Times New Roman" w:cs="Times New Roman"/>
          <w:sz w:val="24"/>
          <w:szCs w:val="24"/>
        </w:rPr>
        <w:t xml:space="preserve"> </w:t>
      </w:r>
      <w:r w:rsidR="4A6D23B3" w:rsidRPr="00304450">
        <w:rPr>
          <w:rFonts w:ascii="Times New Roman" w:eastAsia="Times New Roman" w:hAnsi="Times New Roman" w:cs="Times New Roman"/>
          <w:sz w:val="24"/>
          <w:szCs w:val="24"/>
        </w:rPr>
        <w:t>Na poskytnutí základního poradenství můž</w:t>
      </w:r>
      <w:r w:rsidR="6382D818" w:rsidRPr="00304450">
        <w:rPr>
          <w:rFonts w:ascii="Times New Roman" w:eastAsia="Times New Roman" w:hAnsi="Times New Roman" w:cs="Times New Roman"/>
          <w:sz w:val="24"/>
          <w:szCs w:val="24"/>
        </w:rPr>
        <w:t xml:space="preserve">e bezprostředně </w:t>
      </w:r>
      <w:r w:rsidR="29BF964C" w:rsidRPr="00304450">
        <w:rPr>
          <w:rFonts w:ascii="Times New Roman" w:eastAsia="Times New Roman" w:hAnsi="Times New Roman" w:cs="Times New Roman"/>
          <w:sz w:val="24"/>
          <w:szCs w:val="24"/>
        </w:rPr>
        <w:t>navazovat žádost o zápis potřebného do evidence. Kontaktní místo má při tom povinnost poskytnout žadateli nezbyt</w:t>
      </w:r>
      <w:r w:rsidR="7CC90E3E" w:rsidRPr="00304450">
        <w:rPr>
          <w:rFonts w:ascii="Times New Roman" w:eastAsia="Times New Roman" w:hAnsi="Times New Roman" w:cs="Times New Roman"/>
          <w:sz w:val="24"/>
          <w:szCs w:val="24"/>
        </w:rPr>
        <w:t xml:space="preserve">nou pomoc. </w:t>
      </w:r>
    </w:p>
    <w:p w14:paraId="56BECDC1" w14:textId="1A06FAE2" w:rsidR="5631EC37" w:rsidRPr="00304450" w:rsidRDefault="7BBB214F" w:rsidP="0079547F">
      <w:pPr>
        <w:spacing w:before="120" w:after="120" w:line="276" w:lineRule="auto"/>
        <w:jc w:val="both"/>
        <w:rPr>
          <w:rFonts w:ascii="Times New Roman" w:eastAsia="Times New Roman" w:hAnsi="Times New Roman" w:cs="Times New Roman"/>
          <w:sz w:val="24"/>
          <w:szCs w:val="24"/>
        </w:rPr>
      </w:pPr>
      <w:r w:rsidRPr="00434560">
        <w:rPr>
          <w:rFonts w:ascii="Times New Roman" w:eastAsia="Times New Roman" w:hAnsi="Times New Roman" w:cs="Times New Roman"/>
          <w:i/>
          <w:iCs/>
          <w:sz w:val="24"/>
          <w:szCs w:val="24"/>
        </w:rPr>
        <w:lastRenderedPageBreak/>
        <w:t>„</w:t>
      </w:r>
      <w:r w:rsidR="7F3F5533" w:rsidRPr="00434560">
        <w:rPr>
          <w:rFonts w:ascii="Times New Roman" w:eastAsia="Times New Roman" w:hAnsi="Times New Roman" w:cs="Times New Roman"/>
          <w:i/>
          <w:iCs/>
          <w:sz w:val="24"/>
          <w:szCs w:val="24"/>
        </w:rPr>
        <w:t>Navržení dalšího postupu</w:t>
      </w:r>
      <w:r w:rsidRPr="00434560">
        <w:rPr>
          <w:rFonts w:ascii="Times New Roman" w:eastAsia="Times New Roman" w:hAnsi="Times New Roman" w:cs="Times New Roman"/>
          <w:i/>
          <w:iCs/>
          <w:sz w:val="24"/>
          <w:szCs w:val="24"/>
        </w:rPr>
        <w:t>“</w:t>
      </w:r>
      <w:r w:rsidR="7F3F5533" w:rsidRPr="00304450">
        <w:rPr>
          <w:rFonts w:ascii="Times New Roman" w:eastAsia="Times New Roman" w:hAnsi="Times New Roman" w:cs="Times New Roman"/>
          <w:sz w:val="24"/>
          <w:szCs w:val="24"/>
        </w:rPr>
        <w:t xml:space="preserve"> zahrnuje</w:t>
      </w:r>
      <w:r w:rsidR="6FE89C55" w:rsidRPr="00304450">
        <w:rPr>
          <w:rFonts w:ascii="Times New Roman" w:eastAsia="Times New Roman" w:hAnsi="Times New Roman" w:cs="Times New Roman"/>
          <w:sz w:val="24"/>
          <w:szCs w:val="24"/>
        </w:rPr>
        <w:t xml:space="preserve"> zejména informování o možnostech bydlení ve správním obvodu </w:t>
      </w:r>
      <w:r w:rsidR="1B59FC44" w:rsidRPr="00304450">
        <w:rPr>
          <w:rFonts w:ascii="Times New Roman" w:eastAsia="Times New Roman" w:hAnsi="Times New Roman" w:cs="Times New Roman"/>
          <w:sz w:val="24"/>
          <w:szCs w:val="24"/>
        </w:rPr>
        <w:t>kontaktního místa</w:t>
      </w:r>
      <w:r w:rsidR="6FE89C55" w:rsidRPr="00304450">
        <w:rPr>
          <w:rFonts w:ascii="Times New Roman" w:eastAsia="Times New Roman" w:hAnsi="Times New Roman" w:cs="Times New Roman"/>
          <w:sz w:val="24"/>
          <w:szCs w:val="24"/>
        </w:rPr>
        <w:t xml:space="preserve">, které jsou dostupné a vhodné pro </w:t>
      </w:r>
      <w:r w:rsidR="764F32B9" w:rsidRPr="00304450">
        <w:rPr>
          <w:rFonts w:ascii="Times New Roman" w:eastAsia="Times New Roman" w:hAnsi="Times New Roman" w:cs="Times New Roman"/>
          <w:sz w:val="24"/>
          <w:szCs w:val="24"/>
        </w:rPr>
        <w:t>žadatele</w:t>
      </w:r>
      <w:r w:rsidR="356A670A" w:rsidRPr="00304450">
        <w:rPr>
          <w:rFonts w:ascii="Times New Roman" w:eastAsia="Times New Roman" w:hAnsi="Times New Roman" w:cs="Times New Roman"/>
          <w:sz w:val="24"/>
          <w:szCs w:val="24"/>
        </w:rPr>
        <w:t>,</w:t>
      </w:r>
      <w:r w:rsidR="7F3F5533" w:rsidRPr="00304450">
        <w:rPr>
          <w:rFonts w:ascii="Times New Roman" w:eastAsia="Times New Roman" w:hAnsi="Times New Roman" w:cs="Times New Roman"/>
          <w:sz w:val="24"/>
          <w:szCs w:val="24"/>
        </w:rPr>
        <w:t xml:space="preserve"> i doporučení a</w:t>
      </w:r>
      <w:r w:rsidR="00C007B0">
        <w:rPr>
          <w:rFonts w:ascii="Times New Roman" w:eastAsia="Times New Roman" w:hAnsi="Times New Roman" w:cs="Times New Roman"/>
          <w:sz w:val="24"/>
          <w:szCs w:val="24"/>
        </w:rPr>
        <w:t> </w:t>
      </w:r>
      <w:r w:rsidR="7F3F5533" w:rsidRPr="00304450">
        <w:rPr>
          <w:rFonts w:ascii="Times New Roman" w:eastAsia="Times New Roman" w:hAnsi="Times New Roman" w:cs="Times New Roman"/>
          <w:sz w:val="24"/>
          <w:szCs w:val="24"/>
        </w:rPr>
        <w:t>zprostředkování specializovaného poradenství.</w:t>
      </w:r>
    </w:p>
    <w:p w14:paraId="27867112" w14:textId="458A9F62" w:rsidR="70EDB56F" w:rsidRPr="00304450" w:rsidRDefault="70EDB56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Negativně je poradenství vymezeno zejména tím, že se poradenství musí týkat bydlení (</w:t>
      </w:r>
      <w:r w:rsidR="0043456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poradenství</w:t>
      </w:r>
      <w:r w:rsidR="0043456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je pouze legislativní zkratkou pro </w:t>
      </w:r>
      <w:r w:rsidR="0043456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poradenství v</w:t>
      </w:r>
      <w:r w:rsidR="0043456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bydlení</w:t>
      </w:r>
      <w:r w:rsidR="0043456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a dále taxativním výčtem </w:t>
      </w:r>
      <w:r w:rsidR="60F9AE56" w:rsidRPr="00304450">
        <w:rPr>
          <w:rFonts w:ascii="Times New Roman" w:eastAsia="Times New Roman" w:hAnsi="Times New Roman" w:cs="Times New Roman"/>
          <w:sz w:val="24"/>
          <w:szCs w:val="24"/>
        </w:rPr>
        <w:t xml:space="preserve">činností, které jsou specializovaným poradenstvím. Služby, které jsou ještě náročnější než specializované poradenství, např. </w:t>
      </w:r>
      <w:r w:rsidR="3CC139F0" w:rsidRPr="00304450">
        <w:rPr>
          <w:rFonts w:ascii="Times New Roman" w:eastAsia="Times New Roman" w:hAnsi="Times New Roman" w:cs="Times New Roman"/>
          <w:sz w:val="24"/>
          <w:szCs w:val="24"/>
        </w:rPr>
        <w:t>vypracování nebo pomoc při vypracování složitých podání, nebudou kontaktním místem zajišťovány.</w:t>
      </w:r>
    </w:p>
    <w:p w14:paraId="6C3A4E92" w14:textId="5FC85999"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2B6476">
        <w:rPr>
          <w:rFonts w:ascii="Times New Roman" w:eastAsia="Times New Roman" w:hAnsi="Times New Roman" w:cs="Times New Roman"/>
          <w:b/>
          <w:bCs/>
          <w:sz w:val="24"/>
          <w:szCs w:val="24"/>
        </w:rPr>
        <w:t>15</w:t>
      </w:r>
    </w:p>
    <w:p w14:paraId="66D16AC8" w14:textId="7CD9AAB7" w:rsidR="7BC29A5F" w:rsidRPr="00304450" w:rsidRDefault="1FE54261"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6B9C0282" w14:textId="35B4D85C" w:rsidR="1A35314D" w:rsidRPr="00304450" w:rsidRDefault="1A35314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že specializované poradenství kontaktní místo zajišťuje, čímž se míní, že</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může buď tyto činnosti vykonávat samo prostřednictvím zaměstnanců obce zařazených do</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obecního úřadu, nebo že může poskytování t</w:t>
      </w:r>
      <w:r w:rsidR="718412CB" w:rsidRPr="00304450">
        <w:rPr>
          <w:rFonts w:ascii="Times New Roman" w:eastAsia="Times New Roman" w:hAnsi="Times New Roman" w:cs="Times New Roman"/>
          <w:sz w:val="24"/>
          <w:szCs w:val="24"/>
        </w:rPr>
        <w:t xml:space="preserve">ohoto poradenství zajistit smluvně u jiných osob. Těmito jinými osobami budou typicky zřejmě dluhové poradny, advokáti, </w:t>
      </w:r>
      <w:r w:rsidR="5CBE7BE0" w:rsidRPr="00304450">
        <w:rPr>
          <w:rFonts w:ascii="Times New Roman" w:eastAsia="Times New Roman" w:hAnsi="Times New Roman" w:cs="Times New Roman"/>
          <w:sz w:val="24"/>
          <w:szCs w:val="24"/>
        </w:rPr>
        <w:t>realitní zprostředkovatelé apod.</w:t>
      </w:r>
      <w:r w:rsidR="71C1D3E9" w:rsidRPr="00304450">
        <w:rPr>
          <w:rFonts w:ascii="Times New Roman" w:eastAsia="Times New Roman" w:hAnsi="Times New Roman" w:cs="Times New Roman"/>
          <w:sz w:val="24"/>
          <w:szCs w:val="24"/>
        </w:rPr>
        <w:t xml:space="preserve"> a </w:t>
      </w:r>
      <w:r w:rsidR="31158B60" w:rsidRPr="00304450">
        <w:rPr>
          <w:rFonts w:ascii="Times New Roman" w:eastAsia="Times New Roman" w:hAnsi="Times New Roman" w:cs="Times New Roman"/>
          <w:sz w:val="24"/>
          <w:szCs w:val="24"/>
        </w:rPr>
        <w:t xml:space="preserve">obvykle </w:t>
      </w:r>
      <w:r w:rsidR="71C1D3E9" w:rsidRPr="00304450">
        <w:rPr>
          <w:rFonts w:ascii="Times New Roman" w:eastAsia="Times New Roman" w:hAnsi="Times New Roman" w:cs="Times New Roman"/>
          <w:sz w:val="24"/>
          <w:szCs w:val="24"/>
        </w:rPr>
        <w:t xml:space="preserve">tak budou činit za úplatu, kterou kontaktní místo poskytne. </w:t>
      </w:r>
      <w:r w:rsidR="4526FE9C" w:rsidRPr="00304450">
        <w:rPr>
          <w:rFonts w:ascii="Times New Roman" w:eastAsia="Times New Roman" w:hAnsi="Times New Roman" w:cs="Times New Roman"/>
          <w:sz w:val="24"/>
          <w:szCs w:val="24"/>
        </w:rPr>
        <w:t xml:space="preserve">Tyto osoby </w:t>
      </w:r>
      <w:r w:rsidR="66B06D1D" w:rsidRPr="00304450">
        <w:rPr>
          <w:rFonts w:ascii="Times New Roman" w:eastAsia="Times New Roman" w:hAnsi="Times New Roman" w:cs="Times New Roman"/>
          <w:sz w:val="24"/>
          <w:szCs w:val="24"/>
        </w:rPr>
        <w:t>budou</w:t>
      </w:r>
      <w:r w:rsidR="642AE868" w:rsidRPr="00304450">
        <w:rPr>
          <w:rFonts w:ascii="Times New Roman" w:eastAsia="Times New Roman" w:hAnsi="Times New Roman" w:cs="Times New Roman"/>
          <w:sz w:val="24"/>
          <w:szCs w:val="24"/>
        </w:rPr>
        <w:t xml:space="preserve"> </w:t>
      </w:r>
      <w:r w:rsidR="66B06D1D" w:rsidRPr="00304450">
        <w:rPr>
          <w:rFonts w:ascii="Times New Roman" w:eastAsia="Times New Roman" w:hAnsi="Times New Roman" w:cs="Times New Roman"/>
          <w:sz w:val="24"/>
          <w:szCs w:val="24"/>
        </w:rPr>
        <w:t>muset</w:t>
      </w:r>
      <w:r w:rsidR="4526FE9C" w:rsidRPr="00304450">
        <w:rPr>
          <w:rFonts w:ascii="Times New Roman" w:eastAsia="Times New Roman" w:hAnsi="Times New Roman" w:cs="Times New Roman"/>
          <w:sz w:val="24"/>
          <w:szCs w:val="24"/>
        </w:rPr>
        <w:t xml:space="preserve"> splňovat kvalifikační požadavky pro poskytování specializovaného poradenství</w:t>
      </w:r>
      <w:r w:rsidR="2B26F61A" w:rsidRPr="00304450">
        <w:rPr>
          <w:rFonts w:ascii="Times New Roman" w:eastAsia="Times New Roman" w:hAnsi="Times New Roman" w:cs="Times New Roman"/>
          <w:sz w:val="24"/>
          <w:szCs w:val="24"/>
        </w:rPr>
        <w:t>, pokud tak zvláštní právní předpis</w:t>
      </w:r>
      <w:r w:rsidR="4526FE9C" w:rsidRPr="00304450">
        <w:rPr>
          <w:rFonts w:ascii="Times New Roman" w:eastAsia="Times New Roman" w:hAnsi="Times New Roman" w:cs="Times New Roman"/>
          <w:sz w:val="24"/>
          <w:szCs w:val="24"/>
        </w:rPr>
        <w:t xml:space="preserve"> </w:t>
      </w:r>
      <w:r w:rsidR="75ABC243" w:rsidRPr="00304450">
        <w:rPr>
          <w:rFonts w:ascii="Times New Roman" w:eastAsia="Times New Roman" w:hAnsi="Times New Roman" w:cs="Times New Roman"/>
          <w:sz w:val="24"/>
          <w:szCs w:val="24"/>
        </w:rPr>
        <w:t>stanoví. Bu</w:t>
      </w:r>
      <w:r w:rsidR="24C4F161" w:rsidRPr="00304450">
        <w:rPr>
          <w:rFonts w:ascii="Times New Roman" w:eastAsia="Times New Roman" w:hAnsi="Times New Roman" w:cs="Times New Roman"/>
          <w:sz w:val="24"/>
          <w:szCs w:val="24"/>
        </w:rPr>
        <w:t>dou</w:t>
      </w:r>
      <w:r w:rsidR="71886D1C" w:rsidRPr="00304450">
        <w:rPr>
          <w:rFonts w:ascii="Times New Roman" w:eastAsia="Times New Roman" w:hAnsi="Times New Roman" w:cs="Times New Roman"/>
          <w:sz w:val="24"/>
          <w:szCs w:val="24"/>
        </w:rPr>
        <w:t xml:space="preserve"> tedy</w:t>
      </w:r>
      <w:r w:rsidR="24C4F161" w:rsidRPr="00304450">
        <w:rPr>
          <w:rFonts w:ascii="Times New Roman" w:eastAsia="Times New Roman" w:hAnsi="Times New Roman" w:cs="Times New Roman"/>
          <w:sz w:val="24"/>
          <w:szCs w:val="24"/>
        </w:rPr>
        <w:t xml:space="preserve"> </w:t>
      </w:r>
      <w:r w:rsidR="4526FE9C" w:rsidRPr="00304450">
        <w:rPr>
          <w:rFonts w:ascii="Times New Roman" w:eastAsia="Times New Roman" w:hAnsi="Times New Roman" w:cs="Times New Roman"/>
          <w:sz w:val="24"/>
          <w:szCs w:val="24"/>
        </w:rPr>
        <w:t>splňovat požadavky pro</w:t>
      </w:r>
      <w:r w:rsidR="00C007B0">
        <w:rPr>
          <w:rFonts w:ascii="Times New Roman" w:eastAsia="Times New Roman" w:hAnsi="Times New Roman" w:cs="Times New Roman"/>
          <w:sz w:val="24"/>
          <w:szCs w:val="24"/>
        </w:rPr>
        <w:t> </w:t>
      </w:r>
      <w:r w:rsidR="4526FE9C" w:rsidRPr="00304450">
        <w:rPr>
          <w:rFonts w:ascii="Times New Roman" w:eastAsia="Times New Roman" w:hAnsi="Times New Roman" w:cs="Times New Roman"/>
          <w:sz w:val="24"/>
          <w:szCs w:val="24"/>
        </w:rPr>
        <w:t>úplatné poskytování právních služeb (advokáti), pro poskytování služeb realitního zprostředkování podnikatelským způsobem (realitní zprostředkovatelé), pro poskytování služeb dluhového poradenství a podobně.</w:t>
      </w:r>
    </w:p>
    <w:p w14:paraId="613B5CAC" w14:textId="1B0FA699" w:rsidR="500AAC06" w:rsidRPr="00304450" w:rsidRDefault="500AAC0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Bude</w:t>
      </w:r>
      <w:r w:rsidR="52AE50B0" w:rsidRPr="00304450">
        <w:rPr>
          <w:rFonts w:ascii="Times New Roman" w:eastAsia="Times New Roman" w:hAnsi="Times New Roman" w:cs="Times New Roman"/>
          <w:sz w:val="24"/>
          <w:szCs w:val="24"/>
        </w:rPr>
        <w:t xml:space="preserve"> samozřejmě</w:t>
      </w:r>
      <w:r w:rsidRPr="00304450">
        <w:rPr>
          <w:rFonts w:ascii="Times New Roman" w:eastAsia="Times New Roman" w:hAnsi="Times New Roman" w:cs="Times New Roman"/>
          <w:sz w:val="24"/>
          <w:szCs w:val="24"/>
        </w:rPr>
        <w:t xml:space="preserve"> </w:t>
      </w:r>
      <w:r w:rsidR="58584DA6" w:rsidRPr="00304450">
        <w:rPr>
          <w:rFonts w:ascii="Times New Roman" w:eastAsia="Times New Roman" w:hAnsi="Times New Roman" w:cs="Times New Roman"/>
          <w:sz w:val="24"/>
          <w:szCs w:val="24"/>
        </w:rPr>
        <w:t>možné, aby kontaktní místo některé činnosti specializovaného poradenství poskytovalo přímo a některé zajišťovalo smluvně jinými osobami.</w:t>
      </w:r>
      <w:r w:rsidR="1AEF3D7F" w:rsidRPr="00304450">
        <w:rPr>
          <w:rFonts w:ascii="Times New Roman" w:eastAsia="Times New Roman" w:hAnsi="Times New Roman" w:cs="Times New Roman"/>
          <w:sz w:val="24"/>
          <w:szCs w:val="24"/>
        </w:rPr>
        <w:t xml:space="preserve"> Lze předpokládat, že</w:t>
      </w:r>
      <w:r w:rsidR="00C007B0">
        <w:rPr>
          <w:rFonts w:ascii="Times New Roman" w:eastAsia="Times New Roman" w:hAnsi="Times New Roman" w:cs="Times New Roman"/>
          <w:sz w:val="24"/>
          <w:szCs w:val="24"/>
        </w:rPr>
        <w:t> </w:t>
      </w:r>
      <w:r w:rsidR="1AEF3D7F" w:rsidRPr="00304450">
        <w:rPr>
          <w:rFonts w:ascii="Times New Roman" w:eastAsia="Times New Roman" w:hAnsi="Times New Roman" w:cs="Times New Roman"/>
          <w:sz w:val="24"/>
          <w:szCs w:val="24"/>
        </w:rPr>
        <w:t>k</w:t>
      </w:r>
      <w:r w:rsidR="00C007B0">
        <w:rPr>
          <w:rFonts w:ascii="Times New Roman" w:eastAsia="Times New Roman" w:hAnsi="Times New Roman" w:cs="Times New Roman"/>
          <w:sz w:val="24"/>
          <w:szCs w:val="24"/>
        </w:rPr>
        <w:t> </w:t>
      </w:r>
      <w:r w:rsidR="1AEF3D7F" w:rsidRPr="00304450">
        <w:rPr>
          <w:rFonts w:ascii="Times New Roman" w:eastAsia="Times New Roman" w:hAnsi="Times New Roman" w:cs="Times New Roman"/>
          <w:sz w:val="24"/>
          <w:szCs w:val="24"/>
        </w:rPr>
        <w:t>využití jiných osob k poskytování specializovaného poradenství bude docházet zej</w:t>
      </w:r>
      <w:r w:rsidR="7AA8AEA6" w:rsidRPr="00304450">
        <w:rPr>
          <w:rFonts w:ascii="Times New Roman" w:eastAsia="Times New Roman" w:hAnsi="Times New Roman" w:cs="Times New Roman"/>
          <w:sz w:val="24"/>
          <w:szCs w:val="24"/>
        </w:rPr>
        <w:t>ména v</w:t>
      </w:r>
      <w:r w:rsidR="00C007B0">
        <w:rPr>
          <w:rFonts w:ascii="Times New Roman" w:eastAsia="Times New Roman" w:hAnsi="Times New Roman" w:cs="Times New Roman"/>
          <w:sz w:val="24"/>
          <w:szCs w:val="24"/>
        </w:rPr>
        <w:t> </w:t>
      </w:r>
      <w:r w:rsidR="7AA8AEA6" w:rsidRPr="00304450">
        <w:rPr>
          <w:rFonts w:ascii="Times New Roman" w:eastAsia="Times New Roman" w:hAnsi="Times New Roman" w:cs="Times New Roman"/>
          <w:sz w:val="24"/>
          <w:szCs w:val="24"/>
        </w:rPr>
        <w:t>případech,</w:t>
      </w:r>
      <w:r w:rsidR="1AEF3D7F" w:rsidRPr="00304450">
        <w:rPr>
          <w:rFonts w:ascii="Times New Roman" w:eastAsia="Times New Roman" w:hAnsi="Times New Roman" w:cs="Times New Roman"/>
          <w:sz w:val="24"/>
          <w:szCs w:val="24"/>
        </w:rPr>
        <w:t xml:space="preserve"> </w:t>
      </w:r>
      <w:r w:rsidR="6B41D589" w:rsidRPr="00304450">
        <w:rPr>
          <w:rFonts w:ascii="Times New Roman" w:eastAsia="Times New Roman" w:hAnsi="Times New Roman" w:cs="Times New Roman"/>
          <w:sz w:val="24"/>
          <w:szCs w:val="24"/>
        </w:rPr>
        <w:t>kdy</w:t>
      </w:r>
      <w:r w:rsidR="1AEF3D7F" w:rsidRPr="00304450">
        <w:rPr>
          <w:rFonts w:ascii="Times New Roman" w:eastAsia="Times New Roman" w:hAnsi="Times New Roman" w:cs="Times New Roman"/>
          <w:sz w:val="24"/>
          <w:szCs w:val="24"/>
        </w:rPr>
        <w:t xml:space="preserve"> kontaktní místo </w:t>
      </w:r>
      <w:r w:rsidR="39694F80" w:rsidRPr="00304450">
        <w:rPr>
          <w:rFonts w:ascii="Times New Roman" w:eastAsia="Times New Roman" w:hAnsi="Times New Roman" w:cs="Times New Roman"/>
          <w:sz w:val="24"/>
          <w:szCs w:val="24"/>
        </w:rPr>
        <w:t xml:space="preserve">nebude mít </w:t>
      </w:r>
      <w:r w:rsidR="1AEF3D7F" w:rsidRPr="00304450">
        <w:rPr>
          <w:rFonts w:ascii="Times New Roman" w:eastAsia="Times New Roman" w:hAnsi="Times New Roman" w:cs="Times New Roman"/>
          <w:sz w:val="24"/>
          <w:szCs w:val="24"/>
        </w:rPr>
        <w:t>dostatečné</w:t>
      </w:r>
      <w:r w:rsidR="209EAE46" w:rsidRPr="00304450">
        <w:rPr>
          <w:rFonts w:ascii="Times New Roman" w:eastAsia="Times New Roman" w:hAnsi="Times New Roman" w:cs="Times New Roman"/>
          <w:sz w:val="24"/>
          <w:szCs w:val="24"/>
        </w:rPr>
        <w:t xml:space="preserve"> vlastní personální</w:t>
      </w:r>
      <w:r w:rsidR="1AEF3D7F" w:rsidRPr="00304450">
        <w:rPr>
          <w:rFonts w:ascii="Times New Roman" w:eastAsia="Times New Roman" w:hAnsi="Times New Roman" w:cs="Times New Roman"/>
          <w:sz w:val="24"/>
          <w:szCs w:val="24"/>
        </w:rPr>
        <w:t xml:space="preserve"> kapacity na</w:t>
      </w:r>
      <w:r w:rsidR="00C007B0">
        <w:rPr>
          <w:rFonts w:ascii="Times New Roman" w:eastAsia="Times New Roman" w:hAnsi="Times New Roman" w:cs="Times New Roman"/>
          <w:sz w:val="24"/>
          <w:szCs w:val="24"/>
        </w:rPr>
        <w:t> </w:t>
      </w:r>
      <w:r w:rsidR="1AEF3D7F" w:rsidRPr="00304450">
        <w:rPr>
          <w:rFonts w:ascii="Times New Roman" w:eastAsia="Times New Roman" w:hAnsi="Times New Roman" w:cs="Times New Roman"/>
          <w:sz w:val="24"/>
          <w:szCs w:val="24"/>
        </w:rPr>
        <w:t>poskytování specializovaného poradenství</w:t>
      </w:r>
      <w:r w:rsidR="214BEEDD" w:rsidRPr="00304450">
        <w:rPr>
          <w:rFonts w:ascii="Times New Roman" w:eastAsia="Times New Roman" w:hAnsi="Times New Roman" w:cs="Times New Roman"/>
          <w:sz w:val="24"/>
          <w:szCs w:val="24"/>
        </w:rPr>
        <w:t xml:space="preserve"> a kdy tyto služby nebudou dostupné </w:t>
      </w:r>
      <w:r w:rsidR="239595C6" w:rsidRPr="00304450">
        <w:rPr>
          <w:rFonts w:ascii="Times New Roman" w:eastAsia="Times New Roman" w:hAnsi="Times New Roman" w:cs="Times New Roman"/>
          <w:sz w:val="24"/>
          <w:szCs w:val="24"/>
        </w:rPr>
        <w:t>od jiných poskytovatelů.</w:t>
      </w:r>
    </w:p>
    <w:p w14:paraId="3FF75F99" w14:textId="3B24F2F5" w:rsidR="68B7A356" w:rsidRPr="00304450" w:rsidRDefault="68B7A35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Vzhledem k větší náročnosti poskytování specializovaného poradenství (a tedy i vyšším nákladům na jeho poskytování) se navrhuje stanovit, že se specializované poradenství smí poskytovat pouze </w:t>
      </w:r>
      <w:r w:rsidR="00089344" w:rsidRPr="00304450">
        <w:rPr>
          <w:rFonts w:ascii="Times New Roman" w:eastAsia="Times New Roman" w:hAnsi="Times New Roman" w:cs="Times New Roman"/>
          <w:sz w:val="24"/>
          <w:szCs w:val="24"/>
        </w:rPr>
        <w:t>osobám, kterým poskytnutí specializovaného poradenství doporučilo kontaktní místo při základním poradenství. Takové doporučení bude uváděno v záznamu o</w:t>
      </w:r>
      <w:r w:rsidR="00C007B0">
        <w:rPr>
          <w:rFonts w:ascii="Times New Roman" w:eastAsia="Times New Roman" w:hAnsi="Times New Roman" w:cs="Times New Roman"/>
          <w:sz w:val="24"/>
          <w:szCs w:val="24"/>
        </w:rPr>
        <w:t> </w:t>
      </w:r>
      <w:r w:rsidR="00089344" w:rsidRPr="00304450">
        <w:rPr>
          <w:rFonts w:ascii="Times New Roman" w:eastAsia="Times New Roman" w:hAnsi="Times New Roman" w:cs="Times New Roman"/>
          <w:sz w:val="24"/>
          <w:szCs w:val="24"/>
        </w:rPr>
        <w:t>poskytnutí základního poradenství.</w:t>
      </w:r>
    </w:p>
    <w:p w14:paraId="0EF82F15" w14:textId="22F1DD17" w:rsidR="1A35314D" w:rsidRPr="00304450" w:rsidRDefault="1A35314D" w:rsidP="002F4EA8">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29BDD57B" w14:textId="7D568701" w:rsidR="7BC29A5F" w:rsidRPr="00304450" w:rsidRDefault="1FE5426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Jedná se o taxativní výčet</w:t>
      </w:r>
      <w:r w:rsidR="78F7B717" w:rsidRPr="00304450">
        <w:rPr>
          <w:rFonts w:ascii="Times New Roman" w:eastAsia="Times New Roman" w:hAnsi="Times New Roman" w:cs="Times New Roman"/>
          <w:sz w:val="24"/>
          <w:szCs w:val="24"/>
        </w:rPr>
        <w:t xml:space="preserve"> činností v rámci specializovaného poradenství</w:t>
      </w:r>
      <w:r w:rsidRPr="00304450">
        <w:rPr>
          <w:rFonts w:ascii="Times New Roman" w:eastAsia="Times New Roman" w:hAnsi="Times New Roman" w:cs="Times New Roman"/>
          <w:sz w:val="24"/>
          <w:szCs w:val="24"/>
        </w:rPr>
        <w:t>, proto pokud by kontaktní místo poskytovalo služby nad rámec zde uvedených služeb</w:t>
      </w:r>
      <w:r w:rsidR="55B66939" w:rsidRPr="00304450">
        <w:rPr>
          <w:rFonts w:ascii="Times New Roman" w:eastAsia="Times New Roman" w:hAnsi="Times New Roman" w:cs="Times New Roman"/>
          <w:sz w:val="24"/>
          <w:szCs w:val="24"/>
        </w:rPr>
        <w:t xml:space="preserve">, nevztahoval by se na ně příspěvek na </w:t>
      </w:r>
      <w:r w:rsidR="222513AC" w:rsidRPr="00304450">
        <w:rPr>
          <w:rFonts w:ascii="Times New Roman" w:eastAsia="Times New Roman" w:hAnsi="Times New Roman" w:cs="Times New Roman"/>
          <w:sz w:val="24"/>
          <w:szCs w:val="24"/>
        </w:rPr>
        <w:t xml:space="preserve">výkon státní </w:t>
      </w:r>
      <w:r w:rsidR="55B66939" w:rsidRPr="00304450">
        <w:rPr>
          <w:rFonts w:ascii="Times New Roman" w:eastAsia="Times New Roman" w:hAnsi="Times New Roman" w:cs="Times New Roman"/>
          <w:sz w:val="24"/>
          <w:szCs w:val="24"/>
        </w:rPr>
        <w:t>správ</w:t>
      </w:r>
      <w:r w:rsidR="459707F7" w:rsidRPr="00304450">
        <w:rPr>
          <w:rFonts w:ascii="Times New Roman" w:eastAsia="Times New Roman" w:hAnsi="Times New Roman" w:cs="Times New Roman"/>
          <w:sz w:val="24"/>
          <w:szCs w:val="24"/>
        </w:rPr>
        <w:t>y v přenesené působnosti</w:t>
      </w:r>
      <w:r w:rsidR="55B66939" w:rsidRPr="00304450">
        <w:rPr>
          <w:rFonts w:ascii="Times New Roman" w:eastAsia="Times New Roman" w:hAnsi="Times New Roman" w:cs="Times New Roman"/>
          <w:sz w:val="24"/>
          <w:szCs w:val="24"/>
        </w:rPr>
        <w:t>.</w:t>
      </w:r>
    </w:p>
    <w:p w14:paraId="653FAC62" w14:textId="5E42AA46" w:rsidR="1DE04BF9" w:rsidRPr="00304450" w:rsidRDefault="1DE04BF9" w:rsidP="007D76CB">
      <w:pPr>
        <w:keepNext/>
        <w:spacing w:before="120" w:after="120" w:line="276" w:lineRule="auto"/>
        <w:ind w:firstLine="709"/>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 písm. a)</w:t>
      </w:r>
    </w:p>
    <w:p w14:paraId="13EF2E38" w14:textId="2E76525C" w:rsidR="00015051" w:rsidRPr="00304450" w:rsidRDefault="0001505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Výklad se činí za účelem získání nebo udržení nájemního bydlení.</w:t>
      </w:r>
    </w:p>
    <w:p w14:paraId="241C7D29" w14:textId="26179CA3" w:rsidR="00015051" w:rsidRPr="00304450" w:rsidRDefault="00015051" w:rsidP="00C007B0">
      <w:pPr>
        <w:keepNext/>
        <w:spacing w:before="120" w:after="120" w:line="276" w:lineRule="auto"/>
        <w:ind w:firstLine="709"/>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K písm. b)</w:t>
      </w:r>
    </w:p>
    <w:p w14:paraId="4A915392" w14:textId="307B0DF3" w:rsidR="00015051" w:rsidRPr="00304450" w:rsidRDefault="0001505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jednoduchých podáních j</w:t>
      </w:r>
      <w:r w:rsidR="450CCBE6" w:rsidRPr="00304450">
        <w:rPr>
          <w:rFonts w:ascii="Times New Roman" w:eastAsia="Times New Roman" w:hAnsi="Times New Roman" w:cs="Times New Roman"/>
          <w:sz w:val="24"/>
          <w:szCs w:val="24"/>
        </w:rPr>
        <w:t>sou zejména zahrnuta všechna formulářová podání, námitky proti výpovědi nájmu, jednoduchá žaloba na neplatnost výpovědi, nebo</w:t>
      </w:r>
      <w:r w:rsidRPr="00304450">
        <w:rPr>
          <w:rFonts w:ascii="Times New Roman" w:eastAsia="Times New Roman" w:hAnsi="Times New Roman" w:cs="Times New Roman"/>
          <w:sz w:val="24"/>
          <w:szCs w:val="24"/>
        </w:rPr>
        <w:t xml:space="preserve"> žádost o dávky pomoci v</w:t>
      </w:r>
      <w:r w:rsidR="001F526F"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hmotné nouzi a státní sociální podpory.</w:t>
      </w:r>
    </w:p>
    <w:p w14:paraId="5AC2446F" w14:textId="60672900" w:rsidR="7768B671" w:rsidRPr="00304450" w:rsidRDefault="7768B67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Jednoduchým podáním není zejména dovolaní nebo ústavní stížnost.</w:t>
      </w:r>
    </w:p>
    <w:p w14:paraId="0B4B78A6" w14:textId="47910CF4" w:rsidR="360D9BA3" w:rsidRPr="00304450" w:rsidRDefault="360D9BA3" w:rsidP="00C007B0">
      <w:pPr>
        <w:keepNext/>
        <w:spacing w:before="120" w:after="120" w:line="276" w:lineRule="auto"/>
        <w:ind w:firstLine="709"/>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 písm. c)</w:t>
      </w:r>
    </w:p>
    <w:p w14:paraId="335B657A" w14:textId="733B2D5F" w:rsidR="360D9BA3" w:rsidRPr="00304450" w:rsidRDefault="360D9BA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Může jít o jakékoli</w:t>
      </w:r>
      <w:r w:rsidR="0034223E" w:rsidRPr="00304450">
        <w:rPr>
          <w:rFonts w:ascii="Times New Roman" w:eastAsia="Times New Roman" w:hAnsi="Times New Roman" w:cs="Times New Roman"/>
          <w:sz w:val="24"/>
          <w:szCs w:val="24"/>
        </w:rPr>
        <w:t>v</w:t>
      </w:r>
      <w:r w:rsidRPr="00304450">
        <w:rPr>
          <w:rFonts w:ascii="Times New Roman" w:eastAsia="Times New Roman" w:hAnsi="Times New Roman" w:cs="Times New Roman"/>
          <w:sz w:val="24"/>
          <w:szCs w:val="24"/>
        </w:rPr>
        <w:t xml:space="preserve"> zadlužení, které vniklo v souvislosti s bydlením</w:t>
      </w:r>
      <w:r w:rsidR="7586929C"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nebo které má </w:t>
      </w:r>
      <w:r w:rsidR="59E757AF" w:rsidRPr="00304450">
        <w:rPr>
          <w:rFonts w:ascii="Times New Roman" w:eastAsia="Times New Roman" w:hAnsi="Times New Roman" w:cs="Times New Roman"/>
          <w:sz w:val="24"/>
          <w:szCs w:val="24"/>
        </w:rPr>
        <w:t xml:space="preserve">podstatný </w:t>
      </w:r>
      <w:r w:rsidRPr="00304450">
        <w:rPr>
          <w:rFonts w:ascii="Times New Roman" w:eastAsia="Times New Roman" w:hAnsi="Times New Roman" w:cs="Times New Roman"/>
          <w:sz w:val="24"/>
          <w:szCs w:val="24"/>
        </w:rPr>
        <w:t>negativní dopad na schopnost udržet si nebo zís</w:t>
      </w:r>
      <w:r w:rsidR="24A2C339" w:rsidRPr="00304450">
        <w:rPr>
          <w:rFonts w:ascii="Times New Roman" w:eastAsia="Times New Roman" w:hAnsi="Times New Roman" w:cs="Times New Roman"/>
          <w:sz w:val="24"/>
          <w:szCs w:val="24"/>
        </w:rPr>
        <w:t xml:space="preserve">kat </w:t>
      </w:r>
      <w:r w:rsidR="4B2D3D44" w:rsidRPr="00304450">
        <w:rPr>
          <w:rFonts w:ascii="Times New Roman" w:eastAsia="Times New Roman" w:hAnsi="Times New Roman" w:cs="Times New Roman"/>
          <w:sz w:val="24"/>
          <w:szCs w:val="24"/>
        </w:rPr>
        <w:t>vyhovující bydlení.</w:t>
      </w:r>
    </w:p>
    <w:p w14:paraId="33E7C371" w14:textId="3C956CC6" w:rsidR="4B2D3D44" w:rsidRPr="00304450" w:rsidRDefault="4B2D3D44" w:rsidP="00C007B0">
      <w:pPr>
        <w:keepNext/>
        <w:spacing w:before="120" w:after="120" w:line="276" w:lineRule="auto"/>
        <w:ind w:firstLine="709"/>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 písm. d)</w:t>
      </w:r>
    </w:p>
    <w:p w14:paraId="593CD81A" w14:textId="4BC8DC3F" w:rsidR="4B2D3D44" w:rsidRPr="00304450" w:rsidRDefault="4B2D3D4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Osobou v postavení obdobném pronajímatel</w:t>
      </w:r>
      <w:r w:rsidR="5489258F" w:rsidRPr="00304450">
        <w:rPr>
          <w:rFonts w:ascii="Times New Roman" w:eastAsia="Times New Roman" w:hAnsi="Times New Roman" w:cs="Times New Roman"/>
          <w:sz w:val="24"/>
          <w:szCs w:val="24"/>
        </w:rPr>
        <w:t xml:space="preserve">ovu </w:t>
      </w:r>
      <w:r w:rsidRPr="00304450">
        <w:rPr>
          <w:rFonts w:ascii="Times New Roman" w:eastAsia="Times New Roman" w:hAnsi="Times New Roman" w:cs="Times New Roman"/>
          <w:sz w:val="24"/>
          <w:szCs w:val="24"/>
        </w:rPr>
        <w:t>může být</w:t>
      </w:r>
      <w:r w:rsidR="7A6B2AC0" w:rsidRPr="00304450">
        <w:rPr>
          <w:rFonts w:ascii="Times New Roman" w:eastAsia="Times New Roman" w:hAnsi="Times New Roman" w:cs="Times New Roman"/>
          <w:sz w:val="24"/>
          <w:szCs w:val="24"/>
        </w:rPr>
        <w:t xml:space="preserve"> například nájemce při podnájmu, vypůjčitel u výprosy a výpůjčky, vedoucí azylového domu nebo ubytovatel.</w:t>
      </w:r>
    </w:p>
    <w:p w14:paraId="49E142DA" w14:textId="4E9CB7FE" w:rsidR="65B35091" w:rsidRPr="00304450" w:rsidRDefault="65B35091" w:rsidP="007D76CB">
      <w:pPr>
        <w:keepNext/>
        <w:spacing w:before="120" w:after="120" w:line="276" w:lineRule="auto"/>
        <w:ind w:firstLine="709"/>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 písm. e)</w:t>
      </w:r>
    </w:p>
    <w:p w14:paraId="53CB9468" w14:textId="0D27B540" w:rsidR="65B35091" w:rsidRPr="00304450" w:rsidRDefault="65B3509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Služby podle tohoto ustanovení zahrnují také zejména pomoc s orientací na realitním trhu, aktivní vyhledávání nabídek vyhovujícího bydlení, oslovování poskytovatelů bydlení, doprovázení na jednání s poskytovateli bydlení a podporu při uzavírání nájemní nebo obdobné smlouvy.</w:t>
      </w:r>
    </w:p>
    <w:p w14:paraId="4C09846C" w14:textId="7B863A2E" w:rsidR="5A5D50B7" w:rsidRPr="00304450" w:rsidRDefault="325CE502"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 xml:space="preserve">K odst. </w:t>
      </w:r>
      <w:r w:rsidR="48475204" w:rsidRPr="00304450">
        <w:rPr>
          <w:rFonts w:ascii="Times New Roman" w:eastAsia="Times New Roman" w:hAnsi="Times New Roman" w:cs="Times New Roman"/>
          <w:sz w:val="24"/>
          <w:szCs w:val="24"/>
          <w:u w:val="single"/>
        </w:rPr>
        <w:t>3</w:t>
      </w:r>
    </w:p>
    <w:p w14:paraId="03232E3F" w14:textId="7D648E0C" w:rsidR="5A5D50B7" w:rsidRPr="00304450" w:rsidRDefault="5A5D50B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Doporučuje-li kontaktní místo specializované poradenství, poučí osobu, které se poskytuje základní poradenství, o skutečnosti, že specializované poradenství je možné p</w:t>
      </w:r>
      <w:r w:rsidR="1D2F9874" w:rsidRPr="00304450">
        <w:rPr>
          <w:rFonts w:ascii="Times New Roman" w:eastAsia="Times New Roman" w:hAnsi="Times New Roman" w:cs="Times New Roman"/>
          <w:sz w:val="24"/>
          <w:szCs w:val="24"/>
        </w:rPr>
        <w:t>oskytnout pouze</w:t>
      </w:r>
      <w:r w:rsidR="420BD480" w:rsidRPr="00304450">
        <w:rPr>
          <w:rFonts w:ascii="Times New Roman" w:eastAsia="Times New Roman" w:hAnsi="Times New Roman" w:cs="Times New Roman"/>
          <w:sz w:val="24"/>
          <w:szCs w:val="24"/>
        </w:rPr>
        <w:t xml:space="preserve"> pokud osoba poskytne své identifikační údaje</w:t>
      </w:r>
      <w:r w:rsidRPr="00304450">
        <w:rPr>
          <w:rFonts w:ascii="Times New Roman" w:eastAsia="Times New Roman" w:hAnsi="Times New Roman" w:cs="Times New Roman"/>
          <w:sz w:val="24"/>
          <w:szCs w:val="24"/>
        </w:rPr>
        <w:t>.</w:t>
      </w:r>
    </w:p>
    <w:p w14:paraId="056E4311" w14:textId="12A95732"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58A291E0" w:rsidRPr="00304450">
        <w:rPr>
          <w:rFonts w:ascii="Times New Roman" w:eastAsia="Times New Roman" w:hAnsi="Times New Roman" w:cs="Times New Roman"/>
          <w:b/>
          <w:bCs/>
          <w:sz w:val="24"/>
          <w:szCs w:val="24"/>
        </w:rPr>
        <w:t>16</w:t>
      </w:r>
    </w:p>
    <w:p w14:paraId="069CEFD7" w14:textId="01055D02" w:rsidR="5A6F99A2" w:rsidRPr="00304450" w:rsidRDefault="5A6F99A2"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7F59EE38" w14:textId="6861D549" w:rsidR="127334C6" w:rsidRPr="00304450" w:rsidRDefault="5B5F222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Poskytuje-li se poradenství několika </w:t>
      </w:r>
      <w:r w:rsidR="2301EAF0" w:rsidRPr="00304450">
        <w:rPr>
          <w:rFonts w:ascii="Times New Roman" w:eastAsia="Times New Roman" w:hAnsi="Times New Roman" w:cs="Times New Roman"/>
          <w:sz w:val="24"/>
          <w:szCs w:val="24"/>
        </w:rPr>
        <w:t>osobám</w:t>
      </w:r>
      <w:r w:rsidR="21196526" w:rsidRPr="00304450">
        <w:rPr>
          <w:rFonts w:ascii="Times New Roman" w:eastAsia="Times New Roman" w:hAnsi="Times New Roman" w:cs="Times New Roman"/>
          <w:sz w:val="24"/>
          <w:szCs w:val="24"/>
        </w:rPr>
        <w:t xml:space="preserve"> z jedné domácnosti</w:t>
      </w:r>
      <w:r w:rsidR="2301EAF0"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 xml:space="preserve">najednou, může kontaktní místo </w:t>
      </w:r>
      <w:r w:rsidR="1C4E189A" w:rsidRPr="00304450">
        <w:rPr>
          <w:rFonts w:ascii="Times New Roman" w:eastAsia="Times New Roman" w:hAnsi="Times New Roman" w:cs="Times New Roman"/>
          <w:sz w:val="24"/>
          <w:szCs w:val="24"/>
        </w:rPr>
        <w:t>vyhotovit jeden</w:t>
      </w:r>
      <w:r w:rsidRPr="00304450">
        <w:rPr>
          <w:rFonts w:ascii="Times New Roman" w:eastAsia="Times New Roman" w:hAnsi="Times New Roman" w:cs="Times New Roman"/>
          <w:sz w:val="24"/>
          <w:szCs w:val="24"/>
        </w:rPr>
        <w:t xml:space="preserve"> záznam o poskytnutí poradenství, do kterého je možné (nikoliv </w:t>
      </w:r>
      <w:r w:rsidR="6B6DD9A6" w:rsidRPr="00304450">
        <w:rPr>
          <w:rFonts w:ascii="Times New Roman" w:eastAsia="Times New Roman" w:hAnsi="Times New Roman" w:cs="Times New Roman"/>
          <w:sz w:val="24"/>
          <w:szCs w:val="24"/>
        </w:rPr>
        <w:t>povinné</w:t>
      </w:r>
      <w:r w:rsidRPr="00304450">
        <w:rPr>
          <w:rFonts w:ascii="Times New Roman" w:eastAsia="Times New Roman" w:hAnsi="Times New Roman" w:cs="Times New Roman"/>
          <w:sz w:val="24"/>
          <w:szCs w:val="24"/>
        </w:rPr>
        <w:t xml:space="preserve">) </w:t>
      </w:r>
      <w:r w:rsidR="2558A02F" w:rsidRPr="00304450">
        <w:rPr>
          <w:rFonts w:ascii="Times New Roman" w:eastAsia="Times New Roman" w:hAnsi="Times New Roman" w:cs="Times New Roman"/>
          <w:sz w:val="24"/>
          <w:szCs w:val="24"/>
        </w:rPr>
        <w:t xml:space="preserve">uvést </w:t>
      </w:r>
      <w:r w:rsidRPr="00304450">
        <w:rPr>
          <w:rFonts w:ascii="Times New Roman" w:eastAsia="Times New Roman" w:hAnsi="Times New Roman" w:cs="Times New Roman"/>
          <w:sz w:val="24"/>
          <w:szCs w:val="24"/>
        </w:rPr>
        <w:t xml:space="preserve">více </w:t>
      </w:r>
      <w:r w:rsidR="72680C5E" w:rsidRPr="00304450">
        <w:rPr>
          <w:rFonts w:ascii="Times New Roman" w:eastAsia="Times New Roman" w:hAnsi="Times New Roman" w:cs="Times New Roman"/>
          <w:sz w:val="24"/>
          <w:szCs w:val="24"/>
        </w:rPr>
        <w:t>osob</w:t>
      </w:r>
      <w:r w:rsidRPr="00304450">
        <w:rPr>
          <w:rFonts w:ascii="Times New Roman" w:eastAsia="Times New Roman" w:hAnsi="Times New Roman" w:cs="Times New Roman"/>
          <w:sz w:val="24"/>
          <w:szCs w:val="24"/>
        </w:rPr>
        <w:t>.</w:t>
      </w:r>
      <w:r w:rsidR="29411B18"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 xml:space="preserve">Typicky </w:t>
      </w:r>
      <w:r w:rsidR="542A0904" w:rsidRPr="00304450">
        <w:rPr>
          <w:rFonts w:ascii="Times New Roman" w:eastAsia="Times New Roman" w:hAnsi="Times New Roman" w:cs="Times New Roman"/>
          <w:sz w:val="24"/>
          <w:szCs w:val="24"/>
        </w:rPr>
        <w:t>může jít o</w:t>
      </w:r>
      <w:r w:rsidRPr="00304450">
        <w:rPr>
          <w:rFonts w:ascii="Times New Roman" w:eastAsia="Times New Roman" w:hAnsi="Times New Roman" w:cs="Times New Roman"/>
          <w:sz w:val="24"/>
          <w:szCs w:val="24"/>
        </w:rPr>
        <w:t xml:space="preserve"> manžel</w:t>
      </w:r>
      <w:r w:rsidR="2283CA8C" w:rsidRPr="00304450">
        <w:rPr>
          <w:rFonts w:ascii="Times New Roman" w:eastAsia="Times New Roman" w:hAnsi="Times New Roman" w:cs="Times New Roman"/>
          <w:sz w:val="24"/>
          <w:szCs w:val="24"/>
        </w:rPr>
        <w:t>e</w:t>
      </w:r>
      <w:r w:rsidRPr="00304450">
        <w:rPr>
          <w:rFonts w:ascii="Times New Roman" w:eastAsia="Times New Roman" w:hAnsi="Times New Roman" w:cs="Times New Roman"/>
          <w:sz w:val="24"/>
          <w:szCs w:val="24"/>
        </w:rPr>
        <w:t>, registrovan</w:t>
      </w:r>
      <w:r w:rsidR="228C1F64" w:rsidRPr="00304450">
        <w:rPr>
          <w:rFonts w:ascii="Times New Roman" w:eastAsia="Times New Roman" w:hAnsi="Times New Roman" w:cs="Times New Roman"/>
          <w:sz w:val="24"/>
          <w:szCs w:val="24"/>
        </w:rPr>
        <w:t>é</w:t>
      </w:r>
      <w:r w:rsidRPr="00304450">
        <w:rPr>
          <w:rFonts w:ascii="Times New Roman" w:eastAsia="Times New Roman" w:hAnsi="Times New Roman" w:cs="Times New Roman"/>
          <w:sz w:val="24"/>
          <w:szCs w:val="24"/>
        </w:rPr>
        <w:t xml:space="preserve"> partne</w:t>
      </w:r>
      <w:r w:rsidR="57D42254" w:rsidRPr="00304450">
        <w:rPr>
          <w:rFonts w:ascii="Times New Roman" w:eastAsia="Times New Roman" w:hAnsi="Times New Roman" w:cs="Times New Roman"/>
          <w:sz w:val="24"/>
          <w:szCs w:val="24"/>
        </w:rPr>
        <w:t>ry</w:t>
      </w:r>
      <w:r w:rsidRPr="00304450">
        <w:rPr>
          <w:rFonts w:ascii="Times New Roman" w:eastAsia="Times New Roman" w:hAnsi="Times New Roman" w:cs="Times New Roman"/>
          <w:sz w:val="24"/>
          <w:szCs w:val="24"/>
        </w:rPr>
        <w:t xml:space="preserve"> nebo </w:t>
      </w:r>
      <w:r w:rsidR="7D035533" w:rsidRPr="00304450">
        <w:rPr>
          <w:rFonts w:ascii="Times New Roman" w:eastAsia="Times New Roman" w:hAnsi="Times New Roman" w:cs="Times New Roman"/>
          <w:sz w:val="24"/>
          <w:szCs w:val="24"/>
        </w:rPr>
        <w:t>rodiny s dětmi</w:t>
      </w:r>
      <w:r w:rsidRPr="00304450">
        <w:rPr>
          <w:rFonts w:ascii="Times New Roman" w:eastAsia="Times New Roman" w:hAnsi="Times New Roman" w:cs="Times New Roman"/>
          <w:sz w:val="24"/>
          <w:szCs w:val="24"/>
        </w:rPr>
        <w:t>.</w:t>
      </w:r>
    </w:p>
    <w:p w14:paraId="44451F28" w14:textId="1DC8574A" w:rsidR="2242826A" w:rsidRPr="00304450" w:rsidRDefault="2242826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záznamu se uvede</w:t>
      </w:r>
      <w:r w:rsidR="2D791195" w:rsidRPr="00304450">
        <w:rPr>
          <w:rFonts w:ascii="Times New Roman" w:eastAsia="Times New Roman" w:hAnsi="Times New Roman" w:cs="Times New Roman"/>
          <w:sz w:val="24"/>
          <w:szCs w:val="24"/>
        </w:rPr>
        <w:t xml:space="preserve"> zejména</w:t>
      </w:r>
    </w:p>
    <w:p w14:paraId="5E2A5E9F" w14:textId="0B77FD1D" w:rsidR="2242826A" w:rsidRPr="00304450" w:rsidRDefault="318E3BA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 označení kontaktního místa,</w:t>
      </w:r>
    </w:p>
    <w:p w14:paraId="7A58BA89" w14:textId="2523BB0D" w:rsidR="2242826A" w:rsidRPr="00304450" w:rsidRDefault="2242826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b) datum, kdy bylo poradenství poskytnuto,</w:t>
      </w:r>
    </w:p>
    <w:p w14:paraId="34F28745" w14:textId="11A911B3" w:rsidR="2242826A" w:rsidRPr="00304450" w:rsidRDefault="2242826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c) adresa místa, kde bylo poradenství poskytnuto, nebylo-li poskytnuto na dálku,</w:t>
      </w:r>
    </w:p>
    <w:p w14:paraId="7C92EEA4" w14:textId="03A38638" w:rsidR="2242826A" w:rsidRPr="00304450" w:rsidRDefault="2242826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 stručný popis situace osoby, které se poradenství poskytlo,</w:t>
      </w:r>
    </w:p>
    <w:p w14:paraId="33D88684" w14:textId="1960B95F" w:rsidR="2242826A" w:rsidRPr="00304450" w:rsidRDefault="2242826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e) stručný popis poskytnutého poradenství, včetně doporučení využít specializovanou poradenskou službu, pokud ji kontaktní místo pro bydlení doporučilo,</w:t>
      </w:r>
    </w:p>
    <w:p w14:paraId="600A61C7" w14:textId="6D52BE53" w:rsidR="2242826A" w:rsidRPr="00304450" w:rsidRDefault="318E3BA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f) věk osoby, které se poskytlo poradenství, její povolání a nejvyšší dosažené vzdělání, pokud je tato osoba sdělí; nesdělí-li osoba, které se poskytlo poradenství, svůj věk, a je-li možné její věk odhadnout, zapíše se do záznamu alespoň její odhadovaný věk</w:t>
      </w:r>
      <w:r w:rsidR="5E6C965C" w:rsidRPr="00304450">
        <w:rPr>
          <w:rFonts w:ascii="Times New Roman" w:eastAsia="Times New Roman" w:hAnsi="Times New Roman" w:cs="Times New Roman"/>
          <w:sz w:val="24"/>
          <w:szCs w:val="24"/>
        </w:rPr>
        <w:t>,</w:t>
      </w:r>
    </w:p>
    <w:p w14:paraId="57766B38" w14:textId="12697D0B" w:rsidR="2242826A" w:rsidRPr="00304450" w:rsidRDefault="5E6C965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g) další informace nezbytné pro poskytnutí poradenství či doporučení </w:t>
      </w:r>
      <w:r w:rsidR="0CA3FC94" w:rsidRPr="00304450">
        <w:rPr>
          <w:rFonts w:ascii="Times New Roman" w:eastAsia="Times New Roman" w:hAnsi="Times New Roman" w:cs="Times New Roman"/>
          <w:sz w:val="24"/>
          <w:szCs w:val="24"/>
        </w:rPr>
        <w:t>vhodného postupu</w:t>
      </w:r>
      <w:r w:rsidR="318E3BA2" w:rsidRPr="00304450">
        <w:rPr>
          <w:rFonts w:ascii="Times New Roman" w:eastAsia="Times New Roman" w:hAnsi="Times New Roman" w:cs="Times New Roman"/>
          <w:sz w:val="24"/>
          <w:szCs w:val="24"/>
        </w:rPr>
        <w:t>.</w:t>
      </w:r>
    </w:p>
    <w:p w14:paraId="510E0FFE" w14:textId="15360161" w:rsidR="2242826A" w:rsidRPr="00304450" w:rsidRDefault="318E3BA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Žádá-li o to osoba, které bylo poradenství poskytnuto, zapíše kontaktní místo pro bydlení do záznamu o poskytnutí poradenství také identifikační údaje osoby, které bylo poradenství poskytnuto.</w:t>
      </w:r>
    </w:p>
    <w:p w14:paraId="57D95589" w14:textId="0366509B" w:rsidR="48E685F5" w:rsidRPr="00304450" w:rsidRDefault="48E685F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Pokud bylo poskytnuto základní poradenství a specializované poradenství zároveň, vyhotoví kontaktní místo pro bydlení pouze jeden společný záznam o poradenství</w:t>
      </w:r>
      <w:r w:rsidR="7FCB6504" w:rsidRPr="00304450">
        <w:rPr>
          <w:rFonts w:ascii="Times New Roman" w:eastAsia="Times New Roman" w:hAnsi="Times New Roman" w:cs="Times New Roman"/>
          <w:sz w:val="24"/>
          <w:szCs w:val="24"/>
        </w:rPr>
        <w:t>.</w:t>
      </w:r>
    </w:p>
    <w:p w14:paraId="011AC1C6" w14:textId="77777777" w:rsidR="007D76CB" w:rsidRDefault="4042FDD1" w:rsidP="007D76CB">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Poskytuje-li poradenství samo KMB, i bez stanovení lhůty platí, že záznam provede</w:t>
      </w:r>
      <w:r w:rsidR="761A6146"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neprodleně</w:t>
      </w:r>
      <w:r w:rsidR="1BFCB1F1"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w:t>
      </w:r>
      <w:r w:rsidR="4ECE9A1C" w:rsidRPr="00304450">
        <w:rPr>
          <w:rFonts w:ascii="Times New Roman" w:eastAsia="Times New Roman" w:hAnsi="Times New Roman" w:cs="Times New Roman"/>
          <w:sz w:val="24"/>
          <w:szCs w:val="24"/>
        </w:rPr>
        <w:t>Je-</w:t>
      </w:r>
      <w:r w:rsidR="004F4DEE" w:rsidRPr="00304450">
        <w:rPr>
          <w:rFonts w:ascii="Times New Roman" w:eastAsia="Times New Roman" w:hAnsi="Times New Roman" w:cs="Times New Roman"/>
          <w:sz w:val="24"/>
          <w:szCs w:val="24"/>
        </w:rPr>
        <w:t xml:space="preserve">li </w:t>
      </w:r>
      <w:r w:rsidR="4ECE9A1C" w:rsidRPr="00304450">
        <w:rPr>
          <w:rFonts w:ascii="Times New Roman" w:eastAsia="Times New Roman" w:hAnsi="Times New Roman" w:cs="Times New Roman"/>
          <w:sz w:val="24"/>
          <w:szCs w:val="24"/>
        </w:rPr>
        <w:t>poradenství poskytováno třetí osobou (v případě specializovaného poradenství)</w:t>
      </w:r>
      <w:r w:rsidRPr="00304450">
        <w:rPr>
          <w:rFonts w:ascii="Times New Roman" w:eastAsia="Times New Roman" w:hAnsi="Times New Roman" w:cs="Times New Roman"/>
          <w:sz w:val="24"/>
          <w:szCs w:val="24"/>
        </w:rPr>
        <w:t xml:space="preserve">, </w:t>
      </w:r>
      <w:r w:rsidR="520860D8" w:rsidRPr="00304450">
        <w:rPr>
          <w:rFonts w:ascii="Times New Roman" w:eastAsia="Times New Roman" w:hAnsi="Times New Roman" w:cs="Times New Roman"/>
          <w:sz w:val="24"/>
          <w:szCs w:val="24"/>
        </w:rPr>
        <w:t xml:space="preserve">KMB </w:t>
      </w:r>
      <w:r w:rsidRPr="00304450">
        <w:rPr>
          <w:rFonts w:ascii="Times New Roman" w:eastAsia="Times New Roman" w:hAnsi="Times New Roman" w:cs="Times New Roman"/>
          <w:sz w:val="24"/>
          <w:szCs w:val="24"/>
        </w:rPr>
        <w:t xml:space="preserve">provede záznam </w:t>
      </w:r>
      <w:r w:rsidR="3B2275E6" w:rsidRPr="00304450">
        <w:rPr>
          <w:rFonts w:ascii="Times New Roman" w:eastAsia="Times New Roman" w:hAnsi="Times New Roman" w:cs="Times New Roman"/>
          <w:sz w:val="24"/>
          <w:szCs w:val="24"/>
        </w:rPr>
        <w:t>neprodleně po převzetí</w:t>
      </w:r>
      <w:r w:rsidRPr="00304450">
        <w:rPr>
          <w:rFonts w:ascii="Times New Roman" w:eastAsia="Times New Roman" w:hAnsi="Times New Roman" w:cs="Times New Roman"/>
          <w:sz w:val="24"/>
          <w:szCs w:val="24"/>
        </w:rPr>
        <w:t xml:space="preserve"> údajů, které obdrží od </w:t>
      </w:r>
      <w:r w:rsidR="4AA7422E" w:rsidRPr="00304450">
        <w:rPr>
          <w:rFonts w:ascii="Times New Roman" w:eastAsia="Times New Roman" w:hAnsi="Times New Roman" w:cs="Times New Roman"/>
          <w:sz w:val="24"/>
          <w:szCs w:val="24"/>
        </w:rPr>
        <w:t>této třetí osoby</w:t>
      </w:r>
      <w:r w:rsidRPr="00304450">
        <w:rPr>
          <w:rFonts w:ascii="Times New Roman" w:eastAsia="Times New Roman" w:hAnsi="Times New Roman" w:cs="Times New Roman"/>
          <w:sz w:val="24"/>
          <w:szCs w:val="24"/>
        </w:rPr>
        <w:t>.</w:t>
      </w:r>
    </w:p>
    <w:p w14:paraId="03D4D149" w14:textId="0E70312A" w:rsidR="55B09259" w:rsidRPr="00304450" w:rsidRDefault="55B09259"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20018760" w14:textId="2ABB02A0" w:rsidR="7903A752" w:rsidRPr="00304450" w:rsidRDefault="7903A75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Jelikož je poskytnutí základního poradenství podmínkou pro vyhotovení žádosti, </w:t>
      </w:r>
      <w:r w:rsidR="73214310" w:rsidRPr="00304450">
        <w:rPr>
          <w:rFonts w:ascii="Times New Roman" w:eastAsia="Times New Roman" w:hAnsi="Times New Roman" w:cs="Times New Roman"/>
          <w:sz w:val="24"/>
          <w:szCs w:val="24"/>
        </w:rPr>
        <w:t xml:space="preserve">musí o této skutečnosti kontaktní místo poskytovatele poučit. </w:t>
      </w:r>
    </w:p>
    <w:p w14:paraId="58C4402B" w14:textId="4006CCB3" w:rsidR="4FD1DA17" w:rsidRPr="00304450" w:rsidRDefault="4FD1DA17"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3</w:t>
      </w:r>
    </w:p>
    <w:p w14:paraId="3648336B" w14:textId="37E97457" w:rsidR="0079547F" w:rsidRDefault="0079547F"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se stanovit, že kontaktní místo nabídne každé osobě, které bylo poradenství poskytnuto, bezplatné vyhotovení záznamu o poskytnutí poradenství. Nezáleží na tom, zda je poradenství poskytováno osobně, nebo na dálku telefonicky nebo e-mailem. </w:t>
      </w:r>
      <w:r w:rsidR="4FD1DA17" w:rsidRPr="00304450">
        <w:rPr>
          <w:rFonts w:ascii="Times New Roman" w:eastAsia="Times New Roman" w:hAnsi="Times New Roman" w:cs="Times New Roman"/>
          <w:sz w:val="24"/>
          <w:szCs w:val="24"/>
        </w:rPr>
        <w:t>Kontaktní místo může nabídnout jak listinnou, tak elektronickou podobu</w:t>
      </w:r>
      <w:r w:rsidR="64CADFB0" w:rsidRPr="00304450">
        <w:rPr>
          <w:rFonts w:ascii="Times New Roman" w:eastAsia="Times New Roman" w:hAnsi="Times New Roman" w:cs="Times New Roman"/>
          <w:sz w:val="24"/>
          <w:szCs w:val="24"/>
        </w:rPr>
        <w:t xml:space="preserve"> záznamu o poskytnutí poradenství</w:t>
      </w:r>
      <w:r w:rsidR="4FD1DA17" w:rsidRPr="00304450">
        <w:rPr>
          <w:rFonts w:ascii="Times New Roman" w:eastAsia="Times New Roman" w:hAnsi="Times New Roman" w:cs="Times New Roman"/>
          <w:sz w:val="24"/>
          <w:szCs w:val="24"/>
        </w:rPr>
        <w:t>.</w:t>
      </w:r>
    </w:p>
    <w:p w14:paraId="1220F8D6" w14:textId="41D2D6AB" w:rsidR="0079547F" w:rsidRPr="00304450" w:rsidRDefault="0079547F"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Je-li poradenství poskytováno na dálku</w:t>
      </w:r>
      <w:r w:rsidR="00462350">
        <w:rPr>
          <w:rFonts w:ascii="Times New Roman" w:eastAsia="Times New Roman" w:hAnsi="Times New Roman" w:cs="Times New Roman"/>
          <w:sz w:val="24"/>
          <w:szCs w:val="24"/>
        </w:rPr>
        <w:t xml:space="preserve">, zahrnuje bezplatné vyhotovení záznamu o poskytnutí poradenství také jeho bezplatné zaslání ať už na osobou uvedenou adresu elektronické pošty, nebo datovou schránkou, nebo poštou na </w:t>
      </w:r>
      <w:r w:rsidR="00860EC2">
        <w:rPr>
          <w:rFonts w:ascii="Times New Roman" w:eastAsia="Times New Roman" w:hAnsi="Times New Roman" w:cs="Times New Roman"/>
          <w:sz w:val="24"/>
          <w:szCs w:val="24"/>
        </w:rPr>
        <w:t xml:space="preserve">osobou </w:t>
      </w:r>
      <w:r w:rsidR="00462350">
        <w:rPr>
          <w:rFonts w:ascii="Times New Roman" w:eastAsia="Times New Roman" w:hAnsi="Times New Roman" w:cs="Times New Roman"/>
          <w:sz w:val="24"/>
          <w:szCs w:val="24"/>
        </w:rPr>
        <w:t>uvedenou doručovací adresu.</w:t>
      </w:r>
    </w:p>
    <w:p w14:paraId="2CE9CC94" w14:textId="453EE672" w:rsidR="676562E1" w:rsidRPr="00304450" w:rsidRDefault="1BC5E563"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ACC862C" w:rsidRPr="00304450">
        <w:rPr>
          <w:rFonts w:ascii="Times New Roman" w:eastAsia="Times New Roman" w:hAnsi="Times New Roman" w:cs="Times New Roman"/>
          <w:b/>
          <w:bCs/>
          <w:sz w:val="24"/>
          <w:szCs w:val="24"/>
        </w:rPr>
        <w:t>17</w:t>
      </w:r>
    </w:p>
    <w:p w14:paraId="7C9EBCE4" w14:textId="575E9C56" w:rsidR="5CAF4795" w:rsidRPr="00304450" w:rsidRDefault="5CAF479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Poskytování podpůrných opatření koordinuje kontaktní místo. </w:t>
      </w:r>
      <w:r w:rsidR="2AB1A961" w:rsidRPr="00304450">
        <w:rPr>
          <w:rFonts w:ascii="Times New Roman" w:eastAsia="Times New Roman" w:hAnsi="Times New Roman" w:cs="Times New Roman"/>
          <w:sz w:val="24"/>
          <w:szCs w:val="24"/>
        </w:rPr>
        <w:t>Koordina</w:t>
      </w:r>
      <w:r w:rsidR="43130E0B" w:rsidRPr="00304450">
        <w:rPr>
          <w:rFonts w:ascii="Times New Roman" w:eastAsia="Times New Roman" w:hAnsi="Times New Roman" w:cs="Times New Roman"/>
          <w:sz w:val="24"/>
          <w:szCs w:val="24"/>
        </w:rPr>
        <w:t>ční role kontaktního</w:t>
      </w:r>
      <w:r w:rsidR="337F3938" w:rsidRPr="00304450">
        <w:rPr>
          <w:rFonts w:ascii="Times New Roman" w:eastAsia="Times New Roman" w:hAnsi="Times New Roman" w:cs="Times New Roman"/>
          <w:sz w:val="24"/>
          <w:szCs w:val="24"/>
        </w:rPr>
        <w:t xml:space="preserve"> místa</w:t>
      </w:r>
      <w:r w:rsidR="43130E0B" w:rsidRPr="00304450">
        <w:rPr>
          <w:rFonts w:ascii="Times New Roman" w:eastAsia="Times New Roman" w:hAnsi="Times New Roman" w:cs="Times New Roman"/>
          <w:sz w:val="24"/>
          <w:szCs w:val="24"/>
        </w:rPr>
        <w:t xml:space="preserve"> je široká a spočívá v zajišťování fungování systému podpory v bydlení na svém území. Kontaktní místo zejména doporučuje potře</w:t>
      </w:r>
      <w:r w:rsidR="6CCF2E59" w:rsidRPr="00304450">
        <w:rPr>
          <w:rFonts w:ascii="Times New Roman" w:eastAsia="Times New Roman" w:hAnsi="Times New Roman" w:cs="Times New Roman"/>
          <w:sz w:val="24"/>
          <w:szCs w:val="24"/>
        </w:rPr>
        <w:t>bnému</w:t>
      </w:r>
      <w:r w:rsidR="2AB1A961" w:rsidRPr="00304450">
        <w:rPr>
          <w:rFonts w:ascii="Times New Roman" w:eastAsia="Times New Roman" w:hAnsi="Times New Roman" w:cs="Times New Roman"/>
          <w:sz w:val="24"/>
          <w:szCs w:val="24"/>
        </w:rPr>
        <w:t xml:space="preserve"> poskytovatele, který poskytuje podpůrná opatření ve správním obvodu kontaktního místa a o kterém se lze důvodně domnívat, že je schopen žadateli podpůrná opatření poskytnout.</w:t>
      </w:r>
      <w:r w:rsidR="7D3D1D4A" w:rsidRPr="00304450">
        <w:rPr>
          <w:rFonts w:ascii="Times New Roman" w:eastAsia="Times New Roman" w:hAnsi="Times New Roman" w:cs="Times New Roman"/>
          <w:sz w:val="24"/>
          <w:szCs w:val="24"/>
        </w:rPr>
        <w:t xml:space="preserve"> </w:t>
      </w:r>
    </w:p>
    <w:p w14:paraId="64366A93" w14:textId="6DAA61FD" w:rsidR="484AB4D4" w:rsidRPr="00304450" w:rsidRDefault="7D474F7D" w:rsidP="002F4EA8">
      <w:pPr>
        <w:keepNext/>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Bude zpracována</w:t>
      </w:r>
      <w:r w:rsidR="398AEA9D" w:rsidRPr="00304450">
        <w:rPr>
          <w:rFonts w:ascii="Times New Roman" w:eastAsia="Times New Roman" w:hAnsi="Times New Roman" w:cs="Times New Roman"/>
          <w:sz w:val="24"/>
          <w:szCs w:val="24"/>
        </w:rPr>
        <w:t xml:space="preserve"> metodika MMR pro výkon koordinační role kontaktního místa.</w:t>
      </w:r>
      <w:r w:rsidR="2CFFBECD" w:rsidRPr="00304450">
        <w:rPr>
          <w:rFonts w:ascii="Times New Roman" w:eastAsia="Times New Roman" w:hAnsi="Times New Roman" w:cs="Times New Roman"/>
          <w:sz w:val="24"/>
          <w:szCs w:val="24"/>
        </w:rPr>
        <w:t xml:space="preserve"> Níže jsou uvedeny různé příklady koordinace realizované </w:t>
      </w:r>
      <w:r w:rsidR="6665328D" w:rsidRPr="00304450">
        <w:rPr>
          <w:rFonts w:ascii="Times New Roman" w:eastAsia="Times New Roman" w:hAnsi="Times New Roman" w:cs="Times New Roman"/>
          <w:sz w:val="24"/>
          <w:szCs w:val="24"/>
        </w:rPr>
        <w:t>kontaktním místem (KMB):</w:t>
      </w:r>
    </w:p>
    <w:p w14:paraId="28D91F3E" w14:textId="5B1602C2" w:rsidR="2CFFBECD" w:rsidRPr="00304450" w:rsidRDefault="2CFFBECD" w:rsidP="0079547F">
      <w:pPr>
        <w:spacing w:before="120" w:after="120" w:line="276" w:lineRule="auto"/>
        <w:ind w:left="-450"/>
        <w:jc w:val="both"/>
      </w:pPr>
      <w:r w:rsidRPr="00304450">
        <w:rPr>
          <w:noProof/>
        </w:rPr>
        <w:drawing>
          <wp:inline distT="0" distB="0" distL="0" distR="0" wp14:anchorId="0EA92FAA" wp14:editId="4BF3020C">
            <wp:extent cx="6329562" cy="4101029"/>
            <wp:effectExtent l="0" t="0" r="0" b="0"/>
            <wp:docPr id="1061031805" name="Obrázek 106103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329562" cy="4101029"/>
                    </a:xfrm>
                    <a:prstGeom prst="rect">
                      <a:avLst/>
                    </a:prstGeom>
                  </pic:spPr>
                </pic:pic>
              </a:graphicData>
            </a:graphic>
          </wp:inline>
        </w:drawing>
      </w:r>
    </w:p>
    <w:p w14:paraId="32F029FC" w14:textId="4C1C27BC" w:rsidR="04DB3CA1" w:rsidRPr="007C5B9A" w:rsidRDefault="007C5B9A" w:rsidP="0079547F">
      <w:pPr>
        <w:spacing w:before="120" w:after="120" w:line="276" w:lineRule="auto"/>
        <w:jc w:val="both"/>
        <w:rPr>
          <w:rFonts w:ascii="Times New Roman" w:eastAsia="Times New Roman" w:hAnsi="Times New Roman" w:cs="Times New Roman"/>
          <w:b/>
          <w:bCs/>
          <w:sz w:val="24"/>
          <w:szCs w:val="24"/>
        </w:rPr>
      </w:pPr>
      <w:r w:rsidRPr="007C5B9A">
        <w:rPr>
          <w:rFonts w:ascii="Times New Roman" w:eastAsia="Times New Roman" w:hAnsi="Times New Roman" w:cs="Times New Roman"/>
          <w:b/>
          <w:bCs/>
          <w:sz w:val="24"/>
          <w:szCs w:val="24"/>
        </w:rPr>
        <w:t xml:space="preserve">K § </w:t>
      </w:r>
      <w:r w:rsidR="007D76CB" w:rsidRPr="007D76CB">
        <w:rPr>
          <w:rFonts w:ascii="Times New Roman" w:eastAsia="Times New Roman" w:hAnsi="Times New Roman" w:cs="Times New Roman"/>
          <w:b/>
          <w:bCs/>
          <w:sz w:val="24"/>
          <w:szCs w:val="24"/>
        </w:rPr>
        <w:t>18</w:t>
      </w:r>
    </w:p>
    <w:p w14:paraId="4A324696" w14:textId="33EBB79B" w:rsidR="04DB3CA1" w:rsidRPr="00304450" w:rsidRDefault="04DB3CA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že kontaktní místo poskytne fyzické osobě, která o to požádá, výpis všech údajů, které jsou o ní vedeny v evidenci. Jelikož není stanoveno, v jaké </w:t>
      </w:r>
      <w:r w:rsidR="5E5477C0" w:rsidRPr="00304450">
        <w:rPr>
          <w:rFonts w:ascii="Times New Roman" w:eastAsia="Times New Roman" w:hAnsi="Times New Roman" w:cs="Times New Roman"/>
          <w:sz w:val="24"/>
          <w:szCs w:val="24"/>
        </w:rPr>
        <w:t xml:space="preserve">lhůtě tak kontaktní místo učiní, rozumí se, že tak učiní bez zbytečného odkladu, tedy ihned, je-li to možné. Typicky zřejmě půjde o osobní návštěvu kontaktního místa, kdy si fyzická osoba </w:t>
      </w:r>
      <w:r w:rsidR="611271AA" w:rsidRPr="00304450">
        <w:rPr>
          <w:rFonts w:ascii="Times New Roman" w:eastAsia="Times New Roman" w:hAnsi="Times New Roman" w:cs="Times New Roman"/>
          <w:sz w:val="24"/>
          <w:szCs w:val="24"/>
        </w:rPr>
        <w:t>na přepážce vyžádá tento výpis.</w:t>
      </w:r>
      <w:r w:rsidR="2118B2C3" w:rsidRPr="00304450">
        <w:rPr>
          <w:rFonts w:ascii="Times New Roman" w:eastAsia="Times New Roman" w:hAnsi="Times New Roman" w:cs="Times New Roman"/>
          <w:sz w:val="24"/>
          <w:szCs w:val="24"/>
        </w:rPr>
        <w:t xml:space="preserve"> Vyloučit však nelze ani požádání o výpis a jeho vydání elektronicky, např.</w:t>
      </w:r>
      <w:r w:rsidR="00C007B0">
        <w:rPr>
          <w:rFonts w:ascii="Times New Roman" w:eastAsia="Times New Roman" w:hAnsi="Times New Roman" w:cs="Times New Roman"/>
          <w:sz w:val="24"/>
          <w:szCs w:val="24"/>
        </w:rPr>
        <w:t> </w:t>
      </w:r>
      <w:r w:rsidR="2118B2C3" w:rsidRPr="00304450">
        <w:rPr>
          <w:rFonts w:ascii="Times New Roman" w:eastAsia="Times New Roman" w:hAnsi="Times New Roman" w:cs="Times New Roman"/>
          <w:sz w:val="24"/>
          <w:szCs w:val="24"/>
        </w:rPr>
        <w:t>za</w:t>
      </w:r>
      <w:r w:rsidR="00C007B0">
        <w:rPr>
          <w:rFonts w:ascii="Times New Roman" w:eastAsia="Times New Roman" w:hAnsi="Times New Roman" w:cs="Times New Roman"/>
          <w:sz w:val="24"/>
          <w:szCs w:val="24"/>
        </w:rPr>
        <w:t> </w:t>
      </w:r>
      <w:r w:rsidR="2118B2C3" w:rsidRPr="00304450">
        <w:rPr>
          <w:rFonts w:ascii="Times New Roman" w:eastAsia="Times New Roman" w:hAnsi="Times New Roman" w:cs="Times New Roman"/>
          <w:sz w:val="24"/>
          <w:szCs w:val="24"/>
        </w:rPr>
        <w:t>použití informačního systému datových schránek. Vždy je však potřeba pamatovat, že</w:t>
      </w:r>
      <w:r w:rsidR="00C007B0">
        <w:rPr>
          <w:rFonts w:ascii="Times New Roman" w:eastAsia="Times New Roman" w:hAnsi="Times New Roman" w:cs="Times New Roman"/>
          <w:sz w:val="24"/>
          <w:szCs w:val="24"/>
        </w:rPr>
        <w:t> </w:t>
      </w:r>
      <w:r w:rsidR="2118B2C3" w:rsidRPr="00304450">
        <w:rPr>
          <w:rFonts w:ascii="Times New Roman" w:eastAsia="Times New Roman" w:hAnsi="Times New Roman" w:cs="Times New Roman"/>
          <w:sz w:val="24"/>
          <w:szCs w:val="24"/>
        </w:rPr>
        <w:t>musí do</w:t>
      </w:r>
      <w:r w:rsidR="7859D9AE" w:rsidRPr="00304450">
        <w:rPr>
          <w:rFonts w:ascii="Times New Roman" w:eastAsia="Times New Roman" w:hAnsi="Times New Roman" w:cs="Times New Roman"/>
          <w:sz w:val="24"/>
          <w:szCs w:val="24"/>
        </w:rPr>
        <w:t>jít k dostatečnému ztotožnění osoby, která o výpis žádá, aby kontaktn</w:t>
      </w:r>
      <w:r w:rsidR="6F413629" w:rsidRPr="00304450">
        <w:rPr>
          <w:rFonts w:ascii="Times New Roman" w:eastAsia="Times New Roman" w:hAnsi="Times New Roman" w:cs="Times New Roman"/>
          <w:sz w:val="24"/>
          <w:szCs w:val="24"/>
        </w:rPr>
        <w:t xml:space="preserve">í místo </w:t>
      </w:r>
      <w:r w:rsidR="43939E22" w:rsidRPr="00304450">
        <w:rPr>
          <w:rFonts w:ascii="Times New Roman" w:eastAsia="Times New Roman" w:hAnsi="Times New Roman" w:cs="Times New Roman"/>
          <w:sz w:val="24"/>
          <w:szCs w:val="24"/>
        </w:rPr>
        <w:t>neporušilo právo evidované osoby na ochranu osobních údajů</w:t>
      </w:r>
      <w:r w:rsidR="4D5D8913" w:rsidRPr="00304450">
        <w:rPr>
          <w:rFonts w:ascii="Times New Roman" w:eastAsia="Times New Roman" w:hAnsi="Times New Roman" w:cs="Times New Roman"/>
          <w:sz w:val="24"/>
          <w:szCs w:val="24"/>
        </w:rPr>
        <w:t xml:space="preserve"> vydáním výpisu někomu jinému než evidované osobě, popř. jejímu zmocněnci</w:t>
      </w:r>
      <w:r w:rsidR="599C3AB8" w:rsidRPr="00304450">
        <w:rPr>
          <w:rFonts w:ascii="Times New Roman" w:eastAsia="Times New Roman" w:hAnsi="Times New Roman" w:cs="Times New Roman"/>
          <w:sz w:val="24"/>
          <w:szCs w:val="24"/>
        </w:rPr>
        <w:t>, opatrovníkovi apod</w:t>
      </w:r>
      <w:r w:rsidR="43939E22" w:rsidRPr="00304450">
        <w:rPr>
          <w:rFonts w:ascii="Times New Roman" w:eastAsia="Times New Roman" w:hAnsi="Times New Roman" w:cs="Times New Roman"/>
          <w:sz w:val="24"/>
          <w:szCs w:val="24"/>
        </w:rPr>
        <w:t>.</w:t>
      </w:r>
    </w:p>
    <w:p w14:paraId="616A6540" w14:textId="332969AB" w:rsidR="611271AA" w:rsidRPr="00304450" w:rsidRDefault="611271A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Nejdůležitější je poskytnutí výpisu pro potřebné, kteří teprve hledají poskytovatele, který by jim poskytl podpůrné opatření. I bez součinnosti kontaktního místa budou moci kontaktovat poskytovatele a předa</w:t>
      </w:r>
      <w:r w:rsidR="658FAE43" w:rsidRPr="00304450">
        <w:rPr>
          <w:rFonts w:ascii="Times New Roman" w:eastAsia="Times New Roman" w:hAnsi="Times New Roman" w:cs="Times New Roman"/>
          <w:sz w:val="24"/>
          <w:szCs w:val="24"/>
        </w:rPr>
        <w:t>t</w:t>
      </w:r>
      <w:r w:rsidR="30D2AF03" w:rsidRPr="00304450">
        <w:rPr>
          <w:rFonts w:ascii="Times New Roman" w:eastAsia="Times New Roman" w:hAnsi="Times New Roman" w:cs="Times New Roman"/>
          <w:sz w:val="24"/>
          <w:szCs w:val="24"/>
        </w:rPr>
        <w:t xml:space="preserve"> mu výpis, který osvědčuje, že k okamžiku vyhotovení výpisu o něm byly v evidenci uvedeny určité údaje</w:t>
      </w:r>
      <w:r w:rsidR="22BB9AA5" w:rsidRPr="00304450">
        <w:rPr>
          <w:rFonts w:ascii="Times New Roman" w:eastAsia="Times New Roman" w:hAnsi="Times New Roman" w:cs="Times New Roman"/>
          <w:sz w:val="24"/>
          <w:szCs w:val="24"/>
        </w:rPr>
        <w:t xml:space="preserve"> – např. údaj o potřebě bytového podpůrného opatření nebo údaj o přísluš</w:t>
      </w:r>
      <w:r w:rsidR="1E004CA1" w:rsidRPr="00304450">
        <w:rPr>
          <w:rFonts w:ascii="Times New Roman" w:eastAsia="Times New Roman" w:hAnsi="Times New Roman" w:cs="Times New Roman"/>
          <w:sz w:val="24"/>
          <w:szCs w:val="24"/>
        </w:rPr>
        <w:t>nosti k některé ze skupin zvláště potřebných osob podle přílohy č. 4</w:t>
      </w:r>
      <w:r w:rsidR="30D2AF03" w:rsidRPr="00304450">
        <w:rPr>
          <w:rFonts w:ascii="Times New Roman" w:eastAsia="Times New Roman" w:hAnsi="Times New Roman" w:cs="Times New Roman"/>
          <w:sz w:val="24"/>
          <w:szCs w:val="24"/>
        </w:rPr>
        <w:t>.</w:t>
      </w:r>
    </w:p>
    <w:p w14:paraId="6B72CAD8" w14:textId="6F2D254B" w:rsidR="676562E1" w:rsidRDefault="1BC5E563"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19</w:t>
      </w:r>
    </w:p>
    <w:p w14:paraId="5433C6D8" w14:textId="1BB14D04" w:rsidR="00567CB0" w:rsidRPr="00567CB0" w:rsidRDefault="00567CB0" w:rsidP="00567CB0">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kontrolu poskytování podpůrných opatření se samozřejmě vedle zvláštních ustanovení zákona o podpoře v bydlení použije obecná právní úprava zákona č. 255/2012 Sb., o kontrole (kontrolní řád).</w:t>
      </w:r>
    </w:p>
    <w:p w14:paraId="75D6D94B" w14:textId="755DC3DD" w:rsidR="70C81EFA" w:rsidRPr="00304450" w:rsidRDefault="70C81EFA"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lastRenderedPageBreak/>
        <w:t>K odst. 1</w:t>
      </w:r>
    </w:p>
    <w:p w14:paraId="4306C531" w14:textId="49BA3845" w:rsidR="5F8FE953" w:rsidRPr="00304450" w:rsidRDefault="0793515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Aby ne</w:t>
      </w:r>
      <w:r w:rsidR="541DA443" w:rsidRPr="00304450">
        <w:rPr>
          <w:rFonts w:ascii="Times New Roman" w:eastAsia="Times New Roman" w:hAnsi="Times New Roman" w:cs="Times New Roman"/>
          <w:sz w:val="24"/>
          <w:szCs w:val="24"/>
        </w:rPr>
        <w:t>docháze</w:t>
      </w:r>
      <w:r w:rsidR="723B6BF0" w:rsidRPr="00304450">
        <w:rPr>
          <w:rFonts w:ascii="Times New Roman" w:eastAsia="Times New Roman" w:hAnsi="Times New Roman" w:cs="Times New Roman"/>
          <w:sz w:val="24"/>
          <w:szCs w:val="24"/>
        </w:rPr>
        <w:t xml:space="preserve">lo </w:t>
      </w:r>
      <w:r w:rsidR="541DA443" w:rsidRPr="00304450">
        <w:rPr>
          <w:rFonts w:ascii="Times New Roman" w:eastAsia="Times New Roman" w:hAnsi="Times New Roman" w:cs="Times New Roman"/>
          <w:sz w:val="24"/>
          <w:szCs w:val="24"/>
        </w:rPr>
        <w:t>k nesprávnému poskytování podpůrných opatř</w:t>
      </w:r>
      <w:r w:rsidR="3DB5F54D" w:rsidRPr="00304450">
        <w:rPr>
          <w:rFonts w:ascii="Times New Roman" w:eastAsia="Times New Roman" w:hAnsi="Times New Roman" w:cs="Times New Roman"/>
          <w:sz w:val="24"/>
          <w:szCs w:val="24"/>
        </w:rPr>
        <w:t>ení</w:t>
      </w:r>
      <w:r w:rsidR="71F556EF" w:rsidRPr="00304450">
        <w:rPr>
          <w:rFonts w:ascii="Times New Roman" w:eastAsia="Times New Roman" w:hAnsi="Times New Roman" w:cs="Times New Roman"/>
          <w:sz w:val="24"/>
          <w:szCs w:val="24"/>
        </w:rPr>
        <w:t>, musí kontaktní místo kontrolovat jejich poskytování.</w:t>
      </w:r>
      <w:r w:rsidR="2DB91591" w:rsidRPr="00304450">
        <w:rPr>
          <w:rFonts w:ascii="Times New Roman" w:eastAsia="Times New Roman" w:hAnsi="Times New Roman" w:cs="Times New Roman"/>
          <w:sz w:val="24"/>
          <w:szCs w:val="24"/>
        </w:rPr>
        <w:t xml:space="preserve"> </w:t>
      </w:r>
      <w:r w:rsidR="09010A70" w:rsidRPr="00304450">
        <w:rPr>
          <w:rFonts w:ascii="Times New Roman" w:eastAsia="Times New Roman" w:hAnsi="Times New Roman" w:cs="Times New Roman"/>
          <w:sz w:val="24"/>
          <w:szCs w:val="24"/>
        </w:rPr>
        <w:t xml:space="preserve">Zjistí-li </w:t>
      </w:r>
      <w:r w:rsidR="1C72EACB" w:rsidRPr="00304450">
        <w:rPr>
          <w:rFonts w:ascii="Times New Roman" w:eastAsia="Times New Roman" w:hAnsi="Times New Roman" w:cs="Times New Roman"/>
          <w:sz w:val="24"/>
          <w:szCs w:val="24"/>
        </w:rPr>
        <w:t xml:space="preserve">na straně poskytovatele </w:t>
      </w:r>
      <w:r w:rsidR="09010A70" w:rsidRPr="00304450">
        <w:rPr>
          <w:rFonts w:ascii="Times New Roman" w:eastAsia="Times New Roman" w:hAnsi="Times New Roman" w:cs="Times New Roman"/>
          <w:sz w:val="24"/>
          <w:szCs w:val="24"/>
        </w:rPr>
        <w:t>nedostatky, předá kontrolní protokol spolu s podnětem ke krajskému úřadu nebo finančnímu úřadu.</w:t>
      </w:r>
      <w:r w:rsidR="02AFBB8B" w:rsidRPr="00304450">
        <w:rPr>
          <w:rFonts w:ascii="Times New Roman" w:eastAsia="Times New Roman" w:hAnsi="Times New Roman" w:cs="Times New Roman"/>
          <w:sz w:val="24"/>
          <w:szCs w:val="24"/>
        </w:rPr>
        <w:t xml:space="preserve"> Řádné poskytování znamená poskytování podpůrného opatření v souladu s minimálními požadavky stanovenými zákonem, v případě asistence v bydlení, poskytování garancí a poskytování podnájemního bydlení také vyhláškami, kterými se stanoví standardy kvality poskytování daného podpůrného opatření.</w:t>
      </w:r>
    </w:p>
    <w:p w14:paraId="713F7697" w14:textId="641A8844" w:rsidR="3E471171" w:rsidRPr="00304450" w:rsidRDefault="3E471171" w:rsidP="0079547F">
      <w:pPr>
        <w:spacing w:before="120" w:after="120" w:line="257"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Kontrolu lze provádět nejen návštěvou v obydlí (odst. 2), ale také například rozhovorem s</w:t>
      </w:r>
      <w:r w:rsidR="00A63199">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podporovanou osobou, s vlastníkem bytu, vyžádáním listin (například kontrola záznamů v</w:t>
      </w:r>
      <w:r w:rsidR="00A63199">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evidenci o provedených úkonech asistence aj.</w:t>
      </w:r>
    </w:p>
    <w:p w14:paraId="67A0344E" w14:textId="6B32093F" w:rsidR="3E471171" w:rsidRPr="00304450" w:rsidRDefault="3E47117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výslovně stanovit, že kontrola řádného poskytování podpůrného opatření může zahrnovat i kontrolu souvisejících povinností poskytovatele. Typicky se bude jednat o</w:t>
      </w:r>
      <w:r w:rsidR="00A63199">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povinnosti, které vyplývají ze zákona, nikoliv ze smluvního vztahu mezi poskytovatelem a</w:t>
      </w:r>
      <w:r w:rsidR="00A63199">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podporovanou osobou nebo mezi poskytovatelem a vlastníkem bytu v případě poskytování garancí. Takovou povinností je např. informační povinnost poskytovatele podporovaného obecního bydlení vůči poskytovateli asistence (§ 79), povinnost vkládat do evidence asistenční plány, záznamy o plnění asistence a aktualizace asistenčních plánů (§ </w:t>
      </w:r>
      <w:r w:rsidR="00C235CE">
        <w:rPr>
          <w:rFonts w:ascii="Times New Roman" w:eastAsia="Times New Roman" w:hAnsi="Times New Roman" w:cs="Times New Roman"/>
          <w:sz w:val="24"/>
          <w:szCs w:val="24"/>
        </w:rPr>
        <w:t>83</w:t>
      </w:r>
      <w:r w:rsidRPr="00304450">
        <w:rPr>
          <w:rFonts w:ascii="Times New Roman" w:eastAsia="Times New Roman" w:hAnsi="Times New Roman" w:cs="Times New Roman"/>
          <w:sz w:val="24"/>
          <w:szCs w:val="24"/>
        </w:rPr>
        <w:t xml:space="preserve"> odst. 5), další informační povinnosti poskytovatelů asistence (§ </w:t>
      </w:r>
      <w:r w:rsidR="00C235CE">
        <w:rPr>
          <w:rFonts w:ascii="Times New Roman" w:eastAsia="Times New Roman" w:hAnsi="Times New Roman" w:cs="Times New Roman"/>
          <w:sz w:val="24"/>
          <w:szCs w:val="24"/>
        </w:rPr>
        <w:t>85</w:t>
      </w:r>
      <w:r w:rsidRPr="00304450">
        <w:rPr>
          <w:rFonts w:ascii="Times New Roman" w:eastAsia="Times New Roman" w:hAnsi="Times New Roman" w:cs="Times New Roman"/>
          <w:sz w:val="24"/>
          <w:szCs w:val="24"/>
        </w:rPr>
        <w:t xml:space="preserve">), povinnost kteréhokoliv poskytovatele svolat jednání při hrozbě ztráty bydlení (§ </w:t>
      </w:r>
      <w:r w:rsidR="00C235CE">
        <w:rPr>
          <w:rFonts w:ascii="Times New Roman" w:eastAsia="Times New Roman" w:hAnsi="Times New Roman" w:cs="Times New Roman"/>
          <w:sz w:val="24"/>
          <w:szCs w:val="24"/>
        </w:rPr>
        <w:t>88</w:t>
      </w:r>
      <w:r w:rsidRPr="00304450">
        <w:rPr>
          <w:rFonts w:ascii="Times New Roman" w:eastAsia="Times New Roman" w:hAnsi="Times New Roman" w:cs="Times New Roman"/>
          <w:sz w:val="24"/>
          <w:szCs w:val="24"/>
        </w:rPr>
        <w:t>).</w:t>
      </w:r>
    </w:p>
    <w:p w14:paraId="684D24DD" w14:textId="3CD4BB95" w:rsidR="3E471171" w:rsidRPr="00304450" w:rsidRDefault="3E47117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Podobná </w:t>
      </w:r>
      <w:r w:rsidR="00A63199">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doprovodná</w:t>
      </w:r>
      <w:r w:rsidR="00A63199">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povinnost však nemusí být podrobně specifikována přímo v zákoně. Ustanovení § </w:t>
      </w:r>
      <w:r w:rsidR="00C235CE">
        <w:rPr>
          <w:rFonts w:ascii="Times New Roman" w:eastAsia="Times New Roman" w:hAnsi="Times New Roman" w:cs="Times New Roman"/>
          <w:sz w:val="24"/>
          <w:szCs w:val="24"/>
        </w:rPr>
        <w:t>87</w:t>
      </w:r>
      <w:r w:rsidRPr="00304450">
        <w:rPr>
          <w:rFonts w:ascii="Times New Roman" w:eastAsia="Times New Roman" w:hAnsi="Times New Roman" w:cs="Times New Roman"/>
          <w:sz w:val="24"/>
          <w:szCs w:val="24"/>
        </w:rPr>
        <w:t xml:space="preserve"> obsahuje i zákonné zmocnění pro vydání vyhlášky o standardech kvality poskytování asistence. Tato vyhláška bude obsahovat mj. i standardy dokumentace poskytování asistence [§ </w:t>
      </w:r>
      <w:r w:rsidR="00C235CE">
        <w:rPr>
          <w:rFonts w:ascii="Times New Roman" w:eastAsia="Times New Roman" w:hAnsi="Times New Roman" w:cs="Times New Roman"/>
          <w:sz w:val="24"/>
          <w:szCs w:val="24"/>
        </w:rPr>
        <w:t>87</w:t>
      </w:r>
      <w:r w:rsidRPr="00304450">
        <w:rPr>
          <w:rFonts w:ascii="Times New Roman" w:eastAsia="Times New Roman" w:hAnsi="Times New Roman" w:cs="Times New Roman"/>
          <w:sz w:val="24"/>
          <w:szCs w:val="24"/>
        </w:rPr>
        <w:t xml:space="preserve"> odst. 2 písm. d)]. Předpokládá se, že Ministerstvo práce a</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sociálních věcí jako standard stanoví, že se provádí záznam o každém provedeném úkonu asistence. Během kontroly pak bude moci kontaktní místo (popřípadě krajský úřad nebo Ministerstvo práce a sociálních věcí podle § 90 odst. 1, 3 a 4) zkoumat, zda poskytovatel asistence skutečně takové záznamy vede, zda odpovídají skutečnosti a zda z nich nevyplývá, že měl poskytovatel asistence splnit jinou svoji povinnost, např. informovat kontaktní místo o</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neposkytování součinnosti podporovanou osobou podle § </w:t>
      </w:r>
      <w:r w:rsidR="00C235CE">
        <w:rPr>
          <w:rFonts w:ascii="Times New Roman" w:eastAsia="Times New Roman" w:hAnsi="Times New Roman" w:cs="Times New Roman"/>
          <w:sz w:val="24"/>
          <w:szCs w:val="24"/>
        </w:rPr>
        <w:t>85</w:t>
      </w:r>
      <w:r w:rsidRPr="00304450">
        <w:rPr>
          <w:rFonts w:ascii="Times New Roman" w:eastAsia="Times New Roman" w:hAnsi="Times New Roman" w:cs="Times New Roman"/>
          <w:sz w:val="24"/>
          <w:szCs w:val="24"/>
        </w:rPr>
        <w:t xml:space="preserve"> písm. b), vrátit část příspěvku na poskytování asistence podle § </w:t>
      </w:r>
      <w:r w:rsidR="00C235CE">
        <w:rPr>
          <w:rFonts w:ascii="Times New Roman" w:eastAsia="Times New Roman" w:hAnsi="Times New Roman" w:cs="Times New Roman"/>
          <w:sz w:val="24"/>
          <w:szCs w:val="24"/>
        </w:rPr>
        <w:t>110</w:t>
      </w:r>
      <w:r w:rsidRPr="00304450">
        <w:rPr>
          <w:rFonts w:ascii="Times New Roman" w:eastAsia="Times New Roman" w:hAnsi="Times New Roman" w:cs="Times New Roman"/>
          <w:sz w:val="24"/>
          <w:szCs w:val="24"/>
        </w:rPr>
        <w:t xml:space="preserve"> odst. 3 nebo informovat krajský úřad o neposkytování součinnosti podporovanou osobou podle § </w:t>
      </w:r>
      <w:r w:rsidR="00C235CE">
        <w:rPr>
          <w:rFonts w:ascii="Times New Roman" w:eastAsia="Times New Roman" w:hAnsi="Times New Roman" w:cs="Times New Roman"/>
          <w:sz w:val="24"/>
          <w:szCs w:val="24"/>
        </w:rPr>
        <w:t>114</w:t>
      </w:r>
      <w:r w:rsidRPr="00304450">
        <w:rPr>
          <w:rFonts w:ascii="Times New Roman" w:eastAsia="Times New Roman" w:hAnsi="Times New Roman" w:cs="Times New Roman"/>
          <w:sz w:val="24"/>
          <w:szCs w:val="24"/>
        </w:rPr>
        <w:t xml:space="preserve"> odst. 1 věty druhé.</w:t>
      </w:r>
    </w:p>
    <w:p w14:paraId="5F859A67" w14:textId="0464374A" w:rsidR="5AEC5F4B" w:rsidRPr="00304450" w:rsidRDefault="09010A7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Konkrétní postup při kontrole bude stanoven </w:t>
      </w:r>
      <w:r w:rsidR="3F627035" w:rsidRPr="00304450">
        <w:rPr>
          <w:rFonts w:ascii="Times New Roman" w:eastAsia="Times New Roman" w:hAnsi="Times New Roman" w:cs="Times New Roman"/>
          <w:sz w:val="24"/>
          <w:szCs w:val="24"/>
        </w:rPr>
        <w:t xml:space="preserve">ve standardech kvality </w:t>
      </w:r>
      <w:r w:rsidR="329FEBDB" w:rsidRPr="00304450">
        <w:rPr>
          <w:rFonts w:ascii="Times New Roman" w:eastAsia="Times New Roman" w:hAnsi="Times New Roman" w:cs="Times New Roman"/>
          <w:sz w:val="24"/>
          <w:szCs w:val="24"/>
        </w:rPr>
        <w:t xml:space="preserve">kontaktního místa </w:t>
      </w:r>
      <w:r w:rsidR="3F627035" w:rsidRPr="00304450">
        <w:rPr>
          <w:rFonts w:ascii="Times New Roman" w:eastAsia="Times New Roman" w:hAnsi="Times New Roman" w:cs="Times New Roman"/>
          <w:sz w:val="24"/>
          <w:szCs w:val="24"/>
        </w:rPr>
        <w:t>a</w:t>
      </w:r>
      <w:r w:rsidR="00C007B0">
        <w:rPr>
          <w:rFonts w:ascii="Times New Roman" w:eastAsia="Times New Roman" w:hAnsi="Times New Roman" w:cs="Times New Roman"/>
          <w:sz w:val="24"/>
          <w:szCs w:val="24"/>
        </w:rPr>
        <w:t> </w:t>
      </w:r>
      <w:r w:rsidR="3F627035" w:rsidRPr="00304450">
        <w:rPr>
          <w:rFonts w:ascii="Times New Roman" w:eastAsia="Times New Roman" w:hAnsi="Times New Roman" w:cs="Times New Roman"/>
          <w:sz w:val="24"/>
          <w:szCs w:val="24"/>
        </w:rPr>
        <w:t>nava</w:t>
      </w:r>
      <w:r w:rsidR="543350D3" w:rsidRPr="00304450">
        <w:rPr>
          <w:rFonts w:ascii="Times New Roman" w:eastAsia="Times New Roman" w:hAnsi="Times New Roman" w:cs="Times New Roman"/>
          <w:sz w:val="24"/>
          <w:szCs w:val="24"/>
        </w:rPr>
        <w:t>zujících metodikách.</w:t>
      </w:r>
    </w:p>
    <w:p w14:paraId="331E12A7" w14:textId="47FABDB9" w:rsidR="3CD65526" w:rsidRPr="00304450" w:rsidRDefault="3CD65526"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78F7504C" w14:textId="182EE4EF" w:rsidR="00A63199" w:rsidRDefault="00A63199"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se stanovit, že před provedením kontroly v obydlí musí být kontrola oznámena podporované osobě nejméně 15 pracovních dní předem, ledaže podporovaná osoba souhlasí s jejím dřívějším provedením, např. z toho důvodu, že jí kontrola v dřívějším termínu vyhovuje více. Dá se nicméně předpokládat, že se kontaktní místo (nebo jiný kontrolní orgán, vizte § 90) bude snažit s podporovanou osobou termín kontroly dohodnout, aby se vyhnulo prostojům </w:t>
      </w:r>
      <w:r>
        <w:rPr>
          <w:rFonts w:ascii="Times New Roman" w:eastAsia="Times New Roman" w:hAnsi="Times New Roman" w:cs="Times New Roman"/>
          <w:sz w:val="24"/>
          <w:szCs w:val="24"/>
        </w:rPr>
        <w:lastRenderedPageBreak/>
        <w:t>a jiným potížím</w:t>
      </w:r>
      <w:r w:rsidR="007D77FD">
        <w:rPr>
          <w:rFonts w:ascii="Times New Roman" w:eastAsia="Times New Roman" w:hAnsi="Times New Roman" w:cs="Times New Roman"/>
          <w:sz w:val="24"/>
          <w:szCs w:val="24"/>
        </w:rPr>
        <w:t xml:space="preserve">, které by vyplývaly </w:t>
      </w:r>
      <w:r>
        <w:rPr>
          <w:rFonts w:ascii="Times New Roman" w:eastAsia="Times New Roman" w:hAnsi="Times New Roman" w:cs="Times New Roman"/>
          <w:sz w:val="24"/>
          <w:szCs w:val="24"/>
        </w:rPr>
        <w:t>z neposkytnutí součinnosti podporovan</w:t>
      </w:r>
      <w:r w:rsidR="007D77FD">
        <w:rPr>
          <w:rFonts w:ascii="Times New Roman" w:eastAsia="Times New Roman" w:hAnsi="Times New Roman" w:cs="Times New Roman"/>
          <w:sz w:val="24"/>
          <w:szCs w:val="24"/>
        </w:rPr>
        <w:t>ou</w:t>
      </w:r>
      <w:r>
        <w:rPr>
          <w:rFonts w:ascii="Times New Roman" w:eastAsia="Times New Roman" w:hAnsi="Times New Roman" w:cs="Times New Roman"/>
          <w:sz w:val="24"/>
          <w:szCs w:val="24"/>
        </w:rPr>
        <w:t xml:space="preserve"> osoby nebo člen</w:t>
      </w:r>
      <w:r w:rsidR="007D77FD">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její domácnosti.</w:t>
      </w:r>
    </w:p>
    <w:p w14:paraId="5D73B1B4" w14:textId="7252F41C" w:rsidR="252C4FD3" w:rsidRPr="00304450" w:rsidRDefault="252C4FD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Ustanovení</w:t>
      </w:r>
      <w:r w:rsidR="0710C143" w:rsidRPr="00304450">
        <w:rPr>
          <w:rFonts w:ascii="Times New Roman" w:eastAsia="Times New Roman" w:hAnsi="Times New Roman" w:cs="Times New Roman"/>
          <w:sz w:val="24"/>
          <w:szCs w:val="24"/>
        </w:rPr>
        <w:t xml:space="preserve"> zajišťuje, aby nebylo nepřiměřeně zasahováno do </w:t>
      </w:r>
      <w:r w:rsidR="00A63199">
        <w:rPr>
          <w:rFonts w:ascii="Times New Roman" w:eastAsia="Times New Roman" w:hAnsi="Times New Roman" w:cs="Times New Roman"/>
          <w:sz w:val="24"/>
          <w:szCs w:val="24"/>
        </w:rPr>
        <w:t xml:space="preserve">základního </w:t>
      </w:r>
      <w:r w:rsidR="0710C143" w:rsidRPr="00304450">
        <w:rPr>
          <w:rFonts w:ascii="Times New Roman" w:eastAsia="Times New Roman" w:hAnsi="Times New Roman" w:cs="Times New Roman"/>
          <w:sz w:val="24"/>
          <w:szCs w:val="24"/>
        </w:rPr>
        <w:t xml:space="preserve">práva </w:t>
      </w:r>
      <w:r w:rsidR="7835C7C5" w:rsidRPr="00304450">
        <w:rPr>
          <w:rFonts w:ascii="Times New Roman" w:eastAsia="Times New Roman" w:hAnsi="Times New Roman" w:cs="Times New Roman"/>
          <w:sz w:val="24"/>
          <w:szCs w:val="24"/>
        </w:rPr>
        <w:t>na</w:t>
      </w:r>
      <w:r w:rsidR="00C007B0">
        <w:rPr>
          <w:rFonts w:ascii="Times New Roman" w:eastAsia="Times New Roman" w:hAnsi="Times New Roman" w:cs="Times New Roman"/>
          <w:sz w:val="24"/>
          <w:szCs w:val="24"/>
        </w:rPr>
        <w:t> </w:t>
      </w:r>
      <w:r w:rsidR="7835C7C5" w:rsidRPr="00304450">
        <w:rPr>
          <w:rFonts w:ascii="Times New Roman" w:eastAsia="Times New Roman" w:hAnsi="Times New Roman" w:cs="Times New Roman"/>
          <w:sz w:val="24"/>
          <w:szCs w:val="24"/>
        </w:rPr>
        <w:t>nedotknutelnost obydlí</w:t>
      </w:r>
      <w:r w:rsidR="007D77FD">
        <w:rPr>
          <w:rFonts w:ascii="Times New Roman" w:eastAsia="Times New Roman" w:hAnsi="Times New Roman" w:cs="Times New Roman"/>
          <w:sz w:val="24"/>
          <w:szCs w:val="24"/>
        </w:rPr>
        <w:t>, na soukromí a na zachování důstojnosti</w:t>
      </w:r>
      <w:r w:rsidR="7835C7C5" w:rsidRPr="00304450">
        <w:rPr>
          <w:rFonts w:ascii="Times New Roman" w:eastAsia="Times New Roman" w:hAnsi="Times New Roman" w:cs="Times New Roman"/>
          <w:sz w:val="24"/>
          <w:szCs w:val="24"/>
        </w:rPr>
        <w:t>.</w:t>
      </w:r>
      <w:r w:rsidR="00A63199">
        <w:rPr>
          <w:rFonts w:ascii="Times New Roman" w:eastAsia="Times New Roman" w:hAnsi="Times New Roman" w:cs="Times New Roman"/>
          <w:sz w:val="24"/>
          <w:szCs w:val="24"/>
        </w:rPr>
        <w:t xml:space="preserve"> Poskytuje podporované osobě a ostatním členům její domácnosti dostatek času na zajištění potřebné součinnosti kontrolující osobě a na přípravu </w:t>
      </w:r>
      <w:r w:rsidR="007D77FD">
        <w:rPr>
          <w:rFonts w:ascii="Times New Roman" w:eastAsia="Times New Roman" w:hAnsi="Times New Roman" w:cs="Times New Roman"/>
          <w:sz w:val="24"/>
          <w:szCs w:val="24"/>
        </w:rPr>
        <w:t>domácnosti</w:t>
      </w:r>
      <w:r w:rsidR="00A63199">
        <w:rPr>
          <w:rFonts w:ascii="Times New Roman" w:eastAsia="Times New Roman" w:hAnsi="Times New Roman" w:cs="Times New Roman"/>
          <w:sz w:val="24"/>
          <w:szCs w:val="24"/>
        </w:rPr>
        <w:t xml:space="preserve"> na „návštěvu“ cizí osoby.</w:t>
      </w:r>
    </w:p>
    <w:p w14:paraId="16A255C4" w14:textId="4006CCB3" w:rsidR="172E5376" w:rsidRPr="00304450" w:rsidRDefault="172E5376"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3</w:t>
      </w:r>
    </w:p>
    <w:p w14:paraId="31F37FAE" w14:textId="77777777" w:rsidR="007D77FD" w:rsidRDefault="007D77FD"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se stanovit, že kontaktní místo provede v evidenci </w:t>
      </w:r>
      <w:r w:rsidRPr="007D77FD">
        <w:rPr>
          <w:rFonts w:ascii="Times New Roman" w:eastAsia="Times New Roman" w:hAnsi="Times New Roman" w:cs="Times New Roman"/>
          <w:sz w:val="24"/>
          <w:szCs w:val="24"/>
        </w:rPr>
        <w:t>záznam o provedené kontrole, jejích závěrech a popřípadě také o vyřízení námitek poskytovatele proti kontrolnímu zjištění a</w:t>
      </w:r>
      <w:r>
        <w:rPr>
          <w:rFonts w:ascii="Times New Roman" w:eastAsia="Times New Roman" w:hAnsi="Times New Roman" w:cs="Times New Roman"/>
          <w:sz w:val="24"/>
          <w:szCs w:val="24"/>
        </w:rPr>
        <w:t> </w:t>
      </w:r>
      <w:r w:rsidRPr="007D77FD">
        <w:rPr>
          <w:rFonts w:ascii="Times New Roman" w:eastAsia="Times New Roman" w:hAnsi="Times New Roman" w:cs="Times New Roman"/>
          <w:sz w:val="24"/>
          <w:szCs w:val="24"/>
        </w:rPr>
        <w:t>o podání podnětu krajskému nebo finančnímu úřadu.</w:t>
      </w:r>
      <w:r>
        <w:rPr>
          <w:rFonts w:ascii="Times New Roman" w:eastAsia="Times New Roman" w:hAnsi="Times New Roman" w:cs="Times New Roman"/>
          <w:sz w:val="24"/>
          <w:szCs w:val="24"/>
        </w:rPr>
        <w:t xml:space="preserve"> Úřední osoby provedou tento záznam pomocí uživatelského rozhraní evidence, které je navede pomocí příslušných kolonek k vyplnění.</w:t>
      </w:r>
    </w:p>
    <w:p w14:paraId="5C67B95B" w14:textId="1B7FEC97" w:rsidR="172E5376" w:rsidRPr="00304450" w:rsidRDefault="007D77FD"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Není výslovně stanovena lhůta, ve které musí kontaktní místo záznam provést. Stejně jako v jiných obdobných případech platí, že tak kontaktní místo učiní bez zbytečného odkladu. Předpokládá se, že kontaktní místo nejprve provede záznam o kontrole (a jejích závěrech), aniž by čekalo na případné podání námitek a jejich následné vyřízení. Po vyřízení</w:t>
      </w:r>
      <w:r w:rsidR="00A12743">
        <w:rPr>
          <w:rFonts w:ascii="Times New Roman" w:eastAsia="Times New Roman" w:hAnsi="Times New Roman" w:cs="Times New Roman"/>
          <w:sz w:val="24"/>
          <w:szCs w:val="24"/>
        </w:rPr>
        <w:t xml:space="preserve"> případných</w:t>
      </w:r>
      <w:r>
        <w:rPr>
          <w:rFonts w:ascii="Times New Roman" w:eastAsia="Times New Roman" w:hAnsi="Times New Roman" w:cs="Times New Roman"/>
          <w:sz w:val="24"/>
          <w:szCs w:val="24"/>
        </w:rPr>
        <w:t xml:space="preserve"> námitek</w:t>
      </w:r>
      <w:r w:rsidR="00A12743">
        <w:rPr>
          <w:rFonts w:ascii="Times New Roman" w:eastAsia="Times New Roman" w:hAnsi="Times New Roman" w:cs="Times New Roman"/>
          <w:sz w:val="24"/>
          <w:szCs w:val="24"/>
        </w:rPr>
        <w:t xml:space="preserve"> pak</w:t>
      </w:r>
      <w:r>
        <w:rPr>
          <w:rFonts w:ascii="Times New Roman" w:eastAsia="Times New Roman" w:hAnsi="Times New Roman" w:cs="Times New Roman"/>
          <w:sz w:val="24"/>
          <w:szCs w:val="24"/>
        </w:rPr>
        <w:t xml:space="preserve"> bude v evidenci </w:t>
      </w:r>
      <w:r w:rsidR="00A12743">
        <w:rPr>
          <w:rFonts w:ascii="Times New Roman" w:eastAsia="Times New Roman" w:hAnsi="Times New Roman" w:cs="Times New Roman"/>
          <w:sz w:val="24"/>
          <w:szCs w:val="24"/>
        </w:rPr>
        <w:t>záznam o kontrole doplněn záznamem o vyřízení námitek. Obdobné platí i pro podání podnětu krajskému nebo finančnímu úřadu – i k těmto úkonům může totiž dojít s jistou časovou prodlevou po samotném provedení kontroly.</w:t>
      </w:r>
    </w:p>
    <w:p w14:paraId="23DBA6A6" w14:textId="7F09AE5A" w:rsidR="4A45B7C1" w:rsidRPr="00304450" w:rsidRDefault="4A45B7C1" w:rsidP="00F91AE9">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4</w:t>
      </w:r>
    </w:p>
    <w:p w14:paraId="253358BE" w14:textId="2AEED680" w:rsidR="44E477E0" w:rsidRPr="00304450" w:rsidRDefault="00A12743"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se </w:t>
      </w:r>
      <w:r w:rsidR="172E5376" w:rsidRPr="00304450">
        <w:rPr>
          <w:rFonts w:ascii="Times New Roman" w:eastAsia="Times New Roman" w:hAnsi="Times New Roman" w:cs="Times New Roman"/>
          <w:sz w:val="24"/>
          <w:szCs w:val="24"/>
        </w:rPr>
        <w:t xml:space="preserve">výslovně stanovit </w:t>
      </w:r>
      <w:r>
        <w:rPr>
          <w:rFonts w:ascii="Times New Roman" w:eastAsia="Times New Roman" w:hAnsi="Times New Roman" w:cs="Times New Roman"/>
          <w:sz w:val="24"/>
          <w:szCs w:val="24"/>
        </w:rPr>
        <w:t>povinnost vložit do evidence fotografie bytu, pokud byly při kontrole pořízeny</w:t>
      </w:r>
      <w:r w:rsidR="172E5376" w:rsidRPr="00304450">
        <w:rPr>
          <w:rFonts w:ascii="Times New Roman" w:eastAsia="Times New Roman" w:hAnsi="Times New Roman" w:cs="Times New Roman"/>
          <w:sz w:val="24"/>
          <w:szCs w:val="24"/>
        </w:rPr>
        <w:t xml:space="preserve">. Fotografie mohou mít vliv na </w:t>
      </w:r>
      <w:r w:rsidR="101EF69F" w:rsidRPr="00304450">
        <w:rPr>
          <w:rFonts w:ascii="Times New Roman" w:eastAsia="Times New Roman" w:hAnsi="Times New Roman" w:cs="Times New Roman"/>
          <w:sz w:val="24"/>
          <w:szCs w:val="24"/>
        </w:rPr>
        <w:t>posouzení řádného poskytování podpůrného opatření</w:t>
      </w:r>
      <w:r>
        <w:rPr>
          <w:rFonts w:ascii="Times New Roman" w:eastAsia="Times New Roman" w:hAnsi="Times New Roman" w:cs="Times New Roman"/>
          <w:sz w:val="24"/>
          <w:szCs w:val="24"/>
        </w:rPr>
        <w:t xml:space="preserve"> a také na posouzení souladu údajů evidovaných o bytu se skutečností [§ </w:t>
      </w:r>
      <w:r w:rsidR="00C235CE">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písm. b), § </w:t>
      </w:r>
      <w:r w:rsidR="00C235CE">
        <w:rPr>
          <w:rFonts w:ascii="Times New Roman" w:eastAsia="Times New Roman" w:hAnsi="Times New Roman" w:cs="Times New Roman"/>
          <w:sz w:val="24"/>
          <w:szCs w:val="24"/>
        </w:rPr>
        <w:t>54</w:t>
      </w:r>
      <w:r>
        <w:rPr>
          <w:rFonts w:ascii="Times New Roman" w:eastAsia="Times New Roman" w:hAnsi="Times New Roman" w:cs="Times New Roman"/>
          <w:sz w:val="24"/>
          <w:szCs w:val="24"/>
        </w:rPr>
        <w:t xml:space="preserve"> písm. b)]</w:t>
      </w:r>
      <w:r w:rsidR="101EF69F" w:rsidRPr="00304450">
        <w:rPr>
          <w:rFonts w:ascii="Times New Roman" w:eastAsia="Times New Roman" w:hAnsi="Times New Roman" w:cs="Times New Roman"/>
          <w:sz w:val="24"/>
          <w:szCs w:val="24"/>
        </w:rPr>
        <w:t>.</w:t>
      </w:r>
    </w:p>
    <w:p w14:paraId="656EC09F" w14:textId="27A7A96B"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20</w:t>
      </w:r>
    </w:p>
    <w:p w14:paraId="0FA0DEA4" w14:textId="5FDC00CE" w:rsidR="6CDE0C50" w:rsidRPr="00304450" w:rsidRDefault="6CDE0C5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Stanovuje se četnost vypracování a zveřejnění zprávy pro bydlení.</w:t>
      </w:r>
      <w:r w:rsidR="24156986" w:rsidRPr="00304450">
        <w:rPr>
          <w:rFonts w:ascii="Times New Roman" w:eastAsia="Times New Roman" w:hAnsi="Times New Roman" w:cs="Times New Roman"/>
          <w:sz w:val="24"/>
          <w:szCs w:val="24"/>
        </w:rPr>
        <w:t xml:space="preserve"> Za dobu tří let dochází zpravidla k dostatečně podstatné změně, aby bylo odůvodněné vyhotovení nové zprávy pro</w:t>
      </w:r>
      <w:r w:rsidR="001F526F" w:rsidRPr="00304450">
        <w:rPr>
          <w:rFonts w:ascii="Times New Roman" w:eastAsia="Times New Roman" w:hAnsi="Times New Roman" w:cs="Times New Roman"/>
          <w:sz w:val="24"/>
          <w:szCs w:val="24"/>
        </w:rPr>
        <w:t> </w:t>
      </w:r>
      <w:r w:rsidR="24156986" w:rsidRPr="00304450">
        <w:rPr>
          <w:rFonts w:ascii="Times New Roman" w:eastAsia="Times New Roman" w:hAnsi="Times New Roman" w:cs="Times New Roman"/>
          <w:sz w:val="24"/>
          <w:szCs w:val="24"/>
        </w:rPr>
        <w:t xml:space="preserve">bydlení. </w:t>
      </w:r>
    </w:p>
    <w:p w14:paraId="6114A4C9" w14:textId="661B3B32"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21</w:t>
      </w:r>
    </w:p>
    <w:p w14:paraId="1DB74E01" w14:textId="11A468EB" w:rsidR="0CDF20D7" w:rsidRPr="00304450" w:rsidRDefault="0CDF20D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Zpráva o bydlení obsahuje informace potřebné k </w:t>
      </w:r>
      <w:r w:rsidR="004E9B8B" w:rsidRPr="00304450">
        <w:rPr>
          <w:rFonts w:ascii="Times New Roman" w:eastAsia="Times New Roman" w:hAnsi="Times New Roman" w:cs="Times New Roman"/>
          <w:sz w:val="24"/>
          <w:szCs w:val="24"/>
        </w:rPr>
        <w:t xml:space="preserve">posouzení </w:t>
      </w:r>
      <w:r w:rsidR="0FFA265A" w:rsidRPr="00304450">
        <w:rPr>
          <w:rFonts w:ascii="Times New Roman" w:eastAsia="Times New Roman" w:hAnsi="Times New Roman" w:cs="Times New Roman"/>
          <w:sz w:val="24"/>
          <w:szCs w:val="24"/>
        </w:rPr>
        <w:t xml:space="preserve">potřeby a </w:t>
      </w:r>
      <w:r w:rsidR="004E9B8B" w:rsidRPr="00304450">
        <w:rPr>
          <w:rFonts w:ascii="Times New Roman" w:eastAsia="Times New Roman" w:hAnsi="Times New Roman" w:cs="Times New Roman"/>
          <w:sz w:val="24"/>
          <w:szCs w:val="24"/>
        </w:rPr>
        <w:t>dopadů podpory v</w:t>
      </w:r>
      <w:r w:rsidR="00C007B0">
        <w:rPr>
          <w:rFonts w:ascii="Times New Roman" w:eastAsia="Times New Roman" w:hAnsi="Times New Roman" w:cs="Times New Roman"/>
          <w:sz w:val="24"/>
          <w:szCs w:val="24"/>
        </w:rPr>
        <w:t> </w:t>
      </w:r>
      <w:r w:rsidR="004E9B8B" w:rsidRPr="00304450">
        <w:rPr>
          <w:rFonts w:ascii="Times New Roman" w:eastAsia="Times New Roman" w:hAnsi="Times New Roman" w:cs="Times New Roman"/>
          <w:sz w:val="24"/>
          <w:szCs w:val="24"/>
        </w:rPr>
        <w:t>bydlení v daném místě. Tomu odp</w:t>
      </w:r>
      <w:r w:rsidR="2E1421ED" w:rsidRPr="00304450">
        <w:rPr>
          <w:rFonts w:ascii="Times New Roman" w:eastAsia="Times New Roman" w:hAnsi="Times New Roman" w:cs="Times New Roman"/>
          <w:sz w:val="24"/>
          <w:szCs w:val="24"/>
        </w:rPr>
        <w:t>ovídá rozsah informací uváděných ve zprávě o bydlení</w:t>
      </w:r>
      <w:r w:rsidR="3EF5D269" w:rsidRPr="00304450">
        <w:rPr>
          <w:rFonts w:ascii="Times New Roman" w:eastAsia="Times New Roman" w:hAnsi="Times New Roman" w:cs="Times New Roman"/>
          <w:sz w:val="24"/>
          <w:szCs w:val="24"/>
        </w:rPr>
        <w:t>.</w:t>
      </w:r>
      <w:r w:rsidR="1D224A49" w:rsidRPr="00304450">
        <w:rPr>
          <w:rFonts w:ascii="Times New Roman" w:eastAsia="Times New Roman" w:hAnsi="Times New Roman" w:cs="Times New Roman"/>
          <w:sz w:val="24"/>
          <w:szCs w:val="24"/>
        </w:rPr>
        <w:t xml:space="preserve"> Pro zhodnocení bytových potřeb obyvatel ve správním obvodu a </w:t>
      </w:r>
      <w:r w:rsidR="43924E8C" w:rsidRPr="00304450">
        <w:rPr>
          <w:rFonts w:ascii="Times New Roman" w:eastAsia="Times New Roman" w:hAnsi="Times New Roman" w:cs="Times New Roman"/>
          <w:sz w:val="24"/>
          <w:szCs w:val="24"/>
        </w:rPr>
        <w:t xml:space="preserve">o uspokojování těchto potřeb budou využita především data z evidenčního systému KMB. Půjde </w:t>
      </w:r>
      <w:r w:rsidR="528A7613" w:rsidRPr="00304450">
        <w:rPr>
          <w:rFonts w:ascii="Times New Roman" w:eastAsia="Times New Roman" w:hAnsi="Times New Roman" w:cs="Times New Roman"/>
          <w:sz w:val="24"/>
          <w:szCs w:val="24"/>
        </w:rPr>
        <w:t xml:space="preserve">zejména </w:t>
      </w:r>
      <w:r w:rsidR="43924E8C" w:rsidRPr="00304450">
        <w:rPr>
          <w:rFonts w:ascii="Times New Roman" w:eastAsia="Times New Roman" w:hAnsi="Times New Roman" w:cs="Times New Roman"/>
          <w:sz w:val="24"/>
          <w:szCs w:val="24"/>
        </w:rPr>
        <w:t xml:space="preserve">o </w:t>
      </w:r>
      <w:r w:rsidR="441680AE" w:rsidRPr="00304450">
        <w:rPr>
          <w:rFonts w:ascii="Times New Roman" w:eastAsia="Times New Roman" w:hAnsi="Times New Roman" w:cs="Times New Roman"/>
          <w:sz w:val="24"/>
          <w:szCs w:val="24"/>
        </w:rPr>
        <w:t>informace o</w:t>
      </w:r>
      <w:r w:rsidR="00C007B0">
        <w:rPr>
          <w:rFonts w:ascii="Times New Roman" w:eastAsia="Times New Roman" w:hAnsi="Times New Roman" w:cs="Times New Roman"/>
          <w:sz w:val="24"/>
          <w:szCs w:val="24"/>
        </w:rPr>
        <w:t> </w:t>
      </w:r>
      <w:r w:rsidR="441680AE" w:rsidRPr="00304450">
        <w:rPr>
          <w:rFonts w:ascii="Times New Roman" w:eastAsia="Times New Roman" w:hAnsi="Times New Roman" w:cs="Times New Roman"/>
          <w:sz w:val="24"/>
          <w:szCs w:val="24"/>
        </w:rPr>
        <w:t>počtu, a struktu</w:t>
      </w:r>
      <w:r w:rsidR="032A2E8A" w:rsidRPr="00304450">
        <w:rPr>
          <w:rFonts w:ascii="Times New Roman" w:eastAsia="Times New Roman" w:hAnsi="Times New Roman" w:cs="Times New Roman"/>
          <w:sz w:val="24"/>
          <w:szCs w:val="24"/>
        </w:rPr>
        <w:t>ře</w:t>
      </w:r>
      <w:r w:rsidR="441680AE" w:rsidRPr="00304450">
        <w:rPr>
          <w:rFonts w:ascii="Times New Roman" w:eastAsia="Times New Roman" w:hAnsi="Times New Roman" w:cs="Times New Roman"/>
          <w:sz w:val="24"/>
          <w:szCs w:val="24"/>
        </w:rPr>
        <w:t xml:space="preserve"> </w:t>
      </w:r>
      <w:r w:rsidR="596E0E3B" w:rsidRPr="00304450">
        <w:rPr>
          <w:rFonts w:ascii="Times New Roman" w:eastAsia="Times New Roman" w:hAnsi="Times New Roman" w:cs="Times New Roman"/>
          <w:sz w:val="24"/>
          <w:szCs w:val="24"/>
        </w:rPr>
        <w:t xml:space="preserve">žadatelů o podpůrná opatření (úspěšných i neúspěšných), </w:t>
      </w:r>
      <w:r w:rsidR="14E04AA5" w:rsidRPr="00304450">
        <w:rPr>
          <w:rFonts w:ascii="Times New Roman" w:eastAsia="Times New Roman" w:hAnsi="Times New Roman" w:cs="Times New Roman"/>
          <w:sz w:val="24"/>
          <w:szCs w:val="24"/>
        </w:rPr>
        <w:t>vč</w:t>
      </w:r>
      <w:r w:rsidR="00C007B0">
        <w:rPr>
          <w:rFonts w:ascii="Times New Roman" w:eastAsia="Times New Roman" w:hAnsi="Times New Roman" w:cs="Times New Roman"/>
          <w:sz w:val="24"/>
          <w:szCs w:val="24"/>
        </w:rPr>
        <w:t xml:space="preserve">etně </w:t>
      </w:r>
      <w:r w:rsidR="14E04AA5" w:rsidRPr="00304450">
        <w:rPr>
          <w:rFonts w:ascii="Times New Roman" w:eastAsia="Times New Roman" w:hAnsi="Times New Roman" w:cs="Times New Roman"/>
          <w:sz w:val="24"/>
          <w:szCs w:val="24"/>
        </w:rPr>
        <w:t>demografických chara</w:t>
      </w:r>
      <w:r w:rsidR="653A071D" w:rsidRPr="00304450">
        <w:rPr>
          <w:rFonts w:ascii="Times New Roman" w:eastAsia="Times New Roman" w:hAnsi="Times New Roman" w:cs="Times New Roman"/>
          <w:sz w:val="24"/>
          <w:szCs w:val="24"/>
        </w:rPr>
        <w:t>k</w:t>
      </w:r>
      <w:r w:rsidR="14E04AA5" w:rsidRPr="00304450">
        <w:rPr>
          <w:rFonts w:ascii="Times New Roman" w:eastAsia="Times New Roman" w:hAnsi="Times New Roman" w:cs="Times New Roman"/>
          <w:sz w:val="24"/>
          <w:szCs w:val="24"/>
        </w:rPr>
        <w:t>teristik či příslušnosti k zvláště potřebným skupinám dle přílohy č. 4 zákona.</w:t>
      </w:r>
      <w:r w:rsidR="3F7D82C5" w:rsidRPr="00304450">
        <w:rPr>
          <w:rFonts w:ascii="Times New Roman" w:eastAsia="Times New Roman" w:hAnsi="Times New Roman" w:cs="Times New Roman"/>
          <w:sz w:val="24"/>
          <w:szCs w:val="24"/>
        </w:rPr>
        <w:t xml:space="preserve"> Dále bude obsahem zprávy zhodnocení </w:t>
      </w:r>
      <w:r w:rsidR="23DEEC4F" w:rsidRPr="00304450">
        <w:rPr>
          <w:rFonts w:ascii="Times New Roman" w:eastAsia="Times New Roman" w:hAnsi="Times New Roman" w:cs="Times New Roman"/>
          <w:sz w:val="24"/>
          <w:szCs w:val="24"/>
        </w:rPr>
        <w:t>poskytování podpůrných opatření (počty osob</w:t>
      </w:r>
      <w:r w:rsidR="58740AB3" w:rsidRPr="00304450">
        <w:rPr>
          <w:rFonts w:ascii="Times New Roman" w:eastAsia="Times New Roman" w:hAnsi="Times New Roman" w:cs="Times New Roman"/>
          <w:sz w:val="24"/>
          <w:szCs w:val="24"/>
        </w:rPr>
        <w:t xml:space="preserve"> s potřebou jednotlivých druhů podpůrných opatření</w:t>
      </w:r>
      <w:r w:rsidR="2C68F6FD" w:rsidRPr="00304450">
        <w:rPr>
          <w:rFonts w:ascii="Times New Roman" w:eastAsia="Times New Roman" w:hAnsi="Times New Roman" w:cs="Times New Roman"/>
          <w:sz w:val="24"/>
          <w:szCs w:val="24"/>
        </w:rPr>
        <w:t xml:space="preserve"> a počty osob, kterým byly poskytnuty jednotlivé druhy podpůrných opatření)</w:t>
      </w:r>
      <w:r w:rsidR="1804643C" w:rsidRPr="00304450">
        <w:rPr>
          <w:rFonts w:ascii="Times New Roman" w:eastAsia="Times New Roman" w:hAnsi="Times New Roman" w:cs="Times New Roman"/>
          <w:sz w:val="24"/>
          <w:szCs w:val="24"/>
        </w:rPr>
        <w:t>, vč. kapacit poskytovatelů</w:t>
      </w:r>
      <w:r w:rsidR="73ADA66B" w:rsidRPr="00304450">
        <w:rPr>
          <w:rFonts w:ascii="Times New Roman" w:eastAsia="Times New Roman" w:hAnsi="Times New Roman" w:cs="Times New Roman"/>
          <w:sz w:val="24"/>
          <w:szCs w:val="24"/>
        </w:rPr>
        <w:t>. V neposlední řadě KMB na</w:t>
      </w:r>
      <w:r w:rsidR="00C007B0">
        <w:rPr>
          <w:rFonts w:ascii="Times New Roman" w:eastAsia="Times New Roman" w:hAnsi="Times New Roman" w:cs="Times New Roman"/>
          <w:sz w:val="24"/>
          <w:szCs w:val="24"/>
        </w:rPr>
        <w:t> </w:t>
      </w:r>
      <w:r w:rsidR="73ADA66B" w:rsidRPr="00304450">
        <w:rPr>
          <w:rFonts w:ascii="Times New Roman" w:eastAsia="Times New Roman" w:hAnsi="Times New Roman" w:cs="Times New Roman"/>
          <w:sz w:val="24"/>
          <w:szCs w:val="24"/>
        </w:rPr>
        <w:t xml:space="preserve">základě sběru dalších zdrojů dat odhadne počet osob bez vyhovujícího bydlení </w:t>
      </w:r>
      <w:r w:rsidR="1DEDF8DC" w:rsidRPr="00304450">
        <w:rPr>
          <w:rFonts w:ascii="Times New Roman" w:eastAsia="Times New Roman" w:hAnsi="Times New Roman" w:cs="Times New Roman"/>
          <w:sz w:val="24"/>
          <w:szCs w:val="24"/>
        </w:rPr>
        <w:t>a vývoje bytové nouze v</w:t>
      </w:r>
      <w:r w:rsidR="05CACC3A" w:rsidRPr="00304450">
        <w:rPr>
          <w:rFonts w:ascii="Times New Roman" w:eastAsia="Times New Roman" w:hAnsi="Times New Roman" w:cs="Times New Roman"/>
          <w:sz w:val="24"/>
          <w:szCs w:val="24"/>
        </w:rPr>
        <w:t xml:space="preserve"> posledních třech letech.</w:t>
      </w:r>
      <w:r w:rsidR="1804643C" w:rsidRPr="00304450">
        <w:rPr>
          <w:rFonts w:ascii="Times New Roman" w:eastAsia="Times New Roman" w:hAnsi="Times New Roman" w:cs="Times New Roman"/>
          <w:sz w:val="24"/>
          <w:szCs w:val="24"/>
        </w:rPr>
        <w:t xml:space="preserve"> </w:t>
      </w:r>
      <w:r w:rsidR="750BE583" w:rsidRPr="00304450">
        <w:rPr>
          <w:rFonts w:ascii="Times New Roman" w:eastAsia="Times New Roman" w:hAnsi="Times New Roman" w:cs="Times New Roman"/>
          <w:sz w:val="24"/>
          <w:szCs w:val="24"/>
        </w:rPr>
        <w:t xml:space="preserve">Zpráva se dále zaměřuje na informace o počtu </w:t>
      </w:r>
      <w:r w:rsidR="750BE583" w:rsidRPr="00304450">
        <w:rPr>
          <w:rFonts w:ascii="Times New Roman" w:eastAsia="Times New Roman" w:hAnsi="Times New Roman" w:cs="Times New Roman"/>
          <w:sz w:val="24"/>
          <w:szCs w:val="24"/>
        </w:rPr>
        <w:lastRenderedPageBreak/>
        <w:t>a</w:t>
      </w:r>
      <w:r w:rsidR="00C007B0">
        <w:rPr>
          <w:rFonts w:ascii="Times New Roman" w:eastAsia="Times New Roman" w:hAnsi="Times New Roman" w:cs="Times New Roman"/>
          <w:sz w:val="24"/>
          <w:szCs w:val="24"/>
        </w:rPr>
        <w:t> </w:t>
      </w:r>
      <w:r w:rsidR="750BE583" w:rsidRPr="00304450">
        <w:rPr>
          <w:rFonts w:ascii="Times New Roman" w:eastAsia="Times New Roman" w:hAnsi="Times New Roman" w:cs="Times New Roman"/>
          <w:sz w:val="24"/>
          <w:szCs w:val="24"/>
        </w:rPr>
        <w:t>s</w:t>
      </w:r>
      <w:r w:rsidR="07BB768E" w:rsidRPr="00304450">
        <w:rPr>
          <w:rFonts w:ascii="Times New Roman" w:eastAsia="Times New Roman" w:hAnsi="Times New Roman" w:cs="Times New Roman"/>
          <w:sz w:val="24"/>
          <w:szCs w:val="24"/>
        </w:rPr>
        <w:t>truktuře obecních bytů v rámci správního obvodu KMB, pravidlech pronájmu těchto bytů, dostupnosti pro ohrožené osoby</w:t>
      </w:r>
      <w:r w:rsidR="6DCDDEBC" w:rsidRPr="00304450">
        <w:rPr>
          <w:rFonts w:ascii="Times New Roman" w:eastAsia="Times New Roman" w:hAnsi="Times New Roman" w:cs="Times New Roman"/>
          <w:sz w:val="24"/>
          <w:szCs w:val="24"/>
        </w:rPr>
        <w:t xml:space="preserve"> či na informace o plánované výstavbě cenově dostupného nájemního bydlení ve sledovaném území.</w:t>
      </w:r>
      <w:r w:rsidR="58740AB3" w:rsidRPr="00304450">
        <w:rPr>
          <w:rFonts w:ascii="Times New Roman" w:eastAsia="Times New Roman" w:hAnsi="Times New Roman" w:cs="Times New Roman"/>
          <w:sz w:val="24"/>
          <w:szCs w:val="24"/>
        </w:rPr>
        <w:t xml:space="preserve"> </w:t>
      </w:r>
      <w:r w:rsidR="441680AE" w:rsidRPr="00304450">
        <w:rPr>
          <w:rFonts w:ascii="Times New Roman" w:eastAsia="Times New Roman" w:hAnsi="Times New Roman" w:cs="Times New Roman"/>
          <w:sz w:val="24"/>
          <w:szCs w:val="24"/>
        </w:rPr>
        <w:t xml:space="preserve"> </w:t>
      </w:r>
      <w:r w:rsidR="1D224A49" w:rsidRPr="00304450">
        <w:rPr>
          <w:rFonts w:ascii="Times New Roman" w:eastAsia="Times New Roman" w:hAnsi="Times New Roman" w:cs="Times New Roman"/>
          <w:sz w:val="24"/>
          <w:szCs w:val="24"/>
        </w:rPr>
        <w:t xml:space="preserve"> </w:t>
      </w:r>
      <w:r w:rsidR="68E24021" w:rsidRPr="00304450">
        <w:rPr>
          <w:rFonts w:ascii="Times New Roman" w:eastAsia="Times New Roman" w:hAnsi="Times New Roman" w:cs="Times New Roman"/>
          <w:sz w:val="24"/>
          <w:szCs w:val="24"/>
        </w:rPr>
        <w:t xml:space="preserve"> </w:t>
      </w:r>
    </w:p>
    <w:p w14:paraId="6923B4E6" w14:textId="1C6CD353" w:rsidR="68E24021" w:rsidRPr="00304450" w:rsidRDefault="68E2402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Data získaná ze zpráv o bydlení umožní rovněž vhodné nastavení investic a dotačních programů tak, aby reagovaly na potřeby v území.</w:t>
      </w:r>
      <w:r w:rsidR="65C202E0" w:rsidRPr="00304450">
        <w:rPr>
          <w:rFonts w:ascii="Times New Roman" w:eastAsia="Times New Roman" w:hAnsi="Times New Roman" w:cs="Times New Roman"/>
          <w:sz w:val="24"/>
          <w:szCs w:val="24"/>
        </w:rPr>
        <w:t xml:space="preserve"> Další podrobnosti o obsahu a způsobu vypracování zprávy o bydlení budou uvedeny ve Standardech kvality činnosti kontaktního místa.</w:t>
      </w:r>
    </w:p>
    <w:p w14:paraId="5F67D78C" w14:textId="3DBAD863"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22</w:t>
      </w:r>
    </w:p>
    <w:p w14:paraId="58016771" w14:textId="64AA5B16" w:rsidR="47D3E9EF" w:rsidRPr="00304450" w:rsidRDefault="47D3E9EF" w:rsidP="0079547F">
      <w:pPr>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sz w:val="24"/>
          <w:szCs w:val="24"/>
        </w:rPr>
        <w:t>Stanovuje se povinnost součinnosti orgánů veře</w:t>
      </w:r>
      <w:r w:rsidR="1D1695BB" w:rsidRPr="00304450">
        <w:rPr>
          <w:rFonts w:ascii="Times New Roman" w:eastAsia="Times New Roman" w:hAnsi="Times New Roman" w:cs="Times New Roman"/>
          <w:sz w:val="24"/>
          <w:szCs w:val="24"/>
        </w:rPr>
        <w:t>j</w:t>
      </w:r>
      <w:r w:rsidRPr="00304450">
        <w:rPr>
          <w:rFonts w:ascii="Times New Roman" w:eastAsia="Times New Roman" w:hAnsi="Times New Roman" w:cs="Times New Roman"/>
          <w:sz w:val="24"/>
          <w:szCs w:val="24"/>
        </w:rPr>
        <w:t xml:space="preserve">né moci při vypracování </w:t>
      </w:r>
      <w:r w:rsidR="6A796C35" w:rsidRPr="00304450">
        <w:rPr>
          <w:rFonts w:ascii="Times New Roman" w:eastAsia="Times New Roman" w:hAnsi="Times New Roman" w:cs="Times New Roman"/>
          <w:sz w:val="24"/>
          <w:szCs w:val="24"/>
        </w:rPr>
        <w:t>zprávy o bydlení, aby nedocházelo k nemožnosti zprávu o bydlení</w:t>
      </w:r>
      <w:r w:rsidR="5A993991" w:rsidRPr="00304450">
        <w:rPr>
          <w:rFonts w:ascii="Times New Roman" w:eastAsia="Times New Roman" w:hAnsi="Times New Roman" w:cs="Times New Roman"/>
          <w:sz w:val="24"/>
          <w:szCs w:val="24"/>
        </w:rPr>
        <w:t xml:space="preserve"> vypracovat</w:t>
      </w:r>
      <w:r w:rsidR="6A796C35" w:rsidRPr="00304450">
        <w:rPr>
          <w:rFonts w:ascii="Times New Roman" w:eastAsia="Times New Roman" w:hAnsi="Times New Roman" w:cs="Times New Roman"/>
          <w:sz w:val="24"/>
          <w:szCs w:val="24"/>
        </w:rPr>
        <w:t>.</w:t>
      </w:r>
    </w:p>
    <w:p w14:paraId="41D52CB0" w14:textId="52DE307D"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173B857A" w:rsidRPr="00304450">
        <w:rPr>
          <w:rFonts w:ascii="Times New Roman" w:eastAsia="Times New Roman" w:hAnsi="Times New Roman" w:cs="Times New Roman"/>
          <w:b/>
          <w:bCs/>
          <w:sz w:val="24"/>
          <w:szCs w:val="24"/>
        </w:rPr>
        <w:t>23</w:t>
      </w:r>
    </w:p>
    <w:p w14:paraId="6E2AF334" w14:textId="0A4FF309" w:rsidR="00A12743" w:rsidRDefault="00A12743"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se stanovit, že z</w:t>
      </w:r>
      <w:r w:rsidRPr="00A12743">
        <w:rPr>
          <w:rFonts w:ascii="Times New Roman" w:eastAsia="Times New Roman" w:hAnsi="Times New Roman" w:cs="Times New Roman"/>
          <w:sz w:val="24"/>
          <w:szCs w:val="24"/>
        </w:rPr>
        <w:t>právu o bydlení zveřejní kontaktní místo na internetových stránkách obce po dobu nejméně 11 let.</w:t>
      </w:r>
    </w:p>
    <w:p w14:paraId="1D647040" w14:textId="410C0073" w:rsidR="209D67C9" w:rsidRPr="00304450" w:rsidRDefault="4B90C0F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Doba 11 let se jeví jako dostatečná pro zpřístupnění zprávy o bydlení. N</w:t>
      </w:r>
      <w:r w:rsidR="5D270AE2" w:rsidRPr="00304450">
        <w:rPr>
          <w:rFonts w:ascii="Times New Roman" w:eastAsia="Times New Roman" w:hAnsi="Times New Roman" w:cs="Times New Roman"/>
          <w:sz w:val="24"/>
          <w:szCs w:val="24"/>
        </w:rPr>
        <w:t xml:space="preserve">a </w:t>
      </w:r>
      <w:r w:rsidR="277CA804" w:rsidRPr="00304450">
        <w:rPr>
          <w:rFonts w:ascii="Times New Roman" w:eastAsia="Times New Roman" w:hAnsi="Times New Roman" w:cs="Times New Roman"/>
          <w:sz w:val="24"/>
          <w:szCs w:val="24"/>
        </w:rPr>
        <w:t>internetových stránkách</w:t>
      </w:r>
      <w:r w:rsidR="5D270AE2" w:rsidRPr="00304450">
        <w:rPr>
          <w:rFonts w:ascii="Times New Roman" w:eastAsia="Times New Roman" w:hAnsi="Times New Roman" w:cs="Times New Roman"/>
          <w:sz w:val="24"/>
          <w:szCs w:val="24"/>
        </w:rPr>
        <w:t xml:space="preserve"> </w:t>
      </w:r>
      <w:r w:rsidR="00785AC1">
        <w:rPr>
          <w:rFonts w:ascii="Times New Roman" w:eastAsia="Times New Roman" w:hAnsi="Times New Roman" w:cs="Times New Roman"/>
          <w:sz w:val="24"/>
          <w:szCs w:val="24"/>
        </w:rPr>
        <w:t xml:space="preserve">obce </w:t>
      </w:r>
      <w:r w:rsidR="5D270AE2" w:rsidRPr="00304450">
        <w:rPr>
          <w:rFonts w:ascii="Times New Roman" w:eastAsia="Times New Roman" w:hAnsi="Times New Roman" w:cs="Times New Roman"/>
          <w:sz w:val="24"/>
          <w:szCs w:val="24"/>
        </w:rPr>
        <w:t xml:space="preserve">tedy </w:t>
      </w:r>
      <w:r w:rsidR="75FC977C" w:rsidRPr="00304450">
        <w:rPr>
          <w:rFonts w:ascii="Times New Roman" w:eastAsia="Times New Roman" w:hAnsi="Times New Roman" w:cs="Times New Roman"/>
          <w:sz w:val="24"/>
          <w:szCs w:val="24"/>
        </w:rPr>
        <w:t xml:space="preserve">budou </w:t>
      </w:r>
      <w:r w:rsidR="5D270AE2" w:rsidRPr="00304450">
        <w:rPr>
          <w:rFonts w:ascii="Times New Roman" w:eastAsia="Times New Roman" w:hAnsi="Times New Roman" w:cs="Times New Roman"/>
          <w:sz w:val="24"/>
          <w:szCs w:val="24"/>
        </w:rPr>
        <w:t xml:space="preserve">v jeden okamžik </w:t>
      </w:r>
      <w:r w:rsidR="3447BC56" w:rsidRPr="00304450">
        <w:rPr>
          <w:rFonts w:ascii="Times New Roman" w:eastAsia="Times New Roman" w:hAnsi="Times New Roman" w:cs="Times New Roman"/>
          <w:sz w:val="24"/>
          <w:szCs w:val="24"/>
        </w:rPr>
        <w:t>uveřejněny</w:t>
      </w:r>
      <w:r w:rsidR="47636063" w:rsidRPr="00304450">
        <w:rPr>
          <w:rFonts w:ascii="Times New Roman" w:eastAsia="Times New Roman" w:hAnsi="Times New Roman" w:cs="Times New Roman"/>
          <w:sz w:val="24"/>
          <w:szCs w:val="24"/>
        </w:rPr>
        <w:t xml:space="preserve"> alespoň</w:t>
      </w:r>
      <w:r w:rsidR="3447BC56" w:rsidRPr="00304450">
        <w:rPr>
          <w:rFonts w:ascii="Times New Roman" w:eastAsia="Times New Roman" w:hAnsi="Times New Roman" w:cs="Times New Roman"/>
          <w:sz w:val="24"/>
          <w:szCs w:val="24"/>
        </w:rPr>
        <w:t xml:space="preserve"> 3 zprávy o bydlení zároveň. </w:t>
      </w:r>
      <w:r w:rsidR="3D05480E" w:rsidRPr="00304450">
        <w:rPr>
          <w:rFonts w:ascii="Times New Roman" w:eastAsia="Times New Roman" w:hAnsi="Times New Roman" w:cs="Times New Roman"/>
          <w:sz w:val="24"/>
          <w:szCs w:val="24"/>
        </w:rPr>
        <w:t xml:space="preserve">To poskytne i široké veřejnosti možnost vyhodnotit vývoj </w:t>
      </w:r>
      <w:r w:rsidR="663600F7" w:rsidRPr="00304450">
        <w:rPr>
          <w:rFonts w:ascii="Times New Roman" w:eastAsia="Times New Roman" w:hAnsi="Times New Roman" w:cs="Times New Roman"/>
          <w:sz w:val="24"/>
          <w:szCs w:val="24"/>
        </w:rPr>
        <w:t>bytové situace v území.</w:t>
      </w:r>
    </w:p>
    <w:p w14:paraId="012F70C4" w14:textId="440C2508"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24</w:t>
      </w:r>
    </w:p>
    <w:p w14:paraId="06D37E00" w14:textId="6A5A4A12" w:rsidR="32FCD4DE" w:rsidRPr="00304450" w:rsidRDefault="2CA1EF0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Stanovují se meze zákonného zmocnění pro vydání vyhlášky se standardy kvality činnosti kontaktního místa. Standardy kvality </w:t>
      </w:r>
      <w:r w:rsidR="1C7920D0" w:rsidRPr="00304450">
        <w:rPr>
          <w:rFonts w:ascii="Times New Roman" w:eastAsia="Times New Roman" w:hAnsi="Times New Roman" w:cs="Times New Roman"/>
          <w:sz w:val="24"/>
          <w:szCs w:val="24"/>
        </w:rPr>
        <w:t>jsou nezbytné pro správné fungování systému podpory v</w:t>
      </w:r>
      <w:r w:rsidR="00C007B0">
        <w:rPr>
          <w:rFonts w:ascii="Times New Roman" w:eastAsia="Times New Roman" w:hAnsi="Times New Roman" w:cs="Times New Roman"/>
          <w:sz w:val="24"/>
          <w:szCs w:val="24"/>
        </w:rPr>
        <w:t> </w:t>
      </w:r>
      <w:r w:rsidR="1C7920D0" w:rsidRPr="00304450">
        <w:rPr>
          <w:rFonts w:ascii="Times New Roman" w:eastAsia="Times New Roman" w:hAnsi="Times New Roman" w:cs="Times New Roman"/>
          <w:sz w:val="24"/>
          <w:szCs w:val="24"/>
        </w:rPr>
        <w:t xml:space="preserve">bydlení. </w:t>
      </w:r>
    </w:p>
    <w:p w14:paraId="44A47180" w14:textId="20F5804C"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25</w:t>
      </w:r>
    </w:p>
    <w:p w14:paraId="4725E86A" w14:textId="24D89258" w:rsidR="20DDAF2F" w:rsidRPr="00304450" w:rsidRDefault="6B3D915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vymezit </w:t>
      </w:r>
      <w:r w:rsidR="694C00E6" w:rsidRPr="00304450">
        <w:rPr>
          <w:rFonts w:ascii="Times New Roman" w:eastAsia="Times New Roman" w:hAnsi="Times New Roman" w:cs="Times New Roman"/>
          <w:sz w:val="24"/>
          <w:szCs w:val="24"/>
        </w:rPr>
        <w:t xml:space="preserve">pojmy </w:t>
      </w:r>
      <w:r w:rsidR="694C00E6" w:rsidRPr="00304450">
        <w:rPr>
          <w:rFonts w:ascii="Times New Roman" w:eastAsia="Times New Roman" w:hAnsi="Times New Roman" w:cs="Times New Roman"/>
          <w:i/>
          <w:iCs/>
          <w:sz w:val="24"/>
          <w:szCs w:val="24"/>
        </w:rPr>
        <w:t>údaj o potřebě podpůrného opatření</w:t>
      </w:r>
      <w:r w:rsidR="694C00E6" w:rsidRPr="00304450">
        <w:rPr>
          <w:rFonts w:ascii="Times New Roman" w:eastAsia="Times New Roman" w:hAnsi="Times New Roman" w:cs="Times New Roman"/>
          <w:sz w:val="24"/>
          <w:szCs w:val="24"/>
        </w:rPr>
        <w:t xml:space="preserve">, </w:t>
      </w:r>
      <w:r w:rsidR="694C00E6" w:rsidRPr="00304450">
        <w:rPr>
          <w:rFonts w:ascii="Times New Roman" w:eastAsia="Times New Roman" w:hAnsi="Times New Roman" w:cs="Times New Roman"/>
          <w:i/>
          <w:iCs/>
          <w:sz w:val="24"/>
          <w:szCs w:val="24"/>
        </w:rPr>
        <w:t>údaj o potřebě bytového podpůrného opatření</w:t>
      </w:r>
      <w:r w:rsidR="2381AF2E" w:rsidRPr="00304450">
        <w:rPr>
          <w:rFonts w:ascii="Times New Roman" w:eastAsia="Times New Roman" w:hAnsi="Times New Roman" w:cs="Times New Roman"/>
          <w:sz w:val="24"/>
          <w:szCs w:val="24"/>
        </w:rPr>
        <w:t xml:space="preserve"> a</w:t>
      </w:r>
      <w:r w:rsidR="694C00E6" w:rsidRPr="00304450">
        <w:rPr>
          <w:rFonts w:ascii="Times New Roman" w:eastAsia="Times New Roman" w:hAnsi="Times New Roman" w:cs="Times New Roman"/>
          <w:sz w:val="24"/>
          <w:szCs w:val="24"/>
        </w:rPr>
        <w:t xml:space="preserve"> </w:t>
      </w:r>
      <w:r w:rsidR="694C00E6" w:rsidRPr="00304450">
        <w:rPr>
          <w:rFonts w:ascii="Times New Roman" w:eastAsia="Times New Roman" w:hAnsi="Times New Roman" w:cs="Times New Roman"/>
          <w:i/>
          <w:iCs/>
          <w:sz w:val="24"/>
          <w:szCs w:val="24"/>
        </w:rPr>
        <w:t xml:space="preserve">údaj o potřebě </w:t>
      </w:r>
      <w:r w:rsidR="62D3E792" w:rsidRPr="00304450">
        <w:rPr>
          <w:rFonts w:ascii="Times New Roman" w:eastAsia="Times New Roman" w:hAnsi="Times New Roman" w:cs="Times New Roman"/>
          <w:i/>
          <w:iCs/>
          <w:sz w:val="24"/>
          <w:szCs w:val="24"/>
        </w:rPr>
        <w:t>asistence</w:t>
      </w:r>
      <w:r w:rsidR="62D3E792" w:rsidRPr="00304450">
        <w:rPr>
          <w:rFonts w:ascii="Times New Roman" w:eastAsia="Times New Roman" w:hAnsi="Times New Roman" w:cs="Times New Roman"/>
          <w:sz w:val="24"/>
          <w:szCs w:val="24"/>
        </w:rPr>
        <w:t>.</w:t>
      </w:r>
    </w:p>
    <w:p w14:paraId="60D3BA01" w14:textId="5E789CD8" w:rsidR="7FBE0399" w:rsidRPr="00304450" w:rsidRDefault="62D3E79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Tyto údaje</w:t>
      </w:r>
      <w:r w:rsidR="3FA92F9C" w:rsidRPr="00304450">
        <w:rPr>
          <w:rFonts w:ascii="Times New Roman" w:eastAsia="Times New Roman" w:hAnsi="Times New Roman" w:cs="Times New Roman"/>
          <w:sz w:val="24"/>
          <w:szCs w:val="24"/>
        </w:rPr>
        <w:t xml:space="preserve"> vztahující se k osobám </w:t>
      </w:r>
      <w:r w:rsidRPr="00304450">
        <w:rPr>
          <w:rFonts w:ascii="Times New Roman" w:eastAsia="Times New Roman" w:hAnsi="Times New Roman" w:cs="Times New Roman"/>
          <w:sz w:val="24"/>
          <w:szCs w:val="24"/>
        </w:rPr>
        <w:t>zapisuje do evidence kontaktní místo</w:t>
      </w:r>
      <w:r w:rsidR="6696E464" w:rsidRPr="00304450">
        <w:rPr>
          <w:rFonts w:ascii="Times New Roman" w:eastAsia="Times New Roman" w:hAnsi="Times New Roman" w:cs="Times New Roman"/>
          <w:sz w:val="24"/>
          <w:szCs w:val="24"/>
        </w:rPr>
        <w:t xml:space="preserve"> na žádost těchto osob</w:t>
      </w:r>
      <w:r w:rsidR="40B93D73" w:rsidRPr="00304450">
        <w:rPr>
          <w:rFonts w:ascii="Times New Roman" w:eastAsia="Times New Roman" w:hAnsi="Times New Roman" w:cs="Times New Roman"/>
          <w:sz w:val="24"/>
          <w:szCs w:val="24"/>
        </w:rPr>
        <w:t xml:space="preserve">. </w:t>
      </w:r>
      <w:r w:rsidR="63E4CE81" w:rsidRPr="00304450">
        <w:rPr>
          <w:rFonts w:ascii="Times New Roman" w:eastAsia="Times New Roman" w:hAnsi="Times New Roman" w:cs="Times New Roman"/>
          <w:sz w:val="24"/>
          <w:szCs w:val="24"/>
        </w:rPr>
        <w:t xml:space="preserve">Je-li </w:t>
      </w:r>
      <w:r w:rsidR="57D7EAE9" w:rsidRPr="00304450">
        <w:rPr>
          <w:rFonts w:ascii="Times New Roman" w:eastAsia="Times New Roman" w:hAnsi="Times New Roman" w:cs="Times New Roman"/>
          <w:sz w:val="24"/>
          <w:szCs w:val="24"/>
        </w:rPr>
        <w:t xml:space="preserve">v evidenci </w:t>
      </w:r>
      <w:r w:rsidR="63E4CE81" w:rsidRPr="00304450">
        <w:rPr>
          <w:rFonts w:ascii="Times New Roman" w:eastAsia="Times New Roman" w:hAnsi="Times New Roman" w:cs="Times New Roman"/>
          <w:sz w:val="24"/>
          <w:szCs w:val="24"/>
        </w:rPr>
        <w:t>u osoby</w:t>
      </w:r>
      <w:r w:rsidR="2BDB89A1" w:rsidRPr="00304450">
        <w:rPr>
          <w:rFonts w:ascii="Times New Roman" w:eastAsia="Times New Roman" w:hAnsi="Times New Roman" w:cs="Times New Roman"/>
          <w:sz w:val="24"/>
          <w:szCs w:val="24"/>
        </w:rPr>
        <w:t xml:space="preserve"> </w:t>
      </w:r>
      <w:r w:rsidR="63E4CE81" w:rsidRPr="00304450">
        <w:rPr>
          <w:rFonts w:ascii="Times New Roman" w:eastAsia="Times New Roman" w:hAnsi="Times New Roman" w:cs="Times New Roman"/>
          <w:sz w:val="24"/>
          <w:szCs w:val="24"/>
        </w:rPr>
        <w:t>zapsán</w:t>
      </w:r>
      <w:r w:rsidR="46189228" w:rsidRPr="00304450">
        <w:rPr>
          <w:rFonts w:ascii="Times New Roman" w:eastAsia="Times New Roman" w:hAnsi="Times New Roman" w:cs="Times New Roman"/>
          <w:sz w:val="24"/>
          <w:szCs w:val="24"/>
        </w:rPr>
        <w:t xml:space="preserve"> </w:t>
      </w:r>
      <w:r w:rsidR="63E4CE81" w:rsidRPr="00304450">
        <w:rPr>
          <w:rFonts w:ascii="Times New Roman" w:eastAsia="Times New Roman" w:hAnsi="Times New Roman" w:cs="Times New Roman"/>
          <w:sz w:val="24"/>
          <w:szCs w:val="24"/>
        </w:rPr>
        <w:t>údaj o potřebě bytového podpůrného opatření, může jí poskytovatel poskytnout garance, podnájemní bydlení nebo podporované obecní bydlení podle tohoto zákona s vidi</w:t>
      </w:r>
      <w:r w:rsidR="27E8A312" w:rsidRPr="00304450">
        <w:rPr>
          <w:rFonts w:ascii="Times New Roman" w:eastAsia="Times New Roman" w:hAnsi="Times New Roman" w:cs="Times New Roman"/>
          <w:sz w:val="24"/>
          <w:szCs w:val="24"/>
        </w:rPr>
        <w:t xml:space="preserve">nou přiznání příspěvku na poskytování odpovídajícího podpůrného opatření. Je-li </w:t>
      </w:r>
      <w:r w:rsidR="789AA986" w:rsidRPr="00304450">
        <w:rPr>
          <w:rFonts w:ascii="Times New Roman" w:eastAsia="Times New Roman" w:hAnsi="Times New Roman" w:cs="Times New Roman"/>
          <w:sz w:val="24"/>
          <w:szCs w:val="24"/>
        </w:rPr>
        <w:t xml:space="preserve">v evidenci u osoby zapsán </w:t>
      </w:r>
      <w:r w:rsidR="72F54B70" w:rsidRPr="00304450">
        <w:rPr>
          <w:rFonts w:ascii="Times New Roman" w:eastAsia="Times New Roman" w:hAnsi="Times New Roman" w:cs="Times New Roman"/>
          <w:sz w:val="24"/>
          <w:szCs w:val="24"/>
        </w:rPr>
        <w:t>údaj o potřebě asistence, může jí poskytovatel poskytnout asistenci s vidinou přiznání příspěvku na poskytování asistence.</w:t>
      </w:r>
    </w:p>
    <w:p w14:paraId="02547F08" w14:textId="054795AA" w:rsidR="676562E1" w:rsidRPr="00304450" w:rsidRDefault="1BC5E563"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26</w:t>
      </w:r>
    </w:p>
    <w:p w14:paraId="75647EBE" w14:textId="1B6A2B12" w:rsidR="3FFE4093" w:rsidRPr="00304450" w:rsidRDefault="3FFE4093" w:rsidP="002F4EA8">
      <w:pPr>
        <w:keepNext/>
        <w:tabs>
          <w:tab w:val="left" w:pos="8801"/>
        </w:tabs>
        <w:spacing w:before="120" w:after="120" w:line="257"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Postup kontaktního místa při zápisu údaje o potřebě podpůrného opatření do evidence</w:t>
      </w:r>
      <w:r w:rsidR="0002397F">
        <w:rPr>
          <w:rFonts w:ascii="Times New Roman" w:eastAsia="Times New Roman" w:hAnsi="Times New Roman" w:cs="Times New Roman"/>
          <w:sz w:val="24"/>
          <w:szCs w:val="24"/>
        </w:rPr>
        <w:t>:</w:t>
      </w:r>
    </w:p>
    <w:p w14:paraId="040D805F" w14:textId="03C2216F" w:rsidR="3FFE4093" w:rsidRPr="00304450" w:rsidRDefault="3FFE4093" w:rsidP="0079547F">
      <w:pPr>
        <w:pStyle w:val="Odstavecseseznamem"/>
        <w:numPr>
          <w:ilvl w:val="0"/>
          <w:numId w:val="15"/>
        </w:numPr>
        <w:tabs>
          <w:tab w:val="left" w:pos="0"/>
          <w:tab w:val="left" w:pos="720"/>
          <w:tab w:val="left" w:pos="8801"/>
        </w:tabs>
        <w:spacing w:before="120" w:after="120" w:line="257"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Do evidence podpory v bydlení kontaktní místo zapisuje údaj o potřebě podpůrného opatření.</w:t>
      </w:r>
    </w:p>
    <w:p w14:paraId="00824181" w14:textId="25AB74DB" w:rsidR="3FFE4093" w:rsidRPr="00304450" w:rsidRDefault="3FFE4093" w:rsidP="0079547F">
      <w:pPr>
        <w:pStyle w:val="Odstavecseseznamem"/>
        <w:numPr>
          <w:ilvl w:val="0"/>
          <w:numId w:val="15"/>
        </w:numPr>
        <w:tabs>
          <w:tab w:val="left" w:pos="0"/>
          <w:tab w:val="left" w:pos="720"/>
          <w:tab w:val="left" w:pos="8801"/>
        </w:tabs>
        <w:spacing w:before="120" w:after="120" w:line="257"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Osoba v bytové nouzi žádá kontaktní místo o zápis některého z údajů o potřebě podpůrného opatření nebo o zápis kombinace těchto údajů. </w:t>
      </w:r>
      <w:r w:rsidR="27C00EF0" w:rsidRPr="00304450">
        <w:rPr>
          <w:rFonts w:ascii="Times New Roman" w:eastAsia="Times New Roman" w:hAnsi="Times New Roman" w:cs="Times New Roman"/>
          <w:sz w:val="24"/>
          <w:szCs w:val="24"/>
        </w:rPr>
        <w:t>Ú</w:t>
      </w:r>
      <w:r w:rsidRPr="00304450">
        <w:rPr>
          <w:rFonts w:ascii="Times New Roman" w:eastAsia="Times New Roman" w:hAnsi="Times New Roman" w:cs="Times New Roman"/>
          <w:sz w:val="24"/>
          <w:szCs w:val="24"/>
        </w:rPr>
        <w:t>ředník kontaktního místa žadateli poradí, o co je vhodné žádat, a pomůže s vyplněním žádosti.</w:t>
      </w:r>
    </w:p>
    <w:p w14:paraId="70E351EF" w14:textId="5106ED26" w:rsidR="3FFE4093" w:rsidRPr="00304450" w:rsidRDefault="3FFE4093" w:rsidP="0079547F">
      <w:pPr>
        <w:pStyle w:val="Odstavecseseznamem"/>
        <w:numPr>
          <w:ilvl w:val="0"/>
          <w:numId w:val="15"/>
        </w:numPr>
        <w:tabs>
          <w:tab w:val="left" w:pos="0"/>
          <w:tab w:val="left" w:pos="720"/>
          <w:tab w:val="left" w:pos="8801"/>
        </w:tabs>
        <w:spacing w:before="120" w:after="120" w:line="257"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Je-li to nezbytné, vyzve kontaktní místo žadatele k doplnění žádosti či odstranění vad.</w:t>
      </w:r>
    </w:p>
    <w:p w14:paraId="6D65B772" w14:textId="5BA24CD8" w:rsidR="3FFE4093" w:rsidRPr="00304450" w:rsidRDefault="3FFE4093" w:rsidP="0079547F">
      <w:pPr>
        <w:pStyle w:val="Odstavecseseznamem"/>
        <w:numPr>
          <w:ilvl w:val="0"/>
          <w:numId w:val="15"/>
        </w:numPr>
        <w:tabs>
          <w:tab w:val="left" w:pos="0"/>
          <w:tab w:val="left" w:pos="720"/>
          <w:tab w:val="left" w:pos="8801"/>
        </w:tabs>
        <w:spacing w:before="120" w:after="120" w:line="257"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Není-li osoba v bytové nouzi ještě v evidenci zapsána, bude do evidence zapsána, pokud kontaktní místo vyhoví její žádosti.</w:t>
      </w:r>
    </w:p>
    <w:p w14:paraId="219A3266" w14:textId="11E689A0" w:rsidR="3FFE4093" w:rsidRPr="00304450" w:rsidRDefault="3FFE4093" w:rsidP="0079547F">
      <w:pPr>
        <w:pStyle w:val="Odstavecseseznamem"/>
        <w:numPr>
          <w:ilvl w:val="0"/>
          <w:numId w:val="15"/>
        </w:numPr>
        <w:tabs>
          <w:tab w:val="left" w:pos="0"/>
          <w:tab w:val="left" w:pos="720"/>
          <w:tab w:val="left" w:pos="8801"/>
        </w:tabs>
        <w:spacing w:before="120" w:after="120" w:line="257"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Přinejmenším zpočátku se postupuje podle části čtvrté správního řádu a nejedná se tedy o správní řízení.</w:t>
      </w:r>
    </w:p>
    <w:p w14:paraId="09ECCF78" w14:textId="796C8C4F" w:rsidR="3FFE4093" w:rsidRPr="00304450" w:rsidRDefault="3FFE4093" w:rsidP="0079547F">
      <w:pPr>
        <w:pStyle w:val="Odstavecseseznamem"/>
        <w:numPr>
          <w:ilvl w:val="0"/>
          <w:numId w:val="15"/>
        </w:numPr>
        <w:tabs>
          <w:tab w:val="left" w:pos="0"/>
          <w:tab w:val="left" w:pos="720"/>
          <w:tab w:val="left" w:pos="8801"/>
        </w:tabs>
        <w:spacing w:before="120" w:after="120" w:line="257"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Je-li to potřeba ke zjištění stavu věci, provede kontaktní místo sociální šetření. Sociální pracovník, který šetření fakticky uskuteční, provede o šetření záznam v evidenci.</w:t>
      </w:r>
    </w:p>
    <w:p w14:paraId="00723FD9" w14:textId="6BEA3005" w:rsidR="3FFE4093" w:rsidRPr="00304450" w:rsidRDefault="3FFE4093" w:rsidP="0079547F">
      <w:pPr>
        <w:pStyle w:val="Odstavecseseznamem"/>
        <w:numPr>
          <w:ilvl w:val="0"/>
          <w:numId w:val="15"/>
        </w:numPr>
        <w:tabs>
          <w:tab w:val="left" w:pos="0"/>
          <w:tab w:val="left" w:pos="720"/>
          <w:tab w:val="left" w:pos="8801"/>
        </w:tabs>
        <w:spacing w:before="120" w:after="120" w:line="257"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Správní řízení a správní rozhodnutí (které ale může být 1. úkonem v řízení) proběhnou, pouze pokud:</w:t>
      </w:r>
    </w:p>
    <w:p w14:paraId="0C8A1030" w14:textId="266185AB" w:rsidR="3FFE4093" w:rsidRPr="00304450" w:rsidRDefault="3FFE4093" w:rsidP="0079547F">
      <w:pPr>
        <w:pStyle w:val="Odstavecseseznamem"/>
        <w:numPr>
          <w:ilvl w:val="0"/>
          <w:numId w:val="1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se žádost zamítá nebo částečně zamítá,</w:t>
      </w:r>
    </w:p>
    <w:p w14:paraId="7705772D" w14:textId="03A19A0A" w:rsidR="3FFE4093" w:rsidRPr="00304450" w:rsidRDefault="3FFE4093" w:rsidP="0079547F">
      <w:pPr>
        <w:pStyle w:val="Odstavecseseznamem"/>
        <w:numPr>
          <w:ilvl w:val="0"/>
          <w:numId w:val="14"/>
        </w:numPr>
        <w:spacing w:before="120" w:after="12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vyhovuje se žádosti o zápis údaje o potřebě „</w:t>
      </w:r>
      <w:proofErr w:type="spellStart"/>
      <w:r w:rsidRPr="00304450">
        <w:rPr>
          <w:rFonts w:ascii="Times New Roman" w:eastAsia="Times New Roman" w:hAnsi="Times New Roman" w:cs="Times New Roman"/>
          <w:sz w:val="24"/>
          <w:szCs w:val="24"/>
        </w:rPr>
        <w:t>zabydlovacího</w:t>
      </w:r>
      <w:proofErr w:type="spellEnd"/>
      <w:r w:rsidRPr="00304450">
        <w:rPr>
          <w:rFonts w:ascii="Times New Roman" w:eastAsia="Times New Roman" w:hAnsi="Times New Roman" w:cs="Times New Roman"/>
          <w:sz w:val="24"/>
          <w:szCs w:val="24"/>
        </w:rPr>
        <w:t>“ podpůrného opatření, ale kontaktní místo sezná i potřebu poskytování asistence, o jejíž zápis do evidence žadatel nežádá.</w:t>
      </w:r>
    </w:p>
    <w:p w14:paraId="69E69087" w14:textId="1DBF9926" w:rsidR="3FFE4093" w:rsidRPr="00304450" w:rsidRDefault="3FFE4093" w:rsidP="0079547F">
      <w:pPr>
        <w:pStyle w:val="Odstavecseseznamem"/>
        <w:numPr>
          <w:ilvl w:val="0"/>
          <w:numId w:val="15"/>
        </w:numPr>
        <w:tabs>
          <w:tab w:val="left" w:pos="0"/>
          <w:tab w:val="left" w:pos="720"/>
          <w:tab w:val="left" w:pos="8801"/>
        </w:tabs>
        <w:spacing w:before="120" w:after="120" w:line="257"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Proti případnému rozhodnutí může žadatel podat odvolání, o kterém rozhodne krajský úřad.</w:t>
      </w:r>
    </w:p>
    <w:p w14:paraId="3BBABEEA" w14:textId="289A9C5D" w:rsidR="3FFE4093" w:rsidRPr="00304450" w:rsidRDefault="3FFE4093" w:rsidP="0079547F">
      <w:pPr>
        <w:pStyle w:val="Odstavecseseznamem"/>
        <w:numPr>
          <w:ilvl w:val="0"/>
          <w:numId w:val="15"/>
        </w:numPr>
        <w:tabs>
          <w:tab w:val="left" w:pos="0"/>
          <w:tab w:val="left" w:pos="720"/>
          <w:tab w:val="left" w:pos="8801"/>
        </w:tabs>
        <w:spacing w:before="120" w:after="120" w:line="257" w:lineRule="auto"/>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Krajský úřad pak může uplatnit jak apelační princip, tak kasační princip.</w:t>
      </w:r>
    </w:p>
    <w:p w14:paraId="4E44CA68" w14:textId="1C10F6CA" w:rsidR="56221C04" w:rsidRPr="00304450" w:rsidRDefault="56221C0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Žádostí samotnou není zahájeno správní řízení. Na postup</w:t>
      </w:r>
      <w:r w:rsidR="3064793A" w:rsidRPr="00304450">
        <w:rPr>
          <w:rFonts w:ascii="Times New Roman" w:eastAsia="Times New Roman" w:hAnsi="Times New Roman" w:cs="Times New Roman"/>
          <w:sz w:val="24"/>
          <w:szCs w:val="24"/>
        </w:rPr>
        <w:t>y podle této části se použije</w:t>
      </w:r>
      <w:r w:rsidR="0776B75D" w:rsidRPr="00304450">
        <w:rPr>
          <w:rFonts w:ascii="Times New Roman" w:eastAsia="Times New Roman" w:hAnsi="Times New Roman" w:cs="Times New Roman"/>
          <w:sz w:val="24"/>
          <w:szCs w:val="24"/>
        </w:rPr>
        <w:t xml:space="preserve"> v zásadě</w:t>
      </w:r>
      <w:r w:rsidR="3064793A" w:rsidRPr="00304450">
        <w:rPr>
          <w:rFonts w:ascii="Times New Roman" w:eastAsia="Times New Roman" w:hAnsi="Times New Roman" w:cs="Times New Roman"/>
          <w:sz w:val="24"/>
          <w:szCs w:val="24"/>
        </w:rPr>
        <w:t xml:space="preserve"> část čtvrtá správního řád</w:t>
      </w:r>
      <w:r w:rsidR="2423EBC7" w:rsidRPr="00304450">
        <w:rPr>
          <w:rFonts w:ascii="Times New Roman" w:eastAsia="Times New Roman" w:hAnsi="Times New Roman" w:cs="Times New Roman"/>
          <w:sz w:val="24"/>
          <w:szCs w:val="24"/>
        </w:rPr>
        <w:t>u</w:t>
      </w:r>
      <w:r w:rsidR="75A5BD88" w:rsidRPr="00304450">
        <w:rPr>
          <w:rFonts w:ascii="Times New Roman" w:eastAsia="Times New Roman" w:hAnsi="Times New Roman" w:cs="Times New Roman"/>
          <w:sz w:val="24"/>
          <w:szCs w:val="24"/>
        </w:rPr>
        <w:t>.</w:t>
      </w:r>
      <w:r w:rsidR="3064793A" w:rsidRPr="00304450">
        <w:rPr>
          <w:rFonts w:ascii="Times New Roman" w:eastAsia="Times New Roman" w:hAnsi="Times New Roman" w:cs="Times New Roman"/>
          <w:sz w:val="24"/>
          <w:szCs w:val="24"/>
        </w:rPr>
        <w:t xml:space="preserve"> </w:t>
      </w:r>
      <w:r w:rsidR="75A5BD88" w:rsidRPr="00304450">
        <w:rPr>
          <w:rFonts w:ascii="Times New Roman" w:eastAsia="Times New Roman" w:hAnsi="Times New Roman" w:cs="Times New Roman"/>
          <w:sz w:val="24"/>
          <w:szCs w:val="24"/>
        </w:rPr>
        <w:t>T</w:t>
      </w:r>
      <w:r w:rsidR="3064793A" w:rsidRPr="00304450">
        <w:rPr>
          <w:rFonts w:ascii="Times New Roman" w:eastAsia="Times New Roman" w:hAnsi="Times New Roman" w:cs="Times New Roman"/>
          <w:sz w:val="24"/>
          <w:szCs w:val="24"/>
        </w:rPr>
        <w:t>eprve když se žádost zamítá</w:t>
      </w:r>
      <w:r w:rsidR="7A982F84" w:rsidRPr="00304450">
        <w:rPr>
          <w:rFonts w:ascii="Times New Roman" w:eastAsia="Times New Roman" w:hAnsi="Times New Roman" w:cs="Times New Roman"/>
          <w:sz w:val="24"/>
          <w:szCs w:val="24"/>
        </w:rPr>
        <w:t>,</w:t>
      </w:r>
      <w:r w:rsidR="3064793A" w:rsidRPr="00304450">
        <w:rPr>
          <w:rFonts w:ascii="Times New Roman" w:eastAsia="Times New Roman" w:hAnsi="Times New Roman" w:cs="Times New Roman"/>
          <w:sz w:val="24"/>
          <w:szCs w:val="24"/>
        </w:rPr>
        <w:t xml:space="preserve"> nebo pokud provádí správní orgán změnu údajů žadatele nezávisle na jeh</w:t>
      </w:r>
      <w:r w:rsidR="6E0CBF58" w:rsidRPr="00304450">
        <w:rPr>
          <w:rFonts w:ascii="Times New Roman" w:eastAsia="Times New Roman" w:hAnsi="Times New Roman" w:cs="Times New Roman"/>
          <w:sz w:val="24"/>
          <w:szCs w:val="24"/>
        </w:rPr>
        <w:t xml:space="preserve">o vůli, </w:t>
      </w:r>
      <w:r w:rsidR="2DA6C483" w:rsidRPr="00304450">
        <w:rPr>
          <w:rFonts w:ascii="Times New Roman" w:eastAsia="Times New Roman" w:hAnsi="Times New Roman" w:cs="Times New Roman"/>
          <w:sz w:val="24"/>
          <w:szCs w:val="24"/>
        </w:rPr>
        <w:t>dochází k zahájení správního řízení z moci úřední a vydání správního rozhodnutí.</w:t>
      </w:r>
      <w:r w:rsidR="37BE0F46" w:rsidRPr="00304450">
        <w:rPr>
          <w:rFonts w:ascii="Times New Roman" w:eastAsia="Times New Roman" w:hAnsi="Times New Roman" w:cs="Times New Roman"/>
          <w:sz w:val="24"/>
          <w:szCs w:val="24"/>
        </w:rPr>
        <w:t xml:space="preserve"> Jedná se o obdobný postup jako v případě </w:t>
      </w:r>
      <w:r w:rsidR="573570CF" w:rsidRPr="00304450">
        <w:rPr>
          <w:rFonts w:ascii="Times New Roman" w:eastAsia="Times New Roman" w:hAnsi="Times New Roman" w:cs="Times New Roman"/>
          <w:sz w:val="24"/>
          <w:szCs w:val="24"/>
        </w:rPr>
        <w:t>zápisu do Seznamu výrobců podle § 2</w:t>
      </w:r>
      <w:r w:rsidR="2064D1B5" w:rsidRPr="00304450">
        <w:rPr>
          <w:rFonts w:ascii="Times New Roman" w:eastAsia="Times New Roman" w:hAnsi="Times New Roman" w:cs="Times New Roman"/>
          <w:sz w:val="24"/>
          <w:szCs w:val="24"/>
        </w:rPr>
        <w:t>2 a 25</w:t>
      </w:r>
      <w:r w:rsidR="573570CF" w:rsidRPr="00304450">
        <w:rPr>
          <w:rFonts w:ascii="Times New Roman" w:eastAsia="Times New Roman" w:hAnsi="Times New Roman" w:cs="Times New Roman"/>
          <w:sz w:val="24"/>
          <w:szCs w:val="24"/>
        </w:rPr>
        <w:t xml:space="preserve"> </w:t>
      </w:r>
      <w:r w:rsidR="37BE0F46" w:rsidRPr="00304450">
        <w:rPr>
          <w:rFonts w:ascii="Times New Roman" w:eastAsia="Times New Roman" w:hAnsi="Times New Roman" w:cs="Times New Roman"/>
          <w:sz w:val="24"/>
          <w:szCs w:val="24"/>
        </w:rPr>
        <w:t>zákona č. 542/2020 Sb., o výrobcích s ukončenou životností</w:t>
      </w:r>
      <w:r w:rsidR="1BF9EC19" w:rsidRPr="00304450">
        <w:rPr>
          <w:rFonts w:ascii="Times New Roman" w:eastAsia="Times New Roman" w:hAnsi="Times New Roman" w:cs="Times New Roman"/>
          <w:sz w:val="24"/>
          <w:szCs w:val="24"/>
        </w:rPr>
        <w:t>.</w:t>
      </w:r>
    </w:p>
    <w:p w14:paraId="3C665876" w14:textId="73025F17" w:rsidR="1BF9EC19" w:rsidRPr="00304450" w:rsidRDefault="1BF9EC1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Podobn</w:t>
      </w:r>
      <w:r w:rsidR="15FC9B03" w:rsidRPr="00304450">
        <w:rPr>
          <w:rFonts w:ascii="Times New Roman" w:eastAsia="Times New Roman" w:hAnsi="Times New Roman" w:cs="Times New Roman"/>
          <w:sz w:val="24"/>
          <w:szCs w:val="24"/>
        </w:rPr>
        <w:t>é</w:t>
      </w:r>
      <w:r w:rsidRPr="00304450">
        <w:rPr>
          <w:rFonts w:ascii="Times New Roman" w:eastAsia="Times New Roman" w:hAnsi="Times New Roman" w:cs="Times New Roman"/>
          <w:sz w:val="24"/>
          <w:szCs w:val="24"/>
        </w:rPr>
        <w:t xml:space="preserve"> </w:t>
      </w:r>
      <w:r w:rsidR="56A7BB1C" w:rsidRPr="00304450">
        <w:rPr>
          <w:rFonts w:ascii="Times New Roman" w:eastAsia="Times New Roman" w:hAnsi="Times New Roman" w:cs="Times New Roman"/>
          <w:sz w:val="24"/>
          <w:szCs w:val="24"/>
        </w:rPr>
        <w:t>nastavení</w:t>
      </w:r>
      <w:r w:rsidRPr="00304450">
        <w:rPr>
          <w:rFonts w:ascii="Times New Roman" w:eastAsia="Times New Roman" w:hAnsi="Times New Roman" w:cs="Times New Roman"/>
          <w:sz w:val="24"/>
          <w:szCs w:val="24"/>
        </w:rPr>
        <w:t xml:space="preserve">, kdy se nejprve postupuje podle části čtvrté správního řádu a až následně se v některých případech zahajuje správní </w:t>
      </w:r>
      <w:r w:rsidR="3D18379B" w:rsidRPr="00304450">
        <w:rPr>
          <w:rFonts w:ascii="Times New Roman" w:eastAsia="Times New Roman" w:hAnsi="Times New Roman" w:cs="Times New Roman"/>
          <w:sz w:val="24"/>
          <w:szCs w:val="24"/>
        </w:rPr>
        <w:t>řízení (popř. vydává správní rozhodnutí jako první úkon v řízení)</w:t>
      </w:r>
      <w:r w:rsidR="17D67E63" w:rsidRPr="00304450">
        <w:rPr>
          <w:rFonts w:ascii="Times New Roman" w:eastAsia="Times New Roman" w:hAnsi="Times New Roman" w:cs="Times New Roman"/>
          <w:sz w:val="24"/>
          <w:szCs w:val="24"/>
        </w:rPr>
        <w:t>,</w:t>
      </w:r>
      <w:r w:rsidR="3D18379B" w:rsidRPr="00304450">
        <w:rPr>
          <w:rFonts w:ascii="Times New Roman" w:eastAsia="Times New Roman" w:hAnsi="Times New Roman" w:cs="Times New Roman"/>
          <w:sz w:val="24"/>
          <w:szCs w:val="24"/>
        </w:rPr>
        <w:t xml:space="preserve"> je znám</w:t>
      </w:r>
      <w:r w:rsidR="42399336" w:rsidRPr="00304450">
        <w:rPr>
          <w:rFonts w:ascii="Times New Roman" w:eastAsia="Times New Roman" w:hAnsi="Times New Roman" w:cs="Times New Roman"/>
          <w:sz w:val="24"/>
          <w:szCs w:val="24"/>
        </w:rPr>
        <w:t xml:space="preserve">é </w:t>
      </w:r>
      <w:r w:rsidR="3D18379B" w:rsidRPr="00304450">
        <w:rPr>
          <w:rFonts w:ascii="Times New Roman" w:eastAsia="Times New Roman" w:hAnsi="Times New Roman" w:cs="Times New Roman"/>
          <w:sz w:val="24"/>
          <w:szCs w:val="24"/>
        </w:rPr>
        <w:t xml:space="preserve">především díky </w:t>
      </w:r>
      <w:r w:rsidR="04BA800C" w:rsidRPr="00304450">
        <w:rPr>
          <w:rFonts w:ascii="Times New Roman" w:eastAsia="Times New Roman" w:hAnsi="Times New Roman" w:cs="Times New Roman"/>
          <w:sz w:val="24"/>
          <w:szCs w:val="24"/>
        </w:rPr>
        <w:t>§ 47 odst. 1 a 6 živno</w:t>
      </w:r>
      <w:r w:rsidR="16B796E9" w:rsidRPr="00304450">
        <w:rPr>
          <w:rFonts w:ascii="Times New Roman" w:eastAsia="Times New Roman" w:hAnsi="Times New Roman" w:cs="Times New Roman"/>
          <w:sz w:val="24"/>
          <w:szCs w:val="24"/>
        </w:rPr>
        <w:t>s</w:t>
      </w:r>
      <w:r w:rsidR="04BA800C" w:rsidRPr="00304450">
        <w:rPr>
          <w:rFonts w:ascii="Times New Roman" w:eastAsia="Times New Roman" w:hAnsi="Times New Roman" w:cs="Times New Roman"/>
          <w:sz w:val="24"/>
          <w:szCs w:val="24"/>
        </w:rPr>
        <w:t xml:space="preserve">tenského zákona a § </w:t>
      </w:r>
      <w:r w:rsidR="4DD26249" w:rsidRPr="00304450">
        <w:rPr>
          <w:rFonts w:ascii="Times New Roman" w:eastAsia="Times New Roman" w:hAnsi="Times New Roman" w:cs="Times New Roman"/>
          <w:sz w:val="24"/>
          <w:szCs w:val="24"/>
        </w:rPr>
        <w:t>7 odst. 5 a 6 zákona o posuzování vlivů na životní prostředí.</w:t>
      </w:r>
    </w:p>
    <w:p w14:paraId="43B596D3" w14:textId="4DC58F39" w:rsidR="431C33C4" w:rsidRPr="00304450" w:rsidRDefault="431C33C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případě, že kontaktní místo po zahájení správního řízení dojde k závěru, že žádost přece jen nemá zamítnout,</w:t>
      </w:r>
      <w:r w:rsidR="6AB2C431" w:rsidRPr="00304450">
        <w:rPr>
          <w:rFonts w:ascii="Times New Roman" w:eastAsia="Times New Roman" w:hAnsi="Times New Roman" w:cs="Times New Roman"/>
          <w:sz w:val="24"/>
          <w:szCs w:val="24"/>
        </w:rPr>
        <w:t xml:space="preserve"> </w:t>
      </w:r>
      <w:r w:rsidR="5BA18DD4" w:rsidRPr="00304450">
        <w:rPr>
          <w:rFonts w:ascii="Times New Roman" w:eastAsia="Times New Roman" w:hAnsi="Times New Roman" w:cs="Times New Roman"/>
          <w:sz w:val="24"/>
          <w:szCs w:val="24"/>
        </w:rPr>
        <w:t xml:space="preserve">správní řízení zastaví podle § 66 odst. 2 správního </w:t>
      </w:r>
      <w:r w:rsidR="0514B4D6" w:rsidRPr="00304450">
        <w:rPr>
          <w:rFonts w:ascii="Times New Roman" w:eastAsia="Times New Roman" w:hAnsi="Times New Roman" w:cs="Times New Roman"/>
          <w:sz w:val="24"/>
          <w:szCs w:val="24"/>
        </w:rPr>
        <w:t>řádu a žádosti následně vyhoví zápisem požadovaného údaje do evidence.</w:t>
      </w:r>
      <w:r w:rsidR="196EA149" w:rsidRPr="00304450">
        <w:rPr>
          <w:rFonts w:ascii="Times New Roman" w:eastAsia="Times New Roman" w:hAnsi="Times New Roman" w:cs="Times New Roman"/>
          <w:sz w:val="24"/>
          <w:szCs w:val="24"/>
        </w:rPr>
        <w:t xml:space="preserve"> Stejně tak kontaktní místo správní řízení zastaví podle § </w:t>
      </w:r>
      <w:r w:rsidR="4C9C240B" w:rsidRPr="00304450">
        <w:rPr>
          <w:rFonts w:ascii="Times New Roman" w:eastAsia="Times New Roman" w:hAnsi="Times New Roman" w:cs="Times New Roman"/>
          <w:sz w:val="24"/>
          <w:szCs w:val="24"/>
        </w:rPr>
        <w:t>66 odst. 2 správního řádu v případě, že zahájilo řízení s cílem změnit v evidenci úda</w:t>
      </w:r>
      <w:r w:rsidR="56958A52" w:rsidRPr="00304450">
        <w:rPr>
          <w:rFonts w:ascii="Times New Roman" w:eastAsia="Times New Roman" w:hAnsi="Times New Roman" w:cs="Times New Roman"/>
          <w:sz w:val="24"/>
          <w:szCs w:val="24"/>
        </w:rPr>
        <w:t xml:space="preserve">j, aniž by jej o to někdo požádal, a až následně dospělo k závěru, že taková změna údaje není na místě </w:t>
      </w:r>
      <w:r w:rsidR="435CC9A5" w:rsidRPr="00304450">
        <w:rPr>
          <w:rFonts w:ascii="Times New Roman" w:eastAsia="Times New Roman" w:hAnsi="Times New Roman" w:cs="Times New Roman"/>
          <w:sz w:val="24"/>
          <w:szCs w:val="24"/>
        </w:rPr>
        <w:t xml:space="preserve">(vizte § </w:t>
      </w:r>
      <w:r w:rsidR="00C235CE">
        <w:rPr>
          <w:rFonts w:ascii="Times New Roman" w:eastAsia="Times New Roman" w:hAnsi="Times New Roman" w:cs="Times New Roman"/>
          <w:sz w:val="24"/>
          <w:szCs w:val="24"/>
        </w:rPr>
        <w:t>34</w:t>
      </w:r>
      <w:r w:rsidR="435CC9A5" w:rsidRPr="00304450">
        <w:rPr>
          <w:rFonts w:ascii="Times New Roman" w:eastAsia="Times New Roman" w:hAnsi="Times New Roman" w:cs="Times New Roman"/>
          <w:sz w:val="24"/>
          <w:szCs w:val="24"/>
        </w:rPr>
        <w:t xml:space="preserve"> a </w:t>
      </w:r>
      <w:r w:rsidR="00C235CE">
        <w:rPr>
          <w:rFonts w:ascii="Times New Roman" w:eastAsia="Times New Roman" w:hAnsi="Times New Roman" w:cs="Times New Roman"/>
          <w:sz w:val="24"/>
          <w:szCs w:val="24"/>
        </w:rPr>
        <w:t>41</w:t>
      </w:r>
      <w:r w:rsidR="77753312" w:rsidRPr="00304450">
        <w:rPr>
          <w:rFonts w:ascii="Times New Roman" w:eastAsia="Times New Roman" w:hAnsi="Times New Roman" w:cs="Times New Roman"/>
          <w:sz w:val="24"/>
          <w:szCs w:val="24"/>
        </w:rPr>
        <w:t xml:space="preserve"> odst. 3 návrhu zákona</w:t>
      </w:r>
      <w:r w:rsidR="56958A52" w:rsidRPr="00304450">
        <w:rPr>
          <w:rFonts w:ascii="Times New Roman" w:eastAsia="Times New Roman" w:hAnsi="Times New Roman" w:cs="Times New Roman"/>
          <w:sz w:val="24"/>
          <w:szCs w:val="24"/>
        </w:rPr>
        <w:t>).</w:t>
      </w:r>
    </w:p>
    <w:p w14:paraId="3F55791B" w14:textId="04DEB788" w:rsidR="39644863" w:rsidRPr="00304450" w:rsidRDefault="3964486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 zastavování správního řízení by však mělo docházet co nejméně, neboť již ve fázi před zahájením správního řízení, kdy se postupuje podle části čtvrté správního řádu, by mělo </w:t>
      </w:r>
      <w:r w:rsidR="7973BCCC" w:rsidRPr="00304450">
        <w:rPr>
          <w:rFonts w:ascii="Times New Roman" w:eastAsia="Times New Roman" w:hAnsi="Times New Roman" w:cs="Times New Roman"/>
          <w:sz w:val="24"/>
          <w:szCs w:val="24"/>
        </w:rPr>
        <w:t xml:space="preserve">kontaktní místo shromáždit veškeré podklady </w:t>
      </w:r>
      <w:r w:rsidR="1C6A0430" w:rsidRPr="00304450">
        <w:rPr>
          <w:rFonts w:ascii="Times New Roman" w:eastAsia="Times New Roman" w:hAnsi="Times New Roman" w:cs="Times New Roman"/>
          <w:sz w:val="24"/>
          <w:szCs w:val="24"/>
        </w:rPr>
        <w:t xml:space="preserve">potřebné </w:t>
      </w:r>
      <w:r w:rsidR="7973BCCC" w:rsidRPr="00304450">
        <w:rPr>
          <w:rFonts w:ascii="Times New Roman" w:eastAsia="Times New Roman" w:hAnsi="Times New Roman" w:cs="Times New Roman"/>
          <w:sz w:val="24"/>
          <w:szCs w:val="24"/>
        </w:rPr>
        <w:t xml:space="preserve">pro učinění závěru o tom, zda se žádostí </w:t>
      </w:r>
      <w:r w:rsidR="26335469" w:rsidRPr="00304450">
        <w:rPr>
          <w:rFonts w:ascii="Times New Roman" w:eastAsia="Times New Roman" w:hAnsi="Times New Roman" w:cs="Times New Roman"/>
          <w:sz w:val="24"/>
          <w:szCs w:val="24"/>
        </w:rPr>
        <w:t xml:space="preserve">vyhoví </w:t>
      </w:r>
      <w:r w:rsidR="7973BCCC" w:rsidRPr="00304450">
        <w:rPr>
          <w:rFonts w:ascii="Times New Roman" w:eastAsia="Times New Roman" w:hAnsi="Times New Roman" w:cs="Times New Roman"/>
          <w:sz w:val="24"/>
          <w:szCs w:val="24"/>
        </w:rPr>
        <w:t>prostým zápisem</w:t>
      </w:r>
      <w:r w:rsidR="61355D97" w:rsidRPr="00304450">
        <w:rPr>
          <w:rFonts w:ascii="Times New Roman" w:eastAsia="Times New Roman" w:hAnsi="Times New Roman" w:cs="Times New Roman"/>
          <w:sz w:val="24"/>
          <w:szCs w:val="24"/>
        </w:rPr>
        <w:t xml:space="preserve"> jako úkonem podle § 158 odst. 1 správního řádu</w:t>
      </w:r>
      <w:r w:rsidR="7973BCCC" w:rsidRPr="00304450">
        <w:rPr>
          <w:rFonts w:ascii="Times New Roman" w:eastAsia="Times New Roman" w:hAnsi="Times New Roman" w:cs="Times New Roman"/>
          <w:sz w:val="24"/>
          <w:szCs w:val="24"/>
        </w:rPr>
        <w:t xml:space="preserve">, nebo zda se žádost </w:t>
      </w:r>
      <w:r w:rsidR="601549B5" w:rsidRPr="00304450">
        <w:rPr>
          <w:rFonts w:ascii="Times New Roman" w:eastAsia="Times New Roman" w:hAnsi="Times New Roman" w:cs="Times New Roman"/>
          <w:sz w:val="24"/>
          <w:szCs w:val="24"/>
        </w:rPr>
        <w:t xml:space="preserve">správním rozhodnutím </w:t>
      </w:r>
      <w:r w:rsidR="7973BCCC" w:rsidRPr="00304450">
        <w:rPr>
          <w:rFonts w:ascii="Times New Roman" w:eastAsia="Times New Roman" w:hAnsi="Times New Roman" w:cs="Times New Roman"/>
          <w:sz w:val="24"/>
          <w:szCs w:val="24"/>
        </w:rPr>
        <w:t>zamítne. (Eventuálně</w:t>
      </w:r>
      <w:r w:rsidR="12D1EAB5" w:rsidRPr="00304450">
        <w:rPr>
          <w:rFonts w:ascii="Times New Roman" w:eastAsia="Times New Roman" w:hAnsi="Times New Roman" w:cs="Times New Roman"/>
          <w:sz w:val="24"/>
          <w:szCs w:val="24"/>
        </w:rPr>
        <w:t xml:space="preserve"> také</w:t>
      </w:r>
      <w:r w:rsidR="7973BCCC" w:rsidRPr="00304450">
        <w:rPr>
          <w:rFonts w:ascii="Times New Roman" w:eastAsia="Times New Roman" w:hAnsi="Times New Roman" w:cs="Times New Roman"/>
          <w:sz w:val="24"/>
          <w:szCs w:val="24"/>
        </w:rPr>
        <w:t>, zda dojde k</w:t>
      </w:r>
      <w:r w:rsidR="0EC6EC2D" w:rsidRPr="00304450">
        <w:rPr>
          <w:rFonts w:ascii="Times New Roman" w:eastAsia="Times New Roman" w:hAnsi="Times New Roman" w:cs="Times New Roman"/>
          <w:sz w:val="24"/>
          <w:szCs w:val="24"/>
        </w:rPr>
        <w:t>e změně evidovaného údaje i bez žádosti.)</w:t>
      </w:r>
      <w:r w:rsidR="5898536B" w:rsidRPr="00304450">
        <w:rPr>
          <w:rFonts w:ascii="Times New Roman" w:eastAsia="Times New Roman" w:hAnsi="Times New Roman" w:cs="Times New Roman"/>
          <w:sz w:val="24"/>
          <w:szCs w:val="24"/>
        </w:rPr>
        <w:t xml:space="preserve"> V ideálním případě by pak např. vyjádření účastníka řízení</w:t>
      </w:r>
      <w:r w:rsidR="6E82028C" w:rsidRPr="00304450">
        <w:rPr>
          <w:rFonts w:ascii="Times New Roman" w:eastAsia="Times New Roman" w:hAnsi="Times New Roman" w:cs="Times New Roman"/>
          <w:sz w:val="24"/>
          <w:szCs w:val="24"/>
        </w:rPr>
        <w:t xml:space="preserve"> k podkladům</w:t>
      </w:r>
      <w:r w:rsidR="5898536B" w:rsidRPr="00304450">
        <w:rPr>
          <w:rFonts w:ascii="Times New Roman" w:eastAsia="Times New Roman" w:hAnsi="Times New Roman" w:cs="Times New Roman"/>
          <w:sz w:val="24"/>
          <w:szCs w:val="24"/>
        </w:rPr>
        <w:t xml:space="preserve"> podle § 36 odst. 3 správního řádu nemělo </w:t>
      </w:r>
      <w:r w:rsidR="54723C72" w:rsidRPr="00304450">
        <w:rPr>
          <w:rFonts w:ascii="Times New Roman" w:eastAsia="Times New Roman" w:hAnsi="Times New Roman" w:cs="Times New Roman"/>
          <w:sz w:val="24"/>
          <w:szCs w:val="24"/>
        </w:rPr>
        <w:t xml:space="preserve">kontaktnímu místu přinést nové, do té doby neznámé informace, na jejichž základě by </w:t>
      </w:r>
      <w:r w:rsidR="20A0C458" w:rsidRPr="00304450">
        <w:rPr>
          <w:rFonts w:ascii="Times New Roman" w:eastAsia="Times New Roman" w:hAnsi="Times New Roman" w:cs="Times New Roman"/>
          <w:sz w:val="24"/>
          <w:szCs w:val="24"/>
        </w:rPr>
        <w:t>provedlo další doplnění podkladů nebo na jejichž základě by rovnou změnilo svůj závěr o vyřízení žádosti.</w:t>
      </w:r>
      <w:r w:rsidR="1DE9FC75" w:rsidRPr="00304450">
        <w:rPr>
          <w:rFonts w:ascii="Times New Roman" w:eastAsia="Times New Roman" w:hAnsi="Times New Roman" w:cs="Times New Roman"/>
          <w:sz w:val="24"/>
          <w:szCs w:val="24"/>
        </w:rPr>
        <w:t xml:space="preserve"> I k tomu však samozřejmě bude v praxi docházet.</w:t>
      </w:r>
    </w:p>
    <w:p w14:paraId="2CCFD079" w14:textId="5A064ADE" w:rsidR="156753AC" w:rsidRPr="00304450" w:rsidRDefault="156753AC"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lastRenderedPageBreak/>
        <w:t>K odst. 1</w:t>
      </w:r>
    </w:p>
    <w:p w14:paraId="523A9C4D" w14:textId="10A65F8E" w:rsidR="156753AC" w:rsidRPr="00304450" w:rsidRDefault="21BFD5A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Žádost o podpůrné opatření (tedy žádost o zápis údaje o potřebě podpůrného opatření k</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dosažení nebo udržení vyhovujícího bydlení) m</w:t>
      </w:r>
      <w:r w:rsidR="0C744E76" w:rsidRPr="00304450">
        <w:rPr>
          <w:rFonts w:ascii="Times New Roman" w:eastAsia="Times New Roman" w:hAnsi="Times New Roman" w:cs="Times New Roman"/>
          <w:sz w:val="24"/>
          <w:szCs w:val="24"/>
        </w:rPr>
        <w:t>ohou podat dvě skupiny osob.</w:t>
      </w:r>
    </w:p>
    <w:p w14:paraId="349616DA" w14:textId="11D444D0" w:rsidR="681477ED" w:rsidRPr="00304450" w:rsidRDefault="0C744E7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První </w:t>
      </w:r>
      <w:r w:rsidR="1BDD716D" w:rsidRPr="00304450">
        <w:rPr>
          <w:rFonts w:ascii="Times New Roman" w:eastAsia="Times New Roman" w:hAnsi="Times New Roman" w:cs="Times New Roman"/>
          <w:sz w:val="24"/>
          <w:szCs w:val="24"/>
        </w:rPr>
        <w:t xml:space="preserve">skupinou </w:t>
      </w:r>
      <w:r w:rsidRPr="00304450">
        <w:rPr>
          <w:rFonts w:ascii="Times New Roman" w:eastAsia="Times New Roman" w:hAnsi="Times New Roman" w:cs="Times New Roman"/>
          <w:sz w:val="24"/>
          <w:szCs w:val="24"/>
        </w:rPr>
        <w:t xml:space="preserve">jsou </w:t>
      </w:r>
      <w:r w:rsidR="61DA93B5" w:rsidRPr="00304450">
        <w:rPr>
          <w:rFonts w:ascii="Times New Roman" w:eastAsia="Times New Roman" w:hAnsi="Times New Roman" w:cs="Times New Roman"/>
          <w:sz w:val="24"/>
          <w:szCs w:val="24"/>
        </w:rPr>
        <w:t>osob</w:t>
      </w:r>
      <w:r w:rsidR="0080BC29" w:rsidRPr="00304450">
        <w:rPr>
          <w:rFonts w:ascii="Times New Roman" w:eastAsia="Times New Roman" w:hAnsi="Times New Roman" w:cs="Times New Roman"/>
          <w:sz w:val="24"/>
          <w:szCs w:val="24"/>
        </w:rPr>
        <w:t>y</w:t>
      </w:r>
      <w:r w:rsidR="61DA93B5" w:rsidRPr="00304450">
        <w:rPr>
          <w:rFonts w:ascii="Times New Roman" w:eastAsia="Times New Roman" w:hAnsi="Times New Roman" w:cs="Times New Roman"/>
          <w:sz w:val="24"/>
          <w:szCs w:val="24"/>
        </w:rPr>
        <w:t xml:space="preserve">, </w:t>
      </w:r>
      <w:r w:rsidR="7F80E73B" w:rsidRPr="00304450">
        <w:rPr>
          <w:rFonts w:ascii="Times New Roman" w:eastAsia="Times New Roman" w:hAnsi="Times New Roman" w:cs="Times New Roman"/>
          <w:sz w:val="24"/>
          <w:szCs w:val="24"/>
        </w:rPr>
        <w:t xml:space="preserve">kterým bylo v posledním roce před podáním žádosti poskytnuto základní poradenství a v záznamu o tomto poradenství (uloženém v evidenci) jsou uvedeny jejich identifikační údaje. Jedná se o způsob, jak předejít většímu počtu žádostí o podpůrné opatření, které </w:t>
      </w:r>
      <w:r w:rsidR="0DD84B57" w:rsidRPr="00304450">
        <w:rPr>
          <w:rFonts w:ascii="Times New Roman" w:eastAsia="Times New Roman" w:hAnsi="Times New Roman" w:cs="Times New Roman"/>
          <w:sz w:val="24"/>
          <w:szCs w:val="24"/>
        </w:rPr>
        <w:t>by byly zamítnuty z toho důvodu, že žadateli k dosažení nebo udržení vyhovujícího bydlení postačují méně nákladn</w:t>
      </w:r>
      <w:r w:rsidR="617482E0" w:rsidRPr="00304450">
        <w:rPr>
          <w:rFonts w:ascii="Times New Roman" w:eastAsia="Times New Roman" w:hAnsi="Times New Roman" w:cs="Times New Roman"/>
          <w:sz w:val="24"/>
          <w:szCs w:val="24"/>
        </w:rPr>
        <w:t>é intervence</w:t>
      </w:r>
      <w:r w:rsidR="0DD84B57" w:rsidRPr="00304450">
        <w:rPr>
          <w:rFonts w:ascii="Times New Roman" w:eastAsia="Times New Roman" w:hAnsi="Times New Roman" w:cs="Times New Roman"/>
          <w:sz w:val="24"/>
          <w:szCs w:val="24"/>
        </w:rPr>
        <w:t>, než jsou podpůrná opatření podle zákona o podpoře v bydlení.</w:t>
      </w:r>
      <w:r w:rsidR="7E34B648" w:rsidRPr="00304450">
        <w:rPr>
          <w:rFonts w:ascii="Times New Roman" w:eastAsia="Times New Roman" w:hAnsi="Times New Roman" w:cs="Times New Roman"/>
          <w:sz w:val="24"/>
          <w:szCs w:val="24"/>
        </w:rPr>
        <w:t xml:space="preserve"> Podmínka uvedení identifikačních údajů v záznamu o základním poradenství se navrhuje stanovit </w:t>
      </w:r>
      <w:r w:rsidR="01BC5A03" w:rsidRPr="00304450">
        <w:rPr>
          <w:rFonts w:ascii="Times New Roman" w:eastAsia="Times New Roman" w:hAnsi="Times New Roman" w:cs="Times New Roman"/>
          <w:sz w:val="24"/>
          <w:szCs w:val="24"/>
        </w:rPr>
        <w:t>s ohledem na</w:t>
      </w:r>
      <w:r w:rsidR="043B8CDE" w:rsidRPr="00304450">
        <w:rPr>
          <w:rFonts w:ascii="Times New Roman" w:eastAsia="Times New Roman" w:hAnsi="Times New Roman" w:cs="Times New Roman"/>
          <w:sz w:val="24"/>
          <w:szCs w:val="24"/>
        </w:rPr>
        <w:t> </w:t>
      </w:r>
      <w:r w:rsidR="01BC5A03" w:rsidRPr="00304450">
        <w:rPr>
          <w:rFonts w:ascii="Times New Roman" w:eastAsia="Times New Roman" w:hAnsi="Times New Roman" w:cs="Times New Roman"/>
          <w:sz w:val="24"/>
          <w:szCs w:val="24"/>
        </w:rPr>
        <w:t>to</w:t>
      </w:r>
      <w:r w:rsidR="7E34B648" w:rsidRPr="00304450">
        <w:rPr>
          <w:rFonts w:ascii="Times New Roman" w:eastAsia="Times New Roman" w:hAnsi="Times New Roman" w:cs="Times New Roman"/>
          <w:sz w:val="24"/>
          <w:szCs w:val="24"/>
        </w:rPr>
        <w:t>, že je potřeba jednoduše prokázat poskytnutí základního por</w:t>
      </w:r>
      <w:r w:rsidR="42B52A40" w:rsidRPr="00304450">
        <w:rPr>
          <w:rFonts w:ascii="Times New Roman" w:eastAsia="Times New Roman" w:hAnsi="Times New Roman" w:cs="Times New Roman"/>
          <w:sz w:val="24"/>
          <w:szCs w:val="24"/>
        </w:rPr>
        <w:t>adenství.</w:t>
      </w:r>
    </w:p>
    <w:p w14:paraId="39D89948" w14:textId="57F9CC4B" w:rsidR="2F4AEE42" w:rsidRPr="00304450" w:rsidRDefault="2F4AEE4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Žadateli postačí, pokud mu základní poradenství poskytlo kterékoliv kontaktní místo, nemusí se jednat o kontaktní místo, kterému nyní podává žádost o podpůrné opatření. Žadatel tedy může např. využít v bře</w:t>
      </w:r>
      <w:r w:rsidR="2D95EC8B" w:rsidRPr="00304450">
        <w:rPr>
          <w:rFonts w:ascii="Times New Roman" w:eastAsia="Times New Roman" w:hAnsi="Times New Roman" w:cs="Times New Roman"/>
          <w:sz w:val="24"/>
          <w:szCs w:val="24"/>
        </w:rPr>
        <w:t>znu 2030 základní poradenství kontaktního místa</w:t>
      </w:r>
      <w:r w:rsidR="7A241DF7" w:rsidRPr="00304450">
        <w:rPr>
          <w:rFonts w:ascii="Times New Roman" w:eastAsia="Times New Roman" w:hAnsi="Times New Roman" w:cs="Times New Roman"/>
          <w:sz w:val="24"/>
          <w:szCs w:val="24"/>
        </w:rPr>
        <w:t xml:space="preserve"> v České Lípě a</w:t>
      </w:r>
      <w:r w:rsidR="001F526F" w:rsidRPr="00304450">
        <w:rPr>
          <w:rFonts w:ascii="Times New Roman" w:eastAsia="Times New Roman" w:hAnsi="Times New Roman" w:cs="Times New Roman"/>
          <w:sz w:val="24"/>
          <w:szCs w:val="24"/>
        </w:rPr>
        <w:t> </w:t>
      </w:r>
      <w:r w:rsidR="7A241DF7" w:rsidRPr="00304450">
        <w:rPr>
          <w:rFonts w:ascii="Times New Roman" w:eastAsia="Times New Roman" w:hAnsi="Times New Roman" w:cs="Times New Roman"/>
          <w:sz w:val="24"/>
          <w:szCs w:val="24"/>
        </w:rPr>
        <w:t>v</w:t>
      </w:r>
      <w:r w:rsidR="001F526F" w:rsidRPr="00304450">
        <w:rPr>
          <w:rFonts w:ascii="Times New Roman" w:eastAsia="Times New Roman" w:hAnsi="Times New Roman" w:cs="Times New Roman"/>
          <w:sz w:val="24"/>
          <w:szCs w:val="24"/>
        </w:rPr>
        <w:t> </w:t>
      </w:r>
      <w:r w:rsidR="7A241DF7" w:rsidRPr="00304450">
        <w:rPr>
          <w:rFonts w:ascii="Times New Roman" w:eastAsia="Times New Roman" w:hAnsi="Times New Roman" w:cs="Times New Roman"/>
          <w:sz w:val="24"/>
          <w:szCs w:val="24"/>
        </w:rPr>
        <w:t>květnu 2030 podat žádost o podpůrné opatření</w:t>
      </w:r>
      <w:r w:rsidR="00C5509C" w:rsidRPr="00304450">
        <w:rPr>
          <w:rFonts w:ascii="Times New Roman" w:eastAsia="Times New Roman" w:hAnsi="Times New Roman" w:cs="Times New Roman"/>
          <w:sz w:val="24"/>
          <w:szCs w:val="24"/>
        </w:rPr>
        <w:t xml:space="preserve"> u</w:t>
      </w:r>
      <w:r w:rsidR="7A241DF7" w:rsidRPr="00304450">
        <w:rPr>
          <w:rFonts w:ascii="Times New Roman" w:eastAsia="Times New Roman" w:hAnsi="Times New Roman" w:cs="Times New Roman"/>
          <w:sz w:val="24"/>
          <w:szCs w:val="24"/>
        </w:rPr>
        <w:t xml:space="preserve"> kontaktního místa v Děčíně.</w:t>
      </w:r>
    </w:p>
    <w:p w14:paraId="69A9B99A" w14:textId="6C4D4F75" w:rsidR="7A241DF7" w:rsidRPr="00304450" w:rsidRDefault="7A241DF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Druhou skupinou jsou osoby, kterým se poskytuje podpůrné opatření. </w:t>
      </w:r>
      <w:r w:rsidR="12BD43A2" w:rsidRPr="00304450">
        <w:rPr>
          <w:rFonts w:ascii="Times New Roman" w:eastAsia="Times New Roman" w:hAnsi="Times New Roman" w:cs="Times New Roman"/>
          <w:sz w:val="24"/>
          <w:szCs w:val="24"/>
        </w:rPr>
        <w:t xml:space="preserve">Tyto osoby budou svoje žádosti podávat </w:t>
      </w:r>
      <w:r w:rsidR="41DEC66E" w:rsidRPr="00304450">
        <w:rPr>
          <w:rFonts w:ascii="Times New Roman" w:eastAsia="Times New Roman" w:hAnsi="Times New Roman" w:cs="Times New Roman"/>
          <w:sz w:val="24"/>
          <w:szCs w:val="24"/>
        </w:rPr>
        <w:t>s cílem udržet si</w:t>
      </w:r>
      <w:r w:rsidR="12BD43A2" w:rsidRPr="00304450">
        <w:rPr>
          <w:rFonts w:ascii="Times New Roman" w:eastAsia="Times New Roman" w:hAnsi="Times New Roman" w:cs="Times New Roman"/>
          <w:sz w:val="24"/>
          <w:szCs w:val="24"/>
        </w:rPr>
        <w:t xml:space="preserve"> bydlení, </w:t>
      </w:r>
      <w:r w:rsidR="1E050A62" w:rsidRPr="00304450">
        <w:rPr>
          <w:rFonts w:ascii="Times New Roman" w:eastAsia="Times New Roman" w:hAnsi="Times New Roman" w:cs="Times New Roman"/>
          <w:sz w:val="24"/>
          <w:szCs w:val="24"/>
        </w:rPr>
        <w:t>které získaly díky zápisu údaje o potřebě podpůrného opatření v minulosti</w:t>
      </w:r>
      <w:r w:rsidR="33B30E9F" w:rsidRPr="00304450">
        <w:rPr>
          <w:rFonts w:ascii="Times New Roman" w:eastAsia="Times New Roman" w:hAnsi="Times New Roman" w:cs="Times New Roman"/>
          <w:sz w:val="24"/>
          <w:szCs w:val="24"/>
        </w:rPr>
        <w:t>.</w:t>
      </w:r>
      <w:r w:rsidR="7AA1475D" w:rsidRPr="00304450">
        <w:rPr>
          <w:rFonts w:ascii="Times New Roman" w:eastAsia="Times New Roman" w:hAnsi="Times New Roman" w:cs="Times New Roman"/>
          <w:sz w:val="24"/>
          <w:szCs w:val="24"/>
        </w:rPr>
        <w:t xml:space="preserve"> Poskytování základního poradenství těmto osobám, přestože o to osoby samy nestojí a vyhledají základní poradenství pouze kvůli naplnění podmínek stanovených zákonem</w:t>
      </w:r>
      <w:r w:rsidR="1E7B036A" w:rsidRPr="00304450">
        <w:rPr>
          <w:rFonts w:ascii="Times New Roman" w:eastAsia="Times New Roman" w:hAnsi="Times New Roman" w:cs="Times New Roman"/>
          <w:sz w:val="24"/>
          <w:szCs w:val="24"/>
        </w:rPr>
        <w:t>, by bylo neúčelné jak pro kontaktní místo, tak pro žadatele.</w:t>
      </w:r>
    </w:p>
    <w:p w14:paraId="76AAFA29" w14:textId="064275DB" w:rsidR="614D4B26" w:rsidRPr="00304450" w:rsidRDefault="614D4B26"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536F7BA6" w14:textId="2F766D76" w:rsidR="614D4B26" w:rsidRPr="00304450" w:rsidRDefault="614D4B2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 osoby, které nejsou občany České republiky</w:t>
      </w:r>
      <w:r w:rsidR="64A1F7A2"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jsou navíc stanoveny další předpoklady pro</w:t>
      </w:r>
      <w:r w:rsidR="00D33586"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podání žádosti o podpůrné opatření. Navrhované předpoklady jsou převzat</w:t>
      </w:r>
      <w:r w:rsidR="493F87FC" w:rsidRPr="00304450">
        <w:rPr>
          <w:rFonts w:ascii="Times New Roman" w:eastAsia="Times New Roman" w:hAnsi="Times New Roman" w:cs="Times New Roman"/>
          <w:sz w:val="24"/>
          <w:szCs w:val="24"/>
        </w:rPr>
        <w:t>y ze zákona o</w:t>
      </w:r>
      <w:r w:rsidR="001F526F" w:rsidRPr="00304450">
        <w:rPr>
          <w:rFonts w:ascii="Times New Roman" w:eastAsia="Times New Roman" w:hAnsi="Times New Roman" w:cs="Times New Roman"/>
          <w:sz w:val="24"/>
          <w:szCs w:val="24"/>
        </w:rPr>
        <w:t> </w:t>
      </w:r>
      <w:r w:rsidR="493F87FC" w:rsidRPr="00304450">
        <w:rPr>
          <w:rFonts w:ascii="Times New Roman" w:eastAsia="Times New Roman" w:hAnsi="Times New Roman" w:cs="Times New Roman"/>
          <w:sz w:val="24"/>
          <w:szCs w:val="24"/>
        </w:rPr>
        <w:t>pomoci v hmotné nouzi.</w:t>
      </w:r>
    </w:p>
    <w:p w14:paraId="11F453AB" w14:textId="2F146B2E"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27</w:t>
      </w:r>
    </w:p>
    <w:p w14:paraId="0CB61F25" w14:textId="41E5BDF9" w:rsidR="7534DC23" w:rsidRPr="00304450" w:rsidRDefault="7534DC23"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sz w:val="24"/>
          <w:szCs w:val="24"/>
          <w:u w:val="single"/>
        </w:rPr>
        <w:t>K odst. 1</w:t>
      </w:r>
    </w:p>
    <w:p w14:paraId="0C9E58D9" w14:textId="27B38367" w:rsidR="7534DC23" w:rsidRPr="00304450" w:rsidRDefault="7534DC2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Žádost o podpůrné opatření se podává na formuláři, jehož podobu a obsah stanoví prováděcí právní předpis. Tyto formuláře budou mít jak listinnou, tak elektronickou podobu.</w:t>
      </w:r>
      <w:r w:rsidR="16586293" w:rsidRPr="00304450">
        <w:rPr>
          <w:rFonts w:ascii="Times New Roman" w:eastAsia="Times New Roman" w:hAnsi="Times New Roman" w:cs="Times New Roman"/>
          <w:sz w:val="24"/>
          <w:szCs w:val="24"/>
        </w:rPr>
        <w:t xml:space="preserve"> </w:t>
      </w:r>
      <w:r w:rsidR="7C116B8F" w:rsidRPr="00304450">
        <w:rPr>
          <w:rFonts w:ascii="Times New Roman" w:eastAsia="Times New Roman" w:hAnsi="Times New Roman" w:cs="Times New Roman"/>
          <w:sz w:val="24"/>
          <w:szCs w:val="24"/>
        </w:rPr>
        <w:t>Díky formulářovému podání se sníží počet vadných žádostí</w:t>
      </w:r>
      <w:r w:rsidR="4098B503" w:rsidRPr="00304450">
        <w:rPr>
          <w:rFonts w:ascii="Times New Roman" w:eastAsia="Times New Roman" w:hAnsi="Times New Roman" w:cs="Times New Roman"/>
          <w:sz w:val="24"/>
          <w:szCs w:val="24"/>
        </w:rPr>
        <w:t>, a tedy i výzev k doplnění žádosti.</w:t>
      </w:r>
      <w:r w:rsidR="7C116B8F" w:rsidRPr="00304450">
        <w:rPr>
          <w:rFonts w:ascii="Times New Roman" w:eastAsia="Times New Roman" w:hAnsi="Times New Roman" w:cs="Times New Roman"/>
          <w:sz w:val="24"/>
          <w:szCs w:val="24"/>
        </w:rPr>
        <w:t xml:space="preserve"> </w:t>
      </w:r>
      <w:r w:rsidR="13A22CF6" w:rsidRPr="00304450">
        <w:rPr>
          <w:rFonts w:ascii="Times New Roman" w:eastAsia="Times New Roman" w:hAnsi="Times New Roman" w:cs="Times New Roman"/>
          <w:sz w:val="24"/>
          <w:szCs w:val="24"/>
        </w:rPr>
        <w:t xml:space="preserve">Formulářová podání také usnadní práci úředním osobám vyřizujícím tyto žádosti, neboť budou údaje ve formulářovém podání </w:t>
      </w:r>
      <w:r w:rsidR="5E900CCD" w:rsidRPr="00304450">
        <w:rPr>
          <w:rFonts w:ascii="Times New Roman" w:eastAsia="Times New Roman" w:hAnsi="Times New Roman" w:cs="Times New Roman"/>
          <w:sz w:val="24"/>
          <w:szCs w:val="24"/>
        </w:rPr>
        <w:t>přehledně rozčleněny. Dá se předpokládat, že velká část žadatelů svoji žádost podá osobně na pracovišti kontaktního místa, přičemž jim úředníci kontaktního místa budou pomáhat s vyplněním formuláře.</w:t>
      </w:r>
    </w:p>
    <w:p w14:paraId="4B0EB734" w14:textId="1285FAB8" w:rsidR="2BB7207E" w:rsidRPr="00304450" w:rsidRDefault="2BB7207E"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586FA122" w14:textId="1EE40AAD" w:rsidR="2BB7207E" w:rsidRPr="00304450" w:rsidRDefault="2BB7207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Žadatel v žádosti uvede </w:t>
      </w:r>
      <w:r w:rsidR="79D12EFA" w:rsidRPr="00304450">
        <w:rPr>
          <w:rFonts w:ascii="Times New Roman" w:eastAsia="Times New Roman" w:hAnsi="Times New Roman" w:cs="Times New Roman"/>
          <w:sz w:val="24"/>
          <w:szCs w:val="24"/>
        </w:rPr>
        <w:t>údaj, o jehož zápis žádá</w:t>
      </w:r>
      <w:r w:rsidRPr="00304450">
        <w:rPr>
          <w:rFonts w:ascii="Times New Roman" w:eastAsia="Times New Roman" w:hAnsi="Times New Roman" w:cs="Times New Roman"/>
          <w:sz w:val="24"/>
          <w:szCs w:val="24"/>
        </w:rPr>
        <w:t>. Předpokládá se, že na příslušných řádcích formul</w:t>
      </w:r>
      <w:r w:rsidR="17528DBD" w:rsidRPr="00304450">
        <w:rPr>
          <w:rFonts w:ascii="Times New Roman" w:eastAsia="Times New Roman" w:hAnsi="Times New Roman" w:cs="Times New Roman"/>
          <w:sz w:val="24"/>
          <w:szCs w:val="24"/>
        </w:rPr>
        <w:t>áře žádosti budou zaškrtávací pole</w:t>
      </w:r>
      <w:r w:rsidR="549F0357" w:rsidRPr="00304450">
        <w:rPr>
          <w:rFonts w:ascii="Times New Roman" w:eastAsia="Times New Roman" w:hAnsi="Times New Roman" w:cs="Times New Roman"/>
          <w:sz w:val="24"/>
          <w:szCs w:val="24"/>
        </w:rPr>
        <w:t xml:space="preserve">. Žadatel bude moci požádat o zápis jednoho </w:t>
      </w:r>
      <w:r w:rsidR="5F8A37F7" w:rsidRPr="00304450">
        <w:rPr>
          <w:rFonts w:ascii="Times New Roman" w:eastAsia="Times New Roman" w:hAnsi="Times New Roman" w:cs="Times New Roman"/>
          <w:sz w:val="24"/>
          <w:szCs w:val="24"/>
        </w:rPr>
        <w:t>i více údajů.</w:t>
      </w:r>
    </w:p>
    <w:p w14:paraId="2FFF867C" w14:textId="7A3FA528" w:rsidR="5F8A37F7" w:rsidRPr="00304450" w:rsidRDefault="5F8A37F7"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lastRenderedPageBreak/>
        <w:t>K odst. 3</w:t>
      </w:r>
    </w:p>
    <w:p w14:paraId="7E079DDE" w14:textId="525642E2" w:rsidR="5F8A37F7" w:rsidRPr="00304450" w:rsidRDefault="2568FB9C"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Žadatel může současně požádat také o zápis údaje o příslušnosti ke skupině osob podle přílohy č. 4</w:t>
      </w:r>
      <w:r w:rsidR="7A583B69" w:rsidRPr="00304450">
        <w:rPr>
          <w:rFonts w:ascii="Times New Roman" w:eastAsia="Times New Roman" w:hAnsi="Times New Roman" w:cs="Times New Roman"/>
          <w:sz w:val="24"/>
          <w:szCs w:val="24"/>
        </w:rPr>
        <w:t xml:space="preserve"> </w:t>
      </w:r>
      <w:r w:rsidR="0717D64F" w:rsidRPr="00304450">
        <w:rPr>
          <w:rFonts w:ascii="Times New Roman" w:eastAsia="Times New Roman" w:hAnsi="Times New Roman" w:cs="Times New Roman"/>
          <w:sz w:val="24"/>
          <w:szCs w:val="24"/>
        </w:rPr>
        <w:t>nebo</w:t>
      </w:r>
      <w:r w:rsidR="7A583B69" w:rsidRPr="00304450">
        <w:rPr>
          <w:rFonts w:ascii="Times New Roman" w:eastAsia="Times New Roman" w:hAnsi="Times New Roman" w:cs="Times New Roman"/>
          <w:sz w:val="24"/>
          <w:szCs w:val="24"/>
        </w:rPr>
        <w:t xml:space="preserve"> </w:t>
      </w:r>
      <w:r w:rsidR="5A02AB63" w:rsidRPr="00304450">
        <w:rPr>
          <w:rFonts w:ascii="Times New Roman" w:eastAsia="Times New Roman" w:hAnsi="Times New Roman" w:cs="Times New Roman"/>
          <w:sz w:val="24"/>
          <w:szCs w:val="24"/>
        </w:rPr>
        <w:t xml:space="preserve">o zápis </w:t>
      </w:r>
      <w:r w:rsidR="7A583B69" w:rsidRPr="00304450">
        <w:rPr>
          <w:rFonts w:ascii="Times New Roman" w:eastAsia="Times New Roman" w:hAnsi="Times New Roman" w:cs="Times New Roman"/>
          <w:sz w:val="24"/>
          <w:szCs w:val="24"/>
        </w:rPr>
        <w:t>údaje</w:t>
      </w:r>
      <w:r w:rsidR="1E4B2153" w:rsidRPr="00304450">
        <w:rPr>
          <w:rFonts w:ascii="Times New Roman" w:eastAsia="Times New Roman" w:hAnsi="Times New Roman" w:cs="Times New Roman"/>
          <w:sz w:val="24"/>
          <w:szCs w:val="24"/>
        </w:rPr>
        <w:t xml:space="preserve">, že nedostatek vyhovujícího bydlení </w:t>
      </w:r>
      <w:r w:rsidR="7A583B69" w:rsidRPr="00304450">
        <w:rPr>
          <w:rFonts w:ascii="Times New Roman" w:eastAsia="Times New Roman" w:hAnsi="Times New Roman" w:cs="Times New Roman"/>
          <w:sz w:val="24"/>
          <w:szCs w:val="24"/>
        </w:rPr>
        <w:t>bezprostředn</w:t>
      </w:r>
      <w:r w:rsidR="70BBA546" w:rsidRPr="00304450">
        <w:rPr>
          <w:rFonts w:ascii="Times New Roman" w:eastAsia="Times New Roman" w:hAnsi="Times New Roman" w:cs="Times New Roman"/>
          <w:sz w:val="24"/>
          <w:szCs w:val="24"/>
        </w:rPr>
        <w:t>ě</w:t>
      </w:r>
      <w:r w:rsidR="7A583B69" w:rsidRPr="00304450">
        <w:rPr>
          <w:rFonts w:ascii="Times New Roman" w:eastAsia="Times New Roman" w:hAnsi="Times New Roman" w:cs="Times New Roman"/>
          <w:sz w:val="24"/>
          <w:szCs w:val="24"/>
        </w:rPr>
        <w:t xml:space="preserve"> ohrož</w:t>
      </w:r>
      <w:r w:rsidR="7FED1072" w:rsidRPr="00304450">
        <w:rPr>
          <w:rFonts w:ascii="Times New Roman" w:eastAsia="Times New Roman" w:hAnsi="Times New Roman" w:cs="Times New Roman"/>
          <w:sz w:val="24"/>
          <w:szCs w:val="24"/>
        </w:rPr>
        <w:t>uje</w:t>
      </w:r>
      <w:r w:rsidR="7A583B69" w:rsidRPr="00304450">
        <w:rPr>
          <w:rFonts w:ascii="Times New Roman" w:eastAsia="Times New Roman" w:hAnsi="Times New Roman" w:cs="Times New Roman"/>
          <w:sz w:val="24"/>
          <w:szCs w:val="24"/>
        </w:rPr>
        <w:t xml:space="preserve"> </w:t>
      </w:r>
      <w:r w:rsidR="0002397F">
        <w:rPr>
          <w:rFonts w:ascii="Times New Roman" w:eastAsia="Times New Roman" w:hAnsi="Times New Roman" w:cs="Times New Roman"/>
          <w:sz w:val="24"/>
          <w:szCs w:val="24"/>
        </w:rPr>
        <w:t xml:space="preserve">jeho </w:t>
      </w:r>
      <w:r w:rsidR="7A583B69" w:rsidRPr="00304450">
        <w:rPr>
          <w:rFonts w:ascii="Times New Roman" w:eastAsia="Times New Roman" w:hAnsi="Times New Roman" w:cs="Times New Roman"/>
          <w:sz w:val="24"/>
          <w:szCs w:val="24"/>
        </w:rPr>
        <w:t xml:space="preserve">život nebo zdraví. </w:t>
      </w:r>
      <w:r w:rsidR="5875EA2B" w:rsidRPr="00304450">
        <w:rPr>
          <w:rFonts w:ascii="Times New Roman" w:eastAsia="Times New Roman" w:hAnsi="Times New Roman" w:cs="Times New Roman"/>
          <w:sz w:val="24"/>
          <w:szCs w:val="24"/>
        </w:rPr>
        <w:t>To</w:t>
      </w:r>
      <w:r w:rsidRPr="00304450">
        <w:rPr>
          <w:rFonts w:ascii="Times New Roman" w:eastAsia="Times New Roman" w:hAnsi="Times New Roman" w:cs="Times New Roman"/>
          <w:sz w:val="24"/>
          <w:szCs w:val="24"/>
        </w:rPr>
        <w:t xml:space="preserve"> je podstatné pro případné zohlednění zvláštní potřebnosti žadatele</w:t>
      </w:r>
      <w:r w:rsidR="4E9B06B4" w:rsidRPr="00304450">
        <w:rPr>
          <w:rFonts w:ascii="Times New Roman" w:eastAsia="Times New Roman" w:hAnsi="Times New Roman" w:cs="Times New Roman"/>
          <w:sz w:val="24"/>
          <w:szCs w:val="24"/>
        </w:rPr>
        <w:t>.</w:t>
      </w:r>
    </w:p>
    <w:p w14:paraId="53984E20" w14:textId="66B0F5E1" w:rsidR="5F8A37F7" w:rsidRPr="00304450" w:rsidRDefault="4E9B06B4"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Dále může</w:t>
      </w:r>
      <w:r w:rsidR="766BDAF3" w:rsidRPr="00304450">
        <w:rPr>
          <w:rFonts w:ascii="Times New Roman" w:eastAsia="Times New Roman" w:hAnsi="Times New Roman" w:cs="Times New Roman"/>
          <w:sz w:val="24"/>
          <w:szCs w:val="24"/>
        </w:rPr>
        <w:t xml:space="preserve"> žadatel</w:t>
      </w:r>
      <w:r w:rsidRPr="00304450">
        <w:rPr>
          <w:rFonts w:ascii="Times New Roman" w:eastAsia="Times New Roman" w:hAnsi="Times New Roman" w:cs="Times New Roman"/>
          <w:sz w:val="24"/>
          <w:szCs w:val="24"/>
        </w:rPr>
        <w:t xml:space="preserve"> požádat</w:t>
      </w:r>
      <w:r w:rsidR="2568FB9C" w:rsidRPr="00304450">
        <w:rPr>
          <w:rFonts w:ascii="Times New Roman" w:eastAsia="Times New Roman" w:hAnsi="Times New Roman" w:cs="Times New Roman"/>
          <w:sz w:val="24"/>
          <w:szCs w:val="24"/>
        </w:rPr>
        <w:t xml:space="preserve"> o </w:t>
      </w:r>
      <w:r w:rsidR="722BDE49" w:rsidRPr="00304450">
        <w:rPr>
          <w:rFonts w:ascii="Times New Roman" w:eastAsia="Times New Roman" w:hAnsi="Times New Roman" w:cs="Times New Roman"/>
          <w:sz w:val="24"/>
          <w:szCs w:val="24"/>
        </w:rPr>
        <w:t>z</w:t>
      </w:r>
      <w:r w:rsidR="64A3DB2B" w:rsidRPr="00304450">
        <w:rPr>
          <w:rFonts w:ascii="Times New Roman" w:eastAsia="Times New Roman" w:hAnsi="Times New Roman" w:cs="Times New Roman"/>
          <w:sz w:val="24"/>
          <w:szCs w:val="24"/>
        </w:rPr>
        <w:t>á</w:t>
      </w:r>
      <w:r w:rsidR="722BDE49" w:rsidRPr="00304450">
        <w:rPr>
          <w:rFonts w:ascii="Times New Roman" w:eastAsia="Times New Roman" w:hAnsi="Times New Roman" w:cs="Times New Roman"/>
          <w:sz w:val="24"/>
          <w:szCs w:val="24"/>
        </w:rPr>
        <w:t xml:space="preserve">pis ostatních členů svojí domácnosti a </w:t>
      </w:r>
      <w:r w:rsidR="6B6F57D2" w:rsidRPr="00304450">
        <w:rPr>
          <w:rFonts w:ascii="Times New Roman" w:eastAsia="Times New Roman" w:hAnsi="Times New Roman" w:cs="Times New Roman"/>
          <w:sz w:val="24"/>
          <w:szCs w:val="24"/>
        </w:rPr>
        <w:t>o zápis svých specifických potřeb nebo specifických potřeb ostatních členů svojí domácnosti</w:t>
      </w:r>
      <w:r w:rsidR="54C2EB65" w:rsidRPr="00304450">
        <w:rPr>
          <w:rFonts w:ascii="Times New Roman" w:eastAsia="Times New Roman" w:hAnsi="Times New Roman" w:cs="Times New Roman"/>
          <w:sz w:val="24"/>
          <w:szCs w:val="24"/>
        </w:rPr>
        <w:t xml:space="preserve"> podle přílohy č. </w:t>
      </w:r>
      <w:r w:rsidR="02620287" w:rsidRPr="00304450">
        <w:rPr>
          <w:rFonts w:ascii="Times New Roman" w:eastAsia="Times New Roman" w:hAnsi="Times New Roman" w:cs="Times New Roman"/>
          <w:sz w:val="24"/>
          <w:szCs w:val="24"/>
        </w:rPr>
        <w:t>2</w:t>
      </w:r>
      <w:r w:rsidR="6B6F57D2" w:rsidRPr="00304450">
        <w:rPr>
          <w:rFonts w:ascii="Times New Roman" w:eastAsia="Times New Roman" w:hAnsi="Times New Roman" w:cs="Times New Roman"/>
          <w:sz w:val="24"/>
          <w:szCs w:val="24"/>
        </w:rPr>
        <w:t xml:space="preserve">. </w:t>
      </w:r>
      <w:r w:rsidR="0AB54A7E" w:rsidRPr="00304450">
        <w:rPr>
          <w:rFonts w:ascii="Times New Roman" w:eastAsia="Times New Roman" w:hAnsi="Times New Roman" w:cs="Times New Roman"/>
          <w:sz w:val="24"/>
          <w:szCs w:val="24"/>
        </w:rPr>
        <w:t>Uvedení těchto údajů pomůže k</w:t>
      </w:r>
      <w:r w:rsidR="2909997D" w:rsidRPr="00304450">
        <w:rPr>
          <w:rFonts w:ascii="Times New Roman" w:eastAsia="Times New Roman" w:hAnsi="Times New Roman" w:cs="Times New Roman"/>
          <w:sz w:val="24"/>
          <w:szCs w:val="24"/>
        </w:rPr>
        <w:t> </w:t>
      </w:r>
      <w:r w:rsidR="0AB54A7E" w:rsidRPr="00304450">
        <w:rPr>
          <w:rFonts w:ascii="Times New Roman" w:eastAsia="Times New Roman" w:hAnsi="Times New Roman" w:cs="Times New Roman"/>
          <w:sz w:val="24"/>
          <w:szCs w:val="24"/>
        </w:rPr>
        <w:t>vyhledání bytu, který bude pro domácnost vhodn</w:t>
      </w:r>
      <w:r w:rsidR="2402A532" w:rsidRPr="00304450">
        <w:rPr>
          <w:rFonts w:ascii="Times New Roman" w:eastAsia="Times New Roman" w:hAnsi="Times New Roman" w:cs="Times New Roman"/>
          <w:sz w:val="24"/>
          <w:szCs w:val="24"/>
        </w:rPr>
        <w:t>ý.</w:t>
      </w:r>
      <w:r w:rsidR="2AAFF5B3" w:rsidRPr="00304450">
        <w:rPr>
          <w:rFonts w:ascii="Times New Roman" w:eastAsia="Times New Roman" w:hAnsi="Times New Roman" w:cs="Times New Roman"/>
          <w:sz w:val="24"/>
          <w:szCs w:val="24"/>
        </w:rPr>
        <w:t xml:space="preserve"> Tyto údaje lze kdykoliv doplnit či upravit dle aktuální situace na základě žádosti o provedení změny údaje.</w:t>
      </w:r>
    </w:p>
    <w:p w14:paraId="5C96D57B" w14:textId="3D6085A6"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28</w:t>
      </w:r>
    </w:p>
    <w:p w14:paraId="2735D253" w14:textId="38B52B4A" w:rsidR="6B47F7BF" w:rsidRPr="00304450" w:rsidRDefault="6B47F7B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 vyřízení žádosti o podpůrné opatření je </w:t>
      </w:r>
      <w:r w:rsidR="0A23BDA3" w:rsidRPr="00304450">
        <w:rPr>
          <w:rFonts w:ascii="Times New Roman" w:eastAsia="Times New Roman" w:hAnsi="Times New Roman" w:cs="Times New Roman"/>
          <w:sz w:val="24"/>
          <w:szCs w:val="24"/>
        </w:rPr>
        <w:t xml:space="preserve">příslušné </w:t>
      </w:r>
      <w:r w:rsidRPr="00304450">
        <w:rPr>
          <w:rFonts w:ascii="Times New Roman" w:eastAsia="Times New Roman" w:hAnsi="Times New Roman" w:cs="Times New Roman"/>
          <w:sz w:val="24"/>
          <w:szCs w:val="24"/>
        </w:rPr>
        <w:t>kontaktní místo</w:t>
      </w:r>
      <w:r w:rsidR="34C182D9" w:rsidRPr="00304450">
        <w:rPr>
          <w:rFonts w:ascii="Times New Roman" w:eastAsia="Times New Roman" w:hAnsi="Times New Roman" w:cs="Times New Roman"/>
          <w:sz w:val="24"/>
          <w:szCs w:val="24"/>
        </w:rPr>
        <w:t>, tedy obecní úřad obce s</w:t>
      </w:r>
      <w:r w:rsidR="00C5509C" w:rsidRPr="00304450">
        <w:rPr>
          <w:rFonts w:ascii="Times New Roman" w:eastAsia="Times New Roman" w:hAnsi="Times New Roman" w:cs="Times New Roman"/>
          <w:sz w:val="24"/>
          <w:szCs w:val="24"/>
        </w:rPr>
        <w:t> </w:t>
      </w:r>
      <w:r w:rsidR="34C182D9" w:rsidRPr="00304450">
        <w:rPr>
          <w:rFonts w:ascii="Times New Roman" w:eastAsia="Times New Roman" w:hAnsi="Times New Roman" w:cs="Times New Roman"/>
          <w:sz w:val="24"/>
          <w:szCs w:val="24"/>
        </w:rPr>
        <w:t>rozšířenou působností</w:t>
      </w:r>
      <w:r w:rsidRPr="00304450">
        <w:rPr>
          <w:rFonts w:ascii="Times New Roman" w:eastAsia="Times New Roman" w:hAnsi="Times New Roman" w:cs="Times New Roman"/>
          <w:sz w:val="24"/>
          <w:szCs w:val="24"/>
        </w:rPr>
        <w:t>.</w:t>
      </w:r>
      <w:r w:rsidR="192DFBEE" w:rsidRPr="00304450">
        <w:rPr>
          <w:rFonts w:ascii="Times New Roman" w:eastAsia="Times New Roman" w:hAnsi="Times New Roman" w:cs="Times New Roman"/>
          <w:sz w:val="24"/>
          <w:szCs w:val="24"/>
        </w:rPr>
        <w:t xml:space="preserve"> Místní příslušnost se řídí § 11 odst. 1 písm. d) správního řádu.</w:t>
      </w:r>
    </w:p>
    <w:p w14:paraId="4D89730C" w14:textId="3AF40526"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29</w:t>
      </w:r>
    </w:p>
    <w:p w14:paraId="618F6798" w14:textId="1E1F336B" w:rsidR="7B820025" w:rsidRPr="00304450" w:rsidRDefault="7B820025" w:rsidP="0079547F">
      <w:pPr>
        <w:keepNext/>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K odst. 1</w:t>
      </w:r>
    </w:p>
    <w:p w14:paraId="53696FDA" w14:textId="0FAEA185" w:rsidR="7B820025" w:rsidRPr="00304450" w:rsidRDefault="7B82002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Jelikož</w:t>
      </w:r>
      <w:r w:rsidR="6ACDCE2B" w:rsidRPr="00304450">
        <w:rPr>
          <w:rFonts w:ascii="Times New Roman" w:eastAsia="Times New Roman" w:hAnsi="Times New Roman" w:cs="Times New Roman"/>
          <w:sz w:val="24"/>
          <w:szCs w:val="24"/>
        </w:rPr>
        <w:t xml:space="preserve"> mají</w:t>
      </w:r>
      <w:r w:rsidRPr="00304450">
        <w:rPr>
          <w:rFonts w:ascii="Times New Roman" w:eastAsia="Times New Roman" w:hAnsi="Times New Roman" w:cs="Times New Roman"/>
          <w:sz w:val="24"/>
          <w:szCs w:val="24"/>
        </w:rPr>
        <w:t xml:space="preserve"> osoby s nestabilním </w:t>
      </w:r>
      <w:r w:rsidR="615635AA" w:rsidRPr="00304450">
        <w:rPr>
          <w:rFonts w:ascii="Times New Roman" w:eastAsia="Times New Roman" w:hAnsi="Times New Roman" w:cs="Times New Roman"/>
          <w:sz w:val="24"/>
          <w:szCs w:val="24"/>
        </w:rPr>
        <w:t xml:space="preserve">bydlením </w:t>
      </w:r>
      <w:r w:rsidR="7DA58700" w:rsidRPr="00304450">
        <w:rPr>
          <w:rFonts w:ascii="Times New Roman" w:eastAsia="Times New Roman" w:hAnsi="Times New Roman" w:cs="Times New Roman"/>
          <w:sz w:val="24"/>
          <w:szCs w:val="24"/>
        </w:rPr>
        <w:t xml:space="preserve">leckdy evidovanou jinou adresu místa trvalého pobytu než adresu, na které se skutečně zdržují, </w:t>
      </w:r>
      <w:r w:rsidR="10561B7E" w:rsidRPr="00304450">
        <w:rPr>
          <w:rFonts w:ascii="Times New Roman" w:eastAsia="Times New Roman" w:hAnsi="Times New Roman" w:cs="Times New Roman"/>
          <w:sz w:val="24"/>
          <w:szCs w:val="24"/>
        </w:rPr>
        <w:t>je vhodné stanovit zvláštní příslušnost kontaktního místa pro bydlení</w:t>
      </w:r>
      <w:r w:rsidR="16C32253" w:rsidRPr="00304450">
        <w:rPr>
          <w:rFonts w:ascii="Times New Roman" w:eastAsia="Times New Roman" w:hAnsi="Times New Roman" w:cs="Times New Roman"/>
          <w:sz w:val="24"/>
          <w:szCs w:val="24"/>
        </w:rPr>
        <w:t>.</w:t>
      </w:r>
    </w:p>
    <w:p w14:paraId="23571482" w14:textId="41E0690E" w:rsidR="16C32253" w:rsidRPr="00304450" w:rsidRDefault="16C3225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Kritérii této zvláštní příslušnosti je alespoň dvouletý pobyt, práce nebo studium ve správním obvodu kontaktního místa pro bydlení</w:t>
      </w:r>
      <w:r w:rsidR="6817988E" w:rsidRPr="00304450">
        <w:rPr>
          <w:rFonts w:ascii="Times New Roman" w:eastAsia="Times New Roman" w:hAnsi="Times New Roman" w:cs="Times New Roman"/>
          <w:sz w:val="24"/>
          <w:szCs w:val="24"/>
        </w:rPr>
        <w:t xml:space="preserve">, aby se předešlo podávání žádostí kontaktním místům, k jejichž správnímu obvodu nemá žadatel podstatný </w:t>
      </w:r>
      <w:r w:rsidR="671664A8" w:rsidRPr="00304450">
        <w:rPr>
          <w:rFonts w:ascii="Times New Roman" w:eastAsia="Times New Roman" w:hAnsi="Times New Roman" w:cs="Times New Roman"/>
          <w:sz w:val="24"/>
          <w:szCs w:val="24"/>
        </w:rPr>
        <w:t xml:space="preserve">vztah. Pojem </w:t>
      </w:r>
      <w:r w:rsidR="001C493D" w:rsidRPr="00304450">
        <w:rPr>
          <w:rFonts w:ascii="Times New Roman" w:eastAsia="Times New Roman" w:hAnsi="Times New Roman" w:cs="Times New Roman"/>
          <w:sz w:val="24"/>
          <w:szCs w:val="24"/>
        </w:rPr>
        <w:t>„</w:t>
      </w:r>
      <w:r w:rsidR="671664A8" w:rsidRPr="00304450">
        <w:rPr>
          <w:rFonts w:ascii="Times New Roman" w:eastAsia="Times New Roman" w:hAnsi="Times New Roman" w:cs="Times New Roman"/>
          <w:sz w:val="24"/>
          <w:szCs w:val="24"/>
        </w:rPr>
        <w:t>pracuje</w:t>
      </w:r>
      <w:r w:rsidR="001C493D" w:rsidRPr="00304450">
        <w:rPr>
          <w:rFonts w:ascii="Times New Roman" w:eastAsia="Times New Roman" w:hAnsi="Times New Roman" w:cs="Times New Roman"/>
          <w:sz w:val="24"/>
          <w:szCs w:val="24"/>
        </w:rPr>
        <w:t>“</w:t>
      </w:r>
      <w:r w:rsidR="671664A8" w:rsidRPr="00304450">
        <w:rPr>
          <w:rFonts w:ascii="Times New Roman" w:eastAsia="Times New Roman" w:hAnsi="Times New Roman" w:cs="Times New Roman"/>
          <w:sz w:val="24"/>
          <w:szCs w:val="24"/>
        </w:rPr>
        <w:t xml:space="preserve"> je potřeba vykládat nejen jako výkon závislé práce, ale také jako </w:t>
      </w:r>
      <w:r w:rsidR="79C5F5B2" w:rsidRPr="00304450">
        <w:rPr>
          <w:rFonts w:ascii="Times New Roman" w:eastAsia="Times New Roman" w:hAnsi="Times New Roman" w:cs="Times New Roman"/>
          <w:sz w:val="24"/>
          <w:szCs w:val="24"/>
        </w:rPr>
        <w:t>výkon samostatné výdělečné činnosti.</w:t>
      </w:r>
    </w:p>
    <w:p w14:paraId="068DDA75" w14:textId="3BBCFCE8" w:rsidR="79C5F5B2" w:rsidRPr="00304450" w:rsidRDefault="79C5F5B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Věta poslední pak cílí na osoby, které nemají zajištěné žádné bydlení</w:t>
      </w:r>
      <w:r w:rsidR="5957AFC0" w:rsidRPr="00304450">
        <w:rPr>
          <w:rFonts w:ascii="Times New Roman" w:eastAsia="Times New Roman" w:hAnsi="Times New Roman" w:cs="Times New Roman"/>
          <w:sz w:val="24"/>
          <w:szCs w:val="24"/>
        </w:rPr>
        <w:t xml:space="preserve"> (ani nevyhovující)</w:t>
      </w:r>
      <w:r w:rsidRPr="00304450">
        <w:rPr>
          <w:rFonts w:ascii="Times New Roman" w:eastAsia="Times New Roman" w:hAnsi="Times New Roman" w:cs="Times New Roman"/>
          <w:sz w:val="24"/>
          <w:szCs w:val="24"/>
        </w:rPr>
        <w:t>, a</w:t>
      </w:r>
      <w:r w:rsidR="00C5509C"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proto ani nelze mluvit o jejich bydlišti</w:t>
      </w:r>
      <w:r w:rsidR="00C5509C" w:rsidRPr="00304450">
        <w:rPr>
          <w:rFonts w:ascii="Times New Roman" w:eastAsia="Times New Roman" w:hAnsi="Times New Roman" w:cs="Times New Roman"/>
          <w:sz w:val="24"/>
          <w:szCs w:val="24"/>
        </w:rPr>
        <w:t xml:space="preserve"> (vizte také odůvodnění k § 3 odst. 1)</w:t>
      </w:r>
      <w:r w:rsidRPr="00304450">
        <w:rPr>
          <w:rFonts w:ascii="Times New Roman" w:eastAsia="Times New Roman" w:hAnsi="Times New Roman" w:cs="Times New Roman"/>
          <w:sz w:val="24"/>
          <w:szCs w:val="24"/>
        </w:rPr>
        <w:t xml:space="preserve">. </w:t>
      </w:r>
      <w:r w:rsidR="3BEFC2D1" w:rsidRPr="00304450">
        <w:rPr>
          <w:rFonts w:ascii="Times New Roman" w:eastAsia="Times New Roman" w:hAnsi="Times New Roman" w:cs="Times New Roman"/>
          <w:sz w:val="24"/>
          <w:szCs w:val="24"/>
        </w:rPr>
        <w:t>Podobným způsobem je druhotně určena příslušnost např. v § 37 odst. 1 zákona o soudnictví ve věcech mládeže.</w:t>
      </w:r>
    </w:p>
    <w:p w14:paraId="7A5B6DFD" w14:textId="3145FFAB" w:rsidR="57F82A29" w:rsidRPr="00304450" w:rsidRDefault="57F82A29"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4905A436" w14:textId="41EC39CE" w:rsidR="57F82A29" w:rsidRPr="00304450" w:rsidRDefault="57F82A2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Pro účely určení zvláštní místní příslušnosti kontaktního místa pomocí místa, kde žadatel pracuje, se </w:t>
      </w:r>
      <w:r w:rsidR="788CDDED" w:rsidRPr="00304450">
        <w:rPr>
          <w:rFonts w:ascii="Times New Roman" w:eastAsia="Times New Roman" w:hAnsi="Times New Roman" w:cs="Times New Roman"/>
          <w:sz w:val="24"/>
          <w:szCs w:val="24"/>
        </w:rPr>
        <w:t>stanoví právní fikce, která místo, kde žadatel pracuje, zužuje. Žadatel totiž např.</w:t>
      </w:r>
      <w:r w:rsidR="00EB29AA" w:rsidRPr="00304450">
        <w:rPr>
          <w:rFonts w:ascii="Times New Roman" w:eastAsia="Times New Roman" w:hAnsi="Times New Roman" w:cs="Times New Roman"/>
          <w:sz w:val="24"/>
          <w:szCs w:val="24"/>
        </w:rPr>
        <w:t> </w:t>
      </w:r>
      <w:r w:rsidR="788CDDED" w:rsidRPr="00304450">
        <w:rPr>
          <w:rFonts w:ascii="Times New Roman" w:eastAsia="Times New Roman" w:hAnsi="Times New Roman" w:cs="Times New Roman"/>
          <w:sz w:val="24"/>
          <w:szCs w:val="24"/>
        </w:rPr>
        <w:t xml:space="preserve">může </w:t>
      </w:r>
      <w:r w:rsidR="72E20BDF" w:rsidRPr="00304450">
        <w:rPr>
          <w:rFonts w:ascii="Times New Roman" w:eastAsia="Times New Roman" w:hAnsi="Times New Roman" w:cs="Times New Roman"/>
          <w:sz w:val="24"/>
          <w:szCs w:val="24"/>
        </w:rPr>
        <w:t>nákladním vozem rozvážet květiny po</w:t>
      </w:r>
      <w:r w:rsidR="34B6A398" w:rsidRPr="00304450">
        <w:rPr>
          <w:rFonts w:ascii="Times New Roman" w:eastAsia="Times New Roman" w:hAnsi="Times New Roman" w:cs="Times New Roman"/>
          <w:sz w:val="24"/>
          <w:szCs w:val="24"/>
        </w:rPr>
        <w:t xml:space="preserve"> květinářstvích rozmístěných na</w:t>
      </w:r>
      <w:r w:rsidR="72E20BDF" w:rsidRPr="00304450">
        <w:rPr>
          <w:rFonts w:ascii="Times New Roman" w:eastAsia="Times New Roman" w:hAnsi="Times New Roman" w:cs="Times New Roman"/>
          <w:sz w:val="24"/>
          <w:szCs w:val="24"/>
        </w:rPr>
        <w:t xml:space="preserve"> území celých Čech</w:t>
      </w:r>
      <w:r w:rsidR="41A4C9A2" w:rsidRPr="00304450">
        <w:rPr>
          <w:rFonts w:ascii="Times New Roman" w:eastAsia="Times New Roman" w:hAnsi="Times New Roman" w:cs="Times New Roman"/>
          <w:sz w:val="24"/>
          <w:szCs w:val="24"/>
        </w:rPr>
        <w:t xml:space="preserve">, a každý týden tak pracuje ve správních obvodech </w:t>
      </w:r>
      <w:r w:rsidR="174E8348" w:rsidRPr="00304450">
        <w:rPr>
          <w:rFonts w:ascii="Times New Roman" w:eastAsia="Times New Roman" w:hAnsi="Times New Roman" w:cs="Times New Roman"/>
          <w:sz w:val="24"/>
          <w:szCs w:val="24"/>
        </w:rPr>
        <w:t>mnoha kontaktních míst. Obdobně např. živnostník-instalatér může každý den pracovně navštív</w:t>
      </w:r>
      <w:r w:rsidR="27A385EE" w:rsidRPr="00304450">
        <w:rPr>
          <w:rFonts w:ascii="Times New Roman" w:eastAsia="Times New Roman" w:hAnsi="Times New Roman" w:cs="Times New Roman"/>
          <w:sz w:val="24"/>
          <w:szCs w:val="24"/>
        </w:rPr>
        <w:t>it hned několik správních obvodů kontaktních míst.</w:t>
      </w:r>
    </w:p>
    <w:p w14:paraId="5C4D20B4" w14:textId="7A24AD71" w:rsidR="27A385EE" w:rsidRPr="00304450" w:rsidRDefault="27A385E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Částečnou </w:t>
      </w:r>
      <w:r w:rsidR="56C57DAD" w:rsidRPr="00304450">
        <w:rPr>
          <w:rFonts w:ascii="Times New Roman" w:eastAsia="Times New Roman" w:hAnsi="Times New Roman" w:cs="Times New Roman"/>
          <w:sz w:val="24"/>
          <w:szCs w:val="24"/>
        </w:rPr>
        <w:t xml:space="preserve">inspirací </w:t>
      </w:r>
      <w:r w:rsidRPr="00304450">
        <w:rPr>
          <w:rFonts w:ascii="Times New Roman" w:eastAsia="Times New Roman" w:hAnsi="Times New Roman" w:cs="Times New Roman"/>
          <w:sz w:val="24"/>
          <w:szCs w:val="24"/>
        </w:rPr>
        <w:t>tohoto ustanovení je § 34a zákoníku práce.</w:t>
      </w:r>
    </w:p>
    <w:p w14:paraId="56C89062" w14:textId="573DC1A5" w:rsidR="5A756981" w:rsidRPr="00304450" w:rsidRDefault="5A756981"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3</w:t>
      </w:r>
    </w:p>
    <w:p w14:paraId="7035B15D" w14:textId="0431E664" w:rsidR="5A756981" w:rsidRPr="00304450" w:rsidRDefault="5A75698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Žadatel musí již ve své žádosti prokázat, že je dána zvláštní příslušnost kontaktního místa. U</w:t>
      </w:r>
      <w:r w:rsidR="00EB29A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žadatele, který bydlí v nájmu</w:t>
      </w:r>
      <w:r w:rsidR="1F80E517" w:rsidRPr="00304450">
        <w:rPr>
          <w:rFonts w:ascii="Times New Roman" w:eastAsia="Times New Roman" w:hAnsi="Times New Roman" w:cs="Times New Roman"/>
          <w:sz w:val="24"/>
          <w:szCs w:val="24"/>
        </w:rPr>
        <w:t>, to bude typicky nájemní smlouva</w:t>
      </w:r>
      <w:r w:rsidR="57BF33E4" w:rsidRPr="00304450">
        <w:rPr>
          <w:rFonts w:ascii="Times New Roman" w:eastAsia="Times New Roman" w:hAnsi="Times New Roman" w:cs="Times New Roman"/>
          <w:sz w:val="24"/>
          <w:szCs w:val="24"/>
        </w:rPr>
        <w:t>. U žadatele, který se</w:t>
      </w:r>
      <w:r w:rsidR="00C007B0">
        <w:rPr>
          <w:rFonts w:ascii="Times New Roman" w:eastAsia="Times New Roman" w:hAnsi="Times New Roman" w:cs="Times New Roman"/>
          <w:sz w:val="24"/>
          <w:szCs w:val="24"/>
        </w:rPr>
        <w:t> </w:t>
      </w:r>
      <w:r w:rsidR="57BF33E4" w:rsidRPr="00304450">
        <w:rPr>
          <w:rFonts w:ascii="Times New Roman" w:eastAsia="Times New Roman" w:hAnsi="Times New Roman" w:cs="Times New Roman"/>
          <w:sz w:val="24"/>
          <w:szCs w:val="24"/>
        </w:rPr>
        <w:t xml:space="preserve">dovolává místa svého pracoviště, to bude typicky pracovní smlouva </w:t>
      </w:r>
      <w:r w:rsidR="16641916" w:rsidRPr="00304450">
        <w:rPr>
          <w:rFonts w:ascii="Times New Roman" w:eastAsia="Times New Roman" w:hAnsi="Times New Roman" w:cs="Times New Roman"/>
          <w:sz w:val="24"/>
          <w:szCs w:val="24"/>
        </w:rPr>
        <w:t>obsahující dostatečně úzké určení místa výkonu práce. U žadatel</w:t>
      </w:r>
      <w:r w:rsidR="459BBDB9" w:rsidRPr="00304450">
        <w:rPr>
          <w:rFonts w:ascii="Times New Roman" w:eastAsia="Times New Roman" w:hAnsi="Times New Roman" w:cs="Times New Roman"/>
          <w:sz w:val="24"/>
          <w:szCs w:val="24"/>
        </w:rPr>
        <w:t>e</w:t>
      </w:r>
      <w:r w:rsidR="16641916" w:rsidRPr="00304450">
        <w:rPr>
          <w:rFonts w:ascii="Times New Roman" w:eastAsia="Times New Roman" w:hAnsi="Times New Roman" w:cs="Times New Roman"/>
          <w:sz w:val="24"/>
          <w:szCs w:val="24"/>
        </w:rPr>
        <w:t>, který se dovolává místa, kde studuje, se bude jednat typicky o potvrzení o studiu.</w:t>
      </w:r>
      <w:r w:rsidR="7C1D2212" w:rsidRPr="00304450">
        <w:rPr>
          <w:rFonts w:ascii="Times New Roman" w:eastAsia="Times New Roman" w:hAnsi="Times New Roman" w:cs="Times New Roman"/>
          <w:sz w:val="24"/>
          <w:szCs w:val="24"/>
        </w:rPr>
        <w:t xml:space="preserve"> Žadatel, který se dovolává toho, že se ve správním obvodu </w:t>
      </w:r>
      <w:r w:rsidR="7C1D2212" w:rsidRPr="00304450">
        <w:rPr>
          <w:rFonts w:ascii="Times New Roman" w:eastAsia="Times New Roman" w:hAnsi="Times New Roman" w:cs="Times New Roman"/>
          <w:sz w:val="24"/>
          <w:szCs w:val="24"/>
        </w:rPr>
        <w:lastRenderedPageBreak/>
        <w:t>kontaktního místa zdržuje</w:t>
      </w:r>
      <w:r w:rsidR="562580F9" w:rsidRPr="00304450">
        <w:rPr>
          <w:rFonts w:ascii="Times New Roman" w:eastAsia="Times New Roman" w:hAnsi="Times New Roman" w:cs="Times New Roman"/>
          <w:sz w:val="24"/>
          <w:szCs w:val="24"/>
        </w:rPr>
        <w:t>, předloží např. potvrzení provozovatele</w:t>
      </w:r>
      <w:r w:rsidR="3BDE89F6" w:rsidRPr="00304450">
        <w:rPr>
          <w:rFonts w:ascii="Times New Roman" w:eastAsia="Times New Roman" w:hAnsi="Times New Roman" w:cs="Times New Roman"/>
          <w:sz w:val="24"/>
          <w:szCs w:val="24"/>
        </w:rPr>
        <w:t xml:space="preserve"> azylového domu</w:t>
      </w:r>
      <w:r w:rsidR="562580F9" w:rsidRPr="00304450">
        <w:rPr>
          <w:rFonts w:ascii="Times New Roman" w:eastAsia="Times New Roman" w:hAnsi="Times New Roman" w:cs="Times New Roman"/>
          <w:sz w:val="24"/>
          <w:szCs w:val="24"/>
        </w:rPr>
        <w:t>, kde se</w:t>
      </w:r>
      <w:r w:rsidR="00C007B0">
        <w:rPr>
          <w:rFonts w:ascii="Times New Roman" w:eastAsia="Times New Roman" w:hAnsi="Times New Roman" w:cs="Times New Roman"/>
          <w:sz w:val="24"/>
          <w:szCs w:val="24"/>
        </w:rPr>
        <w:t> </w:t>
      </w:r>
      <w:r w:rsidR="562580F9" w:rsidRPr="00304450">
        <w:rPr>
          <w:rFonts w:ascii="Times New Roman" w:eastAsia="Times New Roman" w:hAnsi="Times New Roman" w:cs="Times New Roman"/>
          <w:sz w:val="24"/>
          <w:szCs w:val="24"/>
        </w:rPr>
        <w:t>zdržuje</w:t>
      </w:r>
      <w:r w:rsidR="03A03B29" w:rsidRPr="00304450">
        <w:rPr>
          <w:rFonts w:ascii="Times New Roman" w:eastAsia="Times New Roman" w:hAnsi="Times New Roman" w:cs="Times New Roman"/>
          <w:sz w:val="24"/>
          <w:szCs w:val="24"/>
        </w:rPr>
        <w:t xml:space="preserve"> nikoliv přechodně</w:t>
      </w:r>
      <w:r w:rsidR="536F4B5C" w:rsidRPr="00304450">
        <w:rPr>
          <w:rFonts w:ascii="Times New Roman" w:eastAsia="Times New Roman" w:hAnsi="Times New Roman" w:cs="Times New Roman"/>
          <w:sz w:val="24"/>
          <w:szCs w:val="24"/>
        </w:rPr>
        <w:t xml:space="preserve"> nebo</w:t>
      </w:r>
      <w:r w:rsidR="562580F9" w:rsidRPr="00304450">
        <w:rPr>
          <w:rFonts w:ascii="Times New Roman" w:eastAsia="Times New Roman" w:hAnsi="Times New Roman" w:cs="Times New Roman"/>
          <w:sz w:val="24"/>
          <w:szCs w:val="24"/>
        </w:rPr>
        <w:t xml:space="preserve"> </w:t>
      </w:r>
      <w:r w:rsidR="6522FAE8" w:rsidRPr="00304450">
        <w:rPr>
          <w:rFonts w:ascii="Times New Roman" w:eastAsia="Times New Roman" w:hAnsi="Times New Roman" w:cs="Times New Roman"/>
          <w:sz w:val="24"/>
          <w:szCs w:val="24"/>
        </w:rPr>
        <w:t>účtenky vystavené provozovatelem ubytovny</w:t>
      </w:r>
      <w:r w:rsidR="01AFC0D9" w:rsidRPr="00304450">
        <w:rPr>
          <w:rFonts w:ascii="Times New Roman" w:eastAsia="Times New Roman" w:hAnsi="Times New Roman" w:cs="Times New Roman"/>
          <w:sz w:val="24"/>
          <w:szCs w:val="24"/>
        </w:rPr>
        <w:t>. Osoby bez</w:t>
      </w:r>
      <w:r w:rsidR="00C007B0">
        <w:rPr>
          <w:rFonts w:ascii="Times New Roman" w:eastAsia="Times New Roman" w:hAnsi="Times New Roman" w:cs="Times New Roman"/>
          <w:sz w:val="24"/>
          <w:szCs w:val="24"/>
        </w:rPr>
        <w:t> </w:t>
      </w:r>
      <w:r w:rsidR="01AFC0D9" w:rsidRPr="00304450">
        <w:rPr>
          <w:rFonts w:ascii="Times New Roman" w:eastAsia="Times New Roman" w:hAnsi="Times New Roman" w:cs="Times New Roman"/>
          <w:sz w:val="24"/>
          <w:szCs w:val="24"/>
        </w:rPr>
        <w:t>přístřeší mohou předkládat</w:t>
      </w:r>
      <w:r w:rsidR="6522FAE8" w:rsidRPr="00304450">
        <w:rPr>
          <w:rFonts w:ascii="Times New Roman" w:eastAsia="Times New Roman" w:hAnsi="Times New Roman" w:cs="Times New Roman"/>
          <w:sz w:val="24"/>
          <w:szCs w:val="24"/>
        </w:rPr>
        <w:t xml:space="preserve"> </w:t>
      </w:r>
      <w:r w:rsidR="32C1BDF5" w:rsidRPr="00304450">
        <w:rPr>
          <w:rFonts w:ascii="Times New Roman" w:eastAsia="Times New Roman" w:hAnsi="Times New Roman" w:cs="Times New Roman"/>
          <w:sz w:val="24"/>
          <w:szCs w:val="24"/>
        </w:rPr>
        <w:t>např</w:t>
      </w:r>
      <w:r w:rsidR="7C1D2212" w:rsidRPr="00304450">
        <w:rPr>
          <w:rFonts w:ascii="Times New Roman" w:eastAsia="Times New Roman" w:hAnsi="Times New Roman" w:cs="Times New Roman"/>
          <w:sz w:val="24"/>
          <w:szCs w:val="24"/>
        </w:rPr>
        <w:t xml:space="preserve">. </w:t>
      </w:r>
      <w:r w:rsidR="1FF6DE1F" w:rsidRPr="00304450">
        <w:rPr>
          <w:rFonts w:ascii="Times New Roman" w:eastAsia="Times New Roman" w:hAnsi="Times New Roman" w:cs="Times New Roman"/>
          <w:sz w:val="24"/>
          <w:szCs w:val="24"/>
        </w:rPr>
        <w:t>potvrzení nocleháren</w:t>
      </w:r>
      <w:r w:rsidR="6906B11B" w:rsidRPr="00304450">
        <w:rPr>
          <w:rFonts w:ascii="Times New Roman" w:eastAsia="Times New Roman" w:hAnsi="Times New Roman" w:cs="Times New Roman"/>
          <w:sz w:val="24"/>
          <w:szCs w:val="24"/>
        </w:rPr>
        <w:t>, poskytovatelů sociálních služeb</w:t>
      </w:r>
      <w:r w:rsidR="1FF6DE1F" w:rsidRPr="00304450">
        <w:rPr>
          <w:rFonts w:ascii="Times New Roman" w:eastAsia="Times New Roman" w:hAnsi="Times New Roman" w:cs="Times New Roman"/>
          <w:sz w:val="24"/>
          <w:szCs w:val="24"/>
        </w:rPr>
        <w:t xml:space="preserve"> nebo charitativních organizací</w:t>
      </w:r>
      <w:r w:rsidR="4432A1D0" w:rsidRPr="00304450">
        <w:rPr>
          <w:rFonts w:ascii="Times New Roman" w:eastAsia="Times New Roman" w:hAnsi="Times New Roman" w:cs="Times New Roman"/>
          <w:sz w:val="24"/>
          <w:szCs w:val="24"/>
        </w:rPr>
        <w:t xml:space="preserve">, </w:t>
      </w:r>
      <w:r w:rsidR="2AA625DA" w:rsidRPr="00304450">
        <w:rPr>
          <w:rFonts w:ascii="Times New Roman" w:eastAsia="Times New Roman" w:hAnsi="Times New Roman" w:cs="Times New Roman"/>
          <w:sz w:val="24"/>
          <w:szCs w:val="24"/>
        </w:rPr>
        <w:t xml:space="preserve">popř. i </w:t>
      </w:r>
      <w:r w:rsidR="0C38D508" w:rsidRPr="00304450">
        <w:rPr>
          <w:rFonts w:ascii="Times New Roman" w:eastAsia="Times New Roman" w:hAnsi="Times New Roman" w:cs="Times New Roman"/>
          <w:sz w:val="24"/>
          <w:szCs w:val="24"/>
        </w:rPr>
        <w:t>příkazovým</w:t>
      </w:r>
      <w:r w:rsidR="31E0B22F" w:rsidRPr="00304450">
        <w:rPr>
          <w:rFonts w:ascii="Times New Roman" w:eastAsia="Times New Roman" w:hAnsi="Times New Roman" w:cs="Times New Roman"/>
          <w:sz w:val="24"/>
          <w:szCs w:val="24"/>
        </w:rPr>
        <w:t>i</w:t>
      </w:r>
      <w:r w:rsidR="0C38D508" w:rsidRPr="00304450">
        <w:rPr>
          <w:rFonts w:ascii="Times New Roman" w:eastAsia="Times New Roman" w:hAnsi="Times New Roman" w:cs="Times New Roman"/>
          <w:sz w:val="24"/>
          <w:szCs w:val="24"/>
        </w:rPr>
        <w:t xml:space="preserve"> blok</w:t>
      </w:r>
      <w:r w:rsidR="6711D580" w:rsidRPr="00304450">
        <w:rPr>
          <w:rFonts w:ascii="Times New Roman" w:eastAsia="Times New Roman" w:hAnsi="Times New Roman" w:cs="Times New Roman"/>
          <w:sz w:val="24"/>
          <w:szCs w:val="24"/>
        </w:rPr>
        <w:t>y</w:t>
      </w:r>
      <w:r w:rsidR="324BC4ED" w:rsidRPr="00304450">
        <w:rPr>
          <w:rFonts w:ascii="Times New Roman" w:eastAsia="Times New Roman" w:hAnsi="Times New Roman" w:cs="Times New Roman"/>
          <w:sz w:val="24"/>
          <w:szCs w:val="24"/>
        </w:rPr>
        <w:t xml:space="preserve"> (dříve </w:t>
      </w:r>
      <w:r w:rsidR="001C493D" w:rsidRPr="00304450">
        <w:rPr>
          <w:rFonts w:ascii="Times New Roman" w:eastAsia="Times New Roman" w:hAnsi="Times New Roman" w:cs="Times New Roman"/>
          <w:sz w:val="24"/>
          <w:szCs w:val="24"/>
        </w:rPr>
        <w:t>„</w:t>
      </w:r>
      <w:r w:rsidR="324BC4ED" w:rsidRPr="00304450">
        <w:rPr>
          <w:rFonts w:ascii="Times New Roman" w:eastAsia="Times New Roman" w:hAnsi="Times New Roman" w:cs="Times New Roman"/>
          <w:sz w:val="24"/>
          <w:szCs w:val="24"/>
        </w:rPr>
        <w:t>pokutový blok</w:t>
      </w:r>
      <w:r w:rsidR="001C493D" w:rsidRPr="00304450">
        <w:rPr>
          <w:rFonts w:ascii="Times New Roman" w:eastAsia="Times New Roman" w:hAnsi="Times New Roman" w:cs="Times New Roman"/>
          <w:sz w:val="24"/>
          <w:szCs w:val="24"/>
        </w:rPr>
        <w:t>“</w:t>
      </w:r>
      <w:r w:rsidR="324BC4ED" w:rsidRPr="00304450">
        <w:rPr>
          <w:rFonts w:ascii="Times New Roman" w:eastAsia="Times New Roman" w:hAnsi="Times New Roman" w:cs="Times New Roman"/>
          <w:sz w:val="24"/>
          <w:szCs w:val="24"/>
        </w:rPr>
        <w:t>)</w:t>
      </w:r>
      <w:r w:rsidR="0BEA9728" w:rsidRPr="00304450">
        <w:rPr>
          <w:rFonts w:ascii="Times New Roman" w:eastAsia="Times New Roman" w:hAnsi="Times New Roman" w:cs="Times New Roman"/>
          <w:sz w:val="24"/>
          <w:szCs w:val="24"/>
        </w:rPr>
        <w:t>, které popisují skutky spáchané ve správním obvodu kontaktního místa</w:t>
      </w:r>
      <w:r w:rsidR="324BC4ED" w:rsidRPr="00304450">
        <w:rPr>
          <w:rFonts w:ascii="Times New Roman" w:eastAsia="Times New Roman" w:hAnsi="Times New Roman" w:cs="Times New Roman"/>
          <w:sz w:val="24"/>
          <w:szCs w:val="24"/>
        </w:rPr>
        <w:t>.</w:t>
      </w:r>
    </w:p>
    <w:p w14:paraId="2E0901C8" w14:textId="3C9FCDA4" w:rsidR="07D0905E" w:rsidRPr="00304450" w:rsidRDefault="07D0905E" w:rsidP="0079547F">
      <w:pPr>
        <w:keepNext/>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u w:val="single"/>
        </w:rPr>
        <w:t>K odst. 4</w:t>
      </w:r>
    </w:p>
    <w:p w14:paraId="3A05F862" w14:textId="0E6F3551" w:rsidR="07D0905E" w:rsidRPr="00304450" w:rsidRDefault="07D0905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že se pro účely určení zvláštní místní příslušnosti považuje</w:t>
      </w:r>
      <w:r w:rsidR="7EB3C45C" w:rsidRPr="00304450">
        <w:rPr>
          <w:rFonts w:ascii="Times New Roman" w:eastAsia="Times New Roman" w:hAnsi="Times New Roman" w:cs="Times New Roman"/>
          <w:sz w:val="24"/>
          <w:szCs w:val="24"/>
        </w:rPr>
        <w:t xml:space="preserve"> území</w:t>
      </w:r>
      <w:r w:rsidRPr="00304450">
        <w:rPr>
          <w:rFonts w:ascii="Times New Roman" w:eastAsia="Times New Roman" w:hAnsi="Times New Roman" w:cs="Times New Roman"/>
          <w:sz w:val="24"/>
          <w:szCs w:val="24"/>
        </w:rPr>
        <w:t xml:space="preserve"> hlavní</w:t>
      </w:r>
      <w:r w:rsidR="025100CF" w:rsidRPr="00304450">
        <w:rPr>
          <w:rFonts w:ascii="Times New Roman" w:eastAsia="Times New Roman" w:hAnsi="Times New Roman" w:cs="Times New Roman"/>
          <w:sz w:val="24"/>
          <w:szCs w:val="24"/>
        </w:rPr>
        <w:t>ho</w:t>
      </w:r>
      <w:r w:rsidRPr="00304450">
        <w:rPr>
          <w:rFonts w:ascii="Times New Roman" w:eastAsia="Times New Roman" w:hAnsi="Times New Roman" w:cs="Times New Roman"/>
          <w:sz w:val="24"/>
          <w:szCs w:val="24"/>
        </w:rPr>
        <w:t xml:space="preserve"> měst</w:t>
      </w:r>
      <w:r w:rsidR="741AF7A6" w:rsidRPr="00304450">
        <w:rPr>
          <w:rFonts w:ascii="Times New Roman" w:eastAsia="Times New Roman" w:hAnsi="Times New Roman" w:cs="Times New Roman"/>
          <w:sz w:val="24"/>
          <w:szCs w:val="24"/>
        </w:rPr>
        <w:t>a</w:t>
      </w:r>
      <w:r w:rsidRPr="00304450">
        <w:rPr>
          <w:rFonts w:ascii="Times New Roman" w:eastAsia="Times New Roman" w:hAnsi="Times New Roman" w:cs="Times New Roman"/>
          <w:sz w:val="24"/>
          <w:szCs w:val="24"/>
        </w:rPr>
        <w:t xml:space="preserve"> Prah</w:t>
      </w:r>
      <w:r w:rsidR="77FE8918" w:rsidRPr="00304450">
        <w:rPr>
          <w:rFonts w:ascii="Times New Roman" w:eastAsia="Times New Roman" w:hAnsi="Times New Roman" w:cs="Times New Roman"/>
          <w:sz w:val="24"/>
          <w:szCs w:val="24"/>
        </w:rPr>
        <w:t>y</w:t>
      </w:r>
      <w:r w:rsidRPr="00304450">
        <w:rPr>
          <w:rFonts w:ascii="Times New Roman" w:eastAsia="Times New Roman" w:hAnsi="Times New Roman" w:cs="Times New Roman"/>
          <w:sz w:val="24"/>
          <w:szCs w:val="24"/>
        </w:rPr>
        <w:t xml:space="preserve"> nebo územně členěné</w:t>
      </w:r>
      <w:r w:rsidR="28ACE198" w:rsidRPr="00304450">
        <w:rPr>
          <w:rFonts w:ascii="Times New Roman" w:eastAsia="Times New Roman" w:hAnsi="Times New Roman" w:cs="Times New Roman"/>
          <w:sz w:val="24"/>
          <w:szCs w:val="24"/>
        </w:rPr>
        <w:t>ho</w:t>
      </w:r>
      <w:r w:rsidRPr="00304450">
        <w:rPr>
          <w:rFonts w:ascii="Times New Roman" w:eastAsia="Times New Roman" w:hAnsi="Times New Roman" w:cs="Times New Roman"/>
          <w:sz w:val="24"/>
          <w:szCs w:val="24"/>
        </w:rPr>
        <w:t xml:space="preserve"> statutární</w:t>
      </w:r>
      <w:r w:rsidR="5DD65E68" w:rsidRPr="00304450">
        <w:rPr>
          <w:rFonts w:ascii="Times New Roman" w:eastAsia="Times New Roman" w:hAnsi="Times New Roman" w:cs="Times New Roman"/>
          <w:sz w:val="24"/>
          <w:szCs w:val="24"/>
        </w:rPr>
        <w:t>ho</w:t>
      </w:r>
      <w:r w:rsidRPr="00304450">
        <w:rPr>
          <w:rFonts w:ascii="Times New Roman" w:eastAsia="Times New Roman" w:hAnsi="Times New Roman" w:cs="Times New Roman"/>
          <w:sz w:val="24"/>
          <w:szCs w:val="24"/>
        </w:rPr>
        <w:t xml:space="preserve"> měst</w:t>
      </w:r>
      <w:r w:rsidR="7FE01111" w:rsidRPr="00304450">
        <w:rPr>
          <w:rFonts w:ascii="Times New Roman" w:eastAsia="Times New Roman" w:hAnsi="Times New Roman" w:cs="Times New Roman"/>
          <w:sz w:val="24"/>
          <w:szCs w:val="24"/>
        </w:rPr>
        <w:t>a</w:t>
      </w:r>
      <w:r w:rsidR="19378467" w:rsidRPr="00304450">
        <w:rPr>
          <w:rFonts w:ascii="Times New Roman" w:eastAsia="Times New Roman" w:hAnsi="Times New Roman" w:cs="Times New Roman"/>
          <w:sz w:val="24"/>
          <w:szCs w:val="24"/>
        </w:rPr>
        <w:t xml:space="preserve"> za jeden </w:t>
      </w:r>
      <w:r w:rsidR="286FE4AB" w:rsidRPr="00304450">
        <w:rPr>
          <w:rFonts w:ascii="Times New Roman" w:eastAsia="Times New Roman" w:hAnsi="Times New Roman" w:cs="Times New Roman"/>
          <w:sz w:val="24"/>
          <w:szCs w:val="24"/>
        </w:rPr>
        <w:t>správní obvod. V</w:t>
      </w:r>
      <w:r w:rsidR="00EB29A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hlavním městě Praze a v některých územně členěných statutárních městech</w:t>
      </w:r>
      <w:r w:rsidR="164485C3" w:rsidRPr="00304450">
        <w:rPr>
          <w:rFonts w:ascii="Times New Roman" w:eastAsia="Times New Roman" w:hAnsi="Times New Roman" w:cs="Times New Roman"/>
          <w:sz w:val="24"/>
          <w:szCs w:val="24"/>
        </w:rPr>
        <w:t xml:space="preserve"> se totiž očekává zřízení</w:t>
      </w:r>
      <w:r w:rsidRPr="00304450">
        <w:rPr>
          <w:rFonts w:ascii="Times New Roman" w:eastAsia="Times New Roman" w:hAnsi="Times New Roman" w:cs="Times New Roman"/>
          <w:sz w:val="24"/>
          <w:szCs w:val="24"/>
        </w:rPr>
        <w:t xml:space="preserve"> několika kontaktních míst</w:t>
      </w:r>
      <w:r w:rsidR="1EDDC6BF" w:rsidRPr="00304450">
        <w:rPr>
          <w:rFonts w:ascii="Times New Roman" w:eastAsia="Times New Roman" w:hAnsi="Times New Roman" w:cs="Times New Roman"/>
          <w:sz w:val="24"/>
          <w:szCs w:val="24"/>
        </w:rPr>
        <w:t>. Požadavek na to, aby žadatel musel mít bydliště, pracoviště nebo místo studia stabilně v obvodu jednoho kontakt</w:t>
      </w:r>
      <w:r w:rsidR="365683E8" w:rsidRPr="00304450">
        <w:rPr>
          <w:rFonts w:ascii="Times New Roman" w:eastAsia="Times New Roman" w:hAnsi="Times New Roman" w:cs="Times New Roman"/>
          <w:sz w:val="24"/>
          <w:szCs w:val="24"/>
        </w:rPr>
        <w:t xml:space="preserve">ního místa, by byl nepřiměřený. Obzvláště </w:t>
      </w:r>
      <w:r w:rsidR="050C21A7" w:rsidRPr="00304450">
        <w:rPr>
          <w:rFonts w:ascii="Times New Roman" w:eastAsia="Times New Roman" w:hAnsi="Times New Roman" w:cs="Times New Roman"/>
          <w:sz w:val="24"/>
          <w:szCs w:val="24"/>
        </w:rPr>
        <w:t>p</w:t>
      </w:r>
      <w:r w:rsidR="3C8E15E8" w:rsidRPr="00304450">
        <w:rPr>
          <w:rFonts w:ascii="Times New Roman" w:eastAsia="Times New Roman" w:hAnsi="Times New Roman" w:cs="Times New Roman"/>
          <w:sz w:val="24"/>
          <w:szCs w:val="24"/>
        </w:rPr>
        <w:t>ř</w:t>
      </w:r>
      <w:r w:rsidR="050C21A7" w:rsidRPr="00304450">
        <w:rPr>
          <w:rFonts w:ascii="Times New Roman" w:eastAsia="Times New Roman" w:hAnsi="Times New Roman" w:cs="Times New Roman"/>
          <w:sz w:val="24"/>
          <w:szCs w:val="24"/>
        </w:rPr>
        <w:t>i zohlednění častějšího stěhování osob s nestabilním bydlením.</w:t>
      </w:r>
    </w:p>
    <w:p w14:paraId="6EFEBB41" w14:textId="3E766676" w:rsidR="676562E1" w:rsidRPr="00304450" w:rsidRDefault="203059CF"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30</w:t>
      </w:r>
    </w:p>
    <w:p w14:paraId="340090B0" w14:textId="28CAF335" w:rsidR="7F29BD64" w:rsidRPr="00304450" w:rsidRDefault="42FE338E"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15AAC7DE" w14:textId="073B9327" w:rsidR="7F29BD64" w:rsidRPr="00304450" w:rsidRDefault="42FE338E" w:rsidP="0079547F">
      <w:pPr>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rPr>
        <w:t>Je-li to při vyřizování žádosti o podpůrné opatření nezbytné pro zjištění stavu věci, provede se</w:t>
      </w:r>
      <w:r w:rsidR="7A7AF67A" w:rsidRPr="00304450">
        <w:rPr>
          <w:rFonts w:ascii="Times New Roman" w:eastAsia="Times New Roman" w:hAnsi="Times New Roman" w:cs="Times New Roman"/>
          <w:sz w:val="24"/>
          <w:szCs w:val="24"/>
        </w:rPr>
        <w:t xml:space="preserve"> sociální</w:t>
      </w:r>
      <w:r w:rsidRPr="00304450">
        <w:rPr>
          <w:rFonts w:ascii="Times New Roman" w:eastAsia="Times New Roman" w:hAnsi="Times New Roman" w:cs="Times New Roman"/>
          <w:sz w:val="24"/>
          <w:szCs w:val="24"/>
        </w:rPr>
        <w:t xml:space="preserve"> šetření</w:t>
      </w:r>
      <w:r w:rsidR="0441FADF" w:rsidRPr="00304450">
        <w:rPr>
          <w:rFonts w:ascii="Times New Roman" w:eastAsia="Times New Roman" w:hAnsi="Times New Roman" w:cs="Times New Roman"/>
          <w:sz w:val="24"/>
          <w:szCs w:val="24"/>
        </w:rPr>
        <w:t>, které je sociálním šetřením podle zákona o sociálních službách</w:t>
      </w:r>
      <w:r w:rsidRPr="00304450">
        <w:rPr>
          <w:rFonts w:ascii="Times New Roman" w:eastAsia="Times New Roman" w:hAnsi="Times New Roman" w:cs="Times New Roman"/>
          <w:sz w:val="24"/>
          <w:szCs w:val="24"/>
        </w:rPr>
        <w:t xml:space="preserve">. </w:t>
      </w:r>
      <w:r w:rsidR="23B68936" w:rsidRPr="00304450">
        <w:rPr>
          <w:rFonts w:ascii="Times New Roman" w:eastAsia="Times New Roman" w:hAnsi="Times New Roman" w:cs="Times New Roman"/>
          <w:sz w:val="24"/>
          <w:szCs w:val="24"/>
        </w:rPr>
        <w:t>Ke</w:t>
      </w:r>
      <w:r w:rsidR="64A414B1" w:rsidRPr="00304450">
        <w:rPr>
          <w:rFonts w:ascii="Times New Roman" w:eastAsia="Times New Roman" w:hAnsi="Times New Roman" w:cs="Times New Roman"/>
          <w:sz w:val="24"/>
          <w:szCs w:val="24"/>
        </w:rPr>
        <w:t xml:space="preserve"> zdárnému provedení šetření, tedy ke shromáždění potřebných zjištění, bude zpravidla potřeba aktivní součinnost žadatele a</w:t>
      </w:r>
      <w:r w:rsidR="6C6AA451" w:rsidRPr="00304450">
        <w:rPr>
          <w:rFonts w:ascii="Times New Roman" w:eastAsia="Times New Roman" w:hAnsi="Times New Roman" w:cs="Times New Roman"/>
          <w:sz w:val="24"/>
          <w:szCs w:val="24"/>
        </w:rPr>
        <w:t xml:space="preserve"> v některých případech také</w:t>
      </w:r>
      <w:r w:rsidR="64A414B1" w:rsidRPr="00304450">
        <w:rPr>
          <w:rFonts w:ascii="Times New Roman" w:eastAsia="Times New Roman" w:hAnsi="Times New Roman" w:cs="Times New Roman"/>
          <w:sz w:val="24"/>
          <w:szCs w:val="24"/>
        </w:rPr>
        <w:t xml:space="preserve"> ostatních členů jeho domácnosti</w:t>
      </w:r>
      <w:r w:rsidR="65DC96C5" w:rsidRPr="00304450">
        <w:rPr>
          <w:rFonts w:ascii="Times New Roman" w:eastAsia="Times New Roman" w:hAnsi="Times New Roman" w:cs="Times New Roman"/>
          <w:sz w:val="24"/>
          <w:szCs w:val="24"/>
        </w:rPr>
        <w:t>.</w:t>
      </w:r>
    </w:p>
    <w:p w14:paraId="52B0BD67" w14:textId="118904AA" w:rsidR="486209D1" w:rsidRPr="00304450" w:rsidRDefault="3C212296"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 xml:space="preserve">K odst. </w:t>
      </w:r>
      <w:r w:rsidR="64392F05" w:rsidRPr="00304450">
        <w:rPr>
          <w:rFonts w:ascii="Times New Roman" w:eastAsia="Times New Roman" w:hAnsi="Times New Roman" w:cs="Times New Roman"/>
          <w:sz w:val="24"/>
          <w:szCs w:val="24"/>
          <w:u w:val="single"/>
        </w:rPr>
        <w:t>2</w:t>
      </w:r>
    </w:p>
    <w:p w14:paraId="053949B0" w14:textId="4F6E223C" w:rsidR="5F9B411E" w:rsidRPr="00304450" w:rsidRDefault="3631917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Sociální pracovník provede o </w:t>
      </w:r>
      <w:r w:rsidR="7E59C6E2" w:rsidRPr="00304450">
        <w:rPr>
          <w:rFonts w:ascii="Times New Roman" w:eastAsia="Times New Roman" w:hAnsi="Times New Roman" w:cs="Times New Roman"/>
          <w:sz w:val="24"/>
          <w:szCs w:val="24"/>
        </w:rPr>
        <w:t xml:space="preserve">sociálním </w:t>
      </w:r>
      <w:r w:rsidRPr="00304450">
        <w:rPr>
          <w:rFonts w:ascii="Times New Roman" w:eastAsia="Times New Roman" w:hAnsi="Times New Roman" w:cs="Times New Roman"/>
          <w:sz w:val="24"/>
          <w:szCs w:val="24"/>
        </w:rPr>
        <w:t>šetření záznam v evidenci</w:t>
      </w:r>
      <w:r w:rsidR="5DC1B402" w:rsidRPr="00304450">
        <w:rPr>
          <w:rFonts w:ascii="Times New Roman" w:eastAsia="Times New Roman" w:hAnsi="Times New Roman" w:cs="Times New Roman"/>
          <w:sz w:val="24"/>
          <w:szCs w:val="24"/>
        </w:rPr>
        <w:t xml:space="preserve"> tím, že v uživatelském rozhraní evidence vyplní příslušné kolonky</w:t>
      </w:r>
      <w:r w:rsidR="03FACD85" w:rsidRPr="00304450">
        <w:rPr>
          <w:rFonts w:ascii="Times New Roman" w:eastAsia="Times New Roman" w:hAnsi="Times New Roman" w:cs="Times New Roman"/>
          <w:sz w:val="24"/>
          <w:szCs w:val="24"/>
        </w:rPr>
        <w:t xml:space="preserve"> a následně potvrdí provedení záznamu v evidenci (samozřejmostí bude možnost průběžně si uložit rozepsaný záznam).</w:t>
      </w:r>
    </w:p>
    <w:p w14:paraId="6223E3D6" w14:textId="5F4586AC"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31</w:t>
      </w:r>
    </w:p>
    <w:p w14:paraId="238AEFE7" w14:textId="524CEDF7" w:rsidR="1E24B349" w:rsidRPr="00304450" w:rsidRDefault="1E24B349"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335EA9D9" w14:textId="4EE9FD62" w:rsidR="19CDE640" w:rsidRPr="00304450" w:rsidRDefault="19CDE64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Kontaktní místo bude v první řadě</w:t>
      </w:r>
      <w:r w:rsidR="145A724A" w:rsidRPr="00304450">
        <w:rPr>
          <w:rFonts w:ascii="Times New Roman" w:eastAsia="Times New Roman" w:hAnsi="Times New Roman" w:cs="Times New Roman"/>
          <w:sz w:val="24"/>
          <w:szCs w:val="24"/>
        </w:rPr>
        <w:t xml:space="preserve"> na základě shromážděných podkladů</w:t>
      </w:r>
      <w:r w:rsidRPr="00304450">
        <w:rPr>
          <w:rFonts w:ascii="Times New Roman" w:eastAsia="Times New Roman" w:hAnsi="Times New Roman" w:cs="Times New Roman"/>
          <w:sz w:val="24"/>
          <w:szCs w:val="24"/>
        </w:rPr>
        <w:t xml:space="preserve"> vyhodnocovat, zda je žadatel osobou v bytové nouzi (§ 2)</w:t>
      </w:r>
      <w:r w:rsidR="258BA608" w:rsidRPr="00304450">
        <w:rPr>
          <w:rFonts w:ascii="Times New Roman" w:eastAsia="Times New Roman" w:hAnsi="Times New Roman" w:cs="Times New Roman"/>
          <w:sz w:val="24"/>
          <w:szCs w:val="24"/>
        </w:rPr>
        <w:t xml:space="preserve">. </w:t>
      </w:r>
      <w:r w:rsidR="293C06CF" w:rsidRPr="00304450">
        <w:rPr>
          <w:rFonts w:ascii="Times New Roman" w:eastAsia="Times New Roman" w:hAnsi="Times New Roman" w:cs="Times New Roman"/>
          <w:sz w:val="24"/>
          <w:szCs w:val="24"/>
        </w:rPr>
        <w:t>Žádá-li žadatel</w:t>
      </w:r>
      <w:r w:rsidR="7EFBB45E" w:rsidRPr="00304450">
        <w:rPr>
          <w:rFonts w:ascii="Times New Roman" w:eastAsia="Times New Roman" w:hAnsi="Times New Roman" w:cs="Times New Roman"/>
          <w:sz w:val="24"/>
          <w:szCs w:val="24"/>
        </w:rPr>
        <w:t xml:space="preserve"> o zápis údaje o potřebě byto</w:t>
      </w:r>
      <w:r w:rsidR="202D73E8" w:rsidRPr="00304450">
        <w:rPr>
          <w:rFonts w:ascii="Times New Roman" w:eastAsia="Times New Roman" w:hAnsi="Times New Roman" w:cs="Times New Roman"/>
          <w:sz w:val="24"/>
          <w:szCs w:val="24"/>
        </w:rPr>
        <w:t>vého podpůrného opatření</w:t>
      </w:r>
      <w:r w:rsidR="2FA29D33" w:rsidRPr="00304450">
        <w:rPr>
          <w:rFonts w:ascii="Times New Roman" w:eastAsia="Times New Roman" w:hAnsi="Times New Roman" w:cs="Times New Roman"/>
          <w:sz w:val="24"/>
          <w:szCs w:val="24"/>
        </w:rPr>
        <w:t>, bude kontaktní místo následně zkoumat, zda žadatel</w:t>
      </w:r>
      <w:r w:rsidR="202D73E8" w:rsidRPr="00304450">
        <w:rPr>
          <w:rFonts w:ascii="Times New Roman" w:eastAsia="Times New Roman" w:hAnsi="Times New Roman" w:cs="Times New Roman"/>
          <w:sz w:val="24"/>
          <w:szCs w:val="24"/>
        </w:rPr>
        <w:t xml:space="preserve"> skutečně potřebuje k dosažení nebo udržení vyhovujícího bydlení, aby mu byly poskyto</w:t>
      </w:r>
      <w:r w:rsidR="0503853E" w:rsidRPr="00304450">
        <w:rPr>
          <w:rFonts w:ascii="Times New Roman" w:eastAsia="Times New Roman" w:hAnsi="Times New Roman" w:cs="Times New Roman"/>
          <w:sz w:val="24"/>
          <w:szCs w:val="24"/>
        </w:rPr>
        <w:t>vány garance, podnájemní bydlení nebo</w:t>
      </w:r>
      <w:r w:rsidR="5B97F15A" w:rsidRPr="00304450">
        <w:rPr>
          <w:rFonts w:ascii="Times New Roman" w:eastAsia="Times New Roman" w:hAnsi="Times New Roman" w:cs="Times New Roman"/>
          <w:sz w:val="24"/>
          <w:szCs w:val="24"/>
        </w:rPr>
        <w:t xml:space="preserve"> p</w:t>
      </w:r>
      <w:r w:rsidR="3473AF70" w:rsidRPr="00304450">
        <w:rPr>
          <w:rFonts w:ascii="Times New Roman" w:eastAsia="Times New Roman" w:hAnsi="Times New Roman" w:cs="Times New Roman"/>
          <w:sz w:val="24"/>
          <w:szCs w:val="24"/>
        </w:rPr>
        <w:t>o</w:t>
      </w:r>
      <w:r w:rsidR="3C8E15E8" w:rsidRPr="00304450">
        <w:rPr>
          <w:rFonts w:ascii="Times New Roman" w:eastAsia="Times New Roman" w:hAnsi="Times New Roman" w:cs="Times New Roman"/>
          <w:sz w:val="24"/>
          <w:szCs w:val="24"/>
        </w:rPr>
        <w:t>d</w:t>
      </w:r>
      <w:r w:rsidR="0503853E" w:rsidRPr="00304450">
        <w:rPr>
          <w:rFonts w:ascii="Times New Roman" w:eastAsia="Times New Roman" w:hAnsi="Times New Roman" w:cs="Times New Roman"/>
          <w:sz w:val="24"/>
          <w:szCs w:val="24"/>
        </w:rPr>
        <w:t>porované obecní bydlení podle tohoto zákona.</w:t>
      </w:r>
      <w:r w:rsidR="00E70B07" w:rsidRPr="00304450">
        <w:rPr>
          <w:rFonts w:ascii="Times New Roman" w:eastAsia="Times New Roman" w:hAnsi="Times New Roman" w:cs="Times New Roman"/>
          <w:sz w:val="24"/>
          <w:szCs w:val="24"/>
        </w:rPr>
        <w:t xml:space="preserve"> Způsob vyhodnocení této skutečnosti bude podrobně upraven v metodice pro kontaktní místa.</w:t>
      </w:r>
      <w:r w:rsidR="3AEA63F3" w:rsidRPr="00304450">
        <w:rPr>
          <w:rFonts w:ascii="Times New Roman" w:eastAsia="Times New Roman" w:hAnsi="Times New Roman" w:cs="Times New Roman"/>
          <w:sz w:val="24"/>
          <w:szCs w:val="24"/>
        </w:rPr>
        <w:t xml:space="preserve"> Dojde-li kontaktní místo k závěru, že ano, údaj o potřebě bytového podpůrného opatření zapíše. (</w:t>
      </w:r>
      <w:r w:rsidR="4150FA57" w:rsidRPr="00304450">
        <w:rPr>
          <w:rFonts w:ascii="Times New Roman" w:eastAsia="Times New Roman" w:hAnsi="Times New Roman" w:cs="Times New Roman"/>
          <w:sz w:val="24"/>
          <w:szCs w:val="24"/>
        </w:rPr>
        <w:t xml:space="preserve">Výjimky stanoví § </w:t>
      </w:r>
      <w:r w:rsidR="00FC6BF9">
        <w:rPr>
          <w:rFonts w:ascii="Times New Roman" w:eastAsia="Times New Roman" w:hAnsi="Times New Roman" w:cs="Times New Roman"/>
          <w:sz w:val="24"/>
          <w:szCs w:val="24"/>
        </w:rPr>
        <w:t>32</w:t>
      </w:r>
      <w:r w:rsidR="4150FA57" w:rsidRPr="00304450">
        <w:rPr>
          <w:rFonts w:ascii="Times New Roman" w:eastAsia="Times New Roman" w:hAnsi="Times New Roman" w:cs="Times New Roman"/>
          <w:sz w:val="24"/>
          <w:szCs w:val="24"/>
        </w:rPr>
        <w:t xml:space="preserve"> a </w:t>
      </w:r>
      <w:r w:rsidR="00FC6BF9">
        <w:rPr>
          <w:rFonts w:ascii="Times New Roman" w:eastAsia="Times New Roman" w:hAnsi="Times New Roman" w:cs="Times New Roman"/>
          <w:sz w:val="24"/>
          <w:szCs w:val="24"/>
        </w:rPr>
        <w:t>33</w:t>
      </w:r>
      <w:r w:rsidR="4150FA57" w:rsidRPr="00304450">
        <w:rPr>
          <w:rFonts w:ascii="Times New Roman" w:eastAsia="Times New Roman" w:hAnsi="Times New Roman" w:cs="Times New Roman"/>
          <w:sz w:val="24"/>
          <w:szCs w:val="24"/>
        </w:rPr>
        <w:t>.)</w:t>
      </w:r>
    </w:p>
    <w:p w14:paraId="67AEB3BF" w14:textId="4852EC05" w:rsidR="6763EA3C" w:rsidRPr="00304450" w:rsidRDefault="2A464CE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Obdobně </w:t>
      </w:r>
      <w:r w:rsidR="090F9236" w:rsidRPr="00304450">
        <w:rPr>
          <w:rFonts w:ascii="Times New Roman" w:eastAsia="Times New Roman" w:hAnsi="Times New Roman" w:cs="Times New Roman"/>
          <w:sz w:val="24"/>
          <w:szCs w:val="24"/>
        </w:rPr>
        <w:t xml:space="preserve">se postupuje </w:t>
      </w:r>
      <w:r w:rsidRPr="00304450">
        <w:rPr>
          <w:rFonts w:ascii="Times New Roman" w:eastAsia="Times New Roman" w:hAnsi="Times New Roman" w:cs="Times New Roman"/>
          <w:sz w:val="24"/>
          <w:szCs w:val="24"/>
        </w:rPr>
        <w:t>u žádosti o zápis údaje o potřebě asistence</w:t>
      </w:r>
      <w:r w:rsidR="69A13FCA"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w:t>
      </w:r>
      <w:r w:rsidR="16387D7F" w:rsidRPr="00304450">
        <w:rPr>
          <w:rFonts w:ascii="Times New Roman" w:eastAsia="Times New Roman" w:hAnsi="Times New Roman" w:cs="Times New Roman"/>
          <w:sz w:val="24"/>
          <w:szCs w:val="24"/>
        </w:rPr>
        <w:t>Jsou-li splněny předpoklady pro zápis údaje o potřebě podpůrného opatření, ale žadatel ještě není v evidenci vůbec evidován, kontaktní místo pro bydlení jej do evidence zapíše</w:t>
      </w:r>
      <w:r w:rsidR="42455A76" w:rsidRPr="00304450">
        <w:rPr>
          <w:rFonts w:ascii="Times New Roman" w:eastAsia="Times New Roman" w:hAnsi="Times New Roman" w:cs="Times New Roman"/>
          <w:sz w:val="24"/>
          <w:szCs w:val="24"/>
        </w:rPr>
        <w:t>.</w:t>
      </w:r>
    </w:p>
    <w:p w14:paraId="7FE964FD" w14:textId="19E794AE" w:rsidR="6763EA3C" w:rsidRPr="00304450" w:rsidRDefault="6763EA3C"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41CC2375" w14:textId="2BB7CB53" w:rsidR="6763EA3C" w:rsidRPr="00304450" w:rsidRDefault="6763EA3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Pokud kontaktní místo zap</w:t>
      </w:r>
      <w:r w:rsidR="211965F8" w:rsidRPr="00304450">
        <w:rPr>
          <w:rFonts w:ascii="Times New Roman" w:eastAsia="Times New Roman" w:hAnsi="Times New Roman" w:cs="Times New Roman"/>
          <w:sz w:val="24"/>
          <w:szCs w:val="24"/>
        </w:rPr>
        <w:t xml:space="preserve">isuje do evidence údaj o potřebě bytového podpůrného opatření nebo údaj o potřebě asistence, zapíše k </w:t>
      </w:r>
      <w:r w:rsidR="472C55DD" w:rsidRPr="00304450">
        <w:rPr>
          <w:rFonts w:ascii="Times New Roman" w:eastAsia="Times New Roman" w:hAnsi="Times New Roman" w:cs="Times New Roman"/>
          <w:sz w:val="24"/>
          <w:szCs w:val="24"/>
        </w:rPr>
        <w:t xml:space="preserve">úspěšnému </w:t>
      </w:r>
      <w:r w:rsidR="211965F8" w:rsidRPr="00304450">
        <w:rPr>
          <w:rFonts w:ascii="Times New Roman" w:eastAsia="Times New Roman" w:hAnsi="Times New Roman" w:cs="Times New Roman"/>
          <w:sz w:val="24"/>
          <w:szCs w:val="24"/>
        </w:rPr>
        <w:t>žadateli (</w:t>
      </w:r>
      <w:r w:rsidR="7D00A353" w:rsidRPr="00304450">
        <w:rPr>
          <w:rFonts w:ascii="Times New Roman" w:eastAsia="Times New Roman" w:hAnsi="Times New Roman" w:cs="Times New Roman"/>
          <w:sz w:val="24"/>
          <w:szCs w:val="24"/>
        </w:rPr>
        <w:t xml:space="preserve">tj. </w:t>
      </w:r>
      <w:r w:rsidR="6D1757E4" w:rsidRPr="00304450">
        <w:rPr>
          <w:rFonts w:ascii="Times New Roman" w:eastAsia="Times New Roman" w:hAnsi="Times New Roman" w:cs="Times New Roman"/>
          <w:sz w:val="24"/>
          <w:szCs w:val="24"/>
        </w:rPr>
        <w:t>k</w:t>
      </w:r>
      <w:r w:rsidR="211965F8" w:rsidRPr="00304450">
        <w:rPr>
          <w:rFonts w:ascii="Times New Roman" w:eastAsia="Times New Roman" w:hAnsi="Times New Roman" w:cs="Times New Roman"/>
          <w:sz w:val="24"/>
          <w:szCs w:val="24"/>
        </w:rPr>
        <w:t xml:space="preserve"> p</w:t>
      </w:r>
      <w:r w:rsidR="7422DDEA" w:rsidRPr="00304450">
        <w:rPr>
          <w:rFonts w:ascii="Times New Roman" w:eastAsia="Times New Roman" w:hAnsi="Times New Roman" w:cs="Times New Roman"/>
          <w:sz w:val="24"/>
          <w:szCs w:val="24"/>
        </w:rPr>
        <w:t>otřebnému)</w:t>
      </w:r>
      <w:r w:rsidR="5CC53E4D" w:rsidRPr="00304450">
        <w:rPr>
          <w:rFonts w:ascii="Times New Roman" w:eastAsia="Times New Roman" w:hAnsi="Times New Roman" w:cs="Times New Roman"/>
          <w:sz w:val="24"/>
          <w:szCs w:val="24"/>
        </w:rPr>
        <w:t xml:space="preserve"> také údaje o ostatních členech jeho domácnosti, jak je uvedl ve svojí žádosti. Tyto údaje jsou </w:t>
      </w:r>
      <w:r w:rsidR="0002397F">
        <w:rPr>
          <w:rFonts w:ascii="Times New Roman" w:eastAsia="Times New Roman" w:hAnsi="Times New Roman" w:cs="Times New Roman"/>
          <w:sz w:val="24"/>
          <w:szCs w:val="24"/>
        </w:rPr>
        <w:t>nezbytné</w:t>
      </w:r>
      <w:r w:rsidR="5CC53E4D" w:rsidRPr="00304450">
        <w:rPr>
          <w:rFonts w:ascii="Times New Roman" w:eastAsia="Times New Roman" w:hAnsi="Times New Roman" w:cs="Times New Roman"/>
          <w:sz w:val="24"/>
          <w:szCs w:val="24"/>
        </w:rPr>
        <w:t xml:space="preserve"> pro </w:t>
      </w:r>
      <w:r w:rsidR="121A35B5" w:rsidRPr="00304450">
        <w:rPr>
          <w:rFonts w:ascii="Times New Roman" w:eastAsia="Times New Roman" w:hAnsi="Times New Roman" w:cs="Times New Roman"/>
          <w:sz w:val="24"/>
          <w:szCs w:val="24"/>
        </w:rPr>
        <w:t xml:space="preserve">vyhledání </w:t>
      </w:r>
      <w:r w:rsidR="121A35B5" w:rsidRPr="00304450">
        <w:rPr>
          <w:rFonts w:ascii="Times New Roman" w:eastAsia="Times New Roman" w:hAnsi="Times New Roman" w:cs="Times New Roman"/>
          <w:sz w:val="24"/>
          <w:szCs w:val="24"/>
        </w:rPr>
        <w:lastRenderedPageBreak/>
        <w:t>dostatečně velkého bytu pro potřebného a v případě poskytování asistence také pro</w:t>
      </w:r>
      <w:r w:rsidR="00EB29AA" w:rsidRPr="00304450">
        <w:rPr>
          <w:rFonts w:ascii="Times New Roman" w:eastAsia="Times New Roman" w:hAnsi="Times New Roman" w:cs="Times New Roman"/>
          <w:sz w:val="24"/>
          <w:szCs w:val="24"/>
        </w:rPr>
        <w:t> </w:t>
      </w:r>
      <w:r w:rsidR="121A35B5" w:rsidRPr="00304450">
        <w:rPr>
          <w:rFonts w:ascii="Times New Roman" w:eastAsia="Times New Roman" w:hAnsi="Times New Roman" w:cs="Times New Roman"/>
          <w:sz w:val="24"/>
          <w:szCs w:val="24"/>
        </w:rPr>
        <w:t xml:space="preserve">vyhodnocení </w:t>
      </w:r>
      <w:r w:rsidR="3D3EE6F1" w:rsidRPr="00304450">
        <w:rPr>
          <w:rFonts w:ascii="Times New Roman" w:eastAsia="Times New Roman" w:hAnsi="Times New Roman" w:cs="Times New Roman"/>
          <w:sz w:val="24"/>
          <w:szCs w:val="24"/>
        </w:rPr>
        <w:t>potřebnosti</w:t>
      </w:r>
      <w:r w:rsidR="121A35B5" w:rsidRPr="00304450">
        <w:rPr>
          <w:rFonts w:ascii="Times New Roman" w:eastAsia="Times New Roman" w:hAnsi="Times New Roman" w:cs="Times New Roman"/>
          <w:sz w:val="24"/>
          <w:szCs w:val="24"/>
        </w:rPr>
        <w:t xml:space="preserve"> asisten</w:t>
      </w:r>
      <w:r w:rsidR="2771C342" w:rsidRPr="00304450">
        <w:rPr>
          <w:rFonts w:ascii="Times New Roman" w:eastAsia="Times New Roman" w:hAnsi="Times New Roman" w:cs="Times New Roman"/>
          <w:sz w:val="24"/>
          <w:szCs w:val="24"/>
        </w:rPr>
        <w:t>ce.</w:t>
      </w:r>
    </w:p>
    <w:p w14:paraId="13F2B392" w14:textId="11308480" w:rsidR="5CC53E4D" w:rsidRPr="00304450" w:rsidRDefault="5CC53E4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Jde-li o zápis údaje o potřebě bytového podpůrného opatření, kontaktní místo pro bydlení zapíše také </w:t>
      </w:r>
      <w:r w:rsidR="636EABF0" w:rsidRPr="00304450">
        <w:rPr>
          <w:rFonts w:ascii="Times New Roman" w:eastAsia="Times New Roman" w:hAnsi="Times New Roman" w:cs="Times New Roman"/>
          <w:sz w:val="24"/>
          <w:szCs w:val="24"/>
        </w:rPr>
        <w:t xml:space="preserve">údaj o specifických potřebách žadatele nebo ostatních členů jeho domácnosti podle přílohy č. </w:t>
      </w:r>
      <w:r w:rsidR="5BCE243D" w:rsidRPr="00304450">
        <w:rPr>
          <w:rFonts w:ascii="Times New Roman" w:eastAsia="Times New Roman" w:hAnsi="Times New Roman" w:cs="Times New Roman"/>
          <w:sz w:val="24"/>
          <w:szCs w:val="24"/>
        </w:rPr>
        <w:t>2</w:t>
      </w:r>
      <w:r w:rsidR="636EABF0" w:rsidRPr="00304450">
        <w:rPr>
          <w:rFonts w:ascii="Times New Roman" w:eastAsia="Times New Roman" w:hAnsi="Times New Roman" w:cs="Times New Roman"/>
          <w:sz w:val="24"/>
          <w:szCs w:val="24"/>
        </w:rPr>
        <w:t>. To je potřebné pro vyhledání bytu, který vyhovuje těmto specif</w:t>
      </w:r>
      <w:r w:rsidR="27F5F564" w:rsidRPr="00304450">
        <w:rPr>
          <w:rFonts w:ascii="Times New Roman" w:eastAsia="Times New Roman" w:hAnsi="Times New Roman" w:cs="Times New Roman"/>
          <w:sz w:val="24"/>
          <w:szCs w:val="24"/>
        </w:rPr>
        <w:t>ickým potřebám, např. pro vyhledání bezbariérového bytu.</w:t>
      </w:r>
    </w:p>
    <w:p w14:paraId="684048D1" w14:textId="09FF7899" w:rsidR="27F5F564" w:rsidRPr="00304450" w:rsidRDefault="27F5F56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Údaje o počtech členů domácnosti a o specifických potřebách podle přílohy č. </w:t>
      </w:r>
      <w:r w:rsidR="54CC9474" w:rsidRPr="00304450">
        <w:rPr>
          <w:rFonts w:ascii="Times New Roman" w:eastAsia="Times New Roman" w:hAnsi="Times New Roman" w:cs="Times New Roman"/>
          <w:sz w:val="24"/>
          <w:szCs w:val="24"/>
        </w:rPr>
        <w:t>2</w:t>
      </w:r>
      <w:r w:rsidRPr="00304450">
        <w:rPr>
          <w:rFonts w:ascii="Times New Roman" w:eastAsia="Times New Roman" w:hAnsi="Times New Roman" w:cs="Times New Roman"/>
          <w:sz w:val="24"/>
          <w:szCs w:val="24"/>
        </w:rPr>
        <w:t xml:space="preserve"> se do evidence musejí zapisovat také z důvodu vydání vyjádření o osobách na seznamu potřebných</w:t>
      </w:r>
      <w:r w:rsidR="489549B1" w:rsidRPr="00304450">
        <w:rPr>
          <w:rFonts w:ascii="Times New Roman" w:eastAsia="Times New Roman" w:hAnsi="Times New Roman" w:cs="Times New Roman"/>
          <w:sz w:val="24"/>
          <w:szCs w:val="24"/>
        </w:rPr>
        <w:t xml:space="preserve"> (§ </w:t>
      </w:r>
      <w:r w:rsidR="00FC6BF9">
        <w:rPr>
          <w:rFonts w:ascii="Times New Roman" w:eastAsia="Times New Roman" w:hAnsi="Times New Roman" w:cs="Times New Roman"/>
          <w:sz w:val="24"/>
          <w:szCs w:val="24"/>
        </w:rPr>
        <w:t>164</w:t>
      </w:r>
      <w:r w:rsidR="489549B1"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kter</w:t>
      </w:r>
      <w:r w:rsidR="2B222409" w:rsidRPr="00304450">
        <w:rPr>
          <w:rFonts w:ascii="Times New Roman" w:eastAsia="Times New Roman" w:hAnsi="Times New Roman" w:cs="Times New Roman"/>
          <w:sz w:val="24"/>
          <w:szCs w:val="24"/>
        </w:rPr>
        <w:t>é</w:t>
      </w:r>
      <w:r w:rsidRPr="00304450">
        <w:rPr>
          <w:rFonts w:ascii="Times New Roman" w:eastAsia="Times New Roman" w:hAnsi="Times New Roman" w:cs="Times New Roman"/>
          <w:sz w:val="24"/>
          <w:szCs w:val="24"/>
        </w:rPr>
        <w:t xml:space="preserve"> je následně důležit</w:t>
      </w:r>
      <w:r w:rsidR="4177EEDD" w:rsidRPr="00304450">
        <w:rPr>
          <w:rFonts w:ascii="Times New Roman" w:eastAsia="Times New Roman" w:hAnsi="Times New Roman" w:cs="Times New Roman"/>
          <w:sz w:val="24"/>
          <w:szCs w:val="24"/>
        </w:rPr>
        <w:t>é</w:t>
      </w:r>
      <w:r w:rsidRPr="00304450">
        <w:rPr>
          <w:rFonts w:ascii="Times New Roman" w:eastAsia="Times New Roman" w:hAnsi="Times New Roman" w:cs="Times New Roman"/>
          <w:sz w:val="24"/>
          <w:szCs w:val="24"/>
        </w:rPr>
        <w:t xml:space="preserve"> při zohlednění zvláštní potřebnosti (§ </w:t>
      </w:r>
      <w:r w:rsidR="00FC6BF9">
        <w:rPr>
          <w:rFonts w:ascii="Times New Roman" w:eastAsia="Times New Roman" w:hAnsi="Times New Roman" w:cs="Times New Roman"/>
          <w:sz w:val="24"/>
          <w:szCs w:val="24"/>
        </w:rPr>
        <w:t>101</w:t>
      </w:r>
      <w:r w:rsidR="183AD94E"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w:t>
      </w:r>
    </w:p>
    <w:p w14:paraId="3F7B0BEA" w14:textId="0C83F9FF" w:rsidR="089E6F88" w:rsidRPr="00304450" w:rsidRDefault="2D319DF1"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3</w:t>
      </w:r>
    </w:p>
    <w:p w14:paraId="0225611D" w14:textId="4B0D8692" w:rsidR="3437E74E" w:rsidRPr="00304450" w:rsidRDefault="2532374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Zapisuje-li </w:t>
      </w:r>
      <w:r w:rsidR="4549C895" w:rsidRPr="00304450">
        <w:rPr>
          <w:rFonts w:ascii="Times New Roman" w:eastAsia="Times New Roman" w:hAnsi="Times New Roman" w:cs="Times New Roman"/>
          <w:sz w:val="24"/>
          <w:szCs w:val="24"/>
        </w:rPr>
        <w:t>kontaktní místo údaj o po</w:t>
      </w:r>
      <w:r w:rsidR="6149526A" w:rsidRPr="00304450">
        <w:rPr>
          <w:rFonts w:ascii="Times New Roman" w:eastAsia="Times New Roman" w:hAnsi="Times New Roman" w:cs="Times New Roman"/>
          <w:sz w:val="24"/>
          <w:szCs w:val="24"/>
        </w:rPr>
        <w:t>t</w:t>
      </w:r>
      <w:r w:rsidR="4549C895" w:rsidRPr="00304450">
        <w:rPr>
          <w:rFonts w:ascii="Times New Roman" w:eastAsia="Times New Roman" w:hAnsi="Times New Roman" w:cs="Times New Roman"/>
          <w:sz w:val="24"/>
          <w:szCs w:val="24"/>
        </w:rPr>
        <w:t xml:space="preserve">řebě bytového podpůrného opatření a </w:t>
      </w:r>
      <w:r w:rsidR="7DFCDE86" w:rsidRPr="00304450">
        <w:rPr>
          <w:rFonts w:ascii="Times New Roman" w:eastAsia="Times New Roman" w:hAnsi="Times New Roman" w:cs="Times New Roman"/>
          <w:sz w:val="24"/>
          <w:szCs w:val="24"/>
        </w:rPr>
        <w:t xml:space="preserve">žádá-li </w:t>
      </w:r>
      <w:r w:rsidR="2D319DF1" w:rsidRPr="00304450">
        <w:rPr>
          <w:rFonts w:ascii="Times New Roman" w:eastAsia="Times New Roman" w:hAnsi="Times New Roman" w:cs="Times New Roman"/>
          <w:sz w:val="24"/>
          <w:szCs w:val="24"/>
        </w:rPr>
        <w:t>žadatel</w:t>
      </w:r>
      <w:r w:rsidR="3F6BF5E5" w:rsidRPr="00304450">
        <w:rPr>
          <w:rFonts w:ascii="Times New Roman" w:eastAsia="Times New Roman" w:hAnsi="Times New Roman" w:cs="Times New Roman"/>
          <w:sz w:val="24"/>
          <w:szCs w:val="24"/>
        </w:rPr>
        <w:t xml:space="preserve"> </w:t>
      </w:r>
      <w:r w:rsidR="2D319DF1" w:rsidRPr="00304450">
        <w:rPr>
          <w:rFonts w:ascii="Times New Roman" w:eastAsia="Times New Roman" w:hAnsi="Times New Roman" w:cs="Times New Roman"/>
          <w:sz w:val="24"/>
          <w:szCs w:val="24"/>
        </w:rPr>
        <w:t xml:space="preserve">také o zápis údaje o příslušnosti k některé ze skupin osob podle přílohy č. 4, musí kontaktní místo vyhodnotit, jestli je žadatel skutečně příslušníkem takové </w:t>
      </w:r>
      <w:r w:rsidR="2E5102B8" w:rsidRPr="00304450">
        <w:rPr>
          <w:rFonts w:ascii="Times New Roman" w:eastAsia="Times New Roman" w:hAnsi="Times New Roman" w:cs="Times New Roman"/>
          <w:sz w:val="24"/>
          <w:szCs w:val="24"/>
        </w:rPr>
        <w:t>skupiny</w:t>
      </w:r>
      <w:r w:rsidR="2D319DF1" w:rsidRPr="00304450">
        <w:rPr>
          <w:rFonts w:ascii="Times New Roman" w:eastAsia="Times New Roman" w:hAnsi="Times New Roman" w:cs="Times New Roman"/>
          <w:sz w:val="24"/>
          <w:szCs w:val="24"/>
        </w:rPr>
        <w:t xml:space="preserve">. Pokud </w:t>
      </w:r>
      <w:r w:rsidR="65D9E50B" w:rsidRPr="00304450">
        <w:rPr>
          <w:rFonts w:ascii="Times New Roman" w:eastAsia="Times New Roman" w:hAnsi="Times New Roman" w:cs="Times New Roman"/>
          <w:sz w:val="24"/>
          <w:szCs w:val="24"/>
        </w:rPr>
        <w:t>ano, zapíše tento údaj do evidence.</w:t>
      </w:r>
      <w:r w:rsidR="436FB932" w:rsidRPr="00304450">
        <w:rPr>
          <w:rFonts w:ascii="Times New Roman" w:eastAsia="Times New Roman" w:hAnsi="Times New Roman" w:cs="Times New Roman"/>
          <w:sz w:val="24"/>
          <w:szCs w:val="24"/>
        </w:rPr>
        <w:t xml:space="preserve"> Obdobně si kontaktní místo počíná při vyřizování žádosti o zápis údaje, že</w:t>
      </w:r>
      <w:r w:rsidR="00C007B0">
        <w:rPr>
          <w:rFonts w:ascii="Times New Roman" w:eastAsia="Times New Roman" w:hAnsi="Times New Roman" w:cs="Times New Roman"/>
          <w:sz w:val="24"/>
          <w:szCs w:val="24"/>
        </w:rPr>
        <w:t> </w:t>
      </w:r>
      <w:r w:rsidR="436FB932" w:rsidRPr="00304450">
        <w:rPr>
          <w:rFonts w:ascii="Times New Roman" w:eastAsia="Times New Roman" w:hAnsi="Times New Roman" w:cs="Times New Roman"/>
          <w:sz w:val="24"/>
          <w:szCs w:val="24"/>
        </w:rPr>
        <w:t>nedostatek vyhovujícího bydlení bezprostředně ohrožuje život nebo zdraví žadatele.</w:t>
      </w:r>
    </w:p>
    <w:p w14:paraId="708B9605" w14:textId="55EF3EA1" w:rsidR="63E4A4F8" w:rsidRPr="00304450" w:rsidRDefault="25FE293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Žadatelé budou zřejmě usilovat o zápis těchto údajů, aby dosáhli zvýhodnění oproti osobám, které tyto údaje v evidenci zapsané mít nebudou.</w:t>
      </w:r>
      <w:r w:rsidR="3407761F" w:rsidRPr="00304450">
        <w:rPr>
          <w:rFonts w:ascii="Times New Roman" w:eastAsia="Times New Roman" w:hAnsi="Times New Roman" w:cs="Times New Roman"/>
          <w:sz w:val="24"/>
          <w:szCs w:val="24"/>
        </w:rPr>
        <w:t xml:space="preserve"> Navrhuje zapisovat pouze ty údaje, které jsou relevantní pro upřednostnění těchto osob podle § </w:t>
      </w:r>
      <w:r w:rsidR="00065BD7">
        <w:rPr>
          <w:rFonts w:ascii="Times New Roman" w:eastAsia="Times New Roman" w:hAnsi="Times New Roman" w:cs="Times New Roman"/>
          <w:sz w:val="24"/>
          <w:szCs w:val="24"/>
        </w:rPr>
        <w:t>101</w:t>
      </w:r>
      <w:r w:rsidR="3407761F" w:rsidRPr="00304450">
        <w:rPr>
          <w:rFonts w:ascii="Times New Roman" w:eastAsia="Times New Roman" w:hAnsi="Times New Roman" w:cs="Times New Roman"/>
          <w:sz w:val="24"/>
          <w:szCs w:val="24"/>
        </w:rPr>
        <w:t xml:space="preserve"> nebo které jsou relevantní pro </w:t>
      </w:r>
      <w:r w:rsidR="7C91826B" w:rsidRPr="00304450">
        <w:rPr>
          <w:rFonts w:ascii="Times New Roman" w:eastAsia="Times New Roman" w:hAnsi="Times New Roman" w:cs="Times New Roman"/>
          <w:sz w:val="24"/>
          <w:szCs w:val="24"/>
        </w:rPr>
        <w:t xml:space="preserve">navýšení příspěvku podle § </w:t>
      </w:r>
      <w:r w:rsidR="00065BD7">
        <w:rPr>
          <w:rFonts w:ascii="Times New Roman" w:eastAsia="Times New Roman" w:hAnsi="Times New Roman" w:cs="Times New Roman"/>
          <w:sz w:val="24"/>
          <w:szCs w:val="24"/>
        </w:rPr>
        <w:t>99</w:t>
      </w:r>
      <w:r w:rsidR="7C91826B" w:rsidRPr="00304450">
        <w:rPr>
          <w:rFonts w:ascii="Times New Roman" w:eastAsia="Times New Roman" w:hAnsi="Times New Roman" w:cs="Times New Roman"/>
          <w:sz w:val="24"/>
          <w:szCs w:val="24"/>
        </w:rPr>
        <w:t>.</w:t>
      </w:r>
    </w:p>
    <w:p w14:paraId="69361D14" w14:textId="58DB801F" w:rsidR="0C64E9A6" w:rsidRPr="00304450" w:rsidRDefault="0C64E9A6" w:rsidP="000239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4</w:t>
      </w:r>
    </w:p>
    <w:p w14:paraId="5C51C522" w14:textId="7C1301B8" w:rsidR="00F6314D" w:rsidRDefault="0C64E9A6" w:rsidP="00F6314D">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Jedná se v podstatě o obdobu odstavce 3, avšak ve vztahu k žadatelům, u kterých jsou splněny předpoklady pro zápis údaje o potřebě asistence. </w:t>
      </w:r>
      <w:r w:rsidR="4DE308ED" w:rsidRPr="00304450">
        <w:rPr>
          <w:rFonts w:ascii="Times New Roman" w:eastAsia="Times New Roman" w:hAnsi="Times New Roman" w:cs="Times New Roman"/>
          <w:sz w:val="24"/>
          <w:szCs w:val="24"/>
        </w:rPr>
        <w:t xml:space="preserve">Navrhuje zapisovat pouze ty údaje, které jsou relevantní pro navýšení příspěvku podle § </w:t>
      </w:r>
      <w:r w:rsidR="00065BD7">
        <w:rPr>
          <w:rFonts w:ascii="Times New Roman" w:eastAsia="Times New Roman" w:hAnsi="Times New Roman" w:cs="Times New Roman"/>
          <w:sz w:val="24"/>
          <w:szCs w:val="24"/>
        </w:rPr>
        <w:t>99</w:t>
      </w:r>
      <w:r w:rsidR="4DE308ED" w:rsidRPr="00304450">
        <w:rPr>
          <w:rFonts w:ascii="Times New Roman" w:eastAsia="Times New Roman" w:hAnsi="Times New Roman" w:cs="Times New Roman"/>
          <w:sz w:val="24"/>
          <w:szCs w:val="24"/>
        </w:rPr>
        <w:t>.</w:t>
      </w:r>
    </w:p>
    <w:p w14:paraId="5E7333D4" w14:textId="24D00B64" w:rsidR="5F5594FB" w:rsidRPr="00304450" w:rsidRDefault="4578690F"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 xml:space="preserve">K odst. </w:t>
      </w:r>
      <w:r w:rsidR="306F9740" w:rsidRPr="00304450">
        <w:rPr>
          <w:rFonts w:ascii="Times New Roman" w:eastAsia="Times New Roman" w:hAnsi="Times New Roman" w:cs="Times New Roman"/>
          <w:sz w:val="24"/>
          <w:szCs w:val="24"/>
          <w:u w:val="single"/>
        </w:rPr>
        <w:t>5</w:t>
      </w:r>
    </w:p>
    <w:p w14:paraId="0FEA1D42" w14:textId="0DBF2435" w:rsidR="5F5594FB" w:rsidRPr="00304450" w:rsidRDefault="4578690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Nejsou-li splněny podmínky pro zápis údaje, o jehož zápis žadatel požádal, kontaktní místo žádost zamítne. Jelikož může žadatel požádat o zápis více údaj</w:t>
      </w:r>
      <w:r w:rsidR="75F0CEA4" w:rsidRPr="00304450">
        <w:rPr>
          <w:rFonts w:ascii="Times New Roman" w:eastAsia="Times New Roman" w:hAnsi="Times New Roman" w:cs="Times New Roman"/>
          <w:sz w:val="24"/>
          <w:szCs w:val="24"/>
        </w:rPr>
        <w:t>ů</w:t>
      </w:r>
      <w:r w:rsidRPr="00304450">
        <w:rPr>
          <w:rFonts w:ascii="Times New Roman" w:eastAsia="Times New Roman" w:hAnsi="Times New Roman" w:cs="Times New Roman"/>
          <w:sz w:val="24"/>
          <w:szCs w:val="24"/>
        </w:rPr>
        <w:t xml:space="preserve">, </w:t>
      </w:r>
      <w:r w:rsidR="67B86B04" w:rsidRPr="00304450">
        <w:rPr>
          <w:rFonts w:ascii="Times New Roman" w:eastAsia="Times New Roman" w:hAnsi="Times New Roman" w:cs="Times New Roman"/>
          <w:sz w:val="24"/>
          <w:szCs w:val="24"/>
        </w:rPr>
        <w:t>b</w:t>
      </w:r>
      <w:r w:rsidR="270F34B9" w:rsidRPr="00304450">
        <w:rPr>
          <w:rFonts w:ascii="Times New Roman" w:eastAsia="Times New Roman" w:hAnsi="Times New Roman" w:cs="Times New Roman"/>
          <w:sz w:val="24"/>
          <w:szCs w:val="24"/>
        </w:rPr>
        <w:t>u</w:t>
      </w:r>
      <w:r w:rsidR="67B86B04" w:rsidRPr="00304450">
        <w:rPr>
          <w:rFonts w:ascii="Times New Roman" w:eastAsia="Times New Roman" w:hAnsi="Times New Roman" w:cs="Times New Roman"/>
          <w:sz w:val="24"/>
          <w:szCs w:val="24"/>
        </w:rPr>
        <w:t>de v některých případech docházet k tomu</w:t>
      </w:r>
      <w:r w:rsidR="270F34B9" w:rsidRPr="00304450">
        <w:rPr>
          <w:rFonts w:ascii="Times New Roman" w:eastAsia="Times New Roman" w:hAnsi="Times New Roman" w:cs="Times New Roman"/>
          <w:sz w:val="24"/>
          <w:szCs w:val="24"/>
        </w:rPr>
        <w:t>, že kontaktní místo částečně žádosti vyhoví a údaj zapíše</w:t>
      </w:r>
      <w:r w:rsidR="1C968767" w:rsidRPr="00304450">
        <w:rPr>
          <w:rFonts w:ascii="Times New Roman" w:eastAsia="Times New Roman" w:hAnsi="Times New Roman" w:cs="Times New Roman"/>
          <w:sz w:val="24"/>
          <w:szCs w:val="24"/>
        </w:rPr>
        <w:t>,</w:t>
      </w:r>
      <w:r w:rsidR="270F34B9" w:rsidRPr="00304450">
        <w:rPr>
          <w:rFonts w:ascii="Times New Roman" w:eastAsia="Times New Roman" w:hAnsi="Times New Roman" w:cs="Times New Roman"/>
          <w:sz w:val="24"/>
          <w:szCs w:val="24"/>
        </w:rPr>
        <w:t xml:space="preserve"> a částečně žádost zamítne a jiný údaj nezapíše.</w:t>
      </w:r>
      <w:r w:rsidR="031D08CA" w:rsidRPr="00304450">
        <w:rPr>
          <w:rFonts w:ascii="Times New Roman" w:eastAsia="Times New Roman" w:hAnsi="Times New Roman" w:cs="Times New Roman"/>
          <w:sz w:val="24"/>
          <w:szCs w:val="24"/>
        </w:rPr>
        <w:t xml:space="preserve"> Kontaktní místo zároveň zapíše identifikační údaje o osobě a údaj o zamítnutí žádosti a o rozsahu zamítnutí žádosti do evidence.</w:t>
      </w:r>
      <w:r w:rsidR="643C13B3" w:rsidRPr="00304450">
        <w:rPr>
          <w:rFonts w:ascii="Times New Roman" w:eastAsia="Times New Roman" w:hAnsi="Times New Roman" w:cs="Times New Roman"/>
          <w:sz w:val="24"/>
          <w:szCs w:val="24"/>
        </w:rPr>
        <w:t xml:space="preserve"> V případech, kdy kontaktní místo zamítne žádost o podpůrné opatření, provede </w:t>
      </w:r>
      <w:r w:rsidR="6983E3E7" w:rsidRPr="00304450">
        <w:rPr>
          <w:rFonts w:ascii="Times New Roman" w:eastAsia="Times New Roman" w:hAnsi="Times New Roman" w:cs="Times New Roman"/>
          <w:sz w:val="24"/>
          <w:szCs w:val="24"/>
        </w:rPr>
        <w:t xml:space="preserve">současně </w:t>
      </w:r>
      <w:r w:rsidR="643C13B3" w:rsidRPr="00304450">
        <w:rPr>
          <w:rFonts w:ascii="Times New Roman" w:eastAsia="Times New Roman" w:hAnsi="Times New Roman" w:cs="Times New Roman"/>
          <w:sz w:val="24"/>
          <w:szCs w:val="24"/>
        </w:rPr>
        <w:t xml:space="preserve">zhodnocení, zda je pro žadatele vhodné </w:t>
      </w:r>
      <w:r w:rsidR="37F32CA6" w:rsidRPr="00304450">
        <w:rPr>
          <w:rFonts w:ascii="Times New Roman" w:eastAsia="Times New Roman" w:hAnsi="Times New Roman" w:cs="Times New Roman"/>
          <w:sz w:val="24"/>
          <w:szCs w:val="24"/>
        </w:rPr>
        <w:t xml:space="preserve">uplatnění zákonných nároků jako např. </w:t>
      </w:r>
      <w:r w:rsidR="643C13B3" w:rsidRPr="00304450">
        <w:rPr>
          <w:rFonts w:ascii="Times New Roman" w:eastAsia="Times New Roman" w:hAnsi="Times New Roman" w:cs="Times New Roman"/>
          <w:sz w:val="24"/>
          <w:szCs w:val="24"/>
        </w:rPr>
        <w:t>čerpání dávky mimořádné okamžité pomo</w:t>
      </w:r>
      <w:r w:rsidR="7A2933DF" w:rsidRPr="00304450">
        <w:rPr>
          <w:rFonts w:ascii="Times New Roman" w:eastAsia="Times New Roman" w:hAnsi="Times New Roman" w:cs="Times New Roman"/>
          <w:sz w:val="24"/>
          <w:szCs w:val="24"/>
        </w:rPr>
        <w:t xml:space="preserve">ci </w:t>
      </w:r>
      <w:r w:rsidR="2A774391" w:rsidRPr="00304450">
        <w:rPr>
          <w:rFonts w:ascii="Times New Roman" w:eastAsia="Times New Roman" w:hAnsi="Times New Roman" w:cs="Times New Roman"/>
          <w:sz w:val="24"/>
          <w:szCs w:val="24"/>
        </w:rPr>
        <w:t>k</w:t>
      </w:r>
      <w:r w:rsidR="00F6314D">
        <w:rPr>
          <w:rFonts w:ascii="Times New Roman" w:eastAsia="Times New Roman" w:hAnsi="Times New Roman" w:cs="Times New Roman"/>
          <w:sz w:val="24"/>
          <w:szCs w:val="24"/>
        </w:rPr>
        <w:t> </w:t>
      </w:r>
      <w:r w:rsidR="2A774391" w:rsidRPr="00304450">
        <w:rPr>
          <w:rFonts w:ascii="Times New Roman" w:eastAsia="Times New Roman" w:hAnsi="Times New Roman" w:cs="Times New Roman"/>
          <w:sz w:val="24"/>
          <w:szCs w:val="24"/>
        </w:rPr>
        <w:t xml:space="preserve">úhradě jednorázového výdaje spojeného s dosažením nebo udržením bydlení </w:t>
      </w:r>
      <w:r w:rsidR="7A2933DF" w:rsidRPr="00304450">
        <w:rPr>
          <w:rFonts w:ascii="Times New Roman" w:eastAsia="Times New Roman" w:hAnsi="Times New Roman" w:cs="Times New Roman"/>
          <w:sz w:val="24"/>
          <w:szCs w:val="24"/>
        </w:rPr>
        <w:t xml:space="preserve">nebo jiných dávek </w:t>
      </w:r>
      <w:r w:rsidR="579FE966" w:rsidRPr="00304450">
        <w:rPr>
          <w:rFonts w:ascii="Times New Roman" w:eastAsia="Times New Roman" w:hAnsi="Times New Roman" w:cs="Times New Roman"/>
          <w:sz w:val="24"/>
          <w:szCs w:val="24"/>
        </w:rPr>
        <w:t>či výživného apod.</w:t>
      </w:r>
      <w:r w:rsidR="7A2933DF" w:rsidRPr="00304450">
        <w:rPr>
          <w:rFonts w:ascii="Times New Roman" w:eastAsia="Times New Roman" w:hAnsi="Times New Roman" w:cs="Times New Roman"/>
          <w:sz w:val="24"/>
          <w:szCs w:val="24"/>
        </w:rPr>
        <w:t xml:space="preserve"> a pokud sezná, že ano, poučí žadatele o možnosti </w:t>
      </w:r>
      <w:r w:rsidR="18745318" w:rsidRPr="00304450">
        <w:rPr>
          <w:rFonts w:ascii="Times New Roman" w:eastAsia="Times New Roman" w:hAnsi="Times New Roman" w:cs="Times New Roman"/>
          <w:sz w:val="24"/>
          <w:szCs w:val="24"/>
        </w:rPr>
        <w:t xml:space="preserve">uplatnit tyto nároky (např. </w:t>
      </w:r>
      <w:r w:rsidR="6585FD50" w:rsidRPr="00304450">
        <w:rPr>
          <w:rFonts w:ascii="Times New Roman" w:eastAsia="Times New Roman" w:hAnsi="Times New Roman" w:cs="Times New Roman"/>
          <w:sz w:val="24"/>
          <w:szCs w:val="24"/>
        </w:rPr>
        <w:t>o</w:t>
      </w:r>
      <w:r w:rsidR="18745318" w:rsidRPr="00304450">
        <w:rPr>
          <w:rFonts w:ascii="Times New Roman" w:eastAsia="Times New Roman" w:hAnsi="Times New Roman" w:cs="Times New Roman"/>
          <w:sz w:val="24"/>
          <w:szCs w:val="24"/>
        </w:rPr>
        <w:t xml:space="preserve"> možnosti podat žádost o dávku mimořádné okamžité pomoci)</w:t>
      </w:r>
      <w:r w:rsidR="49DF3EC9" w:rsidRPr="00304450">
        <w:rPr>
          <w:rFonts w:ascii="Times New Roman" w:eastAsia="Times New Roman" w:hAnsi="Times New Roman" w:cs="Times New Roman"/>
          <w:sz w:val="24"/>
          <w:szCs w:val="24"/>
        </w:rPr>
        <w:t>, případně mu doporučí</w:t>
      </w:r>
      <w:r w:rsidR="18745318" w:rsidRPr="00304450">
        <w:rPr>
          <w:rFonts w:ascii="Times New Roman" w:eastAsia="Times New Roman" w:hAnsi="Times New Roman" w:cs="Times New Roman"/>
          <w:sz w:val="24"/>
          <w:szCs w:val="24"/>
        </w:rPr>
        <w:t xml:space="preserve"> </w:t>
      </w:r>
      <w:r w:rsidR="7A2933DF" w:rsidRPr="00304450">
        <w:rPr>
          <w:rFonts w:ascii="Times New Roman" w:eastAsia="Times New Roman" w:hAnsi="Times New Roman" w:cs="Times New Roman"/>
          <w:sz w:val="24"/>
          <w:szCs w:val="24"/>
        </w:rPr>
        <w:t>využít specializované poradenství.</w:t>
      </w:r>
    </w:p>
    <w:p w14:paraId="03D5D1A3" w14:textId="0035D78C"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32</w:t>
      </w:r>
    </w:p>
    <w:p w14:paraId="2C7F0929" w14:textId="4B69A00D" w:rsidR="2282816E" w:rsidRPr="00304450" w:rsidRDefault="2282816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Stanoví se pravidlo pro zohlednění toho, že žadateli již bylo poskytováno podpůrné opatření</w:t>
      </w:r>
      <w:r w:rsidR="28E917D2" w:rsidRPr="00304450">
        <w:rPr>
          <w:rFonts w:ascii="Times New Roman" w:eastAsia="Times New Roman" w:hAnsi="Times New Roman" w:cs="Times New Roman"/>
          <w:sz w:val="24"/>
          <w:szCs w:val="24"/>
        </w:rPr>
        <w:t xml:space="preserve"> a</w:t>
      </w:r>
      <w:r w:rsidR="00EB29AA" w:rsidRPr="00304450">
        <w:rPr>
          <w:rFonts w:ascii="Times New Roman" w:eastAsia="Times New Roman" w:hAnsi="Times New Roman" w:cs="Times New Roman"/>
          <w:sz w:val="24"/>
          <w:szCs w:val="24"/>
        </w:rPr>
        <w:t> </w:t>
      </w:r>
      <w:r w:rsidR="28E917D2" w:rsidRPr="00304450">
        <w:rPr>
          <w:rFonts w:ascii="Times New Roman" w:eastAsia="Times New Roman" w:hAnsi="Times New Roman" w:cs="Times New Roman"/>
          <w:sz w:val="24"/>
          <w:szCs w:val="24"/>
        </w:rPr>
        <w:t>k</w:t>
      </w:r>
      <w:r w:rsidR="612B372C" w:rsidRPr="00304450">
        <w:rPr>
          <w:rFonts w:ascii="Times New Roman" w:eastAsia="Times New Roman" w:hAnsi="Times New Roman" w:cs="Times New Roman"/>
          <w:sz w:val="24"/>
          <w:szCs w:val="24"/>
        </w:rPr>
        <w:t>e</w:t>
      </w:r>
      <w:r w:rsidR="28E917D2" w:rsidRPr="00304450">
        <w:rPr>
          <w:rFonts w:ascii="Times New Roman" w:eastAsia="Times New Roman" w:hAnsi="Times New Roman" w:cs="Times New Roman"/>
          <w:sz w:val="24"/>
          <w:szCs w:val="24"/>
        </w:rPr>
        <w:t xml:space="preserve"> ukončení poskytování tohoto opatření došlo dohodou</w:t>
      </w:r>
      <w:r w:rsidR="71E129E9" w:rsidRPr="00304450">
        <w:rPr>
          <w:rFonts w:ascii="Times New Roman" w:eastAsia="Times New Roman" w:hAnsi="Times New Roman" w:cs="Times New Roman"/>
          <w:sz w:val="24"/>
          <w:szCs w:val="24"/>
        </w:rPr>
        <w:t>,</w:t>
      </w:r>
      <w:r w:rsidR="28E917D2" w:rsidRPr="00304450">
        <w:rPr>
          <w:rFonts w:ascii="Times New Roman" w:eastAsia="Times New Roman" w:hAnsi="Times New Roman" w:cs="Times New Roman"/>
          <w:sz w:val="24"/>
          <w:szCs w:val="24"/>
        </w:rPr>
        <w:t xml:space="preserve"> nebo z důvodů na straně žadatele (např. </w:t>
      </w:r>
      <w:r w:rsidR="114A1D52" w:rsidRPr="00304450">
        <w:rPr>
          <w:rFonts w:ascii="Times New Roman" w:eastAsia="Times New Roman" w:hAnsi="Times New Roman" w:cs="Times New Roman"/>
          <w:sz w:val="24"/>
          <w:szCs w:val="24"/>
        </w:rPr>
        <w:t>pronajímatel nájem vypověděl</w:t>
      </w:r>
      <w:r w:rsidR="28E917D2" w:rsidRPr="00304450">
        <w:rPr>
          <w:rFonts w:ascii="Times New Roman" w:eastAsia="Times New Roman" w:hAnsi="Times New Roman" w:cs="Times New Roman"/>
          <w:sz w:val="24"/>
          <w:szCs w:val="24"/>
        </w:rPr>
        <w:t xml:space="preserve"> pro neplacení nájemného, nebo </w:t>
      </w:r>
      <w:r w:rsidR="1E1BEA7D" w:rsidRPr="00304450">
        <w:rPr>
          <w:rFonts w:ascii="Times New Roman" w:eastAsia="Times New Roman" w:hAnsi="Times New Roman" w:cs="Times New Roman"/>
          <w:sz w:val="24"/>
          <w:szCs w:val="24"/>
        </w:rPr>
        <w:t xml:space="preserve">žadatel sám </w:t>
      </w:r>
      <w:r w:rsidR="5B990985" w:rsidRPr="00304450">
        <w:rPr>
          <w:rFonts w:ascii="Times New Roman" w:eastAsia="Times New Roman" w:hAnsi="Times New Roman" w:cs="Times New Roman"/>
          <w:sz w:val="24"/>
          <w:szCs w:val="24"/>
        </w:rPr>
        <w:t xml:space="preserve">nájem </w:t>
      </w:r>
      <w:r w:rsidR="5B990985" w:rsidRPr="00304450">
        <w:rPr>
          <w:rFonts w:ascii="Times New Roman" w:eastAsia="Times New Roman" w:hAnsi="Times New Roman" w:cs="Times New Roman"/>
          <w:sz w:val="24"/>
          <w:szCs w:val="24"/>
        </w:rPr>
        <w:lastRenderedPageBreak/>
        <w:t>vypověděl</w:t>
      </w:r>
      <w:r w:rsidR="28E917D2" w:rsidRPr="00304450">
        <w:rPr>
          <w:rFonts w:ascii="Times New Roman" w:eastAsia="Times New Roman" w:hAnsi="Times New Roman" w:cs="Times New Roman"/>
          <w:sz w:val="24"/>
          <w:szCs w:val="24"/>
        </w:rPr>
        <w:t>, aniž by pronajím</w:t>
      </w:r>
      <w:r w:rsidR="19935FE3" w:rsidRPr="00304450">
        <w:rPr>
          <w:rFonts w:ascii="Times New Roman" w:eastAsia="Times New Roman" w:hAnsi="Times New Roman" w:cs="Times New Roman"/>
          <w:sz w:val="24"/>
          <w:szCs w:val="24"/>
        </w:rPr>
        <w:t xml:space="preserve">atel </w:t>
      </w:r>
      <w:r w:rsidR="756159FC" w:rsidRPr="00304450">
        <w:rPr>
          <w:rFonts w:ascii="Times New Roman" w:eastAsia="Times New Roman" w:hAnsi="Times New Roman" w:cs="Times New Roman"/>
          <w:sz w:val="24"/>
          <w:szCs w:val="24"/>
        </w:rPr>
        <w:t>porušoval svoje povinnosti)</w:t>
      </w:r>
      <w:r w:rsidR="28E917D2" w:rsidRPr="00304450">
        <w:rPr>
          <w:rFonts w:ascii="Times New Roman" w:eastAsia="Times New Roman" w:hAnsi="Times New Roman" w:cs="Times New Roman"/>
          <w:sz w:val="24"/>
          <w:szCs w:val="24"/>
        </w:rPr>
        <w:t>.</w:t>
      </w:r>
      <w:r w:rsidR="00E70B07" w:rsidRPr="00304450">
        <w:rPr>
          <w:rFonts w:ascii="Times New Roman" w:eastAsia="Times New Roman" w:hAnsi="Times New Roman" w:cs="Times New Roman"/>
          <w:sz w:val="24"/>
          <w:szCs w:val="24"/>
        </w:rPr>
        <w:t xml:space="preserve"> Toto ustanovení se samozřejmě nevztahuje na případy změny vhodného bytu (§ </w:t>
      </w:r>
      <w:r w:rsidR="00065BD7">
        <w:rPr>
          <w:rFonts w:ascii="Times New Roman" w:eastAsia="Times New Roman" w:hAnsi="Times New Roman" w:cs="Times New Roman"/>
          <w:sz w:val="24"/>
          <w:szCs w:val="24"/>
        </w:rPr>
        <w:t>113</w:t>
      </w:r>
      <w:r w:rsidR="00E70B07" w:rsidRPr="00304450">
        <w:rPr>
          <w:rFonts w:ascii="Times New Roman" w:eastAsia="Times New Roman" w:hAnsi="Times New Roman" w:cs="Times New Roman"/>
          <w:sz w:val="24"/>
          <w:szCs w:val="24"/>
        </w:rPr>
        <w:t>).</w:t>
      </w:r>
    </w:p>
    <w:p w14:paraId="282DFD99" w14:textId="3226EA01"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33</w:t>
      </w:r>
    </w:p>
    <w:p w14:paraId="66A45205" w14:textId="75D8D088" w:rsidR="64539544" w:rsidRPr="00304450" w:rsidRDefault="6453954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Stanoví se pravidla pro zohlednění neodůvodnitelné zátěže. Ustanovení </w:t>
      </w:r>
      <w:r w:rsidR="00D33586" w:rsidRPr="00304450">
        <w:rPr>
          <w:rFonts w:ascii="Times New Roman" w:eastAsia="Times New Roman" w:hAnsi="Times New Roman" w:cs="Times New Roman"/>
          <w:sz w:val="24"/>
          <w:szCs w:val="24"/>
        </w:rPr>
        <w:t>odkazuje na</w:t>
      </w:r>
      <w:r w:rsidRPr="00304450">
        <w:rPr>
          <w:rFonts w:ascii="Times New Roman" w:eastAsia="Times New Roman" w:hAnsi="Times New Roman" w:cs="Times New Roman"/>
          <w:sz w:val="24"/>
          <w:szCs w:val="24"/>
        </w:rPr>
        <w:t xml:space="preserve"> právní úprav</w:t>
      </w:r>
      <w:r w:rsidR="00D33586" w:rsidRPr="00304450">
        <w:rPr>
          <w:rFonts w:ascii="Times New Roman" w:eastAsia="Times New Roman" w:hAnsi="Times New Roman" w:cs="Times New Roman"/>
          <w:sz w:val="24"/>
          <w:szCs w:val="24"/>
        </w:rPr>
        <w:t>u</w:t>
      </w:r>
      <w:r w:rsidRPr="00304450">
        <w:rPr>
          <w:rFonts w:ascii="Times New Roman" w:eastAsia="Times New Roman" w:hAnsi="Times New Roman" w:cs="Times New Roman"/>
          <w:sz w:val="24"/>
          <w:szCs w:val="24"/>
        </w:rPr>
        <w:t xml:space="preserve"> neodůvodnitelné zátěže v zákoně o pomoci v hmotné nouzi. </w:t>
      </w:r>
      <w:r w:rsidR="68EFC079" w:rsidRPr="00304450">
        <w:rPr>
          <w:rFonts w:ascii="Times New Roman" w:eastAsia="Times New Roman" w:hAnsi="Times New Roman" w:cs="Times New Roman"/>
          <w:sz w:val="24"/>
          <w:szCs w:val="24"/>
        </w:rPr>
        <w:t>Odchylně od zákona o</w:t>
      </w:r>
      <w:r w:rsidR="00EB29AA" w:rsidRPr="00304450">
        <w:rPr>
          <w:rFonts w:ascii="Times New Roman" w:eastAsia="Times New Roman" w:hAnsi="Times New Roman" w:cs="Times New Roman"/>
          <w:sz w:val="24"/>
          <w:szCs w:val="24"/>
        </w:rPr>
        <w:t> </w:t>
      </w:r>
      <w:r w:rsidR="68EFC079" w:rsidRPr="00304450">
        <w:rPr>
          <w:rFonts w:ascii="Times New Roman" w:eastAsia="Times New Roman" w:hAnsi="Times New Roman" w:cs="Times New Roman"/>
          <w:sz w:val="24"/>
          <w:szCs w:val="24"/>
        </w:rPr>
        <w:t>pomoci v hmotné nouzi se nicméně stanoví, že v případě bodového hodnocení mezi 11</w:t>
      </w:r>
      <w:r w:rsidR="35A80B80" w:rsidRPr="00304450">
        <w:rPr>
          <w:rFonts w:ascii="Times New Roman" w:eastAsia="Times New Roman" w:hAnsi="Times New Roman" w:cs="Times New Roman"/>
          <w:sz w:val="24"/>
          <w:szCs w:val="24"/>
        </w:rPr>
        <w:t xml:space="preserve"> a 19 bod</w:t>
      </w:r>
      <w:r w:rsidR="21216A7F" w:rsidRPr="00304450">
        <w:rPr>
          <w:rFonts w:ascii="Times New Roman" w:eastAsia="Times New Roman" w:hAnsi="Times New Roman" w:cs="Times New Roman"/>
          <w:sz w:val="24"/>
          <w:szCs w:val="24"/>
        </w:rPr>
        <w:t>y</w:t>
      </w:r>
      <w:r w:rsidR="35A80B80" w:rsidRPr="00304450">
        <w:rPr>
          <w:rFonts w:ascii="Times New Roman" w:eastAsia="Times New Roman" w:hAnsi="Times New Roman" w:cs="Times New Roman"/>
          <w:sz w:val="24"/>
          <w:szCs w:val="24"/>
        </w:rPr>
        <w:t xml:space="preserve"> se nevydává samostatné rozhodnutí, zda jde o osobu, která je neodůvodnitelnou zátěží systému. </w:t>
      </w:r>
      <w:r w:rsidR="744CF0B1" w:rsidRPr="00304450">
        <w:rPr>
          <w:rFonts w:ascii="Times New Roman" w:eastAsia="Times New Roman" w:hAnsi="Times New Roman" w:cs="Times New Roman"/>
          <w:sz w:val="24"/>
          <w:szCs w:val="24"/>
        </w:rPr>
        <w:t>Dojde-li kontaktní místo k závěru, že žadatel s bodovým hodnocením mezi 11 a 19 body je neodůvodnitelnou zátěží systému, rozhodnu</w:t>
      </w:r>
      <w:r w:rsidR="1E091100" w:rsidRPr="00304450">
        <w:rPr>
          <w:rFonts w:ascii="Times New Roman" w:eastAsia="Times New Roman" w:hAnsi="Times New Roman" w:cs="Times New Roman"/>
          <w:sz w:val="24"/>
          <w:szCs w:val="24"/>
        </w:rPr>
        <w:t xml:space="preserve">tím žádost zamítne a v odůvodnění rozhodnutí uvede důvody, které </w:t>
      </w:r>
      <w:r w:rsidR="235AB103" w:rsidRPr="00304450">
        <w:rPr>
          <w:rFonts w:ascii="Times New Roman" w:eastAsia="Times New Roman" w:hAnsi="Times New Roman" w:cs="Times New Roman"/>
          <w:sz w:val="24"/>
          <w:szCs w:val="24"/>
        </w:rPr>
        <w:t>ho</w:t>
      </w:r>
      <w:r w:rsidR="1E091100" w:rsidRPr="00304450">
        <w:rPr>
          <w:rFonts w:ascii="Times New Roman" w:eastAsia="Times New Roman" w:hAnsi="Times New Roman" w:cs="Times New Roman"/>
          <w:sz w:val="24"/>
          <w:szCs w:val="24"/>
        </w:rPr>
        <w:t xml:space="preserve"> k tomuto závěru vedly.</w:t>
      </w:r>
    </w:p>
    <w:p w14:paraId="27678124" w14:textId="19EBF4B8"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34</w:t>
      </w:r>
    </w:p>
    <w:p w14:paraId="3ACF66DB" w14:textId="6618FAD8" w:rsidR="3E399CA3" w:rsidRPr="00304450" w:rsidRDefault="3E399CA3"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23F2B71E" w14:textId="01A0B7A8" w:rsidR="3E399CA3" w:rsidRPr="00304450" w:rsidRDefault="3E399CA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Kontaktní místo rozhodne o zápisu údaje o potřebě asistence, pokud jsou splněny předpoklady pro zápis údaje o potřebě bytového podpůrného opatření a pokud dojde k závěru, že je asistence nezbytná pro udržení</w:t>
      </w:r>
      <w:r w:rsidR="7CDE81D4" w:rsidRPr="00304450">
        <w:rPr>
          <w:rFonts w:ascii="Times New Roman" w:eastAsia="Times New Roman" w:hAnsi="Times New Roman" w:cs="Times New Roman"/>
          <w:sz w:val="24"/>
          <w:szCs w:val="24"/>
        </w:rPr>
        <w:t xml:space="preserve"> vyhovujícího bydlení žadatele.</w:t>
      </w:r>
    </w:p>
    <w:p w14:paraId="700D6DC3" w14:textId="1EB8EF94" w:rsidR="7CDE81D4" w:rsidRPr="00304450" w:rsidRDefault="7CDE81D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Je-li u potřebného zapsán údaj o potřebě asistence, znamená to, že poskytovateli nemůže být přiznán příspěvek na poskytování garancí, podnájemního bydlení nebo podporovaného obecního bydlení, pokud zároveň </w:t>
      </w:r>
      <w:r w:rsidR="067146DE" w:rsidRPr="00304450">
        <w:rPr>
          <w:rFonts w:ascii="Times New Roman" w:eastAsia="Times New Roman" w:hAnsi="Times New Roman" w:cs="Times New Roman"/>
          <w:sz w:val="24"/>
          <w:szCs w:val="24"/>
        </w:rPr>
        <w:t>potřebný neuzavřel smlouvu o poskytování asistence.</w:t>
      </w:r>
    </w:p>
    <w:p w14:paraId="48374FE1" w14:textId="32B5EFCE" w:rsidR="067146DE" w:rsidRPr="00304450" w:rsidRDefault="067146D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Ustanovení je vedeno snahou o efektivní využití </w:t>
      </w:r>
      <w:r w:rsidR="06F57900" w:rsidRPr="00304450">
        <w:rPr>
          <w:rFonts w:ascii="Times New Roman" w:eastAsia="Times New Roman" w:hAnsi="Times New Roman" w:cs="Times New Roman"/>
          <w:sz w:val="24"/>
          <w:szCs w:val="24"/>
        </w:rPr>
        <w:t>kapacit systému podpory v bydlení – je neúčelné a nehospodárné podporovat poskytování garancí, podnájemního bydlení nebo podporovaného obecního bydlení někomu, kdo</w:t>
      </w:r>
      <w:r w:rsidR="630D83D9" w:rsidRPr="00304450">
        <w:rPr>
          <w:rFonts w:ascii="Times New Roman" w:eastAsia="Times New Roman" w:hAnsi="Times New Roman" w:cs="Times New Roman"/>
          <w:sz w:val="24"/>
          <w:szCs w:val="24"/>
        </w:rPr>
        <w:t xml:space="preserve"> odmítá asistenci v bydlení, kterou ale </w:t>
      </w:r>
      <w:r w:rsidR="06F57900" w:rsidRPr="00304450">
        <w:rPr>
          <w:rFonts w:ascii="Times New Roman" w:eastAsia="Times New Roman" w:hAnsi="Times New Roman" w:cs="Times New Roman"/>
          <w:sz w:val="24"/>
          <w:szCs w:val="24"/>
        </w:rPr>
        <w:t>potřebuje</w:t>
      </w:r>
      <w:r w:rsidR="7772169A" w:rsidRPr="00304450">
        <w:rPr>
          <w:rFonts w:ascii="Times New Roman" w:eastAsia="Times New Roman" w:hAnsi="Times New Roman" w:cs="Times New Roman"/>
          <w:sz w:val="24"/>
          <w:szCs w:val="24"/>
        </w:rPr>
        <w:t xml:space="preserve"> k udržení tohoto vyhovujícího bydlení</w:t>
      </w:r>
      <w:r w:rsidR="12D85ECB" w:rsidRPr="00304450">
        <w:rPr>
          <w:rFonts w:ascii="Times New Roman" w:eastAsia="Times New Roman" w:hAnsi="Times New Roman" w:cs="Times New Roman"/>
          <w:sz w:val="24"/>
          <w:szCs w:val="24"/>
        </w:rPr>
        <w:t>.</w:t>
      </w:r>
    </w:p>
    <w:p w14:paraId="7DDE483E" w14:textId="55B8AC9F" w:rsidR="12D85ECB" w:rsidRPr="00304450" w:rsidRDefault="12D85ECB"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63ABE317" w14:textId="0105BC26" w:rsidR="12D85ECB" w:rsidRPr="00304450" w:rsidRDefault="55A6C38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Zápis údaje o potřebě bytového podpůrného opatření se do evidence </w:t>
      </w:r>
      <w:r w:rsidR="454FF05E" w:rsidRPr="00304450">
        <w:rPr>
          <w:rFonts w:ascii="Times New Roman" w:eastAsia="Times New Roman" w:hAnsi="Times New Roman" w:cs="Times New Roman"/>
          <w:sz w:val="24"/>
          <w:szCs w:val="24"/>
        </w:rPr>
        <w:t>provede</w:t>
      </w:r>
      <w:r w:rsidRPr="00304450">
        <w:rPr>
          <w:rFonts w:ascii="Times New Roman" w:eastAsia="Times New Roman" w:hAnsi="Times New Roman" w:cs="Times New Roman"/>
          <w:sz w:val="24"/>
          <w:szCs w:val="24"/>
        </w:rPr>
        <w:t xml:space="preserve"> až poté, co</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rozhodnutí o </w:t>
      </w:r>
      <w:r w:rsidR="6ED4AA60" w:rsidRPr="00304450">
        <w:rPr>
          <w:rFonts w:ascii="Times New Roman" w:eastAsia="Times New Roman" w:hAnsi="Times New Roman" w:cs="Times New Roman"/>
          <w:sz w:val="24"/>
          <w:szCs w:val="24"/>
        </w:rPr>
        <w:t xml:space="preserve">zápisu údaje o </w:t>
      </w:r>
      <w:r w:rsidRPr="00304450">
        <w:rPr>
          <w:rFonts w:ascii="Times New Roman" w:eastAsia="Times New Roman" w:hAnsi="Times New Roman" w:cs="Times New Roman"/>
          <w:sz w:val="24"/>
          <w:szCs w:val="24"/>
        </w:rPr>
        <w:t>potřebě asistence nabude právní moci. Ustanovení zab</w:t>
      </w:r>
      <w:r w:rsidR="38628935" w:rsidRPr="00304450">
        <w:rPr>
          <w:rFonts w:ascii="Times New Roman" w:eastAsia="Times New Roman" w:hAnsi="Times New Roman" w:cs="Times New Roman"/>
          <w:sz w:val="24"/>
          <w:szCs w:val="24"/>
        </w:rPr>
        <w:t xml:space="preserve">raňuje tomu, aby se osoba odvolala proti rozhodnutí o zápisu údaje o potřebě </w:t>
      </w:r>
      <w:bookmarkStart w:id="0" w:name="_Int_eJRdARck"/>
      <w:r w:rsidR="38628935" w:rsidRPr="00304450">
        <w:rPr>
          <w:rFonts w:ascii="Times New Roman" w:eastAsia="Times New Roman" w:hAnsi="Times New Roman" w:cs="Times New Roman"/>
          <w:sz w:val="24"/>
          <w:szCs w:val="24"/>
        </w:rPr>
        <w:t>asi</w:t>
      </w:r>
      <w:r w:rsidR="3426807D" w:rsidRPr="00304450">
        <w:rPr>
          <w:rFonts w:ascii="Times New Roman" w:eastAsia="Times New Roman" w:hAnsi="Times New Roman" w:cs="Times New Roman"/>
          <w:sz w:val="24"/>
          <w:szCs w:val="24"/>
        </w:rPr>
        <w:t>stence</w:t>
      </w:r>
      <w:bookmarkEnd w:id="0"/>
      <w:r w:rsidR="3426807D" w:rsidRPr="00304450">
        <w:rPr>
          <w:rFonts w:ascii="Times New Roman" w:eastAsia="Times New Roman" w:hAnsi="Times New Roman" w:cs="Times New Roman"/>
          <w:sz w:val="24"/>
          <w:szCs w:val="24"/>
        </w:rPr>
        <w:t xml:space="preserve"> a ještě před rozhodnutím krajského úřadu jí začalo být</w:t>
      </w:r>
      <w:r w:rsidR="44FA4058" w:rsidRPr="00304450">
        <w:rPr>
          <w:rFonts w:ascii="Times New Roman" w:eastAsia="Times New Roman" w:hAnsi="Times New Roman" w:cs="Times New Roman"/>
          <w:sz w:val="24"/>
          <w:szCs w:val="24"/>
        </w:rPr>
        <w:t xml:space="preserve"> poskytováno podpůrné </w:t>
      </w:r>
      <w:r w:rsidR="3F71A3DC" w:rsidRPr="00304450">
        <w:rPr>
          <w:rFonts w:ascii="Times New Roman" w:eastAsia="Times New Roman" w:hAnsi="Times New Roman" w:cs="Times New Roman"/>
          <w:sz w:val="24"/>
          <w:szCs w:val="24"/>
        </w:rPr>
        <w:t xml:space="preserve">opatření poskytování </w:t>
      </w:r>
      <w:r w:rsidR="44FA4058" w:rsidRPr="00304450">
        <w:rPr>
          <w:rFonts w:ascii="Times New Roman" w:eastAsia="Times New Roman" w:hAnsi="Times New Roman" w:cs="Times New Roman"/>
          <w:sz w:val="24"/>
          <w:szCs w:val="24"/>
        </w:rPr>
        <w:t>garancí, podnájemního bydlení nebo podporovaného obecního bydlení poskytovatelem</w:t>
      </w:r>
      <w:r w:rsidR="26258F3D" w:rsidRPr="00304450">
        <w:rPr>
          <w:rFonts w:ascii="Times New Roman" w:eastAsia="Times New Roman" w:hAnsi="Times New Roman" w:cs="Times New Roman"/>
          <w:sz w:val="24"/>
          <w:szCs w:val="24"/>
        </w:rPr>
        <w:t>, na které by poskytovateli mohl být přiznán příspěvek</w:t>
      </w:r>
      <w:r w:rsidR="737998FA" w:rsidRPr="00304450">
        <w:rPr>
          <w:rFonts w:ascii="Times New Roman" w:eastAsia="Times New Roman" w:hAnsi="Times New Roman" w:cs="Times New Roman"/>
          <w:sz w:val="24"/>
          <w:szCs w:val="24"/>
        </w:rPr>
        <w:t>.</w:t>
      </w:r>
    </w:p>
    <w:p w14:paraId="236496D5" w14:textId="0C17EDD8"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35</w:t>
      </w:r>
    </w:p>
    <w:p w14:paraId="50022337" w14:textId="36BE5F21" w:rsidR="571CE238" w:rsidRPr="00304450" w:rsidRDefault="571CE238"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44574463" w14:textId="0A706DD8" w:rsidR="571CE238" w:rsidRDefault="571CE23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Doba platnosti zápisu se stanoví na 1 rok. Jedná se o dobu, během které by mělo být možné najít poskytovatele podpůrného opatření a</w:t>
      </w:r>
      <w:r w:rsidR="74F85D6A" w:rsidRPr="00304450">
        <w:rPr>
          <w:rFonts w:ascii="Times New Roman" w:eastAsia="Times New Roman" w:hAnsi="Times New Roman" w:cs="Times New Roman"/>
          <w:sz w:val="24"/>
          <w:szCs w:val="24"/>
        </w:rPr>
        <w:t xml:space="preserve"> vyřídit případnou žádost o příspěvek na poskytování podpůrného opatření. Zároveň se nejedná o dobu, během níž </w:t>
      </w:r>
      <w:r w:rsidR="7C774920" w:rsidRPr="00304450">
        <w:rPr>
          <w:rFonts w:ascii="Times New Roman" w:eastAsia="Times New Roman" w:hAnsi="Times New Roman" w:cs="Times New Roman"/>
          <w:sz w:val="24"/>
          <w:szCs w:val="24"/>
        </w:rPr>
        <w:t>není tolik pravděpodobná podstatná změna okolností žadatele-potřebného.</w:t>
      </w:r>
    </w:p>
    <w:p w14:paraId="556A70D5" w14:textId="5E367862" w:rsidR="7C774920" w:rsidRPr="00304450" w:rsidRDefault="7C774920"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150E2F24" w14:textId="01A2386F" w:rsidR="04652400" w:rsidRPr="00304450" w:rsidRDefault="00F6314D"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se stanovit, aby byl potřebný v dostatečném předstihu upozorněn na konec platnosti zápisu údaje o potřebě podpůrného opatření</w:t>
      </w:r>
      <w:r w:rsidR="00567CB0">
        <w:rPr>
          <w:rFonts w:ascii="Times New Roman" w:eastAsia="Times New Roman" w:hAnsi="Times New Roman" w:cs="Times New Roman"/>
          <w:sz w:val="24"/>
          <w:szCs w:val="24"/>
        </w:rPr>
        <w:t xml:space="preserve">, pokud byla v žádosti o podpůrné opatření uvedena </w:t>
      </w:r>
      <w:r w:rsidR="00567CB0">
        <w:rPr>
          <w:rFonts w:ascii="Times New Roman" w:eastAsia="Times New Roman" w:hAnsi="Times New Roman" w:cs="Times New Roman"/>
          <w:sz w:val="24"/>
          <w:szCs w:val="24"/>
        </w:rPr>
        <w:lastRenderedPageBreak/>
        <w:t>adresa elektronické pošty potřebného (tj. e-mailová adresa)</w:t>
      </w:r>
      <w:r>
        <w:rPr>
          <w:rFonts w:ascii="Times New Roman" w:eastAsia="Times New Roman" w:hAnsi="Times New Roman" w:cs="Times New Roman"/>
          <w:sz w:val="24"/>
          <w:szCs w:val="24"/>
        </w:rPr>
        <w:t>.</w:t>
      </w:r>
      <w:r w:rsidR="00567CB0">
        <w:rPr>
          <w:rFonts w:ascii="Times New Roman" w:eastAsia="Times New Roman" w:hAnsi="Times New Roman" w:cs="Times New Roman"/>
          <w:sz w:val="24"/>
          <w:szCs w:val="24"/>
        </w:rPr>
        <w:t xml:space="preserve"> Doba 80 dní by měla být dostatečné k vyřízení případné žádosti o prodloužení doby platnosti zápisu nebo k vyřízení nové žádosti o podpůrné opatření.</w:t>
      </w:r>
    </w:p>
    <w:p w14:paraId="2D4C95A4" w14:textId="0D0C3763"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36</w:t>
      </w:r>
    </w:p>
    <w:p w14:paraId="57941CFA" w14:textId="6157CDEE" w:rsidR="6906C098" w:rsidRPr="00304450" w:rsidRDefault="41BF219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pravidla pro prodloužení doby platnosti zápisu o potřebě podpůrného opatření. </w:t>
      </w:r>
      <w:r w:rsidR="3835BAFF" w:rsidRPr="00304450">
        <w:rPr>
          <w:rFonts w:ascii="Times New Roman" w:eastAsia="Times New Roman" w:hAnsi="Times New Roman" w:cs="Times New Roman"/>
          <w:sz w:val="24"/>
          <w:szCs w:val="24"/>
        </w:rPr>
        <w:t>Kontaktní místo žádosti vyhoví, p</w:t>
      </w:r>
      <w:r w:rsidRPr="00304450">
        <w:rPr>
          <w:rFonts w:ascii="Times New Roman" w:eastAsia="Times New Roman" w:hAnsi="Times New Roman" w:cs="Times New Roman"/>
          <w:sz w:val="24"/>
          <w:szCs w:val="24"/>
        </w:rPr>
        <w:t>okud nedošlo k</w:t>
      </w:r>
      <w:r w:rsidR="3E28C026"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podstatné změně okolností, tedy pokud se nezlepšila situace žadate</w:t>
      </w:r>
      <w:r w:rsidR="01EC7F84" w:rsidRPr="00304450">
        <w:rPr>
          <w:rFonts w:ascii="Times New Roman" w:eastAsia="Times New Roman" w:hAnsi="Times New Roman" w:cs="Times New Roman"/>
          <w:sz w:val="24"/>
          <w:szCs w:val="24"/>
        </w:rPr>
        <w:t>le natolik, že není v bytové nouzi nebo že mu pro překonání nebo odvrácení bytové nouze budou stačit mírnější formy pomoci (např. specializované poradenství).</w:t>
      </w:r>
    </w:p>
    <w:p w14:paraId="72EDD11D" w14:textId="1D6C7C99" w:rsidR="41759B09" w:rsidRPr="00304450" w:rsidRDefault="41759B0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Ustanovení o vyřízení žádosti o podpůrné opatření se použijí obdobně. To platí např.</w:t>
      </w:r>
      <w:r w:rsidR="00EB29A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pro</w:t>
      </w:r>
      <w:r w:rsidR="00EB29A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provedení šetření bytové situace, pro zamítnutí žádosti rozhodnutím</w:t>
      </w:r>
      <w:r w:rsidR="395A02EE" w:rsidRPr="00304450">
        <w:rPr>
          <w:rFonts w:ascii="Times New Roman" w:eastAsia="Times New Roman" w:hAnsi="Times New Roman" w:cs="Times New Roman"/>
          <w:sz w:val="24"/>
          <w:szCs w:val="24"/>
        </w:rPr>
        <w:t>, pro zohlednění neodůvodnitelné zátěže</w:t>
      </w:r>
      <w:r w:rsidRPr="00304450">
        <w:rPr>
          <w:rFonts w:ascii="Times New Roman" w:eastAsia="Times New Roman" w:hAnsi="Times New Roman" w:cs="Times New Roman"/>
          <w:sz w:val="24"/>
          <w:szCs w:val="24"/>
        </w:rPr>
        <w:t xml:space="preserve"> apod.</w:t>
      </w:r>
    </w:p>
    <w:p w14:paraId="2080B843" w14:textId="28B5821F"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37</w:t>
      </w:r>
    </w:p>
    <w:p w14:paraId="33437974" w14:textId="78840F2A" w:rsidR="0681169F" w:rsidRPr="00304450" w:rsidRDefault="6C374D9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pravidla pro opětovné podání žádosti o podpůrné opatření. Žádost o</w:t>
      </w:r>
      <w:r w:rsidR="3E28C026"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podpůrné opatření lze samozřejmě podat i u jiného kontaktního místa, než kte</w:t>
      </w:r>
      <w:r w:rsidR="7CAAA88F" w:rsidRPr="00304450">
        <w:rPr>
          <w:rFonts w:ascii="Times New Roman" w:eastAsia="Times New Roman" w:hAnsi="Times New Roman" w:cs="Times New Roman"/>
          <w:sz w:val="24"/>
          <w:szCs w:val="24"/>
        </w:rPr>
        <w:t xml:space="preserve">ré vyřizovalo žádost předchozí. Musí být však dána místní příslušnost kontaktního místa buď základní </w:t>
      </w:r>
      <w:r w:rsidR="00567CB0">
        <w:rPr>
          <w:rFonts w:ascii="Times New Roman" w:eastAsia="Times New Roman" w:hAnsi="Times New Roman" w:cs="Times New Roman"/>
          <w:sz w:val="24"/>
          <w:szCs w:val="24"/>
        </w:rPr>
        <w:t>[</w:t>
      </w:r>
      <w:r w:rsidR="7CAAA88F" w:rsidRPr="00304450">
        <w:rPr>
          <w:rFonts w:ascii="Times New Roman" w:eastAsia="Times New Roman" w:hAnsi="Times New Roman" w:cs="Times New Roman"/>
          <w:sz w:val="24"/>
          <w:szCs w:val="24"/>
        </w:rPr>
        <w:t>podle</w:t>
      </w:r>
      <w:r w:rsidR="00C007B0">
        <w:rPr>
          <w:rFonts w:ascii="Times New Roman" w:eastAsia="Times New Roman" w:hAnsi="Times New Roman" w:cs="Times New Roman"/>
          <w:sz w:val="24"/>
          <w:szCs w:val="24"/>
        </w:rPr>
        <w:t> </w:t>
      </w:r>
      <w:r w:rsidR="00567CB0">
        <w:rPr>
          <w:rFonts w:ascii="Times New Roman" w:eastAsia="Times New Roman" w:hAnsi="Times New Roman" w:cs="Times New Roman"/>
          <w:sz w:val="24"/>
          <w:szCs w:val="24"/>
        </w:rPr>
        <w:t>§ 11 odst. 1 písm. d)</w:t>
      </w:r>
      <w:r w:rsidR="7CAAA88F" w:rsidRPr="00304450">
        <w:rPr>
          <w:rFonts w:ascii="Times New Roman" w:eastAsia="Times New Roman" w:hAnsi="Times New Roman" w:cs="Times New Roman"/>
          <w:sz w:val="24"/>
          <w:szCs w:val="24"/>
        </w:rPr>
        <w:t xml:space="preserve"> správního řádu</w:t>
      </w:r>
      <w:r w:rsidR="00567CB0">
        <w:rPr>
          <w:rFonts w:ascii="Times New Roman" w:eastAsia="Times New Roman" w:hAnsi="Times New Roman" w:cs="Times New Roman"/>
          <w:sz w:val="24"/>
          <w:szCs w:val="24"/>
        </w:rPr>
        <w:t>],</w:t>
      </w:r>
      <w:r w:rsidR="7CAAA88F" w:rsidRPr="00304450">
        <w:rPr>
          <w:rFonts w:ascii="Times New Roman" w:eastAsia="Times New Roman" w:hAnsi="Times New Roman" w:cs="Times New Roman"/>
          <w:sz w:val="24"/>
          <w:szCs w:val="24"/>
        </w:rPr>
        <w:t xml:space="preserve"> nebo zvláštní (podle § </w:t>
      </w:r>
      <w:r w:rsidR="00065BD7">
        <w:rPr>
          <w:rFonts w:ascii="Times New Roman" w:eastAsia="Times New Roman" w:hAnsi="Times New Roman" w:cs="Times New Roman"/>
          <w:sz w:val="24"/>
          <w:szCs w:val="24"/>
        </w:rPr>
        <w:t>29</w:t>
      </w:r>
      <w:r w:rsidR="1BBE36DD" w:rsidRPr="00304450">
        <w:rPr>
          <w:rFonts w:ascii="Times New Roman" w:eastAsia="Times New Roman" w:hAnsi="Times New Roman" w:cs="Times New Roman"/>
          <w:sz w:val="24"/>
          <w:szCs w:val="24"/>
        </w:rPr>
        <w:t>).</w:t>
      </w:r>
    </w:p>
    <w:p w14:paraId="175C520B" w14:textId="08565F09" w:rsidR="50C0146F" w:rsidRPr="00304450" w:rsidRDefault="50C0146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Podstatnou změnu okolností je nutné chápat jako změnu, která by mohla vést k zápisu </w:t>
      </w:r>
      <w:r w:rsidR="11D5C336" w:rsidRPr="00304450">
        <w:rPr>
          <w:rFonts w:ascii="Times New Roman" w:eastAsia="Times New Roman" w:hAnsi="Times New Roman" w:cs="Times New Roman"/>
          <w:sz w:val="24"/>
          <w:szCs w:val="24"/>
        </w:rPr>
        <w:t>údaje o</w:t>
      </w:r>
      <w:r w:rsidR="00567CB0">
        <w:rPr>
          <w:rFonts w:ascii="Times New Roman" w:eastAsia="Times New Roman" w:hAnsi="Times New Roman" w:cs="Times New Roman"/>
          <w:sz w:val="24"/>
          <w:szCs w:val="24"/>
        </w:rPr>
        <w:t> </w:t>
      </w:r>
      <w:r w:rsidR="11D5C336" w:rsidRPr="00304450">
        <w:rPr>
          <w:rFonts w:ascii="Times New Roman" w:eastAsia="Times New Roman" w:hAnsi="Times New Roman" w:cs="Times New Roman"/>
          <w:sz w:val="24"/>
          <w:szCs w:val="24"/>
        </w:rPr>
        <w:t>potřebě podpůrného opatření, o který žadatel dříve nežádal nebo byl zápis tohoto údaje zamítnut.</w:t>
      </w:r>
      <w:r w:rsidR="3740CF4C" w:rsidRPr="00304450">
        <w:rPr>
          <w:rFonts w:ascii="Times New Roman" w:eastAsia="Times New Roman" w:hAnsi="Times New Roman" w:cs="Times New Roman"/>
          <w:sz w:val="24"/>
          <w:szCs w:val="24"/>
        </w:rPr>
        <w:t xml:space="preserve"> Může jít o situaci, kdy se žadatel stal osobou v bytové nouzi (</w:t>
      </w:r>
      <w:r w:rsidR="3D79CC4A" w:rsidRPr="00304450">
        <w:rPr>
          <w:rFonts w:ascii="Times New Roman" w:eastAsia="Times New Roman" w:hAnsi="Times New Roman" w:cs="Times New Roman"/>
          <w:sz w:val="24"/>
          <w:szCs w:val="24"/>
        </w:rPr>
        <w:t xml:space="preserve">např. </w:t>
      </w:r>
      <w:r w:rsidR="3740CF4C" w:rsidRPr="00304450">
        <w:rPr>
          <w:rFonts w:ascii="Times New Roman" w:eastAsia="Times New Roman" w:hAnsi="Times New Roman" w:cs="Times New Roman"/>
          <w:sz w:val="24"/>
          <w:szCs w:val="24"/>
        </w:rPr>
        <w:t>přišel o vyhovující bydlení,</w:t>
      </w:r>
      <w:r w:rsidR="1E3A93DC" w:rsidRPr="00304450">
        <w:rPr>
          <w:rFonts w:ascii="Times New Roman" w:eastAsia="Times New Roman" w:hAnsi="Times New Roman" w:cs="Times New Roman"/>
          <w:sz w:val="24"/>
          <w:szCs w:val="24"/>
        </w:rPr>
        <w:t xml:space="preserve"> došlo k</w:t>
      </w:r>
      <w:r w:rsidR="3740CF4C" w:rsidRPr="00304450">
        <w:rPr>
          <w:rFonts w:ascii="Times New Roman" w:eastAsia="Times New Roman" w:hAnsi="Times New Roman" w:cs="Times New Roman"/>
          <w:sz w:val="24"/>
          <w:szCs w:val="24"/>
        </w:rPr>
        <w:t xml:space="preserve"> podstat</w:t>
      </w:r>
      <w:r w:rsidR="44B2CB03" w:rsidRPr="00304450">
        <w:rPr>
          <w:rFonts w:ascii="Times New Roman" w:eastAsia="Times New Roman" w:hAnsi="Times New Roman" w:cs="Times New Roman"/>
          <w:sz w:val="24"/>
          <w:szCs w:val="24"/>
        </w:rPr>
        <w:t>n</w:t>
      </w:r>
      <w:r w:rsidR="7ADFD5BC" w:rsidRPr="00304450">
        <w:rPr>
          <w:rFonts w:ascii="Times New Roman" w:eastAsia="Times New Roman" w:hAnsi="Times New Roman" w:cs="Times New Roman"/>
          <w:sz w:val="24"/>
          <w:szCs w:val="24"/>
        </w:rPr>
        <w:t>é</w:t>
      </w:r>
      <w:r w:rsidR="44B2CB03" w:rsidRPr="00304450">
        <w:rPr>
          <w:rFonts w:ascii="Times New Roman" w:eastAsia="Times New Roman" w:hAnsi="Times New Roman" w:cs="Times New Roman"/>
          <w:sz w:val="24"/>
          <w:szCs w:val="24"/>
        </w:rPr>
        <w:t xml:space="preserve"> změn</w:t>
      </w:r>
      <w:r w:rsidR="5B2FE231" w:rsidRPr="00304450">
        <w:rPr>
          <w:rFonts w:ascii="Times New Roman" w:eastAsia="Times New Roman" w:hAnsi="Times New Roman" w:cs="Times New Roman"/>
          <w:sz w:val="24"/>
          <w:szCs w:val="24"/>
        </w:rPr>
        <w:t>ě</w:t>
      </w:r>
      <w:r w:rsidR="44B2CB03" w:rsidRPr="00304450">
        <w:rPr>
          <w:rFonts w:ascii="Times New Roman" w:eastAsia="Times New Roman" w:hAnsi="Times New Roman" w:cs="Times New Roman"/>
          <w:sz w:val="24"/>
          <w:szCs w:val="24"/>
        </w:rPr>
        <w:t xml:space="preserve"> příjmové</w:t>
      </w:r>
      <w:r w:rsidR="44CD1ED0" w:rsidRPr="00304450">
        <w:rPr>
          <w:rFonts w:ascii="Times New Roman" w:eastAsia="Times New Roman" w:hAnsi="Times New Roman" w:cs="Times New Roman"/>
          <w:sz w:val="24"/>
          <w:szCs w:val="24"/>
        </w:rPr>
        <w:t xml:space="preserve"> nebo zdravotní situace, které mají přímé dopady n</w:t>
      </w:r>
      <w:r w:rsidR="00C007B0">
        <w:rPr>
          <w:rFonts w:ascii="Times New Roman" w:eastAsia="Times New Roman" w:hAnsi="Times New Roman" w:cs="Times New Roman"/>
          <w:sz w:val="24"/>
          <w:szCs w:val="24"/>
        </w:rPr>
        <w:t>a </w:t>
      </w:r>
      <w:r w:rsidR="44CD1ED0" w:rsidRPr="00304450">
        <w:rPr>
          <w:rFonts w:ascii="Times New Roman" w:eastAsia="Times New Roman" w:hAnsi="Times New Roman" w:cs="Times New Roman"/>
          <w:sz w:val="24"/>
          <w:szCs w:val="24"/>
        </w:rPr>
        <w:t>jeho možnost opatřit si vyhovující bydlení na trhu</w:t>
      </w:r>
      <w:r w:rsidR="44B2CB03" w:rsidRPr="00304450">
        <w:rPr>
          <w:rFonts w:ascii="Times New Roman" w:eastAsia="Times New Roman" w:hAnsi="Times New Roman" w:cs="Times New Roman"/>
          <w:sz w:val="24"/>
          <w:szCs w:val="24"/>
        </w:rPr>
        <w:t xml:space="preserve"> </w:t>
      </w:r>
      <w:r w:rsidR="6BB0B12B" w:rsidRPr="00304450">
        <w:rPr>
          <w:rFonts w:ascii="Times New Roman" w:eastAsia="Times New Roman" w:hAnsi="Times New Roman" w:cs="Times New Roman"/>
          <w:sz w:val="24"/>
          <w:szCs w:val="24"/>
        </w:rPr>
        <w:t>aj.).</w:t>
      </w:r>
      <w:r w:rsidR="11D5C336" w:rsidRPr="00304450">
        <w:rPr>
          <w:rFonts w:ascii="Times New Roman" w:eastAsia="Times New Roman" w:hAnsi="Times New Roman" w:cs="Times New Roman"/>
          <w:sz w:val="24"/>
          <w:szCs w:val="24"/>
        </w:rPr>
        <w:t xml:space="preserve"> Nejedná se o </w:t>
      </w:r>
      <w:r w:rsidR="6DC8F5A5" w:rsidRPr="00304450">
        <w:rPr>
          <w:rFonts w:ascii="Times New Roman" w:eastAsia="Times New Roman" w:hAnsi="Times New Roman" w:cs="Times New Roman"/>
          <w:sz w:val="24"/>
          <w:szCs w:val="24"/>
        </w:rPr>
        <w:t>případy</w:t>
      </w:r>
      <w:r w:rsidR="11D5C336" w:rsidRPr="00304450">
        <w:rPr>
          <w:rFonts w:ascii="Times New Roman" w:eastAsia="Times New Roman" w:hAnsi="Times New Roman" w:cs="Times New Roman"/>
          <w:sz w:val="24"/>
          <w:szCs w:val="24"/>
        </w:rPr>
        <w:t xml:space="preserve">, které lze řešit prostřednictvím žádosti o </w:t>
      </w:r>
      <w:r w:rsidR="63C5C01F" w:rsidRPr="00304450">
        <w:rPr>
          <w:rFonts w:ascii="Times New Roman" w:eastAsia="Times New Roman" w:hAnsi="Times New Roman" w:cs="Times New Roman"/>
          <w:sz w:val="24"/>
          <w:szCs w:val="24"/>
        </w:rPr>
        <w:t xml:space="preserve">provedené změny údaje (podle § </w:t>
      </w:r>
      <w:r w:rsidR="00065BD7">
        <w:rPr>
          <w:rFonts w:ascii="Times New Roman" w:eastAsia="Times New Roman" w:hAnsi="Times New Roman" w:cs="Times New Roman"/>
          <w:sz w:val="24"/>
          <w:szCs w:val="24"/>
        </w:rPr>
        <w:t>39</w:t>
      </w:r>
      <w:r w:rsidR="63C5C01F" w:rsidRPr="00304450">
        <w:rPr>
          <w:rFonts w:ascii="Times New Roman" w:eastAsia="Times New Roman" w:hAnsi="Times New Roman" w:cs="Times New Roman"/>
          <w:sz w:val="24"/>
          <w:szCs w:val="24"/>
        </w:rPr>
        <w:t>).</w:t>
      </w:r>
    </w:p>
    <w:p w14:paraId="40775B17" w14:textId="00166387"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38</w:t>
      </w:r>
    </w:p>
    <w:p w14:paraId="775E0B0C" w14:textId="557BE569" w:rsidR="593D0550" w:rsidRPr="00304450" w:rsidRDefault="593D055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Výslovně se stanoví, že účastníkem řízení (v případě zamítnutí žádosti nebo zápisu údaje o</w:t>
      </w:r>
      <w:r w:rsidR="00EB29A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potřebě asistence) je pouze žadatel. Účastníkem říz</w:t>
      </w:r>
      <w:r w:rsidR="48522A75" w:rsidRPr="00304450">
        <w:rPr>
          <w:rFonts w:ascii="Times New Roman" w:eastAsia="Times New Roman" w:hAnsi="Times New Roman" w:cs="Times New Roman"/>
          <w:sz w:val="24"/>
          <w:szCs w:val="24"/>
        </w:rPr>
        <w:t>ení např. není jiný člen žadatelovy domácnosti.</w:t>
      </w:r>
    </w:p>
    <w:p w14:paraId="5EB4AE4B" w14:textId="75F4D196"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39</w:t>
      </w:r>
    </w:p>
    <w:p w14:paraId="1133A5ED" w14:textId="7B31448E" w:rsidR="459BF4D8" w:rsidRPr="00304450" w:rsidRDefault="459BF4D8"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641E41C3" w14:textId="3BF3C750" w:rsidR="4B5F62F1" w:rsidRPr="00304450" w:rsidRDefault="7219B3D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Potřebný, tedy osoba, u níž je v evidenci veden údaj o potřebě podpůrného opatření, může požádat o</w:t>
      </w:r>
      <w:r w:rsidR="72762CE2" w:rsidRPr="00304450">
        <w:rPr>
          <w:rFonts w:ascii="Times New Roman" w:eastAsia="Times New Roman" w:hAnsi="Times New Roman" w:cs="Times New Roman"/>
          <w:sz w:val="24"/>
          <w:szCs w:val="24"/>
        </w:rPr>
        <w:t xml:space="preserve"> provedení</w:t>
      </w:r>
      <w:r w:rsidRPr="00304450">
        <w:rPr>
          <w:rFonts w:ascii="Times New Roman" w:eastAsia="Times New Roman" w:hAnsi="Times New Roman" w:cs="Times New Roman"/>
          <w:sz w:val="24"/>
          <w:szCs w:val="24"/>
        </w:rPr>
        <w:t xml:space="preserve"> změn</w:t>
      </w:r>
      <w:r w:rsidR="71D7A8BE" w:rsidRPr="00304450">
        <w:rPr>
          <w:rFonts w:ascii="Times New Roman" w:eastAsia="Times New Roman" w:hAnsi="Times New Roman" w:cs="Times New Roman"/>
          <w:sz w:val="24"/>
          <w:szCs w:val="24"/>
        </w:rPr>
        <w:t>y</w:t>
      </w:r>
      <w:r w:rsidRPr="00304450">
        <w:rPr>
          <w:rFonts w:ascii="Times New Roman" w:eastAsia="Times New Roman" w:hAnsi="Times New Roman" w:cs="Times New Roman"/>
          <w:sz w:val="24"/>
          <w:szCs w:val="24"/>
        </w:rPr>
        <w:t xml:space="preserve"> údajů, o jejichž zápis mohl požádat již</w:t>
      </w:r>
      <w:r w:rsidR="6F0D35C6" w:rsidRPr="00304450">
        <w:rPr>
          <w:rFonts w:ascii="Times New Roman" w:eastAsia="Times New Roman" w:hAnsi="Times New Roman" w:cs="Times New Roman"/>
          <w:sz w:val="24"/>
          <w:szCs w:val="24"/>
        </w:rPr>
        <w:t xml:space="preserve"> při podání žádosti o</w:t>
      </w:r>
      <w:r w:rsidR="00F91AE9">
        <w:rPr>
          <w:rFonts w:ascii="Times New Roman" w:eastAsia="Times New Roman" w:hAnsi="Times New Roman" w:cs="Times New Roman"/>
          <w:sz w:val="24"/>
          <w:szCs w:val="24"/>
        </w:rPr>
        <w:t> </w:t>
      </w:r>
      <w:r w:rsidR="6F0D35C6" w:rsidRPr="00304450">
        <w:rPr>
          <w:rFonts w:ascii="Times New Roman" w:eastAsia="Times New Roman" w:hAnsi="Times New Roman" w:cs="Times New Roman"/>
          <w:sz w:val="24"/>
          <w:szCs w:val="24"/>
        </w:rPr>
        <w:t>podpůrné opatření. Žádostí o prove</w:t>
      </w:r>
      <w:r w:rsidR="3D1FDE8F" w:rsidRPr="00304450">
        <w:rPr>
          <w:rFonts w:ascii="Times New Roman" w:eastAsia="Times New Roman" w:hAnsi="Times New Roman" w:cs="Times New Roman"/>
          <w:sz w:val="24"/>
          <w:szCs w:val="24"/>
        </w:rPr>
        <w:t>dení změny údajů se rozumí i žádost o zápis nového údaje a žádost o výmaz již zapsaného údaje.</w:t>
      </w:r>
    </w:p>
    <w:p w14:paraId="5E48065B" w14:textId="16F1F641" w:rsidR="556AE6CF" w:rsidRPr="00304450" w:rsidRDefault="556AE6CF"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2A4BBCDB" w14:textId="54BA1A48" w:rsidR="556AE6CF" w:rsidRPr="00304450" w:rsidRDefault="4E8062A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Příslušnost potřebného ke skupině</w:t>
      </w:r>
      <w:r w:rsidR="00F91AE9">
        <w:rPr>
          <w:rFonts w:ascii="Times New Roman" w:eastAsia="Times New Roman" w:hAnsi="Times New Roman" w:cs="Times New Roman"/>
          <w:sz w:val="24"/>
          <w:szCs w:val="24"/>
        </w:rPr>
        <w:t xml:space="preserve"> </w:t>
      </w:r>
      <w:r w:rsidR="4A956654" w:rsidRPr="00304450">
        <w:rPr>
          <w:rFonts w:ascii="Times New Roman" w:eastAsia="Times New Roman" w:hAnsi="Times New Roman" w:cs="Times New Roman"/>
          <w:sz w:val="24"/>
          <w:szCs w:val="24"/>
        </w:rPr>
        <w:t>zvláště potřebných osob</w:t>
      </w:r>
      <w:r w:rsidRPr="00304450">
        <w:rPr>
          <w:rFonts w:ascii="Times New Roman" w:eastAsia="Times New Roman" w:hAnsi="Times New Roman" w:cs="Times New Roman"/>
          <w:sz w:val="24"/>
          <w:szCs w:val="24"/>
        </w:rPr>
        <w:t xml:space="preserve"> podle přílohy č. </w:t>
      </w:r>
      <w:r w:rsidR="0299B455" w:rsidRPr="00304450">
        <w:rPr>
          <w:rFonts w:ascii="Times New Roman" w:eastAsia="Times New Roman" w:hAnsi="Times New Roman" w:cs="Times New Roman"/>
          <w:sz w:val="24"/>
          <w:szCs w:val="24"/>
        </w:rPr>
        <w:t>4</w:t>
      </w:r>
      <w:r w:rsidRPr="00304450">
        <w:rPr>
          <w:rFonts w:ascii="Times New Roman" w:eastAsia="Times New Roman" w:hAnsi="Times New Roman" w:cs="Times New Roman"/>
          <w:sz w:val="24"/>
          <w:szCs w:val="24"/>
        </w:rPr>
        <w:t xml:space="preserve"> kontaktní místo zapíše, pouze pokud je potřebný skutečně příslušníkem takové skupiny. Proto se od potřebného </w:t>
      </w:r>
      <w:r w:rsidR="4ABFD24A" w:rsidRPr="00304450">
        <w:rPr>
          <w:rFonts w:ascii="Times New Roman" w:eastAsia="Times New Roman" w:hAnsi="Times New Roman" w:cs="Times New Roman"/>
          <w:sz w:val="24"/>
          <w:szCs w:val="24"/>
        </w:rPr>
        <w:t>vyžaduje doložení příslušnosti k takové skupině.</w:t>
      </w:r>
    </w:p>
    <w:p w14:paraId="38E9B4E4" w14:textId="028F1AB8" w:rsidR="556AE6CF" w:rsidRPr="00304450" w:rsidRDefault="7246D71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To samé pak platí o zápis údaje o nedostatku vyhovujícího bydlení bezprostředně ohrožujícím život nebo zdraví potřebného. Pouze pokud takové bez</w:t>
      </w:r>
      <w:r w:rsidR="0EB09224" w:rsidRPr="00304450">
        <w:rPr>
          <w:rFonts w:ascii="Times New Roman" w:eastAsia="Times New Roman" w:hAnsi="Times New Roman" w:cs="Times New Roman"/>
          <w:sz w:val="24"/>
          <w:szCs w:val="24"/>
        </w:rPr>
        <w:t>prostřední ohrožení skutečně existuje, zapíše kontaktní místo údaj o něm do evidence.</w:t>
      </w:r>
    </w:p>
    <w:p w14:paraId="2205819B" w14:textId="02A0FA2D"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40</w:t>
      </w:r>
    </w:p>
    <w:p w14:paraId="76F38A72" w14:textId="6D9A6BEE" w:rsidR="0AA7706E" w:rsidRPr="00304450" w:rsidRDefault="0AA7706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příslušnost k provedení změn údajů o potřebném. Jeví se jako vhodné</w:t>
      </w:r>
      <w:r w:rsidR="1A1C99B9" w:rsidRPr="00304450">
        <w:rPr>
          <w:rFonts w:ascii="Times New Roman" w:eastAsia="Times New Roman" w:hAnsi="Times New Roman" w:cs="Times New Roman"/>
          <w:sz w:val="24"/>
          <w:szCs w:val="24"/>
        </w:rPr>
        <w:t xml:space="preserve">, aby se žádostí zabývalo kontaktní místo, které naposledy vyřizovalo žádost o podpůrné opatření </w:t>
      </w:r>
      <w:r w:rsidR="5AFAB2C3" w:rsidRPr="00304450">
        <w:rPr>
          <w:rFonts w:ascii="Times New Roman" w:eastAsia="Times New Roman" w:hAnsi="Times New Roman" w:cs="Times New Roman"/>
          <w:sz w:val="24"/>
          <w:szCs w:val="24"/>
        </w:rPr>
        <w:t xml:space="preserve">v prvním stupni, neboť by mělo mít z předchozí úřední činnosti </w:t>
      </w:r>
      <w:r w:rsidR="1766641C" w:rsidRPr="00304450">
        <w:rPr>
          <w:rFonts w:ascii="Times New Roman" w:eastAsia="Times New Roman" w:hAnsi="Times New Roman" w:cs="Times New Roman"/>
          <w:sz w:val="24"/>
          <w:szCs w:val="24"/>
        </w:rPr>
        <w:t>nejaktuálnější poznatky.</w:t>
      </w:r>
    </w:p>
    <w:p w14:paraId="70719337" w14:textId="40388703"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41</w:t>
      </w:r>
    </w:p>
    <w:p w14:paraId="2D20E860" w14:textId="1A405DDC" w:rsidR="676562E1" w:rsidRPr="00304450" w:rsidRDefault="053B0534"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4183A861" w14:textId="773D47D3" w:rsidR="676562E1" w:rsidRPr="00304450" w:rsidRDefault="09A3CC0E" w:rsidP="0079547F">
      <w:pPr>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sz w:val="24"/>
          <w:szCs w:val="24"/>
        </w:rPr>
        <w:t xml:space="preserve">Změnu údaje o ostatních členech domácnosti potřebného nebo o specifických potřebách podle přílohy č. </w:t>
      </w:r>
      <w:r w:rsidR="69AD897C" w:rsidRPr="00304450">
        <w:rPr>
          <w:rFonts w:ascii="Times New Roman" w:eastAsia="Times New Roman" w:hAnsi="Times New Roman" w:cs="Times New Roman"/>
          <w:sz w:val="24"/>
          <w:szCs w:val="24"/>
        </w:rPr>
        <w:t>2</w:t>
      </w:r>
      <w:r w:rsidRPr="00304450">
        <w:rPr>
          <w:rFonts w:ascii="Times New Roman" w:eastAsia="Times New Roman" w:hAnsi="Times New Roman" w:cs="Times New Roman"/>
          <w:sz w:val="24"/>
          <w:szCs w:val="24"/>
        </w:rPr>
        <w:t xml:space="preserve"> provede kontaktní místo, aniž by se obsahově žádostí zabývalo.</w:t>
      </w:r>
      <w:r w:rsidR="25206481"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Zabývá se nicméně příslušností potřebného ke skupině</w:t>
      </w:r>
      <w:r w:rsidR="227CF223" w:rsidRPr="00304450">
        <w:rPr>
          <w:rFonts w:ascii="Times New Roman" w:eastAsia="Times New Roman" w:hAnsi="Times New Roman" w:cs="Times New Roman"/>
          <w:sz w:val="24"/>
          <w:szCs w:val="24"/>
        </w:rPr>
        <w:t xml:space="preserve"> nebo podskupině</w:t>
      </w:r>
      <w:r w:rsidRPr="00304450">
        <w:rPr>
          <w:rFonts w:ascii="Times New Roman" w:eastAsia="Times New Roman" w:hAnsi="Times New Roman" w:cs="Times New Roman"/>
          <w:sz w:val="24"/>
          <w:szCs w:val="24"/>
        </w:rPr>
        <w:t xml:space="preserve"> </w:t>
      </w:r>
      <w:r w:rsidR="314E28E8" w:rsidRPr="00304450">
        <w:rPr>
          <w:rFonts w:ascii="Times New Roman" w:eastAsia="Times New Roman" w:hAnsi="Times New Roman" w:cs="Times New Roman"/>
          <w:sz w:val="24"/>
          <w:szCs w:val="24"/>
        </w:rPr>
        <w:t xml:space="preserve">zvláště potřebných </w:t>
      </w:r>
      <w:r w:rsidRPr="00304450">
        <w:rPr>
          <w:rFonts w:ascii="Times New Roman" w:eastAsia="Times New Roman" w:hAnsi="Times New Roman" w:cs="Times New Roman"/>
          <w:sz w:val="24"/>
          <w:szCs w:val="24"/>
        </w:rPr>
        <w:t>osob podle přílohy č.</w:t>
      </w:r>
      <w:r w:rsidR="00F91AE9">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4</w:t>
      </w:r>
      <w:r w:rsidR="783CB45B" w:rsidRPr="00304450">
        <w:rPr>
          <w:rFonts w:ascii="Times New Roman" w:eastAsia="Times New Roman" w:hAnsi="Times New Roman" w:cs="Times New Roman"/>
          <w:sz w:val="24"/>
          <w:szCs w:val="24"/>
        </w:rPr>
        <w:t xml:space="preserve"> a také </w:t>
      </w:r>
      <w:r w:rsidR="696F75F5" w:rsidRPr="00304450">
        <w:rPr>
          <w:rFonts w:ascii="Times New Roman" w:eastAsia="Times New Roman" w:hAnsi="Times New Roman" w:cs="Times New Roman"/>
          <w:sz w:val="24"/>
          <w:szCs w:val="24"/>
        </w:rPr>
        <w:t xml:space="preserve">bezprostředním </w:t>
      </w:r>
      <w:r w:rsidR="48A547CE" w:rsidRPr="00304450">
        <w:rPr>
          <w:rFonts w:ascii="Times New Roman" w:eastAsia="Times New Roman" w:hAnsi="Times New Roman" w:cs="Times New Roman"/>
          <w:sz w:val="24"/>
          <w:szCs w:val="24"/>
        </w:rPr>
        <w:t>ohrožením života nebo zdraví potřebného způsobeným nedostatkem vyhovujícího bydlení</w:t>
      </w:r>
      <w:r w:rsidR="53167383"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w:t>
      </w:r>
      <w:r w:rsidR="67A274C5" w:rsidRPr="00304450">
        <w:rPr>
          <w:rFonts w:ascii="Times New Roman" w:eastAsia="Times New Roman" w:hAnsi="Times New Roman" w:cs="Times New Roman"/>
          <w:sz w:val="24"/>
          <w:szCs w:val="24"/>
        </w:rPr>
        <w:t>Z těch</w:t>
      </w:r>
      <w:r w:rsidRPr="00304450">
        <w:rPr>
          <w:rFonts w:ascii="Times New Roman" w:eastAsia="Times New Roman" w:hAnsi="Times New Roman" w:cs="Times New Roman"/>
          <w:sz w:val="24"/>
          <w:szCs w:val="24"/>
        </w:rPr>
        <w:t xml:space="preserve"> by</w:t>
      </w:r>
      <w:r w:rsidR="2250BD47" w:rsidRPr="00304450">
        <w:rPr>
          <w:rFonts w:ascii="Times New Roman" w:eastAsia="Times New Roman" w:hAnsi="Times New Roman" w:cs="Times New Roman"/>
          <w:sz w:val="24"/>
          <w:szCs w:val="24"/>
        </w:rPr>
        <w:t xml:space="preserve"> totiž</w:t>
      </w:r>
      <w:r w:rsidRPr="00304450">
        <w:rPr>
          <w:rFonts w:ascii="Times New Roman" w:eastAsia="Times New Roman" w:hAnsi="Times New Roman" w:cs="Times New Roman"/>
          <w:sz w:val="24"/>
          <w:szCs w:val="24"/>
        </w:rPr>
        <w:t xml:space="preserve"> mohly</w:t>
      </w:r>
      <w:r w:rsidR="0DB9710C" w:rsidRPr="00304450">
        <w:rPr>
          <w:rFonts w:ascii="Times New Roman" w:eastAsia="Times New Roman" w:hAnsi="Times New Roman" w:cs="Times New Roman"/>
          <w:sz w:val="24"/>
          <w:szCs w:val="24"/>
        </w:rPr>
        <w:t xml:space="preserve"> potřebnému</w:t>
      </w:r>
      <w:r w:rsidRPr="00304450">
        <w:rPr>
          <w:rFonts w:ascii="Times New Roman" w:eastAsia="Times New Roman" w:hAnsi="Times New Roman" w:cs="Times New Roman"/>
          <w:sz w:val="24"/>
          <w:szCs w:val="24"/>
        </w:rPr>
        <w:t xml:space="preserve"> plynout výhody</w:t>
      </w:r>
      <w:r w:rsidR="01F7D792" w:rsidRPr="00304450">
        <w:rPr>
          <w:rFonts w:ascii="Times New Roman" w:eastAsia="Times New Roman" w:hAnsi="Times New Roman" w:cs="Times New Roman"/>
          <w:sz w:val="24"/>
          <w:szCs w:val="24"/>
        </w:rPr>
        <w:t xml:space="preserve"> oproti jiným potřebným. Pokud není potřebný příslušníkem takové skupiny</w:t>
      </w:r>
      <w:r w:rsidR="07EAFB61" w:rsidRPr="00304450">
        <w:rPr>
          <w:rFonts w:ascii="Times New Roman" w:eastAsia="Times New Roman" w:hAnsi="Times New Roman" w:cs="Times New Roman"/>
          <w:sz w:val="24"/>
          <w:szCs w:val="24"/>
        </w:rPr>
        <w:t xml:space="preserve"> nebo podskupiny, popřípadě pokud není potřebný </w:t>
      </w:r>
      <w:r w:rsidR="2EC6CDF7" w:rsidRPr="00304450">
        <w:rPr>
          <w:rFonts w:ascii="Times New Roman" w:eastAsia="Times New Roman" w:hAnsi="Times New Roman" w:cs="Times New Roman"/>
          <w:sz w:val="24"/>
          <w:szCs w:val="24"/>
        </w:rPr>
        <w:t xml:space="preserve">bezprostředně </w:t>
      </w:r>
      <w:r w:rsidR="07EAFB61" w:rsidRPr="00304450">
        <w:rPr>
          <w:rFonts w:ascii="Times New Roman" w:eastAsia="Times New Roman" w:hAnsi="Times New Roman" w:cs="Times New Roman"/>
          <w:sz w:val="24"/>
          <w:szCs w:val="24"/>
        </w:rPr>
        <w:t>ohrožen nedostatkem vyhovujícího bydlení na svém životu nebo na zdraví</w:t>
      </w:r>
      <w:r w:rsidR="01F7D792" w:rsidRPr="00304450">
        <w:rPr>
          <w:rFonts w:ascii="Times New Roman" w:eastAsia="Times New Roman" w:hAnsi="Times New Roman" w:cs="Times New Roman"/>
          <w:sz w:val="24"/>
          <w:szCs w:val="24"/>
        </w:rPr>
        <w:t xml:space="preserve">, kontaktní místo žádost o zápis </w:t>
      </w:r>
      <w:r w:rsidR="70197266" w:rsidRPr="00304450">
        <w:rPr>
          <w:rFonts w:ascii="Times New Roman" w:eastAsia="Times New Roman" w:hAnsi="Times New Roman" w:cs="Times New Roman"/>
          <w:sz w:val="24"/>
          <w:szCs w:val="24"/>
        </w:rPr>
        <w:t>odpovídajících údajů</w:t>
      </w:r>
      <w:r w:rsidR="01F7D792" w:rsidRPr="00304450">
        <w:rPr>
          <w:rFonts w:ascii="Times New Roman" w:eastAsia="Times New Roman" w:hAnsi="Times New Roman" w:cs="Times New Roman"/>
          <w:sz w:val="24"/>
          <w:szCs w:val="24"/>
        </w:rPr>
        <w:t xml:space="preserve"> </w:t>
      </w:r>
      <w:r w:rsidR="35EB77F4" w:rsidRPr="00304450">
        <w:rPr>
          <w:rFonts w:ascii="Times New Roman" w:eastAsia="Times New Roman" w:hAnsi="Times New Roman" w:cs="Times New Roman"/>
          <w:sz w:val="24"/>
          <w:szCs w:val="24"/>
        </w:rPr>
        <w:t>zamítne</w:t>
      </w:r>
      <w:r w:rsidR="00F91AE9">
        <w:rPr>
          <w:rFonts w:ascii="Times New Roman" w:eastAsia="Times New Roman" w:hAnsi="Times New Roman" w:cs="Times New Roman"/>
          <w:sz w:val="24"/>
          <w:szCs w:val="24"/>
        </w:rPr>
        <w:t xml:space="preserve"> správním rozhodnutím</w:t>
      </w:r>
      <w:r w:rsidR="35EB77F4" w:rsidRPr="00304450">
        <w:rPr>
          <w:rFonts w:ascii="Times New Roman" w:eastAsia="Times New Roman" w:hAnsi="Times New Roman" w:cs="Times New Roman"/>
          <w:sz w:val="24"/>
          <w:szCs w:val="24"/>
        </w:rPr>
        <w:t>.</w:t>
      </w:r>
    </w:p>
    <w:p w14:paraId="158F93F2" w14:textId="78DD40A9" w:rsidR="676562E1" w:rsidRPr="00304450" w:rsidRDefault="52780EFA" w:rsidP="0079547F">
      <w:pPr>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490B21D0" w14:textId="603E35C8" w:rsidR="676562E1" w:rsidRPr="00304450" w:rsidRDefault="35EB77F4" w:rsidP="0079547F">
      <w:pPr>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sz w:val="24"/>
          <w:szCs w:val="24"/>
        </w:rPr>
        <w:t xml:space="preserve">Pokud příslušníkem </w:t>
      </w:r>
      <w:r w:rsidR="797746DA" w:rsidRPr="00304450">
        <w:rPr>
          <w:rFonts w:ascii="Times New Roman" w:eastAsia="Times New Roman" w:hAnsi="Times New Roman" w:cs="Times New Roman"/>
          <w:sz w:val="24"/>
          <w:szCs w:val="24"/>
        </w:rPr>
        <w:t>takové skupiny</w:t>
      </w:r>
      <w:r w:rsidR="295620D2" w:rsidRPr="00304450">
        <w:rPr>
          <w:rFonts w:ascii="Times New Roman" w:eastAsia="Times New Roman" w:hAnsi="Times New Roman" w:cs="Times New Roman"/>
          <w:sz w:val="24"/>
          <w:szCs w:val="24"/>
        </w:rPr>
        <w:t xml:space="preserve"> nebo podskupiny</w:t>
      </w:r>
      <w:r w:rsidR="797746DA" w:rsidRPr="00304450">
        <w:rPr>
          <w:rFonts w:ascii="Times New Roman" w:eastAsia="Times New Roman" w:hAnsi="Times New Roman" w:cs="Times New Roman"/>
          <w:sz w:val="24"/>
          <w:szCs w:val="24"/>
        </w:rPr>
        <w:t xml:space="preserve"> potřebný je</w:t>
      </w:r>
      <w:r w:rsidR="2B51B4D4" w:rsidRPr="00304450">
        <w:rPr>
          <w:rFonts w:ascii="Times New Roman" w:eastAsia="Times New Roman" w:hAnsi="Times New Roman" w:cs="Times New Roman"/>
          <w:sz w:val="24"/>
          <w:szCs w:val="24"/>
        </w:rPr>
        <w:t xml:space="preserve"> nebo pokud skutečně nedostatek vyhovujícího bydlení bezprostředně ohrožuje jeho život nebo zdraví</w:t>
      </w:r>
      <w:r w:rsidR="797746DA" w:rsidRPr="00304450">
        <w:rPr>
          <w:rFonts w:ascii="Times New Roman" w:eastAsia="Times New Roman" w:hAnsi="Times New Roman" w:cs="Times New Roman"/>
          <w:sz w:val="24"/>
          <w:szCs w:val="24"/>
        </w:rPr>
        <w:t>, kontaktní místo údaj</w:t>
      </w:r>
      <w:r w:rsidR="4072D107" w:rsidRPr="00304450">
        <w:rPr>
          <w:rFonts w:ascii="Times New Roman" w:eastAsia="Times New Roman" w:hAnsi="Times New Roman" w:cs="Times New Roman"/>
          <w:sz w:val="24"/>
          <w:szCs w:val="24"/>
        </w:rPr>
        <w:t>e</w:t>
      </w:r>
      <w:r w:rsidR="797746DA" w:rsidRPr="00304450">
        <w:rPr>
          <w:rFonts w:ascii="Times New Roman" w:eastAsia="Times New Roman" w:hAnsi="Times New Roman" w:cs="Times New Roman"/>
          <w:sz w:val="24"/>
          <w:szCs w:val="24"/>
        </w:rPr>
        <w:t xml:space="preserve"> o tom zapíše</w:t>
      </w:r>
      <w:r w:rsidR="00F91AE9">
        <w:rPr>
          <w:rFonts w:ascii="Times New Roman" w:eastAsia="Times New Roman" w:hAnsi="Times New Roman" w:cs="Times New Roman"/>
          <w:sz w:val="24"/>
          <w:szCs w:val="24"/>
        </w:rPr>
        <w:t>, přičemž je tento zápis úkonem podle § 158 odst. 1 správního řádu</w:t>
      </w:r>
      <w:r w:rsidR="797746DA" w:rsidRPr="00304450">
        <w:rPr>
          <w:rFonts w:ascii="Times New Roman" w:eastAsia="Times New Roman" w:hAnsi="Times New Roman" w:cs="Times New Roman"/>
          <w:sz w:val="24"/>
          <w:szCs w:val="24"/>
        </w:rPr>
        <w:t>.</w:t>
      </w:r>
    </w:p>
    <w:p w14:paraId="7D4242E1" w14:textId="13C82BA0" w:rsidR="676562E1" w:rsidRPr="00304450" w:rsidRDefault="797746DA"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 xml:space="preserve">K odst. </w:t>
      </w:r>
      <w:r w:rsidR="6C24FB89" w:rsidRPr="00304450">
        <w:rPr>
          <w:rFonts w:ascii="Times New Roman" w:eastAsia="Times New Roman" w:hAnsi="Times New Roman" w:cs="Times New Roman"/>
          <w:sz w:val="24"/>
          <w:szCs w:val="24"/>
          <w:u w:val="single"/>
        </w:rPr>
        <w:t>3</w:t>
      </w:r>
    </w:p>
    <w:p w14:paraId="2A201D02" w14:textId="225D58A2" w:rsidR="676562E1" w:rsidRPr="00304450" w:rsidRDefault="797746D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Stanoví se postup pro výmaz údaje o příslušnosti ke skupině </w:t>
      </w:r>
      <w:r w:rsidR="52B1EBC9" w:rsidRPr="00304450">
        <w:rPr>
          <w:rFonts w:ascii="Times New Roman" w:eastAsia="Times New Roman" w:hAnsi="Times New Roman" w:cs="Times New Roman"/>
          <w:sz w:val="24"/>
          <w:szCs w:val="24"/>
        </w:rPr>
        <w:t xml:space="preserve">zvláště potřebných </w:t>
      </w:r>
      <w:r w:rsidRPr="00304450">
        <w:rPr>
          <w:rFonts w:ascii="Times New Roman" w:eastAsia="Times New Roman" w:hAnsi="Times New Roman" w:cs="Times New Roman"/>
          <w:sz w:val="24"/>
          <w:szCs w:val="24"/>
        </w:rPr>
        <w:t>osob podle přílohy č. 4</w:t>
      </w:r>
      <w:r w:rsidR="7B15DC6F" w:rsidRPr="00304450">
        <w:rPr>
          <w:rFonts w:ascii="Times New Roman" w:eastAsia="Times New Roman" w:hAnsi="Times New Roman" w:cs="Times New Roman"/>
          <w:sz w:val="24"/>
          <w:szCs w:val="24"/>
        </w:rPr>
        <w:t xml:space="preserve"> a pro výmaz údaje o bezprostředním ohrožení života nebo zdraví potřebného v</w:t>
      </w:r>
      <w:r w:rsidR="00F92330">
        <w:rPr>
          <w:rFonts w:ascii="Times New Roman" w:eastAsia="Times New Roman" w:hAnsi="Times New Roman" w:cs="Times New Roman"/>
          <w:sz w:val="24"/>
          <w:szCs w:val="24"/>
        </w:rPr>
        <w:t> </w:t>
      </w:r>
      <w:r w:rsidR="7B15DC6F" w:rsidRPr="00304450">
        <w:rPr>
          <w:rFonts w:ascii="Times New Roman" w:eastAsia="Times New Roman" w:hAnsi="Times New Roman" w:cs="Times New Roman"/>
          <w:sz w:val="24"/>
          <w:szCs w:val="24"/>
        </w:rPr>
        <w:t>důsledku nedostatku vyhovujícího bydlení</w:t>
      </w:r>
      <w:r w:rsidRPr="00304450">
        <w:rPr>
          <w:rFonts w:ascii="Times New Roman" w:eastAsia="Times New Roman" w:hAnsi="Times New Roman" w:cs="Times New Roman"/>
          <w:sz w:val="24"/>
          <w:szCs w:val="24"/>
        </w:rPr>
        <w:t>. Kontaktní místo o výmazu údaje rozhoduje z</w:t>
      </w:r>
      <w:r w:rsidR="00F9233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moci úřední.</w:t>
      </w:r>
    </w:p>
    <w:p w14:paraId="41E5E6DD" w14:textId="48D01D57"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42</w:t>
      </w:r>
    </w:p>
    <w:p w14:paraId="7FF0664C" w14:textId="3FDBD984" w:rsidR="6B6A0738" w:rsidRPr="00304450" w:rsidRDefault="336C1CD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Stanoví se, že účastníkem řízení o provedení změny evidovaného údaje (§ </w:t>
      </w:r>
      <w:r w:rsidR="00065BD7">
        <w:rPr>
          <w:rFonts w:ascii="Times New Roman" w:eastAsia="Times New Roman" w:hAnsi="Times New Roman" w:cs="Times New Roman"/>
          <w:sz w:val="24"/>
          <w:szCs w:val="24"/>
        </w:rPr>
        <w:t>41</w:t>
      </w:r>
      <w:r w:rsidRPr="00304450">
        <w:rPr>
          <w:rFonts w:ascii="Times New Roman" w:eastAsia="Times New Roman" w:hAnsi="Times New Roman" w:cs="Times New Roman"/>
          <w:sz w:val="24"/>
          <w:szCs w:val="24"/>
        </w:rPr>
        <w:t xml:space="preserve"> odst. 1 a </w:t>
      </w:r>
      <w:r w:rsidR="21A1E742" w:rsidRPr="00304450">
        <w:rPr>
          <w:rFonts w:ascii="Times New Roman" w:eastAsia="Times New Roman" w:hAnsi="Times New Roman" w:cs="Times New Roman"/>
          <w:sz w:val="24"/>
          <w:szCs w:val="24"/>
        </w:rPr>
        <w:t>3</w:t>
      </w:r>
      <w:r w:rsidRPr="00304450">
        <w:rPr>
          <w:rFonts w:ascii="Times New Roman" w:eastAsia="Times New Roman" w:hAnsi="Times New Roman" w:cs="Times New Roman"/>
          <w:sz w:val="24"/>
          <w:szCs w:val="24"/>
        </w:rPr>
        <w:t>) je po</w:t>
      </w:r>
      <w:r w:rsidR="74AAE2E9" w:rsidRPr="00304450">
        <w:rPr>
          <w:rFonts w:ascii="Times New Roman" w:eastAsia="Times New Roman" w:hAnsi="Times New Roman" w:cs="Times New Roman"/>
          <w:sz w:val="24"/>
          <w:szCs w:val="24"/>
        </w:rPr>
        <w:t>uze potřebný, jehož se údaj týká. Nikoliv tedy ostatní členové jeho domácnosti ani jiné osoby.</w:t>
      </w:r>
      <w:r w:rsidR="19248288" w:rsidRPr="00304450">
        <w:rPr>
          <w:rFonts w:ascii="Times New Roman" w:eastAsia="Times New Roman" w:hAnsi="Times New Roman" w:cs="Times New Roman"/>
          <w:sz w:val="24"/>
          <w:szCs w:val="24"/>
        </w:rPr>
        <w:t xml:space="preserve"> Ustanovení se samozřejmě nepoužije v případě, kdy vůbec nedochází ke správnímu řízení, ale pouze probíhá postup podle části čtvrté správního řádu – tedy v případě, kdy kontaktní místo </w:t>
      </w:r>
      <w:r w:rsidR="00F92330" w:rsidRPr="00304450">
        <w:rPr>
          <w:rFonts w:ascii="Times New Roman" w:eastAsia="Times New Roman" w:hAnsi="Times New Roman" w:cs="Times New Roman"/>
          <w:sz w:val="24"/>
          <w:szCs w:val="24"/>
        </w:rPr>
        <w:t xml:space="preserve">mění </w:t>
      </w:r>
      <w:r w:rsidR="19248288" w:rsidRPr="00304450">
        <w:rPr>
          <w:rFonts w:ascii="Times New Roman" w:eastAsia="Times New Roman" w:hAnsi="Times New Roman" w:cs="Times New Roman"/>
          <w:sz w:val="24"/>
          <w:szCs w:val="24"/>
        </w:rPr>
        <w:t xml:space="preserve">údaje v evidenci </w:t>
      </w:r>
      <w:r w:rsidR="06004225" w:rsidRPr="00304450">
        <w:rPr>
          <w:rFonts w:ascii="Times New Roman" w:eastAsia="Times New Roman" w:hAnsi="Times New Roman" w:cs="Times New Roman"/>
          <w:sz w:val="24"/>
          <w:szCs w:val="24"/>
        </w:rPr>
        <w:t>v souladu se žádostí potřebného.</w:t>
      </w:r>
    </w:p>
    <w:p w14:paraId="79AE8358" w14:textId="27F798D5"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43</w:t>
      </w:r>
    </w:p>
    <w:p w14:paraId="751DFFD8" w14:textId="08C072E9" w:rsidR="2A0EEC6A" w:rsidRPr="00304450" w:rsidRDefault="2A0EEC6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Pokud je rozhodnutí vydáváno na základě podkladů, které správnímu orgánu předložil tento účastník řízení, ne</w:t>
      </w:r>
      <w:r w:rsidR="20F22069" w:rsidRPr="00304450">
        <w:rPr>
          <w:rFonts w:ascii="Times New Roman" w:eastAsia="Times New Roman" w:hAnsi="Times New Roman" w:cs="Times New Roman"/>
          <w:sz w:val="24"/>
          <w:szCs w:val="24"/>
        </w:rPr>
        <w:t>musí</w:t>
      </w:r>
      <w:r w:rsidRPr="00304450">
        <w:rPr>
          <w:rFonts w:ascii="Times New Roman" w:eastAsia="Times New Roman" w:hAnsi="Times New Roman" w:cs="Times New Roman"/>
          <w:sz w:val="24"/>
          <w:szCs w:val="24"/>
        </w:rPr>
        <w:t xml:space="preserve"> </w:t>
      </w:r>
      <w:r w:rsidR="59306F36" w:rsidRPr="00304450">
        <w:rPr>
          <w:rFonts w:ascii="Times New Roman" w:eastAsia="Times New Roman" w:hAnsi="Times New Roman" w:cs="Times New Roman"/>
          <w:sz w:val="24"/>
          <w:szCs w:val="24"/>
        </w:rPr>
        <w:t>kontaktní místo dát účastníkovi řízení možnost vyjádřit se k těmto podkladům před vydáním rozhodnutí.</w:t>
      </w:r>
    </w:p>
    <w:p w14:paraId="53FCF5B2" w14:textId="17C9E44A" w:rsidR="59306F36" w:rsidRPr="00304450" w:rsidRDefault="59306F3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 xml:space="preserve">Cílem tohoto ustanovení je při zachování práva na spravedlivý proces zrychlit a </w:t>
      </w:r>
      <w:r w:rsidR="241E4F0E" w:rsidRPr="00304450">
        <w:rPr>
          <w:rFonts w:ascii="Times New Roman" w:eastAsia="Times New Roman" w:hAnsi="Times New Roman" w:cs="Times New Roman"/>
          <w:sz w:val="24"/>
          <w:szCs w:val="24"/>
        </w:rPr>
        <w:t>zjednodušit</w:t>
      </w:r>
      <w:r w:rsidRPr="00304450">
        <w:rPr>
          <w:rFonts w:ascii="Times New Roman" w:eastAsia="Times New Roman" w:hAnsi="Times New Roman" w:cs="Times New Roman"/>
          <w:sz w:val="24"/>
          <w:szCs w:val="24"/>
        </w:rPr>
        <w:t xml:space="preserve"> správní řízení.</w:t>
      </w:r>
    </w:p>
    <w:p w14:paraId="10A561B7" w14:textId="334F295D"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44</w:t>
      </w:r>
    </w:p>
    <w:p w14:paraId="11BFCD0A" w14:textId="0E670B91" w:rsidR="5E6DB54A" w:rsidRDefault="00C13D49"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se stanovit </w:t>
      </w:r>
      <w:r w:rsidR="5E6DB54A" w:rsidRPr="00304450">
        <w:rPr>
          <w:rFonts w:ascii="Times New Roman" w:eastAsia="Times New Roman" w:hAnsi="Times New Roman" w:cs="Times New Roman"/>
          <w:sz w:val="24"/>
          <w:szCs w:val="24"/>
        </w:rPr>
        <w:t>povinnost kontaktního místa vyrozumět potřebného o zápisu, změně nebo výmazu údajů podle této části do 5 pracovních dnů od jejich provedení, pokud o nich nerozhodlo ve</w:t>
      </w:r>
      <w:r w:rsidR="00EB29AA" w:rsidRPr="00304450">
        <w:rPr>
          <w:rFonts w:ascii="Times New Roman" w:eastAsia="Times New Roman" w:hAnsi="Times New Roman" w:cs="Times New Roman"/>
          <w:sz w:val="24"/>
          <w:szCs w:val="24"/>
        </w:rPr>
        <w:t> </w:t>
      </w:r>
      <w:r w:rsidR="5E6DB54A" w:rsidRPr="00304450">
        <w:rPr>
          <w:rFonts w:ascii="Times New Roman" w:eastAsia="Times New Roman" w:hAnsi="Times New Roman" w:cs="Times New Roman"/>
          <w:sz w:val="24"/>
          <w:szCs w:val="24"/>
        </w:rPr>
        <w:t>správním řízení. Potřebný totiž musí vědět, že kontaktní místo není nečinné a že skutečně zápis, změnu nebo výmaz provedlo.</w:t>
      </w:r>
      <w:r w:rsidR="4E5EA17E" w:rsidRPr="00304450">
        <w:rPr>
          <w:rFonts w:ascii="Times New Roman" w:eastAsia="Times New Roman" w:hAnsi="Times New Roman" w:cs="Times New Roman"/>
          <w:sz w:val="24"/>
          <w:szCs w:val="24"/>
        </w:rPr>
        <w:t xml:space="preserve"> Zároveň toto vyrozumění může potřebný předložit poskytovateli, který </w:t>
      </w:r>
      <w:r w:rsidR="151F1ECB" w:rsidRPr="00304450">
        <w:rPr>
          <w:rFonts w:ascii="Times New Roman" w:eastAsia="Times New Roman" w:hAnsi="Times New Roman" w:cs="Times New Roman"/>
          <w:sz w:val="24"/>
          <w:szCs w:val="24"/>
        </w:rPr>
        <w:t>může zvážit, zda mu poskytne podpůrné opatření, na což by mu mohl být přiznán příspěvek.</w:t>
      </w:r>
      <w:r>
        <w:rPr>
          <w:rFonts w:ascii="Times New Roman" w:eastAsia="Times New Roman" w:hAnsi="Times New Roman" w:cs="Times New Roman"/>
          <w:sz w:val="24"/>
          <w:szCs w:val="24"/>
        </w:rPr>
        <w:t xml:space="preserve"> (Kdokoliv však může požádat kterékoliv kontaktní místo o výpis údajů, které jsou o něm vedeny v evidenci, a to podle § </w:t>
      </w:r>
      <w:r w:rsidR="00065BD7">
        <w:rPr>
          <w:rFonts w:ascii="Times New Roman" w:eastAsia="Times New Roman" w:hAnsi="Times New Roman" w:cs="Times New Roman"/>
          <w:sz w:val="24"/>
          <w:szCs w:val="24"/>
        </w:rPr>
        <w:t>18</w:t>
      </w:r>
      <w:r w:rsidR="00D05BFE">
        <w:rPr>
          <w:rFonts w:ascii="Times New Roman" w:eastAsia="Times New Roman" w:hAnsi="Times New Roman" w:cs="Times New Roman"/>
          <w:sz w:val="24"/>
          <w:szCs w:val="24"/>
        </w:rPr>
        <w:t>, popřípadě se může podívat na údaje, které jsou o něm vedeny v evidenci podle § 162 odst. 2</w:t>
      </w:r>
      <w:r>
        <w:rPr>
          <w:rFonts w:ascii="Times New Roman" w:eastAsia="Times New Roman" w:hAnsi="Times New Roman" w:cs="Times New Roman"/>
          <w:sz w:val="24"/>
          <w:szCs w:val="24"/>
        </w:rPr>
        <w:t>.)</w:t>
      </w:r>
    </w:p>
    <w:p w14:paraId="5B956DF3" w14:textId="6E0793E8" w:rsidR="00C13D49" w:rsidRPr="00304450" w:rsidRDefault="00C13D49"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Uvedená povinnost se </w:t>
      </w:r>
      <w:r w:rsidR="00C67198">
        <w:rPr>
          <w:rFonts w:ascii="Times New Roman" w:eastAsia="Times New Roman" w:hAnsi="Times New Roman" w:cs="Times New Roman"/>
          <w:sz w:val="24"/>
          <w:szCs w:val="24"/>
        </w:rPr>
        <w:t xml:space="preserve">však </w:t>
      </w:r>
      <w:r>
        <w:rPr>
          <w:rFonts w:ascii="Times New Roman" w:eastAsia="Times New Roman" w:hAnsi="Times New Roman" w:cs="Times New Roman"/>
          <w:sz w:val="24"/>
          <w:szCs w:val="24"/>
        </w:rPr>
        <w:t xml:space="preserve">nevztahuje na </w:t>
      </w:r>
      <w:r w:rsidR="00C67198">
        <w:rPr>
          <w:rFonts w:ascii="Times New Roman" w:eastAsia="Times New Roman" w:hAnsi="Times New Roman" w:cs="Times New Roman"/>
          <w:sz w:val="24"/>
          <w:szCs w:val="24"/>
        </w:rPr>
        <w:t>výmaz údaje o potřebě podpůrného opatření z důvodu skončení jeho platnosti.</w:t>
      </w:r>
    </w:p>
    <w:p w14:paraId="7F4281CC" w14:textId="156C9956"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45</w:t>
      </w:r>
    </w:p>
    <w:p w14:paraId="15D1BA07" w14:textId="33F9FB57" w:rsidR="59A6683E" w:rsidRPr="00304450" w:rsidRDefault="59A6683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Pokud věc vyřizuje krajský úřad jako nadřízený orgán, provádí změny údajů v evidenci on. To</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zejména znamená, že nedává pokyny kontaktnímu místu, aby v evidenci provedlo </w:t>
      </w:r>
      <w:r w:rsidR="0721226E" w:rsidRPr="00304450">
        <w:rPr>
          <w:rFonts w:ascii="Times New Roman" w:eastAsia="Times New Roman" w:hAnsi="Times New Roman" w:cs="Times New Roman"/>
          <w:sz w:val="24"/>
          <w:szCs w:val="24"/>
        </w:rPr>
        <w:t>úpravy podle závěrů odvolacího nebo přezkumného řízení.</w:t>
      </w:r>
    </w:p>
    <w:p w14:paraId="151E7D19" w14:textId="67893126"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46</w:t>
      </w:r>
    </w:p>
    <w:p w14:paraId="2EFBE53B" w14:textId="3BB94E7A" w:rsidR="31021A23" w:rsidRPr="00304450" w:rsidRDefault="31021A2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že o zápis bytu do evidence mohou požádat poskytovatel s pověřením k</w:t>
      </w:r>
      <w:r w:rsidR="00EB29A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poskytování garancí </w:t>
      </w:r>
      <w:r w:rsidR="72624675" w:rsidRPr="00304450">
        <w:rPr>
          <w:rFonts w:ascii="Times New Roman" w:eastAsia="Times New Roman" w:hAnsi="Times New Roman" w:cs="Times New Roman"/>
          <w:sz w:val="24"/>
          <w:szCs w:val="24"/>
        </w:rPr>
        <w:t xml:space="preserve">a </w:t>
      </w:r>
      <w:r w:rsidRPr="00304450">
        <w:rPr>
          <w:rFonts w:ascii="Times New Roman" w:eastAsia="Times New Roman" w:hAnsi="Times New Roman" w:cs="Times New Roman"/>
          <w:sz w:val="24"/>
          <w:szCs w:val="24"/>
        </w:rPr>
        <w:t xml:space="preserve">podnájemního bydlení </w:t>
      </w:r>
      <w:r w:rsidR="19E532EB" w:rsidRPr="00304450">
        <w:rPr>
          <w:rFonts w:ascii="Times New Roman" w:eastAsia="Times New Roman" w:hAnsi="Times New Roman" w:cs="Times New Roman"/>
          <w:sz w:val="24"/>
          <w:szCs w:val="24"/>
        </w:rPr>
        <w:t>nebo</w:t>
      </w:r>
      <w:r w:rsidRPr="00304450">
        <w:rPr>
          <w:rFonts w:ascii="Times New Roman" w:eastAsia="Times New Roman" w:hAnsi="Times New Roman" w:cs="Times New Roman"/>
          <w:sz w:val="24"/>
          <w:szCs w:val="24"/>
        </w:rPr>
        <w:t xml:space="preserve"> poskytovatel s pověřením k poskytování podporovaného obecního bydlení.</w:t>
      </w:r>
    </w:p>
    <w:p w14:paraId="7172F82C" w14:textId="152F74D2" w:rsidR="3A658599" w:rsidRPr="00304450" w:rsidRDefault="3A65859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 poskytování garancí, podnájemního bydlení a podporovaného obecního bydlení budou přiznány příspěvky pouze v případě, že byt, v souvislosti s nímž se dané podpůrné opatření poskytuje, je v evidenci zapsán jako způsobilý byt</w:t>
      </w:r>
      <w:r w:rsidR="6EEE2CD3" w:rsidRPr="00304450">
        <w:rPr>
          <w:rFonts w:ascii="Times New Roman" w:eastAsia="Times New Roman" w:hAnsi="Times New Roman" w:cs="Times New Roman"/>
          <w:sz w:val="24"/>
          <w:szCs w:val="24"/>
        </w:rPr>
        <w:t xml:space="preserve"> (úvodní část ustanovení § </w:t>
      </w:r>
      <w:r w:rsidR="00065BD7">
        <w:rPr>
          <w:rFonts w:ascii="Times New Roman" w:eastAsia="Times New Roman" w:hAnsi="Times New Roman" w:cs="Times New Roman"/>
          <w:sz w:val="24"/>
          <w:szCs w:val="24"/>
        </w:rPr>
        <w:t>100</w:t>
      </w:r>
      <w:r w:rsidR="6EEE2CD3" w:rsidRPr="00304450">
        <w:rPr>
          <w:rFonts w:ascii="Times New Roman" w:eastAsia="Times New Roman" w:hAnsi="Times New Roman" w:cs="Times New Roman"/>
          <w:sz w:val="24"/>
          <w:szCs w:val="24"/>
        </w:rPr>
        <w:t xml:space="preserve"> odst. 1)</w:t>
      </w:r>
      <w:r w:rsidRPr="00304450">
        <w:rPr>
          <w:rFonts w:ascii="Times New Roman" w:eastAsia="Times New Roman" w:hAnsi="Times New Roman" w:cs="Times New Roman"/>
          <w:sz w:val="24"/>
          <w:szCs w:val="24"/>
        </w:rPr>
        <w:t>.</w:t>
      </w:r>
    </w:p>
    <w:p w14:paraId="073C9C02" w14:textId="436BF69C"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47</w:t>
      </w:r>
    </w:p>
    <w:p w14:paraId="519D4D93" w14:textId="3BB05CFD" w:rsidR="7CFB788A" w:rsidRPr="00304450" w:rsidRDefault="7CFB788A"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7D40CF59" w14:textId="4A9A9731" w:rsidR="11600B4C" w:rsidRPr="00304450" w:rsidRDefault="11600B4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Žádost o zápis bytu se podává prostřednictvím evidence. Uživatelské rozhraní bude nastaveno tak, aby žadatel neopomenul odeslat žádo</w:t>
      </w:r>
      <w:r w:rsidR="1736BBCF" w:rsidRPr="00304450">
        <w:rPr>
          <w:rFonts w:ascii="Times New Roman" w:eastAsia="Times New Roman" w:hAnsi="Times New Roman" w:cs="Times New Roman"/>
          <w:sz w:val="24"/>
          <w:szCs w:val="24"/>
        </w:rPr>
        <w:t>st se všemi náležitostmi.</w:t>
      </w:r>
    </w:p>
    <w:p w14:paraId="2D534A2E" w14:textId="2778A9F5" w:rsidR="7FA3750D" w:rsidRPr="00304450" w:rsidRDefault="7FA3750D"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3F072AA3" w14:textId="4ADEBAE8" w:rsidR="7FA3750D" w:rsidRPr="00304450" w:rsidRDefault="1F8EEC1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Údaje vyplňované </w:t>
      </w:r>
      <w:r w:rsidR="28903D28" w:rsidRPr="00304450">
        <w:rPr>
          <w:rFonts w:ascii="Times New Roman" w:eastAsia="Times New Roman" w:hAnsi="Times New Roman" w:cs="Times New Roman"/>
          <w:sz w:val="24"/>
          <w:szCs w:val="24"/>
        </w:rPr>
        <w:t xml:space="preserve">v žádosti o zápis </w:t>
      </w:r>
      <w:r w:rsidRPr="00304450">
        <w:rPr>
          <w:rFonts w:ascii="Times New Roman" w:eastAsia="Times New Roman" w:hAnsi="Times New Roman" w:cs="Times New Roman"/>
          <w:sz w:val="24"/>
          <w:szCs w:val="24"/>
        </w:rPr>
        <w:t>bytu</w:t>
      </w:r>
      <w:r w:rsidR="62DD4237" w:rsidRPr="00304450">
        <w:rPr>
          <w:rFonts w:ascii="Times New Roman" w:eastAsia="Times New Roman" w:hAnsi="Times New Roman" w:cs="Times New Roman"/>
          <w:sz w:val="24"/>
          <w:szCs w:val="24"/>
        </w:rPr>
        <w:t xml:space="preserve"> do evidence</w:t>
      </w:r>
      <w:r w:rsidRPr="00304450">
        <w:rPr>
          <w:rFonts w:ascii="Times New Roman" w:eastAsia="Times New Roman" w:hAnsi="Times New Roman" w:cs="Times New Roman"/>
          <w:sz w:val="24"/>
          <w:szCs w:val="24"/>
        </w:rPr>
        <w:t xml:space="preserve"> slouží k jednoznačné identifikaci bytu, k</w:t>
      </w:r>
      <w:r w:rsidR="1496C7CE" w:rsidRPr="00304450">
        <w:rPr>
          <w:rFonts w:ascii="Times New Roman" w:eastAsia="Times New Roman" w:hAnsi="Times New Roman" w:cs="Times New Roman"/>
          <w:sz w:val="24"/>
          <w:szCs w:val="24"/>
        </w:rPr>
        <w:t> </w:t>
      </w:r>
      <w:r w:rsidR="5B054186" w:rsidRPr="00304450">
        <w:rPr>
          <w:rFonts w:ascii="Times New Roman" w:eastAsia="Times New Roman" w:hAnsi="Times New Roman" w:cs="Times New Roman"/>
          <w:sz w:val="24"/>
          <w:szCs w:val="24"/>
        </w:rPr>
        <w:t>získání základní představy o podobě a vnitřním uspořádání bytu,</w:t>
      </w:r>
      <w:r w:rsidR="55BF713B" w:rsidRPr="00304450">
        <w:rPr>
          <w:rFonts w:ascii="Times New Roman" w:eastAsia="Times New Roman" w:hAnsi="Times New Roman" w:cs="Times New Roman"/>
          <w:sz w:val="24"/>
          <w:szCs w:val="24"/>
        </w:rPr>
        <w:t xml:space="preserve"> a</w:t>
      </w:r>
      <w:r w:rsidR="5B054186" w:rsidRPr="00304450">
        <w:rPr>
          <w:rFonts w:ascii="Times New Roman" w:eastAsia="Times New Roman" w:hAnsi="Times New Roman" w:cs="Times New Roman"/>
          <w:sz w:val="24"/>
          <w:szCs w:val="24"/>
        </w:rPr>
        <w:t xml:space="preserve"> ke spárování bytů a</w:t>
      </w:r>
      <w:r w:rsidR="1496C7CE" w:rsidRPr="00304450">
        <w:rPr>
          <w:rFonts w:ascii="Times New Roman" w:eastAsia="Times New Roman" w:hAnsi="Times New Roman" w:cs="Times New Roman"/>
          <w:sz w:val="24"/>
          <w:szCs w:val="24"/>
        </w:rPr>
        <w:t> </w:t>
      </w:r>
      <w:r w:rsidR="5B054186" w:rsidRPr="00304450">
        <w:rPr>
          <w:rFonts w:ascii="Times New Roman" w:eastAsia="Times New Roman" w:hAnsi="Times New Roman" w:cs="Times New Roman"/>
          <w:sz w:val="24"/>
          <w:szCs w:val="24"/>
        </w:rPr>
        <w:t>potřebných</w:t>
      </w:r>
      <w:r w:rsidR="38B2F00E" w:rsidRPr="00304450">
        <w:rPr>
          <w:rFonts w:ascii="Times New Roman" w:eastAsia="Times New Roman" w:hAnsi="Times New Roman" w:cs="Times New Roman"/>
          <w:sz w:val="24"/>
          <w:szCs w:val="24"/>
        </w:rPr>
        <w:t>.</w:t>
      </w:r>
    </w:p>
    <w:p w14:paraId="3CBB32BF" w14:textId="69EF9D92" w:rsidR="137EF5E8" w:rsidRPr="00304450" w:rsidRDefault="137EF5E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Při výkladu pojmu „podlahová plocha“ se bude vycházet z ustáleného výkladu předpisů stavebního práva, které pojem podlahová plocha užívají bez podrobnějšího zákonného vymezení. Do podlahové plochy bytu se nezahrnují stavební plochy (plochy nosných, dělicích nebo jiných konstrukcí – sloupy, pilíře, příčky, komíny), plochy prostor, které nejsou místností (balkón, terasa, lodžie, půda) nebo které jsou mimo byt (komora nebo sklep přístupné ze</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společné chodby).</w:t>
      </w:r>
    </w:p>
    <w:p w14:paraId="7F81482A" w14:textId="11761B2C" w:rsidR="1B28047C" w:rsidRPr="00304450" w:rsidRDefault="1B28047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 xml:space="preserve">Údaj o dispozicích bytu bude uváděn zažitým </w:t>
      </w:r>
      <w:r w:rsidRPr="00304450">
        <w:rPr>
          <w:rFonts w:ascii="Times New Roman" w:eastAsia="Times New Roman" w:hAnsi="Times New Roman" w:cs="Times New Roman"/>
          <w:i/>
          <w:iCs/>
          <w:sz w:val="24"/>
          <w:szCs w:val="24"/>
        </w:rPr>
        <w:t>1kk</w:t>
      </w:r>
      <w:r w:rsidRPr="00304450">
        <w:rPr>
          <w:rFonts w:ascii="Times New Roman" w:eastAsia="Times New Roman" w:hAnsi="Times New Roman" w:cs="Times New Roman"/>
          <w:sz w:val="24"/>
          <w:szCs w:val="24"/>
        </w:rPr>
        <w:t>,</w:t>
      </w:r>
      <w:r w:rsidRPr="00304450">
        <w:rPr>
          <w:rFonts w:ascii="Times New Roman" w:eastAsia="Times New Roman" w:hAnsi="Times New Roman" w:cs="Times New Roman"/>
          <w:i/>
          <w:iCs/>
          <w:sz w:val="24"/>
          <w:szCs w:val="24"/>
        </w:rPr>
        <w:t xml:space="preserve"> 1+1</w:t>
      </w:r>
      <w:r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i/>
          <w:iCs/>
          <w:sz w:val="24"/>
          <w:szCs w:val="24"/>
        </w:rPr>
        <w:t>2kk</w:t>
      </w:r>
      <w:r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i/>
          <w:iCs/>
          <w:sz w:val="24"/>
          <w:szCs w:val="24"/>
        </w:rPr>
        <w:t>2+1</w:t>
      </w:r>
      <w:r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i/>
          <w:iCs/>
          <w:sz w:val="24"/>
          <w:szCs w:val="24"/>
        </w:rPr>
        <w:t>3kk</w:t>
      </w:r>
      <w:r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i/>
          <w:iCs/>
          <w:sz w:val="24"/>
          <w:szCs w:val="24"/>
        </w:rPr>
        <w:t>3+1</w:t>
      </w:r>
      <w:r w:rsidRPr="00304450">
        <w:rPr>
          <w:rFonts w:ascii="Times New Roman" w:eastAsia="Times New Roman" w:hAnsi="Times New Roman" w:cs="Times New Roman"/>
          <w:sz w:val="24"/>
          <w:szCs w:val="24"/>
        </w:rPr>
        <w:t xml:space="preserve"> atd</w:t>
      </w:r>
      <w:r w:rsidR="5C42BAA2" w:rsidRPr="00304450">
        <w:rPr>
          <w:rFonts w:ascii="Times New Roman" w:eastAsia="Times New Roman" w:hAnsi="Times New Roman" w:cs="Times New Roman"/>
          <w:sz w:val="24"/>
          <w:szCs w:val="24"/>
        </w:rPr>
        <w:t xml:space="preserve">. Dispozici bytu žadatel zaškrtne v uživatelském rozhraní evidence z nabídky, pro případy </w:t>
      </w:r>
      <w:r w:rsidR="4A9B8DDC" w:rsidRPr="00304450">
        <w:rPr>
          <w:rFonts w:ascii="Times New Roman" w:eastAsia="Times New Roman" w:hAnsi="Times New Roman" w:cs="Times New Roman"/>
          <w:sz w:val="24"/>
          <w:szCs w:val="24"/>
        </w:rPr>
        <w:t xml:space="preserve">méně typicky řešených bytů bude možné uvést také údaj vlastní, např. </w:t>
      </w:r>
      <w:r w:rsidR="4A9B8DDC" w:rsidRPr="00304450">
        <w:rPr>
          <w:rFonts w:ascii="Times New Roman" w:eastAsia="Times New Roman" w:hAnsi="Times New Roman" w:cs="Times New Roman"/>
          <w:i/>
          <w:iCs/>
          <w:sz w:val="24"/>
          <w:szCs w:val="24"/>
        </w:rPr>
        <w:t>6+2</w:t>
      </w:r>
      <w:r w:rsidR="4A9B8DDC" w:rsidRPr="00304450">
        <w:rPr>
          <w:rFonts w:ascii="Times New Roman" w:eastAsia="Times New Roman" w:hAnsi="Times New Roman" w:cs="Times New Roman"/>
          <w:sz w:val="24"/>
          <w:szCs w:val="24"/>
        </w:rPr>
        <w:t xml:space="preserve"> nebo </w:t>
      </w:r>
      <w:r w:rsidR="4A9B8DDC" w:rsidRPr="00304450">
        <w:rPr>
          <w:rFonts w:ascii="Times New Roman" w:eastAsia="Times New Roman" w:hAnsi="Times New Roman" w:cs="Times New Roman"/>
          <w:i/>
          <w:iCs/>
          <w:sz w:val="24"/>
          <w:szCs w:val="24"/>
        </w:rPr>
        <w:t>5kk+1</w:t>
      </w:r>
      <w:r w:rsidR="4A9B8DDC" w:rsidRPr="00304450">
        <w:rPr>
          <w:rFonts w:ascii="Times New Roman" w:eastAsia="Times New Roman" w:hAnsi="Times New Roman" w:cs="Times New Roman"/>
          <w:sz w:val="24"/>
          <w:szCs w:val="24"/>
        </w:rPr>
        <w:t>.</w:t>
      </w:r>
    </w:p>
    <w:p w14:paraId="25554F73" w14:textId="46984A81" w:rsidR="23BABCF4" w:rsidRPr="00304450" w:rsidRDefault="23BABCF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Není-li vlastníkem bytu žadatel, musí žadatel předložit i souhlas vlastníka bytu se zápisem, aby nebyly do evidence zapisovány byty proti vůli jejich vlastníků.</w:t>
      </w:r>
    </w:p>
    <w:p w14:paraId="73B786E3" w14:textId="1FE0A780"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48</w:t>
      </w:r>
    </w:p>
    <w:p w14:paraId="01F5000A" w14:textId="1FEBD396" w:rsidR="5616A77F" w:rsidRPr="00304450" w:rsidRDefault="5616A77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Příslušným pro vyřízení žádosti o zápis bytu je kontaktní místo, v jehož správním obvodu se byt uvedený v žádosti nachází, neboť má nejlepší předpoklady provést ohledání by</w:t>
      </w:r>
      <w:r w:rsidR="3BCFB07C" w:rsidRPr="00304450">
        <w:rPr>
          <w:rFonts w:ascii="Times New Roman" w:eastAsia="Times New Roman" w:hAnsi="Times New Roman" w:cs="Times New Roman"/>
          <w:sz w:val="24"/>
          <w:szCs w:val="24"/>
        </w:rPr>
        <w:t>tu</w:t>
      </w:r>
      <w:r w:rsidRPr="00304450">
        <w:rPr>
          <w:rFonts w:ascii="Times New Roman" w:eastAsia="Times New Roman" w:hAnsi="Times New Roman" w:cs="Times New Roman"/>
          <w:sz w:val="24"/>
          <w:szCs w:val="24"/>
        </w:rPr>
        <w:t xml:space="preserve"> před </w:t>
      </w:r>
      <w:r w:rsidR="548F0835" w:rsidRPr="00304450">
        <w:rPr>
          <w:rFonts w:ascii="Times New Roman" w:eastAsia="Times New Roman" w:hAnsi="Times New Roman" w:cs="Times New Roman"/>
          <w:sz w:val="24"/>
          <w:szCs w:val="24"/>
        </w:rPr>
        <w:t>tím, než byt zapíše do evidence, nebo než odepře zápis bytu do evidence</w:t>
      </w:r>
      <w:r w:rsidRPr="00304450">
        <w:rPr>
          <w:rFonts w:ascii="Times New Roman" w:eastAsia="Times New Roman" w:hAnsi="Times New Roman" w:cs="Times New Roman"/>
          <w:sz w:val="24"/>
          <w:szCs w:val="24"/>
        </w:rPr>
        <w:t>.</w:t>
      </w:r>
    </w:p>
    <w:p w14:paraId="661EAEE4" w14:textId="08869166" w:rsidR="676562E1" w:rsidRPr="00304450" w:rsidRDefault="16F1FAA6"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49</w:t>
      </w:r>
    </w:p>
    <w:p w14:paraId="2A4594FE" w14:textId="5ADCE213" w:rsidR="04597FB0" w:rsidRPr="00304450" w:rsidRDefault="04597FB0"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Na tomto místě je pro přehlednost uvedeno stručné shrnutí postupu při zápisu bytu do</w:t>
      </w:r>
      <w:r w:rsidR="00C007B0">
        <w:rPr>
          <w:rFonts w:ascii="Times New Roman" w:eastAsia="Times New Roman" w:hAnsi="Times New Roman" w:cs="Times New Roman"/>
          <w:b/>
          <w:bCs/>
          <w:sz w:val="24"/>
          <w:szCs w:val="24"/>
        </w:rPr>
        <w:t> </w:t>
      </w:r>
      <w:r w:rsidRPr="00304450">
        <w:rPr>
          <w:rFonts w:ascii="Times New Roman" w:eastAsia="Times New Roman" w:hAnsi="Times New Roman" w:cs="Times New Roman"/>
          <w:b/>
          <w:bCs/>
          <w:sz w:val="24"/>
          <w:szCs w:val="24"/>
        </w:rPr>
        <w:t>evidence:</w:t>
      </w:r>
    </w:p>
    <w:p w14:paraId="698E8AE4" w14:textId="5D180BE2" w:rsidR="04597FB0" w:rsidRPr="00304450" w:rsidRDefault="04597FB0" w:rsidP="0079547F">
      <w:pPr>
        <w:tabs>
          <w:tab w:val="left" w:pos="8801"/>
        </w:tabs>
        <w:spacing w:before="120" w:after="120" w:line="257"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1. O zápis bytu do evidence může požádat poskytovatel podpůrných opatření.</w:t>
      </w:r>
    </w:p>
    <w:p w14:paraId="3E049BCE" w14:textId="666E5BFD" w:rsidR="04597FB0" w:rsidRPr="00304450" w:rsidRDefault="04597FB0" w:rsidP="0079547F">
      <w:pPr>
        <w:tabs>
          <w:tab w:val="left" w:pos="8801"/>
        </w:tabs>
        <w:spacing w:before="120" w:after="120" w:line="257"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2. Postupuje se vždy podle části čtvrté správního řádu (nikdy se tedy ne</w:t>
      </w:r>
      <w:r w:rsidR="1B207851" w:rsidRPr="00304450">
        <w:rPr>
          <w:rFonts w:ascii="Times New Roman" w:eastAsia="Times New Roman" w:hAnsi="Times New Roman" w:cs="Times New Roman"/>
          <w:sz w:val="24"/>
          <w:szCs w:val="24"/>
        </w:rPr>
        <w:t>jedná</w:t>
      </w:r>
      <w:r w:rsidRPr="00304450">
        <w:rPr>
          <w:rFonts w:ascii="Times New Roman" w:eastAsia="Times New Roman" w:hAnsi="Times New Roman" w:cs="Times New Roman"/>
          <w:sz w:val="24"/>
          <w:szCs w:val="24"/>
        </w:rPr>
        <w:t xml:space="preserve"> o správní řízení).</w:t>
      </w:r>
    </w:p>
    <w:p w14:paraId="2517EA8C" w14:textId="4DC6D8BA" w:rsidR="04597FB0" w:rsidRPr="00304450" w:rsidRDefault="04597FB0" w:rsidP="0079547F">
      <w:pPr>
        <w:tabs>
          <w:tab w:val="left" w:pos="8801"/>
        </w:tabs>
        <w:spacing w:before="120" w:after="120" w:line="257"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3. Je-li to potřeba ke zjištění stavu věci, obstará si </w:t>
      </w:r>
      <w:r w:rsidR="1F034053" w:rsidRPr="00304450">
        <w:rPr>
          <w:rFonts w:ascii="Times New Roman" w:eastAsia="Times New Roman" w:hAnsi="Times New Roman" w:cs="Times New Roman"/>
          <w:sz w:val="24"/>
          <w:szCs w:val="24"/>
        </w:rPr>
        <w:t>kontaktní místo</w:t>
      </w:r>
      <w:r w:rsidRPr="00304450">
        <w:rPr>
          <w:rFonts w:ascii="Times New Roman" w:eastAsia="Times New Roman" w:hAnsi="Times New Roman" w:cs="Times New Roman"/>
          <w:sz w:val="24"/>
          <w:szCs w:val="24"/>
        </w:rPr>
        <w:t xml:space="preserve"> další podklady, např.</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ohledáním na místě.</w:t>
      </w:r>
    </w:p>
    <w:p w14:paraId="5557ACDA" w14:textId="53DC6F7B" w:rsidR="04597FB0" w:rsidRPr="00304450" w:rsidRDefault="04597FB0" w:rsidP="0079547F">
      <w:pPr>
        <w:tabs>
          <w:tab w:val="left" w:pos="8801"/>
        </w:tabs>
        <w:spacing w:before="120" w:after="120" w:line="257"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4. </w:t>
      </w:r>
      <w:r w:rsidR="0AD3B81D" w:rsidRPr="00304450">
        <w:rPr>
          <w:rFonts w:ascii="Times New Roman" w:eastAsia="Times New Roman" w:hAnsi="Times New Roman" w:cs="Times New Roman"/>
          <w:sz w:val="24"/>
          <w:szCs w:val="24"/>
        </w:rPr>
        <w:t>Kontaktní místo</w:t>
      </w:r>
      <w:r w:rsidRPr="00304450">
        <w:rPr>
          <w:rFonts w:ascii="Times New Roman" w:eastAsia="Times New Roman" w:hAnsi="Times New Roman" w:cs="Times New Roman"/>
          <w:sz w:val="24"/>
          <w:szCs w:val="24"/>
        </w:rPr>
        <w:t xml:space="preserve"> byt do evidence zapíše, pokud</w:t>
      </w:r>
    </w:p>
    <w:p w14:paraId="3440C3E5" w14:textId="70CEBB18" w:rsidR="04597FB0" w:rsidRPr="00304450" w:rsidRDefault="04597FB0" w:rsidP="0079547F">
      <w:pPr>
        <w:tabs>
          <w:tab w:val="left" w:pos="8801"/>
        </w:tabs>
        <w:spacing w:before="120" w:after="120" w:line="257"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 je byt způsobilým bytem,</w:t>
      </w:r>
    </w:p>
    <w:p w14:paraId="75057E76" w14:textId="0D2E8137" w:rsidR="04597FB0" w:rsidRPr="00304450" w:rsidRDefault="04597FB0" w:rsidP="0079547F">
      <w:pPr>
        <w:tabs>
          <w:tab w:val="left" w:pos="8801"/>
        </w:tabs>
        <w:spacing w:before="120" w:after="120" w:line="257"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b) případné poskytování podpůrného opatření v souvislosti s bytem nezhorší míru sociálního a</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prostorového vyloučení.</w:t>
      </w:r>
    </w:p>
    <w:p w14:paraId="4ECE5A84" w14:textId="79A242CC" w:rsidR="04597FB0" w:rsidRPr="00304450" w:rsidRDefault="04597FB0" w:rsidP="0079547F">
      <w:pPr>
        <w:tabs>
          <w:tab w:val="left" w:pos="8801"/>
        </w:tabs>
        <w:spacing w:before="120" w:after="120" w:line="257"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5. Nejsou-li splněny předpoklady pro zápis bytu do evidence,</w:t>
      </w:r>
      <w:r w:rsidR="4F86EB77" w:rsidRPr="00304450">
        <w:rPr>
          <w:rFonts w:ascii="Times New Roman" w:eastAsia="Times New Roman" w:hAnsi="Times New Roman" w:cs="Times New Roman"/>
          <w:sz w:val="24"/>
          <w:szCs w:val="24"/>
        </w:rPr>
        <w:t xml:space="preserve"> kontaktní místo</w:t>
      </w:r>
      <w:r w:rsidRPr="00304450">
        <w:rPr>
          <w:rFonts w:ascii="Times New Roman" w:eastAsia="Times New Roman" w:hAnsi="Times New Roman" w:cs="Times New Roman"/>
          <w:sz w:val="24"/>
          <w:szCs w:val="24"/>
        </w:rPr>
        <w:t xml:space="preserve"> byt nezapíše a</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prostřednictvím evidence </w:t>
      </w:r>
      <w:r w:rsidR="3B2806FD" w:rsidRPr="00304450">
        <w:rPr>
          <w:rFonts w:ascii="Times New Roman" w:eastAsia="Times New Roman" w:hAnsi="Times New Roman" w:cs="Times New Roman"/>
          <w:sz w:val="24"/>
          <w:szCs w:val="24"/>
        </w:rPr>
        <w:t xml:space="preserve">o tom </w:t>
      </w:r>
      <w:r w:rsidRPr="00304450">
        <w:rPr>
          <w:rFonts w:ascii="Times New Roman" w:eastAsia="Times New Roman" w:hAnsi="Times New Roman" w:cs="Times New Roman"/>
          <w:sz w:val="24"/>
          <w:szCs w:val="24"/>
        </w:rPr>
        <w:t>vyrozumí, společně s důvody, žadatele (a případně vlastníka).</w:t>
      </w:r>
    </w:p>
    <w:p w14:paraId="2B25F5BC" w14:textId="3278F8DB" w:rsidR="04597FB0" w:rsidRPr="00304450" w:rsidRDefault="04597FB0" w:rsidP="0079547F">
      <w:pPr>
        <w:tabs>
          <w:tab w:val="left" w:pos="8801"/>
        </w:tabs>
        <w:spacing w:before="120" w:after="120" w:line="257"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6. Nejde o správní rozhodnutí</w:t>
      </w:r>
      <w:r w:rsidR="46956744" w:rsidRPr="00304450">
        <w:rPr>
          <w:rFonts w:ascii="Times New Roman" w:eastAsia="Times New Roman" w:hAnsi="Times New Roman" w:cs="Times New Roman"/>
          <w:sz w:val="24"/>
          <w:szCs w:val="24"/>
        </w:rPr>
        <w:t xml:space="preserve">, nelze se proti němu </w:t>
      </w:r>
      <w:r w:rsidR="00C67198">
        <w:rPr>
          <w:rFonts w:ascii="Times New Roman" w:eastAsia="Times New Roman" w:hAnsi="Times New Roman" w:cs="Times New Roman"/>
          <w:sz w:val="24"/>
          <w:szCs w:val="24"/>
        </w:rPr>
        <w:t>o</w:t>
      </w:r>
      <w:r w:rsidRPr="00304450">
        <w:rPr>
          <w:rFonts w:ascii="Times New Roman" w:eastAsia="Times New Roman" w:hAnsi="Times New Roman" w:cs="Times New Roman"/>
          <w:sz w:val="24"/>
          <w:szCs w:val="24"/>
        </w:rPr>
        <w:t xml:space="preserve">dvolat, ale krajský úřad může postup </w:t>
      </w:r>
      <w:r w:rsidR="1BCE985D" w:rsidRPr="00304450">
        <w:rPr>
          <w:rFonts w:ascii="Times New Roman" w:eastAsia="Times New Roman" w:hAnsi="Times New Roman" w:cs="Times New Roman"/>
          <w:sz w:val="24"/>
          <w:szCs w:val="24"/>
        </w:rPr>
        <w:t>kontaktního místa</w:t>
      </w:r>
      <w:r w:rsidRPr="00304450">
        <w:rPr>
          <w:rFonts w:ascii="Times New Roman" w:eastAsia="Times New Roman" w:hAnsi="Times New Roman" w:cs="Times New Roman"/>
          <w:sz w:val="24"/>
          <w:szCs w:val="24"/>
        </w:rPr>
        <w:t xml:space="preserve"> sám od sebe nebo i na podnět žadatele přezkoumat a případně zjednat nápravu.</w:t>
      </w:r>
    </w:p>
    <w:p w14:paraId="3BC53704" w14:textId="05510AAB" w:rsidR="04597FB0" w:rsidRPr="00304450" w:rsidRDefault="04597FB0" w:rsidP="0079547F">
      <w:pPr>
        <w:tabs>
          <w:tab w:val="left" w:pos="8801"/>
        </w:tabs>
        <w:spacing w:before="120" w:after="120" w:line="257"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Zápis bytu do evidence </w:t>
      </w:r>
      <w:r w:rsidR="7E7A7762" w:rsidRPr="00304450">
        <w:rPr>
          <w:rFonts w:ascii="Times New Roman" w:eastAsia="Times New Roman" w:hAnsi="Times New Roman" w:cs="Times New Roman"/>
          <w:sz w:val="24"/>
          <w:szCs w:val="24"/>
        </w:rPr>
        <w:t>je následně</w:t>
      </w:r>
      <w:r w:rsidRPr="00304450">
        <w:rPr>
          <w:rFonts w:ascii="Times New Roman" w:eastAsia="Times New Roman" w:hAnsi="Times New Roman" w:cs="Times New Roman"/>
          <w:sz w:val="24"/>
          <w:szCs w:val="24"/>
        </w:rPr>
        <w:t xml:space="preserve"> podklad</w:t>
      </w:r>
      <w:r w:rsidR="128041EE" w:rsidRPr="00304450">
        <w:rPr>
          <w:rFonts w:ascii="Times New Roman" w:eastAsia="Times New Roman" w:hAnsi="Times New Roman" w:cs="Times New Roman"/>
          <w:sz w:val="24"/>
          <w:szCs w:val="24"/>
        </w:rPr>
        <w:t>em</w:t>
      </w:r>
      <w:r w:rsidRPr="00304450">
        <w:rPr>
          <w:rFonts w:ascii="Times New Roman" w:eastAsia="Times New Roman" w:hAnsi="Times New Roman" w:cs="Times New Roman"/>
          <w:sz w:val="24"/>
          <w:szCs w:val="24"/>
        </w:rPr>
        <w:t xml:space="preserve"> pro řízení o přiznání příspěvku poskytovateli vedené krajským úřadem.</w:t>
      </w:r>
    </w:p>
    <w:p w14:paraId="66F5DDE3" w14:textId="7161252D" w:rsidR="676562E1" w:rsidRPr="00304450" w:rsidRDefault="658BD0CA"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4EA737BD" w14:textId="584E36B6" w:rsidR="676562E1" w:rsidRPr="00304450" w:rsidRDefault="5A899A1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Vedle podání žádosti bez vad</w:t>
      </w:r>
      <w:r w:rsidR="3C9972A6" w:rsidRPr="00304450">
        <w:rPr>
          <w:rFonts w:ascii="Times New Roman" w:eastAsia="Times New Roman" w:hAnsi="Times New Roman" w:cs="Times New Roman"/>
          <w:sz w:val="24"/>
          <w:szCs w:val="24"/>
        </w:rPr>
        <w:t xml:space="preserve"> (§ </w:t>
      </w:r>
      <w:r w:rsidR="00065BD7">
        <w:rPr>
          <w:rFonts w:ascii="Times New Roman" w:eastAsia="Times New Roman" w:hAnsi="Times New Roman" w:cs="Times New Roman"/>
          <w:sz w:val="24"/>
          <w:szCs w:val="24"/>
        </w:rPr>
        <w:t>47</w:t>
      </w:r>
      <w:r w:rsidR="3C9972A6"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w:t>
      </w:r>
      <w:r w:rsidR="475EEC10" w:rsidRPr="00304450">
        <w:rPr>
          <w:rFonts w:ascii="Times New Roman" w:eastAsia="Times New Roman" w:hAnsi="Times New Roman" w:cs="Times New Roman"/>
          <w:sz w:val="24"/>
          <w:szCs w:val="24"/>
        </w:rPr>
        <w:t>osobou, která je k tomu oprávněna</w:t>
      </w:r>
      <w:r w:rsidR="71D92030" w:rsidRPr="00304450">
        <w:rPr>
          <w:rFonts w:ascii="Times New Roman" w:eastAsia="Times New Roman" w:hAnsi="Times New Roman" w:cs="Times New Roman"/>
          <w:sz w:val="24"/>
          <w:szCs w:val="24"/>
        </w:rPr>
        <w:t xml:space="preserve"> (§ </w:t>
      </w:r>
      <w:r w:rsidR="00065BD7">
        <w:rPr>
          <w:rFonts w:ascii="Times New Roman" w:eastAsia="Times New Roman" w:hAnsi="Times New Roman" w:cs="Times New Roman"/>
          <w:sz w:val="24"/>
          <w:szCs w:val="24"/>
        </w:rPr>
        <w:t>46</w:t>
      </w:r>
      <w:r w:rsidR="71D92030" w:rsidRPr="00304450">
        <w:rPr>
          <w:rFonts w:ascii="Times New Roman" w:eastAsia="Times New Roman" w:hAnsi="Times New Roman" w:cs="Times New Roman"/>
          <w:sz w:val="24"/>
          <w:szCs w:val="24"/>
        </w:rPr>
        <w:t>)</w:t>
      </w:r>
      <w:r w:rsidR="475EEC10"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se navrhují stanovit dva </w:t>
      </w:r>
      <w:r w:rsidR="12C67AA8" w:rsidRPr="00304450">
        <w:rPr>
          <w:rFonts w:ascii="Times New Roman" w:eastAsia="Times New Roman" w:hAnsi="Times New Roman" w:cs="Times New Roman"/>
          <w:sz w:val="24"/>
          <w:szCs w:val="24"/>
        </w:rPr>
        <w:t xml:space="preserve">další </w:t>
      </w:r>
      <w:r w:rsidRPr="00304450">
        <w:rPr>
          <w:rFonts w:ascii="Times New Roman" w:eastAsia="Times New Roman" w:hAnsi="Times New Roman" w:cs="Times New Roman"/>
          <w:sz w:val="24"/>
          <w:szCs w:val="24"/>
        </w:rPr>
        <w:t>předpoklady pro zápis bytu do evidence.</w:t>
      </w:r>
    </w:p>
    <w:p w14:paraId="21BA7C49" w14:textId="4C11B0D0" w:rsidR="676562E1" w:rsidRPr="00304450" w:rsidRDefault="74D7C17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Prvním předpokladem je, že musí být byt způsobilým bytem </w:t>
      </w:r>
      <w:r w:rsidR="658BD0CA" w:rsidRPr="00304450">
        <w:rPr>
          <w:rFonts w:ascii="Times New Roman" w:eastAsia="Times New Roman" w:hAnsi="Times New Roman" w:cs="Times New Roman"/>
          <w:sz w:val="24"/>
          <w:szCs w:val="24"/>
        </w:rPr>
        <w:t>(§ 4 odst. 1 a příloha č. 3)</w:t>
      </w:r>
      <w:r w:rsidR="60732EB2" w:rsidRPr="00304450">
        <w:rPr>
          <w:rFonts w:ascii="Times New Roman" w:eastAsia="Times New Roman" w:hAnsi="Times New Roman" w:cs="Times New Roman"/>
          <w:sz w:val="24"/>
          <w:szCs w:val="24"/>
        </w:rPr>
        <w:t>.</w:t>
      </w:r>
    </w:p>
    <w:p w14:paraId="1F4A111D" w14:textId="51AB17F9" w:rsidR="676562E1" w:rsidRPr="00304450" w:rsidRDefault="14D45A5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Druhým předpokladem je, že případné poskytování podpůrného opatření v souvislosti s bytem nezhorší míru sociálního a prostorového vyloučení.</w:t>
      </w:r>
      <w:r w:rsidR="1FCEC81F" w:rsidRPr="00304450">
        <w:rPr>
          <w:rFonts w:ascii="Times New Roman" w:eastAsia="Times New Roman" w:hAnsi="Times New Roman" w:cs="Times New Roman"/>
          <w:sz w:val="24"/>
          <w:szCs w:val="24"/>
        </w:rPr>
        <w:t xml:space="preserve"> Za účelem správného posouzení tohoto předpokladu budou kontaktní místa vycházet </w:t>
      </w:r>
      <w:r w:rsidR="15394B49" w:rsidRPr="00304450">
        <w:rPr>
          <w:rFonts w:ascii="Times New Roman" w:eastAsia="Times New Roman" w:hAnsi="Times New Roman" w:cs="Times New Roman"/>
          <w:sz w:val="24"/>
          <w:szCs w:val="24"/>
        </w:rPr>
        <w:t>z certifikovaných metodik Ministerstva práce a</w:t>
      </w:r>
      <w:r w:rsidR="3E28C026" w:rsidRPr="00304450">
        <w:rPr>
          <w:rFonts w:ascii="Times New Roman" w:eastAsia="Times New Roman" w:hAnsi="Times New Roman" w:cs="Times New Roman"/>
          <w:sz w:val="24"/>
          <w:szCs w:val="24"/>
        </w:rPr>
        <w:t> </w:t>
      </w:r>
      <w:r w:rsidR="15394B49" w:rsidRPr="00304450">
        <w:rPr>
          <w:rFonts w:ascii="Times New Roman" w:eastAsia="Times New Roman" w:hAnsi="Times New Roman" w:cs="Times New Roman"/>
          <w:sz w:val="24"/>
          <w:szCs w:val="24"/>
        </w:rPr>
        <w:t xml:space="preserve">sociálních věcí </w:t>
      </w:r>
      <w:r w:rsidR="31466940" w:rsidRPr="00304450">
        <w:rPr>
          <w:rFonts w:ascii="Times New Roman" w:eastAsia="Times New Roman" w:hAnsi="Times New Roman" w:cs="Times New Roman"/>
          <w:sz w:val="24"/>
          <w:szCs w:val="24"/>
        </w:rPr>
        <w:t xml:space="preserve">vzniklých ve spolupráci </w:t>
      </w:r>
      <w:r w:rsidR="15394B49" w:rsidRPr="00304450">
        <w:rPr>
          <w:rFonts w:ascii="Times New Roman" w:eastAsia="Times New Roman" w:hAnsi="Times New Roman" w:cs="Times New Roman"/>
          <w:sz w:val="24"/>
          <w:szCs w:val="24"/>
        </w:rPr>
        <w:t>autorského kolektivu prof. RNDr. Lu</w:t>
      </w:r>
      <w:r w:rsidR="5E521739" w:rsidRPr="00304450">
        <w:rPr>
          <w:rFonts w:ascii="Times New Roman" w:eastAsia="Times New Roman" w:hAnsi="Times New Roman" w:cs="Times New Roman"/>
          <w:sz w:val="24"/>
          <w:szCs w:val="24"/>
        </w:rPr>
        <w:t>ďka</w:t>
      </w:r>
      <w:r w:rsidR="15394B49" w:rsidRPr="00304450">
        <w:rPr>
          <w:rFonts w:ascii="Times New Roman" w:eastAsia="Times New Roman" w:hAnsi="Times New Roman" w:cs="Times New Roman"/>
          <w:sz w:val="24"/>
          <w:szCs w:val="24"/>
        </w:rPr>
        <w:t xml:space="preserve"> Sýkor</w:t>
      </w:r>
      <w:r w:rsidR="293AB875" w:rsidRPr="00304450">
        <w:rPr>
          <w:rFonts w:ascii="Times New Roman" w:eastAsia="Times New Roman" w:hAnsi="Times New Roman" w:cs="Times New Roman"/>
          <w:sz w:val="24"/>
          <w:szCs w:val="24"/>
        </w:rPr>
        <w:t>y</w:t>
      </w:r>
      <w:r w:rsidR="15394B49" w:rsidRPr="00304450">
        <w:rPr>
          <w:rFonts w:ascii="Times New Roman" w:eastAsia="Times New Roman" w:hAnsi="Times New Roman" w:cs="Times New Roman"/>
          <w:sz w:val="24"/>
          <w:szCs w:val="24"/>
        </w:rPr>
        <w:t>, Ph.D.</w:t>
      </w:r>
      <w:r w:rsidR="38FB68F7" w:rsidRPr="00304450">
        <w:rPr>
          <w:rFonts w:ascii="Times New Roman" w:eastAsia="Times New Roman" w:hAnsi="Times New Roman" w:cs="Times New Roman"/>
          <w:sz w:val="24"/>
          <w:szCs w:val="24"/>
        </w:rPr>
        <w:t xml:space="preserve">, </w:t>
      </w:r>
      <w:r w:rsidR="4FCB0659" w:rsidRPr="00304450">
        <w:rPr>
          <w:rFonts w:ascii="Times New Roman" w:eastAsia="Times New Roman" w:hAnsi="Times New Roman" w:cs="Times New Roman"/>
          <w:sz w:val="24"/>
          <w:szCs w:val="24"/>
        </w:rPr>
        <w:t>Ministerstv</w:t>
      </w:r>
      <w:r w:rsidR="36384C78" w:rsidRPr="00304450">
        <w:rPr>
          <w:rFonts w:ascii="Times New Roman" w:eastAsia="Times New Roman" w:hAnsi="Times New Roman" w:cs="Times New Roman"/>
          <w:sz w:val="24"/>
          <w:szCs w:val="24"/>
        </w:rPr>
        <w:t>a</w:t>
      </w:r>
      <w:r w:rsidR="4FCB0659" w:rsidRPr="00304450">
        <w:rPr>
          <w:rFonts w:ascii="Times New Roman" w:eastAsia="Times New Roman" w:hAnsi="Times New Roman" w:cs="Times New Roman"/>
          <w:sz w:val="24"/>
          <w:szCs w:val="24"/>
        </w:rPr>
        <w:t xml:space="preserve"> práce a sociálních věcí</w:t>
      </w:r>
      <w:r w:rsidR="44D0977D" w:rsidRPr="00304450">
        <w:rPr>
          <w:rFonts w:ascii="Times New Roman" w:eastAsia="Times New Roman" w:hAnsi="Times New Roman" w:cs="Times New Roman"/>
          <w:sz w:val="24"/>
          <w:szCs w:val="24"/>
        </w:rPr>
        <w:t>,</w:t>
      </w:r>
      <w:r w:rsidR="4FCB0659" w:rsidRPr="00304450">
        <w:rPr>
          <w:rFonts w:ascii="Times New Roman" w:eastAsia="Times New Roman" w:hAnsi="Times New Roman" w:cs="Times New Roman"/>
          <w:sz w:val="24"/>
          <w:szCs w:val="24"/>
        </w:rPr>
        <w:t xml:space="preserve"> Agentur</w:t>
      </w:r>
      <w:r w:rsidR="47CD8EB3" w:rsidRPr="00304450">
        <w:rPr>
          <w:rFonts w:ascii="Times New Roman" w:eastAsia="Times New Roman" w:hAnsi="Times New Roman" w:cs="Times New Roman"/>
          <w:sz w:val="24"/>
          <w:szCs w:val="24"/>
        </w:rPr>
        <w:t>y</w:t>
      </w:r>
      <w:r w:rsidR="4FCB0659" w:rsidRPr="00304450">
        <w:rPr>
          <w:rFonts w:ascii="Times New Roman" w:eastAsia="Times New Roman" w:hAnsi="Times New Roman" w:cs="Times New Roman"/>
          <w:sz w:val="24"/>
          <w:szCs w:val="24"/>
        </w:rPr>
        <w:t xml:space="preserve"> pro sociální začleňování a další</w:t>
      </w:r>
      <w:r w:rsidR="53FA64E4" w:rsidRPr="00304450">
        <w:rPr>
          <w:rFonts w:ascii="Times New Roman" w:eastAsia="Times New Roman" w:hAnsi="Times New Roman" w:cs="Times New Roman"/>
          <w:sz w:val="24"/>
          <w:szCs w:val="24"/>
        </w:rPr>
        <w:t>ch</w:t>
      </w:r>
      <w:r w:rsidR="4FCB0659" w:rsidRPr="00304450">
        <w:rPr>
          <w:rFonts w:ascii="Times New Roman" w:eastAsia="Times New Roman" w:hAnsi="Times New Roman" w:cs="Times New Roman"/>
          <w:sz w:val="24"/>
          <w:szCs w:val="24"/>
        </w:rPr>
        <w:t xml:space="preserve"> aktér</w:t>
      </w:r>
      <w:r w:rsidR="39F1F0FB" w:rsidRPr="00304450">
        <w:rPr>
          <w:rFonts w:ascii="Times New Roman" w:eastAsia="Times New Roman" w:hAnsi="Times New Roman" w:cs="Times New Roman"/>
          <w:sz w:val="24"/>
          <w:szCs w:val="24"/>
        </w:rPr>
        <w:t>ů</w:t>
      </w:r>
      <w:r w:rsidR="4FCB0659" w:rsidRPr="00304450">
        <w:rPr>
          <w:rFonts w:ascii="Times New Roman" w:eastAsia="Times New Roman" w:hAnsi="Times New Roman" w:cs="Times New Roman"/>
          <w:sz w:val="24"/>
          <w:szCs w:val="24"/>
        </w:rPr>
        <w:t>.</w:t>
      </w:r>
    </w:p>
    <w:p w14:paraId="3D31DBFF" w14:textId="0657EC7D" w:rsidR="676562E1" w:rsidRPr="00304450" w:rsidRDefault="6607D48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Celý proces zápisu bytu do evidence probíhá podle části čtvrté správního řádu. Na rozdíl od</w:t>
      </w:r>
      <w:r w:rsidR="00EB29A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části třetí zde nedochází ke správnímu řízení a správnímu rozhodování ani v případech, kdy žádosti o zápis bytu ne</w:t>
      </w:r>
      <w:r w:rsidR="6497D7F9" w:rsidRPr="00304450">
        <w:rPr>
          <w:rFonts w:ascii="Times New Roman" w:eastAsia="Times New Roman" w:hAnsi="Times New Roman" w:cs="Times New Roman"/>
          <w:sz w:val="24"/>
          <w:szCs w:val="24"/>
        </w:rPr>
        <w:t>lze</w:t>
      </w:r>
      <w:r w:rsidRPr="00304450">
        <w:rPr>
          <w:rFonts w:ascii="Times New Roman" w:eastAsia="Times New Roman" w:hAnsi="Times New Roman" w:cs="Times New Roman"/>
          <w:sz w:val="24"/>
          <w:szCs w:val="24"/>
        </w:rPr>
        <w:t xml:space="preserve"> vyhovět.</w:t>
      </w:r>
    </w:p>
    <w:p w14:paraId="352A6396" w14:textId="125CF56D" w:rsidR="676562E1" w:rsidRPr="00304450" w:rsidRDefault="1CD9B916"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12C8A16C" w14:textId="6BBE05F1" w:rsidR="676562E1" w:rsidRPr="00304450" w:rsidRDefault="23B9BEE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Zjistí-li kontaktní místo nesrovnalosti mezi údaji uvedenými v žádosti a skutečností, zapíše</w:t>
      </w:r>
      <w:r w:rsidR="6974E27A" w:rsidRPr="00304450">
        <w:rPr>
          <w:rFonts w:ascii="Times New Roman" w:eastAsia="Times New Roman" w:hAnsi="Times New Roman" w:cs="Times New Roman"/>
          <w:sz w:val="24"/>
          <w:szCs w:val="24"/>
        </w:rPr>
        <w:t xml:space="preserve"> do</w:t>
      </w:r>
      <w:r w:rsidR="00EB29AA" w:rsidRPr="00304450">
        <w:rPr>
          <w:rFonts w:ascii="Times New Roman" w:eastAsia="Times New Roman" w:hAnsi="Times New Roman" w:cs="Times New Roman"/>
          <w:sz w:val="24"/>
          <w:szCs w:val="24"/>
        </w:rPr>
        <w:t> </w:t>
      </w:r>
      <w:r w:rsidR="6974E27A" w:rsidRPr="00304450">
        <w:rPr>
          <w:rFonts w:ascii="Times New Roman" w:eastAsia="Times New Roman" w:hAnsi="Times New Roman" w:cs="Times New Roman"/>
          <w:sz w:val="24"/>
          <w:szCs w:val="24"/>
        </w:rPr>
        <w:t>evidence údaje o bytu v souladu se svými zjištěními.</w:t>
      </w:r>
    </w:p>
    <w:p w14:paraId="5DB748FE" w14:textId="0918D1CC" w:rsidR="676562E1" w:rsidRPr="00304450" w:rsidRDefault="6974E27A"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3</w:t>
      </w:r>
    </w:p>
    <w:p w14:paraId="609D339C" w14:textId="407BC10F" w:rsidR="676562E1" w:rsidRPr="00304450" w:rsidRDefault="13138A7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Do evidence kontaktní místo vloží i fotodokumentaci bytu – </w:t>
      </w:r>
      <w:r w:rsidR="408E44A1" w:rsidRPr="00304450">
        <w:rPr>
          <w:rFonts w:ascii="Times New Roman" w:eastAsia="Times New Roman" w:hAnsi="Times New Roman" w:cs="Times New Roman"/>
          <w:sz w:val="24"/>
          <w:szCs w:val="24"/>
        </w:rPr>
        <w:t xml:space="preserve">obvykle </w:t>
      </w:r>
      <w:r w:rsidR="51B86FA3" w:rsidRPr="00304450">
        <w:rPr>
          <w:rFonts w:ascii="Times New Roman" w:eastAsia="Times New Roman" w:hAnsi="Times New Roman" w:cs="Times New Roman"/>
          <w:sz w:val="24"/>
          <w:szCs w:val="24"/>
        </w:rPr>
        <w:t xml:space="preserve">to bude fotodokumentace, která byla součástí žádosti, ale kontaktní místo může do evidence vložit i fotodokumentaci vlastní, kterou pořídilo při ohledání věci (§ </w:t>
      </w:r>
      <w:r w:rsidR="1EDF8354" w:rsidRPr="00304450">
        <w:rPr>
          <w:rFonts w:ascii="Times New Roman" w:eastAsia="Times New Roman" w:hAnsi="Times New Roman" w:cs="Times New Roman"/>
          <w:sz w:val="24"/>
          <w:szCs w:val="24"/>
        </w:rPr>
        <w:t>54 správního řádu)</w:t>
      </w:r>
      <w:r w:rsidR="51B86FA3" w:rsidRPr="00304450">
        <w:rPr>
          <w:rFonts w:ascii="Times New Roman" w:eastAsia="Times New Roman" w:hAnsi="Times New Roman" w:cs="Times New Roman"/>
          <w:sz w:val="24"/>
          <w:szCs w:val="24"/>
        </w:rPr>
        <w:t>.</w:t>
      </w:r>
      <w:r w:rsidR="00C67198">
        <w:rPr>
          <w:rFonts w:ascii="Times New Roman" w:eastAsia="Times New Roman" w:hAnsi="Times New Roman" w:cs="Times New Roman"/>
          <w:sz w:val="24"/>
          <w:szCs w:val="24"/>
        </w:rPr>
        <w:t xml:space="preserve"> Fotodokumentace není v normativním textu uvedena samostatně, neboť je zahrnuta pod pojmem </w:t>
      </w:r>
      <w:r w:rsidR="00C67198" w:rsidRPr="00C67198">
        <w:rPr>
          <w:rFonts w:ascii="Times New Roman" w:eastAsia="Times New Roman" w:hAnsi="Times New Roman" w:cs="Times New Roman"/>
          <w:i/>
          <w:iCs/>
          <w:sz w:val="24"/>
          <w:szCs w:val="24"/>
        </w:rPr>
        <w:t>údaj</w:t>
      </w:r>
      <w:r w:rsidR="00C67198">
        <w:rPr>
          <w:rFonts w:ascii="Times New Roman" w:eastAsia="Times New Roman" w:hAnsi="Times New Roman" w:cs="Times New Roman"/>
          <w:sz w:val="24"/>
          <w:szCs w:val="24"/>
        </w:rPr>
        <w:t xml:space="preserve">. </w:t>
      </w:r>
    </w:p>
    <w:p w14:paraId="645612DF" w14:textId="395ADF01" w:rsidR="676562E1" w:rsidRPr="00304450" w:rsidRDefault="31D521F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Dále kontaktní místo při zápisu bytu do evidence zapíše k bytu údaj, že se jedná o způsobilý byt a údaj o úmyslu</w:t>
      </w:r>
      <w:r w:rsidR="00C67198">
        <w:rPr>
          <w:rFonts w:ascii="Times New Roman" w:eastAsia="Times New Roman" w:hAnsi="Times New Roman" w:cs="Times New Roman"/>
          <w:sz w:val="24"/>
          <w:szCs w:val="24"/>
        </w:rPr>
        <w:t xml:space="preserve"> poskytovatele</w:t>
      </w:r>
      <w:r w:rsidRPr="00304450">
        <w:rPr>
          <w:rFonts w:ascii="Times New Roman" w:eastAsia="Times New Roman" w:hAnsi="Times New Roman" w:cs="Times New Roman"/>
          <w:sz w:val="24"/>
          <w:szCs w:val="24"/>
        </w:rPr>
        <w:t xml:space="preserve"> v souvislosti s bytem poskytovat podpůrné opatření. Tímto poskytovatelem se</w:t>
      </w:r>
      <w:r w:rsidR="1D2A819D" w:rsidRPr="00304450">
        <w:rPr>
          <w:rFonts w:ascii="Times New Roman" w:eastAsia="Times New Roman" w:hAnsi="Times New Roman" w:cs="Times New Roman"/>
          <w:sz w:val="24"/>
          <w:szCs w:val="24"/>
        </w:rPr>
        <w:t xml:space="preserve"> v okamžiku zápisu bytu</w:t>
      </w:r>
      <w:r w:rsidRPr="00304450">
        <w:rPr>
          <w:rFonts w:ascii="Times New Roman" w:eastAsia="Times New Roman" w:hAnsi="Times New Roman" w:cs="Times New Roman"/>
          <w:sz w:val="24"/>
          <w:szCs w:val="24"/>
        </w:rPr>
        <w:t xml:space="preserve"> rozumí žadatel.</w:t>
      </w:r>
    </w:p>
    <w:p w14:paraId="498F427D" w14:textId="77998EC2" w:rsidR="676562E1" w:rsidRPr="00304450" w:rsidRDefault="5EF7E3E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Údaj o úmyslu</w:t>
      </w:r>
      <w:r w:rsidR="00C67198">
        <w:rPr>
          <w:rFonts w:ascii="Times New Roman" w:eastAsia="Times New Roman" w:hAnsi="Times New Roman" w:cs="Times New Roman"/>
          <w:sz w:val="24"/>
          <w:szCs w:val="24"/>
        </w:rPr>
        <w:t xml:space="preserve"> poskytovatele</w:t>
      </w:r>
      <w:r w:rsidRPr="00304450">
        <w:rPr>
          <w:rFonts w:ascii="Times New Roman" w:eastAsia="Times New Roman" w:hAnsi="Times New Roman" w:cs="Times New Roman"/>
          <w:sz w:val="24"/>
          <w:szCs w:val="24"/>
        </w:rPr>
        <w:t xml:space="preserve"> v souvislosti s bytem poskytovat podpůrné opatření je důležitý zejména ze dvou důvodů – jednak je takto zapsaný poskytovatel povinen oznamovat změnu </w:t>
      </w:r>
      <w:r w:rsidR="1153CE79" w:rsidRPr="00304450">
        <w:rPr>
          <w:rFonts w:ascii="Times New Roman" w:eastAsia="Times New Roman" w:hAnsi="Times New Roman" w:cs="Times New Roman"/>
          <w:sz w:val="24"/>
          <w:szCs w:val="24"/>
        </w:rPr>
        <w:t>údajů o bytu nebo o ztrátě způsobilosti bytu, jednak umožňuje kontaktnímu místu, aby se na</w:t>
      </w:r>
      <w:r w:rsidR="00C007B0">
        <w:rPr>
          <w:rFonts w:ascii="Times New Roman" w:eastAsia="Times New Roman" w:hAnsi="Times New Roman" w:cs="Times New Roman"/>
          <w:sz w:val="24"/>
          <w:szCs w:val="24"/>
        </w:rPr>
        <w:t> </w:t>
      </w:r>
      <w:r w:rsidR="1153CE79" w:rsidRPr="00304450">
        <w:rPr>
          <w:rFonts w:ascii="Times New Roman" w:eastAsia="Times New Roman" w:hAnsi="Times New Roman" w:cs="Times New Roman"/>
          <w:sz w:val="24"/>
          <w:szCs w:val="24"/>
        </w:rPr>
        <w:t xml:space="preserve">poskytovatele obracelo </w:t>
      </w:r>
      <w:r w:rsidR="7F286F90" w:rsidRPr="00304450">
        <w:rPr>
          <w:rFonts w:ascii="Times New Roman" w:eastAsia="Times New Roman" w:hAnsi="Times New Roman" w:cs="Times New Roman"/>
          <w:sz w:val="24"/>
          <w:szCs w:val="24"/>
        </w:rPr>
        <w:t>ve snaze propojit potřebné s poskytovateli, kteří pro ně mají vhodné byty.</w:t>
      </w:r>
    </w:p>
    <w:p w14:paraId="5FF7BA8B" w14:textId="4B95C872"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50</w:t>
      </w:r>
    </w:p>
    <w:p w14:paraId="091572D8" w14:textId="2619CC91" w:rsidR="069A8A0B" w:rsidRPr="00304450" w:rsidRDefault="069A8A0B"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3C30C3BF" w14:textId="7B777859" w:rsidR="069A8A0B" w:rsidRPr="00304450" w:rsidRDefault="069A8A0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Žadatele vyrozumívá kontaktní místo pouze o důvodech odepření zápisu bytu do evidence. O</w:t>
      </w:r>
      <w:r w:rsidR="00EB29A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zápisu bytu do evidence se žadatel dozví tak, že v evidenci uvidí byt, u něhož je zapsán </w:t>
      </w:r>
      <w:r w:rsidR="3056AA59" w:rsidRPr="00304450">
        <w:rPr>
          <w:rFonts w:ascii="Times New Roman" w:eastAsia="Times New Roman" w:hAnsi="Times New Roman" w:cs="Times New Roman"/>
          <w:sz w:val="24"/>
          <w:szCs w:val="24"/>
        </w:rPr>
        <w:t>jako poskytovatel, který má v úmyslu v souvislosti s bytem poskytovat podpůrné opatření.</w:t>
      </w:r>
    </w:p>
    <w:p w14:paraId="3331F47B" w14:textId="6DF41F3C" w:rsidR="3056AA59" w:rsidRPr="00304450" w:rsidRDefault="3056AA5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Vyrozum</w:t>
      </w:r>
      <w:r w:rsidR="7256E94D" w:rsidRPr="00304450">
        <w:rPr>
          <w:rFonts w:ascii="Times New Roman" w:eastAsia="Times New Roman" w:hAnsi="Times New Roman" w:cs="Times New Roman"/>
          <w:sz w:val="24"/>
          <w:szCs w:val="24"/>
        </w:rPr>
        <w:t>ě</w:t>
      </w:r>
      <w:r w:rsidRPr="00304450">
        <w:rPr>
          <w:rFonts w:ascii="Times New Roman" w:eastAsia="Times New Roman" w:hAnsi="Times New Roman" w:cs="Times New Roman"/>
          <w:sz w:val="24"/>
          <w:szCs w:val="24"/>
        </w:rPr>
        <w:t>ní o důvodech odepření zápisu bytu se provádí prostřednictvím evidence</w:t>
      </w:r>
      <w:r w:rsidR="69192B48" w:rsidRPr="00304450">
        <w:rPr>
          <w:rFonts w:ascii="Times New Roman" w:eastAsia="Times New Roman" w:hAnsi="Times New Roman" w:cs="Times New Roman"/>
          <w:sz w:val="24"/>
          <w:szCs w:val="24"/>
        </w:rPr>
        <w:t>, aby byly co nejvíce sníženy nároky na administrativu.</w:t>
      </w:r>
    </w:p>
    <w:p w14:paraId="3976A973" w14:textId="30007753" w:rsidR="69192B48" w:rsidRPr="00304450" w:rsidRDefault="69192B48"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4737208B" w14:textId="24A43A78" w:rsidR="78692FC4" w:rsidRPr="00304450" w:rsidRDefault="78692FC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Není-li vlastník bytu žadatelem, kontaktní místo jej vyrozumí nejen o důvodech odepření zápisu bytu do evidence, ale také o zápisu bytu do evidence. </w:t>
      </w:r>
      <w:r w:rsidR="693A1D4C" w:rsidRPr="00304450">
        <w:rPr>
          <w:rFonts w:ascii="Times New Roman" w:eastAsia="Times New Roman" w:hAnsi="Times New Roman" w:cs="Times New Roman"/>
          <w:sz w:val="24"/>
          <w:szCs w:val="24"/>
        </w:rPr>
        <w:t>Vlastníkem bytu totiž mohou být i osoby, které nebudou chtít využívat evidenci</w:t>
      </w:r>
      <w:r w:rsidR="07317517" w:rsidRPr="00304450">
        <w:rPr>
          <w:rFonts w:ascii="Times New Roman" w:eastAsia="Times New Roman" w:hAnsi="Times New Roman" w:cs="Times New Roman"/>
          <w:sz w:val="24"/>
          <w:szCs w:val="24"/>
        </w:rPr>
        <w:t>, aby zjišťovaly, zda je jejich byt v evidenci zapsán, nebo nikoliv</w:t>
      </w:r>
      <w:r w:rsidR="693A1D4C" w:rsidRPr="00304450">
        <w:rPr>
          <w:rFonts w:ascii="Times New Roman" w:eastAsia="Times New Roman" w:hAnsi="Times New Roman" w:cs="Times New Roman"/>
          <w:sz w:val="24"/>
          <w:szCs w:val="24"/>
        </w:rPr>
        <w:t>.</w:t>
      </w:r>
      <w:r w:rsidR="4070F7CA" w:rsidRPr="00304450">
        <w:rPr>
          <w:rFonts w:ascii="Times New Roman" w:eastAsia="Times New Roman" w:hAnsi="Times New Roman" w:cs="Times New Roman"/>
          <w:sz w:val="24"/>
          <w:szCs w:val="24"/>
        </w:rPr>
        <w:t xml:space="preserve"> Z tohoto důvodu se také vyrozumívají vlastníci bytů odlišní od žadatele standardním způsobem, nikoliv pouze prostřednictvím evidence.</w:t>
      </w:r>
    </w:p>
    <w:p w14:paraId="69CE3CEE" w14:textId="272C35C6"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51</w:t>
      </w:r>
      <w:r w:rsidR="007D76CB" w:rsidRPr="00304450">
        <w:rPr>
          <w:rFonts w:ascii="Times New Roman" w:eastAsia="Times New Roman" w:hAnsi="Times New Roman" w:cs="Times New Roman"/>
          <w:b/>
          <w:bCs/>
          <w:sz w:val="24"/>
          <w:szCs w:val="24"/>
        </w:rPr>
        <w:t xml:space="preserve"> </w:t>
      </w:r>
      <w:r w:rsidR="56AE5E96" w:rsidRPr="00304450">
        <w:rPr>
          <w:rFonts w:ascii="Times New Roman" w:eastAsia="Times New Roman" w:hAnsi="Times New Roman" w:cs="Times New Roman"/>
          <w:b/>
          <w:bCs/>
          <w:sz w:val="24"/>
          <w:szCs w:val="24"/>
        </w:rPr>
        <w:t xml:space="preserve">a </w:t>
      </w:r>
      <w:r w:rsidR="007D76CB">
        <w:rPr>
          <w:rFonts w:ascii="Times New Roman" w:eastAsia="Times New Roman" w:hAnsi="Times New Roman" w:cs="Times New Roman"/>
          <w:b/>
          <w:bCs/>
          <w:sz w:val="24"/>
          <w:szCs w:val="24"/>
        </w:rPr>
        <w:t>52</w:t>
      </w:r>
    </w:p>
    <w:p w14:paraId="0C43208B" w14:textId="6617BE60" w:rsidR="1F01798D" w:rsidRPr="00304450" w:rsidRDefault="1F01798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Poskytova</w:t>
      </w:r>
      <w:r w:rsidR="3583D1F2" w:rsidRPr="00304450">
        <w:rPr>
          <w:rFonts w:ascii="Times New Roman" w:eastAsia="Times New Roman" w:hAnsi="Times New Roman" w:cs="Times New Roman"/>
          <w:sz w:val="24"/>
          <w:szCs w:val="24"/>
        </w:rPr>
        <w:t>te</w:t>
      </w:r>
      <w:r w:rsidRPr="00304450">
        <w:rPr>
          <w:rFonts w:ascii="Times New Roman" w:eastAsia="Times New Roman" w:hAnsi="Times New Roman" w:cs="Times New Roman"/>
          <w:sz w:val="24"/>
          <w:szCs w:val="24"/>
        </w:rPr>
        <w:t>l</w:t>
      </w:r>
      <w:r w:rsidR="00C67198">
        <w:rPr>
          <w:rFonts w:ascii="Times New Roman" w:eastAsia="Times New Roman" w:hAnsi="Times New Roman" w:cs="Times New Roman"/>
          <w:sz w:val="24"/>
          <w:szCs w:val="24"/>
        </w:rPr>
        <w:t>, který má podle údaje v evidenci</w:t>
      </w:r>
      <w:r w:rsidRPr="00304450">
        <w:rPr>
          <w:rFonts w:ascii="Times New Roman" w:eastAsia="Times New Roman" w:hAnsi="Times New Roman" w:cs="Times New Roman"/>
          <w:sz w:val="24"/>
          <w:szCs w:val="24"/>
        </w:rPr>
        <w:t xml:space="preserve"> v úmyslu v souvislosti s bytem poskytovat podpůrné opatření, je povinen oznamovat kontaktnímu místu změny v údajích podle § </w:t>
      </w:r>
      <w:r w:rsidR="00065BD7">
        <w:rPr>
          <w:rFonts w:ascii="Times New Roman" w:eastAsia="Times New Roman" w:hAnsi="Times New Roman" w:cs="Times New Roman"/>
          <w:sz w:val="24"/>
          <w:szCs w:val="24"/>
        </w:rPr>
        <w:t>47</w:t>
      </w:r>
      <w:r w:rsidRPr="00304450">
        <w:rPr>
          <w:rFonts w:ascii="Times New Roman" w:eastAsia="Times New Roman" w:hAnsi="Times New Roman" w:cs="Times New Roman"/>
          <w:sz w:val="24"/>
          <w:szCs w:val="24"/>
        </w:rPr>
        <w:t xml:space="preserve"> odst.</w:t>
      </w:r>
      <w:r w:rsidR="00C67198">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2 písm. b) až f) do 15 </w:t>
      </w:r>
      <w:r w:rsidR="521F54EE" w:rsidRPr="00304450">
        <w:rPr>
          <w:rFonts w:ascii="Times New Roman" w:eastAsia="Times New Roman" w:hAnsi="Times New Roman" w:cs="Times New Roman"/>
          <w:sz w:val="24"/>
          <w:szCs w:val="24"/>
        </w:rPr>
        <w:t>pracovních dnů ode dne, kdy změna nastala</w:t>
      </w:r>
      <w:r w:rsidRPr="00304450">
        <w:rPr>
          <w:rFonts w:ascii="Times New Roman" w:eastAsia="Times New Roman" w:hAnsi="Times New Roman" w:cs="Times New Roman"/>
          <w:sz w:val="24"/>
          <w:szCs w:val="24"/>
        </w:rPr>
        <w:t>.</w:t>
      </w:r>
      <w:r w:rsidR="799CD332" w:rsidRPr="00304450">
        <w:rPr>
          <w:rFonts w:ascii="Times New Roman" w:eastAsia="Times New Roman" w:hAnsi="Times New Roman" w:cs="Times New Roman"/>
          <w:sz w:val="24"/>
          <w:szCs w:val="24"/>
        </w:rPr>
        <w:t xml:space="preserve"> Zároveň změnu údajů doloží.</w:t>
      </w:r>
    </w:p>
    <w:p w14:paraId="36611243" w14:textId="6FB2CAAF" w:rsidR="0BC07EBF" w:rsidRPr="00304450" w:rsidRDefault="4D5EA2E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Kontaktní místo pro bydlení provede v evidenci změnu údajů, pokud se oznámená změna údajů shoduje s jeho zjištěními</w:t>
      </w:r>
      <w:r w:rsidR="37BB6068" w:rsidRPr="00304450">
        <w:rPr>
          <w:rFonts w:ascii="Times New Roman" w:eastAsia="Times New Roman" w:hAnsi="Times New Roman" w:cs="Times New Roman"/>
          <w:sz w:val="24"/>
          <w:szCs w:val="24"/>
        </w:rPr>
        <w:t xml:space="preserve">. </w:t>
      </w:r>
      <w:r w:rsidR="14956BD8" w:rsidRPr="00304450">
        <w:rPr>
          <w:rFonts w:ascii="Times New Roman" w:eastAsia="Times New Roman" w:hAnsi="Times New Roman" w:cs="Times New Roman"/>
          <w:sz w:val="24"/>
          <w:szCs w:val="24"/>
        </w:rPr>
        <w:t xml:space="preserve">Pokud jsou podklady předložené poskytovatelem v oznámení přesvědčivé, vychází zjištění kontaktního místa pouze z nich. Pokud podklady přesvědčivé nejsou, kontaktní místo </w:t>
      </w:r>
      <w:r w:rsidR="4DE2D507" w:rsidRPr="00304450">
        <w:rPr>
          <w:rFonts w:ascii="Times New Roman" w:eastAsia="Times New Roman" w:hAnsi="Times New Roman" w:cs="Times New Roman"/>
          <w:sz w:val="24"/>
          <w:szCs w:val="24"/>
        </w:rPr>
        <w:t xml:space="preserve">shromáždí další podklady pro vyhodnocení, zda změnu údajů provést. </w:t>
      </w:r>
      <w:r w:rsidR="37BB6068" w:rsidRPr="00304450">
        <w:rPr>
          <w:rFonts w:ascii="Times New Roman" w:eastAsia="Times New Roman" w:hAnsi="Times New Roman" w:cs="Times New Roman"/>
          <w:sz w:val="24"/>
          <w:szCs w:val="24"/>
        </w:rPr>
        <w:t xml:space="preserve">Kontaktní místo provede změnu údajů také v případě, že </w:t>
      </w:r>
      <w:r w:rsidRPr="00304450">
        <w:rPr>
          <w:rFonts w:ascii="Times New Roman" w:eastAsia="Times New Roman" w:hAnsi="Times New Roman" w:cs="Times New Roman"/>
          <w:sz w:val="24"/>
          <w:szCs w:val="24"/>
        </w:rPr>
        <w:t>samo dojde při své úřední činnosti k</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závěru, že </w:t>
      </w:r>
      <w:r w:rsidR="71420D92" w:rsidRPr="00304450">
        <w:rPr>
          <w:rFonts w:ascii="Times New Roman" w:eastAsia="Times New Roman" w:hAnsi="Times New Roman" w:cs="Times New Roman"/>
          <w:sz w:val="24"/>
          <w:szCs w:val="24"/>
        </w:rPr>
        <w:t>údaje v evidenci neodpovídají skutečnosti nebo že jsou neúplné.</w:t>
      </w:r>
    </w:p>
    <w:p w14:paraId="457AA929" w14:textId="7AC4C1BF" w:rsidR="09F61390" w:rsidRPr="00304450" w:rsidRDefault="09F6139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Cílem ustanovení je zachování souladu údajů vedených v evidenci se skutečností. To je podstatné nejen pro rozhodování o přiznání příspěvku na správu nebo na poskytování podpůrného opatření krajským úřadem, ale také pro usnadnění koordinace poskytování podpůrných opatření, kterou má na starosti kontaktní místo.</w:t>
      </w:r>
    </w:p>
    <w:p w14:paraId="3C38E07A" w14:textId="736BBACB"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53</w:t>
      </w:r>
      <w:r w:rsidR="59DA8D3B" w:rsidRPr="00304450">
        <w:rPr>
          <w:rFonts w:ascii="Times New Roman" w:eastAsia="Times New Roman" w:hAnsi="Times New Roman" w:cs="Times New Roman"/>
          <w:b/>
          <w:bCs/>
          <w:sz w:val="24"/>
          <w:szCs w:val="24"/>
        </w:rPr>
        <w:t xml:space="preserve"> a </w:t>
      </w:r>
      <w:r w:rsidR="007D76CB">
        <w:rPr>
          <w:rFonts w:ascii="Times New Roman" w:eastAsia="Times New Roman" w:hAnsi="Times New Roman" w:cs="Times New Roman"/>
          <w:b/>
          <w:bCs/>
          <w:sz w:val="24"/>
          <w:szCs w:val="24"/>
        </w:rPr>
        <w:t>54</w:t>
      </w:r>
    </w:p>
    <w:p w14:paraId="250189C4" w14:textId="4C766B8B" w:rsidR="27706996" w:rsidRPr="00304450" w:rsidRDefault="2770699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w:t>
      </w:r>
      <w:r w:rsidR="59DA8D3B" w:rsidRPr="00304450">
        <w:rPr>
          <w:rFonts w:ascii="Times New Roman" w:eastAsia="Times New Roman" w:hAnsi="Times New Roman" w:cs="Times New Roman"/>
          <w:sz w:val="24"/>
          <w:szCs w:val="24"/>
        </w:rPr>
        <w:t>oskytovatel</w:t>
      </w:r>
      <w:r w:rsidR="00C67198">
        <w:rPr>
          <w:rFonts w:ascii="Times New Roman" w:eastAsia="Times New Roman" w:hAnsi="Times New Roman" w:cs="Times New Roman"/>
          <w:sz w:val="24"/>
          <w:szCs w:val="24"/>
        </w:rPr>
        <w:t>, který má podle údaje v evidenci</w:t>
      </w:r>
      <w:r w:rsidR="59DA8D3B" w:rsidRPr="00304450">
        <w:rPr>
          <w:rFonts w:ascii="Times New Roman" w:eastAsia="Times New Roman" w:hAnsi="Times New Roman" w:cs="Times New Roman"/>
          <w:sz w:val="24"/>
          <w:szCs w:val="24"/>
        </w:rPr>
        <w:t xml:space="preserve"> v úmyslu v souvislosti s bytem poskytovat podpůrné opatření, </w:t>
      </w:r>
      <w:r w:rsidR="283924EE" w:rsidRPr="00304450">
        <w:rPr>
          <w:rFonts w:ascii="Times New Roman" w:eastAsia="Times New Roman" w:hAnsi="Times New Roman" w:cs="Times New Roman"/>
          <w:sz w:val="24"/>
          <w:szCs w:val="24"/>
        </w:rPr>
        <w:t xml:space="preserve">je dále </w:t>
      </w:r>
      <w:r w:rsidR="59DA8D3B" w:rsidRPr="00304450">
        <w:rPr>
          <w:rFonts w:ascii="Times New Roman" w:eastAsia="Times New Roman" w:hAnsi="Times New Roman" w:cs="Times New Roman"/>
          <w:sz w:val="24"/>
          <w:szCs w:val="24"/>
        </w:rPr>
        <w:t>povinen</w:t>
      </w:r>
      <w:r w:rsidR="265DD939" w:rsidRPr="00304450">
        <w:rPr>
          <w:rFonts w:ascii="Times New Roman" w:eastAsia="Times New Roman" w:hAnsi="Times New Roman" w:cs="Times New Roman"/>
          <w:sz w:val="24"/>
          <w:szCs w:val="24"/>
        </w:rPr>
        <w:t xml:space="preserve"> kontaktnímu místu</w:t>
      </w:r>
      <w:r w:rsidR="59DA8D3B" w:rsidRPr="00304450">
        <w:rPr>
          <w:rFonts w:ascii="Times New Roman" w:eastAsia="Times New Roman" w:hAnsi="Times New Roman" w:cs="Times New Roman"/>
          <w:sz w:val="24"/>
          <w:szCs w:val="24"/>
        </w:rPr>
        <w:t xml:space="preserve"> oznámit, že</w:t>
      </w:r>
      <w:r w:rsidR="695819DA" w:rsidRPr="00304450">
        <w:rPr>
          <w:rFonts w:ascii="Times New Roman" w:eastAsia="Times New Roman" w:hAnsi="Times New Roman" w:cs="Times New Roman"/>
          <w:sz w:val="24"/>
          <w:szCs w:val="24"/>
        </w:rPr>
        <w:t xml:space="preserve"> tento</w:t>
      </w:r>
      <w:r w:rsidR="59DA8D3B" w:rsidRPr="00304450">
        <w:rPr>
          <w:rFonts w:ascii="Times New Roman" w:eastAsia="Times New Roman" w:hAnsi="Times New Roman" w:cs="Times New Roman"/>
          <w:sz w:val="24"/>
          <w:szCs w:val="24"/>
        </w:rPr>
        <w:t xml:space="preserve"> byt přestal být způsobilým bytem</w:t>
      </w:r>
      <w:r w:rsidR="26DBC506" w:rsidRPr="00304450">
        <w:rPr>
          <w:rFonts w:ascii="Times New Roman" w:eastAsia="Times New Roman" w:hAnsi="Times New Roman" w:cs="Times New Roman"/>
          <w:sz w:val="24"/>
          <w:szCs w:val="24"/>
        </w:rPr>
        <w:t>, a to do 15 pracovních dnů ode dne, kdy se o ztrátě způsobilosti bytu dozvěděl</w:t>
      </w:r>
      <w:r w:rsidR="1F73FCA9" w:rsidRPr="00304450">
        <w:rPr>
          <w:rFonts w:ascii="Times New Roman" w:eastAsia="Times New Roman" w:hAnsi="Times New Roman" w:cs="Times New Roman"/>
          <w:sz w:val="24"/>
          <w:szCs w:val="24"/>
        </w:rPr>
        <w:t>.</w:t>
      </w:r>
    </w:p>
    <w:p w14:paraId="6503773A" w14:textId="07853B67" w:rsidR="3A7A0F3D" w:rsidRPr="00304450" w:rsidRDefault="3A7A0F3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Kontaktní místo pak </w:t>
      </w:r>
      <w:r w:rsidR="6B630E79" w:rsidRPr="00304450">
        <w:rPr>
          <w:rFonts w:ascii="Times New Roman" w:eastAsia="Times New Roman" w:hAnsi="Times New Roman" w:cs="Times New Roman"/>
          <w:sz w:val="24"/>
          <w:szCs w:val="24"/>
        </w:rPr>
        <w:t>z evidence vymaže údaj o způsobilosti bytu. Kontaktní místo však může tento údaj z evidence vymazat i bez oznámení ztráty způsobilosti bytu</w:t>
      </w:r>
      <w:r w:rsidR="67B9DE10" w:rsidRPr="00304450">
        <w:rPr>
          <w:rFonts w:ascii="Times New Roman" w:eastAsia="Times New Roman" w:hAnsi="Times New Roman" w:cs="Times New Roman"/>
          <w:sz w:val="24"/>
          <w:szCs w:val="24"/>
        </w:rPr>
        <w:t>, dojde-li samo při své úřední činnosti k závěru, že tento byt již není způsobilým bytem</w:t>
      </w:r>
      <w:r w:rsidR="729E5671" w:rsidRPr="00304450">
        <w:rPr>
          <w:rFonts w:ascii="Times New Roman" w:eastAsia="Times New Roman" w:hAnsi="Times New Roman" w:cs="Times New Roman"/>
          <w:sz w:val="24"/>
          <w:szCs w:val="24"/>
        </w:rPr>
        <w:t>.</w:t>
      </w:r>
    </w:p>
    <w:p w14:paraId="374FCD54" w14:textId="06E9EEBE"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55</w:t>
      </w:r>
    </w:p>
    <w:p w14:paraId="1C166044" w14:textId="103CC5D7" w:rsidR="7F2F784C" w:rsidRPr="00304450" w:rsidRDefault="7F2F784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Pokud se stane byt opět způsobilým bytem, může se poskytovatel domoci opětovného zápisu údaje o způsobilosti </w:t>
      </w:r>
      <w:r w:rsidR="6D041964" w:rsidRPr="00304450">
        <w:rPr>
          <w:rFonts w:ascii="Times New Roman" w:eastAsia="Times New Roman" w:hAnsi="Times New Roman" w:cs="Times New Roman"/>
          <w:sz w:val="24"/>
          <w:szCs w:val="24"/>
        </w:rPr>
        <w:t xml:space="preserve">bytu, pokud </w:t>
      </w:r>
      <w:r w:rsidRPr="00304450">
        <w:rPr>
          <w:rFonts w:ascii="Times New Roman" w:eastAsia="Times New Roman" w:hAnsi="Times New Roman" w:cs="Times New Roman"/>
          <w:sz w:val="24"/>
          <w:szCs w:val="24"/>
        </w:rPr>
        <w:t>tuto skutečnost kontaktnímu místu</w:t>
      </w:r>
      <w:r w:rsidR="088F5D39" w:rsidRPr="00304450">
        <w:rPr>
          <w:rFonts w:ascii="Times New Roman" w:eastAsia="Times New Roman" w:hAnsi="Times New Roman" w:cs="Times New Roman"/>
          <w:sz w:val="24"/>
          <w:szCs w:val="24"/>
        </w:rPr>
        <w:t xml:space="preserve"> oznámí a zároveň doloží, že je byt způsobilým bytem, a předloží souhlas vlastníka bytu se zápisem tohoto údaje.</w:t>
      </w:r>
    </w:p>
    <w:p w14:paraId="154A5C8C" w14:textId="45BE030B" w:rsidR="088F5D39" w:rsidRPr="00304450" w:rsidRDefault="088F5D3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Ustanovení o výmazu údaje o způsobilosti bytu a o opětovném zápisu údaje o způsobilosti bytu jsou v návrhu zákona zařazena, aby nebylo </w:t>
      </w:r>
      <w:r w:rsidR="4F8019F4" w:rsidRPr="00304450">
        <w:rPr>
          <w:rFonts w:ascii="Times New Roman" w:eastAsia="Times New Roman" w:hAnsi="Times New Roman" w:cs="Times New Roman"/>
          <w:sz w:val="24"/>
          <w:szCs w:val="24"/>
        </w:rPr>
        <w:t xml:space="preserve">nutné </w:t>
      </w:r>
      <w:r w:rsidR="17446BD5" w:rsidRPr="00304450">
        <w:rPr>
          <w:rFonts w:ascii="Times New Roman" w:eastAsia="Times New Roman" w:hAnsi="Times New Roman" w:cs="Times New Roman"/>
          <w:sz w:val="24"/>
          <w:szCs w:val="24"/>
        </w:rPr>
        <w:t>po výmazu bytu z evidence z důvodu ztráty způsobilosti podávat novou žádost o zápis bytu se všemi náležitostmi. To by totiž znamenalo zbytečnou administrativní zátěž.</w:t>
      </w:r>
    </w:p>
    <w:p w14:paraId="41249E4D" w14:textId="57789F34"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56</w:t>
      </w:r>
    </w:p>
    <w:p w14:paraId="2103EB1F" w14:textId="5CEA702F" w:rsidR="3D575BBA" w:rsidRPr="00304450" w:rsidRDefault="3D575BB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Pokud již poskytovatel nemá v úmyslu poskytovat v souvislosti s bytem podpůrné opatření</w:t>
      </w:r>
      <w:r w:rsidR="4FF8B3AA" w:rsidRPr="00304450">
        <w:rPr>
          <w:rFonts w:ascii="Times New Roman" w:eastAsia="Times New Roman" w:hAnsi="Times New Roman" w:cs="Times New Roman"/>
          <w:sz w:val="24"/>
          <w:szCs w:val="24"/>
        </w:rPr>
        <w:t xml:space="preserve">, může požádat o výmaz údaje, že má v úmyslu v souvislosti s bytem poskytovat podpůrné opatření. Tím se </w:t>
      </w:r>
      <w:r w:rsidR="78FDE419" w:rsidRPr="00304450">
        <w:rPr>
          <w:rFonts w:ascii="Times New Roman" w:eastAsia="Times New Roman" w:hAnsi="Times New Roman" w:cs="Times New Roman"/>
          <w:sz w:val="24"/>
          <w:szCs w:val="24"/>
        </w:rPr>
        <w:t xml:space="preserve">vyváže z </w:t>
      </w:r>
      <w:r w:rsidR="4FF8B3AA" w:rsidRPr="00304450">
        <w:rPr>
          <w:rFonts w:ascii="Times New Roman" w:eastAsia="Times New Roman" w:hAnsi="Times New Roman" w:cs="Times New Roman"/>
          <w:sz w:val="24"/>
          <w:szCs w:val="24"/>
        </w:rPr>
        <w:t xml:space="preserve">oznamovací povinnosti vůči kontaktnímu místu (§ </w:t>
      </w:r>
      <w:r w:rsidR="00065BD7">
        <w:rPr>
          <w:rFonts w:ascii="Times New Roman" w:eastAsia="Times New Roman" w:hAnsi="Times New Roman" w:cs="Times New Roman"/>
          <w:sz w:val="24"/>
          <w:szCs w:val="24"/>
        </w:rPr>
        <w:t>51</w:t>
      </w:r>
      <w:r w:rsidR="4FF8B3AA" w:rsidRPr="00304450">
        <w:rPr>
          <w:rFonts w:ascii="Times New Roman" w:eastAsia="Times New Roman" w:hAnsi="Times New Roman" w:cs="Times New Roman"/>
          <w:sz w:val="24"/>
          <w:szCs w:val="24"/>
        </w:rPr>
        <w:t xml:space="preserve"> a </w:t>
      </w:r>
      <w:r w:rsidR="00065BD7">
        <w:rPr>
          <w:rFonts w:ascii="Times New Roman" w:eastAsia="Times New Roman" w:hAnsi="Times New Roman" w:cs="Times New Roman"/>
          <w:sz w:val="24"/>
          <w:szCs w:val="24"/>
        </w:rPr>
        <w:t>53</w:t>
      </w:r>
      <w:r w:rsidR="4FF8B3AA" w:rsidRPr="00304450">
        <w:rPr>
          <w:rFonts w:ascii="Times New Roman" w:eastAsia="Times New Roman" w:hAnsi="Times New Roman" w:cs="Times New Roman"/>
          <w:sz w:val="24"/>
          <w:szCs w:val="24"/>
        </w:rPr>
        <w:t>) a záro</w:t>
      </w:r>
      <w:r w:rsidR="712A7333" w:rsidRPr="00304450">
        <w:rPr>
          <w:rFonts w:ascii="Times New Roman" w:eastAsia="Times New Roman" w:hAnsi="Times New Roman" w:cs="Times New Roman"/>
          <w:sz w:val="24"/>
          <w:szCs w:val="24"/>
        </w:rPr>
        <w:t>veň mu kontaktní místo pro bydlení nebude navrhovat uzavření smluv s konkrétními potřebnými.</w:t>
      </w:r>
    </w:p>
    <w:p w14:paraId="05A3E113" w14:textId="2E91CA99" w:rsidR="712A7333" w:rsidRPr="00304450" w:rsidRDefault="712A733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Kontaktní místo </w:t>
      </w:r>
      <w:r w:rsidR="7FD34327" w:rsidRPr="00304450">
        <w:rPr>
          <w:rFonts w:ascii="Times New Roman" w:eastAsia="Times New Roman" w:hAnsi="Times New Roman" w:cs="Times New Roman"/>
          <w:sz w:val="24"/>
          <w:szCs w:val="24"/>
        </w:rPr>
        <w:t xml:space="preserve">vymaže </w:t>
      </w:r>
      <w:r w:rsidRPr="00304450">
        <w:rPr>
          <w:rFonts w:ascii="Times New Roman" w:eastAsia="Times New Roman" w:hAnsi="Times New Roman" w:cs="Times New Roman"/>
          <w:sz w:val="24"/>
          <w:szCs w:val="24"/>
        </w:rPr>
        <w:t xml:space="preserve">údaj o úmyslu </w:t>
      </w:r>
      <w:r w:rsidR="00C67198">
        <w:rPr>
          <w:rFonts w:ascii="Times New Roman" w:eastAsia="Times New Roman" w:hAnsi="Times New Roman" w:cs="Times New Roman"/>
          <w:sz w:val="24"/>
          <w:szCs w:val="24"/>
        </w:rPr>
        <w:t xml:space="preserve">poskytovatele </w:t>
      </w:r>
      <w:r w:rsidRPr="00304450">
        <w:rPr>
          <w:rFonts w:ascii="Times New Roman" w:eastAsia="Times New Roman" w:hAnsi="Times New Roman" w:cs="Times New Roman"/>
          <w:sz w:val="24"/>
          <w:szCs w:val="24"/>
        </w:rPr>
        <w:t>v souvislosti s bytem poskytovat podpůrn</w:t>
      </w:r>
      <w:r w:rsidR="00C67198">
        <w:rPr>
          <w:rFonts w:ascii="Times New Roman" w:eastAsia="Times New Roman" w:hAnsi="Times New Roman" w:cs="Times New Roman"/>
          <w:sz w:val="24"/>
          <w:szCs w:val="24"/>
        </w:rPr>
        <w:t>é</w:t>
      </w:r>
      <w:r w:rsidRPr="00304450">
        <w:rPr>
          <w:rFonts w:ascii="Times New Roman" w:eastAsia="Times New Roman" w:hAnsi="Times New Roman" w:cs="Times New Roman"/>
          <w:sz w:val="24"/>
          <w:szCs w:val="24"/>
        </w:rPr>
        <w:t xml:space="preserve"> opatření </w:t>
      </w:r>
      <w:r w:rsidR="1BDF2C5F" w:rsidRPr="00304450">
        <w:rPr>
          <w:rFonts w:ascii="Times New Roman" w:eastAsia="Times New Roman" w:hAnsi="Times New Roman" w:cs="Times New Roman"/>
          <w:sz w:val="24"/>
          <w:szCs w:val="24"/>
        </w:rPr>
        <w:t>také v případě, že</w:t>
      </w:r>
      <w:r w:rsidRPr="00304450">
        <w:rPr>
          <w:rFonts w:ascii="Times New Roman" w:eastAsia="Times New Roman" w:hAnsi="Times New Roman" w:cs="Times New Roman"/>
          <w:sz w:val="24"/>
          <w:szCs w:val="24"/>
        </w:rPr>
        <w:t xml:space="preserve"> již 5 let nebyl u bytu zapsán úda</w:t>
      </w:r>
      <w:r w:rsidR="7456A1D8" w:rsidRPr="00304450">
        <w:rPr>
          <w:rFonts w:ascii="Times New Roman" w:eastAsia="Times New Roman" w:hAnsi="Times New Roman" w:cs="Times New Roman"/>
          <w:sz w:val="24"/>
          <w:szCs w:val="24"/>
        </w:rPr>
        <w:t>j o přiznání příspěvku na</w:t>
      </w:r>
      <w:r w:rsidR="00C007B0">
        <w:rPr>
          <w:rFonts w:ascii="Times New Roman" w:eastAsia="Times New Roman" w:hAnsi="Times New Roman" w:cs="Times New Roman"/>
          <w:sz w:val="24"/>
          <w:szCs w:val="24"/>
        </w:rPr>
        <w:t> </w:t>
      </w:r>
      <w:r w:rsidR="7456A1D8" w:rsidRPr="00304450">
        <w:rPr>
          <w:rFonts w:ascii="Times New Roman" w:eastAsia="Times New Roman" w:hAnsi="Times New Roman" w:cs="Times New Roman"/>
          <w:sz w:val="24"/>
          <w:szCs w:val="24"/>
        </w:rPr>
        <w:t>poskytování podpůrného opatření. Z tak dlouhé doby bez evidování přiznání příspěvku totiž vyplývá, že poskytovatel již nemá úmyslu poskytovat podpůrné opatření v</w:t>
      </w:r>
      <w:r w:rsidR="00EB29AA" w:rsidRPr="00304450">
        <w:rPr>
          <w:rFonts w:ascii="Times New Roman" w:eastAsia="Times New Roman" w:hAnsi="Times New Roman" w:cs="Times New Roman"/>
          <w:sz w:val="24"/>
          <w:szCs w:val="24"/>
        </w:rPr>
        <w:t> </w:t>
      </w:r>
      <w:r w:rsidR="7456A1D8" w:rsidRPr="00304450">
        <w:rPr>
          <w:rFonts w:ascii="Times New Roman" w:eastAsia="Times New Roman" w:hAnsi="Times New Roman" w:cs="Times New Roman"/>
          <w:sz w:val="24"/>
          <w:szCs w:val="24"/>
        </w:rPr>
        <w:t xml:space="preserve">souvislosti s tímto </w:t>
      </w:r>
      <w:r w:rsidR="43A39EC4" w:rsidRPr="00304450">
        <w:rPr>
          <w:rFonts w:ascii="Times New Roman" w:eastAsia="Times New Roman" w:hAnsi="Times New Roman" w:cs="Times New Roman"/>
          <w:sz w:val="24"/>
          <w:szCs w:val="24"/>
        </w:rPr>
        <w:t>bytem.</w:t>
      </w:r>
    </w:p>
    <w:p w14:paraId="05A776C7" w14:textId="28DE9F2E"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57</w:t>
      </w:r>
    </w:p>
    <w:p w14:paraId="61935E16" w14:textId="2C012B48" w:rsidR="665BEE3C" w:rsidRPr="00304450" w:rsidRDefault="665BEE3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postup pro samostatný zápis údaje o úmyslu</w:t>
      </w:r>
      <w:r w:rsidR="00DF47A7">
        <w:rPr>
          <w:rFonts w:ascii="Times New Roman" w:eastAsia="Times New Roman" w:hAnsi="Times New Roman" w:cs="Times New Roman"/>
          <w:sz w:val="24"/>
          <w:szCs w:val="24"/>
        </w:rPr>
        <w:t xml:space="preserve"> poskytovatele</w:t>
      </w:r>
      <w:r w:rsidRPr="00304450">
        <w:rPr>
          <w:rFonts w:ascii="Times New Roman" w:eastAsia="Times New Roman" w:hAnsi="Times New Roman" w:cs="Times New Roman"/>
          <w:sz w:val="24"/>
          <w:szCs w:val="24"/>
        </w:rPr>
        <w:t xml:space="preserve"> poskytovat v</w:t>
      </w:r>
      <w:r w:rsidR="00DF47A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souvislosti s bytem podpůrné opatření. Není vyloučeno, že se k bytu takto přihlásí více </w:t>
      </w:r>
      <w:r w:rsidRPr="00304450">
        <w:rPr>
          <w:rFonts w:ascii="Times New Roman" w:eastAsia="Times New Roman" w:hAnsi="Times New Roman" w:cs="Times New Roman"/>
          <w:sz w:val="24"/>
          <w:szCs w:val="24"/>
        </w:rPr>
        <w:lastRenderedPageBreak/>
        <w:t>než</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jeden posk</w:t>
      </w:r>
      <w:r w:rsidR="4E4E2B12" w:rsidRPr="00304450">
        <w:rPr>
          <w:rFonts w:ascii="Times New Roman" w:eastAsia="Times New Roman" w:hAnsi="Times New Roman" w:cs="Times New Roman"/>
          <w:sz w:val="24"/>
          <w:szCs w:val="24"/>
        </w:rPr>
        <w:t>ytovatel. Kontaktní místo takto zapíše i druhého, třetího nebo kteréhokoliv jiného dalšího poskytovatele.</w:t>
      </w:r>
    </w:p>
    <w:p w14:paraId="4D608556" w14:textId="4E87C2BE" w:rsidR="4E4E2B12" w:rsidRPr="00304450" w:rsidRDefault="4E4E2B1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 zápisu více poskytovatelů jako poskytovatelů, kteří mají v úmyslu v souvislosti s bytem poskytovat podpůrná opatření, může například dojít tak, že vlastník bytu uzavře s</w:t>
      </w:r>
      <w:r w:rsidR="00EB29A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poskytovatelem garancí smlouvu o spolupráci, tento poskytovatel však více </w:t>
      </w:r>
      <w:r w:rsidR="31CE0036" w:rsidRPr="00304450">
        <w:rPr>
          <w:rFonts w:ascii="Times New Roman" w:eastAsia="Times New Roman" w:hAnsi="Times New Roman" w:cs="Times New Roman"/>
          <w:sz w:val="24"/>
          <w:szCs w:val="24"/>
        </w:rPr>
        <w:t xml:space="preserve">nespolupracuje a nezprostředkovává uzavírání nájemních smluv s potřebnými. Proto může vlastník bytu uzavřít smlouvu o spolupráci s jiným poskytovatelem, o němž se domnívá, že bude </w:t>
      </w:r>
      <w:r w:rsidR="55A7BC42" w:rsidRPr="00304450">
        <w:rPr>
          <w:rFonts w:ascii="Times New Roman" w:eastAsia="Times New Roman" w:hAnsi="Times New Roman" w:cs="Times New Roman"/>
          <w:sz w:val="24"/>
          <w:szCs w:val="24"/>
        </w:rPr>
        <w:t>aktivnějším.</w:t>
      </w:r>
    </w:p>
    <w:p w14:paraId="64AF2E06" w14:textId="7F8D74F5" w:rsidR="55A7BC42" w:rsidRPr="00304450" w:rsidRDefault="3626948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Ze zápisu nevyplývají k bytu žádná práva</w:t>
      </w:r>
      <w:r w:rsidR="5038A11A" w:rsidRPr="00304450">
        <w:rPr>
          <w:rFonts w:ascii="Times New Roman" w:eastAsia="Times New Roman" w:hAnsi="Times New Roman" w:cs="Times New Roman"/>
          <w:sz w:val="24"/>
          <w:szCs w:val="24"/>
        </w:rPr>
        <w:t xml:space="preserve"> (s výjimkou práva na vyrozumění podle § </w:t>
      </w:r>
      <w:r w:rsidR="00065BD7">
        <w:rPr>
          <w:rFonts w:ascii="Times New Roman" w:eastAsia="Times New Roman" w:hAnsi="Times New Roman" w:cs="Times New Roman"/>
          <w:sz w:val="24"/>
          <w:szCs w:val="24"/>
        </w:rPr>
        <w:t>61</w:t>
      </w:r>
      <w:r w:rsidR="5038A11A"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pouze povinnosti</w:t>
      </w:r>
      <w:r w:rsidR="6E6FB4D9"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w:t>
      </w:r>
      <w:r w:rsidR="16AF030E" w:rsidRPr="00304450">
        <w:rPr>
          <w:rFonts w:ascii="Times New Roman" w:eastAsia="Times New Roman" w:hAnsi="Times New Roman" w:cs="Times New Roman"/>
          <w:sz w:val="24"/>
          <w:szCs w:val="24"/>
        </w:rPr>
        <w:t>P</w:t>
      </w:r>
      <w:r w:rsidRPr="00304450">
        <w:rPr>
          <w:rFonts w:ascii="Times New Roman" w:eastAsia="Times New Roman" w:hAnsi="Times New Roman" w:cs="Times New Roman"/>
          <w:sz w:val="24"/>
          <w:szCs w:val="24"/>
        </w:rPr>
        <w:t>roto není problematické ponechat u bytu i více zápisů o úmyslu poskytovat v</w:t>
      </w:r>
      <w:r w:rsidR="3E28C026"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souvislo</w:t>
      </w:r>
      <w:r w:rsidR="3A81B0A7" w:rsidRPr="00304450">
        <w:rPr>
          <w:rFonts w:ascii="Times New Roman" w:eastAsia="Times New Roman" w:hAnsi="Times New Roman" w:cs="Times New Roman"/>
          <w:sz w:val="24"/>
          <w:szCs w:val="24"/>
        </w:rPr>
        <w:t>sti s ním podpůrné opatření.</w:t>
      </w:r>
    </w:p>
    <w:p w14:paraId="40EAD7C6" w14:textId="7242162D" w:rsidR="799E6D9A" w:rsidRPr="00304450" w:rsidRDefault="799E6D9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Ustanovení § </w:t>
      </w:r>
      <w:r w:rsidR="00065BD7">
        <w:rPr>
          <w:rFonts w:ascii="Times New Roman" w:eastAsia="Times New Roman" w:hAnsi="Times New Roman" w:cs="Times New Roman"/>
          <w:sz w:val="24"/>
          <w:szCs w:val="24"/>
        </w:rPr>
        <w:t>57</w:t>
      </w:r>
      <w:r w:rsidRPr="00304450">
        <w:rPr>
          <w:rFonts w:ascii="Times New Roman" w:eastAsia="Times New Roman" w:hAnsi="Times New Roman" w:cs="Times New Roman"/>
          <w:sz w:val="24"/>
          <w:szCs w:val="24"/>
        </w:rPr>
        <w:t xml:space="preserve"> se navrhuje uvést až za ustanovením § </w:t>
      </w:r>
      <w:r w:rsidR="00065BD7">
        <w:rPr>
          <w:rFonts w:ascii="Times New Roman" w:eastAsia="Times New Roman" w:hAnsi="Times New Roman" w:cs="Times New Roman"/>
          <w:sz w:val="24"/>
          <w:szCs w:val="24"/>
        </w:rPr>
        <w:t>56</w:t>
      </w:r>
      <w:r w:rsidRPr="00304450">
        <w:rPr>
          <w:rFonts w:ascii="Times New Roman" w:eastAsia="Times New Roman" w:hAnsi="Times New Roman" w:cs="Times New Roman"/>
          <w:sz w:val="24"/>
          <w:szCs w:val="24"/>
        </w:rPr>
        <w:t xml:space="preserve"> z toho důvodu, že se údaj o</w:t>
      </w:r>
      <w:r w:rsidR="00DF47A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poskytovateli, který má v úmyslu poskytovat v souvislosti s bytem p</w:t>
      </w:r>
      <w:r w:rsidR="7704AD8D" w:rsidRPr="00304450">
        <w:rPr>
          <w:rFonts w:ascii="Times New Roman" w:eastAsia="Times New Roman" w:hAnsi="Times New Roman" w:cs="Times New Roman"/>
          <w:sz w:val="24"/>
          <w:szCs w:val="24"/>
        </w:rPr>
        <w:t xml:space="preserve">odpůrné opatření, zapisuje již při prvním zápisu bytu do evidence [§ </w:t>
      </w:r>
      <w:r w:rsidR="00065BD7">
        <w:rPr>
          <w:rFonts w:ascii="Times New Roman" w:eastAsia="Times New Roman" w:hAnsi="Times New Roman" w:cs="Times New Roman"/>
          <w:sz w:val="24"/>
          <w:szCs w:val="24"/>
        </w:rPr>
        <w:t>49</w:t>
      </w:r>
      <w:r w:rsidR="7704AD8D" w:rsidRPr="00304450">
        <w:rPr>
          <w:rFonts w:ascii="Times New Roman" w:eastAsia="Times New Roman" w:hAnsi="Times New Roman" w:cs="Times New Roman"/>
          <w:sz w:val="24"/>
          <w:szCs w:val="24"/>
        </w:rPr>
        <w:t xml:space="preserve"> odst. 3 písm. b)].</w:t>
      </w:r>
      <w:r w:rsidR="5A8482B1" w:rsidRPr="00304450">
        <w:rPr>
          <w:rFonts w:ascii="Times New Roman" w:eastAsia="Times New Roman" w:hAnsi="Times New Roman" w:cs="Times New Roman"/>
          <w:sz w:val="24"/>
          <w:szCs w:val="24"/>
        </w:rPr>
        <w:t xml:space="preserve"> Přestože je možné, aby</w:t>
      </w:r>
      <w:r w:rsidR="00C007B0">
        <w:rPr>
          <w:rFonts w:ascii="Times New Roman" w:eastAsia="Times New Roman" w:hAnsi="Times New Roman" w:cs="Times New Roman"/>
          <w:sz w:val="24"/>
          <w:szCs w:val="24"/>
        </w:rPr>
        <w:t> </w:t>
      </w:r>
      <w:r w:rsidR="5A8482B1" w:rsidRPr="00304450">
        <w:rPr>
          <w:rFonts w:ascii="Times New Roman" w:eastAsia="Times New Roman" w:hAnsi="Times New Roman" w:cs="Times New Roman"/>
          <w:sz w:val="24"/>
          <w:szCs w:val="24"/>
        </w:rPr>
        <w:t xml:space="preserve">bylo </w:t>
      </w:r>
      <w:r w:rsidR="14FC0558" w:rsidRPr="00304450">
        <w:rPr>
          <w:rFonts w:ascii="Times New Roman" w:eastAsia="Times New Roman" w:hAnsi="Times New Roman" w:cs="Times New Roman"/>
          <w:sz w:val="24"/>
          <w:szCs w:val="24"/>
        </w:rPr>
        <w:t xml:space="preserve">v evidenci </w:t>
      </w:r>
      <w:r w:rsidR="5A8482B1" w:rsidRPr="00304450">
        <w:rPr>
          <w:rFonts w:ascii="Times New Roman" w:eastAsia="Times New Roman" w:hAnsi="Times New Roman" w:cs="Times New Roman"/>
          <w:sz w:val="24"/>
          <w:szCs w:val="24"/>
        </w:rPr>
        <w:t>u bytu zapsáno i v</w:t>
      </w:r>
      <w:r w:rsidR="047F3ACB" w:rsidRPr="00304450">
        <w:rPr>
          <w:rFonts w:ascii="Times New Roman" w:eastAsia="Times New Roman" w:hAnsi="Times New Roman" w:cs="Times New Roman"/>
          <w:sz w:val="24"/>
          <w:szCs w:val="24"/>
        </w:rPr>
        <w:t xml:space="preserve">íce </w:t>
      </w:r>
      <w:r w:rsidR="1780EA2C" w:rsidRPr="00304450">
        <w:rPr>
          <w:rFonts w:ascii="Times New Roman" w:eastAsia="Times New Roman" w:hAnsi="Times New Roman" w:cs="Times New Roman"/>
          <w:sz w:val="24"/>
          <w:szCs w:val="24"/>
        </w:rPr>
        <w:t>poskytovatelů, předkladatel předpokládá, že</w:t>
      </w:r>
      <w:r w:rsidR="00C007B0">
        <w:rPr>
          <w:rFonts w:ascii="Times New Roman" w:eastAsia="Times New Roman" w:hAnsi="Times New Roman" w:cs="Times New Roman"/>
          <w:sz w:val="24"/>
          <w:szCs w:val="24"/>
        </w:rPr>
        <w:t> </w:t>
      </w:r>
      <w:r w:rsidR="50EAB4EC" w:rsidRPr="00304450">
        <w:rPr>
          <w:rFonts w:ascii="Times New Roman" w:eastAsia="Times New Roman" w:hAnsi="Times New Roman" w:cs="Times New Roman"/>
          <w:sz w:val="24"/>
          <w:szCs w:val="24"/>
        </w:rPr>
        <w:t xml:space="preserve">zpravidla </w:t>
      </w:r>
      <w:r w:rsidR="1780EA2C" w:rsidRPr="00304450">
        <w:rPr>
          <w:rFonts w:ascii="Times New Roman" w:eastAsia="Times New Roman" w:hAnsi="Times New Roman" w:cs="Times New Roman"/>
          <w:sz w:val="24"/>
          <w:szCs w:val="24"/>
        </w:rPr>
        <w:t>dojde</w:t>
      </w:r>
      <w:r w:rsidR="5DB0B156" w:rsidRPr="00304450">
        <w:rPr>
          <w:rFonts w:ascii="Times New Roman" w:eastAsia="Times New Roman" w:hAnsi="Times New Roman" w:cs="Times New Roman"/>
          <w:sz w:val="24"/>
          <w:szCs w:val="24"/>
        </w:rPr>
        <w:t xml:space="preserve"> nejprve</w:t>
      </w:r>
      <w:r w:rsidR="1780EA2C" w:rsidRPr="00304450">
        <w:rPr>
          <w:rFonts w:ascii="Times New Roman" w:eastAsia="Times New Roman" w:hAnsi="Times New Roman" w:cs="Times New Roman"/>
          <w:sz w:val="24"/>
          <w:szCs w:val="24"/>
        </w:rPr>
        <w:t xml:space="preserve"> k výmazu údaje o jednom poskytovateli, který </w:t>
      </w:r>
      <w:r w:rsidR="32F35D22" w:rsidRPr="00304450">
        <w:rPr>
          <w:rFonts w:ascii="Times New Roman" w:eastAsia="Times New Roman" w:hAnsi="Times New Roman" w:cs="Times New Roman"/>
          <w:sz w:val="24"/>
          <w:szCs w:val="24"/>
        </w:rPr>
        <w:t>již nebude chtít</w:t>
      </w:r>
      <w:r w:rsidR="45A2EE2C" w:rsidRPr="00304450">
        <w:rPr>
          <w:rFonts w:ascii="Times New Roman" w:eastAsia="Times New Roman" w:hAnsi="Times New Roman" w:cs="Times New Roman"/>
          <w:sz w:val="24"/>
          <w:szCs w:val="24"/>
        </w:rPr>
        <w:t xml:space="preserve"> poskytovat </w:t>
      </w:r>
      <w:r w:rsidR="1780EA2C" w:rsidRPr="00304450">
        <w:rPr>
          <w:rFonts w:ascii="Times New Roman" w:eastAsia="Times New Roman" w:hAnsi="Times New Roman" w:cs="Times New Roman"/>
          <w:sz w:val="24"/>
          <w:szCs w:val="24"/>
        </w:rPr>
        <w:t>podpůrn</w:t>
      </w:r>
      <w:r w:rsidR="2AEAD879" w:rsidRPr="00304450">
        <w:rPr>
          <w:rFonts w:ascii="Times New Roman" w:eastAsia="Times New Roman" w:hAnsi="Times New Roman" w:cs="Times New Roman"/>
          <w:sz w:val="24"/>
          <w:szCs w:val="24"/>
        </w:rPr>
        <w:t>á</w:t>
      </w:r>
      <w:r w:rsidR="77625F8F" w:rsidRPr="00304450">
        <w:rPr>
          <w:rFonts w:ascii="Times New Roman" w:eastAsia="Times New Roman" w:hAnsi="Times New Roman" w:cs="Times New Roman"/>
          <w:sz w:val="24"/>
          <w:szCs w:val="24"/>
        </w:rPr>
        <w:t xml:space="preserve"> opatřeními </w:t>
      </w:r>
      <w:r w:rsidR="4C995264" w:rsidRPr="00304450">
        <w:rPr>
          <w:rFonts w:ascii="Times New Roman" w:eastAsia="Times New Roman" w:hAnsi="Times New Roman" w:cs="Times New Roman"/>
          <w:sz w:val="24"/>
          <w:szCs w:val="24"/>
        </w:rPr>
        <w:t>v souvislosti s daným bytem</w:t>
      </w:r>
      <w:r w:rsidR="77625F8F" w:rsidRPr="00304450">
        <w:rPr>
          <w:rFonts w:ascii="Times New Roman" w:eastAsia="Times New Roman" w:hAnsi="Times New Roman" w:cs="Times New Roman"/>
          <w:sz w:val="24"/>
          <w:szCs w:val="24"/>
        </w:rPr>
        <w:t xml:space="preserve">, a až </w:t>
      </w:r>
      <w:r w:rsidR="400294E1" w:rsidRPr="00304450">
        <w:rPr>
          <w:rFonts w:ascii="Times New Roman" w:eastAsia="Times New Roman" w:hAnsi="Times New Roman" w:cs="Times New Roman"/>
          <w:sz w:val="24"/>
          <w:szCs w:val="24"/>
        </w:rPr>
        <w:t xml:space="preserve">poté </w:t>
      </w:r>
      <w:r w:rsidR="3FC089EA" w:rsidRPr="00304450">
        <w:rPr>
          <w:rFonts w:ascii="Times New Roman" w:eastAsia="Times New Roman" w:hAnsi="Times New Roman" w:cs="Times New Roman"/>
          <w:sz w:val="24"/>
          <w:szCs w:val="24"/>
        </w:rPr>
        <w:t xml:space="preserve">bude následovat </w:t>
      </w:r>
      <w:r w:rsidR="400294E1" w:rsidRPr="00304450">
        <w:rPr>
          <w:rFonts w:ascii="Times New Roman" w:eastAsia="Times New Roman" w:hAnsi="Times New Roman" w:cs="Times New Roman"/>
          <w:sz w:val="24"/>
          <w:szCs w:val="24"/>
        </w:rPr>
        <w:t>zápis</w:t>
      </w:r>
      <w:r w:rsidR="21FF97AA" w:rsidRPr="00304450">
        <w:rPr>
          <w:rFonts w:ascii="Times New Roman" w:eastAsia="Times New Roman" w:hAnsi="Times New Roman" w:cs="Times New Roman"/>
          <w:sz w:val="24"/>
          <w:szCs w:val="24"/>
        </w:rPr>
        <w:t xml:space="preserve"> údaje</w:t>
      </w:r>
      <w:r w:rsidR="400294E1" w:rsidRPr="00304450">
        <w:rPr>
          <w:rFonts w:ascii="Times New Roman" w:eastAsia="Times New Roman" w:hAnsi="Times New Roman" w:cs="Times New Roman"/>
          <w:sz w:val="24"/>
          <w:szCs w:val="24"/>
        </w:rPr>
        <w:t xml:space="preserve"> </w:t>
      </w:r>
      <w:r w:rsidR="7843AA45" w:rsidRPr="00304450">
        <w:rPr>
          <w:rFonts w:ascii="Times New Roman" w:eastAsia="Times New Roman" w:hAnsi="Times New Roman" w:cs="Times New Roman"/>
          <w:sz w:val="24"/>
          <w:szCs w:val="24"/>
        </w:rPr>
        <w:t>o</w:t>
      </w:r>
      <w:r w:rsidR="00DF47A7">
        <w:rPr>
          <w:rFonts w:ascii="Times New Roman" w:eastAsia="Times New Roman" w:hAnsi="Times New Roman" w:cs="Times New Roman"/>
          <w:sz w:val="24"/>
          <w:szCs w:val="24"/>
        </w:rPr>
        <w:t> </w:t>
      </w:r>
      <w:r w:rsidR="400294E1" w:rsidRPr="00304450">
        <w:rPr>
          <w:rFonts w:ascii="Times New Roman" w:eastAsia="Times New Roman" w:hAnsi="Times New Roman" w:cs="Times New Roman"/>
          <w:sz w:val="24"/>
          <w:szCs w:val="24"/>
        </w:rPr>
        <w:t>nové</w:t>
      </w:r>
      <w:r w:rsidR="68251EB9" w:rsidRPr="00304450">
        <w:rPr>
          <w:rFonts w:ascii="Times New Roman" w:eastAsia="Times New Roman" w:hAnsi="Times New Roman" w:cs="Times New Roman"/>
          <w:sz w:val="24"/>
          <w:szCs w:val="24"/>
        </w:rPr>
        <w:t>m</w:t>
      </w:r>
      <w:r w:rsidR="400294E1" w:rsidRPr="00304450">
        <w:rPr>
          <w:rFonts w:ascii="Times New Roman" w:eastAsia="Times New Roman" w:hAnsi="Times New Roman" w:cs="Times New Roman"/>
          <w:sz w:val="24"/>
          <w:szCs w:val="24"/>
        </w:rPr>
        <w:t xml:space="preserve"> poskytovatel</w:t>
      </w:r>
      <w:r w:rsidR="303D2785" w:rsidRPr="00304450">
        <w:rPr>
          <w:rFonts w:ascii="Times New Roman" w:eastAsia="Times New Roman" w:hAnsi="Times New Roman" w:cs="Times New Roman"/>
          <w:sz w:val="24"/>
          <w:szCs w:val="24"/>
        </w:rPr>
        <w:t>i</w:t>
      </w:r>
      <w:r w:rsidR="400294E1" w:rsidRPr="00304450">
        <w:rPr>
          <w:rFonts w:ascii="Times New Roman" w:eastAsia="Times New Roman" w:hAnsi="Times New Roman" w:cs="Times New Roman"/>
          <w:sz w:val="24"/>
          <w:szCs w:val="24"/>
        </w:rPr>
        <w:t>, který bude mít v úmyslu v souvislosti s bytem poskytovat podpůrná opatření.</w:t>
      </w:r>
    </w:p>
    <w:p w14:paraId="122B42A4" w14:textId="651D2B8B"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58</w:t>
      </w:r>
    </w:p>
    <w:p w14:paraId="3C44E700" w14:textId="3735F663" w:rsidR="4135639A" w:rsidRPr="00304450" w:rsidRDefault="4135639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že </w:t>
      </w:r>
      <w:r w:rsidR="7064AC4D" w:rsidRPr="00304450">
        <w:rPr>
          <w:rFonts w:ascii="Times New Roman" w:eastAsia="Times New Roman" w:hAnsi="Times New Roman" w:cs="Times New Roman"/>
          <w:sz w:val="24"/>
          <w:szCs w:val="24"/>
        </w:rPr>
        <w:t xml:space="preserve">se </w:t>
      </w:r>
      <w:r w:rsidR="77D67E36" w:rsidRPr="00304450">
        <w:rPr>
          <w:rFonts w:ascii="Times New Roman" w:eastAsia="Times New Roman" w:hAnsi="Times New Roman" w:cs="Times New Roman"/>
          <w:sz w:val="24"/>
          <w:szCs w:val="24"/>
        </w:rPr>
        <w:t xml:space="preserve">výše </w:t>
      </w:r>
      <w:r w:rsidR="7064AC4D" w:rsidRPr="00304450">
        <w:rPr>
          <w:rFonts w:ascii="Times New Roman" w:eastAsia="Times New Roman" w:hAnsi="Times New Roman" w:cs="Times New Roman"/>
          <w:sz w:val="24"/>
          <w:szCs w:val="24"/>
        </w:rPr>
        <w:t>uvedené skutečnosti, úmysly a ztráty úmyslu ozna</w:t>
      </w:r>
      <w:r w:rsidR="73221248" w:rsidRPr="00304450">
        <w:rPr>
          <w:rFonts w:ascii="Times New Roman" w:eastAsia="Times New Roman" w:hAnsi="Times New Roman" w:cs="Times New Roman"/>
          <w:sz w:val="24"/>
          <w:szCs w:val="24"/>
        </w:rPr>
        <w:t>mují kontaktnímu místu prostřednictvím evidence.</w:t>
      </w:r>
    </w:p>
    <w:p w14:paraId="4DDDE400" w14:textId="2B1C726D"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59</w:t>
      </w:r>
    </w:p>
    <w:p w14:paraId="5C1633B4" w14:textId="4BE221B8" w:rsidR="0126B8E0" w:rsidRPr="00304450" w:rsidRDefault="61A232A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Kontaktní místo doplňuje do evidence nové fotografie bytu, neodpovídá-li stávající fotodokumentace bytu současnému stavu bytu. </w:t>
      </w:r>
      <w:r w:rsidR="02C1D12B" w:rsidRPr="00304450">
        <w:rPr>
          <w:rFonts w:ascii="Times New Roman" w:eastAsia="Times New Roman" w:hAnsi="Times New Roman" w:cs="Times New Roman"/>
          <w:sz w:val="24"/>
          <w:szCs w:val="24"/>
        </w:rPr>
        <w:t>Důvodem je snaha shromažďovat o bytu aktuální podklady.</w:t>
      </w:r>
      <w:r w:rsidR="652933E3" w:rsidRPr="00304450">
        <w:rPr>
          <w:rFonts w:ascii="Times New Roman" w:eastAsia="Times New Roman" w:hAnsi="Times New Roman" w:cs="Times New Roman"/>
          <w:sz w:val="24"/>
          <w:szCs w:val="24"/>
        </w:rPr>
        <w:t xml:space="preserve"> Při vkládání nových fotografií do evidence kontaktní místo dbá o zachování soukromí a důstojnosti osob, které v bytě bydlí.</w:t>
      </w:r>
      <w:r w:rsidR="1F1A955A" w:rsidRPr="00304450">
        <w:rPr>
          <w:rFonts w:ascii="Times New Roman" w:eastAsia="Times New Roman" w:hAnsi="Times New Roman" w:cs="Times New Roman"/>
          <w:sz w:val="24"/>
          <w:szCs w:val="24"/>
        </w:rPr>
        <w:t xml:space="preserve"> </w:t>
      </w:r>
      <w:r w:rsidR="4F2DA8B2" w:rsidRPr="00304450">
        <w:rPr>
          <w:rFonts w:ascii="Times New Roman" w:eastAsia="Times New Roman" w:hAnsi="Times New Roman" w:cs="Times New Roman"/>
          <w:sz w:val="24"/>
          <w:szCs w:val="24"/>
        </w:rPr>
        <w:t>Možnost případného vložení fotografií bytu pořízených při kontrole poskytování podpůrného opatření nebo při úkonu ohledání na místě v</w:t>
      </w:r>
      <w:r w:rsidR="00C007B0">
        <w:rPr>
          <w:rFonts w:ascii="Times New Roman" w:eastAsia="Times New Roman" w:hAnsi="Times New Roman" w:cs="Times New Roman"/>
          <w:sz w:val="24"/>
          <w:szCs w:val="24"/>
        </w:rPr>
        <w:t> </w:t>
      </w:r>
      <w:r w:rsidR="4F2DA8B2" w:rsidRPr="00304450">
        <w:rPr>
          <w:rFonts w:ascii="Times New Roman" w:eastAsia="Times New Roman" w:hAnsi="Times New Roman" w:cs="Times New Roman"/>
          <w:sz w:val="24"/>
          <w:szCs w:val="24"/>
        </w:rPr>
        <w:t>rámci jiných postupů podle návrhu zákona bere vlastník bytu na vědomí již v okamžiku, kdy</w:t>
      </w:r>
      <w:r w:rsidR="00C007B0">
        <w:rPr>
          <w:rFonts w:ascii="Times New Roman" w:eastAsia="Times New Roman" w:hAnsi="Times New Roman" w:cs="Times New Roman"/>
          <w:sz w:val="24"/>
          <w:szCs w:val="24"/>
        </w:rPr>
        <w:t> </w:t>
      </w:r>
      <w:r w:rsidR="4F2DA8B2" w:rsidRPr="00304450">
        <w:rPr>
          <w:rFonts w:ascii="Times New Roman" w:eastAsia="Times New Roman" w:hAnsi="Times New Roman" w:cs="Times New Roman"/>
          <w:sz w:val="24"/>
          <w:szCs w:val="24"/>
        </w:rPr>
        <w:t>dává souhlas se zápisem svého bytu do evidence.</w:t>
      </w:r>
    </w:p>
    <w:p w14:paraId="53B0960F" w14:textId="7D5E8DE5"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60</w:t>
      </w:r>
    </w:p>
    <w:p w14:paraId="6BC53927" w14:textId="1C5BF21E" w:rsidR="5B8317C8" w:rsidRPr="00304450" w:rsidRDefault="5B8317C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kdy bude byt z evidence vymazán. Vlastník nemá zákonnou povinnost strpět zápis svého bytu v evidenci</w:t>
      </w:r>
      <w:r w:rsidR="1E555F85" w:rsidRPr="00304450">
        <w:rPr>
          <w:rFonts w:ascii="Times New Roman" w:eastAsia="Times New Roman" w:hAnsi="Times New Roman" w:cs="Times New Roman"/>
          <w:sz w:val="24"/>
          <w:szCs w:val="24"/>
        </w:rPr>
        <w:t>, pokud zrovna není v souvislosti s bytem poskytováno podpůrné opatření</w:t>
      </w:r>
      <w:r w:rsidRPr="00304450">
        <w:rPr>
          <w:rFonts w:ascii="Times New Roman" w:eastAsia="Times New Roman" w:hAnsi="Times New Roman" w:cs="Times New Roman"/>
          <w:sz w:val="24"/>
          <w:szCs w:val="24"/>
        </w:rPr>
        <w:t>. (</w:t>
      </w:r>
      <w:r w:rsidR="031B6DB6" w:rsidRPr="00304450">
        <w:rPr>
          <w:rFonts w:ascii="Times New Roman" w:eastAsia="Times New Roman" w:hAnsi="Times New Roman" w:cs="Times New Roman"/>
          <w:sz w:val="24"/>
          <w:szCs w:val="24"/>
        </w:rPr>
        <w:t>Zaváz</w:t>
      </w:r>
      <w:r w:rsidR="7B02ACDB" w:rsidRPr="00304450">
        <w:rPr>
          <w:rFonts w:ascii="Times New Roman" w:eastAsia="Times New Roman" w:hAnsi="Times New Roman" w:cs="Times New Roman"/>
          <w:sz w:val="24"/>
          <w:szCs w:val="24"/>
        </w:rPr>
        <w:t>a</w:t>
      </w:r>
      <w:r w:rsidR="031B6DB6" w:rsidRPr="00304450">
        <w:rPr>
          <w:rFonts w:ascii="Times New Roman" w:eastAsia="Times New Roman" w:hAnsi="Times New Roman" w:cs="Times New Roman"/>
          <w:sz w:val="24"/>
          <w:szCs w:val="24"/>
        </w:rPr>
        <w:t xml:space="preserve">t se k tomu však může smluvně.) </w:t>
      </w:r>
      <w:r w:rsidR="35775841" w:rsidRPr="00304450">
        <w:rPr>
          <w:rFonts w:ascii="Times New Roman" w:eastAsia="Times New Roman" w:hAnsi="Times New Roman" w:cs="Times New Roman"/>
          <w:sz w:val="24"/>
          <w:szCs w:val="24"/>
        </w:rPr>
        <w:t xml:space="preserve">V době, kdy je poskytováno podpůrné opatření, nelze byt z evidence vymazat, aby např. </w:t>
      </w:r>
      <w:r w:rsidR="4ACEE5CE" w:rsidRPr="00304450">
        <w:rPr>
          <w:rFonts w:ascii="Times New Roman" w:eastAsia="Times New Roman" w:hAnsi="Times New Roman" w:cs="Times New Roman"/>
          <w:sz w:val="24"/>
          <w:szCs w:val="24"/>
        </w:rPr>
        <w:t>k</w:t>
      </w:r>
      <w:r w:rsidR="35775841" w:rsidRPr="00304450">
        <w:rPr>
          <w:rFonts w:ascii="Times New Roman" w:eastAsia="Times New Roman" w:hAnsi="Times New Roman" w:cs="Times New Roman"/>
          <w:sz w:val="24"/>
          <w:szCs w:val="24"/>
        </w:rPr>
        <w:t xml:space="preserve">ontaktní </w:t>
      </w:r>
      <w:r w:rsidR="4ACEE5CE" w:rsidRPr="00304450">
        <w:rPr>
          <w:rFonts w:ascii="Times New Roman" w:eastAsia="Times New Roman" w:hAnsi="Times New Roman" w:cs="Times New Roman"/>
          <w:sz w:val="24"/>
          <w:szCs w:val="24"/>
        </w:rPr>
        <w:t>místo mohlo v evidenci u bytu zapisovat provedení kontroly poskytování podpůrného opatření apod.</w:t>
      </w:r>
    </w:p>
    <w:p w14:paraId="59318A74" w14:textId="0C62BA84" w:rsidR="4ACEE5CE" w:rsidRPr="00304450" w:rsidRDefault="4ACEE5C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Samozřejmostí je výmaz bytu z evidence v případě zániku bytu. Takový byt již nemá smysl v</w:t>
      </w:r>
      <w:r w:rsidR="00EB29A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evidenci vést.</w:t>
      </w:r>
      <w:r w:rsidR="2C384E97" w:rsidRPr="00304450">
        <w:rPr>
          <w:rFonts w:ascii="Times New Roman" w:eastAsia="Times New Roman" w:hAnsi="Times New Roman" w:cs="Times New Roman"/>
          <w:sz w:val="24"/>
          <w:szCs w:val="24"/>
        </w:rPr>
        <w:t xml:space="preserve"> Nikdy však nedojde ke ztrátě dat, údaje o bytu v evidenci zůstanou, </w:t>
      </w:r>
      <w:r w:rsidR="7DC012D6" w:rsidRPr="00304450">
        <w:rPr>
          <w:rFonts w:ascii="Times New Roman" w:eastAsia="Times New Roman" w:hAnsi="Times New Roman" w:cs="Times New Roman"/>
          <w:sz w:val="24"/>
          <w:szCs w:val="24"/>
        </w:rPr>
        <w:t xml:space="preserve">pouze </w:t>
      </w:r>
      <w:r w:rsidR="2C384E97" w:rsidRPr="00304450">
        <w:rPr>
          <w:rFonts w:ascii="Times New Roman" w:eastAsia="Times New Roman" w:hAnsi="Times New Roman" w:cs="Times New Roman"/>
          <w:sz w:val="24"/>
          <w:szCs w:val="24"/>
        </w:rPr>
        <w:t>budou přeškrtnuty</w:t>
      </w:r>
      <w:r w:rsidR="695B8015" w:rsidRPr="00304450">
        <w:rPr>
          <w:rFonts w:ascii="Times New Roman" w:eastAsia="Times New Roman" w:hAnsi="Times New Roman" w:cs="Times New Roman"/>
          <w:sz w:val="24"/>
          <w:szCs w:val="24"/>
        </w:rPr>
        <w:t>,</w:t>
      </w:r>
      <w:r w:rsidR="2C384E97" w:rsidRPr="00304450">
        <w:rPr>
          <w:rFonts w:ascii="Times New Roman" w:eastAsia="Times New Roman" w:hAnsi="Times New Roman" w:cs="Times New Roman"/>
          <w:sz w:val="24"/>
          <w:szCs w:val="24"/>
        </w:rPr>
        <w:t xml:space="preserve"> </w:t>
      </w:r>
      <w:r w:rsidR="1CB4EC32" w:rsidRPr="00304450">
        <w:rPr>
          <w:rFonts w:ascii="Times New Roman" w:eastAsia="Times New Roman" w:hAnsi="Times New Roman" w:cs="Times New Roman"/>
          <w:sz w:val="24"/>
          <w:szCs w:val="24"/>
        </w:rPr>
        <w:t>a</w:t>
      </w:r>
      <w:r w:rsidR="6F2601F4" w:rsidRPr="00304450">
        <w:rPr>
          <w:rFonts w:ascii="Times New Roman" w:eastAsia="Times New Roman" w:hAnsi="Times New Roman" w:cs="Times New Roman"/>
          <w:sz w:val="24"/>
          <w:szCs w:val="24"/>
        </w:rPr>
        <w:t>le</w:t>
      </w:r>
      <w:r w:rsidR="1CB4EC32" w:rsidRPr="00304450">
        <w:rPr>
          <w:rFonts w:ascii="Times New Roman" w:eastAsia="Times New Roman" w:hAnsi="Times New Roman" w:cs="Times New Roman"/>
          <w:sz w:val="24"/>
          <w:szCs w:val="24"/>
        </w:rPr>
        <w:t xml:space="preserve"> vyhledávač evidence jej při běžném vyhledávání ne</w:t>
      </w:r>
      <w:r w:rsidR="0EB6EFD5" w:rsidRPr="00304450">
        <w:rPr>
          <w:rFonts w:ascii="Times New Roman" w:eastAsia="Times New Roman" w:hAnsi="Times New Roman" w:cs="Times New Roman"/>
          <w:sz w:val="24"/>
          <w:szCs w:val="24"/>
        </w:rPr>
        <w:t>nabídne jako nalezenou položku.</w:t>
      </w:r>
    </w:p>
    <w:p w14:paraId="75CC4700" w14:textId="2F768347"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lastRenderedPageBreak/>
        <w:t xml:space="preserve">K § </w:t>
      </w:r>
      <w:r w:rsidR="007D76CB">
        <w:rPr>
          <w:rFonts w:ascii="Times New Roman" w:eastAsia="Times New Roman" w:hAnsi="Times New Roman" w:cs="Times New Roman"/>
          <w:b/>
          <w:bCs/>
          <w:sz w:val="24"/>
          <w:szCs w:val="24"/>
        </w:rPr>
        <w:t>61</w:t>
      </w:r>
    </w:p>
    <w:p w14:paraId="77616BDA" w14:textId="0336FA4D" w:rsidR="70E1D5B3" w:rsidRPr="00304450" w:rsidRDefault="70E1D5B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ve kterých situacích a jak vyrozumí kontaktní místo poskytovatele a</w:t>
      </w:r>
      <w:r w:rsidR="00EB29AA"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vlastníka bytu o změnách údajů o bytu.</w:t>
      </w:r>
      <w:r w:rsidR="00DF47A7">
        <w:rPr>
          <w:rFonts w:ascii="Times New Roman" w:eastAsia="Times New Roman" w:hAnsi="Times New Roman" w:cs="Times New Roman"/>
          <w:sz w:val="24"/>
          <w:szCs w:val="24"/>
        </w:rPr>
        <w:t xml:space="preserve"> (Změna údajů zahrnuje i změnu ve fotodokumentaci bytu v evidenci.)</w:t>
      </w:r>
      <w:r w:rsidR="7BCF2DD4" w:rsidRPr="00304450">
        <w:rPr>
          <w:rFonts w:ascii="Times New Roman" w:eastAsia="Times New Roman" w:hAnsi="Times New Roman" w:cs="Times New Roman"/>
          <w:sz w:val="24"/>
          <w:szCs w:val="24"/>
        </w:rPr>
        <w:t xml:space="preserve"> Opět se vychází z toho, že se poskytovatel vyrozumívá prostřednictvím evidence, ale vlastník standardními způsoby (doporučený dopis, datová schránka).</w:t>
      </w:r>
    </w:p>
    <w:p w14:paraId="1038647E" w14:textId="6116CB2C" w:rsidR="79B54BAE" w:rsidRPr="00304450" w:rsidRDefault="7354339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Společně s vyrozuměním kontaktní místo také sdělí důvody změny, kterou v evidenci provedlo</w:t>
      </w:r>
      <w:r w:rsidR="00DF47A7">
        <w:rPr>
          <w:rFonts w:ascii="Times New Roman" w:eastAsia="Times New Roman" w:hAnsi="Times New Roman" w:cs="Times New Roman"/>
          <w:sz w:val="24"/>
          <w:szCs w:val="24"/>
        </w:rPr>
        <w:t>, popřípadě důvody, proč změny neprovedlo</w:t>
      </w:r>
      <w:r w:rsidRPr="00304450">
        <w:rPr>
          <w:rFonts w:ascii="Times New Roman" w:eastAsia="Times New Roman" w:hAnsi="Times New Roman" w:cs="Times New Roman"/>
          <w:sz w:val="24"/>
          <w:szCs w:val="24"/>
        </w:rPr>
        <w:t>.</w:t>
      </w:r>
    </w:p>
    <w:p w14:paraId="1B83437E" w14:textId="6C4D7B8F" w:rsidR="53C18C70" w:rsidRPr="00304450" w:rsidRDefault="53C18C70" w:rsidP="00C007B0">
      <w:pPr>
        <w:keepNext/>
        <w:spacing w:before="120" w:after="120" w:line="276" w:lineRule="auto"/>
        <w:jc w:val="both"/>
        <w:rPr>
          <w:rFonts w:ascii="Times New Roman" w:eastAsia="Times New Roman" w:hAnsi="Times New Roman" w:cs="Times New Roman"/>
          <w:b/>
          <w:bCs/>
          <w:i/>
          <w:iCs/>
          <w:sz w:val="24"/>
          <w:szCs w:val="24"/>
        </w:rPr>
      </w:pPr>
      <w:r w:rsidRPr="00304450">
        <w:rPr>
          <w:rFonts w:ascii="Times New Roman" w:eastAsia="Times New Roman" w:hAnsi="Times New Roman" w:cs="Times New Roman"/>
          <w:b/>
          <w:bCs/>
          <w:sz w:val="24"/>
          <w:szCs w:val="24"/>
        </w:rPr>
        <w:t>K §</w:t>
      </w:r>
      <w:r w:rsidR="007D76CB">
        <w:rPr>
          <w:rFonts w:ascii="Times New Roman" w:eastAsia="Times New Roman" w:hAnsi="Times New Roman" w:cs="Times New Roman"/>
          <w:b/>
          <w:bCs/>
          <w:sz w:val="24"/>
          <w:szCs w:val="24"/>
        </w:rPr>
        <w:t xml:space="preserve"> 62</w:t>
      </w:r>
    </w:p>
    <w:p w14:paraId="1CDDB7D9" w14:textId="7E04D0A7" w:rsidR="53C18C70" w:rsidRPr="00304450" w:rsidRDefault="53C18C70" w:rsidP="00C007B0">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35843B86" w14:textId="2CC9ECB7" w:rsidR="33C5DD07" w:rsidRPr="00304450" w:rsidRDefault="33C5DD0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Při rozhodování o příspěvku vychází krajský úřad při posuzování vhodnosti bytu pro potřebného pouze z údajů</w:t>
      </w:r>
      <w:r w:rsidR="37668258" w:rsidRPr="00304450">
        <w:rPr>
          <w:rFonts w:ascii="Times New Roman" w:eastAsia="Times New Roman" w:hAnsi="Times New Roman" w:cs="Times New Roman"/>
          <w:sz w:val="24"/>
          <w:szCs w:val="24"/>
        </w:rPr>
        <w:t xml:space="preserve"> vedených v evidenci. Proto je nezbytné, aby měly orgány </w:t>
      </w:r>
      <w:r w:rsidR="226C820C" w:rsidRPr="00304450">
        <w:rPr>
          <w:rFonts w:ascii="Times New Roman" w:eastAsia="Times New Roman" w:hAnsi="Times New Roman" w:cs="Times New Roman"/>
          <w:sz w:val="24"/>
          <w:szCs w:val="24"/>
        </w:rPr>
        <w:t xml:space="preserve">vykonávající </w:t>
      </w:r>
      <w:r w:rsidR="5F04122A" w:rsidRPr="00304450">
        <w:rPr>
          <w:rFonts w:ascii="Times New Roman" w:eastAsia="Times New Roman" w:hAnsi="Times New Roman" w:cs="Times New Roman"/>
          <w:sz w:val="24"/>
          <w:szCs w:val="24"/>
        </w:rPr>
        <w:t>působnost na úseku podpory v bydlení</w:t>
      </w:r>
      <w:r w:rsidR="37668258" w:rsidRPr="00304450">
        <w:rPr>
          <w:rFonts w:ascii="Times New Roman" w:eastAsia="Times New Roman" w:hAnsi="Times New Roman" w:cs="Times New Roman"/>
          <w:sz w:val="24"/>
          <w:szCs w:val="24"/>
        </w:rPr>
        <w:t xml:space="preserve"> dostatečné prostředky k tomu, aby průběžně kontrolovaly soulad údajů zapsaných o bytu v evidenci se skutečností.</w:t>
      </w:r>
      <w:r w:rsidR="2AFBC4F7" w:rsidRPr="00304450">
        <w:rPr>
          <w:rFonts w:ascii="Times New Roman" w:eastAsia="Times New Roman" w:hAnsi="Times New Roman" w:cs="Times New Roman"/>
          <w:sz w:val="24"/>
          <w:szCs w:val="24"/>
        </w:rPr>
        <w:t xml:space="preserve"> Předpokládá se, že nejvíce budou kontroly souladu údajů v evidenci se skutečností provádět kontaktní místa, </w:t>
      </w:r>
      <w:r w:rsidR="48F31CC1" w:rsidRPr="00304450">
        <w:rPr>
          <w:rFonts w:ascii="Times New Roman" w:eastAsia="Times New Roman" w:hAnsi="Times New Roman" w:cs="Times New Roman"/>
          <w:sz w:val="24"/>
          <w:szCs w:val="24"/>
        </w:rPr>
        <w:t xml:space="preserve">a to </w:t>
      </w:r>
      <w:r w:rsidR="2AFBC4F7" w:rsidRPr="00304450">
        <w:rPr>
          <w:rFonts w:ascii="Times New Roman" w:eastAsia="Times New Roman" w:hAnsi="Times New Roman" w:cs="Times New Roman"/>
          <w:sz w:val="24"/>
          <w:szCs w:val="24"/>
        </w:rPr>
        <w:t xml:space="preserve">už proto, že jejich síť je hustší než síť </w:t>
      </w:r>
      <w:r w:rsidR="7822D8A7" w:rsidRPr="00304450">
        <w:rPr>
          <w:rFonts w:ascii="Times New Roman" w:eastAsia="Times New Roman" w:hAnsi="Times New Roman" w:cs="Times New Roman"/>
          <w:sz w:val="24"/>
          <w:szCs w:val="24"/>
        </w:rPr>
        <w:t>krajských úřadů, a mají</w:t>
      </w:r>
      <w:r w:rsidR="48C669BC" w:rsidRPr="00304450">
        <w:rPr>
          <w:rFonts w:ascii="Times New Roman" w:eastAsia="Times New Roman" w:hAnsi="Times New Roman" w:cs="Times New Roman"/>
          <w:sz w:val="24"/>
          <w:szCs w:val="24"/>
        </w:rPr>
        <w:t xml:space="preserve"> tedy</w:t>
      </w:r>
      <w:r w:rsidR="7822D8A7" w:rsidRPr="00304450">
        <w:rPr>
          <w:rFonts w:ascii="Times New Roman" w:eastAsia="Times New Roman" w:hAnsi="Times New Roman" w:cs="Times New Roman"/>
          <w:sz w:val="24"/>
          <w:szCs w:val="24"/>
        </w:rPr>
        <w:t xml:space="preserve"> k bytům mimo správní obvod, v němž se nachází krajské město,</w:t>
      </w:r>
      <w:r w:rsidR="348E8A00" w:rsidRPr="00304450">
        <w:rPr>
          <w:rFonts w:ascii="Times New Roman" w:eastAsia="Times New Roman" w:hAnsi="Times New Roman" w:cs="Times New Roman"/>
          <w:sz w:val="24"/>
          <w:szCs w:val="24"/>
        </w:rPr>
        <w:t xml:space="preserve"> fyzicky</w:t>
      </w:r>
      <w:r w:rsidR="7822D8A7" w:rsidRPr="00304450">
        <w:rPr>
          <w:rFonts w:ascii="Times New Roman" w:eastAsia="Times New Roman" w:hAnsi="Times New Roman" w:cs="Times New Roman"/>
          <w:sz w:val="24"/>
          <w:szCs w:val="24"/>
        </w:rPr>
        <w:t xml:space="preserve"> blíže.</w:t>
      </w:r>
      <w:r w:rsidR="60DEE270" w:rsidRPr="00304450">
        <w:rPr>
          <w:rFonts w:ascii="Times New Roman" w:eastAsia="Times New Roman" w:hAnsi="Times New Roman" w:cs="Times New Roman"/>
          <w:sz w:val="24"/>
          <w:szCs w:val="24"/>
        </w:rPr>
        <w:t xml:space="preserve"> Pokud má však krajský úřad za to, že kontaktní místo neplní dostatečně svoji kontrolní úlohu, samozřejmě může svůj plán kontrol </w:t>
      </w:r>
      <w:r w:rsidR="3D9D1CE7" w:rsidRPr="00304450">
        <w:rPr>
          <w:rFonts w:ascii="Times New Roman" w:eastAsia="Times New Roman" w:hAnsi="Times New Roman" w:cs="Times New Roman"/>
          <w:sz w:val="24"/>
          <w:szCs w:val="24"/>
        </w:rPr>
        <w:t>náležitě</w:t>
      </w:r>
      <w:r w:rsidR="60DEE270" w:rsidRPr="00304450">
        <w:rPr>
          <w:rFonts w:ascii="Times New Roman" w:eastAsia="Times New Roman" w:hAnsi="Times New Roman" w:cs="Times New Roman"/>
          <w:sz w:val="24"/>
          <w:szCs w:val="24"/>
        </w:rPr>
        <w:t xml:space="preserve"> u</w:t>
      </w:r>
      <w:r w:rsidR="6A93A4F4" w:rsidRPr="00304450">
        <w:rPr>
          <w:rFonts w:ascii="Times New Roman" w:eastAsia="Times New Roman" w:hAnsi="Times New Roman" w:cs="Times New Roman"/>
          <w:sz w:val="24"/>
          <w:szCs w:val="24"/>
        </w:rPr>
        <w:t>pravit.</w:t>
      </w:r>
      <w:r w:rsidR="48761AFD" w:rsidRPr="00304450">
        <w:rPr>
          <w:rFonts w:ascii="Times New Roman" w:eastAsia="Times New Roman" w:hAnsi="Times New Roman" w:cs="Times New Roman"/>
          <w:sz w:val="24"/>
          <w:szCs w:val="24"/>
        </w:rPr>
        <w:t xml:space="preserve"> </w:t>
      </w:r>
      <w:r w:rsidR="315B529F" w:rsidRPr="00304450">
        <w:rPr>
          <w:rFonts w:ascii="Times New Roman" w:eastAsia="Times New Roman" w:hAnsi="Times New Roman" w:cs="Times New Roman"/>
          <w:sz w:val="24"/>
          <w:szCs w:val="24"/>
        </w:rPr>
        <w:t xml:space="preserve">Kontrolu však může vykonávat i Ministerstvo pro místní rozvoj – zřejmě tak bude činit zejména u bytů, </w:t>
      </w:r>
      <w:r w:rsidR="25968A1B" w:rsidRPr="00304450">
        <w:rPr>
          <w:rFonts w:ascii="Times New Roman" w:eastAsia="Times New Roman" w:hAnsi="Times New Roman" w:cs="Times New Roman"/>
          <w:sz w:val="24"/>
          <w:szCs w:val="24"/>
        </w:rPr>
        <w:t xml:space="preserve">u nichž je v evidenci jako poskytovatel zapsán kraj, neboť pro úředníky krajského úřadu nemusí být komfortní kontrolovat činnost </w:t>
      </w:r>
      <w:r w:rsidR="4D197690" w:rsidRPr="00304450">
        <w:rPr>
          <w:rFonts w:ascii="Times New Roman" w:eastAsia="Times New Roman" w:hAnsi="Times New Roman" w:cs="Times New Roman"/>
          <w:sz w:val="24"/>
          <w:szCs w:val="24"/>
        </w:rPr>
        <w:t>svých kolegů z jiného útvaru krajského úřadu</w:t>
      </w:r>
      <w:r w:rsidR="21EBF42E" w:rsidRPr="00304450">
        <w:rPr>
          <w:rFonts w:ascii="Times New Roman" w:eastAsia="Times New Roman" w:hAnsi="Times New Roman" w:cs="Times New Roman"/>
          <w:sz w:val="24"/>
          <w:szCs w:val="24"/>
        </w:rPr>
        <w:t>.</w:t>
      </w:r>
      <w:r w:rsidR="4D197690" w:rsidRPr="00304450">
        <w:rPr>
          <w:rFonts w:ascii="Times New Roman" w:eastAsia="Times New Roman" w:hAnsi="Times New Roman" w:cs="Times New Roman"/>
          <w:sz w:val="24"/>
          <w:szCs w:val="24"/>
        </w:rPr>
        <w:t xml:space="preserve"> </w:t>
      </w:r>
      <w:r w:rsidR="6B7400E6" w:rsidRPr="00304450">
        <w:rPr>
          <w:rFonts w:ascii="Times New Roman" w:eastAsia="Times New Roman" w:hAnsi="Times New Roman" w:cs="Times New Roman"/>
          <w:sz w:val="24"/>
          <w:szCs w:val="24"/>
        </w:rPr>
        <w:t>Podobně</w:t>
      </w:r>
      <w:r w:rsidR="4D197690" w:rsidRPr="00304450">
        <w:rPr>
          <w:rFonts w:ascii="Times New Roman" w:eastAsia="Times New Roman" w:hAnsi="Times New Roman" w:cs="Times New Roman"/>
          <w:sz w:val="24"/>
          <w:szCs w:val="24"/>
        </w:rPr>
        <w:t xml:space="preserve"> nemusí být pro úředníky kontaktního místa komfortní kontrolovat činnost úředníků krajského úřadu, který je nadřízeným orgánem </w:t>
      </w:r>
      <w:r w:rsidR="4DF707E4" w:rsidRPr="00304450">
        <w:rPr>
          <w:rFonts w:ascii="Times New Roman" w:eastAsia="Times New Roman" w:hAnsi="Times New Roman" w:cs="Times New Roman"/>
          <w:sz w:val="24"/>
          <w:szCs w:val="24"/>
        </w:rPr>
        <w:t>kontaktního místa</w:t>
      </w:r>
      <w:r w:rsidR="25968A1B" w:rsidRPr="00304450">
        <w:rPr>
          <w:rFonts w:ascii="Times New Roman" w:eastAsia="Times New Roman" w:hAnsi="Times New Roman" w:cs="Times New Roman"/>
          <w:sz w:val="24"/>
          <w:szCs w:val="24"/>
        </w:rPr>
        <w:t>.</w:t>
      </w:r>
    </w:p>
    <w:p w14:paraId="36A7AB0F" w14:textId="381D03D8" w:rsidR="48761AFD" w:rsidRPr="00304450" w:rsidRDefault="48761AF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Samozřejmě i pro kontrolu souladu údajů o bytech s údaji v evidenci platí § </w:t>
      </w:r>
      <w:r w:rsidR="27C88D96" w:rsidRPr="00304450">
        <w:rPr>
          <w:rFonts w:ascii="Times New Roman" w:eastAsia="Times New Roman" w:hAnsi="Times New Roman" w:cs="Times New Roman"/>
          <w:sz w:val="24"/>
          <w:szCs w:val="24"/>
        </w:rPr>
        <w:t xml:space="preserve">27 věta druhá kontrolního řádu: </w:t>
      </w:r>
      <w:r w:rsidR="00434560" w:rsidRPr="00434560">
        <w:rPr>
          <w:rFonts w:ascii="Times New Roman" w:eastAsia="Times New Roman" w:hAnsi="Times New Roman" w:cs="Times New Roman"/>
          <w:i/>
          <w:iCs/>
          <w:sz w:val="24"/>
          <w:szCs w:val="24"/>
        </w:rPr>
        <w:t>„</w:t>
      </w:r>
      <w:r w:rsidR="27C88D96" w:rsidRPr="00304450">
        <w:rPr>
          <w:rFonts w:ascii="Times New Roman" w:eastAsia="Times New Roman" w:hAnsi="Times New Roman" w:cs="Times New Roman"/>
          <w:i/>
          <w:iCs/>
          <w:sz w:val="24"/>
          <w:szCs w:val="24"/>
        </w:rPr>
        <w:t>Kontrolní orgán koordinuje obsah plánu kontrol s ostatními kontrolními orgány, je-li to v zájmu ochrany práv kontrolovaných osob a nebrání-li tomu účel kontrol.</w:t>
      </w:r>
      <w:r w:rsidR="00434560">
        <w:rPr>
          <w:rFonts w:ascii="Times New Roman" w:eastAsia="Times New Roman" w:hAnsi="Times New Roman" w:cs="Times New Roman"/>
          <w:i/>
          <w:iCs/>
          <w:sz w:val="24"/>
          <w:szCs w:val="24"/>
        </w:rPr>
        <w:t>“</w:t>
      </w:r>
      <w:r w:rsidR="27C88D96" w:rsidRPr="00304450">
        <w:rPr>
          <w:rFonts w:ascii="Times New Roman" w:eastAsia="Times New Roman" w:hAnsi="Times New Roman" w:cs="Times New Roman"/>
          <w:sz w:val="24"/>
          <w:szCs w:val="24"/>
        </w:rPr>
        <w:t>. Poskytovatelé</w:t>
      </w:r>
      <w:r w:rsidR="7EFF6813" w:rsidRPr="00304450">
        <w:rPr>
          <w:rFonts w:ascii="Times New Roman" w:eastAsia="Times New Roman" w:hAnsi="Times New Roman" w:cs="Times New Roman"/>
          <w:sz w:val="24"/>
          <w:szCs w:val="24"/>
        </w:rPr>
        <w:t xml:space="preserve"> (</w:t>
      </w:r>
      <w:r w:rsidR="27C88D96" w:rsidRPr="00304450">
        <w:rPr>
          <w:rFonts w:ascii="Times New Roman" w:eastAsia="Times New Roman" w:hAnsi="Times New Roman" w:cs="Times New Roman"/>
          <w:sz w:val="24"/>
          <w:szCs w:val="24"/>
        </w:rPr>
        <w:t>případně vlastníci bytů tam, kde není v evidenci u bytu zapsán údaj o</w:t>
      </w:r>
      <w:r w:rsidR="00DF47A7">
        <w:rPr>
          <w:rFonts w:ascii="Times New Roman" w:eastAsia="Times New Roman" w:hAnsi="Times New Roman" w:cs="Times New Roman"/>
          <w:sz w:val="24"/>
          <w:szCs w:val="24"/>
        </w:rPr>
        <w:t> </w:t>
      </w:r>
      <w:r w:rsidR="27C88D96" w:rsidRPr="00304450">
        <w:rPr>
          <w:rFonts w:ascii="Times New Roman" w:eastAsia="Times New Roman" w:hAnsi="Times New Roman" w:cs="Times New Roman"/>
          <w:sz w:val="24"/>
          <w:szCs w:val="24"/>
        </w:rPr>
        <w:t>poskytovateli</w:t>
      </w:r>
      <w:r w:rsidR="2D3DF4D5" w:rsidRPr="00304450">
        <w:rPr>
          <w:rFonts w:ascii="Times New Roman" w:eastAsia="Times New Roman" w:hAnsi="Times New Roman" w:cs="Times New Roman"/>
          <w:sz w:val="24"/>
          <w:szCs w:val="24"/>
        </w:rPr>
        <w:t>)</w:t>
      </w:r>
      <w:r w:rsidR="27C88D96" w:rsidRPr="00304450">
        <w:rPr>
          <w:rFonts w:ascii="Times New Roman" w:eastAsia="Times New Roman" w:hAnsi="Times New Roman" w:cs="Times New Roman"/>
          <w:sz w:val="24"/>
          <w:szCs w:val="24"/>
        </w:rPr>
        <w:t xml:space="preserve"> nemohou být </w:t>
      </w:r>
      <w:r w:rsidR="790EF760" w:rsidRPr="00304450">
        <w:rPr>
          <w:rFonts w:ascii="Times New Roman" w:eastAsia="Times New Roman" w:hAnsi="Times New Roman" w:cs="Times New Roman"/>
          <w:sz w:val="24"/>
          <w:szCs w:val="24"/>
        </w:rPr>
        <w:t>kontrolami nadměrně zatěžováni</w:t>
      </w:r>
      <w:r w:rsidR="6B8FC905" w:rsidRPr="00304450">
        <w:rPr>
          <w:rFonts w:ascii="Times New Roman" w:eastAsia="Times New Roman" w:hAnsi="Times New Roman" w:cs="Times New Roman"/>
          <w:sz w:val="24"/>
          <w:szCs w:val="24"/>
        </w:rPr>
        <w:t>, a proto musejí kontrolní orgány svoji kontrolní činnost koordinovat.</w:t>
      </w:r>
    </w:p>
    <w:p w14:paraId="02714C07" w14:textId="738A1475" w:rsidR="751DC72A" w:rsidRPr="00304450" w:rsidRDefault="751DC72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 závěru, že byt již není způsobilým bytem, může dojít správní orgán i v </w:t>
      </w:r>
      <w:r w:rsidR="0E35A881" w:rsidRPr="00304450">
        <w:rPr>
          <w:rFonts w:ascii="Times New Roman" w:eastAsia="Times New Roman" w:hAnsi="Times New Roman" w:cs="Times New Roman"/>
          <w:sz w:val="24"/>
          <w:szCs w:val="24"/>
        </w:rPr>
        <w:t xml:space="preserve">průběhu </w:t>
      </w:r>
      <w:r w:rsidRPr="00304450">
        <w:rPr>
          <w:rFonts w:ascii="Times New Roman" w:eastAsia="Times New Roman" w:hAnsi="Times New Roman" w:cs="Times New Roman"/>
          <w:sz w:val="24"/>
          <w:szCs w:val="24"/>
        </w:rPr>
        <w:t xml:space="preserve">kontroly poskytování podpůrného opatření podle § </w:t>
      </w:r>
      <w:r w:rsidR="00065BD7">
        <w:rPr>
          <w:rFonts w:ascii="Times New Roman" w:eastAsia="Times New Roman" w:hAnsi="Times New Roman" w:cs="Times New Roman"/>
          <w:sz w:val="24"/>
          <w:szCs w:val="24"/>
        </w:rPr>
        <w:t>19</w:t>
      </w:r>
      <w:r w:rsidRPr="00304450">
        <w:rPr>
          <w:rFonts w:ascii="Times New Roman" w:eastAsia="Times New Roman" w:hAnsi="Times New Roman" w:cs="Times New Roman"/>
          <w:sz w:val="24"/>
          <w:szCs w:val="24"/>
        </w:rPr>
        <w:t xml:space="preserve"> nebo 90.</w:t>
      </w:r>
      <w:r w:rsidR="0C4E7481" w:rsidRPr="00304450">
        <w:rPr>
          <w:rFonts w:ascii="Times New Roman" w:eastAsia="Times New Roman" w:hAnsi="Times New Roman" w:cs="Times New Roman"/>
          <w:sz w:val="24"/>
          <w:szCs w:val="24"/>
        </w:rPr>
        <w:t xml:space="preserve"> Aby však bylo možné způsobilost bytu (nebo jiné jeho vlastnosti zapisované do evidence) ověřovat ještě před zahájením poskytování podpůrného opatření, na jehož poskytování byl přiznán příspěvek, </w:t>
      </w:r>
      <w:r w:rsidR="359F18EA" w:rsidRPr="00304450">
        <w:rPr>
          <w:rFonts w:ascii="Times New Roman" w:eastAsia="Times New Roman" w:hAnsi="Times New Roman" w:cs="Times New Roman"/>
          <w:sz w:val="24"/>
          <w:szCs w:val="24"/>
        </w:rPr>
        <w:t>musí být samostatným ustanovením umožněno provádění kontrol ještě před přiznáním příspěvku na poskytování podpůrného opatření.</w:t>
      </w:r>
    </w:p>
    <w:p w14:paraId="63326E5F" w14:textId="4E30BB80" w:rsidR="751DC72A" w:rsidRPr="00DF47A7" w:rsidRDefault="751DC72A" w:rsidP="007D76CB">
      <w:pPr>
        <w:keepNext/>
        <w:spacing w:before="120" w:after="120" w:line="276" w:lineRule="auto"/>
        <w:jc w:val="both"/>
        <w:rPr>
          <w:rFonts w:ascii="Times New Roman" w:eastAsia="Times New Roman" w:hAnsi="Times New Roman" w:cs="Times New Roman"/>
          <w:sz w:val="24"/>
          <w:szCs w:val="24"/>
          <w:u w:val="single"/>
        </w:rPr>
      </w:pPr>
      <w:r w:rsidRPr="00DF47A7">
        <w:rPr>
          <w:rFonts w:ascii="Times New Roman" w:eastAsia="Times New Roman" w:hAnsi="Times New Roman" w:cs="Times New Roman"/>
          <w:sz w:val="24"/>
          <w:szCs w:val="24"/>
          <w:u w:val="single"/>
        </w:rPr>
        <w:t>K odst. 2</w:t>
      </w:r>
    </w:p>
    <w:p w14:paraId="5BDBFC0D" w14:textId="55A6C507" w:rsidR="751DC72A" w:rsidRPr="00304450" w:rsidRDefault="751DC72A" w:rsidP="0079547F">
      <w:pPr>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rPr>
        <w:t xml:space="preserve">Při kontrole se použije </w:t>
      </w:r>
      <w:r w:rsidR="1C9E1012" w:rsidRPr="00304450">
        <w:rPr>
          <w:rFonts w:ascii="Times New Roman" w:eastAsia="Times New Roman" w:hAnsi="Times New Roman" w:cs="Times New Roman"/>
          <w:sz w:val="24"/>
          <w:szCs w:val="24"/>
        </w:rPr>
        <w:t>kontrolní řád. Navrhuje se výslovně stanovit, kdo je kontrolovanou osobou, a tedy kdo má práva a povinnosti z toho podle kontrolního řádu</w:t>
      </w:r>
      <w:r w:rsidR="715E270E" w:rsidRPr="00304450">
        <w:rPr>
          <w:rFonts w:ascii="Times New Roman" w:eastAsia="Times New Roman" w:hAnsi="Times New Roman" w:cs="Times New Roman"/>
          <w:sz w:val="24"/>
          <w:szCs w:val="24"/>
        </w:rPr>
        <w:t xml:space="preserve"> vyplývající. Je-li v</w:t>
      </w:r>
      <w:r w:rsidR="00C007B0">
        <w:rPr>
          <w:rFonts w:ascii="Times New Roman" w:eastAsia="Times New Roman" w:hAnsi="Times New Roman" w:cs="Times New Roman"/>
          <w:sz w:val="24"/>
          <w:szCs w:val="24"/>
        </w:rPr>
        <w:t> </w:t>
      </w:r>
      <w:r w:rsidR="715E270E" w:rsidRPr="00304450">
        <w:rPr>
          <w:rFonts w:ascii="Times New Roman" w:eastAsia="Times New Roman" w:hAnsi="Times New Roman" w:cs="Times New Roman"/>
          <w:sz w:val="24"/>
          <w:szCs w:val="24"/>
        </w:rPr>
        <w:t xml:space="preserve">evidenci zapsán údaj o poskytovateli, který má v úmyslu poskytovat podpůrná v souvislosti s bytem, jde o tohoto poskytovatele. To ostatně odpovídá i </w:t>
      </w:r>
      <w:r w:rsidR="3FEDD572" w:rsidRPr="00304450">
        <w:rPr>
          <w:rFonts w:ascii="Times New Roman" w:eastAsia="Times New Roman" w:hAnsi="Times New Roman" w:cs="Times New Roman"/>
          <w:sz w:val="24"/>
          <w:szCs w:val="24"/>
        </w:rPr>
        <w:t xml:space="preserve">jeho povinnosti oznamovat kontaktnímu místu změny údajů o bytu (§ </w:t>
      </w:r>
      <w:r w:rsidR="00065BD7">
        <w:rPr>
          <w:rFonts w:ascii="Times New Roman" w:eastAsia="Times New Roman" w:hAnsi="Times New Roman" w:cs="Times New Roman"/>
          <w:sz w:val="24"/>
          <w:szCs w:val="24"/>
        </w:rPr>
        <w:t>51</w:t>
      </w:r>
      <w:r w:rsidR="3FEDD572" w:rsidRPr="00304450">
        <w:rPr>
          <w:rFonts w:ascii="Times New Roman" w:eastAsia="Times New Roman" w:hAnsi="Times New Roman" w:cs="Times New Roman"/>
          <w:sz w:val="24"/>
          <w:szCs w:val="24"/>
        </w:rPr>
        <w:t xml:space="preserve">) </w:t>
      </w:r>
      <w:r w:rsidR="05D34EE5" w:rsidRPr="00304450">
        <w:rPr>
          <w:rFonts w:ascii="Times New Roman" w:eastAsia="Times New Roman" w:hAnsi="Times New Roman" w:cs="Times New Roman"/>
          <w:sz w:val="24"/>
          <w:szCs w:val="24"/>
        </w:rPr>
        <w:t xml:space="preserve">a ztrátu jeho způsobilosti (§ </w:t>
      </w:r>
      <w:r w:rsidR="00065BD7">
        <w:rPr>
          <w:rFonts w:ascii="Times New Roman" w:eastAsia="Times New Roman" w:hAnsi="Times New Roman" w:cs="Times New Roman"/>
          <w:sz w:val="24"/>
          <w:szCs w:val="24"/>
        </w:rPr>
        <w:t>53</w:t>
      </w:r>
      <w:r w:rsidR="05D34EE5" w:rsidRPr="00304450">
        <w:rPr>
          <w:rFonts w:ascii="Times New Roman" w:eastAsia="Times New Roman" w:hAnsi="Times New Roman" w:cs="Times New Roman"/>
          <w:sz w:val="24"/>
          <w:szCs w:val="24"/>
        </w:rPr>
        <w:t>)</w:t>
      </w:r>
      <w:r w:rsidR="06A4409A" w:rsidRPr="00304450">
        <w:rPr>
          <w:rFonts w:ascii="Times New Roman" w:eastAsia="Times New Roman" w:hAnsi="Times New Roman" w:cs="Times New Roman"/>
          <w:sz w:val="24"/>
          <w:szCs w:val="24"/>
        </w:rPr>
        <w:t xml:space="preserve">. Není-li však </w:t>
      </w:r>
      <w:r w:rsidR="06A4409A" w:rsidRPr="00304450">
        <w:rPr>
          <w:rFonts w:ascii="Times New Roman" w:eastAsia="Times New Roman" w:hAnsi="Times New Roman" w:cs="Times New Roman"/>
          <w:sz w:val="24"/>
          <w:szCs w:val="24"/>
        </w:rPr>
        <w:lastRenderedPageBreak/>
        <w:t>takového poskytovatele, hledí na vlastníka bytu jako na kontrolovanou osobu. (Vlastník bytu se však vždy může kontrole vyhnout tím, že požádá o výmaz svého bytu z evidence.)</w:t>
      </w:r>
    </w:p>
    <w:p w14:paraId="2DDD7ECE" w14:textId="3C423895" w:rsidR="712BE7CE" w:rsidRPr="00304450" w:rsidRDefault="712BE7CE" w:rsidP="007D76CB">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3</w:t>
      </w:r>
    </w:p>
    <w:p w14:paraId="33B2B6BC" w14:textId="34BA6C89" w:rsidR="712BE7CE" w:rsidRPr="00304450" w:rsidRDefault="712BE7C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Pokud má být kontrola provedena přímo v bytě, což se dá často předpokládat, musí být poskytnut kontrolované osobě dostatek času, aby zajistila, že bude kontrolnímu orgánu </w:t>
      </w:r>
      <w:r w:rsidR="7FC023FC" w:rsidRPr="00304450">
        <w:rPr>
          <w:rFonts w:ascii="Times New Roman" w:eastAsia="Times New Roman" w:hAnsi="Times New Roman" w:cs="Times New Roman"/>
          <w:sz w:val="24"/>
          <w:szCs w:val="24"/>
        </w:rPr>
        <w:t xml:space="preserve">poskytnuta patřičná součinnost. Pokud takovou součinnost kontrolovaná osoba nezajistí </w:t>
      </w:r>
      <w:r w:rsidR="00DF47A7">
        <w:rPr>
          <w:rFonts w:ascii="Times New Roman" w:eastAsia="Times New Roman" w:hAnsi="Times New Roman" w:cs="Times New Roman"/>
          <w:sz w:val="24"/>
          <w:szCs w:val="24"/>
        </w:rPr>
        <w:t xml:space="preserve">(ať již osobním poskytnutím součinnosti, nebo prostřednictvím jiné </w:t>
      </w:r>
      <w:r w:rsidR="7FC023FC" w:rsidRPr="00304450">
        <w:rPr>
          <w:rFonts w:ascii="Times New Roman" w:eastAsia="Times New Roman" w:hAnsi="Times New Roman" w:cs="Times New Roman"/>
          <w:sz w:val="24"/>
          <w:szCs w:val="24"/>
        </w:rPr>
        <w:t>osob</w:t>
      </w:r>
      <w:r w:rsidR="00DF47A7">
        <w:rPr>
          <w:rFonts w:ascii="Times New Roman" w:eastAsia="Times New Roman" w:hAnsi="Times New Roman" w:cs="Times New Roman"/>
          <w:sz w:val="24"/>
          <w:szCs w:val="24"/>
        </w:rPr>
        <w:t>y),</w:t>
      </w:r>
      <w:r w:rsidR="1356F1DF" w:rsidRPr="00304450">
        <w:rPr>
          <w:rFonts w:ascii="Times New Roman" w:eastAsia="Times New Roman" w:hAnsi="Times New Roman" w:cs="Times New Roman"/>
          <w:sz w:val="24"/>
          <w:szCs w:val="24"/>
        </w:rPr>
        <w:t xml:space="preserve"> bude kontrolní orgán k</w:t>
      </w:r>
      <w:r w:rsidR="00DF47A7">
        <w:rPr>
          <w:rFonts w:ascii="Times New Roman" w:eastAsia="Times New Roman" w:hAnsi="Times New Roman" w:cs="Times New Roman"/>
          <w:sz w:val="24"/>
          <w:szCs w:val="24"/>
        </w:rPr>
        <w:t> </w:t>
      </w:r>
      <w:r w:rsidR="1356F1DF" w:rsidRPr="00304450">
        <w:rPr>
          <w:rFonts w:ascii="Times New Roman" w:eastAsia="Times New Roman" w:hAnsi="Times New Roman" w:cs="Times New Roman"/>
          <w:sz w:val="24"/>
          <w:szCs w:val="24"/>
        </w:rPr>
        <w:t>bytu přistupovat tak, že přestal být způsobilým bytem. Je-li kontrolním orgánem kontaktní místo, rovnou z evidence vymaže údaj o tom, že se jedná o způsobi</w:t>
      </w:r>
      <w:r w:rsidR="3196D8F7" w:rsidRPr="00304450">
        <w:rPr>
          <w:rFonts w:ascii="Times New Roman" w:eastAsia="Times New Roman" w:hAnsi="Times New Roman" w:cs="Times New Roman"/>
          <w:sz w:val="24"/>
          <w:szCs w:val="24"/>
        </w:rPr>
        <w:t xml:space="preserve">lý byt [§ </w:t>
      </w:r>
      <w:r w:rsidR="00065BD7">
        <w:rPr>
          <w:rFonts w:ascii="Times New Roman" w:eastAsia="Times New Roman" w:hAnsi="Times New Roman" w:cs="Times New Roman"/>
          <w:sz w:val="24"/>
          <w:szCs w:val="24"/>
        </w:rPr>
        <w:t>54</w:t>
      </w:r>
      <w:r w:rsidR="3196D8F7" w:rsidRPr="00304450">
        <w:rPr>
          <w:rFonts w:ascii="Times New Roman" w:eastAsia="Times New Roman" w:hAnsi="Times New Roman" w:cs="Times New Roman"/>
          <w:sz w:val="24"/>
          <w:szCs w:val="24"/>
        </w:rPr>
        <w:t xml:space="preserve"> písm. b)]. Je-li kontrolním orgánem krajský úřad nebo ministerstvo</w:t>
      </w:r>
      <w:r w:rsidR="3644B094" w:rsidRPr="00304450">
        <w:rPr>
          <w:rFonts w:ascii="Times New Roman" w:eastAsia="Times New Roman" w:hAnsi="Times New Roman" w:cs="Times New Roman"/>
          <w:sz w:val="24"/>
          <w:szCs w:val="24"/>
        </w:rPr>
        <w:t>,</w:t>
      </w:r>
      <w:r w:rsidR="3196D8F7" w:rsidRPr="00304450">
        <w:rPr>
          <w:rFonts w:ascii="Times New Roman" w:eastAsia="Times New Roman" w:hAnsi="Times New Roman" w:cs="Times New Roman"/>
          <w:sz w:val="24"/>
          <w:szCs w:val="24"/>
        </w:rPr>
        <w:t xml:space="preserve"> měly by zaslat informaci </w:t>
      </w:r>
      <w:r w:rsidR="31CA8911" w:rsidRPr="00304450">
        <w:rPr>
          <w:rFonts w:ascii="Times New Roman" w:eastAsia="Times New Roman" w:hAnsi="Times New Roman" w:cs="Times New Roman"/>
          <w:sz w:val="24"/>
          <w:szCs w:val="24"/>
        </w:rPr>
        <w:t>o neposkytnutí součinnosti příslušnému kontaktnímu místu</w:t>
      </w:r>
      <w:r w:rsidR="1CC40844" w:rsidRPr="00304450">
        <w:rPr>
          <w:rFonts w:ascii="Times New Roman" w:eastAsia="Times New Roman" w:hAnsi="Times New Roman" w:cs="Times New Roman"/>
          <w:sz w:val="24"/>
          <w:szCs w:val="24"/>
        </w:rPr>
        <w:t xml:space="preserve"> s podnětem k výmazu údaje o způsobilosti bytu z</w:t>
      </w:r>
      <w:r w:rsidR="00DF47A7">
        <w:rPr>
          <w:rFonts w:ascii="Times New Roman" w:eastAsia="Times New Roman" w:hAnsi="Times New Roman" w:cs="Times New Roman"/>
          <w:sz w:val="24"/>
          <w:szCs w:val="24"/>
        </w:rPr>
        <w:t> </w:t>
      </w:r>
      <w:r w:rsidR="1CC40844" w:rsidRPr="00304450">
        <w:rPr>
          <w:rFonts w:ascii="Times New Roman" w:eastAsia="Times New Roman" w:hAnsi="Times New Roman" w:cs="Times New Roman"/>
          <w:sz w:val="24"/>
          <w:szCs w:val="24"/>
        </w:rPr>
        <w:t>evidence</w:t>
      </w:r>
      <w:r w:rsidR="31CA8911" w:rsidRPr="00304450">
        <w:rPr>
          <w:rFonts w:ascii="Times New Roman" w:eastAsia="Times New Roman" w:hAnsi="Times New Roman" w:cs="Times New Roman"/>
          <w:sz w:val="24"/>
          <w:szCs w:val="24"/>
        </w:rPr>
        <w:t>.</w:t>
      </w:r>
    </w:p>
    <w:p w14:paraId="7B4E86AB" w14:textId="6EE29969"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63</w:t>
      </w:r>
    </w:p>
    <w:p w14:paraId="46D5BF79" w14:textId="33185DC7" w:rsidR="4D937C27" w:rsidRPr="00304450" w:rsidRDefault="4D937C2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že se pro účely části čtvrté městské části a městské obvody považují za</w:t>
      </w:r>
      <w:r w:rsidR="00D33586"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vlastníky bytů, které jim byly svěřeny z majetku hlavního města Prahy nebo územně členěného statutárního města.</w:t>
      </w:r>
    </w:p>
    <w:p w14:paraId="3CDB08F6" w14:textId="6D3AA7F0" w:rsidR="4D937C27" w:rsidRPr="00304450" w:rsidRDefault="4D937C2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Městské části a městské obvody totiž prakticky vystupují v roli vlastníků bytů. Nedává smysl, aby kontaktní místo např. vyrozumívalo o bytech svěřených městské části magistrát, </w:t>
      </w:r>
      <w:r w:rsidR="4776E1F4" w:rsidRPr="00304450">
        <w:rPr>
          <w:rFonts w:ascii="Times New Roman" w:eastAsia="Times New Roman" w:hAnsi="Times New Roman" w:cs="Times New Roman"/>
          <w:sz w:val="24"/>
          <w:szCs w:val="24"/>
        </w:rPr>
        <w:t xml:space="preserve">neboť magistrát by stejně </w:t>
      </w:r>
      <w:r w:rsidRPr="00304450">
        <w:rPr>
          <w:rFonts w:ascii="Times New Roman" w:eastAsia="Times New Roman" w:hAnsi="Times New Roman" w:cs="Times New Roman"/>
          <w:sz w:val="24"/>
          <w:szCs w:val="24"/>
        </w:rPr>
        <w:t>musel tuto i</w:t>
      </w:r>
      <w:r w:rsidR="3BD6E5E9" w:rsidRPr="00304450">
        <w:rPr>
          <w:rFonts w:ascii="Times New Roman" w:eastAsia="Times New Roman" w:hAnsi="Times New Roman" w:cs="Times New Roman"/>
          <w:sz w:val="24"/>
          <w:szCs w:val="24"/>
        </w:rPr>
        <w:t>nformaci p</w:t>
      </w:r>
      <w:r w:rsidR="2AA861CA" w:rsidRPr="00304450">
        <w:rPr>
          <w:rFonts w:ascii="Times New Roman" w:eastAsia="Times New Roman" w:hAnsi="Times New Roman" w:cs="Times New Roman"/>
          <w:sz w:val="24"/>
          <w:szCs w:val="24"/>
        </w:rPr>
        <w:t xml:space="preserve">ředat </w:t>
      </w:r>
      <w:r w:rsidR="3BD6E5E9" w:rsidRPr="00304450">
        <w:rPr>
          <w:rFonts w:ascii="Times New Roman" w:eastAsia="Times New Roman" w:hAnsi="Times New Roman" w:cs="Times New Roman"/>
          <w:sz w:val="24"/>
          <w:szCs w:val="24"/>
        </w:rPr>
        <w:t>městské části.</w:t>
      </w:r>
    </w:p>
    <w:p w14:paraId="40CCA199" w14:textId="06244297"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64</w:t>
      </w:r>
    </w:p>
    <w:p w14:paraId="6B220A8D" w14:textId="7ACAB093" w:rsidR="75CAEFC3" w:rsidRPr="00304450" w:rsidRDefault="75CAEFC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postup pro nápravu nesprávného postupu kontaktního místa</w:t>
      </w:r>
      <w:r w:rsidR="2E8D70B3" w:rsidRPr="00304450">
        <w:rPr>
          <w:rFonts w:ascii="Times New Roman" w:eastAsia="Times New Roman" w:hAnsi="Times New Roman" w:cs="Times New Roman"/>
          <w:sz w:val="24"/>
          <w:szCs w:val="24"/>
        </w:rPr>
        <w:t>. O</w:t>
      </w:r>
      <w:r w:rsidRPr="00304450">
        <w:rPr>
          <w:rFonts w:ascii="Times New Roman" w:eastAsia="Times New Roman" w:hAnsi="Times New Roman" w:cs="Times New Roman"/>
          <w:sz w:val="24"/>
          <w:szCs w:val="24"/>
        </w:rPr>
        <w:t xml:space="preserve">becná </w:t>
      </w:r>
      <w:r w:rsidR="27EBAF61" w:rsidRPr="00304450">
        <w:rPr>
          <w:rFonts w:ascii="Times New Roman" w:eastAsia="Times New Roman" w:hAnsi="Times New Roman" w:cs="Times New Roman"/>
          <w:sz w:val="24"/>
          <w:szCs w:val="24"/>
        </w:rPr>
        <w:t xml:space="preserve">právní </w:t>
      </w:r>
      <w:r w:rsidRPr="00304450">
        <w:rPr>
          <w:rFonts w:ascii="Times New Roman" w:eastAsia="Times New Roman" w:hAnsi="Times New Roman" w:cs="Times New Roman"/>
          <w:sz w:val="24"/>
          <w:szCs w:val="24"/>
        </w:rPr>
        <w:t>úprava ve správním řádu</w:t>
      </w:r>
      <w:r w:rsidR="102A3CC0" w:rsidRPr="00304450">
        <w:rPr>
          <w:rFonts w:ascii="Times New Roman" w:eastAsia="Times New Roman" w:hAnsi="Times New Roman" w:cs="Times New Roman"/>
          <w:sz w:val="24"/>
          <w:szCs w:val="24"/>
        </w:rPr>
        <w:t xml:space="preserve"> totiž</w:t>
      </w:r>
      <w:r w:rsidRPr="00304450">
        <w:rPr>
          <w:rFonts w:ascii="Times New Roman" w:eastAsia="Times New Roman" w:hAnsi="Times New Roman" w:cs="Times New Roman"/>
          <w:sz w:val="24"/>
          <w:szCs w:val="24"/>
        </w:rPr>
        <w:t xml:space="preserve"> </w:t>
      </w:r>
      <w:r w:rsidR="764F21E5" w:rsidRPr="00304450">
        <w:rPr>
          <w:rFonts w:ascii="Times New Roman" w:eastAsia="Times New Roman" w:hAnsi="Times New Roman" w:cs="Times New Roman"/>
          <w:sz w:val="24"/>
          <w:szCs w:val="24"/>
        </w:rPr>
        <w:t xml:space="preserve">neumožňuje </w:t>
      </w:r>
      <w:r w:rsidR="3713789C" w:rsidRPr="00304450">
        <w:rPr>
          <w:rFonts w:ascii="Times New Roman" w:eastAsia="Times New Roman" w:hAnsi="Times New Roman" w:cs="Times New Roman"/>
          <w:sz w:val="24"/>
          <w:szCs w:val="24"/>
        </w:rPr>
        <w:t xml:space="preserve">účinné </w:t>
      </w:r>
      <w:r w:rsidR="764F21E5" w:rsidRPr="00304450">
        <w:rPr>
          <w:rFonts w:ascii="Times New Roman" w:eastAsia="Times New Roman" w:hAnsi="Times New Roman" w:cs="Times New Roman"/>
          <w:sz w:val="24"/>
          <w:szCs w:val="24"/>
        </w:rPr>
        <w:t xml:space="preserve">zásahy nadřízeného orgánu </w:t>
      </w:r>
      <w:r w:rsidR="34F40717" w:rsidRPr="00304450">
        <w:rPr>
          <w:rFonts w:ascii="Times New Roman" w:eastAsia="Times New Roman" w:hAnsi="Times New Roman" w:cs="Times New Roman"/>
          <w:sz w:val="24"/>
          <w:szCs w:val="24"/>
        </w:rPr>
        <w:t xml:space="preserve">k nápravě nesprávného postupu </w:t>
      </w:r>
      <w:r w:rsidR="764F21E5" w:rsidRPr="00304450">
        <w:rPr>
          <w:rFonts w:ascii="Times New Roman" w:eastAsia="Times New Roman" w:hAnsi="Times New Roman" w:cs="Times New Roman"/>
          <w:sz w:val="24"/>
          <w:szCs w:val="24"/>
        </w:rPr>
        <w:t>podřízeného orgánu</w:t>
      </w:r>
      <w:r w:rsidR="52E78C63" w:rsidRPr="00304450">
        <w:rPr>
          <w:rFonts w:ascii="Times New Roman" w:eastAsia="Times New Roman" w:hAnsi="Times New Roman" w:cs="Times New Roman"/>
          <w:sz w:val="24"/>
          <w:szCs w:val="24"/>
        </w:rPr>
        <w:t>,</w:t>
      </w:r>
      <w:r w:rsidR="764F21E5" w:rsidRPr="00304450">
        <w:rPr>
          <w:rFonts w:ascii="Times New Roman" w:eastAsia="Times New Roman" w:hAnsi="Times New Roman" w:cs="Times New Roman"/>
          <w:sz w:val="24"/>
          <w:szCs w:val="24"/>
        </w:rPr>
        <w:t xml:space="preserve"> </w:t>
      </w:r>
      <w:r w:rsidR="36D6A5A6" w:rsidRPr="00304450">
        <w:rPr>
          <w:rFonts w:ascii="Times New Roman" w:eastAsia="Times New Roman" w:hAnsi="Times New Roman" w:cs="Times New Roman"/>
          <w:sz w:val="24"/>
          <w:szCs w:val="24"/>
        </w:rPr>
        <w:t xml:space="preserve">jde-li o postup </w:t>
      </w:r>
      <w:r w:rsidR="764F21E5" w:rsidRPr="00304450">
        <w:rPr>
          <w:rFonts w:ascii="Times New Roman" w:eastAsia="Times New Roman" w:hAnsi="Times New Roman" w:cs="Times New Roman"/>
          <w:sz w:val="24"/>
          <w:szCs w:val="24"/>
        </w:rPr>
        <w:t>podle části čtvrté správního řádu.</w:t>
      </w:r>
    </w:p>
    <w:p w14:paraId="3A8DB684" w14:textId="33061FF3" w:rsidR="05C44B31" w:rsidRPr="00304450" w:rsidRDefault="05C44B3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 nápravě nesprávného postupu může samozřejmě dát podnět i poskytovatel, který byl nesprávným postupem kontaktního místa poškozen. </w:t>
      </w:r>
    </w:p>
    <w:p w14:paraId="7BA09187" w14:textId="381B4EA2"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65</w:t>
      </w:r>
    </w:p>
    <w:p w14:paraId="47ACA7CA" w14:textId="2BC39496" w:rsidR="27B47C6A" w:rsidRPr="00304450" w:rsidRDefault="3A6F65B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Podpůrnými opatřeními j</w:t>
      </w:r>
      <w:r w:rsidR="55B2E3D5" w:rsidRPr="00304450">
        <w:rPr>
          <w:rFonts w:ascii="Times New Roman" w:eastAsia="Times New Roman" w:hAnsi="Times New Roman" w:cs="Times New Roman"/>
          <w:sz w:val="24"/>
          <w:szCs w:val="24"/>
        </w:rPr>
        <w:t>sou</w:t>
      </w:r>
      <w:r w:rsidRPr="00304450">
        <w:rPr>
          <w:rFonts w:ascii="Times New Roman" w:eastAsia="Times New Roman" w:hAnsi="Times New Roman" w:cs="Times New Roman"/>
          <w:sz w:val="24"/>
          <w:szCs w:val="24"/>
        </w:rPr>
        <w:t xml:space="preserve"> poskytování garancí, poskytování podnájemního bydlení, poskytování podporovaného obecního bydlení nebo poskytování asistence.</w:t>
      </w:r>
      <w:r w:rsidR="226E5848" w:rsidRPr="00304450">
        <w:rPr>
          <w:rFonts w:ascii="Times New Roman" w:eastAsia="Times New Roman" w:hAnsi="Times New Roman" w:cs="Times New Roman"/>
          <w:sz w:val="24"/>
          <w:szCs w:val="24"/>
        </w:rPr>
        <w:t xml:space="preserve"> Poskytování garancí, poskytování podnájemního bydlení</w:t>
      </w:r>
      <w:r w:rsidR="122C5F95" w:rsidRPr="00304450">
        <w:rPr>
          <w:rFonts w:ascii="Times New Roman" w:eastAsia="Times New Roman" w:hAnsi="Times New Roman" w:cs="Times New Roman"/>
          <w:sz w:val="24"/>
          <w:szCs w:val="24"/>
        </w:rPr>
        <w:t xml:space="preserve"> a</w:t>
      </w:r>
      <w:r w:rsidR="226E5848" w:rsidRPr="00304450">
        <w:rPr>
          <w:rFonts w:ascii="Times New Roman" w:eastAsia="Times New Roman" w:hAnsi="Times New Roman" w:cs="Times New Roman"/>
          <w:sz w:val="24"/>
          <w:szCs w:val="24"/>
        </w:rPr>
        <w:t xml:space="preserve"> poskytování podporovaného obecního bydlení jsou vázány </w:t>
      </w:r>
      <w:r w:rsidR="7FF34614" w:rsidRPr="00304450">
        <w:rPr>
          <w:rFonts w:ascii="Times New Roman" w:eastAsia="Times New Roman" w:hAnsi="Times New Roman" w:cs="Times New Roman"/>
          <w:sz w:val="24"/>
          <w:szCs w:val="24"/>
        </w:rPr>
        <w:t>ke</w:t>
      </w:r>
      <w:r w:rsidR="226E5848" w:rsidRPr="00304450">
        <w:rPr>
          <w:rFonts w:ascii="Times New Roman" w:eastAsia="Times New Roman" w:hAnsi="Times New Roman" w:cs="Times New Roman"/>
          <w:sz w:val="24"/>
          <w:szCs w:val="24"/>
        </w:rPr>
        <w:t xml:space="preserve"> konkrétní</w:t>
      </w:r>
      <w:r w:rsidR="620AEADF" w:rsidRPr="00304450">
        <w:rPr>
          <w:rFonts w:ascii="Times New Roman" w:eastAsia="Times New Roman" w:hAnsi="Times New Roman" w:cs="Times New Roman"/>
          <w:sz w:val="24"/>
          <w:szCs w:val="24"/>
        </w:rPr>
        <w:t>mu</w:t>
      </w:r>
      <w:r w:rsidR="226E5848" w:rsidRPr="00304450">
        <w:rPr>
          <w:rFonts w:ascii="Times New Roman" w:eastAsia="Times New Roman" w:hAnsi="Times New Roman" w:cs="Times New Roman"/>
          <w:sz w:val="24"/>
          <w:szCs w:val="24"/>
        </w:rPr>
        <w:t xml:space="preserve"> byt</w:t>
      </w:r>
      <w:r w:rsidR="34DA413A" w:rsidRPr="00304450">
        <w:rPr>
          <w:rFonts w:ascii="Times New Roman" w:eastAsia="Times New Roman" w:hAnsi="Times New Roman" w:cs="Times New Roman"/>
          <w:sz w:val="24"/>
          <w:szCs w:val="24"/>
        </w:rPr>
        <w:t>u</w:t>
      </w:r>
      <w:r w:rsidR="226E5848" w:rsidRPr="00304450">
        <w:rPr>
          <w:rFonts w:ascii="Times New Roman" w:eastAsia="Times New Roman" w:hAnsi="Times New Roman" w:cs="Times New Roman"/>
          <w:sz w:val="24"/>
          <w:szCs w:val="24"/>
        </w:rPr>
        <w:t xml:space="preserve"> a </w:t>
      </w:r>
      <w:r w:rsidR="57683234" w:rsidRPr="00304450">
        <w:rPr>
          <w:rFonts w:ascii="Times New Roman" w:eastAsia="Times New Roman" w:hAnsi="Times New Roman" w:cs="Times New Roman"/>
          <w:sz w:val="24"/>
          <w:szCs w:val="24"/>
        </w:rPr>
        <w:t xml:space="preserve">ke </w:t>
      </w:r>
      <w:r w:rsidR="226E5848" w:rsidRPr="00304450">
        <w:rPr>
          <w:rFonts w:ascii="Times New Roman" w:eastAsia="Times New Roman" w:hAnsi="Times New Roman" w:cs="Times New Roman"/>
          <w:sz w:val="24"/>
          <w:szCs w:val="24"/>
        </w:rPr>
        <w:t>konkrétní osob</w:t>
      </w:r>
      <w:r w:rsidR="657A5D52" w:rsidRPr="00304450">
        <w:rPr>
          <w:rFonts w:ascii="Times New Roman" w:eastAsia="Times New Roman" w:hAnsi="Times New Roman" w:cs="Times New Roman"/>
          <w:sz w:val="24"/>
          <w:szCs w:val="24"/>
        </w:rPr>
        <w:t>ě</w:t>
      </w:r>
      <w:r w:rsidR="226E5848" w:rsidRPr="00304450">
        <w:rPr>
          <w:rFonts w:ascii="Times New Roman" w:eastAsia="Times New Roman" w:hAnsi="Times New Roman" w:cs="Times New Roman"/>
          <w:sz w:val="24"/>
          <w:szCs w:val="24"/>
        </w:rPr>
        <w:t>. Asistence je vázána pouze k</w:t>
      </w:r>
      <w:r w:rsidR="261EFBCC" w:rsidRPr="00304450">
        <w:rPr>
          <w:rFonts w:ascii="Times New Roman" w:eastAsia="Times New Roman" w:hAnsi="Times New Roman" w:cs="Times New Roman"/>
          <w:sz w:val="24"/>
          <w:szCs w:val="24"/>
        </w:rPr>
        <w:t xml:space="preserve">e konkrétní osobě. </w:t>
      </w:r>
    </w:p>
    <w:p w14:paraId="4C2E6F95" w14:textId="0AA46409"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66</w:t>
      </w:r>
    </w:p>
    <w:p w14:paraId="6F650689" w14:textId="27724148" w:rsidR="405B711C" w:rsidRPr="00304450" w:rsidRDefault="405B711C" w:rsidP="0079547F">
      <w:pPr>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sz w:val="24"/>
          <w:szCs w:val="24"/>
        </w:rPr>
        <w:t xml:space="preserve">Pro hospodárnost systému je nezbytné, aby bylo poskytováno pouze jedno </w:t>
      </w:r>
      <w:r w:rsidR="001C493D"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bytové</w:t>
      </w:r>
      <w:r w:rsidR="001C493D"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podpůrné opatření zároveň. Pokud </w:t>
      </w:r>
      <w:r w:rsidR="203215D7" w:rsidRPr="00304450">
        <w:rPr>
          <w:rFonts w:ascii="Times New Roman" w:eastAsia="Times New Roman" w:hAnsi="Times New Roman" w:cs="Times New Roman"/>
          <w:sz w:val="24"/>
          <w:szCs w:val="24"/>
        </w:rPr>
        <w:t>potřebný</w:t>
      </w:r>
      <w:r w:rsidRPr="00304450">
        <w:rPr>
          <w:rFonts w:ascii="Times New Roman" w:eastAsia="Times New Roman" w:hAnsi="Times New Roman" w:cs="Times New Roman"/>
          <w:sz w:val="24"/>
          <w:szCs w:val="24"/>
        </w:rPr>
        <w:t xml:space="preserve"> bydlí v bytě s garancí, není ho</w:t>
      </w:r>
      <w:r w:rsidR="4D289DE4" w:rsidRPr="00304450">
        <w:rPr>
          <w:rFonts w:ascii="Times New Roman" w:eastAsia="Times New Roman" w:hAnsi="Times New Roman" w:cs="Times New Roman"/>
          <w:sz w:val="24"/>
          <w:szCs w:val="24"/>
        </w:rPr>
        <w:t xml:space="preserve">spodárné, aby mu zároveň bylo poskytováno podporované obecní bydlení. </w:t>
      </w:r>
    </w:p>
    <w:p w14:paraId="7E915FBD" w14:textId="46A4A8B2" w:rsidR="4D289DE4" w:rsidRPr="00304450" w:rsidRDefault="4D289DE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Naproti tomu asistence může být nutná, i když je potřebnému poskytován</w:t>
      </w:r>
      <w:r w:rsidR="0BCD8316" w:rsidRPr="00304450">
        <w:rPr>
          <w:rFonts w:ascii="Times New Roman" w:eastAsia="Times New Roman" w:hAnsi="Times New Roman" w:cs="Times New Roman"/>
          <w:sz w:val="24"/>
          <w:szCs w:val="24"/>
        </w:rPr>
        <w:t xml:space="preserve">o </w:t>
      </w:r>
      <w:r w:rsidR="001C493D" w:rsidRPr="00304450">
        <w:rPr>
          <w:rFonts w:ascii="Times New Roman" w:eastAsia="Times New Roman" w:hAnsi="Times New Roman" w:cs="Times New Roman"/>
          <w:sz w:val="24"/>
          <w:szCs w:val="24"/>
        </w:rPr>
        <w:t>„</w:t>
      </w:r>
      <w:r w:rsidR="0BCD8316" w:rsidRPr="00304450">
        <w:rPr>
          <w:rFonts w:ascii="Times New Roman" w:eastAsia="Times New Roman" w:hAnsi="Times New Roman" w:cs="Times New Roman"/>
          <w:sz w:val="24"/>
          <w:szCs w:val="24"/>
        </w:rPr>
        <w:t>bytové</w:t>
      </w:r>
      <w:r w:rsidR="001C493D" w:rsidRPr="00304450">
        <w:rPr>
          <w:rFonts w:ascii="Times New Roman" w:eastAsia="Times New Roman" w:hAnsi="Times New Roman" w:cs="Times New Roman"/>
          <w:sz w:val="24"/>
          <w:szCs w:val="24"/>
        </w:rPr>
        <w:t>“</w:t>
      </w:r>
      <w:r w:rsidR="0BCD8316" w:rsidRPr="00304450">
        <w:rPr>
          <w:rFonts w:ascii="Times New Roman" w:eastAsia="Times New Roman" w:hAnsi="Times New Roman" w:cs="Times New Roman"/>
          <w:sz w:val="24"/>
          <w:szCs w:val="24"/>
        </w:rPr>
        <w:t xml:space="preserve"> podpůrné opatření, aby si byt udržel.</w:t>
      </w:r>
    </w:p>
    <w:p w14:paraId="08901CE3" w14:textId="5F9E762C"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lastRenderedPageBreak/>
        <w:t xml:space="preserve">K § </w:t>
      </w:r>
      <w:r w:rsidR="007D76CB">
        <w:rPr>
          <w:rFonts w:ascii="Times New Roman" w:eastAsia="Times New Roman" w:hAnsi="Times New Roman" w:cs="Times New Roman"/>
          <w:b/>
          <w:bCs/>
          <w:sz w:val="24"/>
          <w:szCs w:val="24"/>
        </w:rPr>
        <w:t>67</w:t>
      </w:r>
    </w:p>
    <w:p w14:paraId="485651D4" w14:textId="0927F75E" w:rsidR="528E0062" w:rsidRPr="00304450" w:rsidRDefault="6AD553B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Poskytování podpůrných </w:t>
      </w:r>
      <w:r w:rsidR="1347CA15" w:rsidRPr="00304450">
        <w:rPr>
          <w:rFonts w:ascii="Times New Roman" w:eastAsia="Times New Roman" w:hAnsi="Times New Roman" w:cs="Times New Roman"/>
          <w:sz w:val="24"/>
          <w:szCs w:val="24"/>
        </w:rPr>
        <w:t xml:space="preserve">opatření </w:t>
      </w:r>
      <w:r w:rsidRPr="00304450">
        <w:rPr>
          <w:rFonts w:ascii="Times New Roman" w:eastAsia="Times New Roman" w:hAnsi="Times New Roman" w:cs="Times New Roman"/>
          <w:sz w:val="24"/>
          <w:szCs w:val="24"/>
        </w:rPr>
        <w:t>obcemi je na dobrovolné bázi</w:t>
      </w:r>
      <w:r w:rsidR="58DFFD40" w:rsidRPr="00304450">
        <w:rPr>
          <w:rFonts w:ascii="Times New Roman" w:eastAsia="Times New Roman" w:hAnsi="Times New Roman" w:cs="Times New Roman"/>
          <w:sz w:val="24"/>
          <w:szCs w:val="24"/>
        </w:rPr>
        <w:t>, je vykon</w:t>
      </w:r>
      <w:r w:rsidR="22D112CA" w:rsidRPr="00304450">
        <w:rPr>
          <w:rFonts w:ascii="Times New Roman" w:eastAsia="Times New Roman" w:hAnsi="Times New Roman" w:cs="Times New Roman"/>
          <w:sz w:val="24"/>
          <w:szCs w:val="24"/>
        </w:rPr>
        <w:t>á</w:t>
      </w:r>
      <w:r w:rsidR="58DFFD40" w:rsidRPr="00304450">
        <w:rPr>
          <w:rFonts w:ascii="Times New Roman" w:eastAsia="Times New Roman" w:hAnsi="Times New Roman" w:cs="Times New Roman"/>
          <w:sz w:val="24"/>
          <w:szCs w:val="24"/>
        </w:rPr>
        <w:t>vané v samostatné působnosti</w:t>
      </w:r>
      <w:r w:rsidRPr="00304450">
        <w:rPr>
          <w:rFonts w:ascii="Times New Roman" w:eastAsia="Times New Roman" w:hAnsi="Times New Roman" w:cs="Times New Roman"/>
          <w:sz w:val="24"/>
          <w:szCs w:val="24"/>
        </w:rPr>
        <w:t xml:space="preserve"> a není </w:t>
      </w:r>
      <w:r w:rsidR="3EBB077A" w:rsidRPr="00304450">
        <w:rPr>
          <w:rFonts w:ascii="Times New Roman" w:eastAsia="Times New Roman" w:hAnsi="Times New Roman" w:cs="Times New Roman"/>
          <w:sz w:val="24"/>
          <w:szCs w:val="24"/>
        </w:rPr>
        <w:t xml:space="preserve">tedy </w:t>
      </w:r>
      <w:r w:rsidRPr="00304450">
        <w:rPr>
          <w:rFonts w:ascii="Times New Roman" w:eastAsia="Times New Roman" w:hAnsi="Times New Roman" w:cs="Times New Roman"/>
          <w:sz w:val="24"/>
          <w:szCs w:val="24"/>
        </w:rPr>
        <w:t>výkonem přenesené působnosti.</w:t>
      </w:r>
    </w:p>
    <w:p w14:paraId="190BAD41" w14:textId="5D286C12"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68</w:t>
      </w:r>
    </w:p>
    <w:p w14:paraId="489F6981" w14:textId="46494BF2" w:rsidR="676562E1" w:rsidRPr="00304450" w:rsidRDefault="270EA543"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4D120D19" w14:textId="723167C8" w:rsidR="676562E1" w:rsidRPr="00304450" w:rsidRDefault="5917A7A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 poskytování garancí musí být nejdříve uzavřena smlouva o spolupráci, ve které si vlastník (popřípadě osoba v obdobném postavení) smluví podrobnosti poskytování garancí</w:t>
      </w:r>
      <w:r w:rsidR="6A41D2A6" w:rsidRPr="00304450">
        <w:rPr>
          <w:rFonts w:ascii="Times New Roman" w:eastAsia="Times New Roman" w:hAnsi="Times New Roman" w:cs="Times New Roman"/>
          <w:sz w:val="24"/>
          <w:szCs w:val="24"/>
        </w:rPr>
        <w:t>.</w:t>
      </w:r>
    </w:p>
    <w:p w14:paraId="5A39AB91" w14:textId="112DFE22" w:rsidR="676562E1" w:rsidRPr="00304450" w:rsidRDefault="6A41D2A6"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7F5D1F4D" w14:textId="5D497F74" w:rsidR="676562E1" w:rsidRPr="00304450" w:rsidRDefault="68E7E9B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Před samotným poskytováním garancí se poskytovatel zavazuje </w:t>
      </w:r>
      <w:r w:rsidR="5D46A96F" w:rsidRPr="00304450">
        <w:rPr>
          <w:rFonts w:ascii="Times New Roman" w:eastAsia="Times New Roman" w:hAnsi="Times New Roman" w:cs="Times New Roman"/>
          <w:sz w:val="24"/>
          <w:szCs w:val="24"/>
        </w:rPr>
        <w:t xml:space="preserve">nacházet potřebné, se kterými bude </w:t>
      </w:r>
      <w:r w:rsidR="2EA36552" w:rsidRPr="00304450">
        <w:rPr>
          <w:rFonts w:ascii="Times New Roman" w:eastAsia="Times New Roman" w:hAnsi="Times New Roman" w:cs="Times New Roman"/>
          <w:sz w:val="24"/>
          <w:szCs w:val="24"/>
        </w:rPr>
        <w:t xml:space="preserve">vlastník uzavírat nájemní smlouvy. </w:t>
      </w:r>
      <w:r w:rsidR="3C8BF0FC" w:rsidRPr="00304450">
        <w:rPr>
          <w:rFonts w:ascii="Times New Roman" w:eastAsia="Times New Roman" w:hAnsi="Times New Roman" w:cs="Times New Roman"/>
          <w:sz w:val="24"/>
          <w:szCs w:val="24"/>
        </w:rPr>
        <w:t>Přípustná je pouze nájemní smlouva, nikoli</w:t>
      </w:r>
      <w:r w:rsidR="5DAB340A" w:rsidRPr="00304450">
        <w:rPr>
          <w:rFonts w:ascii="Times New Roman" w:eastAsia="Times New Roman" w:hAnsi="Times New Roman" w:cs="Times New Roman"/>
          <w:sz w:val="24"/>
          <w:szCs w:val="24"/>
        </w:rPr>
        <w:t>v</w:t>
      </w:r>
      <w:r w:rsidR="3C8BF0FC" w:rsidRPr="00304450">
        <w:rPr>
          <w:rFonts w:ascii="Times New Roman" w:eastAsia="Times New Roman" w:hAnsi="Times New Roman" w:cs="Times New Roman"/>
          <w:sz w:val="24"/>
          <w:szCs w:val="24"/>
        </w:rPr>
        <w:t xml:space="preserve"> jin</w:t>
      </w:r>
      <w:r w:rsidR="4726136C" w:rsidRPr="00304450">
        <w:rPr>
          <w:rFonts w:ascii="Times New Roman" w:eastAsia="Times New Roman" w:hAnsi="Times New Roman" w:cs="Times New Roman"/>
          <w:sz w:val="24"/>
          <w:szCs w:val="24"/>
        </w:rPr>
        <w:t>é</w:t>
      </w:r>
      <w:r w:rsidR="3C8BF0FC" w:rsidRPr="00304450">
        <w:rPr>
          <w:rFonts w:ascii="Times New Roman" w:eastAsia="Times New Roman" w:hAnsi="Times New Roman" w:cs="Times New Roman"/>
          <w:sz w:val="24"/>
          <w:szCs w:val="24"/>
        </w:rPr>
        <w:t xml:space="preserve"> typy smluv</w:t>
      </w:r>
      <w:r w:rsidR="65114F57" w:rsidRPr="00304450">
        <w:rPr>
          <w:rFonts w:ascii="Times New Roman" w:eastAsia="Times New Roman" w:hAnsi="Times New Roman" w:cs="Times New Roman"/>
          <w:sz w:val="24"/>
          <w:szCs w:val="24"/>
        </w:rPr>
        <w:t>, s výjimkou garancí u družstevního bytu, kde je možné uzavřít rovněž podnájemní smlouvu.</w:t>
      </w:r>
    </w:p>
    <w:p w14:paraId="0D4917E1" w14:textId="557DA247" w:rsidR="2931857C" w:rsidRPr="00304450" w:rsidRDefault="2931857C" w:rsidP="00C007B0">
      <w:pPr>
        <w:keepNext/>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Schematicky lze znázornit takto:</w:t>
      </w:r>
    </w:p>
    <w:p w14:paraId="03BB163B" w14:textId="4C071215" w:rsidR="2931857C" w:rsidRPr="00304450" w:rsidRDefault="2931857C" w:rsidP="0079547F">
      <w:pPr>
        <w:spacing w:before="120" w:after="120" w:line="276" w:lineRule="auto"/>
        <w:jc w:val="both"/>
      </w:pPr>
      <w:r w:rsidRPr="00304450">
        <w:rPr>
          <w:noProof/>
        </w:rPr>
        <w:drawing>
          <wp:inline distT="0" distB="0" distL="0" distR="0" wp14:anchorId="45F53570" wp14:editId="3ABFD939">
            <wp:extent cx="4051005" cy="3369945"/>
            <wp:effectExtent l="0" t="0" r="6985" b="1905"/>
            <wp:docPr id="1113751678" name="Obrázek 111375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057013" cy="3374943"/>
                    </a:xfrm>
                    <a:prstGeom prst="rect">
                      <a:avLst/>
                    </a:prstGeom>
                  </pic:spPr>
                </pic:pic>
              </a:graphicData>
            </a:graphic>
          </wp:inline>
        </w:drawing>
      </w:r>
    </w:p>
    <w:p w14:paraId="0BC14FF6" w14:textId="0A7CA47C" w:rsidR="676562E1" w:rsidRPr="00304450" w:rsidRDefault="579519CC"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3</w:t>
      </w:r>
    </w:p>
    <w:p w14:paraId="137F1D7B" w14:textId="6FE6B362" w:rsidR="676562E1" w:rsidRPr="00304450" w:rsidRDefault="4CC51A4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Dojde-li ke zprostředkování uzavření nájemní smlouvy</w:t>
      </w:r>
      <w:r w:rsidR="7C2A90D6" w:rsidRPr="00304450">
        <w:rPr>
          <w:rFonts w:ascii="Times New Roman" w:eastAsia="Times New Roman" w:hAnsi="Times New Roman" w:cs="Times New Roman"/>
          <w:sz w:val="24"/>
          <w:szCs w:val="24"/>
        </w:rPr>
        <w:t xml:space="preserve">, poskytovatel poté poskytuje vlastníkovi bytu </w:t>
      </w:r>
      <w:r w:rsidR="534133B1" w:rsidRPr="00304450">
        <w:rPr>
          <w:rFonts w:ascii="Times New Roman" w:eastAsia="Times New Roman" w:hAnsi="Times New Roman" w:cs="Times New Roman"/>
          <w:sz w:val="24"/>
          <w:szCs w:val="24"/>
        </w:rPr>
        <w:t>„</w:t>
      </w:r>
      <w:r w:rsidR="7C2A90D6" w:rsidRPr="00304450">
        <w:rPr>
          <w:rFonts w:ascii="Times New Roman" w:eastAsia="Times New Roman" w:hAnsi="Times New Roman" w:cs="Times New Roman"/>
          <w:sz w:val="24"/>
          <w:szCs w:val="24"/>
        </w:rPr>
        <w:t>servis</w:t>
      </w:r>
      <w:r w:rsidR="534133B1" w:rsidRPr="00304450">
        <w:rPr>
          <w:rFonts w:ascii="Times New Roman" w:eastAsia="Times New Roman" w:hAnsi="Times New Roman" w:cs="Times New Roman"/>
          <w:sz w:val="24"/>
          <w:szCs w:val="24"/>
        </w:rPr>
        <w:t>“</w:t>
      </w:r>
      <w:r w:rsidR="7C2A90D6" w:rsidRPr="00304450">
        <w:rPr>
          <w:rFonts w:ascii="Times New Roman" w:eastAsia="Times New Roman" w:hAnsi="Times New Roman" w:cs="Times New Roman"/>
          <w:sz w:val="24"/>
          <w:szCs w:val="24"/>
        </w:rPr>
        <w:t xml:space="preserve"> skládající se z činností podle tohoto ustanoven</w:t>
      </w:r>
      <w:r w:rsidR="480D0BEC" w:rsidRPr="00304450">
        <w:rPr>
          <w:rFonts w:ascii="Times New Roman" w:eastAsia="Times New Roman" w:hAnsi="Times New Roman" w:cs="Times New Roman"/>
          <w:sz w:val="24"/>
          <w:szCs w:val="24"/>
        </w:rPr>
        <w:t xml:space="preserve">í. Účelem je poskytnout vlastníkům co největší komfort při </w:t>
      </w:r>
      <w:r w:rsidR="4AB49A5B" w:rsidRPr="00304450">
        <w:rPr>
          <w:rFonts w:ascii="Times New Roman" w:eastAsia="Times New Roman" w:hAnsi="Times New Roman" w:cs="Times New Roman"/>
          <w:sz w:val="24"/>
          <w:szCs w:val="24"/>
        </w:rPr>
        <w:t>pronájmu bytu osobám z cílových skupin.</w:t>
      </w:r>
      <w:r w:rsidR="5B19BF95" w:rsidRPr="00304450">
        <w:rPr>
          <w:rFonts w:ascii="Times New Roman" w:eastAsia="Times New Roman" w:hAnsi="Times New Roman" w:cs="Times New Roman"/>
          <w:sz w:val="24"/>
          <w:szCs w:val="24"/>
        </w:rPr>
        <w:t xml:space="preserve"> Z podstaty věci zřejmé, že poskytování podpůrného opatření musí probíhat tak, aby bylo způsobilé vyřešit problémovou situaci. Například při řešení sousedských stížností musí poskytovatel postupovat bez prodlení.</w:t>
      </w:r>
      <w:r w:rsidR="7267D849" w:rsidRPr="00304450">
        <w:rPr>
          <w:rFonts w:ascii="Times New Roman" w:eastAsia="Times New Roman" w:hAnsi="Times New Roman" w:cs="Times New Roman"/>
          <w:sz w:val="24"/>
          <w:szCs w:val="24"/>
        </w:rPr>
        <w:t xml:space="preserve"> Detailní postupy budou upraveny standardy kvality poskytování garance.</w:t>
      </w:r>
    </w:p>
    <w:p w14:paraId="1D2AF9D0" w14:textId="468E2F63" w:rsidR="676562E1" w:rsidRPr="00304450" w:rsidRDefault="43C5533D"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lastRenderedPageBreak/>
        <w:t>K odst. 4</w:t>
      </w:r>
    </w:p>
    <w:p w14:paraId="17481153" w14:textId="72C6D291" w:rsidR="00DF47A7" w:rsidRDefault="40CAB5F4" w:rsidP="00E36E96">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Předpokládá se, že spolupráce s vlastníky bude dlouhodobá.</w:t>
      </w:r>
      <w:r w:rsidR="201B841E" w:rsidRPr="00304450">
        <w:rPr>
          <w:rFonts w:ascii="Times New Roman" w:eastAsia="Times New Roman" w:hAnsi="Times New Roman" w:cs="Times New Roman"/>
          <w:sz w:val="24"/>
          <w:szCs w:val="24"/>
        </w:rPr>
        <w:t xml:space="preserve"> Navrhuje se proto stanovit, že se smlouva o spolupráci uzavírá na dobu neurčitou, nebo na dobu </w:t>
      </w:r>
      <w:r w:rsidR="2310C0BF" w:rsidRPr="00304450">
        <w:rPr>
          <w:rFonts w:ascii="Times New Roman" w:eastAsia="Times New Roman" w:hAnsi="Times New Roman" w:cs="Times New Roman"/>
          <w:sz w:val="24"/>
          <w:szCs w:val="24"/>
        </w:rPr>
        <w:t xml:space="preserve">alespoň </w:t>
      </w:r>
      <w:r w:rsidR="201B841E" w:rsidRPr="00304450">
        <w:rPr>
          <w:rFonts w:ascii="Times New Roman" w:eastAsia="Times New Roman" w:hAnsi="Times New Roman" w:cs="Times New Roman"/>
          <w:sz w:val="24"/>
          <w:szCs w:val="24"/>
        </w:rPr>
        <w:t xml:space="preserve">2 let. Nájemní smlouvy s potřebnými se pak </w:t>
      </w:r>
      <w:r w:rsidR="5203A2B8" w:rsidRPr="00304450">
        <w:rPr>
          <w:rFonts w:ascii="Times New Roman" w:eastAsia="Times New Roman" w:hAnsi="Times New Roman" w:cs="Times New Roman"/>
          <w:sz w:val="24"/>
          <w:szCs w:val="24"/>
        </w:rPr>
        <w:t xml:space="preserve">budou uzavírat </w:t>
      </w:r>
      <w:r w:rsidR="201B841E" w:rsidRPr="00304450">
        <w:rPr>
          <w:rFonts w:ascii="Times New Roman" w:eastAsia="Times New Roman" w:hAnsi="Times New Roman" w:cs="Times New Roman"/>
          <w:sz w:val="24"/>
          <w:szCs w:val="24"/>
        </w:rPr>
        <w:t>na dobu alespoň 1 roku</w:t>
      </w:r>
      <w:r w:rsidR="739B9F8A" w:rsidRPr="00304450">
        <w:rPr>
          <w:rFonts w:ascii="Times New Roman" w:eastAsia="Times New Roman" w:hAnsi="Times New Roman" w:cs="Times New Roman"/>
          <w:sz w:val="24"/>
          <w:szCs w:val="24"/>
        </w:rPr>
        <w:t xml:space="preserve"> (§ </w:t>
      </w:r>
      <w:r w:rsidR="00065BD7">
        <w:rPr>
          <w:rFonts w:ascii="Times New Roman" w:eastAsia="Times New Roman" w:hAnsi="Times New Roman" w:cs="Times New Roman"/>
          <w:sz w:val="24"/>
          <w:szCs w:val="24"/>
        </w:rPr>
        <w:t>71</w:t>
      </w:r>
      <w:r w:rsidR="739B9F8A" w:rsidRPr="00304450">
        <w:rPr>
          <w:rFonts w:ascii="Times New Roman" w:eastAsia="Times New Roman" w:hAnsi="Times New Roman" w:cs="Times New Roman"/>
          <w:sz w:val="24"/>
          <w:szCs w:val="24"/>
        </w:rPr>
        <w:t xml:space="preserve"> odst. 2)</w:t>
      </w:r>
      <w:r w:rsidR="201B841E" w:rsidRPr="00304450">
        <w:rPr>
          <w:rFonts w:ascii="Times New Roman" w:eastAsia="Times New Roman" w:hAnsi="Times New Roman" w:cs="Times New Roman"/>
          <w:sz w:val="24"/>
          <w:szCs w:val="24"/>
        </w:rPr>
        <w:t>.</w:t>
      </w:r>
    </w:p>
    <w:p w14:paraId="7BDC8CFD" w14:textId="5088F152"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7D76CB">
        <w:rPr>
          <w:rFonts w:ascii="Times New Roman" w:eastAsia="Times New Roman" w:hAnsi="Times New Roman" w:cs="Times New Roman"/>
          <w:b/>
          <w:bCs/>
          <w:sz w:val="24"/>
          <w:szCs w:val="24"/>
        </w:rPr>
        <w:t>69</w:t>
      </w:r>
    </w:p>
    <w:p w14:paraId="4031B8BF" w14:textId="47427C4D" w:rsidR="334DB061" w:rsidRPr="00304450" w:rsidRDefault="334DB06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Podstatnou podpůrného opatření poskytování garancí je</w:t>
      </w:r>
      <w:r w:rsidR="70764AD1" w:rsidRPr="00304450">
        <w:rPr>
          <w:rFonts w:ascii="Times New Roman" w:eastAsia="Times New Roman" w:hAnsi="Times New Roman" w:cs="Times New Roman"/>
          <w:sz w:val="24"/>
          <w:szCs w:val="24"/>
        </w:rPr>
        <w:t xml:space="preserve"> závazek poskytovatele</w:t>
      </w:r>
      <w:r w:rsidR="0301AD2E" w:rsidRPr="00304450">
        <w:rPr>
          <w:rFonts w:ascii="Times New Roman" w:eastAsia="Times New Roman" w:hAnsi="Times New Roman" w:cs="Times New Roman"/>
          <w:sz w:val="24"/>
          <w:szCs w:val="24"/>
        </w:rPr>
        <w:t xml:space="preserve"> nahradit</w:t>
      </w:r>
      <w:r w:rsidR="70764AD1" w:rsidRPr="00304450">
        <w:rPr>
          <w:rFonts w:ascii="Times New Roman" w:eastAsia="Times New Roman" w:hAnsi="Times New Roman" w:cs="Times New Roman"/>
          <w:sz w:val="24"/>
          <w:szCs w:val="24"/>
        </w:rPr>
        <w:t xml:space="preserve"> </w:t>
      </w:r>
      <w:r w:rsidR="51D24204" w:rsidRPr="00304450">
        <w:rPr>
          <w:rFonts w:ascii="Times New Roman" w:eastAsia="Times New Roman" w:hAnsi="Times New Roman" w:cs="Times New Roman"/>
          <w:sz w:val="24"/>
          <w:szCs w:val="24"/>
        </w:rPr>
        <w:t>škodu, kterou potřebný způsobil vlastníkovi bytu</w:t>
      </w:r>
      <w:r w:rsidR="6D83BC62" w:rsidRPr="00304450">
        <w:rPr>
          <w:rFonts w:ascii="Times New Roman" w:eastAsia="Times New Roman" w:hAnsi="Times New Roman" w:cs="Times New Roman"/>
          <w:sz w:val="24"/>
          <w:szCs w:val="24"/>
        </w:rPr>
        <w:t xml:space="preserve">, a to </w:t>
      </w:r>
      <w:r w:rsidR="3D0F82FE" w:rsidRPr="00304450">
        <w:rPr>
          <w:rFonts w:ascii="Times New Roman" w:eastAsia="Times New Roman" w:hAnsi="Times New Roman" w:cs="Times New Roman"/>
          <w:sz w:val="24"/>
          <w:szCs w:val="24"/>
        </w:rPr>
        <w:t>nejméně do</w:t>
      </w:r>
      <w:r w:rsidR="6D83BC62" w:rsidRPr="00304450">
        <w:rPr>
          <w:rFonts w:ascii="Times New Roman" w:eastAsia="Times New Roman" w:hAnsi="Times New Roman" w:cs="Times New Roman"/>
          <w:sz w:val="24"/>
          <w:szCs w:val="24"/>
        </w:rPr>
        <w:t xml:space="preserve"> výše</w:t>
      </w:r>
      <w:r w:rsidR="21F7035F" w:rsidRPr="00304450">
        <w:rPr>
          <w:rFonts w:ascii="Times New Roman" w:eastAsia="Times New Roman" w:hAnsi="Times New Roman" w:cs="Times New Roman"/>
          <w:sz w:val="24"/>
          <w:szCs w:val="24"/>
        </w:rPr>
        <w:t xml:space="preserve"> </w:t>
      </w:r>
      <w:r w:rsidR="1701D4C3" w:rsidRPr="00304450">
        <w:rPr>
          <w:rFonts w:ascii="Times New Roman" w:eastAsia="Times New Roman" w:hAnsi="Times New Roman" w:cs="Times New Roman"/>
          <w:sz w:val="24"/>
          <w:szCs w:val="24"/>
        </w:rPr>
        <w:t>dvoj</w:t>
      </w:r>
      <w:r w:rsidR="21F7035F" w:rsidRPr="00304450">
        <w:rPr>
          <w:rFonts w:ascii="Times New Roman" w:eastAsia="Times New Roman" w:hAnsi="Times New Roman" w:cs="Times New Roman"/>
          <w:sz w:val="24"/>
          <w:szCs w:val="24"/>
        </w:rPr>
        <w:t>násobku</w:t>
      </w:r>
      <w:r w:rsidR="6D83BC62" w:rsidRPr="00304450">
        <w:rPr>
          <w:rFonts w:ascii="Times New Roman" w:eastAsia="Times New Roman" w:hAnsi="Times New Roman" w:cs="Times New Roman"/>
          <w:sz w:val="24"/>
          <w:szCs w:val="24"/>
        </w:rPr>
        <w:t xml:space="preserve"> měsíčního nájemného podle cenové mapy. </w:t>
      </w:r>
      <w:r w:rsidR="4E7E98A3" w:rsidRPr="00304450">
        <w:rPr>
          <w:rFonts w:ascii="Times New Roman" w:eastAsia="Times New Roman" w:hAnsi="Times New Roman" w:cs="Times New Roman"/>
          <w:sz w:val="24"/>
          <w:szCs w:val="24"/>
        </w:rPr>
        <w:t>Pro obce navíc změna zákona o obcích stanoví maximální limit ručení, kterým je čtyřnásobek měsíčního nájemného podle cenové mapy nájemného v</w:t>
      </w:r>
      <w:r w:rsidR="00C007B0">
        <w:rPr>
          <w:rFonts w:ascii="Times New Roman" w:eastAsia="Times New Roman" w:hAnsi="Times New Roman" w:cs="Times New Roman"/>
          <w:sz w:val="24"/>
          <w:szCs w:val="24"/>
        </w:rPr>
        <w:t> </w:t>
      </w:r>
      <w:r w:rsidR="4E7E98A3" w:rsidRPr="00304450">
        <w:rPr>
          <w:rFonts w:ascii="Times New Roman" w:eastAsia="Times New Roman" w:hAnsi="Times New Roman" w:cs="Times New Roman"/>
          <w:sz w:val="24"/>
          <w:szCs w:val="24"/>
        </w:rPr>
        <w:t>okamžiku uzavření smlouvy o spolupráci.</w:t>
      </w:r>
    </w:p>
    <w:p w14:paraId="187982CC" w14:textId="4DA204A4" w:rsidR="61D7C1F3" w:rsidRPr="00304450" w:rsidRDefault="6D83BC6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Jedná se </w:t>
      </w:r>
      <w:r w:rsidR="4525D89C" w:rsidRPr="00304450">
        <w:rPr>
          <w:rFonts w:ascii="Times New Roman" w:eastAsia="Times New Roman" w:hAnsi="Times New Roman" w:cs="Times New Roman"/>
          <w:sz w:val="24"/>
          <w:szCs w:val="24"/>
        </w:rPr>
        <w:t>o ručení</w:t>
      </w:r>
      <w:r w:rsidR="3060ACD8" w:rsidRPr="00304450">
        <w:rPr>
          <w:rFonts w:ascii="Times New Roman" w:eastAsia="Times New Roman" w:hAnsi="Times New Roman" w:cs="Times New Roman"/>
          <w:sz w:val="24"/>
          <w:szCs w:val="24"/>
        </w:rPr>
        <w:t xml:space="preserve"> podle občanského zákoníku (§ 2018 a násl. občanského zákoníku)</w:t>
      </w:r>
      <w:r w:rsidR="4525D89C" w:rsidRPr="00304450">
        <w:rPr>
          <w:rFonts w:ascii="Times New Roman" w:eastAsia="Times New Roman" w:hAnsi="Times New Roman" w:cs="Times New Roman"/>
          <w:sz w:val="24"/>
          <w:szCs w:val="24"/>
        </w:rPr>
        <w:t>.</w:t>
      </w:r>
    </w:p>
    <w:p w14:paraId="0090F0B7" w14:textId="1FC6C13C" w:rsidR="00E36E96" w:rsidRDefault="3891D62E" w:rsidP="00E36E96">
      <w:pPr>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sz w:val="24"/>
          <w:szCs w:val="24"/>
        </w:rPr>
        <w:t xml:space="preserve">Přednostně by však měl být nájemcův dluh </w:t>
      </w:r>
      <w:r w:rsidR="470F9514" w:rsidRPr="00304450">
        <w:rPr>
          <w:rFonts w:ascii="Times New Roman" w:eastAsia="Times New Roman" w:hAnsi="Times New Roman" w:cs="Times New Roman"/>
          <w:sz w:val="24"/>
          <w:szCs w:val="24"/>
        </w:rPr>
        <w:t xml:space="preserve">splněn </w:t>
      </w:r>
      <w:r w:rsidRPr="00304450">
        <w:rPr>
          <w:rFonts w:ascii="Times New Roman" w:eastAsia="Times New Roman" w:hAnsi="Times New Roman" w:cs="Times New Roman"/>
          <w:sz w:val="24"/>
          <w:szCs w:val="24"/>
        </w:rPr>
        <w:t>započtením na peněžitou jistotu podle §</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2254 občanského zákoníku, byla-li dána. </w:t>
      </w:r>
      <w:r w:rsidR="273D2529" w:rsidRPr="00304450">
        <w:rPr>
          <w:rFonts w:ascii="Times New Roman" w:eastAsia="Times New Roman" w:hAnsi="Times New Roman" w:cs="Times New Roman"/>
          <w:sz w:val="24"/>
          <w:szCs w:val="24"/>
        </w:rPr>
        <w:t>Proto se navrhuje stanovit, že vlastník bytu může po poskytovateli požadovat úhradu garančního plnění pouze v rozsahu, v němž nelze nájemcův dluh započíst na peněžitou ji</w:t>
      </w:r>
      <w:r w:rsidR="0C6D936E" w:rsidRPr="00304450">
        <w:rPr>
          <w:rFonts w:ascii="Times New Roman" w:eastAsia="Times New Roman" w:hAnsi="Times New Roman" w:cs="Times New Roman"/>
          <w:sz w:val="24"/>
          <w:szCs w:val="24"/>
        </w:rPr>
        <w:t>stotu.</w:t>
      </w:r>
    </w:p>
    <w:p w14:paraId="1D2CC77C" w14:textId="551E48D0" w:rsidR="00E36E96" w:rsidRPr="00304450" w:rsidRDefault="00E36E96" w:rsidP="00E36E96">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957449">
        <w:rPr>
          <w:rFonts w:ascii="Times New Roman" w:eastAsia="Times New Roman" w:hAnsi="Times New Roman" w:cs="Times New Roman"/>
          <w:b/>
          <w:bCs/>
          <w:sz w:val="24"/>
          <w:szCs w:val="24"/>
        </w:rPr>
        <w:t>70</w:t>
      </w:r>
    </w:p>
    <w:p w14:paraId="59D66D23" w14:textId="383189B7" w:rsidR="00E36E96" w:rsidRPr="00304450" w:rsidRDefault="00E36E96" w:rsidP="00E36E96">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Nestanovuje se povinnost, aby poskytovatel náhradu za garanční plnění po nájemci (popř.</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bývalém nájemci) vymáhal, byť je k tomuto kroku oprávněn. Vymáhání v mnoha případech nebude účelné (typicky kvůli nízkému příjmu nájemce), proto je na posouzení poskytovatele, zda bude náhradu za garanční plnění po nájemci vymáhat. Poskytovatel by měl situaci, kdy by vymáhání již nebylo účelné, předcházet svojí proaktivní činností, komunikací s</w:t>
      </w:r>
      <w:r w:rsidR="00C007B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oběma stranami, případně do komunikace zapojit i poskytovatele asistence. V metodikách zpracovaných ministerstvem budou popsány další vhodné postupy, které mají za cíl reagovat na vznikající dluh a případně zabránit jeho dalšímu nárůstu. Jedním z těchto postupů je i institut přímé úhrady, který se využívá u dávky doplatek na bydlení a příspěvek na bydlení a slouží k</w:t>
      </w:r>
      <w:r>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přímé úhradě nájemného či služeb přímo na účet pronajímatele (případně poskytovatele, pokud realizuje správu plateb). Využívá se v případech, kdy reálně hrozí, že příjemce nevyužije dávky na bydlení za účelem úhrady nákladů na bydlení nebo příjemce dávek neumí s dávkami hospodařit apod. Může být využíván také v případě, kdy vlastník bytu jako poskytovatel služeb neuhradil společenství vlastníků jednotek zálohy za služby spojené s užíváním bytu a příspěvek do fondu oprav.</w:t>
      </w:r>
    </w:p>
    <w:p w14:paraId="25384C1D" w14:textId="6A64DE7C"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957449">
        <w:rPr>
          <w:rFonts w:ascii="Times New Roman" w:eastAsia="Times New Roman" w:hAnsi="Times New Roman" w:cs="Times New Roman"/>
          <w:b/>
          <w:bCs/>
          <w:sz w:val="24"/>
          <w:szCs w:val="24"/>
        </w:rPr>
        <w:t>71</w:t>
      </w:r>
    </w:p>
    <w:p w14:paraId="5EDDB5AA" w14:textId="7A870BB1" w:rsidR="2486560F" w:rsidRPr="00304450" w:rsidRDefault="2486560F"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1E633287" w14:textId="1FC59C5D" w:rsidR="103E4FFC" w:rsidRPr="00304450" w:rsidRDefault="103E4FF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Nájemní smlouv</w:t>
      </w:r>
      <w:r w:rsidR="167455BE" w:rsidRPr="00304450">
        <w:rPr>
          <w:rFonts w:ascii="Times New Roman" w:eastAsia="Times New Roman" w:hAnsi="Times New Roman" w:cs="Times New Roman"/>
          <w:sz w:val="24"/>
          <w:szCs w:val="24"/>
        </w:rPr>
        <w:t>u</w:t>
      </w:r>
      <w:r w:rsidRPr="00304450">
        <w:rPr>
          <w:rFonts w:ascii="Times New Roman" w:eastAsia="Times New Roman" w:hAnsi="Times New Roman" w:cs="Times New Roman"/>
          <w:sz w:val="24"/>
          <w:szCs w:val="24"/>
        </w:rPr>
        <w:t xml:space="preserve"> </w:t>
      </w:r>
      <w:r w:rsidR="643103E9" w:rsidRPr="00304450">
        <w:rPr>
          <w:rFonts w:ascii="Times New Roman" w:eastAsia="Times New Roman" w:hAnsi="Times New Roman" w:cs="Times New Roman"/>
          <w:sz w:val="24"/>
          <w:szCs w:val="24"/>
        </w:rPr>
        <w:t xml:space="preserve">pro účely garancí je možné uzavřít pouze s potřebným, </w:t>
      </w:r>
      <w:r w:rsidR="7BCEC63E" w:rsidRPr="00304450">
        <w:rPr>
          <w:rFonts w:ascii="Times New Roman" w:eastAsia="Times New Roman" w:hAnsi="Times New Roman" w:cs="Times New Roman"/>
          <w:sz w:val="24"/>
          <w:szCs w:val="24"/>
        </w:rPr>
        <w:t xml:space="preserve">který potřebuje </w:t>
      </w:r>
      <w:r w:rsidR="001C493D" w:rsidRPr="00304450">
        <w:rPr>
          <w:rFonts w:ascii="Times New Roman" w:eastAsia="Times New Roman" w:hAnsi="Times New Roman" w:cs="Times New Roman"/>
          <w:sz w:val="24"/>
          <w:szCs w:val="24"/>
        </w:rPr>
        <w:t>„</w:t>
      </w:r>
      <w:r w:rsidR="7BCEC63E" w:rsidRPr="00304450">
        <w:rPr>
          <w:rFonts w:ascii="Times New Roman" w:eastAsia="Times New Roman" w:hAnsi="Times New Roman" w:cs="Times New Roman"/>
          <w:sz w:val="24"/>
          <w:szCs w:val="24"/>
        </w:rPr>
        <w:t>bytové</w:t>
      </w:r>
      <w:r w:rsidR="001C493D" w:rsidRPr="00304450">
        <w:rPr>
          <w:rFonts w:ascii="Times New Roman" w:eastAsia="Times New Roman" w:hAnsi="Times New Roman" w:cs="Times New Roman"/>
          <w:sz w:val="24"/>
          <w:szCs w:val="24"/>
        </w:rPr>
        <w:t>“</w:t>
      </w:r>
      <w:r w:rsidR="7BCEC63E" w:rsidRPr="00304450">
        <w:rPr>
          <w:rFonts w:ascii="Times New Roman" w:eastAsia="Times New Roman" w:hAnsi="Times New Roman" w:cs="Times New Roman"/>
          <w:sz w:val="24"/>
          <w:szCs w:val="24"/>
        </w:rPr>
        <w:t xml:space="preserve"> podpůrné opatření.</w:t>
      </w:r>
    </w:p>
    <w:p w14:paraId="5028B84D" w14:textId="112DFE22" w:rsidR="49F156C6" w:rsidRPr="00304450" w:rsidRDefault="49F156C6"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58794B91" w14:textId="31E9B922" w:rsidR="49F156C6" w:rsidRPr="00304450" w:rsidRDefault="281FB5D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že nájemní smlouva se uzavírá </w:t>
      </w:r>
      <w:r w:rsidR="4A87209C" w:rsidRPr="00304450">
        <w:rPr>
          <w:rFonts w:ascii="Times New Roman" w:eastAsia="Times New Roman" w:hAnsi="Times New Roman" w:cs="Times New Roman"/>
          <w:sz w:val="24"/>
          <w:szCs w:val="24"/>
        </w:rPr>
        <w:t xml:space="preserve">na dobu nejméně jednoho roku, nebo </w:t>
      </w:r>
      <w:r w:rsidRPr="00304450">
        <w:rPr>
          <w:rFonts w:ascii="Times New Roman" w:eastAsia="Times New Roman" w:hAnsi="Times New Roman" w:cs="Times New Roman"/>
          <w:sz w:val="24"/>
          <w:szCs w:val="24"/>
        </w:rPr>
        <w:t>na dobu neurčitou</w:t>
      </w:r>
      <w:r w:rsidR="0E3AB577" w:rsidRPr="00304450">
        <w:rPr>
          <w:rFonts w:ascii="Times New Roman" w:eastAsia="Times New Roman" w:hAnsi="Times New Roman" w:cs="Times New Roman"/>
          <w:sz w:val="24"/>
          <w:szCs w:val="24"/>
        </w:rPr>
        <w:t>. Cílem je podpořit stabilitu bydlení</w:t>
      </w:r>
      <w:r w:rsidR="6EC54C01" w:rsidRPr="00304450">
        <w:rPr>
          <w:rFonts w:ascii="Times New Roman" w:eastAsia="Times New Roman" w:hAnsi="Times New Roman" w:cs="Times New Roman"/>
          <w:sz w:val="24"/>
          <w:szCs w:val="24"/>
        </w:rPr>
        <w:t xml:space="preserve"> potřebného a </w:t>
      </w:r>
      <w:r w:rsidR="31C20DB6" w:rsidRPr="00304450">
        <w:rPr>
          <w:rFonts w:ascii="Times New Roman" w:eastAsia="Times New Roman" w:hAnsi="Times New Roman" w:cs="Times New Roman"/>
          <w:sz w:val="24"/>
          <w:szCs w:val="24"/>
        </w:rPr>
        <w:t xml:space="preserve">omezit snahu obcházet právní úpravu taxativně stanovených výpovědních důvodů uzavíráním, resp. prodlužováním nájemní </w:t>
      </w:r>
      <w:r w:rsidR="31C20DB6" w:rsidRPr="00304450">
        <w:rPr>
          <w:rFonts w:ascii="Times New Roman" w:eastAsia="Times New Roman" w:hAnsi="Times New Roman" w:cs="Times New Roman"/>
          <w:sz w:val="24"/>
          <w:szCs w:val="24"/>
        </w:rPr>
        <w:lastRenderedPageBreak/>
        <w:t xml:space="preserve">smlouvy na </w:t>
      </w:r>
      <w:r w:rsidR="758A91FC" w:rsidRPr="00304450">
        <w:rPr>
          <w:rFonts w:ascii="Times New Roman" w:eastAsia="Times New Roman" w:hAnsi="Times New Roman" w:cs="Times New Roman"/>
          <w:sz w:val="24"/>
          <w:szCs w:val="24"/>
        </w:rPr>
        <w:t>krátkou dobu určitou</w:t>
      </w:r>
      <w:r w:rsidR="391595FC" w:rsidRPr="00304450">
        <w:rPr>
          <w:rFonts w:ascii="Times New Roman" w:eastAsia="Times New Roman" w:hAnsi="Times New Roman" w:cs="Times New Roman"/>
          <w:sz w:val="24"/>
          <w:szCs w:val="24"/>
        </w:rPr>
        <w:t xml:space="preserve"> (například kratší než 6 měsíců)</w:t>
      </w:r>
      <w:r w:rsidR="6EC54C01" w:rsidRPr="00304450">
        <w:rPr>
          <w:rFonts w:ascii="Times New Roman" w:eastAsia="Times New Roman" w:hAnsi="Times New Roman" w:cs="Times New Roman"/>
          <w:sz w:val="24"/>
          <w:szCs w:val="24"/>
        </w:rPr>
        <w:t>.</w:t>
      </w:r>
      <w:r w:rsidR="0A9C025E" w:rsidRPr="00304450">
        <w:rPr>
          <w:rFonts w:ascii="Times New Roman" w:eastAsia="Times New Roman" w:hAnsi="Times New Roman" w:cs="Times New Roman"/>
          <w:sz w:val="24"/>
          <w:szCs w:val="24"/>
        </w:rPr>
        <w:t xml:space="preserve"> Doba neurčitá je uvedena</w:t>
      </w:r>
      <w:r w:rsidR="04807798" w:rsidRPr="00304450">
        <w:rPr>
          <w:rFonts w:ascii="Times New Roman" w:eastAsia="Times New Roman" w:hAnsi="Times New Roman" w:cs="Times New Roman"/>
          <w:sz w:val="24"/>
          <w:szCs w:val="24"/>
        </w:rPr>
        <w:t xml:space="preserve"> jako jedna z možností zejména z toho důvodu</w:t>
      </w:r>
      <w:r w:rsidR="0A9C025E" w:rsidRPr="00304450">
        <w:rPr>
          <w:rFonts w:ascii="Times New Roman" w:eastAsia="Times New Roman" w:hAnsi="Times New Roman" w:cs="Times New Roman"/>
          <w:sz w:val="24"/>
          <w:szCs w:val="24"/>
        </w:rPr>
        <w:t>, aby zákon</w:t>
      </w:r>
      <w:r w:rsidR="1DDBA42D" w:rsidRPr="00304450">
        <w:rPr>
          <w:rFonts w:ascii="Times New Roman" w:eastAsia="Times New Roman" w:hAnsi="Times New Roman" w:cs="Times New Roman"/>
          <w:sz w:val="24"/>
          <w:szCs w:val="24"/>
        </w:rPr>
        <w:t xml:space="preserve"> zcela</w:t>
      </w:r>
      <w:r w:rsidR="0A9C025E" w:rsidRPr="00304450">
        <w:rPr>
          <w:rFonts w:ascii="Times New Roman" w:eastAsia="Times New Roman" w:hAnsi="Times New Roman" w:cs="Times New Roman"/>
          <w:sz w:val="24"/>
          <w:szCs w:val="24"/>
        </w:rPr>
        <w:t xml:space="preserve"> nevylučoval její uzavření. V</w:t>
      </w:r>
      <w:r w:rsidR="00360D03">
        <w:rPr>
          <w:rFonts w:ascii="Times New Roman" w:eastAsia="Times New Roman" w:hAnsi="Times New Roman" w:cs="Times New Roman"/>
          <w:sz w:val="24"/>
          <w:szCs w:val="24"/>
        </w:rPr>
        <w:t> </w:t>
      </w:r>
      <w:r w:rsidR="0A9C025E" w:rsidRPr="00304450">
        <w:rPr>
          <w:rFonts w:ascii="Times New Roman" w:eastAsia="Times New Roman" w:hAnsi="Times New Roman" w:cs="Times New Roman"/>
          <w:sz w:val="24"/>
          <w:szCs w:val="24"/>
        </w:rPr>
        <w:t xml:space="preserve">praxi však </w:t>
      </w:r>
      <w:r w:rsidR="276738D8" w:rsidRPr="00304450">
        <w:rPr>
          <w:rFonts w:ascii="Times New Roman" w:eastAsia="Times New Roman" w:hAnsi="Times New Roman" w:cs="Times New Roman"/>
          <w:sz w:val="24"/>
          <w:szCs w:val="24"/>
        </w:rPr>
        <w:t>bude nejčastěji docházet k uzavírání smluv na dobu jednoho roku nebo dvou let</w:t>
      </w:r>
      <w:r w:rsidR="24B1033B" w:rsidRPr="00304450">
        <w:rPr>
          <w:rFonts w:ascii="Times New Roman" w:eastAsia="Times New Roman" w:hAnsi="Times New Roman" w:cs="Times New Roman"/>
          <w:sz w:val="24"/>
          <w:szCs w:val="24"/>
        </w:rPr>
        <w:t>.</w:t>
      </w:r>
    </w:p>
    <w:p w14:paraId="5A36B507" w14:textId="7BEE1A97" w:rsidR="49F156C6" w:rsidRPr="00304450" w:rsidRDefault="49F156C6"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3</w:t>
      </w:r>
    </w:p>
    <w:p w14:paraId="6B9CD189" w14:textId="03312576" w:rsidR="49F156C6" w:rsidRPr="00304450" w:rsidRDefault="49F156C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Stanovuje se, že vlastník může vypovědět nájem i v případě, že škodu způsobenou nájemcem poskytovatel za nájemce nahradí. </w:t>
      </w:r>
      <w:r w:rsidR="2EA92BDD" w:rsidRPr="00304450">
        <w:rPr>
          <w:rFonts w:ascii="Times New Roman" w:eastAsia="Times New Roman" w:hAnsi="Times New Roman" w:cs="Times New Roman"/>
          <w:sz w:val="24"/>
          <w:szCs w:val="24"/>
        </w:rPr>
        <w:t>Pokud tedy například nájemce nezaplatí nájemn</w:t>
      </w:r>
      <w:r w:rsidR="62C29963" w:rsidRPr="00304450">
        <w:rPr>
          <w:rFonts w:ascii="Times New Roman" w:eastAsia="Times New Roman" w:hAnsi="Times New Roman" w:cs="Times New Roman"/>
          <w:sz w:val="24"/>
          <w:szCs w:val="24"/>
        </w:rPr>
        <w:t>é</w:t>
      </w:r>
      <w:r w:rsidR="3E88BBAC" w:rsidRPr="00304450">
        <w:rPr>
          <w:rFonts w:ascii="Times New Roman" w:eastAsia="Times New Roman" w:hAnsi="Times New Roman" w:cs="Times New Roman"/>
          <w:sz w:val="24"/>
          <w:szCs w:val="24"/>
        </w:rPr>
        <w:t xml:space="preserve"> za</w:t>
      </w:r>
      <w:r w:rsidR="00360D03">
        <w:rPr>
          <w:rFonts w:ascii="Times New Roman" w:eastAsia="Times New Roman" w:hAnsi="Times New Roman" w:cs="Times New Roman"/>
          <w:sz w:val="24"/>
          <w:szCs w:val="24"/>
        </w:rPr>
        <w:t> </w:t>
      </w:r>
      <w:r w:rsidR="3E88BBAC" w:rsidRPr="00304450">
        <w:rPr>
          <w:rFonts w:ascii="Times New Roman" w:eastAsia="Times New Roman" w:hAnsi="Times New Roman" w:cs="Times New Roman"/>
          <w:sz w:val="24"/>
          <w:szCs w:val="24"/>
        </w:rPr>
        <w:t>3</w:t>
      </w:r>
      <w:r w:rsidR="00360D03">
        <w:rPr>
          <w:rFonts w:ascii="Times New Roman" w:eastAsia="Times New Roman" w:hAnsi="Times New Roman" w:cs="Times New Roman"/>
          <w:sz w:val="24"/>
          <w:szCs w:val="24"/>
        </w:rPr>
        <w:t> </w:t>
      </w:r>
      <w:r w:rsidR="3E88BBAC" w:rsidRPr="00304450">
        <w:rPr>
          <w:rFonts w:ascii="Times New Roman" w:eastAsia="Times New Roman" w:hAnsi="Times New Roman" w:cs="Times New Roman"/>
          <w:sz w:val="24"/>
          <w:szCs w:val="24"/>
        </w:rPr>
        <w:t>měsíce</w:t>
      </w:r>
      <w:r w:rsidR="2EA92BDD" w:rsidRPr="00304450">
        <w:rPr>
          <w:rFonts w:ascii="Times New Roman" w:eastAsia="Times New Roman" w:hAnsi="Times New Roman" w:cs="Times New Roman"/>
          <w:sz w:val="24"/>
          <w:szCs w:val="24"/>
        </w:rPr>
        <w:t>, bude vlastník moci nájemní smlouvu vypovědět, i když poskytovat</w:t>
      </w:r>
      <w:r w:rsidR="6AA6148B" w:rsidRPr="00304450">
        <w:rPr>
          <w:rFonts w:ascii="Times New Roman" w:eastAsia="Times New Roman" w:hAnsi="Times New Roman" w:cs="Times New Roman"/>
          <w:sz w:val="24"/>
          <w:szCs w:val="24"/>
        </w:rPr>
        <w:t xml:space="preserve">el </w:t>
      </w:r>
      <w:r w:rsidR="68B08CBF" w:rsidRPr="00304450">
        <w:rPr>
          <w:rFonts w:ascii="Times New Roman" w:eastAsia="Times New Roman" w:hAnsi="Times New Roman" w:cs="Times New Roman"/>
          <w:sz w:val="24"/>
          <w:szCs w:val="24"/>
        </w:rPr>
        <w:t xml:space="preserve">veškeré dlužné </w:t>
      </w:r>
      <w:r w:rsidR="6AA6148B" w:rsidRPr="00304450">
        <w:rPr>
          <w:rFonts w:ascii="Times New Roman" w:eastAsia="Times New Roman" w:hAnsi="Times New Roman" w:cs="Times New Roman"/>
          <w:sz w:val="24"/>
          <w:szCs w:val="24"/>
        </w:rPr>
        <w:t>nájemn</w:t>
      </w:r>
      <w:r w:rsidR="50973A7B" w:rsidRPr="00304450">
        <w:rPr>
          <w:rFonts w:ascii="Times New Roman" w:eastAsia="Times New Roman" w:hAnsi="Times New Roman" w:cs="Times New Roman"/>
          <w:sz w:val="24"/>
          <w:szCs w:val="24"/>
        </w:rPr>
        <w:t>é</w:t>
      </w:r>
      <w:r w:rsidR="6AA6148B" w:rsidRPr="00304450">
        <w:rPr>
          <w:rFonts w:ascii="Times New Roman" w:eastAsia="Times New Roman" w:hAnsi="Times New Roman" w:cs="Times New Roman"/>
          <w:sz w:val="24"/>
          <w:szCs w:val="24"/>
        </w:rPr>
        <w:t xml:space="preserve"> vlastníkovi </w:t>
      </w:r>
      <w:r w:rsidR="2832D269" w:rsidRPr="00304450">
        <w:rPr>
          <w:rFonts w:ascii="Times New Roman" w:eastAsia="Times New Roman" w:hAnsi="Times New Roman" w:cs="Times New Roman"/>
          <w:sz w:val="24"/>
          <w:szCs w:val="24"/>
        </w:rPr>
        <w:t>u</w:t>
      </w:r>
      <w:r w:rsidR="6AA6148B" w:rsidRPr="00304450">
        <w:rPr>
          <w:rFonts w:ascii="Times New Roman" w:eastAsia="Times New Roman" w:hAnsi="Times New Roman" w:cs="Times New Roman"/>
          <w:sz w:val="24"/>
          <w:szCs w:val="24"/>
        </w:rPr>
        <w:t>hradil.</w:t>
      </w:r>
    </w:p>
    <w:p w14:paraId="4DF95254" w14:textId="4B92820F" w:rsidR="1AC8CB3E" w:rsidRPr="00304450" w:rsidRDefault="1AC8CB3E"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4</w:t>
      </w:r>
    </w:p>
    <w:p w14:paraId="6D3EA419" w14:textId="775E3E98" w:rsidR="1AC8CB3E" w:rsidRPr="00304450" w:rsidRDefault="1AC8CB3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Nájemné může dosahovat nejvýše do částky stanovené v cenové mapě. Nájemní bydlení tedy musí zůstat pro </w:t>
      </w:r>
      <w:r w:rsidR="3AF956E1" w:rsidRPr="00304450">
        <w:rPr>
          <w:rFonts w:ascii="Times New Roman" w:eastAsia="Times New Roman" w:hAnsi="Times New Roman" w:cs="Times New Roman"/>
          <w:sz w:val="24"/>
          <w:szCs w:val="24"/>
        </w:rPr>
        <w:t>potřebného finančně dostupné.</w:t>
      </w:r>
    </w:p>
    <w:p w14:paraId="61FE57E8" w14:textId="46B4EFB8"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957449">
        <w:rPr>
          <w:rFonts w:ascii="Times New Roman" w:eastAsia="Times New Roman" w:hAnsi="Times New Roman" w:cs="Times New Roman"/>
          <w:b/>
          <w:bCs/>
          <w:sz w:val="24"/>
          <w:szCs w:val="24"/>
        </w:rPr>
        <w:t>72</w:t>
      </w:r>
    </w:p>
    <w:p w14:paraId="67819230" w14:textId="57429216" w:rsidR="4444BC4C" w:rsidRPr="00304450" w:rsidRDefault="2AD7B83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Aby bylo umožněno zahrnout do systému podpory bydlení i družstevní (nájemní) byty, </w:t>
      </w:r>
      <w:r w:rsidR="7006DE9D" w:rsidRPr="00304450">
        <w:rPr>
          <w:rFonts w:ascii="Times New Roman" w:eastAsia="Times New Roman" w:hAnsi="Times New Roman" w:cs="Times New Roman"/>
          <w:sz w:val="24"/>
          <w:szCs w:val="24"/>
        </w:rPr>
        <w:t>výslovně se to stanovuje. V takovém případě se ustanovení hlavy II použijí obdob</w:t>
      </w:r>
      <w:r w:rsidR="48B73BFD" w:rsidRPr="00304450">
        <w:rPr>
          <w:rFonts w:ascii="Times New Roman" w:eastAsia="Times New Roman" w:hAnsi="Times New Roman" w:cs="Times New Roman"/>
          <w:sz w:val="24"/>
          <w:szCs w:val="24"/>
        </w:rPr>
        <w:t>n</w:t>
      </w:r>
      <w:r w:rsidR="7006DE9D" w:rsidRPr="00304450">
        <w:rPr>
          <w:rFonts w:ascii="Times New Roman" w:eastAsia="Times New Roman" w:hAnsi="Times New Roman" w:cs="Times New Roman"/>
          <w:sz w:val="24"/>
          <w:szCs w:val="24"/>
        </w:rPr>
        <w:t>ě, přičemž se považuje za</w:t>
      </w:r>
    </w:p>
    <w:p w14:paraId="52C0545D" w14:textId="57EA3570" w:rsidR="56F44D56" w:rsidRPr="00304450" w:rsidRDefault="56F44D5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 vlastníka bytu nájemce družstevního bytu,</w:t>
      </w:r>
    </w:p>
    <w:p w14:paraId="52EA5DBC" w14:textId="265D363E" w:rsidR="56F44D56" w:rsidRPr="00304450" w:rsidRDefault="56F44D5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b) nájemní smlouvu podle § </w:t>
      </w:r>
      <w:r w:rsidR="00893B62">
        <w:rPr>
          <w:rFonts w:ascii="Times New Roman" w:eastAsia="Times New Roman" w:hAnsi="Times New Roman" w:cs="Times New Roman"/>
          <w:sz w:val="24"/>
          <w:szCs w:val="24"/>
        </w:rPr>
        <w:t>71</w:t>
      </w:r>
      <w:r w:rsidRPr="00304450">
        <w:rPr>
          <w:rFonts w:ascii="Times New Roman" w:eastAsia="Times New Roman" w:hAnsi="Times New Roman" w:cs="Times New Roman"/>
          <w:sz w:val="24"/>
          <w:szCs w:val="24"/>
        </w:rPr>
        <w:t xml:space="preserve"> obdobná podnájemní smlouva,</w:t>
      </w:r>
    </w:p>
    <w:p w14:paraId="764D6C04" w14:textId="2FB88DBD" w:rsidR="56F44D56" w:rsidRPr="00304450" w:rsidRDefault="56F44D5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c) nájem podnájem,</w:t>
      </w:r>
    </w:p>
    <w:p w14:paraId="4CD4DC09" w14:textId="716F2CB9" w:rsidR="56F44D56" w:rsidRPr="00304450" w:rsidRDefault="56F44D5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 nájemné podnájemné a</w:t>
      </w:r>
    </w:p>
    <w:p w14:paraId="5CEEF3D1" w14:textId="283D351A" w:rsidR="56F44D56" w:rsidRDefault="56F44D5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e) nájemce podnájemce.</w:t>
      </w:r>
    </w:p>
    <w:p w14:paraId="3DA5D9FD" w14:textId="74F8A20D" w:rsidR="00E36E96" w:rsidRPr="00304450" w:rsidRDefault="00E36E96" w:rsidP="00E36E96">
      <w:pPr>
        <w:keepNext/>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 xml:space="preserve">K § </w:t>
      </w:r>
      <w:r w:rsidR="00957449">
        <w:rPr>
          <w:rFonts w:ascii="Times New Roman" w:eastAsia="Times New Roman" w:hAnsi="Times New Roman" w:cs="Times New Roman"/>
          <w:b/>
          <w:bCs/>
          <w:sz w:val="24"/>
          <w:szCs w:val="24"/>
        </w:rPr>
        <w:t>73</w:t>
      </w:r>
    </w:p>
    <w:p w14:paraId="4F2AF27F" w14:textId="016DB879" w:rsidR="00E36E96" w:rsidRPr="00304450" w:rsidRDefault="00E36E9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 zajištění dostatečné kvality poskytování asistence se stanovují standardy poskytování garanc</w:t>
      </w:r>
      <w:r w:rsidR="00957449">
        <w:rPr>
          <w:rFonts w:ascii="Times New Roman" w:eastAsia="Times New Roman" w:hAnsi="Times New Roman" w:cs="Times New Roman"/>
          <w:sz w:val="24"/>
          <w:szCs w:val="24"/>
        </w:rPr>
        <w:t>í</w:t>
      </w:r>
      <w:r w:rsidRPr="00304450">
        <w:rPr>
          <w:rFonts w:ascii="Times New Roman" w:eastAsia="Times New Roman" w:hAnsi="Times New Roman" w:cs="Times New Roman"/>
          <w:sz w:val="24"/>
          <w:szCs w:val="24"/>
        </w:rPr>
        <w:t>. Podrobnosti standardů stanoví vyhláškou ministerstvo. Cílem je zajistit odpovídající a jednotnou kvalitu poskytování tohoto podpůrného opatření a konkrétní postupy při realizaci zákonných povinností.</w:t>
      </w:r>
    </w:p>
    <w:p w14:paraId="549071FB" w14:textId="694AB539"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957449">
        <w:rPr>
          <w:rFonts w:ascii="Times New Roman" w:eastAsia="Times New Roman" w:hAnsi="Times New Roman" w:cs="Times New Roman"/>
          <w:b/>
          <w:bCs/>
          <w:sz w:val="24"/>
          <w:szCs w:val="24"/>
        </w:rPr>
        <w:t>74</w:t>
      </w:r>
    </w:p>
    <w:p w14:paraId="053E928F" w14:textId="5946E830" w:rsidR="6290C503" w:rsidRPr="00304450" w:rsidRDefault="3EF56E0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Oproti poskytování garancí je v případě posk</w:t>
      </w:r>
      <w:r w:rsidR="733B6DC0" w:rsidRPr="00304450">
        <w:rPr>
          <w:rFonts w:ascii="Times New Roman" w:eastAsia="Times New Roman" w:hAnsi="Times New Roman" w:cs="Times New Roman"/>
          <w:sz w:val="24"/>
          <w:szCs w:val="24"/>
        </w:rPr>
        <w:t>y</w:t>
      </w:r>
      <w:r w:rsidRPr="00304450">
        <w:rPr>
          <w:rFonts w:ascii="Times New Roman" w:eastAsia="Times New Roman" w:hAnsi="Times New Roman" w:cs="Times New Roman"/>
          <w:sz w:val="24"/>
          <w:szCs w:val="24"/>
        </w:rPr>
        <w:t>tování podnájemního bydlení</w:t>
      </w:r>
      <w:r w:rsidR="0E861838" w:rsidRPr="00304450">
        <w:rPr>
          <w:rFonts w:ascii="Times New Roman" w:eastAsia="Times New Roman" w:hAnsi="Times New Roman" w:cs="Times New Roman"/>
          <w:sz w:val="24"/>
          <w:szCs w:val="24"/>
        </w:rPr>
        <w:t xml:space="preserve"> základem nikoli</w:t>
      </w:r>
      <w:r w:rsidR="5DAB340A" w:rsidRPr="00304450">
        <w:rPr>
          <w:rFonts w:ascii="Times New Roman" w:eastAsia="Times New Roman" w:hAnsi="Times New Roman" w:cs="Times New Roman"/>
          <w:sz w:val="24"/>
          <w:szCs w:val="24"/>
        </w:rPr>
        <w:t>v</w:t>
      </w:r>
      <w:r w:rsidR="0E861838" w:rsidRPr="00304450">
        <w:rPr>
          <w:rFonts w:ascii="Times New Roman" w:eastAsia="Times New Roman" w:hAnsi="Times New Roman" w:cs="Times New Roman"/>
          <w:sz w:val="24"/>
          <w:szCs w:val="24"/>
        </w:rPr>
        <w:t xml:space="preserve"> smlouva o spolupráci, ale nájemní smlouva. Na základě této smlouvy poskytovatel </w:t>
      </w:r>
      <w:proofErr w:type="spellStart"/>
      <w:r w:rsidR="0E861838" w:rsidRPr="00304450">
        <w:rPr>
          <w:rFonts w:ascii="Times New Roman" w:eastAsia="Times New Roman" w:hAnsi="Times New Roman" w:cs="Times New Roman"/>
          <w:sz w:val="24"/>
          <w:szCs w:val="24"/>
        </w:rPr>
        <w:t>podnajímá</w:t>
      </w:r>
      <w:proofErr w:type="spellEnd"/>
      <w:r w:rsidR="0E861838" w:rsidRPr="00304450">
        <w:rPr>
          <w:rFonts w:ascii="Times New Roman" w:eastAsia="Times New Roman" w:hAnsi="Times New Roman" w:cs="Times New Roman"/>
          <w:sz w:val="24"/>
          <w:szCs w:val="24"/>
        </w:rPr>
        <w:t xml:space="preserve"> byt potřebnému.</w:t>
      </w:r>
    </w:p>
    <w:p w14:paraId="51E6DD98" w14:textId="5BC2E1C8" w:rsidR="64410DDB" w:rsidRPr="00304450" w:rsidRDefault="64410DDB" w:rsidP="002F4EA8">
      <w:pPr>
        <w:keepNext/>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Schematicky lze znázornit takto:</w:t>
      </w:r>
    </w:p>
    <w:p w14:paraId="03759E1A" w14:textId="0F139F33" w:rsidR="64410DDB" w:rsidRPr="00304450" w:rsidRDefault="64410DDB" w:rsidP="0079547F">
      <w:pPr>
        <w:spacing w:before="120" w:after="120" w:line="276" w:lineRule="auto"/>
        <w:jc w:val="both"/>
      </w:pPr>
      <w:r w:rsidRPr="00304450">
        <w:rPr>
          <w:noProof/>
        </w:rPr>
        <w:drawing>
          <wp:inline distT="0" distB="0" distL="0" distR="0" wp14:anchorId="0AECB298" wp14:editId="7E49C5E5">
            <wp:extent cx="2200275" cy="4000500"/>
            <wp:effectExtent l="0" t="0" r="0" b="0"/>
            <wp:docPr id="1749832991" name="Obrázek 174983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200275" cy="4000500"/>
                    </a:xfrm>
                    <a:prstGeom prst="rect">
                      <a:avLst/>
                    </a:prstGeom>
                  </pic:spPr>
                </pic:pic>
              </a:graphicData>
            </a:graphic>
          </wp:inline>
        </w:drawing>
      </w:r>
    </w:p>
    <w:p w14:paraId="02CD6A64" w14:textId="72173F8B"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957449">
        <w:rPr>
          <w:rFonts w:ascii="Times New Roman" w:eastAsia="Times New Roman" w:hAnsi="Times New Roman" w:cs="Times New Roman"/>
          <w:b/>
          <w:bCs/>
          <w:sz w:val="24"/>
          <w:szCs w:val="24"/>
        </w:rPr>
        <w:t>75</w:t>
      </w:r>
    </w:p>
    <w:p w14:paraId="75165422" w14:textId="28723345" w:rsidR="08D1D09A" w:rsidRPr="00304450" w:rsidRDefault="08D1D09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Podnájemní smlouva je obdobou nájemní smlouvy u poskytování garancí.</w:t>
      </w:r>
      <w:r w:rsidR="6008AB17" w:rsidRPr="00304450">
        <w:rPr>
          <w:rFonts w:ascii="Times New Roman" w:eastAsia="Times New Roman" w:hAnsi="Times New Roman" w:cs="Times New Roman"/>
          <w:sz w:val="24"/>
          <w:szCs w:val="24"/>
        </w:rPr>
        <w:t xml:space="preserve"> Jelikož obecná úprava neposkytuje dostatečnou ochranu podnájemci, výslovně se stanovuje, že podnájemce požívá stejnou ochranu, jako by byl nájemcem.</w:t>
      </w:r>
    </w:p>
    <w:p w14:paraId="16152213" w14:textId="77777777" w:rsidR="00304450" w:rsidRPr="00304450" w:rsidRDefault="3E2EE986" w:rsidP="00360D03">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Poskytovatel je v postavení nájemce a potřebný, resp. podporovaná osoba, v postavení podnájemce.</w:t>
      </w:r>
    </w:p>
    <w:p w14:paraId="68D1ED14" w14:textId="00EDBC20"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957449">
        <w:rPr>
          <w:rFonts w:ascii="Times New Roman" w:eastAsia="Times New Roman" w:hAnsi="Times New Roman" w:cs="Times New Roman"/>
          <w:b/>
          <w:bCs/>
          <w:sz w:val="24"/>
          <w:szCs w:val="24"/>
        </w:rPr>
        <w:t>76</w:t>
      </w:r>
    </w:p>
    <w:p w14:paraId="777E9237" w14:textId="5A0D05DF" w:rsidR="65DCD63F" w:rsidRPr="00304450" w:rsidRDefault="56A9836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Ustanovení má za účel chránit podnájemce před skončením </w:t>
      </w:r>
      <w:r w:rsidR="7A91B12D" w:rsidRPr="00304450">
        <w:rPr>
          <w:rFonts w:ascii="Times New Roman" w:eastAsia="Times New Roman" w:hAnsi="Times New Roman" w:cs="Times New Roman"/>
          <w:sz w:val="24"/>
          <w:szCs w:val="24"/>
        </w:rPr>
        <w:t>pod</w:t>
      </w:r>
      <w:r w:rsidRPr="00304450">
        <w:rPr>
          <w:rFonts w:ascii="Times New Roman" w:eastAsia="Times New Roman" w:hAnsi="Times New Roman" w:cs="Times New Roman"/>
          <w:sz w:val="24"/>
          <w:szCs w:val="24"/>
        </w:rPr>
        <w:t>nájmu tím, že se poskytovatel a vlastník do</w:t>
      </w:r>
      <w:r w:rsidR="695C1A0E" w:rsidRPr="00304450">
        <w:rPr>
          <w:rFonts w:ascii="Times New Roman" w:eastAsia="Times New Roman" w:hAnsi="Times New Roman" w:cs="Times New Roman"/>
          <w:sz w:val="24"/>
          <w:szCs w:val="24"/>
        </w:rPr>
        <w:t>hodnou</w:t>
      </w:r>
      <w:r w:rsidR="31C39EF6" w:rsidRPr="00304450">
        <w:rPr>
          <w:rFonts w:ascii="Times New Roman" w:eastAsia="Times New Roman" w:hAnsi="Times New Roman" w:cs="Times New Roman"/>
          <w:sz w:val="24"/>
          <w:szCs w:val="24"/>
        </w:rPr>
        <w:t xml:space="preserve"> na skončení nájmu</w:t>
      </w:r>
      <w:r w:rsidR="695C1A0E" w:rsidRPr="00304450">
        <w:rPr>
          <w:rFonts w:ascii="Times New Roman" w:eastAsia="Times New Roman" w:hAnsi="Times New Roman" w:cs="Times New Roman"/>
          <w:sz w:val="24"/>
          <w:szCs w:val="24"/>
        </w:rPr>
        <w:t xml:space="preserve">, </w:t>
      </w:r>
      <w:r w:rsidR="38BB3AAA" w:rsidRPr="00304450">
        <w:rPr>
          <w:rFonts w:ascii="Times New Roman" w:eastAsia="Times New Roman" w:hAnsi="Times New Roman" w:cs="Times New Roman"/>
          <w:sz w:val="24"/>
          <w:szCs w:val="24"/>
        </w:rPr>
        <w:t>nebo dojde k výpovědi nájmu, čímž by došlo i</w:t>
      </w:r>
      <w:r w:rsidR="5DAB340A" w:rsidRPr="00304450">
        <w:rPr>
          <w:rFonts w:ascii="Times New Roman" w:eastAsia="Times New Roman" w:hAnsi="Times New Roman" w:cs="Times New Roman"/>
          <w:sz w:val="24"/>
          <w:szCs w:val="24"/>
        </w:rPr>
        <w:t> </w:t>
      </w:r>
      <w:r w:rsidR="38BB3AAA" w:rsidRPr="00304450">
        <w:rPr>
          <w:rFonts w:ascii="Times New Roman" w:eastAsia="Times New Roman" w:hAnsi="Times New Roman" w:cs="Times New Roman"/>
          <w:sz w:val="24"/>
          <w:szCs w:val="24"/>
        </w:rPr>
        <w:t>ke</w:t>
      </w:r>
      <w:r w:rsidR="5DAB340A" w:rsidRPr="00304450">
        <w:rPr>
          <w:rFonts w:ascii="Times New Roman" w:eastAsia="Times New Roman" w:hAnsi="Times New Roman" w:cs="Times New Roman"/>
          <w:sz w:val="24"/>
          <w:szCs w:val="24"/>
        </w:rPr>
        <w:t> </w:t>
      </w:r>
      <w:r w:rsidR="38BB3AAA" w:rsidRPr="00304450">
        <w:rPr>
          <w:rFonts w:ascii="Times New Roman" w:eastAsia="Times New Roman" w:hAnsi="Times New Roman" w:cs="Times New Roman"/>
          <w:sz w:val="24"/>
          <w:szCs w:val="24"/>
        </w:rPr>
        <w:t>skončen</w:t>
      </w:r>
      <w:r w:rsidR="49C36D1E" w:rsidRPr="00304450">
        <w:rPr>
          <w:rFonts w:ascii="Times New Roman" w:eastAsia="Times New Roman" w:hAnsi="Times New Roman" w:cs="Times New Roman"/>
          <w:sz w:val="24"/>
          <w:szCs w:val="24"/>
        </w:rPr>
        <w:t>í</w:t>
      </w:r>
      <w:r w:rsidR="38BB3AAA" w:rsidRPr="00304450">
        <w:rPr>
          <w:rFonts w:ascii="Times New Roman" w:eastAsia="Times New Roman" w:hAnsi="Times New Roman" w:cs="Times New Roman"/>
          <w:sz w:val="24"/>
          <w:szCs w:val="24"/>
        </w:rPr>
        <w:t xml:space="preserve"> podnájemního vztahu. </w:t>
      </w:r>
      <w:r w:rsidR="2A584ED2" w:rsidRPr="00304450">
        <w:rPr>
          <w:rFonts w:ascii="Times New Roman" w:eastAsia="Times New Roman" w:hAnsi="Times New Roman" w:cs="Times New Roman"/>
          <w:sz w:val="24"/>
          <w:szCs w:val="24"/>
        </w:rPr>
        <w:t xml:space="preserve">Navrhuje se stanovit ochrannou dobu v délce </w:t>
      </w:r>
      <w:r w:rsidR="2E89B540" w:rsidRPr="00304450">
        <w:rPr>
          <w:rFonts w:ascii="Times New Roman" w:eastAsia="Times New Roman" w:hAnsi="Times New Roman" w:cs="Times New Roman"/>
          <w:sz w:val="24"/>
          <w:szCs w:val="24"/>
        </w:rPr>
        <w:t>3</w:t>
      </w:r>
      <w:r w:rsidR="2A584ED2" w:rsidRPr="00304450">
        <w:rPr>
          <w:rFonts w:ascii="Times New Roman" w:eastAsia="Times New Roman" w:hAnsi="Times New Roman" w:cs="Times New Roman"/>
          <w:sz w:val="24"/>
          <w:szCs w:val="24"/>
        </w:rPr>
        <w:t xml:space="preserve"> měsíců</w:t>
      </w:r>
      <w:r w:rsidR="1631B0B3" w:rsidRPr="00304450">
        <w:rPr>
          <w:rFonts w:ascii="Times New Roman" w:eastAsia="Times New Roman" w:hAnsi="Times New Roman" w:cs="Times New Roman"/>
          <w:sz w:val="24"/>
          <w:szCs w:val="24"/>
        </w:rPr>
        <w:t xml:space="preserve"> od</w:t>
      </w:r>
      <w:r w:rsidR="00360D03">
        <w:rPr>
          <w:rFonts w:ascii="Times New Roman" w:eastAsia="Times New Roman" w:hAnsi="Times New Roman" w:cs="Times New Roman"/>
          <w:sz w:val="24"/>
          <w:szCs w:val="24"/>
        </w:rPr>
        <w:t> </w:t>
      </w:r>
      <w:r w:rsidR="1631B0B3" w:rsidRPr="00304450">
        <w:rPr>
          <w:rFonts w:ascii="Times New Roman" w:eastAsia="Times New Roman" w:hAnsi="Times New Roman" w:cs="Times New Roman"/>
          <w:sz w:val="24"/>
          <w:szCs w:val="24"/>
        </w:rPr>
        <w:t>oznámení výpovědi nájmu nebo dohody o skonče</w:t>
      </w:r>
      <w:r w:rsidR="2616088D" w:rsidRPr="00304450">
        <w:rPr>
          <w:rFonts w:ascii="Times New Roman" w:eastAsia="Times New Roman" w:hAnsi="Times New Roman" w:cs="Times New Roman"/>
          <w:sz w:val="24"/>
          <w:szCs w:val="24"/>
        </w:rPr>
        <w:t>n</w:t>
      </w:r>
      <w:r w:rsidR="1631B0B3" w:rsidRPr="00304450">
        <w:rPr>
          <w:rFonts w:ascii="Times New Roman" w:eastAsia="Times New Roman" w:hAnsi="Times New Roman" w:cs="Times New Roman"/>
          <w:sz w:val="24"/>
          <w:szCs w:val="24"/>
        </w:rPr>
        <w:t xml:space="preserve">í nájmu </w:t>
      </w:r>
      <w:r w:rsidR="33B2C598" w:rsidRPr="00304450">
        <w:rPr>
          <w:rFonts w:ascii="Times New Roman" w:eastAsia="Times New Roman" w:hAnsi="Times New Roman" w:cs="Times New Roman"/>
          <w:sz w:val="24"/>
          <w:szCs w:val="24"/>
        </w:rPr>
        <w:t>podnájemci.</w:t>
      </w:r>
    </w:p>
    <w:p w14:paraId="24D12E3C" w14:textId="2E925C3A" w:rsidR="00CA7F8B" w:rsidRPr="00304450" w:rsidRDefault="00CA7F8B" w:rsidP="00CA7F8B">
      <w:pPr>
        <w:keepNext/>
        <w:spacing w:before="120" w:after="120"/>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 xml:space="preserve">K </w:t>
      </w:r>
      <w:r w:rsidRPr="00CA7F8B">
        <w:rPr>
          <w:rFonts w:ascii="Times New Roman" w:eastAsia="Times New Roman" w:hAnsi="Times New Roman" w:cs="Times New Roman"/>
          <w:b/>
          <w:bCs/>
          <w:sz w:val="24"/>
          <w:szCs w:val="24"/>
        </w:rPr>
        <w:t xml:space="preserve">§ </w:t>
      </w:r>
      <w:r w:rsidR="00957449">
        <w:rPr>
          <w:rFonts w:ascii="Times New Roman" w:eastAsia="Times New Roman" w:hAnsi="Times New Roman" w:cs="Times New Roman"/>
          <w:b/>
          <w:bCs/>
          <w:sz w:val="24"/>
          <w:szCs w:val="24"/>
        </w:rPr>
        <w:t>77</w:t>
      </w:r>
    </w:p>
    <w:p w14:paraId="07E78D0A" w14:textId="6271773D" w:rsidR="00CA7F8B" w:rsidRPr="00304450" w:rsidRDefault="00CA7F8B" w:rsidP="00CA7F8B">
      <w:pPr>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sz w:val="24"/>
          <w:szCs w:val="24"/>
        </w:rPr>
        <w:t>Pro zajištění dostatečné kvality poskytování podnájemního bydlení se stanovují standardy poskytování podnájemního bydlení. Podrobnosti standardů stanoví vyhláškou ministerstvo. Cílem je zajistit odpovídající a jednotnou kvalitu poskytování tohoto podpůrného opatření a</w:t>
      </w:r>
      <w:r>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konkrétní postupy při realizaci zákonných povinností.</w:t>
      </w:r>
    </w:p>
    <w:p w14:paraId="1DE64DD2" w14:textId="138A14BF" w:rsidR="676562E1" w:rsidRPr="00304450" w:rsidRDefault="1BC5E563"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C9B26F2" w:rsidRPr="00304450">
        <w:rPr>
          <w:rFonts w:ascii="Times New Roman" w:eastAsia="Times New Roman" w:hAnsi="Times New Roman" w:cs="Times New Roman"/>
          <w:b/>
          <w:bCs/>
          <w:sz w:val="24"/>
          <w:szCs w:val="24"/>
        </w:rPr>
        <w:t>78</w:t>
      </w:r>
    </w:p>
    <w:p w14:paraId="75053E25" w14:textId="74CDF835" w:rsidR="55B96E60" w:rsidRPr="00304450" w:rsidRDefault="2D41FFA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Poskytovat podporované obecní bydlení mohou obce</w:t>
      </w:r>
      <w:r w:rsidR="106A091C" w:rsidRPr="00304450">
        <w:rPr>
          <w:rFonts w:ascii="Times New Roman" w:eastAsia="Times New Roman" w:hAnsi="Times New Roman" w:cs="Times New Roman"/>
          <w:sz w:val="24"/>
          <w:szCs w:val="24"/>
        </w:rPr>
        <w:t xml:space="preserve"> a jiné osoby uvedené v § </w:t>
      </w:r>
      <w:r w:rsidR="00893B62">
        <w:rPr>
          <w:rFonts w:ascii="Times New Roman" w:eastAsia="Times New Roman" w:hAnsi="Times New Roman" w:cs="Times New Roman"/>
          <w:sz w:val="24"/>
          <w:szCs w:val="24"/>
        </w:rPr>
        <w:t>129</w:t>
      </w:r>
      <w:r w:rsidR="106A091C" w:rsidRPr="00304450">
        <w:rPr>
          <w:rFonts w:ascii="Times New Roman" w:eastAsia="Times New Roman" w:hAnsi="Times New Roman" w:cs="Times New Roman"/>
          <w:sz w:val="24"/>
          <w:szCs w:val="24"/>
        </w:rPr>
        <w:t xml:space="preserve"> (podrobněji vizte odůvodnění k § </w:t>
      </w:r>
      <w:r w:rsidR="00893B62">
        <w:rPr>
          <w:rFonts w:ascii="Times New Roman" w:eastAsia="Times New Roman" w:hAnsi="Times New Roman" w:cs="Times New Roman"/>
          <w:sz w:val="24"/>
          <w:szCs w:val="24"/>
        </w:rPr>
        <w:t>129</w:t>
      </w:r>
      <w:r w:rsidR="106A091C"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Činí tak na základě </w:t>
      </w:r>
      <w:r w:rsidR="6789ADEF" w:rsidRPr="00304450">
        <w:rPr>
          <w:rFonts w:ascii="Times New Roman" w:eastAsia="Times New Roman" w:hAnsi="Times New Roman" w:cs="Times New Roman"/>
          <w:sz w:val="24"/>
          <w:szCs w:val="24"/>
        </w:rPr>
        <w:t>standardní</w:t>
      </w:r>
      <w:r w:rsidR="5C012BAA" w:rsidRPr="00304450">
        <w:rPr>
          <w:rFonts w:ascii="Times New Roman" w:eastAsia="Times New Roman" w:hAnsi="Times New Roman" w:cs="Times New Roman"/>
          <w:sz w:val="24"/>
          <w:szCs w:val="24"/>
        </w:rPr>
        <w:t xml:space="preserve"> nájemní smlouv</w:t>
      </w:r>
      <w:r w:rsidR="2AC67D8F" w:rsidRPr="00304450">
        <w:rPr>
          <w:rFonts w:ascii="Times New Roman" w:eastAsia="Times New Roman" w:hAnsi="Times New Roman" w:cs="Times New Roman"/>
          <w:sz w:val="24"/>
          <w:szCs w:val="24"/>
        </w:rPr>
        <w:t>y</w:t>
      </w:r>
      <w:r w:rsidR="672E0C1C" w:rsidRPr="00304450">
        <w:rPr>
          <w:rFonts w:ascii="Times New Roman" w:eastAsia="Times New Roman" w:hAnsi="Times New Roman" w:cs="Times New Roman"/>
          <w:sz w:val="24"/>
          <w:szCs w:val="24"/>
        </w:rPr>
        <w:t xml:space="preserve"> uzavřené buď na </w:t>
      </w:r>
      <w:r w:rsidR="672E0C1C" w:rsidRPr="00304450">
        <w:rPr>
          <w:rFonts w:ascii="Times New Roman" w:eastAsia="Times New Roman" w:hAnsi="Times New Roman" w:cs="Times New Roman"/>
          <w:sz w:val="24"/>
          <w:szCs w:val="24"/>
        </w:rPr>
        <w:lastRenderedPageBreak/>
        <w:t xml:space="preserve">dobu neurčitou, nebo na dobu </w:t>
      </w:r>
      <w:r w:rsidR="5C012BAA" w:rsidRPr="00304450">
        <w:rPr>
          <w:rFonts w:ascii="Times New Roman" w:eastAsia="Times New Roman" w:hAnsi="Times New Roman" w:cs="Times New Roman"/>
          <w:sz w:val="24"/>
          <w:szCs w:val="24"/>
        </w:rPr>
        <w:t>alespoň 1 rok</w:t>
      </w:r>
      <w:r w:rsidR="4C84631F" w:rsidRPr="00304450">
        <w:rPr>
          <w:rFonts w:ascii="Times New Roman" w:eastAsia="Times New Roman" w:hAnsi="Times New Roman" w:cs="Times New Roman"/>
          <w:sz w:val="24"/>
          <w:szCs w:val="24"/>
        </w:rPr>
        <w:t>u</w:t>
      </w:r>
      <w:r w:rsidR="5C012BAA" w:rsidRPr="00304450">
        <w:rPr>
          <w:rFonts w:ascii="Times New Roman" w:eastAsia="Times New Roman" w:hAnsi="Times New Roman" w:cs="Times New Roman"/>
          <w:sz w:val="24"/>
          <w:szCs w:val="24"/>
        </w:rPr>
        <w:t xml:space="preserve">. </w:t>
      </w:r>
      <w:r w:rsidR="69394912" w:rsidRPr="00304450">
        <w:rPr>
          <w:rFonts w:ascii="Times New Roman" w:eastAsia="Times New Roman" w:hAnsi="Times New Roman" w:cs="Times New Roman"/>
          <w:sz w:val="24"/>
          <w:szCs w:val="24"/>
        </w:rPr>
        <w:t>Výše nájemného je omezena na 80 % nájemného podle cenové mapy nájemného, kterou bude zveřejňovat Ministerstvo financí ve věstníku dvakrát ročně (k tomu</w:t>
      </w:r>
      <w:r w:rsidR="526A1336" w:rsidRPr="00304450">
        <w:rPr>
          <w:rFonts w:ascii="Times New Roman" w:eastAsia="Times New Roman" w:hAnsi="Times New Roman" w:cs="Times New Roman"/>
          <w:sz w:val="24"/>
          <w:szCs w:val="24"/>
        </w:rPr>
        <w:t xml:space="preserve"> vizte odůvodnění k</w:t>
      </w:r>
      <w:r w:rsidR="69394912" w:rsidRPr="00304450">
        <w:rPr>
          <w:rFonts w:ascii="Times New Roman" w:eastAsia="Times New Roman" w:hAnsi="Times New Roman" w:cs="Times New Roman"/>
          <w:sz w:val="24"/>
          <w:szCs w:val="24"/>
        </w:rPr>
        <w:t xml:space="preserve"> § </w:t>
      </w:r>
      <w:r w:rsidR="00893B62">
        <w:rPr>
          <w:rFonts w:ascii="Times New Roman" w:eastAsia="Times New Roman" w:hAnsi="Times New Roman" w:cs="Times New Roman"/>
          <w:sz w:val="24"/>
          <w:szCs w:val="24"/>
        </w:rPr>
        <w:t>9</w:t>
      </w:r>
      <w:r w:rsidR="69394912" w:rsidRPr="00304450">
        <w:rPr>
          <w:rFonts w:ascii="Times New Roman" w:eastAsia="Times New Roman" w:hAnsi="Times New Roman" w:cs="Times New Roman"/>
          <w:sz w:val="24"/>
          <w:szCs w:val="24"/>
        </w:rPr>
        <w:t>).</w:t>
      </w:r>
    </w:p>
    <w:p w14:paraId="62B0B12A" w14:textId="38DB5242" w:rsidR="0195599D" w:rsidRPr="00304450" w:rsidRDefault="0433FCD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Podporované obecní bydlení je podpůrné opatření založené na dobrovolném zapojení obcí</w:t>
      </w:r>
      <w:r w:rsidR="324E2832" w:rsidRPr="00304450">
        <w:rPr>
          <w:rFonts w:ascii="Times New Roman" w:eastAsia="Times New Roman" w:hAnsi="Times New Roman" w:cs="Times New Roman"/>
          <w:sz w:val="24"/>
          <w:szCs w:val="24"/>
        </w:rPr>
        <w:t xml:space="preserve"> </w:t>
      </w:r>
      <w:r w:rsidR="07C32F5D" w:rsidRPr="00304450">
        <w:rPr>
          <w:rFonts w:ascii="Times New Roman" w:eastAsia="Times New Roman" w:hAnsi="Times New Roman" w:cs="Times New Roman"/>
          <w:sz w:val="24"/>
          <w:szCs w:val="24"/>
        </w:rPr>
        <w:t>[</w:t>
      </w:r>
      <w:r w:rsidR="324E2832" w:rsidRPr="00304450">
        <w:rPr>
          <w:rFonts w:ascii="Times New Roman" w:eastAsia="Times New Roman" w:hAnsi="Times New Roman" w:cs="Times New Roman"/>
          <w:sz w:val="24"/>
          <w:szCs w:val="24"/>
        </w:rPr>
        <w:t>a</w:t>
      </w:r>
      <w:r w:rsidR="00360D03">
        <w:rPr>
          <w:rFonts w:ascii="Times New Roman" w:eastAsia="Times New Roman" w:hAnsi="Times New Roman" w:cs="Times New Roman"/>
          <w:sz w:val="24"/>
          <w:szCs w:val="24"/>
        </w:rPr>
        <w:t> </w:t>
      </w:r>
      <w:r w:rsidR="324E2832" w:rsidRPr="00304450">
        <w:rPr>
          <w:rFonts w:ascii="Times New Roman" w:eastAsia="Times New Roman" w:hAnsi="Times New Roman" w:cs="Times New Roman"/>
          <w:sz w:val="24"/>
          <w:szCs w:val="24"/>
        </w:rPr>
        <w:t xml:space="preserve">dalších osob dle § </w:t>
      </w:r>
      <w:r w:rsidR="00893B62">
        <w:rPr>
          <w:rFonts w:ascii="Times New Roman" w:eastAsia="Times New Roman" w:hAnsi="Times New Roman" w:cs="Times New Roman"/>
          <w:sz w:val="24"/>
          <w:szCs w:val="24"/>
        </w:rPr>
        <w:t>129</w:t>
      </w:r>
      <w:r w:rsidR="324E2832" w:rsidRPr="00304450">
        <w:rPr>
          <w:rFonts w:ascii="Times New Roman" w:eastAsia="Times New Roman" w:hAnsi="Times New Roman" w:cs="Times New Roman"/>
          <w:sz w:val="24"/>
          <w:szCs w:val="24"/>
        </w:rPr>
        <w:t xml:space="preserve"> písm. b), c) nebo d)</w:t>
      </w:r>
      <w:r w:rsidR="440C3F25"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které je podpořené finančním příspěvkem. Spočívá v pronájmu obecních bytů potřebným a je vykonáváno vždy v samostatné působnosti. Tato konstrukce je zvolena úmyslně a odlišuje se tak od předchozího návrhu zákona o</w:t>
      </w:r>
      <w:r w:rsidR="00360D03">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sociálním bydlení, který v této oblasti stanovil obcím povinnosti. Průběh může být následující. Obec</w:t>
      </w:r>
      <w:r w:rsidR="5E96D443" w:rsidRPr="00304450">
        <w:rPr>
          <w:rFonts w:ascii="Times New Roman" w:eastAsia="Times New Roman" w:hAnsi="Times New Roman" w:cs="Times New Roman"/>
          <w:sz w:val="24"/>
          <w:szCs w:val="24"/>
        </w:rPr>
        <w:t xml:space="preserve"> či jiná výše uvedená</w:t>
      </w:r>
      <w:r w:rsidR="5EFDA42A" w:rsidRPr="00304450">
        <w:rPr>
          <w:rFonts w:ascii="Times New Roman" w:eastAsia="Times New Roman" w:hAnsi="Times New Roman" w:cs="Times New Roman"/>
          <w:sz w:val="24"/>
          <w:szCs w:val="24"/>
        </w:rPr>
        <w:t xml:space="preserve"> právnická</w:t>
      </w:r>
      <w:r w:rsidR="5E96D443" w:rsidRPr="00304450">
        <w:rPr>
          <w:rFonts w:ascii="Times New Roman" w:eastAsia="Times New Roman" w:hAnsi="Times New Roman" w:cs="Times New Roman"/>
          <w:sz w:val="24"/>
          <w:szCs w:val="24"/>
        </w:rPr>
        <w:t xml:space="preserve"> osoba</w:t>
      </w:r>
      <w:r w:rsidRPr="00304450">
        <w:rPr>
          <w:rFonts w:ascii="Times New Roman" w:eastAsia="Times New Roman" w:hAnsi="Times New Roman" w:cs="Times New Roman"/>
          <w:sz w:val="24"/>
          <w:szCs w:val="24"/>
        </w:rPr>
        <w:t xml:space="preserve"> se může rozhodnout, že chce část svých bytů pronajmout občanům daného ORP v bytové nouzi a oznámí kontaktnímu místu, že má disponibilní byty; kontaktní místo poté obci nabídne </w:t>
      </w:r>
      <w:r w:rsidR="58CE7522" w:rsidRPr="00304450">
        <w:rPr>
          <w:rFonts w:ascii="Times New Roman" w:eastAsia="Times New Roman" w:hAnsi="Times New Roman" w:cs="Times New Roman"/>
          <w:sz w:val="24"/>
          <w:szCs w:val="24"/>
        </w:rPr>
        <w:t xml:space="preserve">zvláště </w:t>
      </w:r>
      <w:r w:rsidRPr="00304450">
        <w:rPr>
          <w:rFonts w:ascii="Times New Roman" w:eastAsia="Times New Roman" w:hAnsi="Times New Roman" w:cs="Times New Roman"/>
          <w:sz w:val="24"/>
          <w:szCs w:val="24"/>
        </w:rPr>
        <w:t xml:space="preserve">potřebné a pomůže </w:t>
      </w:r>
      <w:r w:rsidR="63C819D8" w:rsidRPr="00304450">
        <w:rPr>
          <w:rFonts w:ascii="Times New Roman" w:eastAsia="Times New Roman" w:hAnsi="Times New Roman" w:cs="Times New Roman"/>
          <w:sz w:val="24"/>
          <w:szCs w:val="24"/>
        </w:rPr>
        <w:t xml:space="preserve">jim </w:t>
      </w:r>
      <w:r w:rsidRPr="00304450">
        <w:rPr>
          <w:rFonts w:ascii="Times New Roman" w:eastAsia="Times New Roman" w:hAnsi="Times New Roman" w:cs="Times New Roman"/>
          <w:sz w:val="24"/>
          <w:szCs w:val="24"/>
        </w:rPr>
        <w:t xml:space="preserve">vyplnit žádost o obecní byt. Nebo poskytovatel podporovaného </w:t>
      </w:r>
      <w:r w:rsidR="169B2564" w:rsidRPr="00304450">
        <w:rPr>
          <w:rFonts w:ascii="Times New Roman" w:eastAsia="Times New Roman" w:hAnsi="Times New Roman" w:cs="Times New Roman"/>
          <w:sz w:val="24"/>
          <w:szCs w:val="24"/>
        </w:rPr>
        <w:t xml:space="preserve">obecního </w:t>
      </w:r>
      <w:r w:rsidRPr="00304450">
        <w:rPr>
          <w:rFonts w:ascii="Times New Roman" w:eastAsia="Times New Roman" w:hAnsi="Times New Roman" w:cs="Times New Roman"/>
          <w:sz w:val="24"/>
          <w:szCs w:val="24"/>
        </w:rPr>
        <w:t>bydlení při výběru nájemce zjistí od kontaktního místa, kteří ze žadatelů o obecní byt jsou</w:t>
      </w:r>
      <w:r w:rsidR="44038E39" w:rsidRPr="00304450">
        <w:rPr>
          <w:rFonts w:ascii="Times New Roman" w:eastAsia="Times New Roman" w:hAnsi="Times New Roman" w:cs="Times New Roman"/>
          <w:sz w:val="24"/>
          <w:szCs w:val="24"/>
        </w:rPr>
        <w:t xml:space="preserve"> zvláště</w:t>
      </w:r>
      <w:r w:rsidRPr="00304450">
        <w:rPr>
          <w:rFonts w:ascii="Times New Roman" w:eastAsia="Times New Roman" w:hAnsi="Times New Roman" w:cs="Times New Roman"/>
          <w:sz w:val="24"/>
          <w:szCs w:val="24"/>
        </w:rPr>
        <w:t xml:space="preserve"> </w:t>
      </w:r>
      <w:r w:rsidR="5E29A632" w:rsidRPr="00304450">
        <w:rPr>
          <w:rFonts w:ascii="Times New Roman" w:eastAsia="Times New Roman" w:hAnsi="Times New Roman" w:cs="Times New Roman"/>
          <w:sz w:val="24"/>
          <w:szCs w:val="24"/>
        </w:rPr>
        <w:t>p</w:t>
      </w:r>
      <w:r w:rsidRPr="00304450">
        <w:rPr>
          <w:rFonts w:ascii="Times New Roman" w:eastAsia="Times New Roman" w:hAnsi="Times New Roman" w:cs="Times New Roman"/>
          <w:sz w:val="24"/>
          <w:szCs w:val="24"/>
        </w:rPr>
        <w:t xml:space="preserve">otřební – schválení pronájmu bytu takovým žadatelům znamená možnost čerpat příspěvek státu na </w:t>
      </w:r>
      <w:r w:rsidR="59B72969" w:rsidRPr="00304450">
        <w:rPr>
          <w:rFonts w:ascii="Times New Roman" w:eastAsia="Times New Roman" w:hAnsi="Times New Roman" w:cs="Times New Roman"/>
          <w:sz w:val="24"/>
          <w:szCs w:val="24"/>
        </w:rPr>
        <w:t xml:space="preserve">podporované </w:t>
      </w:r>
      <w:r w:rsidRPr="00304450">
        <w:rPr>
          <w:rFonts w:ascii="Times New Roman" w:eastAsia="Times New Roman" w:hAnsi="Times New Roman" w:cs="Times New Roman"/>
          <w:sz w:val="24"/>
          <w:szCs w:val="24"/>
        </w:rPr>
        <w:t xml:space="preserve">obecní bydlení. Kontaktní místo všechny </w:t>
      </w:r>
      <w:r w:rsidR="3E002500" w:rsidRPr="00304450">
        <w:rPr>
          <w:rFonts w:ascii="Times New Roman" w:eastAsia="Times New Roman" w:hAnsi="Times New Roman" w:cs="Times New Roman"/>
          <w:sz w:val="24"/>
          <w:szCs w:val="24"/>
        </w:rPr>
        <w:t xml:space="preserve">relevantní </w:t>
      </w:r>
      <w:r w:rsidRPr="00304450">
        <w:rPr>
          <w:rFonts w:ascii="Times New Roman" w:eastAsia="Times New Roman" w:hAnsi="Times New Roman" w:cs="Times New Roman"/>
          <w:sz w:val="24"/>
          <w:szCs w:val="24"/>
        </w:rPr>
        <w:t>byty posoudí a zapíše do evidence. Následuje standardní schvalovací proces na obci (zákon nezasahuje do pravidel pronájmu)</w:t>
      </w:r>
      <w:r w:rsidR="5DB37B05" w:rsidRPr="00304450">
        <w:rPr>
          <w:rFonts w:ascii="Times New Roman" w:eastAsia="Times New Roman" w:hAnsi="Times New Roman" w:cs="Times New Roman"/>
          <w:sz w:val="24"/>
          <w:szCs w:val="24"/>
        </w:rPr>
        <w:t xml:space="preserve"> nebo jiné právnické osoby</w:t>
      </w:r>
      <w:r w:rsidRPr="00304450">
        <w:rPr>
          <w:rFonts w:ascii="Times New Roman" w:eastAsia="Times New Roman" w:hAnsi="Times New Roman" w:cs="Times New Roman"/>
          <w:sz w:val="24"/>
          <w:szCs w:val="24"/>
        </w:rPr>
        <w:t xml:space="preserve"> a finální výběr nájemce a pronájem bytu </w:t>
      </w:r>
      <w:r w:rsidR="75798632" w:rsidRPr="00304450">
        <w:rPr>
          <w:rFonts w:ascii="Times New Roman" w:eastAsia="Times New Roman" w:hAnsi="Times New Roman" w:cs="Times New Roman"/>
          <w:sz w:val="24"/>
          <w:szCs w:val="24"/>
        </w:rPr>
        <w:t xml:space="preserve">tak </w:t>
      </w:r>
      <w:r w:rsidRPr="00304450">
        <w:rPr>
          <w:rFonts w:ascii="Times New Roman" w:eastAsia="Times New Roman" w:hAnsi="Times New Roman" w:cs="Times New Roman"/>
          <w:sz w:val="24"/>
          <w:szCs w:val="24"/>
        </w:rPr>
        <w:t xml:space="preserve">zůstává v kompetenci </w:t>
      </w:r>
      <w:r w:rsidR="53B258C3" w:rsidRPr="00304450">
        <w:rPr>
          <w:rFonts w:ascii="Times New Roman" w:eastAsia="Times New Roman" w:hAnsi="Times New Roman" w:cs="Times New Roman"/>
          <w:sz w:val="24"/>
          <w:szCs w:val="24"/>
        </w:rPr>
        <w:t>poskytovatele</w:t>
      </w:r>
      <w:r w:rsidRPr="00304450">
        <w:rPr>
          <w:rFonts w:ascii="Times New Roman" w:eastAsia="Times New Roman" w:hAnsi="Times New Roman" w:cs="Times New Roman"/>
          <w:sz w:val="24"/>
          <w:szCs w:val="24"/>
        </w:rPr>
        <w:t>. Kontaktní místo současně potřebného napojuje na poskytovatele asistence, pokud má toto podpůrné opatření zapsané v evidenci; poskytovatelem asistence může být i</w:t>
      </w:r>
      <w:r w:rsidR="00360D03">
        <w:rPr>
          <w:rFonts w:ascii="Times New Roman" w:eastAsia="Times New Roman" w:hAnsi="Times New Roman" w:cs="Times New Roman"/>
          <w:sz w:val="24"/>
          <w:szCs w:val="24"/>
        </w:rPr>
        <w:t> </w:t>
      </w:r>
      <w:r w:rsidR="061588A7" w:rsidRPr="00304450">
        <w:rPr>
          <w:rFonts w:ascii="Times New Roman" w:eastAsia="Times New Roman" w:hAnsi="Times New Roman" w:cs="Times New Roman"/>
          <w:sz w:val="24"/>
          <w:szCs w:val="24"/>
        </w:rPr>
        <w:t>poskytovatel podporovaného obecního bydlení</w:t>
      </w:r>
      <w:r w:rsidR="4ADB4765" w:rsidRPr="00304450">
        <w:rPr>
          <w:rFonts w:ascii="Times New Roman" w:eastAsia="Times New Roman" w:hAnsi="Times New Roman" w:cs="Times New Roman"/>
          <w:sz w:val="24"/>
          <w:szCs w:val="24"/>
        </w:rPr>
        <w:t>, pokud získal obě pověření</w:t>
      </w:r>
      <w:r w:rsidRPr="00304450">
        <w:rPr>
          <w:rFonts w:ascii="Times New Roman" w:eastAsia="Times New Roman" w:hAnsi="Times New Roman" w:cs="Times New Roman"/>
          <w:sz w:val="24"/>
          <w:szCs w:val="24"/>
        </w:rPr>
        <w:t>. Obec</w:t>
      </w:r>
      <w:r w:rsidR="7556AE8E" w:rsidRPr="00304450">
        <w:rPr>
          <w:rFonts w:ascii="Times New Roman" w:eastAsia="Times New Roman" w:hAnsi="Times New Roman" w:cs="Times New Roman"/>
          <w:sz w:val="24"/>
          <w:szCs w:val="24"/>
        </w:rPr>
        <w:t xml:space="preserve"> či jiná výše specifikovaná právnická osoba</w:t>
      </w:r>
      <w:r w:rsidRPr="00304450">
        <w:rPr>
          <w:rFonts w:ascii="Times New Roman" w:eastAsia="Times New Roman" w:hAnsi="Times New Roman" w:cs="Times New Roman"/>
          <w:sz w:val="24"/>
          <w:szCs w:val="24"/>
        </w:rPr>
        <w:t xml:space="preserve"> poté žádá o příspěvek na podporované obecní bydlení a využívá ho pro účely bytové politiky, což je další motivační prvek</w:t>
      </w:r>
      <w:r w:rsidR="0363D135" w:rsidRPr="00304450">
        <w:rPr>
          <w:rFonts w:ascii="Times New Roman" w:eastAsia="Times New Roman" w:hAnsi="Times New Roman" w:cs="Times New Roman"/>
          <w:sz w:val="24"/>
          <w:szCs w:val="24"/>
        </w:rPr>
        <w:t xml:space="preserve"> pro zapojení bytů</w:t>
      </w:r>
      <w:r w:rsidRPr="00304450">
        <w:rPr>
          <w:rFonts w:ascii="Times New Roman" w:eastAsia="Times New Roman" w:hAnsi="Times New Roman" w:cs="Times New Roman"/>
          <w:sz w:val="24"/>
          <w:szCs w:val="24"/>
        </w:rPr>
        <w:t>. Kontaktní místo zajišťuje v průběhu celého procesu koordinaci.</w:t>
      </w:r>
    </w:p>
    <w:p w14:paraId="01B90BFC" w14:textId="6CC3911F" w:rsidR="676562E1" w:rsidRPr="00304450" w:rsidRDefault="16F1FAA6"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17B03A6B" w:rsidRPr="00304450">
        <w:rPr>
          <w:rFonts w:ascii="Times New Roman" w:eastAsia="Times New Roman" w:hAnsi="Times New Roman" w:cs="Times New Roman"/>
          <w:b/>
          <w:bCs/>
          <w:sz w:val="24"/>
          <w:szCs w:val="24"/>
        </w:rPr>
        <w:t>79</w:t>
      </w:r>
    </w:p>
    <w:p w14:paraId="13E6A4DD" w14:textId="3A414483" w:rsidR="37E81015" w:rsidRPr="00304450" w:rsidRDefault="1EEF5A1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w:t>
      </w:r>
      <w:r w:rsidR="51820FD7" w:rsidRPr="00304450">
        <w:rPr>
          <w:rFonts w:ascii="Times New Roman" w:eastAsia="Times New Roman" w:hAnsi="Times New Roman" w:cs="Times New Roman"/>
          <w:sz w:val="24"/>
          <w:szCs w:val="24"/>
        </w:rPr>
        <w:t xml:space="preserve"> se </w:t>
      </w:r>
      <w:r w:rsidR="2E8B64EC" w:rsidRPr="00304450">
        <w:rPr>
          <w:rFonts w:ascii="Times New Roman" w:eastAsia="Times New Roman" w:hAnsi="Times New Roman" w:cs="Times New Roman"/>
          <w:sz w:val="24"/>
          <w:szCs w:val="24"/>
        </w:rPr>
        <w:t xml:space="preserve">stanovit </w:t>
      </w:r>
      <w:r w:rsidR="51820FD7" w:rsidRPr="00304450">
        <w:rPr>
          <w:rFonts w:ascii="Times New Roman" w:eastAsia="Times New Roman" w:hAnsi="Times New Roman" w:cs="Times New Roman"/>
          <w:sz w:val="24"/>
          <w:szCs w:val="24"/>
        </w:rPr>
        <w:t>povinnost</w:t>
      </w:r>
      <w:r w:rsidR="0BB1BFD1" w:rsidRPr="00304450">
        <w:rPr>
          <w:rFonts w:ascii="Times New Roman" w:eastAsia="Times New Roman" w:hAnsi="Times New Roman" w:cs="Times New Roman"/>
          <w:sz w:val="24"/>
          <w:szCs w:val="24"/>
        </w:rPr>
        <w:t xml:space="preserve"> informovat</w:t>
      </w:r>
      <w:r w:rsidR="00CA7F8B">
        <w:rPr>
          <w:rFonts w:ascii="Times New Roman" w:eastAsia="Times New Roman" w:hAnsi="Times New Roman" w:cs="Times New Roman"/>
          <w:sz w:val="24"/>
          <w:szCs w:val="24"/>
        </w:rPr>
        <w:t xml:space="preserve"> potřebného a</w:t>
      </w:r>
      <w:r w:rsidR="0BB1BFD1" w:rsidRPr="00304450">
        <w:rPr>
          <w:rFonts w:ascii="Times New Roman" w:eastAsia="Times New Roman" w:hAnsi="Times New Roman" w:cs="Times New Roman"/>
          <w:sz w:val="24"/>
          <w:szCs w:val="24"/>
        </w:rPr>
        <w:t xml:space="preserve"> poskytovatele asistence o </w:t>
      </w:r>
      <w:r w:rsidR="00CA7F8B">
        <w:rPr>
          <w:rFonts w:ascii="Times New Roman" w:eastAsia="Times New Roman" w:hAnsi="Times New Roman" w:cs="Times New Roman"/>
          <w:sz w:val="24"/>
          <w:szCs w:val="24"/>
        </w:rPr>
        <w:t>prodlení s </w:t>
      </w:r>
      <w:r w:rsidR="0BB1BFD1" w:rsidRPr="00304450">
        <w:rPr>
          <w:rFonts w:ascii="Times New Roman" w:eastAsia="Times New Roman" w:hAnsi="Times New Roman" w:cs="Times New Roman"/>
          <w:sz w:val="24"/>
          <w:szCs w:val="24"/>
        </w:rPr>
        <w:t>platbách nájemného</w:t>
      </w:r>
      <w:r w:rsidR="00CA7F8B">
        <w:rPr>
          <w:rFonts w:ascii="Times New Roman" w:eastAsia="Times New Roman" w:hAnsi="Times New Roman" w:cs="Times New Roman"/>
          <w:sz w:val="24"/>
          <w:szCs w:val="24"/>
        </w:rPr>
        <w:t xml:space="preserve"> a záloh na služby</w:t>
      </w:r>
      <w:r w:rsidR="0BB1BFD1" w:rsidRPr="00304450">
        <w:rPr>
          <w:rFonts w:ascii="Times New Roman" w:eastAsia="Times New Roman" w:hAnsi="Times New Roman" w:cs="Times New Roman"/>
          <w:sz w:val="24"/>
          <w:szCs w:val="24"/>
        </w:rPr>
        <w:t xml:space="preserve"> a</w:t>
      </w:r>
      <w:r w:rsidR="00CA7F8B">
        <w:rPr>
          <w:rFonts w:ascii="Times New Roman" w:eastAsia="Times New Roman" w:hAnsi="Times New Roman" w:cs="Times New Roman"/>
          <w:sz w:val="24"/>
          <w:szCs w:val="24"/>
        </w:rPr>
        <w:t xml:space="preserve"> o</w:t>
      </w:r>
      <w:r w:rsidR="0BB1BFD1" w:rsidRPr="00304450">
        <w:rPr>
          <w:rFonts w:ascii="Times New Roman" w:eastAsia="Times New Roman" w:hAnsi="Times New Roman" w:cs="Times New Roman"/>
          <w:sz w:val="24"/>
          <w:szCs w:val="24"/>
        </w:rPr>
        <w:t xml:space="preserve"> případných stížnostech. Účelem je</w:t>
      </w:r>
      <w:r w:rsidR="00CA7F8B">
        <w:rPr>
          <w:rFonts w:ascii="Times New Roman" w:eastAsia="Times New Roman" w:hAnsi="Times New Roman" w:cs="Times New Roman"/>
          <w:sz w:val="24"/>
          <w:szCs w:val="24"/>
        </w:rPr>
        <w:t xml:space="preserve"> upozornit na</w:t>
      </w:r>
      <w:r w:rsidR="008106D7">
        <w:rPr>
          <w:rFonts w:ascii="Times New Roman" w:eastAsia="Times New Roman" w:hAnsi="Times New Roman" w:cs="Times New Roman"/>
          <w:sz w:val="24"/>
          <w:szCs w:val="24"/>
        </w:rPr>
        <w:t> </w:t>
      </w:r>
      <w:r w:rsidR="00CA7F8B">
        <w:rPr>
          <w:rFonts w:ascii="Times New Roman" w:eastAsia="Times New Roman" w:hAnsi="Times New Roman" w:cs="Times New Roman"/>
          <w:sz w:val="24"/>
          <w:szCs w:val="24"/>
        </w:rPr>
        <w:t>tyto skutečnosti potřebného a dát příležitost poskytovateli asistence</w:t>
      </w:r>
      <w:r w:rsidR="0BB1BFD1" w:rsidRPr="00304450">
        <w:rPr>
          <w:rFonts w:ascii="Times New Roman" w:eastAsia="Times New Roman" w:hAnsi="Times New Roman" w:cs="Times New Roman"/>
          <w:sz w:val="24"/>
          <w:szCs w:val="24"/>
        </w:rPr>
        <w:t xml:space="preserve">, aby </w:t>
      </w:r>
      <w:r w:rsidR="3284EC8D" w:rsidRPr="00304450">
        <w:rPr>
          <w:rFonts w:ascii="Times New Roman" w:eastAsia="Times New Roman" w:hAnsi="Times New Roman" w:cs="Times New Roman"/>
          <w:sz w:val="24"/>
          <w:szCs w:val="24"/>
        </w:rPr>
        <w:t>zakroči</w:t>
      </w:r>
      <w:r w:rsidR="00CA7F8B">
        <w:rPr>
          <w:rFonts w:ascii="Times New Roman" w:eastAsia="Times New Roman" w:hAnsi="Times New Roman" w:cs="Times New Roman"/>
          <w:sz w:val="24"/>
          <w:szCs w:val="24"/>
        </w:rPr>
        <w:t>l</w:t>
      </w:r>
      <w:r w:rsidR="3284EC8D" w:rsidRPr="00304450">
        <w:rPr>
          <w:rFonts w:ascii="Times New Roman" w:eastAsia="Times New Roman" w:hAnsi="Times New Roman" w:cs="Times New Roman"/>
          <w:sz w:val="24"/>
          <w:szCs w:val="24"/>
        </w:rPr>
        <w:t>, hrozila-li by ztráta vyhovujícího bydlení</w:t>
      </w:r>
      <w:r w:rsidR="397A904C" w:rsidRPr="00304450">
        <w:rPr>
          <w:rFonts w:ascii="Times New Roman" w:eastAsia="Times New Roman" w:hAnsi="Times New Roman" w:cs="Times New Roman"/>
          <w:sz w:val="24"/>
          <w:szCs w:val="24"/>
        </w:rPr>
        <w:t xml:space="preserve"> z důvodu výpovědi nájmu kvůli neplacení nájemného nebo</w:t>
      </w:r>
      <w:r w:rsidR="5700DD69" w:rsidRPr="00304450">
        <w:rPr>
          <w:rFonts w:ascii="Times New Roman" w:eastAsia="Times New Roman" w:hAnsi="Times New Roman" w:cs="Times New Roman"/>
          <w:sz w:val="24"/>
          <w:szCs w:val="24"/>
        </w:rPr>
        <w:t xml:space="preserve"> neprodloužení nájmu kvůli neplacení nájemného nebo kvůli neshodám se sousedy</w:t>
      </w:r>
      <w:r w:rsidR="3284EC8D" w:rsidRPr="00304450">
        <w:rPr>
          <w:rFonts w:ascii="Times New Roman" w:eastAsia="Times New Roman" w:hAnsi="Times New Roman" w:cs="Times New Roman"/>
          <w:sz w:val="24"/>
          <w:szCs w:val="24"/>
        </w:rPr>
        <w:t>.</w:t>
      </w:r>
    </w:p>
    <w:p w14:paraId="1A24CEF2" w14:textId="7A3E2C34"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7224854F" w:rsidRPr="00304450">
        <w:rPr>
          <w:rFonts w:ascii="Times New Roman" w:eastAsia="Times New Roman" w:hAnsi="Times New Roman" w:cs="Times New Roman"/>
          <w:b/>
          <w:bCs/>
          <w:sz w:val="24"/>
          <w:szCs w:val="24"/>
        </w:rPr>
        <w:t>80</w:t>
      </w:r>
    </w:p>
    <w:p w14:paraId="64F63C81" w14:textId="71711E9E" w:rsidR="4C908C84" w:rsidRPr="00304450" w:rsidRDefault="4C908C8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Poskytování asistence se může uskutečňovat v bytě, který je v systému podporovaného bydlení, anebo i v jiném bytě. Je t</w:t>
      </w:r>
      <w:r w:rsidR="188D7CA7" w:rsidRPr="00304450">
        <w:rPr>
          <w:rFonts w:ascii="Times New Roman" w:eastAsia="Times New Roman" w:hAnsi="Times New Roman" w:cs="Times New Roman"/>
          <w:sz w:val="24"/>
          <w:szCs w:val="24"/>
        </w:rPr>
        <w:t>e</w:t>
      </w:r>
      <w:r w:rsidRPr="00304450">
        <w:rPr>
          <w:rFonts w:ascii="Times New Roman" w:eastAsia="Times New Roman" w:hAnsi="Times New Roman" w:cs="Times New Roman"/>
          <w:sz w:val="24"/>
          <w:szCs w:val="24"/>
        </w:rPr>
        <w:t>dy váz</w:t>
      </w:r>
      <w:r w:rsidR="7538AC04" w:rsidRPr="00304450">
        <w:rPr>
          <w:rFonts w:ascii="Times New Roman" w:eastAsia="Times New Roman" w:hAnsi="Times New Roman" w:cs="Times New Roman"/>
          <w:sz w:val="24"/>
          <w:szCs w:val="24"/>
        </w:rPr>
        <w:t>á</w:t>
      </w:r>
      <w:r w:rsidRPr="00304450">
        <w:rPr>
          <w:rFonts w:ascii="Times New Roman" w:eastAsia="Times New Roman" w:hAnsi="Times New Roman" w:cs="Times New Roman"/>
          <w:sz w:val="24"/>
          <w:szCs w:val="24"/>
        </w:rPr>
        <w:t>n</w:t>
      </w:r>
      <w:r w:rsidR="0AD3C332" w:rsidRPr="00304450">
        <w:rPr>
          <w:rFonts w:ascii="Times New Roman" w:eastAsia="Times New Roman" w:hAnsi="Times New Roman" w:cs="Times New Roman"/>
          <w:sz w:val="24"/>
          <w:szCs w:val="24"/>
        </w:rPr>
        <w:t>a</w:t>
      </w:r>
      <w:r w:rsidRPr="00304450">
        <w:rPr>
          <w:rFonts w:ascii="Times New Roman" w:eastAsia="Times New Roman" w:hAnsi="Times New Roman" w:cs="Times New Roman"/>
          <w:sz w:val="24"/>
          <w:szCs w:val="24"/>
        </w:rPr>
        <w:t xml:space="preserve"> na osobu. Jejím účelem je udržení vyhovujícího bydlení</w:t>
      </w:r>
      <w:r w:rsidR="74F9FF09" w:rsidRPr="00304450">
        <w:rPr>
          <w:rFonts w:ascii="Times New Roman" w:eastAsia="Times New Roman" w:hAnsi="Times New Roman" w:cs="Times New Roman"/>
          <w:sz w:val="24"/>
          <w:szCs w:val="24"/>
        </w:rPr>
        <w:t>, čehož je dosahováno činnostmi uvedenými v odstavci 1</w:t>
      </w:r>
      <w:r w:rsidR="4221AA4D" w:rsidRPr="00304450">
        <w:rPr>
          <w:rFonts w:ascii="Times New Roman" w:eastAsia="Times New Roman" w:hAnsi="Times New Roman" w:cs="Times New Roman"/>
          <w:sz w:val="24"/>
          <w:szCs w:val="24"/>
        </w:rPr>
        <w:t xml:space="preserve">, přičemž činnosti </w:t>
      </w:r>
      <w:r w:rsidR="7E8CC412" w:rsidRPr="00304450">
        <w:rPr>
          <w:rFonts w:ascii="Times New Roman" w:eastAsia="Times New Roman" w:hAnsi="Times New Roman" w:cs="Times New Roman"/>
          <w:sz w:val="24"/>
          <w:szCs w:val="24"/>
        </w:rPr>
        <w:t>podle písm</w:t>
      </w:r>
      <w:r w:rsidR="1F0C3E47" w:rsidRPr="00304450">
        <w:rPr>
          <w:rFonts w:ascii="Times New Roman" w:eastAsia="Times New Roman" w:hAnsi="Times New Roman" w:cs="Times New Roman"/>
          <w:sz w:val="24"/>
          <w:szCs w:val="24"/>
        </w:rPr>
        <w:t>ene</w:t>
      </w:r>
      <w:r w:rsidR="7E8CC412" w:rsidRPr="00304450">
        <w:rPr>
          <w:rFonts w:ascii="Times New Roman" w:eastAsia="Times New Roman" w:hAnsi="Times New Roman" w:cs="Times New Roman"/>
          <w:sz w:val="24"/>
          <w:szCs w:val="24"/>
        </w:rPr>
        <w:t xml:space="preserve"> a) až c) </w:t>
      </w:r>
      <w:r w:rsidR="4221AA4D" w:rsidRPr="00304450">
        <w:rPr>
          <w:rFonts w:ascii="Times New Roman" w:eastAsia="Times New Roman" w:hAnsi="Times New Roman" w:cs="Times New Roman"/>
          <w:sz w:val="24"/>
          <w:szCs w:val="24"/>
        </w:rPr>
        <w:t>vyžadují, aby byly vykonávány kvalifikovanými so</w:t>
      </w:r>
      <w:r w:rsidR="06A85C2E" w:rsidRPr="00304450">
        <w:rPr>
          <w:rFonts w:ascii="Times New Roman" w:eastAsia="Times New Roman" w:hAnsi="Times New Roman" w:cs="Times New Roman"/>
          <w:sz w:val="24"/>
          <w:szCs w:val="24"/>
        </w:rPr>
        <w:t>ciálními nebo asistenčními pracovní</w:t>
      </w:r>
      <w:r w:rsidR="78C00CF4" w:rsidRPr="00304450">
        <w:rPr>
          <w:rFonts w:ascii="Times New Roman" w:eastAsia="Times New Roman" w:hAnsi="Times New Roman" w:cs="Times New Roman"/>
          <w:sz w:val="24"/>
          <w:szCs w:val="24"/>
        </w:rPr>
        <w:t>ky</w:t>
      </w:r>
      <w:r w:rsidR="1017BE79" w:rsidRPr="00304450">
        <w:rPr>
          <w:rFonts w:ascii="Times New Roman" w:eastAsia="Times New Roman" w:hAnsi="Times New Roman" w:cs="Times New Roman"/>
          <w:sz w:val="24"/>
          <w:szCs w:val="24"/>
        </w:rPr>
        <w:t>, zatímco u činností podle písm</w:t>
      </w:r>
      <w:r w:rsidR="548B1E9D" w:rsidRPr="00304450">
        <w:rPr>
          <w:rFonts w:ascii="Times New Roman" w:eastAsia="Times New Roman" w:hAnsi="Times New Roman" w:cs="Times New Roman"/>
          <w:sz w:val="24"/>
          <w:szCs w:val="24"/>
        </w:rPr>
        <w:t>ene</w:t>
      </w:r>
      <w:r w:rsidR="1017BE79" w:rsidRPr="00304450">
        <w:rPr>
          <w:rFonts w:ascii="Times New Roman" w:eastAsia="Times New Roman" w:hAnsi="Times New Roman" w:cs="Times New Roman"/>
          <w:sz w:val="24"/>
          <w:szCs w:val="24"/>
        </w:rPr>
        <w:t xml:space="preserve"> d) a e) mohou poskytovat odborní nebo pomocní pracovníci</w:t>
      </w:r>
      <w:r w:rsidR="78C00CF4" w:rsidRPr="00304450">
        <w:rPr>
          <w:rFonts w:ascii="Times New Roman" w:eastAsia="Times New Roman" w:hAnsi="Times New Roman" w:cs="Times New Roman"/>
          <w:sz w:val="24"/>
          <w:szCs w:val="24"/>
        </w:rPr>
        <w:t>.</w:t>
      </w:r>
    </w:p>
    <w:p w14:paraId="6F9F6BC5" w14:textId="15AC84F0" w:rsidR="44BCFD11" w:rsidRPr="00304450" w:rsidRDefault="33E24C3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MPSV vyhláškou</w:t>
      </w:r>
      <w:r w:rsidR="00DF648A" w:rsidRPr="00DF648A">
        <w:rPr>
          <w:rFonts w:ascii="Times New Roman" w:eastAsia="Times New Roman" w:hAnsi="Times New Roman" w:cs="Times New Roman"/>
          <w:sz w:val="24"/>
          <w:szCs w:val="24"/>
        </w:rPr>
        <w:t xml:space="preserve"> </w:t>
      </w:r>
      <w:r w:rsidR="00DF648A" w:rsidRPr="00304450">
        <w:rPr>
          <w:rFonts w:ascii="Times New Roman" w:eastAsia="Times New Roman" w:hAnsi="Times New Roman" w:cs="Times New Roman"/>
          <w:sz w:val="24"/>
          <w:szCs w:val="24"/>
        </w:rPr>
        <w:t>stanoví</w:t>
      </w:r>
      <w:r w:rsidR="00DF648A">
        <w:rPr>
          <w:rFonts w:ascii="Times New Roman" w:eastAsia="Times New Roman" w:hAnsi="Times New Roman" w:cs="Times New Roman"/>
          <w:sz w:val="24"/>
          <w:szCs w:val="24"/>
        </w:rPr>
        <w:t>,</w:t>
      </w:r>
      <w:r w:rsidR="00DF648A" w:rsidRPr="00DF648A">
        <w:rPr>
          <w:rFonts w:ascii="Times New Roman" w:eastAsia="Times New Roman" w:hAnsi="Times New Roman" w:cs="Times New Roman"/>
          <w:sz w:val="24"/>
          <w:szCs w:val="24"/>
        </w:rPr>
        <w:t xml:space="preserve"> </w:t>
      </w:r>
      <w:r w:rsidR="00DF648A">
        <w:rPr>
          <w:rFonts w:ascii="Times New Roman" w:eastAsia="Times New Roman" w:hAnsi="Times New Roman" w:cs="Times New Roman"/>
          <w:sz w:val="24"/>
          <w:szCs w:val="24"/>
        </w:rPr>
        <w:t>k</w:t>
      </w:r>
      <w:r w:rsidR="00DF648A" w:rsidRPr="00304450">
        <w:rPr>
          <w:rFonts w:ascii="Times New Roman" w:eastAsia="Times New Roman" w:hAnsi="Times New Roman" w:cs="Times New Roman"/>
          <w:sz w:val="24"/>
          <w:szCs w:val="24"/>
        </w:rPr>
        <w:t>teré úkony jsou v činnostech zahrnuty</w:t>
      </w:r>
      <w:r w:rsidRPr="00304450">
        <w:rPr>
          <w:rFonts w:ascii="Times New Roman" w:eastAsia="Times New Roman" w:hAnsi="Times New Roman" w:cs="Times New Roman"/>
          <w:sz w:val="24"/>
          <w:szCs w:val="24"/>
        </w:rPr>
        <w:t>.</w:t>
      </w:r>
    </w:p>
    <w:p w14:paraId="1BC31341" w14:textId="60220473"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81</w:t>
      </w:r>
    </w:p>
    <w:p w14:paraId="54883453" w14:textId="77777777" w:rsidR="00492BD7" w:rsidRDefault="52D2F175" w:rsidP="00492BD7">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Asistence se poskytuje na základě smlouvy o asistenci.</w:t>
      </w:r>
    </w:p>
    <w:p w14:paraId="626A73C8" w14:textId="0165F23A" w:rsidR="00492BD7" w:rsidRPr="00304450" w:rsidRDefault="00492BD7" w:rsidP="00492BD7">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lastRenderedPageBreak/>
        <w:t xml:space="preserve">K § </w:t>
      </w:r>
      <w:r w:rsidR="008F2FF2">
        <w:rPr>
          <w:rFonts w:ascii="Times New Roman" w:eastAsia="Times New Roman" w:hAnsi="Times New Roman" w:cs="Times New Roman"/>
          <w:b/>
          <w:bCs/>
          <w:sz w:val="24"/>
          <w:szCs w:val="24"/>
        </w:rPr>
        <w:t>82</w:t>
      </w:r>
    </w:p>
    <w:p w14:paraId="28E8A5EF" w14:textId="77777777" w:rsidR="00492BD7" w:rsidRPr="00304450" w:rsidRDefault="00492BD7" w:rsidP="00492BD7">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Asistenci je možné poskytovat pouze prostřednictvím osob s určitou kvalifikací (vyjma pomocného pracovníka, kterým může jakákoliv bezúhonná osoba).</w:t>
      </w:r>
    </w:p>
    <w:p w14:paraId="00329958" w14:textId="77777777" w:rsidR="00492BD7" w:rsidRPr="00304450" w:rsidRDefault="00492BD7" w:rsidP="00492BD7">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Přestože poskytování asistence není sociální službou, je vhodné, aby se pro jednotlivé pracovníky stanovovaly požadavky podle zákona o sociálních službách, neboť se asistence svou povahou do určité míry sociální službě podobá.</w:t>
      </w:r>
    </w:p>
    <w:p w14:paraId="51DDACE1" w14:textId="0A6597AC"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83</w:t>
      </w:r>
    </w:p>
    <w:p w14:paraId="0F6AD449" w14:textId="542C6AB9" w:rsidR="676562E1" w:rsidRPr="00304450" w:rsidRDefault="4708FF5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Asistenční plán se vyhotovuje za účelem optimálního nastavení poskytování asistence. Rozsah asistence tedy může být v různých případech </w:t>
      </w:r>
      <w:r w:rsidR="4BC17A8E" w:rsidRPr="00304450">
        <w:rPr>
          <w:rFonts w:ascii="Times New Roman" w:eastAsia="Times New Roman" w:hAnsi="Times New Roman" w:cs="Times New Roman"/>
          <w:sz w:val="24"/>
          <w:szCs w:val="24"/>
        </w:rPr>
        <w:t>odlišný</w:t>
      </w:r>
      <w:r w:rsidR="05B72DF9" w:rsidRPr="00304450">
        <w:rPr>
          <w:rFonts w:ascii="Times New Roman" w:eastAsia="Times New Roman" w:hAnsi="Times New Roman" w:cs="Times New Roman"/>
          <w:sz w:val="24"/>
          <w:szCs w:val="24"/>
        </w:rPr>
        <w:t xml:space="preserve">. V asistenčním plánu se sjednávají podrobnosti poskytování asistence. </w:t>
      </w:r>
    </w:p>
    <w:p w14:paraId="599AB427" w14:textId="42657BAB" w:rsidR="676562E1" w:rsidRPr="00304450" w:rsidRDefault="579BFCF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Asistenční </w:t>
      </w:r>
      <w:r w:rsidR="0C708E09" w:rsidRPr="00304450">
        <w:rPr>
          <w:rFonts w:ascii="Times New Roman" w:eastAsia="Times New Roman" w:hAnsi="Times New Roman" w:cs="Times New Roman"/>
          <w:sz w:val="24"/>
          <w:szCs w:val="24"/>
        </w:rPr>
        <w:t xml:space="preserve">plán </w:t>
      </w:r>
      <w:r w:rsidRPr="00304450">
        <w:rPr>
          <w:rFonts w:ascii="Times New Roman" w:eastAsia="Times New Roman" w:hAnsi="Times New Roman" w:cs="Times New Roman"/>
          <w:sz w:val="24"/>
          <w:szCs w:val="24"/>
        </w:rPr>
        <w:t>se posílá na kontaktní místo, které má možnost jej kontrolovat.</w:t>
      </w:r>
    </w:p>
    <w:p w14:paraId="18080249" w14:textId="76785F13"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84</w:t>
      </w:r>
    </w:p>
    <w:p w14:paraId="2B5F2E8C" w14:textId="43F21897" w:rsidR="0CA9F5BF" w:rsidRPr="00304450" w:rsidRDefault="35DA06D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Pracovníci asistence</w:t>
      </w:r>
      <w:r w:rsidR="6C021A93" w:rsidRPr="00304450">
        <w:rPr>
          <w:rFonts w:ascii="Times New Roman" w:eastAsia="Times New Roman" w:hAnsi="Times New Roman" w:cs="Times New Roman"/>
          <w:sz w:val="24"/>
          <w:szCs w:val="24"/>
        </w:rPr>
        <w:t xml:space="preserve"> přímo vykonávající činnosti asistence</w:t>
      </w:r>
      <w:r w:rsidR="716B084B" w:rsidRPr="00304450">
        <w:rPr>
          <w:rFonts w:ascii="Times New Roman" w:eastAsia="Times New Roman" w:hAnsi="Times New Roman" w:cs="Times New Roman"/>
          <w:sz w:val="24"/>
          <w:szCs w:val="24"/>
        </w:rPr>
        <w:t xml:space="preserve"> musejí</w:t>
      </w:r>
      <w:r w:rsidR="6C021A93" w:rsidRPr="00304450">
        <w:rPr>
          <w:rFonts w:ascii="Times New Roman" w:eastAsia="Times New Roman" w:hAnsi="Times New Roman" w:cs="Times New Roman"/>
          <w:sz w:val="24"/>
          <w:szCs w:val="24"/>
        </w:rPr>
        <w:t xml:space="preserve"> absolvovat další vzdělávání. Je tím zajištěna dostatečná kvalita poskytování asistence.</w:t>
      </w:r>
      <w:r w:rsidR="4D36A32A" w:rsidRPr="00304450">
        <w:rPr>
          <w:rFonts w:ascii="Times New Roman" w:eastAsia="Times New Roman" w:hAnsi="Times New Roman" w:cs="Times New Roman"/>
          <w:sz w:val="24"/>
          <w:szCs w:val="24"/>
        </w:rPr>
        <w:t xml:space="preserve"> </w:t>
      </w:r>
    </w:p>
    <w:p w14:paraId="2CE95F1D" w14:textId="02E44196" w:rsidR="676562E1" w:rsidRPr="00304450" w:rsidRDefault="1BC5E563"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85</w:t>
      </w:r>
    </w:p>
    <w:p w14:paraId="716A7EE7" w14:textId="189A0059" w:rsidR="76F22C01" w:rsidRPr="00304450" w:rsidRDefault="76F22C0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Kromě povinností vyplývajících z</w:t>
      </w:r>
      <w:r w:rsidR="515E3336" w:rsidRPr="00304450">
        <w:rPr>
          <w:rFonts w:ascii="Times New Roman" w:eastAsia="Times New Roman" w:hAnsi="Times New Roman" w:cs="Times New Roman"/>
          <w:sz w:val="24"/>
          <w:szCs w:val="24"/>
        </w:rPr>
        <w:t xml:space="preserve">e smlouvy </w:t>
      </w:r>
      <w:r w:rsidR="7B8D6365" w:rsidRPr="00304450">
        <w:rPr>
          <w:rFonts w:ascii="Times New Roman" w:eastAsia="Times New Roman" w:hAnsi="Times New Roman" w:cs="Times New Roman"/>
          <w:sz w:val="24"/>
          <w:szCs w:val="24"/>
        </w:rPr>
        <w:t>o asistenci a jiných zákonných povinností</w:t>
      </w:r>
      <w:r w:rsidR="1AD7C34F" w:rsidRPr="00304450">
        <w:rPr>
          <w:rFonts w:ascii="Times New Roman" w:eastAsia="Times New Roman" w:hAnsi="Times New Roman" w:cs="Times New Roman"/>
          <w:sz w:val="24"/>
          <w:szCs w:val="24"/>
        </w:rPr>
        <w:t xml:space="preserve"> spojených přímo s poskytováním asistence </w:t>
      </w:r>
      <w:r w:rsidR="7B8D6365" w:rsidRPr="00304450">
        <w:rPr>
          <w:rFonts w:ascii="Times New Roman" w:eastAsia="Times New Roman" w:hAnsi="Times New Roman" w:cs="Times New Roman"/>
          <w:sz w:val="24"/>
          <w:szCs w:val="24"/>
        </w:rPr>
        <w:t>musí poskytovatel</w:t>
      </w:r>
      <w:r w:rsidR="05E8CE61" w:rsidRPr="00304450">
        <w:rPr>
          <w:rFonts w:ascii="Times New Roman" w:eastAsia="Times New Roman" w:hAnsi="Times New Roman" w:cs="Times New Roman"/>
          <w:sz w:val="24"/>
          <w:szCs w:val="24"/>
        </w:rPr>
        <w:t xml:space="preserve"> informovat kontaktní místo o</w:t>
      </w:r>
      <w:r w:rsidR="0034223E" w:rsidRPr="00304450">
        <w:rPr>
          <w:rFonts w:ascii="Times New Roman" w:eastAsia="Times New Roman" w:hAnsi="Times New Roman" w:cs="Times New Roman"/>
          <w:sz w:val="24"/>
          <w:szCs w:val="24"/>
        </w:rPr>
        <w:t> </w:t>
      </w:r>
      <w:r w:rsidR="05E8CE61" w:rsidRPr="00304450">
        <w:rPr>
          <w:rFonts w:ascii="Times New Roman" w:eastAsia="Times New Roman" w:hAnsi="Times New Roman" w:cs="Times New Roman"/>
          <w:sz w:val="24"/>
          <w:szCs w:val="24"/>
        </w:rPr>
        <w:t>skutečnostech majících dopad na trvání poskytování asistence.</w:t>
      </w:r>
    </w:p>
    <w:p w14:paraId="610708FF" w14:textId="0DAADBCF" w:rsidR="05E8CE61" w:rsidRPr="00304450" w:rsidRDefault="52C6C91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Účelem ustanovení je umožnění včasnéh</w:t>
      </w:r>
      <w:r w:rsidR="52547C5D" w:rsidRPr="00304450">
        <w:rPr>
          <w:rFonts w:ascii="Times New Roman" w:eastAsia="Times New Roman" w:hAnsi="Times New Roman" w:cs="Times New Roman"/>
          <w:sz w:val="24"/>
          <w:szCs w:val="24"/>
        </w:rPr>
        <w:t>o zásahu kontaktního místa, které může předejít nežádoucímu ukončení poskytování asistence.</w:t>
      </w:r>
      <w:r w:rsidR="234167A8" w:rsidRPr="00304450">
        <w:rPr>
          <w:rFonts w:ascii="Times New Roman" w:eastAsia="Times New Roman" w:hAnsi="Times New Roman" w:cs="Times New Roman"/>
          <w:sz w:val="24"/>
          <w:szCs w:val="24"/>
        </w:rPr>
        <w:t xml:space="preserve"> </w:t>
      </w:r>
    </w:p>
    <w:p w14:paraId="4D740D65" w14:textId="09B4B757" w:rsidR="5989E74F" w:rsidRPr="00304450" w:rsidRDefault="5989E74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Důsledkem ukončení poskytování asistence může být povinnost poskytovatele vrátit příspěvek podle § </w:t>
      </w:r>
      <w:r w:rsidR="00893B62">
        <w:rPr>
          <w:rFonts w:ascii="Times New Roman" w:eastAsia="Times New Roman" w:hAnsi="Times New Roman" w:cs="Times New Roman"/>
          <w:sz w:val="24"/>
          <w:szCs w:val="24"/>
        </w:rPr>
        <w:t>110</w:t>
      </w:r>
      <w:r w:rsidRPr="00304450">
        <w:rPr>
          <w:rFonts w:ascii="Times New Roman" w:eastAsia="Times New Roman" w:hAnsi="Times New Roman" w:cs="Times New Roman"/>
          <w:sz w:val="24"/>
          <w:szCs w:val="24"/>
        </w:rPr>
        <w:t xml:space="preserve"> odst. 3.</w:t>
      </w:r>
    </w:p>
    <w:p w14:paraId="315495E0" w14:textId="74EA3FA6"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86</w:t>
      </w:r>
    </w:p>
    <w:p w14:paraId="7B853AE2" w14:textId="19DF6B72" w:rsidR="62D3B19B" w:rsidRPr="00304450" w:rsidRDefault="62D3B19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Jelikož po ukončení poskytování asistence hrozí, že potřebný</w:t>
      </w:r>
      <w:r w:rsidR="2E44B428" w:rsidRPr="00304450">
        <w:rPr>
          <w:rFonts w:ascii="Times New Roman" w:eastAsia="Times New Roman" w:hAnsi="Times New Roman" w:cs="Times New Roman"/>
          <w:sz w:val="24"/>
          <w:szCs w:val="24"/>
        </w:rPr>
        <w:t xml:space="preserve"> (podporovaná osoba)</w:t>
      </w:r>
      <w:r w:rsidRPr="00304450">
        <w:rPr>
          <w:rFonts w:ascii="Times New Roman" w:eastAsia="Times New Roman" w:hAnsi="Times New Roman" w:cs="Times New Roman"/>
          <w:sz w:val="24"/>
          <w:szCs w:val="24"/>
        </w:rPr>
        <w:t xml:space="preserve"> </w:t>
      </w:r>
      <w:r w:rsidR="5D74700E" w:rsidRPr="00304450">
        <w:rPr>
          <w:rFonts w:ascii="Times New Roman" w:eastAsia="Times New Roman" w:hAnsi="Times New Roman" w:cs="Times New Roman"/>
          <w:sz w:val="24"/>
          <w:szCs w:val="24"/>
        </w:rPr>
        <w:t>si nebude schopen udržet vyhovující bydlení, stanovuje se při ukončování asistence zvláštní postup</w:t>
      </w:r>
      <w:r w:rsidR="03875FF4" w:rsidRPr="00304450">
        <w:rPr>
          <w:rFonts w:ascii="Times New Roman" w:eastAsia="Times New Roman" w:hAnsi="Times New Roman" w:cs="Times New Roman"/>
          <w:sz w:val="24"/>
          <w:szCs w:val="24"/>
        </w:rPr>
        <w:t>, aby</w:t>
      </w:r>
      <w:r w:rsidR="008106D7">
        <w:rPr>
          <w:rFonts w:ascii="Times New Roman" w:eastAsia="Times New Roman" w:hAnsi="Times New Roman" w:cs="Times New Roman"/>
          <w:sz w:val="24"/>
          <w:szCs w:val="24"/>
        </w:rPr>
        <w:t> </w:t>
      </w:r>
      <w:r w:rsidR="03875FF4" w:rsidRPr="00304450">
        <w:rPr>
          <w:rFonts w:ascii="Times New Roman" w:eastAsia="Times New Roman" w:hAnsi="Times New Roman" w:cs="Times New Roman"/>
          <w:sz w:val="24"/>
          <w:szCs w:val="24"/>
        </w:rPr>
        <w:t>byla minimalizována rizika negativních důsledků ukončení poskytování asistence</w:t>
      </w:r>
      <w:r w:rsidR="5D74700E" w:rsidRPr="00304450">
        <w:rPr>
          <w:rFonts w:ascii="Times New Roman" w:eastAsia="Times New Roman" w:hAnsi="Times New Roman" w:cs="Times New Roman"/>
          <w:sz w:val="24"/>
          <w:szCs w:val="24"/>
        </w:rPr>
        <w:t>.</w:t>
      </w:r>
    </w:p>
    <w:p w14:paraId="3008303F" w14:textId="5998B93B" w:rsidR="00492BD7" w:rsidRPr="00304450" w:rsidRDefault="00492BD7" w:rsidP="00492BD7">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87</w:t>
      </w:r>
    </w:p>
    <w:p w14:paraId="452FAC0A" w14:textId="77777777" w:rsidR="00492BD7" w:rsidRPr="00304450" w:rsidRDefault="00492BD7" w:rsidP="00492BD7">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 zajištění dostatečné kvality poskytování asistence se stanovují standardy poskytování asistence. Podrobnosti standardů stanoví vyhláškou MPSV.</w:t>
      </w:r>
    </w:p>
    <w:p w14:paraId="50E7DC97" w14:textId="0938D651" w:rsidR="00492BD7" w:rsidRPr="00304450" w:rsidRDefault="00492BD7" w:rsidP="00492BD7">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Tato vyhláška bude obsahovat např. i standardy dokumentace poskytování asistence [§</w:t>
      </w:r>
      <w:r w:rsidR="008106D7">
        <w:rPr>
          <w:rFonts w:ascii="Times New Roman" w:eastAsia="Times New Roman" w:hAnsi="Times New Roman" w:cs="Times New Roman"/>
          <w:sz w:val="24"/>
          <w:szCs w:val="24"/>
        </w:rPr>
        <w:t> </w:t>
      </w:r>
      <w:r w:rsidR="00893B62">
        <w:rPr>
          <w:rFonts w:ascii="Times New Roman" w:eastAsia="Times New Roman" w:hAnsi="Times New Roman" w:cs="Times New Roman"/>
          <w:sz w:val="24"/>
          <w:szCs w:val="24"/>
        </w:rPr>
        <w:t>87</w:t>
      </w:r>
      <w:r w:rsidR="008106D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odst.</w:t>
      </w:r>
      <w:r w:rsidR="008106D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2 písm. d)]. Předpokládá se, že Ministerstvo práce a sociálních věcí jako standard stanoví, že se provádí záznam o každém provedeném úkonu asistence. Během kontroly pak bude moci kontaktní místo (popřípadě krajský úřad nebo Ministerstvo práce a sociálních věcí podle § 90 odst. 1, 3 a 4) zkoumat, zda poskytovatel asistence skutečně takové záznamy vede, zda odpovídají skutečnosti a zda z nich nevyplývá, že měl poskytovatel asistence splnit jinou svoji povinnost, např. informovat kontaktní místo o neposkytování součinnosti podporovanou osobou podle § </w:t>
      </w:r>
      <w:r w:rsidR="00893B62">
        <w:rPr>
          <w:rFonts w:ascii="Times New Roman" w:eastAsia="Times New Roman" w:hAnsi="Times New Roman" w:cs="Times New Roman"/>
          <w:sz w:val="24"/>
          <w:szCs w:val="24"/>
        </w:rPr>
        <w:t>85</w:t>
      </w:r>
      <w:r w:rsidRPr="00304450">
        <w:rPr>
          <w:rFonts w:ascii="Times New Roman" w:eastAsia="Times New Roman" w:hAnsi="Times New Roman" w:cs="Times New Roman"/>
          <w:sz w:val="24"/>
          <w:szCs w:val="24"/>
        </w:rPr>
        <w:t xml:space="preserve"> písm. b), vrátit část příspěvku na poskytování asistence podle § </w:t>
      </w:r>
      <w:r w:rsidR="00893B62">
        <w:rPr>
          <w:rFonts w:ascii="Times New Roman" w:eastAsia="Times New Roman" w:hAnsi="Times New Roman" w:cs="Times New Roman"/>
          <w:sz w:val="24"/>
          <w:szCs w:val="24"/>
        </w:rPr>
        <w:t>110</w:t>
      </w:r>
      <w:r w:rsidRPr="00304450">
        <w:rPr>
          <w:rFonts w:ascii="Times New Roman" w:eastAsia="Times New Roman" w:hAnsi="Times New Roman" w:cs="Times New Roman"/>
          <w:sz w:val="24"/>
          <w:szCs w:val="24"/>
        </w:rPr>
        <w:t xml:space="preserve"> odst. 3 </w:t>
      </w:r>
      <w:r w:rsidRPr="00304450">
        <w:rPr>
          <w:rFonts w:ascii="Times New Roman" w:eastAsia="Times New Roman" w:hAnsi="Times New Roman" w:cs="Times New Roman"/>
          <w:sz w:val="24"/>
          <w:szCs w:val="24"/>
        </w:rPr>
        <w:lastRenderedPageBreak/>
        <w:t xml:space="preserve">nebo informovat krajský úřad o neposkytování součinnosti podporovanou osobou podle § </w:t>
      </w:r>
      <w:r w:rsidR="00893B62">
        <w:rPr>
          <w:rFonts w:ascii="Times New Roman" w:eastAsia="Times New Roman" w:hAnsi="Times New Roman" w:cs="Times New Roman"/>
          <w:sz w:val="24"/>
          <w:szCs w:val="24"/>
        </w:rPr>
        <w:t>114</w:t>
      </w:r>
      <w:r w:rsidRPr="00304450">
        <w:rPr>
          <w:rFonts w:ascii="Times New Roman" w:eastAsia="Times New Roman" w:hAnsi="Times New Roman" w:cs="Times New Roman"/>
          <w:sz w:val="24"/>
          <w:szCs w:val="24"/>
        </w:rPr>
        <w:t xml:space="preserve"> odst. 1 věty druhé.</w:t>
      </w:r>
    </w:p>
    <w:p w14:paraId="328C407A" w14:textId="66B733C8"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88</w:t>
      </w:r>
    </w:p>
    <w:p w14:paraId="0524BAC6" w14:textId="02BC3AE5" w:rsidR="62D7A512" w:rsidRDefault="4F8C111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Ustanovení si klade za </w:t>
      </w:r>
      <w:r w:rsidR="3D633B90" w:rsidRPr="00304450">
        <w:rPr>
          <w:rFonts w:ascii="Times New Roman" w:eastAsia="Times New Roman" w:hAnsi="Times New Roman" w:cs="Times New Roman"/>
          <w:sz w:val="24"/>
          <w:szCs w:val="24"/>
        </w:rPr>
        <w:t xml:space="preserve">cíl </w:t>
      </w:r>
      <w:r w:rsidRPr="00304450">
        <w:rPr>
          <w:rFonts w:ascii="Times New Roman" w:eastAsia="Times New Roman" w:hAnsi="Times New Roman" w:cs="Times New Roman"/>
          <w:sz w:val="24"/>
          <w:szCs w:val="24"/>
        </w:rPr>
        <w:t>předejít ztrátě vyhovujícího bydlen</w:t>
      </w:r>
      <w:r w:rsidR="424DEEB4" w:rsidRPr="00304450">
        <w:rPr>
          <w:rFonts w:ascii="Times New Roman" w:eastAsia="Times New Roman" w:hAnsi="Times New Roman" w:cs="Times New Roman"/>
          <w:sz w:val="24"/>
          <w:szCs w:val="24"/>
        </w:rPr>
        <w:t>í</w:t>
      </w:r>
      <w:r w:rsidRPr="00304450">
        <w:rPr>
          <w:rFonts w:ascii="Times New Roman" w:eastAsia="Times New Roman" w:hAnsi="Times New Roman" w:cs="Times New Roman"/>
          <w:sz w:val="24"/>
          <w:szCs w:val="24"/>
        </w:rPr>
        <w:t xml:space="preserve"> podporované osoby.</w:t>
      </w:r>
      <w:r w:rsidR="1D17A034" w:rsidRPr="00304450">
        <w:rPr>
          <w:rFonts w:ascii="Times New Roman" w:eastAsia="Times New Roman" w:hAnsi="Times New Roman" w:cs="Times New Roman"/>
          <w:sz w:val="24"/>
          <w:szCs w:val="24"/>
        </w:rPr>
        <w:t xml:space="preserve"> </w:t>
      </w:r>
      <w:r w:rsidR="489798B8" w:rsidRPr="00304450">
        <w:rPr>
          <w:rFonts w:ascii="Times New Roman" w:eastAsia="Times New Roman" w:hAnsi="Times New Roman" w:cs="Times New Roman"/>
          <w:sz w:val="24"/>
          <w:szCs w:val="24"/>
        </w:rPr>
        <w:t>Jde svojí podstatou o intervenční jednání</w:t>
      </w:r>
      <w:r w:rsidR="4F18597A" w:rsidRPr="00304450">
        <w:rPr>
          <w:rFonts w:ascii="Times New Roman" w:eastAsia="Times New Roman" w:hAnsi="Times New Roman" w:cs="Times New Roman"/>
          <w:sz w:val="24"/>
          <w:szCs w:val="24"/>
        </w:rPr>
        <w:t xml:space="preserve">, které má usnadnit komunikaci všech aktérů a umožnit naplánovat další postup pro </w:t>
      </w:r>
      <w:r w:rsidR="36B2DFB2" w:rsidRPr="00304450">
        <w:rPr>
          <w:rFonts w:ascii="Times New Roman" w:eastAsia="Times New Roman" w:hAnsi="Times New Roman" w:cs="Times New Roman"/>
          <w:sz w:val="24"/>
          <w:szCs w:val="24"/>
        </w:rPr>
        <w:t>udržení vyhovujícího bydlení, případně naplánovat strategii odchodu, pokud již udržení bydlení není realistické</w:t>
      </w:r>
      <w:r w:rsidR="489798B8" w:rsidRPr="00304450">
        <w:rPr>
          <w:rFonts w:ascii="Times New Roman" w:eastAsia="Times New Roman" w:hAnsi="Times New Roman" w:cs="Times New Roman"/>
          <w:sz w:val="24"/>
          <w:szCs w:val="24"/>
        </w:rPr>
        <w:t>.</w:t>
      </w:r>
      <w:r w:rsidR="298988EF" w:rsidRPr="00304450">
        <w:rPr>
          <w:rFonts w:ascii="Times New Roman" w:eastAsia="Times New Roman" w:hAnsi="Times New Roman" w:cs="Times New Roman"/>
          <w:sz w:val="24"/>
          <w:szCs w:val="24"/>
        </w:rPr>
        <w:t xml:space="preserve"> </w:t>
      </w:r>
      <w:r w:rsidR="7E4DB0A4" w:rsidRPr="00304450">
        <w:rPr>
          <w:rFonts w:ascii="Times New Roman" w:eastAsia="Times New Roman" w:hAnsi="Times New Roman" w:cs="Times New Roman"/>
          <w:sz w:val="24"/>
          <w:szCs w:val="24"/>
        </w:rPr>
        <w:t>Způsob vedení setkání má vycházet z</w:t>
      </w:r>
      <w:r w:rsidR="008106D7">
        <w:rPr>
          <w:rFonts w:ascii="Times New Roman" w:eastAsia="Times New Roman" w:hAnsi="Times New Roman" w:cs="Times New Roman"/>
          <w:sz w:val="24"/>
          <w:szCs w:val="24"/>
        </w:rPr>
        <w:t> </w:t>
      </w:r>
      <w:r w:rsidR="7E4DB0A4" w:rsidRPr="00304450">
        <w:rPr>
          <w:rFonts w:ascii="Times New Roman" w:eastAsia="Times New Roman" w:hAnsi="Times New Roman" w:cs="Times New Roman"/>
          <w:sz w:val="24"/>
          <w:szCs w:val="24"/>
        </w:rPr>
        <w:t>principů případového setkání.</w:t>
      </w:r>
    </w:p>
    <w:p w14:paraId="6A0AAC12" w14:textId="4E098D3D" w:rsidR="00062E84" w:rsidRPr="00062E84" w:rsidRDefault="00062E84" w:rsidP="00062E84">
      <w:pPr>
        <w:keepNext/>
        <w:spacing w:before="120" w:after="120" w:line="276" w:lineRule="auto"/>
        <w:jc w:val="both"/>
        <w:rPr>
          <w:rFonts w:ascii="Times New Roman" w:eastAsia="Times New Roman" w:hAnsi="Times New Roman" w:cs="Times New Roman"/>
          <w:b/>
          <w:bCs/>
          <w:i/>
          <w:iCs/>
          <w:sz w:val="24"/>
          <w:szCs w:val="24"/>
        </w:rPr>
      </w:pPr>
      <w:r w:rsidRPr="00062E84">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89</w:t>
      </w:r>
    </w:p>
    <w:p w14:paraId="5B9B8568" w14:textId="556372D7" w:rsidR="00062E84" w:rsidRDefault="00062E84" w:rsidP="00062E84">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 účely použití § </w:t>
      </w:r>
      <w:r w:rsidR="00893B62">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se navrhuje stanovit povinnost oznamovat</w:t>
      </w:r>
      <w:r w:rsidR="005E2FC6">
        <w:rPr>
          <w:rFonts w:ascii="Times New Roman" w:eastAsia="Times New Roman" w:hAnsi="Times New Roman" w:cs="Times New Roman"/>
          <w:sz w:val="24"/>
          <w:szCs w:val="24"/>
        </w:rPr>
        <w:t xml:space="preserve"> kontaktnímu místu</w:t>
      </w:r>
      <w:r>
        <w:rPr>
          <w:rFonts w:ascii="Times New Roman" w:eastAsia="Times New Roman" w:hAnsi="Times New Roman" w:cs="Times New Roman"/>
          <w:sz w:val="24"/>
          <w:szCs w:val="24"/>
        </w:rPr>
        <w:t xml:space="preserve"> předčasné ukončení podpůrného opatření</w:t>
      </w:r>
      <w:r w:rsidR="005E2FC6">
        <w:rPr>
          <w:rFonts w:ascii="Times New Roman" w:eastAsia="Times New Roman" w:hAnsi="Times New Roman" w:cs="Times New Roman"/>
          <w:sz w:val="24"/>
          <w:szCs w:val="24"/>
        </w:rPr>
        <w:t>, pokud k němu dojde dohodou uzavřenou s podporovanou osobou nebo z důvodů na straně podporované osoby. Pokud kontaktní místo považuje oznámení za hodnověrné, uloží údaj o něm do evidence. Tento údaj poslouží jako podklad pro</w:t>
      </w:r>
      <w:r w:rsidR="008106D7">
        <w:rPr>
          <w:rFonts w:ascii="Times New Roman" w:eastAsia="Times New Roman" w:hAnsi="Times New Roman" w:cs="Times New Roman"/>
          <w:sz w:val="24"/>
          <w:szCs w:val="24"/>
        </w:rPr>
        <w:t> </w:t>
      </w:r>
      <w:r w:rsidR="005E2FC6">
        <w:rPr>
          <w:rFonts w:ascii="Times New Roman" w:eastAsia="Times New Roman" w:hAnsi="Times New Roman" w:cs="Times New Roman"/>
          <w:sz w:val="24"/>
          <w:szCs w:val="24"/>
        </w:rPr>
        <w:t xml:space="preserve">rozhodnutí o zamítnutí žádosti o podpůrné opatření podle § </w:t>
      </w:r>
      <w:r w:rsidR="00893B62">
        <w:rPr>
          <w:rFonts w:ascii="Times New Roman" w:eastAsia="Times New Roman" w:hAnsi="Times New Roman" w:cs="Times New Roman"/>
          <w:sz w:val="24"/>
          <w:szCs w:val="24"/>
        </w:rPr>
        <w:t>32</w:t>
      </w:r>
      <w:r w:rsidR="005E2FC6">
        <w:rPr>
          <w:rFonts w:ascii="Times New Roman" w:eastAsia="Times New Roman" w:hAnsi="Times New Roman" w:cs="Times New Roman"/>
          <w:sz w:val="24"/>
          <w:szCs w:val="24"/>
        </w:rPr>
        <w:t>.</w:t>
      </w:r>
    </w:p>
    <w:p w14:paraId="274718B9" w14:textId="24E9809C" w:rsidR="676562E1" w:rsidRPr="00304450" w:rsidRDefault="16F1FAA6"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58F39AF0" w:rsidRPr="00304450">
        <w:rPr>
          <w:rFonts w:ascii="Times New Roman" w:eastAsia="Times New Roman" w:hAnsi="Times New Roman" w:cs="Times New Roman"/>
          <w:b/>
          <w:bCs/>
          <w:sz w:val="24"/>
          <w:szCs w:val="24"/>
        </w:rPr>
        <w:t>90</w:t>
      </w:r>
    </w:p>
    <w:p w14:paraId="6B265041" w14:textId="6BF40076" w:rsidR="37A02009" w:rsidRPr="00304450" w:rsidRDefault="284CB21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Nad výkonem poskytování podpůrných opatření vykonávají kontrolu kromě kontaktního místa</w:t>
      </w:r>
      <w:r w:rsidR="28D0E43E" w:rsidRPr="00304450">
        <w:rPr>
          <w:rFonts w:ascii="Times New Roman" w:eastAsia="Times New Roman" w:hAnsi="Times New Roman" w:cs="Times New Roman"/>
          <w:sz w:val="24"/>
          <w:szCs w:val="24"/>
        </w:rPr>
        <w:t xml:space="preserve"> (podle § </w:t>
      </w:r>
      <w:r w:rsidR="008F2FF2">
        <w:rPr>
          <w:rFonts w:ascii="Times New Roman" w:eastAsia="Times New Roman" w:hAnsi="Times New Roman" w:cs="Times New Roman"/>
          <w:sz w:val="24"/>
          <w:szCs w:val="24"/>
        </w:rPr>
        <w:t>19</w:t>
      </w:r>
      <w:r w:rsidR="28D0E43E" w:rsidRPr="00304450">
        <w:rPr>
          <w:rFonts w:ascii="Times New Roman" w:eastAsia="Times New Roman" w:hAnsi="Times New Roman" w:cs="Times New Roman"/>
          <w:sz w:val="24"/>
          <w:szCs w:val="24"/>
        </w:rPr>
        <w:t>)</w:t>
      </w:r>
      <w:r w:rsidR="077DF85A" w:rsidRPr="00304450">
        <w:rPr>
          <w:rFonts w:ascii="Times New Roman" w:eastAsia="Times New Roman" w:hAnsi="Times New Roman" w:cs="Times New Roman"/>
          <w:sz w:val="24"/>
          <w:szCs w:val="24"/>
        </w:rPr>
        <w:t>, které má povinnosti kontroly nejméně jednou ročně u každého podpůrného opatření,</w:t>
      </w:r>
      <w:r w:rsidRPr="00304450">
        <w:rPr>
          <w:rFonts w:ascii="Times New Roman" w:eastAsia="Times New Roman" w:hAnsi="Times New Roman" w:cs="Times New Roman"/>
          <w:sz w:val="24"/>
          <w:szCs w:val="24"/>
        </w:rPr>
        <w:t xml:space="preserve"> také kr</w:t>
      </w:r>
      <w:r w:rsidR="38130A86" w:rsidRPr="00304450">
        <w:rPr>
          <w:rFonts w:ascii="Times New Roman" w:eastAsia="Times New Roman" w:hAnsi="Times New Roman" w:cs="Times New Roman"/>
          <w:sz w:val="24"/>
          <w:szCs w:val="24"/>
        </w:rPr>
        <w:t>ajské úřady</w:t>
      </w:r>
      <w:r w:rsidR="56D175CC" w:rsidRPr="00304450">
        <w:rPr>
          <w:rFonts w:ascii="Times New Roman" w:eastAsia="Times New Roman" w:hAnsi="Times New Roman" w:cs="Times New Roman"/>
          <w:sz w:val="24"/>
          <w:szCs w:val="24"/>
        </w:rPr>
        <w:t xml:space="preserve">, MMR a MPSV, přičemž každý z nich vykonává kontrolu v jím spravované oblasti. </w:t>
      </w:r>
    </w:p>
    <w:p w14:paraId="7F88E6BE" w14:textId="2FFEAF46" w:rsidR="2F00E4CF" w:rsidRPr="00304450" w:rsidRDefault="2F00E4CF"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Samozřejmě i pro kontrolu poskytování podpůrných opatření platí § 27 věta druhá kontrolního řádu: </w:t>
      </w:r>
      <w:r w:rsidR="00434560" w:rsidRPr="00576411">
        <w:rPr>
          <w:rFonts w:ascii="Times New Roman" w:eastAsia="Times New Roman" w:hAnsi="Times New Roman" w:cs="Times New Roman"/>
          <w:i/>
          <w:iCs/>
          <w:sz w:val="24"/>
          <w:szCs w:val="24"/>
        </w:rPr>
        <w:t>„</w:t>
      </w:r>
      <w:r w:rsidRPr="00304450">
        <w:rPr>
          <w:rFonts w:ascii="Times New Roman" w:eastAsia="Times New Roman" w:hAnsi="Times New Roman" w:cs="Times New Roman"/>
          <w:i/>
          <w:iCs/>
          <w:sz w:val="24"/>
          <w:szCs w:val="24"/>
        </w:rPr>
        <w:t>Kontrolní orgán koordinuje obsah plánu kontrol s ostatními kontrolními orgány, je-li to v zájmu ochrany práv kontrolovaných osob a nebrání-li tomu účel kontrol.</w:t>
      </w:r>
      <w:r w:rsidR="00434560">
        <w:rPr>
          <w:rFonts w:ascii="Times New Roman" w:eastAsia="Times New Roman" w:hAnsi="Times New Roman" w:cs="Times New Roman"/>
          <w:i/>
          <w:iCs/>
          <w:sz w:val="24"/>
          <w:szCs w:val="24"/>
        </w:rPr>
        <w:t>“</w:t>
      </w:r>
      <w:r w:rsidRPr="00304450">
        <w:rPr>
          <w:rFonts w:ascii="Times New Roman" w:eastAsia="Times New Roman" w:hAnsi="Times New Roman" w:cs="Times New Roman"/>
          <w:sz w:val="24"/>
          <w:szCs w:val="24"/>
        </w:rPr>
        <w:t>. Poskytovatelé ani podporované osoby nemohou být kontrolami nadměrně zatěžováni, a proto musejí kontrolní orgány svoji kontrolní činnost koordinovat.</w:t>
      </w:r>
    </w:p>
    <w:p w14:paraId="022E3D67" w14:textId="33597A47" w:rsidR="7675CC82" w:rsidRPr="00304450" w:rsidRDefault="7675CC8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Prostřednictvím příslušných správních řízení může být konečným důsledkem provedených kontrol vrácení příspěvků, popřípadě také podmíněné nebo nepodmíněné odnětí pověření k</w:t>
      </w:r>
      <w:r w:rsidR="008106D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poskytování podpůrného opatření, tedy nemožnost čerpat příspěvky v budoucnu. Příslušný krajský úřad může sám zahájit řízení o vrácení příspěvku nebo o odnětí pověření k poskytování podpůrného opatření, ostatní krajské úřady a ministerstva mohou k zahájení takového řízení dát příslušnému krajskému úřadu podnět.</w:t>
      </w:r>
    </w:p>
    <w:p w14:paraId="64466173" w14:textId="35B1B61D" w:rsidR="0FC90668" w:rsidRPr="002C2954" w:rsidRDefault="0FC90668" w:rsidP="0079547F">
      <w:pPr>
        <w:spacing w:before="120" w:after="120"/>
        <w:jc w:val="both"/>
        <w:rPr>
          <w:rFonts w:ascii="Times New Roman" w:eastAsia="Times New Roman" w:hAnsi="Times New Roman" w:cs="Times New Roman"/>
          <w:sz w:val="24"/>
          <w:szCs w:val="24"/>
          <w:u w:val="single"/>
        </w:rPr>
      </w:pPr>
      <w:r w:rsidRPr="002C2954">
        <w:rPr>
          <w:rFonts w:ascii="Times New Roman" w:eastAsia="Times New Roman" w:hAnsi="Times New Roman" w:cs="Times New Roman"/>
          <w:sz w:val="24"/>
          <w:szCs w:val="24"/>
          <w:u w:val="single"/>
        </w:rPr>
        <w:t>K odst. 1</w:t>
      </w:r>
    </w:p>
    <w:p w14:paraId="0D6AAF82" w14:textId="528BEE2F" w:rsidR="002C2954" w:rsidRDefault="0FC90668"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Předpokládá se, že nejvíce budou kontroly poskytování podpůrných opatření provádět kontaktní místa, a to už proto, že jejich síť je hustší než síť krajských úřadů, a mají tedy k</w:t>
      </w:r>
      <w:r w:rsidR="008106D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podporovaným osobám fyzicky blíže. Pokud má však krajský úřad za to, že kontaktní místo neplní dostatečně svoji kontrolní úlohu, samozřejmě může svůj plán kontrol náležitě upravit.</w:t>
      </w:r>
    </w:p>
    <w:p w14:paraId="33EF1AD0" w14:textId="5D7C8798" w:rsidR="0FC90668" w:rsidRPr="00304450" w:rsidRDefault="0FC90668" w:rsidP="0079547F">
      <w:pPr>
        <w:spacing w:before="120" w:after="120"/>
        <w:jc w:val="both"/>
        <w:rPr>
          <w:rFonts w:ascii="Times New Roman" w:eastAsia="Times New Roman" w:hAnsi="Times New Roman" w:cs="Times New Roman"/>
          <w:sz w:val="24"/>
          <w:szCs w:val="24"/>
        </w:rPr>
      </w:pPr>
      <w:r w:rsidRPr="002C2954">
        <w:rPr>
          <w:rFonts w:ascii="Times New Roman" w:eastAsia="Times New Roman" w:hAnsi="Times New Roman" w:cs="Times New Roman"/>
          <w:sz w:val="24"/>
          <w:szCs w:val="24"/>
          <w:u w:val="single"/>
        </w:rPr>
        <w:t>K odst. 2</w:t>
      </w:r>
    </w:p>
    <w:p w14:paraId="4480E762" w14:textId="148DE36D" w:rsidR="0FC90668" w:rsidRPr="00304450" w:rsidRDefault="0FC90668"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Kontrolu, zda je prováděno řádně poskytování garancí, podnájemního bydlení nebo podporovaného obecního bydlení, na které byl přiznán příspěvek, však může vykonávat i</w:t>
      </w:r>
      <w:r w:rsidR="008106D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Ministerstvo pro místní rozvoj. Bude tak činit zejména u podpůrných opatření, u kterých je </w:t>
      </w:r>
      <w:r w:rsidRPr="00304450">
        <w:rPr>
          <w:rFonts w:ascii="Times New Roman" w:eastAsia="Times New Roman" w:hAnsi="Times New Roman" w:cs="Times New Roman"/>
          <w:sz w:val="24"/>
          <w:szCs w:val="24"/>
        </w:rPr>
        <w:lastRenderedPageBreak/>
        <w:t xml:space="preserve">poskytovatelem kraj či obec, neboť pro úředníky kontaktního místa nebo krajského úřadu nemusí být komfortní kontrolovat činnost svých kolegů z jiného útvaru. </w:t>
      </w:r>
    </w:p>
    <w:p w14:paraId="7B83EB06" w14:textId="1709560D" w:rsidR="0FC90668" w:rsidRPr="002C2954" w:rsidRDefault="0FC90668" w:rsidP="0079547F">
      <w:pPr>
        <w:spacing w:before="120" w:after="120"/>
        <w:jc w:val="both"/>
        <w:rPr>
          <w:rFonts w:ascii="Times New Roman" w:eastAsia="Times New Roman" w:hAnsi="Times New Roman" w:cs="Times New Roman"/>
          <w:sz w:val="24"/>
          <w:szCs w:val="24"/>
          <w:u w:val="single"/>
        </w:rPr>
      </w:pPr>
      <w:r w:rsidRPr="002C2954">
        <w:rPr>
          <w:rFonts w:ascii="Times New Roman" w:eastAsia="Times New Roman" w:hAnsi="Times New Roman" w:cs="Times New Roman"/>
          <w:sz w:val="24"/>
          <w:szCs w:val="24"/>
          <w:u w:val="single"/>
        </w:rPr>
        <w:t>K odst. 3</w:t>
      </w:r>
    </w:p>
    <w:p w14:paraId="3C0A0953" w14:textId="49C0FDDE" w:rsidR="0FC90668" w:rsidRDefault="0FC9066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Kontrolu, zda je prováděno řádně poskytování asistence, na které byl přiznán příspěvek, však může vykonávat i Ministerstvo práce a sociálních věcí. Bude tak činit zejména u podpůrných opatření, u kterých je poskytovatelem kraj či obec, neboť pro úředníky kontaktního místa nebo krajského úřadu nemusí být komfortní kontrolovat činnost svých kolegů z jiného útvaru.</w:t>
      </w:r>
    </w:p>
    <w:p w14:paraId="0BD81846" w14:textId="02BD5B59" w:rsidR="00C121EB" w:rsidRPr="00C121EB" w:rsidRDefault="00C121EB" w:rsidP="0079547F">
      <w:pPr>
        <w:spacing w:before="120" w:after="120" w:line="276" w:lineRule="auto"/>
        <w:jc w:val="both"/>
        <w:rPr>
          <w:rFonts w:ascii="Times New Roman" w:eastAsia="Times New Roman" w:hAnsi="Times New Roman" w:cs="Times New Roman"/>
          <w:sz w:val="24"/>
          <w:szCs w:val="24"/>
          <w:u w:val="single"/>
        </w:rPr>
      </w:pPr>
      <w:r w:rsidRPr="00C121EB">
        <w:rPr>
          <w:rFonts w:ascii="Times New Roman" w:eastAsia="Times New Roman" w:hAnsi="Times New Roman" w:cs="Times New Roman"/>
          <w:sz w:val="24"/>
          <w:szCs w:val="24"/>
          <w:u w:val="single"/>
        </w:rPr>
        <w:t>K odst. 4</w:t>
      </w:r>
    </w:p>
    <w:p w14:paraId="35661D61" w14:textId="65E08408" w:rsidR="00C121EB" w:rsidRPr="00304450" w:rsidRDefault="00C121EB" w:rsidP="0079547F">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se stanovit, že se při provádění kontrol jinými kontrolními orgány, než je kontaktní místo, použijí u</w:t>
      </w:r>
      <w:r w:rsidRPr="00C121EB">
        <w:rPr>
          <w:rFonts w:ascii="Times New Roman" w:eastAsia="Times New Roman" w:hAnsi="Times New Roman" w:cs="Times New Roman"/>
          <w:sz w:val="24"/>
          <w:szCs w:val="24"/>
        </w:rPr>
        <w:t xml:space="preserve">stanovení § </w:t>
      </w:r>
      <w:r w:rsidR="00893B62">
        <w:rPr>
          <w:rFonts w:ascii="Times New Roman" w:eastAsia="Times New Roman" w:hAnsi="Times New Roman" w:cs="Times New Roman"/>
          <w:sz w:val="24"/>
          <w:szCs w:val="24"/>
        </w:rPr>
        <w:t>19</w:t>
      </w:r>
      <w:r w:rsidRPr="00C121EB">
        <w:rPr>
          <w:rFonts w:ascii="Times New Roman" w:eastAsia="Times New Roman" w:hAnsi="Times New Roman" w:cs="Times New Roman"/>
          <w:sz w:val="24"/>
          <w:szCs w:val="24"/>
        </w:rPr>
        <w:t xml:space="preserve"> odst. 1 věty druhé a § </w:t>
      </w:r>
      <w:r w:rsidR="00893B62">
        <w:rPr>
          <w:rFonts w:ascii="Times New Roman" w:eastAsia="Times New Roman" w:hAnsi="Times New Roman" w:cs="Times New Roman"/>
          <w:sz w:val="24"/>
          <w:szCs w:val="24"/>
        </w:rPr>
        <w:t>19</w:t>
      </w:r>
      <w:r w:rsidR="00893B62" w:rsidRPr="00C121EB">
        <w:rPr>
          <w:rFonts w:ascii="Times New Roman" w:eastAsia="Times New Roman" w:hAnsi="Times New Roman" w:cs="Times New Roman"/>
          <w:sz w:val="24"/>
          <w:szCs w:val="24"/>
        </w:rPr>
        <w:t xml:space="preserve"> </w:t>
      </w:r>
      <w:r w:rsidRPr="00C121EB">
        <w:rPr>
          <w:rFonts w:ascii="Times New Roman" w:eastAsia="Times New Roman" w:hAnsi="Times New Roman" w:cs="Times New Roman"/>
          <w:sz w:val="24"/>
          <w:szCs w:val="24"/>
        </w:rPr>
        <w:t>odst. 2 až 4 obdobně.</w:t>
      </w:r>
    </w:p>
    <w:p w14:paraId="331F216B" w14:textId="10DF87AC"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718CC4B3" w:rsidRPr="00304450">
        <w:rPr>
          <w:rFonts w:ascii="Times New Roman" w:eastAsia="Times New Roman" w:hAnsi="Times New Roman" w:cs="Times New Roman"/>
          <w:b/>
          <w:bCs/>
          <w:sz w:val="24"/>
          <w:szCs w:val="24"/>
        </w:rPr>
        <w:t>91</w:t>
      </w:r>
    </w:p>
    <w:p w14:paraId="128ABBDC" w14:textId="578FF173" w:rsidR="5BA970E9" w:rsidRPr="00304450" w:rsidRDefault="5BA970E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Ustanovení obsahuje základní rozdělení příspěvků podle návrhu zákona. Jde o příspěvek na</w:t>
      </w:r>
      <w:r w:rsidR="0034223E"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správu a příspěvky na poskytování podpůrných opatření. Příspěvky na poskytování podpůrných opatření pak jsou příspěvek na poskytování gar</w:t>
      </w:r>
      <w:r w:rsidR="3AFBE382" w:rsidRPr="00304450">
        <w:rPr>
          <w:rFonts w:ascii="Times New Roman" w:eastAsia="Times New Roman" w:hAnsi="Times New Roman" w:cs="Times New Roman"/>
          <w:sz w:val="24"/>
          <w:szCs w:val="24"/>
        </w:rPr>
        <w:t>ancí, příspěvek na poskytování podnájemního bydlení, příspěvek na poskytování podporovaného obecního bydlení a příspěvek na poskytování asistence.</w:t>
      </w:r>
    </w:p>
    <w:p w14:paraId="7EAD26EA" w14:textId="5D2EA001"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374CAE26" w:rsidRPr="00304450">
        <w:rPr>
          <w:rFonts w:ascii="Times New Roman" w:eastAsia="Times New Roman" w:hAnsi="Times New Roman" w:cs="Times New Roman"/>
          <w:b/>
          <w:bCs/>
          <w:sz w:val="24"/>
          <w:szCs w:val="24"/>
        </w:rPr>
        <w:t>92</w:t>
      </w:r>
    </w:p>
    <w:p w14:paraId="338C1D07" w14:textId="06491B0F" w:rsidR="676562E1" w:rsidRPr="00304450" w:rsidRDefault="354CF75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účelové určení příspěvků.</w:t>
      </w:r>
      <w:r w:rsidR="137BB359" w:rsidRPr="00304450">
        <w:rPr>
          <w:rFonts w:ascii="Times New Roman" w:eastAsia="Times New Roman" w:hAnsi="Times New Roman" w:cs="Times New Roman"/>
          <w:sz w:val="24"/>
          <w:szCs w:val="24"/>
        </w:rPr>
        <w:t xml:space="preserve"> Nejširší účelové určení je stanoveno v odstavci 4 pro příspěvek na poskytování podporovaného obecního bydlení. Poskytovatel podporovaného obecního bydlení totiž může příspě</w:t>
      </w:r>
      <w:r w:rsidR="466EDA78" w:rsidRPr="00304450">
        <w:rPr>
          <w:rFonts w:ascii="Times New Roman" w:eastAsia="Times New Roman" w:hAnsi="Times New Roman" w:cs="Times New Roman"/>
          <w:sz w:val="24"/>
          <w:szCs w:val="24"/>
        </w:rPr>
        <w:t>vek využít i na pokrytí výdajů, které nesouvisejí s poskytováním podpůrných opatření podle tohoto zákona</w:t>
      </w:r>
      <w:r w:rsidR="1E5E01AD" w:rsidRPr="00304450">
        <w:rPr>
          <w:rFonts w:ascii="Times New Roman" w:eastAsia="Times New Roman" w:hAnsi="Times New Roman" w:cs="Times New Roman"/>
          <w:sz w:val="24"/>
          <w:szCs w:val="24"/>
        </w:rPr>
        <w:t xml:space="preserve">. Postačí, pokud výdaje souvisejí s byty ve vlastnictví </w:t>
      </w:r>
      <w:r w:rsidR="5D1364A7" w:rsidRPr="00304450">
        <w:rPr>
          <w:rFonts w:ascii="Times New Roman" w:eastAsia="Times New Roman" w:hAnsi="Times New Roman" w:cs="Times New Roman"/>
          <w:sz w:val="24"/>
          <w:szCs w:val="24"/>
        </w:rPr>
        <w:t xml:space="preserve">poskytovatele, kterým může být </w:t>
      </w:r>
      <w:r w:rsidR="1E5E01AD" w:rsidRPr="00304450">
        <w:rPr>
          <w:rFonts w:ascii="Times New Roman" w:eastAsia="Times New Roman" w:hAnsi="Times New Roman" w:cs="Times New Roman"/>
          <w:sz w:val="24"/>
          <w:szCs w:val="24"/>
        </w:rPr>
        <w:t>ob</w:t>
      </w:r>
      <w:r w:rsidR="3B008EC6" w:rsidRPr="00304450">
        <w:rPr>
          <w:rFonts w:ascii="Times New Roman" w:eastAsia="Times New Roman" w:hAnsi="Times New Roman" w:cs="Times New Roman"/>
          <w:sz w:val="24"/>
          <w:szCs w:val="24"/>
        </w:rPr>
        <w:t>e</w:t>
      </w:r>
      <w:r w:rsidR="1E5E01AD" w:rsidRPr="00304450">
        <w:rPr>
          <w:rFonts w:ascii="Times New Roman" w:eastAsia="Times New Roman" w:hAnsi="Times New Roman" w:cs="Times New Roman"/>
          <w:sz w:val="24"/>
          <w:szCs w:val="24"/>
        </w:rPr>
        <w:t>c</w:t>
      </w:r>
      <w:r w:rsidR="3B008EC6" w:rsidRPr="00304450">
        <w:rPr>
          <w:rFonts w:ascii="Times New Roman" w:eastAsia="Times New Roman" w:hAnsi="Times New Roman" w:cs="Times New Roman"/>
          <w:sz w:val="24"/>
          <w:szCs w:val="24"/>
        </w:rPr>
        <w:t xml:space="preserve"> nebo jiná osoba uvedená v § </w:t>
      </w:r>
      <w:r w:rsidR="00893B62">
        <w:rPr>
          <w:rFonts w:ascii="Times New Roman" w:eastAsia="Times New Roman" w:hAnsi="Times New Roman" w:cs="Times New Roman"/>
          <w:sz w:val="24"/>
          <w:szCs w:val="24"/>
        </w:rPr>
        <w:t>129</w:t>
      </w:r>
      <w:r w:rsidR="1E5E01AD" w:rsidRPr="00304450">
        <w:rPr>
          <w:rFonts w:ascii="Times New Roman" w:eastAsia="Times New Roman" w:hAnsi="Times New Roman" w:cs="Times New Roman"/>
          <w:sz w:val="24"/>
          <w:szCs w:val="24"/>
        </w:rPr>
        <w:t xml:space="preserve">. </w:t>
      </w:r>
      <w:r w:rsidR="3A851C9F" w:rsidRPr="00304450">
        <w:rPr>
          <w:rFonts w:ascii="Times New Roman" w:eastAsia="Times New Roman" w:hAnsi="Times New Roman" w:cs="Times New Roman"/>
          <w:sz w:val="24"/>
          <w:szCs w:val="24"/>
        </w:rPr>
        <w:t>Nejčastěji se nebude jednat o novou výstavbu, neboť pro její realizaci není výše příspěvků dostatečně vysoká, ale</w:t>
      </w:r>
      <w:r w:rsidR="1E5E01AD" w:rsidRPr="00304450">
        <w:rPr>
          <w:rFonts w:ascii="Times New Roman" w:eastAsia="Times New Roman" w:hAnsi="Times New Roman" w:cs="Times New Roman"/>
          <w:sz w:val="24"/>
          <w:szCs w:val="24"/>
        </w:rPr>
        <w:t xml:space="preserve"> o financování oprav nebo rekonstrukcí obecních bytů</w:t>
      </w:r>
      <w:r w:rsidR="68D3D54A" w:rsidRPr="00304450">
        <w:rPr>
          <w:rFonts w:ascii="Times New Roman" w:eastAsia="Times New Roman" w:hAnsi="Times New Roman" w:cs="Times New Roman"/>
          <w:sz w:val="24"/>
          <w:szCs w:val="24"/>
        </w:rPr>
        <w:t xml:space="preserve"> v rámci celého bytového fondu poskytovatele. Využití příspěvku se tedy nevztahuje výlučně na</w:t>
      </w:r>
      <w:r w:rsidR="008106D7">
        <w:rPr>
          <w:rFonts w:ascii="Times New Roman" w:eastAsia="Times New Roman" w:hAnsi="Times New Roman" w:cs="Times New Roman"/>
          <w:sz w:val="24"/>
          <w:szCs w:val="24"/>
        </w:rPr>
        <w:t> </w:t>
      </w:r>
      <w:r w:rsidR="68D3D54A" w:rsidRPr="00304450">
        <w:rPr>
          <w:rFonts w:ascii="Times New Roman" w:eastAsia="Times New Roman" w:hAnsi="Times New Roman" w:cs="Times New Roman"/>
          <w:sz w:val="24"/>
          <w:szCs w:val="24"/>
        </w:rPr>
        <w:t>pronajatý byt v souvislosti s kterým byl příspěvek na poskytování podporovaného obecního bydlení poskytnut.</w:t>
      </w:r>
      <w:r w:rsidR="1E5E01AD" w:rsidRPr="00304450">
        <w:rPr>
          <w:rFonts w:ascii="Times New Roman" w:eastAsia="Times New Roman" w:hAnsi="Times New Roman" w:cs="Times New Roman"/>
          <w:sz w:val="24"/>
          <w:szCs w:val="24"/>
        </w:rPr>
        <w:t xml:space="preserve"> </w:t>
      </w:r>
    </w:p>
    <w:p w14:paraId="4F5455C9" w14:textId="4D173F0E"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7F8C6B3A" w:rsidRPr="00304450">
        <w:rPr>
          <w:rFonts w:ascii="Times New Roman" w:eastAsia="Times New Roman" w:hAnsi="Times New Roman" w:cs="Times New Roman"/>
          <w:b/>
          <w:bCs/>
          <w:sz w:val="24"/>
          <w:szCs w:val="24"/>
        </w:rPr>
        <w:t>93</w:t>
      </w:r>
    </w:p>
    <w:p w14:paraId="635A94A0" w14:textId="49DC6BDB" w:rsidR="0CAC971A" w:rsidRPr="00304450" w:rsidRDefault="0CAC971A" w:rsidP="00492BD7">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66D4F61B" w14:textId="51401E0C" w:rsidR="5915F613" w:rsidRPr="00304450" w:rsidRDefault="5915F61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 řízení o přiznání příspěvku je příslušný krajský úřad, v jehož správním obvodu se podpůrné opatření poskytuje. Tím bude vždy správní obvod, v němž se nachází byt, </w:t>
      </w:r>
      <w:r w:rsidR="1FD67360" w:rsidRPr="00304450">
        <w:rPr>
          <w:rFonts w:ascii="Times New Roman" w:eastAsia="Times New Roman" w:hAnsi="Times New Roman" w:cs="Times New Roman"/>
          <w:sz w:val="24"/>
          <w:szCs w:val="24"/>
        </w:rPr>
        <w:t xml:space="preserve">v souvislosti s nímž se podpůrné opatření poskytuje. To platí i pro asistenci, neboť ta se poskytuje za účelem udržení podporované osoby ve vyhovujícím bydlení, což předpokládá, že tato </w:t>
      </w:r>
      <w:r w:rsidR="376734C6" w:rsidRPr="00304450">
        <w:rPr>
          <w:rFonts w:ascii="Times New Roman" w:eastAsia="Times New Roman" w:hAnsi="Times New Roman" w:cs="Times New Roman"/>
          <w:sz w:val="24"/>
          <w:szCs w:val="24"/>
        </w:rPr>
        <w:t>podporovaná osoba již bydlí v bytě.</w:t>
      </w:r>
    </w:p>
    <w:p w14:paraId="22468C2C" w14:textId="19FC52A5" w:rsidR="376734C6" w:rsidRPr="00304450" w:rsidRDefault="376734C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Příspěvek na správu se poskytuje vždy ve spojení s poskytováním garancí nebo podnájemního bydlení. Jelikož se tato podpůrná opatření také vždy pojí k určitému bytu, </w:t>
      </w:r>
      <w:r w:rsidR="298B8FF1" w:rsidRPr="00304450">
        <w:rPr>
          <w:rFonts w:ascii="Times New Roman" w:eastAsia="Times New Roman" w:hAnsi="Times New Roman" w:cs="Times New Roman"/>
          <w:sz w:val="24"/>
          <w:szCs w:val="24"/>
        </w:rPr>
        <w:t>je i v tomto případě příslušnost dána podle místa, kde se nachází byt, v souvislosti s nímž se garance nebo podnájemní bydlení poskytují.</w:t>
      </w:r>
    </w:p>
    <w:p w14:paraId="76808D4C" w14:textId="3BEE821D" w:rsidR="0D26C8D7" w:rsidRPr="00304450" w:rsidRDefault="0D26C8D7" w:rsidP="002F4EA8">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lastRenderedPageBreak/>
        <w:t>K odst. 2</w:t>
      </w:r>
    </w:p>
    <w:p w14:paraId="12CD4326" w14:textId="63931F8C" w:rsidR="0C749324" w:rsidRPr="00304450" w:rsidRDefault="52E5147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w:t>
      </w:r>
      <w:r w:rsidR="2C78B79D" w:rsidRPr="00304450">
        <w:rPr>
          <w:rFonts w:ascii="Times New Roman" w:eastAsia="Times New Roman" w:hAnsi="Times New Roman" w:cs="Times New Roman"/>
          <w:sz w:val="24"/>
          <w:szCs w:val="24"/>
        </w:rPr>
        <w:t>, že pokud je žadatelem kraj</w:t>
      </w:r>
      <w:r w:rsidR="1F53E4D6" w:rsidRPr="00304450">
        <w:rPr>
          <w:rFonts w:ascii="Times New Roman" w:eastAsia="Times New Roman" w:hAnsi="Times New Roman" w:cs="Times New Roman"/>
          <w:sz w:val="24"/>
          <w:szCs w:val="24"/>
        </w:rPr>
        <w:t xml:space="preserve"> nebo hlavní město Praha</w:t>
      </w:r>
      <w:r w:rsidR="2C78B79D" w:rsidRPr="00304450">
        <w:rPr>
          <w:rFonts w:ascii="Times New Roman" w:eastAsia="Times New Roman" w:hAnsi="Times New Roman" w:cs="Times New Roman"/>
          <w:sz w:val="24"/>
          <w:szCs w:val="24"/>
        </w:rPr>
        <w:t>, je pro přiznání příspěvku na poskytování asistence Ministerstvo práce a sociálních věcí a pro přiznání jiného příspěvku ministerstvo.</w:t>
      </w:r>
      <w:r w:rsidR="0CC73C6F" w:rsidRPr="00304450">
        <w:rPr>
          <w:rFonts w:ascii="Times New Roman" w:eastAsia="Times New Roman" w:hAnsi="Times New Roman" w:cs="Times New Roman"/>
          <w:sz w:val="24"/>
          <w:szCs w:val="24"/>
        </w:rPr>
        <w:t xml:space="preserve"> Poskytovatelem kteréhokoliv podpůrného opatření podle tohoto zákona totiž může být i kraj</w:t>
      </w:r>
      <w:r w:rsidR="62B8D924" w:rsidRPr="00304450">
        <w:rPr>
          <w:rFonts w:ascii="Times New Roman" w:eastAsia="Times New Roman" w:hAnsi="Times New Roman" w:cs="Times New Roman"/>
          <w:sz w:val="24"/>
          <w:szCs w:val="24"/>
        </w:rPr>
        <w:t xml:space="preserve"> nebo hlavní město Praha</w:t>
      </w:r>
      <w:r w:rsidR="0CC73C6F" w:rsidRPr="00304450">
        <w:rPr>
          <w:rFonts w:ascii="Times New Roman" w:eastAsia="Times New Roman" w:hAnsi="Times New Roman" w:cs="Times New Roman"/>
          <w:sz w:val="24"/>
          <w:szCs w:val="24"/>
        </w:rPr>
        <w:t>.</w:t>
      </w:r>
      <w:r w:rsidR="22C1CCE2" w:rsidRPr="00304450">
        <w:rPr>
          <w:rFonts w:ascii="Times New Roman" w:eastAsia="Times New Roman" w:hAnsi="Times New Roman" w:cs="Times New Roman"/>
          <w:sz w:val="24"/>
          <w:szCs w:val="24"/>
        </w:rPr>
        <w:t xml:space="preserve"> Kvůli systémové podjatosti pak není vhodné, aby </w:t>
      </w:r>
      <w:r w:rsidR="499786FF" w:rsidRPr="00304450">
        <w:rPr>
          <w:rFonts w:ascii="Times New Roman" w:eastAsia="Times New Roman" w:hAnsi="Times New Roman" w:cs="Times New Roman"/>
          <w:sz w:val="24"/>
          <w:szCs w:val="24"/>
        </w:rPr>
        <w:t xml:space="preserve">vyšší územní samosprávný celek </w:t>
      </w:r>
      <w:r w:rsidR="22C1CCE2" w:rsidRPr="00304450">
        <w:rPr>
          <w:rFonts w:ascii="Times New Roman" w:eastAsia="Times New Roman" w:hAnsi="Times New Roman" w:cs="Times New Roman"/>
          <w:sz w:val="24"/>
          <w:szCs w:val="24"/>
        </w:rPr>
        <w:t>rozhodoval o přiznávání příspěvků sám sobě.</w:t>
      </w:r>
    </w:p>
    <w:p w14:paraId="0F3D71C4" w14:textId="08D28A49" w:rsidR="00304450" w:rsidRPr="00304450" w:rsidRDefault="417205F6" w:rsidP="00E369BE">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Pro účely části šesté se proto také navrhuje stanovit, že se krajským úřadem rozumí v případě vyřizování žádosti kraje nebo hlavního města Prahy také </w:t>
      </w:r>
      <w:r w:rsidR="47A270A8" w:rsidRPr="00304450">
        <w:rPr>
          <w:rFonts w:ascii="Times New Roman" w:eastAsia="Times New Roman" w:hAnsi="Times New Roman" w:cs="Times New Roman"/>
          <w:sz w:val="24"/>
          <w:szCs w:val="24"/>
        </w:rPr>
        <w:t>ministerstvo nebo Ministerstvo práce a sociálních věcí. Kde se v ustanoveních části šesté píše o krajském úřadu, tam je třeba, je</w:t>
      </w:r>
      <w:r w:rsidR="26A58929" w:rsidRPr="00304450">
        <w:rPr>
          <w:rFonts w:ascii="Times New Roman" w:eastAsia="Times New Roman" w:hAnsi="Times New Roman" w:cs="Times New Roman"/>
          <w:sz w:val="24"/>
          <w:szCs w:val="24"/>
        </w:rPr>
        <w:t xml:space="preserve">-li žadatelem o příspěvek kraj nebo hlavní město Praha, spatřovat v tomto pojmu také </w:t>
      </w:r>
      <w:r w:rsidR="4B791699" w:rsidRPr="00304450">
        <w:rPr>
          <w:rFonts w:ascii="Times New Roman" w:eastAsia="Times New Roman" w:hAnsi="Times New Roman" w:cs="Times New Roman"/>
          <w:sz w:val="24"/>
          <w:szCs w:val="24"/>
        </w:rPr>
        <w:t>Ministerstvo práce a sociálních věcí (ve věci žádosti o přiznání příspěvku na poskytování asistence) nebo ministerstvo (ve věcech žádostí o jiné příspěvky)</w:t>
      </w:r>
      <w:r w:rsidR="0CA95966" w:rsidRPr="00304450">
        <w:rPr>
          <w:rFonts w:ascii="Times New Roman" w:eastAsia="Times New Roman" w:hAnsi="Times New Roman" w:cs="Times New Roman"/>
          <w:sz w:val="24"/>
          <w:szCs w:val="24"/>
        </w:rPr>
        <w:t xml:space="preserve">. V § </w:t>
      </w:r>
      <w:r w:rsidR="00893B62">
        <w:rPr>
          <w:rFonts w:ascii="Times New Roman" w:eastAsia="Times New Roman" w:hAnsi="Times New Roman" w:cs="Times New Roman"/>
          <w:sz w:val="24"/>
          <w:szCs w:val="24"/>
        </w:rPr>
        <w:t>109</w:t>
      </w:r>
      <w:r w:rsidR="0CA95966" w:rsidRPr="00304450">
        <w:rPr>
          <w:rFonts w:ascii="Times New Roman" w:eastAsia="Times New Roman" w:hAnsi="Times New Roman" w:cs="Times New Roman"/>
          <w:sz w:val="24"/>
          <w:szCs w:val="24"/>
        </w:rPr>
        <w:t xml:space="preserve"> odst. 1 se pak </w:t>
      </w:r>
      <w:r w:rsidR="005E5AAE" w:rsidRPr="00304450">
        <w:rPr>
          <w:rFonts w:ascii="Times New Roman" w:eastAsia="Times New Roman" w:hAnsi="Times New Roman" w:cs="Times New Roman"/>
          <w:sz w:val="24"/>
          <w:szCs w:val="24"/>
        </w:rPr>
        <w:t>stanoví pro vyplácení příspěvků krajským úřadem a ministerstvy odlišná pravidla.</w:t>
      </w:r>
    </w:p>
    <w:p w14:paraId="5A5735E2" w14:textId="43C8F3CA"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3187A2FA" w:rsidRPr="00304450">
        <w:rPr>
          <w:rFonts w:ascii="Times New Roman" w:eastAsia="Times New Roman" w:hAnsi="Times New Roman" w:cs="Times New Roman"/>
          <w:b/>
          <w:bCs/>
          <w:sz w:val="24"/>
          <w:szCs w:val="24"/>
        </w:rPr>
        <w:t>94</w:t>
      </w:r>
    </w:p>
    <w:p w14:paraId="02B1767A" w14:textId="462070D9" w:rsidR="4D654BFD" w:rsidRPr="00304450" w:rsidRDefault="4D654BF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které osoby jsou oprávněny podat žádost o který příspěvek. Otázka souvisí s udělováním (a odnímáním) pověření podle části </w:t>
      </w:r>
      <w:r w:rsidR="26D55A54" w:rsidRPr="00304450">
        <w:rPr>
          <w:rFonts w:ascii="Times New Roman" w:eastAsia="Times New Roman" w:hAnsi="Times New Roman" w:cs="Times New Roman"/>
          <w:sz w:val="24"/>
          <w:szCs w:val="24"/>
        </w:rPr>
        <w:t>sedmé. Pouze osoba s pověřením k</w:t>
      </w:r>
      <w:r w:rsidR="0034223E" w:rsidRPr="00304450">
        <w:rPr>
          <w:rFonts w:ascii="Times New Roman" w:eastAsia="Times New Roman" w:hAnsi="Times New Roman" w:cs="Times New Roman"/>
          <w:sz w:val="24"/>
          <w:szCs w:val="24"/>
        </w:rPr>
        <w:t> </w:t>
      </w:r>
      <w:r w:rsidR="26D55A54" w:rsidRPr="00304450">
        <w:rPr>
          <w:rFonts w:ascii="Times New Roman" w:eastAsia="Times New Roman" w:hAnsi="Times New Roman" w:cs="Times New Roman"/>
          <w:sz w:val="24"/>
          <w:szCs w:val="24"/>
        </w:rPr>
        <w:t>poskytování garancí a podnájemního bydlení (ať už v režimu základním</w:t>
      </w:r>
      <w:r w:rsidR="7E0C34D1" w:rsidRPr="00304450">
        <w:rPr>
          <w:rFonts w:ascii="Times New Roman" w:eastAsia="Times New Roman" w:hAnsi="Times New Roman" w:cs="Times New Roman"/>
          <w:sz w:val="24"/>
          <w:szCs w:val="24"/>
        </w:rPr>
        <w:t>,</w:t>
      </w:r>
      <w:r w:rsidR="26D55A54" w:rsidRPr="00304450">
        <w:rPr>
          <w:rFonts w:ascii="Times New Roman" w:eastAsia="Times New Roman" w:hAnsi="Times New Roman" w:cs="Times New Roman"/>
          <w:sz w:val="24"/>
          <w:szCs w:val="24"/>
        </w:rPr>
        <w:t xml:space="preserve"> nebo rozšířeném – vizte § </w:t>
      </w:r>
      <w:r w:rsidR="00893B62">
        <w:rPr>
          <w:rFonts w:ascii="Times New Roman" w:eastAsia="Times New Roman" w:hAnsi="Times New Roman" w:cs="Times New Roman"/>
          <w:sz w:val="24"/>
          <w:szCs w:val="24"/>
        </w:rPr>
        <w:t>121</w:t>
      </w:r>
      <w:r w:rsidR="5E1A5E1B" w:rsidRPr="00304450">
        <w:rPr>
          <w:rFonts w:ascii="Times New Roman" w:eastAsia="Times New Roman" w:hAnsi="Times New Roman" w:cs="Times New Roman"/>
          <w:sz w:val="24"/>
          <w:szCs w:val="24"/>
        </w:rPr>
        <w:t xml:space="preserve"> až </w:t>
      </w:r>
      <w:r w:rsidR="00893B62">
        <w:rPr>
          <w:rFonts w:ascii="Times New Roman" w:eastAsia="Times New Roman" w:hAnsi="Times New Roman" w:cs="Times New Roman"/>
          <w:sz w:val="24"/>
          <w:szCs w:val="24"/>
        </w:rPr>
        <w:t>128</w:t>
      </w:r>
      <w:r w:rsidR="5E1A5E1B" w:rsidRPr="00304450">
        <w:rPr>
          <w:rFonts w:ascii="Times New Roman" w:eastAsia="Times New Roman" w:hAnsi="Times New Roman" w:cs="Times New Roman"/>
          <w:sz w:val="24"/>
          <w:szCs w:val="24"/>
        </w:rPr>
        <w:t>)</w:t>
      </w:r>
      <w:r w:rsidR="74B978C4" w:rsidRPr="00304450">
        <w:rPr>
          <w:rFonts w:ascii="Times New Roman" w:eastAsia="Times New Roman" w:hAnsi="Times New Roman" w:cs="Times New Roman"/>
          <w:sz w:val="24"/>
          <w:szCs w:val="24"/>
        </w:rPr>
        <w:t xml:space="preserve"> může žádat o příspěvek na správu, o příspěvek na poskytování garancí a</w:t>
      </w:r>
      <w:r w:rsidR="0034223E" w:rsidRPr="00304450">
        <w:rPr>
          <w:rFonts w:ascii="Times New Roman" w:eastAsia="Times New Roman" w:hAnsi="Times New Roman" w:cs="Times New Roman"/>
          <w:sz w:val="24"/>
          <w:szCs w:val="24"/>
        </w:rPr>
        <w:t> </w:t>
      </w:r>
      <w:r w:rsidR="74B978C4" w:rsidRPr="00304450">
        <w:rPr>
          <w:rFonts w:ascii="Times New Roman" w:eastAsia="Times New Roman" w:hAnsi="Times New Roman" w:cs="Times New Roman"/>
          <w:sz w:val="24"/>
          <w:szCs w:val="24"/>
        </w:rPr>
        <w:t>o</w:t>
      </w:r>
      <w:r w:rsidR="0034223E" w:rsidRPr="00304450">
        <w:rPr>
          <w:rFonts w:ascii="Times New Roman" w:eastAsia="Times New Roman" w:hAnsi="Times New Roman" w:cs="Times New Roman"/>
          <w:sz w:val="24"/>
          <w:szCs w:val="24"/>
        </w:rPr>
        <w:t> </w:t>
      </w:r>
      <w:r w:rsidR="74B978C4" w:rsidRPr="00304450">
        <w:rPr>
          <w:rFonts w:ascii="Times New Roman" w:eastAsia="Times New Roman" w:hAnsi="Times New Roman" w:cs="Times New Roman"/>
          <w:sz w:val="24"/>
          <w:szCs w:val="24"/>
        </w:rPr>
        <w:t>příspěvek na poskytování podnájemního bydlení.</w:t>
      </w:r>
    </w:p>
    <w:p w14:paraId="3A0EAD92" w14:textId="38FE78A7" w:rsidR="74B978C4" w:rsidRPr="00304450" w:rsidRDefault="74B978C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Obdobně o příspěvek na poskytování podporovaného obecního bydlení může požádat pouze ten, kdo má pověření k poskytování podporovaného obecního bydlení. O příspěvek na</w:t>
      </w:r>
      <w:r w:rsidR="0034223E"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poskytování asistence pak může požádat jen posk</w:t>
      </w:r>
      <w:r w:rsidR="0FBA91F6" w:rsidRPr="00304450">
        <w:rPr>
          <w:rFonts w:ascii="Times New Roman" w:eastAsia="Times New Roman" w:hAnsi="Times New Roman" w:cs="Times New Roman"/>
          <w:sz w:val="24"/>
          <w:szCs w:val="24"/>
        </w:rPr>
        <w:t>ytovatel s pověřením k poskytování asistence.</w:t>
      </w:r>
    </w:p>
    <w:p w14:paraId="38DB3AB8" w14:textId="3A9B8686" w:rsidR="73737FF7" w:rsidRPr="00304450" w:rsidRDefault="73737FF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Ustanovení se použije také pro určení osob oprávněných podat žádost o prodloužení doby, na</w:t>
      </w:r>
      <w:r w:rsidR="0034223E"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kterou se příspěvek přiznává.</w:t>
      </w:r>
    </w:p>
    <w:p w14:paraId="2BE56F22" w14:textId="23B87654"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19725B4B" w:rsidRPr="00304450">
        <w:rPr>
          <w:rFonts w:ascii="Times New Roman" w:eastAsia="Times New Roman" w:hAnsi="Times New Roman" w:cs="Times New Roman"/>
          <w:b/>
          <w:bCs/>
          <w:sz w:val="24"/>
          <w:szCs w:val="24"/>
        </w:rPr>
        <w:t>95</w:t>
      </w:r>
    </w:p>
    <w:p w14:paraId="459CCBA8" w14:textId="60C39648" w:rsidR="608AD60F" w:rsidRPr="00304450" w:rsidRDefault="608AD60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Obdobně jako mnoho jiných žádostí se i žádost o přiznání příspěvku bude podávat prostřednictvím evidence. Uživatelské rozhraní evidence by mělo zajistit</w:t>
      </w:r>
      <w:r w:rsidR="274B535C" w:rsidRPr="00304450">
        <w:rPr>
          <w:rFonts w:ascii="Times New Roman" w:eastAsia="Times New Roman" w:hAnsi="Times New Roman" w:cs="Times New Roman"/>
          <w:sz w:val="24"/>
          <w:szCs w:val="24"/>
        </w:rPr>
        <w:t xml:space="preserve"> nízký podíl vadných žádostí.</w:t>
      </w:r>
    </w:p>
    <w:p w14:paraId="0B7D598F" w14:textId="0FC063DE"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48C75784" w:rsidRPr="00304450">
        <w:rPr>
          <w:rFonts w:ascii="Times New Roman" w:eastAsia="Times New Roman" w:hAnsi="Times New Roman" w:cs="Times New Roman"/>
          <w:b/>
          <w:bCs/>
          <w:sz w:val="24"/>
          <w:szCs w:val="24"/>
        </w:rPr>
        <w:t>96</w:t>
      </w:r>
    </w:p>
    <w:p w14:paraId="118349C3" w14:textId="28FCB16C" w:rsidR="655A8490" w:rsidRPr="00304450" w:rsidRDefault="655A849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co je vedle obecných náležitostí podle správního řádu součástí žádosti o</w:t>
      </w:r>
      <w:r w:rsidR="0034223E"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přiznání jednotlivých druhů příspěvků.</w:t>
      </w:r>
    </w:p>
    <w:p w14:paraId="7838DCC4" w14:textId="3C932208" w:rsidR="655A8490" w:rsidRPr="00304450" w:rsidRDefault="655A8490"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4F666471" w14:textId="06E56FBA" w:rsidR="655A8490" w:rsidRPr="00304450" w:rsidRDefault="655A849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Vzhledem k tomu, že je příspěvek na správu přiznáván jak v souvislosti s poskytováním garancí, tak v souvislosti s poskytováním podnájemního bydlení, obsahuje ustanovení alternativní výčet. Pokud se podává žádost o přiznání </w:t>
      </w:r>
      <w:r w:rsidR="6886B335" w:rsidRPr="00304450">
        <w:rPr>
          <w:rFonts w:ascii="Times New Roman" w:eastAsia="Times New Roman" w:hAnsi="Times New Roman" w:cs="Times New Roman"/>
          <w:sz w:val="24"/>
          <w:szCs w:val="24"/>
        </w:rPr>
        <w:t>příspěvku na správu v souvislosti s</w:t>
      </w:r>
      <w:r w:rsidR="0034223E" w:rsidRPr="00304450">
        <w:rPr>
          <w:rFonts w:ascii="Times New Roman" w:eastAsia="Times New Roman" w:hAnsi="Times New Roman" w:cs="Times New Roman"/>
          <w:sz w:val="24"/>
          <w:szCs w:val="24"/>
        </w:rPr>
        <w:t> </w:t>
      </w:r>
      <w:r w:rsidR="6886B335" w:rsidRPr="00304450">
        <w:rPr>
          <w:rFonts w:ascii="Times New Roman" w:eastAsia="Times New Roman" w:hAnsi="Times New Roman" w:cs="Times New Roman"/>
          <w:sz w:val="24"/>
          <w:szCs w:val="24"/>
        </w:rPr>
        <w:t>poskytováním garancí, je součástí žádosti také</w:t>
      </w:r>
      <w:r w:rsidR="16016D65" w:rsidRPr="00304450">
        <w:rPr>
          <w:rFonts w:ascii="Times New Roman" w:eastAsia="Times New Roman" w:hAnsi="Times New Roman" w:cs="Times New Roman"/>
          <w:sz w:val="24"/>
          <w:szCs w:val="24"/>
        </w:rPr>
        <w:t xml:space="preserve"> účinná</w:t>
      </w:r>
      <w:r w:rsidR="6886B335" w:rsidRPr="00304450">
        <w:rPr>
          <w:rFonts w:ascii="Times New Roman" w:eastAsia="Times New Roman" w:hAnsi="Times New Roman" w:cs="Times New Roman"/>
          <w:sz w:val="24"/>
          <w:szCs w:val="24"/>
        </w:rPr>
        <w:t xml:space="preserve"> smlouva o spolupráci a</w:t>
      </w:r>
      <w:r w:rsidR="70ED17CB" w:rsidRPr="00304450">
        <w:rPr>
          <w:rFonts w:ascii="Times New Roman" w:eastAsia="Times New Roman" w:hAnsi="Times New Roman" w:cs="Times New Roman"/>
          <w:sz w:val="24"/>
          <w:szCs w:val="24"/>
        </w:rPr>
        <w:t xml:space="preserve"> účinná</w:t>
      </w:r>
      <w:r w:rsidR="6886B335" w:rsidRPr="00304450">
        <w:rPr>
          <w:rFonts w:ascii="Times New Roman" w:eastAsia="Times New Roman" w:hAnsi="Times New Roman" w:cs="Times New Roman"/>
          <w:sz w:val="24"/>
          <w:szCs w:val="24"/>
        </w:rPr>
        <w:t xml:space="preserve"> nájemní smlouva podle § </w:t>
      </w:r>
      <w:r w:rsidR="00893B62">
        <w:rPr>
          <w:rFonts w:ascii="Times New Roman" w:eastAsia="Times New Roman" w:hAnsi="Times New Roman" w:cs="Times New Roman"/>
          <w:sz w:val="24"/>
          <w:szCs w:val="24"/>
        </w:rPr>
        <w:t>71</w:t>
      </w:r>
      <w:r w:rsidR="6886B335" w:rsidRPr="00304450">
        <w:rPr>
          <w:rFonts w:ascii="Times New Roman" w:eastAsia="Times New Roman" w:hAnsi="Times New Roman" w:cs="Times New Roman"/>
          <w:sz w:val="24"/>
          <w:szCs w:val="24"/>
        </w:rPr>
        <w:t xml:space="preserve">. </w:t>
      </w:r>
      <w:r w:rsidR="2D922ECB" w:rsidRPr="00304450">
        <w:rPr>
          <w:rFonts w:ascii="Times New Roman" w:eastAsia="Times New Roman" w:hAnsi="Times New Roman" w:cs="Times New Roman"/>
          <w:sz w:val="24"/>
          <w:szCs w:val="24"/>
        </w:rPr>
        <w:t xml:space="preserve">Pokud se podává žádost o přiznání příspěvku na správu v souvislosti </w:t>
      </w:r>
      <w:r w:rsidR="2D922ECB" w:rsidRPr="00304450">
        <w:rPr>
          <w:rFonts w:ascii="Times New Roman" w:eastAsia="Times New Roman" w:hAnsi="Times New Roman" w:cs="Times New Roman"/>
          <w:sz w:val="24"/>
          <w:szCs w:val="24"/>
        </w:rPr>
        <w:lastRenderedPageBreak/>
        <w:t>s</w:t>
      </w:r>
      <w:r w:rsidR="0034223E" w:rsidRPr="00304450">
        <w:rPr>
          <w:rFonts w:ascii="Times New Roman" w:eastAsia="Times New Roman" w:hAnsi="Times New Roman" w:cs="Times New Roman"/>
          <w:sz w:val="24"/>
          <w:szCs w:val="24"/>
        </w:rPr>
        <w:t> </w:t>
      </w:r>
      <w:r w:rsidR="2D922ECB" w:rsidRPr="00304450">
        <w:rPr>
          <w:rFonts w:ascii="Times New Roman" w:eastAsia="Times New Roman" w:hAnsi="Times New Roman" w:cs="Times New Roman"/>
          <w:sz w:val="24"/>
          <w:szCs w:val="24"/>
        </w:rPr>
        <w:t xml:space="preserve">poskytováním podnájemního bydlení, je součástí žádosti také účinná nájemní smlouva podle § </w:t>
      </w:r>
      <w:r w:rsidR="00893B62">
        <w:rPr>
          <w:rFonts w:ascii="Times New Roman" w:eastAsia="Times New Roman" w:hAnsi="Times New Roman" w:cs="Times New Roman"/>
          <w:sz w:val="24"/>
          <w:szCs w:val="24"/>
        </w:rPr>
        <w:t>74</w:t>
      </w:r>
      <w:r w:rsidR="2D922ECB" w:rsidRPr="00304450">
        <w:rPr>
          <w:rFonts w:ascii="Times New Roman" w:eastAsia="Times New Roman" w:hAnsi="Times New Roman" w:cs="Times New Roman"/>
          <w:sz w:val="24"/>
          <w:szCs w:val="24"/>
        </w:rPr>
        <w:t xml:space="preserve"> a podnájemní smlouva podle § </w:t>
      </w:r>
      <w:r w:rsidR="00893B62">
        <w:rPr>
          <w:rFonts w:ascii="Times New Roman" w:eastAsia="Times New Roman" w:hAnsi="Times New Roman" w:cs="Times New Roman"/>
          <w:sz w:val="24"/>
          <w:szCs w:val="24"/>
        </w:rPr>
        <w:t>75</w:t>
      </w:r>
      <w:r w:rsidR="2D922ECB" w:rsidRPr="00304450">
        <w:rPr>
          <w:rFonts w:ascii="Times New Roman" w:eastAsia="Times New Roman" w:hAnsi="Times New Roman" w:cs="Times New Roman"/>
          <w:sz w:val="24"/>
          <w:szCs w:val="24"/>
        </w:rPr>
        <w:t>.</w:t>
      </w:r>
    </w:p>
    <w:p w14:paraId="3B924B02" w14:textId="52FD6B29" w:rsidR="6886B335" w:rsidRPr="00304450" w:rsidRDefault="6886B33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Tyto smlouvy </w:t>
      </w:r>
      <w:r w:rsidR="48E6D1F0" w:rsidRPr="00304450">
        <w:rPr>
          <w:rFonts w:ascii="Times New Roman" w:eastAsia="Times New Roman" w:hAnsi="Times New Roman" w:cs="Times New Roman"/>
          <w:sz w:val="24"/>
          <w:szCs w:val="24"/>
        </w:rPr>
        <w:t xml:space="preserve">jsou pro krajský úřad klíčové </w:t>
      </w:r>
      <w:r w:rsidR="7553DFFD" w:rsidRPr="00304450">
        <w:rPr>
          <w:rFonts w:ascii="Times New Roman" w:eastAsia="Times New Roman" w:hAnsi="Times New Roman" w:cs="Times New Roman"/>
          <w:sz w:val="24"/>
          <w:szCs w:val="24"/>
        </w:rPr>
        <w:t xml:space="preserve">pro posouzení, zda je </w:t>
      </w:r>
      <w:r w:rsidR="0CE4A164" w:rsidRPr="00304450">
        <w:rPr>
          <w:rFonts w:ascii="Times New Roman" w:eastAsia="Times New Roman" w:hAnsi="Times New Roman" w:cs="Times New Roman"/>
          <w:sz w:val="24"/>
          <w:szCs w:val="24"/>
        </w:rPr>
        <w:t>poskytováno podpůrné opatření.</w:t>
      </w:r>
    </w:p>
    <w:p w14:paraId="47FAE8AE" w14:textId="2B4F0EB5" w:rsidR="0CE4A164" w:rsidRPr="00304450" w:rsidRDefault="0CE4A164"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 xml:space="preserve">K odst. 2 až </w:t>
      </w:r>
      <w:r w:rsidR="51F01CF9" w:rsidRPr="00304450">
        <w:rPr>
          <w:rFonts w:ascii="Times New Roman" w:eastAsia="Times New Roman" w:hAnsi="Times New Roman" w:cs="Times New Roman"/>
          <w:sz w:val="24"/>
          <w:szCs w:val="24"/>
          <w:u w:val="single"/>
        </w:rPr>
        <w:t>5</w:t>
      </w:r>
    </w:p>
    <w:p w14:paraId="3A321596" w14:textId="0DF6D458" w:rsidR="0CE4A164" w:rsidRPr="00304450" w:rsidRDefault="0CE4A164" w:rsidP="0079547F">
      <w:pPr>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rPr>
        <w:t xml:space="preserve">Součástí žádosti o přiznání příspěvku na poskytování jednotlivých druhů podpůrných opatření jsou i účinné smlouvy, jimiž </w:t>
      </w:r>
      <w:r w:rsidR="7FFE5D98" w:rsidRPr="00304450">
        <w:rPr>
          <w:rFonts w:ascii="Times New Roman" w:eastAsia="Times New Roman" w:hAnsi="Times New Roman" w:cs="Times New Roman"/>
          <w:sz w:val="24"/>
          <w:szCs w:val="24"/>
        </w:rPr>
        <w:t>lze</w:t>
      </w:r>
      <w:r w:rsidRPr="00304450">
        <w:rPr>
          <w:rFonts w:ascii="Times New Roman" w:eastAsia="Times New Roman" w:hAnsi="Times New Roman" w:cs="Times New Roman"/>
          <w:sz w:val="24"/>
          <w:szCs w:val="24"/>
        </w:rPr>
        <w:t xml:space="preserve"> prokázat poskytování podpůrného opatření.</w:t>
      </w:r>
    </w:p>
    <w:p w14:paraId="3869B56F" w14:textId="462BF61E" w:rsidR="6FBAAE8A" w:rsidRPr="00304450" w:rsidRDefault="6FBAAE8A"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6</w:t>
      </w:r>
    </w:p>
    <w:p w14:paraId="3175F2D2" w14:textId="08D18014" w:rsidR="0E5B3C9E" w:rsidRPr="00304450" w:rsidRDefault="0E5B3C9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Je-li v evidenci u podporované osoby zapsán údaj o potřebě asistence, musí být součástí žádosti o přiznání příspěvku na poskytování garancí, na poskytování podnájemního bydlení nebo na</w:t>
      </w:r>
      <w:r w:rsidR="0034223E"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poskytování podporovaného obecního bydlení také účinná smlouva </w:t>
      </w:r>
      <w:r w:rsidR="3E7DF350" w:rsidRPr="00304450">
        <w:rPr>
          <w:rFonts w:ascii="Times New Roman" w:eastAsia="Times New Roman" w:hAnsi="Times New Roman" w:cs="Times New Roman"/>
          <w:sz w:val="24"/>
          <w:szCs w:val="24"/>
        </w:rPr>
        <w:t>o asistenci.</w:t>
      </w:r>
    </w:p>
    <w:p w14:paraId="562B52D1" w14:textId="4F764213" w:rsidR="0E5B3C9E" w:rsidRPr="00304450" w:rsidRDefault="0E5B3C9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Ustanovení je vedeno snahou o efektivní využití kapacit systému podpory v bydlení – je neúčelné a nehospodárné podporovat poskytování garancí, podnájemního bydlení nebo podporovaného obecního bydlení někomu, kdo odmítá asistenci v bydlení, kterou ale potřebuje k udržení tohoto vyhovujícího bydlení.</w:t>
      </w:r>
    </w:p>
    <w:p w14:paraId="44CE3B0C" w14:textId="67BF4B03" w:rsidR="03896EE6" w:rsidRPr="00304450" w:rsidRDefault="03896EE6"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7</w:t>
      </w:r>
    </w:p>
    <w:p w14:paraId="7EFCF2DF" w14:textId="05BAB5F9" w:rsidR="03896EE6" w:rsidRPr="00304450" w:rsidRDefault="03896EE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Již v žádosti je žadatel povinen uvést, na které číslo účtu má být příspěvek v případě </w:t>
      </w:r>
      <w:r w:rsidR="5CB88DB6" w:rsidRPr="00304450">
        <w:rPr>
          <w:rFonts w:ascii="Times New Roman" w:eastAsia="Times New Roman" w:hAnsi="Times New Roman" w:cs="Times New Roman"/>
          <w:sz w:val="24"/>
          <w:szCs w:val="24"/>
        </w:rPr>
        <w:t xml:space="preserve">jeho </w:t>
      </w:r>
      <w:r w:rsidRPr="00304450">
        <w:rPr>
          <w:rFonts w:ascii="Times New Roman" w:eastAsia="Times New Roman" w:hAnsi="Times New Roman" w:cs="Times New Roman"/>
          <w:sz w:val="24"/>
          <w:szCs w:val="24"/>
        </w:rPr>
        <w:t>přiznání vyplacen.</w:t>
      </w:r>
    </w:p>
    <w:p w14:paraId="2AB2B03D" w14:textId="28304DBC"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421E1150" w:rsidRPr="00304450">
        <w:rPr>
          <w:rFonts w:ascii="Times New Roman" w:eastAsia="Times New Roman" w:hAnsi="Times New Roman" w:cs="Times New Roman"/>
          <w:b/>
          <w:bCs/>
          <w:sz w:val="24"/>
          <w:szCs w:val="24"/>
        </w:rPr>
        <w:t>97</w:t>
      </w:r>
    </w:p>
    <w:p w14:paraId="5140BE53" w14:textId="3BC6EF7E" w:rsidR="676562E1" w:rsidRPr="00304450" w:rsidRDefault="1B1A304C"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6CCD04F0" w14:textId="2AB14E7C" w:rsidR="676562E1" w:rsidRPr="00304450" w:rsidRDefault="1B1A304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Příspěvky se přiznávají ve výši podle prováděcího právního předpisu, kterým je vyhláška ministerstva. Zákonné zmocnění k vydání této vyhlášky a meze tohoto zákonného zmocnění jsou uvedeny v § 98.</w:t>
      </w:r>
    </w:p>
    <w:p w14:paraId="385995D9" w14:textId="2AFBF51C" w:rsidR="676562E1" w:rsidRPr="00304450" w:rsidRDefault="1B1A304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Je-li příspěvek na správu přiznáván v souvislosti s určitým bytem a vlastníkem bytu poprvé, navyšuje se o částku, kterou rovněž stanoví vyhláška vydaná na základě § 98 a v jeho mezích.</w:t>
      </w:r>
      <w:r w:rsidR="6025ABE1" w:rsidRPr="00304450">
        <w:rPr>
          <w:rFonts w:ascii="Times New Roman" w:eastAsia="Times New Roman" w:hAnsi="Times New Roman" w:cs="Times New Roman"/>
          <w:sz w:val="24"/>
          <w:szCs w:val="24"/>
        </w:rPr>
        <w:t xml:space="preserve"> Navýšení příspěvku na správu má kompenzovat náklady poskytovatele </w:t>
      </w:r>
      <w:r w:rsidR="03FF67EE" w:rsidRPr="00304450">
        <w:rPr>
          <w:rFonts w:ascii="Times New Roman" w:eastAsia="Times New Roman" w:hAnsi="Times New Roman" w:cs="Times New Roman"/>
          <w:sz w:val="24"/>
          <w:szCs w:val="24"/>
        </w:rPr>
        <w:t xml:space="preserve">na vyhledání cizího bytu, na přesvědčení vlastníka bytu k uzavření smlouvy o spolupráci nebo nájemní smlouvy podle § </w:t>
      </w:r>
      <w:r w:rsidR="001A1630">
        <w:rPr>
          <w:rFonts w:ascii="Times New Roman" w:eastAsia="Times New Roman" w:hAnsi="Times New Roman" w:cs="Times New Roman"/>
          <w:sz w:val="24"/>
          <w:szCs w:val="24"/>
        </w:rPr>
        <w:t>74</w:t>
      </w:r>
      <w:r w:rsidR="7E1D03AB" w:rsidRPr="00304450">
        <w:rPr>
          <w:rFonts w:ascii="Times New Roman" w:eastAsia="Times New Roman" w:hAnsi="Times New Roman" w:cs="Times New Roman"/>
          <w:sz w:val="24"/>
          <w:szCs w:val="24"/>
        </w:rPr>
        <w:t xml:space="preserve"> a na zápis bytu do evidence.</w:t>
      </w:r>
    </w:p>
    <w:p w14:paraId="235F5879" w14:textId="00C08C31" w:rsidR="676562E1" w:rsidRPr="00304450" w:rsidRDefault="7E1D03A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Jelikož je výše příspěvků stanovena </w:t>
      </w:r>
      <w:r w:rsidR="22658862" w:rsidRPr="00304450">
        <w:rPr>
          <w:rFonts w:ascii="Times New Roman" w:eastAsia="Times New Roman" w:hAnsi="Times New Roman" w:cs="Times New Roman"/>
          <w:sz w:val="24"/>
          <w:szCs w:val="24"/>
        </w:rPr>
        <w:t xml:space="preserve">určitou částkou na dobu 1 roku (např. </w:t>
      </w:r>
      <w:r w:rsidR="5452AA43" w:rsidRPr="00304450">
        <w:rPr>
          <w:rFonts w:ascii="Times New Roman" w:eastAsia="Times New Roman" w:hAnsi="Times New Roman" w:cs="Times New Roman"/>
          <w:sz w:val="24"/>
          <w:szCs w:val="24"/>
        </w:rPr>
        <w:t xml:space="preserve">20 000 Kč ročně), navrhuje se stanovit pravidlo, že se příspěvky přiznané na jinou </w:t>
      </w:r>
      <w:bookmarkStart w:id="1" w:name="_Int_LINyr6mS"/>
      <w:r w:rsidR="5452AA43" w:rsidRPr="00304450">
        <w:rPr>
          <w:rFonts w:ascii="Times New Roman" w:eastAsia="Times New Roman" w:hAnsi="Times New Roman" w:cs="Times New Roman"/>
          <w:sz w:val="24"/>
          <w:szCs w:val="24"/>
        </w:rPr>
        <w:t>dobu</w:t>
      </w:r>
      <w:bookmarkEnd w:id="1"/>
      <w:r w:rsidR="5452AA43" w:rsidRPr="00304450">
        <w:rPr>
          <w:rFonts w:ascii="Times New Roman" w:eastAsia="Times New Roman" w:hAnsi="Times New Roman" w:cs="Times New Roman"/>
          <w:sz w:val="24"/>
          <w:szCs w:val="24"/>
        </w:rPr>
        <w:t xml:space="preserve"> než na dobu celých let přiznávají v </w:t>
      </w:r>
      <w:r w:rsidR="1F408A1B" w:rsidRPr="00304450">
        <w:rPr>
          <w:rFonts w:ascii="Times New Roman" w:eastAsia="Times New Roman" w:hAnsi="Times New Roman" w:cs="Times New Roman"/>
          <w:sz w:val="24"/>
          <w:szCs w:val="24"/>
        </w:rPr>
        <w:t>poměrné výši.</w:t>
      </w:r>
    </w:p>
    <w:p w14:paraId="10A05F93" w14:textId="4EBCEC0E" w:rsidR="676562E1" w:rsidRPr="00304450" w:rsidRDefault="1F408A1B"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 až 6</w:t>
      </w:r>
    </w:p>
    <w:p w14:paraId="5A09F505" w14:textId="3BA11297" w:rsidR="676562E1" w:rsidRPr="00304450" w:rsidRDefault="358B127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Příspěvky se přiznávají na dobu, na kterou je uzavřena smlouva s podporovanou osobou (nájemní smlouva podle § </w:t>
      </w:r>
      <w:r w:rsidR="001A1630">
        <w:rPr>
          <w:rFonts w:ascii="Times New Roman" w:eastAsia="Times New Roman" w:hAnsi="Times New Roman" w:cs="Times New Roman"/>
          <w:sz w:val="24"/>
          <w:szCs w:val="24"/>
        </w:rPr>
        <w:t>71</w:t>
      </w:r>
      <w:r w:rsidRPr="00304450">
        <w:rPr>
          <w:rFonts w:ascii="Times New Roman" w:eastAsia="Times New Roman" w:hAnsi="Times New Roman" w:cs="Times New Roman"/>
          <w:sz w:val="24"/>
          <w:szCs w:val="24"/>
        </w:rPr>
        <w:t xml:space="preserve">, podnájemní smlouva podle § </w:t>
      </w:r>
      <w:r w:rsidR="001A1630">
        <w:rPr>
          <w:rFonts w:ascii="Times New Roman" w:eastAsia="Times New Roman" w:hAnsi="Times New Roman" w:cs="Times New Roman"/>
          <w:sz w:val="24"/>
          <w:szCs w:val="24"/>
        </w:rPr>
        <w:t>75</w:t>
      </w:r>
      <w:r w:rsidRPr="00304450">
        <w:rPr>
          <w:rFonts w:ascii="Times New Roman" w:eastAsia="Times New Roman" w:hAnsi="Times New Roman" w:cs="Times New Roman"/>
          <w:sz w:val="24"/>
          <w:szCs w:val="24"/>
        </w:rPr>
        <w:t xml:space="preserve">, nájemní smlouva podle § 78, smlouva o asistenci podle § </w:t>
      </w:r>
      <w:r w:rsidR="001A1630">
        <w:rPr>
          <w:rFonts w:ascii="Times New Roman" w:eastAsia="Times New Roman" w:hAnsi="Times New Roman" w:cs="Times New Roman"/>
          <w:sz w:val="24"/>
          <w:szCs w:val="24"/>
        </w:rPr>
        <w:t>81</w:t>
      </w:r>
      <w:r w:rsidRPr="00304450">
        <w:rPr>
          <w:rFonts w:ascii="Times New Roman" w:eastAsia="Times New Roman" w:hAnsi="Times New Roman" w:cs="Times New Roman"/>
          <w:sz w:val="24"/>
          <w:szCs w:val="24"/>
        </w:rPr>
        <w:t xml:space="preserve">). </w:t>
      </w:r>
      <w:r w:rsidR="1F408A1B" w:rsidRPr="00304450">
        <w:rPr>
          <w:rFonts w:ascii="Times New Roman" w:eastAsia="Times New Roman" w:hAnsi="Times New Roman" w:cs="Times New Roman"/>
          <w:sz w:val="24"/>
          <w:szCs w:val="24"/>
        </w:rPr>
        <w:t xml:space="preserve">Navrhuje se </w:t>
      </w:r>
      <w:r w:rsidR="20BD1EA4" w:rsidRPr="00304450">
        <w:rPr>
          <w:rFonts w:ascii="Times New Roman" w:eastAsia="Times New Roman" w:hAnsi="Times New Roman" w:cs="Times New Roman"/>
          <w:sz w:val="24"/>
          <w:szCs w:val="24"/>
        </w:rPr>
        <w:t xml:space="preserve">dále </w:t>
      </w:r>
      <w:r w:rsidR="1F408A1B" w:rsidRPr="00304450">
        <w:rPr>
          <w:rFonts w:ascii="Times New Roman" w:eastAsia="Times New Roman" w:hAnsi="Times New Roman" w:cs="Times New Roman"/>
          <w:sz w:val="24"/>
          <w:szCs w:val="24"/>
        </w:rPr>
        <w:t>stanovit maximální doby, na které lze jednotlivé příspěvky přizn</w:t>
      </w:r>
      <w:r w:rsidR="0660BE29" w:rsidRPr="00304450">
        <w:rPr>
          <w:rFonts w:ascii="Times New Roman" w:eastAsia="Times New Roman" w:hAnsi="Times New Roman" w:cs="Times New Roman"/>
          <w:sz w:val="24"/>
          <w:szCs w:val="24"/>
        </w:rPr>
        <w:t>a</w:t>
      </w:r>
      <w:r w:rsidR="1F408A1B" w:rsidRPr="00304450">
        <w:rPr>
          <w:rFonts w:ascii="Times New Roman" w:eastAsia="Times New Roman" w:hAnsi="Times New Roman" w:cs="Times New Roman"/>
          <w:sz w:val="24"/>
          <w:szCs w:val="24"/>
        </w:rPr>
        <w:t>t</w:t>
      </w:r>
      <w:r w:rsidR="2EB9FF3A" w:rsidRPr="00304450">
        <w:rPr>
          <w:rFonts w:ascii="Times New Roman" w:eastAsia="Times New Roman" w:hAnsi="Times New Roman" w:cs="Times New Roman"/>
          <w:sz w:val="24"/>
          <w:szCs w:val="24"/>
        </w:rPr>
        <w:t>.</w:t>
      </w:r>
    </w:p>
    <w:p w14:paraId="22B01259" w14:textId="667E7CE7"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lastRenderedPageBreak/>
        <w:t xml:space="preserve">K § </w:t>
      </w:r>
      <w:r w:rsidR="60084216" w:rsidRPr="00304450">
        <w:rPr>
          <w:rFonts w:ascii="Times New Roman" w:eastAsia="Times New Roman" w:hAnsi="Times New Roman" w:cs="Times New Roman"/>
          <w:b/>
          <w:bCs/>
          <w:sz w:val="24"/>
          <w:szCs w:val="24"/>
        </w:rPr>
        <w:t>98</w:t>
      </w:r>
    </w:p>
    <w:p w14:paraId="458CF44F" w14:textId="5FDC53C3" w:rsidR="116503EA" w:rsidRPr="00304450" w:rsidRDefault="116503EA"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358A76C5" w14:textId="24B988A2" w:rsidR="116503EA" w:rsidRPr="00304450" w:rsidRDefault="116503E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Vyhláškou ministerstvo stanoví výši jednotlivých příspěvků pro jednotlivé správní obvody kontaktních míst.</w:t>
      </w:r>
      <w:r w:rsidR="2CF7E030" w:rsidRPr="00304450">
        <w:rPr>
          <w:rFonts w:ascii="Times New Roman" w:eastAsia="Times New Roman" w:hAnsi="Times New Roman" w:cs="Times New Roman"/>
          <w:sz w:val="24"/>
          <w:szCs w:val="24"/>
        </w:rPr>
        <w:t xml:space="preserve"> To umožní reagovat nejen na rozdílné </w:t>
      </w:r>
      <w:r w:rsidR="5E328369" w:rsidRPr="00304450">
        <w:rPr>
          <w:rFonts w:ascii="Times New Roman" w:eastAsia="Times New Roman" w:hAnsi="Times New Roman" w:cs="Times New Roman"/>
          <w:sz w:val="24"/>
          <w:szCs w:val="24"/>
        </w:rPr>
        <w:t xml:space="preserve">výše </w:t>
      </w:r>
      <w:r w:rsidR="2CF7E030" w:rsidRPr="00304450">
        <w:rPr>
          <w:rFonts w:ascii="Times New Roman" w:eastAsia="Times New Roman" w:hAnsi="Times New Roman" w:cs="Times New Roman"/>
          <w:sz w:val="24"/>
          <w:szCs w:val="24"/>
        </w:rPr>
        <w:t>nájemného nebo ceny práce napříč územím České republiky, ale</w:t>
      </w:r>
      <w:r w:rsidR="0667EE87" w:rsidRPr="00304450">
        <w:rPr>
          <w:rFonts w:ascii="Times New Roman" w:eastAsia="Times New Roman" w:hAnsi="Times New Roman" w:cs="Times New Roman"/>
          <w:sz w:val="24"/>
          <w:szCs w:val="24"/>
        </w:rPr>
        <w:t xml:space="preserve"> potenciálně</w:t>
      </w:r>
      <w:r w:rsidR="2CF7E030" w:rsidRPr="00304450">
        <w:rPr>
          <w:rFonts w:ascii="Times New Roman" w:eastAsia="Times New Roman" w:hAnsi="Times New Roman" w:cs="Times New Roman"/>
          <w:sz w:val="24"/>
          <w:szCs w:val="24"/>
        </w:rPr>
        <w:t xml:space="preserve"> také na</w:t>
      </w:r>
      <w:r w:rsidR="20DFDA3B" w:rsidRPr="00304450">
        <w:rPr>
          <w:rFonts w:ascii="Times New Roman" w:eastAsia="Times New Roman" w:hAnsi="Times New Roman" w:cs="Times New Roman"/>
          <w:sz w:val="24"/>
          <w:szCs w:val="24"/>
        </w:rPr>
        <w:t xml:space="preserve"> nižší</w:t>
      </w:r>
      <w:r w:rsidR="2CF7E030" w:rsidRPr="00304450">
        <w:rPr>
          <w:rFonts w:ascii="Times New Roman" w:eastAsia="Times New Roman" w:hAnsi="Times New Roman" w:cs="Times New Roman"/>
          <w:sz w:val="24"/>
          <w:szCs w:val="24"/>
        </w:rPr>
        <w:t xml:space="preserve"> ochotu poskytova</w:t>
      </w:r>
      <w:r w:rsidR="5D10079B" w:rsidRPr="00304450">
        <w:rPr>
          <w:rFonts w:ascii="Times New Roman" w:eastAsia="Times New Roman" w:hAnsi="Times New Roman" w:cs="Times New Roman"/>
          <w:sz w:val="24"/>
          <w:szCs w:val="24"/>
        </w:rPr>
        <w:t xml:space="preserve">t podpůrná opatření </w:t>
      </w:r>
      <w:r w:rsidR="7AAB36AF" w:rsidRPr="00304450">
        <w:rPr>
          <w:rFonts w:ascii="Times New Roman" w:eastAsia="Times New Roman" w:hAnsi="Times New Roman" w:cs="Times New Roman"/>
          <w:sz w:val="24"/>
          <w:szCs w:val="24"/>
        </w:rPr>
        <w:t>v určitých regionech.</w:t>
      </w:r>
    </w:p>
    <w:p w14:paraId="7DFCDD7B" w14:textId="71B0826D" w:rsidR="01C2D0FD" w:rsidRPr="00304450" w:rsidRDefault="01C2D0FD" w:rsidP="0079547F">
      <w:pPr>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45103B29" w14:textId="06F9CD2F" w:rsidR="01C2D0FD" w:rsidRPr="00304450" w:rsidRDefault="01C2D0F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Navrhují se stanovit meze zákonného zmocnění pro první kalendářní rok účinnosti zákona. Jelikož je vhodné zohlednit úspory z rozsahu, navrhuje se u příspěvku na správu </w:t>
      </w:r>
      <w:r w:rsidR="31E587AF" w:rsidRPr="00304450">
        <w:rPr>
          <w:rFonts w:ascii="Times New Roman" w:eastAsia="Times New Roman" w:hAnsi="Times New Roman" w:cs="Times New Roman"/>
          <w:sz w:val="24"/>
          <w:szCs w:val="24"/>
        </w:rPr>
        <w:t xml:space="preserve">stanovit rozdílné </w:t>
      </w:r>
      <w:r w:rsidR="792A371D" w:rsidRPr="00304450">
        <w:rPr>
          <w:rFonts w:ascii="Times New Roman" w:eastAsia="Times New Roman" w:hAnsi="Times New Roman" w:cs="Times New Roman"/>
          <w:sz w:val="24"/>
          <w:szCs w:val="24"/>
        </w:rPr>
        <w:t>rozmezí</w:t>
      </w:r>
      <w:r w:rsidR="31E587AF" w:rsidRPr="00304450">
        <w:rPr>
          <w:rFonts w:ascii="Times New Roman" w:eastAsia="Times New Roman" w:hAnsi="Times New Roman" w:cs="Times New Roman"/>
          <w:sz w:val="24"/>
          <w:szCs w:val="24"/>
        </w:rPr>
        <w:t xml:space="preserve"> pro příspěvek, o který žádá poskytovatel spravující méně než 51 bytů, a pro příspěvek, o který žádá poskytovatel spravující 51 nebo ví</w:t>
      </w:r>
      <w:r w:rsidR="19D7C485" w:rsidRPr="00304450">
        <w:rPr>
          <w:rFonts w:ascii="Times New Roman" w:eastAsia="Times New Roman" w:hAnsi="Times New Roman" w:cs="Times New Roman"/>
          <w:sz w:val="24"/>
          <w:szCs w:val="24"/>
        </w:rPr>
        <w:t>ce bytů.</w:t>
      </w:r>
    </w:p>
    <w:p w14:paraId="056E9BF9" w14:textId="46732468" w:rsidR="19177F91" w:rsidRPr="00304450" w:rsidRDefault="19177F91"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 xml:space="preserve">K odst. </w:t>
      </w:r>
      <w:r w:rsidR="0739A6AF" w:rsidRPr="00304450">
        <w:rPr>
          <w:rFonts w:ascii="Times New Roman" w:eastAsia="Times New Roman" w:hAnsi="Times New Roman" w:cs="Times New Roman"/>
          <w:sz w:val="24"/>
          <w:szCs w:val="24"/>
          <w:u w:val="single"/>
        </w:rPr>
        <w:t>3</w:t>
      </w:r>
      <w:r w:rsidRPr="00304450">
        <w:rPr>
          <w:rFonts w:ascii="Times New Roman" w:eastAsia="Times New Roman" w:hAnsi="Times New Roman" w:cs="Times New Roman"/>
          <w:sz w:val="24"/>
          <w:szCs w:val="24"/>
          <w:u w:val="single"/>
        </w:rPr>
        <w:t xml:space="preserve"> a </w:t>
      </w:r>
      <w:r w:rsidR="2C0C3A86" w:rsidRPr="00304450">
        <w:rPr>
          <w:rFonts w:ascii="Times New Roman" w:eastAsia="Times New Roman" w:hAnsi="Times New Roman" w:cs="Times New Roman"/>
          <w:sz w:val="24"/>
          <w:szCs w:val="24"/>
          <w:u w:val="single"/>
        </w:rPr>
        <w:t>4</w:t>
      </w:r>
    </w:p>
    <w:p w14:paraId="5983FA08" w14:textId="356F2C4E" w:rsidR="00E32482" w:rsidRDefault="19177F91" w:rsidP="00E32482">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Ustanovení obsahuje meze zákonného zmocnění</w:t>
      </w:r>
      <w:r w:rsidR="278B74F6" w:rsidRPr="00304450">
        <w:rPr>
          <w:rFonts w:ascii="Times New Roman" w:eastAsia="Times New Roman" w:hAnsi="Times New Roman" w:cs="Times New Roman"/>
          <w:sz w:val="24"/>
          <w:szCs w:val="24"/>
        </w:rPr>
        <w:t xml:space="preserve"> pro první kalendářní rok účinnosti zákona</w:t>
      </w:r>
      <w:r w:rsidR="24288EE1" w:rsidRPr="00304450">
        <w:rPr>
          <w:rFonts w:ascii="Times New Roman" w:eastAsia="Times New Roman" w:hAnsi="Times New Roman" w:cs="Times New Roman"/>
          <w:sz w:val="24"/>
          <w:szCs w:val="24"/>
        </w:rPr>
        <w:t xml:space="preserve"> u</w:t>
      </w:r>
      <w:r w:rsidR="008106D7">
        <w:rPr>
          <w:rFonts w:ascii="Times New Roman" w:eastAsia="Times New Roman" w:hAnsi="Times New Roman" w:cs="Times New Roman"/>
          <w:sz w:val="24"/>
          <w:szCs w:val="24"/>
        </w:rPr>
        <w:t> </w:t>
      </w:r>
      <w:r w:rsidR="24288EE1" w:rsidRPr="00304450">
        <w:rPr>
          <w:rFonts w:ascii="Times New Roman" w:eastAsia="Times New Roman" w:hAnsi="Times New Roman" w:cs="Times New Roman"/>
          <w:sz w:val="24"/>
          <w:szCs w:val="24"/>
        </w:rPr>
        <w:t>jiných příspěvků, než je příspěvek na správu</w:t>
      </w:r>
      <w:r w:rsidRPr="00304450">
        <w:rPr>
          <w:rFonts w:ascii="Times New Roman" w:eastAsia="Times New Roman" w:hAnsi="Times New Roman" w:cs="Times New Roman"/>
          <w:sz w:val="24"/>
          <w:szCs w:val="24"/>
        </w:rPr>
        <w:t>. Rozmezí je rozdílné pro Prahu a Brno na straně jedné a zbytek území České republiky na straně druhé.</w:t>
      </w:r>
    </w:p>
    <w:p w14:paraId="0C0D13ED" w14:textId="73BA9F73" w:rsidR="1D0DBBBA" w:rsidRPr="00304450" w:rsidRDefault="1D0DBBBA"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 xml:space="preserve">K odst. </w:t>
      </w:r>
      <w:r w:rsidR="107C6293" w:rsidRPr="00304450">
        <w:rPr>
          <w:rFonts w:ascii="Times New Roman" w:eastAsia="Times New Roman" w:hAnsi="Times New Roman" w:cs="Times New Roman"/>
          <w:sz w:val="24"/>
          <w:szCs w:val="24"/>
          <w:u w:val="single"/>
        </w:rPr>
        <w:t>5</w:t>
      </w:r>
    </w:p>
    <w:p w14:paraId="0E4A3C82" w14:textId="094883B8" w:rsidR="4BE96324" w:rsidRPr="00304450" w:rsidRDefault="7F19CCD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U příspěvku na správu, příspěvku na poskytování asistence a navýšení příspěvku na správu se n</w:t>
      </w:r>
      <w:r w:rsidR="25CA9D79" w:rsidRPr="00304450">
        <w:rPr>
          <w:rFonts w:ascii="Times New Roman" w:eastAsia="Times New Roman" w:hAnsi="Times New Roman" w:cs="Times New Roman"/>
          <w:sz w:val="24"/>
          <w:szCs w:val="24"/>
        </w:rPr>
        <w:t>avrhuje každý rok upravovat dolní i horní mez zákonného zmocnění shodně s procentuální změnou spotřebitelských cen</w:t>
      </w:r>
      <w:r w:rsidR="460095A4" w:rsidRPr="00304450">
        <w:rPr>
          <w:rFonts w:ascii="Times New Roman" w:eastAsia="Times New Roman" w:hAnsi="Times New Roman" w:cs="Times New Roman"/>
          <w:sz w:val="24"/>
          <w:szCs w:val="24"/>
        </w:rPr>
        <w:t>. V případě ostatních příspěvků se každý rok bude měnit dolní i</w:t>
      </w:r>
      <w:r w:rsidR="55624BB6" w:rsidRPr="00304450">
        <w:rPr>
          <w:rFonts w:ascii="Times New Roman" w:eastAsia="Times New Roman" w:hAnsi="Times New Roman" w:cs="Times New Roman"/>
          <w:sz w:val="24"/>
          <w:szCs w:val="24"/>
        </w:rPr>
        <w:t> </w:t>
      </w:r>
      <w:r w:rsidR="460095A4" w:rsidRPr="00304450">
        <w:rPr>
          <w:rFonts w:ascii="Times New Roman" w:eastAsia="Times New Roman" w:hAnsi="Times New Roman" w:cs="Times New Roman"/>
          <w:sz w:val="24"/>
          <w:szCs w:val="24"/>
        </w:rPr>
        <w:t>horní mez zákonného zmocnění shodně s procentuální změnou výše nájemného z bytu.</w:t>
      </w:r>
    </w:p>
    <w:p w14:paraId="29B3A4F1" w14:textId="65F35D4F" w:rsidR="676562E1" w:rsidRPr="00304450" w:rsidRDefault="5AB16B5E" w:rsidP="0079547F">
      <w:pPr>
        <w:keepNext/>
        <w:spacing w:before="120" w:after="120" w:line="276" w:lineRule="auto"/>
        <w:jc w:val="both"/>
        <w:rPr>
          <w:rFonts w:ascii="Times New Roman" w:eastAsia="Times New Roman" w:hAnsi="Times New Roman" w:cs="Times New Roman"/>
          <w:b/>
          <w:bCs/>
          <w:i/>
          <w:i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99</w:t>
      </w:r>
    </w:p>
    <w:p w14:paraId="64D1958E" w14:textId="75D07A90" w:rsidR="676562E1" w:rsidRPr="00E32482" w:rsidRDefault="5AB16B5E" w:rsidP="00E32482">
      <w:pPr>
        <w:spacing w:before="120" w:after="120" w:line="276" w:lineRule="auto"/>
        <w:jc w:val="both"/>
        <w:rPr>
          <w:rFonts w:ascii="Times New Roman" w:eastAsia="Times New Roman" w:hAnsi="Times New Roman" w:cs="Times New Roman"/>
          <w:sz w:val="24"/>
          <w:szCs w:val="24"/>
        </w:rPr>
      </w:pPr>
      <w:r w:rsidRPr="00E32482">
        <w:rPr>
          <w:rFonts w:ascii="Times New Roman" w:eastAsia="Times New Roman" w:hAnsi="Times New Roman" w:cs="Times New Roman"/>
          <w:sz w:val="24"/>
          <w:szCs w:val="24"/>
        </w:rPr>
        <w:t>Navrhuje se stanovit navýšení příspěvku v případě poskytování podpůrných opatření některým zvlášť potřebným osobám. Cílem je motivovat poskytovatele, aby právě t</w:t>
      </w:r>
      <w:r w:rsidR="5657C159" w:rsidRPr="00E32482">
        <w:rPr>
          <w:rFonts w:ascii="Times New Roman" w:eastAsia="Times New Roman" w:hAnsi="Times New Roman" w:cs="Times New Roman"/>
          <w:sz w:val="24"/>
          <w:szCs w:val="24"/>
        </w:rPr>
        <w:t>ěmto</w:t>
      </w:r>
      <w:r w:rsidRPr="00E32482">
        <w:rPr>
          <w:rFonts w:ascii="Times New Roman" w:eastAsia="Times New Roman" w:hAnsi="Times New Roman" w:cs="Times New Roman"/>
          <w:sz w:val="24"/>
          <w:szCs w:val="24"/>
        </w:rPr>
        <w:t xml:space="preserve"> zvlášť potřeb</w:t>
      </w:r>
      <w:r w:rsidR="0269B65D" w:rsidRPr="00E32482">
        <w:rPr>
          <w:rFonts w:ascii="Times New Roman" w:eastAsia="Times New Roman" w:hAnsi="Times New Roman" w:cs="Times New Roman"/>
          <w:sz w:val="24"/>
          <w:szCs w:val="24"/>
        </w:rPr>
        <w:t>n</w:t>
      </w:r>
      <w:r w:rsidR="77D88539" w:rsidRPr="00E32482">
        <w:rPr>
          <w:rFonts w:ascii="Times New Roman" w:eastAsia="Times New Roman" w:hAnsi="Times New Roman" w:cs="Times New Roman"/>
          <w:sz w:val="24"/>
          <w:szCs w:val="24"/>
        </w:rPr>
        <w:t>ým</w:t>
      </w:r>
      <w:r w:rsidR="0269B65D" w:rsidRPr="00E32482">
        <w:rPr>
          <w:rFonts w:ascii="Times New Roman" w:eastAsia="Times New Roman" w:hAnsi="Times New Roman" w:cs="Times New Roman"/>
          <w:sz w:val="24"/>
          <w:szCs w:val="24"/>
        </w:rPr>
        <w:t xml:space="preserve"> osob</w:t>
      </w:r>
      <w:r w:rsidR="622836E1" w:rsidRPr="00E32482">
        <w:rPr>
          <w:rFonts w:ascii="Times New Roman" w:eastAsia="Times New Roman" w:hAnsi="Times New Roman" w:cs="Times New Roman"/>
          <w:sz w:val="24"/>
          <w:szCs w:val="24"/>
        </w:rPr>
        <w:t>ám poskytovali podpůrná opatření, přestože by je třeba mohli vyhodnocovat jako více rizikové nebo vyžaduj</w:t>
      </w:r>
      <w:r w:rsidR="34373BE8" w:rsidRPr="00E32482">
        <w:rPr>
          <w:rFonts w:ascii="Times New Roman" w:eastAsia="Times New Roman" w:hAnsi="Times New Roman" w:cs="Times New Roman"/>
          <w:sz w:val="24"/>
          <w:szCs w:val="24"/>
        </w:rPr>
        <w:t>ící více práce</w:t>
      </w:r>
      <w:r w:rsidR="622836E1" w:rsidRPr="00E32482">
        <w:rPr>
          <w:rFonts w:ascii="Times New Roman" w:eastAsia="Times New Roman" w:hAnsi="Times New Roman" w:cs="Times New Roman"/>
          <w:sz w:val="24"/>
          <w:szCs w:val="24"/>
        </w:rPr>
        <w:t>.</w:t>
      </w:r>
    </w:p>
    <w:p w14:paraId="106C1968" w14:textId="77D8A480" w:rsidR="00E32482" w:rsidRPr="00E32482" w:rsidRDefault="00E32482" w:rsidP="00E32482">
      <w:pPr>
        <w:spacing w:before="120" w:after="120" w:line="276" w:lineRule="auto"/>
        <w:jc w:val="both"/>
        <w:rPr>
          <w:rFonts w:ascii="Times New Roman" w:eastAsia="Times New Roman" w:hAnsi="Times New Roman" w:cs="Times New Roman"/>
          <w:sz w:val="24"/>
          <w:szCs w:val="24"/>
          <w:u w:val="single"/>
        </w:rPr>
      </w:pPr>
      <w:r w:rsidRPr="00E32482">
        <w:rPr>
          <w:rFonts w:ascii="Times New Roman" w:eastAsia="Times New Roman" w:hAnsi="Times New Roman" w:cs="Times New Roman"/>
          <w:sz w:val="24"/>
          <w:szCs w:val="24"/>
          <w:u w:val="single"/>
        </w:rPr>
        <w:t>K odst. 1</w:t>
      </w:r>
    </w:p>
    <w:p w14:paraId="7238B68A" w14:textId="37BC48C4" w:rsidR="676562E1" w:rsidRPr="00304450" w:rsidRDefault="6D7371C6" w:rsidP="00E32482">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w:t>
      </w:r>
      <w:r w:rsidR="042D98F0" w:rsidRPr="00304450">
        <w:rPr>
          <w:rFonts w:ascii="Times New Roman" w:eastAsia="Times New Roman" w:hAnsi="Times New Roman" w:cs="Times New Roman"/>
          <w:sz w:val="24"/>
          <w:szCs w:val="24"/>
        </w:rPr>
        <w:t>avrhuje</w:t>
      </w:r>
      <w:r w:rsidR="02E3BFAA" w:rsidRPr="00304450">
        <w:rPr>
          <w:rFonts w:ascii="Times New Roman" w:eastAsia="Times New Roman" w:hAnsi="Times New Roman" w:cs="Times New Roman"/>
          <w:sz w:val="24"/>
          <w:szCs w:val="24"/>
        </w:rPr>
        <w:t xml:space="preserve"> </w:t>
      </w:r>
      <w:r w:rsidR="377EBA8B" w:rsidRPr="00304450">
        <w:rPr>
          <w:rFonts w:ascii="Times New Roman" w:eastAsia="Times New Roman" w:hAnsi="Times New Roman" w:cs="Times New Roman"/>
          <w:sz w:val="24"/>
          <w:szCs w:val="24"/>
        </w:rPr>
        <w:t xml:space="preserve">se </w:t>
      </w:r>
      <w:r w:rsidR="042D98F0" w:rsidRPr="00304450">
        <w:rPr>
          <w:rFonts w:ascii="Times New Roman" w:eastAsia="Times New Roman" w:hAnsi="Times New Roman" w:cs="Times New Roman"/>
          <w:sz w:val="24"/>
          <w:szCs w:val="24"/>
        </w:rPr>
        <w:t>vymezit příspěvky, které se za stanovených podmínek navyšují o 20 %. Jde o</w:t>
      </w:r>
      <w:r w:rsidR="008106D7">
        <w:rPr>
          <w:rFonts w:ascii="Times New Roman" w:eastAsia="Times New Roman" w:hAnsi="Times New Roman" w:cs="Times New Roman"/>
          <w:sz w:val="24"/>
          <w:szCs w:val="24"/>
        </w:rPr>
        <w:t> </w:t>
      </w:r>
      <w:r w:rsidR="042D98F0" w:rsidRPr="00304450">
        <w:rPr>
          <w:rFonts w:ascii="Times New Roman" w:eastAsia="Times New Roman" w:hAnsi="Times New Roman" w:cs="Times New Roman"/>
          <w:sz w:val="24"/>
          <w:szCs w:val="24"/>
        </w:rPr>
        <w:t>příspěvek na poskytování garancí, příspěvek na poskytování podnájemního bydlení, příspě</w:t>
      </w:r>
      <w:r w:rsidR="5D4494AC" w:rsidRPr="00304450">
        <w:rPr>
          <w:rFonts w:ascii="Times New Roman" w:eastAsia="Times New Roman" w:hAnsi="Times New Roman" w:cs="Times New Roman"/>
          <w:sz w:val="24"/>
          <w:szCs w:val="24"/>
        </w:rPr>
        <w:t>vek na poskytování podporovaného obecního bydlení a také o příspěvek na správu. U</w:t>
      </w:r>
      <w:r w:rsidR="008106D7">
        <w:rPr>
          <w:rFonts w:ascii="Times New Roman" w:eastAsia="Times New Roman" w:hAnsi="Times New Roman" w:cs="Times New Roman"/>
          <w:sz w:val="24"/>
          <w:szCs w:val="24"/>
        </w:rPr>
        <w:t> </w:t>
      </w:r>
      <w:r w:rsidR="5D4494AC" w:rsidRPr="00304450">
        <w:rPr>
          <w:rFonts w:ascii="Times New Roman" w:eastAsia="Times New Roman" w:hAnsi="Times New Roman" w:cs="Times New Roman"/>
          <w:sz w:val="24"/>
          <w:szCs w:val="24"/>
        </w:rPr>
        <w:t xml:space="preserve">příspěvku na správu </w:t>
      </w:r>
      <w:r w:rsidR="09D9F1ED" w:rsidRPr="00304450">
        <w:rPr>
          <w:rFonts w:ascii="Times New Roman" w:eastAsia="Times New Roman" w:hAnsi="Times New Roman" w:cs="Times New Roman"/>
          <w:sz w:val="24"/>
          <w:szCs w:val="24"/>
        </w:rPr>
        <w:t>se však navyšuje jen jeho základní část, tedy nikoliv navýšení podle §</w:t>
      </w:r>
      <w:r w:rsidR="008106D7">
        <w:rPr>
          <w:rFonts w:ascii="Times New Roman" w:eastAsia="Times New Roman" w:hAnsi="Times New Roman" w:cs="Times New Roman"/>
          <w:sz w:val="24"/>
          <w:szCs w:val="24"/>
        </w:rPr>
        <w:t> </w:t>
      </w:r>
      <w:r w:rsidR="09D9F1ED" w:rsidRPr="00304450">
        <w:rPr>
          <w:rFonts w:ascii="Times New Roman" w:eastAsia="Times New Roman" w:hAnsi="Times New Roman" w:cs="Times New Roman"/>
          <w:sz w:val="24"/>
          <w:szCs w:val="24"/>
        </w:rPr>
        <w:t>97 odst. 1 věty druhé. Navýšení podle § 97 odst. 1 věty druhé totiž představuje odměnu poskytovateli</w:t>
      </w:r>
      <w:r w:rsidR="7C88D53C" w:rsidRPr="00304450">
        <w:rPr>
          <w:rFonts w:ascii="Times New Roman" w:eastAsia="Times New Roman" w:hAnsi="Times New Roman" w:cs="Times New Roman"/>
          <w:sz w:val="24"/>
          <w:szCs w:val="24"/>
        </w:rPr>
        <w:t xml:space="preserve"> za vyhledání způsobilého bytu a jeho zápis do evidence. Navýšení podle § </w:t>
      </w:r>
      <w:r w:rsidR="001A1630">
        <w:rPr>
          <w:rFonts w:ascii="Times New Roman" w:eastAsia="Times New Roman" w:hAnsi="Times New Roman" w:cs="Times New Roman"/>
          <w:sz w:val="24"/>
          <w:szCs w:val="24"/>
        </w:rPr>
        <w:t>99</w:t>
      </w:r>
      <w:r w:rsidR="7C88D53C" w:rsidRPr="00304450">
        <w:rPr>
          <w:rFonts w:ascii="Times New Roman" w:eastAsia="Times New Roman" w:hAnsi="Times New Roman" w:cs="Times New Roman"/>
          <w:b/>
          <w:bCs/>
          <w:sz w:val="24"/>
          <w:szCs w:val="24"/>
        </w:rPr>
        <w:t xml:space="preserve"> </w:t>
      </w:r>
      <w:r w:rsidR="7C88D53C" w:rsidRPr="00304450">
        <w:rPr>
          <w:rFonts w:ascii="Times New Roman" w:eastAsia="Times New Roman" w:hAnsi="Times New Roman" w:cs="Times New Roman"/>
          <w:sz w:val="24"/>
          <w:szCs w:val="24"/>
        </w:rPr>
        <w:t>se však vztahuje</w:t>
      </w:r>
      <w:r w:rsidR="412C9A4E" w:rsidRPr="00304450">
        <w:rPr>
          <w:rFonts w:ascii="Times New Roman" w:eastAsia="Times New Roman" w:hAnsi="Times New Roman" w:cs="Times New Roman"/>
          <w:sz w:val="24"/>
          <w:szCs w:val="24"/>
        </w:rPr>
        <w:t xml:space="preserve"> zejména</w:t>
      </w:r>
      <w:r w:rsidR="7C88D53C" w:rsidRPr="00304450">
        <w:rPr>
          <w:rFonts w:ascii="Times New Roman" w:eastAsia="Times New Roman" w:hAnsi="Times New Roman" w:cs="Times New Roman"/>
          <w:sz w:val="24"/>
          <w:szCs w:val="24"/>
        </w:rPr>
        <w:t xml:space="preserve"> k</w:t>
      </w:r>
      <w:r w:rsidR="26D8D3E8" w:rsidRPr="00304450">
        <w:rPr>
          <w:rFonts w:ascii="Times New Roman" w:eastAsia="Times New Roman" w:hAnsi="Times New Roman" w:cs="Times New Roman"/>
          <w:sz w:val="24"/>
          <w:szCs w:val="24"/>
        </w:rPr>
        <w:t xml:space="preserve"> vyšší</w:t>
      </w:r>
      <w:r w:rsidR="7C88D53C" w:rsidRPr="00304450">
        <w:rPr>
          <w:rFonts w:ascii="Times New Roman" w:eastAsia="Times New Roman" w:hAnsi="Times New Roman" w:cs="Times New Roman"/>
          <w:sz w:val="24"/>
          <w:szCs w:val="24"/>
        </w:rPr>
        <w:t xml:space="preserve"> riz</w:t>
      </w:r>
      <w:r w:rsidR="703653BF" w:rsidRPr="00304450">
        <w:rPr>
          <w:rFonts w:ascii="Times New Roman" w:eastAsia="Times New Roman" w:hAnsi="Times New Roman" w:cs="Times New Roman"/>
          <w:sz w:val="24"/>
          <w:szCs w:val="24"/>
        </w:rPr>
        <w:t>ikovosti a náročnosti poskytování podpůrného opatření</w:t>
      </w:r>
      <w:r w:rsidR="78DC661B" w:rsidRPr="00304450">
        <w:rPr>
          <w:rFonts w:ascii="Times New Roman" w:eastAsia="Times New Roman" w:hAnsi="Times New Roman" w:cs="Times New Roman"/>
          <w:sz w:val="24"/>
          <w:szCs w:val="24"/>
        </w:rPr>
        <w:t xml:space="preserve"> některým zvláště potřebným osobám</w:t>
      </w:r>
      <w:r w:rsidR="703653BF" w:rsidRPr="00304450">
        <w:rPr>
          <w:rFonts w:ascii="Times New Roman" w:eastAsia="Times New Roman" w:hAnsi="Times New Roman" w:cs="Times New Roman"/>
          <w:sz w:val="24"/>
          <w:szCs w:val="24"/>
        </w:rPr>
        <w:t>.</w:t>
      </w:r>
    </w:p>
    <w:p w14:paraId="07DDAC29" w14:textId="7B8DB40D" w:rsidR="676562E1" w:rsidRPr="00304450" w:rsidRDefault="23135978" w:rsidP="00E32482">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 přiznání </w:t>
      </w:r>
      <w:r w:rsidR="1E0F56BA" w:rsidRPr="00304450">
        <w:rPr>
          <w:rFonts w:ascii="Times New Roman" w:eastAsia="Times New Roman" w:hAnsi="Times New Roman" w:cs="Times New Roman"/>
          <w:sz w:val="24"/>
          <w:szCs w:val="24"/>
        </w:rPr>
        <w:t xml:space="preserve">příspěvku s 20% navýšením dojde v </w:t>
      </w:r>
      <w:r w:rsidR="3586B245" w:rsidRPr="00304450">
        <w:rPr>
          <w:rFonts w:ascii="Times New Roman" w:eastAsia="Times New Roman" w:hAnsi="Times New Roman" w:cs="Times New Roman"/>
          <w:sz w:val="24"/>
          <w:szCs w:val="24"/>
        </w:rPr>
        <w:t>případě</w:t>
      </w:r>
      <w:r w:rsidR="1E0F56BA" w:rsidRPr="00304450">
        <w:rPr>
          <w:rFonts w:ascii="Times New Roman" w:eastAsia="Times New Roman" w:hAnsi="Times New Roman" w:cs="Times New Roman"/>
          <w:sz w:val="24"/>
          <w:szCs w:val="24"/>
        </w:rPr>
        <w:t>, kdy je v evidenci uloženo vyjádření o</w:t>
      </w:r>
      <w:r w:rsidR="00E32482">
        <w:rPr>
          <w:rFonts w:ascii="Times New Roman" w:eastAsia="Times New Roman" w:hAnsi="Times New Roman" w:cs="Times New Roman"/>
          <w:sz w:val="24"/>
          <w:szCs w:val="24"/>
        </w:rPr>
        <w:t> </w:t>
      </w:r>
      <w:r w:rsidR="1E0F56BA" w:rsidRPr="00304450">
        <w:rPr>
          <w:rFonts w:ascii="Times New Roman" w:eastAsia="Times New Roman" w:hAnsi="Times New Roman" w:cs="Times New Roman"/>
          <w:sz w:val="24"/>
          <w:szCs w:val="24"/>
        </w:rPr>
        <w:t xml:space="preserve">navýšení příspěvku na bytové podpůrné opatření (vizte </w:t>
      </w:r>
      <w:r w:rsidR="3A5EC70F" w:rsidRPr="00304450">
        <w:rPr>
          <w:rFonts w:ascii="Times New Roman" w:eastAsia="Times New Roman" w:hAnsi="Times New Roman" w:cs="Times New Roman"/>
          <w:sz w:val="24"/>
          <w:szCs w:val="24"/>
        </w:rPr>
        <w:t>část devátou, hlavu III díl 1 a 3). T</w:t>
      </w:r>
      <w:r w:rsidR="25D5CBD6" w:rsidRPr="00304450">
        <w:rPr>
          <w:rFonts w:ascii="Times New Roman" w:eastAsia="Times New Roman" w:hAnsi="Times New Roman" w:cs="Times New Roman"/>
          <w:sz w:val="24"/>
          <w:szCs w:val="24"/>
        </w:rPr>
        <w:t xml:space="preserve">oto vyjádření slouží k doložení toho, že potřebný, kterému se poskytuje podpůrné opatření, je </w:t>
      </w:r>
      <w:r w:rsidR="0580D27B" w:rsidRPr="00304450">
        <w:rPr>
          <w:rFonts w:ascii="Times New Roman" w:eastAsia="Times New Roman" w:hAnsi="Times New Roman" w:cs="Times New Roman"/>
          <w:sz w:val="24"/>
          <w:szCs w:val="24"/>
        </w:rPr>
        <w:t>(</w:t>
      </w:r>
      <w:r w:rsidR="25D5CBD6" w:rsidRPr="00304450">
        <w:rPr>
          <w:rFonts w:ascii="Times New Roman" w:eastAsia="Times New Roman" w:hAnsi="Times New Roman" w:cs="Times New Roman"/>
          <w:sz w:val="24"/>
          <w:szCs w:val="24"/>
        </w:rPr>
        <w:t>nebo alespoň v době podání žádosti o vydání vyjádření byl</w:t>
      </w:r>
      <w:r w:rsidR="7540D9BB" w:rsidRPr="00304450">
        <w:rPr>
          <w:rFonts w:ascii="Times New Roman" w:eastAsia="Times New Roman" w:hAnsi="Times New Roman" w:cs="Times New Roman"/>
          <w:sz w:val="24"/>
          <w:szCs w:val="24"/>
        </w:rPr>
        <w:t>) podle údajů v evidenci</w:t>
      </w:r>
      <w:r w:rsidR="25D5CBD6" w:rsidRPr="00304450">
        <w:rPr>
          <w:rFonts w:ascii="Times New Roman" w:eastAsia="Times New Roman" w:hAnsi="Times New Roman" w:cs="Times New Roman"/>
          <w:sz w:val="24"/>
          <w:szCs w:val="24"/>
        </w:rPr>
        <w:t xml:space="preserve"> zvláště potřebnou </w:t>
      </w:r>
      <w:r w:rsidR="25D5CBD6" w:rsidRPr="00304450">
        <w:rPr>
          <w:rFonts w:ascii="Times New Roman" w:eastAsia="Times New Roman" w:hAnsi="Times New Roman" w:cs="Times New Roman"/>
          <w:sz w:val="24"/>
          <w:szCs w:val="24"/>
        </w:rPr>
        <w:lastRenderedPageBreak/>
        <w:t>osobou</w:t>
      </w:r>
      <w:r w:rsidR="61E71846" w:rsidRPr="00304450">
        <w:rPr>
          <w:rFonts w:ascii="Times New Roman" w:eastAsia="Times New Roman" w:hAnsi="Times New Roman" w:cs="Times New Roman"/>
          <w:sz w:val="24"/>
          <w:szCs w:val="24"/>
        </w:rPr>
        <w:t>, kterou se předkladatel rozhodl ještě více zvýhodnit oproti ostatním zvláště potřebným osobám</w:t>
      </w:r>
      <w:r w:rsidR="57A8277B" w:rsidRPr="00304450">
        <w:rPr>
          <w:rFonts w:ascii="Times New Roman" w:eastAsia="Times New Roman" w:hAnsi="Times New Roman" w:cs="Times New Roman"/>
          <w:sz w:val="24"/>
          <w:szCs w:val="24"/>
        </w:rPr>
        <w:t>.</w:t>
      </w:r>
    </w:p>
    <w:p w14:paraId="61D52700" w14:textId="6BD18286" w:rsidR="676562E1" w:rsidRPr="00304450" w:rsidRDefault="69D3E0C2" w:rsidP="00E32482">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Zvažována byla také varianta, při které by poskytovatel podal žádost o přiznání příspěvku </w:t>
      </w:r>
      <w:r w:rsidR="00E32482">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naslepo</w:t>
      </w:r>
      <w:r w:rsidR="00E32482">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aniž by si mohl být zcela jistý, že mu bude příspěvek přiznán a vyplacen </w:t>
      </w:r>
      <w:r w:rsidR="06D259F3" w:rsidRPr="00304450">
        <w:rPr>
          <w:rFonts w:ascii="Times New Roman" w:eastAsia="Times New Roman" w:hAnsi="Times New Roman" w:cs="Times New Roman"/>
          <w:sz w:val="24"/>
          <w:szCs w:val="24"/>
        </w:rPr>
        <w:t xml:space="preserve">včetně navýšení. Předkladatel </w:t>
      </w:r>
      <w:r w:rsidR="46107FCA" w:rsidRPr="00304450">
        <w:rPr>
          <w:rFonts w:ascii="Times New Roman" w:eastAsia="Times New Roman" w:hAnsi="Times New Roman" w:cs="Times New Roman"/>
          <w:sz w:val="24"/>
          <w:szCs w:val="24"/>
        </w:rPr>
        <w:t xml:space="preserve">je </w:t>
      </w:r>
      <w:r w:rsidR="06D259F3" w:rsidRPr="00304450">
        <w:rPr>
          <w:rFonts w:ascii="Times New Roman" w:eastAsia="Times New Roman" w:hAnsi="Times New Roman" w:cs="Times New Roman"/>
          <w:sz w:val="24"/>
          <w:szCs w:val="24"/>
        </w:rPr>
        <w:t xml:space="preserve">však </w:t>
      </w:r>
      <w:r w:rsidR="1F4434D6" w:rsidRPr="00304450">
        <w:rPr>
          <w:rFonts w:ascii="Times New Roman" w:eastAsia="Times New Roman" w:hAnsi="Times New Roman" w:cs="Times New Roman"/>
          <w:sz w:val="24"/>
          <w:szCs w:val="24"/>
        </w:rPr>
        <w:t>přesvědčen</w:t>
      </w:r>
      <w:r w:rsidR="06D259F3" w:rsidRPr="00304450">
        <w:rPr>
          <w:rFonts w:ascii="Times New Roman" w:eastAsia="Times New Roman" w:hAnsi="Times New Roman" w:cs="Times New Roman"/>
          <w:sz w:val="24"/>
          <w:szCs w:val="24"/>
        </w:rPr>
        <w:t xml:space="preserve">, že využití takové možnosti není příliš </w:t>
      </w:r>
      <w:r w:rsidR="3748C72E" w:rsidRPr="00304450">
        <w:rPr>
          <w:rFonts w:ascii="Times New Roman" w:eastAsia="Times New Roman" w:hAnsi="Times New Roman" w:cs="Times New Roman"/>
          <w:sz w:val="24"/>
          <w:szCs w:val="24"/>
        </w:rPr>
        <w:t>pravděpodobné, a proto navrhuje, aby se v každém případě vyžadovalo předchozí vydání vyjádření a jeho uložení do evidence.</w:t>
      </w:r>
    </w:p>
    <w:p w14:paraId="76734191" w14:textId="34330120" w:rsidR="676562E1" w:rsidRPr="00304450" w:rsidRDefault="676562E1" w:rsidP="0079547F">
      <w:pPr>
        <w:keepNext/>
        <w:spacing w:before="120" w:after="120" w:line="276" w:lineRule="auto"/>
        <w:jc w:val="both"/>
        <w:rPr>
          <w:rFonts w:ascii="Times New Roman" w:eastAsia="Times New Roman" w:hAnsi="Times New Roman" w:cs="Times New Roman"/>
          <w:sz w:val="24"/>
          <w:szCs w:val="24"/>
        </w:rPr>
      </w:pPr>
      <w:r w:rsidRPr="00304450">
        <w:tab/>
      </w:r>
      <w:r w:rsidR="74FFF921" w:rsidRPr="00304450">
        <w:rPr>
          <w:rFonts w:ascii="Times New Roman" w:eastAsia="Times New Roman" w:hAnsi="Times New Roman" w:cs="Times New Roman"/>
          <w:sz w:val="24"/>
          <w:szCs w:val="24"/>
        </w:rPr>
        <w:t>K písm. a)</w:t>
      </w:r>
    </w:p>
    <w:p w14:paraId="7ABA2204" w14:textId="72630687" w:rsidR="676562E1" w:rsidRPr="00304450" w:rsidRDefault="172176B4" w:rsidP="00E32482">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Aby mělo vyjádření o navýšení příspěvku na podpůrné opatření dostatečnou relevanci, </w:t>
      </w:r>
      <w:r w:rsidR="5FD3B140" w:rsidRPr="00304450">
        <w:rPr>
          <w:rFonts w:ascii="Times New Roman" w:eastAsia="Times New Roman" w:hAnsi="Times New Roman" w:cs="Times New Roman"/>
          <w:sz w:val="24"/>
          <w:szCs w:val="24"/>
        </w:rPr>
        <w:t>navrhuje se stanovit, že nesmí být starší 3 měsíců. Jedná se o kompromis mezi požadavkem na</w:t>
      </w:r>
      <w:r w:rsidR="008106D7">
        <w:rPr>
          <w:rFonts w:ascii="Times New Roman" w:eastAsia="Times New Roman" w:hAnsi="Times New Roman" w:cs="Times New Roman"/>
          <w:sz w:val="24"/>
          <w:szCs w:val="24"/>
        </w:rPr>
        <w:t> </w:t>
      </w:r>
      <w:r w:rsidR="5FD3B140" w:rsidRPr="00304450">
        <w:rPr>
          <w:rFonts w:ascii="Times New Roman" w:eastAsia="Times New Roman" w:hAnsi="Times New Roman" w:cs="Times New Roman"/>
          <w:sz w:val="24"/>
          <w:szCs w:val="24"/>
        </w:rPr>
        <w:t>aktuálnost vyhodnocení situace, k němuž při vydání vyjádření dochází, a požadavkem na</w:t>
      </w:r>
      <w:r w:rsidR="008106D7">
        <w:rPr>
          <w:rFonts w:ascii="Times New Roman" w:eastAsia="Times New Roman" w:hAnsi="Times New Roman" w:cs="Times New Roman"/>
          <w:sz w:val="24"/>
          <w:szCs w:val="24"/>
        </w:rPr>
        <w:t> </w:t>
      </w:r>
      <w:r w:rsidR="127C13F1" w:rsidRPr="00304450">
        <w:rPr>
          <w:rFonts w:ascii="Times New Roman" w:eastAsia="Times New Roman" w:hAnsi="Times New Roman" w:cs="Times New Roman"/>
          <w:sz w:val="24"/>
          <w:szCs w:val="24"/>
        </w:rPr>
        <w:t xml:space="preserve">poskytnutí dostatku času poskytovateli, </w:t>
      </w:r>
      <w:r w:rsidR="1DC67518" w:rsidRPr="00304450">
        <w:rPr>
          <w:rFonts w:ascii="Times New Roman" w:eastAsia="Times New Roman" w:hAnsi="Times New Roman" w:cs="Times New Roman"/>
          <w:sz w:val="24"/>
          <w:szCs w:val="24"/>
        </w:rPr>
        <w:t>aby mohl pohodlně připravit poskytování podpůrného opatření konkrétní osobě a</w:t>
      </w:r>
      <w:r w:rsidR="1DA854FF" w:rsidRPr="00304450">
        <w:rPr>
          <w:rFonts w:ascii="Times New Roman" w:eastAsia="Times New Roman" w:hAnsi="Times New Roman" w:cs="Times New Roman"/>
          <w:sz w:val="24"/>
          <w:szCs w:val="24"/>
        </w:rPr>
        <w:t xml:space="preserve"> podat žádost o přiznání příspěvku.</w:t>
      </w:r>
    </w:p>
    <w:p w14:paraId="7B738E4A" w14:textId="55FE6C51" w:rsidR="676562E1" w:rsidRPr="00304450" w:rsidRDefault="70BCDD90" w:rsidP="00E32482">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Aby poskytovateli byl přiznán navýšený příspěvek</w:t>
      </w:r>
      <w:r w:rsidR="74FFF921" w:rsidRPr="00304450">
        <w:rPr>
          <w:rFonts w:ascii="Times New Roman" w:eastAsia="Times New Roman" w:hAnsi="Times New Roman" w:cs="Times New Roman"/>
          <w:sz w:val="24"/>
          <w:szCs w:val="24"/>
        </w:rPr>
        <w:t>,</w:t>
      </w:r>
      <w:r w:rsidR="78417BB4" w:rsidRPr="00304450">
        <w:rPr>
          <w:rFonts w:ascii="Times New Roman" w:eastAsia="Times New Roman" w:hAnsi="Times New Roman" w:cs="Times New Roman"/>
          <w:sz w:val="24"/>
          <w:szCs w:val="24"/>
        </w:rPr>
        <w:t xml:space="preserve"> musí mít potřebný, které podpůrné opatření poskytuje, alespoň </w:t>
      </w:r>
      <w:r w:rsidR="1B264BE6" w:rsidRPr="00304450">
        <w:rPr>
          <w:rFonts w:ascii="Times New Roman" w:eastAsia="Times New Roman" w:hAnsi="Times New Roman" w:cs="Times New Roman"/>
          <w:sz w:val="24"/>
          <w:szCs w:val="24"/>
        </w:rPr>
        <w:t>3</w:t>
      </w:r>
      <w:r w:rsidR="78417BB4" w:rsidRPr="00304450">
        <w:rPr>
          <w:rFonts w:ascii="Times New Roman" w:eastAsia="Times New Roman" w:hAnsi="Times New Roman" w:cs="Times New Roman"/>
          <w:sz w:val="24"/>
          <w:szCs w:val="24"/>
        </w:rPr>
        <w:t xml:space="preserve"> body zvláštní potřebnosti, to znamená, že je v evidenci zapsána jeho příslušnost alespoň ke </w:t>
      </w:r>
      <w:r w:rsidR="4942125E" w:rsidRPr="00304450">
        <w:rPr>
          <w:rFonts w:ascii="Times New Roman" w:eastAsia="Times New Roman" w:hAnsi="Times New Roman" w:cs="Times New Roman"/>
          <w:sz w:val="24"/>
          <w:szCs w:val="24"/>
        </w:rPr>
        <w:t>3</w:t>
      </w:r>
      <w:r w:rsidR="78417BB4" w:rsidRPr="00304450">
        <w:rPr>
          <w:rFonts w:ascii="Times New Roman" w:eastAsia="Times New Roman" w:hAnsi="Times New Roman" w:cs="Times New Roman"/>
          <w:sz w:val="24"/>
          <w:szCs w:val="24"/>
        </w:rPr>
        <w:t xml:space="preserve"> skupinám </w:t>
      </w:r>
      <w:r w:rsidR="7545675D" w:rsidRPr="00304450">
        <w:rPr>
          <w:rFonts w:ascii="Times New Roman" w:eastAsia="Times New Roman" w:hAnsi="Times New Roman" w:cs="Times New Roman"/>
          <w:sz w:val="24"/>
          <w:szCs w:val="24"/>
        </w:rPr>
        <w:t>zvláště potřebných osob podle přílohy č. 4.</w:t>
      </w:r>
    </w:p>
    <w:p w14:paraId="58CB2182" w14:textId="38E1E82B" w:rsidR="676562E1" w:rsidRPr="00304450" w:rsidRDefault="676562E1" w:rsidP="0079547F">
      <w:pPr>
        <w:keepNext/>
        <w:spacing w:before="120" w:after="120" w:line="276" w:lineRule="auto"/>
        <w:jc w:val="both"/>
        <w:rPr>
          <w:rFonts w:ascii="Times New Roman" w:eastAsia="Times New Roman" w:hAnsi="Times New Roman" w:cs="Times New Roman"/>
          <w:sz w:val="24"/>
          <w:szCs w:val="24"/>
        </w:rPr>
      </w:pPr>
      <w:r w:rsidRPr="00304450">
        <w:tab/>
      </w:r>
      <w:r w:rsidR="7545675D" w:rsidRPr="00304450">
        <w:rPr>
          <w:rFonts w:ascii="Times New Roman" w:eastAsia="Times New Roman" w:hAnsi="Times New Roman" w:cs="Times New Roman"/>
          <w:sz w:val="24"/>
          <w:szCs w:val="24"/>
        </w:rPr>
        <w:t>K písm. b)</w:t>
      </w:r>
    </w:p>
    <w:p w14:paraId="5A325C1B" w14:textId="4F4EBD50" w:rsidR="676562E1" w:rsidRPr="00304450" w:rsidRDefault="1FDE0D38" w:rsidP="00E32482">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Vyjádření o navýšení příspěvku na podpůrné opatření se vydává ve vztahu k potřebnému, které</w:t>
      </w:r>
      <w:r w:rsidR="1218CC74" w:rsidRPr="00304450">
        <w:rPr>
          <w:rFonts w:ascii="Times New Roman" w:eastAsia="Times New Roman" w:hAnsi="Times New Roman" w:cs="Times New Roman"/>
          <w:sz w:val="24"/>
          <w:szCs w:val="24"/>
        </w:rPr>
        <w:t xml:space="preserve">mu poskytovatel hodlá poskytovat podpůrné opatření, a ve vztahu ke správnímu obvodu určitého kontaktního místa, </w:t>
      </w:r>
      <w:r w:rsidR="642D7149" w:rsidRPr="00304450">
        <w:rPr>
          <w:rFonts w:ascii="Times New Roman" w:eastAsia="Times New Roman" w:hAnsi="Times New Roman" w:cs="Times New Roman"/>
          <w:sz w:val="24"/>
          <w:szCs w:val="24"/>
        </w:rPr>
        <w:t>v němž hodlá poskytovat podpůrné opatření potřebnému</w:t>
      </w:r>
      <w:r w:rsidR="3DC87EBB" w:rsidRPr="00304450">
        <w:rPr>
          <w:rFonts w:ascii="Times New Roman" w:eastAsia="Times New Roman" w:hAnsi="Times New Roman" w:cs="Times New Roman"/>
          <w:sz w:val="24"/>
          <w:szCs w:val="24"/>
        </w:rPr>
        <w:t>.</w:t>
      </w:r>
      <w:r w:rsidR="642D7149" w:rsidRPr="00304450">
        <w:rPr>
          <w:rFonts w:ascii="Times New Roman" w:eastAsia="Times New Roman" w:hAnsi="Times New Roman" w:cs="Times New Roman"/>
          <w:sz w:val="24"/>
          <w:szCs w:val="24"/>
        </w:rPr>
        <w:t xml:space="preserve"> </w:t>
      </w:r>
      <w:r w:rsidR="2A1CB3EC" w:rsidRPr="00304450">
        <w:rPr>
          <w:rFonts w:ascii="Times New Roman" w:eastAsia="Times New Roman" w:hAnsi="Times New Roman" w:cs="Times New Roman"/>
          <w:sz w:val="24"/>
          <w:szCs w:val="24"/>
        </w:rPr>
        <w:t>Z</w:t>
      </w:r>
      <w:r w:rsidR="642D7149" w:rsidRPr="00304450">
        <w:rPr>
          <w:rFonts w:ascii="Times New Roman" w:eastAsia="Times New Roman" w:hAnsi="Times New Roman" w:cs="Times New Roman"/>
          <w:sz w:val="24"/>
          <w:szCs w:val="24"/>
        </w:rPr>
        <w:t>jišťuje</w:t>
      </w:r>
      <w:r w:rsidR="2A1CB3EC" w:rsidRPr="00304450">
        <w:rPr>
          <w:rFonts w:ascii="Times New Roman" w:eastAsia="Times New Roman" w:hAnsi="Times New Roman" w:cs="Times New Roman"/>
          <w:sz w:val="24"/>
          <w:szCs w:val="24"/>
        </w:rPr>
        <w:t xml:space="preserve"> se</w:t>
      </w:r>
      <w:r w:rsidR="642D7149" w:rsidRPr="00304450">
        <w:rPr>
          <w:rFonts w:ascii="Times New Roman" w:eastAsia="Times New Roman" w:hAnsi="Times New Roman" w:cs="Times New Roman"/>
          <w:sz w:val="24"/>
          <w:szCs w:val="24"/>
        </w:rPr>
        <w:t xml:space="preserve"> </w:t>
      </w:r>
      <w:r w:rsidR="0A4C7C4B" w:rsidRPr="00304450">
        <w:rPr>
          <w:rFonts w:ascii="Times New Roman" w:eastAsia="Times New Roman" w:hAnsi="Times New Roman" w:cs="Times New Roman"/>
          <w:sz w:val="24"/>
          <w:szCs w:val="24"/>
        </w:rPr>
        <w:t xml:space="preserve">totiž </w:t>
      </w:r>
      <w:r w:rsidR="642D7149" w:rsidRPr="00304450">
        <w:rPr>
          <w:rFonts w:ascii="Times New Roman" w:eastAsia="Times New Roman" w:hAnsi="Times New Roman" w:cs="Times New Roman"/>
          <w:sz w:val="24"/>
          <w:szCs w:val="24"/>
        </w:rPr>
        <w:t>postavení potřebného vůči ostatním zvláště potřebným osobám</w:t>
      </w:r>
      <w:r w:rsidR="65D0857D" w:rsidRPr="00304450">
        <w:rPr>
          <w:rFonts w:ascii="Times New Roman" w:eastAsia="Times New Roman" w:hAnsi="Times New Roman" w:cs="Times New Roman"/>
          <w:sz w:val="24"/>
          <w:szCs w:val="24"/>
        </w:rPr>
        <w:t xml:space="preserve"> na seznamu potřebných</w:t>
      </w:r>
      <w:r w:rsidR="102806EE" w:rsidRPr="00304450">
        <w:rPr>
          <w:rFonts w:ascii="Times New Roman" w:eastAsia="Times New Roman" w:hAnsi="Times New Roman" w:cs="Times New Roman"/>
          <w:sz w:val="24"/>
          <w:szCs w:val="24"/>
        </w:rPr>
        <w:t xml:space="preserve"> v daném správním obvodě kontaktního místa</w:t>
      </w:r>
      <w:r w:rsidR="642D7149" w:rsidRPr="00304450">
        <w:rPr>
          <w:rFonts w:ascii="Times New Roman" w:eastAsia="Times New Roman" w:hAnsi="Times New Roman" w:cs="Times New Roman"/>
          <w:sz w:val="24"/>
          <w:szCs w:val="24"/>
        </w:rPr>
        <w:t xml:space="preserve">. </w:t>
      </w:r>
      <w:r w:rsidR="063D66BB" w:rsidRPr="00304450">
        <w:rPr>
          <w:rFonts w:ascii="Times New Roman" w:eastAsia="Times New Roman" w:hAnsi="Times New Roman" w:cs="Times New Roman"/>
          <w:sz w:val="24"/>
          <w:szCs w:val="24"/>
        </w:rPr>
        <w:t>Je tedy potřeba stanovit, že se vyjádření má týkat podporované osoby a správního obvodu kontaktního místa</w:t>
      </w:r>
      <w:r w:rsidR="02B74401" w:rsidRPr="00304450">
        <w:rPr>
          <w:rFonts w:ascii="Times New Roman" w:eastAsia="Times New Roman" w:hAnsi="Times New Roman" w:cs="Times New Roman"/>
          <w:sz w:val="24"/>
          <w:szCs w:val="24"/>
        </w:rPr>
        <w:t>,</w:t>
      </w:r>
      <w:r w:rsidR="063D66BB" w:rsidRPr="00304450">
        <w:rPr>
          <w:rFonts w:ascii="Times New Roman" w:eastAsia="Times New Roman" w:hAnsi="Times New Roman" w:cs="Times New Roman"/>
          <w:sz w:val="24"/>
          <w:szCs w:val="24"/>
        </w:rPr>
        <w:t xml:space="preserve"> </w:t>
      </w:r>
      <w:r w:rsidR="27F13EEA" w:rsidRPr="00304450">
        <w:rPr>
          <w:rFonts w:ascii="Times New Roman" w:eastAsia="Times New Roman" w:hAnsi="Times New Roman" w:cs="Times New Roman"/>
          <w:sz w:val="24"/>
          <w:szCs w:val="24"/>
        </w:rPr>
        <w:t xml:space="preserve">v němž </w:t>
      </w:r>
      <w:r w:rsidR="063D66BB" w:rsidRPr="00304450">
        <w:rPr>
          <w:rFonts w:ascii="Times New Roman" w:eastAsia="Times New Roman" w:hAnsi="Times New Roman" w:cs="Times New Roman"/>
          <w:sz w:val="24"/>
          <w:szCs w:val="24"/>
        </w:rPr>
        <w:t>se nachází byt, v souvislosti s nímž se poskytuje podpůrné opatření.</w:t>
      </w:r>
    </w:p>
    <w:p w14:paraId="646AC714" w14:textId="2740DF39" w:rsidR="676562E1" w:rsidRPr="00304450" w:rsidRDefault="7545675D" w:rsidP="00E32482">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Dalším předpokladem pro přiznání navýšeného příspěvku je, že se potřebný</w:t>
      </w:r>
      <w:r w:rsidR="1FDB9971" w:rsidRPr="00304450">
        <w:rPr>
          <w:rFonts w:ascii="Times New Roman" w:eastAsia="Times New Roman" w:hAnsi="Times New Roman" w:cs="Times New Roman"/>
          <w:sz w:val="24"/>
          <w:szCs w:val="24"/>
        </w:rPr>
        <w:t xml:space="preserve"> počtem svých bodů zvláštní potřebnosti</w:t>
      </w:r>
      <w:r w:rsidRPr="00304450">
        <w:rPr>
          <w:rFonts w:ascii="Times New Roman" w:eastAsia="Times New Roman" w:hAnsi="Times New Roman" w:cs="Times New Roman"/>
          <w:sz w:val="24"/>
          <w:szCs w:val="24"/>
        </w:rPr>
        <w:t xml:space="preserve"> umístí v první čtvrtině </w:t>
      </w:r>
      <w:r w:rsidR="2052A44F" w:rsidRPr="00304450">
        <w:rPr>
          <w:rFonts w:ascii="Times New Roman" w:eastAsia="Times New Roman" w:hAnsi="Times New Roman" w:cs="Times New Roman"/>
          <w:sz w:val="24"/>
          <w:szCs w:val="24"/>
        </w:rPr>
        <w:t xml:space="preserve">potřebných na seznamu potřebných pro daný správní obvod kontaktního místa. Smysl má samozřejmě porovnávat pouze ty zvláště potřebné osoby, které mají zapsán údaj o potřebě </w:t>
      </w:r>
      <w:r w:rsidR="3081F583" w:rsidRPr="00304450">
        <w:rPr>
          <w:rFonts w:ascii="Times New Roman" w:eastAsia="Times New Roman" w:hAnsi="Times New Roman" w:cs="Times New Roman"/>
          <w:sz w:val="24"/>
          <w:szCs w:val="24"/>
        </w:rPr>
        <w:t>bytového podpůrného opatření a kterým takové podpůrné opatření není poskytováno.</w:t>
      </w:r>
    </w:p>
    <w:p w14:paraId="425E323A" w14:textId="2D35AA9C" w:rsidR="676562E1" w:rsidRPr="00E32482" w:rsidRDefault="7CE8E3E1" w:rsidP="0079547F">
      <w:pPr>
        <w:keepNext/>
        <w:spacing w:before="120" w:after="120" w:line="276" w:lineRule="auto"/>
        <w:jc w:val="both"/>
        <w:rPr>
          <w:rFonts w:ascii="Times New Roman" w:eastAsia="Times New Roman" w:hAnsi="Times New Roman" w:cs="Times New Roman"/>
          <w:sz w:val="24"/>
          <w:szCs w:val="24"/>
          <w:u w:val="single"/>
        </w:rPr>
      </w:pPr>
      <w:r w:rsidRPr="00E32482">
        <w:rPr>
          <w:rFonts w:ascii="Times New Roman" w:eastAsia="Times New Roman" w:hAnsi="Times New Roman" w:cs="Times New Roman"/>
          <w:sz w:val="24"/>
          <w:szCs w:val="24"/>
          <w:u w:val="single"/>
        </w:rPr>
        <w:t xml:space="preserve">K odst. </w:t>
      </w:r>
      <w:r w:rsidR="0297AB7E" w:rsidRPr="00E32482">
        <w:rPr>
          <w:rFonts w:ascii="Times New Roman" w:eastAsia="Times New Roman" w:hAnsi="Times New Roman" w:cs="Times New Roman"/>
          <w:sz w:val="24"/>
          <w:szCs w:val="24"/>
          <w:u w:val="single"/>
        </w:rPr>
        <w:t>2</w:t>
      </w:r>
    </w:p>
    <w:p w14:paraId="59C26980" w14:textId="6DAE9A5F" w:rsidR="676562E1" w:rsidRPr="00304450" w:rsidRDefault="7CE8E3E1" w:rsidP="00E32482">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Podobně jako u odstavce </w:t>
      </w:r>
      <w:r w:rsidR="00411E9B" w:rsidRPr="00304450">
        <w:rPr>
          <w:rFonts w:ascii="Times New Roman" w:eastAsia="Times New Roman" w:hAnsi="Times New Roman" w:cs="Times New Roman"/>
          <w:sz w:val="24"/>
          <w:szCs w:val="24"/>
        </w:rPr>
        <w:t>1</w:t>
      </w:r>
      <w:r w:rsidRPr="00304450">
        <w:rPr>
          <w:rFonts w:ascii="Times New Roman" w:eastAsia="Times New Roman" w:hAnsi="Times New Roman" w:cs="Times New Roman"/>
          <w:sz w:val="24"/>
          <w:szCs w:val="24"/>
        </w:rPr>
        <w:t xml:space="preserve"> se navrhuje stanovit, že </w:t>
      </w:r>
      <w:r w:rsidR="5C8F146C" w:rsidRPr="00304450">
        <w:rPr>
          <w:rFonts w:ascii="Times New Roman" w:eastAsia="Times New Roman" w:hAnsi="Times New Roman" w:cs="Times New Roman"/>
          <w:sz w:val="24"/>
          <w:szCs w:val="24"/>
        </w:rPr>
        <w:t xml:space="preserve">se </w:t>
      </w:r>
      <w:r w:rsidRPr="00304450">
        <w:rPr>
          <w:rFonts w:ascii="Times New Roman" w:eastAsia="Times New Roman" w:hAnsi="Times New Roman" w:cs="Times New Roman"/>
          <w:sz w:val="24"/>
          <w:szCs w:val="24"/>
        </w:rPr>
        <w:t>v případ</w:t>
      </w:r>
      <w:r w:rsidR="1A59B82D" w:rsidRPr="00304450">
        <w:rPr>
          <w:rFonts w:ascii="Times New Roman" w:eastAsia="Times New Roman" w:hAnsi="Times New Roman" w:cs="Times New Roman"/>
          <w:sz w:val="24"/>
          <w:szCs w:val="24"/>
        </w:rPr>
        <w:t>ě</w:t>
      </w:r>
      <w:r w:rsidRPr="00304450">
        <w:rPr>
          <w:rFonts w:ascii="Times New Roman" w:eastAsia="Times New Roman" w:hAnsi="Times New Roman" w:cs="Times New Roman"/>
          <w:sz w:val="24"/>
          <w:szCs w:val="24"/>
        </w:rPr>
        <w:t xml:space="preserve"> </w:t>
      </w:r>
      <w:r w:rsidR="3CB2D01D" w:rsidRPr="00304450">
        <w:rPr>
          <w:rFonts w:ascii="Times New Roman" w:eastAsia="Times New Roman" w:hAnsi="Times New Roman" w:cs="Times New Roman"/>
          <w:sz w:val="24"/>
          <w:szCs w:val="24"/>
        </w:rPr>
        <w:t xml:space="preserve">uloženého vyjádření o navýšení příspěvku na poskytování asistence </w:t>
      </w:r>
      <w:r w:rsidR="2762F1FC" w:rsidRPr="00304450">
        <w:rPr>
          <w:rFonts w:ascii="Times New Roman" w:eastAsia="Times New Roman" w:hAnsi="Times New Roman" w:cs="Times New Roman"/>
          <w:sz w:val="24"/>
          <w:szCs w:val="24"/>
        </w:rPr>
        <w:t xml:space="preserve">navýší </w:t>
      </w:r>
      <w:r w:rsidRPr="00304450">
        <w:rPr>
          <w:rFonts w:ascii="Times New Roman" w:eastAsia="Times New Roman" w:hAnsi="Times New Roman" w:cs="Times New Roman"/>
          <w:sz w:val="24"/>
          <w:szCs w:val="24"/>
        </w:rPr>
        <w:t>příspěvek na poskytování asistence o 20 %</w:t>
      </w:r>
      <w:r w:rsidR="639F8AD3" w:rsidRPr="00304450">
        <w:rPr>
          <w:rFonts w:ascii="Times New Roman" w:eastAsia="Times New Roman" w:hAnsi="Times New Roman" w:cs="Times New Roman"/>
          <w:sz w:val="24"/>
          <w:szCs w:val="24"/>
        </w:rPr>
        <w:t>. Stejně jako u odstavce 1 je cílem zvýšení motivace pro poskytovatele,</w:t>
      </w:r>
      <w:r w:rsidRPr="00304450">
        <w:rPr>
          <w:rFonts w:ascii="Times New Roman" w:eastAsia="Times New Roman" w:hAnsi="Times New Roman" w:cs="Times New Roman"/>
          <w:sz w:val="24"/>
          <w:szCs w:val="24"/>
        </w:rPr>
        <w:t xml:space="preserve"> aby </w:t>
      </w:r>
      <w:r w:rsidR="0035F35D" w:rsidRPr="00304450">
        <w:rPr>
          <w:rFonts w:ascii="Times New Roman" w:eastAsia="Times New Roman" w:hAnsi="Times New Roman" w:cs="Times New Roman"/>
          <w:sz w:val="24"/>
          <w:szCs w:val="24"/>
        </w:rPr>
        <w:t xml:space="preserve">poskytovali </w:t>
      </w:r>
      <w:r w:rsidRPr="00304450">
        <w:rPr>
          <w:rFonts w:ascii="Times New Roman" w:eastAsia="Times New Roman" w:hAnsi="Times New Roman" w:cs="Times New Roman"/>
          <w:sz w:val="24"/>
          <w:szCs w:val="24"/>
        </w:rPr>
        <w:t>asistenc</w:t>
      </w:r>
      <w:r w:rsidR="68449B8A" w:rsidRPr="00304450">
        <w:rPr>
          <w:rFonts w:ascii="Times New Roman" w:eastAsia="Times New Roman" w:hAnsi="Times New Roman" w:cs="Times New Roman"/>
          <w:sz w:val="24"/>
          <w:szCs w:val="24"/>
        </w:rPr>
        <w:t>i</w:t>
      </w:r>
      <w:r w:rsidRPr="00304450">
        <w:rPr>
          <w:rFonts w:ascii="Times New Roman" w:eastAsia="Times New Roman" w:hAnsi="Times New Roman" w:cs="Times New Roman"/>
          <w:sz w:val="24"/>
          <w:szCs w:val="24"/>
        </w:rPr>
        <w:t xml:space="preserve"> zvláště potřebným osobám</w:t>
      </w:r>
      <w:r w:rsidR="72B87B38" w:rsidRPr="00304450">
        <w:rPr>
          <w:rFonts w:ascii="Times New Roman" w:eastAsia="Times New Roman" w:hAnsi="Times New Roman" w:cs="Times New Roman"/>
          <w:sz w:val="24"/>
          <w:szCs w:val="24"/>
        </w:rPr>
        <w:t xml:space="preserve">, jejichž okruh je stanoven v § </w:t>
      </w:r>
      <w:r w:rsidR="001A1630">
        <w:rPr>
          <w:rFonts w:ascii="Times New Roman" w:eastAsia="Times New Roman" w:hAnsi="Times New Roman" w:cs="Times New Roman"/>
          <w:sz w:val="24"/>
          <w:szCs w:val="24"/>
        </w:rPr>
        <w:t>177</w:t>
      </w:r>
      <w:r w:rsidRPr="00304450">
        <w:rPr>
          <w:rFonts w:ascii="Times New Roman" w:eastAsia="Times New Roman" w:hAnsi="Times New Roman" w:cs="Times New Roman"/>
          <w:sz w:val="24"/>
          <w:szCs w:val="24"/>
        </w:rPr>
        <w:t>.</w:t>
      </w:r>
    </w:p>
    <w:p w14:paraId="53517CBE" w14:textId="5E652845" w:rsidR="676562E1" w:rsidRPr="00304450" w:rsidRDefault="16F1FAA6"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100</w:t>
      </w:r>
    </w:p>
    <w:p w14:paraId="6E9C9E84" w14:textId="21352C1A" w:rsidR="0855147D" w:rsidRPr="00304450" w:rsidRDefault="0855147D" w:rsidP="0079547F">
      <w:pPr>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sz w:val="24"/>
          <w:szCs w:val="24"/>
        </w:rPr>
        <w:t>Navrhují se stanovit podmínky, za kterých krajský úřad žádosti o příspěvek vyhoví.</w:t>
      </w:r>
    </w:p>
    <w:p w14:paraId="7FB98A97" w14:textId="1E885949" w:rsidR="0855147D" w:rsidRPr="00304450" w:rsidRDefault="0855147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Vhodnost bytu pro konkrétní podporovanou osobu</w:t>
      </w:r>
      <w:r w:rsidR="4F99C3EB" w:rsidRPr="00304450">
        <w:rPr>
          <w:rFonts w:ascii="Times New Roman" w:eastAsia="Times New Roman" w:hAnsi="Times New Roman" w:cs="Times New Roman"/>
          <w:sz w:val="24"/>
          <w:szCs w:val="24"/>
        </w:rPr>
        <w:t xml:space="preserve"> (resp. i pro ostatní členy její domácnosti)</w:t>
      </w:r>
      <w:r w:rsidRPr="00304450">
        <w:rPr>
          <w:rFonts w:ascii="Times New Roman" w:eastAsia="Times New Roman" w:hAnsi="Times New Roman" w:cs="Times New Roman"/>
          <w:sz w:val="24"/>
          <w:szCs w:val="24"/>
        </w:rPr>
        <w:t xml:space="preserve"> posuzuje </w:t>
      </w:r>
      <w:r w:rsidR="44999C71" w:rsidRPr="00304450">
        <w:rPr>
          <w:rFonts w:ascii="Times New Roman" w:eastAsia="Times New Roman" w:hAnsi="Times New Roman" w:cs="Times New Roman"/>
          <w:sz w:val="24"/>
          <w:szCs w:val="24"/>
        </w:rPr>
        <w:t>krajský</w:t>
      </w:r>
      <w:r w:rsidRPr="00304450">
        <w:rPr>
          <w:rFonts w:ascii="Times New Roman" w:eastAsia="Times New Roman" w:hAnsi="Times New Roman" w:cs="Times New Roman"/>
          <w:sz w:val="24"/>
          <w:szCs w:val="24"/>
        </w:rPr>
        <w:t xml:space="preserve"> </w:t>
      </w:r>
      <w:r w:rsidR="57F1273D" w:rsidRPr="00304450">
        <w:rPr>
          <w:rFonts w:ascii="Times New Roman" w:eastAsia="Times New Roman" w:hAnsi="Times New Roman" w:cs="Times New Roman"/>
          <w:sz w:val="24"/>
          <w:szCs w:val="24"/>
        </w:rPr>
        <w:t xml:space="preserve">úřad </w:t>
      </w:r>
      <w:r w:rsidRPr="00304450">
        <w:rPr>
          <w:rFonts w:ascii="Times New Roman" w:eastAsia="Times New Roman" w:hAnsi="Times New Roman" w:cs="Times New Roman"/>
          <w:sz w:val="24"/>
          <w:szCs w:val="24"/>
        </w:rPr>
        <w:t>podle údajů v evidenci. Proto je velmi žádoucí, aby byly v evidenci aktuální a dostatečně přesné údaje.</w:t>
      </w:r>
    </w:p>
    <w:p w14:paraId="6DC884CB" w14:textId="63BA5123" w:rsidR="7B8F1812" w:rsidRPr="00304450" w:rsidRDefault="7B8F181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Jinak jsou podmínkou pro přiznání příspěvku zejména účinné smlouvy, na jejichž základě se podpůrná opatření poskytují.</w:t>
      </w:r>
    </w:p>
    <w:p w14:paraId="5B2E51FD" w14:textId="08A7A2D6" w:rsidR="084E0BC1" w:rsidRPr="00304450" w:rsidRDefault="084E0BC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Za určitých podmínek stanovených následujícími ustanoveními návrhu zákona se však žádost o přiznání příspěvku zamítne (§ </w:t>
      </w:r>
      <w:r w:rsidR="001A1630">
        <w:rPr>
          <w:rFonts w:ascii="Times New Roman" w:eastAsia="Times New Roman" w:hAnsi="Times New Roman" w:cs="Times New Roman"/>
          <w:sz w:val="24"/>
          <w:szCs w:val="24"/>
        </w:rPr>
        <w:t>101</w:t>
      </w:r>
      <w:r w:rsidRPr="00304450">
        <w:rPr>
          <w:rFonts w:ascii="Times New Roman" w:eastAsia="Times New Roman" w:hAnsi="Times New Roman" w:cs="Times New Roman"/>
          <w:sz w:val="24"/>
          <w:szCs w:val="24"/>
        </w:rPr>
        <w:t xml:space="preserve"> až </w:t>
      </w:r>
      <w:r w:rsidR="0051575F">
        <w:rPr>
          <w:rFonts w:ascii="Times New Roman" w:eastAsia="Times New Roman" w:hAnsi="Times New Roman" w:cs="Times New Roman"/>
          <w:sz w:val="24"/>
          <w:szCs w:val="24"/>
        </w:rPr>
        <w:t>105</w:t>
      </w:r>
      <w:r w:rsidRPr="00304450">
        <w:rPr>
          <w:rFonts w:ascii="Times New Roman" w:eastAsia="Times New Roman" w:hAnsi="Times New Roman" w:cs="Times New Roman"/>
          <w:sz w:val="24"/>
          <w:szCs w:val="24"/>
        </w:rPr>
        <w:t>).</w:t>
      </w:r>
    </w:p>
    <w:p w14:paraId="708EDCFE" w14:textId="221E95A1"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101</w:t>
      </w:r>
    </w:p>
    <w:p w14:paraId="515203AC" w14:textId="06B5DFD5" w:rsidR="026BA77F" w:rsidRPr="00304450" w:rsidRDefault="09125ED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Žádá-li poskytovatel o přiznání příspěvku </w:t>
      </w:r>
      <w:r w:rsidR="528DFEC0" w:rsidRPr="00304450">
        <w:rPr>
          <w:rFonts w:ascii="Times New Roman" w:eastAsia="Times New Roman" w:hAnsi="Times New Roman" w:cs="Times New Roman"/>
          <w:sz w:val="24"/>
          <w:szCs w:val="24"/>
        </w:rPr>
        <w:t xml:space="preserve">na správu, </w:t>
      </w:r>
      <w:r w:rsidRPr="00304450">
        <w:rPr>
          <w:rFonts w:ascii="Times New Roman" w:eastAsia="Times New Roman" w:hAnsi="Times New Roman" w:cs="Times New Roman"/>
          <w:sz w:val="24"/>
          <w:szCs w:val="24"/>
        </w:rPr>
        <w:t>na poskytování garancí, podnájemního bydlení nebo podporovaného obecního bydlení</w:t>
      </w:r>
      <w:r w:rsidR="081F888B" w:rsidRPr="00304450">
        <w:rPr>
          <w:rFonts w:ascii="Times New Roman" w:eastAsia="Times New Roman" w:hAnsi="Times New Roman" w:cs="Times New Roman"/>
          <w:sz w:val="24"/>
          <w:szCs w:val="24"/>
        </w:rPr>
        <w:t xml:space="preserve"> ve vztahu k</w:t>
      </w:r>
      <w:r w:rsidRPr="00304450">
        <w:rPr>
          <w:rFonts w:ascii="Times New Roman" w:eastAsia="Times New Roman" w:hAnsi="Times New Roman" w:cs="Times New Roman"/>
          <w:sz w:val="24"/>
          <w:szCs w:val="24"/>
        </w:rPr>
        <w:t xml:space="preserve"> potřebnému, který je</w:t>
      </w:r>
      <w:r w:rsidR="2AD1DDC3" w:rsidRPr="00304450">
        <w:rPr>
          <w:rFonts w:ascii="Times New Roman" w:eastAsia="Times New Roman" w:hAnsi="Times New Roman" w:cs="Times New Roman"/>
          <w:sz w:val="24"/>
          <w:szCs w:val="24"/>
        </w:rPr>
        <w:t xml:space="preserve"> podle údajů v evidenci</w:t>
      </w:r>
      <w:r w:rsidRPr="00304450">
        <w:rPr>
          <w:rFonts w:ascii="Times New Roman" w:eastAsia="Times New Roman" w:hAnsi="Times New Roman" w:cs="Times New Roman"/>
          <w:sz w:val="24"/>
          <w:szCs w:val="24"/>
        </w:rPr>
        <w:t xml:space="preserve"> </w:t>
      </w:r>
      <w:r w:rsidR="02E90AD4" w:rsidRPr="00304450">
        <w:rPr>
          <w:rFonts w:ascii="Times New Roman" w:eastAsia="Times New Roman" w:hAnsi="Times New Roman" w:cs="Times New Roman"/>
          <w:sz w:val="24"/>
          <w:szCs w:val="24"/>
        </w:rPr>
        <w:t>osobou zvláště potřebnou</w:t>
      </w:r>
      <w:r w:rsidR="6C449FE6" w:rsidRPr="00304450">
        <w:rPr>
          <w:rFonts w:ascii="Times New Roman" w:eastAsia="Times New Roman" w:hAnsi="Times New Roman" w:cs="Times New Roman"/>
          <w:sz w:val="24"/>
          <w:szCs w:val="24"/>
        </w:rPr>
        <w:t>, nemusí se ustanovením o hledisku zvláštní potřebnosti zabývat.</w:t>
      </w:r>
    </w:p>
    <w:p w14:paraId="71DF65D2" w14:textId="0DC16D46" w:rsidR="11F41B68" w:rsidRPr="00304450" w:rsidRDefault="6C449FE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Pokud však žádá o přiznání příspěvku na </w:t>
      </w:r>
      <w:r w:rsidR="45195FB1" w:rsidRPr="00304450">
        <w:rPr>
          <w:rFonts w:ascii="Times New Roman" w:eastAsia="Times New Roman" w:hAnsi="Times New Roman" w:cs="Times New Roman"/>
          <w:sz w:val="24"/>
          <w:szCs w:val="24"/>
        </w:rPr>
        <w:t xml:space="preserve">správu, na </w:t>
      </w:r>
      <w:r w:rsidRPr="00304450">
        <w:rPr>
          <w:rFonts w:ascii="Times New Roman" w:eastAsia="Times New Roman" w:hAnsi="Times New Roman" w:cs="Times New Roman"/>
          <w:sz w:val="24"/>
          <w:szCs w:val="24"/>
        </w:rPr>
        <w:t xml:space="preserve">poskytování garancí, podnájemního bydlení nebo podporovaného obecního bydlení </w:t>
      </w:r>
      <w:r w:rsidR="05F7BE9E" w:rsidRPr="00304450">
        <w:rPr>
          <w:rFonts w:ascii="Times New Roman" w:eastAsia="Times New Roman" w:hAnsi="Times New Roman" w:cs="Times New Roman"/>
          <w:sz w:val="24"/>
          <w:szCs w:val="24"/>
        </w:rPr>
        <w:t xml:space="preserve">ve vztahu k </w:t>
      </w:r>
      <w:r w:rsidRPr="00304450">
        <w:rPr>
          <w:rFonts w:ascii="Times New Roman" w:eastAsia="Times New Roman" w:hAnsi="Times New Roman" w:cs="Times New Roman"/>
          <w:sz w:val="24"/>
          <w:szCs w:val="24"/>
        </w:rPr>
        <w:t>potřebnému, který</w:t>
      </w:r>
      <w:r w:rsidR="73680606" w:rsidRPr="00304450">
        <w:rPr>
          <w:rFonts w:ascii="Times New Roman" w:eastAsia="Times New Roman" w:hAnsi="Times New Roman" w:cs="Times New Roman"/>
          <w:sz w:val="24"/>
          <w:szCs w:val="24"/>
        </w:rPr>
        <w:t xml:space="preserve"> podle údajů v</w:t>
      </w:r>
      <w:r w:rsidR="008106D7">
        <w:rPr>
          <w:rFonts w:ascii="Times New Roman" w:eastAsia="Times New Roman" w:hAnsi="Times New Roman" w:cs="Times New Roman"/>
          <w:sz w:val="24"/>
          <w:szCs w:val="24"/>
        </w:rPr>
        <w:t> </w:t>
      </w:r>
      <w:r w:rsidR="73680606" w:rsidRPr="00304450">
        <w:rPr>
          <w:rFonts w:ascii="Times New Roman" w:eastAsia="Times New Roman" w:hAnsi="Times New Roman" w:cs="Times New Roman"/>
          <w:sz w:val="24"/>
          <w:szCs w:val="24"/>
        </w:rPr>
        <w:t>evidenci</w:t>
      </w:r>
      <w:r w:rsidRPr="00304450">
        <w:rPr>
          <w:rFonts w:ascii="Times New Roman" w:eastAsia="Times New Roman" w:hAnsi="Times New Roman" w:cs="Times New Roman"/>
          <w:sz w:val="24"/>
          <w:szCs w:val="24"/>
        </w:rPr>
        <w:t xml:space="preserve"> není osobou zvláště potřebnou,  </w:t>
      </w:r>
      <w:r w:rsidR="11136872" w:rsidRPr="00304450">
        <w:rPr>
          <w:rFonts w:ascii="Times New Roman" w:eastAsia="Times New Roman" w:hAnsi="Times New Roman" w:cs="Times New Roman"/>
          <w:sz w:val="24"/>
          <w:szCs w:val="24"/>
        </w:rPr>
        <w:t>potřebuje nejprve vyjádření kontaktního místa, že</w:t>
      </w:r>
      <w:r w:rsidR="008106D7">
        <w:rPr>
          <w:rFonts w:ascii="Times New Roman" w:eastAsia="Times New Roman" w:hAnsi="Times New Roman" w:cs="Times New Roman"/>
          <w:sz w:val="24"/>
          <w:szCs w:val="24"/>
        </w:rPr>
        <w:t> </w:t>
      </w:r>
      <w:r w:rsidR="11136872" w:rsidRPr="00304450">
        <w:rPr>
          <w:rFonts w:ascii="Times New Roman" w:eastAsia="Times New Roman" w:hAnsi="Times New Roman" w:cs="Times New Roman"/>
          <w:sz w:val="24"/>
          <w:szCs w:val="24"/>
        </w:rPr>
        <w:t xml:space="preserve">se, </w:t>
      </w:r>
      <w:r w:rsidR="241E998B" w:rsidRPr="00304450">
        <w:rPr>
          <w:rFonts w:ascii="Times New Roman" w:eastAsia="Times New Roman" w:hAnsi="Times New Roman" w:cs="Times New Roman"/>
          <w:sz w:val="24"/>
          <w:szCs w:val="24"/>
        </w:rPr>
        <w:t>zjednodušeně řečeno,</w:t>
      </w:r>
      <w:r w:rsidRPr="00304450">
        <w:rPr>
          <w:rFonts w:ascii="Times New Roman" w:eastAsia="Times New Roman" w:hAnsi="Times New Roman" w:cs="Times New Roman"/>
          <w:sz w:val="24"/>
          <w:szCs w:val="24"/>
        </w:rPr>
        <w:t xml:space="preserve"> ve správním obvodu kontaktního místa </w:t>
      </w:r>
      <w:r w:rsidR="2D8B738F" w:rsidRPr="00304450">
        <w:rPr>
          <w:rFonts w:ascii="Times New Roman" w:eastAsia="Times New Roman" w:hAnsi="Times New Roman" w:cs="Times New Roman"/>
          <w:sz w:val="24"/>
          <w:szCs w:val="24"/>
        </w:rPr>
        <w:t>ne</w:t>
      </w:r>
      <w:r w:rsidR="5F876477" w:rsidRPr="00304450">
        <w:rPr>
          <w:rFonts w:ascii="Times New Roman" w:eastAsia="Times New Roman" w:hAnsi="Times New Roman" w:cs="Times New Roman"/>
          <w:sz w:val="24"/>
          <w:szCs w:val="24"/>
        </w:rPr>
        <w:t xml:space="preserve">nachází osoba zvláště potřebná, </w:t>
      </w:r>
      <w:r w:rsidR="2101D475" w:rsidRPr="00304450">
        <w:rPr>
          <w:rFonts w:ascii="Times New Roman" w:eastAsia="Times New Roman" w:hAnsi="Times New Roman" w:cs="Times New Roman"/>
          <w:sz w:val="24"/>
          <w:szCs w:val="24"/>
        </w:rPr>
        <w:t xml:space="preserve">které </w:t>
      </w:r>
      <w:r w:rsidR="35E878DC" w:rsidRPr="00304450">
        <w:rPr>
          <w:rFonts w:ascii="Times New Roman" w:eastAsia="Times New Roman" w:hAnsi="Times New Roman" w:cs="Times New Roman"/>
          <w:sz w:val="24"/>
          <w:szCs w:val="24"/>
        </w:rPr>
        <w:t>nejsou poskytovány garance, podnájemní bydlení nebo podporované obecní bydlení</w:t>
      </w:r>
      <w:r w:rsidR="2101D475" w:rsidRPr="00304450">
        <w:rPr>
          <w:rFonts w:ascii="Times New Roman" w:eastAsia="Times New Roman" w:hAnsi="Times New Roman" w:cs="Times New Roman"/>
          <w:sz w:val="24"/>
          <w:szCs w:val="24"/>
        </w:rPr>
        <w:t xml:space="preserve"> a </w:t>
      </w:r>
      <w:r w:rsidR="5F876477" w:rsidRPr="00304450">
        <w:rPr>
          <w:rFonts w:ascii="Times New Roman" w:eastAsia="Times New Roman" w:hAnsi="Times New Roman" w:cs="Times New Roman"/>
          <w:sz w:val="24"/>
          <w:szCs w:val="24"/>
        </w:rPr>
        <w:t xml:space="preserve">pro kterou je vhodným bytem byt, v souvislosti s nímž </w:t>
      </w:r>
      <w:r w:rsidR="1906CE1B" w:rsidRPr="00304450">
        <w:rPr>
          <w:rFonts w:ascii="Times New Roman" w:eastAsia="Times New Roman" w:hAnsi="Times New Roman" w:cs="Times New Roman"/>
          <w:sz w:val="24"/>
          <w:szCs w:val="24"/>
        </w:rPr>
        <w:t xml:space="preserve">poskytovatel </w:t>
      </w:r>
      <w:r w:rsidR="3491832D" w:rsidRPr="00304450">
        <w:rPr>
          <w:rFonts w:ascii="Times New Roman" w:eastAsia="Times New Roman" w:hAnsi="Times New Roman" w:cs="Times New Roman"/>
          <w:sz w:val="24"/>
          <w:szCs w:val="24"/>
        </w:rPr>
        <w:t xml:space="preserve">hodlá </w:t>
      </w:r>
      <w:r w:rsidR="5F876477" w:rsidRPr="00304450">
        <w:rPr>
          <w:rFonts w:ascii="Times New Roman" w:eastAsia="Times New Roman" w:hAnsi="Times New Roman" w:cs="Times New Roman"/>
          <w:sz w:val="24"/>
          <w:szCs w:val="24"/>
        </w:rPr>
        <w:t>poskyt</w:t>
      </w:r>
      <w:r w:rsidR="4D0EBA37" w:rsidRPr="00304450">
        <w:rPr>
          <w:rFonts w:ascii="Times New Roman" w:eastAsia="Times New Roman" w:hAnsi="Times New Roman" w:cs="Times New Roman"/>
          <w:sz w:val="24"/>
          <w:szCs w:val="24"/>
        </w:rPr>
        <w:t>ovat</w:t>
      </w:r>
      <w:r w:rsidR="5F876477" w:rsidRPr="00304450">
        <w:rPr>
          <w:rFonts w:ascii="Times New Roman" w:eastAsia="Times New Roman" w:hAnsi="Times New Roman" w:cs="Times New Roman"/>
          <w:sz w:val="24"/>
          <w:szCs w:val="24"/>
        </w:rPr>
        <w:t xml:space="preserve"> podpůrné opatření</w:t>
      </w:r>
      <w:r w:rsidR="7745DD42" w:rsidRPr="00304450">
        <w:rPr>
          <w:rFonts w:ascii="Times New Roman" w:eastAsia="Times New Roman" w:hAnsi="Times New Roman" w:cs="Times New Roman"/>
          <w:sz w:val="24"/>
          <w:szCs w:val="24"/>
        </w:rPr>
        <w:t>.</w:t>
      </w:r>
    </w:p>
    <w:p w14:paraId="6E5735CE" w14:textId="4E4E449D" w:rsidR="6202A90D" w:rsidRPr="00304450" w:rsidRDefault="1B10A98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Zmíněné vyjádření kontaktního místa se nazývá </w:t>
      </w:r>
      <w:r w:rsidRPr="00304450">
        <w:rPr>
          <w:rFonts w:ascii="Times New Roman" w:eastAsia="Times New Roman" w:hAnsi="Times New Roman" w:cs="Times New Roman"/>
          <w:i/>
          <w:iCs/>
          <w:sz w:val="24"/>
          <w:szCs w:val="24"/>
        </w:rPr>
        <w:t>vyjádření o nepotřebnosti bytu pro zvláště potřebn</w:t>
      </w:r>
      <w:r w:rsidR="707BBEF5" w:rsidRPr="00304450">
        <w:rPr>
          <w:rFonts w:ascii="Times New Roman" w:eastAsia="Times New Roman" w:hAnsi="Times New Roman" w:cs="Times New Roman"/>
          <w:i/>
          <w:iCs/>
          <w:sz w:val="24"/>
          <w:szCs w:val="24"/>
        </w:rPr>
        <w:t>ou</w:t>
      </w:r>
      <w:r w:rsidRPr="00304450">
        <w:rPr>
          <w:rFonts w:ascii="Times New Roman" w:eastAsia="Times New Roman" w:hAnsi="Times New Roman" w:cs="Times New Roman"/>
          <w:i/>
          <w:iCs/>
          <w:sz w:val="24"/>
          <w:szCs w:val="24"/>
        </w:rPr>
        <w:t xml:space="preserve"> osob</w:t>
      </w:r>
      <w:r w:rsidR="1BB26748" w:rsidRPr="00304450">
        <w:rPr>
          <w:rFonts w:ascii="Times New Roman" w:eastAsia="Times New Roman" w:hAnsi="Times New Roman" w:cs="Times New Roman"/>
          <w:i/>
          <w:iCs/>
          <w:sz w:val="24"/>
          <w:szCs w:val="24"/>
        </w:rPr>
        <w:t>u</w:t>
      </w:r>
      <w:r w:rsidRPr="00304450">
        <w:rPr>
          <w:rFonts w:ascii="Times New Roman" w:eastAsia="Times New Roman" w:hAnsi="Times New Roman" w:cs="Times New Roman"/>
          <w:sz w:val="24"/>
          <w:szCs w:val="24"/>
        </w:rPr>
        <w:t xml:space="preserve"> a je pro něj v § </w:t>
      </w:r>
      <w:r w:rsidR="0051575F">
        <w:rPr>
          <w:rFonts w:ascii="Times New Roman" w:eastAsia="Times New Roman" w:hAnsi="Times New Roman" w:cs="Times New Roman"/>
          <w:sz w:val="24"/>
          <w:szCs w:val="24"/>
        </w:rPr>
        <w:t>101</w:t>
      </w:r>
      <w:r w:rsidRPr="00304450">
        <w:rPr>
          <w:rFonts w:ascii="Times New Roman" w:eastAsia="Times New Roman" w:hAnsi="Times New Roman" w:cs="Times New Roman"/>
          <w:sz w:val="24"/>
          <w:szCs w:val="24"/>
        </w:rPr>
        <w:t xml:space="preserve"> písm. b) zavedena legislativní zkratka </w:t>
      </w:r>
      <w:r w:rsidRPr="00304450">
        <w:rPr>
          <w:rFonts w:ascii="Times New Roman" w:eastAsia="Times New Roman" w:hAnsi="Times New Roman" w:cs="Times New Roman"/>
          <w:i/>
          <w:iCs/>
          <w:sz w:val="24"/>
          <w:szCs w:val="24"/>
        </w:rPr>
        <w:t>vyjádření o</w:t>
      </w:r>
      <w:r w:rsidR="008106D7">
        <w:rPr>
          <w:rFonts w:ascii="Times New Roman" w:eastAsia="Times New Roman" w:hAnsi="Times New Roman" w:cs="Times New Roman"/>
          <w:i/>
          <w:iCs/>
          <w:sz w:val="24"/>
          <w:szCs w:val="24"/>
        </w:rPr>
        <w:t> </w:t>
      </w:r>
      <w:r w:rsidRPr="00304450">
        <w:rPr>
          <w:rFonts w:ascii="Times New Roman" w:eastAsia="Times New Roman" w:hAnsi="Times New Roman" w:cs="Times New Roman"/>
          <w:i/>
          <w:iCs/>
          <w:sz w:val="24"/>
          <w:szCs w:val="24"/>
        </w:rPr>
        <w:t>nepotřebnosti.</w:t>
      </w:r>
      <w:r w:rsidR="20DD9136" w:rsidRPr="00304450">
        <w:rPr>
          <w:rFonts w:ascii="Times New Roman" w:eastAsia="Times New Roman" w:hAnsi="Times New Roman" w:cs="Times New Roman"/>
          <w:sz w:val="24"/>
          <w:szCs w:val="24"/>
        </w:rPr>
        <w:t xml:space="preserve"> </w:t>
      </w:r>
      <w:r w:rsidR="0C8F4241" w:rsidRPr="00304450">
        <w:rPr>
          <w:rFonts w:ascii="Times New Roman" w:eastAsia="Times New Roman" w:hAnsi="Times New Roman" w:cs="Times New Roman"/>
          <w:sz w:val="24"/>
          <w:szCs w:val="24"/>
        </w:rPr>
        <w:t xml:space="preserve">Toto vyjádření a jeho vydání upravují část devátá hlava III díly 1 a </w:t>
      </w:r>
      <w:r w:rsidR="0051575F">
        <w:rPr>
          <w:rFonts w:ascii="Times New Roman" w:eastAsia="Times New Roman" w:hAnsi="Times New Roman" w:cs="Times New Roman"/>
          <w:sz w:val="24"/>
          <w:szCs w:val="24"/>
        </w:rPr>
        <w:t>2</w:t>
      </w:r>
      <w:r w:rsidR="0C8F4241" w:rsidRPr="00304450">
        <w:rPr>
          <w:rFonts w:ascii="Times New Roman" w:eastAsia="Times New Roman" w:hAnsi="Times New Roman" w:cs="Times New Roman"/>
          <w:sz w:val="24"/>
          <w:szCs w:val="24"/>
        </w:rPr>
        <w:t xml:space="preserve"> (§ </w:t>
      </w:r>
      <w:r w:rsidR="0051575F">
        <w:rPr>
          <w:rFonts w:ascii="Times New Roman" w:eastAsia="Times New Roman" w:hAnsi="Times New Roman" w:cs="Times New Roman"/>
          <w:sz w:val="24"/>
          <w:szCs w:val="24"/>
        </w:rPr>
        <w:t>165</w:t>
      </w:r>
      <w:r w:rsidR="0C8F4241" w:rsidRPr="00304450">
        <w:rPr>
          <w:rFonts w:ascii="Times New Roman" w:eastAsia="Times New Roman" w:hAnsi="Times New Roman" w:cs="Times New Roman"/>
          <w:sz w:val="24"/>
          <w:szCs w:val="24"/>
        </w:rPr>
        <w:t xml:space="preserve"> až</w:t>
      </w:r>
      <w:r w:rsidR="0051575F">
        <w:rPr>
          <w:rFonts w:ascii="Times New Roman" w:eastAsia="Times New Roman" w:hAnsi="Times New Roman" w:cs="Times New Roman"/>
          <w:sz w:val="24"/>
          <w:szCs w:val="24"/>
        </w:rPr>
        <w:t xml:space="preserve"> 171</w:t>
      </w:r>
      <w:r w:rsidR="0C8F4241" w:rsidRPr="00304450">
        <w:rPr>
          <w:rFonts w:ascii="Times New Roman" w:eastAsia="Times New Roman" w:hAnsi="Times New Roman" w:cs="Times New Roman"/>
          <w:sz w:val="24"/>
          <w:szCs w:val="24"/>
        </w:rPr>
        <w:t xml:space="preserve">). </w:t>
      </w:r>
      <w:r w:rsidR="3C3E8264" w:rsidRPr="00304450">
        <w:rPr>
          <w:rFonts w:ascii="Times New Roman" w:eastAsia="Times New Roman" w:hAnsi="Times New Roman" w:cs="Times New Roman"/>
          <w:sz w:val="24"/>
          <w:szCs w:val="24"/>
        </w:rPr>
        <w:t>Pokud vyjádření</w:t>
      </w:r>
      <w:r w:rsidR="11E2D917" w:rsidRPr="00304450">
        <w:rPr>
          <w:rFonts w:ascii="Times New Roman" w:eastAsia="Times New Roman" w:hAnsi="Times New Roman" w:cs="Times New Roman"/>
          <w:sz w:val="24"/>
          <w:szCs w:val="24"/>
        </w:rPr>
        <w:t xml:space="preserve"> o nepotřebnosti</w:t>
      </w:r>
      <w:r w:rsidR="3C3E8264" w:rsidRPr="00304450">
        <w:rPr>
          <w:rFonts w:ascii="Times New Roman" w:eastAsia="Times New Roman" w:hAnsi="Times New Roman" w:cs="Times New Roman"/>
          <w:sz w:val="24"/>
          <w:szCs w:val="24"/>
        </w:rPr>
        <w:t xml:space="preserve"> ve vztahu k danému bytu kontaktní místo vydá, resp.</w:t>
      </w:r>
      <w:r w:rsidR="008106D7">
        <w:rPr>
          <w:rFonts w:ascii="Times New Roman" w:eastAsia="Times New Roman" w:hAnsi="Times New Roman" w:cs="Times New Roman"/>
          <w:sz w:val="24"/>
          <w:szCs w:val="24"/>
        </w:rPr>
        <w:t> </w:t>
      </w:r>
      <w:r w:rsidR="3C3E8264" w:rsidRPr="00304450">
        <w:rPr>
          <w:rFonts w:ascii="Times New Roman" w:eastAsia="Times New Roman" w:hAnsi="Times New Roman" w:cs="Times New Roman"/>
          <w:sz w:val="24"/>
          <w:szCs w:val="24"/>
        </w:rPr>
        <w:t xml:space="preserve">uloží do evidence, </w:t>
      </w:r>
      <w:r w:rsidR="7BE8D5BE" w:rsidRPr="00304450">
        <w:rPr>
          <w:rFonts w:ascii="Times New Roman" w:eastAsia="Times New Roman" w:hAnsi="Times New Roman" w:cs="Times New Roman"/>
          <w:sz w:val="24"/>
          <w:szCs w:val="24"/>
        </w:rPr>
        <w:t>má</w:t>
      </w:r>
      <w:r w:rsidR="4B100382" w:rsidRPr="00304450">
        <w:rPr>
          <w:rFonts w:ascii="Times New Roman" w:eastAsia="Times New Roman" w:hAnsi="Times New Roman" w:cs="Times New Roman"/>
          <w:sz w:val="24"/>
          <w:szCs w:val="24"/>
        </w:rPr>
        <w:t xml:space="preserve"> poskytovatel</w:t>
      </w:r>
      <w:r w:rsidR="7BE8D5BE" w:rsidRPr="00304450">
        <w:rPr>
          <w:rFonts w:ascii="Times New Roman" w:eastAsia="Times New Roman" w:hAnsi="Times New Roman" w:cs="Times New Roman"/>
          <w:sz w:val="24"/>
          <w:szCs w:val="24"/>
        </w:rPr>
        <w:t xml:space="preserve"> 4 měsíce na to, aby podal žádost o</w:t>
      </w:r>
      <w:r w:rsidR="55624BB6" w:rsidRPr="00304450">
        <w:rPr>
          <w:rFonts w:ascii="Times New Roman" w:eastAsia="Times New Roman" w:hAnsi="Times New Roman" w:cs="Times New Roman"/>
          <w:sz w:val="24"/>
          <w:szCs w:val="24"/>
        </w:rPr>
        <w:t> </w:t>
      </w:r>
      <w:r w:rsidR="7BE8D5BE" w:rsidRPr="00304450">
        <w:rPr>
          <w:rFonts w:ascii="Times New Roman" w:eastAsia="Times New Roman" w:hAnsi="Times New Roman" w:cs="Times New Roman"/>
          <w:sz w:val="24"/>
          <w:szCs w:val="24"/>
        </w:rPr>
        <w:t xml:space="preserve">přiznání příspěvku na </w:t>
      </w:r>
      <w:r w:rsidR="0D678FF0" w:rsidRPr="00304450">
        <w:rPr>
          <w:rFonts w:ascii="Times New Roman" w:eastAsia="Times New Roman" w:hAnsi="Times New Roman" w:cs="Times New Roman"/>
          <w:sz w:val="24"/>
          <w:szCs w:val="24"/>
        </w:rPr>
        <w:t xml:space="preserve">správu, na </w:t>
      </w:r>
      <w:r w:rsidR="7BE8D5BE" w:rsidRPr="00304450">
        <w:rPr>
          <w:rFonts w:ascii="Times New Roman" w:eastAsia="Times New Roman" w:hAnsi="Times New Roman" w:cs="Times New Roman"/>
          <w:sz w:val="24"/>
          <w:szCs w:val="24"/>
        </w:rPr>
        <w:t>poskytování garancí, podnájemního bydlení nebo podporovaného obecního bydlení</w:t>
      </w:r>
      <w:r w:rsidR="5B9BF5ED" w:rsidRPr="00304450">
        <w:rPr>
          <w:rFonts w:ascii="Times New Roman" w:eastAsia="Times New Roman" w:hAnsi="Times New Roman" w:cs="Times New Roman"/>
          <w:sz w:val="24"/>
          <w:szCs w:val="24"/>
        </w:rPr>
        <w:t xml:space="preserve"> ve vztahu k</w:t>
      </w:r>
      <w:r w:rsidR="7BE8D5BE" w:rsidRPr="00304450">
        <w:rPr>
          <w:rFonts w:ascii="Times New Roman" w:eastAsia="Times New Roman" w:hAnsi="Times New Roman" w:cs="Times New Roman"/>
          <w:sz w:val="24"/>
          <w:szCs w:val="24"/>
        </w:rPr>
        <w:t xml:space="preserve"> osobě, která není zvláště potřebná,</w:t>
      </w:r>
      <w:r w:rsidR="5CBE26AD" w:rsidRPr="00304450">
        <w:rPr>
          <w:rFonts w:ascii="Times New Roman" w:eastAsia="Times New Roman" w:hAnsi="Times New Roman" w:cs="Times New Roman"/>
          <w:sz w:val="24"/>
          <w:szCs w:val="24"/>
        </w:rPr>
        <w:t xml:space="preserve"> a</w:t>
      </w:r>
      <w:r w:rsidR="7BE8D5BE" w:rsidRPr="00304450">
        <w:rPr>
          <w:rFonts w:ascii="Times New Roman" w:eastAsia="Times New Roman" w:hAnsi="Times New Roman" w:cs="Times New Roman"/>
          <w:sz w:val="24"/>
          <w:szCs w:val="24"/>
        </w:rPr>
        <w:t xml:space="preserve"> v souvislosti s bytem, ke kterému se vztahuje vyjádření uložené v evidenci.</w:t>
      </w:r>
    </w:p>
    <w:p w14:paraId="2FC4FCEA" w14:textId="22802C8E" w:rsidR="72A4CD18" w:rsidRPr="00304450" w:rsidRDefault="72A4CD1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Ustanovení zajišťuje upřednostňování osob zvláště potřebných (</w:t>
      </w:r>
      <w:r w:rsidR="001C493D"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prioritních</w:t>
      </w:r>
      <w:r w:rsidR="001C493D"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w:t>
      </w:r>
    </w:p>
    <w:p w14:paraId="70BDD643" w14:textId="25BF0ED8"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102</w:t>
      </w:r>
    </w:p>
    <w:p w14:paraId="3FC88C7A" w14:textId="0E3BAA58" w:rsidR="109C24E3" w:rsidRPr="00304450" w:rsidRDefault="109C24E3"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046F77D5" w14:textId="23CCC9AC" w:rsidR="109C24E3" w:rsidRPr="00304450" w:rsidRDefault="109C24E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Ustanovení má za cíl vyloučit případy, že osoba dosáhne zápisu údaje o potřebě podpůrného opatření u jednoho kontaktního místa</w:t>
      </w:r>
      <w:r w:rsidR="48DA73B0" w:rsidRPr="00304450">
        <w:rPr>
          <w:rFonts w:ascii="Times New Roman" w:eastAsia="Times New Roman" w:hAnsi="Times New Roman" w:cs="Times New Roman"/>
          <w:sz w:val="24"/>
          <w:szCs w:val="24"/>
        </w:rPr>
        <w:t>, ale následně si nechá poskytnout podpůrné opatření na</w:t>
      </w:r>
      <w:r w:rsidR="00993E83" w:rsidRPr="00304450">
        <w:rPr>
          <w:rFonts w:ascii="Times New Roman" w:eastAsia="Times New Roman" w:hAnsi="Times New Roman" w:cs="Times New Roman"/>
          <w:sz w:val="24"/>
          <w:szCs w:val="24"/>
        </w:rPr>
        <w:t> </w:t>
      </w:r>
      <w:r w:rsidR="48DA73B0" w:rsidRPr="00304450">
        <w:rPr>
          <w:rFonts w:ascii="Times New Roman" w:eastAsia="Times New Roman" w:hAnsi="Times New Roman" w:cs="Times New Roman"/>
          <w:sz w:val="24"/>
          <w:szCs w:val="24"/>
        </w:rPr>
        <w:t xml:space="preserve">jiném místě, kde by např. </w:t>
      </w:r>
      <w:r w:rsidR="21A95D98" w:rsidRPr="00304450">
        <w:rPr>
          <w:rFonts w:ascii="Times New Roman" w:eastAsia="Times New Roman" w:hAnsi="Times New Roman" w:cs="Times New Roman"/>
          <w:sz w:val="24"/>
          <w:szCs w:val="24"/>
        </w:rPr>
        <w:t>na základě</w:t>
      </w:r>
      <w:r w:rsidR="451450FA" w:rsidRPr="00304450">
        <w:rPr>
          <w:rFonts w:ascii="Times New Roman" w:eastAsia="Times New Roman" w:hAnsi="Times New Roman" w:cs="Times New Roman"/>
          <w:sz w:val="24"/>
          <w:szCs w:val="24"/>
        </w:rPr>
        <w:t xml:space="preserve"> </w:t>
      </w:r>
      <w:r w:rsidR="48DA73B0" w:rsidRPr="00304450">
        <w:rPr>
          <w:rFonts w:ascii="Times New Roman" w:eastAsia="Times New Roman" w:hAnsi="Times New Roman" w:cs="Times New Roman"/>
          <w:sz w:val="24"/>
          <w:szCs w:val="24"/>
        </w:rPr>
        <w:t>svý</w:t>
      </w:r>
      <w:r w:rsidR="3D7440F1" w:rsidRPr="00304450">
        <w:rPr>
          <w:rFonts w:ascii="Times New Roman" w:eastAsia="Times New Roman" w:hAnsi="Times New Roman" w:cs="Times New Roman"/>
          <w:sz w:val="24"/>
          <w:szCs w:val="24"/>
        </w:rPr>
        <w:t>ch</w:t>
      </w:r>
      <w:r w:rsidR="48DA73B0" w:rsidRPr="00304450">
        <w:rPr>
          <w:rFonts w:ascii="Times New Roman" w:eastAsia="Times New Roman" w:hAnsi="Times New Roman" w:cs="Times New Roman"/>
          <w:sz w:val="24"/>
          <w:szCs w:val="24"/>
        </w:rPr>
        <w:t xml:space="preserve"> příjmů a levnější</w:t>
      </w:r>
      <w:r w:rsidR="5EE9E043" w:rsidRPr="00304450">
        <w:rPr>
          <w:rFonts w:ascii="Times New Roman" w:eastAsia="Times New Roman" w:hAnsi="Times New Roman" w:cs="Times New Roman"/>
          <w:sz w:val="24"/>
          <w:szCs w:val="24"/>
        </w:rPr>
        <w:t>ho</w:t>
      </w:r>
      <w:r w:rsidR="48DA73B0" w:rsidRPr="00304450">
        <w:rPr>
          <w:rFonts w:ascii="Times New Roman" w:eastAsia="Times New Roman" w:hAnsi="Times New Roman" w:cs="Times New Roman"/>
          <w:sz w:val="24"/>
          <w:szCs w:val="24"/>
        </w:rPr>
        <w:t xml:space="preserve"> bydlení ani nebyla považována za osobu v bytové nouzi.</w:t>
      </w:r>
    </w:p>
    <w:p w14:paraId="66500DD1" w14:textId="7E6A76C3" w:rsidR="48DA73B0" w:rsidRPr="00304450" w:rsidRDefault="48DA73B0"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71376E89" w14:textId="72CBE3F7" w:rsidR="48DA73B0" w:rsidRPr="00304450" w:rsidRDefault="48DA73B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Ustanovení se navrhuje z toho důvodu, že by bylo </w:t>
      </w:r>
      <w:r w:rsidR="08038B04" w:rsidRPr="00304450">
        <w:rPr>
          <w:rFonts w:ascii="Times New Roman" w:eastAsia="Times New Roman" w:hAnsi="Times New Roman" w:cs="Times New Roman"/>
          <w:sz w:val="24"/>
          <w:szCs w:val="24"/>
        </w:rPr>
        <w:t xml:space="preserve">příliš </w:t>
      </w:r>
      <w:r w:rsidRPr="00304450">
        <w:rPr>
          <w:rFonts w:ascii="Times New Roman" w:eastAsia="Times New Roman" w:hAnsi="Times New Roman" w:cs="Times New Roman"/>
          <w:sz w:val="24"/>
          <w:szCs w:val="24"/>
        </w:rPr>
        <w:t>nepraktické rozdělovat území hlavního města Prahy nebo územně členěného statutárního města na části, mezi nimiž by se zabraňovalo stěhování.</w:t>
      </w:r>
      <w:r w:rsidR="7D5B7672" w:rsidRPr="00304450">
        <w:rPr>
          <w:rFonts w:ascii="Times New Roman" w:eastAsia="Times New Roman" w:hAnsi="Times New Roman" w:cs="Times New Roman"/>
          <w:sz w:val="24"/>
          <w:szCs w:val="24"/>
        </w:rPr>
        <w:t xml:space="preserve"> </w:t>
      </w:r>
      <w:r w:rsidR="2BDD4710" w:rsidRPr="00304450">
        <w:rPr>
          <w:rFonts w:ascii="Times New Roman" w:eastAsia="Times New Roman" w:hAnsi="Times New Roman" w:cs="Times New Roman"/>
          <w:sz w:val="24"/>
          <w:szCs w:val="24"/>
        </w:rPr>
        <w:t>Poskytovateli tedy</w:t>
      </w:r>
      <w:r w:rsidR="61E26204" w:rsidRPr="00304450">
        <w:rPr>
          <w:rFonts w:ascii="Times New Roman" w:eastAsia="Times New Roman" w:hAnsi="Times New Roman" w:cs="Times New Roman"/>
          <w:sz w:val="24"/>
          <w:szCs w:val="24"/>
        </w:rPr>
        <w:t xml:space="preserve"> např.</w:t>
      </w:r>
      <w:r w:rsidR="2BDD4710" w:rsidRPr="00304450">
        <w:rPr>
          <w:rFonts w:ascii="Times New Roman" w:eastAsia="Times New Roman" w:hAnsi="Times New Roman" w:cs="Times New Roman"/>
          <w:sz w:val="24"/>
          <w:szCs w:val="24"/>
        </w:rPr>
        <w:t xml:space="preserve"> bude přiznán příspěvek na poskytování garancí </w:t>
      </w:r>
      <w:r w:rsidR="76CB26E7" w:rsidRPr="00304450">
        <w:rPr>
          <w:rFonts w:ascii="Times New Roman" w:eastAsia="Times New Roman" w:hAnsi="Times New Roman" w:cs="Times New Roman"/>
          <w:sz w:val="24"/>
          <w:szCs w:val="24"/>
        </w:rPr>
        <w:t>ve</w:t>
      </w:r>
      <w:r w:rsidR="00993E83" w:rsidRPr="00304450">
        <w:rPr>
          <w:rFonts w:ascii="Times New Roman" w:eastAsia="Times New Roman" w:hAnsi="Times New Roman" w:cs="Times New Roman"/>
          <w:sz w:val="24"/>
          <w:szCs w:val="24"/>
        </w:rPr>
        <w:t> </w:t>
      </w:r>
      <w:r w:rsidR="76CB26E7" w:rsidRPr="00304450">
        <w:rPr>
          <w:rFonts w:ascii="Times New Roman" w:eastAsia="Times New Roman" w:hAnsi="Times New Roman" w:cs="Times New Roman"/>
          <w:sz w:val="24"/>
          <w:szCs w:val="24"/>
        </w:rPr>
        <w:t>správním obvodu Úřadu městské části</w:t>
      </w:r>
      <w:r w:rsidR="2BDD4710" w:rsidRPr="00304450">
        <w:rPr>
          <w:rFonts w:ascii="Times New Roman" w:eastAsia="Times New Roman" w:hAnsi="Times New Roman" w:cs="Times New Roman"/>
          <w:sz w:val="24"/>
          <w:szCs w:val="24"/>
        </w:rPr>
        <w:t xml:space="preserve"> Pra</w:t>
      </w:r>
      <w:r w:rsidR="4A192DBF" w:rsidRPr="00304450">
        <w:rPr>
          <w:rFonts w:ascii="Times New Roman" w:eastAsia="Times New Roman" w:hAnsi="Times New Roman" w:cs="Times New Roman"/>
          <w:sz w:val="24"/>
          <w:szCs w:val="24"/>
        </w:rPr>
        <w:t>ha</w:t>
      </w:r>
      <w:r w:rsidR="2BDD4710" w:rsidRPr="00304450">
        <w:rPr>
          <w:rFonts w:ascii="Times New Roman" w:eastAsia="Times New Roman" w:hAnsi="Times New Roman" w:cs="Times New Roman"/>
          <w:sz w:val="24"/>
          <w:szCs w:val="24"/>
        </w:rPr>
        <w:t xml:space="preserve"> 7, přestože u podporované osoby zapsal údaj o potřebě bytového podpůrného opatření Úřad městské části Praha 8</w:t>
      </w:r>
      <w:r w:rsidR="61CF8425" w:rsidRPr="00304450">
        <w:rPr>
          <w:rFonts w:ascii="Times New Roman" w:eastAsia="Times New Roman" w:hAnsi="Times New Roman" w:cs="Times New Roman"/>
          <w:sz w:val="24"/>
          <w:szCs w:val="24"/>
        </w:rPr>
        <w:t>.</w:t>
      </w:r>
    </w:p>
    <w:p w14:paraId="4CCF126E" w14:textId="2DA94086"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lastRenderedPageBreak/>
        <w:t xml:space="preserve">K § </w:t>
      </w:r>
      <w:r w:rsidR="008F2FF2">
        <w:rPr>
          <w:rFonts w:ascii="Times New Roman" w:eastAsia="Times New Roman" w:hAnsi="Times New Roman" w:cs="Times New Roman"/>
          <w:b/>
          <w:bCs/>
          <w:sz w:val="24"/>
          <w:szCs w:val="24"/>
        </w:rPr>
        <w:t>103</w:t>
      </w:r>
    </w:p>
    <w:p w14:paraId="3C771611" w14:textId="4D7B1012" w:rsidR="14C27EB2" w:rsidRPr="00304450" w:rsidRDefault="14C27EB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Ustanovení má za cíl zabránit tomu, aby poskytovatel žádal o příspěvek příliš pozdě, aby tak znemožnil průběžnou kontrolu řádného poskytování podpůrného opatření ze strany kontrolních </w:t>
      </w:r>
      <w:r w:rsidR="4D00CD7F" w:rsidRPr="00304450">
        <w:rPr>
          <w:rFonts w:ascii="Times New Roman" w:eastAsia="Times New Roman" w:hAnsi="Times New Roman" w:cs="Times New Roman"/>
          <w:sz w:val="24"/>
          <w:szCs w:val="24"/>
        </w:rPr>
        <w:t>orgánů. Právní úprava má za cíl spíše vyplácet příspěvk</w:t>
      </w:r>
      <w:r w:rsidR="33DBECDE" w:rsidRPr="00304450">
        <w:rPr>
          <w:rFonts w:ascii="Times New Roman" w:eastAsia="Times New Roman" w:hAnsi="Times New Roman" w:cs="Times New Roman"/>
          <w:sz w:val="24"/>
          <w:szCs w:val="24"/>
        </w:rPr>
        <w:t>y</w:t>
      </w:r>
      <w:r w:rsidR="4D00CD7F" w:rsidRPr="00304450">
        <w:rPr>
          <w:rFonts w:ascii="Times New Roman" w:eastAsia="Times New Roman" w:hAnsi="Times New Roman" w:cs="Times New Roman"/>
          <w:sz w:val="24"/>
          <w:szCs w:val="24"/>
        </w:rPr>
        <w:t xml:space="preserve"> na budoucí dobu než zpětně.</w:t>
      </w:r>
    </w:p>
    <w:p w14:paraId="4A8C8797" w14:textId="511D162B"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104</w:t>
      </w:r>
    </w:p>
    <w:p w14:paraId="56A8EFF1" w14:textId="5C6A6AE3" w:rsidR="4D84FFA1" w:rsidRPr="00304450" w:rsidRDefault="3D9A082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Se základním pověřením k poskytování garancí a podnájemního bydlení je spojeno omezení počtu bytů, v souvislosti s nimiž může najednou poskytovatel poskytovat podpůrná opatření.</w:t>
      </w:r>
    </w:p>
    <w:p w14:paraId="5B06E8BB" w14:textId="5FECD5D5" w:rsidR="7E1DDE2F" w:rsidRPr="00304450" w:rsidRDefault="7E1DDE2F" w:rsidP="0079547F">
      <w:pPr>
        <w:keepNext/>
        <w:spacing w:before="120" w:after="120" w:line="276" w:lineRule="auto"/>
        <w:jc w:val="both"/>
        <w:rPr>
          <w:rFonts w:ascii="Times New Roman" w:eastAsia="Times New Roman" w:hAnsi="Times New Roman" w:cs="Times New Roman"/>
          <w:b/>
          <w:bCs/>
          <w:i/>
          <w:i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105</w:t>
      </w:r>
    </w:p>
    <w:p w14:paraId="742FC946" w14:textId="003B41DF" w:rsidR="57E5663D" w:rsidRPr="00304450" w:rsidRDefault="57E5663D"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5B517ACF" w14:textId="00D9022C" w:rsidR="7E1DDE2F" w:rsidRPr="00304450" w:rsidRDefault="7E1DDE2F" w:rsidP="00136750">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že krajský úřad nepřizná příspěvek na správu, na poskytování garancí nebo na poskytování podnájemního bydlení, jestliže jsou vlastník bytu a nájemce v případě poskytování garancí, nebo nájemce a podnájemce v případě poskytování podnájemního bydlení </w:t>
      </w:r>
      <w:r w:rsidR="25083416" w:rsidRPr="00304450">
        <w:rPr>
          <w:rFonts w:ascii="Times New Roman" w:eastAsia="Times New Roman" w:hAnsi="Times New Roman" w:cs="Times New Roman"/>
          <w:sz w:val="24"/>
          <w:szCs w:val="24"/>
        </w:rPr>
        <w:t>s</w:t>
      </w:r>
      <w:r w:rsidRPr="00304450">
        <w:rPr>
          <w:rFonts w:ascii="Times New Roman" w:eastAsia="Times New Roman" w:hAnsi="Times New Roman" w:cs="Times New Roman"/>
          <w:sz w:val="24"/>
          <w:szCs w:val="24"/>
        </w:rPr>
        <w:t xml:space="preserve">přízněni taxativně </w:t>
      </w:r>
      <w:r w:rsidR="3396F98A" w:rsidRPr="00304450">
        <w:rPr>
          <w:rFonts w:ascii="Times New Roman" w:eastAsia="Times New Roman" w:hAnsi="Times New Roman" w:cs="Times New Roman"/>
          <w:sz w:val="24"/>
          <w:szCs w:val="24"/>
        </w:rPr>
        <w:t>uvedenými způsoby.</w:t>
      </w:r>
    </w:p>
    <w:p w14:paraId="0E718424" w14:textId="601B46B7" w:rsidR="5B39449D" w:rsidRPr="00304450" w:rsidRDefault="5B39449D" w:rsidP="00136750">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Nebude tedy např. možné, aby byla v případě poskytování garancí vlastníkem bytu obec a</w:t>
      </w:r>
      <w:r w:rsidR="008106D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poskytovatelem garancí příspěvková organizace obce</w:t>
      </w:r>
      <w:r w:rsidR="2A8A36E5" w:rsidRPr="00304450">
        <w:rPr>
          <w:rFonts w:ascii="Times New Roman" w:eastAsia="Times New Roman" w:hAnsi="Times New Roman" w:cs="Times New Roman"/>
          <w:sz w:val="24"/>
          <w:szCs w:val="24"/>
        </w:rPr>
        <w:t>, neboť obec ovládá příspěvkovou organizaci (k tomu dále vizte odůvodnění k odstavci 2)</w:t>
      </w:r>
      <w:r w:rsidRPr="00304450">
        <w:rPr>
          <w:rFonts w:ascii="Times New Roman" w:eastAsia="Times New Roman" w:hAnsi="Times New Roman" w:cs="Times New Roman"/>
          <w:sz w:val="24"/>
          <w:szCs w:val="24"/>
        </w:rPr>
        <w:t>.</w:t>
      </w:r>
    </w:p>
    <w:p w14:paraId="10B3BF95" w14:textId="05BB5048" w:rsidR="0980DDDB" w:rsidRPr="00304450" w:rsidRDefault="0980DDDB"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5DED1845" w14:textId="66EF08C9" w:rsidR="0980DDDB" w:rsidRPr="00304450" w:rsidRDefault="0980DDDB" w:rsidP="00136750">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Jelikož jsou seskupení osob podrobněji stanovena pouze v zákoně o obchodních korporacích, v ustanoveních o podnikatelských seskupeních, odkazuje odstavec 2 na </w:t>
      </w:r>
      <w:r w:rsidR="7184430B" w:rsidRPr="00304450">
        <w:rPr>
          <w:rFonts w:ascii="Times New Roman" w:eastAsia="Times New Roman" w:hAnsi="Times New Roman" w:cs="Times New Roman"/>
          <w:sz w:val="24"/>
          <w:szCs w:val="24"/>
        </w:rPr>
        <w:t>obdobné použití zákona o obchodních korporací.</w:t>
      </w:r>
    </w:p>
    <w:p w14:paraId="0226CD4E" w14:textId="1BD43A4D"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106</w:t>
      </w:r>
    </w:p>
    <w:p w14:paraId="54A3CDA5" w14:textId="74443781" w:rsidR="42A43F79" w:rsidRPr="00304450" w:rsidRDefault="42A43F7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pravidla pro prodloužení doby, na kterou se příspěvek poskytuje. </w:t>
      </w:r>
      <w:r w:rsidR="29A54A46" w:rsidRPr="00304450">
        <w:rPr>
          <w:rFonts w:ascii="Times New Roman" w:eastAsia="Times New Roman" w:hAnsi="Times New Roman" w:cs="Times New Roman"/>
          <w:sz w:val="24"/>
          <w:szCs w:val="24"/>
        </w:rPr>
        <w:t>Dobu nebude možné prodlužovat neomezeně, předpokládá se, že určitá doba poskytování podpůrných opatření by měla postačovat pro stabilizaci bytové situace podporované osoby.</w:t>
      </w:r>
      <w:r w:rsidR="2F4DA2DE" w:rsidRPr="00304450">
        <w:rPr>
          <w:rFonts w:ascii="Times New Roman" w:eastAsia="Times New Roman" w:hAnsi="Times New Roman" w:cs="Times New Roman"/>
          <w:sz w:val="24"/>
          <w:szCs w:val="24"/>
        </w:rPr>
        <w:t xml:space="preserve"> </w:t>
      </w:r>
      <w:r w:rsidR="7F2AEC2B" w:rsidRPr="00304450">
        <w:rPr>
          <w:rFonts w:ascii="Times New Roman" w:eastAsia="Times New Roman" w:hAnsi="Times New Roman" w:cs="Times New Roman"/>
          <w:sz w:val="24"/>
          <w:szCs w:val="24"/>
        </w:rPr>
        <w:t>Poskytovatelé podpůrných opatření dle metodik MMR/ MPSV podporují v této době samostatnost a kompetence podporované osoby, případně ji napojí na běžné služby v území tak, aby kapacita podpůrných opatření mohl</w:t>
      </w:r>
      <w:r w:rsidR="43B2359F" w:rsidRPr="00304450">
        <w:rPr>
          <w:rFonts w:ascii="Times New Roman" w:eastAsia="Times New Roman" w:hAnsi="Times New Roman" w:cs="Times New Roman"/>
          <w:sz w:val="24"/>
          <w:szCs w:val="24"/>
        </w:rPr>
        <w:t>a</w:t>
      </w:r>
      <w:r w:rsidR="7F2AEC2B" w:rsidRPr="00304450">
        <w:rPr>
          <w:rFonts w:ascii="Times New Roman" w:eastAsia="Times New Roman" w:hAnsi="Times New Roman" w:cs="Times New Roman"/>
          <w:sz w:val="24"/>
          <w:szCs w:val="24"/>
        </w:rPr>
        <w:t xml:space="preserve"> být po ukončení standardní doby věnován</w:t>
      </w:r>
      <w:r w:rsidR="419274B7" w:rsidRPr="00304450">
        <w:rPr>
          <w:rFonts w:ascii="Times New Roman" w:eastAsia="Times New Roman" w:hAnsi="Times New Roman" w:cs="Times New Roman"/>
          <w:sz w:val="24"/>
          <w:szCs w:val="24"/>
        </w:rPr>
        <w:t>a</w:t>
      </w:r>
      <w:r w:rsidR="7F2AEC2B" w:rsidRPr="00304450">
        <w:rPr>
          <w:rFonts w:ascii="Times New Roman" w:eastAsia="Times New Roman" w:hAnsi="Times New Roman" w:cs="Times New Roman"/>
          <w:sz w:val="24"/>
          <w:szCs w:val="24"/>
        </w:rPr>
        <w:t xml:space="preserve"> dalším osobám v bytové nouzi.</w:t>
      </w:r>
    </w:p>
    <w:p w14:paraId="0BA76CDA" w14:textId="19CCB79B" w:rsidR="5B0BC514" w:rsidRPr="00304450" w:rsidRDefault="5C22850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Prodlužuje-li se doba, na kterou se příspěvek poskytuje, na dobu delší, než na kterou lze příspěvek přiznat poprvé (§ 97 odst. 2 až 6), musí být v evidenci </w:t>
      </w:r>
      <w:r w:rsidR="2F03A0DD" w:rsidRPr="00304450">
        <w:rPr>
          <w:rFonts w:ascii="Times New Roman" w:eastAsia="Times New Roman" w:hAnsi="Times New Roman" w:cs="Times New Roman"/>
          <w:sz w:val="24"/>
          <w:szCs w:val="24"/>
        </w:rPr>
        <w:t>u potřebného zapsán údaj o</w:t>
      </w:r>
      <w:r w:rsidR="55624BB6" w:rsidRPr="00304450">
        <w:rPr>
          <w:rFonts w:ascii="Times New Roman" w:eastAsia="Times New Roman" w:hAnsi="Times New Roman" w:cs="Times New Roman"/>
          <w:sz w:val="24"/>
          <w:szCs w:val="24"/>
        </w:rPr>
        <w:t> </w:t>
      </w:r>
      <w:r w:rsidR="2F03A0DD" w:rsidRPr="00304450">
        <w:rPr>
          <w:rFonts w:ascii="Times New Roman" w:eastAsia="Times New Roman" w:hAnsi="Times New Roman" w:cs="Times New Roman"/>
          <w:sz w:val="24"/>
          <w:szCs w:val="24"/>
        </w:rPr>
        <w:t>potřebě příslušného podpůrného opatření.</w:t>
      </w:r>
    </w:p>
    <w:p w14:paraId="0281B9DF" w14:textId="5D1CC18A" w:rsidR="3AD253B5" w:rsidRPr="00304450" w:rsidRDefault="3AD253B5" w:rsidP="0079547F">
      <w:pPr>
        <w:keepNext/>
        <w:spacing w:before="120" w:after="120" w:line="276" w:lineRule="auto"/>
        <w:jc w:val="both"/>
        <w:rPr>
          <w:rFonts w:ascii="Times New Roman" w:eastAsia="Times New Roman" w:hAnsi="Times New Roman" w:cs="Times New Roman"/>
          <w:b/>
          <w:bCs/>
          <w:i/>
          <w:i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107</w:t>
      </w:r>
    </w:p>
    <w:p w14:paraId="6B364C7F" w14:textId="45F9F6AB" w:rsidR="3AD253B5" w:rsidRPr="00304450" w:rsidRDefault="3AD253B5" w:rsidP="00136750">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Ustanovením se navrhuje stanovit pravidla pro určení výše příspěvku na dobu, o kterou se prodlužuje doba přiznání příspěvku. Základní premisou je, že se vychází z právní úpravy účinné v okamžiku </w:t>
      </w:r>
      <w:r w:rsidR="1BB0FBA8" w:rsidRPr="00304450">
        <w:rPr>
          <w:rFonts w:ascii="Times New Roman" w:eastAsia="Times New Roman" w:hAnsi="Times New Roman" w:cs="Times New Roman"/>
          <w:sz w:val="24"/>
          <w:szCs w:val="24"/>
        </w:rPr>
        <w:t xml:space="preserve">vydání rozhodnutí o prodloužení doby přiznání příspěvku. Pokud byl tedy původně přiznán příspěvek na dobu 1 roku ve výši </w:t>
      </w:r>
      <w:r w:rsidR="717A791F" w:rsidRPr="00304450">
        <w:rPr>
          <w:rFonts w:ascii="Times New Roman" w:eastAsia="Times New Roman" w:hAnsi="Times New Roman" w:cs="Times New Roman"/>
          <w:sz w:val="24"/>
          <w:szCs w:val="24"/>
        </w:rPr>
        <w:t xml:space="preserve">32 000 Kč, ale posléze se výše příspěvku změnou vyhlášky zvýšila na 34 000 Kč, </w:t>
      </w:r>
      <w:r w:rsidR="4A98BCB8" w:rsidRPr="00304450">
        <w:rPr>
          <w:rFonts w:ascii="Times New Roman" w:eastAsia="Times New Roman" w:hAnsi="Times New Roman" w:cs="Times New Roman"/>
          <w:sz w:val="24"/>
          <w:szCs w:val="24"/>
        </w:rPr>
        <w:t xml:space="preserve">bude </w:t>
      </w:r>
      <w:r w:rsidR="717A791F" w:rsidRPr="00304450">
        <w:rPr>
          <w:rFonts w:ascii="Times New Roman" w:eastAsia="Times New Roman" w:hAnsi="Times New Roman" w:cs="Times New Roman"/>
          <w:sz w:val="24"/>
          <w:szCs w:val="24"/>
        </w:rPr>
        <w:t>se při prodloužení doby přiznání příspěvku</w:t>
      </w:r>
      <w:r w:rsidR="4BA4702F" w:rsidRPr="00304450">
        <w:rPr>
          <w:rFonts w:ascii="Times New Roman" w:eastAsia="Times New Roman" w:hAnsi="Times New Roman" w:cs="Times New Roman"/>
          <w:sz w:val="24"/>
          <w:szCs w:val="24"/>
        </w:rPr>
        <w:t xml:space="preserve"> o</w:t>
      </w:r>
      <w:r w:rsidR="008106D7">
        <w:rPr>
          <w:rFonts w:ascii="Times New Roman" w:eastAsia="Times New Roman" w:hAnsi="Times New Roman" w:cs="Times New Roman"/>
          <w:sz w:val="24"/>
          <w:szCs w:val="24"/>
        </w:rPr>
        <w:t> </w:t>
      </w:r>
      <w:r w:rsidR="4BA4702F" w:rsidRPr="00304450">
        <w:rPr>
          <w:rFonts w:ascii="Times New Roman" w:eastAsia="Times New Roman" w:hAnsi="Times New Roman" w:cs="Times New Roman"/>
          <w:sz w:val="24"/>
          <w:szCs w:val="24"/>
        </w:rPr>
        <w:t>další 1 rok</w:t>
      </w:r>
      <w:r w:rsidR="1B35E153" w:rsidRPr="00304450">
        <w:rPr>
          <w:rFonts w:ascii="Times New Roman" w:eastAsia="Times New Roman" w:hAnsi="Times New Roman" w:cs="Times New Roman"/>
          <w:sz w:val="24"/>
          <w:szCs w:val="24"/>
        </w:rPr>
        <w:t xml:space="preserve"> </w:t>
      </w:r>
      <w:r w:rsidR="7B729DF5" w:rsidRPr="00304450">
        <w:rPr>
          <w:rFonts w:ascii="Times New Roman" w:eastAsia="Times New Roman" w:hAnsi="Times New Roman" w:cs="Times New Roman"/>
          <w:sz w:val="24"/>
          <w:szCs w:val="24"/>
        </w:rPr>
        <w:t xml:space="preserve">fakticky </w:t>
      </w:r>
      <w:r w:rsidR="5D34170A" w:rsidRPr="00304450">
        <w:rPr>
          <w:rFonts w:ascii="Times New Roman" w:eastAsia="Times New Roman" w:hAnsi="Times New Roman" w:cs="Times New Roman"/>
          <w:sz w:val="24"/>
          <w:szCs w:val="24"/>
        </w:rPr>
        <w:t xml:space="preserve">rozhodovat </w:t>
      </w:r>
      <w:r w:rsidR="7B729DF5" w:rsidRPr="00304450">
        <w:rPr>
          <w:rFonts w:ascii="Times New Roman" w:eastAsia="Times New Roman" w:hAnsi="Times New Roman" w:cs="Times New Roman"/>
          <w:sz w:val="24"/>
          <w:szCs w:val="24"/>
        </w:rPr>
        <w:t>o vyplacení dalších 34 000 Kč, nikoliv 32 000 Kč</w:t>
      </w:r>
      <w:r w:rsidR="4CB667EF" w:rsidRPr="00304450">
        <w:rPr>
          <w:rFonts w:ascii="Times New Roman" w:eastAsia="Times New Roman" w:hAnsi="Times New Roman" w:cs="Times New Roman"/>
          <w:sz w:val="24"/>
          <w:szCs w:val="24"/>
        </w:rPr>
        <w:t>.</w:t>
      </w:r>
    </w:p>
    <w:p w14:paraId="0F2D2EFC" w14:textId="57B8E28E" w:rsidR="4CB667EF" w:rsidRPr="00304450" w:rsidRDefault="4CB667EF" w:rsidP="00136750">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Před podáním žádosti o prodloužení doby přiznání příspěvku samozřejmě lze také požádat o</w:t>
      </w:r>
      <w:r w:rsidR="008106D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vydání vyjádření o navýšení příspěvku na bytové podpůrné opatření nebo o vy</w:t>
      </w:r>
      <w:r w:rsidR="6834CD99" w:rsidRPr="00304450">
        <w:rPr>
          <w:rFonts w:ascii="Times New Roman" w:eastAsia="Times New Roman" w:hAnsi="Times New Roman" w:cs="Times New Roman"/>
          <w:sz w:val="24"/>
          <w:szCs w:val="24"/>
        </w:rPr>
        <w:t xml:space="preserve">dání vyjádření o navýšení příspěvku na poskytování asistence. Ve větě druhé se však navrhuje stanovit, že se </w:t>
      </w:r>
      <w:r w:rsidR="377D553F" w:rsidRPr="00304450">
        <w:rPr>
          <w:rFonts w:ascii="Times New Roman" w:eastAsia="Times New Roman" w:hAnsi="Times New Roman" w:cs="Times New Roman"/>
          <w:sz w:val="24"/>
          <w:szCs w:val="24"/>
        </w:rPr>
        <w:t>20% navýšení příspěvku</w:t>
      </w:r>
      <w:r w:rsidR="17A3C995" w:rsidRPr="00304450">
        <w:rPr>
          <w:rFonts w:ascii="Times New Roman" w:eastAsia="Times New Roman" w:hAnsi="Times New Roman" w:cs="Times New Roman"/>
          <w:sz w:val="24"/>
          <w:szCs w:val="24"/>
        </w:rPr>
        <w:t xml:space="preserve"> podle § </w:t>
      </w:r>
      <w:r w:rsidR="0051575F">
        <w:rPr>
          <w:rFonts w:ascii="Times New Roman" w:eastAsia="Times New Roman" w:hAnsi="Times New Roman" w:cs="Times New Roman"/>
          <w:sz w:val="24"/>
          <w:szCs w:val="24"/>
        </w:rPr>
        <w:t>99</w:t>
      </w:r>
      <w:r w:rsidR="377D553F" w:rsidRPr="00304450">
        <w:rPr>
          <w:rFonts w:ascii="Times New Roman" w:eastAsia="Times New Roman" w:hAnsi="Times New Roman" w:cs="Times New Roman"/>
          <w:sz w:val="24"/>
          <w:szCs w:val="24"/>
        </w:rPr>
        <w:t xml:space="preserve"> uplatní také v případě, že se uplatnilo již při předchozím rozhodnutí o přiznání příspěvku nebo při předchozím rozhodnutí o prodloužení doby přiznání příspěvku. Stačí tedy, pokud někdy dříve bylo před vyřízením takové žádosti v eviden</w:t>
      </w:r>
      <w:r w:rsidR="0F1F767B" w:rsidRPr="00304450">
        <w:rPr>
          <w:rFonts w:ascii="Times New Roman" w:eastAsia="Times New Roman" w:hAnsi="Times New Roman" w:cs="Times New Roman"/>
          <w:sz w:val="24"/>
          <w:szCs w:val="24"/>
        </w:rPr>
        <w:t>ci uloženo vyjádření o navýšení příspěvku na bytové podpůrné opatření nebo vyjádření o</w:t>
      </w:r>
      <w:r w:rsidR="008106D7">
        <w:rPr>
          <w:rFonts w:ascii="Times New Roman" w:eastAsia="Times New Roman" w:hAnsi="Times New Roman" w:cs="Times New Roman"/>
          <w:sz w:val="24"/>
          <w:szCs w:val="24"/>
        </w:rPr>
        <w:t> </w:t>
      </w:r>
      <w:r w:rsidR="0F1F767B" w:rsidRPr="00304450">
        <w:rPr>
          <w:rFonts w:ascii="Times New Roman" w:eastAsia="Times New Roman" w:hAnsi="Times New Roman" w:cs="Times New Roman"/>
          <w:sz w:val="24"/>
          <w:szCs w:val="24"/>
        </w:rPr>
        <w:t xml:space="preserve">navýšení příspěvku na poskytování asistence. Pro 20% navýšení příspěvku </w:t>
      </w:r>
      <w:r w:rsidR="021C771B" w:rsidRPr="00304450">
        <w:rPr>
          <w:rFonts w:ascii="Times New Roman" w:eastAsia="Times New Roman" w:hAnsi="Times New Roman" w:cs="Times New Roman"/>
          <w:sz w:val="24"/>
          <w:szCs w:val="24"/>
        </w:rPr>
        <w:t>n</w:t>
      </w:r>
      <w:r w:rsidR="0F1F767B" w:rsidRPr="00304450">
        <w:rPr>
          <w:rFonts w:ascii="Times New Roman" w:eastAsia="Times New Roman" w:hAnsi="Times New Roman" w:cs="Times New Roman"/>
          <w:sz w:val="24"/>
          <w:szCs w:val="24"/>
        </w:rPr>
        <w:t xml:space="preserve">ení potřeba, aby poskytovatel </w:t>
      </w:r>
      <w:r w:rsidR="5FB55DA5" w:rsidRPr="00304450">
        <w:rPr>
          <w:rFonts w:ascii="Times New Roman" w:eastAsia="Times New Roman" w:hAnsi="Times New Roman" w:cs="Times New Roman"/>
          <w:sz w:val="24"/>
          <w:szCs w:val="24"/>
        </w:rPr>
        <w:t>vždy žádal o nové vyjádření kontaktního místa.</w:t>
      </w:r>
    </w:p>
    <w:p w14:paraId="2A4D0A58" w14:textId="69F281C6"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108</w:t>
      </w:r>
    </w:p>
    <w:p w14:paraId="22942235" w14:textId="39A17FAD" w:rsidR="29689F64" w:rsidRPr="00304450" w:rsidRDefault="29689F6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pravidla opětovného přiznávání příspěvku v souvislosti s týmž bytem. Bez tohoto ustanovení by </w:t>
      </w:r>
      <w:r w:rsidR="4F7B8F49" w:rsidRPr="00304450">
        <w:rPr>
          <w:rFonts w:ascii="Times New Roman" w:eastAsia="Times New Roman" w:hAnsi="Times New Roman" w:cs="Times New Roman"/>
          <w:sz w:val="24"/>
          <w:szCs w:val="24"/>
        </w:rPr>
        <w:t>byli vlastníci bytů motivováni k ukončení nájemního vztahu s</w:t>
      </w:r>
      <w:r w:rsidR="00993E83" w:rsidRPr="00304450">
        <w:rPr>
          <w:rFonts w:ascii="Times New Roman" w:eastAsia="Times New Roman" w:hAnsi="Times New Roman" w:cs="Times New Roman"/>
          <w:sz w:val="24"/>
          <w:szCs w:val="24"/>
        </w:rPr>
        <w:t> </w:t>
      </w:r>
      <w:r w:rsidR="4F7B8F49" w:rsidRPr="00304450">
        <w:rPr>
          <w:rFonts w:ascii="Times New Roman" w:eastAsia="Times New Roman" w:hAnsi="Times New Roman" w:cs="Times New Roman"/>
          <w:sz w:val="24"/>
          <w:szCs w:val="24"/>
        </w:rPr>
        <w:t>nájemcem, kterému končí doba, na kterou se mu poskytuje podpůrné opatření, aby se jeho náj</w:t>
      </w:r>
      <w:r w:rsidR="0E20747B" w:rsidRPr="00304450">
        <w:rPr>
          <w:rFonts w:ascii="Times New Roman" w:eastAsia="Times New Roman" w:hAnsi="Times New Roman" w:cs="Times New Roman"/>
          <w:sz w:val="24"/>
          <w:szCs w:val="24"/>
        </w:rPr>
        <w:t>emcem stala nová osoba, které se podpůrné opatření poskytovat bude.</w:t>
      </w:r>
    </w:p>
    <w:p w14:paraId="2BD2A708" w14:textId="509CCFA2" w:rsidR="0E20747B" w:rsidRPr="00304450" w:rsidRDefault="0E20747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Není však záměrem předkladatele, aby se v bytech zapojených do systému podpory v bydlení střídaly domácnosti po 3 nebo 5 letech. Právě naopak, cílem je poskytnout</w:t>
      </w:r>
      <w:r w:rsidR="65C617A2" w:rsidRPr="00304450">
        <w:rPr>
          <w:rFonts w:ascii="Times New Roman" w:eastAsia="Times New Roman" w:hAnsi="Times New Roman" w:cs="Times New Roman"/>
          <w:sz w:val="24"/>
          <w:szCs w:val="24"/>
        </w:rPr>
        <w:t xml:space="preserve"> co nejstabilnější bydlení</w:t>
      </w:r>
      <w:r w:rsidRPr="00304450">
        <w:rPr>
          <w:rFonts w:ascii="Times New Roman" w:eastAsia="Times New Roman" w:hAnsi="Times New Roman" w:cs="Times New Roman"/>
          <w:sz w:val="24"/>
          <w:szCs w:val="24"/>
        </w:rPr>
        <w:t xml:space="preserve"> </w:t>
      </w:r>
      <w:r w:rsidR="4B5E5B22" w:rsidRPr="00304450">
        <w:rPr>
          <w:rFonts w:ascii="Times New Roman" w:eastAsia="Times New Roman" w:hAnsi="Times New Roman" w:cs="Times New Roman"/>
          <w:sz w:val="24"/>
          <w:szCs w:val="24"/>
        </w:rPr>
        <w:t xml:space="preserve">jednotlivcům a </w:t>
      </w:r>
      <w:r w:rsidRPr="00304450">
        <w:rPr>
          <w:rFonts w:ascii="Times New Roman" w:eastAsia="Times New Roman" w:hAnsi="Times New Roman" w:cs="Times New Roman"/>
          <w:sz w:val="24"/>
          <w:szCs w:val="24"/>
        </w:rPr>
        <w:t>domácnostem</w:t>
      </w:r>
      <w:r w:rsidR="272D8375" w:rsidRPr="00304450">
        <w:rPr>
          <w:rFonts w:ascii="Times New Roman" w:eastAsia="Times New Roman" w:hAnsi="Times New Roman" w:cs="Times New Roman"/>
          <w:sz w:val="24"/>
          <w:szCs w:val="24"/>
        </w:rPr>
        <w:t xml:space="preserve">, které </w:t>
      </w:r>
      <w:r w:rsidR="2900F7ED" w:rsidRPr="00304450">
        <w:rPr>
          <w:rFonts w:ascii="Times New Roman" w:eastAsia="Times New Roman" w:hAnsi="Times New Roman" w:cs="Times New Roman"/>
          <w:sz w:val="24"/>
          <w:szCs w:val="24"/>
        </w:rPr>
        <w:t xml:space="preserve">trpěly bytovou nouzí nebo kterým </w:t>
      </w:r>
      <w:r w:rsidR="3C47482F" w:rsidRPr="00304450">
        <w:rPr>
          <w:rFonts w:ascii="Times New Roman" w:eastAsia="Times New Roman" w:hAnsi="Times New Roman" w:cs="Times New Roman"/>
          <w:sz w:val="24"/>
          <w:szCs w:val="24"/>
        </w:rPr>
        <w:t>bytová nouze bezprostředně hrozila.</w:t>
      </w:r>
    </w:p>
    <w:p w14:paraId="6D556940" w14:textId="17696D1D"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109</w:t>
      </w:r>
    </w:p>
    <w:p w14:paraId="45195A4A" w14:textId="72C69668" w:rsidR="23FC342A" w:rsidRPr="00304450" w:rsidRDefault="23FC342A"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4AD08A8B" w14:textId="428B9F64" w:rsidR="23FC342A" w:rsidRPr="00304450" w:rsidRDefault="23FC342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Příspěvky jsou vypláceny krajským úřadem z účtu kraje vedeného u České národní banky, který je podřízen státní pokladně podle rozpočtových pravidel (dále jen „účet kraje“).</w:t>
      </w:r>
      <w:r w:rsidR="4B70E785" w:rsidRPr="00304450">
        <w:rPr>
          <w:rFonts w:ascii="Times New Roman" w:eastAsia="Times New Roman" w:hAnsi="Times New Roman" w:cs="Times New Roman"/>
          <w:sz w:val="24"/>
          <w:szCs w:val="24"/>
        </w:rPr>
        <w:t xml:space="preserve"> Ministerstvo a Ministerstvo práce a sociálních věcí vyplácejí na účet kraje prostředky na</w:t>
      </w:r>
      <w:r w:rsidR="00993E83" w:rsidRPr="00304450">
        <w:rPr>
          <w:rFonts w:ascii="Times New Roman" w:eastAsia="Times New Roman" w:hAnsi="Times New Roman" w:cs="Times New Roman"/>
          <w:sz w:val="24"/>
          <w:szCs w:val="24"/>
        </w:rPr>
        <w:t> </w:t>
      </w:r>
      <w:r w:rsidR="4B70E785" w:rsidRPr="00304450">
        <w:rPr>
          <w:rFonts w:ascii="Times New Roman" w:eastAsia="Times New Roman" w:hAnsi="Times New Roman" w:cs="Times New Roman"/>
          <w:sz w:val="24"/>
          <w:szCs w:val="24"/>
        </w:rPr>
        <w:t>zajištění financování výplat příspěvků krajským úřadem (viz</w:t>
      </w:r>
      <w:r w:rsidR="527247DD" w:rsidRPr="00304450">
        <w:rPr>
          <w:rFonts w:ascii="Times New Roman" w:eastAsia="Times New Roman" w:hAnsi="Times New Roman" w:cs="Times New Roman"/>
          <w:sz w:val="24"/>
          <w:szCs w:val="24"/>
        </w:rPr>
        <w:t>te</w:t>
      </w:r>
      <w:r w:rsidR="4B70E785" w:rsidRPr="00304450">
        <w:rPr>
          <w:rFonts w:ascii="Times New Roman" w:eastAsia="Times New Roman" w:hAnsi="Times New Roman" w:cs="Times New Roman"/>
          <w:sz w:val="24"/>
          <w:szCs w:val="24"/>
        </w:rPr>
        <w:t xml:space="preserve"> část osm</w:t>
      </w:r>
      <w:r w:rsidR="5B4E069E" w:rsidRPr="00304450">
        <w:rPr>
          <w:rFonts w:ascii="Times New Roman" w:eastAsia="Times New Roman" w:hAnsi="Times New Roman" w:cs="Times New Roman"/>
          <w:sz w:val="24"/>
          <w:szCs w:val="24"/>
        </w:rPr>
        <w:t>ou</w:t>
      </w:r>
      <w:r w:rsidR="4B70E785"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w:t>
      </w:r>
      <w:r w:rsidR="6907AFBF" w:rsidRPr="00304450">
        <w:rPr>
          <w:rFonts w:ascii="Times New Roman" w:eastAsia="Times New Roman" w:hAnsi="Times New Roman" w:cs="Times New Roman"/>
          <w:sz w:val="24"/>
          <w:szCs w:val="24"/>
        </w:rPr>
        <w:t>Prostředky na</w:t>
      </w:r>
      <w:r w:rsidR="00993E83" w:rsidRPr="00304450">
        <w:rPr>
          <w:rFonts w:ascii="Times New Roman" w:eastAsia="Times New Roman" w:hAnsi="Times New Roman" w:cs="Times New Roman"/>
          <w:sz w:val="24"/>
          <w:szCs w:val="24"/>
        </w:rPr>
        <w:t> </w:t>
      </w:r>
      <w:r w:rsidR="6907AFBF" w:rsidRPr="00304450">
        <w:rPr>
          <w:rFonts w:ascii="Times New Roman" w:eastAsia="Times New Roman" w:hAnsi="Times New Roman" w:cs="Times New Roman"/>
          <w:sz w:val="24"/>
          <w:szCs w:val="24"/>
        </w:rPr>
        <w:t>financování příspěvků jsou vedeny mimo rozpočet kraje</w:t>
      </w:r>
      <w:r w:rsidR="03C49FCB" w:rsidRPr="00304450">
        <w:rPr>
          <w:rFonts w:ascii="Times New Roman" w:eastAsia="Times New Roman" w:hAnsi="Times New Roman" w:cs="Times New Roman"/>
          <w:sz w:val="24"/>
          <w:szCs w:val="24"/>
        </w:rPr>
        <w:t xml:space="preserve"> (§ </w:t>
      </w:r>
      <w:r w:rsidR="0051575F">
        <w:rPr>
          <w:rFonts w:ascii="Times New Roman" w:eastAsia="Times New Roman" w:hAnsi="Times New Roman" w:cs="Times New Roman"/>
          <w:sz w:val="24"/>
          <w:szCs w:val="24"/>
        </w:rPr>
        <w:t>151</w:t>
      </w:r>
      <w:r w:rsidR="03C49FCB" w:rsidRPr="00304450">
        <w:rPr>
          <w:rFonts w:ascii="Times New Roman" w:eastAsia="Times New Roman" w:hAnsi="Times New Roman" w:cs="Times New Roman"/>
          <w:sz w:val="24"/>
          <w:szCs w:val="24"/>
        </w:rPr>
        <w:t xml:space="preserve"> odst. 2)</w:t>
      </w:r>
      <w:r w:rsidR="6907AFBF" w:rsidRPr="00304450">
        <w:rPr>
          <w:rFonts w:ascii="Times New Roman" w:eastAsia="Times New Roman" w:hAnsi="Times New Roman" w:cs="Times New Roman"/>
          <w:sz w:val="24"/>
          <w:szCs w:val="24"/>
        </w:rPr>
        <w:t>.</w:t>
      </w:r>
    </w:p>
    <w:p w14:paraId="27CA1F3E" w14:textId="04B5D454" w:rsidR="3CF6BD2D" w:rsidRPr="00304450" w:rsidRDefault="3CF6BD2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 případech podle § 93 odst. 2, kdy o přiznání příspěvku rozhoduje již v prvním stupni Ministerstvo práce a sociálních věcí nebo ministerstvo, by bylo samozřejmě zbytečně administrativně zatěžující, aby </w:t>
      </w:r>
      <w:r w:rsidR="33D9F12C" w:rsidRPr="00304450">
        <w:rPr>
          <w:rFonts w:ascii="Times New Roman" w:eastAsia="Times New Roman" w:hAnsi="Times New Roman" w:cs="Times New Roman"/>
          <w:sz w:val="24"/>
          <w:szCs w:val="24"/>
        </w:rPr>
        <w:t>byl příspěvek vyplácen z účtu kraje. Proto se navrhuje stanovit, aby v takových případech byly příspěvky vypláceny přímo Ministerstvem práce a sociálních věcí nebo ministerstvem.</w:t>
      </w:r>
    </w:p>
    <w:p w14:paraId="222109FB" w14:textId="6CC1D894" w:rsidR="050CD90A" w:rsidRPr="00304450" w:rsidRDefault="050CD90A"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1F2AB7CD" w14:textId="30C22FC1" w:rsidR="050CD90A" w:rsidRPr="00304450" w:rsidRDefault="050CD90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Příspěvky se vyplácejí v přiznané výši vcelku, tedy nikoliv ve splátkách, do 30 dnů od právní moci rozhodnutí o přiznání příspěvku nebo rozhodnutí o prodloužení doby přiznání příspěvku. Cílem je zajistit včasné financování případných výdajů souvisejícíc</w:t>
      </w:r>
      <w:r w:rsidR="639B4485" w:rsidRPr="00304450">
        <w:rPr>
          <w:rFonts w:ascii="Times New Roman" w:eastAsia="Times New Roman" w:hAnsi="Times New Roman" w:cs="Times New Roman"/>
          <w:sz w:val="24"/>
          <w:szCs w:val="24"/>
        </w:rPr>
        <w:t>h s poskytováním podpůrných opatření.</w:t>
      </w:r>
    </w:p>
    <w:p w14:paraId="7DBF3A45" w14:textId="016E9F77"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110</w:t>
      </w:r>
    </w:p>
    <w:p w14:paraId="29CCD3CE" w14:textId="2395A494" w:rsidR="47F1DC43" w:rsidRPr="00304450" w:rsidRDefault="47F1DC4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Pokud je podpůrné opatření poskytováno kratší dobu, než se předpokládalo, je poskytovatel povinen vrátit </w:t>
      </w:r>
      <w:r w:rsidR="07750092" w:rsidRPr="00304450">
        <w:rPr>
          <w:rFonts w:ascii="Times New Roman" w:eastAsia="Times New Roman" w:hAnsi="Times New Roman" w:cs="Times New Roman"/>
          <w:sz w:val="24"/>
          <w:szCs w:val="24"/>
        </w:rPr>
        <w:t>poměrnou část příspěvku.</w:t>
      </w:r>
    </w:p>
    <w:p w14:paraId="59808A06" w14:textId="0BE84D6F"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lastRenderedPageBreak/>
        <w:t xml:space="preserve">K § </w:t>
      </w:r>
      <w:r w:rsidR="008F2FF2">
        <w:rPr>
          <w:rFonts w:ascii="Times New Roman" w:eastAsia="Times New Roman" w:hAnsi="Times New Roman" w:cs="Times New Roman"/>
          <w:b/>
          <w:bCs/>
          <w:sz w:val="24"/>
          <w:szCs w:val="24"/>
        </w:rPr>
        <w:t>111</w:t>
      </w:r>
    </w:p>
    <w:p w14:paraId="2B3D4FB5" w14:textId="69EF4D73" w:rsidR="3FB34F5F" w:rsidRPr="00304450" w:rsidRDefault="3FB34F5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Každý rok provádí poskytovatel vyúčtování příspěvků na poskytování garancí, podnájemního bydlení a podporovaného obecního bydlení.</w:t>
      </w:r>
      <w:r w:rsidR="19235DB6" w:rsidRPr="00304450">
        <w:rPr>
          <w:rFonts w:ascii="Times New Roman" w:eastAsia="Times New Roman" w:hAnsi="Times New Roman" w:cs="Times New Roman"/>
          <w:sz w:val="24"/>
          <w:szCs w:val="24"/>
        </w:rPr>
        <w:t xml:space="preserve"> Příspěvky, které nejsou v průběhu kalendářního roku použity ke svému účelu, musejí být do 31. května následujícího roku vráceny na účet kraje. Z těchto vrácených prostředků lze </w:t>
      </w:r>
      <w:r w:rsidR="3696835E" w:rsidRPr="00304450">
        <w:rPr>
          <w:rFonts w:ascii="Times New Roman" w:eastAsia="Times New Roman" w:hAnsi="Times New Roman" w:cs="Times New Roman"/>
          <w:sz w:val="24"/>
          <w:szCs w:val="24"/>
        </w:rPr>
        <w:t>pak vyplácet nově přiznané příspěvky, popřípadě příspěvky, u nichž došlo k prodloužení doby, na kterou b</w:t>
      </w:r>
      <w:r w:rsidR="753B688F" w:rsidRPr="00304450">
        <w:rPr>
          <w:rFonts w:ascii="Times New Roman" w:eastAsia="Times New Roman" w:hAnsi="Times New Roman" w:cs="Times New Roman"/>
          <w:sz w:val="24"/>
          <w:szCs w:val="24"/>
        </w:rPr>
        <w:t xml:space="preserve">yly přiznány (§ </w:t>
      </w:r>
      <w:r w:rsidR="0051575F">
        <w:rPr>
          <w:rFonts w:ascii="Times New Roman" w:eastAsia="Times New Roman" w:hAnsi="Times New Roman" w:cs="Times New Roman"/>
          <w:sz w:val="24"/>
          <w:szCs w:val="24"/>
        </w:rPr>
        <w:t>155</w:t>
      </w:r>
      <w:r w:rsidR="753B688F" w:rsidRPr="00304450">
        <w:rPr>
          <w:rFonts w:ascii="Times New Roman" w:eastAsia="Times New Roman" w:hAnsi="Times New Roman" w:cs="Times New Roman"/>
          <w:sz w:val="24"/>
          <w:szCs w:val="24"/>
        </w:rPr>
        <w:t>).</w:t>
      </w:r>
    </w:p>
    <w:p w14:paraId="10C79E01" w14:textId="4E9DD534" w:rsidR="02089558" w:rsidRPr="00304450" w:rsidRDefault="0208955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Podrobnosti vyúčtování stanoví vyhláška ministerstva.</w:t>
      </w:r>
    </w:p>
    <w:p w14:paraId="165A6567" w14:textId="6AB6BB83" w:rsidR="7EC7D103" w:rsidRPr="00304450" w:rsidRDefault="7736EA4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Kterému krajskému úřadu se roční vyúčtování zasílá, stanoví § </w:t>
      </w:r>
      <w:r w:rsidR="0051575F">
        <w:rPr>
          <w:rFonts w:ascii="Times New Roman" w:eastAsia="Times New Roman" w:hAnsi="Times New Roman" w:cs="Times New Roman"/>
          <w:sz w:val="24"/>
          <w:szCs w:val="24"/>
        </w:rPr>
        <w:t>112</w:t>
      </w:r>
      <w:r w:rsidRPr="00304450">
        <w:rPr>
          <w:rFonts w:ascii="Times New Roman" w:eastAsia="Times New Roman" w:hAnsi="Times New Roman" w:cs="Times New Roman"/>
          <w:sz w:val="24"/>
          <w:szCs w:val="24"/>
        </w:rPr>
        <w:t>. Zbývající příspěvky se odvádějí na účet kraje</w:t>
      </w:r>
      <w:r w:rsidR="49B93C39" w:rsidRPr="00304450">
        <w:rPr>
          <w:rFonts w:ascii="Times New Roman" w:eastAsia="Times New Roman" w:hAnsi="Times New Roman" w:cs="Times New Roman"/>
          <w:sz w:val="24"/>
          <w:szCs w:val="24"/>
        </w:rPr>
        <w:t xml:space="preserve">, jehož krajskému úřadu se zasílá roční vyúčtování. </w:t>
      </w:r>
      <w:r w:rsidR="61852CEF" w:rsidRPr="00304450">
        <w:rPr>
          <w:rFonts w:ascii="Times New Roman" w:eastAsia="Times New Roman" w:hAnsi="Times New Roman" w:cs="Times New Roman"/>
          <w:sz w:val="24"/>
          <w:szCs w:val="24"/>
        </w:rPr>
        <w:t>Je-li poskytovatelem kraj nebo hlavní město Praha, zasílá</w:t>
      </w:r>
      <w:r w:rsidR="152A92B3" w:rsidRPr="00304450">
        <w:rPr>
          <w:rFonts w:ascii="Times New Roman" w:eastAsia="Times New Roman" w:hAnsi="Times New Roman" w:cs="Times New Roman"/>
          <w:sz w:val="24"/>
          <w:szCs w:val="24"/>
        </w:rPr>
        <w:t xml:space="preserve"> </w:t>
      </w:r>
      <w:r w:rsidR="590E9608" w:rsidRPr="00304450">
        <w:rPr>
          <w:rFonts w:ascii="Times New Roman" w:eastAsia="Times New Roman" w:hAnsi="Times New Roman" w:cs="Times New Roman"/>
          <w:sz w:val="24"/>
          <w:szCs w:val="24"/>
        </w:rPr>
        <w:t xml:space="preserve">se </w:t>
      </w:r>
      <w:r w:rsidR="152A92B3" w:rsidRPr="00304450">
        <w:rPr>
          <w:rFonts w:ascii="Times New Roman" w:eastAsia="Times New Roman" w:hAnsi="Times New Roman" w:cs="Times New Roman"/>
          <w:sz w:val="24"/>
          <w:szCs w:val="24"/>
        </w:rPr>
        <w:t>vyúčtování</w:t>
      </w:r>
      <w:r w:rsidR="61852CEF" w:rsidRPr="00304450">
        <w:rPr>
          <w:rFonts w:ascii="Times New Roman" w:eastAsia="Times New Roman" w:hAnsi="Times New Roman" w:cs="Times New Roman"/>
          <w:sz w:val="24"/>
          <w:szCs w:val="24"/>
        </w:rPr>
        <w:t xml:space="preserve"> v souladu s § </w:t>
      </w:r>
      <w:r w:rsidR="0051575F">
        <w:rPr>
          <w:rFonts w:ascii="Times New Roman" w:eastAsia="Times New Roman" w:hAnsi="Times New Roman" w:cs="Times New Roman"/>
          <w:sz w:val="24"/>
          <w:szCs w:val="24"/>
        </w:rPr>
        <w:t>112</w:t>
      </w:r>
      <w:r w:rsidR="03EB6E8A" w:rsidRPr="00304450">
        <w:rPr>
          <w:rFonts w:ascii="Times New Roman" w:eastAsia="Times New Roman" w:hAnsi="Times New Roman" w:cs="Times New Roman"/>
          <w:sz w:val="24"/>
          <w:szCs w:val="24"/>
        </w:rPr>
        <w:t xml:space="preserve"> odst. 3</w:t>
      </w:r>
      <w:r w:rsidR="4443ADC7" w:rsidRPr="00304450">
        <w:rPr>
          <w:rFonts w:ascii="Times New Roman" w:eastAsia="Times New Roman" w:hAnsi="Times New Roman" w:cs="Times New Roman"/>
          <w:sz w:val="24"/>
          <w:szCs w:val="24"/>
        </w:rPr>
        <w:t xml:space="preserve"> ministerstvu.</w:t>
      </w:r>
      <w:r w:rsidR="784E70AE" w:rsidRPr="00304450">
        <w:rPr>
          <w:rFonts w:ascii="Times New Roman" w:eastAsia="Times New Roman" w:hAnsi="Times New Roman" w:cs="Times New Roman"/>
          <w:sz w:val="24"/>
          <w:szCs w:val="24"/>
        </w:rPr>
        <w:t xml:space="preserve"> Tomu </w:t>
      </w:r>
      <w:r w:rsidR="1AE8EFEB" w:rsidRPr="00304450">
        <w:rPr>
          <w:rFonts w:ascii="Times New Roman" w:eastAsia="Times New Roman" w:hAnsi="Times New Roman" w:cs="Times New Roman"/>
          <w:sz w:val="24"/>
          <w:szCs w:val="24"/>
        </w:rPr>
        <w:t xml:space="preserve">se pak </w:t>
      </w:r>
      <w:r w:rsidR="784E70AE" w:rsidRPr="00304450">
        <w:rPr>
          <w:rFonts w:ascii="Times New Roman" w:eastAsia="Times New Roman" w:hAnsi="Times New Roman" w:cs="Times New Roman"/>
          <w:sz w:val="24"/>
          <w:szCs w:val="24"/>
        </w:rPr>
        <w:t xml:space="preserve">také samozřejmě vrací nevyužité příspěvky na poskytování garancí, podnájemního bydlení a podporovaného </w:t>
      </w:r>
      <w:r w:rsidR="5CAC1CEF" w:rsidRPr="00304450">
        <w:rPr>
          <w:rFonts w:ascii="Times New Roman" w:eastAsia="Times New Roman" w:hAnsi="Times New Roman" w:cs="Times New Roman"/>
          <w:sz w:val="24"/>
          <w:szCs w:val="24"/>
        </w:rPr>
        <w:t>obecního bydlení.</w:t>
      </w:r>
    </w:p>
    <w:p w14:paraId="58AD0DC3" w14:textId="0106D4DE" w:rsidR="28068621" w:rsidRPr="00304450" w:rsidRDefault="28068621" w:rsidP="0079547F">
      <w:pPr>
        <w:spacing w:before="120" w:after="120" w:line="276" w:lineRule="auto"/>
        <w:jc w:val="both"/>
        <w:rPr>
          <w:rFonts w:ascii="Times New Roman" w:eastAsia="Times New Roman" w:hAnsi="Times New Roman" w:cs="Times New Roman"/>
          <w:b/>
          <w:bCs/>
          <w:i/>
          <w:i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112</w:t>
      </w:r>
    </w:p>
    <w:p w14:paraId="6F31615D" w14:textId="4B31C130" w:rsidR="43AEE3B8" w:rsidRPr="00304450" w:rsidRDefault="43AEE3B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w:t>
      </w:r>
      <w:r w:rsidR="6447C853" w:rsidRPr="00304450">
        <w:rPr>
          <w:rFonts w:ascii="Times New Roman" w:eastAsia="Times New Roman" w:hAnsi="Times New Roman" w:cs="Times New Roman"/>
          <w:sz w:val="24"/>
          <w:szCs w:val="24"/>
        </w:rPr>
        <w:t xml:space="preserve">kterému správnímu orgánu </w:t>
      </w:r>
      <w:r w:rsidRPr="00304450">
        <w:rPr>
          <w:rFonts w:ascii="Times New Roman" w:eastAsia="Times New Roman" w:hAnsi="Times New Roman" w:cs="Times New Roman"/>
          <w:sz w:val="24"/>
          <w:szCs w:val="24"/>
        </w:rPr>
        <w:t xml:space="preserve">se zasílá roční vyúčtování podle § </w:t>
      </w:r>
      <w:r w:rsidR="0051575F">
        <w:rPr>
          <w:rFonts w:ascii="Times New Roman" w:eastAsia="Times New Roman" w:hAnsi="Times New Roman" w:cs="Times New Roman"/>
          <w:sz w:val="24"/>
          <w:szCs w:val="24"/>
        </w:rPr>
        <w:t>111</w:t>
      </w:r>
      <w:r w:rsidRPr="00304450">
        <w:rPr>
          <w:rFonts w:ascii="Times New Roman" w:eastAsia="Times New Roman" w:hAnsi="Times New Roman" w:cs="Times New Roman"/>
          <w:sz w:val="24"/>
          <w:szCs w:val="24"/>
        </w:rPr>
        <w:t xml:space="preserve"> odst. 1. Podle mínění předkladatele je žádoucí, aby se roční vyúčtování</w:t>
      </w:r>
      <w:r w:rsidR="376FE788" w:rsidRPr="00304450">
        <w:rPr>
          <w:rFonts w:ascii="Times New Roman" w:eastAsia="Times New Roman" w:hAnsi="Times New Roman" w:cs="Times New Roman"/>
          <w:sz w:val="24"/>
          <w:szCs w:val="24"/>
        </w:rPr>
        <w:t xml:space="preserve"> vyhotovovalo za celé území České republiky a</w:t>
      </w:r>
      <w:r w:rsidRPr="00304450">
        <w:rPr>
          <w:rFonts w:ascii="Times New Roman" w:eastAsia="Times New Roman" w:hAnsi="Times New Roman" w:cs="Times New Roman"/>
          <w:sz w:val="24"/>
          <w:szCs w:val="24"/>
        </w:rPr>
        <w:t xml:space="preserve"> </w:t>
      </w:r>
      <w:r w:rsidR="175CB35B" w:rsidRPr="00304450">
        <w:rPr>
          <w:rFonts w:ascii="Times New Roman" w:eastAsia="Times New Roman" w:hAnsi="Times New Roman" w:cs="Times New Roman"/>
          <w:sz w:val="24"/>
          <w:szCs w:val="24"/>
        </w:rPr>
        <w:t>zasílalo pouze jednomu správnímu orgánu</w:t>
      </w:r>
      <w:r w:rsidR="298C6675" w:rsidRPr="00304450">
        <w:rPr>
          <w:rFonts w:ascii="Times New Roman" w:eastAsia="Times New Roman" w:hAnsi="Times New Roman" w:cs="Times New Roman"/>
          <w:sz w:val="24"/>
          <w:szCs w:val="24"/>
        </w:rPr>
        <w:t>, nikoliv aby se roční vyúčtování provádělo ve vztahu k jednotlivým krajům, kde poskytovatel poskytoval podpůrná opatření, na</w:t>
      </w:r>
      <w:r w:rsidR="008106D7">
        <w:rPr>
          <w:rFonts w:ascii="Times New Roman" w:eastAsia="Times New Roman" w:hAnsi="Times New Roman" w:cs="Times New Roman"/>
          <w:sz w:val="24"/>
          <w:szCs w:val="24"/>
        </w:rPr>
        <w:t> </w:t>
      </w:r>
      <w:r w:rsidR="298C6675" w:rsidRPr="00304450">
        <w:rPr>
          <w:rFonts w:ascii="Times New Roman" w:eastAsia="Times New Roman" w:hAnsi="Times New Roman" w:cs="Times New Roman"/>
          <w:sz w:val="24"/>
          <w:szCs w:val="24"/>
        </w:rPr>
        <w:t>jejichž poskytování byl přiznán příspěvek. Vedle snížení admini</w:t>
      </w:r>
      <w:r w:rsidR="145939E6" w:rsidRPr="00304450">
        <w:rPr>
          <w:rFonts w:ascii="Times New Roman" w:eastAsia="Times New Roman" w:hAnsi="Times New Roman" w:cs="Times New Roman"/>
          <w:sz w:val="24"/>
          <w:szCs w:val="24"/>
        </w:rPr>
        <w:t>s</w:t>
      </w:r>
      <w:r w:rsidR="298C6675" w:rsidRPr="00304450">
        <w:rPr>
          <w:rFonts w:ascii="Times New Roman" w:eastAsia="Times New Roman" w:hAnsi="Times New Roman" w:cs="Times New Roman"/>
          <w:sz w:val="24"/>
          <w:szCs w:val="24"/>
        </w:rPr>
        <w:t xml:space="preserve">trativy je toto řešení vhodné také </w:t>
      </w:r>
      <w:r w:rsidR="6CAEC66A" w:rsidRPr="00304450">
        <w:rPr>
          <w:rFonts w:ascii="Times New Roman" w:eastAsia="Times New Roman" w:hAnsi="Times New Roman" w:cs="Times New Roman"/>
          <w:sz w:val="24"/>
          <w:szCs w:val="24"/>
        </w:rPr>
        <w:t>z důvodu, že poskytovatel může být ve vztahu k jedno</w:t>
      </w:r>
      <w:r w:rsidR="45FA4003" w:rsidRPr="00304450">
        <w:rPr>
          <w:rFonts w:ascii="Times New Roman" w:eastAsia="Times New Roman" w:hAnsi="Times New Roman" w:cs="Times New Roman"/>
          <w:sz w:val="24"/>
          <w:szCs w:val="24"/>
        </w:rPr>
        <w:t xml:space="preserve">mu kraji ve ztrátě a v jiném kraji by naopak musel nevyužité příspěvky vracet. Předkladatel však </w:t>
      </w:r>
      <w:r w:rsidR="70DE4698" w:rsidRPr="00304450">
        <w:rPr>
          <w:rFonts w:ascii="Times New Roman" w:eastAsia="Times New Roman" w:hAnsi="Times New Roman" w:cs="Times New Roman"/>
          <w:sz w:val="24"/>
          <w:szCs w:val="24"/>
        </w:rPr>
        <w:t>považuje za žádoucí, aby</w:t>
      </w:r>
      <w:r w:rsidR="008106D7">
        <w:rPr>
          <w:rFonts w:ascii="Times New Roman" w:eastAsia="Times New Roman" w:hAnsi="Times New Roman" w:cs="Times New Roman"/>
          <w:sz w:val="24"/>
          <w:szCs w:val="24"/>
        </w:rPr>
        <w:t> </w:t>
      </w:r>
      <w:r w:rsidR="70DE4698" w:rsidRPr="00304450">
        <w:rPr>
          <w:rFonts w:ascii="Times New Roman" w:eastAsia="Times New Roman" w:hAnsi="Times New Roman" w:cs="Times New Roman"/>
          <w:sz w:val="24"/>
          <w:szCs w:val="24"/>
        </w:rPr>
        <w:t>se příspěvky vyplacené na poskytování podpůrných opatření daly využít i k pokrývání nákladů poskytovatele v jiném kraji.</w:t>
      </w:r>
    </w:p>
    <w:p w14:paraId="6C71540A" w14:textId="4199F14F" w:rsidR="43AEE3B8" w:rsidRPr="00304450" w:rsidRDefault="43AEE3B8" w:rsidP="0079547F">
      <w:pPr>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4928C51F" w14:textId="27E23E1A" w:rsidR="5C67FC41" w:rsidRPr="00304450" w:rsidRDefault="5C67FC4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že se roční vyúčtování zasílá </w:t>
      </w:r>
      <w:r w:rsidR="71A5C5AB" w:rsidRPr="00304450">
        <w:rPr>
          <w:rFonts w:ascii="Times New Roman" w:eastAsia="Times New Roman" w:hAnsi="Times New Roman" w:cs="Times New Roman"/>
          <w:sz w:val="24"/>
          <w:szCs w:val="24"/>
        </w:rPr>
        <w:t>přednostně krajskému úřadu, kde má žadatel sídlo. Sídlem se v případě obcí, městských částí a městských obvodů rozumí sídlo obecního úřadu, úřadu městské části nebo úřadu městského obvodu. Dá se předpokládat, že u drtivé většiny poskytovatelů se určí příslušnost k zaslání ročního vyúčtování právě podle tohoto ustanovení.</w:t>
      </w:r>
    </w:p>
    <w:p w14:paraId="3CA598FF" w14:textId="750D69C1" w:rsidR="71A5C5AB" w:rsidRPr="00304450" w:rsidRDefault="71A5C5AB" w:rsidP="0079547F">
      <w:pPr>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5D5AE4DF" w14:textId="03443350" w:rsidR="71A5C5AB" w:rsidRPr="00304450" w:rsidRDefault="71A5C5A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Ne všichni poskytovatelé však musejí mít sídlo na území České republiky. Proto se navrhuje stanovit p</w:t>
      </w:r>
      <w:r w:rsidR="463E68E7" w:rsidRPr="00304450">
        <w:rPr>
          <w:rFonts w:ascii="Times New Roman" w:eastAsia="Times New Roman" w:hAnsi="Times New Roman" w:cs="Times New Roman"/>
          <w:sz w:val="24"/>
          <w:szCs w:val="24"/>
        </w:rPr>
        <w:t xml:space="preserve">říslušnost k zasílání ročního vyúčtování i v těchto případech. </w:t>
      </w:r>
      <w:r w:rsidR="60B2F46B" w:rsidRPr="00304450">
        <w:rPr>
          <w:rFonts w:ascii="Times New Roman" w:eastAsia="Times New Roman" w:hAnsi="Times New Roman" w:cs="Times New Roman"/>
          <w:sz w:val="24"/>
          <w:szCs w:val="24"/>
        </w:rPr>
        <w:t xml:space="preserve">Sledují se přitom zejména údaje zapisované do veřejných rejstříků právnických osob a </w:t>
      </w:r>
      <w:r w:rsidR="4F9D658C" w:rsidRPr="00304450">
        <w:rPr>
          <w:rFonts w:ascii="Times New Roman" w:eastAsia="Times New Roman" w:hAnsi="Times New Roman" w:cs="Times New Roman"/>
          <w:sz w:val="24"/>
          <w:szCs w:val="24"/>
        </w:rPr>
        <w:t xml:space="preserve">do živnostenského rejstříku. Pro případ, že </w:t>
      </w:r>
      <w:r w:rsidR="303378E5" w:rsidRPr="00304450">
        <w:rPr>
          <w:rFonts w:ascii="Times New Roman" w:eastAsia="Times New Roman" w:hAnsi="Times New Roman" w:cs="Times New Roman"/>
          <w:sz w:val="24"/>
          <w:szCs w:val="24"/>
        </w:rPr>
        <w:t>takové údaje nejsou v těchto rejstřících zapsány, a krajský úřad proto nelze určit, se navrhuje stanovit Magistrát hlavního města Prahy jako správní orgán, kterému se roční vyúčtování zasílá. Předpokládá se, že tento správní orgán by měl mít dostatečné kapacity, aby byl schopen vykonávat související působnost.</w:t>
      </w:r>
    </w:p>
    <w:p w14:paraId="2570D92C" w14:textId="323CA351" w:rsidR="303378E5" w:rsidRPr="00304450" w:rsidRDefault="303378E5" w:rsidP="0079547F">
      <w:pPr>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3</w:t>
      </w:r>
    </w:p>
    <w:p w14:paraId="6CD5D3FE" w14:textId="4D671BDF" w:rsidR="303378E5" w:rsidRPr="00304450" w:rsidRDefault="303378E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že pokud je poskytovatelem kraj nebo hlavní město Prahy, zasílá se roční vyúčtování ministerstvu. Jedná se o podobný princip jako v případě přiznávání příspěvků – </w:t>
      </w:r>
      <w:r w:rsidRPr="00304450">
        <w:rPr>
          <w:rFonts w:ascii="Times New Roman" w:eastAsia="Times New Roman" w:hAnsi="Times New Roman" w:cs="Times New Roman"/>
          <w:sz w:val="24"/>
          <w:szCs w:val="24"/>
        </w:rPr>
        <w:lastRenderedPageBreak/>
        <w:t>snahou je vyhnout se situaci,</w:t>
      </w:r>
      <w:r w:rsidR="0EE58DFE" w:rsidRPr="00304450">
        <w:rPr>
          <w:rFonts w:ascii="Times New Roman" w:eastAsia="Times New Roman" w:hAnsi="Times New Roman" w:cs="Times New Roman"/>
          <w:sz w:val="24"/>
          <w:szCs w:val="24"/>
        </w:rPr>
        <w:t xml:space="preserve"> kdy krajský úřad v přenesené působnosti vyhodnocuje činnost krajského úřadu popřípadě jiných orgánů kraje v samostatné působnosti.</w:t>
      </w:r>
    </w:p>
    <w:p w14:paraId="4FD9B99E" w14:textId="510AF998" w:rsidR="008F2FF2" w:rsidRDefault="0EE58DFE" w:rsidP="008F2FF2">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 případě, že se roční vyúčtování zasílá ministerstvu, samozřejmě se ministerstvu také </w:t>
      </w:r>
      <w:r w:rsidR="74895913" w:rsidRPr="00304450">
        <w:rPr>
          <w:rFonts w:ascii="Times New Roman" w:eastAsia="Times New Roman" w:hAnsi="Times New Roman" w:cs="Times New Roman"/>
          <w:sz w:val="24"/>
          <w:szCs w:val="24"/>
        </w:rPr>
        <w:t xml:space="preserve">odvádí </w:t>
      </w:r>
      <w:r w:rsidRPr="00304450">
        <w:rPr>
          <w:rFonts w:ascii="Times New Roman" w:eastAsia="Times New Roman" w:hAnsi="Times New Roman" w:cs="Times New Roman"/>
          <w:sz w:val="24"/>
          <w:szCs w:val="24"/>
        </w:rPr>
        <w:t xml:space="preserve">nevyužité příspěvky podle § </w:t>
      </w:r>
      <w:r w:rsidR="0051575F">
        <w:rPr>
          <w:rFonts w:ascii="Times New Roman" w:eastAsia="Times New Roman" w:hAnsi="Times New Roman" w:cs="Times New Roman"/>
          <w:sz w:val="24"/>
          <w:szCs w:val="24"/>
        </w:rPr>
        <w:t>111</w:t>
      </w:r>
      <w:r w:rsidRPr="00304450">
        <w:rPr>
          <w:rFonts w:ascii="Times New Roman" w:eastAsia="Times New Roman" w:hAnsi="Times New Roman" w:cs="Times New Roman"/>
          <w:sz w:val="24"/>
          <w:szCs w:val="24"/>
        </w:rPr>
        <w:t xml:space="preserve"> odst. 2.</w:t>
      </w:r>
    </w:p>
    <w:p w14:paraId="72CC9A8D" w14:textId="2D160F51"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113</w:t>
      </w:r>
    </w:p>
    <w:p w14:paraId="1926C6D5" w14:textId="1006ABF6" w:rsidR="3E4B3C83" w:rsidRPr="00304450" w:rsidRDefault="3E4B3C8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možnost výměny bytu v průběhu poskytování garancí, podnájemního bydlení nebo podporovaného obecního bydlení. Podmínkou je souhlas kontaktního místa</w:t>
      </w:r>
      <w:r w:rsidR="17BB4ADA"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w:t>
      </w:r>
      <w:r w:rsidR="387F4BE2" w:rsidRPr="00304450">
        <w:rPr>
          <w:rFonts w:ascii="Times New Roman" w:eastAsia="Times New Roman" w:hAnsi="Times New Roman" w:cs="Times New Roman"/>
          <w:sz w:val="24"/>
          <w:szCs w:val="24"/>
        </w:rPr>
        <w:t>Kontaktní místo dá souhlas</w:t>
      </w:r>
      <w:r w:rsidRPr="00304450">
        <w:rPr>
          <w:rFonts w:ascii="Times New Roman" w:eastAsia="Times New Roman" w:hAnsi="Times New Roman" w:cs="Times New Roman"/>
          <w:sz w:val="24"/>
          <w:szCs w:val="24"/>
        </w:rPr>
        <w:t xml:space="preserve"> vždy, pokud je nový byt </w:t>
      </w:r>
      <w:r w:rsidR="3868D841" w:rsidRPr="00304450">
        <w:rPr>
          <w:rFonts w:ascii="Times New Roman" w:eastAsia="Times New Roman" w:hAnsi="Times New Roman" w:cs="Times New Roman"/>
          <w:sz w:val="24"/>
          <w:szCs w:val="24"/>
        </w:rPr>
        <w:t>pro podporovanou osobu vhodným bytem.</w:t>
      </w:r>
    </w:p>
    <w:p w14:paraId="18CB698C" w14:textId="42565AC3"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114</w:t>
      </w:r>
    </w:p>
    <w:p w14:paraId="428C89A3" w14:textId="028A5E12" w:rsidR="5C42944D" w:rsidRPr="00304450" w:rsidRDefault="67002D4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poskytovateli oznamovací povinnost vůči krajskému úřadu týkající se skutečností rozhodných pro vrácení nebo odnětí příspěvku. Stejně tak je poskytovatel povinen osvědčit na výzvu krajského úřadu</w:t>
      </w:r>
      <w:r w:rsidR="095AF3E2" w:rsidRPr="00304450">
        <w:rPr>
          <w:rFonts w:ascii="Times New Roman" w:eastAsia="Times New Roman" w:hAnsi="Times New Roman" w:cs="Times New Roman"/>
          <w:sz w:val="24"/>
          <w:szCs w:val="24"/>
        </w:rPr>
        <w:t xml:space="preserve"> skutečnosti rozhodné pro nárok na příspěvek, jeho výši nebo výplatu. Cílem ustanovení je zajistit, že se krajský úřad dozví o situacích, kdy má být příspěvek vrácen nebo od</w:t>
      </w:r>
      <w:r w:rsidR="108D64BB" w:rsidRPr="00304450">
        <w:rPr>
          <w:rFonts w:ascii="Times New Roman" w:eastAsia="Times New Roman" w:hAnsi="Times New Roman" w:cs="Times New Roman"/>
          <w:sz w:val="24"/>
          <w:szCs w:val="24"/>
        </w:rPr>
        <w:t>ňat.</w:t>
      </w:r>
    </w:p>
    <w:p w14:paraId="16C2F683" w14:textId="1879ACB3" w:rsidR="61AF368D" w:rsidRPr="00304450" w:rsidRDefault="61AF368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Doba neposkytnutí součinnosti při poskytování asistence se počítá ode dne, kdy poskytovatel asistence vyzval osobu k poskytnutí součinnosti.</w:t>
      </w:r>
    </w:p>
    <w:p w14:paraId="5E831B06" w14:textId="05E4B77F"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115</w:t>
      </w:r>
    </w:p>
    <w:p w14:paraId="0AD1BBEE" w14:textId="34A1894B" w:rsidR="4D43640A" w:rsidRPr="00304450" w:rsidRDefault="4D43640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Zápisy, změny a výmazy údajů souvisejících s příspěvky provádí v evidenci krajský úřad, neboť ten </w:t>
      </w:r>
      <w:r w:rsidR="247A3E88" w:rsidRPr="00304450">
        <w:rPr>
          <w:rFonts w:ascii="Times New Roman" w:eastAsia="Times New Roman" w:hAnsi="Times New Roman" w:cs="Times New Roman"/>
          <w:sz w:val="24"/>
          <w:szCs w:val="24"/>
        </w:rPr>
        <w:t>vede v prvním stupni řízení o přiznání příspěvku. Ministerstvo a Ministerstvo práce a sociálních věcí provádí tyto zápisy, změny a výmazy</w:t>
      </w:r>
      <w:r w:rsidR="56D62913" w:rsidRPr="00304450">
        <w:rPr>
          <w:rFonts w:ascii="Times New Roman" w:eastAsia="Times New Roman" w:hAnsi="Times New Roman" w:cs="Times New Roman"/>
          <w:sz w:val="24"/>
          <w:szCs w:val="24"/>
        </w:rPr>
        <w:t xml:space="preserve"> v návaznosti na odvolací nebo přezkumné řízení, které jako nadřízené orgány vedou.</w:t>
      </w:r>
    </w:p>
    <w:p w14:paraId="1364AA39" w14:textId="32602FA5"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116</w:t>
      </w:r>
    </w:p>
    <w:p w14:paraId="272D7D6F" w14:textId="00C07929" w:rsidR="42719652" w:rsidRPr="00304450" w:rsidRDefault="061CB2E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Podobně jako mnohé jiné žádosti a jiná oznámení podle návrhu zákona se i žádosti a oznámení podle části sedmé podávají prostřednictvím evidence. Uživatelské rozhraní evi</w:t>
      </w:r>
      <w:r w:rsidR="667A149A" w:rsidRPr="00304450">
        <w:rPr>
          <w:rFonts w:ascii="Times New Roman" w:eastAsia="Times New Roman" w:hAnsi="Times New Roman" w:cs="Times New Roman"/>
          <w:sz w:val="24"/>
          <w:szCs w:val="24"/>
        </w:rPr>
        <w:t xml:space="preserve">dence pak napomůže žadateli nebo oznamovateli, aby jeho podání nemělo </w:t>
      </w:r>
      <w:r w:rsidR="48C5EFC2" w:rsidRPr="00304450">
        <w:rPr>
          <w:rFonts w:ascii="Times New Roman" w:eastAsia="Times New Roman" w:hAnsi="Times New Roman" w:cs="Times New Roman"/>
          <w:sz w:val="24"/>
          <w:szCs w:val="24"/>
        </w:rPr>
        <w:t>vady.</w:t>
      </w:r>
    </w:p>
    <w:p w14:paraId="5889C7C3" w14:textId="2C3FDF50" w:rsidR="22EBBCFB" w:rsidRPr="00304450" w:rsidRDefault="22EBBCFB" w:rsidP="0079547F">
      <w:pPr>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117</w:t>
      </w:r>
    </w:p>
    <w:p w14:paraId="090950AA" w14:textId="503BD62B" w:rsidR="22EBBCFB" w:rsidRPr="00304450" w:rsidRDefault="22EBBCF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w:t>
      </w:r>
      <w:r w:rsidR="3A48D7C2" w:rsidRPr="00304450">
        <w:rPr>
          <w:rFonts w:ascii="Times New Roman" w:eastAsia="Times New Roman" w:hAnsi="Times New Roman" w:cs="Times New Roman"/>
          <w:sz w:val="24"/>
          <w:szCs w:val="24"/>
        </w:rPr>
        <w:t xml:space="preserve"> územní rozsah pro</w:t>
      </w:r>
      <w:r w:rsidR="281D78DA" w:rsidRPr="00304450">
        <w:rPr>
          <w:rFonts w:ascii="Times New Roman" w:eastAsia="Times New Roman" w:hAnsi="Times New Roman" w:cs="Times New Roman"/>
          <w:sz w:val="24"/>
          <w:szCs w:val="24"/>
        </w:rPr>
        <w:t xml:space="preserve"> </w:t>
      </w:r>
      <w:r w:rsidR="01DB64EA" w:rsidRPr="00304450">
        <w:rPr>
          <w:rFonts w:ascii="Times New Roman" w:eastAsia="Times New Roman" w:hAnsi="Times New Roman" w:cs="Times New Roman"/>
          <w:sz w:val="24"/>
          <w:szCs w:val="24"/>
        </w:rPr>
        <w:t>udělení, podmíněn</w:t>
      </w:r>
      <w:r w:rsidR="01AC1279" w:rsidRPr="00304450">
        <w:rPr>
          <w:rFonts w:ascii="Times New Roman" w:eastAsia="Times New Roman" w:hAnsi="Times New Roman" w:cs="Times New Roman"/>
          <w:sz w:val="24"/>
          <w:szCs w:val="24"/>
        </w:rPr>
        <w:t>é odnímání a odnímání pověření,</w:t>
      </w:r>
      <w:r w:rsidR="6D28F46F" w:rsidRPr="00304450">
        <w:rPr>
          <w:rFonts w:ascii="Times New Roman" w:eastAsia="Times New Roman" w:hAnsi="Times New Roman" w:cs="Times New Roman"/>
          <w:sz w:val="24"/>
          <w:szCs w:val="24"/>
        </w:rPr>
        <w:t xml:space="preserve"> a</w:t>
      </w:r>
      <w:r w:rsidR="008106D7">
        <w:rPr>
          <w:rFonts w:ascii="Times New Roman" w:eastAsia="Times New Roman" w:hAnsi="Times New Roman" w:cs="Times New Roman"/>
          <w:sz w:val="24"/>
          <w:szCs w:val="24"/>
        </w:rPr>
        <w:t> </w:t>
      </w:r>
      <w:r w:rsidR="6D28F46F" w:rsidRPr="00304450">
        <w:rPr>
          <w:rFonts w:ascii="Times New Roman" w:eastAsia="Times New Roman" w:hAnsi="Times New Roman" w:cs="Times New Roman"/>
          <w:sz w:val="24"/>
          <w:szCs w:val="24"/>
        </w:rPr>
        <w:t>to</w:t>
      </w:r>
      <w:r w:rsidR="01DB64EA" w:rsidRPr="00304450">
        <w:rPr>
          <w:rFonts w:ascii="Times New Roman" w:eastAsia="Times New Roman" w:hAnsi="Times New Roman" w:cs="Times New Roman"/>
          <w:sz w:val="24"/>
          <w:szCs w:val="24"/>
        </w:rPr>
        <w:t xml:space="preserve"> pro území jednotlivých krajů</w:t>
      </w:r>
      <w:r w:rsidR="605BC7A7" w:rsidRPr="00304450">
        <w:rPr>
          <w:rFonts w:ascii="Times New Roman" w:eastAsia="Times New Roman" w:hAnsi="Times New Roman" w:cs="Times New Roman"/>
          <w:sz w:val="24"/>
          <w:szCs w:val="24"/>
        </w:rPr>
        <w:t xml:space="preserve">. Řada právnických osob, které by mohly požádat o udělení pověření, </w:t>
      </w:r>
      <w:r w:rsidR="31ADB164" w:rsidRPr="00304450">
        <w:rPr>
          <w:rFonts w:ascii="Times New Roman" w:eastAsia="Times New Roman" w:hAnsi="Times New Roman" w:cs="Times New Roman"/>
          <w:sz w:val="24"/>
          <w:szCs w:val="24"/>
        </w:rPr>
        <w:t>má celostátní působnost, nicméně</w:t>
      </w:r>
      <w:r w:rsidR="123A5A58" w:rsidRPr="00304450">
        <w:rPr>
          <w:rFonts w:ascii="Times New Roman" w:eastAsia="Times New Roman" w:hAnsi="Times New Roman" w:cs="Times New Roman"/>
          <w:sz w:val="24"/>
          <w:szCs w:val="24"/>
        </w:rPr>
        <w:t xml:space="preserve"> konkrétní podpůrné opatření </w:t>
      </w:r>
      <w:r w:rsidR="345F14AD" w:rsidRPr="00304450">
        <w:rPr>
          <w:rFonts w:ascii="Times New Roman" w:eastAsia="Times New Roman" w:hAnsi="Times New Roman" w:cs="Times New Roman"/>
          <w:sz w:val="24"/>
          <w:szCs w:val="24"/>
        </w:rPr>
        <w:t>by bylo</w:t>
      </w:r>
      <w:r w:rsidR="123A5A58" w:rsidRPr="00304450">
        <w:rPr>
          <w:rFonts w:ascii="Times New Roman" w:eastAsia="Times New Roman" w:hAnsi="Times New Roman" w:cs="Times New Roman"/>
          <w:sz w:val="24"/>
          <w:szCs w:val="24"/>
        </w:rPr>
        <w:t xml:space="preserve"> vždy poskytováno lokálně</w:t>
      </w:r>
      <w:r w:rsidR="0C57F616" w:rsidRPr="00304450">
        <w:rPr>
          <w:rFonts w:ascii="Times New Roman" w:eastAsia="Times New Roman" w:hAnsi="Times New Roman" w:cs="Times New Roman"/>
          <w:sz w:val="24"/>
          <w:szCs w:val="24"/>
        </w:rPr>
        <w:t xml:space="preserve"> konkrétními pracovníky poskytovatele</w:t>
      </w:r>
      <w:r w:rsidR="123A5A58" w:rsidRPr="00304450">
        <w:rPr>
          <w:rFonts w:ascii="Times New Roman" w:eastAsia="Times New Roman" w:hAnsi="Times New Roman" w:cs="Times New Roman"/>
          <w:sz w:val="24"/>
          <w:szCs w:val="24"/>
        </w:rPr>
        <w:t>.</w:t>
      </w:r>
      <w:r w:rsidR="31ADB164" w:rsidRPr="00304450">
        <w:rPr>
          <w:rFonts w:ascii="Times New Roman" w:eastAsia="Times New Roman" w:hAnsi="Times New Roman" w:cs="Times New Roman"/>
          <w:sz w:val="24"/>
          <w:szCs w:val="24"/>
        </w:rPr>
        <w:t xml:space="preserve"> </w:t>
      </w:r>
      <w:r w:rsidR="3031B222" w:rsidRPr="00304450">
        <w:rPr>
          <w:rFonts w:ascii="Times New Roman" w:eastAsia="Times New Roman" w:hAnsi="Times New Roman" w:cs="Times New Roman"/>
          <w:sz w:val="24"/>
          <w:szCs w:val="24"/>
        </w:rPr>
        <w:t>Například p</w:t>
      </w:r>
      <w:r w:rsidR="0A1791DF" w:rsidRPr="00304450">
        <w:rPr>
          <w:rFonts w:ascii="Times New Roman" w:eastAsia="Times New Roman" w:hAnsi="Times New Roman" w:cs="Times New Roman"/>
          <w:sz w:val="24"/>
          <w:szCs w:val="24"/>
        </w:rPr>
        <w:t>ři žádosti o pověření k poskytování asistence budou</w:t>
      </w:r>
      <w:r w:rsidR="7FE4FB11" w:rsidRPr="00304450">
        <w:rPr>
          <w:rFonts w:ascii="Times New Roman" w:eastAsia="Times New Roman" w:hAnsi="Times New Roman" w:cs="Times New Roman"/>
          <w:sz w:val="24"/>
          <w:szCs w:val="24"/>
        </w:rPr>
        <w:t xml:space="preserve"> právnické osoby</w:t>
      </w:r>
      <w:r w:rsidR="0A1791DF" w:rsidRPr="00304450">
        <w:rPr>
          <w:rFonts w:ascii="Times New Roman" w:eastAsia="Times New Roman" w:hAnsi="Times New Roman" w:cs="Times New Roman"/>
          <w:sz w:val="24"/>
          <w:szCs w:val="24"/>
        </w:rPr>
        <w:t xml:space="preserve"> povinn</w:t>
      </w:r>
      <w:r w:rsidR="54F7389C" w:rsidRPr="00304450">
        <w:rPr>
          <w:rFonts w:ascii="Times New Roman" w:eastAsia="Times New Roman" w:hAnsi="Times New Roman" w:cs="Times New Roman"/>
          <w:sz w:val="24"/>
          <w:szCs w:val="24"/>
        </w:rPr>
        <w:t>y</w:t>
      </w:r>
      <w:r w:rsidR="0A1791DF" w:rsidRPr="00304450">
        <w:rPr>
          <w:rFonts w:ascii="Times New Roman" w:eastAsia="Times New Roman" w:hAnsi="Times New Roman" w:cs="Times New Roman"/>
          <w:sz w:val="24"/>
          <w:szCs w:val="24"/>
        </w:rPr>
        <w:t xml:space="preserve"> doložit popis personálního zajištění poskytování asistence</w:t>
      </w:r>
      <w:r w:rsidR="4AF5AAE9" w:rsidRPr="00304450">
        <w:rPr>
          <w:rFonts w:ascii="Times New Roman" w:eastAsia="Times New Roman" w:hAnsi="Times New Roman" w:cs="Times New Roman"/>
          <w:sz w:val="24"/>
          <w:szCs w:val="24"/>
        </w:rPr>
        <w:t xml:space="preserve">. Vzhledem k tomu, že konkrétní pracovníci asistence budou zpravidla působit pouze ve správním obvodu </w:t>
      </w:r>
      <w:r w:rsidR="646C61E7" w:rsidRPr="00304450">
        <w:rPr>
          <w:rFonts w:ascii="Times New Roman" w:eastAsia="Times New Roman" w:hAnsi="Times New Roman" w:cs="Times New Roman"/>
          <w:sz w:val="24"/>
          <w:szCs w:val="24"/>
        </w:rPr>
        <w:t xml:space="preserve">nejvýše </w:t>
      </w:r>
      <w:r w:rsidR="4AF5AAE9" w:rsidRPr="00304450">
        <w:rPr>
          <w:rFonts w:ascii="Times New Roman" w:eastAsia="Times New Roman" w:hAnsi="Times New Roman" w:cs="Times New Roman"/>
          <w:sz w:val="24"/>
          <w:szCs w:val="24"/>
        </w:rPr>
        <w:t xml:space="preserve">několika kontaktních míst, nedávalo by smysl posuzovat </w:t>
      </w:r>
      <w:r w:rsidR="6C276A72" w:rsidRPr="00304450">
        <w:rPr>
          <w:rFonts w:ascii="Times New Roman" w:eastAsia="Times New Roman" w:hAnsi="Times New Roman" w:cs="Times New Roman"/>
          <w:sz w:val="24"/>
          <w:szCs w:val="24"/>
        </w:rPr>
        <w:t xml:space="preserve">personální zajištění celostátně, ale </w:t>
      </w:r>
      <w:r w:rsidR="3124ACEE" w:rsidRPr="00304450">
        <w:rPr>
          <w:rFonts w:ascii="Times New Roman" w:eastAsia="Times New Roman" w:hAnsi="Times New Roman" w:cs="Times New Roman"/>
          <w:sz w:val="24"/>
          <w:szCs w:val="24"/>
        </w:rPr>
        <w:t xml:space="preserve">je nutné je posuzovat </w:t>
      </w:r>
      <w:r w:rsidR="6C276A72" w:rsidRPr="00304450">
        <w:rPr>
          <w:rFonts w:ascii="Times New Roman" w:eastAsia="Times New Roman" w:hAnsi="Times New Roman" w:cs="Times New Roman"/>
          <w:sz w:val="24"/>
          <w:szCs w:val="24"/>
        </w:rPr>
        <w:t>vždy s přihlédnutím k</w:t>
      </w:r>
      <w:r w:rsidR="008106D7">
        <w:rPr>
          <w:rFonts w:ascii="Times New Roman" w:eastAsia="Times New Roman" w:hAnsi="Times New Roman" w:cs="Times New Roman"/>
          <w:sz w:val="24"/>
          <w:szCs w:val="24"/>
        </w:rPr>
        <w:t> </w:t>
      </w:r>
      <w:r w:rsidR="6C276A72" w:rsidRPr="00304450">
        <w:rPr>
          <w:rFonts w:ascii="Times New Roman" w:eastAsia="Times New Roman" w:hAnsi="Times New Roman" w:cs="Times New Roman"/>
          <w:sz w:val="24"/>
          <w:szCs w:val="24"/>
        </w:rPr>
        <w:t>pracovníkům asistence dostupným v území daného kraje.</w:t>
      </w:r>
      <w:r w:rsidR="15A4376A" w:rsidRPr="00304450">
        <w:rPr>
          <w:rFonts w:ascii="Times New Roman" w:eastAsia="Times New Roman" w:hAnsi="Times New Roman" w:cs="Times New Roman"/>
          <w:sz w:val="24"/>
          <w:szCs w:val="24"/>
        </w:rPr>
        <w:t xml:space="preserve"> Kvalita výkonu podpůrných opatření a případn</w:t>
      </w:r>
      <w:r w:rsidR="66747B83" w:rsidRPr="00304450">
        <w:rPr>
          <w:rFonts w:ascii="Times New Roman" w:eastAsia="Times New Roman" w:hAnsi="Times New Roman" w:cs="Times New Roman"/>
          <w:sz w:val="24"/>
          <w:szCs w:val="24"/>
        </w:rPr>
        <w:t xml:space="preserve">é porušení </w:t>
      </w:r>
      <w:r w:rsidR="4391555C" w:rsidRPr="00304450">
        <w:rPr>
          <w:rFonts w:ascii="Times New Roman" w:eastAsia="Times New Roman" w:hAnsi="Times New Roman" w:cs="Times New Roman"/>
          <w:sz w:val="24"/>
          <w:szCs w:val="24"/>
        </w:rPr>
        <w:t xml:space="preserve">povinností mohou být diferencované pro </w:t>
      </w:r>
      <w:r w:rsidR="3A8A2281" w:rsidRPr="00304450">
        <w:rPr>
          <w:rFonts w:ascii="Times New Roman" w:eastAsia="Times New Roman" w:hAnsi="Times New Roman" w:cs="Times New Roman"/>
          <w:sz w:val="24"/>
          <w:szCs w:val="24"/>
        </w:rPr>
        <w:t xml:space="preserve">regionální </w:t>
      </w:r>
      <w:r w:rsidR="4391555C" w:rsidRPr="00304450">
        <w:rPr>
          <w:rFonts w:ascii="Times New Roman" w:eastAsia="Times New Roman" w:hAnsi="Times New Roman" w:cs="Times New Roman"/>
          <w:sz w:val="24"/>
          <w:szCs w:val="24"/>
        </w:rPr>
        <w:t>pobočky poskytovatelů s celostátní působností</w:t>
      </w:r>
      <w:r w:rsidR="52CD2A36" w:rsidRPr="00304450">
        <w:rPr>
          <w:rFonts w:ascii="Times New Roman" w:eastAsia="Times New Roman" w:hAnsi="Times New Roman" w:cs="Times New Roman"/>
          <w:sz w:val="24"/>
          <w:szCs w:val="24"/>
        </w:rPr>
        <w:t>,</w:t>
      </w:r>
      <w:r w:rsidR="4391555C" w:rsidRPr="00304450">
        <w:rPr>
          <w:rFonts w:ascii="Times New Roman" w:eastAsia="Times New Roman" w:hAnsi="Times New Roman" w:cs="Times New Roman"/>
          <w:sz w:val="24"/>
          <w:szCs w:val="24"/>
        </w:rPr>
        <w:t xml:space="preserve"> a proto i </w:t>
      </w:r>
      <w:r w:rsidR="7A7FBB33" w:rsidRPr="00304450">
        <w:rPr>
          <w:rFonts w:ascii="Times New Roman" w:eastAsia="Times New Roman" w:hAnsi="Times New Roman" w:cs="Times New Roman"/>
          <w:sz w:val="24"/>
          <w:szCs w:val="24"/>
        </w:rPr>
        <w:t xml:space="preserve">sankce budou řešeny </w:t>
      </w:r>
      <w:r w:rsidR="53309282" w:rsidRPr="00304450">
        <w:rPr>
          <w:rFonts w:ascii="Times New Roman" w:eastAsia="Times New Roman" w:hAnsi="Times New Roman" w:cs="Times New Roman"/>
          <w:sz w:val="24"/>
          <w:szCs w:val="24"/>
        </w:rPr>
        <w:t>pro jednotlivé kraje</w:t>
      </w:r>
      <w:r w:rsidR="6C4FD709" w:rsidRPr="00304450">
        <w:rPr>
          <w:rFonts w:ascii="Times New Roman" w:eastAsia="Times New Roman" w:hAnsi="Times New Roman" w:cs="Times New Roman"/>
          <w:sz w:val="24"/>
          <w:szCs w:val="24"/>
        </w:rPr>
        <w:t xml:space="preserve">. Krajské úřady tak budou mít v případě podnětu </w:t>
      </w:r>
      <w:r w:rsidR="37C1E903" w:rsidRPr="00304450">
        <w:rPr>
          <w:rFonts w:ascii="Times New Roman" w:eastAsia="Times New Roman" w:hAnsi="Times New Roman" w:cs="Times New Roman"/>
          <w:sz w:val="24"/>
          <w:szCs w:val="24"/>
        </w:rPr>
        <w:t xml:space="preserve">snazší kontrolu i interakci s příslušným </w:t>
      </w:r>
      <w:r w:rsidR="084E1309" w:rsidRPr="00304450">
        <w:rPr>
          <w:rFonts w:ascii="Times New Roman" w:eastAsia="Times New Roman" w:hAnsi="Times New Roman" w:cs="Times New Roman"/>
          <w:sz w:val="24"/>
          <w:szCs w:val="24"/>
        </w:rPr>
        <w:lastRenderedPageBreak/>
        <w:t>kontaktním místem</w:t>
      </w:r>
      <w:r w:rsidR="37C1E903" w:rsidRPr="00304450">
        <w:rPr>
          <w:rFonts w:ascii="Times New Roman" w:eastAsia="Times New Roman" w:hAnsi="Times New Roman" w:cs="Times New Roman"/>
          <w:sz w:val="24"/>
          <w:szCs w:val="24"/>
        </w:rPr>
        <w:t xml:space="preserve">, než </w:t>
      </w:r>
      <w:r w:rsidR="1A59262A" w:rsidRPr="00304450">
        <w:rPr>
          <w:rFonts w:ascii="Times New Roman" w:eastAsia="Times New Roman" w:hAnsi="Times New Roman" w:cs="Times New Roman"/>
          <w:sz w:val="24"/>
          <w:szCs w:val="24"/>
        </w:rPr>
        <w:t xml:space="preserve">by měly </w:t>
      </w:r>
      <w:r w:rsidR="37C1E903" w:rsidRPr="00304450">
        <w:rPr>
          <w:rFonts w:ascii="Times New Roman" w:eastAsia="Times New Roman" w:hAnsi="Times New Roman" w:cs="Times New Roman"/>
          <w:sz w:val="24"/>
          <w:szCs w:val="24"/>
        </w:rPr>
        <w:t xml:space="preserve">v případě, </w:t>
      </w:r>
      <w:r w:rsidR="1AB53401" w:rsidRPr="00304450">
        <w:rPr>
          <w:rFonts w:ascii="Times New Roman" w:eastAsia="Times New Roman" w:hAnsi="Times New Roman" w:cs="Times New Roman"/>
          <w:sz w:val="24"/>
          <w:szCs w:val="24"/>
        </w:rPr>
        <w:t xml:space="preserve">kdy </w:t>
      </w:r>
      <w:r w:rsidR="37C1E903" w:rsidRPr="00304450">
        <w:rPr>
          <w:rFonts w:ascii="Times New Roman" w:eastAsia="Times New Roman" w:hAnsi="Times New Roman" w:cs="Times New Roman"/>
          <w:sz w:val="24"/>
          <w:szCs w:val="24"/>
        </w:rPr>
        <w:t>by všechny poskytovatele s celostátní působností registrované v Praze kontroloval jeden krajský úř</w:t>
      </w:r>
      <w:r w:rsidR="3C7E8D0D" w:rsidRPr="00304450">
        <w:rPr>
          <w:rFonts w:ascii="Times New Roman" w:eastAsia="Times New Roman" w:hAnsi="Times New Roman" w:cs="Times New Roman"/>
          <w:sz w:val="24"/>
          <w:szCs w:val="24"/>
        </w:rPr>
        <w:t>ad.</w:t>
      </w:r>
    </w:p>
    <w:p w14:paraId="5C5A52EE" w14:textId="2966D1D0" w:rsidR="53E19BE4" w:rsidRPr="00304450" w:rsidRDefault="53E19BE4"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118</w:t>
      </w:r>
    </w:p>
    <w:p w14:paraId="012443DA" w14:textId="27D9009F" w:rsidR="53E19BE4" w:rsidRPr="00304450" w:rsidRDefault="53E19BE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náležitosti žádosti o udělení pověření. V souladu se zásadami dobré správy se od žadatele nevyžadují údaje nebo dokumenty, které jsou přístupné ve veřejném rejstříku.</w:t>
      </w:r>
    </w:p>
    <w:p w14:paraId="2240D33A" w14:textId="688BD28E"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119</w:t>
      </w:r>
    </w:p>
    <w:p w14:paraId="43FEAA4F" w14:textId="089F1F37" w:rsidR="570D8946" w:rsidRPr="00304450" w:rsidRDefault="60D0FAAB"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že </w:t>
      </w:r>
      <w:r w:rsidR="27FBB0EB" w:rsidRPr="00304450">
        <w:rPr>
          <w:rFonts w:ascii="Times New Roman" w:eastAsia="Times New Roman" w:hAnsi="Times New Roman" w:cs="Times New Roman"/>
          <w:sz w:val="24"/>
          <w:szCs w:val="24"/>
        </w:rPr>
        <w:t xml:space="preserve">k řízení o žádosti o udělení pověření je příslušný krajský úřad kraje, pro jehož území se žádá o udělení pověření. </w:t>
      </w:r>
      <w:r w:rsidR="5C59B058" w:rsidRPr="00304450">
        <w:rPr>
          <w:rFonts w:ascii="Times New Roman" w:eastAsia="Times New Roman" w:hAnsi="Times New Roman" w:cs="Times New Roman"/>
          <w:sz w:val="24"/>
          <w:szCs w:val="24"/>
        </w:rPr>
        <w:t>Pouze pro případ, že by žadatelem byl kraj nebo hlavní město Praha, se navrhuje stanovit, že je k udělení pověření k poskytování asistence příslušné Ministerstvo práce a sociálních věcí a k udělení ostatních pověření ministerstvo. Vzhledem k systémové podjatosti by nebylo vhodné, aby vyšší územní samosprávný celek rozhodoval o udělení pověření sám sobě.</w:t>
      </w:r>
      <w:r w:rsidR="0313EF07" w:rsidRPr="00304450">
        <w:rPr>
          <w:rFonts w:ascii="Times New Roman" w:eastAsia="Times New Roman" w:hAnsi="Times New Roman" w:cs="Times New Roman"/>
          <w:sz w:val="24"/>
          <w:szCs w:val="24"/>
        </w:rPr>
        <w:t xml:space="preserve"> I v případě, že pověření uděluje ministerstvo nebo Ministerstvo práce a sociálních věcí, uděluje se po jednotlivých krajích (§ </w:t>
      </w:r>
      <w:r w:rsidR="0051575F">
        <w:rPr>
          <w:rFonts w:ascii="Times New Roman" w:eastAsia="Times New Roman" w:hAnsi="Times New Roman" w:cs="Times New Roman"/>
          <w:sz w:val="24"/>
          <w:szCs w:val="24"/>
        </w:rPr>
        <w:t>117</w:t>
      </w:r>
      <w:r w:rsidR="0313EF07" w:rsidRPr="00304450">
        <w:rPr>
          <w:rFonts w:ascii="Times New Roman" w:eastAsia="Times New Roman" w:hAnsi="Times New Roman" w:cs="Times New Roman"/>
          <w:sz w:val="24"/>
          <w:szCs w:val="24"/>
        </w:rPr>
        <w:t>).</w:t>
      </w:r>
    </w:p>
    <w:p w14:paraId="60F3B126" w14:textId="5B7D496F"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120</w:t>
      </w:r>
    </w:p>
    <w:p w14:paraId="1DF9C5A7" w14:textId="22C6165A" w:rsidR="2F9C86AD" w:rsidRPr="00304450" w:rsidRDefault="2F9C86A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Poskytovatelem může být pouze bezúhonná osoba</w:t>
      </w:r>
      <w:r w:rsidR="0B7B86B0" w:rsidRPr="00304450">
        <w:rPr>
          <w:rFonts w:ascii="Times New Roman" w:eastAsia="Times New Roman" w:hAnsi="Times New Roman" w:cs="Times New Roman"/>
          <w:sz w:val="24"/>
          <w:szCs w:val="24"/>
        </w:rPr>
        <w:t>, která nebyla odsouzena za trestný čin při</w:t>
      </w:r>
      <w:r w:rsidR="008106D7">
        <w:rPr>
          <w:rFonts w:ascii="Times New Roman" w:eastAsia="Times New Roman" w:hAnsi="Times New Roman" w:cs="Times New Roman"/>
          <w:sz w:val="24"/>
          <w:szCs w:val="24"/>
        </w:rPr>
        <w:t> </w:t>
      </w:r>
      <w:r w:rsidR="0B7B86B0" w:rsidRPr="00304450">
        <w:rPr>
          <w:rFonts w:ascii="Times New Roman" w:eastAsia="Times New Roman" w:hAnsi="Times New Roman" w:cs="Times New Roman"/>
          <w:sz w:val="24"/>
          <w:szCs w:val="24"/>
        </w:rPr>
        <w:t>výkonu činnost</w:t>
      </w:r>
      <w:r w:rsidR="6CA5C886" w:rsidRPr="00304450">
        <w:rPr>
          <w:rFonts w:ascii="Times New Roman" w:eastAsia="Times New Roman" w:hAnsi="Times New Roman" w:cs="Times New Roman"/>
          <w:sz w:val="24"/>
          <w:szCs w:val="24"/>
        </w:rPr>
        <w:t>í</w:t>
      </w:r>
      <w:r w:rsidR="0B7B86B0" w:rsidRPr="00304450">
        <w:rPr>
          <w:rFonts w:ascii="Times New Roman" w:eastAsia="Times New Roman" w:hAnsi="Times New Roman" w:cs="Times New Roman"/>
          <w:sz w:val="24"/>
          <w:szCs w:val="24"/>
        </w:rPr>
        <w:t xml:space="preserve"> </w:t>
      </w:r>
      <w:r w:rsidR="5633A8B4" w:rsidRPr="00304450">
        <w:rPr>
          <w:rFonts w:ascii="Times New Roman" w:eastAsia="Times New Roman" w:hAnsi="Times New Roman" w:cs="Times New Roman"/>
          <w:sz w:val="24"/>
          <w:szCs w:val="24"/>
        </w:rPr>
        <w:t>relevantní</w:t>
      </w:r>
      <w:r w:rsidR="3D65D0A7" w:rsidRPr="00304450">
        <w:rPr>
          <w:rFonts w:ascii="Times New Roman" w:eastAsia="Times New Roman" w:hAnsi="Times New Roman" w:cs="Times New Roman"/>
          <w:sz w:val="24"/>
          <w:szCs w:val="24"/>
        </w:rPr>
        <w:t>ch</w:t>
      </w:r>
      <w:r w:rsidR="5633A8B4" w:rsidRPr="00304450">
        <w:rPr>
          <w:rFonts w:ascii="Times New Roman" w:eastAsia="Times New Roman" w:hAnsi="Times New Roman" w:cs="Times New Roman"/>
          <w:sz w:val="24"/>
          <w:szCs w:val="24"/>
        </w:rPr>
        <w:t xml:space="preserve"> pro poskytování podpory podle tohoto zákona. Lze rozumně předpokládat, že osoba, která není bezúhonná v oblastech p</w:t>
      </w:r>
      <w:r w:rsidR="3BECB1B1" w:rsidRPr="00304450">
        <w:rPr>
          <w:rFonts w:ascii="Times New Roman" w:eastAsia="Times New Roman" w:hAnsi="Times New Roman" w:cs="Times New Roman"/>
          <w:sz w:val="24"/>
          <w:szCs w:val="24"/>
        </w:rPr>
        <w:t>odle písmen a) až c), není způsobilá posk</w:t>
      </w:r>
      <w:r w:rsidR="23E10E52" w:rsidRPr="00304450">
        <w:rPr>
          <w:rFonts w:ascii="Times New Roman" w:eastAsia="Times New Roman" w:hAnsi="Times New Roman" w:cs="Times New Roman"/>
          <w:sz w:val="24"/>
          <w:szCs w:val="24"/>
        </w:rPr>
        <w:t>y</w:t>
      </w:r>
      <w:r w:rsidR="3BECB1B1" w:rsidRPr="00304450">
        <w:rPr>
          <w:rFonts w:ascii="Times New Roman" w:eastAsia="Times New Roman" w:hAnsi="Times New Roman" w:cs="Times New Roman"/>
          <w:sz w:val="24"/>
          <w:szCs w:val="24"/>
        </w:rPr>
        <w:t>tovat podporu podle tohoto zákona.</w:t>
      </w:r>
      <w:r w:rsidR="0B7B86B0" w:rsidRPr="00304450">
        <w:rPr>
          <w:rFonts w:ascii="Times New Roman" w:eastAsia="Times New Roman" w:hAnsi="Times New Roman" w:cs="Times New Roman"/>
          <w:sz w:val="24"/>
          <w:szCs w:val="24"/>
        </w:rPr>
        <w:t xml:space="preserve"> </w:t>
      </w:r>
    </w:p>
    <w:p w14:paraId="24092009" w14:textId="707719F6"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121</w:t>
      </w:r>
    </w:p>
    <w:p w14:paraId="1F3CA13E" w14:textId="0D2EB40D" w:rsidR="5457BBAA" w:rsidRPr="00304450" w:rsidRDefault="36E6E52B"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Základní pověření</w:t>
      </w:r>
      <w:r w:rsidR="576D4DE0" w:rsidRPr="00304450">
        <w:rPr>
          <w:rFonts w:ascii="Times New Roman" w:eastAsia="Times New Roman" w:hAnsi="Times New Roman" w:cs="Times New Roman"/>
          <w:sz w:val="24"/>
          <w:szCs w:val="24"/>
        </w:rPr>
        <w:t xml:space="preserve"> slouží jako zkušební období pro poskytovatele, kteří doposud podporu v</w:t>
      </w:r>
      <w:r w:rsidR="55624BB6" w:rsidRPr="00304450">
        <w:rPr>
          <w:rFonts w:ascii="Times New Roman" w:eastAsia="Times New Roman" w:hAnsi="Times New Roman" w:cs="Times New Roman"/>
          <w:sz w:val="24"/>
          <w:szCs w:val="24"/>
        </w:rPr>
        <w:t> </w:t>
      </w:r>
      <w:r w:rsidR="576D4DE0" w:rsidRPr="00304450">
        <w:rPr>
          <w:rFonts w:ascii="Times New Roman" w:eastAsia="Times New Roman" w:hAnsi="Times New Roman" w:cs="Times New Roman"/>
          <w:sz w:val="24"/>
          <w:szCs w:val="24"/>
        </w:rPr>
        <w:t>bydlení (v jakékoli</w:t>
      </w:r>
      <w:r w:rsidR="5DAB340A" w:rsidRPr="00304450">
        <w:rPr>
          <w:rFonts w:ascii="Times New Roman" w:eastAsia="Times New Roman" w:hAnsi="Times New Roman" w:cs="Times New Roman"/>
          <w:sz w:val="24"/>
          <w:szCs w:val="24"/>
        </w:rPr>
        <w:t>v</w:t>
      </w:r>
      <w:r w:rsidR="576D4DE0" w:rsidRPr="00304450">
        <w:rPr>
          <w:rFonts w:ascii="Times New Roman" w:eastAsia="Times New Roman" w:hAnsi="Times New Roman" w:cs="Times New Roman"/>
          <w:sz w:val="24"/>
          <w:szCs w:val="24"/>
        </w:rPr>
        <w:t xml:space="preserve"> formě) neposkytovali. Pokud se osvědčí, mohou žádat o rozšířené pověření</w:t>
      </w:r>
      <w:r w:rsidR="792C0870" w:rsidRPr="00304450">
        <w:rPr>
          <w:rFonts w:ascii="Times New Roman" w:eastAsia="Times New Roman" w:hAnsi="Times New Roman" w:cs="Times New Roman"/>
          <w:sz w:val="24"/>
          <w:szCs w:val="24"/>
        </w:rPr>
        <w:t xml:space="preserve">, které </w:t>
      </w:r>
      <w:r w:rsidR="2FAFCCCD" w:rsidRPr="00304450">
        <w:rPr>
          <w:rFonts w:ascii="Times New Roman" w:eastAsia="Times New Roman" w:hAnsi="Times New Roman" w:cs="Times New Roman"/>
          <w:sz w:val="24"/>
          <w:szCs w:val="24"/>
        </w:rPr>
        <w:t>poskytovatelům</w:t>
      </w:r>
      <w:r w:rsidR="792C0870" w:rsidRPr="00304450">
        <w:rPr>
          <w:rFonts w:ascii="Times New Roman" w:eastAsia="Times New Roman" w:hAnsi="Times New Roman" w:cs="Times New Roman"/>
          <w:sz w:val="24"/>
          <w:szCs w:val="24"/>
        </w:rPr>
        <w:t xml:space="preserve"> umožňuje poskytovat</w:t>
      </w:r>
      <w:r w:rsidRPr="00304450">
        <w:rPr>
          <w:rFonts w:ascii="Times New Roman" w:eastAsia="Times New Roman" w:hAnsi="Times New Roman" w:cs="Times New Roman"/>
          <w:sz w:val="24"/>
          <w:szCs w:val="24"/>
        </w:rPr>
        <w:t xml:space="preserve"> </w:t>
      </w:r>
      <w:r w:rsidR="6EF8533F" w:rsidRPr="00304450">
        <w:rPr>
          <w:rFonts w:ascii="Times New Roman" w:eastAsia="Times New Roman" w:hAnsi="Times New Roman" w:cs="Times New Roman"/>
          <w:sz w:val="24"/>
          <w:szCs w:val="24"/>
        </w:rPr>
        <w:t>podpůrná opatření garancí a</w:t>
      </w:r>
      <w:r w:rsidR="55624BB6" w:rsidRPr="00304450">
        <w:rPr>
          <w:rFonts w:ascii="Times New Roman" w:eastAsia="Times New Roman" w:hAnsi="Times New Roman" w:cs="Times New Roman"/>
          <w:sz w:val="24"/>
          <w:szCs w:val="24"/>
        </w:rPr>
        <w:t> </w:t>
      </w:r>
      <w:r w:rsidR="6EF8533F" w:rsidRPr="00304450">
        <w:rPr>
          <w:rFonts w:ascii="Times New Roman" w:eastAsia="Times New Roman" w:hAnsi="Times New Roman" w:cs="Times New Roman"/>
          <w:sz w:val="24"/>
          <w:szCs w:val="24"/>
        </w:rPr>
        <w:t xml:space="preserve">podnájemního bydlení v celém rozsahu. </w:t>
      </w:r>
      <w:r w:rsidRPr="00304450">
        <w:rPr>
          <w:rFonts w:ascii="Times New Roman" w:eastAsia="Times New Roman" w:hAnsi="Times New Roman" w:cs="Times New Roman"/>
          <w:sz w:val="24"/>
          <w:szCs w:val="24"/>
        </w:rPr>
        <w:t xml:space="preserve">Požádat o základní pověření </w:t>
      </w:r>
      <w:r w:rsidR="15468067" w:rsidRPr="00304450">
        <w:rPr>
          <w:rFonts w:ascii="Times New Roman" w:eastAsia="Times New Roman" w:hAnsi="Times New Roman" w:cs="Times New Roman"/>
          <w:sz w:val="24"/>
          <w:szCs w:val="24"/>
        </w:rPr>
        <w:t>mohou vyjmenované osoby</w:t>
      </w:r>
      <w:r w:rsidR="732F5B31" w:rsidRPr="00304450">
        <w:rPr>
          <w:rFonts w:ascii="Times New Roman" w:eastAsia="Times New Roman" w:hAnsi="Times New Roman" w:cs="Times New Roman"/>
          <w:sz w:val="24"/>
          <w:szCs w:val="24"/>
        </w:rPr>
        <w:t xml:space="preserve">. </w:t>
      </w:r>
      <w:r w:rsidR="50D81A3E" w:rsidRPr="00304450">
        <w:rPr>
          <w:rFonts w:ascii="Times New Roman" w:eastAsia="Times New Roman" w:hAnsi="Times New Roman" w:cs="Times New Roman"/>
          <w:sz w:val="24"/>
          <w:szCs w:val="24"/>
        </w:rPr>
        <w:t>P</w:t>
      </w:r>
      <w:r w:rsidR="0DF0EECA" w:rsidRPr="00304450">
        <w:rPr>
          <w:rFonts w:ascii="Times New Roman" w:eastAsia="Times New Roman" w:hAnsi="Times New Roman" w:cs="Times New Roman"/>
          <w:sz w:val="24"/>
          <w:szCs w:val="24"/>
        </w:rPr>
        <w:t>rávnick</w:t>
      </w:r>
      <w:r w:rsidR="034A8FAF" w:rsidRPr="00304450">
        <w:rPr>
          <w:rFonts w:ascii="Times New Roman" w:eastAsia="Times New Roman" w:hAnsi="Times New Roman" w:cs="Times New Roman"/>
          <w:sz w:val="24"/>
          <w:szCs w:val="24"/>
        </w:rPr>
        <w:t>ou</w:t>
      </w:r>
      <w:r w:rsidR="0DF0EECA" w:rsidRPr="00304450">
        <w:rPr>
          <w:rFonts w:ascii="Times New Roman" w:eastAsia="Times New Roman" w:hAnsi="Times New Roman" w:cs="Times New Roman"/>
          <w:sz w:val="24"/>
          <w:szCs w:val="24"/>
        </w:rPr>
        <w:t xml:space="preserve"> osob</w:t>
      </w:r>
      <w:r w:rsidR="2270B010" w:rsidRPr="00304450">
        <w:rPr>
          <w:rFonts w:ascii="Times New Roman" w:eastAsia="Times New Roman" w:hAnsi="Times New Roman" w:cs="Times New Roman"/>
          <w:sz w:val="24"/>
          <w:szCs w:val="24"/>
        </w:rPr>
        <w:t>ou</w:t>
      </w:r>
      <w:r w:rsidR="0DF0EECA" w:rsidRPr="00304450">
        <w:rPr>
          <w:rFonts w:ascii="Times New Roman" w:eastAsia="Times New Roman" w:hAnsi="Times New Roman" w:cs="Times New Roman"/>
          <w:sz w:val="24"/>
          <w:szCs w:val="24"/>
        </w:rPr>
        <w:t xml:space="preserve">, </w:t>
      </w:r>
      <w:r w:rsidR="3C223717" w:rsidRPr="00304450">
        <w:rPr>
          <w:rFonts w:ascii="Times New Roman" w:eastAsia="Times New Roman" w:hAnsi="Times New Roman" w:cs="Times New Roman"/>
          <w:sz w:val="24"/>
          <w:szCs w:val="24"/>
        </w:rPr>
        <w:t>podle písmena d) může být</w:t>
      </w:r>
      <w:r w:rsidR="0DF0EECA" w:rsidRPr="00304450">
        <w:rPr>
          <w:rFonts w:ascii="Times New Roman" w:eastAsia="Times New Roman" w:hAnsi="Times New Roman" w:cs="Times New Roman"/>
          <w:sz w:val="24"/>
          <w:szCs w:val="24"/>
        </w:rPr>
        <w:t xml:space="preserve"> např. také:</w:t>
      </w:r>
    </w:p>
    <w:p w14:paraId="3A6F34EB" w14:textId="0BC5FB1C" w:rsidR="5457BBAA" w:rsidRPr="00304450" w:rsidRDefault="0DF0EECA" w:rsidP="0079547F">
      <w:pPr>
        <w:pStyle w:val="Odstavecseseznamem"/>
        <w:numPr>
          <w:ilvl w:val="0"/>
          <w:numId w:val="35"/>
        </w:numPr>
        <w:spacing w:before="120" w:after="120"/>
        <w:ind w:left="3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dobrovolný svazek obcí podle § 49 a násl. zákona o obcích,</w:t>
      </w:r>
    </w:p>
    <w:p w14:paraId="18438D84" w14:textId="4BCC1F04" w:rsidR="5457BBAA" w:rsidRPr="00304450" w:rsidRDefault="0DF0EECA" w:rsidP="0079547F">
      <w:pPr>
        <w:pStyle w:val="Odstavecseseznamem"/>
        <w:numPr>
          <w:ilvl w:val="0"/>
          <w:numId w:val="35"/>
        </w:numPr>
        <w:spacing w:before="120" w:after="120"/>
        <w:ind w:left="3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Asociace krajů České republiky, která je zájmovým sdružením právnických osob podle §</w:t>
      </w:r>
      <w:r w:rsidR="006B6D21">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20f a násl. občanského zákoníku z roku 1964,</w:t>
      </w:r>
    </w:p>
    <w:p w14:paraId="6FB7F9CD" w14:textId="137CBFA5" w:rsidR="5457BBAA" w:rsidRPr="00304450" w:rsidRDefault="0DF0EECA" w:rsidP="0079547F">
      <w:pPr>
        <w:pStyle w:val="Odstavecseseznamem"/>
        <w:numPr>
          <w:ilvl w:val="0"/>
          <w:numId w:val="35"/>
        </w:numPr>
        <w:spacing w:before="120" w:after="120"/>
        <w:ind w:left="3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zapsaný spolek několika obcí a kraje,</w:t>
      </w:r>
    </w:p>
    <w:p w14:paraId="31C69A52" w14:textId="59D65301" w:rsidR="5457BBAA" w:rsidRPr="00304450" w:rsidRDefault="0DF0EECA" w:rsidP="0079547F">
      <w:pPr>
        <w:pStyle w:val="Odstavecseseznamem"/>
        <w:numPr>
          <w:ilvl w:val="0"/>
          <w:numId w:val="35"/>
        </w:numPr>
        <w:spacing w:before="120" w:after="120"/>
        <w:ind w:left="3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společnost s ručením omezeným, kde je obec jediným společníkem,</w:t>
      </w:r>
    </w:p>
    <w:p w14:paraId="3111ECC7" w14:textId="7ABA8842" w:rsidR="5457BBAA" w:rsidRPr="00304450" w:rsidRDefault="0DF0EECA" w:rsidP="0079547F">
      <w:pPr>
        <w:pStyle w:val="Odstavecseseznamem"/>
        <w:numPr>
          <w:ilvl w:val="0"/>
          <w:numId w:val="35"/>
        </w:numPr>
        <w:spacing w:before="120" w:after="120"/>
        <w:ind w:left="3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společnost s ručením omezeným, kde je více společníků, kterými jsou obce nebo kraje,</w:t>
      </w:r>
    </w:p>
    <w:p w14:paraId="7D41D7BB" w14:textId="24E1A840" w:rsidR="5457BBAA" w:rsidRPr="00304450" w:rsidRDefault="0DF0EECA" w:rsidP="0079547F">
      <w:pPr>
        <w:pStyle w:val="Odstavecseseznamem"/>
        <w:numPr>
          <w:ilvl w:val="0"/>
          <w:numId w:val="35"/>
        </w:numPr>
        <w:spacing w:before="120" w:after="120"/>
        <w:ind w:left="3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akciová společnost, kde je kraj jediným akcionářem,</w:t>
      </w:r>
    </w:p>
    <w:p w14:paraId="49E23DB6" w14:textId="6BEAEECE" w:rsidR="5457BBAA" w:rsidRPr="00304450" w:rsidRDefault="0DF0EECA" w:rsidP="0079547F">
      <w:pPr>
        <w:pStyle w:val="Odstavecseseznamem"/>
        <w:numPr>
          <w:ilvl w:val="0"/>
          <w:numId w:val="35"/>
        </w:numPr>
        <w:spacing w:before="120" w:after="120"/>
        <w:ind w:left="3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akciová společnost, kde 60 % akcií vlastní kraj a 40 % různé obce nebo jejich příspěvkové organizace,</w:t>
      </w:r>
    </w:p>
    <w:p w14:paraId="72F1D080" w14:textId="5C1910B9" w:rsidR="5457BBAA" w:rsidRPr="006B6D21" w:rsidRDefault="0DF0EECA" w:rsidP="0079547F">
      <w:pPr>
        <w:pStyle w:val="Odstavecseseznamem"/>
        <w:numPr>
          <w:ilvl w:val="0"/>
          <w:numId w:val="35"/>
        </w:numPr>
        <w:spacing w:before="120" w:after="120" w:line="276" w:lineRule="auto"/>
        <w:ind w:left="360"/>
        <w:contextualSpacing w:val="0"/>
        <w:jc w:val="both"/>
        <w:rPr>
          <w:rFonts w:ascii="Times New Roman" w:eastAsia="Times New Roman" w:hAnsi="Times New Roman" w:cs="Times New Roman"/>
          <w:sz w:val="24"/>
          <w:szCs w:val="24"/>
        </w:rPr>
      </w:pPr>
      <w:r w:rsidRPr="006B6D21">
        <w:rPr>
          <w:rFonts w:ascii="Times New Roman" w:eastAsia="Times New Roman" w:hAnsi="Times New Roman" w:cs="Times New Roman"/>
          <w:sz w:val="24"/>
          <w:szCs w:val="24"/>
        </w:rPr>
        <w:t>družstvo, jehož členy jsou pouze obce.</w:t>
      </w:r>
    </w:p>
    <w:p w14:paraId="2FEEF8DD" w14:textId="242BEF20"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122</w:t>
      </w:r>
    </w:p>
    <w:p w14:paraId="5C8F9EFF" w14:textId="24F26A9A" w:rsidR="4E45447F" w:rsidRPr="00304450" w:rsidRDefault="4E45447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Žadatel musí být bezúhonný, žádné další požadavky na žadatele kladeny nejsou. Je tím umožněn vznik širokého pole poskytovatel</w:t>
      </w:r>
      <w:r w:rsidR="19332457" w:rsidRPr="00304450">
        <w:rPr>
          <w:rFonts w:ascii="Times New Roman" w:eastAsia="Times New Roman" w:hAnsi="Times New Roman" w:cs="Times New Roman"/>
          <w:sz w:val="24"/>
          <w:szCs w:val="24"/>
        </w:rPr>
        <w:t xml:space="preserve">ů s různým zaměřením. </w:t>
      </w:r>
    </w:p>
    <w:p w14:paraId="311FD5B3" w14:textId="40F8BF90" w:rsidR="19332457" w:rsidRPr="00304450" w:rsidRDefault="1933245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Poskytovatel zároveň musí uvést, ve kterých správních obvodech hodlá poskytovat podpůrná opatření.</w:t>
      </w:r>
    </w:p>
    <w:p w14:paraId="7DF890B6" w14:textId="448162BC"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123</w:t>
      </w:r>
    </w:p>
    <w:p w14:paraId="04A4EFDE" w14:textId="69517FCA" w:rsidR="6FECFD10" w:rsidRPr="00304450" w:rsidRDefault="6FECFD1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Krajský úřad udělí pověření, pokud je žadatel bezúhonný a pokud </w:t>
      </w:r>
      <w:r w:rsidR="4924F450" w:rsidRPr="00304450">
        <w:rPr>
          <w:rFonts w:ascii="Times New Roman" w:eastAsia="Times New Roman" w:hAnsi="Times New Roman" w:cs="Times New Roman"/>
          <w:sz w:val="24"/>
          <w:szCs w:val="24"/>
        </w:rPr>
        <w:t>netrvá doba, po kterou nemůže být poskytovateli uděleno pověření znovu.</w:t>
      </w:r>
    </w:p>
    <w:p w14:paraId="408A129D" w14:textId="32B5A468"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8F2FF2">
        <w:rPr>
          <w:rFonts w:ascii="Times New Roman" w:eastAsia="Times New Roman" w:hAnsi="Times New Roman" w:cs="Times New Roman"/>
          <w:b/>
          <w:bCs/>
          <w:sz w:val="24"/>
          <w:szCs w:val="24"/>
        </w:rPr>
        <w:t>124</w:t>
      </w:r>
    </w:p>
    <w:p w14:paraId="0A9A1608" w14:textId="35B80F22" w:rsidR="7909C911" w:rsidRPr="00304450" w:rsidRDefault="7909C91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Zápis poskytovatele do evidence provádí příslušný krajský úřad, neboť je to on, který </w:t>
      </w:r>
      <w:r w:rsidR="37AEAE43" w:rsidRPr="00304450">
        <w:rPr>
          <w:rFonts w:ascii="Times New Roman" w:eastAsia="Times New Roman" w:hAnsi="Times New Roman" w:cs="Times New Roman"/>
          <w:sz w:val="24"/>
          <w:szCs w:val="24"/>
        </w:rPr>
        <w:t>o</w:t>
      </w:r>
      <w:r w:rsidR="00993E83" w:rsidRPr="00304450">
        <w:rPr>
          <w:rFonts w:ascii="Times New Roman" w:eastAsia="Times New Roman" w:hAnsi="Times New Roman" w:cs="Times New Roman"/>
          <w:sz w:val="24"/>
          <w:szCs w:val="24"/>
        </w:rPr>
        <w:t> </w:t>
      </w:r>
      <w:r w:rsidR="37AEAE43" w:rsidRPr="00304450">
        <w:rPr>
          <w:rFonts w:ascii="Times New Roman" w:eastAsia="Times New Roman" w:hAnsi="Times New Roman" w:cs="Times New Roman"/>
          <w:sz w:val="24"/>
          <w:szCs w:val="24"/>
        </w:rPr>
        <w:t>pověření rozhoduje.</w:t>
      </w:r>
      <w:r w:rsidRPr="00304450">
        <w:rPr>
          <w:rFonts w:ascii="Times New Roman" w:eastAsia="Times New Roman" w:hAnsi="Times New Roman" w:cs="Times New Roman"/>
          <w:sz w:val="24"/>
          <w:szCs w:val="24"/>
        </w:rPr>
        <w:t xml:space="preserve"> </w:t>
      </w:r>
    </w:p>
    <w:p w14:paraId="18AB0187" w14:textId="7D710903" w:rsidR="676562E1" w:rsidRPr="00304450" w:rsidRDefault="16F1FAA6"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C2776E">
        <w:rPr>
          <w:rFonts w:ascii="Times New Roman" w:eastAsia="Times New Roman" w:hAnsi="Times New Roman" w:cs="Times New Roman"/>
          <w:b/>
          <w:bCs/>
          <w:sz w:val="24"/>
          <w:szCs w:val="24"/>
        </w:rPr>
        <w:t>125</w:t>
      </w:r>
    </w:p>
    <w:p w14:paraId="1FCCCD05" w14:textId="7473B31F" w:rsidR="136BBB7D" w:rsidRPr="00304450" w:rsidRDefault="136BBB7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Rozdíl mezi rozšířeným a základním pověřením spočívá v tom, že poskytovatelé s rozšířeným pověřením nejsou v přiznávání příspěvků omezeni ustanovením § </w:t>
      </w:r>
      <w:r w:rsidR="0051575F">
        <w:rPr>
          <w:rFonts w:ascii="Times New Roman" w:eastAsia="Times New Roman" w:hAnsi="Times New Roman" w:cs="Times New Roman"/>
          <w:sz w:val="24"/>
          <w:szCs w:val="24"/>
        </w:rPr>
        <w:t>104</w:t>
      </w:r>
      <w:r w:rsidR="6E4A75F0" w:rsidRPr="00304450">
        <w:rPr>
          <w:rFonts w:ascii="Times New Roman" w:eastAsia="Times New Roman" w:hAnsi="Times New Roman" w:cs="Times New Roman"/>
          <w:sz w:val="24"/>
          <w:szCs w:val="24"/>
        </w:rPr>
        <w:t>. Poskytovatelům s</w:t>
      </w:r>
      <w:r w:rsidR="006B6D21">
        <w:rPr>
          <w:rFonts w:ascii="Times New Roman" w:eastAsia="Times New Roman" w:hAnsi="Times New Roman" w:cs="Times New Roman"/>
          <w:sz w:val="24"/>
          <w:szCs w:val="24"/>
        </w:rPr>
        <w:t> </w:t>
      </w:r>
      <w:r w:rsidR="6E4A75F0" w:rsidRPr="00304450">
        <w:rPr>
          <w:rFonts w:ascii="Times New Roman" w:eastAsia="Times New Roman" w:hAnsi="Times New Roman" w:cs="Times New Roman"/>
          <w:sz w:val="24"/>
          <w:szCs w:val="24"/>
        </w:rPr>
        <w:t xml:space="preserve">rozšířeným pověřením tedy krajský úřad přizná příspěvek na správu, na poskytování garancí nebo na poskytování podnájemního bydlení i v případě, </w:t>
      </w:r>
      <w:r w:rsidR="03A2037E" w:rsidRPr="00304450">
        <w:rPr>
          <w:rFonts w:ascii="Times New Roman" w:eastAsia="Times New Roman" w:hAnsi="Times New Roman" w:cs="Times New Roman"/>
          <w:sz w:val="24"/>
          <w:szCs w:val="24"/>
        </w:rPr>
        <w:t>že poskytovatel poskytuje garance nebo podnájemní bydlení, na které mu byl přiznán příspěvek, v souvislosti s 10 nebo více byty</w:t>
      </w:r>
      <w:r w:rsidR="6E4A75F0" w:rsidRPr="00304450">
        <w:rPr>
          <w:rFonts w:ascii="Times New Roman" w:eastAsia="Times New Roman" w:hAnsi="Times New Roman" w:cs="Times New Roman"/>
          <w:sz w:val="24"/>
          <w:szCs w:val="24"/>
        </w:rPr>
        <w:t>.</w:t>
      </w:r>
    </w:p>
    <w:p w14:paraId="37914CFA" w14:textId="51F6E08B" w:rsidR="0C767BB5" w:rsidRPr="00304450" w:rsidRDefault="6ED7170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O rozšířené pověření může žádat osoba se základním pověřením, která </w:t>
      </w:r>
      <w:r w:rsidR="1ACEEE0E" w:rsidRPr="00304450">
        <w:rPr>
          <w:rFonts w:ascii="Times New Roman" w:eastAsia="Times New Roman" w:hAnsi="Times New Roman" w:cs="Times New Roman"/>
          <w:sz w:val="24"/>
          <w:szCs w:val="24"/>
        </w:rPr>
        <w:t>má zkušenosti s</w:t>
      </w:r>
      <w:r w:rsidR="55624BB6" w:rsidRPr="00304450">
        <w:rPr>
          <w:rFonts w:ascii="Times New Roman" w:eastAsia="Times New Roman" w:hAnsi="Times New Roman" w:cs="Times New Roman"/>
          <w:sz w:val="24"/>
          <w:szCs w:val="24"/>
        </w:rPr>
        <w:t> </w:t>
      </w:r>
      <w:r w:rsidR="1ACEEE0E" w:rsidRPr="00304450">
        <w:rPr>
          <w:rFonts w:ascii="Times New Roman" w:eastAsia="Times New Roman" w:hAnsi="Times New Roman" w:cs="Times New Roman"/>
          <w:sz w:val="24"/>
          <w:szCs w:val="24"/>
        </w:rPr>
        <w:t xml:space="preserve">poskytováním podpůrných opatření </w:t>
      </w:r>
      <w:r w:rsidR="1B46C408" w:rsidRPr="00304450">
        <w:rPr>
          <w:rFonts w:ascii="Times New Roman" w:eastAsia="Times New Roman" w:hAnsi="Times New Roman" w:cs="Times New Roman"/>
          <w:sz w:val="24"/>
          <w:szCs w:val="24"/>
        </w:rPr>
        <w:t>[</w:t>
      </w:r>
      <w:r w:rsidR="34779E47" w:rsidRPr="00304450">
        <w:rPr>
          <w:rFonts w:ascii="Times New Roman" w:eastAsia="Times New Roman" w:hAnsi="Times New Roman" w:cs="Times New Roman"/>
          <w:sz w:val="24"/>
          <w:szCs w:val="24"/>
        </w:rPr>
        <w:t xml:space="preserve">písmeno </w:t>
      </w:r>
      <w:r w:rsidR="0971307C" w:rsidRPr="00304450">
        <w:rPr>
          <w:rFonts w:ascii="Times New Roman" w:eastAsia="Times New Roman" w:hAnsi="Times New Roman" w:cs="Times New Roman"/>
          <w:sz w:val="24"/>
          <w:szCs w:val="24"/>
        </w:rPr>
        <w:t>e</w:t>
      </w:r>
      <w:r w:rsidR="34779E47" w:rsidRPr="00304450">
        <w:rPr>
          <w:rFonts w:ascii="Times New Roman" w:eastAsia="Times New Roman" w:hAnsi="Times New Roman" w:cs="Times New Roman"/>
          <w:sz w:val="24"/>
          <w:szCs w:val="24"/>
        </w:rPr>
        <w:t>)</w:t>
      </w:r>
      <w:r w:rsidR="6FF06AB9" w:rsidRPr="00304450">
        <w:rPr>
          <w:rFonts w:ascii="Times New Roman" w:eastAsia="Times New Roman" w:hAnsi="Times New Roman" w:cs="Times New Roman"/>
          <w:sz w:val="24"/>
          <w:szCs w:val="24"/>
        </w:rPr>
        <w:t xml:space="preserve"> bod 1</w:t>
      </w:r>
      <w:r w:rsidR="7505E08B"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w:t>
      </w:r>
      <w:r w:rsidR="4FBA54B3" w:rsidRPr="00304450">
        <w:rPr>
          <w:rFonts w:ascii="Times New Roman" w:eastAsia="Times New Roman" w:hAnsi="Times New Roman" w:cs="Times New Roman"/>
          <w:sz w:val="24"/>
          <w:szCs w:val="24"/>
        </w:rPr>
        <w:t>a zároveň se nedopustila hrubého porušení svých povinností</w:t>
      </w:r>
      <w:r w:rsidR="7231BDC0" w:rsidRPr="00304450">
        <w:rPr>
          <w:rFonts w:ascii="Times New Roman" w:eastAsia="Times New Roman" w:hAnsi="Times New Roman" w:cs="Times New Roman"/>
          <w:sz w:val="24"/>
          <w:szCs w:val="24"/>
        </w:rPr>
        <w:t xml:space="preserve"> </w:t>
      </w:r>
      <w:r w:rsidR="346EDB50" w:rsidRPr="00304450">
        <w:rPr>
          <w:rFonts w:ascii="Times New Roman" w:eastAsia="Times New Roman" w:hAnsi="Times New Roman" w:cs="Times New Roman"/>
          <w:sz w:val="24"/>
          <w:szCs w:val="24"/>
        </w:rPr>
        <w:t>[</w:t>
      </w:r>
      <w:r w:rsidR="7231BDC0" w:rsidRPr="00304450">
        <w:rPr>
          <w:rFonts w:ascii="Times New Roman" w:eastAsia="Times New Roman" w:hAnsi="Times New Roman" w:cs="Times New Roman"/>
          <w:sz w:val="24"/>
          <w:szCs w:val="24"/>
        </w:rPr>
        <w:t xml:space="preserve">písmeno </w:t>
      </w:r>
      <w:r w:rsidR="13E62D2D" w:rsidRPr="00304450">
        <w:rPr>
          <w:rFonts w:ascii="Times New Roman" w:eastAsia="Times New Roman" w:hAnsi="Times New Roman" w:cs="Times New Roman"/>
          <w:sz w:val="24"/>
          <w:szCs w:val="24"/>
        </w:rPr>
        <w:t>e</w:t>
      </w:r>
      <w:r w:rsidR="7231BDC0" w:rsidRPr="00304450">
        <w:rPr>
          <w:rFonts w:ascii="Times New Roman" w:eastAsia="Times New Roman" w:hAnsi="Times New Roman" w:cs="Times New Roman"/>
          <w:sz w:val="24"/>
          <w:szCs w:val="24"/>
        </w:rPr>
        <w:t>)</w:t>
      </w:r>
      <w:r w:rsidR="051AC926" w:rsidRPr="00304450">
        <w:rPr>
          <w:rFonts w:ascii="Times New Roman" w:eastAsia="Times New Roman" w:hAnsi="Times New Roman" w:cs="Times New Roman"/>
          <w:sz w:val="24"/>
          <w:szCs w:val="24"/>
        </w:rPr>
        <w:t xml:space="preserve"> bod 2</w:t>
      </w:r>
      <w:r w:rsidR="6FCD47D3" w:rsidRPr="00304450">
        <w:rPr>
          <w:rFonts w:ascii="Times New Roman" w:eastAsia="Times New Roman" w:hAnsi="Times New Roman" w:cs="Times New Roman"/>
          <w:sz w:val="24"/>
          <w:szCs w:val="24"/>
        </w:rPr>
        <w:t>]</w:t>
      </w:r>
      <w:r w:rsidR="7231BDC0"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w:t>
      </w:r>
      <w:r w:rsidR="00456E06" w:rsidRPr="00304450">
        <w:rPr>
          <w:rFonts w:ascii="Times New Roman" w:eastAsia="Times New Roman" w:hAnsi="Times New Roman" w:cs="Times New Roman"/>
          <w:sz w:val="24"/>
          <w:szCs w:val="24"/>
        </w:rPr>
        <w:t>Hrubé porušení bude vždy záležet na intenzitě porušení povinností</w:t>
      </w:r>
      <w:r w:rsidR="569EECDC" w:rsidRPr="00304450">
        <w:rPr>
          <w:rFonts w:ascii="Times New Roman" w:eastAsia="Times New Roman" w:hAnsi="Times New Roman" w:cs="Times New Roman"/>
          <w:sz w:val="24"/>
          <w:szCs w:val="24"/>
        </w:rPr>
        <w:t>, které bude na posouzení krajského úřadu</w:t>
      </w:r>
      <w:r w:rsidR="00456E06" w:rsidRPr="00304450">
        <w:rPr>
          <w:rFonts w:ascii="Times New Roman" w:eastAsia="Times New Roman" w:hAnsi="Times New Roman" w:cs="Times New Roman"/>
          <w:sz w:val="24"/>
          <w:szCs w:val="24"/>
        </w:rPr>
        <w:t>. Hrubým porušením napříkl</w:t>
      </w:r>
      <w:r w:rsidR="6F61026F" w:rsidRPr="00304450">
        <w:rPr>
          <w:rFonts w:ascii="Times New Roman" w:eastAsia="Times New Roman" w:hAnsi="Times New Roman" w:cs="Times New Roman"/>
          <w:sz w:val="24"/>
          <w:szCs w:val="24"/>
        </w:rPr>
        <w:t>ad u</w:t>
      </w:r>
      <w:r w:rsidR="008106D7">
        <w:rPr>
          <w:rFonts w:ascii="Times New Roman" w:eastAsia="Times New Roman" w:hAnsi="Times New Roman" w:cs="Times New Roman"/>
          <w:sz w:val="24"/>
          <w:szCs w:val="24"/>
        </w:rPr>
        <w:t> </w:t>
      </w:r>
      <w:r w:rsidR="6F61026F" w:rsidRPr="00304450">
        <w:rPr>
          <w:rFonts w:ascii="Times New Roman" w:eastAsia="Times New Roman" w:hAnsi="Times New Roman" w:cs="Times New Roman"/>
          <w:sz w:val="24"/>
          <w:szCs w:val="24"/>
        </w:rPr>
        <w:t>poskytování garancí bude</w:t>
      </w:r>
      <w:r w:rsidR="4D32B61C" w:rsidRPr="00304450">
        <w:rPr>
          <w:rFonts w:ascii="Times New Roman" w:eastAsia="Times New Roman" w:hAnsi="Times New Roman" w:cs="Times New Roman"/>
          <w:sz w:val="24"/>
          <w:szCs w:val="24"/>
        </w:rPr>
        <w:t>, pokud sousedské spor</w:t>
      </w:r>
      <w:r w:rsidR="11454ADF" w:rsidRPr="00304450">
        <w:rPr>
          <w:rFonts w:ascii="Times New Roman" w:eastAsia="Times New Roman" w:hAnsi="Times New Roman" w:cs="Times New Roman"/>
          <w:sz w:val="24"/>
          <w:szCs w:val="24"/>
        </w:rPr>
        <w:t>y, k jejichž řešení je poskytovatel povinen, nejsou řešeny řádně a včas.</w:t>
      </w:r>
      <w:r w:rsidR="5F1E4C1E" w:rsidRPr="00304450">
        <w:rPr>
          <w:rFonts w:ascii="Times New Roman" w:eastAsia="Times New Roman" w:hAnsi="Times New Roman" w:cs="Times New Roman"/>
          <w:sz w:val="24"/>
          <w:szCs w:val="24"/>
        </w:rPr>
        <w:t xml:space="preserve"> </w:t>
      </w:r>
    </w:p>
    <w:p w14:paraId="3CCC9A55" w14:textId="1F90A028" w:rsidR="6D8E7BA0" w:rsidRPr="00304450" w:rsidRDefault="0F135AD8"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O rozšířené pověření může rovněž přímo žádat obec</w:t>
      </w:r>
      <w:r w:rsidR="1970F8B8" w:rsidRPr="00304450">
        <w:rPr>
          <w:rFonts w:ascii="Times New Roman" w:eastAsia="Times New Roman" w:hAnsi="Times New Roman" w:cs="Times New Roman"/>
          <w:sz w:val="24"/>
          <w:szCs w:val="24"/>
        </w:rPr>
        <w:t xml:space="preserve"> [písm. a)]</w:t>
      </w:r>
      <w:r w:rsidR="633BF3D0" w:rsidRPr="00304450">
        <w:rPr>
          <w:rFonts w:ascii="Times New Roman" w:eastAsia="Times New Roman" w:hAnsi="Times New Roman" w:cs="Times New Roman"/>
          <w:sz w:val="24"/>
          <w:szCs w:val="24"/>
        </w:rPr>
        <w:t>,</w:t>
      </w:r>
      <w:r w:rsidR="41F5F8DE" w:rsidRPr="00304450">
        <w:rPr>
          <w:rFonts w:ascii="Times New Roman" w:eastAsia="Times New Roman" w:hAnsi="Times New Roman" w:cs="Times New Roman"/>
          <w:sz w:val="24"/>
          <w:szCs w:val="24"/>
        </w:rPr>
        <w:t xml:space="preserve"> kraj</w:t>
      </w:r>
      <w:r w:rsidR="574615A7" w:rsidRPr="00304450">
        <w:rPr>
          <w:rFonts w:ascii="Times New Roman" w:eastAsia="Times New Roman" w:hAnsi="Times New Roman" w:cs="Times New Roman"/>
          <w:sz w:val="24"/>
          <w:szCs w:val="24"/>
        </w:rPr>
        <w:t xml:space="preserve"> [písm. b)]</w:t>
      </w:r>
      <w:r w:rsidR="41F5F8DE" w:rsidRPr="00304450">
        <w:rPr>
          <w:rFonts w:ascii="Times New Roman" w:eastAsia="Times New Roman" w:hAnsi="Times New Roman" w:cs="Times New Roman"/>
          <w:sz w:val="24"/>
          <w:szCs w:val="24"/>
        </w:rPr>
        <w:t>, příspěvková organizace obce nebo kraje</w:t>
      </w:r>
      <w:r w:rsidR="6D839939" w:rsidRPr="00304450">
        <w:rPr>
          <w:rFonts w:ascii="Times New Roman" w:eastAsia="Times New Roman" w:hAnsi="Times New Roman" w:cs="Times New Roman"/>
          <w:sz w:val="24"/>
          <w:szCs w:val="24"/>
        </w:rPr>
        <w:t xml:space="preserve"> [písm. c)]</w:t>
      </w:r>
      <w:r w:rsidR="41F5F8DE" w:rsidRPr="00304450">
        <w:rPr>
          <w:rFonts w:ascii="Times New Roman" w:eastAsia="Times New Roman" w:hAnsi="Times New Roman" w:cs="Times New Roman"/>
          <w:sz w:val="24"/>
          <w:szCs w:val="24"/>
        </w:rPr>
        <w:t xml:space="preserve"> a právnická osoba, jejímiž členy jsou pouze obce, kraje nebo jejich příspěvkové organizace</w:t>
      </w:r>
      <w:r w:rsidR="17D9AB4F" w:rsidRPr="00304450">
        <w:rPr>
          <w:rFonts w:ascii="Times New Roman" w:eastAsia="Times New Roman" w:hAnsi="Times New Roman" w:cs="Times New Roman"/>
          <w:sz w:val="24"/>
          <w:szCs w:val="24"/>
        </w:rPr>
        <w:t xml:space="preserve"> [písm. d)]</w:t>
      </w:r>
      <w:r w:rsidR="41F5F8DE" w:rsidRPr="00304450">
        <w:rPr>
          <w:rFonts w:ascii="Times New Roman" w:eastAsia="Times New Roman" w:hAnsi="Times New Roman" w:cs="Times New Roman"/>
          <w:sz w:val="24"/>
          <w:szCs w:val="24"/>
        </w:rPr>
        <w:t>.</w:t>
      </w:r>
      <w:r w:rsidR="37472A2E" w:rsidRPr="00304450">
        <w:rPr>
          <w:rFonts w:ascii="Times New Roman" w:eastAsia="Times New Roman" w:hAnsi="Times New Roman" w:cs="Times New Roman"/>
          <w:sz w:val="24"/>
          <w:szCs w:val="24"/>
        </w:rPr>
        <w:t xml:space="preserve"> </w:t>
      </w:r>
      <w:r w:rsidR="799F0D96" w:rsidRPr="00304450">
        <w:rPr>
          <w:rFonts w:ascii="Times New Roman" w:eastAsia="Times New Roman" w:hAnsi="Times New Roman" w:cs="Times New Roman"/>
          <w:sz w:val="24"/>
          <w:szCs w:val="24"/>
        </w:rPr>
        <w:t>Právnickou osobou, podle písmena d) může být např.:</w:t>
      </w:r>
    </w:p>
    <w:p w14:paraId="01F950DB" w14:textId="0BC5FB1C" w:rsidR="6D8E7BA0" w:rsidRPr="00304450" w:rsidRDefault="799F0D96" w:rsidP="0079547F">
      <w:pPr>
        <w:pStyle w:val="Odstavecseseznamem"/>
        <w:numPr>
          <w:ilvl w:val="0"/>
          <w:numId w:val="35"/>
        </w:numPr>
        <w:spacing w:before="120" w:after="120"/>
        <w:ind w:left="3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dobrovolný svazek obcí podle § 49 a násl. zákona o obcích,</w:t>
      </w:r>
    </w:p>
    <w:p w14:paraId="76578569" w14:textId="1FBF6875" w:rsidR="6D8E7BA0" w:rsidRPr="00304450" w:rsidRDefault="799F0D96" w:rsidP="0079547F">
      <w:pPr>
        <w:pStyle w:val="Odstavecseseznamem"/>
        <w:numPr>
          <w:ilvl w:val="0"/>
          <w:numId w:val="35"/>
        </w:numPr>
        <w:spacing w:before="120" w:after="120"/>
        <w:ind w:left="3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Asociace krajů České republiky, která je zájmovým sdružením právnických osob podle §</w:t>
      </w:r>
      <w:r w:rsidR="006B6D21">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20f a násl. občanského zákoníku z roku 1964,</w:t>
      </w:r>
    </w:p>
    <w:p w14:paraId="7C296522" w14:textId="137CBFA5" w:rsidR="6D8E7BA0" w:rsidRPr="00304450" w:rsidRDefault="799F0D96" w:rsidP="0079547F">
      <w:pPr>
        <w:pStyle w:val="Odstavecseseznamem"/>
        <w:numPr>
          <w:ilvl w:val="0"/>
          <w:numId w:val="35"/>
        </w:numPr>
        <w:spacing w:before="120" w:after="120"/>
        <w:ind w:left="3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zapsaný spolek několika obcí a kraje,</w:t>
      </w:r>
    </w:p>
    <w:p w14:paraId="58C9A254" w14:textId="59D65301" w:rsidR="6D8E7BA0" w:rsidRPr="00304450" w:rsidRDefault="799F0D96" w:rsidP="0079547F">
      <w:pPr>
        <w:pStyle w:val="Odstavecseseznamem"/>
        <w:numPr>
          <w:ilvl w:val="0"/>
          <w:numId w:val="35"/>
        </w:numPr>
        <w:spacing w:before="120" w:after="120"/>
        <w:ind w:left="3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společnost s ručením omezeným, kde je obec jediným společníkem,</w:t>
      </w:r>
    </w:p>
    <w:p w14:paraId="464A3150" w14:textId="7ABA8842" w:rsidR="6D8E7BA0" w:rsidRPr="00304450" w:rsidRDefault="799F0D96" w:rsidP="0079547F">
      <w:pPr>
        <w:pStyle w:val="Odstavecseseznamem"/>
        <w:numPr>
          <w:ilvl w:val="0"/>
          <w:numId w:val="35"/>
        </w:numPr>
        <w:spacing w:before="120" w:after="120"/>
        <w:ind w:left="3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společnost s ručením omezeným, kde je více společníků, kterými jsou obce nebo kraje,</w:t>
      </w:r>
    </w:p>
    <w:p w14:paraId="24BF73C6" w14:textId="24E1A840" w:rsidR="6D8E7BA0" w:rsidRPr="00304450" w:rsidRDefault="799F0D96" w:rsidP="0079547F">
      <w:pPr>
        <w:pStyle w:val="Odstavecseseznamem"/>
        <w:numPr>
          <w:ilvl w:val="0"/>
          <w:numId w:val="35"/>
        </w:numPr>
        <w:spacing w:before="120" w:after="120"/>
        <w:ind w:left="3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akciová společnost, kde je kraj jediným akcionářem,</w:t>
      </w:r>
    </w:p>
    <w:p w14:paraId="55C7DF09" w14:textId="6BEAEECE" w:rsidR="6D8E7BA0" w:rsidRPr="00304450" w:rsidRDefault="799F0D96" w:rsidP="0079547F">
      <w:pPr>
        <w:pStyle w:val="Odstavecseseznamem"/>
        <w:numPr>
          <w:ilvl w:val="0"/>
          <w:numId w:val="35"/>
        </w:numPr>
        <w:spacing w:before="120" w:after="120"/>
        <w:ind w:left="3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akciová společnost, kde 60 % akcií vlastní kraj a 40 % různé obce nebo jejich příspěvkové organizace,</w:t>
      </w:r>
    </w:p>
    <w:p w14:paraId="38A3B114" w14:textId="544F2B1C" w:rsidR="6D8E7BA0" w:rsidRPr="00304450" w:rsidRDefault="799F0D96" w:rsidP="0079547F">
      <w:pPr>
        <w:pStyle w:val="Odstavecseseznamem"/>
        <w:numPr>
          <w:ilvl w:val="0"/>
          <w:numId w:val="35"/>
        </w:numPr>
        <w:spacing w:before="120" w:after="120"/>
        <w:ind w:left="360"/>
        <w:contextualSpacing w:val="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družstvo, jehož členy jsou pouze obce.</w:t>
      </w:r>
    </w:p>
    <w:p w14:paraId="3B252EAD" w14:textId="591222A0" w:rsidR="6D8E7BA0" w:rsidRPr="00304450" w:rsidRDefault="37472A2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U </w:t>
      </w:r>
      <w:r w:rsidR="23B13ED5" w:rsidRPr="00304450">
        <w:rPr>
          <w:rFonts w:ascii="Times New Roman" w:eastAsia="Times New Roman" w:hAnsi="Times New Roman" w:cs="Times New Roman"/>
          <w:sz w:val="24"/>
          <w:szCs w:val="24"/>
        </w:rPr>
        <w:t>osob podle písm. a) až d)</w:t>
      </w:r>
      <w:r w:rsidR="0F135AD8" w:rsidRPr="00304450">
        <w:rPr>
          <w:rFonts w:ascii="Times New Roman" w:eastAsia="Times New Roman" w:hAnsi="Times New Roman" w:cs="Times New Roman"/>
          <w:sz w:val="24"/>
          <w:szCs w:val="24"/>
        </w:rPr>
        <w:t xml:space="preserve"> se způsobilost k poskytování podpůrných opatření předpokládá a</w:t>
      </w:r>
      <w:r w:rsidR="006B6D21">
        <w:rPr>
          <w:rFonts w:ascii="Times New Roman" w:eastAsia="Times New Roman" w:hAnsi="Times New Roman" w:cs="Times New Roman"/>
          <w:sz w:val="24"/>
          <w:szCs w:val="24"/>
        </w:rPr>
        <w:t> </w:t>
      </w:r>
      <w:r w:rsidR="0F135AD8" w:rsidRPr="00304450">
        <w:rPr>
          <w:rFonts w:ascii="Times New Roman" w:eastAsia="Times New Roman" w:hAnsi="Times New Roman" w:cs="Times New Roman"/>
          <w:sz w:val="24"/>
          <w:szCs w:val="24"/>
        </w:rPr>
        <w:t>nevyžaduje se, aby musel</w:t>
      </w:r>
      <w:r w:rsidR="782BC423" w:rsidRPr="00304450">
        <w:rPr>
          <w:rFonts w:ascii="Times New Roman" w:eastAsia="Times New Roman" w:hAnsi="Times New Roman" w:cs="Times New Roman"/>
          <w:sz w:val="24"/>
          <w:szCs w:val="24"/>
        </w:rPr>
        <w:t>y</w:t>
      </w:r>
      <w:r w:rsidR="0F135AD8" w:rsidRPr="00304450">
        <w:rPr>
          <w:rFonts w:ascii="Times New Roman" w:eastAsia="Times New Roman" w:hAnsi="Times New Roman" w:cs="Times New Roman"/>
          <w:sz w:val="24"/>
          <w:szCs w:val="24"/>
        </w:rPr>
        <w:t xml:space="preserve"> mít dříve </w:t>
      </w:r>
      <w:r w:rsidR="632F84EB" w:rsidRPr="00304450">
        <w:rPr>
          <w:rFonts w:ascii="Times New Roman" w:eastAsia="Times New Roman" w:hAnsi="Times New Roman" w:cs="Times New Roman"/>
          <w:sz w:val="24"/>
          <w:szCs w:val="24"/>
        </w:rPr>
        <w:t>základní pověření.</w:t>
      </w:r>
    </w:p>
    <w:p w14:paraId="116FF998" w14:textId="15AB8FFF"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lastRenderedPageBreak/>
        <w:t xml:space="preserve">K § </w:t>
      </w:r>
      <w:r w:rsidR="00C2776E">
        <w:rPr>
          <w:rFonts w:ascii="Times New Roman" w:eastAsia="Times New Roman" w:hAnsi="Times New Roman" w:cs="Times New Roman"/>
          <w:b/>
          <w:bCs/>
          <w:sz w:val="24"/>
          <w:szCs w:val="24"/>
        </w:rPr>
        <w:t>126</w:t>
      </w:r>
    </w:p>
    <w:p w14:paraId="25B8E49C" w14:textId="620A8E15" w:rsidR="00C2776E" w:rsidRDefault="26553FB2" w:rsidP="00C2776E">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Primární </w:t>
      </w:r>
      <w:r w:rsidR="66C985E3" w:rsidRPr="00304450">
        <w:rPr>
          <w:rFonts w:ascii="Times New Roman" w:eastAsia="Times New Roman" w:hAnsi="Times New Roman" w:cs="Times New Roman"/>
          <w:sz w:val="24"/>
          <w:szCs w:val="24"/>
        </w:rPr>
        <w:t xml:space="preserve">náležitosti žádosti o rozšířené pověření </w:t>
      </w:r>
      <w:r w:rsidR="650A84D7" w:rsidRPr="00304450">
        <w:rPr>
          <w:rFonts w:ascii="Times New Roman" w:eastAsia="Times New Roman" w:hAnsi="Times New Roman" w:cs="Times New Roman"/>
          <w:sz w:val="24"/>
          <w:szCs w:val="24"/>
        </w:rPr>
        <w:t>j</w:t>
      </w:r>
      <w:r w:rsidR="49336C3F" w:rsidRPr="00304450">
        <w:rPr>
          <w:rFonts w:ascii="Times New Roman" w:eastAsia="Times New Roman" w:hAnsi="Times New Roman" w:cs="Times New Roman"/>
          <w:sz w:val="24"/>
          <w:szCs w:val="24"/>
        </w:rPr>
        <w:t>sou stejné jako u základního pověření</w:t>
      </w:r>
      <w:r w:rsidR="650A84D7" w:rsidRPr="00304450">
        <w:rPr>
          <w:rFonts w:ascii="Times New Roman" w:eastAsia="Times New Roman" w:hAnsi="Times New Roman" w:cs="Times New Roman"/>
          <w:sz w:val="24"/>
          <w:szCs w:val="24"/>
        </w:rPr>
        <w:t xml:space="preserve"> </w:t>
      </w:r>
      <w:r w:rsidR="08BD841E" w:rsidRPr="00304450">
        <w:rPr>
          <w:rFonts w:ascii="Times New Roman" w:eastAsia="Times New Roman" w:hAnsi="Times New Roman" w:cs="Times New Roman"/>
          <w:sz w:val="24"/>
          <w:szCs w:val="24"/>
        </w:rPr>
        <w:t>(</w:t>
      </w:r>
      <w:r w:rsidR="0CB4ECE3" w:rsidRPr="00304450">
        <w:rPr>
          <w:rFonts w:ascii="Times New Roman" w:eastAsia="Times New Roman" w:hAnsi="Times New Roman" w:cs="Times New Roman"/>
          <w:sz w:val="24"/>
          <w:szCs w:val="24"/>
        </w:rPr>
        <w:t xml:space="preserve">údaj o správních obvodech a </w:t>
      </w:r>
      <w:r w:rsidR="650A84D7" w:rsidRPr="00304450">
        <w:rPr>
          <w:rFonts w:ascii="Times New Roman" w:eastAsia="Times New Roman" w:hAnsi="Times New Roman" w:cs="Times New Roman"/>
          <w:sz w:val="24"/>
          <w:szCs w:val="24"/>
        </w:rPr>
        <w:t>doklad o bezúhonnosti</w:t>
      </w:r>
      <w:r w:rsidR="27E21211" w:rsidRPr="00304450">
        <w:rPr>
          <w:rFonts w:ascii="Times New Roman" w:eastAsia="Times New Roman" w:hAnsi="Times New Roman" w:cs="Times New Roman"/>
          <w:sz w:val="24"/>
          <w:szCs w:val="24"/>
        </w:rPr>
        <w:t>)</w:t>
      </w:r>
      <w:r w:rsidR="79A2BE8A" w:rsidRPr="00304450">
        <w:rPr>
          <w:rFonts w:ascii="Times New Roman" w:eastAsia="Times New Roman" w:hAnsi="Times New Roman" w:cs="Times New Roman"/>
          <w:sz w:val="24"/>
          <w:szCs w:val="24"/>
        </w:rPr>
        <w:t xml:space="preserve">. </w:t>
      </w:r>
      <w:r w:rsidR="1EEF5284" w:rsidRPr="00304450">
        <w:rPr>
          <w:rFonts w:ascii="Times New Roman" w:eastAsia="Times New Roman" w:hAnsi="Times New Roman" w:cs="Times New Roman"/>
          <w:sz w:val="24"/>
          <w:szCs w:val="24"/>
        </w:rPr>
        <w:t>N</w:t>
      </w:r>
      <w:r w:rsidR="79A2BE8A" w:rsidRPr="00304450">
        <w:rPr>
          <w:rFonts w:ascii="Times New Roman" w:eastAsia="Times New Roman" w:hAnsi="Times New Roman" w:cs="Times New Roman"/>
          <w:sz w:val="24"/>
          <w:szCs w:val="24"/>
        </w:rPr>
        <w:t>ad</w:t>
      </w:r>
      <w:r w:rsidR="41E1049F" w:rsidRPr="00304450">
        <w:rPr>
          <w:rFonts w:ascii="Times New Roman" w:eastAsia="Times New Roman" w:hAnsi="Times New Roman" w:cs="Times New Roman"/>
          <w:sz w:val="24"/>
          <w:szCs w:val="24"/>
        </w:rPr>
        <w:t xml:space="preserve"> rámec</w:t>
      </w:r>
      <w:r w:rsidR="79A2BE8A" w:rsidRPr="00304450">
        <w:rPr>
          <w:rFonts w:ascii="Times New Roman" w:eastAsia="Times New Roman" w:hAnsi="Times New Roman" w:cs="Times New Roman"/>
          <w:sz w:val="24"/>
          <w:szCs w:val="24"/>
        </w:rPr>
        <w:t xml:space="preserve"> </w:t>
      </w:r>
      <w:r w:rsidR="07B2F92D" w:rsidRPr="00304450">
        <w:rPr>
          <w:rFonts w:ascii="Times New Roman" w:eastAsia="Times New Roman" w:hAnsi="Times New Roman" w:cs="Times New Roman"/>
          <w:sz w:val="24"/>
          <w:szCs w:val="24"/>
        </w:rPr>
        <w:t>t</w:t>
      </w:r>
      <w:r w:rsidR="06FA4AB0" w:rsidRPr="00304450">
        <w:rPr>
          <w:rFonts w:ascii="Times New Roman" w:eastAsia="Times New Roman" w:hAnsi="Times New Roman" w:cs="Times New Roman"/>
          <w:sz w:val="24"/>
          <w:szCs w:val="24"/>
        </w:rPr>
        <w:t>ěchto</w:t>
      </w:r>
      <w:r w:rsidR="07B2F92D" w:rsidRPr="00304450">
        <w:rPr>
          <w:rFonts w:ascii="Times New Roman" w:eastAsia="Times New Roman" w:hAnsi="Times New Roman" w:cs="Times New Roman"/>
          <w:sz w:val="24"/>
          <w:szCs w:val="24"/>
        </w:rPr>
        <w:t xml:space="preserve"> náležitost</w:t>
      </w:r>
      <w:r w:rsidR="7B40F17C" w:rsidRPr="00304450">
        <w:rPr>
          <w:rFonts w:ascii="Times New Roman" w:eastAsia="Times New Roman" w:hAnsi="Times New Roman" w:cs="Times New Roman"/>
          <w:sz w:val="24"/>
          <w:szCs w:val="24"/>
        </w:rPr>
        <w:t>í</w:t>
      </w:r>
      <w:r w:rsidR="07B2F92D" w:rsidRPr="00304450">
        <w:rPr>
          <w:rFonts w:ascii="Times New Roman" w:eastAsia="Times New Roman" w:hAnsi="Times New Roman" w:cs="Times New Roman"/>
          <w:sz w:val="24"/>
          <w:szCs w:val="24"/>
        </w:rPr>
        <w:t xml:space="preserve"> musí žadatel se</w:t>
      </w:r>
      <w:r w:rsidR="55624BB6" w:rsidRPr="00304450">
        <w:rPr>
          <w:rFonts w:ascii="Times New Roman" w:eastAsia="Times New Roman" w:hAnsi="Times New Roman" w:cs="Times New Roman"/>
          <w:sz w:val="24"/>
          <w:szCs w:val="24"/>
        </w:rPr>
        <w:t> </w:t>
      </w:r>
      <w:r w:rsidR="07B2F92D" w:rsidRPr="00304450">
        <w:rPr>
          <w:rFonts w:ascii="Times New Roman" w:eastAsia="Times New Roman" w:hAnsi="Times New Roman" w:cs="Times New Roman"/>
          <w:sz w:val="24"/>
          <w:szCs w:val="24"/>
        </w:rPr>
        <w:t>základním pověřením (odstavec 2) předložit vyjádření kontaktního místa, že se nedop</w:t>
      </w:r>
      <w:r w:rsidR="5B122612" w:rsidRPr="00304450">
        <w:rPr>
          <w:rFonts w:ascii="Times New Roman" w:eastAsia="Times New Roman" w:hAnsi="Times New Roman" w:cs="Times New Roman"/>
          <w:sz w:val="24"/>
          <w:szCs w:val="24"/>
        </w:rPr>
        <w:t>ustil hrubého porušení svých povinností.</w:t>
      </w:r>
      <w:r w:rsidR="6E14920B" w:rsidRPr="00304450">
        <w:rPr>
          <w:rFonts w:ascii="Times New Roman" w:eastAsia="Times New Roman" w:hAnsi="Times New Roman" w:cs="Times New Roman"/>
          <w:sz w:val="24"/>
          <w:szCs w:val="24"/>
        </w:rPr>
        <w:t xml:space="preserve"> Nejvyšší přípustné stáří vyjádření bylo stanoveno jako 2</w:t>
      </w:r>
      <w:r w:rsidR="008106D7">
        <w:rPr>
          <w:rFonts w:ascii="Times New Roman" w:eastAsia="Times New Roman" w:hAnsi="Times New Roman" w:cs="Times New Roman"/>
          <w:sz w:val="24"/>
          <w:szCs w:val="24"/>
        </w:rPr>
        <w:t> </w:t>
      </w:r>
      <w:r w:rsidR="6E14920B" w:rsidRPr="00304450">
        <w:rPr>
          <w:rFonts w:ascii="Times New Roman" w:eastAsia="Times New Roman" w:hAnsi="Times New Roman" w:cs="Times New Roman"/>
          <w:sz w:val="24"/>
          <w:szCs w:val="24"/>
        </w:rPr>
        <w:t>měsíce z toho důvodu, že tato doba se zdá jako dostatečná pro případný rozptyl</w:t>
      </w:r>
      <w:r w:rsidR="47F67269" w:rsidRPr="00304450">
        <w:rPr>
          <w:rFonts w:ascii="Times New Roman" w:eastAsia="Times New Roman" w:hAnsi="Times New Roman" w:cs="Times New Roman"/>
          <w:sz w:val="24"/>
          <w:szCs w:val="24"/>
        </w:rPr>
        <w:t xml:space="preserve"> v rychlosti</w:t>
      </w:r>
      <w:r w:rsidR="6E14920B" w:rsidRPr="00304450">
        <w:rPr>
          <w:rFonts w:ascii="Times New Roman" w:eastAsia="Times New Roman" w:hAnsi="Times New Roman" w:cs="Times New Roman"/>
          <w:sz w:val="24"/>
          <w:szCs w:val="24"/>
        </w:rPr>
        <w:t xml:space="preserve"> vydání těchto vyjádření </w:t>
      </w:r>
      <w:r w:rsidR="78A6E0B0" w:rsidRPr="00304450">
        <w:rPr>
          <w:rFonts w:ascii="Times New Roman" w:eastAsia="Times New Roman" w:hAnsi="Times New Roman" w:cs="Times New Roman"/>
          <w:sz w:val="24"/>
          <w:szCs w:val="24"/>
        </w:rPr>
        <w:t>více kontaktními místy.</w:t>
      </w:r>
      <w:r w:rsidR="3EA7938A" w:rsidRPr="00304450">
        <w:rPr>
          <w:rFonts w:ascii="Times New Roman" w:eastAsia="Times New Roman" w:hAnsi="Times New Roman" w:cs="Times New Roman"/>
          <w:sz w:val="24"/>
          <w:szCs w:val="24"/>
        </w:rPr>
        <w:t xml:space="preserve"> Doba 1 měsíce by se mohla ukázat jako příliš krátká, neboť by jedno kontaktní místo vydalo vyjádření velmi rychle, na</w:t>
      </w:r>
      <w:r w:rsidR="617717CE" w:rsidRPr="00304450">
        <w:rPr>
          <w:rFonts w:ascii="Times New Roman" w:eastAsia="Times New Roman" w:hAnsi="Times New Roman" w:cs="Times New Roman"/>
          <w:sz w:val="24"/>
          <w:szCs w:val="24"/>
        </w:rPr>
        <w:t>př. již příští den po</w:t>
      </w:r>
      <w:r w:rsidR="008106D7">
        <w:rPr>
          <w:rFonts w:ascii="Times New Roman" w:eastAsia="Times New Roman" w:hAnsi="Times New Roman" w:cs="Times New Roman"/>
          <w:sz w:val="24"/>
          <w:szCs w:val="24"/>
        </w:rPr>
        <w:t> </w:t>
      </w:r>
      <w:r w:rsidR="617717CE" w:rsidRPr="00304450">
        <w:rPr>
          <w:rFonts w:ascii="Times New Roman" w:eastAsia="Times New Roman" w:hAnsi="Times New Roman" w:cs="Times New Roman"/>
          <w:sz w:val="24"/>
          <w:szCs w:val="24"/>
        </w:rPr>
        <w:t xml:space="preserve">obdržení žádosti o vyjádření, a jiné kontaktní místo by mohlo žádost vyřizovat podstatně delší dobu, mj. </w:t>
      </w:r>
      <w:r w:rsidR="40BE38AD" w:rsidRPr="00304450">
        <w:rPr>
          <w:rFonts w:ascii="Times New Roman" w:eastAsia="Times New Roman" w:hAnsi="Times New Roman" w:cs="Times New Roman"/>
          <w:sz w:val="24"/>
          <w:szCs w:val="24"/>
        </w:rPr>
        <w:t>t</w:t>
      </w:r>
      <w:r w:rsidR="617717CE" w:rsidRPr="00304450">
        <w:rPr>
          <w:rFonts w:ascii="Times New Roman" w:eastAsia="Times New Roman" w:hAnsi="Times New Roman" w:cs="Times New Roman"/>
          <w:sz w:val="24"/>
          <w:szCs w:val="24"/>
        </w:rPr>
        <w:t>řeba</w:t>
      </w:r>
      <w:r w:rsidR="720544CF" w:rsidRPr="00304450">
        <w:rPr>
          <w:rFonts w:ascii="Times New Roman" w:eastAsia="Times New Roman" w:hAnsi="Times New Roman" w:cs="Times New Roman"/>
          <w:sz w:val="24"/>
          <w:szCs w:val="24"/>
        </w:rPr>
        <w:t xml:space="preserve"> </w:t>
      </w:r>
      <w:r w:rsidR="44A1A6E3" w:rsidRPr="00304450">
        <w:rPr>
          <w:rFonts w:ascii="Times New Roman" w:eastAsia="Times New Roman" w:hAnsi="Times New Roman" w:cs="Times New Roman"/>
          <w:sz w:val="24"/>
          <w:szCs w:val="24"/>
        </w:rPr>
        <w:t>i</w:t>
      </w:r>
      <w:r w:rsidR="2D0EDC3F" w:rsidRPr="00304450">
        <w:rPr>
          <w:rFonts w:ascii="Times New Roman" w:eastAsia="Times New Roman" w:hAnsi="Times New Roman" w:cs="Times New Roman"/>
          <w:sz w:val="24"/>
          <w:szCs w:val="24"/>
        </w:rPr>
        <w:t xml:space="preserve"> z důvodu</w:t>
      </w:r>
      <w:r w:rsidR="55661E54" w:rsidRPr="00304450">
        <w:rPr>
          <w:rFonts w:ascii="Times New Roman" w:eastAsia="Times New Roman" w:hAnsi="Times New Roman" w:cs="Times New Roman"/>
          <w:sz w:val="24"/>
          <w:szCs w:val="24"/>
        </w:rPr>
        <w:t xml:space="preserve"> souběhu</w:t>
      </w:r>
      <w:r w:rsidR="2D0EDC3F" w:rsidRPr="00304450">
        <w:rPr>
          <w:rFonts w:ascii="Times New Roman" w:eastAsia="Times New Roman" w:hAnsi="Times New Roman" w:cs="Times New Roman"/>
          <w:sz w:val="24"/>
          <w:szCs w:val="24"/>
        </w:rPr>
        <w:t xml:space="preserve"> nedostatku personálu a potřeb</w:t>
      </w:r>
      <w:r w:rsidR="3792FA3D" w:rsidRPr="00304450">
        <w:rPr>
          <w:rFonts w:ascii="Times New Roman" w:eastAsia="Times New Roman" w:hAnsi="Times New Roman" w:cs="Times New Roman"/>
          <w:sz w:val="24"/>
          <w:szCs w:val="24"/>
        </w:rPr>
        <w:t>y</w:t>
      </w:r>
      <w:r w:rsidR="2D0EDC3F" w:rsidRPr="00304450">
        <w:rPr>
          <w:rFonts w:ascii="Times New Roman" w:eastAsia="Times New Roman" w:hAnsi="Times New Roman" w:cs="Times New Roman"/>
          <w:sz w:val="24"/>
          <w:szCs w:val="24"/>
        </w:rPr>
        <w:t xml:space="preserve"> vyhodnocení, zda </w:t>
      </w:r>
      <w:r w:rsidR="161D7DAF" w:rsidRPr="00304450">
        <w:rPr>
          <w:rFonts w:ascii="Times New Roman" w:eastAsia="Times New Roman" w:hAnsi="Times New Roman" w:cs="Times New Roman"/>
          <w:sz w:val="24"/>
          <w:szCs w:val="24"/>
        </w:rPr>
        <w:t>určité jednání poskytovatele hodnotit jako hrubé porušení jeho povinností, nebo nikoliv.</w:t>
      </w:r>
    </w:p>
    <w:p w14:paraId="25490698" w14:textId="71BFD41E"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127</w:t>
      </w:r>
    </w:p>
    <w:p w14:paraId="21783A43" w14:textId="673982B9" w:rsidR="2FB5930F" w:rsidRPr="00304450" w:rsidRDefault="38A9408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Pokud je žadatelem </w:t>
      </w:r>
      <w:r w:rsidR="7B66D2F4" w:rsidRPr="00304450">
        <w:rPr>
          <w:rFonts w:ascii="Times New Roman" w:eastAsia="Times New Roman" w:hAnsi="Times New Roman" w:cs="Times New Roman"/>
          <w:sz w:val="24"/>
          <w:szCs w:val="24"/>
        </w:rPr>
        <w:t xml:space="preserve">běžný </w:t>
      </w:r>
      <w:r w:rsidRPr="00304450">
        <w:rPr>
          <w:rFonts w:ascii="Times New Roman" w:eastAsia="Times New Roman" w:hAnsi="Times New Roman" w:cs="Times New Roman"/>
          <w:sz w:val="24"/>
          <w:szCs w:val="24"/>
        </w:rPr>
        <w:t xml:space="preserve">žadatel se základním pověřením, </w:t>
      </w:r>
      <w:r w:rsidR="2C0915DE" w:rsidRPr="00304450">
        <w:rPr>
          <w:rFonts w:ascii="Times New Roman" w:eastAsia="Times New Roman" w:hAnsi="Times New Roman" w:cs="Times New Roman"/>
          <w:sz w:val="24"/>
          <w:szCs w:val="24"/>
        </w:rPr>
        <w:t xml:space="preserve">krajský úřad rozšířené pověření udělí, pokud jsou splněny podmínky podle písmen a) až </w:t>
      </w:r>
      <w:r w:rsidR="7A05F99C" w:rsidRPr="00304450">
        <w:rPr>
          <w:rFonts w:ascii="Times New Roman" w:eastAsia="Times New Roman" w:hAnsi="Times New Roman" w:cs="Times New Roman"/>
          <w:sz w:val="24"/>
          <w:szCs w:val="24"/>
        </w:rPr>
        <w:t>d</w:t>
      </w:r>
      <w:r w:rsidR="2C0915DE" w:rsidRPr="00304450">
        <w:rPr>
          <w:rFonts w:ascii="Times New Roman" w:eastAsia="Times New Roman" w:hAnsi="Times New Roman" w:cs="Times New Roman"/>
          <w:sz w:val="24"/>
          <w:szCs w:val="24"/>
        </w:rPr>
        <w:t xml:space="preserve">). Pokud je žadatelem </w:t>
      </w:r>
      <w:r w:rsidR="513F5664" w:rsidRPr="00304450">
        <w:rPr>
          <w:rFonts w:ascii="Times New Roman" w:eastAsia="Times New Roman" w:hAnsi="Times New Roman" w:cs="Times New Roman"/>
          <w:sz w:val="24"/>
          <w:szCs w:val="24"/>
        </w:rPr>
        <w:t>obec,</w:t>
      </w:r>
      <w:r w:rsidR="6D90ED7A" w:rsidRPr="00304450">
        <w:rPr>
          <w:rFonts w:ascii="Times New Roman" w:eastAsia="Times New Roman" w:hAnsi="Times New Roman" w:cs="Times New Roman"/>
          <w:sz w:val="24"/>
          <w:szCs w:val="24"/>
        </w:rPr>
        <w:t xml:space="preserve"> kraj nebo osoba podle § </w:t>
      </w:r>
      <w:r w:rsidR="0051575F">
        <w:rPr>
          <w:rFonts w:ascii="Times New Roman" w:eastAsia="Times New Roman" w:hAnsi="Times New Roman" w:cs="Times New Roman"/>
          <w:sz w:val="24"/>
          <w:szCs w:val="24"/>
        </w:rPr>
        <w:t>125</w:t>
      </w:r>
      <w:r w:rsidR="6D90ED7A" w:rsidRPr="00304450">
        <w:rPr>
          <w:rFonts w:ascii="Times New Roman" w:eastAsia="Times New Roman" w:hAnsi="Times New Roman" w:cs="Times New Roman"/>
          <w:sz w:val="24"/>
          <w:szCs w:val="24"/>
        </w:rPr>
        <w:t xml:space="preserve"> písm. c) a d),</w:t>
      </w:r>
      <w:r w:rsidR="513F5664" w:rsidRPr="00304450">
        <w:rPr>
          <w:rFonts w:ascii="Times New Roman" w:eastAsia="Times New Roman" w:hAnsi="Times New Roman" w:cs="Times New Roman"/>
          <w:sz w:val="24"/>
          <w:szCs w:val="24"/>
        </w:rPr>
        <w:t xml:space="preserve"> pověření se udělí, pokud jsou splněny podmínky podle písmen</w:t>
      </w:r>
      <w:r w:rsidR="1E514342" w:rsidRPr="00304450">
        <w:rPr>
          <w:rFonts w:ascii="Times New Roman" w:eastAsia="Times New Roman" w:hAnsi="Times New Roman" w:cs="Times New Roman"/>
          <w:sz w:val="24"/>
          <w:szCs w:val="24"/>
        </w:rPr>
        <w:t xml:space="preserve"> a), b) a </w:t>
      </w:r>
      <w:r w:rsidR="0AC2C2FC" w:rsidRPr="00304450">
        <w:rPr>
          <w:rFonts w:ascii="Times New Roman" w:eastAsia="Times New Roman" w:hAnsi="Times New Roman" w:cs="Times New Roman"/>
          <w:sz w:val="24"/>
          <w:szCs w:val="24"/>
        </w:rPr>
        <w:t>c</w:t>
      </w:r>
      <w:r w:rsidR="1E514342" w:rsidRPr="00304450">
        <w:rPr>
          <w:rFonts w:ascii="Times New Roman" w:eastAsia="Times New Roman" w:hAnsi="Times New Roman" w:cs="Times New Roman"/>
          <w:sz w:val="24"/>
          <w:szCs w:val="24"/>
        </w:rPr>
        <w:t>).</w:t>
      </w:r>
      <w:r w:rsidR="513F5664" w:rsidRPr="00304450">
        <w:rPr>
          <w:rFonts w:ascii="Times New Roman" w:eastAsia="Times New Roman" w:hAnsi="Times New Roman" w:cs="Times New Roman"/>
          <w:sz w:val="24"/>
          <w:szCs w:val="24"/>
        </w:rPr>
        <w:t xml:space="preserve"> </w:t>
      </w:r>
    </w:p>
    <w:p w14:paraId="4F063310" w14:textId="2458EEEA"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128</w:t>
      </w:r>
    </w:p>
    <w:p w14:paraId="142AFFC3" w14:textId="02D25C94" w:rsidR="46FA4692" w:rsidRPr="00304450" w:rsidRDefault="371201C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Zápis poskytovatele do evidence provádí příslušný krajský úřad, neboť je to on, který o</w:t>
      </w:r>
      <w:r w:rsidR="55624BB6"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pověření rozhoduje.</w:t>
      </w:r>
      <w:r w:rsidR="4DE168BE" w:rsidRPr="00304450">
        <w:rPr>
          <w:rFonts w:ascii="Times New Roman" w:eastAsia="Times New Roman" w:hAnsi="Times New Roman" w:cs="Times New Roman"/>
          <w:sz w:val="24"/>
          <w:szCs w:val="24"/>
        </w:rPr>
        <w:t xml:space="preserve"> Je-li žadatelem o udělení pověření kraj, provádí zápis ministerstvo (vizte § </w:t>
      </w:r>
      <w:r w:rsidR="0051575F">
        <w:rPr>
          <w:rFonts w:ascii="Times New Roman" w:eastAsia="Times New Roman" w:hAnsi="Times New Roman" w:cs="Times New Roman"/>
          <w:sz w:val="24"/>
          <w:szCs w:val="24"/>
        </w:rPr>
        <w:t>119</w:t>
      </w:r>
      <w:r w:rsidR="4DE168BE" w:rsidRPr="00304450">
        <w:rPr>
          <w:rFonts w:ascii="Times New Roman" w:eastAsia="Times New Roman" w:hAnsi="Times New Roman" w:cs="Times New Roman"/>
          <w:sz w:val="24"/>
          <w:szCs w:val="24"/>
        </w:rPr>
        <w:t xml:space="preserve"> odst. 2).</w:t>
      </w:r>
    </w:p>
    <w:p w14:paraId="33C3F3C5" w14:textId="5B365DE0"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129</w:t>
      </w:r>
    </w:p>
    <w:p w14:paraId="596497CA" w14:textId="4FBC387D" w:rsidR="00304450" w:rsidRPr="00304450" w:rsidRDefault="2550A40B" w:rsidP="0079547F">
      <w:pPr>
        <w:keepNext/>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 Navrhuje se stanovit, že žadatelem o udělení pověření k poskytování podporovaného obecního bydlení může být pouze obec, kraj, příspěvková organizace obce nebo kraje nebo právnická osoba, </w:t>
      </w:r>
      <w:r w:rsidR="17A28C54" w:rsidRPr="00304450">
        <w:rPr>
          <w:rFonts w:ascii="Times New Roman" w:eastAsia="Times New Roman" w:hAnsi="Times New Roman" w:cs="Times New Roman"/>
          <w:sz w:val="24"/>
          <w:szCs w:val="24"/>
        </w:rPr>
        <w:t>jejímiž členy jsou výhradně dříve vyjmenované osoby.</w:t>
      </w:r>
      <w:r w:rsidR="3EDFB6A8" w:rsidRPr="00304450">
        <w:rPr>
          <w:rFonts w:ascii="Times New Roman" w:eastAsia="Times New Roman" w:hAnsi="Times New Roman" w:cs="Times New Roman"/>
          <w:sz w:val="24"/>
          <w:szCs w:val="24"/>
        </w:rPr>
        <w:t xml:space="preserve"> Pro příklady poslední skupiny právnických osob vizte odůvodnění k § </w:t>
      </w:r>
      <w:r w:rsidR="0051575F">
        <w:rPr>
          <w:rFonts w:ascii="Times New Roman" w:eastAsia="Times New Roman" w:hAnsi="Times New Roman" w:cs="Times New Roman"/>
          <w:sz w:val="24"/>
          <w:szCs w:val="24"/>
        </w:rPr>
        <w:t>125</w:t>
      </w:r>
      <w:r w:rsidR="3EDFB6A8" w:rsidRPr="00304450">
        <w:rPr>
          <w:rFonts w:ascii="Times New Roman" w:eastAsia="Times New Roman" w:hAnsi="Times New Roman" w:cs="Times New Roman"/>
          <w:sz w:val="24"/>
          <w:szCs w:val="24"/>
        </w:rPr>
        <w:t xml:space="preserve">. </w:t>
      </w:r>
    </w:p>
    <w:p w14:paraId="40D70B50" w14:textId="02CFE34A" w:rsidR="676562E1" w:rsidRPr="00304450" w:rsidRDefault="6AAE504F"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130</w:t>
      </w:r>
    </w:p>
    <w:p w14:paraId="52609E0F" w14:textId="1CC8E609" w:rsidR="00B63956" w:rsidRPr="00304450" w:rsidRDefault="00B6395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Žadatel musí být bezúhonný, žádné další požadavky na žadatele kladeny nejsou.</w:t>
      </w:r>
    </w:p>
    <w:p w14:paraId="1FEAA281" w14:textId="619FE1E5" w:rsidR="00B63956" w:rsidRPr="00304450" w:rsidRDefault="00B6395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Poskytovatel zároveň musí uvést, ve kterých správních obvodech hodlá poskytovat podpůrná opatření.</w:t>
      </w:r>
    </w:p>
    <w:p w14:paraId="1F1B8535" w14:textId="7C4F331E"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131</w:t>
      </w:r>
    </w:p>
    <w:p w14:paraId="308644FC" w14:textId="056910AC" w:rsidR="36BB544A" w:rsidRPr="00304450" w:rsidRDefault="4FE338E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Zápis poskytovatele do evidence provádí příslušný krajský úřad, neboť je to on, který o</w:t>
      </w:r>
      <w:r w:rsidR="55624BB6"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pověření rozhoduje.</w:t>
      </w:r>
      <w:r w:rsidR="3EA0497D" w:rsidRPr="00304450">
        <w:rPr>
          <w:rFonts w:ascii="Times New Roman" w:eastAsia="Times New Roman" w:hAnsi="Times New Roman" w:cs="Times New Roman"/>
          <w:sz w:val="24"/>
          <w:szCs w:val="24"/>
        </w:rPr>
        <w:t xml:space="preserve"> Je-li žadatelem o udělení pověření kraj, provádí zápis Ministerstvo práce a sociálních věcí (vizte § </w:t>
      </w:r>
      <w:r w:rsidR="0051575F">
        <w:rPr>
          <w:rFonts w:ascii="Times New Roman" w:eastAsia="Times New Roman" w:hAnsi="Times New Roman" w:cs="Times New Roman"/>
          <w:sz w:val="24"/>
          <w:szCs w:val="24"/>
        </w:rPr>
        <w:t>119</w:t>
      </w:r>
      <w:r w:rsidR="3EA0497D" w:rsidRPr="00304450">
        <w:rPr>
          <w:rFonts w:ascii="Times New Roman" w:eastAsia="Times New Roman" w:hAnsi="Times New Roman" w:cs="Times New Roman"/>
          <w:sz w:val="24"/>
          <w:szCs w:val="24"/>
        </w:rPr>
        <w:t xml:space="preserve"> odst. 2).</w:t>
      </w:r>
    </w:p>
    <w:p w14:paraId="557B7BE1" w14:textId="2AB149F6"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132</w:t>
      </w:r>
    </w:p>
    <w:p w14:paraId="65D7B8E2" w14:textId="3CB35F7C" w:rsidR="48DFAA76" w:rsidRPr="00304450" w:rsidRDefault="48DFAA7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Pro poskytování asistence se vyžaduje zvláštní pověření, </w:t>
      </w:r>
      <w:r w:rsidR="0E663098" w:rsidRPr="00304450">
        <w:rPr>
          <w:rFonts w:ascii="Times New Roman" w:eastAsia="Times New Roman" w:hAnsi="Times New Roman" w:cs="Times New Roman"/>
          <w:sz w:val="24"/>
          <w:szCs w:val="24"/>
        </w:rPr>
        <w:t>neboť poskytování asistence je od</w:t>
      </w:r>
      <w:r w:rsidR="00993E83" w:rsidRPr="00304450">
        <w:rPr>
          <w:rFonts w:ascii="Times New Roman" w:eastAsia="Times New Roman" w:hAnsi="Times New Roman" w:cs="Times New Roman"/>
          <w:sz w:val="24"/>
          <w:szCs w:val="24"/>
        </w:rPr>
        <w:t> </w:t>
      </w:r>
      <w:r w:rsidR="0E663098" w:rsidRPr="00304450">
        <w:rPr>
          <w:rFonts w:ascii="Times New Roman" w:eastAsia="Times New Roman" w:hAnsi="Times New Roman" w:cs="Times New Roman"/>
          <w:sz w:val="24"/>
          <w:szCs w:val="24"/>
        </w:rPr>
        <w:t>poskytování jiných podpůrných opatření odlišn</w:t>
      </w:r>
      <w:r w:rsidR="23830661" w:rsidRPr="00304450">
        <w:rPr>
          <w:rFonts w:ascii="Times New Roman" w:eastAsia="Times New Roman" w:hAnsi="Times New Roman" w:cs="Times New Roman"/>
          <w:sz w:val="24"/>
          <w:szCs w:val="24"/>
        </w:rPr>
        <w:t>é</w:t>
      </w:r>
      <w:r w:rsidR="0E663098" w:rsidRPr="00304450">
        <w:rPr>
          <w:rFonts w:ascii="Times New Roman" w:eastAsia="Times New Roman" w:hAnsi="Times New Roman" w:cs="Times New Roman"/>
          <w:sz w:val="24"/>
          <w:szCs w:val="24"/>
        </w:rPr>
        <w:t xml:space="preserve"> a vyžaduje zvláštní podmínky.</w:t>
      </w:r>
    </w:p>
    <w:p w14:paraId="5C0842E0" w14:textId="1587B2EB" w:rsidR="0E663098" w:rsidRPr="00304450" w:rsidRDefault="0E66309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Poskytovatel, který má pověření k jiným podpůrným opatřením, může získat i pověření k</w:t>
      </w:r>
      <w:r w:rsidR="00993E83"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poskytování asistence</w:t>
      </w:r>
      <w:r w:rsidR="06D31A90" w:rsidRPr="00304450">
        <w:rPr>
          <w:rFonts w:ascii="Times New Roman" w:eastAsia="Times New Roman" w:hAnsi="Times New Roman" w:cs="Times New Roman"/>
          <w:sz w:val="24"/>
          <w:szCs w:val="24"/>
        </w:rPr>
        <w:t>. P</w:t>
      </w:r>
      <w:r w:rsidR="38A68308" w:rsidRPr="00304450">
        <w:rPr>
          <w:rFonts w:ascii="Times New Roman" w:eastAsia="Times New Roman" w:hAnsi="Times New Roman" w:cs="Times New Roman"/>
          <w:sz w:val="24"/>
          <w:szCs w:val="24"/>
        </w:rPr>
        <w:t>ověření lze tedy kombinovat.</w:t>
      </w:r>
      <w:r w:rsidRPr="00304450">
        <w:rPr>
          <w:rFonts w:ascii="Times New Roman" w:eastAsia="Times New Roman" w:hAnsi="Times New Roman" w:cs="Times New Roman"/>
          <w:sz w:val="24"/>
          <w:szCs w:val="24"/>
        </w:rPr>
        <w:t xml:space="preserve"> </w:t>
      </w:r>
      <w:r w:rsidR="48DFAA76" w:rsidRPr="00304450">
        <w:rPr>
          <w:rFonts w:ascii="Times New Roman" w:eastAsia="Times New Roman" w:hAnsi="Times New Roman" w:cs="Times New Roman"/>
          <w:sz w:val="24"/>
          <w:szCs w:val="24"/>
        </w:rPr>
        <w:t xml:space="preserve"> </w:t>
      </w:r>
    </w:p>
    <w:p w14:paraId="16ADC565" w14:textId="6E6F3409"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lastRenderedPageBreak/>
        <w:t xml:space="preserve">K § </w:t>
      </w:r>
      <w:r w:rsidR="00484408">
        <w:rPr>
          <w:rFonts w:ascii="Times New Roman" w:eastAsia="Times New Roman" w:hAnsi="Times New Roman" w:cs="Times New Roman"/>
          <w:b/>
          <w:bCs/>
          <w:sz w:val="24"/>
          <w:szCs w:val="24"/>
        </w:rPr>
        <w:t>133</w:t>
      </w:r>
    </w:p>
    <w:p w14:paraId="0F7C2122" w14:textId="1526B5A6" w:rsidR="676562E1" w:rsidRPr="00304450" w:rsidRDefault="59C13E4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Jelikož se poskytování asistence může uskutečňovat nejenom v bytě v systému podpory v</w:t>
      </w:r>
      <w:r w:rsidR="00993E83"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bydlení, ale lze ji poskytovat </w:t>
      </w:r>
      <w:r w:rsidR="44F8E775" w:rsidRPr="00304450">
        <w:rPr>
          <w:rFonts w:ascii="Times New Roman" w:eastAsia="Times New Roman" w:hAnsi="Times New Roman" w:cs="Times New Roman"/>
          <w:sz w:val="24"/>
          <w:szCs w:val="24"/>
        </w:rPr>
        <w:t xml:space="preserve">například </w:t>
      </w:r>
      <w:r w:rsidRPr="00304450">
        <w:rPr>
          <w:rFonts w:ascii="Times New Roman" w:eastAsia="Times New Roman" w:hAnsi="Times New Roman" w:cs="Times New Roman"/>
          <w:sz w:val="24"/>
          <w:szCs w:val="24"/>
        </w:rPr>
        <w:t>i v provozovně poskytovatele asist</w:t>
      </w:r>
      <w:r w:rsidR="6027D4B1" w:rsidRPr="00304450">
        <w:rPr>
          <w:rFonts w:ascii="Times New Roman" w:eastAsia="Times New Roman" w:hAnsi="Times New Roman" w:cs="Times New Roman"/>
          <w:sz w:val="24"/>
          <w:szCs w:val="24"/>
        </w:rPr>
        <w:t>ence</w:t>
      </w:r>
      <w:r w:rsidR="6C59628E" w:rsidRPr="00304450">
        <w:rPr>
          <w:rFonts w:ascii="Times New Roman" w:eastAsia="Times New Roman" w:hAnsi="Times New Roman" w:cs="Times New Roman"/>
          <w:sz w:val="24"/>
          <w:szCs w:val="24"/>
        </w:rPr>
        <w:t>, jsou součástí žádosti i další údaje a doklady</w:t>
      </w:r>
      <w:r w:rsidR="0A682722" w:rsidRPr="00304450">
        <w:rPr>
          <w:rFonts w:ascii="Times New Roman" w:eastAsia="Times New Roman" w:hAnsi="Times New Roman" w:cs="Times New Roman"/>
          <w:sz w:val="24"/>
          <w:szCs w:val="24"/>
        </w:rPr>
        <w:t xml:space="preserve">, které dokládají způsobilost </w:t>
      </w:r>
      <w:r w:rsidR="62172212" w:rsidRPr="00304450">
        <w:rPr>
          <w:rFonts w:ascii="Times New Roman" w:eastAsia="Times New Roman" w:hAnsi="Times New Roman" w:cs="Times New Roman"/>
          <w:sz w:val="24"/>
          <w:szCs w:val="24"/>
        </w:rPr>
        <w:t xml:space="preserve">žadatele </w:t>
      </w:r>
      <w:r w:rsidR="0A682722" w:rsidRPr="00304450">
        <w:rPr>
          <w:rFonts w:ascii="Times New Roman" w:eastAsia="Times New Roman" w:hAnsi="Times New Roman" w:cs="Times New Roman"/>
          <w:sz w:val="24"/>
          <w:szCs w:val="24"/>
        </w:rPr>
        <w:t>k poskytování asistence</w:t>
      </w:r>
      <w:r w:rsidR="6C59628E" w:rsidRPr="00304450">
        <w:rPr>
          <w:rFonts w:ascii="Times New Roman" w:eastAsia="Times New Roman" w:hAnsi="Times New Roman" w:cs="Times New Roman"/>
          <w:sz w:val="24"/>
          <w:szCs w:val="24"/>
        </w:rPr>
        <w:t>.</w:t>
      </w:r>
    </w:p>
    <w:p w14:paraId="45D76EDA" w14:textId="3B2C3D06"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134</w:t>
      </w:r>
    </w:p>
    <w:p w14:paraId="2AD49A23" w14:textId="15870B0B" w:rsidR="4EB45A2F" w:rsidRPr="00304450" w:rsidRDefault="4EB45A2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Krajský úřad pověření udělí, </w:t>
      </w:r>
      <w:r w:rsidR="7AE4C4BC" w:rsidRPr="00304450">
        <w:rPr>
          <w:rFonts w:ascii="Times New Roman" w:eastAsia="Times New Roman" w:hAnsi="Times New Roman" w:cs="Times New Roman"/>
          <w:sz w:val="24"/>
          <w:szCs w:val="24"/>
        </w:rPr>
        <w:t>je-li žadatel bezúhonný</w:t>
      </w:r>
      <w:r w:rsidR="16342004" w:rsidRPr="00304450">
        <w:rPr>
          <w:rFonts w:ascii="Times New Roman" w:eastAsia="Times New Roman" w:hAnsi="Times New Roman" w:cs="Times New Roman"/>
          <w:sz w:val="24"/>
          <w:szCs w:val="24"/>
        </w:rPr>
        <w:t xml:space="preserve">, neběží-li doba, po kterou nelze pověření udělit (tyto podmínky jsou stejné jako u ostatních pověření), má-li dostatečné personální zajištění a je-li oprávněn užívat prostory k </w:t>
      </w:r>
      <w:r w:rsidR="137DEA67" w:rsidRPr="00304450">
        <w:rPr>
          <w:rFonts w:ascii="Times New Roman" w:eastAsia="Times New Roman" w:hAnsi="Times New Roman" w:cs="Times New Roman"/>
          <w:sz w:val="24"/>
          <w:szCs w:val="24"/>
        </w:rPr>
        <w:t>poskytování asistence (</w:t>
      </w:r>
      <w:r w:rsidR="535FC2F9" w:rsidRPr="00304450">
        <w:rPr>
          <w:rFonts w:ascii="Times New Roman" w:eastAsia="Times New Roman" w:hAnsi="Times New Roman" w:cs="Times New Roman"/>
          <w:sz w:val="24"/>
          <w:szCs w:val="24"/>
        </w:rPr>
        <w:t xml:space="preserve">jedná se o </w:t>
      </w:r>
      <w:r w:rsidR="137DEA67" w:rsidRPr="00304450">
        <w:rPr>
          <w:rFonts w:ascii="Times New Roman" w:eastAsia="Times New Roman" w:hAnsi="Times New Roman" w:cs="Times New Roman"/>
          <w:sz w:val="24"/>
          <w:szCs w:val="24"/>
        </w:rPr>
        <w:t xml:space="preserve">podmínky výlučně </w:t>
      </w:r>
      <w:r w:rsidR="2BD67E07" w:rsidRPr="00304450">
        <w:rPr>
          <w:rFonts w:ascii="Times New Roman" w:eastAsia="Times New Roman" w:hAnsi="Times New Roman" w:cs="Times New Roman"/>
          <w:sz w:val="24"/>
          <w:szCs w:val="24"/>
        </w:rPr>
        <w:t>pro</w:t>
      </w:r>
      <w:r w:rsidR="137DEA67" w:rsidRPr="00304450">
        <w:rPr>
          <w:rFonts w:ascii="Times New Roman" w:eastAsia="Times New Roman" w:hAnsi="Times New Roman" w:cs="Times New Roman"/>
          <w:sz w:val="24"/>
          <w:szCs w:val="24"/>
        </w:rPr>
        <w:t xml:space="preserve"> asistenc</w:t>
      </w:r>
      <w:r w:rsidR="7A13156E" w:rsidRPr="00304450">
        <w:rPr>
          <w:rFonts w:ascii="Times New Roman" w:eastAsia="Times New Roman" w:hAnsi="Times New Roman" w:cs="Times New Roman"/>
          <w:sz w:val="24"/>
          <w:szCs w:val="24"/>
        </w:rPr>
        <w:t>i</w:t>
      </w:r>
      <w:r w:rsidR="3757A673" w:rsidRPr="00304450">
        <w:rPr>
          <w:rFonts w:ascii="Times New Roman" w:eastAsia="Times New Roman" w:hAnsi="Times New Roman" w:cs="Times New Roman"/>
          <w:sz w:val="24"/>
          <w:szCs w:val="24"/>
        </w:rPr>
        <w:t>).</w:t>
      </w:r>
      <w:r w:rsidR="7AE4C4BC" w:rsidRPr="00304450">
        <w:rPr>
          <w:rFonts w:ascii="Times New Roman" w:eastAsia="Times New Roman" w:hAnsi="Times New Roman" w:cs="Times New Roman"/>
          <w:sz w:val="24"/>
          <w:szCs w:val="24"/>
        </w:rPr>
        <w:t xml:space="preserve"> </w:t>
      </w:r>
    </w:p>
    <w:p w14:paraId="5F9F640B" w14:textId="19968A68"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135</w:t>
      </w:r>
    </w:p>
    <w:p w14:paraId="2534C05B" w14:textId="4801134C" w:rsidR="634CFA9A" w:rsidRPr="00304450" w:rsidRDefault="634CFA9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Zápis poskytovatele do evidence provádí příslušný krajský úřad, neboť je to on, který o</w:t>
      </w:r>
      <w:r w:rsidR="00993E83"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pověření rozhoduje.</w:t>
      </w:r>
    </w:p>
    <w:p w14:paraId="06D487C3" w14:textId="3F487FA3" w:rsidR="423A2706" w:rsidRPr="00304450" w:rsidRDefault="16F1FAA6" w:rsidP="0079547F">
      <w:pPr>
        <w:spacing w:before="120" w:after="120" w:line="257" w:lineRule="auto"/>
        <w:jc w:val="both"/>
        <w:rPr>
          <w:rFonts w:ascii="Times New Roman" w:hAnsi="Times New Roman" w:cs="Times New Roman"/>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136</w:t>
      </w:r>
    </w:p>
    <w:p w14:paraId="482F3F39" w14:textId="42FFA9E1" w:rsidR="712A401B" w:rsidRPr="00304450" w:rsidRDefault="712A401B" w:rsidP="0079547F">
      <w:pPr>
        <w:spacing w:before="120" w:after="120" w:line="257" w:lineRule="auto"/>
        <w:jc w:val="both"/>
        <w:rPr>
          <w:rFonts w:ascii="Times New Roman" w:eastAsia="Times New Roman" w:hAnsi="Times New Roman" w:cs="Times New Roman"/>
          <w:sz w:val="24"/>
          <w:szCs w:val="24"/>
          <w:lang w:val="cs"/>
        </w:rPr>
      </w:pPr>
      <w:r w:rsidRPr="00304450">
        <w:rPr>
          <w:rFonts w:ascii="Times New Roman" w:eastAsia="Times New Roman" w:hAnsi="Times New Roman" w:cs="Times New Roman"/>
          <w:sz w:val="24"/>
          <w:szCs w:val="24"/>
          <w:lang w:val="cs"/>
        </w:rPr>
        <w:t>Ustanovení má význam pouze ve vztahu k těm poskytovatelům, kteří nejsou kraji. Pokud je poskytovatelem kraj, vykonává působnost podle této části Minis</w:t>
      </w:r>
      <w:r w:rsidR="61B398CE" w:rsidRPr="00304450">
        <w:rPr>
          <w:rFonts w:ascii="Times New Roman" w:eastAsia="Times New Roman" w:hAnsi="Times New Roman" w:cs="Times New Roman"/>
          <w:sz w:val="24"/>
          <w:szCs w:val="24"/>
          <w:lang w:val="cs"/>
        </w:rPr>
        <w:t>terstvo práce a</w:t>
      </w:r>
      <w:r w:rsidR="008106D7">
        <w:rPr>
          <w:rFonts w:ascii="Times New Roman" w:eastAsia="Times New Roman" w:hAnsi="Times New Roman" w:cs="Times New Roman"/>
          <w:sz w:val="24"/>
          <w:szCs w:val="24"/>
          <w:lang w:val="cs"/>
        </w:rPr>
        <w:t> </w:t>
      </w:r>
      <w:r w:rsidR="61B398CE" w:rsidRPr="00304450">
        <w:rPr>
          <w:rFonts w:ascii="Times New Roman" w:eastAsia="Times New Roman" w:hAnsi="Times New Roman" w:cs="Times New Roman"/>
          <w:sz w:val="24"/>
          <w:szCs w:val="24"/>
          <w:lang w:val="cs"/>
        </w:rPr>
        <w:t xml:space="preserve">sociálních věcech poskytování asistence a </w:t>
      </w:r>
      <w:r w:rsidR="39BAA9A4" w:rsidRPr="00304450">
        <w:rPr>
          <w:rFonts w:ascii="Times New Roman" w:eastAsia="Times New Roman" w:hAnsi="Times New Roman" w:cs="Times New Roman"/>
          <w:sz w:val="24"/>
          <w:szCs w:val="24"/>
          <w:lang w:val="cs"/>
        </w:rPr>
        <w:t>ministerstvo ve věcech ostatních podpůrných opatření.</w:t>
      </w:r>
    </w:p>
    <w:p w14:paraId="79C0F6FD" w14:textId="4BCAD43A" w:rsidR="0FA46683" w:rsidRPr="006B6D21" w:rsidRDefault="0FA46683" w:rsidP="0079547F">
      <w:pPr>
        <w:spacing w:before="120" w:after="120" w:line="257" w:lineRule="auto"/>
        <w:jc w:val="both"/>
        <w:rPr>
          <w:rFonts w:ascii="Times New Roman" w:eastAsia="Times New Roman" w:hAnsi="Times New Roman" w:cs="Times New Roman"/>
          <w:sz w:val="24"/>
          <w:szCs w:val="24"/>
          <w:u w:val="single"/>
          <w:lang w:val="cs"/>
        </w:rPr>
      </w:pPr>
      <w:r w:rsidRPr="006B6D21">
        <w:rPr>
          <w:rFonts w:ascii="Times New Roman" w:eastAsia="Times New Roman" w:hAnsi="Times New Roman" w:cs="Times New Roman"/>
          <w:sz w:val="24"/>
          <w:szCs w:val="24"/>
          <w:u w:val="single"/>
          <w:lang w:val="cs"/>
        </w:rPr>
        <w:t>K odst. 1</w:t>
      </w:r>
    </w:p>
    <w:p w14:paraId="1E705781" w14:textId="4861287A" w:rsidR="0FA46683" w:rsidRPr="00304450" w:rsidRDefault="0FA46683" w:rsidP="0079547F">
      <w:pPr>
        <w:spacing w:before="120" w:after="120" w:line="257" w:lineRule="auto"/>
        <w:jc w:val="both"/>
        <w:rPr>
          <w:rFonts w:ascii="Times New Roman" w:eastAsia="Times New Roman" w:hAnsi="Times New Roman" w:cs="Times New Roman"/>
          <w:sz w:val="24"/>
          <w:szCs w:val="24"/>
          <w:lang w:val="cs"/>
        </w:rPr>
      </w:pPr>
      <w:r w:rsidRPr="00304450">
        <w:rPr>
          <w:rFonts w:ascii="Times New Roman" w:eastAsia="Times New Roman" w:hAnsi="Times New Roman" w:cs="Times New Roman"/>
          <w:sz w:val="24"/>
          <w:szCs w:val="24"/>
          <w:lang w:val="cs"/>
        </w:rPr>
        <w:t xml:space="preserve">Navrhuje se stanovit, že ke změnám údajů o správních obvodech kontaktních míst, kde poskytovatel hodlá poskytovat podpůrná opatření, je příslušný krajský úřad, </w:t>
      </w:r>
      <w:r w:rsidR="11A07202" w:rsidRPr="00304450">
        <w:rPr>
          <w:rFonts w:ascii="Times New Roman" w:eastAsia="Times New Roman" w:hAnsi="Times New Roman" w:cs="Times New Roman"/>
          <w:sz w:val="24"/>
          <w:szCs w:val="24"/>
          <w:lang w:val="cs"/>
        </w:rPr>
        <w:t>jehož správní obvod zahrnuje správní obvod těchto kontaktních míst.</w:t>
      </w:r>
    </w:p>
    <w:p w14:paraId="0E851EDD" w14:textId="1B0467AF" w:rsidR="11A07202" w:rsidRPr="00304450" w:rsidRDefault="11A07202" w:rsidP="0079547F">
      <w:pPr>
        <w:spacing w:before="120" w:after="120" w:line="257" w:lineRule="auto"/>
        <w:jc w:val="both"/>
        <w:rPr>
          <w:rFonts w:ascii="Times New Roman" w:eastAsia="Times New Roman" w:hAnsi="Times New Roman" w:cs="Times New Roman"/>
          <w:sz w:val="24"/>
          <w:szCs w:val="24"/>
          <w:lang w:val="cs"/>
        </w:rPr>
      </w:pPr>
      <w:r w:rsidRPr="00304450">
        <w:rPr>
          <w:rFonts w:ascii="Times New Roman" w:eastAsia="Times New Roman" w:hAnsi="Times New Roman" w:cs="Times New Roman"/>
          <w:sz w:val="24"/>
          <w:szCs w:val="24"/>
          <w:lang w:val="cs"/>
        </w:rPr>
        <w:t xml:space="preserve">Pokud tedy např. poskytovatel s pověřením k poskytování asistence v Libereckém a Ústeckém kraji </w:t>
      </w:r>
      <w:r w:rsidR="72A0066E" w:rsidRPr="00304450">
        <w:rPr>
          <w:rFonts w:ascii="Times New Roman" w:eastAsia="Times New Roman" w:hAnsi="Times New Roman" w:cs="Times New Roman"/>
          <w:sz w:val="24"/>
          <w:szCs w:val="24"/>
          <w:lang w:val="cs"/>
        </w:rPr>
        <w:t xml:space="preserve">již nehodlá poskytovat </w:t>
      </w:r>
      <w:r w:rsidR="48B43E82" w:rsidRPr="00304450">
        <w:rPr>
          <w:rFonts w:ascii="Times New Roman" w:eastAsia="Times New Roman" w:hAnsi="Times New Roman" w:cs="Times New Roman"/>
          <w:sz w:val="24"/>
          <w:szCs w:val="24"/>
          <w:lang w:val="cs"/>
        </w:rPr>
        <w:t>a</w:t>
      </w:r>
      <w:r w:rsidRPr="00304450">
        <w:rPr>
          <w:rFonts w:ascii="Times New Roman" w:eastAsia="Times New Roman" w:hAnsi="Times New Roman" w:cs="Times New Roman"/>
          <w:sz w:val="24"/>
          <w:szCs w:val="24"/>
          <w:lang w:val="cs"/>
        </w:rPr>
        <w:t>sistenci ve správní</w:t>
      </w:r>
      <w:r w:rsidR="60EE0D03" w:rsidRPr="00304450">
        <w:rPr>
          <w:rFonts w:ascii="Times New Roman" w:eastAsia="Times New Roman" w:hAnsi="Times New Roman" w:cs="Times New Roman"/>
          <w:sz w:val="24"/>
          <w:szCs w:val="24"/>
          <w:lang w:val="cs"/>
        </w:rPr>
        <w:t>ch</w:t>
      </w:r>
      <w:r w:rsidRPr="00304450">
        <w:rPr>
          <w:rFonts w:ascii="Times New Roman" w:eastAsia="Times New Roman" w:hAnsi="Times New Roman" w:cs="Times New Roman"/>
          <w:sz w:val="24"/>
          <w:szCs w:val="24"/>
          <w:lang w:val="cs"/>
        </w:rPr>
        <w:t xml:space="preserve"> obvod</w:t>
      </w:r>
      <w:r w:rsidR="080B395E" w:rsidRPr="00304450">
        <w:rPr>
          <w:rFonts w:ascii="Times New Roman" w:eastAsia="Times New Roman" w:hAnsi="Times New Roman" w:cs="Times New Roman"/>
          <w:sz w:val="24"/>
          <w:szCs w:val="24"/>
          <w:lang w:val="cs"/>
        </w:rPr>
        <w:t>ech</w:t>
      </w:r>
      <w:r w:rsidRPr="00304450">
        <w:rPr>
          <w:rFonts w:ascii="Times New Roman" w:eastAsia="Times New Roman" w:hAnsi="Times New Roman" w:cs="Times New Roman"/>
          <w:sz w:val="24"/>
          <w:szCs w:val="24"/>
          <w:lang w:val="cs"/>
        </w:rPr>
        <w:t xml:space="preserve"> kontaktní</w:t>
      </w:r>
      <w:r w:rsidR="664611F8" w:rsidRPr="00304450">
        <w:rPr>
          <w:rFonts w:ascii="Times New Roman" w:eastAsia="Times New Roman" w:hAnsi="Times New Roman" w:cs="Times New Roman"/>
          <w:sz w:val="24"/>
          <w:szCs w:val="24"/>
          <w:lang w:val="cs"/>
        </w:rPr>
        <w:t>ch</w:t>
      </w:r>
      <w:r w:rsidR="467A31AA" w:rsidRPr="00304450">
        <w:rPr>
          <w:rFonts w:ascii="Times New Roman" w:eastAsia="Times New Roman" w:hAnsi="Times New Roman" w:cs="Times New Roman"/>
          <w:sz w:val="24"/>
          <w:szCs w:val="24"/>
          <w:lang w:val="cs"/>
        </w:rPr>
        <w:t xml:space="preserve"> míst </w:t>
      </w:r>
      <w:r w:rsidR="5BA9E34E" w:rsidRPr="00304450">
        <w:rPr>
          <w:rFonts w:ascii="Times New Roman" w:eastAsia="Times New Roman" w:hAnsi="Times New Roman" w:cs="Times New Roman"/>
          <w:sz w:val="24"/>
          <w:szCs w:val="24"/>
          <w:lang w:val="cs"/>
        </w:rPr>
        <w:t>Nový Bor a</w:t>
      </w:r>
      <w:r w:rsidR="006B6D21">
        <w:rPr>
          <w:rFonts w:ascii="Times New Roman" w:eastAsia="Times New Roman" w:hAnsi="Times New Roman" w:cs="Times New Roman"/>
          <w:sz w:val="24"/>
          <w:szCs w:val="24"/>
          <w:lang w:val="cs"/>
        </w:rPr>
        <w:t> </w:t>
      </w:r>
      <w:r w:rsidR="5BA9E34E" w:rsidRPr="00304450">
        <w:rPr>
          <w:rFonts w:ascii="Times New Roman" w:eastAsia="Times New Roman" w:hAnsi="Times New Roman" w:cs="Times New Roman"/>
          <w:sz w:val="24"/>
          <w:szCs w:val="24"/>
          <w:lang w:val="cs"/>
        </w:rPr>
        <w:t>Varnsdorf</w:t>
      </w:r>
      <w:r w:rsidR="0CF45113" w:rsidRPr="00304450">
        <w:rPr>
          <w:rFonts w:ascii="Times New Roman" w:eastAsia="Times New Roman" w:hAnsi="Times New Roman" w:cs="Times New Roman"/>
          <w:sz w:val="24"/>
          <w:szCs w:val="24"/>
          <w:lang w:val="cs"/>
        </w:rPr>
        <w:t xml:space="preserve"> a naopak pojme úmysl poskytova</w:t>
      </w:r>
      <w:r w:rsidR="48B43E82" w:rsidRPr="00304450">
        <w:rPr>
          <w:rFonts w:ascii="Times New Roman" w:eastAsia="Times New Roman" w:hAnsi="Times New Roman" w:cs="Times New Roman"/>
          <w:sz w:val="24"/>
          <w:szCs w:val="24"/>
          <w:lang w:val="cs"/>
        </w:rPr>
        <w:t>t asistenci ve správním obvodu kontaktního místa Lovosice, oznámí</w:t>
      </w:r>
      <w:r w:rsidR="2A019B18" w:rsidRPr="00304450">
        <w:rPr>
          <w:rFonts w:ascii="Times New Roman" w:eastAsia="Times New Roman" w:hAnsi="Times New Roman" w:cs="Times New Roman"/>
          <w:sz w:val="24"/>
          <w:szCs w:val="24"/>
          <w:lang w:val="cs"/>
        </w:rPr>
        <w:t xml:space="preserve"> </w:t>
      </w:r>
      <w:r w:rsidR="6D813897" w:rsidRPr="00304450">
        <w:rPr>
          <w:rFonts w:ascii="Times New Roman" w:eastAsia="Times New Roman" w:hAnsi="Times New Roman" w:cs="Times New Roman"/>
          <w:sz w:val="24"/>
          <w:szCs w:val="24"/>
          <w:lang w:val="cs"/>
        </w:rPr>
        <w:t>krajskému úřadu Libereckého kraje</w:t>
      </w:r>
      <w:r w:rsidR="48B43E82" w:rsidRPr="00304450">
        <w:rPr>
          <w:rFonts w:ascii="Times New Roman" w:eastAsia="Times New Roman" w:hAnsi="Times New Roman" w:cs="Times New Roman"/>
          <w:sz w:val="24"/>
          <w:szCs w:val="24"/>
          <w:lang w:val="cs"/>
        </w:rPr>
        <w:t>, že již nehodlá poskytova</w:t>
      </w:r>
      <w:r w:rsidR="4FC34EC9" w:rsidRPr="00304450">
        <w:rPr>
          <w:rFonts w:ascii="Times New Roman" w:eastAsia="Times New Roman" w:hAnsi="Times New Roman" w:cs="Times New Roman"/>
          <w:sz w:val="24"/>
          <w:szCs w:val="24"/>
          <w:lang w:val="cs"/>
        </w:rPr>
        <w:t>t asistenci ve</w:t>
      </w:r>
      <w:r w:rsidR="008106D7">
        <w:rPr>
          <w:rFonts w:ascii="Times New Roman" w:eastAsia="Times New Roman" w:hAnsi="Times New Roman" w:cs="Times New Roman"/>
          <w:sz w:val="24"/>
          <w:szCs w:val="24"/>
          <w:lang w:val="cs"/>
        </w:rPr>
        <w:t> </w:t>
      </w:r>
      <w:r w:rsidR="4FC34EC9" w:rsidRPr="00304450">
        <w:rPr>
          <w:rFonts w:ascii="Times New Roman" w:eastAsia="Times New Roman" w:hAnsi="Times New Roman" w:cs="Times New Roman"/>
          <w:sz w:val="24"/>
          <w:szCs w:val="24"/>
          <w:lang w:val="cs"/>
        </w:rPr>
        <w:t>správním obvodu kontaktního místa Nový Bor</w:t>
      </w:r>
      <w:r w:rsidR="3D33AF6D" w:rsidRPr="00304450">
        <w:rPr>
          <w:rFonts w:ascii="Times New Roman" w:eastAsia="Times New Roman" w:hAnsi="Times New Roman" w:cs="Times New Roman"/>
          <w:sz w:val="24"/>
          <w:szCs w:val="24"/>
          <w:lang w:val="cs"/>
        </w:rPr>
        <w:t>, a</w:t>
      </w:r>
      <w:r w:rsidR="4194DEEA" w:rsidRPr="00304450">
        <w:rPr>
          <w:rFonts w:ascii="Times New Roman" w:eastAsia="Times New Roman" w:hAnsi="Times New Roman" w:cs="Times New Roman"/>
          <w:sz w:val="24"/>
          <w:szCs w:val="24"/>
          <w:lang w:val="cs"/>
        </w:rPr>
        <w:t xml:space="preserve"> krajskému úřadu Ústeckého kraje, že již nehodlá poskytovat asistenci ve správním obvodu kontaktního místa Varnsdorf a že nově hodlá poskytovat asistenci ve správním obvodu kontaktního místa Lovosi</w:t>
      </w:r>
      <w:r w:rsidR="70C62ACB" w:rsidRPr="00304450">
        <w:rPr>
          <w:rFonts w:ascii="Times New Roman" w:eastAsia="Times New Roman" w:hAnsi="Times New Roman" w:cs="Times New Roman"/>
          <w:sz w:val="24"/>
          <w:szCs w:val="24"/>
          <w:lang w:val="cs"/>
        </w:rPr>
        <w:t>ce</w:t>
      </w:r>
      <w:r w:rsidR="7ECB0241" w:rsidRPr="00304450">
        <w:rPr>
          <w:rFonts w:ascii="Times New Roman" w:eastAsia="Times New Roman" w:hAnsi="Times New Roman" w:cs="Times New Roman"/>
          <w:sz w:val="24"/>
          <w:szCs w:val="24"/>
          <w:lang w:val="cs"/>
        </w:rPr>
        <w:t xml:space="preserve"> (</w:t>
      </w:r>
      <w:r w:rsidR="70C62ACB" w:rsidRPr="00304450">
        <w:rPr>
          <w:rFonts w:ascii="Times New Roman" w:eastAsia="Times New Roman" w:hAnsi="Times New Roman" w:cs="Times New Roman"/>
          <w:sz w:val="24"/>
          <w:szCs w:val="24"/>
          <w:lang w:val="cs"/>
        </w:rPr>
        <w:t xml:space="preserve">§ </w:t>
      </w:r>
      <w:r w:rsidR="0045269A">
        <w:rPr>
          <w:rFonts w:ascii="Times New Roman" w:eastAsia="Times New Roman" w:hAnsi="Times New Roman" w:cs="Times New Roman"/>
          <w:sz w:val="24"/>
          <w:szCs w:val="24"/>
          <w:lang w:val="cs"/>
        </w:rPr>
        <w:t>136</w:t>
      </w:r>
      <w:r w:rsidR="70C62ACB" w:rsidRPr="00304450">
        <w:rPr>
          <w:rFonts w:ascii="Times New Roman" w:eastAsia="Times New Roman" w:hAnsi="Times New Roman" w:cs="Times New Roman"/>
          <w:sz w:val="24"/>
          <w:szCs w:val="24"/>
          <w:lang w:val="cs"/>
        </w:rPr>
        <w:t xml:space="preserve"> odst.</w:t>
      </w:r>
      <w:r w:rsidR="006B6D21">
        <w:rPr>
          <w:rFonts w:ascii="Times New Roman" w:eastAsia="Times New Roman" w:hAnsi="Times New Roman" w:cs="Times New Roman"/>
          <w:sz w:val="24"/>
          <w:szCs w:val="24"/>
          <w:lang w:val="cs"/>
        </w:rPr>
        <w:t> </w:t>
      </w:r>
      <w:r w:rsidR="70C62ACB" w:rsidRPr="00304450">
        <w:rPr>
          <w:rFonts w:ascii="Times New Roman" w:eastAsia="Times New Roman" w:hAnsi="Times New Roman" w:cs="Times New Roman"/>
          <w:sz w:val="24"/>
          <w:szCs w:val="24"/>
          <w:lang w:val="cs"/>
        </w:rPr>
        <w:t>1</w:t>
      </w:r>
      <w:r w:rsidR="1B6D94A2" w:rsidRPr="00304450">
        <w:rPr>
          <w:rFonts w:ascii="Times New Roman" w:eastAsia="Times New Roman" w:hAnsi="Times New Roman" w:cs="Times New Roman"/>
          <w:sz w:val="24"/>
          <w:szCs w:val="24"/>
          <w:lang w:val="cs"/>
        </w:rPr>
        <w:t xml:space="preserve"> ve spojení s</w:t>
      </w:r>
      <w:r w:rsidR="70C62ACB" w:rsidRPr="00304450">
        <w:rPr>
          <w:rFonts w:ascii="Times New Roman" w:eastAsia="Times New Roman" w:hAnsi="Times New Roman" w:cs="Times New Roman"/>
          <w:sz w:val="24"/>
          <w:szCs w:val="24"/>
          <w:lang w:val="cs"/>
        </w:rPr>
        <w:t xml:space="preserve"> § </w:t>
      </w:r>
      <w:r w:rsidR="0045269A">
        <w:rPr>
          <w:rFonts w:ascii="Times New Roman" w:eastAsia="Times New Roman" w:hAnsi="Times New Roman" w:cs="Times New Roman"/>
          <w:sz w:val="24"/>
          <w:szCs w:val="24"/>
          <w:lang w:val="cs"/>
        </w:rPr>
        <w:t>136</w:t>
      </w:r>
      <w:r w:rsidR="70C62ACB" w:rsidRPr="00304450">
        <w:rPr>
          <w:rFonts w:ascii="Times New Roman" w:eastAsia="Times New Roman" w:hAnsi="Times New Roman" w:cs="Times New Roman"/>
          <w:sz w:val="24"/>
          <w:szCs w:val="24"/>
          <w:lang w:val="cs"/>
        </w:rPr>
        <w:t xml:space="preserve"> odst. 2</w:t>
      </w:r>
      <w:r w:rsidR="5A62B87B" w:rsidRPr="00304450">
        <w:rPr>
          <w:rFonts w:ascii="Times New Roman" w:eastAsia="Times New Roman" w:hAnsi="Times New Roman" w:cs="Times New Roman"/>
          <w:sz w:val="24"/>
          <w:szCs w:val="24"/>
          <w:lang w:val="cs"/>
        </w:rPr>
        <w:t>)</w:t>
      </w:r>
      <w:r w:rsidR="05C1F03B" w:rsidRPr="00304450">
        <w:rPr>
          <w:rFonts w:ascii="Times New Roman" w:eastAsia="Times New Roman" w:hAnsi="Times New Roman" w:cs="Times New Roman"/>
          <w:sz w:val="24"/>
          <w:szCs w:val="24"/>
          <w:lang w:val="cs"/>
        </w:rPr>
        <w:t>. Krajský úřad Libereckého kraje na základě oznámení vymaže údaj o tom, že</w:t>
      </w:r>
      <w:r w:rsidR="008106D7">
        <w:rPr>
          <w:rFonts w:ascii="Times New Roman" w:eastAsia="Times New Roman" w:hAnsi="Times New Roman" w:cs="Times New Roman"/>
          <w:sz w:val="24"/>
          <w:szCs w:val="24"/>
          <w:lang w:val="cs"/>
        </w:rPr>
        <w:t> </w:t>
      </w:r>
      <w:r w:rsidR="05C1F03B" w:rsidRPr="00304450">
        <w:rPr>
          <w:rFonts w:ascii="Times New Roman" w:eastAsia="Times New Roman" w:hAnsi="Times New Roman" w:cs="Times New Roman"/>
          <w:sz w:val="24"/>
          <w:szCs w:val="24"/>
          <w:lang w:val="cs"/>
        </w:rPr>
        <w:t>poskytovatel hodlá poskytovat asistenc</w:t>
      </w:r>
      <w:r w:rsidR="5FDC8606" w:rsidRPr="00304450">
        <w:rPr>
          <w:rFonts w:ascii="Times New Roman" w:eastAsia="Times New Roman" w:hAnsi="Times New Roman" w:cs="Times New Roman"/>
          <w:sz w:val="24"/>
          <w:szCs w:val="24"/>
          <w:lang w:val="cs"/>
        </w:rPr>
        <w:t xml:space="preserve">i ve správním obvodu kontaktního místa Nový Bor, krajský úřad Ústeckého kraje vymaže údaj o tom, že poskytovatel hodlá poskytovat asistenci ve správním obvodu kontaktního místa Varnsdorf, a naopak zapíše údaj o úmyslu poskytovatele poskytovat asistenci </w:t>
      </w:r>
      <w:r w:rsidR="43A81EC9" w:rsidRPr="00304450">
        <w:rPr>
          <w:rFonts w:ascii="Times New Roman" w:eastAsia="Times New Roman" w:hAnsi="Times New Roman" w:cs="Times New Roman"/>
          <w:sz w:val="24"/>
          <w:szCs w:val="24"/>
          <w:lang w:val="cs"/>
        </w:rPr>
        <w:t xml:space="preserve">ve správním obvodu kontaktního místa Lovosice (§ </w:t>
      </w:r>
      <w:r w:rsidR="0045269A">
        <w:rPr>
          <w:rFonts w:ascii="Times New Roman" w:eastAsia="Times New Roman" w:hAnsi="Times New Roman" w:cs="Times New Roman"/>
          <w:sz w:val="24"/>
          <w:szCs w:val="24"/>
          <w:lang w:val="cs"/>
        </w:rPr>
        <w:t>136</w:t>
      </w:r>
      <w:r w:rsidR="43A81EC9" w:rsidRPr="00304450">
        <w:rPr>
          <w:rFonts w:ascii="Times New Roman" w:eastAsia="Times New Roman" w:hAnsi="Times New Roman" w:cs="Times New Roman"/>
          <w:sz w:val="24"/>
          <w:szCs w:val="24"/>
          <w:lang w:val="cs"/>
        </w:rPr>
        <w:t xml:space="preserve"> odst. 2).</w:t>
      </w:r>
    </w:p>
    <w:p w14:paraId="4AE46C96" w14:textId="37F7947F" w:rsidR="43A81EC9" w:rsidRPr="00304450" w:rsidRDefault="43A81EC9" w:rsidP="0079547F">
      <w:pPr>
        <w:spacing w:before="120" w:after="120" w:line="257" w:lineRule="auto"/>
        <w:jc w:val="both"/>
        <w:rPr>
          <w:rFonts w:ascii="Times New Roman" w:eastAsia="Times New Roman" w:hAnsi="Times New Roman" w:cs="Times New Roman"/>
          <w:sz w:val="24"/>
          <w:szCs w:val="24"/>
          <w:u w:val="single"/>
          <w:lang w:val="cs"/>
        </w:rPr>
      </w:pPr>
      <w:r w:rsidRPr="00304450">
        <w:rPr>
          <w:rFonts w:ascii="Times New Roman" w:eastAsia="Times New Roman" w:hAnsi="Times New Roman" w:cs="Times New Roman"/>
          <w:sz w:val="24"/>
          <w:szCs w:val="24"/>
          <w:u w:val="single"/>
          <w:lang w:val="cs"/>
        </w:rPr>
        <w:t>K odst. 2</w:t>
      </w:r>
    </w:p>
    <w:p w14:paraId="1F3AB766" w14:textId="77777777" w:rsidR="006B6D21" w:rsidRDefault="43A81EC9" w:rsidP="006B6D21">
      <w:pPr>
        <w:spacing w:before="120" w:after="120" w:line="276" w:lineRule="auto"/>
        <w:jc w:val="both"/>
        <w:rPr>
          <w:rFonts w:ascii="Times New Roman" w:eastAsia="Times New Roman" w:hAnsi="Times New Roman" w:cs="Times New Roman"/>
          <w:sz w:val="24"/>
          <w:szCs w:val="24"/>
          <w:lang w:val="cs"/>
        </w:rPr>
      </w:pPr>
      <w:r w:rsidRPr="00304450">
        <w:rPr>
          <w:rFonts w:ascii="Times New Roman" w:eastAsia="Times New Roman" w:hAnsi="Times New Roman" w:cs="Times New Roman"/>
          <w:sz w:val="24"/>
          <w:szCs w:val="24"/>
          <w:lang w:val="cs"/>
        </w:rPr>
        <w:t xml:space="preserve">Vzhledem k tomu, že budou některé údaje a doklady obsažené v žádosti o udělení pověření stejné v žádostech podaných různým krajským úřadům, navrhuje se stanovit, že </w:t>
      </w:r>
      <w:r w:rsidR="5B51511C" w:rsidRPr="00304450">
        <w:rPr>
          <w:rFonts w:ascii="Times New Roman" w:eastAsia="Times New Roman" w:hAnsi="Times New Roman" w:cs="Times New Roman"/>
          <w:sz w:val="24"/>
          <w:szCs w:val="24"/>
          <w:lang w:val="cs"/>
        </w:rPr>
        <w:t>pro vložení nových dokladů nebo provedení změn údajů do evidence je příslušný kterýkoliv krajský úřad, kterému byly původní údaje a doklady předloženy jako součást žádosti o udělení pověření.</w:t>
      </w:r>
    </w:p>
    <w:p w14:paraId="3C9FE243" w14:textId="31C041F3"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lastRenderedPageBreak/>
        <w:t xml:space="preserve">K § </w:t>
      </w:r>
      <w:r w:rsidR="00484408">
        <w:rPr>
          <w:rFonts w:ascii="Times New Roman" w:eastAsia="Times New Roman" w:hAnsi="Times New Roman" w:cs="Times New Roman"/>
          <w:b/>
          <w:bCs/>
          <w:sz w:val="24"/>
          <w:szCs w:val="24"/>
        </w:rPr>
        <w:t>137</w:t>
      </w:r>
    </w:p>
    <w:p w14:paraId="180A060E" w14:textId="27E3889C" w:rsidR="31670917" w:rsidRPr="00304450" w:rsidRDefault="3167091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Aby byly údaje v evidenci </w:t>
      </w:r>
      <w:r w:rsidR="67582D3F" w:rsidRPr="00304450">
        <w:rPr>
          <w:rFonts w:ascii="Times New Roman" w:eastAsia="Times New Roman" w:hAnsi="Times New Roman" w:cs="Times New Roman"/>
          <w:sz w:val="24"/>
          <w:szCs w:val="24"/>
        </w:rPr>
        <w:t xml:space="preserve">aktuální, stanovuje </w:t>
      </w:r>
      <w:r w:rsidR="51F26698" w:rsidRPr="00304450">
        <w:rPr>
          <w:rFonts w:ascii="Times New Roman" w:eastAsia="Times New Roman" w:hAnsi="Times New Roman" w:cs="Times New Roman"/>
          <w:sz w:val="24"/>
          <w:szCs w:val="24"/>
        </w:rPr>
        <w:t xml:space="preserve">se </w:t>
      </w:r>
      <w:r w:rsidR="67582D3F" w:rsidRPr="00304450">
        <w:rPr>
          <w:rFonts w:ascii="Times New Roman" w:eastAsia="Times New Roman" w:hAnsi="Times New Roman" w:cs="Times New Roman"/>
          <w:sz w:val="24"/>
          <w:szCs w:val="24"/>
        </w:rPr>
        <w:t>poskytovateli povinnost oznamovat krajskému úřadu</w:t>
      </w:r>
      <w:r w:rsidR="54E705E7" w:rsidRPr="00304450">
        <w:rPr>
          <w:rFonts w:ascii="Times New Roman" w:eastAsia="Times New Roman" w:hAnsi="Times New Roman" w:cs="Times New Roman"/>
          <w:sz w:val="24"/>
          <w:szCs w:val="24"/>
        </w:rPr>
        <w:t xml:space="preserve"> změny v</w:t>
      </w:r>
      <w:r w:rsidR="052927CF" w:rsidRPr="00304450">
        <w:rPr>
          <w:rFonts w:ascii="Times New Roman" w:eastAsia="Times New Roman" w:hAnsi="Times New Roman" w:cs="Times New Roman"/>
          <w:sz w:val="24"/>
          <w:szCs w:val="24"/>
        </w:rPr>
        <w:t xml:space="preserve"> těchto</w:t>
      </w:r>
      <w:r w:rsidR="54E705E7" w:rsidRPr="00304450">
        <w:rPr>
          <w:rFonts w:ascii="Times New Roman" w:eastAsia="Times New Roman" w:hAnsi="Times New Roman" w:cs="Times New Roman"/>
          <w:sz w:val="24"/>
          <w:szCs w:val="24"/>
        </w:rPr>
        <w:t xml:space="preserve"> údajích.</w:t>
      </w:r>
      <w:r w:rsidR="29294116" w:rsidRPr="00304450">
        <w:rPr>
          <w:rFonts w:ascii="Times New Roman" w:eastAsia="Times New Roman" w:hAnsi="Times New Roman" w:cs="Times New Roman"/>
          <w:sz w:val="24"/>
          <w:szCs w:val="24"/>
        </w:rPr>
        <w:t xml:space="preserve"> Kromě poskytovatele </w:t>
      </w:r>
      <w:r w:rsidR="4F3C30FB" w:rsidRPr="00304450">
        <w:rPr>
          <w:rFonts w:ascii="Times New Roman" w:eastAsia="Times New Roman" w:hAnsi="Times New Roman" w:cs="Times New Roman"/>
          <w:sz w:val="24"/>
          <w:szCs w:val="24"/>
        </w:rPr>
        <w:t xml:space="preserve">podporovaného obecního bydlení musejí poskytovatelé také oznamovat, zda hodlají </w:t>
      </w:r>
      <w:r w:rsidR="2245A8EE" w:rsidRPr="00304450">
        <w:rPr>
          <w:rFonts w:ascii="Times New Roman" w:eastAsia="Times New Roman" w:hAnsi="Times New Roman" w:cs="Times New Roman"/>
          <w:sz w:val="24"/>
          <w:szCs w:val="24"/>
        </w:rPr>
        <w:t>poskytovat podpůrná opatření v</w:t>
      </w:r>
      <w:r w:rsidR="00993E83" w:rsidRPr="00304450">
        <w:rPr>
          <w:rFonts w:ascii="Times New Roman" w:eastAsia="Times New Roman" w:hAnsi="Times New Roman" w:cs="Times New Roman"/>
          <w:sz w:val="24"/>
          <w:szCs w:val="24"/>
        </w:rPr>
        <w:t> </w:t>
      </w:r>
      <w:r w:rsidR="2245A8EE" w:rsidRPr="00304450">
        <w:rPr>
          <w:rFonts w:ascii="Times New Roman" w:eastAsia="Times New Roman" w:hAnsi="Times New Roman" w:cs="Times New Roman"/>
          <w:sz w:val="24"/>
          <w:szCs w:val="24"/>
        </w:rPr>
        <w:t xml:space="preserve">jiných správních obvodech, než ve kterých podpůrná opatření </w:t>
      </w:r>
      <w:r w:rsidR="5EB15A46" w:rsidRPr="00304450">
        <w:rPr>
          <w:rFonts w:ascii="Times New Roman" w:eastAsia="Times New Roman" w:hAnsi="Times New Roman" w:cs="Times New Roman"/>
          <w:sz w:val="24"/>
          <w:szCs w:val="24"/>
        </w:rPr>
        <w:t xml:space="preserve">dosud </w:t>
      </w:r>
      <w:r w:rsidR="2245A8EE" w:rsidRPr="00304450">
        <w:rPr>
          <w:rFonts w:ascii="Times New Roman" w:eastAsia="Times New Roman" w:hAnsi="Times New Roman" w:cs="Times New Roman"/>
          <w:sz w:val="24"/>
          <w:szCs w:val="24"/>
        </w:rPr>
        <w:t>poskytovali.</w:t>
      </w:r>
    </w:p>
    <w:p w14:paraId="5C9DD0BC" w14:textId="37AECFA9"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138</w:t>
      </w:r>
    </w:p>
    <w:p w14:paraId="061A2A19" w14:textId="0F569718" w:rsidR="31BAD239" w:rsidRPr="00304450" w:rsidRDefault="31BAD23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Krajský úřad posoudí, jestli jsou změny v souladu se skutečností, a pokud ano, změny zapíše. </w:t>
      </w:r>
      <w:r w:rsidR="61DD88EB" w:rsidRPr="00304450">
        <w:rPr>
          <w:rFonts w:ascii="Times New Roman" w:eastAsia="Times New Roman" w:hAnsi="Times New Roman" w:cs="Times New Roman"/>
          <w:sz w:val="24"/>
          <w:szCs w:val="24"/>
        </w:rPr>
        <w:t>Údaj o změně správních obvodů, ve kterých má poskytovatel v úmyslu poskytovat podpůrná opatření, zapíše však vždy</w:t>
      </w:r>
      <w:r w:rsidR="479691E8" w:rsidRPr="00304450">
        <w:rPr>
          <w:rFonts w:ascii="Times New Roman" w:eastAsia="Times New Roman" w:hAnsi="Times New Roman" w:cs="Times New Roman"/>
          <w:sz w:val="24"/>
          <w:szCs w:val="24"/>
        </w:rPr>
        <w:t>, neboť úmysly poskytovatele nelze ve správním řízení rozumně přezkoumávat, proto krajsk</w:t>
      </w:r>
      <w:r w:rsidR="6F055C53" w:rsidRPr="00304450">
        <w:rPr>
          <w:rFonts w:ascii="Times New Roman" w:eastAsia="Times New Roman" w:hAnsi="Times New Roman" w:cs="Times New Roman"/>
          <w:sz w:val="24"/>
          <w:szCs w:val="24"/>
        </w:rPr>
        <w:t>ému</w:t>
      </w:r>
      <w:r w:rsidR="479691E8" w:rsidRPr="00304450">
        <w:rPr>
          <w:rFonts w:ascii="Times New Roman" w:eastAsia="Times New Roman" w:hAnsi="Times New Roman" w:cs="Times New Roman"/>
          <w:sz w:val="24"/>
          <w:szCs w:val="24"/>
        </w:rPr>
        <w:t xml:space="preserve"> úřad</w:t>
      </w:r>
      <w:r w:rsidR="73B09891" w:rsidRPr="00304450">
        <w:rPr>
          <w:rFonts w:ascii="Times New Roman" w:eastAsia="Times New Roman" w:hAnsi="Times New Roman" w:cs="Times New Roman"/>
          <w:sz w:val="24"/>
          <w:szCs w:val="24"/>
        </w:rPr>
        <w:t>u postačí</w:t>
      </w:r>
      <w:r w:rsidR="479691E8" w:rsidRPr="00304450">
        <w:rPr>
          <w:rFonts w:ascii="Times New Roman" w:eastAsia="Times New Roman" w:hAnsi="Times New Roman" w:cs="Times New Roman"/>
          <w:sz w:val="24"/>
          <w:szCs w:val="24"/>
        </w:rPr>
        <w:t xml:space="preserve"> tvrzení poskytovatele.</w:t>
      </w:r>
    </w:p>
    <w:p w14:paraId="4228C2A4" w14:textId="48614BB4"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139</w:t>
      </w:r>
    </w:p>
    <w:p w14:paraId="171565B4" w14:textId="7FBC11F0" w:rsidR="5EF289C5" w:rsidRPr="00304450" w:rsidRDefault="5EF289C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Krajský úřad vyrozumívá poskytovatele jednak o tom, že nezměnil údaje</w:t>
      </w:r>
      <w:r w:rsidR="7F5EE7AD" w:rsidRPr="00304450">
        <w:rPr>
          <w:rFonts w:ascii="Times New Roman" w:eastAsia="Times New Roman" w:hAnsi="Times New Roman" w:cs="Times New Roman"/>
          <w:sz w:val="24"/>
          <w:szCs w:val="24"/>
        </w:rPr>
        <w:t xml:space="preserve"> v evidenci</w:t>
      </w:r>
      <w:r w:rsidRPr="00304450">
        <w:rPr>
          <w:rFonts w:ascii="Times New Roman" w:eastAsia="Times New Roman" w:hAnsi="Times New Roman" w:cs="Times New Roman"/>
          <w:sz w:val="24"/>
          <w:szCs w:val="24"/>
        </w:rPr>
        <w:t xml:space="preserve"> </w:t>
      </w:r>
      <w:r w:rsidR="6A5ECF3C" w:rsidRPr="00304450">
        <w:rPr>
          <w:rFonts w:ascii="Times New Roman" w:eastAsia="Times New Roman" w:hAnsi="Times New Roman" w:cs="Times New Roman"/>
          <w:sz w:val="24"/>
          <w:szCs w:val="24"/>
        </w:rPr>
        <w:t xml:space="preserve">nebo nevložil doklady </w:t>
      </w:r>
      <w:r w:rsidR="26AA7F1D" w:rsidRPr="00304450">
        <w:rPr>
          <w:rFonts w:ascii="Times New Roman" w:eastAsia="Times New Roman" w:hAnsi="Times New Roman" w:cs="Times New Roman"/>
          <w:sz w:val="24"/>
          <w:szCs w:val="24"/>
        </w:rPr>
        <w:t xml:space="preserve">do evidence, přestože jej o to poskytovatel požádal (§ </w:t>
      </w:r>
      <w:r w:rsidR="0045269A">
        <w:rPr>
          <w:rFonts w:ascii="Times New Roman" w:eastAsia="Times New Roman" w:hAnsi="Times New Roman" w:cs="Times New Roman"/>
          <w:sz w:val="24"/>
          <w:szCs w:val="24"/>
        </w:rPr>
        <w:t>138</w:t>
      </w:r>
      <w:r w:rsidR="26AA7F1D" w:rsidRPr="00304450">
        <w:rPr>
          <w:rFonts w:ascii="Times New Roman" w:eastAsia="Times New Roman" w:hAnsi="Times New Roman" w:cs="Times New Roman"/>
          <w:sz w:val="24"/>
          <w:szCs w:val="24"/>
        </w:rPr>
        <w:t xml:space="preserve"> odst. 1), jednak o</w:t>
      </w:r>
      <w:r w:rsidR="00993E83" w:rsidRPr="00304450">
        <w:rPr>
          <w:rFonts w:ascii="Times New Roman" w:eastAsia="Times New Roman" w:hAnsi="Times New Roman" w:cs="Times New Roman"/>
          <w:sz w:val="24"/>
          <w:szCs w:val="24"/>
        </w:rPr>
        <w:t> </w:t>
      </w:r>
      <w:r w:rsidR="26AA7F1D" w:rsidRPr="00304450">
        <w:rPr>
          <w:rFonts w:ascii="Times New Roman" w:eastAsia="Times New Roman" w:hAnsi="Times New Roman" w:cs="Times New Roman"/>
          <w:sz w:val="24"/>
          <w:szCs w:val="24"/>
        </w:rPr>
        <w:t xml:space="preserve">tom, že provedl změnu údajů v evidenci z moci úřední (§ </w:t>
      </w:r>
      <w:r w:rsidR="0045269A">
        <w:rPr>
          <w:rFonts w:ascii="Times New Roman" w:eastAsia="Times New Roman" w:hAnsi="Times New Roman" w:cs="Times New Roman"/>
          <w:sz w:val="24"/>
          <w:szCs w:val="24"/>
        </w:rPr>
        <w:t>138</w:t>
      </w:r>
      <w:r w:rsidR="692D6014" w:rsidRPr="00304450">
        <w:rPr>
          <w:rFonts w:ascii="Times New Roman" w:eastAsia="Times New Roman" w:hAnsi="Times New Roman" w:cs="Times New Roman"/>
          <w:sz w:val="24"/>
          <w:szCs w:val="24"/>
        </w:rPr>
        <w:t xml:space="preserve"> odst. 3</w:t>
      </w:r>
      <w:r w:rsidR="26AA7F1D" w:rsidRPr="00304450">
        <w:rPr>
          <w:rFonts w:ascii="Times New Roman" w:eastAsia="Times New Roman" w:hAnsi="Times New Roman" w:cs="Times New Roman"/>
          <w:sz w:val="24"/>
          <w:szCs w:val="24"/>
        </w:rPr>
        <w:t>).</w:t>
      </w:r>
    </w:p>
    <w:p w14:paraId="0AF699EB" w14:textId="5806F65A" w:rsidR="43EF709E" w:rsidRPr="00304450" w:rsidRDefault="43EF709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Naopak krajský úřad nemusí informovat poskytovatele o tom, že jeho žádosti o změnu údajů nebo o vložení dokumentů vyhověl a tyto provedl, neboť</w:t>
      </w:r>
      <w:r w:rsidR="1AFAB07B" w:rsidRPr="00304450">
        <w:rPr>
          <w:rFonts w:ascii="Times New Roman" w:eastAsia="Times New Roman" w:hAnsi="Times New Roman" w:cs="Times New Roman"/>
          <w:sz w:val="24"/>
          <w:szCs w:val="24"/>
        </w:rPr>
        <w:t xml:space="preserve"> k</w:t>
      </w:r>
      <w:r w:rsidRPr="00304450">
        <w:rPr>
          <w:rFonts w:ascii="Times New Roman" w:eastAsia="Times New Roman" w:hAnsi="Times New Roman" w:cs="Times New Roman"/>
          <w:sz w:val="24"/>
          <w:szCs w:val="24"/>
        </w:rPr>
        <w:t xml:space="preserve"> pozměněn</w:t>
      </w:r>
      <w:r w:rsidR="216146DF" w:rsidRPr="00304450">
        <w:rPr>
          <w:rFonts w:ascii="Times New Roman" w:eastAsia="Times New Roman" w:hAnsi="Times New Roman" w:cs="Times New Roman"/>
          <w:sz w:val="24"/>
          <w:szCs w:val="24"/>
        </w:rPr>
        <w:t>ým</w:t>
      </w:r>
      <w:r w:rsidRPr="00304450">
        <w:rPr>
          <w:rFonts w:ascii="Times New Roman" w:eastAsia="Times New Roman" w:hAnsi="Times New Roman" w:cs="Times New Roman"/>
          <w:sz w:val="24"/>
          <w:szCs w:val="24"/>
        </w:rPr>
        <w:t xml:space="preserve"> údaj</w:t>
      </w:r>
      <w:r w:rsidR="2320C2CA" w:rsidRPr="00304450">
        <w:rPr>
          <w:rFonts w:ascii="Times New Roman" w:eastAsia="Times New Roman" w:hAnsi="Times New Roman" w:cs="Times New Roman"/>
          <w:sz w:val="24"/>
          <w:szCs w:val="24"/>
        </w:rPr>
        <w:t>ům</w:t>
      </w:r>
      <w:r w:rsidRPr="00304450">
        <w:rPr>
          <w:rFonts w:ascii="Times New Roman" w:eastAsia="Times New Roman" w:hAnsi="Times New Roman" w:cs="Times New Roman"/>
          <w:sz w:val="24"/>
          <w:szCs w:val="24"/>
        </w:rPr>
        <w:t xml:space="preserve"> a vložen</w:t>
      </w:r>
      <w:r w:rsidR="4CCFAAC7" w:rsidRPr="00304450">
        <w:rPr>
          <w:rFonts w:ascii="Times New Roman" w:eastAsia="Times New Roman" w:hAnsi="Times New Roman" w:cs="Times New Roman"/>
          <w:sz w:val="24"/>
          <w:szCs w:val="24"/>
        </w:rPr>
        <w:t>ým</w:t>
      </w:r>
      <w:r w:rsidRPr="00304450">
        <w:rPr>
          <w:rFonts w:ascii="Times New Roman" w:eastAsia="Times New Roman" w:hAnsi="Times New Roman" w:cs="Times New Roman"/>
          <w:sz w:val="24"/>
          <w:szCs w:val="24"/>
        </w:rPr>
        <w:t xml:space="preserve"> dokument</w:t>
      </w:r>
      <w:r w:rsidR="3903F387" w:rsidRPr="00304450">
        <w:rPr>
          <w:rFonts w:ascii="Times New Roman" w:eastAsia="Times New Roman" w:hAnsi="Times New Roman" w:cs="Times New Roman"/>
          <w:sz w:val="24"/>
          <w:szCs w:val="24"/>
        </w:rPr>
        <w:t>ům</w:t>
      </w:r>
      <w:r w:rsidRPr="00304450">
        <w:rPr>
          <w:rFonts w:ascii="Times New Roman" w:eastAsia="Times New Roman" w:hAnsi="Times New Roman" w:cs="Times New Roman"/>
          <w:sz w:val="24"/>
          <w:szCs w:val="24"/>
        </w:rPr>
        <w:t xml:space="preserve"> v evidenci </w:t>
      </w:r>
      <w:r w:rsidR="12BB1181" w:rsidRPr="00304450">
        <w:rPr>
          <w:rFonts w:ascii="Times New Roman" w:eastAsia="Times New Roman" w:hAnsi="Times New Roman" w:cs="Times New Roman"/>
          <w:sz w:val="24"/>
          <w:szCs w:val="24"/>
        </w:rPr>
        <w:t>má poskytovatel přístup</w:t>
      </w:r>
      <w:r w:rsidR="5F358C68" w:rsidRPr="00304450">
        <w:rPr>
          <w:rFonts w:ascii="Times New Roman" w:eastAsia="Times New Roman" w:hAnsi="Times New Roman" w:cs="Times New Roman"/>
          <w:sz w:val="24"/>
          <w:szCs w:val="24"/>
        </w:rPr>
        <w:t>.</w:t>
      </w:r>
    </w:p>
    <w:p w14:paraId="731B913F" w14:textId="6D092536"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140</w:t>
      </w:r>
    </w:p>
    <w:p w14:paraId="1B55025B" w14:textId="6D305917" w:rsidR="7928BA49" w:rsidRPr="00304450" w:rsidRDefault="7928BA4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Ministerstvu práce a sociálních věcí ve věcech poskytovatelů asistence a</w:t>
      </w:r>
      <w:r w:rsidR="00993E83"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ministerstvu ve věcech ostatních poskytovatelů </w:t>
      </w:r>
      <w:r w:rsidR="37269C8F" w:rsidRPr="00304450">
        <w:rPr>
          <w:rFonts w:ascii="Times New Roman" w:eastAsia="Times New Roman" w:hAnsi="Times New Roman" w:cs="Times New Roman"/>
          <w:sz w:val="24"/>
          <w:szCs w:val="24"/>
        </w:rPr>
        <w:t xml:space="preserve">pravomoc k nápravě nesprávného postupu krajského úřadu ohledně provádění změn údajů o poskytovateli v evidenci. Buď mohou ministerstva krajskému úřadu nařídit, aby </w:t>
      </w:r>
      <w:r w:rsidR="2BD84655" w:rsidRPr="00304450">
        <w:rPr>
          <w:rFonts w:ascii="Times New Roman" w:eastAsia="Times New Roman" w:hAnsi="Times New Roman" w:cs="Times New Roman"/>
          <w:sz w:val="24"/>
          <w:szCs w:val="24"/>
        </w:rPr>
        <w:t>učinil potřebná opatření ke zjednání nápravy, nebo mohou sama taková opatření učini</w:t>
      </w:r>
      <w:r w:rsidR="282F15EC" w:rsidRPr="00304450">
        <w:rPr>
          <w:rFonts w:ascii="Times New Roman" w:eastAsia="Times New Roman" w:hAnsi="Times New Roman" w:cs="Times New Roman"/>
          <w:sz w:val="24"/>
          <w:szCs w:val="24"/>
        </w:rPr>
        <w:t>t</w:t>
      </w:r>
      <w:r w:rsidR="2BD84655" w:rsidRPr="00304450">
        <w:rPr>
          <w:rFonts w:ascii="Times New Roman" w:eastAsia="Times New Roman" w:hAnsi="Times New Roman" w:cs="Times New Roman"/>
          <w:sz w:val="24"/>
          <w:szCs w:val="24"/>
        </w:rPr>
        <w:t xml:space="preserve">. Druhou </w:t>
      </w:r>
      <w:r w:rsidR="4605128B" w:rsidRPr="00304450">
        <w:rPr>
          <w:rFonts w:ascii="Times New Roman" w:eastAsia="Times New Roman" w:hAnsi="Times New Roman" w:cs="Times New Roman"/>
          <w:sz w:val="24"/>
          <w:szCs w:val="24"/>
        </w:rPr>
        <w:t>možnost pravděpodobně využijí, pokud bude opatření natolik prosté, že bude jednodušší je učinit přímo</w:t>
      </w:r>
      <w:r w:rsidR="656EBCD5" w:rsidRPr="00304450">
        <w:rPr>
          <w:rFonts w:ascii="Times New Roman" w:eastAsia="Times New Roman" w:hAnsi="Times New Roman" w:cs="Times New Roman"/>
          <w:sz w:val="24"/>
          <w:szCs w:val="24"/>
        </w:rPr>
        <w:t>,</w:t>
      </w:r>
      <w:r w:rsidR="4605128B" w:rsidRPr="00304450">
        <w:rPr>
          <w:rFonts w:ascii="Times New Roman" w:eastAsia="Times New Roman" w:hAnsi="Times New Roman" w:cs="Times New Roman"/>
          <w:sz w:val="24"/>
          <w:szCs w:val="24"/>
        </w:rPr>
        <w:t xml:space="preserve"> než se zatěžovat více formálními postupy při </w:t>
      </w:r>
      <w:r w:rsidR="690D2EF6" w:rsidRPr="00304450">
        <w:rPr>
          <w:rFonts w:ascii="Times New Roman" w:eastAsia="Times New Roman" w:hAnsi="Times New Roman" w:cs="Times New Roman"/>
          <w:sz w:val="24"/>
          <w:szCs w:val="24"/>
        </w:rPr>
        <w:t>nařizování krajskému úřadu.</w:t>
      </w:r>
    </w:p>
    <w:p w14:paraId="3319F3FD" w14:textId="6CE26149" w:rsidR="690D2EF6" w:rsidRPr="00304450" w:rsidRDefault="690D2EF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Uvedené ustanovení </w:t>
      </w:r>
      <w:r w:rsidR="3A61A532" w:rsidRPr="00304450">
        <w:rPr>
          <w:rFonts w:ascii="Times New Roman" w:eastAsia="Times New Roman" w:hAnsi="Times New Roman" w:cs="Times New Roman"/>
          <w:sz w:val="24"/>
          <w:szCs w:val="24"/>
        </w:rPr>
        <w:t>je speciální</w:t>
      </w:r>
      <w:r w:rsidRPr="00304450">
        <w:rPr>
          <w:rFonts w:ascii="Times New Roman" w:eastAsia="Times New Roman" w:hAnsi="Times New Roman" w:cs="Times New Roman"/>
          <w:sz w:val="24"/>
          <w:szCs w:val="24"/>
        </w:rPr>
        <w:t xml:space="preserve"> ke správnímu řádu</w:t>
      </w:r>
      <w:r w:rsidR="385A3FFD"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w:t>
      </w:r>
      <w:r w:rsidR="018C70A9" w:rsidRPr="00304450">
        <w:rPr>
          <w:rFonts w:ascii="Times New Roman" w:eastAsia="Times New Roman" w:hAnsi="Times New Roman" w:cs="Times New Roman"/>
          <w:sz w:val="24"/>
          <w:szCs w:val="24"/>
        </w:rPr>
        <w:t>U</w:t>
      </w:r>
      <w:r w:rsidRPr="00304450">
        <w:rPr>
          <w:rFonts w:ascii="Times New Roman" w:eastAsia="Times New Roman" w:hAnsi="Times New Roman" w:cs="Times New Roman"/>
          <w:sz w:val="24"/>
          <w:szCs w:val="24"/>
        </w:rPr>
        <w:t>stanovení správního</w:t>
      </w:r>
      <w:r w:rsidR="4B6CF6B6" w:rsidRPr="00304450">
        <w:rPr>
          <w:rFonts w:ascii="Times New Roman" w:eastAsia="Times New Roman" w:hAnsi="Times New Roman" w:cs="Times New Roman"/>
          <w:sz w:val="24"/>
          <w:szCs w:val="24"/>
        </w:rPr>
        <w:t xml:space="preserve"> řádu o přezkumu postupu podle části čtvrté správního řádu </w:t>
      </w:r>
      <w:r w:rsidR="08332B10" w:rsidRPr="00304450">
        <w:rPr>
          <w:rFonts w:ascii="Times New Roman" w:eastAsia="Times New Roman" w:hAnsi="Times New Roman" w:cs="Times New Roman"/>
          <w:sz w:val="24"/>
          <w:szCs w:val="24"/>
        </w:rPr>
        <w:t xml:space="preserve">příliš nevyhovují právní úpravě změn údajů podle tohoto návrhu zákona, neboť nepočítá </w:t>
      </w:r>
      <w:r w:rsidR="6E49F60F" w:rsidRPr="00304450">
        <w:rPr>
          <w:rFonts w:ascii="Times New Roman" w:eastAsia="Times New Roman" w:hAnsi="Times New Roman" w:cs="Times New Roman"/>
          <w:sz w:val="24"/>
          <w:szCs w:val="24"/>
        </w:rPr>
        <w:t>se zásahem nadřízeného orgánu (§ 156 odst. 2 správního řádu).</w:t>
      </w:r>
    </w:p>
    <w:p w14:paraId="02487E72" w14:textId="12E580BB"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141</w:t>
      </w:r>
    </w:p>
    <w:p w14:paraId="4147F657" w14:textId="54CFBC34" w:rsidR="57E32E6A" w:rsidRPr="00304450" w:rsidRDefault="20B4C138"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Krajský úřad kontroluje, zda poskytovatelé splňují podmínky pro udělení pověření i po jeho </w:t>
      </w:r>
      <w:r w:rsidR="2BFE0B35" w:rsidRPr="00304450">
        <w:rPr>
          <w:rFonts w:ascii="Times New Roman" w:eastAsia="Times New Roman" w:hAnsi="Times New Roman" w:cs="Times New Roman"/>
          <w:sz w:val="24"/>
          <w:szCs w:val="24"/>
        </w:rPr>
        <w:t>udělení</w:t>
      </w:r>
      <w:r w:rsidRPr="00304450">
        <w:rPr>
          <w:rFonts w:ascii="Times New Roman" w:eastAsia="Times New Roman" w:hAnsi="Times New Roman" w:cs="Times New Roman"/>
          <w:sz w:val="24"/>
          <w:szCs w:val="24"/>
        </w:rPr>
        <w:t xml:space="preserve">. Jedná se o obdobu § </w:t>
      </w:r>
      <w:r w:rsidR="39CFC6C4" w:rsidRPr="00304450">
        <w:rPr>
          <w:rFonts w:ascii="Times New Roman" w:eastAsia="Times New Roman" w:hAnsi="Times New Roman" w:cs="Times New Roman"/>
          <w:sz w:val="24"/>
          <w:szCs w:val="24"/>
        </w:rPr>
        <w:t>82 odst. 3 zákona o sociálních službách. Zjistí-li krajský úřad, že</w:t>
      </w:r>
      <w:r w:rsidR="008106D7">
        <w:rPr>
          <w:rFonts w:ascii="Times New Roman" w:eastAsia="Times New Roman" w:hAnsi="Times New Roman" w:cs="Times New Roman"/>
          <w:sz w:val="24"/>
          <w:szCs w:val="24"/>
        </w:rPr>
        <w:t> </w:t>
      </w:r>
      <w:r w:rsidR="39CFC6C4" w:rsidRPr="00304450">
        <w:rPr>
          <w:rFonts w:ascii="Times New Roman" w:eastAsia="Times New Roman" w:hAnsi="Times New Roman" w:cs="Times New Roman"/>
          <w:sz w:val="24"/>
          <w:szCs w:val="24"/>
        </w:rPr>
        <w:t>poskytovatel přestal splňovat podmínky pro udělení pověření, zahájí správní řízení a</w:t>
      </w:r>
      <w:r w:rsidR="008106D7">
        <w:rPr>
          <w:rFonts w:ascii="Times New Roman" w:eastAsia="Times New Roman" w:hAnsi="Times New Roman" w:cs="Times New Roman"/>
          <w:sz w:val="24"/>
          <w:szCs w:val="24"/>
        </w:rPr>
        <w:t> </w:t>
      </w:r>
      <w:r w:rsidR="39CFC6C4" w:rsidRPr="00304450">
        <w:rPr>
          <w:rFonts w:ascii="Times New Roman" w:eastAsia="Times New Roman" w:hAnsi="Times New Roman" w:cs="Times New Roman"/>
          <w:sz w:val="24"/>
          <w:szCs w:val="24"/>
        </w:rPr>
        <w:t xml:space="preserve">rozhodne o odnětí pověření podle § </w:t>
      </w:r>
      <w:r w:rsidR="00484408">
        <w:rPr>
          <w:rFonts w:ascii="Times New Roman" w:eastAsia="Times New Roman" w:hAnsi="Times New Roman" w:cs="Times New Roman"/>
          <w:sz w:val="24"/>
          <w:szCs w:val="24"/>
        </w:rPr>
        <w:t>145</w:t>
      </w:r>
      <w:r w:rsidR="39CFC6C4" w:rsidRPr="00304450">
        <w:rPr>
          <w:rFonts w:ascii="Times New Roman" w:eastAsia="Times New Roman" w:hAnsi="Times New Roman" w:cs="Times New Roman"/>
          <w:sz w:val="24"/>
          <w:szCs w:val="24"/>
        </w:rPr>
        <w:t xml:space="preserve"> odst. </w:t>
      </w:r>
      <w:r w:rsidR="11141745" w:rsidRPr="00304450">
        <w:rPr>
          <w:rFonts w:ascii="Times New Roman" w:eastAsia="Times New Roman" w:hAnsi="Times New Roman" w:cs="Times New Roman"/>
          <w:sz w:val="24"/>
          <w:szCs w:val="24"/>
        </w:rPr>
        <w:t>1 písm. b)</w:t>
      </w:r>
      <w:r w:rsidR="39CFC6C4" w:rsidRPr="00304450">
        <w:rPr>
          <w:rFonts w:ascii="Times New Roman" w:eastAsia="Times New Roman" w:hAnsi="Times New Roman" w:cs="Times New Roman"/>
          <w:sz w:val="24"/>
          <w:szCs w:val="24"/>
        </w:rPr>
        <w:t>.</w:t>
      </w:r>
    </w:p>
    <w:p w14:paraId="00C85C7E" w14:textId="4B0C376F"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142</w:t>
      </w:r>
    </w:p>
    <w:p w14:paraId="2407AC98" w14:textId="2EB78BB2" w:rsidR="2DA135E5" w:rsidRPr="00304450" w:rsidRDefault="011EB5D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Kontrolu, zda poskytovatelé splňují podmínky pro udělení pověření i po jeho udělení, mohou provádět i ministerstva – ve vztahu k poskytovatelům s pověření</w:t>
      </w:r>
      <w:r w:rsidR="1E6A6AD8" w:rsidRPr="00304450">
        <w:rPr>
          <w:rFonts w:ascii="Times New Roman" w:eastAsia="Times New Roman" w:hAnsi="Times New Roman" w:cs="Times New Roman"/>
          <w:sz w:val="24"/>
          <w:szCs w:val="24"/>
        </w:rPr>
        <w:t>m</w:t>
      </w:r>
      <w:r w:rsidRPr="00304450">
        <w:rPr>
          <w:rFonts w:ascii="Times New Roman" w:eastAsia="Times New Roman" w:hAnsi="Times New Roman" w:cs="Times New Roman"/>
          <w:sz w:val="24"/>
          <w:szCs w:val="24"/>
        </w:rPr>
        <w:t xml:space="preserve"> k poskytování asistence Ministerstvo prác</w:t>
      </w:r>
      <w:r w:rsidR="27A27E2D" w:rsidRPr="00304450">
        <w:rPr>
          <w:rFonts w:ascii="Times New Roman" w:eastAsia="Times New Roman" w:hAnsi="Times New Roman" w:cs="Times New Roman"/>
          <w:sz w:val="24"/>
          <w:szCs w:val="24"/>
        </w:rPr>
        <w:t xml:space="preserve">e a sociálních věcí, ve vztahu k ostatním poskytovatelům </w:t>
      </w:r>
      <w:r w:rsidR="30459600" w:rsidRPr="00304450">
        <w:rPr>
          <w:rFonts w:ascii="Times New Roman" w:eastAsia="Times New Roman" w:hAnsi="Times New Roman" w:cs="Times New Roman"/>
          <w:sz w:val="24"/>
          <w:szCs w:val="24"/>
        </w:rPr>
        <w:t xml:space="preserve">pak </w:t>
      </w:r>
      <w:r w:rsidR="27A27E2D" w:rsidRPr="00304450">
        <w:rPr>
          <w:rFonts w:ascii="Times New Roman" w:eastAsia="Times New Roman" w:hAnsi="Times New Roman" w:cs="Times New Roman"/>
          <w:sz w:val="24"/>
          <w:szCs w:val="24"/>
        </w:rPr>
        <w:t xml:space="preserve">ministerstvo. </w:t>
      </w:r>
      <w:r w:rsidR="26EAF9F9" w:rsidRPr="00304450">
        <w:rPr>
          <w:rFonts w:ascii="Times New Roman" w:eastAsia="Times New Roman" w:hAnsi="Times New Roman" w:cs="Times New Roman"/>
          <w:sz w:val="24"/>
          <w:szCs w:val="24"/>
        </w:rPr>
        <w:t xml:space="preserve">Po provedení kontroly informují ministerstva krajský úřad, který je příslušný </w:t>
      </w:r>
      <w:r w:rsidR="02836599" w:rsidRPr="00304450">
        <w:rPr>
          <w:rFonts w:ascii="Times New Roman" w:eastAsia="Times New Roman" w:hAnsi="Times New Roman" w:cs="Times New Roman"/>
          <w:sz w:val="24"/>
          <w:szCs w:val="24"/>
        </w:rPr>
        <w:t xml:space="preserve">k provádění </w:t>
      </w:r>
      <w:r w:rsidR="02836599" w:rsidRPr="00304450">
        <w:rPr>
          <w:rFonts w:ascii="Times New Roman" w:eastAsia="Times New Roman" w:hAnsi="Times New Roman" w:cs="Times New Roman"/>
          <w:sz w:val="24"/>
          <w:szCs w:val="24"/>
        </w:rPr>
        <w:lastRenderedPageBreak/>
        <w:t>kontroly</w:t>
      </w:r>
      <w:r w:rsidR="6AE1DBC3" w:rsidRPr="00304450">
        <w:rPr>
          <w:rFonts w:ascii="Times New Roman" w:eastAsia="Times New Roman" w:hAnsi="Times New Roman" w:cs="Times New Roman"/>
          <w:sz w:val="24"/>
          <w:szCs w:val="24"/>
        </w:rPr>
        <w:t>,</w:t>
      </w:r>
      <w:r w:rsidR="02836599" w:rsidRPr="00304450">
        <w:rPr>
          <w:rFonts w:ascii="Times New Roman" w:eastAsia="Times New Roman" w:hAnsi="Times New Roman" w:cs="Times New Roman"/>
          <w:sz w:val="24"/>
          <w:szCs w:val="24"/>
        </w:rPr>
        <w:t xml:space="preserve"> </w:t>
      </w:r>
      <w:r w:rsidR="5EAAE061" w:rsidRPr="00304450">
        <w:rPr>
          <w:rFonts w:ascii="Times New Roman" w:eastAsia="Times New Roman" w:hAnsi="Times New Roman" w:cs="Times New Roman"/>
          <w:sz w:val="24"/>
          <w:szCs w:val="24"/>
        </w:rPr>
        <w:t>o provedení kontroly a jejích výsledcích. Pakliže některé z ministerstev zjistí důvod pro odnětí pověření, podají podnět kraj</w:t>
      </w:r>
      <w:r w:rsidR="4D7262DE" w:rsidRPr="00304450">
        <w:rPr>
          <w:rFonts w:ascii="Times New Roman" w:eastAsia="Times New Roman" w:hAnsi="Times New Roman" w:cs="Times New Roman"/>
          <w:sz w:val="24"/>
          <w:szCs w:val="24"/>
        </w:rPr>
        <w:t>s</w:t>
      </w:r>
      <w:r w:rsidR="5EAAE061" w:rsidRPr="00304450">
        <w:rPr>
          <w:rFonts w:ascii="Times New Roman" w:eastAsia="Times New Roman" w:hAnsi="Times New Roman" w:cs="Times New Roman"/>
          <w:sz w:val="24"/>
          <w:szCs w:val="24"/>
        </w:rPr>
        <w:t xml:space="preserve">kému úřadu, aby </w:t>
      </w:r>
      <w:r w:rsidR="34B06FAD" w:rsidRPr="00304450">
        <w:rPr>
          <w:rFonts w:ascii="Times New Roman" w:eastAsia="Times New Roman" w:hAnsi="Times New Roman" w:cs="Times New Roman"/>
          <w:sz w:val="24"/>
          <w:szCs w:val="24"/>
        </w:rPr>
        <w:t xml:space="preserve">zahájil </w:t>
      </w:r>
      <w:r w:rsidR="7207A555" w:rsidRPr="00304450">
        <w:rPr>
          <w:rFonts w:ascii="Times New Roman" w:eastAsia="Times New Roman" w:hAnsi="Times New Roman" w:cs="Times New Roman"/>
          <w:sz w:val="24"/>
          <w:szCs w:val="24"/>
        </w:rPr>
        <w:t xml:space="preserve">řízení a vydal rozhodnutí podle § </w:t>
      </w:r>
      <w:r w:rsidR="00484408">
        <w:rPr>
          <w:rFonts w:ascii="Times New Roman" w:eastAsia="Times New Roman" w:hAnsi="Times New Roman" w:cs="Times New Roman"/>
          <w:sz w:val="24"/>
          <w:szCs w:val="24"/>
        </w:rPr>
        <w:t>145</w:t>
      </w:r>
      <w:r w:rsidR="7207A555" w:rsidRPr="00304450">
        <w:rPr>
          <w:rFonts w:ascii="Times New Roman" w:eastAsia="Times New Roman" w:hAnsi="Times New Roman" w:cs="Times New Roman"/>
          <w:sz w:val="24"/>
          <w:szCs w:val="24"/>
        </w:rPr>
        <w:t xml:space="preserve"> odst. </w:t>
      </w:r>
      <w:r w:rsidR="03B7A25C" w:rsidRPr="00304450">
        <w:rPr>
          <w:rFonts w:ascii="Times New Roman" w:eastAsia="Times New Roman" w:hAnsi="Times New Roman" w:cs="Times New Roman"/>
          <w:sz w:val="24"/>
          <w:szCs w:val="24"/>
        </w:rPr>
        <w:t>1 písm. b)</w:t>
      </w:r>
      <w:r w:rsidR="7207A555" w:rsidRPr="00304450">
        <w:rPr>
          <w:rFonts w:ascii="Times New Roman" w:eastAsia="Times New Roman" w:hAnsi="Times New Roman" w:cs="Times New Roman"/>
          <w:sz w:val="24"/>
          <w:szCs w:val="24"/>
        </w:rPr>
        <w:t>.</w:t>
      </w:r>
    </w:p>
    <w:p w14:paraId="69524B95" w14:textId="5276F47E"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143</w:t>
      </w:r>
    </w:p>
    <w:p w14:paraId="7DF7410E" w14:textId="77777777" w:rsidR="00304450" w:rsidRPr="00304450" w:rsidRDefault="4F68764D" w:rsidP="0079547F">
      <w:pPr>
        <w:keepNext/>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příslušnost pro řízení o odnětí pověření. Příslušným bude krajský úřad,</w:t>
      </w:r>
      <w:r w:rsidR="47CCBECB" w:rsidRPr="00304450">
        <w:rPr>
          <w:rFonts w:ascii="Times New Roman" w:eastAsia="Times New Roman" w:hAnsi="Times New Roman" w:cs="Times New Roman"/>
          <w:sz w:val="24"/>
          <w:szCs w:val="24"/>
        </w:rPr>
        <w:t xml:space="preserve"> který pověření udělil.</w:t>
      </w:r>
    </w:p>
    <w:p w14:paraId="4AD3E28F" w14:textId="388E74E5"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144</w:t>
      </w:r>
    </w:p>
    <w:p w14:paraId="06B7A640" w14:textId="7289FEDB" w:rsidR="70033797" w:rsidRPr="00304450" w:rsidRDefault="659A719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okolnosti zahájení řízení o odnětí pověření. Buď je řízení o odnětí pověření zahájeno na vlastní žádost poskytovatele </w:t>
      </w:r>
      <w:r w:rsidR="54D50946"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w:t>
      </w:r>
      <w:r w:rsidR="00385212">
        <w:rPr>
          <w:rFonts w:ascii="Times New Roman" w:eastAsia="Times New Roman" w:hAnsi="Times New Roman" w:cs="Times New Roman"/>
          <w:sz w:val="24"/>
          <w:szCs w:val="24"/>
        </w:rPr>
        <w:t>145</w:t>
      </w:r>
      <w:r w:rsidRPr="00304450">
        <w:rPr>
          <w:rFonts w:ascii="Times New Roman" w:eastAsia="Times New Roman" w:hAnsi="Times New Roman" w:cs="Times New Roman"/>
          <w:sz w:val="24"/>
          <w:szCs w:val="24"/>
        </w:rPr>
        <w:t xml:space="preserve"> odst. 1</w:t>
      </w:r>
      <w:r w:rsidR="71459BDC" w:rsidRPr="00304450">
        <w:rPr>
          <w:rFonts w:ascii="Times New Roman" w:eastAsia="Times New Roman" w:hAnsi="Times New Roman" w:cs="Times New Roman"/>
          <w:sz w:val="24"/>
          <w:szCs w:val="24"/>
        </w:rPr>
        <w:t xml:space="preserve"> písm. a)</w:t>
      </w:r>
      <w:r w:rsidR="50BE6B34"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nebo z moci úřední </w:t>
      </w:r>
      <w:r w:rsidR="75E5E83A"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w:t>
      </w:r>
      <w:r w:rsidR="00385212">
        <w:rPr>
          <w:rFonts w:ascii="Times New Roman" w:eastAsia="Times New Roman" w:hAnsi="Times New Roman" w:cs="Times New Roman"/>
          <w:sz w:val="24"/>
          <w:szCs w:val="24"/>
        </w:rPr>
        <w:t>145</w:t>
      </w:r>
      <w:r w:rsidRPr="00304450">
        <w:rPr>
          <w:rFonts w:ascii="Times New Roman" w:eastAsia="Times New Roman" w:hAnsi="Times New Roman" w:cs="Times New Roman"/>
          <w:sz w:val="24"/>
          <w:szCs w:val="24"/>
        </w:rPr>
        <w:t xml:space="preserve"> odst. </w:t>
      </w:r>
      <w:r w:rsidR="0CF849CC" w:rsidRPr="00304450">
        <w:rPr>
          <w:rFonts w:ascii="Times New Roman" w:eastAsia="Times New Roman" w:hAnsi="Times New Roman" w:cs="Times New Roman"/>
          <w:sz w:val="24"/>
          <w:szCs w:val="24"/>
        </w:rPr>
        <w:t>1 písm. b)</w:t>
      </w:r>
      <w:r w:rsidRPr="00304450">
        <w:rPr>
          <w:rFonts w:ascii="Times New Roman" w:eastAsia="Times New Roman" w:hAnsi="Times New Roman" w:cs="Times New Roman"/>
          <w:sz w:val="24"/>
          <w:szCs w:val="24"/>
        </w:rPr>
        <w:t xml:space="preserve"> a </w:t>
      </w:r>
      <w:r w:rsidR="212389E2" w:rsidRPr="00304450">
        <w:rPr>
          <w:rFonts w:ascii="Times New Roman" w:eastAsia="Times New Roman" w:hAnsi="Times New Roman" w:cs="Times New Roman"/>
          <w:sz w:val="24"/>
          <w:szCs w:val="24"/>
        </w:rPr>
        <w:t xml:space="preserve">§ </w:t>
      </w:r>
      <w:r w:rsidR="00385212">
        <w:rPr>
          <w:rFonts w:ascii="Times New Roman" w:eastAsia="Times New Roman" w:hAnsi="Times New Roman" w:cs="Times New Roman"/>
          <w:sz w:val="24"/>
          <w:szCs w:val="24"/>
        </w:rPr>
        <w:t>145</w:t>
      </w:r>
      <w:r w:rsidR="212389E2" w:rsidRPr="00304450">
        <w:rPr>
          <w:rFonts w:ascii="Times New Roman" w:eastAsia="Times New Roman" w:hAnsi="Times New Roman" w:cs="Times New Roman"/>
          <w:sz w:val="24"/>
          <w:szCs w:val="24"/>
        </w:rPr>
        <w:t xml:space="preserve"> odst. </w:t>
      </w:r>
      <w:r w:rsidR="7888F2AA" w:rsidRPr="00304450">
        <w:rPr>
          <w:rFonts w:ascii="Times New Roman" w:eastAsia="Times New Roman" w:hAnsi="Times New Roman" w:cs="Times New Roman"/>
          <w:sz w:val="24"/>
          <w:szCs w:val="24"/>
        </w:rPr>
        <w:t>2</w:t>
      </w:r>
      <w:r w:rsidR="74D9344D" w:rsidRPr="00304450">
        <w:rPr>
          <w:rFonts w:ascii="Times New Roman" w:eastAsia="Times New Roman" w:hAnsi="Times New Roman" w:cs="Times New Roman"/>
          <w:sz w:val="24"/>
          <w:szCs w:val="24"/>
        </w:rPr>
        <w:t>]</w:t>
      </w:r>
      <w:r w:rsidR="2FDBA1FF" w:rsidRPr="00304450">
        <w:rPr>
          <w:rFonts w:ascii="Times New Roman" w:eastAsia="Times New Roman" w:hAnsi="Times New Roman" w:cs="Times New Roman"/>
          <w:sz w:val="24"/>
          <w:szCs w:val="24"/>
        </w:rPr>
        <w:t xml:space="preserve">. Řízení o odnětí pověření z důvodu podle § </w:t>
      </w:r>
      <w:r w:rsidR="00385212">
        <w:rPr>
          <w:rFonts w:ascii="Times New Roman" w:eastAsia="Times New Roman" w:hAnsi="Times New Roman" w:cs="Times New Roman"/>
          <w:sz w:val="24"/>
          <w:szCs w:val="24"/>
        </w:rPr>
        <w:t>145</w:t>
      </w:r>
      <w:r w:rsidR="2FDBA1FF" w:rsidRPr="00304450">
        <w:rPr>
          <w:rFonts w:ascii="Times New Roman" w:eastAsia="Times New Roman" w:hAnsi="Times New Roman" w:cs="Times New Roman"/>
          <w:sz w:val="24"/>
          <w:szCs w:val="24"/>
        </w:rPr>
        <w:t xml:space="preserve"> </w:t>
      </w:r>
      <w:r w:rsidR="0FE21DEF" w:rsidRPr="00304450">
        <w:rPr>
          <w:rFonts w:ascii="Times New Roman" w:eastAsia="Times New Roman" w:hAnsi="Times New Roman" w:cs="Times New Roman"/>
          <w:sz w:val="24"/>
          <w:szCs w:val="24"/>
        </w:rPr>
        <w:t xml:space="preserve">odst. </w:t>
      </w:r>
      <w:r w:rsidR="381D4524" w:rsidRPr="00304450">
        <w:rPr>
          <w:rFonts w:ascii="Times New Roman" w:eastAsia="Times New Roman" w:hAnsi="Times New Roman" w:cs="Times New Roman"/>
          <w:sz w:val="24"/>
          <w:szCs w:val="24"/>
        </w:rPr>
        <w:t>2</w:t>
      </w:r>
      <w:r w:rsidR="0FE21DEF" w:rsidRPr="00304450">
        <w:rPr>
          <w:rFonts w:ascii="Times New Roman" w:eastAsia="Times New Roman" w:hAnsi="Times New Roman" w:cs="Times New Roman"/>
          <w:sz w:val="24"/>
          <w:szCs w:val="24"/>
        </w:rPr>
        <w:t xml:space="preserve"> nebo § </w:t>
      </w:r>
      <w:r w:rsidR="00385212">
        <w:rPr>
          <w:rFonts w:ascii="Times New Roman" w:eastAsia="Times New Roman" w:hAnsi="Times New Roman" w:cs="Times New Roman"/>
          <w:sz w:val="24"/>
          <w:szCs w:val="24"/>
        </w:rPr>
        <w:t>146</w:t>
      </w:r>
      <w:r w:rsidR="0FE21DEF" w:rsidRPr="00304450">
        <w:rPr>
          <w:rFonts w:ascii="Times New Roman" w:eastAsia="Times New Roman" w:hAnsi="Times New Roman" w:cs="Times New Roman"/>
          <w:sz w:val="24"/>
          <w:szCs w:val="24"/>
        </w:rPr>
        <w:t xml:space="preserve"> (hrubé porušení povinností poskytovatele, opakované méně závažné porušení povinností)</w:t>
      </w:r>
      <w:r w:rsidR="2FDBA1FF" w:rsidRPr="00304450">
        <w:rPr>
          <w:rFonts w:ascii="Times New Roman" w:eastAsia="Times New Roman" w:hAnsi="Times New Roman" w:cs="Times New Roman"/>
          <w:sz w:val="24"/>
          <w:szCs w:val="24"/>
        </w:rPr>
        <w:t xml:space="preserve"> </w:t>
      </w:r>
      <w:r w:rsidR="1F36E1BA" w:rsidRPr="00304450">
        <w:rPr>
          <w:rFonts w:ascii="Times New Roman" w:eastAsia="Times New Roman" w:hAnsi="Times New Roman" w:cs="Times New Roman"/>
          <w:sz w:val="24"/>
          <w:szCs w:val="24"/>
        </w:rPr>
        <w:t>lze zahájit v případě, že od posledního porušení povinností poskytovatele neuplynuly více než tři roky. Jedná se v</w:t>
      </w:r>
      <w:r w:rsidR="55624BB6" w:rsidRPr="00304450">
        <w:rPr>
          <w:rFonts w:ascii="Times New Roman" w:eastAsia="Times New Roman" w:hAnsi="Times New Roman" w:cs="Times New Roman"/>
          <w:sz w:val="24"/>
          <w:szCs w:val="24"/>
        </w:rPr>
        <w:t> </w:t>
      </w:r>
      <w:r w:rsidR="1F36E1BA" w:rsidRPr="00304450">
        <w:rPr>
          <w:rFonts w:ascii="Times New Roman" w:eastAsia="Times New Roman" w:hAnsi="Times New Roman" w:cs="Times New Roman"/>
          <w:sz w:val="24"/>
          <w:szCs w:val="24"/>
        </w:rPr>
        <w:t xml:space="preserve">podstatě o obdobu promlčecí </w:t>
      </w:r>
      <w:r w:rsidR="0512AB22" w:rsidRPr="00304450">
        <w:rPr>
          <w:rFonts w:ascii="Times New Roman" w:eastAsia="Times New Roman" w:hAnsi="Times New Roman" w:cs="Times New Roman"/>
          <w:sz w:val="24"/>
          <w:szCs w:val="24"/>
        </w:rPr>
        <w:t>dob</w:t>
      </w:r>
      <w:r w:rsidR="1F36E1BA" w:rsidRPr="00304450">
        <w:rPr>
          <w:rFonts w:ascii="Times New Roman" w:eastAsia="Times New Roman" w:hAnsi="Times New Roman" w:cs="Times New Roman"/>
          <w:sz w:val="24"/>
          <w:szCs w:val="24"/>
        </w:rPr>
        <w:t>y.</w:t>
      </w:r>
    </w:p>
    <w:p w14:paraId="270A8EA1" w14:textId="3302FA51"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145</w:t>
      </w:r>
    </w:p>
    <w:p w14:paraId="2A7C9C53" w14:textId="59A706F8" w:rsidR="676562E1" w:rsidRPr="00304450" w:rsidRDefault="68A8762B"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4073F852" w14:textId="1449B87D" w:rsidR="676562E1" w:rsidRPr="00304450" w:rsidRDefault="68A8762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Krajský úřad rozhodne o odnětí pověření vždy, když o to poskytovatel požádá. Poskytovatel může být k odnětí pověření motivován např. </w:t>
      </w:r>
      <w:r w:rsidR="33965603" w:rsidRPr="00304450">
        <w:rPr>
          <w:rFonts w:ascii="Times New Roman" w:eastAsia="Times New Roman" w:hAnsi="Times New Roman" w:cs="Times New Roman"/>
          <w:sz w:val="24"/>
          <w:szCs w:val="24"/>
        </w:rPr>
        <w:t>t</w:t>
      </w:r>
      <w:r w:rsidRPr="00304450">
        <w:rPr>
          <w:rFonts w:ascii="Times New Roman" w:eastAsia="Times New Roman" w:hAnsi="Times New Roman" w:cs="Times New Roman"/>
          <w:sz w:val="24"/>
          <w:szCs w:val="24"/>
        </w:rPr>
        <w:t xml:space="preserve">ím, že </w:t>
      </w:r>
      <w:r w:rsidR="33965603" w:rsidRPr="00304450">
        <w:rPr>
          <w:rFonts w:ascii="Times New Roman" w:eastAsia="Times New Roman" w:hAnsi="Times New Roman" w:cs="Times New Roman"/>
          <w:sz w:val="24"/>
          <w:szCs w:val="24"/>
        </w:rPr>
        <w:t xml:space="preserve">již neposkytuje podpůrná opatření a již nechce být subjektem oznamovací povinnosti podle § </w:t>
      </w:r>
      <w:r w:rsidR="005F72D2">
        <w:rPr>
          <w:rFonts w:ascii="Times New Roman" w:eastAsia="Times New Roman" w:hAnsi="Times New Roman" w:cs="Times New Roman"/>
          <w:sz w:val="24"/>
          <w:szCs w:val="24"/>
        </w:rPr>
        <w:t>137</w:t>
      </w:r>
      <w:r w:rsidR="33965603" w:rsidRPr="00304450">
        <w:rPr>
          <w:rFonts w:ascii="Times New Roman" w:eastAsia="Times New Roman" w:hAnsi="Times New Roman" w:cs="Times New Roman"/>
          <w:sz w:val="24"/>
          <w:szCs w:val="24"/>
        </w:rPr>
        <w:t xml:space="preserve"> odst. 1.</w:t>
      </w:r>
    </w:p>
    <w:p w14:paraId="54F5FECE" w14:textId="56D5F2DA" w:rsidR="676562E1" w:rsidRPr="00304450" w:rsidRDefault="3396560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Přestane-li poskytovatel splňovat podmínky pro udělení pověření, krajský úřad rovněž rozhodne vždy o odnětí pověření.</w:t>
      </w:r>
      <w:r w:rsidR="013362BC" w:rsidRPr="00304450">
        <w:rPr>
          <w:rFonts w:ascii="Times New Roman" w:eastAsia="Times New Roman" w:hAnsi="Times New Roman" w:cs="Times New Roman"/>
          <w:sz w:val="24"/>
          <w:szCs w:val="24"/>
        </w:rPr>
        <w:t xml:space="preserve"> V tomto případě nemá krajský úřad prostor pro správní uvážení.</w:t>
      </w:r>
    </w:p>
    <w:p w14:paraId="2D64FE67" w14:textId="4EDD934B" w:rsidR="676562E1" w:rsidRPr="00304450" w:rsidRDefault="608E3AC1"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 xml:space="preserve">K odst. </w:t>
      </w:r>
      <w:r w:rsidR="6ABF5BE4" w:rsidRPr="00304450">
        <w:rPr>
          <w:rFonts w:ascii="Times New Roman" w:eastAsia="Times New Roman" w:hAnsi="Times New Roman" w:cs="Times New Roman"/>
          <w:sz w:val="24"/>
          <w:szCs w:val="24"/>
          <w:u w:val="single"/>
        </w:rPr>
        <w:t>2</w:t>
      </w:r>
    </w:p>
    <w:p w14:paraId="3DB367A5" w14:textId="45EBBE81" w:rsidR="676562E1" w:rsidRPr="00304450" w:rsidRDefault="608E3AC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Krajský úřad však může </w:t>
      </w:r>
      <w:r w:rsidR="13C3DADE" w:rsidRPr="00304450">
        <w:rPr>
          <w:rFonts w:ascii="Times New Roman" w:eastAsia="Times New Roman" w:hAnsi="Times New Roman" w:cs="Times New Roman"/>
          <w:sz w:val="24"/>
          <w:szCs w:val="24"/>
        </w:rPr>
        <w:t xml:space="preserve">využít </w:t>
      </w:r>
      <w:r w:rsidRPr="00304450">
        <w:rPr>
          <w:rFonts w:ascii="Times New Roman" w:eastAsia="Times New Roman" w:hAnsi="Times New Roman" w:cs="Times New Roman"/>
          <w:sz w:val="24"/>
          <w:szCs w:val="24"/>
        </w:rPr>
        <w:t>správní</w:t>
      </w:r>
      <w:r w:rsidR="651AF973" w:rsidRPr="00304450">
        <w:rPr>
          <w:rFonts w:ascii="Times New Roman" w:eastAsia="Times New Roman" w:hAnsi="Times New Roman" w:cs="Times New Roman"/>
          <w:sz w:val="24"/>
          <w:szCs w:val="24"/>
        </w:rPr>
        <w:t>ho</w:t>
      </w:r>
      <w:r w:rsidRPr="00304450">
        <w:rPr>
          <w:rFonts w:ascii="Times New Roman" w:eastAsia="Times New Roman" w:hAnsi="Times New Roman" w:cs="Times New Roman"/>
          <w:sz w:val="24"/>
          <w:szCs w:val="24"/>
        </w:rPr>
        <w:t xml:space="preserve"> uvážení v případech řízení o odnětí pověření podle § </w:t>
      </w:r>
      <w:r w:rsidR="005F72D2">
        <w:rPr>
          <w:rFonts w:ascii="Times New Roman" w:eastAsia="Times New Roman" w:hAnsi="Times New Roman" w:cs="Times New Roman"/>
          <w:sz w:val="24"/>
          <w:szCs w:val="24"/>
        </w:rPr>
        <w:t>145</w:t>
      </w:r>
      <w:r w:rsidRPr="00304450">
        <w:rPr>
          <w:rFonts w:ascii="Times New Roman" w:eastAsia="Times New Roman" w:hAnsi="Times New Roman" w:cs="Times New Roman"/>
          <w:sz w:val="24"/>
          <w:szCs w:val="24"/>
        </w:rPr>
        <w:t xml:space="preserve"> odst. </w:t>
      </w:r>
      <w:r w:rsidR="3483DA36" w:rsidRPr="00304450">
        <w:rPr>
          <w:rFonts w:ascii="Times New Roman" w:eastAsia="Times New Roman" w:hAnsi="Times New Roman" w:cs="Times New Roman"/>
          <w:sz w:val="24"/>
          <w:szCs w:val="24"/>
        </w:rPr>
        <w:t>2</w:t>
      </w:r>
      <w:r w:rsidRPr="00304450">
        <w:rPr>
          <w:rFonts w:ascii="Times New Roman" w:eastAsia="Times New Roman" w:hAnsi="Times New Roman" w:cs="Times New Roman"/>
          <w:sz w:val="24"/>
          <w:szCs w:val="24"/>
        </w:rPr>
        <w:t xml:space="preserve">. Měl by být veden především </w:t>
      </w:r>
      <w:r w:rsidR="36B3F74B" w:rsidRPr="00304450">
        <w:rPr>
          <w:rFonts w:ascii="Times New Roman" w:eastAsia="Times New Roman" w:hAnsi="Times New Roman" w:cs="Times New Roman"/>
          <w:sz w:val="24"/>
          <w:szCs w:val="24"/>
        </w:rPr>
        <w:t>závažností porušení povinnosti poskytovatelem, jeho snahou o nápravu, včetně nahrazení pří</w:t>
      </w:r>
      <w:r w:rsidR="135859C0" w:rsidRPr="00304450">
        <w:rPr>
          <w:rFonts w:ascii="Times New Roman" w:eastAsia="Times New Roman" w:hAnsi="Times New Roman" w:cs="Times New Roman"/>
          <w:sz w:val="24"/>
          <w:szCs w:val="24"/>
        </w:rPr>
        <w:t>padné škody, předchozí činností poskytovatele atd. Krajský úřad nemůže odejmout pověření pro opakované méně závažné porušení povinností poskytovatele, pokud nebylo v posledních 5</w:t>
      </w:r>
      <w:r w:rsidR="7AD3601A" w:rsidRPr="00304450">
        <w:rPr>
          <w:rFonts w:ascii="Times New Roman" w:eastAsia="Times New Roman" w:hAnsi="Times New Roman" w:cs="Times New Roman"/>
          <w:sz w:val="24"/>
          <w:szCs w:val="24"/>
        </w:rPr>
        <w:t xml:space="preserve"> letech pro obdobné porušení jeho povinností rozhodnuto o podmíněném odnětí jeho pověření</w:t>
      </w:r>
      <w:r w:rsidR="0231982A" w:rsidRPr="00304450">
        <w:rPr>
          <w:rFonts w:ascii="Times New Roman" w:eastAsia="Times New Roman" w:hAnsi="Times New Roman" w:cs="Times New Roman"/>
          <w:sz w:val="24"/>
          <w:szCs w:val="24"/>
        </w:rPr>
        <w:t xml:space="preserve"> (§ </w:t>
      </w:r>
      <w:r w:rsidR="005F72D2">
        <w:rPr>
          <w:rFonts w:ascii="Times New Roman" w:eastAsia="Times New Roman" w:hAnsi="Times New Roman" w:cs="Times New Roman"/>
          <w:sz w:val="24"/>
          <w:szCs w:val="24"/>
        </w:rPr>
        <w:t>146</w:t>
      </w:r>
      <w:r w:rsidR="0231982A" w:rsidRPr="00304450">
        <w:rPr>
          <w:rFonts w:ascii="Times New Roman" w:eastAsia="Times New Roman" w:hAnsi="Times New Roman" w:cs="Times New Roman"/>
          <w:sz w:val="24"/>
          <w:szCs w:val="24"/>
        </w:rPr>
        <w:t>)</w:t>
      </w:r>
      <w:r w:rsidR="7AD3601A" w:rsidRPr="00304450">
        <w:rPr>
          <w:rFonts w:ascii="Times New Roman" w:eastAsia="Times New Roman" w:hAnsi="Times New Roman" w:cs="Times New Roman"/>
          <w:sz w:val="24"/>
          <w:szCs w:val="24"/>
        </w:rPr>
        <w:t>.</w:t>
      </w:r>
    </w:p>
    <w:p w14:paraId="1229A6C2" w14:textId="38297C17" w:rsidR="676562E1" w:rsidRPr="00304450" w:rsidRDefault="77C82DB0"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 xml:space="preserve">K odst. </w:t>
      </w:r>
      <w:r w:rsidR="4EE6115E" w:rsidRPr="00304450">
        <w:rPr>
          <w:rFonts w:ascii="Times New Roman" w:eastAsia="Times New Roman" w:hAnsi="Times New Roman" w:cs="Times New Roman"/>
          <w:sz w:val="24"/>
          <w:szCs w:val="24"/>
          <w:u w:val="single"/>
        </w:rPr>
        <w:t>3</w:t>
      </w:r>
    </w:p>
    <w:p w14:paraId="2DACD651" w14:textId="7325835C" w:rsidR="676562E1" w:rsidRPr="00304450" w:rsidRDefault="6B026D9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že krajský úřad rozhodne také o době, po kterou bývalý poskytovatel nebude moci požádat o opětovné udělení pověření. Je totiž potřeba zab</w:t>
      </w:r>
      <w:r w:rsidR="0EDC29A0" w:rsidRPr="00304450">
        <w:rPr>
          <w:rFonts w:ascii="Times New Roman" w:eastAsia="Times New Roman" w:hAnsi="Times New Roman" w:cs="Times New Roman"/>
          <w:sz w:val="24"/>
          <w:szCs w:val="24"/>
        </w:rPr>
        <w:t>r</w:t>
      </w:r>
      <w:r w:rsidRPr="00304450">
        <w:rPr>
          <w:rFonts w:ascii="Times New Roman" w:eastAsia="Times New Roman" w:hAnsi="Times New Roman" w:cs="Times New Roman"/>
          <w:sz w:val="24"/>
          <w:szCs w:val="24"/>
        </w:rPr>
        <w:t xml:space="preserve">ánit tomu, </w:t>
      </w:r>
      <w:r w:rsidR="520BDFCD" w:rsidRPr="00304450">
        <w:rPr>
          <w:rFonts w:ascii="Times New Roman" w:eastAsia="Times New Roman" w:hAnsi="Times New Roman" w:cs="Times New Roman"/>
          <w:sz w:val="24"/>
          <w:szCs w:val="24"/>
        </w:rPr>
        <w:t>aby si</w:t>
      </w:r>
      <w:r w:rsidRPr="00304450">
        <w:rPr>
          <w:rFonts w:ascii="Times New Roman" w:eastAsia="Times New Roman" w:hAnsi="Times New Roman" w:cs="Times New Roman"/>
          <w:sz w:val="24"/>
          <w:szCs w:val="24"/>
        </w:rPr>
        <w:t xml:space="preserve"> osob</w:t>
      </w:r>
      <w:r w:rsidR="1DA805C4" w:rsidRPr="00304450">
        <w:rPr>
          <w:rFonts w:ascii="Times New Roman" w:eastAsia="Times New Roman" w:hAnsi="Times New Roman" w:cs="Times New Roman"/>
          <w:sz w:val="24"/>
          <w:szCs w:val="24"/>
        </w:rPr>
        <w:t>a, jíž bylo pověření odebrán</w:t>
      </w:r>
      <w:r w:rsidR="5E337992" w:rsidRPr="00304450">
        <w:rPr>
          <w:rFonts w:ascii="Times New Roman" w:eastAsia="Times New Roman" w:hAnsi="Times New Roman" w:cs="Times New Roman"/>
          <w:sz w:val="24"/>
          <w:szCs w:val="24"/>
        </w:rPr>
        <w:t>o,</w:t>
      </w:r>
      <w:r w:rsidR="1DA805C4" w:rsidRPr="00304450">
        <w:rPr>
          <w:rFonts w:ascii="Times New Roman" w:eastAsia="Times New Roman" w:hAnsi="Times New Roman" w:cs="Times New Roman"/>
          <w:sz w:val="24"/>
          <w:szCs w:val="24"/>
        </w:rPr>
        <w:t xml:space="preserve"> </w:t>
      </w:r>
      <w:r w:rsidR="6F2FA08C" w:rsidRPr="00304450">
        <w:rPr>
          <w:rFonts w:ascii="Times New Roman" w:eastAsia="Times New Roman" w:hAnsi="Times New Roman" w:cs="Times New Roman"/>
          <w:sz w:val="24"/>
          <w:szCs w:val="24"/>
        </w:rPr>
        <w:t>neprodleně podala</w:t>
      </w:r>
      <w:r w:rsidR="7261509F" w:rsidRPr="00304450">
        <w:rPr>
          <w:rFonts w:ascii="Times New Roman" w:eastAsia="Times New Roman" w:hAnsi="Times New Roman" w:cs="Times New Roman"/>
          <w:sz w:val="24"/>
          <w:szCs w:val="24"/>
        </w:rPr>
        <w:t xml:space="preserve"> novou</w:t>
      </w:r>
      <w:r w:rsidR="6F2FA08C" w:rsidRPr="00304450">
        <w:rPr>
          <w:rFonts w:ascii="Times New Roman" w:eastAsia="Times New Roman" w:hAnsi="Times New Roman" w:cs="Times New Roman"/>
          <w:sz w:val="24"/>
          <w:szCs w:val="24"/>
        </w:rPr>
        <w:t xml:space="preserve"> žádost o udělení pověření, na které by mohla mít při své trestní bezúhonnosti právní nárok.</w:t>
      </w:r>
      <w:r w:rsidR="13A031FC" w:rsidRPr="00304450">
        <w:rPr>
          <w:rFonts w:ascii="Times New Roman" w:eastAsia="Times New Roman" w:hAnsi="Times New Roman" w:cs="Times New Roman"/>
          <w:sz w:val="24"/>
          <w:szCs w:val="24"/>
        </w:rPr>
        <w:t xml:space="preserve"> Aby tedy bylo odnětí pověření účinnou sankcí, musí dojít ke stanovení doby, kdy osoba nebude moci opětovně získat pověření, a tedy jí nebudou moci být přiznány příspěvky na poskytování podpůrnýc</w:t>
      </w:r>
      <w:r w:rsidR="4ED1780E" w:rsidRPr="00304450">
        <w:rPr>
          <w:rFonts w:ascii="Times New Roman" w:eastAsia="Times New Roman" w:hAnsi="Times New Roman" w:cs="Times New Roman"/>
          <w:sz w:val="24"/>
          <w:szCs w:val="24"/>
        </w:rPr>
        <w:t>h opatření.</w:t>
      </w:r>
    </w:p>
    <w:p w14:paraId="691FDD11" w14:textId="7FF82A5C"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146</w:t>
      </w:r>
    </w:p>
    <w:p w14:paraId="0B400C09" w14:textId="64F737A3" w:rsidR="1679D4E7" w:rsidRPr="00304450" w:rsidRDefault="1679D4E7" w:rsidP="0079547F">
      <w:pPr>
        <w:spacing w:before="120" w:after="120" w:line="257"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Namísto rozhodnutí o odnětí pověření může krajský úřad rozhodnout o podmíněném odnětí pověření.</w:t>
      </w:r>
      <w:r w:rsidR="4BB08832" w:rsidRPr="00304450">
        <w:rPr>
          <w:rFonts w:ascii="Times New Roman" w:eastAsia="Times New Roman" w:hAnsi="Times New Roman" w:cs="Times New Roman"/>
          <w:sz w:val="24"/>
          <w:szCs w:val="24"/>
        </w:rPr>
        <w:t xml:space="preserve"> Může tak učinit v případě, že poskytovatel hrubě porušil svoji povinnost v souvislosti </w:t>
      </w:r>
      <w:r w:rsidR="4BB08832" w:rsidRPr="00304450">
        <w:rPr>
          <w:rFonts w:ascii="Times New Roman" w:eastAsia="Times New Roman" w:hAnsi="Times New Roman" w:cs="Times New Roman"/>
          <w:sz w:val="24"/>
          <w:szCs w:val="24"/>
        </w:rPr>
        <w:lastRenderedPageBreak/>
        <w:t>s poskytováním podpůrného opatření, nebo pokud se poskytovatel dopustil opakovaného méně závažného porušení svých povinností v souvislosti s poskytováním podpůrného opatření.</w:t>
      </w:r>
    </w:p>
    <w:p w14:paraId="73D40847" w14:textId="3E20027D" w:rsidR="7A267122" w:rsidRPr="00304450" w:rsidRDefault="7A26712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Krajský úřad zvolí </w:t>
      </w:r>
      <w:r w:rsidR="0A31F838" w:rsidRPr="00304450">
        <w:rPr>
          <w:rFonts w:ascii="Times New Roman" w:eastAsia="Times New Roman" w:hAnsi="Times New Roman" w:cs="Times New Roman"/>
          <w:sz w:val="24"/>
          <w:szCs w:val="24"/>
        </w:rPr>
        <w:t>sankci podle okolností případu v rámci svého správního uvážení tak, aby</w:t>
      </w:r>
      <w:r w:rsidR="008106D7">
        <w:rPr>
          <w:rFonts w:ascii="Times New Roman" w:eastAsia="Times New Roman" w:hAnsi="Times New Roman" w:cs="Times New Roman"/>
          <w:sz w:val="24"/>
          <w:szCs w:val="24"/>
        </w:rPr>
        <w:t> </w:t>
      </w:r>
      <w:r w:rsidR="0A31F838" w:rsidRPr="00304450">
        <w:rPr>
          <w:rFonts w:ascii="Times New Roman" w:eastAsia="Times New Roman" w:hAnsi="Times New Roman" w:cs="Times New Roman"/>
          <w:sz w:val="24"/>
          <w:szCs w:val="24"/>
        </w:rPr>
        <w:t>bylo podmíněné odnětí pověření, nebo odnětí pověření</w:t>
      </w:r>
      <w:r w:rsidR="4AC968C3" w:rsidRPr="00304450">
        <w:rPr>
          <w:rFonts w:ascii="Times New Roman" w:eastAsia="Times New Roman" w:hAnsi="Times New Roman" w:cs="Times New Roman"/>
          <w:sz w:val="24"/>
          <w:szCs w:val="24"/>
        </w:rPr>
        <w:t>,</w:t>
      </w:r>
      <w:r w:rsidR="0A31F838" w:rsidRPr="00304450">
        <w:rPr>
          <w:rFonts w:ascii="Times New Roman" w:eastAsia="Times New Roman" w:hAnsi="Times New Roman" w:cs="Times New Roman"/>
          <w:sz w:val="24"/>
          <w:szCs w:val="24"/>
        </w:rPr>
        <w:t xml:space="preserve"> přiměřen</w:t>
      </w:r>
      <w:r w:rsidR="574E5460" w:rsidRPr="00304450">
        <w:rPr>
          <w:rFonts w:ascii="Times New Roman" w:eastAsia="Times New Roman" w:hAnsi="Times New Roman" w:cs="Times New Roman"/>
          <w:sz w:val="24"/>
          <w:szCs w:val="24"/>
        </w:rPr>
        <w:t>ou sankcí</w:t>
      </w:r>
      <w:r w:rsidR="4A2CEC3F" w:rsidRPr="00304450">
        <w:rPr>
          <w:rFonts w:ascii="Times New Roman" w:eastAsia="Times New Roman" w:hAnsi="Times New Roman" w:cs="Times New Roman"/>
          <w:sz w:val="24"/>
          <w:szCs w:val="24"/>
        </w:rPr>
        <w:t xml:space="preserve"> za porušení povinností poskytovatele</w:t>
      </w:r>
      <w:r w:rsidR="0A31F838" w:rsidRPr="00304450">
        <w:rPr>
          <w:rFonts w:ascii="Times New Roman" w:eastAsia="Times New Roman" w:hAnsi="Times New Roman" w:cs="Times New Roman"/>
          <w:sz w:val="24"/>
          <w:szCs w:val="24"/>
        </w:rPr>
        <w:t>.</w:t>
      </w:r>
    </w:p>
    <w:p w14:paraId="5F97CC1D" w14:textId="6E7E00E8"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147</w:t>
      </w:r>
    </w:p>
    <w:p w14:paraId="11D4D7E3" w14:textId="1638B9CC" w:rsidR="086BA57C" w:rsidRPr="00304450" w:rsidRDefault="086BA57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Zápis údaje o odnětí pověření, údaje o době, po kterou nemůže být poskytovateli opětovně uděleno pověření, a údaje o podmíněném odnětí pověření</w:t>
      </w:r>
      <w:r w:rsidR="76937969"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má vzhledem ke zveřejnění těchto údajů v evidenci vlastní sankční charakter. Osoby, které by chtěly s poskytovatelem (resp.</w:t>
      </w:r>
      <w:r w:rsidR="00993E83" w:rsidRPr="00304450">
        <w:rPr>
          <w:rFonts w:ascii="Times New Roman" w:eastAsia="Times New Roman" w:hAnsi="Times New Roman" w:cs="Times New Roman"/>
          <w:sz w:val="24"/>
          <w:szCs w:val="24"/>
        </w:rPr>
        <w:t> </w:t>
      </w:r>
      <w:r w:rsidR="78797A6C" w:rsidRPr="00304450">
        <w:rPr>
          <w:rFonts w:ascii="Times New Roman" w:eastAsia="Times New Roman" w:hAnsi="Times New Roman" w:cs="Times New Roman"/>
          <w:sz w:val="24"/>
          <w:szCs w:val="24"/>
        </w:rPr>
        <w:t>b</w:t>
      </w:r>
      <w:r w:rsidRPr="00304450">
        <w:rPr>
          <w:rFonts w:ascii="Times New Roman" w:eastAsia="Times New Roman" w:hAnsi="Times New Roman" w:cs="Times New Roman"/>
          <w:sz w:val="24"/>
          <w:szCs w:val="24"/>
        </w:rPr>
        <w:t xml:space="preserve">ývalým </w:t>
      </w:r>
      <w:r w:rsidR="78797A6C" w:rsidRPr="00304450">
        <w:rPr>
          <w:rFonts w:ascii="Times New Roman" w:eastAsia="Times New Roman" w:hAnsi="Times New Roman" w:cs="Times New Roman"/>
          <w:sz w:val="24"/>
          <w:szCs w:val="24"/>
        </w:rPr>
        <w:t xml:space="preserve">poskytovatelem) spolupracovat, </w:t>
      </w:r>
      <w:r w:rsidR="44E70481" w:rsidRPr="00304450">
        <w:rPr>
          <w:rFonts w:ascii="Times New Roman" w:eastAsia="Times New Roman" w:hAnsi="Times New Roman" w:cs="Times New Roman"/>
          <w:sz w:val="24"/>
          <w:szCs w:val="24"/>
        </w:rPr>
        <w:t>budou moci být srozuměny s tím,</w:t>
      </w:r>
      <w:r w:rsidR="78797A6C" w:rsidRPr="00304450">
        <w:rPr>
          <w:rFonts w:ascii="Times New Roman" w:eastAsia="Times New Roman" w:hAnsi="Times New Roman" w:cs="Times New Roman"/>
          <w:sz w:val="24"/>
          <w:szCs w:val="24"/>
        </w:rPr>
        <w:t xml:space="preserve"> že mu bylo odebráno nebo podmíněně odebráno pověření</w:t>
      </w:r>
      <w:r w:rsidR="30D8F53A" w:rsidRPr="00304450">
        <w:rPr>
          <w:rFonts w:ascii="Times New Roman" w:eastAsia="Times New Roman" w:hAnsi="Times New Roman" w:cs="Times New Roman"/>
          <w:sz w:val="24"/>
          <w:szCs w:val="24"/>
        </w:rPr>
        <w:t>.</w:t>
      </w:r>
    </w:p>
    <w:p w14:paraId="622A8C57" w14:textId="72F5BD4A"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148</w:t>
      </w:r>
    </w:p>
    <w:p w14:paraId="2FEDF2E0" w14:textId="0D28FDCC" w:rsidR="6358AFB9" w:rsidRPr="00304450" w:rsidRDefault="6358AFB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Údaje o odnětí pověření, o době, po kterou </w:t>
      </w:r>
      <w:r w:rsidR="03B52561" w:rsidRPr="00304450">
        <w:rPr>
          <w:rFonts w:ascii="Times New Roman" w:eastAsia="Times New Roman" w:hAnsi="Times New Roman" w:cs="Times New Roman"/>
          <w:sz w:val="24"/>
          <w:szCs w:val="24"/>
        </w:rPr>
        <w:t xml:space="preserve">nemůže být poskytovateli opětovně uděleno pověření a o </w:t>
      </w:r>
      <w:r w:rsidRPr="00304450">
        <w:rPr>
          <w:rFonts w:ascii="Times New Roman" w:eastAsia="Times New Roman" w:hAnsi="Times New Roman" w:cs="Times New Roman"/>
          <w:sz w:val="24"/>
          <w:szCs w:val="24"/>
        </w:rPr>
        <w:t>podmíněném odnětí pověření</w:t>
      </w:r>
      <w:r w:rsidR="6A0B9B67"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se ved</w:t>
      </w:r>
      <w:r w:rsidR="1C3B2959" w:rsidRPr="00304450">
        <w:rPr>
          <w:rFonts w:ascii="Times New Roman" w:eastAsia="Times New Roman" w:hAnsi="Times New Roman" w:cs="Times New Roman"/>
          <w:sz w:val="24"/>
          <w:szCs w:val="24"/>
        </w:rPr>
        <w:t>ou pouze po omezenou dobu. Zveřejnění těchto údajů v evidenci představuje pro provozovatele samostatnou sankci</w:t>
      </w:r>
      <w:r w:rsidR="302DA2BC" w:rsidRPr="00304450">
        <w:rPr>
          <w:rFonts w:ascii="Times New Roman" w:eastAsia="Times New Roman" w:hAnsi="Times New Roman" w:cs="Times New Roman"/>
          <w:sz w:val="24"/>
          <w:szCs w:val="24"/>
        </w:rPr>
        <w:t>, která by však měla být omezená</w:t>
      </w:r>
      <w:r w:rsidR="1C3B2959" w:rsidRPr="00304450">
        <w:rPr>
          <w:rFonts w:ascii="Times New Roman" w:eastAsia="Times New Roman" w:hAnsi="Times New Roman" w:cs="Times New Roman"/>
          <w:sz w:val="24"/>
          <w:szCs w:val="24"/>
        </w:rPr>
        <w:t xml:space="preserve">. Po uplynutí </w:t>
      </w:r>
      <w:r w:rsidR="3BB9A0EC" w:rsidRPr="00304450">
        <w:rPr>
          <w:rFonts w:ascii="Times New Roman" w:eastAsia="Times New Roman" w:hAnsi="Times New Roman" w:cs="Times New Roman"/>
          <w:sz w:val="24"/>
          <w:szCs w:val="24"/>
        </w:rPr>
        <w:t>stanovené doby budou tyto údaje z evidence automaticky vymazány.</w:t>
      </w:r>
    </w:p>
    <w:p w14:paraId="566E7692" w14:textId="586BA735"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149</w:t>
      </w:r>
    </w:p>
    <w:p w14:paraId="4FC67EB4" w14:textId="014354B7" w:rsidR="5D38583F" w:rsidRPr="00304450" w:rsidRDefault="5D38583F"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O výmazu údajů o odnětí pověření vyrozumí poskytovatele ministerstvo prostřednictvím evidence. Subjektem povinnosti je ministerstvo, neboť je správcem a provozovatelem evidence a k výmazu i vy</w:t>
      </w:r>
      <w:r w:rsidR="226D84D0" w:rsidRPr="00304450">
        <w:rPr>
          <w:rFonts w:ascii="Times New Roman" w:eastAsia="Times New Roman" w:hAnsi="Times New Roman" w:cs="Times New Roman"/>
          <w:sz w:val="24"/>
          <w:szCs w:val="24"/>
        </w:rPr>
        <w:t>rozumění bude docházet automaticky.</w:t>
      </w:r>
    </w:p>
    <w:p w14:paraId="66670920" w14:textId="34FA88AD"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150</w:t>
      </w:r>
    </w:p>
    <w:p w14:paraId="79CE0BFF" w14:textId="5E01C1B5" w:rsidR="2E0110F3" w:rsidRPr="00304450" w:rsidRDefault="2E0110F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že příspěvky na správu a příspěvky na poskytování podpůrných opatření</w:t>
      </w:r>
      <w:r w:rsidR="72885A66" w:rsidRPr="00304450">
        <w:rPr>
          <w:rFonts w:ascii="Times New Roman" w:eastAsia="Times New Roman" w:hAnsi="Times New Roman" w:cs="Times New Roman"/>
          <w:sz w:val="24"/>
          <w:szCs w:val="24"/>
        </w:rPr>
        <w:t xml:space="preserve"> se poskytovatelům vyplácejí prostřednictvím krajských úřadů. Krajské úřady pří</w:t>
      </w:r>
      <w:r w:rsidR="189B4A4C" w:rsidRPr="00304450">
        <w:rPr>
          <w:rFonts w:ascii="Times New Roman" w:eastAsia="Times New Roman" w:hAnsi="Times New Roman" w:cs="Times New Roman"/>
          <w:sz w:val="24"/>
          <w:szCs w:val="24"/>
        </w:rPr>
        <w:t>spěvky přiznávají i vypláce</w:t>
      </w:r>
      <w:r w:rsidR="2EBC4691" w:rsidRPr="00304450">
        <w:rPr>
          <w:rFonts w:ascii="Times New Roman" w:eastAsia="Times New Roman" w:hAnsi="Times New Roman" w:cs="Times New Roman"/>
          <w:sz w:val="24"/>
          <w:szCs w:val="24"/>
        </w:rPr>
        <w:t>j</w:t>
      </w:r>
      <w:r w:rsidR="189B4A4C" w:rsidRPr="00304450">
        <w:rPr>
          <w:rFonts w:ascii="Times New Roman" w:eastAsia="Times New Roman" w:hAnsi="Times New Roman" w:cs="Times New Roman"/>
          <w:sz w:val="24"/>
          <w:szCs w:val="24"/>
        </w:rPr>
        <w:t>í v přenesené působnosti.</w:t>
      </w:r>
    </w:p>
    <w:p w14:paraId="3B024A53" w14:textId="0A5A2852"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151</w:t>
      </w:r>
    </w:p>
    <w:p w14:paraId="29D16797" w14:textId="116CF719" w:rsidR="222E0F55" w:rsidRPr="00304450" w:rsidRDefault="222E0F55"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537F9184" w14:textId="651BCEF4" w:rsidR="3793D5FC" w:rsidRPr="00304450" w:rsidRDefault="25EF2F8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vymezit pojem </w:t>
      </w:r>
      <w:r w:rsidRPr="00304450">
        <w:rPr>
          <w:rFonts w:ascii="Times New Roman" w:eastAsia="Times New Roman" w:hAnsi="Times New Roman" w:cs="Times New Roman"/>
          <w:i/>
          <w:iCs/>
          <w:sz w:val="24"/>
          <w:szCs w:val="24"/>
        </w:rPr>
        <w:t>prostředky na financování</w:t>
      </w:r>
      <w:r w:rsidRPr="00304450">
        <w:rPr>
          <w:rFonts w:ascii="Times New Roman" w:eastAsia="Times New Roman" w:hAnsi="Times New Roman" w:cs="Times New Roman"/>
          <w:sz w:val="24"/>
          <w:szCs w:val="24"/>
        </w:rPr>
        <w:t xml:space="preserve">. Ty jsou dvojího druhu – podle toho, které druhy příspěvků se jimi financují, </w:t>
      </w:r>
      <w:r w:rsidR="772894FA" w:rsidRPr="00304450">
        <w:rPr>
          <w:rFonts w:ascii="Times New Roman" w:eastAsia="Times New Roman" w:hAnsi="Times New Roman" w:cs="Times New Roman"/>
          <w:sz w:val="24"/>
          <w:szCs w:val="24"/>
        </w:rPr>
        <w:t>o nich rozhoduje a vyplácí je buď ministerstvo [§</w:t>
      </w:r>
      <w:r w:rsidR="008106D7">
        <w:rPr>
          <w:rFonts w:ascii="Times New Roman" w:eastAsia="Times New Roman" w:hAnsi="Times New Roman" w:cs="Times New Roman"/>
          <w:sz w:val="24"/>
          <w:szCs w:val="24"/>
        </w:rPr>
        <w:t> </w:t>
      </w:r>
      <w:r w:rsidR="005F72D2">
        <w:rPr>
          <w:rFonts w:ascii="Times New Roman" w:eastAsia="Times New Roman" w:hAnsi="Times New Roman" w:cs="Times New Roman"/>
          <w:sz w:val="24"/>
          <w:szCs w:val="24"/>
        </w:rPr>
        <w:t>151</w:t>
      </w:r>
      <w:r w:rsidR="008106D7">
        <w:rPr>
          <w:rFonts w:ascii="Times New Roman" w:eastAsia="Times New Roman" w:hAnsi="Times New Roman" w:cs="Times New Roman"/>
          <w:sz w:val="24"/>
          <w:szCs w:val="24"/>
        </w:rPr>
        <w:t> </w:t>
      </w:r>
      <w:r w:rsidR="772894FA" w:rsidRPr="00304450">
        <w:rPr>
          <w:rFonts w:ascii="Times New Roman" w:eastAsia="Times New Roman" w:hAnsi="Times New Roman" w:cs="Times New Roman"/>
          <w:sz w:val="24"/>
          <w:szCs w:val="24"/>
        </w:rPr>
        <w:t xml:space="preserve">odst. 1 písm. a)], nebo Ministerstvo práce a sociálních věcí [§ </w:t>
      </w:r>
      <w:r w:rsidR="005F72D2">
        <w:rPr>
          <w:rFonts w:ascii="Times New Roman" w:eastAsia="Times New Roman" w:hAnsi="Times New Roman" w:cs="Times New Roman"/>
          <w:sz w:val="24"/>
          <w:szCs w:val="24"/>
        </w:rPr>
        <w:t>151</w:t>
      </w:r>
      <w:r w:rsidR="772894FA" w:rsidRPr="00304450">
        <w:rPr>
          <w:rFonts w:ascii="Times New Roman" w:eastAsia="Times New Roman" w:hAnsi="Times New Roman" w:cs="Times New Roman"/>
          <w:sz w:val="24"/>
          <w:szCs w:val="24"/>
        </w:rPr>
        <w:t xml:space="preserve"> odst. 1 písm. b)].</w:t>
      </w:r>
      <w:r w:rsidR="0CA12C9C" w:rsidRPr="00304450">
        <w:rPr>
          <w:rFonts w:ascii="Times New Roman" w:eastAsia="Times New Roman" w:hAnsi="Times New Roman" w:cs="Times New Roman"/>
          <w:sz w:val="24"/>
          <w:szCs w:val="24"/>
        </w:rPr>
        <w:t xml:space="preserve"> Jedná se o</w:t>
      </w:r>
      <w:r w:rsidR="008106D7">
        <w:rPr>
          <w:rFonts w:ascii="Times New Roman" w:eastAsia="Times New Roman" w:hAnsi="Times New Roman" w:cs="Times New Roman"/>
          <w:sz w:val="24"/>
          <w:szCs w:val="24"/>
        </w:rPr>
        <w:t> </w:t>
      </w:r>
      <w:r w:rsidR="0CA12C9C" w:rsidRPr="00304450">
        <w:rPr>
          <w:rFonts w:ascii="Times New Roman" w:eastAsia="Times New Roman" w:hAnsi="Times New Roman" w:cs="Times New Roman"/>
          <w:sz w:val="24"/>
          <w:szCs w:val="24"/>
        </w:rPr>
        <w:t>mandatorní výdaje.</w:t>
      </w:r>
    </w:p>
    <w:p w14:paraId="4D98FCC5" w14:textId="5CD209C0" w:rsidR="450B8261" w:rsidRPr="00304450" w:rsidRDefault="450B8261"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2</w:t>
      </w:r>
    </w:p>
    <w:p w14:paraId="5F65D7CC" w14:textId="432B9C27" w:rsidR="450B8261" w:rsidRPr="00304450" w:rsidRDefault="450B826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výslovně stanovit, že se přesuny prostředků na financování</w:t>
      </w:r>
      <w:r w:rsidR="67398AEA" w:rsidRPr="00304450">
        <w:rPr>
          <w:rFonts w:ascii="Times New Roman" w:eastAsia="Times New Roman" w:hAnsi="Times New Roman" w:cs="Times New Roman"/>
          <w:sz w:val="24"/>
          <w:szCs w:val="24"/>
        </w:rPr>
        <w:t xml:space="preserve"> a jejich vyúčtování</w:t>
      </w:r>
      <w:r w:rsidRPr="00304450">
        <w:rPr>
          <w:rFonts w:ascii="Times New Roman" w:eastAsia="Times New Roman" w:hAnsi="Times New Roman" w:cs="Times New Roman"/>
          <w:sz w:val="24"/>
          <w:szCs w:val="24"/>
        </w:rPr>
        <w:t xml:space="preserve"> uskutečň</w:t>
      </w:r>
      <w:r w:rsidR="143012F8" w:rsidRPr="00304450">
        <w:rPr>
          <w:rFonts w:ascii="Times New Roman" w:eastAsia="Times New Roman" w:hAnsi="Times New Roman" w:cs="Times New Roman"/>
          <w:sz w:val="24"/>
          <w:szCs w:val="24"/>
        </w:rPr>
        <w:t>ují mimo rozpočet kraje</w:t>
      </w:r>
      <w:r w:rsidR="02737CBA" w:rsidRPr="00304450">
        <w:rPr>
          <w:rFonts w:ascii="Times New Roman" w:eastAsia="Times New Roman" w:hAnsi="Times New Roman" w:cs="Times New Roman"/>
          <w:sz w:val="24"/>
          <w:szCs w:val="24"/>
        </w:rPr>
        <w:t xml:space="preserve"> prostřednictvím účtu kraje</w:t>
      </w:r>
      <w:r w:rsidR="143012F8" w:rsidRPr="00304450">
        <w:rPr>
          <w:rFonts w:ascii="Times New Roman" w:eastAsia="Times New Roman" w:hAnsi="Times New Roman" w:cs="Times New Roman"/>
          <w:sz w:val="24"/>
          <w:szCs w:val="24"/>
        </w:rPr>
        <w:t xml:space="preserve">. Rada ani zastupitelstvo kraje </w:t>
      </w:r>
      <w:r w:rsidR="750D2146" w:rsidRPr="00304450">
        <w:rPr>
          <w:rFonts w:ascii="Times New Roman" w:eastAsia="Times New Roman" w:hAnsi="Times New Roman" w:cs="Times New Roman"/>
          <w:sz w:val="24"/>
          <w:szCs w:val="24"/>
        </w:rPr>
        <w:t>do</w:t>
      </w:r>
      <w:r w:rsidR="00993E83" w:rsidRPr="00304450">
        <w:rPr>
          <w:rFonts w:ascii="Times New Roman" w:eastAsia="Times New Roman" w:hAnsi="Times New Roman" w:cs="Times New Roman"/>
          <w:sz w:val="24"/>
          <w:szCs w:val="24"/>
        </w:rPr>
        <w:t> </w:t>
      </w:r>
      <w:r w:rsidR="750D2146" w:rsidRPr="00304450">
        <w:rPr>
          <w:rFonts w:ascii="Times New Roman" w:eastAsia="Times New Roman" w:hAnsi="Times New Roman" w:cs="Times New Roman"/>
          <w:sz w:val="24"/>
          <w:szCs w:val="24"/>
        </w:rPr>
        <w:t>těchto procesů nezasahují.</w:t>
      </w:r>
    </w:p>
    <w:p w14:paraId="46B92995" w14:textId="3C173D69" w:rsidR="085D115A" w:rsidRPr="00304450" w:rsidRDefault="085D115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Předpokládá se, že účet kraje bude užíván i k jiným účelům, než je přijímání a vracení prostředků na financování a vyplácení příspěvků podle tohoto zákona.</w:t>
      </w:r>
    </w:p>
    <w:p w14:paraId="20B3D9A4" w14:textId="212303CE"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lastRenderedPageBreak/>
        <w:t xml:space="preserve">K § </w:t>
      </w:r>
      <w:r w:rsidR="00484408">
        <w:rPr>
          <w:rFonts w:ascii="Times New Roman" w:eastAsia="Times New Roman" w:hAnsi="Times New Roman" w:cs="Times New Roman"/>
          <w:b/>
          <w:bCs/>
          <w:sz w:val="24"/>
          <w:szCs w:val="24"/>
        </w:rPr>
        <w:t>152</w:t>
      </w:r>
    </w:p>
    <w:p w14:paraId="56813C13" w14:textId="21CBB531" w:rsidR="547B6D0A" w:rsidRPr="00304450" w:rsidRDefault="547B6D0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Krajský úřad musí ministerstvu a Ministerstvu práce a sociálních věcí oznámit číslo účtu kraje, aby tato ministerstva věděla, které číslo účtu kraje uvést v rozhodnutí o vyplacení prostředků na financování</w:t>
      </w:r>
      <w:r w:rsidR="32276AC2" w:rsidRPr="00304450">
        <w:rPr>
          <w:rFonts w:ascii="Times New Roman" w:eastAsia="Times New Roman" w:hAnsi="Times New Roman" w:cs="Times New Roman"/>
          <w:sz w:val="24"/>
          <w:szCs w:val="24"/>
        </w:rPr>
        <w:t>, a následně na ně mohla příspěvky na financování vyplatit.</w:t>
      </w:r>
    </w:p>
    <w:p w14:paraId="34465626" w14:textId="516D261D" w:rsidR="32276AC2" w:rsidRPr="00304450" w:rsidRDefault="32276AC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Pokud se krajský úřad rozhodne, že chce příspěvky zasílat na jiný účet kraje, oznámí ministerstvům nové číslo účtu kraje.</w:t>
      </w:r>
    </w:p>
    <w:p w14:paraId="2A871A1B" w14:textId="5755BA05"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153</w:t>
      </w:r>
    </w:p>
    <w:p w14:paraId="081BFFD8" w14:textId="061AAFDB" w:rsidR="3360240B" w:rsidRPr="00304450" w:rsidRDefault="3360240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Způsob financování je na základě doporučení Ministerstva financí inspirován vládním návrhem zákona o správě voleb.</w:t>
      </w:r>
    </w:p>
    <w:p w14:paraId="486EC2C9" w14:textId="181CCA4F" w:rsidR="743E3D15" w:rsidRPr="00304450" w:rsidRDefault="743E3D1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Každý rok vydává ministerstvo a Ministerstvo práce a sociálních věcí rozhodnutí o vyplacení prostředků na financování na následující kalendářní rok.</w:t>
      </w:r>
      <w:r w:rsidR="32E32247" w:rsidRPr="00304450">
        <w:rPr>
          <w:rFonts w:ascii="Times New Roman" w:eastAsia="Times New Roman" w:hAnsi="Times New Roman" w:cs="Times New Roman"/>
          <w:sz w:val="24"/>
          <w:szCs w:val="24"/>
        </w:rPr>
        <w:t xml:space="preserve"> Pro každý kraj se vydávají dvě rozhodnutí – jedno vydává ministerstvo a týká se prostředků na financování podle § </w:t>
      </w:r>
      <w:r w:rsidR="005F72D2">
        <w:rPr>
          <w:rFonts w:ascii="Times New Roman" w:eastAsia="Times New Roman" w:hAnsi="Times New Roman" w:cs="Times New Roman"/>
          <w:sz w:val="24"/>
          <w:szCs w:val="24"/>
        </w:rPr>
        <w:t>151</w:t>
      </w:r>
      <w:r w:rsidR="32E32247" w:rsidRPr="00304450">
        <w:rPr>
          <w:rFonts w:ascii="Times New Roman" w:eastAsia="Times New Roman" w:hAnsi="Times New Roman" w:cs="Times New Roman"/>
          <w:sz w:val="24"/>
          <w:szCs w:val="24"/>
        </w:rPr>
        <w:t xml:space="preserve"> odst.</w:t>
      </w:r>
      <w:r w:rsidR="00FE1444" w:rsidRPr="00304450">
        <w:rPr>
          <w:rFonts w:ascii="Times New Roman" w:eastAsia="Times New Roman" w:hAnsi="Times New Roman" w:cs="Times New Roman"/>
          <w:sz w:val="24"/>
          <w:szCs w:val="24"/>
        </w:rPr>
        <w:t> </w:t>
      </w:r>
      <w:r w:rsidR="32E32247" w:rsidRPr="00304450">
        <w:rPr>
          <w:rFonts w:ascii="Times New Roman" w:eastAsia="Times New Roman" w:hAnsi="Times New Roman" w:cs="Times New Roman"/>
          <w:sz w:val="24"/>
          <w:szCs w:val="24"/>
        </w:rPr>
        <w:t xml:space="preserve">1 písm. a), druhé vydává Ministerstvo práce a sociálních věcí a týká se prostředků na financování podle § </w:t>
      </w:r>
      <w:r w:rsidR="005F72D2">
        <w:rPr>
          <w:rFonts w:ascii="Times New Roman" w:eastAsia="Times New Roman" w:hAnsi="Times New Roman" w:cs="Times New Roman"/>
          <w:sz w:val="24"/>
          <w:szCs w:val="24"/>
        </w:rPr>
        <w:t>151</w:t>
      </w:r>
      <w:r w:rsidR="32E32247" w:rsidRPr="00304450">
        <w:rPr>
          <w:rFonts w:ascii="Times New Roman" w:eastAsia="Times New Roman" w:hAnsi="Times New Roman" w:cs="Times New Roman"/>
          <w:sz w:val="24"/>
          <w:szCs w:val="24"/>
        </w:rPr>
        <w:t xml:space="preserve"> odst. 1 písm. b).</w:t>
      </w:r>
    </w:p>
    <w:p w14:paraId="02C37E16" w14:textId="2389E762" w:rsidR="68E83D3B" w:rsidRPr="00304450" w:rsidRDefault="68E83D3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 těchto prostředků na financování a z vrácených příspěvků (§ </w:t>
      </w:r>
      <w:r w:rsidR="005F72D2">
        <w:rPr>
          <w:rFonts w:ascii="Times New Roman" w:eastAsia="Times New Roman" w:hAnsi="Times New Roman" w:cs="Times New Roman"/>
          <w:sz w:val="24"/>
          <w:szCs w:val="24"/>
        </w:rPr>
        <w:t>110</w:t>
      </w:r>
      <w:r w:rsidRPr="00304450">
        <w:rPr>
          <w:rFonts w:ascii="Times New Roman" w:eastAsia="Times New Roman" w:hAnsi="Times New Roman" w:cs="Times New Roman"/>
          <w:sz w:val="24"/>
          <w:szCs w:val="24"/>
        </w:rPr>
        <w:t>) se pak v průběhu roku vyplácejí příspě</w:t>
      </w:r>
      <w:r w:rsidR="10809329" w:rsidRPr="00304450">
        <w:rPr>
          <w:rFonts w:ascii="Times New Roman" w:eastAsia="Times New Roman" w:hAnsi="Times New Roman" w:cs="Times New Roman"/>
          <w:sz w:val="24"/>
          <w:szCs w:val="24"/>
        </w:rPr>
        <w:t>vky na správu a na poskytování podpůrných opatření.</w:t>
      </w:r>
    </w:p>
    <w:p w14:paraId="31D82860" w14:textId="7C7E544B"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154</w:t>
      </w:r>
    </w:p>
    <w:p w14:paraId="5589CCE2" w14:textId="3A64F394" w:rsidR="5507DC9C" w:rsidRPr="00304450" w:rsidRDefault="5507DC9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Způsob určení výše prostředků na financování vyplacených na základě rozhodnutí z moci úřední (§ </w:t>
      </w:r>
      <w:r w:rsidR="005F72D2">
        <w:rPr>
          <w:rFonts w:ascii="Times New Roman" w:eastAsia="Times New Roman" w:hAnsi="Times New Roman" w:cs="Times New Roman"/>
          <w:sz w:val="24"/>
          <w:szCs w:val="24"/>
        </w:rPr>
        <w:t>153</w:t>
      </w:r>
      <w:r w:rsidRPr="00304450">
        <w:rPr>
          <w:rFonts w:ascii="Times New Roman" w:eastAsia="Times New Roman" w:hAnsi="Times New Roman" w:cs="Times New Roman"/>
          <w:sz w:val="24"/>
          <w:szCs w:val="24"/>
        </w:rPr>
        <w:t xml:space="preserve">) stanoví </w:t>
      </w:r>
      <w:r w:rsidR="7B1ACC81" w:rsidRPr="00304450">
        <w:rPr>
          <w:rFonts w:ascii="Times New Roman" w:eastAsia="Times New Roman" w:hAnsi="Times New Roman" w:cs="Times New Roman"/>
          <w:sz w:val="24"/>
          <w:szCs w:val="24"/>
        </w:rPr>
        <w:t>každé ministerstvo zvlášť pro prostředky na financování, o jejichž vyplacení rozhoduje a jejichž výplatu následně provádí.</w:t>
      </w:r>
    </w:p>
    <w:p w14:paraId="768A8A00" w14:textId="4563716D" w:rsidR="7B1ACC81" w:rsidRPr="00304450" w:rsidRDefault="7B1ACC81"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prvních letech účinnosti zákona se zřejmě bude ve vyhlášce vycházet z odhadů nákladů na</w:t>
      </w:r>
      <w:r w:rsidR="00FE1444"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vyplácení příspěvků, v následujících le</w:t>
      </w:r>
      <w:r w:rsidR="54F9A382" w:rsidRPr="00304450">
        <w:rPr>
          <w:rFonts w:ascii="Times New Roman" w:eastAsia="Times New Roman" w:hAnsi="Times New Roman" w:cs="Times New Roman"/>
          <w:sz w:val="24"/>
          <w:szCs w:val="24"/>
        </w:rPr>
        <w:t>tech pravděpodobně budou zohledněny náklady minulých let a očekávané trendy.</w:t>
      </w:r>
    </w:p>
    <w:p w14:paraId="0863C459" w14:textId="4DE142B1"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155</w:t>
      </w:r>
    </w:p>
    <w:p w14:paraId="2AB497EC" w14:textId="30D4205E" w:rsidR="04AD918B" w:rsidRPr="00304450" w:rsidRDefault="04AD918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Příspěvky na správu a na poskytování podpůrných opatření, které poskytovatelé vrátili na účet kraje, se považují za součást prostředků na financování vyplacených ministerstvem nebo Ministe</w:t>
      </w:r>
      <w:r w:rsidR="1C3E52F1" w:rsidRPr="00304450">
        <w:rPr>
          <w:rFonts w:ascii="Times New Roman" w:eastAsia="Times New Roman" w:hAnsi="Times New Roman" w:cs="Times New Roman"/>
          <w:sz w:val="24"/>
          <w:szCs w:val="24"/>
        </w:rPr>
        <w:t xml:space="preserve">rstvem práce a sociálních věcí na kalendářní rok, v němž byly tyto příspěvky vráceny. To umožňuje použití vrácených příspěvků na vyplácení </w:t>
      </w:r>
      <w:r w:rsidR="01F75BEE" w:rsidRPr="00304450">
        <w:rPr>
          <w:rFonts w:ascii="Times New Roman" w:eastAsia="Times New Roman" w:hAnsi="Times New Roman" w:cs="Times New Roman"/>
          <w:sz w:val="24"/>
          <w:szCs w:val="24"/>
        </w:rPr>
        <w:t>nových</w:t>
      </w:r>
      <w:r w:rsidR="1C3E52F1" w:rsidRPr="00304450">
        <w:rPr>
          <w:rFonts w:ascii="Times New Roman" w:eastAsia="Times New Roman" w:hAnsi="Times New Roman" w:cs="Times New Roman"/>
          <w:sz w:val="24"/>
          <w:szCs w:val="24"/>
        </w:rPr>
        <w:t xml:space="preserve"> příspěvků </w:t>
      </w:r>
      <w:r w:rsidR="5E54F8BF" w:rsidRPr="00304450">
        <w:rPr>
          <w:rFonts w:ascii="Times New Roman" w:eastAsia="Times New Roman" w:hAnsi="Times New Roman" w:cs="Times New Roman"/>
          <w:sz w:val="24"/>
          <w:szCs w:val="24"/>
        </w:rPr>
        <w:t>v témže kalendářním roce, ve kterém byly vráceny. Snižuje se tím pravděpodobnost, že bude potřeba žádat o</w:t>
      </w:r>
      <w:r w:rsidR="00FE1444" w:rsidRPr="00304450">
        <w:rPr>
          <w:rFonts w:ascii="Times New Roman" w:eastAsia="Times New Roman" w:hAnsi="Times New Roman" w:cs="Times New Roman"/>
          <w:sz w:val="24"/>
          <w:szCs w:val="24"/>
        </w:rPr>
        <w:t> </w:t>
      </w:r>
      <w:r w:rsidR="5E54F8BF" w:rsidRPr="00304450">
        <w:rPr>
          <w:rFonts w:ascii="Times New Roman" w:eastAsia="Times New Roman" w:hAnsi="Times New Roman" w:cs="Times New Roman"/>
          <w:sz w:val="24"/>
          <w:szCs w:val="24"/>
        </w:rPr>
        <w:t xml:space="preserve">vyplacení dalších prostředků na financování </w:t>
      </w:r>
      <w:r w:rsidR="085DF252" w:rsidRPr="00304450">
        <w:rPr>
          <w:rFonts w:ascii="Times New Roman" w:eastAsia="Times New Roman" w:hAnsi="Times New Roman" w:cs="Times New Roman"/>
          <w:sz w:val="24"/>
          <w:szCs w:val="24"/>
        </w:rPr>
        <w:t>a tyto další prostředky na financování posléze vyplácet.</w:t>
      </w:r>
    </w:p>
    <w:p w14:paraId="0103A486" w14:textId="01ACEEF6"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156</w:t>
      </w:r>
      <w:r w:rsidR="26393B27" w:rsidRPr="00304450">
        <w:rPr>
          <w:rFonts w:ascii="Times New Roman" w:eastAsia="Times New Roman" w:hAnsi="Times New Roman" w:cs="Times New Roman"/>
          <w:b/>
          <w:bCs/>
          <w:sz w:val="24"/>
          <w:szCs w:val="24"/>
        </w:rPr>
        <w:t xml:space="preserve"> a </w:t>
      </w:r>
      <w:r w:rsidR="00484408">
        <w:rPr>
          <w:rFonts w:ascii="Times New Roman" w:eastAsia="Times New Roman" w:hAnsi="Times New Roman" w:cs="Times New Roman"/>
          <w:b/>
          <w:bCs/>
          <w:sz w:val="24"/>
          <w:szCs w:val="24"/>
        </w:rPr>
        <w:t>157</w:t>
      </w:r>
    </w:p>
    <w:p w14:paraId="31794689" w14:textId="6F09D139" w:rsidR="78BE80F7" w:rsidRPr="00304450" w:rsidRDefault="78BE80F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že h</w:t>
      </w:r>
      <w:r w:rsidR="671023D3" w:rsidRPr="00304450">
        <w:rPr>
          <w:rFonts w:ascii="Times New Roman" w:eastAsia="Times New Roman" w:hAnsi="Times New Roman" w:cs="Times New Roman"/>
          <w:sz w:val="24"/>
          <w:szCs w:val="24"/>
        </w:rPr>
        <w:t>rozí-li vzhledem k tempu vyplácení příspěvků, tempu vracení příspěvků a zbývajícímu objemu pr</w:t>
      </w:r>
      <w:r w:rsidR="4662966C" w:rsidRPr="00304450">
        <w:rPr>
          <w:rFonts w:ascii="Times New Roman" w:eastAsia="Times New Roman" w:hAnsi="Times New Roman" w:cs="Times New Roman"/>
          <w:sz w:val="24"/>
          <w:szCs w:val="24"/>
        </w:rPr>
        <w:t>ostředků na financování na daný kalendářní rok, že</w:t>
      </w:r>
      <w:r w:rsidR="008106D7">
        <w:rPr>
          <w:rFonts w:ascii="Times New Roman" w:eastAsia="Times New Roman" w:hAnsi="Times New Roman" w:cs="Times New Roman"/>
          <w:sz w:val="24"/>
          <w:szCs w:val="24"/>
        </w:rPr>
        <w:t> </w:t>
      </w:r>
      <w:r w:rsidR="4662966C" w:rsidRPr="00304450">
        <w:rPr>
          <w:rFonts w:ascii="Times New Roman" w:eastAsia="Times New Roman" w:hAnsi="Times New Roman" w:cs="Times New Roman"/>
          <w:sz w:val="24"/>
          <w:szCs w:val="24"/>
        </w:rPr>
        <w:t>prostředky na financování nebudou postačovat na vyplácení příspěvků, je kra</w:t>
      </w:r>
      <w:r w:rsidR="7DA889C6" w:rsidRPr="00304450">
        <w:rPr>
          <w:rFonts w:ascii="Times New Roman" w:eastAsia="Times New Roman" w:hAnsi="Times New Roman" w:cs="Times New Roman"/>
          <w:sz w:val="24"/>
          <w:szCs w:val="24"/>
        </w:rPr>
        <w:t>jský úřad povinen požádat ministerstvo (popřípadě Ministerstvo práce a sociálních věcí) o vyplacení dalších prostředků na financování.</w:t>
      </w:r>
    </w:p>
    <w:p w14:paraId="310E5AF9" w14:textId="0037CF16" w:rsidR="058BADC0" w:rsidRPr="00304450" w:rsidRDefault="058BADC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Dojde-li ministerstvo (nebo Ministerstvo práce a sociálních věcí)</w:t>
      </w:r>
      <w:r w:rsidR="10C89AC7" w:rsidRPr="00304450">
        <w:rPr>
          <w:rFonts w:ascii="Times New Roman" w:eastAsia="Times New Roman" w:hAnsi="Times New Roman" w:cs="Times New Roman"/>
          <w:sz w:val="24"/>
          <w:szCs w:val="24"/>
        </w:rPr>
        <w:t xml:space="preserve"> k názoru</w:t>
      </w:r>
      <w:r w:rsidRPr="00304450">
        <w:rPr>
          <w:rFonts w:ascii="Times New Roman" w:eastAsia="Times New Roman" w:hAnsi="Times New Roman" w:cs="Times New Roman"/>
          <w:sz w:val="24"/>
          <w:szCs w:val="24"/>
        </w:rPr>
        <w:t>, že prostředky na</w:t>
      </w:r>
      <w:r w:rsidR="00FE1444"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financování skutečně nebudou krajskému úřadu postačovat na zajištění vyplácení příspěvků, rozhodne o vyplacení dalších p</w:t>
      </w:r>
      <w:r w:rsidR="5BC15457" w:rsidRPr="00304450">
        <w:rPr>
          <w:rFonts w:ascii="Times New Roman" w:eastAsia="Times New Roman" w:hAnsi="Times New Roman" w:cs="Times New Roman"/>
          <w:sz w:val="24"/>
          <w:szCs w:val="24"/>
        </w:rPr>
        <w:t xml:space="preserve">rostředků </w:t>
      </w:r>
      <w:r w:rsidRPr="00304450">
        <w:rPr>
          <w:rFonts w:ascii="Times New Roman" w:eastAsia="Times New Roman" w:hAnsi="Times New Roman" w:cs="Times New Roman"/>
          <w:sz w:val="24"/>
          <w:szCs w:val="24"/>
        </w:rPr>
        <w:t>na financování žad</w:t>
      </w:r>
      <w:r w:rsidR="10D37480" w:rsidRPr="00304450">
        <w:rPr>
          <w:rFonts w:ascii="Times New Roman" w:eastAsia="Times New Roman" w:hAnsi="Times New Roman" w:cs="Times New Roman"/>
          <w:sz w:val="24"/>
          <w:szCs w:val="24"/>
        </w:rPr>
        <w:t>ateli, a to ve výši, která je podle ministerstva (eventuálně Ministerstva práce a sociálních věcí) nezbytná.</w:t>
      </w:r>
    </w:p>
    <w:p w14:paraId="43EED3E2" w14:textId="36D9548D" w:rsidR="7C6EE1BE" w:rsidRPr="00304450" w:rsidRDefault="7C6EE1B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O vyplacení dalších prostředků </w:t>
      </w:r>
      <w:r w:rsidR="7532CB92" w:rsidRPr="00304450">
        <w:rPr>
          <w:rFonts w:ascii="Times New Roman" w:eastAsia="Times New Roman" w:hAnsi="Times New Roman" w:cs="Times New Roman"/>
          <w:sz w:val="24"/>
          <w:szCs w:val="24"/>
        </w:rPr>
        <w:t>na financování může kraj v případě potřeby žádat v průběhu roku i opakovaně.</w:t>
      </w:r>
    </w:p>
    <w:p w14:paraId="1D9F7122" w14:textId="66E01492"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158</w:t>
      </w:r>
    </w:p>
    <w:p w14:paraId="7C41643A" w14:textId="2E3EAC02" w:rsidR="735215BD" w:rsidRPr="00304450" w:rsidRDefault="735215B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ustanovení omezující použití některých ustanovení správního řádu. </w:t>
      </w:r>
      <w:r w:rsidR="172BD1CA" w:rsidRPr="00304450">
        <w:rPr>
          <w:rFonts w:ascii="Times New Roman" w:eastAsia="Times New Roman" w:hAnsi="Times New Roman" w:cs="Times New Roman"/>
          <w:sz w:val="24"/>
          <w:szCs w:val="24"/>
        </w:rPr>
        <w:t xml:space="preserve">Obsahově </w:t>
      </w:r>
      <w:r w:rsidR="22711CCB" w:rsidRPr="00304450">
        <w:rPr>
          <w:rFonts w:ascii="Times New Roman" w:eastAsia="Times New Roman" w:hAnsi="Times New Roman" w:cs="Times New Roman"/>
          <w:sz w:val="24"/>
          <w:szCs w:val="24"/>
        </w:rPr>
        <w:t>ustanovení vychází z vládního návrhu zákona o správě voleb.</w:t>
      </w:r>
    </w:p>
    <w:p w14:paraId="275F0294" w14:textId="3D821761"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159</w:t>
      </w:r>
    </w:p>
    <w:p w14:paraId="3E55A72A" w14:textId="42C7C51F" w:rsidR="5F6CCB3C" w:rsidRPr="00304450" w:rsidRDefault="5F6CCB3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Prostředky na financování podléhají vyúčtování se státním rozpočtem, krajský úřad je povinen nepoužitou část prostředků na financování vyplacen</w:t>
      </w:r>
      <w:r w:rsidR="057FBB22" w:rsidRPr="00304450">
        <w:rPr>
          <w:rFonts w:ascii="Times New Roman" w:eastAsia="Times New Roman" w:hAnsi="Times New Roman" w:cs="Times New Roman"/>
          <w:sz w:val="24"/>
          <w:szCs w:val="24"/>
        </w:rPr>
        <w:t>ých</w:t>
      </w:r>
      <w:r w:rsidRPr="00304450">
        <w:rPr>
          <w:rFonts w:ascii="Times New Roman" w:eastAsia="Times New Roman" w:hAnsi="Times New Roman" w:cs="Times New Roman"/>
          <w:sz w:val="24"/>
          <w:szCs w:val="24"/>
        </w:rPr>
        <w:t xml:space="preserve"> na určitý kalendářní rok </w:t>
      </w:r>
      <w:r w:rsidR="0329D9B7" w:rsidRPr="00304450">
        <w:rPr>
          <w:rFonts w:ascii="Times New Roman" w:eastAsia="Times New Roman" w:hAnsi="Times New Roman" w:cs="Times New Roman"/>
          <w:sz w:val="24"/>
          <w:szCs w:val="24"/>
        </w:rPr>
        <w:t>odvést zpět do státního rozpočtu</w:t>
      </w:r>
      <w:r w:rsidRPr="00304450">
        <w:rPr>
          <w:rFonts w:ascii="Times New Roman" w:eastAsia="Times New Roman" w:hAnsi="Times New Roman" w:cs="Times New Roman"/>
          <w:sz w:val="24"/>
          <w:szCs w:val="24"/>
        </w:rPr>
        <w:t xml:space="preserve">. </w:t>
      </w:r>
      <w:r w:rsidR="564FFF3B" w:rsidRPr="00304450">
        <w:rPr>
          <w:rFonts w:ascii="Times New Roman" w:eastAsia="Times New Roman" w:hAnsi="Times New Roman" w:cs="Times New Roman"/>
          <w:sz w:val="24"/>
          <w:szCs w:val="24"/>
        </w:rPr>
        <w:t>Postupuje přitom podle postupů a lhůt pro vyúčtování stanovených v</w:t>
      </w:r>
      <w:r w:rsidR="00FE1444" w:rsidRPr="00304450">
        <w:rPr>
          <w:rFonts w:ascii="Times New Roman" w:eastAsia="Times New Roman" w:hAnsi="Times New Roman" w:cs="Times New Roman"/>
          <w:sz w:val="24"/>
          <w:szCs w:val="24"/>
        </w:rPr>
        <w:t> </w:t>
      </w:r>
      <w:r w:rsidR="564FFF3B" w:rsidRPr="00304450">
        <w:rPr>
          <w:rFonts w:ascii="Times New Roman" w:eastAsia="Times New Roman" w:hAnsi="Times New Roman" w:cs="Times New Roman"/>
          <w:sz w:val="24"/>
          <w:szCs w:val="24"/>
        </w:rPr>
        <w:t xml:space="preserve">rozhodnutí o vyplacení prostředků na financování z moci úřední [§ </w:t>
      </w:r>
      <w:r w:rsidR="005F72D2">
        <w:rPr>
          <w:rFonts w:ascii="Times New Roman" w:eastAsia="Times New Roman" w:hAnsi="Times New Roman" w:cs="Times New Roman"/>
          <w:sz w:val="24"/>
          <w:szCs w:val="24"/>
        </w:rPr>
        <w:t>153</w:t>
      </w:r>
      <w:r w:rsidR="564FFF3B" w:rsidRPr="00304450">
        <w:rPr>
          <w:rFonts w:ascii="Times New Roman" w:eastAsia="Times New Roman" w:hAnsi="Times New Roman" w:cs="Times New Roman"/>
          <w:sz w:val="24"/>
          <w:szCs w:val="24"/>
        </w:rPr>
        <w:t xml:space="preserve"> odst. 3 písm. d)].</w:t>
      </w:r>
    </w:p>
    <w:p w14:paraId="32D7E719" w14:textId="04E20AC9"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160</w:t>
      </w:r>
    </w:p>
    <w:p w14:paraId="56CEBB0D" w14:textId="74A8DB0B" w:rsidR="55D40CE4" w:rsidRPr="00304450" w:rsidRDefault="7A08F70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aby ministerstvo spravovalo a provozovalo evidenci podpory v bydlení, která bude informačním systémem veřejné správy. Jednotná evidence</w:t>
      </w:r>
      <w:r w:rsidR="406F58E8" w:rsidRPr="00304450">
        <w:rPr>
          <w:rFonts w:ascii="Times New Roman" w:eastAsia="Times New Roman" w:hAnsi="Times New Roman" w:cs="Times New Roman"/>
          <w:sz w:val="24"/>
          <w:szCs w:val="24"/>
        </w:rPr>
        <w:t xml:space="preserve"> bude představovat úspory z</w:t>
      </w:r>
      <w:r w:rsidR="69CEEED7" w:rsidRPr="00304450">
        <w:rPr>
          <w:rFonts w:ascii="Times New Roman" w:eastAsia="Times New Roman" w:hAnsi="Times New Roman" w:cs="Times New Roman"/>
          <w:sz w:val="24"/>
          <w:szCs w:val="24"/>
        </w:rPr>
        <w:t> </w:t>
      </w:r>
      <w:r w:rsidR="406F58E8" w:rsidRPr="00304450">
        <w:rPr>
          <w:rFonts w:ascii="Times New Roman" w:eastAsia="Times New Roman" w:hAnsi="Times New Roman" w:cs="Times New Roman"/>
          <w:sz w:val="24"/>
          <w:szCs w:val="24"/>
        </w:rPr>
        <w:t>rozsahu a</w:t>
      </w:r>
      <w:r w:rsidRPr="00304450">
        <w:rPr>
          <w:rFonts w:ascii="Times New Roman" w:eastAsia="Times New Roman" w:hAnsi="Times New Roman" w:cs="Times New Roman"/>
          <w:sz w:val="24"/>
          <w:szCs w:val="24"/>
        </w:rPr>
        <w:t xml:space="preserve"> umožní snadné sdí</w:t>
      </w:r>
      <w:r w:rsidR="42986E26" w:rsidRPr="00304450">
        <w:rPr>
          <w:rFonts w:ascii="Times New Roman" w:eastAsia="Times New Roman" w:hAnsi="Times New Roman" w:cs="Times New Roman"/>
          <w:sz w:val="24"/>
          <w:szCs w:val="24"/>
        </w:rPr>
        <w:t xml:space="preserve">lení </w:t>
      </w:r>
      <w:r w:rsidR="60151648" w:rsidRPr="00304450">
        <w:rPr>
          <w:rFonts w:ascii="Times New Roman" w:eastAsia="Times New Roman" w:hAnsi="Times New Roman" w:cs="Times New Roman"/>
          <w:sz w:val="24"/>
          <w:szCs w:val="24"/>
        </w:rPr>
        <w:t xml:space="preserve">informací </w:t>
      </w:r>
      <w:r w:rsidR="42986E26" w:rsidRPr="00304450">
        <w:rPr>
          <w:rFonts w:ascii="Times New Roman" w:eastAsia="Times New Roman" w:hAnsi="Times New Roman" w:cs="Times New Roman"/>
          <w:sz w:val="24"/>
          <w:szCs w:val="24"/>
        </w:rPr>
        <w:t xml:space="preserve">mezi správními orgány navzájem a mezi správními orgány a jinými osobami </w:t>
      </w:r>
      <w:r w:rsidR="0BDD54AC" w:rsidRPr="00304450">
        <w:rPr>
          <w:rFonts w:ascii="Times New Roman" w:eastAsia="Times New Roman" w:hAnsi="Times New Roman" w:cs="Times New Roman"/>
          <w:sz w:val="24"/>
          <w:szCs w:val="24"/>
        </w:rPr>
        <w:t>podílejícími se na systému podpory v bydlení</w:t>
      </w:r>
      <w:r w:rsidR="42986E26" w:rsidRPr="00304450">
        <w:rPr>
          <w:rFonts w:ascii="Times New Roman" w:eastAsia="Times New Roman" w:hAnsi="Times New Roman" w:cs="Times New Roman"/>
          <w:sz w:val="24"/>
          <w:szCs w:val="24"/>
        </w:rPr>
        <w:t>.</w:t>
      </w:r>
    </w:p>
    <w:p w14:paraId="6DBDB424" w14:textId="7E2E1DAB" w:rsidR="6496999D" w:rsidRPr="00304450" w:rsidRDefault="6496999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Jednotlivé zápisy, změny a výmazy údajů však v evidenci neprovádí pouze ministerstvo, ale</w:t>
      </w:r>
      <w:r w:rsidR="008106D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také Ministerstvo práce a sociálních věcí (např. </w:t>
      </w:r>
      <w:r w:rsidR="7B1E5C78" w:rsidRPr="00304450">
        <w:rPr>
          <w:rFonts w:ascii="Times New Roman" w:eastAsia="Times New Roman" w:hAnsi="Times New Roman" w:cs="Times New Roman"/>
          <w:sz w:val="24"/>
          <w:szCs w:val="24"/>
        </w:rPr>
        <w:t>p</w:t>
      </w:r>
      <w:r w:rsidRPr="00304450">
        <w:rPr>
          <w:rFonts w:ascii="Times New Roman" w:eastAsia="Times New Roman" w:hAnsi="Times New Roman" w:cs="Times New Roman"/>
          <w:sz w:val="24"/>
          <w:szCs w:val="24"/>
        </w:rPr>
        <w:t>okud proved</w:t>
      </w:r>
      <w:r w:rsidR="25718FC4" w:rsidRPr="00304450">
        <w:rPr>
          <w:rFonts w:ascii="Times New Roman" w:eastAsia="Times New Roman" w:hAnsi="Times New Roman" w:cs="Times New Roman"/>
          <w:sz w:val="24"/>
          <w:szCs w:val="24"/>
        </w:rPr>
        <w:t>e kontrolu poskytování asistence podle § 90 odst. 3 a 4</w:t>
      </w:r>
      <w:r w:rsidR="5B41624F" w:rsidRPr="00304450">
        <w:rPr>
          <w:rFonts w:ascii="Times New Roman" w:eastAsia="Times New Roman" w:hAnsi="Times New Roman" w:cs="Times New Roman"/>
          <w:sz w:val="24"/>
          <w:szCs w:val="24"/>
        </w:rPr>
        <w:t>), krajský úřad (typicky v řízení o přiznání příspěvku) a kontaktní místo (zápisy základních údajů o potřebných, zápisy bytů</w:t>
      </w:r>
      <w:r w:rsidR="19F7D70A" w:rsidRPr="00304450">
        <w:rPr>
          <w:rFonts w:ascii="Times New Roman" w:eastAsia="Times New Roman" w:hAnsi="Times New Roman" w:cs="Times New Roman"/>
          <w:sz w:val="24"/>
          <w:szCs w:val="24"/>
        </w:rPr>
        <w:t>, zápisy o provedených kontrolách atd.</w:t>
      </w:r>
      <w:r w:rsidR="5B41624F" w:rsidRPr="00304450">
        <w:rPr>
          <w:rFonts w:ascii="Times New Roman" w:eastAsia="Times New Roman" w:hAnsi="Times New Roman" w:cs="Times New Roman"/>
          <w:sz w:val="24"/>
          <w:szCs w:val="24"/>
        </w:rPr>
        <w:t>).</w:t>
      </w:r>
      <w:r w:rsidR="44629707" w:rsidRPr="00304450">
        <w:rPr>
          <w:rFonts w:ascii="Times New Roman" w:eastAsia="Times New Roman" w:hAnsi="Times New Roman" w:cs="Times New Roman"/>
          <w:sz w:val="24"/>
          <w:szCs w:val="24"/>
        </w:rPr>
        <w:t xml:space="preserve"> Poskytovatelé</w:t>
      </w:r>
      <w:r w:rsidR="0F9752F6" w:rsidRPr="00304450">
        <w:rPr>
          <w:rFonts w:ascii="Times New Roman" w:eastAsia="Times New Roman" w:hAnsi="Times New Roman" w:cs="Times New Roman"/>
          <w:sz w:val="24"/>
          <w:szCs w:val="24"/>
        </w:rPr>
        <w:t xml:space="preserve"> </w:t>
      </w:r>
      <w:r w:rsidR="5899A4AF" w:rsidRPr="00304450">
        <w:rPr>
          <w:rFonts w:ascii="Times New Roman" w:eastAsia="Times New Roman" w:hAnsi="Times New Roman" w:cs="Times New Roman"/>
          <w:sz w:val="24"/>
          <w:szCs w:val="24"/>
        </w:rPr>
        <w:t>navíc do evidence mohou nahrávat různé dokumenty</w:t>
      </w:r>
      <w:r w:rsidR="06B8248E" w:rsidRPr="00304450">
        <w:rPr>
          <w:rFonts w:ascii="Times New Roman" w:eastAsia="Times New Roman" w:hAnsi="Times New Roman" w:cs="Times New Roman"/>
          <w:sz w:val="24"/>
          <w:szCs w:val="24"/>
        </w:rPr>
        <w:t xml:space="preserve"> (např. asistenční plán),</w:t>
      </w:r>
      <w:r w:rsidR="5899A4AF" w:rsidRPr="00304450">
        <w:rPr>
          <w:rFonts w:ascii="Times New Roman" w:eastAsia="Times New Roman" w:hAnsi="Times New Roman" w:cs="Times New Roman"/>
          <w:sz w:val="24"/>
          <w:szCs w:val="24"/>
        </w:rPr>
        <w:t xml:space="preserve"> nejen ji používat k podávání žádostí a oznamování skutečností správním orgánům.</w:t>
      </w:r>
    </w:p>
    <w:p w14:paraId="17AC9632" w14:textId="0115050E" w:rsidR="676562E1"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484408">
        <w:rPr>
          <w:rFonts w:ascii="Times New Roman" w:eastAsia="Times New Roman" w:hAnsi="Times New Roman" w:cs="Times New Roman"/>
          <w:b/>
          <w:bCs/>
          <w:sz w:val="24"/>
          <w:szCs w:val="24"/>
        </w:rPr>
        <w:t>161</w:t>
      </w:r>
      <w:r w:rsidR="515AF28D" w:rsidRPr="00304450">
        <w:rPr>
          <w:rFonts w:ascii="Times New Roman" w:eastAsia="Times New Roman" w:hAnsi="Times New Roman" w:cs="Times New Roman"/>
          <w:b/>
          <w:bCs/>
          <w:sz w:val="24"/>
          <w:szCs w:val="24"/>
        </w:rPr>
        <w:t xml:space="preserve"> až </w:t>
      </w:r>
      <w:r w:rsidR="00484408">
        <w:rPr>
          <w:rFonts w:ascii="Times New Roman" w:eastAsia="Times New Roman" w:hAnsi="Times New Roman" w:cs="Times New Roman"/>
          <w:b/>
          <w:bCs/>
          <w:sz w:val="24"/>
          <w:szCs w:val="24"/>
        </w:rPr>
        <w:t>164</w:t>
      </w:r>
    </w:p>
    <w:p w14:paraId="6C4258DA" w14:textId="744E492B" w:rsidR="1B57C7FE" w:rsidRPr="00304450" w:rsidRDefault="36141C3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které správní orgány mají přístup </w:t>
      </w:r>
      <w:r w:rsidR="4F4D580D" w:rsidRPr="00304450">
        <w:rPr>
          <w:rFonts w:ascii="Times New Roman" w:eastAsia="Times New Roman" w:hAnsi="Times New Roman" w:cs="Times New Roman"/>
          <w:sz w:val="24"/>
          <w:szCs w:val="24"/>
        </w:rPr>
        <w:t xml:space="preserve">ke kterým údajům vedeným v evidenci. Pro účely snadnější koordinace a </w:t>
      </w:r>
      <w:r w:rsidR="1CB36C49" w:rsidRPr="00304450">
        <w:rPr>
          <w:rFonts w:ascii="Times New Roman" w:eastAsia="Times New Roman" w:hAnsi="Times New Roman" w:cs="Times New Roman"/>
          <w:sz w:val="24"/>
          <w:szCs w:val="24"/>
        </w:rPr>
        <w:t>případného poskytování rad členům veřejnosti se stanoví, že</w:t>
      </w:r>
      <w:r w:rsidR="008106D7">
        <w:rPr>
          <w:rFonts w:ascii="Times New Roman" w:eastAsia="Times New Roman" w:hAnsi="Times New Roman" w:cs="Times New Roman"/>
          <w:sz w:val="24"/>
          <w:szCs w:val="24"/>
        </w:rPr>
        <w:t> </w:t>
      </w:r>
      <w:r w:rsidR="0EB2B6FD" w:rsidRPr="00304450">
        <w:rPr>
          <w:rFonts w:ascii="Times New Roman" w:eastAsia="Times New Roman" w:hAnsi="Times New Roman" w:cs="Times New Roman"/>
          <w:sz w:val="24"/>
          <w:szCs w:val="24"/>
        </w:rPr>
        <w:t xml:space="preserve">v </w:t>
      </w:r>
      <w:r w:rsidR="1CB36C49" w:rsidRPr="00304450">
        <w:rPr>
          <w:rFonts w:ascii="Times New Roman" w:eastAsia="Times New Roman" w:hAnsi="Times New Roman" w:cs="Times New Roman"/>
          <w:sz w:val="24"/>
          <w:szCs w:val="24"/>
        </w:rPr>
        <w:t>hlavním městě Praze a územně členěných statutárních městech mají kontaktní místa pro</w:t>
      </w:r>
      <w:r w:rsidR="69CEEED7" w:rsidRPr="00304450">
        <w:rPr>
          <w:rFonts w:ascii="Times New Roman" w:eastAsia="Times New Roman" w:hAnsi="Times New Roman" w:cs="Times New Roman"/>
          <w:sz w:val="24"/>
          <w:szCs w:val="24"/>
        </w:rPr>
        <w:t> </w:t>
      </w:r>
      <w:r w:rsidR="1CB36C49" w:rsidRPr="00304450">
        <w:rPr>
          <w:rFonts w:ascii="Times New Roman" w:eastAsia="Times New Roman" w:hAnsi="Times New Roman" w:cs="Times New Roman"/>
          <w:sz w:val="24"/>
          <w:szCs w:val="24"/>
        </w:rPr>
        <w:t>bydlení přístup i k údajům</w:t>
      </w:r>
      <w:r w:rsidR="2FABB864" w:rsidRPr="00304450">
        <w:rPr>
          <w:rFonts w:ascii="Times New Roman" w:eastAsia="Times New Roman" w:hAnsi="Times New Roman" w:cs="Times New Roman"/>
          <w:sz w:val="24"/>
          <w:szCs w:val="24"/>
        </w:rPr>
        <w:t xml:space="preserve"> </w:t>
      </w:r>
      <w:r w:rsidR="12AF8978" w:rsidRPr="00304450">
        <w:rPr>
          <w:rFonts w:ascii="Times New Roman" w:eastAsia="Times New Roman" w:hAnsi="Times New Roman" w:cs="Times New Roman"/>
          <w:sz w:val="24"/>
          <w:szCs w:val="24"/>
        </w:rPr>
        <w:t xml:space="preserve">o bytech </w:t>
      </w:r>
      <w:r w:rsidR="2FABB864" w:rsidRPr="00304450">
        <w:rPr>
          <w:rFonts w:ascii="Times New Roman" w:eastAsia="Times New Roman" w:hAnsi="Times New Roman" w:cs="Times New Roman"/>
          <w:sz w:val="24"/>
          <w:szCs w:val="24"/>
        </w:rPr>
        <w:t>v celé Praze a v celém územně členěném statutárním městě.</w:t>
      </w:r>
    </w:p>
    <w:p w14:paraId="652D4FFF" w14:textId="62A3BFBE" w:rsidR="7D0B6A92" w:rsidRPr="00304450" w:rsidRDefault="7D0B6A9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Přístup k údajům o potřebných a podporovaných osobách mají vyjmenované orgány veřejné moci. Kontaktní místa potřebují přístup ke všem údajům zejména z toho důvodu, aby </w:t>
      </w:r>
      <w:r w:rsidR="4A314F40" w:rsidRPr="00304450">
        <w:rPr>
          <w:rFonts w:ascii="Times New Roman" w:eastAsia="Times New Roman" w:hAnsi="Times New Roman" w:cs="Times New Roman"/>
          <w:sz w:val="24"/>
          <w:szCs w:val="24"/>
        </w:rPr>
        <w:t>viděly, zda a s jakým výsledkem byla podána žádost o podpůrné opatření ve správním obvodu jiného kontaktního místa. Úřad práce</w:t>
      </w:r>
      <w:r w:rsidR="436F24C4" w:rsidRPr="00304450">
        <w:rPr>
          <w:rFonts w:ascii="Times New Roman" w:eastAsia="Times New Roman" w:hAnsi="Times New Roman" w:cs="Times New Roman"/>
          <w:sz w:val="24"/>
          <w:szCs w:val="24"/>
        </w:rPr>
        <w:t xml:space="preserve"> </w:t>
      </w:r>
      <w:r w:rsidR="00A82433">
        <w:rPr>
          <w:rFonts w:ascii="Times New Roman" w:eastAsia="Times New Roman" w:hAnsi="Times New Roman" w:cs="Times New Roman"/>
          <w:sz w:val="24"/>
          <w:szCs w:val="24"/>
        </w:rPr>
        <w:t xml:space="preserve">ČR </w:t>
      </w:r>
      <w:r w:rsidR="436F24C4" w:rsidRPr="00304450">
        <w:rPr>
          <w:rFonts w:ascii="Times New Roman" w:eastAsia="Times New Roman" w:hAnsi="Times New Roman" w:cs="Times New Roman"/>
          <w:sz w:val="24"/>
          <w:szCs w:val="24"/>
        </w:rPr>
        <w:t>a jeho krajské pobočky</w:t>
      </w:r>
      <w:r w:rsidR="4A314F40" w:rsidRPr="00304450">
        <w:rPr>
          <w:rFonts w:ascii="Times New Roman" w:eastAsia="Times New Roman" w:hAnsi="Times New Roman" w:cs="Times New Roman"/>
          <w:sz w:val="24"/>
          <w:szCs w:val="24"/>
        </w:rPr>
        <w:t xml:space="preserve"> potřebuj</w:t>
      </w:r>
      <w:r w:rsidR="1BFFF6D4" w:rsidRPr="00304450">
        <w:rPr>
          <w:rFonts w:ascii="Times New Roman" w:eastAsia="Times New Roman" w:hAnsi="Times New Roman" w:cs="Times New Roman"/>
          <w:sz w:val="24"/>
          <w:szCs w:val="24"/>
        </w:rPr>
        <w:t>í</w:t>
      </w:r>
      <w:r w:rsidR="4A314F40" w:rsidRPr="00304450">
        <w:rPr>
          <w:rFonts w:ascii="Times New Roman" w:eastAsia="Times New Roman" w:hAnsi="Times New Roman" w:cs="Times New Roman"/>
          <w:sz w:val="24"/>
          <w:szCs w:val="24"/>
        </w:rPr>
        <w:t xml:space="preserve"> přís</w:t>
      </w:r>
      <w:r w:rsidR="16C787A0" w:rsidRPr="00304450">
        <w:rPr>
          <w:rFonts w:ascii="Times New Roman" w:eastAsia="Times New Roman" w:hAnsi="Times New Roman" w:cs="Times New Roman"/>
          <w:sz w:val="24"/>
          <w:szCs w:val="24"/>
        </w:rPr>
        <w:t>tup k údajům zejména z důvodu posouzení splnění podmínek pro nárok na příspěvek na bydlení nebo dávky pomoci v hmotné nouzi.</w:t>
      </w:r>
    </w:p>
    <w:p w14:paraId="442A8280" w14:textId="37569F6A" w:rsidR="23E95921" w:rsidRPr="00304450" w:rsidRDefault="2FABB86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Dále se </w:t>
      </w:r>
      <w:r w:rsidR="5BF1A893" w:rsidRPr="00304450">
        <w:rPr>
          <w:rFonts w:ascii="Times New Roman" w:eastAsia="Times New Roman" w:hAnsi="Times New Roman" w:cs="Times New Roman"/>
          <w:sz w:val="24"/>
          <w:szCs w:val="24"/>
        </w:rPr>
        <w:t xml:space="preserve">navrhuje </w:t>
      </w:r>
      <w:r w:rsidRPr="00304450">
        <w:rPr>
          <w:rFonts w:ascii="Times New Roman" w:eastAsia="Times New Roman" w:hAnsi="Times New Roman" w:cs="Times New Roman"/>
          <w:sz w:val="24"/>
          <w:szCs w:val="24"/>
        </w:rPr>
        <w:t>stanov</w:t>
      </w:r>
      <w:r w:rsidR="59DE239D" w:rsidRPr="00304450">
        <w:rPr>
          <w:rFonts w:ascii="Times New Roman" w:eastAsia="Times New Roman" w:hAnsi="Times New Roman" w:cs="Times New Roman"/>
          <w:sz w:val="24"/>
          <w:szCs w:val="24"/>
        </w:rPr>
        <w:t>it</w:t>
      </w:r>
      <w:r w:rsidRPr="00304450">
        <w:rPr>
          <w:rFonts w:ascii="Times New Roman" w:eastAsia="Times New Roman" w:hAnsi="Times New Roman" w:cs="Times New Roman"/>
          <w:sz w:val="24"/>
          <w:szCs w:val="24"/>
        </w:rPr>
        <w:t xml:space="preserve"> možnost vygenerovat si pomocí evidence seznam potřebných.</w:t>
      </w:r>
    </w:p>
    <w:p w14:paraId="22E3B91D" w14:textId="5E45AAD2" w:rsidR="65838D52" w:rsidRPr="00304450" w:rsidRDefault="364F20E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 xml:space="preserve">Rovněž se </w:t>
      </w:r>
      <w:r w:rsidR="23379021" w:rsidRPr="00304450">
        <w:rPr>
          <w:rFonts w:ascii="Times New Roman" w:eastAsia="Times New Roman" w:hAnsi="Times New Roman" w:cs="Times New Roman"/>
          <w:sz w:val="24"/>
          <w:szCs w:val="24"/>
        </w:rPr>
        <w:t xml:space="preserve">navrhuje stanovit, aby část údajů o poskytovatelích byla veřejně přístupná způsobem umožňujícím dálkový přístup. Základní informace o </w:t>
      </w:r>
      <w:r w:rsidR="00E77FB7" w:rsidRPr="00304450">
        <w:rPr>
          <w:rFonts w:ascii="Times New Roman" w:eastAsia="Times New Roman" w:hAnsi="Times New Roman" w:cs="Times New Roman"/>
          <w:sz w:val="24"/>
          <w:szCs w:val="24"/>
        </w:rPr>
        <w:t>poskytovatelích, např. kde působí nebo zda jim nebylo podmíněně odňato pověření, se tak bude moci snadno dozvědět i široká veřejnost.</w:t>
      </w:r>
    </w:p>
    <w:p w14:paraId="129166C6" w14:textId="3A544600" w:rsidR="19690F24" w:rsidRPr="00304450" w:rsidRDefault="19690F24" w:rsidP="0079547F">
      <w:pPr>
        <w:keepNext/>
        <w:spacing w:before="120" w:after="120" w:line="276" w:lineRule="auto"/>
        <w:jc w:val="both"/>
        <w:rPr>
          <w:rFonts w:ascii="Times New Roman" w:eastAsia="Times New Roman" w:hAnsi="Times New Roman" w:cs="Times New Roman"/>
          <w:b/>
          <w:bCs/>
          <w:i/>
          <w:iCs/>
          <w:sz w:val="24"/>
          <w:szCs w:val="24"/>
        </w:rPr>
      </w:pPr>
      <w:r w:rsidRPr="00304450">
        <w:rPr>
          <w:rFonts w:ascii="Times New Roman" w:eastAsia="Times New Roman" w:hAnsi="Times New Roman" w:cs="Times New Roman"/>
          <w:b/>
          <w:bCs/>
          <w:sz w:val="24"/>
          <w:szCs w:val="24"/>
        </w:rPr>
        <w:t xml:space="preserve">K § </w:t>
      </w:r>
      <w:r w:rsidR="000611AE">
        <w:rPr>
          <w:rFonts w:ascii="Times New Roman" w:eastAsia="Times New Roman" w:hAnsi="Times New Roman" w:cs="Times New Roman"/>
          <w:b/>
          <w:bCs/>
          <w:sz w:val="24"/>
          <w:szCs w:val="24"/>
        </w:rPr>
        <w:t>165</w:t>
      </w:r>
    </w:p>
    <w:p w14:paraId="36B2594E" w14:textId="78919625" w:rsidR="6656ED16" w:rsidRPr="00304450" w:rsidRDefault="6656ED16"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zastřešující pojem pro různé druhy vyjádření, která </w:t>
      </w:r>
      <w:r w:rsidR="6C3D1AEA" w:rsidRPr="00304450">
        <w:rPr>
          <w:rFonts w:ascii="Times New Roman" w:eastAsia="Times New Roman" w:hAnsi="Times New Roman" w:cs="Times New Roman"/>
          <w:sz w:val="24"/>
          <w:szCs w:val="24"/>
        </w:rPr>
        <w:t>budou vydávat kontaktní místa na základě údajů v evidenci</w:t>
      </w:r>
      <w:r w:rsidRPr="00304450">
        <w:rPr>
          <w:rFonts w:ascii="Times New Roman" w:eastAsia="Times New Roman" w:hAnsi="Times New Roman" w:cs="Times New Roman"/>
          <w:sz w:val="24"/>
          <w:szCs w:val="24"/>
        </w:rPr>
        <w:t xml:space="preserve">, aby bylo možné pohodlně stanovit pravidla, která budou platit pro všechny druhy těchto vyjádření. </w:t>
      </w:r>
      <w:r w:rsidR="060AD8C2" w:rsidRPr="00304450">
        <w:rPr>
          <w:rFonts w:ascii="Times New Roman" w:eastAsia="Times New Roman" w:hAnsi="Times New Roman" w:cs="Times New Roman"/>
          <w:sz w:val="24"/>
          <w:szCs w:val="24"/>
        </w:rPr>
        <w:t xml:space="preserve">Vzhledem k tomu, že se všechna vyjádření týkají osob evidovaných v seznamu potřebných, byl zvolen pojem </w:t>
      </w:r>
      <w:r w:rsidR="060AD8C2" w:rsidRPr="00304450">
        <w:rPr>
          <w:rFonts w:ascii="Times New Roman" w:eastAsia="Times New Roman" w:hAnsi="Times New Roman" w:cs="Times New Roman"/>
          <w:i/>
          <w:iCs/>
          <w:sz w:val="24"/>
          <w:szCs w:val="24"/>
        </w:rPr>
        <w:t>vyjádření o osobách evidovaných v seznamu potřebných</w:t>
      </w:r>
      <w:r w:rsidR="060AD8C2" w:rsidRPr="00304450">
        <w:rPr>
          <w:rFonts w:ascii="Times New Roman" w:eastAsia="Times New Roman" w:hAnsi="Times New Roman" w:cs="Times New Roman"/>
          <w:sz w:val="24"/>
          <w:szCs w:val="24"/>
        </w:rPr>
        <w:t>. Takovým vyjádření je</w:t>
      </w:r>
    </w:p>
    <w:p w14:paraId="57F3BF37" w14:textId="4E0E4C69" w:rsidR="71DAF476" w:rsidRPr="00304450" w:rsidRDefault="71DAF476"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a)</w:t>
      </w:r>
      <w:r w:rsidR="060AD8C2" w:rsidRPr="00304450">
        <w:rPr>
          <w:rFonts w:ascii="Times New Roman" w:eastAsia="Times New Roman" w:hAnsi="Times New Roman" w:cs="Times New Roman"/>
          <w:sz w:val="24"/>
          <w:szCs w:val="24"/>
        </w:rPr>
        <w:t xml:space="preserve"> </w:t>
      </w:r>
      <w:r w:rsidR="4A5BE2EC" w:rsidRPr="00304450">
        <w:rPr>
          <w:rFonts w:ascii="Times New Roman" w:eastAsia="Times New Roman" w:hAnsi="Times New Roman" w:cs="Times New Roman"/>
          <w:i/>
          <w:iCs/>
          <w:sz w:val="24"/>
          <w:szCs w:val="24"/>
        </w:rPr>
        <w:t>vyjádření</w:t>
      </w:r>
      <w:r w:rsidR="49EC84CF" w:rsidRPr="00304450">
        <w:rPr>
          <w:rFonts w:ascii="Times New Roman" w:eastAsia="Times New Roman" w:hAnsi="Times New Roman" w:cs="Times New Roman"/>
          <w:i/>
          <w:iCs/>
          <w:sz w:val="24"/>
          <w:szCs w:val="24"/>
        </w:rPr>
        <w:t xml:space="preserve"> o</w:t>
      </w:r>
      <w:r w:rsidR="4A5BE2EC" w:rsidRPr="00304450">
        <w:rPr>
          <w:rFonts w:ascii="Times New Roman" w:eastAsia="Times New Roman" w:hAnsi="Times New Roman" w:cs="Times New Roman"/>
          <w:i/>
          <w:iCs/>
          <w:sz w:val="24"/>
          <w:szCs w:val="24"/>
        </w:rPr>
        <w:t xml:space="preserve"> </w:t>
      </w:r>
      <w:r w:rsidR="61A3E3EB" w:rsidRPr="00304450">
        <w:rPr>
          <w:rFonts w:ascii="Times New Roman" w:eastAsia="Times New Roman" w:hAnsi="Times New Roman" w:cs="Times New Roman"/>
          <w:i/>
          <w:iCs/>
          <w:sz w:val="24"/>
          <w:szCs w:val="24"/>
        </w:rPr>
        <w:t>nepotřebnosti bytu pro zvláště potřebnou osobu</w:t>
      </w:r>
      <w:r w:rsidR="6B2CB52B" w:rsidRPr="00304450">
        <w:rPr>
          <w:rFonts w:ascii="Times New Roman" w:eastAsia="Times New Roman" w:hAnsi="Times New Roman" w:cs="Times New Roman"/>
          <w:sz w:val="24"/>
          <w:szCs w:val="24"/>
        </w:rPr>
        <w:t xml:space="preserve">, pro </w:t>
      </w:r>
      <w:r w:rsidR="421552F4" w:rsidRPr="00304450">
        <w:rPr>
          <w:rFonts w:ascii="Times New Roman" w:eastAsia="Times New Roman" w:hAnsi="Times New Roman" w:cs="Times New Roman"/>
          <w:sz w:val="24"/>
          <w:szCs w:val="24"/>
        </w:rPr>
        <w:t xml:space="preserve">které </w:t>
      </w:r>
      <w:r w:rsidR="6B2CB52B" w:rsidRPr="00304450">
        <w:rPr>
          <w:rFonts w:ascii="Times New Roman" w:eastAsia="Times New Roman" w:hAnsi="Times New Roman" w:cs="Times New Roman"/>
          <w:sz w:val="24"/>
          <w:szCs w:val="24"/>
        </w:rPr>
        <w:t xml:space="preserve">je v § </w:t>
      </w:r>
      <w:r w:rsidR="005F72D2">
        <w:rPr>
          <w:rFonts w:ascii="Times New Roman" w:eastAsia="Times New Roman" w:hAnsi="Times New Roman" w:cs="Times New Roman"/>
          <w:sz w:val="24"/>
          <w:szCs w:val="24"/>
        </w:rPr>
        <w:t>101</w:t>
      </w:r>
      <w:r w:rsidR="6B2CB52B" w:rsidRPr="00304450">
        <w:rPr>
          <w:rFonts w:ascii="Times New Roman" w:eastAsia="Times New Roman" w:hAnsi="Times New Roman" w:cs="Times New Roman"/>
          <w:sz w:val="24"/>
          <w:szCs w:val="24"/>
        </w:rPr>
        <w:t xml:space="preserve"> </w:t>
      </w:r>
      <w:r w:rsidR="1C234F26" w:rsidRPr="00304450">
        <w:rPr>
          <w:rFonts w:ascii="Times New Roman" w:eastAsia="Times New Roman" w:hAnsi="Times New Roman" w:cs="Times New Roman"/>
          <w:sz w:val="24"/>
          <w:szCs w:val="24"/>
        </w:rPr>
        <w:t>písm. b)</w:t>
      </w:r>
      <w:r w:rsidR="6B2CB52B" w:rsidRPr="00304450">
        <w:rPr>
          <w:rFonts w:ascii="Times New Roman" w:eastAsia="Times New Roman" w:hAnsi="Times New Roman" w:cs="Times New Roman"/>
          <w:sz w:val="24"/>
          <w:szCs w:val="24"/>
        </w:rPr>
        <w:t xml:space="preserve"> zavedena legislativní zkratka </w:t>
      </w:r>
      <w:r w:rsidR="6B2CB52B" w:rsidRPr="00304450">
        <w:rPr>
          <w:rFonts w:ascii="Times New Roman" w:eastAsia="Times New Roman" w:hAnsi="Times New Roman" w:cs="Times New Roman"/>
          <w:i/>
          <w:iCs/>
          <w:sz w:val="24"/>
          <w:szCs w:val="24"/>
        </w:rPr>
        <w:t xml:space="preserve">vyjádření </w:t>
      </w:r>
      <w:r w:rsidR="4A5BE2EC" w:rsidRPr="00304450">
        <w:rPr>
          <w:rFonts w:ascii="Times New Roman" w:eastAsia="Times New Roman" w:hAnsi="Times New Roman" w:cs="Times New Roman"/>
          <w:i/>
          <w:iCs/>
          <w:sz w:val="24"/>
          <w:szCs w:val="24"/>
        </w:rPr>
        <w:t xml:space="preserve">o </w:t>
      </w:r>
      <w:r w:rsidR="1584C87C" w:rsidRPr="00304450">
        <w:rPr>
          <w:rFonts w:ascii="Times New Roman" w:eastAsia="Times New Roman" w:hAnsi="Times New Roman" w:cs="Times New Roman"/>
          <w:i/>
          <w:iCs/>
          <w:sz w:val="24"/>
          <w:szCs w:val="24"/>
        </w:rPr>
        <w:t>nepotřebnosti</w:t>
      </w:r>
      <w:r w:rsidR="64D32B37" w:rsidRPr="00304450">
        <w:rPr>
          <w:rFonts w:ascii="Times New Roman" w:eastAsia="Times New Roman" w:hAnsi="Times New Roman" w:cs="Times New Roman"/>
          <w:sz w:val="24"/>
          <w:szCs w:val="24"/>
        </w:rPr>
        <w:t>,</w:t>
      </w:r>
    </w:p>
    <w:p w14:paraId="60C446EB" w14:textId="3D44EB03" w:rsidR="4A5BE2EC" w:rsidRPr="00304450" w:rsidRDefault="4A5BE2EC"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b) </w:t>
      </w:r>
      <w:r w:rsidR="570AFD9A" w:rsidRPr="00304450">
        <w:rPr>
          <w:rFonts w:ascii="Times New Roman" w:eastAsia="Times New Roman" w:hAnsi="Times New Roman" w:cs="Times New Roman"/>
          <w:i/>
          <w:iCs/>
          <w:sz w:val="24"/>
          <w:szCs w:val="24"/>
        </w:rPr>
        <w:t>vyjádření o navýšení příspěvku na správu, příspěvku na poskytování garancí, příspěvku na poskytování podnájemního bydlení a příspěvku na poskytování podporovaného obecního bydlení</w:t>
      </w:r>
      <w:r w:rsidR="4ACB6585" w:rsidRPr="00304450">
        <w:rPr>
          <w:rFonts w:ascii="Times New Roman" w:eastAsia="Times New Roman" w:hAnsi="Times New Roman" w:cs="Times New Roman"/>
          <w:sz w:val="24"/>
          <w:szCs w:val="24"/>
        </w:rPr>
        <w:t xml:space="preserve">, pro které je v § </w:t>
      </w:r>
      <w:r w:rsidR="005F72D2">
        <w:rPr>
          <w:rFonts w:ascii="Times New Roman" w:eastAsia="Times New Roman" w:hAnsi="Times New Roman" w:cs="Times New Roman"/>
          <w:sz w:val="24"/>
          <w:szCs w:val="24"/>
        </w:rPr>
        <w:t>99</w:t>
      </w:r>
      <w:r w:rsidR="2D284B8B" w:rsidRPr="00304450">
        <w:rPr>
          <w:rFonts w:ascii="Times New Roman" w:eastAsia="Times New Roman" w:hAnsi="Times New Roman" w:cs="Times New Roman"/>
          <w:sz w:val="24"/>
          <w:szCs w:val="24"/>
        </w:rPr>
        <w:t xml:space="preserve"> </w:t>
      </w:r>
      <w:r w:rsidR="4ACB6585" w:rsidRPr="00304450">
        <w:rPr>
          <w:rFonts w:ascii="Times New Roman" w:eastAsia="Times New Roman" w:hAnsi="Times New Roman" w:cs="Times New Roman"/>
          <w:sz w:val="24"/>
          <w:szCs w:val="24"/>
        </w:rPr>
        <w:t xml:space="preserve">odst. 1 zavedena legislativní zkratka </w:t>
      </w:r>
      <w:r w:rsidR="570AFD9A" w:rsidRPr="00304450">
        <w:rPr>
          <w:rFonts w:ascii="Times New Roman" w:eastAsia="Times New Roman" w:hAnsi="Times New Roman" w:cs="Times New Roman"/>
          <w:i/>
          <w:iCs/>
          <w:sz w:val="24"/>
          <w:szCs w:val="24"/>
        </w:rPr>
        <w:t>vyjádření o navýšení příspěvku na bytové podpůrné opatření</w:t>
      </w:r>
      <w:r w:rsidR="59246178" w:rsidRPr="00304450">
        <w:rPr>
          <w:rFonts w:ascii="Times New Roman" w:eastAsia="Times New Roman" w:hAnsi="Times New Roman" w:cs="Times New Roman"/>
          <w:sz w:val="24"/>
          <w:szCs w:val="24"/>
        </w:rPr>
        <w:t>, a</w:t>
      </w:r>
    </w:p>
    <w:p w14:paraId="03BD292D" w14:textId="1186098E" w:rsidR="4A5BE2EC" w:rsidRPr="00304450" w:rsidRDefault="4A5BE2EC"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c) </w:t>
      </w:r>
      <w:r w:rsidRPr="00304450">
        <w:rPr>
          <w:rFonts w:ascii="Times New Roman" w:eastAsia="Times New Roman" w:hAnsi="Times New Roman" w:cs="Times New Roman"/>
          <w:i/>
          <w:iCs/>
          <w:sz w:val="24"/>
          <w:szCs w:val="24"/>
        </w:rPr>
        <w:t>vyjádření o navýšení příspěvku na poskytování asistence</w:t>
      </w:r>
      <w:r w:rsidRPr="00304450">
        <w:rPr>
          <w:rFonts w:ascii="Times New Roman" w:eastAsia="Times New Roman" w:hAnsi="Times New Roman" w:cs="Times New Roman"/>
          <w:sz w:val="24"/>
          <w:szCs w:val="24"/>
        </w:rPr>
        <w:t>.</w:t>
      </w:r>
    </w:p>
    <w:p w14:paraId="4AF3A87C" w14:textId="56CD9ED3" w:rsidR="0D94028D" w:rsidRPr="00304450" w:rsidRDefault="0D94028D"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Tato vyjádření usnadňují poskytovateli výběr osob</w:t>
      </w:r>
      <w:r w:rsidR="0C03F90F" w:rsidRPr="00304450">
        <w:rPr>
          <w:rFonts w:ascii="Times New Roman" w:eastAsia="Times New Roman" w:hAnsi="Times New Roman" w:cs="Times New Roman"/>
          <w:sz w:val="24"/>
          <w:szCs w:val="24"/>
        </w:rPr>
        <w:t>. D</w:t>
      </w:r>
      <w:r w:rsidR="32B50A04" w:rsidRPr="00304450">
        <w:rPr>
          <w:rFonts w:ascii="Times New Roman" w:eastAsia="Times New Roman" w:hAnsi="Times New Roman" w:cs="Times New Roman"/>
          <w:sz w:val="24"/>
          <w:szCs w:val="24"/>
        </w:rPr>
        <w:t xml:space="preserve">íky </w:t>
      </w:r>
      <w:r w:rsidR="391A07CE" w:rsidRPr="00304450">
        <w:rPr>
          <w:rFonts w:ascii="Times New Roman" w:eastAsia="Times New Roman" w:hAnsi="Times New Roman" w:cs="Times New Roman"/>
          <w:sz w:val="24"/>
          <w:szCs w:val="24"/>
        </w:rPr>
        <w:t xml:space="preserve">vyjádření </w:t>
      </w:r>
      <w:r w:rsidR="17D9457B" w:rsidRPr="00304450">
        <w:rPr>
          <w:rFonts w:ascii="Times New Roman" w:eastAsia="Times New Roman" w:hAnsi="Times New Roman" w:cs="Times New Roman"/>
          <w:sz w:val="24"/>
          <w:szCs w:val="24"/>
        </w:rPr>
        <w:t>nepotřebnosti</w:t>
      </w:r>
      <w:r w:rsidR="391A07CE" w:rsidRPr="00304450">
        <w:rPr>
          <w:rFonts w:ascii="Times New Roman" w:eastAsia="Times New Roman" w:hAnsi="Times New Roman" w:cs="Times New Roman"/>
          <w:sz w:val="24"/>
          <w:szCs w:val="24"/>
        </w:rPr>
        <w:t xml:space="preserve"> </w:t>
      </w:r>
      <w:r w:rsidR="32B50A04" w:rsidRPr="00304450">
        <w:rPr>
          <w:rFonts w:ascii="Times New Roman" w:eastAsia="Times New Roman" w:hAnsi="Times New Roman" w:cs="Times New Roman"/>
          <w:sz w:val="24"/>
          <w:szCs w:val="24"/>
        </w:rPr>
        <w:t>poskytovatel ví, že jeho žádost o přiznání příspěvku nebude zamítnuta kvůli tomu, že poskytne</w:t>
      </w:r>
      <w:r w:rsidR="0F04C2CF" w:rsidRPr="00304450">
        <w:rPr>
          <w:rFonts w:ascii="Times New Roman" w:eastAsia="Times New Roman" w:hAnsi="Times New Roman" w:cs="Times New Roman"/>
          <w:sz w:val="24"/>
          <w:szCs w:val="24"/>
        </w:rPr>
        <w:t xml:space="preserve"> </w:t>
      </w:r>
      <w:r w:rsidR="00434560">
        <w:rPr>
          <w:rFonts w:ascii="Times New Roman" w:eastAsia="Times New Roman" w:hAnsi="Times New Roman" w:cs="Times New Roman"/>
          <w:sz w:val="24"/>
          <w:szCs w:val="24"/>
        </w:rPr>
        <w:t>„</w:t>
      </w:r>
      <w:r w:rsidR="0F04C2CF" w:rsidRPr="00304450">
        <w:rPr>
          <w:rFonts w:ascii="Times New Roman" w:eastAsia="Times New Roman" w:hAnsi="Times New Roman" w:cs="Times New Roman"/>
          <w:sz w:val="24"/>
          <w:szCs w:val="24"/>
        </w:rPr>
        <w:t>bytové</w:t>
      </w:r>
      <w:r w:rsidR="00434560">
        <w:rPr>
          <w:rFonts w:ascii="Times New Roman" w:eastAsia="Times New Roman" w:hAnsi="Times New Roman" w:cs="Times New Roman"/>
          <w:sz w:val="24"/>
          <w:szCs w:val="24"/>
        </w:rPr>
        <w:t>“</w:t>
      </w:r>
      <w:r w:rsidR="32B50A04" w:rsidRPr="00304450">
        <w:rPr>
          <w:rFonts w:ascii="Times New Roman" w:eastAsia="Times New Roman" w:hAnsi="Times New Roman" w:cs="Times New Roman"/>
          <w:sz w:val="24"/>
          <w:szCs w:val="24"/>
        </w:rPr>
        <w:t xml:space="preserve"> podpůrné opatření osobě, která není zvláště potřebná</w:t>
      </w:r>
      <w:r w:rsidR="7CFD8C7A" w:rsidRPr="00304450">
        <w:rPr>
          <w:rFonts w:ascii="Times New Roman" w:eastAsia="Times New Roman" w:hAnsi="Times New Roman" w:cs="Times New Roman"/>
          <w:sz w:val="24"/>
          <w:szCs w:val="24"/>
        </w:rPr>
        <w:t>.</w:t>
      </w:r>
      <w:r w:rsidR="32B50A04" w:rsidRPr="00304450">
        <w:rPr>
          <w:rFonts w:ascii="Times New Roman" w:eastAsia="Times New Roman" w:hAnsi="Times New Roman" w:cs="Times New Roman"/>
          <w:sz w:val="24"/>
          <w:szCs w:val="24"/>
        </w:rPr>
        <w:t xml:space="preserve"> </w:t>
      </w:r>
      <w:r w:rsidR="7CFD8C7A" w:rsidRPr="00304450">
        <w:rPr>
          <w:rFonts w:ascii="Times New Roman" w:eastAsia="Times New Roman" w:hAnsi="Times New Roman" w:cs="Times New Roman"/>
          <w:sz w:val="24"/>
          <w:szCs w:val="24"/>
        </w:rPr>
        <w:t>D</w:t>
      </w:r>
      <w:r w:rsidR="32B50A04" w:rsidRPr="00304450">
        <w:rPr>
          <w:rFonts w:ascii="Times New Roman" w:eastAsia="Times New Roman" w:hAnsi="Times New Roman" w:cs="Times New Roman"/>
          <w:sz w:val="24"/>
          <w:szCs w:val="24"/>
        </w:rPr>
        <w:t>íky ostatním dvěma</w:t>
      </w:r>
      <w:r w:rsidR="763E09A7" w:rsidRPr="00304450">
        <w:rPr>
          <w:rFonts w:ascii="Times New Roman" w:eastAsia="Times New Roman" w:hAnsi="Times New Roman" w:cs="Times New Roman"/>
          <w:sz w:val="24"/>
          <w:szCs w:val="24"/>
        </w:rPr>
        <w:t xml:space="preserve"> vyjádřením</w:t>
      </w:r>
      <w:r w:rsidR="32B50A04" w:rsidRPr="00304450">
        <w:rPr>
          <w:rFonts w:ascii="Times New Roman" w:eastAsia="Times New Roman" w:hAnsi="Times New Roman" w:cs="Times New Roman"/>
          <w:sz w:val="24"/>
          <w:szCs w:val="24"/>
        </w:rPr>
        <w:t xml:space="preserve"> poskyto</w:t>
      </w:r>
      <w:r w:rsidR="265FCA13" w:rsidRPr="00304450">
        <w:rPr>
          <w:rFonts w:ascii="Times New Roman" w:eastAsia="Times New Roman" w:hAnsi="Times New Roman" w:cs="Times New Roman"/>
          <w:sz w:val="24"/>
          <w:szCs w:val="24"/>
        </w:rPr>
        <w:t>vatel ví, že mu může být přiznán vyšší než základní příspěvek</w:t>
      </w:r>
      <w:r w:rsidR="26987752" w:rsidRPr="00304450">
        <w:rPr>
          <w:rFonts w:ascii="Times New Roman" w:eastAsia="Times New Roman" w:hAnsi="Times New Roman" w:cs="Times New Roman"/>
          <w:sz w:val="24"/>
          <w:szCs w:val="24"/>
        </w:rPr>
        <w:t>, pokud určité osobě poskytne podpůrné opatření</w:t>
      </w:r>
      <w:r w:rsidR="265FCA13" w:rsidRPr="00304450">
        <w:rPr>
          <w:rFonts w:ascii="Times New Roman" w:eastAsia="Times New Roman" w:hAnsi="Times New Roman" w:cs="Times New Roman"/>
          <w:sz w:val="24"/>
          <w:szCs w:val="24"/>
        </w:rPr>
        <w:t>.</w:t>
      </w:r>
    </w:p>
    <w:p w14:paraId="2EF85A80" w14:textId="3B97C7BC" w:rsidR="494D8EA8" w:rsidRPr="00304450" w:rsidRDefault="494D8EA8" w:rsidP="008106D7">
      <w:pPr>
        <w:keepNext/>
        <w:spacing w:before="120" w:after="120"/>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 </w:t>
      </w:r>
      <w:r w:rsidR="000611AE">
        <w:rPr>
          <w:rFonts w:ascii="Times New Roman" w:eastAsia="Times New Roman" w:hAnsi="Times New Roman" w:cs="Times New Roman"/>
          <w:b/>
          <w:bCs/>
          <w:sz w:val="24"/>
          <w:szCs w:val="24"/>
        </w:rPr>
        <w:t>166</w:t>
      </w:r>
    </w:p>
    <w:p w14:paraId="673F1275" w14:textId="18AF4131" w:rsidR="2FEBAC18" w:rsidRPr="008106D7" w:rsidRDefault="2FEBAC18" w:rsidP="008106D7">
      <w:pPr>
        <w:keepNext/>
        <w:spacing w:before="120" w:after="120"/>
        <w:jc w:val="both"/>
        <w:rPr>
          <w:rFonts w:ascii="Times New Roman" w:eastAsia="Times New Roman" w:hAnsi="Times New Roman" w:cs="Times New Roman"/>
          <w:sz w:val="24"/>
          <w:szCs w:val="24"/>
          <w:u w:val="single"/>
        </w:rPr>
      </w:pPr>
      <w:r w:rsidRPr="008106D7">
        <w:rPr>
          <w:rFonts w:ascii="Times New Roman" w:eastAsia="Times New Roman" w:hAnsi="Times New Roman" w:cs="Times New Roman"/>
          <w:sz w:val="24"/>
          <w:szCs w:val="24"/>
          <w:u w:val="single"/>
        </w:rPr>
        <w:t>K odst. 1</w:t>
      </w:r>
    </w:p>
    <w:p w14:paraId="55A13A6D" w14:textId="73686530" w:rsidR="494D8EA8" w:rsidRPr="00304450" w:rsidRDefault="494D8EA8"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Veškeré žádosti o vyjádření podle této hlavy se podávají prostřednictvím uživatelského rozhraní evidence.</w:t>
      </w:r>
    </w:p>
    <w:p w14:paraId="5401432D" w14:textId="1415AB13" w:rsidR="0AB87600" w:rsidRPr="008106D7" w:rsidRDefault="0AB87600" w:rsidP="008106D7">
      <w:pPr>
        <w:keepNext/>
        <w:spacing w:before="120" w:after="120"/>
        <w:jc w:val="both"/>
        <w:rPr>
          <w:rFonts w:ascii="Times New Roman" w:eastAsia="Times New Roman" w:hAnsi="Times New Roman" w:cs="Times New Roman"/>
          <w:sz w:val="24"/>
          <w:szCs w:val="24"/>
          <w:u w:val="single"/>
        </w:rPr>
      </w:pPr>
      <w:r w:rsidRPr="008106D7">
        <w:rPr>
          <w:rFonts w:ascii="Times New Roman" w:eastAsia="Times New Roman" w:hAnsi="Times New Roman" w:cs="Times New Roman"/>
          <w:sz w:val="24"/>
          <w:szCs w:val="24"/>
          <w:u w:val="single"/>
        </w:rPr>
        <w:t>K odst. 2</w:t>
      </w:r>
    </w:p>
    <w:p w14:paraId="62DD9F23" w14:textId="13562213" w:rsidR="0AB87600" w:rsidRPr="00304450" w:rsidRDefault="0AB87600"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Vzhledem k tomu, že se vyjádření vždy vztahují ke správnímu obvodu kontaktního místa (r</w:t>
      </w:r>
      <w:r w:rsidR="2F2214BF" w:rsidRPr="00304450">
        <w:rPr>
          <w:rFonts w:ascii="Times New Roman" w:eastAsia="Times New Roman" w:hAnsi="Times New Roman" w:cs="Times New Roman"/>
          <w:sz w:val="24"/>
          <w:szCs w:val="24"/>
        </w:rPr>
        <w:t>esp.</w:t>
      </w:r>
      <w:r w:rsidR="008106D7">
        <w:rPr>
          <w:rFonts w:ascii="Times New Roman" w:eastAsia="Times New Roman" w:hAnsi="Times New Roman" w:cs="Times New Roman"/>
          <w:sz w:val="24"/>
          <w:szCs w:val="24"/>
        </w:rPr>
        <w:t> </w:t>
      </w:r>
      <w:r w:rsidR="2F2214BF" w:rsidRPr="00304450">
        <w:rPr>
          <w:rFonts w:ascii="Times New Roman" w:eastAsia="Times New Roman" w:hAnsi="Times New Roman" w:cs="Times New Roman"/>
          <w:sz w:val="24"/>
          <w:szCs w:val="24"/>
        </w:rPr>
        <w:t>k seznamu potřebných pro správní obvod kontaktního místa), je nutné v žádosti uvést, v</w:t>
      </w:r>
      <w:r w:rsidR="008106D7">
        <w:rPr>
          <w:rFonts w:ascii="Times New Roman" w:eastAsia="Times New Roman" w:hAnsi="Times New Roman" w:cs="Times New Roman"/>
          <w:sz w:val="24"/>
          <w:szCs w:val="24"/>
        </w:rPr>
        <w:t> </w:t>
      </w:r>
      <w:r w:rsidR="2F2214BF" w:rsidRPr="00304450">
        <w:rPr>
          <w:rFonts w:ascii="Times New Roman" w:eastAsia="Times New Roman" w:hAnsi="Times New Roman" w:cs="Times New Roman"/>
          <w:sz w:val="24"/>
          <w:szCs w:val="24"/>
        </w:rPr>
        <w:t>souvislosti se kterým bytem se má podpůrné opatření pos</w:t>
      </w:r>
      <w:r w:rsidR="6F226EDE" w:rsidRPr="00304450">
        <w:rPr>
          <w:rFonts w:ascii="Times New Roman" w:eastAsia="Times New Roman" w:hAnsi="Times New Roman" w:cs="Times New Roman"/>
          <w:sz w:val="24"/>
          <w:szCs w:val="24"/>
        </w:rPr>
        <w:t>kytovat.</w:t>
      </w:r>
    </w:p>
    <w:p w14:paraId="048F612A" w14:textId="16947BAD" w:rsidR="6F226EDE" w:rsidRPr="00304450" w:rsidRDefault="6F226EDE"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Takovým bytem nemusí být nutně byt zapsaný v evidenci – může se jednat o byt, </w:t>
      </w:r>
      <w:r w:rsidR="3809D22E" w:rsidRPr="00304450">
        <w:rPr>
          <w:rFonts w:ascii="Times New Roman" w:eastAsia="Times New Roman" w:hAnsi="Times New Roman" w:cs="Times New Roman"/>
          <w:sz w:val="24"/>
          <w:szCs w:val="24"/>
        </w:rPr>
        <w:t xml:space="preserve">o </w:t>
      </w:r>
      <w:r w:rsidRPr="00304450">
        <w:rPr>
          <w:rFonts w:ascii="Times New Roman" w:eastAsia="Times New Roman" w:hAnsi="Times New Roman" w:cs="Times New Roman"/>
          <w:sz w:val="24"/>
          <w:szCs w:val="24"/>
        </w:rPr>
        <w:t>jehož zápis</w:t>
      </w:r>
      <w:r w:rsidR="19105753" w:rsidRPr="00304450">
        <w:rPr>
          <w:rFonts w:ascii="Times New Roman" w:eastAsia="Times New Roman" w:hAnsi="Times New Roman" w:cs="Times New Roman"/>
          <w:sz w:val="24"/>
          <w:szCs w:val="24"/>
        </w:rPr>
        <w:t xml:space="preserve"> do evidence</w:t>
      </w:r>
      <w:r w:rsidRPr="00304450">
        <w:rPr>
          <w:rFonts w:ascii="Times New Roman" w:eastAsia="Times New Roman" w:hAnsi="Times New Roman" w:cs="Times New Roman"/>
          <w:sz w:val="24"/>
          <w:szCs w:val="24"/>
        </w:rPr>
        <w:t xml:space="preserve"> poskytovatel teprve </w:t>
      </w:r>
      <w:r w:rsidR="2AF987E3" w:rsidRPr="00304450">
        <w:rPr>
          <w:rFonts w:ascii="Times New Roman" w:eastAsia="Times New Roman" w:hAnsi="Times New Roman" w:cs="Times New Roman"/>
          <w:sz w:val="24"/>
          <w:szCs w:val="24"/>
        </w:rPr>
        <w:t>požádal</w:t>
      </w:r>
      <w:r w:rsidRPr="00304450">
        <w:rPr>
          <w:rFonts w:ascii="Times New Roman" w:eastAsia="Times New Roman" w:hAnsi="Times New Roman" w:cs="Times New Roman"/>
          <w:sz w:val="24"/>
          <w:szCs w:val="24"/>
        </w:rPr>
        <w:t>, nebo o byt, v souvislosti s nímž bude poskytována asistence, jehož zápis do evidence vůbec není podmínkou vypla</w:t>
      </w:r>
      <w:r w:rsidR="294065DF" w:rsidRPr="00304450">
        <w:rPr>
          <w:rFonts w:ascii="Times New Roman" w:eastAsia="Times New Roman" w:hAnsi="Times New Roman" w:cs="Times New Roman"/>
          <w:sz w:val="24"/>
          <w:szCs w:val="24"/>
        </w:rPr>
        <w:t>cení příspěvku na poskytování asistence.</w:t>
      </w:r>
    </w:p>
    <w:p w14:paraId="6AE121EB" w14:textId="3BCA157A" w:rsidR="6C5C89C4" w:rsidRPr="00304450" w:rsidRDefault="6C5C89C4"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Předkladatel počítá s tím, že žadatel nebude vždy muset vypisovat veškeré identifikační údaje sám. V uživatelském rozhraní bude</w:t>
      </w:r>
      <w:r w:rsidR="00AD4BCC" w:rsidRPr="00304450">
        <w:rPr>
          <w:rFonts w:ascii="Times New Roman" w:eastAsia="Times New Roman" w:hAnsi="Times New Roman" w:cs="Times New Roman"/>
          <w:sz w:val="24"/>
          <w:szCs w:val="24"/>
        </w:rPr>
        <w:t xml:space="preserve"> poskytovatel</w:t>
      </w:r>
      <w:r w:rsidRPr="00304450">
        <w:rPr>
          <w:rFonts w:ascii="Times New Roman" w:eastAsia="Times New Roman" w:hAnsi="Times New Roman" w:cs="Times New Roman"/>
          <w:sz w:val="24"/>
          <w:szCs w:val="24"/>
        </w:rPr>
        <w:t xml:space="preserve"> moci vybrat byt z bytů, u nichž je zapsán údaj o tom, že poskytovatel má v úmyslu v souvislosti s nimi poskytovat podpůrné opatření. Žádost se mu pak vyplní identifikačními údaji o bytu, jak jsou zapsány v evidenci. Poté potvrdí podání žádosti.</w:t>
      </w:r>
    </w:p>
    <w:p w14:paraId="0B9DE95B" w14:textId="603B85A9" w:rsidR="443927C5" w:rsidRPr="00304450" w:rsidRDefault="443927C5" w:rsidP="008106D7">
      <w:pPr>
        <w:keepNext/>
        <w:spacing w:before="120" w:after="120"/>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lastRenderedPageBreak/>
        <w:t xml:space="preserve">§ </w:t>
      </w:r>
      <w:r w:rsidR="000611AE">
        <w:rPr>
          <w:rFonts w:ascii="Times New Roman" w:eastAsia="Times New Roman" w:hAnsi="Times New Roman" w:cs="Times New Roman"/>
          <w:b/>
          <w:bCs/>
          <w:sz w:val="24"/>
          <w:szCs w:val="24"/>
        </w:rPr>
        <w:t>167</w:t>
      </w:r>
    </w:p>
    <w:p w14:paraId="6186BB23" w14:textId="6574442E" w:rsidR="04F17521" w:rsidRPr="00304450" w:rsidRDefault="04F17521"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Navrhuje se stanovit, že k vydávání vyjádření o osobách evidovaných v seznamu potřebných je příslušné kontaktní místo, v jehož správním obvodu se nachází byt, v souvislosti s nímž žadatel hodlá poskytovat podpůrné opatření. </w:t>
      </w:r>
      <w:r w:rsidR="52C6E779" w:rsidRPr="00304450">
        <w:rPr>
          <w:rFonts w:ascii="Times New Roman" w:eastAsia="Times New Roman" w:hAnsi="Times New Roman" w:cs="Times New Roman"/>
          <w:sz w:val="24"/>
          <w:szCs w:val="24"/>
        </w:rPr>
        <w:t>Tento byt je vždy identifikován v žádosti (vizte §</w:t>
      </w:r>
      <w:r w:rsidR="008106D7">
        <w:rPr>
          <w:rFonts w:ascii="Times New Roman" w:eastAsia="Times New Roman" w:hAnsi="Times New Roman" w:cs="Times New Roman"/>
          <w:sz w:val="24"/>
          <w:szCs w:val="24"/>
        </w:rPr>
        <w:t> </w:t>
      </w:r>
      <w:r w:rsidR="005F72D2">
        <w:rPr>
          <w:rFonts w:ascii="Times New Roman" w:eastAsia="Times New Roman" w:hAnsi="Times New Roman" w:cs="Times New Roman"/>
          <w:sz w:val="24"/>
          <w:szCs w:val="24"/>
        </w:rPr>
        <w:t>166</w:t>
      </w:r>
      <w:r w:rsidR="509A3683" w:rsidRPr="00304450">
        <w:rPr>
          <w:rFonts w:ascii="Times New Roman" w:eastAsia="Times New Roman" w:hAnsi="Times New Roman" w:cs="Times New Roman"/>
          <w:sz w:val="24"/>
          <w:szCs w:val="24"/>
        </w:rPr>
        <w:t>).</w:t>
      </w:r>
    </w:p>
    <w:p w14:paraId="4BD7EBFC" w14:textId="3B41B23C" w:rsidR="509A3683" w:rsidRPr="00304450" w:rsidRDefault="509A3683"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Při vydávání těchto vyjádření vychází kontaktní místo čistě z existujících záznamů v evidenci. Není sice stanovena lhůta pro vydání (a uložení) vyjádření, jako v jiných podobných případech však lze dovodit, že </w:t>
      </w:r>
      <w:r w:rsidR="60E81B6C" w:rsidRPr="00304450">
        <w:rPr>
          <w:rFonts w:ascii="Times New Roman" w:eastAsia="Times New Roman" w:hAnsi="Times New Roman" w:cs="Times New Roman"/>
          <w:sz w:val="24"/>
          <w:szCs w:val="24"/>
        </w:rPr>
        <w:t>kontaktní místo musí vydat vyjádření bez zbytečného odkladu. Vzhledem k tomu, že se při tomto postupu předpokládá vysoká míra automatizace pomocí evidence, dá</w:t>
      </w:r>
      <w:r w:rsidR="008106D7">
        <w:rPr>
          <w:rFonts w:ascii="Times New Roman" w:eastAsia="Times New Roman" w:hAnsi="Times New Roman" w:cs="Times New Roman"/>
          <w:sz w:val="24"/>
          <w:szCs w:val="24"/>
        </w:rPr>
        <w:t> </w:t>
      </w:r>
      <w:r w:rsidR="60E81B6C" w:rsidRPr="00304450">
        <w:rPr>
          <w:rFonts w:ascii="Times New Roman" w:eastAsia="Times New Roman" w:hAnsi="Times New Roman" w:cs="Times New Roman"/>
          <w:sz w:val="24"/>
          <w:szCs w:val="24"/>
        </w:rPr>
        <w:t>se</w:t>
      </w:r>
      <w:r w:rsidR="008106D7">
        <w:rPr>
          <w:rFonts w:ascii="Times New Roman" w:eastAsia="Times New Roman" w:hAnsi="Times New Roman" w:cs="Times New Roman"/>
          <w:sz w:val="24"/>
          <w:szCs w:val="24"/>
        </w:rPr>
        <w:t> </w:t>
      </w:r>
      <w:r w:rsidR="60E81B6C" w:rsidRPr="00304450">
        <w:rPr>
          <w:rFonts w:ascii="Times New Roman" w:eastAsia="Times New Roman" w:hAnsi="Times New Roman" w:cs="Times New Roman"/>
          <w:sz w:val="24"/>
          <w:szCs w:val="24"/>
        </w:rPr>
        <w:t>předpokládat, že takové žádosti bude možné zpravidla vyhovět, popřípa</w:t>
      </w:r>
      <w:r w:rsidR="34AC86C4" w:rsidRPr="00304450">
        <w:rPr>
          <w:rFonts w:ascii="Times New Roman" w:eastAsia="Times New Roman" w:hAnsi="Times New Roman" w:cs="Times New Roman"/>
          <w:sz w:val="24"/>
          <w:szCs w:val="24"/>
        </w:rPr>
        <w:t>dě vyrozumět žadatele o nevyhovění žádosti, v průběhu 1 pracovního dne.</w:t>
      </w:r>
    </w:p>
    <w:p w14:paraId="03CD1352" w14:textId="6F44BBBC" w:rsidR="5E9BF98C" w:rsidRPr="00304450" w:rsidRDefault="5E9BF98C"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Postupy podle této hlavy jsou postupy podle části čtvrté správního rádu.</w:t>
      </w:r>
    </w:p>
    <w:p w14:paraId="7C24AB8B" w14:textId="30AC5AC8" w:rsidR="44F4F939" w:rsidRPr="00304450" w:rsidRDefault="44F4F939"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 </w:t>
      </w:r>
      <w:r w:rsidR="000611AE">
        <w:rPr>
          <w:rFonts w:ascii="Times New Roman" w:eastAsia="Times New Roman" w:hAnsi="Times New Roman" w:cs="Times New Roman"/>
          <w:b/>
          <w:bCs/>
          <w:sz w:val="24"/>
          <w:szCs w:val="24"/>
        </w:rPr>
        <w:t>168</w:t>
      </w:r>
    </w:p>
    <w:p w14:paraId="0C5C108C" w14:textId="5E3FB20C" w:rsidR="44F4F939" w:rsidRPr="00304450" w:rsidRDefault="44F4F939" w:rsidP="002F4EA8">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aby za každý v evidenci zapsaný údaj o příslušnosti ke skupině zvláště potřebných osob náleží potřebnému 1 bod zvláštní potřebnosti. (Body se tedy nepřiznávají za příslušnost k podskupině, pouze za příslušnost ke skupině.) Body zvláštní potřebnosti mají význam pro</w:t>
      </w:r>
      <w:r w:rsidR="002F4EA8">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navýšení příspěvku – vizte ostatní ustanovení § </w:t>
      </w:r>
      <w:r w:rsidR="005F72D2">
        <w:rPr>
          <w:rFonts w:ascii="Times New Roman" w:eastAsia="Times New Roman" w:hAnsi="Times New Roman" w:cs="Times New Roman"/>
          <w:sz w:val="24"/>
          <w:szCs w:val="24"/>
        </w:rPr>
        <w:t>174</w:t>
      </w:r>
      <w:r w:rsidRPr="00304450">
        <w:rPr>
          <w:rFonts w:ascii="Times New Roman" w:eastAsia="Times New Roman" w:hAnsi="Times New Roman" w:cs="Times New Roman"/>
          <w:sz w:val="24"/>
          <w:szCs w:val="24"/>
        </w:rPr>
        <w:t xml:space="preserve"> odst. 1 písm. b)</w:t>
      </w:r>
      <w:r w:rsidRPr="00304450">
        <w:rPr>
          <w:rFonts w:ascii="Times New Roman" w:eastAsia="Times New Roman" w:hAnsi="Times New Roman" w:cs="Times New Roman"/>
          <w:i/>
          <w:iCs/>
          <w:sz w:val="24"/>
          <w:szCs w:val="24"/>
        </w:rPr>
        <w:t xml:space="preserve"> </w:t>
      </w:r>
      <w:r w:rsidRPr="00304450">
        <w:rPr>
          <w:rFonts w:ascii="Times New Roman" w:eastAsia="Times New Roman" w:hAnsi="Times New Roman" w:cs="Times New Roman"/>
          <w:sz w:val="24"/>
          <w:szCs w:val="24"/>
        </w:rPr>
        <w:t xml:space="preserve">a § </w:t>
      </w:r>
      <w:r w:rsidR="005F72D2">
        <w:rPr>
          <w:rFonts w:ascii="Times New Roman" w:eastAsia="Times New Roman" w:hAnsi="Times New Roman" w:cs="Times New Roman"/>
          <w:sz w:val="24"/>
          <w:szCs w:val="24"/>
        </w:rPr>
        <w:t>177</w:t>
      </w:r>
      <w:r w:rsidRPr="00304450">
        <w:rPr>
          <w:rFonts w:ascii="Times New Roman" w:eastAsia="Times New Roman" w:hAnsi="Times New Roman" w:cs="Times New Roman"/>
          <w:sz w:val="24"/>
          <w:szCs w:val="24"/>
        </w:rPr>
        <w:t xml:space="preserve"> odst. 1 písm.</w:t>
      </w:r>
      <w:r w:rsidR="002F4EA8">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a)</w:t>
      </w:r>
      <w:r w:rsidR="4BFC221A" w:rsidRPr="00304450">
        <w:rPr>
          <w:rFonts w:ascii="Times New Roman" w:eastAsia="Times New Roman" w:hAnsi="Times New Roman" w:cs="Times New Roman"/>
          <w:sz w:val="24"/>
          <w:szCs w:val="24"/>
        </w:rPr>
        <w:t>.</w:t>
      </w:r>
    </w:p>
    <w:p w14:paraId="3B0D3523" w14:textId="65D44CA9" w:rsidR="5E9BF98C" w:rsidRPr="00304450" w:rsidRDefault="5E9BF98C" w:rsidP="002F4EA8">
      <w:pPr>
        <w:keepNext/>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b/>
          <w:bCs/>
          <w:sz w:val="24"/>
          <w:szCs w:val="24"/>
        </w:rPr>
        <w:t xml:space="preserve">§ </w:t>
      </w:r>
      <w:r w:rsidR="000611AE">
        <w:rPr>
          <w:rFonts w:ascii="Times New Roman" w:eastAsia="Times New Roman" w:hAnsi="Times New Roman" w:cs="Times New Roman"/>
          <w:b/>
          <w:bCs/>
          <w:sz w:val="24"/>
          <w:szCs w:val="24"/>
        </w:rPr>
        <w:t>169</w:t>
      </w:r>
    </w:p>
    <w:p w14:paraId="607D69E8" w14:textId="054D9845" w:rsidR="5E9BF98C" w:rsidRPr="00304450" w:rsidRDefault="5E9BF98C" w:rsidP="0079547F">
      <w:pPr>
        <w:spacing w:before="120" w:after="120"/>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postup pro případ, že nejsou splněny podmínky pro vydání vyjádření o</w:t>
      </w:r>
      <w:r w:rsidR="008106D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osobách evidovaných v seznamu potřebných. </w:t>
      </w:r>
      <w:r w:rsidR="2EC95D08" w:rsidRPr="00304450">
        <w:rPr>
          <w:rFonts w:ascii="Times New Roman" w:eastAsia="Times New Roman" w:hAnsi="Times New Roman" w:cs="Times New Roman"/>
          <w:sz w:val="24"/>
          <w:szCs w:val="24"/>
        </w:rPr>
        <w:t xml:space="preserve">Kontaktní místo </w:t>
      </w:r>
      <w:r w:rsidRPr="00304450">
        <w:rPr>
          <w:rFonts w:ascii="Times New Roman" w:eastAsia="Times New Roman" w:hAnsi="Times New Roman" w:cs="Times New Roman"/>
          <w:sz w:val="24"/>
          <w:szCs w:val="24"/>
        </w:rPr>
        <w:t xml:space="preserve">o </w:t>
      </w:r>
      <w:r w:rsidR="00B9C225" w:rsidRPr="00304450">
        <w:rPr>
          <w:rFonts w:ascii="Times New Roman" w:eastAsia="Times New Roman" w:hAnsi="Times New Roman" w:cs="Times New Roman"/>
          <w:sz w:val="24"/>
          <w:szCs w:val="24"/>
        </w:rPr>
        <w:t xml:space="preserve">nesplnění podmínek </w:t>
      </w:r>
      <w:r w:rsidRPr="00304450">
        <w:rPr>
          <w:rFonts w:ascii="Times New Roman" w:eastAsia="Times New Roman" w:hAnsi="Times New Roman" w:cs="Times New Roman"/>
          <w:sz w:val="24"/>
          <w:szCs w:val="24"/>
        </w:rPr>
        <w:t>žadatele prostřednictvím evidence uvědomí a sdělí mu důvody, které k tomuto závěru vedly.</w:t>
      </w:r>
    </w:p>
    <w:p w14:paraId="5286419B" w14:textId="1C8DCEA2" w:rsidR="676562E1" w:rsidRPr="00304450" w:rsidRDefault="16F1FAA6"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0611AE">
        <w:rPr>
          <w:rFonts w:ascii="Times New Roman" w:eastAsia="Times New Roman" w:hAnsi="Times New Roman" w:cs="Times New Roman"/>
          <w:b/>
          <w:bCs/>
          <w:sz w:val="24"/>
          <w:szCs w:val="24"/>
        </w:rPr>
        <w:t>170</w:t>
      </w:r>
    </w:p>
    <w:p w14:paraId="02CAAD8B" w14:textId="74E88567" w:rsidR="75B3C864" w:rsidRPr="00304450" w:rsidRDefault="7082861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Vyjádření</w:t>
      </w:r>
      <w:r w:rsidR="00304450" w:rsidRPr="00304450">
        <w:rPr>
          <w:rFonts w:ascii="Times New Roman" w:eastAsia="Times New Roman" w:hAnsi="Times New Roman" w:cs="Times New Roman"/>
          <w:sz w:val="24"/>
          <w:szCs w:val="24"/>
        </w:rPr>
        <w:t xml:space="preserve"> </w:t>
      </w:r>
      <w:r w:rsidR="47CD77E8" w:rsidRPr="00304450">
        <w:rPr>
          <w:rFonts w:ascii="Times New Roman" w:eastAsia="Times New Roman" w:hAnsi="Times New Roman" w:cs="Times New Roman"/>
          <w:sz w:val="24"/>
          <w:szCs w:val="24"/>
        </w:rPr>
        <w:t xml:space="preserve">o </w:t>
      </w:r>
      <w:r w:rsidR="018FC9A9" w:rsidRPr="00304450">
        <w:rPr>
          <w:rFonts w:ascii="Times New Roman" w:eastAsia="Times New Roman" w:hAnsi="Times New Roman" w:cs="Times New Roman"/>
          <w:sz w:val="24"/>
          <w:szCs w:val="24"/>
        </w:rPr>
        <w:t>nepotřebnosti</w:t>
      </w:r>
      <w:r w:rsidRPr="00304450">
        <w:rPr>
          <w:rFonts w:ascii="Times New Roman" w:eastAsia="Times New Roman" w:hAnsi="Times New Roman" w:cs="Times New Roman"/>
          <w:sz w:val="24"/>
          <w:szCs w:val="24"/>
        </w:rPr>
        <w:t xml:space="preserve"> slouží poskytovatelům garancí, podnájemního bydlení nebo podporovaného obecního bydlení, aby se vyhnuli zamítnutí žádosti</w:t>
      </w:r>
      <w:r w:rsidR="57522A47" w:rsidRPr="00304450">
        <w:rPr>
          <w:rFonts w:ascii="Times New Roman" w:eastAsia="Times New Roman" w:hAnsi="Times New Roman" w:cs="Times New Roman"/>
          <w:sz w:val="24"/>
          <w:szCs w:val="24"/>
        </w:rPr>
        <w:t xml:space="preserve"> o přiznání příspěvku</w:t>
      </w:r>
      <w:r w:rsidRPr="00304450">
        <w:rPr>
          <w:rFonts w:ascii="Times New Roman" w:eastAsia="Times New Roman" w:hAnsi="Times New Roman" w:cs="Times New Roman"/>
          <w:sz w:val="24"/>
          <w:szCs w:val="24"/>
        </w:rPr>
        <w:t xml:space="preserve"> </w:t>
      </w:r>
      <w:r w:rsidR="6F3F8E6F" w:rsidRPr="00304450">
        <w:rPr>
          <w:rFonts w:ascii="Times New Roman" w:eastAsia="Times New Roman" w:hAnsi="Times New Roman" w:cs="Times New Roman"/>
          <w:sz w:val="24"/>
          <w:szCs w:val="24"/>
        </w:rPr>
        <w:t>kvůli upřednostnění osoby zvláště potřebné.</w:t>
      </w:r>
    </w:p>
    <w:p w14:paraId="66ABAE88" w14:textId="742801AD" w:rsidR="08CD5695" w:rsidRPr="00304450" w:rsidRDefault="0FCCCF1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Proto se navrhuje, aby o vyjádření </w:t>
      </w:r>
      <w:r w:rsidR="4B7B2A63" w:rsidRPr="00304450">
        <w:rPr>
          <w:rFonts w:ascii="Times New Roman" w:eastAsia="Times New Roman" w:hAnsi="Times New Roman" w:cs="Times New Roman"/>
          <w:sz w:val="24"/>
          <w:szCs w:val="24"/>
        </w:rPr>
        <w:t>o možnosti poskytnout bydlení</w:t>
      </w:r>
      <w:r w:rsidRPr="00304450">
        <w:rPr>
          <w:rFonts w:ascii="Times New Roman" w:eastAsia="Times New Roman" w:hAnsi="Times New Roman" w:cs="Times New Roman"/>
          <w:sz w:val="24"/>
          <w:szCs w:val="24"/>
        </w:rPr>
        <w:t xml:space="preserve"> mohli požádat právě tito poskytovatelé. </w:t>
      </w:r>
      <w:r w:rsidR="23C36B9A" w:rsidRPr="00304450">
        <w:rPr>
          <w:rFonts w:ascii="Times New Roman" w:eastAsia="Times New Roman" w:hAnsi="Times New Roman" w:cs="Times New Roman"/>
          <w:sz w:val="24"/>
          <w:szCs w:val="24"/>
        </w:rPr>
        <w:t>Skutečnost, že u potřebného, kterému se poskytuje asistence, není podle údajů v evidenci zvláště potřebný, není důvodem pro zamítnutí žádosti o přiznání příspěvku na poskytování asistence</w:t>
      </w:r>
      <w:r w:rsidR="009EF627" w:rsidRPr="00304450">
        <w:rPr>
          <w:rFonts w:ascii="Times New Roman" w:eastAsia="Times New Roman" w:hAnsi="Times New Roman" w:cs="Times New Roman"/>
          <w:sz w:val="24"/>
          <w:szCs w:val="24"/>
        </w:rPr>
        <w:t>, a proto poskytovatelé asistence ani nepotřebují toto vyjádření.</w:t>
      </w:r>
    </w:p>
    <w:p w14:paraId="0BF5EE60" w14:textId="073CCB29" w:rsidR="676562E1" w:rsidRPr="00304450" w:rsidRDefault="16F1FAA6"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0611AE">
        <w:rPr>
          <w:rFonts w:ascii="Times New Roman" w:eastAsia="Times New Roman" w:hAnsi="Times New Roman" w:cs="Times New Roman"/>
          <w:b/>
          <w:bCs/>
          <w:sz w:val="24"/>
          <w:szCs w:val="24"/>
        </w:rPr>
        <w:t>171</w:t>
      </w:r>
    </w:p>
    <w:p w14:paraId="3DE2CF26" w14:textId="78A38301" w:rsidR="26FDED22" w:rsidRPr="00304450" w:rsidRDefault="40CBC1C6"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2B1F0CC1" w14:textId="57412CB1" w:rsidR="6DF37B3C" w:rsidRPr="00304450" w:rsidRDefault="587715AC"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Kontaktní místo vyjádření o</w:t>
      </w:r>
      <w:r w:rsidR="495ADAC7" w:rsidRPr="00304450">
        <w:rPr>
          <w:rFonts w:ascii="Times New Roman" w:eastAsia="Times New Roman" w:hAnsi="Times New Roman" w:cs="Times New Roman"/>
          <w:sz w:val="24"/>
          <w:szCs w:val="24"/>
        </w:rPr>
        <w:t xml:space="preserve"> </w:t>
      </w:r>
      <w:r w:rsidR="071283EE" w:rsidRPr="00304450">
        <w:rPr>
          <w:rFonts w:ascii="Times New Roman" w:eastAsia="Times New Roman" w:hAnsi="Times New Roman" w:cs="Times New Roman"/>
          <w:sz w:val="24"/>
          <w:szCs w:val="24"/>
        </w:rPr>
        <w:t>nepotřebnosti</w:t>
      </w:r>
      <w:r w:rsidRPr="00304450">
        <w:rPr>
          <w:rFonts w:ascii="Times New Roman" w:eastAsia="Times New Roman" w:hAnsi="Times New Roman" w:cs="Times New Roman"/>
          <w:sz w:val="24"/>
          <w:szCs w:val="24"/>
        </w:rPr>
        <w:t xml:space="preserve"> vydá, pokud ve</w:t>
      </w:r>
      <w:r w:rsidR="69CEEED7"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správním obvodu</w:t>
      </w:r>
      <w:r w:rsidR="5FEE228A" w:rsidRPr="00304450">
        <w:rPr>
          <w:rFonts w:ascii="Times New Roman" w:eastAsia="Times New Roman" w:hAnsi="Times New Roman" w:cs="Times New Roman"/>
          <w:sz w:val="24"/>
          <w:szCs w:val="24"/>
        </w:rPr>
        <w:t xml:space="preserve"> kontaktního místa</w:t>
      </w:r>
      <w:r w:rsidRPr="00304450">
        <w:rPr>
          <w:rFonts w:ascii="Times New Roman" w:eastAsia="Times New Roman" w:hAnsi="Times New Roman" w:cs="Times New Roman"/>
          <w:sz w:val="24"/>
          <w:szCs w:val="24"/>
        </w:rPr>
        <w:t xml:space="preserve">, kde se byt nachází, </w:t>
      </w:r>
      <w:r w:rsidR="0C0B34BD" w:rsidRPr="00304450">
        <w:rPr>
          <w:rFonts w:ascii="Times New Roman" w:eastAsia="Times New Roman" w:hAnsi="Times New Roman" w:cs="Times New Roman"/>
          <w:sz w:val="24"/>
          <w:szCs w:val="24"/>
        </w:rPr>
        <w:t>není na seznamu potřebných žádná osoba zvláště potřebná, u které je zapsán údaj o potřebě bytového podpůrného opatření a</w:t>
      </w:r>
      <w:r w:rsidR="7DC8B8E3" w:rsidRPr="00304450">
        <w:rPr>
          <w:rFonts w:ascii="Times New Roman" w:eastAsia="Times New Roman" w:hAnsi="Times New Roman" w:cs="Times New Roman"/>
          <w:sz w:val="24"/>
          <w:szCs w:val="24"/>
        </w:rPr>
        <w:t> </w:t>
      </w:r>
      <w:r w:rsidR="0C0B34BD" w:rsidRPr="00304450">
        <w:rPr>
          <w:rFonts w:ascii="Times New Roman" w:eastAsia="Times New Roman" w:hAnsi="Times New Roman" w:cs="Times New Roman"/>
          <w:sz w:val="24"/>
          <w:szCs w:val="24"/>
        </w:rPr>
        <w:t>pro</w:t>
      </w:r>
      <w:r w:rsidR="7DC8B8E3" w:rsidRPr="00304450">
        <w:rPr>
          <w:rFonts w:ascii="Times New Roman" w:eastAsia="Times New Roman" w:hAnsi="Times New Roman" w:cs="Times New Roman"/>
          <w:sz w:val="24"/>
          <w:szCs w:val="24"/>
        </w:rPr>
        <w:t> </w:t>
      </w:r>
      <w:r w:rsidR="0C0B34BD" w:rsidRPr="00304450">
        <w:rPr>
          <w:rFonts w:ascii="Times New Roman" w:eastAsia="Times New Roman" w:hAnsi="Times New Roman" w:cs="Times New Roman"/>
          <w:sz w:val="24"/>
          <w:szCs w:val="24"/>
        </w:rPr>
        <w:t>kterou je zároveň byt vhodným bytem.</w:t>
      </w:r>
    </w:p>
    <w:p w14:paraId="69F124B9" w14:textId="48E559EB" w:rsidR="701DA322" w:rsidRPr="00304450" w:rsidRDefault="535A424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Úředníci kontaktního místa samozřejmě sami ne</w:t>
      </w:r>
      <w:r w:rsidR="3E6A8C4B" w:rsidRPr="00304450">
        <w:rPr>
          <w:rFonts w:ascii="Times New Roman" w:eastAsia="Times New Roman" w:hAnsi="Times New Roman" w:cs="Times New Roman"/>
          <w:sz w:val="24"/>
          <w:szCs w:val="24"/>
        </w:rPr>
        <w:t xml:space="preserve">budou </w:t>
      </w:r>
      <w:r w:rsidRPr="00304450">
        <w:rPr>
          <w:rFonts w:ascii="Times New Roman" w:eastAsia="Times New Roman" w:hAnsi="Times New Roman" w:cs="Times New Roman"/>
          <w:sz w:val="24"/>
          <w:szCs w:val="24"/>
        </w:rPr>
        <w:t>zkouma</w:t>
      </w:r>
      <w:r w:rsidR="1C15710E" w:rsidRPr="00304450">
        <w:rPr>
          <w:rFonts w:ascii="Times New Roman" w:eastAsia="Times New Roman" w:hAnsi="Times New Roman" w:cs="Times New Roman"/>
          <w:sz w:val="24"/>
          <w:szCs w:val="24"/>
        </w:rPr>
        <w:t>t</w:t>
      </w:r>
      <w:r w:rsidRPr="00304450">
        <w:rPr>
          <w:rFonts w:ascii="Times New Roman" w:eastAsia="Times New Roman" w:hAnsi="Times New Roman" w:cs="Times New Roman"/>
          <w:sz w:val="24"/>
          <w:szCs w:val="24"/>
        </w:rPr>
        <w:t>, pro koho je byt uvedený v</w:t>
      </w:r>
      <w:r w:rsidR="69CEEED7"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žádosti vhodný. Proces bude co nejvíce automatizovaný a výsledek</w:t>
      </w:r>
      <w:r w:rsidR="419182E3"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 xml:space="preserve"> zda </w:t>
      </w:r>
      <w:r w:rsidR="47C3D086" w:rsidRPr="00304450">
        <w:rPr>
          <w:rFonts w:ascii="Times New Roman" w:eastAsia="Times New Roman" w:hAnsi="Times New Roman" w:cs="Times New Roman"/>
          <w:sz w:val="24"/>
          <w:szCs w:val="24"/>
        </w:rPr>
        <w:t>vyjádření vydat, nebo nikoliv</w:t>
      </w:r>
      <w:r w:rsidR="61A37E18" w:rsidRPr="00304450">
        <w:rPr>
          <w:rFonts w:ascii="Times New Roman" w:eastAsia="Times New Roman" w:hAnsi="Times New Roman" w:cs="Times New Roman"/>
          <w:sz w:val="24"/>
          <w:szCs w:val="24"/>
        </w:rPr>
        <w:t xml:space="preserve"> – vyhodnotí evidence sama</w:t>
      </w:r>
      <w:r w:rsidR="7D516C8D" w:rsidRPr="00304450">
        <w:rPr>
          <w:rFonts w:ascii="Times New Roman" w:eastAsia="Times New Roman" w:hAnsi="Times New Roman" w:cs="Times New Roman"/>
          <w:sz w:val="24"/>
          <w:szCs w:val="24"/>
        </w:rPr>
        <w:t>,</w:t>
      </w:r>
      <w:r w:rsidR="01224F10" w:rsidRPr="00304450">
        <w:rPr>
          <w:rFonts w:ascii="Times New Roman" w:eastAsia="Times New Roman" w:hAnsi="Times New Roman" w:cs="Times New Roman"/>
          <w:sz w:val="24"/>
          <w:szCs w:val="24"/>
        </w:rPr>
        <w:t xml:space="preserve"> na základě údajů zapsaných o bytu a o potřebných</w:t>
      </w:r>
      <w:r w:rsidR="61A37E18" w:rsidRPr="00304450">
        <w:rPr>
          <w:rFonts w:ascii="Times New Roman" w:eastAsia="Times New Roman" w:hAnsi="Times New Roman" w:cs="Times New Roman"/>
          <w:sz w:val="24"/>
          <w:szCs w:val="24"/>
        </w:rPr>
        <w:t>.</w:t>
      </w:r>
    </w:p>
    <w:p w14:paraId="4FACAF8B" w14:textId="1A7B9A8C" w:rsidR="6ED03FFB" w:rsidRPr="00304450" w:rsidRDefault="09FEB3DB"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lastRenderedPageBreak/>
        <w:t>K odst. 2</w:t>
      </w:r>
    </w:p>
    <w:p w14:paraId="53274F0C" w14:textId="424AA11C" w:rsidR="4E04D937" w:rsidRPr="00304450" w:rsidRDefault="70B9CF9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Vyjádření se </w:t>
      </w:r>
      <w:r w:rsidR="44D74708" w:rsidRPr="00304450">
        <w:rPr>
          <w:rFonts w:ascii="Times New Roman" w:eastAsia="Times New Roman" w:hAnsi="Times New Roman" w:cs="Times New Roman"/>
          <w:sz w:val="24"/>
          <w:szCs w:val="24"/>
        </w:rPr>
        <w:t>automaticky ukládá do evidence</w:t>
      </w:r>
      <w:r w:rsidR="47874C11" w:rsidRPr="00304450">
        <w:rPr>
          <w:rFonts w:ascii="Times New Roman" w:eastAsia="Times New Roman" w:hAnsi="Times New Roman" w:cs="Times New Roman"/>
          <w:sz w:val="24"/>
          <w:szCs w:val="24"/>
        </w:rPr>
        <w:t xml:space="preserve"> k bytu. Je přístupné ministerstvu, krajskému úřadu, kontaktnímu místu a žadateli. Zejména pro krajský úřad je vyjádření důležité, </w:t>
      </w:r>
      <w:r w:rsidR="70E07CB1" w:rsidRPr="00304450">
        <w:rPr>
          <w:rFonts w:ascii="Times New Roman" w:eastAsia="Times New Roman" w:hAnsi="Times New Roman" w:cs="Times New Roman"/>
          <w:sz w:val="24"/>
          <w:szCs w:val="24"/>
        </w:rPr>
        <w:t xml:space="preserve">a to kvůli zohlednění zvláštní potřebnosti podle § </w:t>
      </w:r>
      <w:r w:rsidR="005F72D2">
        <w:rPr>
          <w:rFonts w:ascii="Times New Roman" w:eastAsia="Times New Roman" w:hAnsi="Times New Roman" w:cs="Times New Roman"/>
          <w:sz w:val="24"/>
          <w:szCs w:val="24"/>
        </w:rPr>
        <w:t>101</w:t>
      </w:r>
      <w:r w:rsidR="7D1CFB54" w:rsidRPr="00304450">
        <w:rPr>
          <w:rFonts w:ascii="Times New Roman" w:eastAsia="Times New Roman" w:hAnsi="Times New Roman" w:cs="Times New Roman"/>
          <w:sz w:val="24"/>
          <w:szCs w:val="24"/>
        </w:rPr>
        <w:t>.</w:t>
      </w:r>
    </w:p>
    <w:p w14:paraId="4E55317B" w14:textId="4BF222D1" w:rsidR="676562E1" w:rsidRPr="00304450" w:rsidRDefault="78BDFD6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0611AE">
        <w:rPr>
          <w:rFonts w:ascii="Times New Roman" w:eastAsia="Times New Roman" w:hAnsi="Times New Roman" w:cs="Times New Roman"/>
          <w:b/>
          <w:bCs/>
          <w:sz w:val="24"/>
          <w:szCs w:val="24"/>
        </w:rPr>
        <w:t>172</w:t>
      </w:r>
    </w:p>
    <w:p w14:paraId="217547FF" w14:textId="533AB934" w:rsidR="676562E1" w:rsidRPr="00304450" w:rsidRDefault="612E0986"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Právní úprava vyjádření o navýšení příspěvku na bytové podpůrné opatření se navrhuje proto, aby měl poskytovatel možnost předem zjistit, zda na poskytování podpůrného opatření konkrétní osobě dostane příspěvek s 20% navýšením</w:t>
      </w:r>
      <w:r w:rsidR="5227F152" w:rsidRPr="00304450">
        <w:rPr>
          <w:rFonts w:ascii="Times New Roman" w:eastAsia="Times New Roman" w:hAnsi="Times New Roman" w:cs="Times New Roman"/>
          <w:sz w:val="24"/>
          <w:szCs w:val="24"/>
        </w:rPr>
        <w:t xml:space="preserve"> (vizte také § </w:t>
      </w:r>
      <w:r w:rsidR="005F72D2">
        <w:rPr>
          <w:rFonts w:ascii="Times New Roman" w:eastAsia="Times New Roman" w:hAnsi="Times New Roman" w:cs="Times New Roman"/>
          <w:sz w:val="24"/>
          <w:szCs w:val="24"/>
        </w:rPr>
        <w:t>99 odst. 1</w:t>
      </w:r>
      <w:r w:rsidR="5227F152" w:rsidRPr="00304450">
        <w:rPr>
          <w:rFonts w:ascii="Times New Roman" w:eastAsia="Times New Roman" w:hAnsi="Times New Roman" w:cs="Times New Roman"/>
          <w:sz w:val="24"/>
          <w:szCs w:val="24"/>
        </w:rPr>
        <w:t>)</w:t>
      </w:r>
      <w:r w:rsidR="640AC40C" w:rsidRPr="00304450">
        <w:rPr>
          <w:rFonts w:ascii="Times New Roman" w:eastAsia="Times New Roman" w:hAnsi="Times New Roman" w:cs="Times New Roman"/>
          <w:sz w:val="24"/>
          <w:szCs w:val="24"/>
        </w:rPr>
        <w:t xml:space="preserve">. </w:t>
      </w:r>
      <w:r w:rsidR="3DA6F84E" w:rsidRPr="00304450">
        <w:rPr>
          <w:rFonts w:ascii="Times New Roman" w:eastAsia="Times New Roman" w:hAnsi="Times New Roman" w:cs="Times New Roman"/>
          <w:sz w:val="24"/>
          <w:szCs w:val="24"/>
        </w:rPr>
        <w:t>Toto navýšení pak může poskytovatele motivovat, aby podpůrné opatření poskytl</w:t>
      </w:r>
      <w:r w:rsidR="33E73B25" w:rsidRPr="00304450">
        <w:rPr>
          <w:rFonts w:ascii="Times New Roman" w:eastAsia="Times New Roman" w:hAnsi="Times New Roman" w:cs="Times New Roman"/>
          <w:sz w:val="24"/>
          <w:szCs w:val="24"/>
        </w:rPr>
        <w:t xml:space="preserve"> osob</w:t>
      </w:r>
      <w:r w:rsidR="57319076" w:rsidRPr="00304450">
        <w:rPr>
          <w:rFonts w:ascii="Times New Roman" w:eastAsia="Times New Roman" w:hAnsi="Times New Roman" w:cs="Times New Roman"/>
          <w:sz w:val="24"/>
          <w:szCs w:val="24"/>
        </w:rPr>
        <w:t>ě</w:t>
      </w:r>
      <w:r w:rsidR="33E73B25" w:rsidRPr="00304450">
        <w:rPr>
          <w:rFonts w:ascii="Times New Roman" w:eastAsia="Times New Roman" w:hAnsi="Times New Roman" w:cs="Times New Roman"/>
          <w:sz w:val="24"/>
          <w:szCs w:val="24"/>
        </w:rPr>
        <w:t xml:space="preserve">, </w:t>
      </w:r>
      <w:r w:rsidR="12D925A8" w:rsidRPr="00304450">
        <w:rPr>
          <w:rFonts w:ascii="Times New Roman" w:eastAsia="Times New Roman" w:hAnsi="Times New Roman" w:cs="Times New Roman"/>
          <w:sz w:val="24"/>
          <w:szCs w:val="24"/>
        </w:rPr>
        <w:t>kter</w:t>
      </w:r>
      <w:r w:rsidR="18E38382" w:rsidRPr="00304450">
        <w:rPr>
          <w:rFonts w:ascii="Times New Roman" w:eastAsia="Times New Roman" w:hAnsi="Times New Roman" w:cs="Times New Roman"/>
          <w:sz w:val="24"/>
          <w:szCs w:val="24"/>
        </w:rPr>
        <w:t>á</w:t>
      </w:r>
      <w:r w:rsidR="12D925A8" w:rsidRPr="00304450">
        <w:rPr>
          <w:rFonts w:ascii="Times New Roman" w:eastAsia="Times New Roman" w:hAnsi="Times New Roman" w:cs="Times New Roman"/>
          <w:sz w:val="24"/>
          <w:szCs w:val="24"/>
        </w:rPr>
        <w:t xml:space="preserve"> </w:t>
      </w:r>
      <w:r w:rsidR="2A712274" w:rsidRPr="00304450">
        <w:rPr>
          <w:rFonts w:ascii="Times New Roman" w:eastAsia="Times New Roman" w:hAnsi="Times New Roman" w:cs="Times New Roman"/>
          <w:sz w:val="24"/>
          <w:szCs w:val="24"/>
        </w:rPr>
        <w:t>je</w:t>
      </w:r>
      <w:r w:rsidR="12D925A8" w:rsidRPr="00304450">
        <w:rPr>
          <w:rFonts w:ascii="Times New Roman" w:eastAsia="Times New Roman" w:hAnsi="Times New Roman" w:cs="Times New Roman"/>
          <w:sz w:val="24"/>
          <w:szCs w:val="24"/>
        </w:rPr>
        <w:t xml:space="preserve"> příslušník</w:t>
      </w:r>
      <w:r w:rsidR="6DFD9B41" w:rsidRPr="00304450">
        <w:rPr>
          <w:rFonts w:ascii="Times New Roman" w:eastAsia="Times New Roman" w:hAnsi="Times New Roman" w:cs="Times New Roman"/>
          <w:sz w:val="24"/>
          <w:szCs w:val="24"/>
        </w:rPr>
        <w:t>em</w:t>
      </w:r>
      <w:r w:rsidR="12D925A8" w:rsidRPr="00304450">
        <w:rPr>
          <w:rFonts w:ascii="Times New Roman" w:eastAsia="Times New Roman" w:hAnsi="Times New Roman" w:cs="Times New Roman"/>
          <w:sz w:val="24"/>
          <w:szCs w:val="24"/>
        </w:rPr>
        <w:t xml:space="preserve"> více </w:t>
      </w:r>
      <w:r w:rsidR="2842AC78" w:rsidRPr="00304450">
        <w:rPr>
          <w:rFonts w:ascii="Times New Roman" w:eastAsia="Times New Roman" w:hAnsi="Times New Roman" w:cs="Times New Roman"/>
          <w:sz w:val="24"/>
          <w:szCs w:val="24"/>
        </w:rPr>
        <w:t xml:space="preserve">skupin </w:t>
      </w:r>
      <w:r w:rsidR="12D925A8" w:rsidRPr="00304450">
        <w:rPr>
          <w:rFonts w:ascii="Times New Roman" w:eastAsia="Times New Roman" w:hAnsi="Times New Roman" w:cs="Times New Roman"/>
          <w:sz w:val="24"/>
          <w:szCs w:val="24"/>
        </w:rPr>
        <w:t xml:space="preserve">zvláště potřebných </w:t>
      </w:r>
      <w:r w:rsidR="750D6A64" w:rsidRPr="00304450">
        <w:rPr>
          <w:rFonts w:ascii="Times New Roman" w:eastAsia="Times New Roman" w:hAnsi="Times New Roman" w:cs="Times New Roman"/>
          <w:sz w:val="24"/>
          <w:szCs w:val="24"/>
        </w:rPr>
        <w:t>osob podle katalogu uvedeného v</w:t>
      </w:r>
      <w:r w:rsidR="005F72D2">
        <w:rPr>
          <w:rFonts w:ascii="Times New Roman" w:eastAsia="Times New Roman" w:hAnsi="Times New Roman" w:cs="Times New Roman"/>
          <w:sz w:val="24"/>
          <w:szCs w:val="24"/>
        </w:rPr>
        <w:t> </w:t>
      </w:r>
      <w:r w:rsidR="750D6A64" w:rsidRPr="00304450">
        <w:rPr>
          <w:rFonts w:ascii="Times New Roman" w:eastAsia="Times New Roman" w:hAnsi="Times New Roman" w:cs="Times New Roman"/>
          <w:sz w:val="24"/>
          <w:szCs w:val="24"/>
        </w:rPr>
        <w:t>příloze č. 4</w:t>
      </w:r>
      <w:r w:rsidR="12D925A8" w:rsidRPr="00304450">
        <w:rPr>
          <w:rFonts w:ascii="Times New Roman" w:eastAsia="Times New Roman" w:hAnsi="Times New Roman" w:cs="Times New Roman"/>
          <w:sz w:val="24"/>
          <w:szCs w:val="24"/>
        </w:rPr>
        <w:t>.</w:t>
      </w:r>
    </w:p>
    <w:p w14:paraId="705CEB59" w14:textId="7DF3FE49" w:rsidR="676562E1" w:rsidRPr="00304450" w:rsidRDefault="2338A3E8"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Jelikož se navýšení příspěvku na bytové podpůrné opatření vztahuje pouze k</w:t>
      </w:r>
      <w:r w:rsidR="005F72D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příspěvku na</w:t>
      </w:r>
      <w:r w:rsidR="008106D7">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správu, příspěvku na poskytování garancí, příspěvku na poskytování podnájemního bydlení a pří</w:t>
      </w:r>
      <w:r w:rsidR="10946392" w:rsidRPr="00304450">
        <w:rPr>
          <w:rFonts w:ascii="Times New Roman" w:eastAsia="Times New Roman" w:hAnsi="Times New Roman" w:cs="Times New Roman"/>
          <w:sz w:val="24"/>
          <w:szCs w:val="24"/>
        </w:rPr>
        <w:t>spěvku na poskytování podporovaného obecního bydlení, navrhuje se, že žádost o</w:t>
      </w:r>
      <w:r w:rsidR="008106D7">
        <w:rPr>
          <w:rFonts w:ascii="Times New Roman" w:eastAsia="Times New Roman" w:hAnsi="Times New Roman" w:cs="Times New Roman"/>
          <w:sz w:val="24"/>
          <w:szCs w:val="24"/>
        </w:rPr>
        <w:t> </w:t>
      </w:r>
      <w:r w:rsidR="10946392" w:rsidRPr="00304450">
        <w:rPr>
          <w:rFonts w:ascii="Times New Roman" w:eastAsia="Times New Roman" w:hAnsi="Times New Roman" w:cs="Times New Roman"/>
          <w:sz w:val="24"/>
          <w:szCs w:val="24"/>
        </w:rPr>
        <w:t>příslušné vyjádření mohou podat pouze poskytovatel garancí nebo podnájemního bydlení nebo poskytovatel podporovaného obecního bydlení.</w:t>
      </w:r>
    </w:p>
    <w:p w14:paraId="4E3C34F7" w14:textId="0C65C09A" w:rsidR="676562E1" w:rsidRPr="00304450" w:rsidRDefault="10946392"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0611AE">
        <w:rPr>
          <w:rFonts w:ascii="Times New Roman" w:eastAsia="Times New Roman" w:hAnsi="Times New Roman" w:cs="Times New Roman"/>
          <w:b/>
          <w:bCs/>
          <w:sz w:val="24"/>
          <w:szCs w:val="24"/>
        </w:rPr>
        <w:t>173</w:t>
      </w:r>
    </w:p>
    <w:p w14:paraId="5F51D00F" w14:textId="646C07D3" w:rsidR="676562E1" w:rsidRPr="00304450" w:rsidRDefault="10946392"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že žadatel musí v</w:t>
      </w:r>
      <w:r w:rsidR="005F72D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žádosti uvést identifikační údaje potřebného, kterému hodlá podpůrné opatření poskytovat. To je samozřejmě </w:t>
      </w:r>
      <w:r w:rsidR="3BC2432B" w:rsidRPr="00304450">
        <w:rPr>
          <w:rFonts w:ascii="Times New Roman" w:eastAsia="Times New Roman" w:hAnsi="Times New Roman" w:cs="Times New Roman"/>
          <w:sz w:val="24"/>
          <w:szCs w:val="24"/>
        </w:rPr>
        <w:t xml:space="preserve">nezbytné </w:t>
      </w:r>
      <w:r w:rsidRPr="00304450">
        <w:rPr>
          <w:rFonts w:ascii="Times New Roman" w:eastAsia="Times New Roman" w:hAnsi="Times New Roman" w:cs="Times New Roman"/>
          <w:sz w:val="24"/>
          <w:szCs w:val="24"/>
        </w:rPr>
        <w:t>k</w:t>
      </w:r>
      <w:r w:rsidR="005F72D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tomu, aby evidence </w:t>
      </w:r>
      <w:r w:rsidR="2E358766" w:rsidRPr="00304450">
        <w:rPr>
          <w:rFonts w:ascii="Times New Roman" w:eastAsia="Times New Roman" w:hAnsi="Times New Roman" w:cs="Times New Roman"/>
          <w:sz w:val="24"/>
          <w:szCs w:val="24"/>
        </w:rPr>
        <w:t>zjistila, kolik má tento potřebný bodů zvláštní potřebnosti</w:t>
      </w:r>
      <w:r w:rsidR="18E79DFC" w:rsidRPr="00304450">
        <w:rPr>
          <w:rFonts w:ascii="Times New Roman" w:eastAsia="Times New Roman" w:hAnsi="Times New Roman" w:cs="Times New Roman"/>
          <w:sz w:val="24"/>
          <w:szCs w:val="24"/>
        </w:rPr>
        <w:t>.</w:t>
      </w:r>
    </w:p>
    <w:p w14:paraId="4AB770A6" w14:textId="0749699A" w:rsidR="676562E1" w:rsidRPr="00304450" w:rsidRDefault="532A1D61" w:rsidP="00A82433">
      <w:pPr>
        <w:spacing w:before="120" w:after="120" w:line="276" w:lineRule="auto"/>
        <w:jc w:val="both"/>
        <w:rPr>
          <w:rFonts w:ascii="Times New Roman" w:eastAsia="Times New Roman" w:hAnsi="Times New Roman" w:cs="Times New Roman"/>
          <w:b/>
          <w:bCs/>
          <w:i/>
          <w:iCs/>
          <w:sz w:val="24"/>
          <w:szCs w:val="24"/>
        </w:rPr>
      </w:pPr>
      <w:r w:rsidRPr="00304450">
        <w:rPr>
          <w:rFonts w:ascii="Times New Roman" w:eastAsia="Times New Roman" w:hAnsi="Times New Roman" w:cs="Times New Roman"/>
          <w:sz w:val="24"/>
          <w:szCs w:val="24"/>
        </w:rPr>
        <w:t xml:space="preserve">Současně stále platí § </w:t>
      </w:r>
      <w:r w:rsidR="005F72D2">
        <w:rPr>
          <w:rFonts w:ascii="Times New Roman" w:eastAsia="Times New Roman" w:hAnsi="Times New Roman" w:cs="Times New Roman"/>
          <w:sz w:val="24"/>
          <w:szCs w:val="24"/>
        </w:rPr>
        <w:t>166 odst. 2</w:t>
      </w:r>
      <w:r w:rsidRPr="00304450">
        <w:rPr>
          <w:rFonts w:ascii="Times New Roman" w:eastAsia="Times New Roman" w:hAnsi="Times New Roman" w:cs="Times New Roman"/>
          <w:sz w:val="24"/>
          <w:szCs w:val="24"/>
        </w:rPr>
        <w:t>, který</w:t>
      </w:r>
      <w:r w:rsidR="4E3B4C36" w:rsidRPr="00304450">
        <w:rPr>
          <w:rFonts w:ascii="Times New Roman" w:eastAsia="Times New Roman" w:hAnsi="Times New Roman" w:cs="Times New Roman"/>
          <w:sz w:val="24"/>
          <w:szCs w:val="24"/>
        </w:rPr>
        <w:t xml:space="preserve"> </w:t>
      </w:r>
      <w:r w:rsidR="03B759DD" w:rsidRPr="00304450">
        <w:rPr>
          <w:rFonts w:ascii="Times New Roman" w:eastAsia="Times New Roman" w:hAnsi="Times New Roman" w:cs="Times New Roman"/>
          <w:sz w:val="24"/>
          <w:szCs w:val="24"/>
        </w:rPr>
        <w:t>stanoví, že v</w:t>
      </w:r>
      <w:r w:rsidR="005F72D2">
        <w:rPr>
          <w:rFonts w:ascii="Times New Roman" w:eastAsia="Times New Roman" w:hAnsi="Times New Roman" w:cs="Times New Roman"/>
          <w:sz w:val="24"/>
          <w:szCs w:val="24"/>
        </w:rPr>
        <w:t> </w:t>
      </w:r>
      <w:r w:rsidR="03B759DD" w:rsidRPr="00304450">
        <w:rPr>
          <w:rFonts w:ascii="Times New Roman" w:eastAsia="Times New Roman" w:hAnsi="Times New Roman" w:cs="Times New Roman"/>
          <w:sz w:val="24"/>
          <w:szCs w:val="24"/>
        </w:rPr>
        <w:t>žádosti musejí být uvedeny identifikační údaje bytu</w:t>
      </w:r>
      <w:r w:rsidR="4E3B4C36" w:rsidRPr="00304450">
        <w:rPr>
          <w:rFonts w:ascii="Times New Roman" w:eastAsia="Times New Roman" w:hAnsi="Times New Roman" w:cs="Times New Roman"/>
          <w:sz w:val="24"/>
          <w:szCs w:val="24"/>
        </w:rPr>
        <w:t>, v</w:t>
      </w:r>
      <w:r w:rsidR="005F72D2">
        <w:rPr>
          <w:rFonts w:ascii="Times New Roman" w:eastAsia="Times New Roman" w:hAnsi="Times New Roman" w:cs="Times New Roman"/>
          <w:sz w:val="24"/>
          <w:szCs w:val="24"/>
        </w:rPr>
        <w:t> </w:t>
      </w:r>
      <w:r w:rsidR="4E3B4C36" w:rsidRPr="00304450">
        <w:rPr>
          <w:rFonts w:ascii="Times New Roman" w:eastAsia="Times New Roman" w:hAnsi="Times New Roman" w:cs="Times New Roman"/>
          <w:sz w:val="24"/>
          <w:szCs w:val="24"/>
        </w:rPr>
        <w:t>souvislosti s</w:t>
      </w:r>
      <w:r w:rsidR="005F72D2">
        <w:rPr>
          <w:rFonts w:ascii="Times New Roman" w:eastAsia="Times New Roman" w:hAnsi="Times New Roman" w:cs="Times New Roman"/>
          <w:sz w:val="24"/>
          <w:szCs w:val="24"/>
        </w:rPr>
        <w:t> </w:t>
      </w:r>
      <w:r w:rsidR="4E3B4C36" w:rsidRPr="00304450">
        <w:rPr>
          <w:rFonts w:ascii="Times New Roman" w:eastAsia="Times New Roman" w:hAnsi="Times New Roman" w:cs="Times New Roman"/>
          <w:sz w:val="24"/>
          <w:szCs w:val="24"/>
        </w:rPr>
        <w:t>nímž poskytovatel hodlá podpůrné opatření poskytovat.</w:t>
      </w:r>
    </w:p>
    <w:p w14:paraId="47AE29AB" w14:textId="5D4780F0" w:rsidR="676562E1" w:rsidRPr="00304450" w:rsidRDefault="421FED81"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Obě sady údajů jsou nezbytné pro vyhodnocení příslušnost kontaktního místa a pouze při jejich současném poskytnutí evidence může pro kontaktní místo automaticky vyhodnotit, zda se potřebný umístil mezi 25 % potřebných ve správním obvodu kontaktního místa s</w:t>
      </w:r>
      <w:r w:rsidR="005F72D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nejvyšším počtem bodů zvláštní potřebnosti.</w:t>
      </w:r>
    </w:p>
    <w:p w14:paraId="2A542FC7" w14:textId="19F8097B" w:rsidR="676562E1" w:rsidRPr="00304450" w:rsidRDefault="034D8999" w:rsidP="0079547F">
      <w:pPr>
        <w:keepNext/>
        <w:spacing w:before="120" w:after="120" w:line="276" w:lineRule="auto"/>
        <w:jc w:val="both"/>
        <w:rPr>
          <w:rFonts w:ascii="Times New Roman" w:eastAsia="Times New Roman" w:hAnsi="Times New Roman" w:cs="Times New Roman"/>
          <w:b/>
          <w:bCs/>
          <w:i/>
          <w:iCs/>
          <w:sz w:val="24"/>
          <w:szCs w:val="24"/>
        </w:rPr>
      </w:pPr>
      <w:r w:rsidRPr="00304450">
        <w:rPr>
          <w:rFonts w:ascii="Times New Roman" w:eastAsia="Times New Roman" w:hAnsi="Times New Roman" w:cs="Times New Roman"/>
          <w:b/>
          <w:bCs/>
          <w:sz w:val="24"/>
          <w:szCs w:val="24"/>
        </w:rPr>
        <w:t xml:space="preserve">§ </w:t>
      </w:r>
      <w:r w:rsidR="000611AE">
        <w:rPr>
          <w:rFonts w:ascii="Times New Roman" w:eastAsia="Times New Roman" w:hAnsi="Times New Roman" w:cs="Times New Roman"/>
          <w:b/>
          <w:bCs/>
          <w:sz w:val="24"/>
          <w:szCs w:val="24"/>
        </w:rPr>
        <w:t>174</w:t>
      </w:r>
    </w:p>
    <w:p w14:paraId="01D12D9A" w14:textId="5B907492" w:rsidR="676562E1" w:rsidRPr="00304450" w:rsidRDefault="3095E8C3"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w:t>
      </w:r>
      <w:r w:rsidR="005F72D2">
        <w:rPr>
          <w:rFonts w:ascii="Times New Roman" w:eastAsia="Times New Roman" w:hAnsi="Times New Roman" w:cs="Times New Roman"/>
          <w:sz w:val="24"/>
          <w:szCs w:val="24"/>
          <w:u w:val="single"/>
        </w:rPr>
        <w:t> </w:t>
      </w:r>
      <w:r w:rsidRPr="00304450">
        <w:rPr>
          <w:rFonts w:ascii="Times New Roman" w:eastAsia="Times New Roman" w:hAnsi="Times New Roman" w:cs="Times New Roman"/>
          <w:sz w:val="24"/>
          <w:szCs w:val="24"/>
          <w:u w:val="single"/>
        </w:rPr>
        <w:t>odst. 1</w:t>
      </w:r>
    </w:p>
    <w:p w14:paraId="07A99F47" w14:textId="6172256C" w:rsidR="676562E1" w:rsidRPr="00304450" w:rsidRDefault="3095E8C3" w:rsidP="0079547F">
      <w:pPr>
        <w:keepNext/>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kdy bude vydáno vyjádření o navýšení příspěvku na bytové podpůrné opatření</w:t>
      </w:r>
      <w:r w:rsidR="56758B50" w:rsidRPr="00304450">
        <w:rPr>
          <w:rFonts w:ascii="Times New Roman" w:eastAsia="Times New Roman" w:hAnsi="Times New Roman" w:cs="Times New Roman"/>
          <w:sz w:val="24"/>
          <w:szCs w:val="24"/>
        </w:rPr>
        <w:t xml:space="preserve">. Prvním kritériem je, že potřebný musí mít nejméně </w:t>
      </w:r>
      <w:r w:rsidR="22396EA2" w:rsidRPr="00304450">
        <w:rPr>
          <w:rFonts w:ascii="Times New Roman" w:eastAsia="Times New Roman" w:hAnsi="Times New Roman" w:cs="Times New Roman"/>
          <w:sz w:val="24"/>
          <w:szCs w:val="24"/>
        </w:rPr>
        <w:t>3</w:t>
      </w:r>
      <w:r w:rsidR="56758B50" w:rsidRPr="00304450">
        <w:rPr>
          <w:rFonts w:ascii="Times New Roman" w:eastAsia="Times New Roman" w:hAnsi="Times New Roman" w:cs="Times New Roman"/>
          <w:sz w:val="24"/>
          <w:szCs w:val="24"/>
        </w:rPr>
        <w:t xml:space="preserve"> body zvláštní potřebnosti, to</w:t>
      </w:r>
      <w:r w:rsidR="008E1A00">
        <w:rPr>
          <w:rFonts w:ascii="Times New Roman" w:eastAsia="Times New Roman" w:hAnsi="Times New Roman" w:cs="Times New Roman"/>
          <w:sz w:val="24"/>
          <w:szCs w:val="24"/>
        </w:rPr>
        <w:t> </w:t>
      </w:r>
      <w:r w:rsidR="56758B50" w:rsidRPr="00304450">
        <w:rPr>
          <w:rFonts w:ascii="Times New Roman" w:eastAsia="Times New Roman" w:hAnsi="Times New Roman" w:cs="Times New Roman"/>
          <w:sz w:val="24"/>
          <w:szCs w:val="24"/>
        </w:rPr>
        <w:t xml:space="preserve">znamená, že je příslušníkem nejméně </w:t>
      </w:r>
      <w:r w:rsidR="6829993E" w:rsidRPr="00304450">
        <w:rPr>
          <w:rFonts w:ascii="Times New Roman" w:eastAsia="Times New Roman" w:hAnsi="Times New Roman" w:cs="Times New Roman"/>
          <w:sz w:val="24"/>
          <w:szCs w:val="24"/>
        </w:rPr>
        <w:t>3</w:t>
      </w:r>
      <w:r w:rsidR="56758B50" w:rsidRPr="00304450">
        <w:rPr>
          <w:rFonts w:ascii="Times New Roman" w:eastAsia="Times New Roman" w:hAnsi="Times New Roman" w:cs="Times New Roman"/>
          <w:sz w:val="24"/>
          <w:szCs w:val="24"/>
        </w:rPr>
        <w:t xml:space="preserve"> skupin zvláště potřebných osob podle přílohy č. 4</w:t>
      </w:r>
      <w:r w:rsidR="15F3AA3C" w:rsidRPr="00304450">
        <w:rPr>
          <w:rFonts w:ascii="Times New Roman" w:eastAsia="Times New Roman" w:hAnsi="Times New Roman" w:cs="Times New Roman"/>
          <w:sz w:val="24"/>
          <w:szCs w:val="24"/>
        </w:rPr>
        <w:t xml:space="preserve"> (vizte § </w:t>
      </w:r>
      <w:r w:rsidR="005F72D2">
        <w:rPr>
          <w:rFonts w:ascii="Times New Roman" w:eastAsia="Times New Roman" w:hAnsi="Times New Roman" w:cs="Times New Roman"/>
          <w:sz w:val="24"/>
          <w:szCs w:val="24"/>
        </w:rPr>
        <w:t>168</w:t>
      </w:r>
      <w:r w:rsidR="15F3AA3C" w:rsidRPr="00304450">
        <w:rPr>
          <w:rFonts w:ascii="Times New Roman" w:eastAsia="Times New Roman" w:hAnsi="Times New Roman" w:cs="Times New Roman"/>
          <w:sz w:val="24"/>
          <w:szCs w:val="24"/>
        </w:rPr>
        <w:t>)</w:t>
      </w:r>
      <w:r w:rsidR="56758B50" w:rsidRPr="00304450">
        <w:rPr>
          <w:rFonts w:ascii="Times New Roman" w:eastAsia="Times New Roman" w:hAnsi="Times New Roman" w:cs="Times New Roman"/>
          <w:sz w:val="24"/>
          <w:szCs w:val="24"/>
        </w:rPr>
        <w:t>.</w:t>
      </w:r>
    </w:p>
    <w:p w14:paraId="03E35332" w14:textId="779AC375" w:rsidR="676562E1" w:rsidRPr="00304450" w:rsidRDefault="56758B50"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Druhým kritériem je, že se potřebný umístil mezi 25 % potřebných ve správním obvodu kontaktního místa s</w:t>
      </w:r>
      <w:r w:rsidR="005F72D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nejvyšším počtem bodů zvláštní potřebnosti, přičemž se při sestavování tohoto pořadí přihlíží pouze k</w:t>
      </w:r>
      <w:r w:rsidR="005F72D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těm potřebným, u kterých je veden údaj o potřebě bytového podpůrného opatření a u kterých zároveň není veden údaj o poskytování podpůrného opatření. Pouze tito potřební </w:t>
      </w:r>
      <w:r w:rsidR="7A7FF479" w:rsidRPr="00304450">
        <w:rPr>
          <w:rFonts w:ascii="Times New Roman" w:eastAsia="Times New Roman" w:hAnsi="Times New Roman" w:cs="Times New Roman"/>
          <w:sz w:val="24"/>
          <w:szCs w:val="24"/>
        </w:rPr>
        <w:t xml:space="preserve">si totiž navzájem </w:t>
      </w:r>
      <w:r w:rsidR="0043456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konkurují</w:t>
      </w:r>
      <w:r w:rsidR="0043456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ve své potřebě získat podpůrné opatření.</w:t>
      </w:r>
    </w:p>
    <w:p w14:paraId="1638265B" w14:textId="0E1713E1" w:rsidR="676562E1" w:rsidRPr="00304450" w:rsidRDefault="02A7B77D"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Nejsou-li splněny podmínky pro vydání vyjádření, poskytovateli se </w:t>
      </w:r>
      <w:r w:rsidR="4F9CC40E" w:rsidRPr="00304450">
        <w:rPr>
          <w:rFonts w:ascii="Times New Roman" w:eastAsia="Times New Roman" w:hAnsi="Times New Roman" w:cs="Times New Roman"/>
          <w:sz w:val="24"/>
          <w:szCs w:val="24"/>
        </w:rPr>
        <w:t xml:space="preserve">podle </w:t>
      </w:r>
      <w:r w:rsidR="005F72D2">
        <w:rPr>
          <w:rFonts w:ascii="Times New Roman" w:eastAsia="Times New Roman" w:hAnsi="Times New Roman" w:cs="Times New Roman"/>
          <w:sz w:val="24"/>
          <w:szCs w:val="24"/>
        </w:rPr>
        <w:t>§ 169</w:t>
      </w:r>
      <w:r w:rsidR="4F9CC40E"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prostřednictvím evidence sdělí důvody, proč vyjádření nebylo vydáno</w:t>
      </w:r>
      <w:r w:rsidR="43AEC671" w:rsidRPr="00304450">
        <w:rPr>
          <w:rFonts w:ascii="Times New Roman" w:eastAsia="Times New Roman" w:hAnsi="Times New Roman" w:cs="Times New Roman"/>
          <w:sz w:val="24"/>
          <w:szCs w:val="24"/>
        </w:rPr>
        <w:t>. Typicky k</w:t>
      </w:r>
      <w:r w:rsidR="005F72D2">
        <w:rPr>
          <w:rFonts w:ascii="Times New Roman" w:eastAsia="Times New Roman" w:hAnsi="Times New Roman" w:cs="Times New Roman"/>
          <w:sz w:val="24"/>
          <w:szCs w:val="24"/>
        </w:rPr>
        <w:t> </w:t>
      </w:r>
      <w:r w:rsidR="43AEC671" w:rsidRPr="00304450">
        <w:rPr>
          <w:rFonts w:ascii="Times New Roman" w:eastAsia="Times New Roman" w:hAnsi="Times New Roman" w:cs="Times New Roman"/>
          <w:sz w:val="24"/>
          <w:szCs w:val="24"/>
        </w:rPr>
        <w:t xml:space="preserve">tomu může dojít pro to, že potřebný nemá </w:t>
      </w:r>
      <w:r w:rsidR="679698FA" w:rsidRPr="00304450">
        <w:rPr>
          <w:rFonts w:ascii="Times New Roman" w:eastAsia="Times New Roman" w:hAnsi="Times New Roman" w:cs="Times New Roman"/>
          <w:sz w:val="24"/>
          <w:szCs w:val="24"/>
        </w:rPr>
        <w:t>dostatek bodů zvláštní potřebnosti.</w:t>
      </w:r>
    </w:p>
    <w:p w14:paraId="76A804F2" w14:textId="266254EA" w:rsidR="676562E1" w:rsidRPr="00A82433" w:rsidRDefault="0DC63138" w:rsidP="0079547F">
      <w:pPr>
        <w:keepNext/>
        <w:spacing w:before="120" w:after="120" w:line="276" w:lineRule="auto"/>
        <w:jc w:val="both"/>
        <w:rPr>
          <w:rFonts w:ascii="Times New Roman" w:eastAsia="Times New Roman" w:hAnsi="Times New Roman" w:cs="Times New Roman"/>
          <w:sz w:val="24"/>
          <w:szCs w:val="24"/>
          <w:u w:val="single"/>
        </w:rPr>
      </w:pPr>
      <w:r w:rsidRPr="00A82433">
        <w:rPr>
          <w:rFonts w:ascii="Times New Roman" w:eastAsia="Times New Roman" w:hAnsi="Times New Roman" w:cs="Times New Roman"/>
          <w:sz w:val="24"/>
          <w:szCs w:val="24"/>
          <w:u w:val="single"/>
        </w:rPr>
        <w:lastRenderedPageBreak/>
        <w:t>K</w:t>
      </w:r>
      <w:r w:rsidR="005F72D2">
        <w:rPr>
          <w:rFonts w:ascii="Times New Roman" w:eastAsia="Times New Roman" w:hAnsi="Times New Roman" w:cs="Times New Roman"/>
          <w:sz w:val="24"/>
          <w:szCs w:val="24"/>
          <w:u w:val="single"/>
        </w:rPr>
        <w:t> </w:t>
      </w:r>
      <w:r w:rsidRPr="00A82433">
        <w:rPr>
          <w:rFonts w:ascii="Times New Roman" w:eastAsia="Times New Roman" w:hAnsi="Times New Roman" w:cs="Times New Roman"/>
          <w:sz w:val="24"/>
          <w:szCs w:val="24"/>
          <w:u w:val="single"/>
        </w:rPr>
        <w:t xml:space="preserve">odst. </w:t>
      </w:r>
      <w:r w:rsidR="00A82433" w:rsidRPr="00A82433">
        <w:rPr>
          <w:rFonts w:ascii="Times New Roman" w:eastAsia="Times New Roman" w:hAnsi="Times New Roman" w:cs="Times New Roman"/>
          <w:sz w:val="24"/>
          <w:szCs w:val="24"/>
          <w:u w:val="single"/>
        </w:rPr>
        <w:t>2</w:t>
      </w:r>
    </w:p>
    <w:p w14:paraId="4DEC9AA5" w14:textId="7BA9991E" w:rsidR="676562E1" w:rsidRPr="00304450" w:rsidRDefault="6F4F7E35"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že se v</w:t>
      </w:r>
      <w:r w:rsidR="00C393FD" w:rsidRPr="00304450">
        <w:rPr>
          <w:rFonts w:ascii="Times New Roman" w:eastAsia="Times New Roman" w:hAnsi="Times New Roman" w:cs="Times New Roman"/>
          <w:sz w:val="24"/>
          <w:szCs w:val="24"/>
        </w:rPr>
        <w:t xml:space="preserve">yjádření o navýšení příspěvku na bytové podpůrné opatření </w:t>
      </w:r>
      <w:r w:rsidR="682E35E8" w:rsidRPr="00304450">
        <w:rPr>
          <w:rFonts w:ascii="Times New Roman" w:eastAsia="Times New Roman" w:hAnsi="Times New Roman" w:cs="Times New Roman"/>
          <w:sz w:val="24"/>
          <w:szCs w:val="24"/>
        </w:rPr>
        <w:t xml:space="preserve">ukládá </w:t>
      </w:r>
      <w:r w:rsidR="00C393FD" w:rsidRPr="00304450">
        <w:rPr>
          <w:rFonts w:ascii="Times New Roman" w:eastAsia="Times New Roman" w:hAnsi="Times New Roman" w:cs="Times New Roman"/>
          <w:sz w:val="24"/>
          <w:szCs w:val="24"/>
        </w:rPr>
        <w:t>do evidence k</w:t>
      </w:r>
      <w:r w:rsidR="005F72D2">
        <w:rPr>
          <w:rFonts w:ascii="Times New Roman" w:eastAsia="Times New Roman" w:hAnsi="Times New Roman" w:cs="Times New Roman"/>
          <w:sz w:val="24"/>
          <w:szCs w:val="24"/>
        </w:rPr>
        <w:t> </w:t>
      </w:r>
      <w:r w:rsidR="00C393FD" w:rsidRPr="00304450">
        <w:rPr>
          <w:rFonts w:ascii="Times New Roman" w:eastAsia="Times New Roman" w:hAnsi="Times New Roman" w:cs="Times New Roman"/>
          <w:sz w:val="24"/>
          <w:szCs w:val="24"/>
        </w:rPr>
        <w:t>potřebnému</w:t>
      </w:r>
      <w:r w:rsidR="6A5FF26C" w:rsidRPr="00304450">
        <w:rPr>
          <w:rFonts w:ascii="Times New Roman" w:eastAsia="Times New Roman" w:hAnsi="Times New Roman" w:cs="Times New Roman"/>
          <w:sz w:val="24"/>
          <w:szCs w:val="24"/>
        </w:rPr>
        <w:t xml:space="preserve">, neboť </w:t>
      </w:r>
      <w:r w:rsidR="34EAAADE" w:rsidRPr="00304450">
        <w:rPr>
          <w:rFonts w:ascii="Times New Roman" w:eastAsia="Times New Roman" w:hAnsi="Times New Roman" w:cs="Times New Roman"/>
          <w:sz w:val="24"/>
          <w:szCs w:val="24"/>
        </w:rPr>
        <w:t>právě k</w:t>
      </w:r>
      <w:r w:rsidR="005F72D2">
        <w:rPr>
          <w:rFonts w:ascii="Times New Roman" w:eastAsia="Times New Roman" w:hAnsi="Times New Roman" w:cs="Times New Roman"/>
          <w:sz w:val="24"/>
          <w:szCs w:val="24"/>
        </w:rPr>
        <w:t> </w:t>
      </w:r>
      <w:r w:rsidR="34EAAADE" w:rsidRPr="00304450">
        <w:rPr>
          <w:rFonts w:ascii="Times New Roman" w:eastAsia="Times New Roman" w:hAnsi="Times New Roman" w:cs="Times New Roman"/>
          <w:sz w:val="24"/>
          <w:szCs w:val="24"/>
        </w:rPr>
        <w:t>potřebnému se vyjádření váže</w:t>
      </w:r>
      <w:r w:rsidR="6A5FF26C" w:rsidRPr="00304450">
        <w:rPr>
          <w:rFonts w:ascii="Times New Roman" w:eastAsia="Times New Roman" w:hAnsi="Times New Roman" w:cs="Times New Roman"/>
          <w:sz w:val="24"/>
          <w:szCs w:val="24"/>
        </w:rPr>
        <w:t xml:space="preserve">. </w:t>
      </w:r>
      <w:r w:rsidR="48BFFA96" w:rsidRPr="00304450">
        <w:rPr>
          <w:rFonts w:ascii="Times New Roman" w:eastAsia="Times New Roman" w:hAnsi="Times New Roman" w:cs="Times New Roman"/>
          <w:sz w:val="24"/>
          <w:szCs w:val="24"/>
        </w:rPr>
        <w:t>Vyjádření si mohou zobrazit ministerstvo, krajský úřad nebo kontaktní místo pro bydlení, ale samozřejmě také žadatel o jeho vydání.</w:t>
      </w:r>
    </w:p>
    <w:p w14:paraId="3D1A9FA0" w14:textId="2185DE8F" w:rsidR="676562E1" w:rsidRPr="00304450" w:rsidRDefault="52E04A19"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 </w:t>
      </w:r>
      <w:r w:rsidR="000611AE">
        <w:rPr>
          <w:rFonts w:ascii="Times New Roman" w:eastAsia="Times New Roman" w:hAnsi="Times New Roman" w:cs="Times New Roman"/>
          <w:b/>
          <w:bCs/>
          <w:sz w:val="24"/>
          <w:szCs w:val="24"/>
        </w:rPr>
        <w:t>175</w:t>
      </w:r>
    </w:p>
    <w:p w14:paraId="03FDEE8A" w14:textId="27801577" w:rsidR="676562E1" w:rsidRPr="00304450" w:rsidRDefault="1324B3CE"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Právní úprava vyjádření o navýšení příspěvku na </w:t>
      </w:r>
      <w:r w:rsidR="61BC0762" w:rsidRPr="00304450">
        <w:rPr>
          <w:rFonts w:ascii="Times New Roman" w:eastAsia="Times New Roman" w:hAnsi="Times New Roman" w:cs="Times New Roman"/>
          <w:sz w:val="24"/>
          <w:szCs w:val="24"/>
        </w:rPr>
        <w:t>poskytování asistence</w:t>
      </w:r>
      <w:r w:rsidRPr="00304450">
        <w:rPr>
          <w:rFonts w:ascii="Times New Roman" w:eastAsia="Times New Roman" w:hAnsi="Times New Roman" w:cs="Times New Roman"/>
          <w:sz w:val="24"/>
          <w:szCs w:val="24"/>
        </w:rPr>
        <w:t xml:space="preserve"> se navrhuje proto, aby</w:t>
      </w:r>
      <w:r w:rsidR="008E1A0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měl poskytovatel možnost předem zjistit, zda na poskytování </w:t>
      </w:r>
      <w:r w:rsidR="7BAC652D" w:rsidRPr="00304450">
        <w:rPr>
          <w:rFonts w:ascii="Times New Roman" w:eastAsia="Times New Roman" w:hAnsi="Times New Roman" w:cs="Times New Roman"/>
          <w:sz w:val="24"/>
          <w:szCs w:val="24"/>
        </w:rPr>
        <w:t>asistence</w:t>
      </w:r>
      <w:r w:rsidRPr="00304450">
        <w:rPr>
          <w:rFonts w:ascii="Times New Roman" w:eastAsia="Times New Roman" w:hAnsi="Times New Roman" w:cs="Times New Roman"/>
          <w:sz w:val="24"/>
          <w:szCs w:val="24"/>
        </w:rPr>
        <w:t xml:space="preserve"> konkrétní osobě dostane příspěvek s</w:t>
      </w:r>
      <w:r w:rsidR="005F72D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20% navýšením (vizte také § </w:t>
      </w:r>
      <w:r w:rsidR="005F72D2">
        <w:rPr>
          <w:rFonts w:ascii="Times New Roman" w:eastAsia="Times New Roman" w:hAnsi="Times New Roman" w:cs="Times New Roman"/>
          <w:sz w:val="24"/>
          <w:szCs w:val="24"/>
        </w:rPr>
        <w:t>99 odst. 2</w:t>
      </w:r>
      <w:r w:rsidRPr="00304450">
        <w:rPr>
          <w:rFonts w:ascii="Times New Roman" w:eastAsia="Times New Roman" w:hAnsi="Times New Roman" w:cs="Times New Roman"/>
          <w:sz w:val="24"/>
          <w:szCs w:val="24"/>
        </w:rPr>
        <w:t>). Toto navýšení pak může poskytovatele motivovat, aby podpůrné opatření poskytl osobě, která je příslušníkem více skupin zvláště potřebných osob podle katalogu uvedeného v</w:t>
      </w:r>
      <w:r w:rsidR="005F72D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příloze č. 4</w:t>
      </w:r>
      <w:r w:rsidR="219EA320" w:rsidRPr="00304450">
        <w:rPr>
          <w:rFonts w:ascii="Times New Roman" w:eastAsia="Times New Roman" w:hAnsi="Times New Roman" w:cs="Times New Roman"/>
          <w:sz w:val="24"/>
          <w:szCs w:val="24"/>
        </w:rPr>
        <w:t>, která má vážné zdravotní potíže duševní povahy, trpí závislostí na omamných nebo psychotropních látkách</w:t>
      </w:r>
      <w:r w:rsidR="36F2E87F" w:rsidRPr="00304450">
        <w:rPr>
          <w:rFonts w:ascii="Times New Roman" w:eastAsia="Times New Roman" w:hAnsi="Times New Roman" w:cs="Times New Roman"/>
          <w:sz w:val="24"/>
          <w:szCs w:val="24"/>
        </w:rPr>
        <w:t>, která je osobou bez přístřeší nebo která trpí bytovou nouzí dlouhodobě.</w:t>
      </w:r>
    </w:p>
    <w:p w14:paraId="389B7EE7" w14:textId="3BF990FF" w:rsidR="676562E1" w:rsidRPr="00304450" w:rsidRDefault="1324B3CE"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Jelikož se navýšení příspěvku na poskytování asistence vztahuje pouze k</w:t>
      </w:r>
      <w:r w:rsidR="005F72D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příspěvku na</w:t>
      </w:r>
      <w:r w:rsidR="008E1A0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poskytování asistence, navrhuje se, že žádost o příslušné vyjádření může podat pouze poskytovatel asistence.</w:t>
      </w:r>
    </w:p>
    <w:p w14:paraId="306E376F" w14:textId="48574280" w:rsidR="676562E1" w:rsidRPr="00304450" w:rsidRDefault="15809C3F"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 </w:t>
      </w:r>
      <w:r w:rsidR="000611AE">
        <w:rPr>
          <w:rFonts w:ascii="Times New Roman" w:eastAsia="Times New Roman" w:hAnsi="Times New Roman" w:cs="Times New Roman"/>
          <w:b/>
          <w:bCs/>
          <w:sz w:val="24"/>
          <w:szCs w:val="24"/>
        </w:rPr>
        <w:t>176</w:t>
      </w:r>
    </w:p>
    <w:p w14:paraId="54F9C7D3" w14:textId="569F05A3" w:rsidR="676562E1" w:rsidRPr="00304450" w:rsidRDefault="15809C3F"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že žadatel musí v</w:t>
      </w:r>
      <w:r w:rsidR="005F72D2">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žádosti uvést identifikační údaje o potřebného, kterému hodlá podpůrné opatření poskytovat.</w:t>
      </w:r>
    </w:p>
    <w:p w14:paraId="321F8B8A" w14:textId="236AD160" w:rsidR="676562E1" w:rsidRPr="00304450" w:rsidRDefault="7B3436D3"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Současně stále platí § </w:t>
      </w:r>
      <w:r w:rsidR="005F72D2">
        <w:rPr>
          <w:rFonts w:ascii="Times New Roman" w:eastAsia="Times New Roman" w:hAnsi="Times New Roman" w:cs="Times New Roman"/>
          <w:sz w:val="24"/>
          <w:szCs w:val="24"/>
        </w:rPr>
        <w:t>166 odst. 2</w:t>
      </w:r>
      <w:r w:rsidRPr="00304450">
        <w:rPr>
          <w:rFonts w:ascii="Times New Roman" w:eastAsia="Times New Roman" w:hAnsi="Times New Roman" w:cs="Times New Roman"/>
          <w:sz w:val="24"/>
          <w:szCs w:val="24"/>
        </w:rPr>
        <w:t>, který stanoví, že v žádosti musejí být uvedeny identifikační údaje bytu, v souvislosti s nímž poskytovatel hodlá podpůrné opatření poskytovat.</w:t>
      </w:r>
    </w:p>
    <w:p w14:paraId="4380DBF0" w14:textId="7F6CF17D" w:rsidR="676562E1" w:rsidRPr="00304450" w:rsidRDefault="7B3436D3"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Obě sady údajů jsou nezbytné pro vyhodnocení příslušnost kontaktního místa a pouze </w:t>
      </w:r>
      <w:r w:rsidR="39069D9B" w:rsidRPr="00304450">
        <w:rPr>
          <w:rFonts w:ascii="Times New Roman" w:eastAsia="Times New Roman" w:hAnsi="Times New Roman" w:cs="Times New Roman"/>
          <w:sz w:val="24"/>
          <w:szCs w:val="24"/>
        </w:rPr>
        <w:t>při jejich současném poskytnutí</w:t>
      </w:r>
      <w:r w:rsidRPr="00304450">
        <w:rPr>
          <w:rFonts w:ascii="Times New Roman" w:eastAsia="Times New Roman" w:hAnsi="Times New Roman" w:cs="Times New Roman"/>
          <w:sz w:val="24"/>
          <w:szCs w:val="24"/>
        </w:rPr>
        <w:t xml:space="preserve"> evidence </w:t>
      </w:r>
      <w:r w:rsidR="29F2DDF3" w:rsidRPr="00304450">
        <w:rPr>
          <w:rFonts w:ascii="Times New Roman" w:eastAsia="Times New Roman" w:hAnsi="Times New Roman" w:cs="Times New Roman"/>
          <w:sz w:val="24"/>
          <w:szCs w:val="24"/>
        </w:rPr>
        <w:t xml:space="preserve">může </w:t>
      </w:r>
      <w:r w:rsidRPr="00304450">
        <w:rPr>
          <w:rFonts w:ascii="Times New Roman" w:eastAsia="Times New Roman" w:hAnsi="Times New Roman" w:cs="Times New Roman"/>
          <w:sz w:val="24"/>
          <w:szCs w:val="24"/>
        </w:rPr>
        <w:t>pro kontaktní místo automaticky vyhodnot</w:t>
      </w:r>
      <w:r w:rsidR="22A5307B" w:rsidRPr="00304450">
        <w:rPr>
          <w:rFonts w:ascii="Times New Roman" w:eastAsia="Times New Roman" w:hAnsi="Times New Roman" w:cs="Times New Roman"/>
          <w:sz w:val="24"/>
          <w:szCs w:val="24"/>
        </w:rPr>
        <w:t>it</w:t>
      </w:r>
      <w:r w:rsidRPr="00304450">
        <w:rPr>
          <w:rFonts w:ascii="Times New Roman" w:eastAsia="Times New Roman" w:hAnsi="Times New Roman" w:cs="Times New Roman"/>
          <w:sz w:val="24"/>
          <w:szCs w:val="24"/>
        </w:rPr>
        <w:t>, zda se potřebný umístil mezi 25 % potřebných ve správním obvodu kontaktního místa s nejvyšším počtem bodů zvláštní potřebnosti.</w:t>
      </w:r>
    </w:p>
    <w:p w14:paraId="28FB3725" w14:textId="544B9CA7" w:rsidR="676562E1" w:rsidRPr="00304450" w:rsidRDefault="15809C3F"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To je samozřejmě nezbytné k tomu, aby evidence zjistila, které údaje jsou o potřebném zapsány, a byla popřípadě schopná vyhodnotit</w:t>
      </w:r>
      <w:r w:rsidR="7506A384" w:rsidRPr="00304450">
        <w:rPr>
          <w:rFonts w:ascii="Times New Roman" w:eastAsia="Times New Roman" w:hAnsi="Times New Roman" w:cs="Times New Roman"/>
          <w:sz w:val="24"/>
          <w:szCs w:val="24"/>
        </w:rPr>
        <w:t>, zda potřebný umístil mezi 25 % potřebných ve</w:t>
      </w:r>
      <w:r w:rsidR="008E1A00">
        <w:rPr>
          <w:rFonts w:ascii="Times New Roman" w:eastAsia="Times New Roman" w:hAnsi="Times New Roman" w:cs="Times New Roman"/>
          <w:sz w:val="24"/>
          <w:szCs w:val="24"/>
        </w:rPr>
        <w:t> </w:t>
      </w:r>
      <w:r w:rsidR="7506A384" w:rsidRPr="00304450">
        <w:rPr>
          <w:rFonts w:ascii="Times New Roman" w:eastAsia="Times New Roman" w:hAnsi="Times New Roman" w:cs="Times New Roman"/>
          <w:sz w:val="24"/>
          <w:szCs w:val="24"/>
        </w:rPr>
        <w:t>správním obvodu kontaktního místa s nejvyšším počtem bodů zvláštní potřebnosti.</w:t>
      </w:r>
    </w:p>
    <w:p w14:paraId="21106472" w14:textId="73FE836E" w:rsidR="676562E1" w:rsidRPr="00304450" w:rsidRDefault="000611AE" w:rsidP="0079547F">
      <w:pPr>
        <w:keepNext/>
        <w:spacing w:before="120" w:after="120" w:line="276" w:lineRule="auto"/>
        <w:jc w:val="both"/>
        <w:rPr>
          <w:rFonts w:ascii="Times New Roman" w:eastAsia="Times New Roman" w:hAnsi="Times New Roman" w:cs="Times New Roman"/>
          <w:b/>
          <w:bCs/>
          <w:i/>
          <w:iCs/>
          <w:sz w:val="24"/>
          <w:szCs w:val="24"/>
        </w:rPr>
      </w:pPr>
      <w:r w:rsidRPr="000611AE">
        <w:rPr>
          <w:rFonts w:ascii="Times New Roman" w:eastAsia="Times New Roman" w:hAnsi="Times New Roman" w:cs="Times New Roman"/>
          <w:b/>
          <w:bCs/>
          <w:sz w:val="24"/>
          <w:szCs w:val="24"/>
        </w:rPr>
        <w:t xml:space="preserve">K </w:t>
      </w:r>
      <w:r w:rsidR="7506A384" w:rsidRPr="000611AE">
        <w:rPr>
          <w:rFonts w:ascii="Times New Roman" w:eastAsia="Times New Roman" w:hAnsi="Times New Roman" w:cs="Times New Roman"/>
          <w:b/>
          <w:bCs/>
          <w:sz w:val="24"/>
          <w:szCs w:val="24"/>
        </w:rPr>
        <w:t xml:space="preserve">§ </w:t>
      </w:r>
      <w:r w:rsidRPr="000611AE">
        <w:rPr>
          <w:rFonts w:ascii="Times New Roman" w:eastAsia="Times New Roman" w:hAnsi="Times New Roman" w:cs="Times New Roman"/>
          <w:b/>
          <w:bCs/>
          <w:sz w:val="24"/>
          <w:szCs w:val="24"/>
        </w:rPr>
        <w:t>177</w:t>
      </w:r>
    </w:p>
    <w:p w14:paraId="23072D5D" w14:textId="66E752E2" w:rsidR="676562E1" w:rsidRPr="00304450" w:rsidRDefault="7506A384" w:rsidP="0079547F">
      <w:pPr>
        <w:keepNext/>
        <w:spacing w:before="120" w:after="120" w:line="276" w:lineRule="auto"/>
        <w:jc w:val="both"/>
        <w:rPr>
          <w:rFonts w:ascii="Times New Roman" w:eastAsia="Times New Roman" w:hAnsi="Times New Roman" w:cs="Times New Roman"/>
          <w:sz w:val="24"/>
          <w:szCs w:val="24"/>
          <w:u w:val="single"/>
        </w:rPr>
      </w:pPr>
      <w:r w:rsidRPr="00304450">
        <w:rPr>
          <w:rFonts w:ascii="Times New Roman" w:eastAsia="Times New Roman" w:hAnsi="Times New Roman" w:cs="Times New Roman"/>
          <w:sz w:val="24"/>
          <w:szCs w:val="24"/>
          <w:u w:val="single"/>
        </w:rPr>
        <w:t>K odst. 1</w:t>
      </w:r>
    </w:p>
    <w:p w14:paraId="6A9B8767" w14:textId="32071A69" w:rsidR="676562E1" w:rsidRPr="00304450" w:rsidRDefault="7506A384"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kdy bude vydáno vyjádření o navýšení příspěvku na poskytování asistence.</w:t>
      </w:r>
    </w:p>
    <w:p w14:paraId="5C314D25" w14:textId="73C5841D" w:rsidR="676562E1" w:rsidRPr="00304450" w:rsidRDefault="7506A384" w:rsidP="008E1A00">
      <w:pPr>
        <w:keepNext/>
        <w:spacing w:before="120" w:after="120" w:line="276" w:lineRule="auto"/>
        <w:ind w:firstLine="709"/>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 písm. a)</w:t>
      </w:r>
    </w:p>
    <w:p w14:paraId="06B5C792" w14:textId="77D3D77D" w:rsidR="676562E1" w:rsidRPr="00304450" w:rsidRDefault="7506A384"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 písmenu a) j</w:t>
      </w:r>
      <w:r w:rsidR="4EDA67B9" w:rsidRPr="00304450">
        <w:rPr>
          <w:rFonts w:ascii="Times New Roman" w:eastAsia="Times New Roman" w:hAnsi="Times New Roman" w:cs="Times New Roman"/>
          <w:sz w:val="24"/>
          <w:szCs w:val="24"/>
        </w:rPr>
        <w:t>e</w:t>
      </w:r>
      <w:r w:rsidRPr="00304450">
        <w:rPr>
          <w:rFonts w:ascii="Times New Roman" w:eastAsia="Times New Roman" w:hAnsi="Times New Roman" w:cs="Times New Roman"/>
          <w:sz w:val="24"/>
          <w:szCs w:val="24"/>
        </w:rPr>
        <w:t xml:space="preserve"> uvedena první kategorie potřebných, </w:t>
      </w:r>
      <w:r w:rsidR="4AC0B27A" w:rsidRPr="00304450">
        <w:rPr>
          <w:rFonts w:ascii="Times New Roman" w:eastAsia="Times New Roman" w:hAnsi="Times New Roman" w:cs="Times New Roman"/>
          <w:sz w:val="24"/>
          <w:szCs w:val="24"/>
        </w:rPr>
        <w:t>v souvislosti s nimiž</w:t>
      </w:r>
      <w:r w:rsidRPr="00304450">
        <w:rPr>
          <w:rFonts w:ascii="Times New Roman" w:eastAsia="Times New Roman" w:hAnsi="Times New Roman" w:cs="Times New Roman"/>
          <w:sz w:val="24"/>
          <w:szCs w:val="24"/>
        </w:rPr>
        <w:t xml:space="preserve"> může být přiznán příspěvek</w:t>
      </w:r>
      <w:r w:rsidR="0D9538BC" w:rsidRPr="00304450">
        <w:rPr>
          <w:rFonts w:ascii="Times New Roman" w:eastAsia="Times New Roman" w:hAnsi="Times New Roman" w:cs="Times New Roman"/>
          <w:sz w:val="24"/>
          <w:szCs w:val="24"/>
        </w:rPr>
        <w:t xml:space="preserve"> na poskytování</w:t>
      </w:r>
      <w:r w:rsidRPr="00304450">
        <w:rPr>
          <w:rFonts w:ascii="Times New Roman" w:eastAsia="Times New Roman" w:hAnsi="Times New Roman" w:cs="Times New Roman"/>
          <w:sz w:val="24"/>
          <w:szCs w:val="24"/>
        </w:rPr>
        <w:t xml:space="preserve"> </w:t>
      </w:r>
      <w:r w:rsidR="1B6D89AC" w:rsidRPr="00304450">
        <w:rPr>
          <w:rFonts w:ascii="Times New Roman" w:eastAsia="Times New Roman" w:hAnsi="Times New Roman" w:cs="Times New Roman"/>
          <w:sz w:val="24"/>
          <w:szCs w:val="24"/>
        </w:rPr>
        <w:t xml:space="preserve">asistence </w:t>
      </w:r>
      <w:r w:rsidRPr="00304450">
        <w:rPr>
          <w:rFonts w:ascii="Times New Roman" w:eastAsia="Times New Roman" w:hAnsi="Times New Roman" w:cs="Times New Roman"/>
          <w:sz w:val="24"/>
          <w:szCs w:val="24"/>
        </w:rPr>
        <w:t xml:space="preserve">navýšený o 20 %. Jde o takové potřebné, </w:t>
      </w:r>
      <w:r w:rsidR="4BBDA1E6" w:rsidRPr="00304450">
        <w:rPr>
          <w:rFonts w:ascii="Times New Roman" w:eastAsia="Times New Roman" w:hAnsi="Times New Roman" w:cs="Times New Roman"/>
          <w:sz w:val="24"/>
          <w:szCs w:val="24"/>
        </w:rPr>
        <w:t>kteří mají</w:t>
      </w:r>
      <w:r w:rsidRPr="00304450">
        <w:rPr>
          <w:rFonts w:ascii="Times New Roman" w:eastAsia="Times New Roman" w:hAnsi="Times New Roman" w:cs="Times New Roman"/>
          <w:sz w:val="24"/>
          <w:szCs w:val="24"/>
        </w:rPr>
        <w:t xml:space="preserve"> nejméně </w:t>
      </w:r>
      <w:r w:rsidR="413DE63A" w:rsidRPr="00304450">
        <w:rPr>
          <w:rFonts w:ascii="Times New Roman" w:eastAsia="Times New Roman" w:hAnsi="Times New Roman" w:cs="Times New Roman"/>
          <w:sz w:val="24"/>
          <w:szCs w:val="24"/>
        </w:rPr>
        <w:t>3</w:t>
      </w:r>
      <w:r w:rsidRPr="00304450">
        <w:rPr>
          <w:rFonts w:ascii="Times New Roman" w:eastAsia="Times New Roman" w:hAnsi="Times New Roman" w:cs="Times New Roman"/>
          <w:sz w:val="24"/>
          <w:szCs w:val="24"/>
        </w:rPr>
        <w:t xml:space="preserve"> body zvláštní potřebnosti, to znamená, že je příslušníkem nejméně </w:t>
      </w:r>
      <w:r w:rsidR="1859312E" w:rsidRPr="00304450">
        <w:rPr>
          <w:rFonts w:ascii="Times New Roman" w:eastAsia="Times New Roman" w:hAnsi="Times New Roman" w:cs="Times New Roman"/>
          <w:sz w:val="24"/>
          <w:szCs w:val="24"/>
        </w:rPr>
        <w:t>3</w:t>
      </w:r>
      <w:r w:rsidRPr="00304450">
        <w:rPr>
          <w:rFonts w:ascii="Times New Roman" w:eastAsia="Times New Roman" w:hAnsi="Times New Roman" w:cs="Times New Roman"/>
          <w:sz w:val="24"/>
          <w:szCs w:val="24"/>
        </w:rPr>
        <w:t xml:space="preserve"> skupin zvláště potřebných osob podle přílohy č. 4</w:t>
      </w:r>
      <w:r w:rsidR="163BCC05" w:rsidRPr="00304450">
        <w:rPr>
          <w:rFonts w:ascii="Times New Roman" w:eastAsia="Times New Roman" w:hAnsi="Times New Roman" w:cs="Times New Roman"/>
          <w:sz w:val="24"/>
          <w:szCs w:val="24"/>
        </w:rPr>
        <w:t xml:space="preserve">, a kteří se zároveň </w:t>
      </w:r>
      <w:r w:rsidRPr="00304450">
        <w:rPr>
          <w:rFonts w:ascii="Times New Roman" w:eastAsia="Times New Roman" w:hAnsi="Times New Roman" w:cs="Times New Roman"/>
          <w:sz w:val="24"/>
          <w:szCs w:val="24"/>
        </w:rPr>
        <w:t>umístil</w:t>
      </w:r>
      <w:r w:rsidR="5AD45E65" w:rsidRPr="00304450">
        <w:rPr>
          <w:rFonts w:ascii="Times New Roman" w:eastAsia="Times New Roman" w:hAnsi="Times New Roman" w:cs="Times New Roman"/>
          <w:sz w:val="24"/>
          <w:szCs w:val="24"/>
        </w:rPr>
        <w:t>i</w:t>
      </w:r>
      <w:r w:rsidRPr="00304450">
        <w:rPr>
          <w:rFonts w:ascii="Times New Roman" w:eastAsia="Times New Roman" w:hAnsi="Times New Roman" w:cs="Times New Roman"/>
          <w:sz w:val="24"/>
          <w:szCs w:val="24"/>
        </w:rPr>
        <w:t xml:space="preserve"> mezi 25 % potřebných ve správním obvodu kontaktního místa s nejvyšším počtem bodů zvláštní potřebnosti, přičemž se </w:t>
      </w:r>
      <w:r w:rsidRPr="00304450">
        <w:rPr>
          <w:rFonts w:ascii="Times New Roman" w:eastAsia="Times New Roman" w:hAnsi="Times New Roman" w:cs="Times New Roman"/>
          <w:sz w:val="24"/>
          <w:szCs w:val="24"/>
        </w:rPr>
        <w:lastRenderedPageBreak/>
        <w:t xml:space="preserve">při sestavování tohoto pořadí přihlíží pouze k těm potřebným, u kterých je veden údaj o potřebě </w:t>
      </w:r>
      <w:r w:rsidR="2A4ED4D0" w:rsidRPr="00304450">
        <w:rPr>
          <w:rFonts w:ascii="Times New Roman" w:eastAsia="Times New Roman" w:hAnsi="Times New Roman" w:cs="Times New Roman"/>
          <w:sz w:val="24"/>
          <w:szCs w:val="24"/>
        </w:rPr>
        <w:t>asistence</w:t>
      </w:r>
      <w:r w:rsidRPr="00304450">
        <w:rPr>
          <w:rFonts w:ascii="Times New Roman" w:eastAsia="Times New Roman" w:hAnsi="Times New Roman" w:cs="Times New Roman"/>
          <w:sz w:val="24"/>
          <w:szCs w:val="24"/>
        </w:rPr>
        <w:t xml:space="preserve"> a u kterých zároveň není veden údaj o poskytování </w:t>
      </w:r>
      <w:r w:rsidR="40AC137D" w:rsidRPr="00304450">
        <w:rPr>
          <w:rFonts w:ascii="Times New Roman" w:eastAsia="Times New Roman" w:hAnsi="Times New Roman" w:cs="Times New Roman"/>
          <w:sz w:val="24"/>
          <w:szCs w:val="24"/>
        </w:rPr>
        <w:t>asistence</w:t>
      </w:r>
      <w:r w:rsidRPr="00304450">
        <w:rPr>
          <w:rFonts w:ascii="Times New Roman" w:eastAsia="Times New Roman" w:hAnsi="Times New Roman" w:cs="Times New Roman"/>
          <w:sz w:val="24"/>
          <w:szCs w:val="24"/>
        </w:rPr>
        <w:t xml:space="preserve">. Pouze tito potřební si totiž navzájem </w:t>
      </w:r>
      <w:r w:rsidR="0043456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konkurují</w:t>
      </w:r>
      <w:r w:rsidR="0043456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ve své potřebě získat </w:t>
      </w:r>
      <w:r w:rsidR="24708CFF" w:rsidRPr="00304450">
        <w:rPr>
          <w:rFonts w:ascii="Times New Roman" w:eastAsia="Times New Roman" w:hAnsi="Times New Roman" w:cs="Times New Roman"/>
          <w:sz w:val="24"/>
          <w:szCs w:val="24"/>
        </w:rPr>
        <w:t>asistenci</w:t>
      </w:r>
      <w:r w:rsidRPr="00304450">
        <w:rPr>
          <w:rFonts w:ascii="Times New Roman" w:eastAsia="Times New Roman" w:hAnsi="Times New Roman" w:cs="Times New Roman"/>
          <w:sz w:val="24"/>
          <w:szCs w:val="24"/>
        </w:rPr>
        <w:t>.</w:t>
      </w:r>
    </w:p>
    <w:p w14:paraId="48B0B697" w14:textId="161B9D66" w:rsidR="676562E1" w:rsidRPr="00304450" w:rsidRDefault="7506A384"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Nejsou-li splněny podmínky pro vydání vyjádření, poskytovateli se podle </w:t>
      </w:r>
      <w:r w:rsidR="00434560">
        <w:rPr>
          <w:rFonts w:ascii="Times New Roman" w:eastAsia="Times New Roman" w:hAnsi="Times New Roman" w:cs="Times New Roman"/>
          <w:sz w:val="24"/>
          <w:szCs w:val="24"/>
        </w:rPr>
        <w:t xml:space="preserve">§ </w:t>
      </w:r>
      <w:r w:rsidR="00576411">
        <w:rPr>
          <w:rFonts w:ascii="Times New Roman" w:eastAsia="Times New Roman" w:hAnsi="Times New Roman" w:cs="Times New Roman"/>
          <w:sz w:val="24"/>
          <w:szCs w:val="24"/>
        </w:rPr>
        <w:t xml:space="preserve">169 </w:t>
      </w:r>
      <w:r w:rsidRPr="00304450">
        <w:rPr>
          <w:rFonts w:ascii="Times New Roman" w:eastAsia="Times New Roman" w:hAnsi="Times New Roman" w:cs="Times New Roman"/>
          <w:sz w:val="24"/>
          <w:szCs w:val="24"/>
        </w:rPr>
        <w:t>prostřednictvím evidence sdělí důvody, proč vyjádření nebylo vydáno. Typicky k tomu může dojít pro to, že potřebný nemá dostatek bodů zvláštní potřebnosti.</w:t>
      </w:r>
    </w:p>
    <w:p w14:paraId="30FA85D0" w14:textId="3EE1C277" w:rsidR="676562E1" w:rsidRPr="00304450" w:rsidRDefault="7D542980" w:rsidP="008E1A00">
      <w:pPr>
        <w:keepNext/>
        <w:spacing w:before="120" w:after="120" w:line="276" w:lineRule="auto"/>
        <w:ind w:firstLine="709"/>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K písm. b)</w:t>
      </w:r>
    </w:p>
    <w:p w14:paraId="729E8552" w14:textId="2D16D6B3" w:rsidR="676562E1" w:rsidRPr="00304450" w:rsidRDefault="7D542980"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 písm. b) je </w:t>
      </w:r>
      <w:r w:rsidR="02CE325A" w:rsidRPr="00304450">
        <w:rPr>
          <w:rFonts w:ascii="Times New Roman" w:eastAsia="Times New Roman" w:hAnsi="Times New Roman" w:cs="Times New Roman"/>
          <w:sz w:val="24"/>
          <w:szCs w:val="24"/>
        </w:rPr>
        <w:t>uvedena druhá kategorie potřebných,</w:t>
      </w:r>
      <w:r w:rsidR="2B0DA9AC" w:rsidRPr="00304450">
        <w:rPr>
          <w:rFonts w:ascii="Times New Roman" w:eastAsia="Times New Roman" w:hAnsi="Times New Roman" w:cs="Times New Roman"/>
          <w:sz w:val="24"/>
          <w:szCs w:val="24"/>
        </w:rPr>
        <w:t xml:space="preserve"> v souvislosti s nimiž může být přiznán příspěvek na poskytování asistence navýšený o 20 %.</w:t>
      </w:r>
    </w:p>
    <w:p w14:paraId="38AB4000" w14:textId="09451EE6" w:rsidR="676562E1" w:rsidRPr="00304450" w:rsidRDefault="2B0DA9AC"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Podle bodu 1 může </w:t>
      </w:r>
      <w:r w:rsidR="3EE60930" w:rsidRPr="00304450">
        <w:rPr>
          <w:rFonts w:ascii="Times New Roman" w:eastAsia="Times New Roman" w:hAnsi="Times New Roman" w:cs="Times New Roman"/>
          <w:sz w:val="24"/>
          <w:szCs w:val="24"/>
        </w:rPr>
        <w:t xml:space="preserve">být příspěvek navýšen při poskytování asistence člověku, u kterého je </w:t>
      </w:r>
      <w:r w:rsidR="00576411">
        <w:rPr>
          <w:rFonts w:ascii="Times New Roman" w:eastAsia="Times New Roman" w:hAnsi="Times New Roman" w:cs="Times New Roman"/>
          <w:sz w:val="24"/>
          <w:szCs w:val="24"/>
        </w:rPr>
        <w:t>v </w:t>
      </w:r>
      <w:r w:rsidR="3EE60930" w:rsidRPr="00304450">
        <w:rPr>
          <w:rFonts w:ascii="Times New Roman" w:eastAsia="Times New Roman" w:hAnsi="Times New Roman" w:cs="Times New Roman"/>
          <w:sz w:val="24"/>
          <w:szCs w:val="24"/>
        </w:rPr>
        <w:t xml:space="preserve">evidenci zapsán údaj o příslušnosti k podskupině </w:t>
      </w:r>
      <w:r w:rsidR="182409FF" w:rsidRPr="00304450">
        <w:rPr>
          <w:rFonts w:ascii="Times New Roman" w:eastAsia="Times New Roman" w:hAnsi="Times New Roman" w:cs="Times New Roman"/>
          <w:sz w:val="24"/>
          <w:szCs w:val="24"/>
        </w:rPr>
        <w:t>zvláště potřebných osob se závažnými zdravotními potížemi duševní povahy</w:t>
      </w:r>
      <w:r w:rsidR="6AFBE778" w:rsidRPr="00304450">
        <w:rPr>
          <w:rFonts w:ascii="Times New Roman" w:eastAsia="Times New Roman" w:hAnsi="Times New Roman" w:cs="Times New Roman"/>
          <w:sz w:val="24"/>
          <w:szCs w:val="24"/>
        </w:rPr>
        <w:t xml:space="preserve">. Podle bodu 2 pak může být příspěvek navýšen při poskytování asistence člověku, u kterého je v evidenci zapsán údaj o příslušnosti k </w:t>
      </w:r>
      <w:r w:rsidR="182409FF" w:rsidRPr="00304450">
        <w:rPr>
          <w:rFonts w:ascii="Times New Roman" w:eastAsia="Times New Roman" w:hAnsi="Times New Roman" w:cs="Times New Roman"/>
          <w:sz w:val="24"/>
          <w:szCs w:val="24"/>
        </w:rPr>
        <w:t>podskupině zvláště potřebných osob bez střechy podle přílohy č. 4 k tomuto zákonu. Právě osoby s</w:t>
      </w:r>
      <w:r w:rsidR="008E1A00">
        <w:rPr>
          <w:rFonts w:ascii="Times New Roman" w:eastAsia="Times New Roman" w:hAnsi="Times New Roman" w:cs="Times New Roman"/>
          <w:sz w:val="24"/>
          <w:szCs w:val="24"/>
        </w:rPr>
        <w:t> </w:t>
      </w:r>
      <w:r w:rsidR="182409FF" w:rsidRPr="00304450">
        <w:rPr>
          <w:rFonts w:ascii="Times New Roman" w:eastAsia="Times New Roman" w:hAnsi="Times New Roman" w:cs="Times New Roman"/>
          <w:sz w:val="24"/>
          <w:szCs w:val="24"/>
        </w:rPr>
        <w:t xml:space="preserve">duševními poruchami nebo se závislostmi budou patřit mezi náročnější klienty asistence, kterým se poskytovatelé asistence budou muset věnovat více. Proto je namístě podpořit poskytování asistence </w:t>
      </w:r>
      <w:r w:rsidR="63DB59C9" w:rsidRPr="00304450">
        <w:rPr>
          <w:rFonts w:ascii="Times New Roman" w:eastAsia="Times New Roman" w:hAnsi="Times New Roman" w:cs="Times New Roman"/>
          <w:sz w:val="24"/>
          <w:szCs w:val="24"/>
        </w:rPr>
        <w:t xml:space="preserve">těmto osobám navýšením příspěvku. Podobné platí i pro osoby bez </w:t>
      </w:r>
      <w:r w:rsidR="4ECCAEFE" w:rsidRPr="00304450">
        <w:rPr>
          <w:rFonts w:ascii="Times New Roman" w:eastAsia="Times New Roman" w:hAnsi="Times New Roman" w:cs="Times New Roman"/>
          <w:sz w:val="24"/>
          <w:szCs w:val="24"/>
        </w:rPr>
        <w:t>střechy.</w:t>
      </w:r>
    </w:p>
    <w:p w14:paraId="3E378968" w14:textId="142E843B" w:rsidR="676562E1" w:rsidRPr="00304450" w:rsidRDefault="795FF2EA" w:rsidP="008E1A00">
      <w:pPr>
        <w:keepNext/>
        <w:spacing w:before="120" w:after="120" w:line="276" w:lineRule="auto"/>
        <w:ind w:firstLine="709"/>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K </w:t>
      </w:r>
      <w:r w:rsidR="306D3F7F" w:rsidRPr="00304450">
        <w:rPr>
          <w:rFonts w:ascii="Times New Roman" w:eastAsia="Times New Roman" w:hAnsi="Times New Roman" w:cs="Times New Roman"/>
          <w:sz w:val="24"/>
          <w:szCs w:val="24"/>
        </w:rPr>
        <w:t>písm. c)</w:t>
      </w:r>
    </w:p>
    <w:p w14:paraId="26342104" w14:textId="2CBAE90B" w:rsidR="676562E1" w:rsidRPr="00304450" w:rsidRDefault="795FF2EA"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Podle </w:t>
      </w:r>
      <w:r w:rsidR="1D7134F5" w:rsidRPr="00304450">
        <w:rPr>
          <w:rFonts w:ascii="Times New Roman" w:eastAsia="Times New Roman" w:hAnsi="Times New Roman" w:cs="Times New Roman"/>
          <w:sz w:val="24"/>
          <w:szCs w:val="24"/>
        </w:rPr>
        <w:t>písmene c)</w:t>
      </w:r>
      <w:r w:rsidRPr="00304450">
        <w:rPr>
          <w:rFonts w:ascii="Times New Roman" w:eastAsia="Times New Roman" w:hAnsi="Times New Roman" w:cs="Times New Roman"/>
          <w:sz w:val="24"/>
          <w:szCs w:val="24"/>
        </w:rPr>
        <w:t xml:space="preserve"> může být příspěvek navýšen při poskytování asistence člověku, u kterého je v evidenci zapsán údaj o</w:t>
      </w:r>
      <w:r w:rsidR="74B983ED" w:rsidRPr="00304450">
        <w:rPr>
          <w:rFonts w:ascii="Times New Roman" w:eastAsia="Times New Roman" w:hAnsi="Times New Roman" w:cs="Times New Roman"/>
          <w:sz w:val="24"/>
          <w:szCs w:val="24"/>
        </w:rPr>
        <w:t xml:space="preserve"> potřebě asistence nepřetržitě alespoň po dobu 3 let, aniž by u něj byl v evidenci v posledních 3 letech zapsán údaj o poskytování asistence, a zároveň také </w:t>
      </w:r>
      <w:r w:rsidR="578B03FC" w:rsidRPr="00304450">
        <w:rPr>
          <w:rFonts w:ascii="Times New Roman" w:eastAsia="Times New Roman" w:hAnsi="Times New Roman" w:cs="Times New Roman"/>
          <w:sz w:val="24"/>
          <w:szCs w:val="24"/>
        </w:rPr>
        <w:t xml:space="preserve">nepřetržitě alespoň po dobu 3 let </w:t>
      </w:r>
      <w:r w:rsidR="74B983ED" w:rsidRPr="00304450">
        <w:rPr>
          <w:rFonts w:ascii="Times New Roman" w:eastAsia="Times New Roman" w:hAnsi="Times New Roman" w:cs="Times New Roman"/>
          <w:sz w:val="24"/>
          <w:szCs w:val="24"/>
        </w:rPr>
        <w:t xml:space="preserve">údaj o příslušnosti ke skupině osob v dlouhodobé bytové nouzi podle přílohy č. 4. Zde je snahou zejména pomoci těm, </w:t>
      </w:r>
      <w:r w:rsidR="268D0974" w:rsidRPr="00304450">
        <w:rPr>
          <w:rFonts w:ascii="Times New Roman" w:eastAsia="Times New Roman" w:hAnsi="Times New Roman" w:cs="Times New Roman"/>
          <w:sz w:val="24"/>
          <w:szCs w:val="24"/>
        </w:rPr>
        <w:t>kterým poskytovatelé asistence zřejmě nejsou za běžných podmínek ochotni nabídnout asistenci</w:t>
      </w:r>
      <w:r w:rsidR="7B7B8F04" w:rsidRPr="00304450">
        <w:rPr>
          <w:rFonts w:ascii="Times New Roman" w:eastAsia="Times New Roman" w:hAnsi="Times New Roman" w:cs="Times New Roman"/>
          <w:sz w:val="24"/>
          <w:szCs w:val="24"/>
        </w:rPr>
        <w:t xml:space="preserve">, protože </w:t>
      </w:r>
      <w:r w:rsidR="0FC952CA" w:rsidRPr="00304450">
        <w:rPr>
          <w:rFonts w:ascii="Times New Roman" w:eastAsia="Times New Roman" w:hAnsi="Times New Roman" w:cs="Times New Roman"/>
          <w:sz w:val="24"/>
          <w:szCs w:val="24"/>
        </w:rPr>
        <w:t>jsou v bytové nouzi nepřetržitě nejméně 6 let a asistence v bydlení vyžaduje komplexní přístup</w:t>
      </w:r>
      <w:r w:rsidR="1C1CBD50" w:rsidRPr="00304450">
        <w:rPr>
          <w:rFonts w:ascii="Times New Roman" w:eastAsia="Times New Roman" w:hAnsi="Times New Roman" w:cs="Times New Roman"/>
          <w:sz w:val="24"/>
          <w:szCs w:val="24"/>
        </w:rPr>
        <w:t xml:space="preserve"> a její poskytování je tedy i</w:t>
      </w:r>
      <w:r w:rsidR="008E1A00">
        <w:rPr>
          <w:rFonts w:ascii="Times New Roman" w:eastAsia="Times New Roman" w:hAnsi="Times New Roman" w:cs="Times New Roman"/>
          <w:sz w:val="24"/>
          <w:szCs w:val="24"/>
        </w:rPr>
        <w:t> </w:t>
      </w:r>
      <w:r w:rsidR="1C1CBD50" w:rsidRPr="00304450">
        <w:rPr>
          <w:rFonts w:ascii="Times New Roman" w:eastAsia="Times New Roman" w:hAnsi="Times New Roman" w:cs="Times New Roman"/>
          <w:sz w:val="24"/>
          <w:szCs w:val="24"/>
        </w:rPr>
        <w:t>náročnější a nákladnější</w:t>
      </w:r>
      <w:r w:rsidR="0FC952CA" w:rsidRPr="00304450">
        <w:rPr>
          <w:rFonts w:ascii="Times New Roman" w:eastAsia="Times New Roman" w:hAnsi="Times New Roman" w:cs="Times New Roman"/>
          <w:sz w:val="24"/>
          <w:szCs w:val="24"/>
        </w:rPr>
        <w:t xml:space="preserve"> </w:t>
      </w:r>
    </w:p>
    <w:p w14:paraId="7BB419FA" w14:textId="1CD15D2E" w:rsidR="676562E1" w:rsidRPr="00A82433" w:rsidRDefault="64FF583A" w:rsidP="0079547F">
      <w:pPr>
        <w:keepNext/>
        <w:spacing w:before="120" w:after="120" w:line="276" w:lineRule="auto"/>
        <w:jc w:val="both"/>
        <w:rPr>
          <w:rFonts w:ascii="Times New Roman" w:eastAsia="Times New Roman" w:hAnsi="Times New Roman" w:cs="Times New Roman"/>
          <w:sz w:val="24"/>
          <w:szCs w:val="24"/>
          <w:u w:val="single"/>
        </w:rPr>
      </w:pPr>
      <w:r w:rsidRPr="00A82433">
        <w:rPr>
          <w:rFonts w:ascii="Times New Roman" w:eastAsia="Times New Roman" w:hAnsi="Times New Roman" w:cs="Times New Roman"/>
          <w:sz w:val="24"/>
          <w:szCs w:val="24"/>
          <w:u w:val="single"/>
        </w:rPr>
        <w:t xml:space="preserve">K odst. </w:t>
      </w:r>
      <w:r w:rsidR="00A82433">
        <w:rPr>
          <w:rFonts w:ascii="Times New Roman" w:eastAsia="Times New Roman" w:hAnsi="Times New Roman" w:cs="Times New Roman"/>
          <w:sz w:val="24"/>
          <w:szCs w:val="24"/>
          <w:u w:val="single"/>
        </w:rPr>
        <w:t>2</w:t>
      </w:r>
    </w:p>
    <w:p w14:paraId="5BA41FB1" w14:textId="097B7E25" w:rsidR="676562E1" w:rsidRPr="00304450" w:rsidRDefault="64FF583A" w:rsidP="00A82433">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 se stanovit, že se vyjádření o navýšení příspěvku na poskytování asistence ukládá do</w:t>
      </w:r>
      <w:r w:rsidR="008E1A0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evidence k potřebnému, neboť právě k potřebnému se vyjádření váže. Vyjádření si mohou zobrazit ministerstvo jako správce a provozovatel evidence, Ministerstvo práce a sociálních</w:t>
      </w:r>
      <w:r w:rsidR="16962673" w:rsidRPr="00304450">
        <w:rPr>
          <w:rFonts w:ascii="Times New Roman" w:eastAsia="Times New Roman" w:hAnsi="Times New Roman" w:cs="Times New Roman"/>
          <w:sz w:val="24"/>
          <w:szCs w:val="24"/>
        </w:rPr>
        <w:t xml:space="preserve"> věcí</w:t>
      </w:r>
      <w:r w:rsidRPr="00304450">
        <w:rPr>
          <w:rFonts w:ascii="Times New Roman" w:eastAsia="Times New Roman" w:hAnsi="Times New Roman" w:cs="Times New Roman"/>
          <w:sz w:val="24"/>
          <w:szCs w:val="24"/>
        </w:rPr>
        <w:t xml:space="preserve"> jako ústřední správní úřad </w:t>
      </w:r>
      <w:r w:rsidR="19BBE87E" w:rsidRPr="00304450">
        <w:rPr>
          <w:rFonts w:ascii="Times New Roman" w:eastAsia="Times New Roman" w:hAnsi="Times New Roman" w:cs="Times New Roman"/>
          <w:sz w:val="24"/>
          <w:szCs w:val="24"/>
        </w:rPr>
        <w:t>pro</w:t>
      </w:r>
      <w:r w:rsidRPr="00304450">
        <w:rPr>
          <w:rFonts w:ascii="Times New Roman" w:eastAsia="Times New Roman" w:hAnsi="Times New Roman" w:cs="Times New Roman"/>
          <w:sz w:val="24"/>
          <w:szCs w:val="24"/>
        </w:rPr>
        <w:t xml:space="preserve"> </w:t>
      </w:r>
      <w:r w:rsidR="44F1687F" w:rsidRPr="00304450">
        <w:rPr>
          <w:rFonts w:ascii="Times New Roman" w:eastAsia="Times New Roman" w:hAnsi="Times New Roman" w:cs="Times New Roman"/>
          <w:sz w:val="24"/>
          <w:szCs w:val="24"/>
        </w:rPr>
        <w:t xml:space="preserve">záležitosti </w:t>
      </w:r>
      <w:r w:rsidRPr="00304450">
        <w:rPr>
          <w:rFonts w:ascii="Times New Roman" w:eastAsia="Times New Roman" w:hAnsi="Times New Roman" w:cs="Times New Roman"/>
          <w:sz w:val="24"/>
          <w:szCs w:val="24"/>
        </w:rPr>
        <w:t>asistence</w:t>
      </w:r>
      <w:r w:rsidR="5B9639E0"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 xml:space="preserve"> krajský úřad nebo kontaktní místo pro bydlení, ale samozřejmě také žadatel o jeho vydání.</w:t>
      </w:r>
    </w:p>
    <w:p w14:paraId="7CD79619" w14:textId="0604F98B" w:rsidR="676562E1" w:rsidRPr="00304450" w:rsidRDefault="16F1FAA6"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0611AE">
        <w:rPr>
          <w:rFonts w:ascii="Times New Roman" w:eastAsia="Times New Roman" w:hAnsi="Times New Roman" w:cs="Times New Roman"/>
          <w:b/>
          <w:bCs/>
          <w:sz w:val="24"/>
          <w:szCs w:val="24"/>
        </w:rPr>
        <w:t>178</w:t>
      </w:r>
    </w:p>
    <w:p w14:paraId="679D205E" w14:textId="24F7BC13" w:rsidR="4ADFF629" w:rsidRPr="00304450" w:rsidRDefault="3EEBC97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Již v současnosti několik právnických osob poskytuje služby, které je možné považovat za</w:t>
      </w:r>
      <w:r w:rsidR="69CEEED7"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 xml:space="preserve">obdobu poskytování garancí a podnájemního bydlení. Jejich </w:t>
      </w:r>
      <w:r w:rsidR="45F3E704" w:rsidRPr="00304450">
        <w:rPr>
          <w:rFonts w:ascii="Times New Roman" w:eastAsia="Times New Roman" w:hAnsi="Times New Roman" w:cs="Times New Roman"/>
          <w:sz w:val="24"/>
          <w:szCs w:val="24"/>
        </w:rPr>
        <w:t>zkušenosti s podporou osob v</w:t>
      </w:r>
      <w:r w:rsidR="69CEEED7" w:rsidRPr="00304450">
        <w:rPr>
          <w:rFonts w:ascii="Times New Roman" w:eastAsia="Times New Roman" w:hAnsi="Times New Roman" w:cs="Times New Roman"/>
          <w:sz w:val="24"/>
          <w:szCs w:val="24"/>
        </w:rPr>
        <w:t> </w:t>
      </w:r>
      <w:r w:rsidR="45F3E704" w:rsidRPr="00304450">
        <w:rPr>
          <w:rFonts w:ascii="Times New Roman" w:eastAsia="Times New Roman" w:hAnsi="Times New Roman" w:cs="Times New Roman"/>
          <w:sz w:val="24"/>
          <w:szCs w:val="24"/>
        </w:rPr>
        <w:t xml:space="preserve">bytové nouzi byly cennými podněty i pro přípravu tohoto návrhu zákona. </w:t>
      </w:r>
      <w:r w:rsidR="61BA4579" w:rsidRPr="00304450">
        <w:rPr>
          <w:rFonts w:ascii="Times New Roman" w:eastAsia="Times New Roman" w:hAnsi="Times New Roman" w:cs="Times New Roman"/>
          <w:sz w:val="24"/>
          <w:szCs w:val="24"/>
        </w:rPr>
        <w:t>Jelikož tyto služby poskytují zpravidla v mnohem větším rozsahu</w:t>
      </w:r>
      <w:r w:rsidR="65560A50" w:rsidRPr="00304450">
        <w:rPr>
          <w:rFonts w:ascii="Times New Roman" w:eastAsia="Times New Roman" w:hAnsi="Times New Roman" w:cs="Times New Roman"/>
          <w:sz w:val="24"/>
          <w:szCs w:val="24"/>
        </w:rPr>
        <w:t>,</w:t>
      </w:r>
      <w:r w:rsidR="61BA4579" w:rsidRPr="00304450">
        <w:rPr>
          <w:rFonts w:ascii="Times New Roman" w:eastAsia="Times New Roman" w:hAnsi="Times New Roman" w:cs="Times New Roman"/>
          <w:sz w:val="24"/>
          <w:szCs w:val="24"/>
        </w:rPr>
        <w:t xml:space="preserve"> než je 10 bytů, resp. domácností, navrhuje se stanovit přechodné období, během něhož by tyto právnické osoby mohly krajskému úřadu p</w:t>
      </w:r>
      <w:r w:rsidR="1C709402" w:rsidRPr="00304450">
        <w:rPr>
          <w:rFonts w:ascii="Times New Roman" w:eastAsia="Times New Roman" w:hAnsi="Times New Roman" w:cs="Times New Roman"/>
          <w:sz w:val="24"/>
          <w:szCs w:val="24"/>
        </w:rPr>
        <w:t>rokázat svoje zkušenosti, a získat rovnou rozšířené pověření</w:t>
      </w:r>
      <w:r w:rsidR="29220C32" w:rsidRPr="00304450">
        <w:rPr>
          <w:rFonts w:ascii="Times New Roman" w:eastAsia="Times New Roman" w:hAnsi="Times New Roman" w:cs="Times New Roman"/>
          <w:sz w:val="24"/>
          <w:szCs w:val="24"/>
        </w:rPr>
        <w:t xml:space="preserve"> k </w:t>
      </w:r>
      <w:r w:rsidR="1C709402" w:rsidRPr="00304450">
        <w:rPr>
          <w:rFonts w:ascii="Times New Roman" w:eastAsia="Times New Roman" w:hAnsi="Times New Roman" w:cs="Times New Roman"/>
          <w:sz w:val="24"/>
          <w:szCs w:val="24"/>
        </w:rPr>
        <w:t xml:space="preserve">poskytování garancí </w:t>
      </w:r>
      <w:r w:rsidR="1C709402" w:rsidRPr="00304450">
        <w:rPr>
          <w:rFonts w:ascii="Times New Roman" w:eastAsia="Times New Roman" w:hAnsi="Times New Roman" w:cs="Times New Roman"/>
          <w:sz w:val="24"/>
          <w:szCs w:val="24"/>
        </w:rPr>
        <w:lastRenderedPageBreak/>
        <w:t>a</w:t>
      </w:r>
      <w:r w:rsidR="69CEEED7" w:rsidRPr="00304450">
        <w:rPr>
          <w:rFonts w:ascii="Times New Roman" w:eastAsia="Times New Roman" w:hAnsi="Times New Roman" w:cs="Times New Roman"/>
          <w:sz w:val="24"/>
          <w:szCs w:val="24"/>
        </w:rPr>
        <w:t> </w:t>
      </w:r>
      <w:r w:rsidR="1C709402" w:rsidRPr="00304450">
        <w:rPr>
          <w:rFonts w:ascii="Times New Roman" w:eastAsia="Times New Roman" w:hAnsi="Times New Roman" w:cs="Times New Roman"/>
          <w:sz w:val="24"/>
          <w:szCs w:val="24"/>
        </w:rPr>
        <w:t>podnájemního bydlení</w:t>
      </w:r>
      <w:r w:rsidR="1C9179B0" w:rsidRPr="00304450">
        <w:rPr>
          <w:rFonts w:ascii="Times New Roman" w:eastAsia="Times New Roman" w:hAnsi="Times New Roman" w:cs="Times New Roman"/>
          <w:sz w:val="24"/>
          <w:szCs w:val="24"/>
        </w:rPr>
        <w:t xml:space="preserve">, aniž by musely procházet režimem základního pověření </w:t>
      </w:r>
      <w:r w:rsidR="32842E91" w:rsidRPr="00304450">
        <w:rPr>
          <w:rFonts w:ascii="Times New Roman" w:eastAsia="Times New Roman" w:hAnsi="Times New Roman" w:cs="Times New Roman"/>
          <w:sz w:val="24"/>
          <w:szCs w:val="24"/>
        </w:rPr>
        <w:t>k</w:t>
      </w:r>
      <w:r w:rsidR="69CEEED7" w:rsidRPr="00304450">
        <w:rPr>
          <w:rFonts w:ascii="Times New Roman" w:eastAsia="Times New Roman" w:hAnsi="Times New Roman" w:cs="Times New Roman"/>
          <w:sz w:val="24"/>
          <w:szCs w:val="24"/>
        </w:rPr>
        <w:t> </w:t>
      </w:r>
      <w:r w:rsidR="32842E91" w:rsidRPr="00304450">
        <w:rPr>
          <w:rFonts w:ascii="Times New Roman" w:eastAsia="Times New Roman" w:hAnsi="Times New Roman" w:cs="Times New Roman"/>
          <w:sz w:val="24"/>
          <w:szCs w:val="24"/>
        </w:rPr>
        <w:t>poskytování garancí a podnájemního bydlení</w:t>
      </w:r>
      <w:r w:rsidR="1C709402" w:rsidRPr="00304450">
        <w:rPr>
          <w:rFonts w:ascii="Times New Roman" w:eastAsia="Times New Roman" w:hAnsi="Times New Roman" w:cs="Times New Roman"/>
          <w:sz w:val="24"/>
          <w:szCs w:val="24"/>
        </w:rPr>
        <w:t>.</w:t>
      </w:r>
      <w:r w:rsidR="780BEBB3" w:rsidRPr="00304450">
        <w:rPr>
          <w:rFonts w:ascii="Times New Roman" w:eastAsia="Times New Roman" w:hAnsi="Times New Roman" w:cs="Times New Roman"/>
          <w:sz w:val="24"/>
          <w:szCs w:val="24"/>
        </w:rPr>
        <w:t xml:space="preserve"> Zmíněnou sociální prací je zamýšlena podpora v udržení bydlení obdobná asistenci.</w:t>
      </w:r>
    </w:p>
    <w:p w14:paraId="17DA943D" w14:textId="07E5F03D" w:rsidR="2EB161DB" w:rsidRPr="00304450" w:rsidRDefault="676562E1"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 xml:space="preserve">K § </w:t>
      </w:r>
      <w:r w:rsidR="000611AE">
        <w:rPr>
          <w:rFonts w:ascii="Times New Roman" w:eastAsia="Times New Roman" w:hAnsi="Times New Roman" w:cs="Times New Roman"/>
          <w:b/>
          <w:bCs/>
          <w:sz w:val="24"/>
          <w:szCs w:val="24"/>
        </w:rPr>
        <w:t>179</w:t>
      </w:r>
    </w:p>
    <w:p w14:paraId="39FB4353" w14:textId="76A6A5FE" w:rsidR="5CBBE33E" w:rsidRPr="00304450" w:rsidRDefault="5CBBE33E" w:rsidP="0079547F">
      <w:pPr>
        <w:spacing w:before="120" w:after="120" w:line="276" w:lineRule="auto"/>
        <w:jc w:val="both"/>
        <w:rPr>
          <w:rFonts w:ascii="Times New Roman" w:eastAsia="Times New Roman" w:hAnsi="Times New Roman" w:cs="Times New Roman"/>
          <w:sz w:val="24"/>
          <w:szCs w:val="24"/>
        </w:rPr>
      </w:pPr>
      <w:bookmarkStart w:id="2" w:name="_Hlk136345070"/>
      <w:r w:rsidRPr="00304450">
        <w:rPr>
          <w:rFonts w:ascii="Times New Roman" w:eastAsia="Times New Roman" w:hAnsi="Times New Roman" w:cs="Times New Roman"/>
          <w:sz w:val="24"/>
          <w:szCs w:val="24"/>
        </w:rPr>
        <w:t>V souladu se zákonem o Sbírce zákonů a mezinárodních smluv se navrhuje účinn</w:t>
      </w:r>
      <w:r w:rsidR="1B60C870" w:rsidRPr="00304450">
        <w:rPr>
          <w:rFonts w:ascii="Times New Roman" w:eastAsia="Times New Roman" w:hAnsi="Times New Roman" w:cs="Times New Roman"/>
          <w:sz w:val="24"/>
          <w:szCs w:val="24"/>
        </w:rPr>
        <w:t>ost od 1.</w:t>
      </w:r>
      <w:r w:rsidR="00086139">
        <w:rPr>
          <w:rFonts w:ascii="Times New Roman" w:eastAsia="Times New Roman" w:hAnsi="Times New Roman" w:cs="Times New Roman"/>
          <w:sz w:val="24"/>
          <w:szCs w:val="24"/>
        </w:rPr>
        <w:t> července</w:t>
      </w:r>
      <w:r w:rsidR="1B60C870" w:rsidRPr="00304450">
        <w:rPr>
          <w:rFonts w:ascii="Times New Roman" w:eastAsia="Times New Roman" w:hAnsi="Times New Roman" w:cs="Times New Roman"/>
          <w:sz w:val="24"/>
          <w:szCs w:val="24"/>
        </w:rPr>
        <w:t xml:space="preserve"> 2025. Výjimku představují ustanovení o prostředcích na financování, která nabývají účinnosti již 1. </w:t>
      </w:r>
      <w:r w:rsidR="00086139">
        <w:rPr>
          <w:rFonts w:ascii="Times New Roman" w:eastAsia="Times New Roman" w:hAnsi="Times New Roman" w:cs="Times New Roman"/>
          <w:sz w:val="24"/>
          <w:szCs w:val="24"/>
        </w:rPr>
        <w:t>ledna</w:t>
      </w:r>
      <w:r w:rsidR="1B60C870" w:rsidRPr="00304450">
        <w:rPr>
          <w:rFonts w:ascii="Times New Roman" w:eastAsia="Times New Roman" w:hAnsi="Times New Roman" w:cs="Times New Roman"/>
          <w:sz w:val="24"/>
          <w:szCs w:val="24"/>
        </w:rPr>
        <w:t xml:space="preserve"> 202</w:t>
      </w:r>
      <w:r w:rsidR="00086139">
        <w:rPr>
          <w:rFonts w:ascii="Times New Roman" w:eastAsia="Times New Roman" w:hAnsi="Times New Roman" w:cs="Times New Roman"/>
          <w:sz w:val="24"/>
          <w:szCs w:val="24"/>
        </w:rPr>
        <w:t>5</w:t>
      </w:r>
      <w:r w:rsidR="1B60C870" w:rsidRPr="00304450">
        <w:rPr>
          <w:rFonts w:ascii="Times New Roman" w:eastAsia="Times New Roman" w:hAnsi="Times New Roman" w:cs="Times New Roman"/>
          <w:sz w:val="24"/>
          <w:szCs w:val="24"/>
        </w:rPr>
        <w:t>, aby ministerstvo a Ministerstvo práce a sociálních věcí vydala rozhodnutí, na jej</w:t>
      </w:r>
      <w:r w:rsidR="622145BC" w:rsidRPr="00304450">
        <w:rPr>
          <w:rFonts w:ascii="Times New Roman" w:eastAsia="Times New Roman" w:hAnsi="Times New Roman" w:cs="Times New Roman"/>
          <w:sz w:val="24"/>
          <w:szCs w:val="24"/>
        </w:rPr>
        <w:t xml:space="preserve">ichž základě následně vyplatí na účty krajů prostředky na financování na </w:t>
      </w:r>
      <w:r w:rsidR="00C157B3">
        <w:rPr>
          <w:rFonts w:ascii="Times New Roman" w:eastAsia="Times New Roman" w:hAnsi="Times New Roman" w:cs="Times New Roman"/>
          <w:sz w:val="24"/>
          <w:szCs w:val="24"/>
        </w:rPr>
        <w:t>zbývající část kalendářního roku</w:t>
      </w:r>
      <w:r w:rsidR="622145BC" w:rsidRPr="00304450">
        <w:rPr>
          <w:rFonts w:ascii="Times New Roman" w:eastAsia="Times New Roman" w:hAnsi="Times New Roman" w:cs="Times New Roman"/>
          <w:sz w:val="24"/>
          <w:szCs w:val="24"/>
        </w:rPr>
        <w:t xml:space="preserve"> 2025.</w:t>
      </w:r>
    </w:p>
    <w:bookmarkEnd w:id="2"/>
    <w:p w14:paraId="441AD3B4" w14:textId="1061505A" w:rsidR="2EB161DB" w:rsidRPr="00304450" w:rsidRDefault="1991514C"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K příloze č. 1</w:t>
      </w:r>
    </w:p>
    <w:p w14:paraId="2DBA2365" w14:textId="3A215B74" w:rsidR="738FC7AE" w:rsidRPr="00304450" w:rsidRDefault="738FC7A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Příloha č. 1</w:t>
      </w:r>
      <w:r w:rsidR="38071338" w:rsidRPr="00304450">
        <w:rPr>
          <w:rFonts w:ascii="Times New Roman" w:eastAsia="Times New Roman" w:hAnsi="Times New Roman" w:cs="Times New Roman"/>
          <w:sz w:val="24"/>
          <w:szCs w:val="24"/>
        </w:rPr>
        <w:t xml:space="preserve"> k návrhu zákona</w:t>
      </w:r>
      <w:r w:rsidRPr="00304450">
        <w:rPr>
          <w:rFonts w:ascii="Times New Roman" w:eastAsia="Times New Roman" w:hAnsi="Times New Roman" w:cs="Times New Roman"/>
          <w:sz w:val="24"/>
          <w:szCs w:val="24"/>
        </w:rPr>
        <w:t xml:space="preserve"> obsahuje parametry přelidněného a nedostatečně zalidněného bytu. Parametry přelidněného bytu </w:t>
      </w:r>
      <w:r w:rsidR="7895899D" w:rsidRPr="00304450">
        <w:rPr>
          <w:rFonts w:ascii="Times New Roman" w:eastAsia="Times New Roman" w:hAnsi="Times New Roman" w:cs="Times New Roman"/>
          <w:sz w:val="24"/>
          <w:szCs w:val="24"/>
        </w:rPr>
        <w:t>jsou osvědčené a byly použity např. už v nařízení vlády č.</w:t>
      </w:r>
      <w:r w:rsidR="00FE1444" w:rsidRPr="00304450">
        <w:rPr>
          <w:rFonts w:ascii="Times New Roman" w:eastAsia="Times New Roman" w:hAnsi="Times New Roman" w:cs="Times New Roman"/>
          <w:sz w:val="24"/>
          <w:szCs w:val="24"/>
        </w:rPr>
        <w:t> </w:t>
      </w:r>
      <w:r w:rsidR="7895899D" w:rsidRPr="00304450">
        <w:rPr>
          <w:rFonts w:ascii="Times New Roman" w:eastAsia="Times New Roman" w:hAnsi="Times New Roman" w:cs="Times New Roman"/>
          <w:sz w:val="24"/>
          <w:szCs w:val="24"/>
        </w:rPr>
        <w:t>112/2019 Sb., o podmínkách použití finančních prostředků Státního fondu podpory investic na pořízení sociálních a dostupných bytů a sociálních, smíšených a dostupných domů.</w:t>
      </w:r>
      <w:r w:rsidR="1BF7930E" w:rsidRPr="00304450">
        <w:rPr>
          <w:rFonts w:ascii="Times New Roman" w:eastAsia="Times New Roman" w:hAnsi="Times New Roman" w:cs="Times New Roman"/>
          <w:sz w:val="24"/>
          <w:szCs w:val="24"/>
        </w:rPr>
        <w:t xml:space="preserve"> Výhoda tohoto nastavení je, že nezohledňuje pouze podlahovou plochu, ale také počet místností jako základní předpoklad pro zajištění dostatečného soukromí členů domácnosti.</w:t>
      </w:r>
    </w:p>
    <w:p w14:paraId="1EE8954B" w14:textId="1871079E" w:rsidR="1BF7930E" w:rsidRPr="00304450" w:rsidRDefault="1BF7930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Doplněno bylo kritérium nedostatečně zalidněného bytu, aby nebylo podporováno stěhování menších domácností do </w:t>
      </w:r>
      <w:r w:rsidR="314F209B" w:rsidRPr="00304450">
        <w:rPr>
          <w:rFonts w:ascii="Times New Roman" w:eastAsia="Times New Roman" w:hAnsi="Times New Roman" w:cs="Times New Roman"/>
          <w:sz w:val="24"/>
          <w:szCs w:val="24"/>
        </w:rPr>
        <w:t>zbytečně velkých bytů, což je nejen neefektivní, ale potenciálně i</w:t>
      </w:r>
      <w:r w:rsidR="00FE1444" w:rsidRPr="00304450">
        <w:rPr>
          <w:rFonts w:ascii="Times New Roman" w:eastAsia="Times New Roman" w:hAnsi="Times New Roman" w:cs="Times New Roman"/>
          <w:sz w:val="24"/>
          <w:szCs w:val="24"/>
        </w:rPr>
        <w:t> </w:t>
      </w:r>
      <w:r w:rsidR="314F209B" w:rsidRPr="00304450">
        <w:rPr>
          <w:rFonts w:ascii="Times New Roman" w:eastAsia="Times New Roman" w:hAnsi="Times New Roman" w:cs="Times New Roman"/>
          <w:sz w:val="24"/>
          <w:szCs w:val="24"/>
        </w:rPr>
        <w:t>rizikové vzhledem k větším nákladům na bydlení ve větších bytech.</w:t>
      </w:r>
    </w:p>
    <w:p w14:paraId="3F02D699" w14:textId="06A6821E" w:rsidR="314F209B" w:rsidRPr="00304450" w:rsidRDefault="314F209B"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K příloze č. 2</w:t>
      </w:r>
    </w:p>
    <w:p w14:paraId="6C60E416" w14:textId="1FE4BBF8" w:rsidR="314F209B" w:rsidRPr="00304450" w:rsidRDefault="314F209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Příloha č. 2 </w:t>
      </w:r>
      <w:r w:rsidR="31D57A70" w:rsidRPr="00304450">
        <w:rPr>
          <w:rFonts w:ascii="Times New Roman" w:eastAsia="Times New Roman" w:hAnsi="Times New Roman" w:cs="Times New Roman"/>
          <w:sz w:val="24"/>
          <w:szCs w:val="24"/>
        </w:rPr>
        <w:t>k návrhu zákona uvádí specifické potřeby osob a vlastnosti bytu, který specifické potřebě vyhovuje.</w:t>
      </w:r>
    </w:p>
    <w:p w14:paraId="7BA0CA75" w14:textId="77777777" w:rsidR="00A82433" w:rsidRDefault="0404035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Řádek </w:t>
      </w:r>
      <w:r w:rsidR="00E500C2">
        <w:rPr>
          <w:rFonts w:ascii="Times New Roman" w:eastAsia="Times New Roman" w:hAnsi="Times New Roman" w:cs="Times New Roman"/>
          <w:sz w:val="24"/>
          <w:szCs w:val="24"/>
        </w:rPr>
        <w:t>1</w:t>
      </w:r>
      <w:r w:rsidRPr="00304450">
        <w:rPr>
          <w:rFonts w:ascii="Times New Roman" w:eastAsia="Times New Roman" w:hAnsi="Times New Roman" w:cs="Times New Roman"/>
          <w:sz w:val="24"/>
          <w:szCs w:val="24"/>
        </w:rPr>
        <w:t xml:space="preserve"> je inspirován vymezením přístupného bytu podle výše zmíněného nařízení vlády č.</w:t>
      </w:r>
      <w:r w:rsidR="00FE1444" w:rsidRPr="0030445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112/2019 Sb.</w:t>
      </w:r>
      <w:r w:rsidR="174989EB"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o podmínkách použití finančních prostředků Státního fondu podpory investic na pořízení sociálních a dostupných bytů a sociálních, smíšených a dostupných domů</w:t>
      </w:r>
      <w:r w:rsidR="019318A9" w:rsidRPr="00304450">
        <w:rPr>
          <w:rFonts w:ascii="Times New Roman" w:eastAsia="Times New Roman" w:hAnsi="Times New Roman" w:cs="Times New Roman"/>
          <w:sz w:val="24"/>
          <w:szCs w:val="24"/>
        </w:rPr>
        <w:t>. Přístupné byty jsou vhodné pro osoby, které nejsou těžce pohybově postižené, ale přesto potřebují bydlení, které zohledňuje jejich sníženou schopnost pohybu.</w:t>
      </w:r>
    </w:p>
    <w:p w14:paraId="4469195F" w14:textId="4BAE16A9" w:rsidR="0404035B" w:rsidRPr="00304450" w:rsidRDefault="00A8243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Příloha</w:t>
      </w:r>
      <w:r>
        <w:rPr>
          <w:rFonts w:ascii="Times New Roman" w:eastAsia="Times New Roman" w:hAnsi="Times New Roman" w:cs="Times New Roman"/>
          <w:sz w:val="24"/>
          <w:szCs w:val="24"/>
        </w:rPr>
        <w:t xml:space="preserve"> č. 2</w:t>
      </w:r>
      <w:r w:rsidRPr="00304450">
        <w:rPr>
          <w:rFonts w:ascii="Times New Roman" w:eastAsia="Times New Roman" w:hAnsi="Times New Roman" w:cs="Times New Roman"/>
          <w:sz w:val="24"/>
          <w:szCs w:val="24"/>
        </w:rPr>
        <w:t xml:space="preserve"> na řádcích </w:t>
      </w:r>
      <w:r>
        <w:rPr>
          <w:rFonts w:ascii="Times New Roman" w:eastAsia="Times New Roman" w:hAnsi="Times New Roman" w:cs="Times New Roman"/>
          <w:sz w:val="24"/>
          <w:szCs w:val="24"/>
        </w:rPr>
        <w:t>2</w:t>
      </w:r>
      <w:r w:rsidRPr="00304450">
        <w:rPr>
          <w:rFonts w:ascii="Times New Roman" w:eastAsia="Times New Roman" w:hAnsi="Times New Roman" w:cs="Times New Roman"/>
          <w:sz w:val="24"/>
          <w:szCs w:val="24"/>
        </w:rPr>
        <w:t xml:space="preserve"> až 4 odkazuje na připravovanou vyhlášku o požadavcích na výstavbu, která bude prováděcím právním předpisem k zákonu č. 283/2021 Sb., stavební zákon, ve znění pozdějších předpisů.</w:t>
      </w:r>
    </w:p>
    <w:p w14:paraId="03F32749" w14:textId="423B895B" w:rsidR="019318A9" w:rsidRPr="00304450" w:rsidRDefault="019318A9"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K příloze č. 3</w:t>
      </w:r>
    </w:p>
    <w:p w14:paraId="79C3C6B1" w14:textId="7EAE5090" w:rsidR="019318A9" w:rsidRPr="00304450" w:rsidRDefault="019318A9"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Příloha stanoví základní funkční standardy bytů</w:t>
      </w:r>
      <w:r w:rsidR="47EA9E76" w:rsidRPr="00304450">
        <w:rPr>
          <w:rFonts w:ascii="Times New Roman" w:eastAsia="Times New Roman" w:hAnsi="Times New Roman" w:cs="Times New Roman"/>
          <w:sz w:val="24"/>
          <w:szCs w:val="24"/>
        </w:rPr>
        <w:t>. Pouze byt, který splňuje tyto základní funkční standardy, je způsobilým bytem. Nastavení vychází z projektů IROP</w:t>
      </w:r>
      <w:r w:rsidR="1CE8451B" w:rsidRPr="00304450">
        <w:rPr>
          <w:rFonts w:ascii="Times New Roman" w:eastAsia="Times New Roman" w:hAnsi="Times New Roman" w:cs="Times New Roman"/>
          <w:sz w:val="24"/>
          <w:szCs w:val="24"/>
        </w:rPr>
        <w:t xml:space="preserve"> (Integrovaný regionální operační program), došlo pouze k drobným, povětšinou formulačním úpravám.</w:t>
      </w:r>
    </w:p>
    <w:p w14:paraId="796C4864" w14:textId="72E9576B" w:rsidR="1CE8451B" w:rsidRPr="00304450" w:rsidRDefault="68D5DEFD"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K příloze č. 4</w:t>
      </w:r>
    </w:p>
    <w:p w14:paraId="4DB2A80F" w14:textId="7DF5EFE7" w:rsidR="68D5DEFD" w:rsidRPr="00304450" w:rsidRDefault="210FF3E5"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Navrhuje</w:t>
      </w:r>
      <w:r w:rsidR="68D5DEFD" w:rsidRPr="00304450">
        <w:rPr>
          <w:rFonts w:ascii="Times New Roman" w:eastAsia="Times New Roman" w:hAnsi="Times New Roman" w:cs="Times New Roman"/>
          <w:sz w:val="24"/>
          <w:szCs w:val="24"/>
        </w:rPr>
        <w:t xml:space="preserve"> se</w:t>
      </w:r>
      <w:r w:rsidR="573BD82E" w:rsidRPr="00304450">
        <w:rPr>
          <w:rFonts w:ascii="Times New Roman" w:eastAsia="Times New Roman" w:hAnsi="Times New Roman" w:cs="Times New Roman"/>
          <w:sz w:val="24"/>
          <w:szCs w:val="24"/>
        </w:rPr>
        <w:t xml:space="preserve"> vymezit</w:t>
      </w:r>
      <w:r w:rsidR="68D5DEFD" w:rsidRPr="00304450">
        <w:rPr>
          <w:rFonts w:ascii="Times New Roman" w:eastAsia="Times New Roman" w:hAnsi="Times New Roman" w:cs="Times New Roman"/>
          <w:sz w:val="24"/>
          <w:szCs w:val="24"/>
        </w:rPr>
        <w:t xml:space="preserve"> skupiny </w:t>
      </w:r>
      <w:r w:rsidR="244A799F" w:rsidRPr="00304450">
        <w:rPr>
          <w:rFonts w:ascii="Times New Roman" w:eastAsia="Times New Roman" w:hAnsi="Times New Roman" w:cs="Times New Roman"/>
          <w:sz w:val="24"/>
          <w:szCs w:val="24"/>
        </w:rPr>
        <w:t xml:space="preserve">a podskupiny </w:t>
      </w:r>
      <w:r w:rsidR="3424B625" w:rsidRPr="00304450">
        <w:rPr>
          <w:rFonts w:ascii="Times New Roman" w:eastAsia="Times New Roman" w:hAnsi="Times New Roman" w:cs="Times New Roman"/>
          <w:sz w:val="24"/>
          <w:szCs w:val="24"/>
        </w:rPr>
        <w:t>zvláště potřebných osob</w:t>
      </w:r>
      <w:r w:rsidR="6A72F292" w:rsidRPr="00304450">
        <w:rPr>
          <w:rFonts w:ascii="Times New Roman" w:eastAsia="Times New Roman" w:hAnsi="Times New Roman" w:cs="Times New Roman"/>
          <w:sz w:val="24"/>
          <w:szCs w:val="24"/>
        </w:rPr>
        <w:t>.</w:t>
      </w:r>
      <w:r w:rsidR="3C4E2DA3" w:rsidRPr="00304450">
        <w:rPr>
          <w:rFonts w:ascii="Times New Roman" w:eastAsia="Times New Roman" w:hAnsi="Times New Roman" w:cs="Times New Roman"/>
          <w:sz w:val="24"/>
          <w:szCs w:val="24"/>
        </w:rPr>
        <w:t xml:space="preserve"> </w:t>
      </w:r>
      <w:r w:rsidR="20E2939C" w:rsidRPr="00304450">
        <w:rPr>
          <w:rFonts w:ascii="Times New Roman" w:eastAsia="Times New Roman" w:hAnsi="Times New Roman" w:cs="Times New Roman"/>
          <w:sz w:val="24"/>
          <w:szCs w:val="24"/>
        </w:rPr>
        <w:t xml:space="preserve"> Za každý v evidenci zapsaný údaj o příslušnosti ke skupině zvláště potřebných osob podle této přílohy náleží potřebnému 1 bod zvláštní potřebnosti</w:t>
      </w:r>
      <w:r w:rsidR="3EF6F67A" w:rsidRPr="00304450">
        <w:rPr>
          <w:rFonts w:ascii="Times New Roman" w:eastAsia="Times New Roman" w:hAnsi="Times New Roman" w:cs="Times New Roman"/>
          <w:sz w:val="24"/>
          <w:szCs w:val="24"/>
        </w:rPr>
        <w:t xml:space="preserve"> (§ </w:t>
      </w:r>
      <w:r w:rsidR="005F72D2">
        <w:rPr>
          <w:rFonts w:ascii="Times New Roman" w:eastAsia="Times New Roman" w:hAnsi="Times New Roman" w:cs="Times New Roman"/>
          <w:sz w:val="24"/>
          <w:szCs w:val="24"/>
        </w:rPr>
        <w:t>168</w:t>
      </w:r>
      <w:r w:rsidR="3EF6F67A" w:rsidRPr="00304450">
        <w:rPr>
          <w:rFonts w:ascii="Times New Roman" w:eastAsia="Times New Roman" w:hAnsi="Times New Roman" w:cs="Times New Roman"/>
          <w:sz w:val="24"/>
          <w:szCs w:val="24"/>
        </w:rPr>
        <w:t>)</w:t>
      </w:r>
      <w:r w:rsidR="20E2939C" w:rsidRPr="00304450">
        <w:rPr>
          <w:rFonts w:ascii="Times New Roman" w:eastAsia="Times New Roman" w:hAnsi="Times New Roman" w:cs="Times New Roman"/>
          <w:sz w:val="24"/>
          <w:szCs w:val="24"/>
        </w:rPr>
        <w:t>. Za příslušnost k podskupině žádné body nenáleží</w:t>
      </w:r>
      <w:r w:rsidR="3EC9D6B1" w:rsidRPr="00304450">
        <w:rPr>
          <w:rFonts w:ascii="Times New Roman" w:eastAsia="Times New Roman" w:hAnsi="Times New Roman" w:cs="Times New Roman"/>
          <w:sz w:val="24"/>
          <w:szCs w:val="24"/>
        </w:rPr>
        <w:t xml:space="preserve"> (§ </w:t>
      </w:r>
      <w:r w:rsidR="005F72D2">
        <w:rPr>
          <w:rFonts w:ascii="Times New Roman" w:eastAsia="Times New Roman" w:hAnsi="Times New Roman" w:cs="Times New Roman"/>
          <w:sz w:val="24"/>
          <w:szCs w:val="24"/>
        </w:rPr>
        <w:t>168</w:t>
      </w:r>
      <w:r w:rsidR="3EC9D6B1" w:rsidRPr="00304450">
        <w:rPr>
          <w:rFonts w:ascii="Times New Roman" w:eastAsia="Times New Roman" w:hAnsi="Times New Roman" w:cs="Times New Roman"/>
          <w:i/>
          <w:iCs/>
          <w:sz w:val="24"/>
          <w:szCs w:val="24"/>
        </w:rPr>
        <w:t xml:space="preserve"> a contrario</w:t>
      </w:r>
      <w:r w:rsidR="3EC9D6B1" w:rsidRPr="00304450">
        <w:rPr>
          <w:rFonts w:ascii="Times New Roman" w:eastAsia="Times New Roman" w:hAnsi="Times New Roman" w:cs="Times New Roman"/>
          <w:sz w:val="24"/>
          <w:szCs w:val="24"/>
        </w:rPr>
        <w:t>)</w:t>
      </w:r>
      <w:r w:rsidR="20E2939C" w:rsidRPr="00304450">
        <w:rPr>
          <w:rFonts w:ascii="Times New Roman" w:eastAsia="Times New Roman" w:hAnsi="Times New Roman" w:cs="Times New Roman"/>
          <w:sz w:val="24"/>
          <w:szCs w:val="24"/>
        </w:rPr>
        <w:t>.</w:t>
      </w:r>
    </w:p>
    <w:p w14:paraId="717C8321" w14:textId="5CE89FFC" w:rsidR="2639F486" w:rsidRPr="00304450" w:rsidRDefault="2639F486"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Jednou z</w:t>
      </w:r>
      <w:r w:rsidR="25AE291A"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 xml:space="preserve">podmínek pro navýšení </w:t>
      </w:r>
      <w:r w:rsidR="1E6D283A" w:rsidRPr="00304450">
        <w:rPr>
          <w:rFonts w:ascii="Times New Roman" w:eastAsia="Times New Roman" w:hAnsi="Times New Roman" w:cs="Times New Roman"/>
          <w:sz w:val="24"/>
          <w:szCs w:val="24"/>
        </w:rPr>
        <w:t xml:space="preserve">příspěvku na </w:t>
      </w:r>
      <w:r w:rsidR="2D4F7D85" w:rsidRPr="00304450">
        <w:rPr>
          <w:rFonts w:ascii="Times New Roman" w:eastAsia="Times New Roman" w:hAnsi="Times New Roman" w:cs="Times New Roman"/>
          <w:sz w:val="24"/>
          <w:szCs w:val="24"/>
        </w:rPr>
        <w:t xml:space="preserve">bytová </w:t>
      </w:r>
      <w:r w:rsidR="1E6D283A" w:rsidRPr="00304450">
        <w:rPr>
          <w:rFonts w:ascii="Times New Roman" w:eastAsia="Times New Roman" w:hAnsi="Times New Roman" w:cs="Times New Roman"/>
          <w:sz w:val="24"/>
          <w:szCs w:val="24"/>
        </w:rPr>
        <w:t xml:space="preserve">podpůrná opatření je </w:t>
      </w:r>
      <w:r w:rsidR="18DBB4CE" w:rsidRPr="00304450">
        <w:rPr>
          <w:rFonts w:ascii="Times New Roman" w:eastAsia="Times New Roman" w:hAnsi="Times New Roman" w:cs="Times New Roman"/>
          <w:sz w:val="24"/>
          <w:szCs w:val="24"/>
        </w:rPr>
        <w:t>získání nejméně 3</w:t>
      </w:r>
      <w:r w:rsidR="008E1A00">
        <w:rPr>
          <w:rFonts w:ascii="Times New Roman" w:eastAsia="Times New Roman" w:hAnsi="Times New Roman" w:cs="Times New Roman"/>
          <w:sz w:val="24"/>
          <w:szCs w:val="24"/>
        </w:rPr>
        <w:t> </w:t>
      </w:r>
      <w:r w:rsidR="18DBB4CE" w:rsidRPr="00304450">
        <w:rPr>
          <w:rFonts w:ascii="Times New Roman" w:eastAsia="Times New Roman" w:hAnsi="Times New Roman" w:cs="Times New Roman"/>
          <w:sz w:val="24"/>
          <w:szCs w:val="24"/>
        </w:rPr>
        <w:t>bodů zvláštní potřebnosti.</w:t>
      </w:r>
      <w:r w:rsidR="74E08037" w:rsidRPr="00304450">
        <w:rPr>
          <w:rFonts w:ascii="Times New Roman" w:eastAsia="Times New Roman" w:hAnsi="Times New Roman" w:cs="Times New Roman"/>
          <w:sz w:val="24"/>
          <w:szCs w:val="24"/>
        </w:rPr>
        <w:t xml:space="preserve"> Pro navýšení příspěvku na poskytování asistence je </w:t>
      </w:r>
      <w:r w:rsidR="0532ABC8" w:rsidRPr="00304450">
        <w:rPr>
          <w:rFonts w:ascii="Times New Roman" w:eastAsia="Times New Roman" w:hAnsi="Times New Roman" w:cs="Times New Roman"/>
          <w:sz w:val="24"/>
          <w:szCs w:val="24"/>
        </w:rPr>
        <w:t>jednou z</w:t>
      </w:r>
      <w:r w:rsidR="008E1A00">
        <w:rPr>
          <w:rFonts w:ascii="Times New Roman" w:eastAsia="Times New Roman" w:hAnsi="Times New Roman" w:cs="Times New Roman"/>
          <w:sz w:val="24"/>
          <w:szCs w:val="24"/>
        </w:rPr>
        <w:t> </w:t>
      </w:r>
      <w:r w:rsidR="0532ABC8" w:rsidRPr="00304450">
        <w:rPr>
          <w:rFonts w:ascii="Times New Roman" w:eastAsia="Times New Roman" w:hAnsi="Times New Roman" w:cs="Times New Roman"/>
          <w:sz w:val="24"/>
          <w:szCs w:val="24"/>
        </w:rPr>
        <w:t>podmínek získání alespo</w:t>
      </w:r>
      <w:r w:rsidR="623D247D" w:rsidRPr="00304450">
        <w:rPr>
          <w:rFonts w:ascii="Times New Roman" w:eastAsia="Times New Roman" w:hAnsi="Times New Roman" w:cs="Times New Roman"/>
          <w:sz w:val="24"/>
          <w:szCs w:val="24"/>
        </w:rPr>
        <w:t xml:space="preserve">ň </w:t>
      </w:r>
      <w:r w:rsidR="0532ABC8" w:rsidRPr="00304450">
        <w:rPr>
          <w:rFonts w:ascii="Times New Roman" w:eastAsia="Times New Roman" w:hAnsi="Times New Roman" w:cs="Times New Roman"/>
          <w:sz w:val="24"/>
          <w:szCs w:val="24"/>
        </w:rPr>
        <w:t>3 bodů zvláštní potřebnosti</w:t>
      </w:r>
      <w:r w:rsidR="3359D8F3" w:rsidRPr="00304450">
        <w:rPr>
          <w:rFonts w:ascii="Times New Roman" w:eastAsia="Times New Roman" w:hAnsi="Times New Roman" w:cs="Times New Roman"/>
          <w:sz w:val="24"/>
          <w:szCs w:val="24"/>
        </w:rPr>
        <w:t xml:space="preserve"> nebo příslušnost k</w:t>
      </w:r>
      <w:r w:rsidR="0EC84B5C" w:rsidRPr="00304450">
        <w:rPr>
          <w:rFonts w:ascii="Times New Roman" w:eastAsia="Times New Roman" w:hAnsi="Times New Roman" w:cs="Times New Roman"/>
          <w:sz w:val="24"/>
          <w:szCs w:val="24"/>
        </w:rPr>
        <w:t>e konkrétní</w:t>
      </w:r>
      <w:r w:rsidR="3359D8F3" w:rsidRPr="00304450">
        <w:rPr>
          <w:rFonts w:ascii="Times New Roman" w:eastAsia="Times New Roman" w:hAnsi="Times New Roman" w:cs="Times New Roman"/>
          <w:sz w:val="24"/>
          <w:szCs w:val="24"/>
        </w:rPr>
        <w:t xml:space="preserve"> podskupině zvláště potřebných osob</w:t>
      </w:r>
      <w:r w:rsidR="443E37F2" w:rsidRPr="00304450">
        <w:rPr>
          <w:rFonts w:ascii="Times New Roman" w:eastAsia="Times New Roman" w:hAnsi="Times New Roman" w:cs="Times New Roman"/>
          <w:sz w:val="24"/>
          <w:szCs w:val="24"/>
        </w:rPr>
        <w:t xml:space="preserve">, případně příslušnost ke skupině osob v dlouhodobé bytové nouzi. </w:t>
      </w:r>
    </w:p>
    <w:p w14:paraId="4A717533" w14:textId="70670092" w:rsidR="1092EC52" w:rsidRPr="00304450" w:rsidRDefault="1092EC5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Pro zápis údaje o příslušnosti osoby ke skupině zvláště potřebných osob je nutné, aby byla tato příslušnost </w:t>
      </w:r>
      <w:r w:rsidR="7BBAAAFD" w:rsidRPr="00304450">
        <w:rPr>
          <w:rFonts w:ascii="Times New Roman" w:eastAsia="Times New Roman" w:hAnsi="Times New Roman" w:cs="Times New Roman"/>
          <w:sz w:val="24"/>
          <w:szCs w:val="24"/>
        </w:rPr>
        <w:t>prokázána</w:t>
      </w:r>
      <w:r w:rsidR="48DA531E" w:rsidRPr="00304450">
        <w:rPr>
          <w:rFonts w:ascii="Times New Roman" w:eastAsia="Times New Roman" w:hAnsi="Times New Roman" w:cs="Times New Roman"/>
          <w:sz w:val="24"/>
          <w:szCs w:val="24"/>
        </w:rPr>
        <w:t xml:space="preserve">. Žadatel o zápis takového údaje musí svoji příslušnost ke skupině zvláště potřebných doložit (§ </w:t>
      </w:r>
      <w:r w:rsidR="00FE7A40">
        <w:rPr>
          <w:rFonts w:ascii="Times New Roman" w:eastAsia="Times New Roman" w:hAnsi="Times New Roman" w:cs="Times New Roman"/>
          <w:sz w:val="24"/>
          <w:szCs w:val="24"/>
        </w:rPr>
        <w:t>39</w:t>
      </w:r>
      <w:r w:rsidR="767DCB1E" w:rsidRPr="00304450">
        <w:rPr>
          <w:rFonts w:ascii="Times New Roman" w:eastAsia="Times New Roman" w:hAnsi="Times New Roman" w:cs="Times New Roman"/>
          <w:sz w:val="24"/>
          <w:szCs w:val="24"/>
        </w:rPr>
        <w:t xml:space="preserve"> odst. 2 věta první</w:t>
      </w:r>
      <w:r w:rsidR="48DA531E" w:rsidRPr="00304450">
        <w:rPr>
          <w:rFonts w:ascii="Times New Roman" w:eastAsia="Times New Roman" w:hAnsi="Times New Roman" w:cs="Times New Roman"/>
          <w:sz w:val="24"/>
          <w:szCs w:val="24"/>
        </w:rPr>
        <w:t>).</w:t>
      </w:r>
      <w:r w:rsidR="6519C2A7" w:rsidRPr="00304450">
        <w:rPr>
          <w:rFonts w:ascii="Times New Roman" w:eastAsia="Times New Roman" w:hAnsi="Times New Roman" w:cs="Times New Roman"/>
          <w:sz w:val="24"/>
          <w:szCs w:val="24"/>
        </w:rPr>
        <w:t xml:space="preserve"> </w:t>
      </w:r>
      <w:r w:rsidR="32CDFFAE" w:rsidRPr="00304450">
        <w:rPr>
          <w:rFonts w:ascii="Times New Roman" w:eastAsia="Times New Roman" w:hAnsi="Times New Roman" w:cs="Times New Roman"/>
          <w:sz w:val="24"/>
          <w:szCs w:val="24"/>
        </w:rPr>
        <w:t xml:space="preserve">To však nevylučuje další dokazování v této věci, včetně provedení sociálního šetření, přičemž se § </w:t>
      </w:r>
      <w:r w:rsidR="00FE7A40">
        <w:rPr>
          <w:rFonts w:ascii="Times New Roman" w:eastAsia="Times New Roman" w:hAnsi="Times New Roman" w:cs="Times New Roman"/>
          <w:sz w:val="24"/>
          <w:szCs w:val="24"/>
        </w:rPr>
        <w:t>30</w:t>
      </w:r>
      <w:r w:rsidR="32CDFFAE" w:rsidRPr="00304450">
        <w:rPr>
          <w:rFonts w:ascii="Times New Roman" w:eastAsia="Times New Roman" w:hAnsi="Times New Roman" w:cs="Times New Roman"/>
          <w:sz w:val="24"/>
          <w:szCs w:val="24"/>
        </w:rPr>
        <w:t xml:space="preserve"> použije obdobně (§ </w:t>
      </w:r>
      <w:r w:rsidR="00FE7A40">
        <w:rPr>
          <w:rFonts w:ascii="Times New Roman" w:eastAsia="Times New Roman" w:hAnsi="Times New Roman" w:cs="Times New Roman"/>
          <w:sz w:val="24"/>
          <w:szCs w:val="24"/>
        </w:rPr>
        <w:t>39</w:t>
      </w:r>
      <w:r w:rsidR="32CDFFAE" w:rsidRPr="00304450">
        <w:rPr>
          <w:rFonts w:ascii="Times New Roman" w:eastAsia="Times New Roman" w:hAnsi="Times New Roman" w:cs="Times New Roman"/>
          <w:sz w:val="24"/>
          <w:szCs w:val="24"/>
        </w:rPr>
        <w:t xml:space="preserve"> odst. 2 věty druhá a poslední</w:t>
      </w:r>
      <w:r w:rsidR="4E8B5376" w:rsidRPr="00304450">
        <w:rPr>
          <w:rFonts w:ascii="Times New Roman" w:eastAsia="Times New Roman" w:hAnsi="Times New Roman" w:cs="Times New Roman"/>
          <w:sz w:val="24"/>
          <w:szCs w:val="24"/>
        </w:rPr>
        <w:t>).</w:t>
      </w:r>
      <w:r w:rsidR="1EE893A5" w:rsidRPr="00304450">
        <w:rPr>
          <w:rFonts w:ascii="Times New Roman" w:eastAsia="Times New Roman" w:hAnsi="Times New Roman" w:cs="Times New Roman"/>
          <w:sz w:val="24"/>
          <w:szCs w:val="24"/>
        </w:rPr>
        <w:t xml:space="preserve"> </w:t>
      </w:r>
      <w:r w:rsidR="3549AF5D" w:rsidRPr="00304450">
        <w:rPr>
          <w:rFonts w:ascii="Times New Roman" w:eastAsia="Times New Roman" w:hAnsi="Times New Roman" w:cs="Times New Roman"/>
          <w:sz w:val="24"/>
          <w:szCs w:val="24"/>
        </w:rPr>
        <w:t>Kontaktní místo opatřuje podklady přednostně s využitím úřední evidence, do níž má přístup</w:t>
      </w:r>
      <w:r w:rsidR="7A552AF2" w:rsidRPr="00304450">
        <w:rPr>
          <w:rFonts w:ascii="Times New Roman" w:eastAsia="Times New Roman" w:hAnsi="Times New Roman" w:cs="Times New Roman"/>
          <w:sz w:val="24"/>
          <w:szCs w:val="24"/>
        </w:rPr>
        <w:t xml:space="preserve"> (například insolvenční rejstřík, evidence obyvatel</w:t>
      </w:r>
      <w:r w:rsidR="0BEC0A2A" w:rsidRPr="00304450">
        <w:rPr>
          <w:rFonts w:ascii="Times New Roman" w:eastAsia="Times New Roman" w:hAnsi="Times New Roman" w:cs="Times New Roman"/>
          <w:sz w:val="24"/>
          <w:szCs w:val="24"/>
        </w:rPr>
        <w:t>, informační systém cizinců, Jednotný informační systém</w:t>
      </w:r>
      <w:r w:rsidR="77877768" w:rsidRPr="00304450">
        <w:rPr>
          <w:rFonts w:ascii="Times New Roman" w:eastAsia="Times New Roman" w:hAnsi="Times New Roman" w:cs="Times New Roman"/>
          <w:sz w:val="24"/>
          <w:szCs w:val="24"/>
        </w:rPr>
        <w:t xml:space="preserve"> práce a sociálních věcí</w:t>
      </w:r>
      <w:r w:rsidR="7A552AF2" w:rsidRPr="00304450">
        <w:rPr>
          <w:rFonts w:ascii="Times New Roman" w:eastAsia="Times New Roman" w:hAnsi="Times New Roman" w:cs="Times New Roman"/>
          <w:sz w:val="24"/>
          <w:szCs w:val="24"/>
        </w:rPr>
        <w:t xml:space="preserve"> aj.)</w:t>
      </w:r>
      <w:r w:rsidR="3549AF5D" w:rsidRPr="00304450">
        <w:rPr>
          <w:rFonts w:ascii="Times New Roman" w:eastAsia="Times New Roman" w:hAnsi="Times New Roman" w:cs="Times New Roman"/>
          <w:sz w:val="24"/>
          <w:szCs w:val="24"/>
        </w:rPr>
        <w:t xml:space="preserve">. </w:t>
      </w:r>
      <w:r w:rsidR="08B1A26B" w:rsidRPr="00304450">
        <w:rPr>
          <w:rFonts w:ascii="Times New Roman" w:eastAsia="Times New Roman" w:hAnsi="Times New Roman" w:cs="Times New Roman"/>
          <w:sz w:val="24"/>
          <w:szCs w:val="24"/>
        </w:rPr>
        <w:t>Pokud lze podklady opatřit s využitím úřední evidence, do níž má přístup, žadatel není povinen danou skutečnost dokládat</w:t>
      </w:r>
      <w:r w:rsidR="0D8CBEFE" w:rsidRPr="00304450">
        <w:rPr>
          <w:rFonts w:ascii="Times New Roman" w:eastAsia="Times New Roman" w:hAnsi="Times New Roman" w:cs="Times New Roman"/>
          <w:sz w:val="24"/>
          <w:szCs w:val="24"/>
        </w:rPr>
        <w:t xml:space="preserve"> pomocí jiných podkladů</w:t>
      </w:r>
      <w:r w:rsidR="08B1A26B" w:rsidRPr="00304450">
        <w:rPr>
          <w:rFonts w:ascii="Times New Roman" w:eastAsia="Times New Roman" w:hAnsi="Times New Roman" w:cs="Times New Roman"/>
          <w:sz w:val="24"/>
          <w:szCs w:val="24"/>
        </w:rPr>
        <w:t>.</w:t>
      </w:r>
      <w:r w:rsidR="517F00A2" w:rsidRPr="00304450">
        <w:rPr>
          <w:rFonts w:ascii="Times New Roman" w:eastAsia="Times New Roman" w:hAnsi="Times New Roman" w:cs="Times New Roman"/>
          <w:sz w:val="24"/>
          <w:szCs w:val="24"/>
        </w:rPr>
        <w:t xml:space="preserve"> Vzhledem k tomu, že žadatelem může být i osoba, která není občanem České republiky, jsou níže uvedeny </w:t>
      </w:r>
      <w:r w:rsidR="1B8ABB5B" w:rsidRPr="00304450">
        <w:rPr>
          <w:rFonts w:ascii="Times New Roman" w:eastAsia="Times New Roman" w:hAnsi="Times New Roman" w:cs="Times New Roman"/>
          <w:sz w:val="24"/>
          <w:szCs w:val="24"/>
        </w:rPr>
        <w:t xml:space="preserve">i způsoby doložení, které </w:t>
      </w:r>
      <w:r w:rsidR="60D04AD9" w:rsidRPr="00304450">
        <w:rPr>
          <w:rFonts w:ascii="Times New Roman" w:eastAsia="Times New Roman" w:hAnsi="Times New Roman" w:cs="Times New Roman"/>
          <w:sz w:val="24"/>
          <w:szCs w:val="24"/>
        </w:rPr>
        <w:t>se týkají primárně těchto osob.</w:t>
      </w:r>
    </w:p>
    <w:p w14:paraId="43846B5F" w14:textId="4D00D646" w:rsidR="3AB94D97" w:rsidRPr="00304450" w:rsidRDefault="3AB94D9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Příklady možných forem doložení skutečností rozhodných pro</w:t>
      </w:r>
      <w:r w:rsidR="323B354E" w:rsidRPr="00304450">
        <w:rPr>
          <w:rFonts w:ascii="Times New Roman" w:eastAsia="Times New Roman" w:hAnsi="Times New Roman" w:cs="Times New Roman"/>
          <w:sz w:val="24"/>
          <w:szCs w:val="24"/>
        </w:rPr>
        <w:t xml:space="preserve"> určení</w:t>
      </w:r>
      <w:r w:rsidRPr="00304450">
        <w:rPr>
          <w:rFonts w:ascii="Times New Roman" w:eastAsia="Times New Roman" w:hAnsi="Times New Roman" w:cs="Times New Roman"/>
          <w:sz w:val="24"/>
          <w:szCs w:val="24"/>
        </w:rPr>
        <w:t xml:space="preserve"> příslušnost</w:t>
      </w:r>
      <w:r w:rsidR="46DBC459" w:rsidRPr="00304450">
        <w:rPr>
          <w:rFonts w:ascii="Times New Roman" w:eastAsia="Times New Roman" w:hAnsi="Times New Roman" w:cs="Times New Roman"/>
          <w:sz w:val="24"/>
          <w:szCs w:val="24"/>
        </w:rPr>
        <w:t>i</w:t>
      </w:r>
      <w:r w:rsidRPr="00304450">
        <w:rPr>
          <w:rFonts w:ascii="Times New Roman" w:eastAsia="Times New Roman" w:hAnsi="Times New Roman" w:cs="Times New Roman"/>
          <w:sz w:val="24"/>
          <w:szCs w:val="24"/>
        </w:rPr>
        <w:t xml:space="preserve"> ke skupině zvláště potřebných osob jsou uvedeny n</w:t>
      </w:r>
      <w:r w:rsidR="386153CB" w:rsidRPr="00304450">
        <w:rPr>
          <w:rFonts w:ascii="Times New Roman" w:eastAsia="Times New Roman" w:hAnsi="Times New Roman" w:cs="Times New Roman"/>
          <w:sz w:val="24"/>
          <w:szCs w:val="24"/>
        </w:rPr>
        <w:t>íže:</w:t>
      </w:r>
    </w:p>
    <w:p w14:paraId="50F1936E" w14:textId="2DD44B03" w:rsidR="349B55F7" w:rsidRPr="00304450" w:rsidRDefault="349B55F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Osoby žijící v domácnosti s ohroženými dětmi: Vyjádření příslušného </w:t>
      </w:r>
      <w:r w:rsidR="53A99008" w:rsidRPr="00304450">
        <w:rPr>
          <w:rFonts w:ascii="Times New Roman" w:eastAsia="Times New Roman" w:hAnsi="Times New Roman" w:cs="Times New Roman"/>
          <w:sz w:val="24"/>
          <w:szCs w:val="24"/>
        </w:rPr>
        <w:t>o</w:t>
      </w:r>
      <w:r w:rsidRPr="00304450">
        <w:rPr>
          <w:rFonts w:ascii="Times New Roman" w:eastAsia="Times New Roman" w:hAnsi="Times New Roman" w:cs="Times New Roman"/>
          <w:sz w:val="24"/>
          <w:szCs w:val="24"/>
        </w:rPr>
        <w:t>rgánu sociálně</w:t>
      </w:r>
      <w:r w:rsidR="4F513145" w:rsidRPr="00304450">
        <w:rPr>
          <w:rFonts w:ascii="Times New Roman" w:eastAsia="Times New Roman" w:hAnsi="Times New Roman" w:cs="Times New Roman"/>
          <w:sz w:val="24"/>
          <w:szCs w:val="24"/>
        </w:rPr>
        <w:t>-</w:t>
      </w:r>
      <w:r w:rsidRPr="00304450">
        <w:rPr>
          <w:rFonts w:ascii="Times New Roman" w:eastAsia="Times New Roman" w:hAnsi="Times New Roman" w:cs="Times New Roman"/>
          <w:sz w:val="24"/>
          <w:szCs w:val="24"/>
        </w:rPr>
        <w:t>právní ochrany dětí</w:t>
      </w:r>
      <w:r w:rsidR="22407C7F" w:rsidRPr="00304450">
        <w:rPr>
          <w:rFonts w:ascii="Times New Roman" w:eastAsia="Times New Roman" w:hAnsi="Times New Roman" w:cs="Times New Roman"/>
          <w:sz w:val="24"/>
          <w:szCs w:val="24"/>
        </w:rPr>
        <w:t>, že se jedná o</w:t>
      </w:r>
      <w:r w:rsidR="2ADC0B97" w:rsidRPr="00304450">
        <w:rPr>
          <w:rFonts w:ascii="Times New Roman" w:eastAsia="Times New Roman" w:hAnsi="Times New Roman" w:cs="Times New Roman"/>
          <w:sz w:val="24"/>
          <w:szCs w:val="24"/>
        </w:rPr>
        <w:t xml:space="preserve"> </w:t>
      </w:r>
      <w:r w:rsidRPr="00304450">
        <w:rPr>
          <w:rFonts w:ascii="Times New Roman" w:eastAsia="Times New Roman" w:hAnsi="Times New Roman" w:cs="Times New Roman"/>
          <w:sz w:val="24"/>
          <w:szCs w:val="24"/>
        </w:rPr>
        <w:t>rodin</w:t>
      </w:r>
      <w:r w:rsidR="7A8C65A7" w:rsidRPr="00304450">
        <w:rPr>
          <w:rFonts w:ascii="Times New Roman" w:eastAsia="Times New Roman" w:hAnsi="Times New Roman" w:cs="Times New Roman"/>
          <w:sz w:val="24"/>
          <w:szCs w:val="24"/>
        </w:rPr>
        <w:t>u</w:t>
      </w:r>
      <w:r w:rsidRPr="00304450">
        <w:rPr>
          <w:rFonts w:ascii="Times New Roman" w:eastAsia="Times New Roman" w:hAnsi="Times New Roman" w:cs="Times New Roman"/>
          <w:sz w:val="24"/>
          <w:szCs w:val="24"/>
        </w:rPr>
        <w:t xml:space="preserve"> s dítětem</w:t>
      </w:r>
      <w:r w:rsidR="4B255305" w:rsidRPr="00304450">
        <w:rPr>
          <w:rFonts w:ascii="Times New Roman" w:eastAsia="Times New Roman" w:hAnsi="Times New Roman" w:cs="Times New Roman"/>
          <w:sz w:val="24"/>
          <w:szCs w:val="24"/>
        </w:rPr>
        <w:t xml:space="preserve">, které je dle </w:t>
      </w:r>
      <w:r w:rsidR="75B392D6" w:rsidRPr="00304450">
        <w:rPr>
          <w:rFonts w:ascii="Times New Roman" w:eastAsia="Times New Roman" w:hAnsi="Times New Roman" w:cs="Times New Roman"/>
          <w:sz w:val="24"/>
          <w:szCs w:val="24"/>
        </w:rPr>
        <w:t>tohoto orgánu</w:t>
      </w:r>
      <w:r w:rsidR="4B255305" w:rsidRPr="00304450">
        <w:rPr>
          <w:rFonts w:ascii="Times New Roman" w:eastAsia="Times New Roman" w:hAnsi="Times New Roman" w:cs="Times New Roman"/>
          <w:sz w:val="24"/>
          <w:szCs w:val="24"/>
        </w:rPr>
        <w:t xml:space="preserve"> ohrožené podle § 6 zákona č. 359/1999 Sb.</w:t>
      </w:r>
      <w:r w:rsidR="5AC4F203" w:rsidRPr="00304450">
        <w:rPr>
          <w:rFonts w:ascii="Times New Roman" w:eastAsia="Times New Roman" w:hAnsi="Times New Roman" w:cs="Times New Roman"/>
          <w:sz w:val="24"/>
          <w:szCs w:val="24"/>
        </w:rPr>
        <w:t xml:space="preserve">, o sociálně-právní ochraně dětí. Vyjádření musí být vydané se souhlasem žadatele. </w:t>
      </w:r>
    </w:p>
    <w:p w14:paraId="7F502393" w14:textId="444E8D47" w:rsidR="062791CE" w:rsidRPr="00304450" w:rsidRDefault="062791C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Zranitelní mladí dospělí po opuštění náhradní nebo ochranné výchovy: Vyjádření příslušného</w:t>
      </w:r>
      <w:r w:rsidR="355C455A" w:rsidRPr="00304450">
        <w:rPr>
          <w:rFonts w:ascii="Times New Roman" w:eastAsia="Times New Roman" w:hAnsi="Times New Roman" w:cs="Times New Roman"/>
          <w:sz w:val="24"/>
          <w:szCs w:val="24"/>
        </w:rPr>
        <w:t xml:space="preserve"> </w:t>
      </w:r>
      <w:r w:rsidR="61283547" w:rsidRPr="00304450">
        <w:rPr>
          <w:rFonts w:ascii="Times New Roman" w:eastAsia="Times New Roman" w:hAnsi="Times New Roman" w:cs="Times New Roman"/>
          <w:sz w:val="24"/>
          <w:szCs w:val="24"/>
        </w:rPr>
        <w:t>o</w:t>
      </w:r>
      <w:r w:rsidR="355C455A" w:rsidRPr="00304450">
        <w:rPr>
          <w:rFonts w:ascii="Times New Roman" w:eastAsia="Times New Roman" w:hAnsi="Times New Roman" w:cs="Times New Roman"/>
          <w:sz w:val="24"/>
          <w:szCs w:val="24"/>
        </w:rPr>
        <w:t>rgánu sociálně-právní ochrany dětí vydané se souhlasem žadatele.</w:t>
      </w:r>
    </w:p>
    <w:p w14:paraId="7DDE526B" w14:textId="425492C6" w:rsidR="355C455A" w:rsidRPr="00304450" w:rsidRDefault="355C455A"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Osoby se závažnými zdravotními potížemi: Prokázání přiznání příspěvku na péči II. </w:t>
      </w:r>
      <w:r w:rsidR="207EA144" w:rsidRPr="00304450">
        <w:rPr>
          <w:rFonts w:ascii="Times New Roman" w:eastAsia="Times New Roman" w:hAnsi="Times New Roman" w:cs="Times New Roman"/>
          <w:sz w:val="24"/>
          <w:szCs w:val="24"/>
        </w:rPr>
        <w:t>až</w:t>
      </w:r>
      <w:r w:rsidRPr="00304450">
        <w:rPr>
          <w:rFonts w:ascii="Times New Roman" w:eastAsia="Times New Roman" w:hAnsi="Times New Roman" w:cs="Times New Roman"/>
          <w:sz w:val="24"/>
          <w:szCs w:val="24"/>
        </w:rPr>
        <w:t xml:space="preserve"> IV. stupně, </w:t>
      </w:r>
      <w:r w:rsidR="18A4697F" w:rsidRPr="00304450">
        <w:rPr>
          <w:rFonts w:ascii="Times New Roman" w:eastAsia="Times New Roman" w:hAnsi="Times New Roman" w:cs="Times New Roman"/>
          <w:sz w:val="24"/>
          <w:szCs w:val="24"/>
        </w:rPr>
        <w:t xml:space="preserve">prokázání přiznání </w:t>
      </w:r>
      <w:r w:rsidRPr="00304450">
        <w:rPr>
          <w:rFonts w:ascii="Times New Roman" w:eastAsia="Times New Roman" w:hAnsi="Times New Roman" w:cs="Times New Roman"/>
          <w:sz w:val="24"/>
          <w:szCs w:val="24"/>
        </w:rPr>
        <w:t xml:space="preserve">invalidního důchodu II. </w:t>
      </w:r>
      <w:r w:rsidR="48DE90AB" w:rsidRPr="00304450">
        <w:rPr>
          <w:rFonts w:ascii="Times New Roman" w:eastAsia="Times New Roman" w:hAnsi="Times New Roman" w:cs="Times New Roman"/>
          <w:sz w:val="24"/>
          <w:szCs w:val="24"/>
        </w:rPr>
        <w:t>nebo</w:t>
      </w:r>
      <w:r w:rsidRPr="00304450">
        <w:rPr>
          <w:rFonts w:ascii="Times New Roman" w:eastAsia="Times New Roman" w:hAnsi="Times New Roman" w:cs="Times New Roman"/>
          <w:sz w:val="24"/>
          <w:szCs w:val="24"/>
        </w:rPr>
        <w:t xml:space="preserve"> III. </w:t>
      </w:r>
      <w:r w:rsidR="173DE83A" w:rsidRPr="00304450">
        <w:rPr>
          <w:rFonts w:ascii="Times New Roman" w:eastAsia="Times New Roman" w:hAnsi="Times New Roman" w:cs="Times New Roman"/>
          <w:sz w:val="24"/>
          <w:szCs w:val="24"/>
        </w:rPr>
        <w:t>s</w:t>
      </w:r>
      <w:r w:rsidRPr="00304450">
        <w:rPr>
          <w:rFonts w:ascii="Times New Roman" w:eastAsia="Times New Roman" w:hAnsi="Times New Roman" w:cs="Times New Roman"/>
          <w:sz w:val="24"/>
          <w:szCs w:val="24"/>
        </w:rPr>
        <w:t>tupně</w:t>
      </w:r>
      <w:r w:rsidR="70758A18" w:rsidRPr="00304450">
        <w:rPr>
          <w:rFonts w:ascii="Times New Roman" w:eastAsia="Times New Roman" w:hAnsi="Times New Roman" w:cs="Times New Roman"/>
          <w:sz w:val="24"/>
          <w:szCs w:val="24"/>
        </w:rPr>
        <w:t xml:space="preserve">, předložení </w:t>
      </w:r>
      <w:r w:rsidRPr="00304450">
        <w:rPr>
          <w:rFonts w:ascii="Times New Roman" w:eastAsia="Times New Roman" w:hAnsi="Times New Roman" w:cs="Times New Roman"/>
          <w:sz w:val="24"/>
          <w:szCs w:val="24"/>
        </w:rPr>
        <w:t>platného průkazu ZTP/P nebo ZTP</w:t>
      </w:r>
      <w:r w:rsidR="46E4E7B4" w:rsidRPr="00304450">
        <w:rPr>
          <w:rFonts w:ascii="Times New Roman" w:eastAsia="Times New Roman" w:hAnsi="Times New Roman" w:cs="Times New Roman"/>
          <w:sz w:val="24"/>
          <w:szCs w:val="24"/>
        </w:rPr>
        <w:t xml:space="preserve">, </w:t>
      </w:r>
      <w:r w:rsidR="6937A0BC" w:rsidRPr="00304450">
        <w:rPr>
          <w:rFonts w:ascii="Times New Roman" w:eastAsia="Times New Roman" w:hAnsi="Times New Roman" w:cs="Times New Roman"/>
          <w:sz w:val="24"/>
          <w:szCs w:val="24"/>
        </w:rPr>
        <w:t>doložení d</w:t>
      </w:r>
      <w:r w:rsidRPr="00304450">
        <w:rPr>
          <w:rFonts w:ascii="Times New Roman" w:eastAsia="Times New Roman" w:hAnsi="Times New Roman" w:cs="Times New Roman"/>
          <w:sz w:val="24"/>
          <w:szCs w:val="24"/>
        </w:rPr>
        <w:t>iagnóz</w:t>
      </w:r>
      <w:r w:rsidR="23BBE335" w:rsidRPr="00304450">
        <w:rPr>
          <w:rFonts w:ascii="Times New Roman" w:eastAsia="Times New Roman" w:hAnsi="Times New Roman" w:cs="Times New Roman"/>
          <w:sz w:val="24"/>
          <w:szCs w:val="24"/>
        </w:rPr>
        <w:t>y</w:t>
      </w:r>
      <w:r w:rsidRPr="00304450">
        <w:rPr>
          <w:rFonts w:ascii="Times New Roman" w:eastAsia="Times New Roman" w:hAnsi="Times New Roman" w:cs="Times New Roman"/>
          <w:sz w:val="24"/>
          <w:szCs w:val="24"/>
        </w:rPr>
        <w:t xml:space="preserve"> v kategorii SMI (</w:t>
      </w:r>
      <w:r w:rsidR="33CDB3C1" w:rsidRPr="00304450">
        <w:rPr>
          <w:rFonts w:ascii="Times New Roman" w:eastAsia="Times New Roman" w:hAnsi="Times New Roman" w:cs="Times New Roman"/>
          <w:sz w:val="24"/>
          <w:szCs w:val="24"/>
        </w:rPr>
        <w:t>z</w:t>
      </w:r>
      <w:r w:rsidRPr="00304450">
        <w:rPr>
          <w:rFonts w:ascii="Times New Roman" w:eastAsia="Times New Roman" w:hAnsi="Times New Roman" w:cs="Times New Roman"/>
          <w:sz w:val="24"/>
          <w:szCs w:val="24"/>
        </w:rPr>
        <w:t>ávažné duševní onemocnění)</w:t>
      </w:r>
      <w:r w:rsidR="5842F2AB" w:rsidRPr="00304450">
        <w:rPr>
          <w:rFonts w:ascii="Times New Roman" w:eastAsia="Times New Roman" w:hAnsi="Times New Roman" w:cs="Times New Roman"/>
          <w:sz w:val="24"/>
          <w:szCs w:val="24"/>
        </w:rPr>
        <w:t xml:space="preserve"> nebo </w:t>
      </w:r>
      <w:r w:rsidRPr="00304450">
        <w:rPr>
          <w:rFonts w:ascii="Times New Roman" w:eastAsia="Times New Roman" w:hAnsi="Times New Roman" w:cs="Times New Roman"/>
          <w:sz w:val="24"/>
          <w:szCs w:val="24"/>
        </w:rPr>
        <w:t>potvrzení o psychiatrické léčbě (ambulantní, lůžkové či Centra duševního zdraví).</w:t>
      </w:r>
    </w:p>
    <w:p w14:paraId="67EF91E0" w14:textId="57FAD872" w:rsidR="255548E7" w:rsidRPr="00304450" w:rsidRDefault="255548E7"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Oběti domácího násilí: </w:t>
      </w:r>
      <w:r w:rsidR="0E618510" w:rsidRPr="00304450">
        <w:rPr>
          <w:rFonts w:ascii="Times New Roman" w:eastAsia="Times New Roman" w:hAnsi="Times New Roman" w:cs="Times New Roman"/>
          <w:sz w:val="24"/>
          <w:szCs w:val="24"/>
        </w:rPr>
        <w:t>Potvrzení na základě záznamu vedeného v evidenci Policie České republiky (týkající se trestného činu ve stadiu sdělení obvinění nebo rozhodnutí o vykázání osoby ze společného obydlí), případně rozhodnutí soudu o povinnosti partnera dočasně opustit byt (včetně předběžného opatření). Dále je možné doložit potvrzením Intervenčního centra či</w:t>
      </w:r>
      <w:r w:rsidR="008E1A00">
        <w:rPr>
          <w:rFonts w:ascii="Times New Roman" w:eastAsia="Times New Roman" w:hAnsi="Times New Roman" w:cs="Times New Roman"/>
          <w:sz w:val="24"/>
          <w:szCs w:val="24"/>
        </w:rPr>
        <w:t> </w:t>
      </w:r>
      <w:r w:rsidR="0E618510" w:rsidRPr="00304450">
        <w:rPr>
          <w:rFonts w:ascii="Times New Roman" w:eastAsia="Times New Roman" w:hAnsi="Times New Roman" w:cs="Times New Roman"/>
          <w:sz w:val="24"/>
          <w:szCs w:val="24"/>
        </w:rPr>
        <w:t>dalších specializovaných podpůrných organizací (např. Bíl</w:t>
      </w:r>
      <w:r w:rsidR="2DCCAE80" w:rsidRPr="00304450">
        <w:rPr>
          <w:rFonts w:ascii="Times New Roman" w:eastAsia="Times New Roman" w:hAnsi="Times New Roman" w:cs="Times New Roman"/>
          <w:sz w:val="24"/>
          <w:szCs w:val="24"/>
        </w:rPr>
        <w:t>ého</w:t>
      </w:r>
      <w:r w:rsidR="0E618510" w:rsidRPr="00304450">
        <w:rPr>
          <w:rFonts w:ascii="Times New Roman" w:eastAsia="Times New Roman" w:hAnsi="Times New Roman" w:cs="Times New Roman"/>
          <w:sz w:val="24"/>
          <w:szCs w:val="24"/>
        </w:rPr>
        <w:t xml:space="preserve"> kruh</w:t>
      </w:r>
      <w:r w:rsidR="70424D49" w:rsidRPr="00304450">
        <w:rPr>
          <w:rFonts w:ascii="Times New Roman" w:eastAsia="Times New Roman" w:hAnsi="Times New Roman" w:cs="Times New Roman"/>
          <w:sz w:val="24"/>
          <w:szCs w:val="24"/>
        </w:rPr>
        <w:t>u</w:t>
      </w:r>
      <w:r w:rsidR="0E618510" w:rsidRPr="00304450">
        <w:rPr>
          <w:rFonts w:ascii="Times New Roman" w:eastAsia="Times New Roman" w:hAnsi="Times New Roman" w:cs="Times New Roman"/>
          <w:sz w:val="24"/>
          <w:szCs w:val="24"/>
        </w:rPr>
        <w:t xml:space="preserve"> bezpečí).</w:t>
      </w:r>
    </w:p>
    <w:p w14:paraId="49F17359" w14:textId="54891CF5" w:rsidR="0E618510" w:rsidRPr="00304450" w:rsidRDefault="0E618510"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Ohrožení samoživitelé: </w:t>
      </w:r>
      <w:r w:rsidR="05592FEB" w:rsidRPr="00304450">
        <w:rPr>
          <w:rFonts w:ascii="Times New Roman" w:eastAsia="Times New Roman" w:hAnsi="Times New Roman" w:cs="Times New Roman"/>
          <w:sz w:val="24"/>
          <w:szCs w:val="24"/>
        </w:rPr>
        <w:t>Doložení rodných listů nezaopatřených dětí, rozhodnutí o svěření do</w:t>
      </w:r>
      <w:r w:rsidR="008E1A00">
        <w:rPr>
          <w:rFonts w:ascii="Times New Roman" w:eastAsia="Times New Roman" w:hAnsi="Times New Roman" w:cs="Times New Roman"/>
          <w:sz w:val="24"/>
          <w:szCs w:val="24"/>
        </w:rPr>
        <w:t> </w:t>
      </w:r>
      <w:r w:rsidR="05592FEB" w:rsidRPr="00304450">
        <w:rPr>
          <w:rFonts w:ascii="Times New Roman" w:eastAsia="Times New Roman" w:hAnsi="Times New Roman" w:cs="Times New Roman"/>
          <w:sz w:val="24"/>
          <w:szCs w:val="24"/>
        </w:rPr>
        <w:t>péče u rozvedených rodičů a sociální šetření.</w:t>
      </w:r>
    </w:p>
    <w:p w14:paraId="42207D5C" w14:textId="69CAFCA7" w:rsidR="05592FEB" w:rsidRPr="00304450" w:rsidRDefault="05592FE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Osoby v domácnosti s více dětmi: Doložení rodných listů dě</w:t>
      </w:r>
      <w:r w:rsidR="5F2269EC" w:rsidRPr="00304450">
        <w:rPr>
          <w:rFonts w:ascii="Times New Roman" w:eastAsia="Times New Roman" w:hAnsi="Times New Roman" w:cs="Times New Roman"/>
          <w:sz w:val="24"/>
          <w:szCs w:val="24"/>
        </w:rPr>
        <w:t>t</w:t>
      </w:r>
      <w:r w:rsidRPr="00304450">
        <w:rPr>
          <w:rFonts w:ascii="Times New Roman" w:eastAsia="Times New Roman" w:hAnsi="Times New Roman" w:cs="Times New Roman"/>
          <w:sz w:val="24"/>
          <w:szCs w:val="24"/>
        </w:rPr>
        <w:t>í a sociální šetření.</w:t>
      </w:r>
    </w:p>
    <w:p w14:paraId="1F417452" w14:textId="1E540B5B" w:rsidR="05592FEB" w:rsidRPr="00304450" w:rsidRDefault="05592FEB"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Vězni před propuštěním a nedávno propuštění bývalí vězni: Potvrzení probační a mediační služby nebo</w:t>
      </w:r>
      <w:r w:rsidR="6E1493ED" w:rsidRPr="00304450">
        <w:rPr>
          <w:rFonts w:ascii="Times New Roman" w:eastAsia="Times New Roman" w:hAnsi="Times New Roman" w:cs="Times New Roman"/>
          <w:sz w:val="24"/>
          <w:szCs w:val="24"/>
        </w:rPr>
        <w:t xml:space="preserve"> potvrzení sociálního kurátora.</w:t>
      </w:r>
    </w:p>
    <w:p w14:paraId="2826D1B2" w14:textId="66E44699" w:rsidR="6E1493ED" w:rsidRPr="00304450" w:rsidRDefault="6E1493E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Osaměle žijící osoby starší 65 let: </w:t>
      </w:r>
      <w:r w:rsidR="600E33EF" w:rsidRPr="00304450">
        <w:rPr>
          <w:rFonts w:ascii="Times New Roman" w:eastAsia="Times New Roman" w:hAnsi="Times New Roman" w:cs="Times New Roman"/>
          <w:sz w:val="24"/>
          <w:szCs w:val="24"/>
        </w:rPr>
        <w:t>Ověření v evidenci obyvatel nebo p</w:t>
      </w:r>
      <w:r w:rsidRPr="00304450">
        <w:rPr>
          <w:rFonts w:ascii="Times New Roman" w:eastAsia="Times New Roman" w:hAnsi="Times New Roman" w:cs="Times New Roman"/>
          <w:sz w:val="24"/>
          <w:szCs w:val="24"/>
        </w:rPr>
        <w:t>ředložení občanského průkazu</w:t>
      </w:r>
      <w:r w:rsidR="518FD64F" w:rsidRPr="00304450">
        <w:rPr>
          <w:rFonts w:ascii="Times New Roman" w:eastAsia="Times New Roman" w:hAnsi="Times New Roman" w:cs="Times New Roman"/>
          <w:sz w:val="24"/>
          <w:szCs w:val="24"/>
        </w:rPr>
        <w:t xml:space="preserve"> či pasu</w:t>
      </w:r>
      <w:r w:rsidRPr="00304450">
        <w:rPr>
          <w:rFonts w:ascii="Times New Roman" w:eastAsia="Times New Roman" w:hAnsi="Times New Roman" w:cs="Times New Roman"/>
          <w:sz w:val="24"/>
          <w:szCs w:val="24"/>
        </w:rPr>
        <w:t>.</w:t>
      </w:r>
    </w:p>
    <w:p w14:paraId="2F2C8999" w14:textId="7DD18B26" w:rsidR="6E1493ED" w:rsidRPr="00304450" w:rsidRDefault="6E1493E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lastRenderedPageBreak/>
        <w:t>Osoby před opuštěním pobytového zařízení sociální služby nebo lůžkové péče ve</w:t>
      </w:r>
      <w:r w:rsidR="008E1A0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zdravotnickém zařízení a osoby nedávno opustivší pobytové zařízení sociální služby nebo lůžkovou péči ve zdravotnickém zařízení: Potvrzení poskytovatele sociální služby či</w:t>
      </w:r>
      <w:r w:rsidR="008E1A0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provozovatele zdravotnického zařízení.</w:t>
      </w:r>
    </w:p>
    <w:p w14:paraId="3249287E" w14:textId="1BE3FECF" w:rsidR="6E1493ED" w:rsidRPr="00304450" w:rsidRDefault="6E1493ED"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Oběti trestného činu: Doložení potvrzení soudu nebo rozsudku a potvrzení lékaře nebo sociální služby spolupracující s žadatelem.</w:t>
      </w:r>
    </w:p>
    <w:p w14:paraId="0302A84A" w14:textId="593DB1E6" w:rsidR="706BA303" w:rsidRPr="00304450" w:rsidRDefault="706BA303"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Osoby bez střechy a bez bytu: Doložení potvrzení od poskytovatelů sociálních služeb nebo sociální práce, doložení hrazení plateb nájem</w:t>
      </w:r>
      <w:r w:rsidR="0410891A" w:rsidRPr="00304450">
        <w:rPr>
          <w:rFonts w:ascii="Times New Roman" w:eastAsia="Times New Roman" w:hAnsi="Times New Roman" w:cs="Times New Roman"/>
          <w:sz w:val="24"/>
          <w:szCs w:val="24"/>
        </w:rPr>
        <w:t>ného</w:t>
      </w:r>
      <w:r w:rsidRPr="00304450">
        <w:rPr>
          <w:rFonts w:ascii="Times New Roman" w:eastAsia="Times New Roman" w:hAnsi="Times New Roman" w:cs="Times New Roman"/>
          <w:sz w:val="24"/>
          <w:szCs w:val="24"/>
        </w:rPr>
        <w:t xml:space="preserve"> na ubytovně, v azylovém domě apod., neb</w:t>
      </w:r>
      <w:r w:rsidR="73FEBF37" w:rsidRPr="00304450">
        <w:rPr>
          <w:rFonts w:ascii="Times New Roman" w:eastAsia="Times New Roman" w:hAnsi="Times New Roman" w:cs="Times New Roman"/>
          <w:sz w:val="24"/>
          <w:szCs w:val="24"/>
        </w:rPr>
        <w:t>o p</w:t>
      </w:r>
      <w:r w:rsidRPr="00304450">
        <w:rPr>
          <w:rFonts w:ascii="Times New Roman" w:eastAsia="Times New Roman" w:hAnsi="Times New Roman" w:cs="Times New Roman"/>
          <w:sz w:val="24"/>
          <w:szCs w:val="24"/>
        </w:rPr>
        <w:t xml:space="preserve">otvrzení </w:t>
      </w:r>
      <w:r w:rsidR="5ED264C0" w:rsidRPr="00304450">
        <w:rPr>
          <w:rFonts w:ascii="Times New Roman" w:eastAsia="Times New Roman" w:hAnsi="Times New Roman" w:cs="Times New Roman"/>
          <w:sz w:val="24"/>
          <w:szCs w:val="24"/>
        </w:rPr>
        <w:t xml:space="preserve">krajské pobočky </w:t>
      </w:r>
      <w:r w:rsidRPr="00304450">
        <w:rPr>
          <w:rFonts w:ascii="Times New Roman" w:eastAsia="Times New Roman" w:hAnsi="Times New Roman" w:cs="Times New Roman"/>
          <w:sz w:val="24"/>
          <w:szCs w:val="24"/>
        </w:rPr>
        <w:t>Ú</w:t>
      </w:r>
      <w:r w:rsidR="660BD46E" w:rsidRPr="00304450">
        <w:rPr>
          <w:rFonts w:ascii="Times New Roman" w:eastAsia="Times New Roman" w:hAnsi="Times New Roman" w:cs="Times New Roman"/>
          <w:sz w:val="24"/>
          <w:szCs w:val="24"/>
        </w:rPr>
        <w:t>řadu práce</w:t>
      </w:r>
      <w:r w:rsidR="00A82433">
        <w:rPr>
          <w:rFonts w:ascii="Times New Roman" w:eastAsia="Times New Roman" w:hAnsi="Times New Roman" w:cs="Times New Roman"/>
          <w:sz w:val="24"/>
          <w:szCs w:val="24"/>
        </w:rPr>
        <w:t xml:space="preserve"> ČR</w:t>
      </w:r>
      <w:r w:rsidRPr="00304450">
        <w:rPr>
          <w:rFonts w:ascii="Times New Roman" w:eastAsia="Times New Roman" w:hAnsi="Times New Roman" w:cs="Times New Roman"/>
          <w:sz w:val="24"/>
          <w:szCs w:val="24"/>
        </w:rPr>
        <w:t xml:space="preserve"> o výplatách doplatk</w:t>
      </w:r>
      <w:r w:rsidR="78B4278D" w:rsidRPr="00304450">
        <w:rPr>
          <w:rFonts w:ascii="Times New Roman" w:eastAsia="Times New Roman" w:hAnsi="Times New Roman" w:cs="Times New Roman"/>
          <w:sz w:val="24"/>
          <w:szCs w:val="24"/>
        </w:rPr>
        <w:t>u</w:t>
      </w:r>
      <w:r w:rsidRPr="00304450">
        <w:rPr>
          <w:rFonts w:ascii="Times New Roman" w:eastAsia="Times New Roman" w:hAnsi="Times New Roman" w:cs="Times New Roman"/>
          <w:sz w:val="24"/>
          <w:szCs w:val="24"/>
        </w:rPr>
        <w:t xml:space="preserve"> na bydlení do nevyhovujících forem ubytování</w:t>
      </w:r>
      <w:r w:rsidR="453224C5" w:rsidRPr="00304450">
        <w:rPr>
          <w:rFonts w:ascii="Times New Roman" w:eastAsia="Times New Roman" w:hAnsi="Times New Roman" w:cs="Times New Roman"/>
          <w:sz w:val="24"/>
          <w:szCs w:val="24"/>
        </w:rPr>
        <w:t>.</w:t>
      </w:r>
    </w:p>
    <w:p w14:paraId="08BB694F" w14:textId="24BC5872" w:rsidR="258F4EF2" w:rsidRPr="00304450" w:rsidRDefault="258F4EF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Osoby v oddlužení: </w:t>
      </w:r>
      <w:r w:rsidR="384CD521" w:rsidRPr="00304450">
        <w:rPr>
          <w:rFonts w:ascii="Times New Roman" w:eastAsia="Times New Roman" w:hAnsi="Times New Roman" w:cs="Times New Roman"/>
          <w:sz w:val="24"/>
          <w:szCs w:val="24"/>
        </w:rPr>
        <w:t>Ověření v</w:t>
      </w:r>
      <w:r w:rsidRPr="00304450">
        <w:rPr>
          <w:rFonts w:ascii="Times New Roman" w:eastAsia="Times New Roman" w:hAnsi="Times New Roman" w:cs="Times New Roman"/>
          <w:sz w:val="24"/>
          <w:szCs w:val="24"/>
        </w:rPr>
        <w:t xml:space="preserve"> insolvenční</w:t>
      </w:r>
      <w:r w:rsidR="0A32DE12" w:rsidRPr="00304450">
        <w:rPr>
          <w:rFonts w:ascii="Times New Roman" w:eastAsia="Times New Roman" w:hAnsi="Times New Roman" w:cs="Times New Roman"/>
          <w:sz w:val="24"/>
          <w:szCs w:val="24"/>
        </w:rPr>
        <w:t>m</w:t>
      </w:r>
      <w:r w:rsidRPr="00304450">
        <w:rPr>
          <w:rFonts w:ascii="Times New Roman" w:eastAsia="Times New Roman" w:hAnsi="Times New Roman" w:cs="Times New Roman"/>
          <w:sz w:val="24"/>
          <w:szCs w:val="24"/>
        </w:rPr>
        <w:t xml:space="preserve"> rejstříku.</w:t>
      </w:r>
    </w:p>
    <w:p w14:paraId="7D050010" w14:textId="6774C1F9" w:rsidR="258F4EF2" w:rsidRPr="00304450" w:rsidRDefault="258F4EF2"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 xml:space="preserve">Výše uvedené příklady budou </w:t>
      </w:r>
      <w:r w:rsidR="62F22F48" w:rsidRPr="00304450">
        <w:rPr>
          <w:rFonts w:ascii="Times New Roman" w:eastAsia="Times New Roman" w:hAnsi="Times New Roman" w:cs="Times New Roman"/>
          <w:sz w:val="24"/>
          <w:szCs w:val="24"/>
        </w:rPr>
        <w:t xml:space="preserve">pro všechny skupiny a podskupiny </w:t>
      </w:r>
      <w:r w:rsidRPr="00304450">
        <w:rPr>
          <w:rFonts w:ascii="Times New Roman" w:eastAsia="Times New Roman" w:hAnsi="Times New Roman" w:cs="Times New Roman"/>
          <w:sz w:val="24"/>
          <w:szCs w:val="24"/>
        </w:rPr>
        <w:t>doplněny a upřesněny v</w:t>
      </w:r>
      <w:r w:rsidR="008E1A00">
        <w:rPr>
          <w:rFonts w:ascii="Times New Roman" w:eastAsia="Times New Roman" w:hAnsi="Times New Roman" w:cs="Times New Roman"/>
          <w:sz w:val="24"/>
          <w:szCs w:val="24"/>
        </w:rPr>
        <w:t> </w:t>
      </w:r>
      <w:r w:rsidRPr="00304450">
        <w:rPr>
          <w:rFonts w:ascii="Times New Roman" w:eastAsia="Times New Roman" w:hAnsi="Times New Roman" w:cs="Times New Roman"/>
          <w:sz w:val="24"/>
          <w:szCs w:val="24"/>
        </w:rPr>
        <w:t>metodikách vydávaných ministerstve</w:t>
      </w:r>
      <w:r w:rsidR="376118E6" w:rsidRPr="00304450">
        <w:rPr>
          <w:rFonts w:ascii="Times New Roman" w:eastAsia="Times New Roman" w:hAnsi="Times New Roman" w:cs="Times New Roman"/>
          <w:sz w:val="24"/>
          <w:szCs w:val="24"/>
        </w:rPr>
        <w:t>m.</w:t>
      </w:r>
    </w:p>
    <w:p w14:paraId="4F42E528" w14:textId="40CDAD92" w:rsidR="2EB161DB" w:rsidRPr="00304450" w:rsidRDefault="5EA001BE" w:rsidP="0079547F">
      <w:pPr>
        <w:keepNext/>
        <w:spacing w:before="120" w:after="120" w:line="276" w:lineRule="auto"/>
        <w:jc w:val="both"/>
        <w:rPr>
          <w:rFonts w:ascii="Times New Roman" w:eastAsia="Times New Roman" w:hAnsi="Times New Roman" w:cs="Times New Roman"/>
          <w:b/>
          <w:bCs/>
          <w:sz w:val="24"/>
          <w:szCs w:val="24"/>
        </w:rPr>
      </w:pPr>
      <w:r w:rsidRPr="00304450">
        <w:rPr>
          <w:rFonts w:ascii="Times New Roman" w:eastAsia="Times New Roman" w:hAnsi="Times New Roman" w:cs="Times New Roman"/>
          <w:b/>
          <w:bCs/>
          <w:sz w:val="24"/>
          <w:szCs w:val="24"/>
        </w:rPr>
        <w:t>K příloze č. 5</w:t>
      </w:r>
    </w:p>
    <w:p w14:paraId="5FBDD42E" w14:textId="619E162B" w:rsidR="5EA001BE" w:rsidRPr="00304450" w:rsidRDefault="5EA001BE" w:rsidP="0079547F">
      <w:pPr>
        <w:spacing w:before="120" w:after="120" w:line="276" w:lineRule="auto"/>
        <w:jc w:val="both"/>
        <w:rPr>
          <w:rFonts w:ascii="Times New Roman" w:eastAsia="Times New Roman" w:hAnsi="Times New Roman" w:cs="Times New Roman"/>
          <w:sz w:val="24"/>
          <w:szCs w:val="24"/>
        </w:rPr>
      </w:pPr>
      <w:r w:rsidRPr="00304450">
        <w:rPr>
          <w:rFonts w:ascii="Times New Roman" w:eastAsia="Times New Roman" w:hAnsi="Times New Roman" w:cs="Times New Roman"/>
          <w:sz w:val="24"/>
          <w:szCs w:val="24"/>
        </w:rPr>
        <w:t>Příloha č. 5 stanoví, které úřady městských částí vykonávají pro území hlavního města Prahy působnost kontaktního místa, a jejich správn</w:t>
      </w:r>
      <w:r w:rsidR="300B6E12" w:rsidRPr="00304450">
        <w:rPr>
          <w:rFonts w:ascii="Times New Roman" w:eastAsia="Times New Roman" w:hAnsi="Times New Roman" w:cs="Times New Roman"/>
          <w:sz w:val="24"/>
          <w:szCs w:val="24"/>
        </w:rPr>
        <w:t>í obvody</w:t>
      </w:r>
      <w:r w:rsidR="788C8D76" w:rsidRPr="00304450">
        <w:rPr>
          <w:rFonts w:ascii="Times New Roman" w:eastAsia="Times New Roman" w:hAnsi="Times New Roman" w:cs="Times New Roman"/>
          <w:sz w:val="24"/>
          <w:szCs w:val="24"/>
        </w:rPr>
        <w:t>,</w:t>
      </w:r>
      <w:r w:rsidR="300B6E12" w:rsidRPr="00304450">
        <w:rPr>
          <w:rFonts w:ascii="Times New Roman" w:eastAsia="Times New Roman" w:hAnsi="Times New Roman" w:cs="Times New Roman"/>
          <w:sz w:val="24"/>
          <w:szCs w:val="24"/>
        </w:rPr>
        <w:t xml:space="preserve"> pro případ, že to nestanoví Statut hlavního města Prahy. </w:t>
      </w:r>
      <w:r w:rsidR="782B7431" w:rsidRPr="00304450">
        <w:rPr>
          <w:rFonts w:ascii="Times New Roman" w:eastAsia="Times New Roman" w:hAnsi="Times New Roman" w:cs="Times New Roman"/>
          <w:sz w:val="24"/>
          <w:szCs w:val="24"/>
        </w:rPr>
        <w:t>Návrh vychází ze současného běžného rozdělení kompetencí podle Statutu hlavního města Prahy, kdy úřady městských částí označené číslem</w:t>
      </w:r>
      <w:r w:rsidR="4487093C" w:rsidRPr="00304450">
        <w:rPr>
          <w:rFonts w:ascii="Times New Roman" w:eastAsia="Times New Roman" w:hAnsi="Times New Roman" w:cs="Times New Roman"/>
          <w:sz w:val="24"/>
          <w:szCs w:val="24"/>
        </w:rPr>
        <w:t xml:space="preserve"> (Praha 1 až 22)</w:t>
      </w:r>
      <w:r w:rsidR="782B7431" w:rsidRPr="00304450">
        <w:rPr>
          <w:rFonts w:ascii="Times New Roman" w:eastAsia="Times New Roman" w:hAnsi="Times New Roman" w:cs="Times New Roman"/>
          <w:sz w:val="24"/>
          <w:szCs w:val="24"/>
        </w:rPr>
        <w:t xml:space="preserve"> vykonávají část přenesené působnosti nejen </w:t>
      </w:r>
      <w:r w:rsidR="290AD227" w:rsidRPr="00304450">
        <w:rPr>
          <w:rFonts w:ascii="Times New Roman" w:eastAsia="Times New Roman" w:hAnsi="Times New Roman" w:cs="Times New Roman"/>
          <w:sz w:val="24"/>
          <w:szCs w:val="24"/>
        </w:rPr>
        <w:t>pro území vlastní městské části, ale také pro území městských částí, které nejsou označeny číslem.</w:t>
      </w:r>
    </w:p>
    <w:sectPr w:rsidR="5EA001BE" w:rsidRPr="00304450" w:rsidSect="00840C0F">
      <w:headerReference w:type="default" r:id="rId17"/>
      <w:footerReference w:type="default" r:id="rId18"/>
      <w:pgSz w:w="11906" w:h="16838"/>
      <w:pgMar w:top="1440" w:right="1440" w:bottom="1440" w:left="1440" w:header="708" w:footer="708" w:gutter="0"/>
      <w:pgNumType w:start="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34D1" w14:textId="77777777" w:rsidR="00E05FD5" w:rsidRDefault="00E05FD5">
      <w:pPr>
        <w:spacing w:after="0" w:line="240" w:lineRule="auto"/>
      </w:pPr>
      <w:r>
        <w:separator/>
      </w:r>
    </w:p>
  </w:endnote>
  <w:endnote w:type="continuationSeparator" w:id="0">
    <w:p w14:paraId="461E5D8C" w14:textId="77777777" w:rsidR="00E05FD5" w:rsidRDefault="00E0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C8E15E8" w14:paraId="68FC9BEF" w14:textId="77777777" w:rsidTr="3C8E15E8">
      <w:trPr>
        <w:trHeight w:val="300"/>
      </w:trPr>
      <w:tc>
        <w:tcPr>
          <w:tcW w:w="3005" w:type="dxa"/>
        </w:tcPr>
        <w:p w14:paraId="64D0DE6D" w14:textId="736728FE" w:rsidR="3C8E15E8" w:rsidRDefault="3C8E15E8" w:rsidP="3C8E15E8">
          <w:pPr>
            <w:pStyle w:val="Zhlav"/>
            <w:ind w:left="-115"/>
          </w:pPr>
        </w:p>
      </w:tc>
      <w:tc>
        <w:tcPr>
          <w:tcW w:w="3005" w:type="dxa"/>
        </w:tcPr>
        <w:p w14:paraId="2BE223E6" w14:textId="3A9B4BDA" w:rsidR="3C8E15E8" w:rsidRPr="0034223E" w:rsidRDefault="3C8E15E8" w:rsidP="3C8E15E8">
          <w:pPr>
            <w:pStyle w:val="Zhlav"/>
            <w:jc w:val="center"/>
            <w:rPr>
              <w:rFonts w:ascii="Times New Roman" w:eastAsia="Times New Roman" w:hAnsi="Times New Roman" w:cs="Times New Roman"/>
              <w:sz w:val="24"/>
              <w:szCs w:val="24"/>
            </w:rPr>
          </w:pPr>
          <w:r w:rsidRPr="0034223E">
            <w:rPr>
              <w:rFonts w:ascii="Times New Roman" w:eastAsia="Times New Roman" w:hAnsi="Times New Roman" w:cs="Times New Roman"/>
              <w:sz w:val="24"/>
              <w:szCs w:val="24"/>
              <w:shd w:val="clear" w:color="auto" w:fill="E6E6E6"/>
            </w:rPr>
            <w:fldChar w:fldCharType="begin"/>
          </w:r>
          <w:r w:rsidRPr="0034223E">
            <w:rPr>
              <w:rFonts w:ascii="Times New Roman" w:hAnsi="Times New Roman" w:cs="Times New Roman"/>
              <w:sz w:val="24"/>
              <w:szCs w:val="24"/>
            </w:rPr>
            <w:instrText>PAGE</w:instrText>
          </w:r>
          <w:r w:rsidRPr="0034223E">
            <w:rPr>
              <w:rFonts w:ascii="Times New Roman" w:hAnsi="Times New Roman" w:cs="Times New Roman"/>
              <w:sz w:val="24"/>
              <w:szCs w:val="24"/>
              <w:shd w:val="clear" w:color="auto" w:fill="E6E6E6"/>
            </w:rPr>
            <w:fldChar w:fldCharType="separate"/>
          </w:r>
          <w:r w:rsidR="00615D8A" w:rsidRPr="0034223E">
            <w:rPr>
              <w:rFonts w:ascii="Times New Roman" w:hAnsi="Times New Roman" w:cs="Times New Roman"/>
              <w:noProof/>
              <w:sz w:val="24"/>
              <w:szCs w:val="24"/>
            </w:rPr>
            <w:t>1</w:t>
          </w:r>
          <w:r w:rsidRPr="0034223E">
            <w:rPr>
              <w:rFonts w:ascii="Times New Roman" w:eastAsia="Times New Roman" w:hAnsi="Times New Roman" w:cs="Times New Roman"/>
              <w:sz w:val="24"/>
              <w:szCs w:val="24"/>
              <w:shd w:val="clear" w:color="auto" w:fill="E6E6E6"/>
            </w:rPr>
            <w:fldChar w:fldCharType="end"/>
          </w:r>
        </w:p>
      </w:tc>
      <w:tc>
        <w:tcPr>
          <w:tcW w:w="3005" w:type="dxa"/>
        </w:tcPr>
        <w:p w14:paraId="5670035C" w14:textId="4DC89721" w:rsidR="3C8E15E8" w:rsidRDefault="3C8E15E8" w:rsidP="3C8E15E8">
          <w:pPr>
            <w:pStyle w:val="Zhlav"/>
            <w:ind w:right="-115"/>
            <w:jc w:val="right"/>
          </w:pPr>
        </w:p>
      </w:tc>
    </w:tr>
  </w:tbl>
  <w:p w14:paraId="2C403261" w14:textId="3C419283" w:rsidR="3C8E15E8" w:rsidRDefault="3C8E15E8" w:rsidP="3C8E15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3B21" w14:textId="77777777" w:rsidR="00E05FD5" w:rsidRDefault="00E05FD5">
      <w:pPr>
        <w:spacing w:after="0" w:line="240" w:lineRule="auto"/>
      </w:pPr>
      <w:r>
        <w:separator/>
      </w:r>
    </w:p>
  </w:footnote>
  <w:footnote w:type="continuationSeparator" w:id="0">
    <w:p w14:paraId="61E3F250" w14:textId="77777777" w:rsidR="00E05FD5" w:rsidRDefault="00E05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C8E15E8" w14:paraId="6E33F6ED" w14:textId="77777777" w:rsidTr="3C8E15E8">
      <w:trPr>
        <w:trHeight w:val="300"/>
      </w:trPr>
      <w:tc>
        <w:tcPr>
          <w:tcW w:w="3005" w:type="dxa"/>
        </w:tcPr>
        <w:p w14:paraId="09E00A21" w14:textId="70B3E02E" w:rsidR="3C8E15E8" w:rsidRDefault="3C8E15E8" w:rsidP="3C8E15E8">
          <w:pPr>
            <w:pStyle w:val="Zhlav"/>
            <w:ind w:left="-115"/>
          </w:pPr>
        </w:p>
      </w:tc>
      <w:tc>
        <w:tcPr>
          <w:tcW w:w="3005" w:type="dxa"/>
        </w:tcPr>
        <w:p w14:paraId="18F9F172" w14:textId="293D1DC3" w:rsidR="3C8E15E8" w:rsidRDefault="3C8E15E8" w:rsidP="3C8E15E8">
          <w:pPr>
            <w:pStyle w:val="Zhlav"/>
            <w:jc w:val="center"/>
          </w:pPr>
        </w:p>
      </w:tc>
      <w:tc>
        <w:tcPr>
          <w:tcW w:w="3005" w:type="dxa"/>
        </w:tcPr>
        <w:p w14:paraId="751B3029" w14:textId="2EA84327" w:rsidR="3C8E15E8" w:rsidRDefault="3C8E15E8" w:rsidP="3C8E15E8">
          <w:pPr>
            <w:pStyle w:val="Zhlav"/>
            <w:ind w:right="-115"/>
            <w:jc w:val="right"/>
          </w:pPr>
        </w:p>
      </w:tc>
    </w:tr>
  </w:tbl>
  <w:p w14:paraId="71469F02" w14:textId="25B8AB15" w:rsidR="3C8E15E8" w:rsidRDefault="3C8E15E8" w:rsidP="3C8E15E8">
    <w:pPr>
      <w:pStyle w:val="Zhlav"/>
    </w:pPr>
  </w:p>
</w:hdr>
</file>

<file path=word/intelligence2.xml><?xml version="1.0" encoding="utf-8"?>
<int2:intelligence xmlns:int2="http://schemas.microsoft.com/office/intelligence/2020/intelligence" xmlns:oel="http://schemas.microsoft.com/office/2019/extlst">
  <int2:observations>
    <int2:bookmark int2:bookmarkName="_Int_LINyr6mS" int2:invalidationBookmarkName="" int2:hashCode="S1q7cdwnWtWuKj" int2:id="OePl7GyJ">
      <int2:state int2:value="Rejected" int2:type="AugLoop_Text_Critique"/>
    </int2:bookmark>
    <int2:bookmark int2:bookmarkName="_Int_eJRdARck" int2:invalidationBookmarkName="" int2:hashCode="CWOeE3GplEm5ry" int2:id="VAfSp8q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7AC6"/>
    <w:multiLevelType w:val="hybridMultilevel"/>
    <w:tmpl w:val="7124D74C"/>
    <w:lvl w:ilvl="0" w:tplc="F5C8899C">
      <w:start w:val="1"/>
      <w:numFmt w:val="bullet"/>
      <w:lvlText w:val="·"/>
      <w:lvlJc w:val="left"/>
      <w:pPr>
        <w:ind w:left="720" w:hanging="360"/>
      </w:pPr>
      <w:rPr>
        <w:rFonts w:ascii="Symbol" w:hAnsi="Symbol" w:hint="default"/>
      </w:rPr>
    </w:lvl>
    <w:lvl w:ilvl="1" w:tplc="A0FA371C">
      <w:start w:val="1"/>
      <w:numFmt w:val="bullet"/>
      <w:lvlText w:val="o"/>
      <w:lvlJc w:val="left"/>
      <w:pPr>
        <w:ind w:left="1440" w:hanging="360"/>
      </w:pPr>
      <w:rPr>
        <w:rFonts w:ascii="Courier New" w:hAnsi="Courier New" w:hint="default"/>
      </w:rPr>
    </w:lvl>
    <w:lvl w:ilvl="2" w:tplc="A50EB588">
      <w:start w:val="1"/>
      <w:numFmt w:val="bullet"/>
      <w:lvlText w:val=""/>
      <w:lvlJc w:val="left"/>
      <w:pPr>
        <w:ind w:left="2160" w:hanging="360"/>
      </w:pPr>
      <w:rPr>
        <w:rFonts w:ascii="Wingdings" w:hAnsi="Wingdings" w:hint="default"/>
      </w:rPr>
    </w:lvl>
    <w:lvl w:ilvl="3" w:tplc="BF7EFEEE">
      <w:start w:val="1"/>
      <w:numFmt w:val="bullet"/>
      <w:lvlText w:val=""/>
      <w:lvlJc w:val="left"/>
      <w:pPr>
        <w:ind w:left="2880" w:hanging="360"/>
      </w:pPr>
      <w:rPr>
        <w:rFonts w:ascii="Symbol" w:hAnsi="Symbol" w:hint="default"/>
      </w:rPr>
    </w:lvl>
    <w:lvl w:ilvl="4" w:tplc="9F26F9A2">
      <w:start w:val="1"/>
      <w:numFmt w:val="bullet"/>
      <w:lvlText w:val="o"/>
      <w:lvlJc w:val="left"/>
      <w:pPr>
        <w:ind w:left="3600" w:hanging="360"/>
      </w:pPr>
      <w:rPr>
        <w:rFonts w:ascii="Courier New" w:hAnsi="Courier New" w:hint="default"/>
      </w:rPr>
    </w:lvl>
    <w:lvl w:ilvl="5" w:tplc="80360BB2">
      <w:start w:val="1"/>
      <w:numFmt w:val="bullet"/>
      <w:lvlText w:val=""/>
      <w:lvlJc w:val="left"/>
      <w:pPr>
        <w:ind w:left="4320" w:hanging="360"/>
      </w:pPr>
      <w:rPr>
        <w:rFonts w:ascii="Wingdings" w:hAnsi="Wingdings" w:hint="default"/>
      </w:rPr>
    </w:lvl>
    <w:lvl w:ilvl="6" w:tplc="03E6ECDC">
      <w:start w:val="1"/>
      <w:numFmt w:val="bullet"/>
      <w:lvlText w:val=""/>
      <w:lvlJc w:val="left"/>
      <w:pPr>
        <w:ind w:left="5040" w:hanging="360"/>
      </w:pPr>
      <w:rPr>
        <w:rFonts w:ascii="Symbol" w:hAnsi="Symbol" w:hint="default"/>
      </w:rPr>
    </w:lvl>
    <w:lvl w:ilvl="7" w:tplc="5A04C46A">
      <w:start w:val="1"/>
      <w:numFmt w:val="bullet"/>
      <w:lvlText w:val="o"/>
      <w:lvlJc w:val="left"/>
      <w:pPr>
        <w:ind w:left="5760" w:hanging="360"/>
      </w:pPr>
      <w:rPr>
        <w:rFonts w:ascii="Courier New" w:hAnsi="Courier New" w:hint="default"/>
      </w:rPr>
    </w:lvl>
    <w:lvl w:ilvl="8" w:tplc="BA6416EC">
      <w:start w:val="1"/>
      <w:numFmt w:val="bullet"/>
      <w:lvlText w:val=""/>
      <w:lvlJc w:val="left"/>
      <w:pPr>
        <w:ind w:left="6480" w:hanging="360"/>
      </w:pPr>
      <w:rPr>
        <w:rFonts w:ascii="Wingdings" w:hAnsi="Wingdings" w:hint="default"/>
      </w:rPr>
    </w:lvl>
  </w:abstractNum>
  <w:abstractNum w:abstractNumId="1" w15:restartNumberingAfterBreak="0">
    <w:nsid w:val="04CEF32C"/>
    <w:multiLevelType w:val="hybridMultilevel"/>
    <w:tmpl w:val="AEF21AB8"/>
    <w:lvl w:ilvl="0" w:tplc="8CAABC3A">
      <w:start w:val="1"/>
      <w:numFmt w:val="bullet"/>
      <w:lvlText w:val="·"/>
      <w:lvlJc w:val="left"/>
      <w:pPr>
        <w:ind w:left="720" w:hanging="360"/>
      </w:pPr>
      <w:rPr>
        <w:rFonts w:ascii="Symbol" w:hAnsi="Symbol" w:hint="default"/>
      </w:rPr>
    </w:lvl>
    <w:lvl w:ilvl="1" w:tplc="6BD8BC84">
      <w:start w:val="1"/>
      <w:numFmt w:val="bullet"/>
      <w:lvlText w:val="o"/>
      <w:lvlJc w:val="left"/>
      <w:pPr>
        <w:ind w:left="1440" w:hanging="360"/>
      </w:pPr>
      <w:rPr>
        <w:rFonts w:ascii="Courier New" w:hAnsi="Courier New" w:hint="default"/>
      </w:rPr>
    </w:lvl>
    <w:lvl w:ilvl="2" w:tplc="BB58C400">
      <w:start w:val="1"/>
      <w:numFmt w:val="bullet"/>
      <w:lvlText w:val=""/>
      <w:lvlJc w:val="left"/>
      <w:pPr>
        <w:ind w:left="2160" w:hanging="360"/>
      </w:pPr>
      <w:rPr>
        <w:rFonts w:ascii="Wingdings" w:hAnsi="Wingdings" w:hint="default"/>
      </w:rPr>
    </w:lvl>
    <w:lvl w:ilvl="3" w:tplc="BD48FC6C">
      <w:start w:val="1"/>
      <w:numFmt w:val="bullet"/>
      <w:lvlText w:val=""/>
      <w:lvlJc w:val="left"/>
      <w:pPr>
        <w:ind w:left="2880" w:hanging="360"/>
      </w:pPr>
      <w:rPr>
        <w:rFonts w:ascii="Symbol" w:hAnsi="Symbol" w:hint="default"/>
      </w:rPr>
    </w:lvl>
    <w:lvl w:ilvl="4" w:tplc="602E1970">
      <w:start w:val="1"/>
      <w:numFmt w:val="bullet"/>
      <w:lvlText w:val="o"/>
      <w:lvlJc w:val="left"/>
      <w:pPr>
        <w:ind w:left="3600" w:hanging="360"/>
      </w:pPr>
      <w:rPr>
        <w:rFonts w:ascii="Courier New" w:hAnsi="Courier New" w:hint="default"/>
      </w:rPr>
    </w:lvl>
    <w:lvl w:ilvl="5" w:tplc="43F69A9C">
      <w:start w:val="1"/>
      <w:numFmt w:val="bullet"/>
      <w:lvlText w:val=""/>
      <w:lvlJc w:val="left"/>
      <w:pPr>
        <w:ind w:left="4320" w:hanging="360"/>
      </w:pPr>
      <w:rPr>
        <w:rFonts w:ascii="Wingdings" w:hAnsi="Wingdings" w:hint="default"/>
      </w:rPr>
    </w:lvl>
    <w:lvl w:ilvl="6" w:tplc="BBFEB238">
      <w:start w:val="1"/>
      <w:numFmt w:val="bullet"/>
      <w:lvlText w:val=""/>
      <w:lvlJc w:val="left"/>
      <w:pPr>
        <w:ind w:left="5040" w:hanging="360"/>
      </w:pPr>
      <w:rPr>
        <w:rFonts w:ascii="Symbol" w:hAnsi="Symbol" w:hint="default"/>
      </w:rPr>
    </w:lvl>
    <w:lvl w:ilvl="7" w:tplc="BBAAED8C">
      <w:start w:val="1"/>
      <w:numFmt w:val="bullet"/>
      <w:lvlText w:val="o"/>
      <w:lvlJc w:val="left"/>
      <w:pPr>
        <w:ind w:left="5760" w:hanging="360"/>
      </w:pPr>
      <w:rPr>
        <w:rFonts w:ascii="Courier New" w:hAnsi="Courier New" w:hint="default"/>
      </w:rPr>
    </w:lvl>
    <w:lvl w:ilvl="8" w:tplc="AC166BD8">
      <w:start w:val="1"/>
      <w:numFmt w:val="bullet"/>
      <w:lvlText w:val=""/>
      <w:lvlJc w:val="left"/>
      <w:pPr>
        <w:ind w:left="6480" w:hanging="360"/>
      </w:pPr>
      <w:rPr>
        <w:rFonts w:ascii="Wingdings" w:hAnsi="Wingdings" w:hint="default"/>
      </w:rPr>
    </w:lvl>
  </w:abstractNum>
  <w:abstractNum w:abstractNumId="2" w15:restartNumberingAfterBreak="0">
    <w:nsid w:val="05B0E0BE"/>
    <w:multiLevelType w:val="hybridMultilevel"/>
    <w:tmpl w:val="9FC00BCC"/>
    <w:lvl w:ilvl="0" w:tplc="00CE4410">
      <w:start w:val="1"/>
      <w:numFmt w:val="bullet"/>
      <w:lvlText w:val=""/>
      <w:lvlJc w:val="left"/>
      <w:pPr>
        <w:ind w:left="720" w:hanging="360"/>
      </w:pPr>
      <w:rPr>
        <w:rFonts w:ascii="Symbol" w:hAnsi="Symbol" w:hint="default"/>
      </w:rPr>
    </w:lvl>
    <w:lvl w:ilvl="1" w:tplc="B0F8CAFE">
      <w:start w:val="1"/>
      <w:numFmt w:val="bullet"/>
      <w:lvlText w:val=""/>
      <w:lvlJc w:val="left"/>
      <w:pPr>
        <w:ind w:left="1440" w:hanging="360"/>
      </w:pPr>
      <w:rPr>
        <w:rFonts w:ascii="Symbol" w:hAnsi="Symbol" w:hint="default"/>
      </w:rPr>
    </w:lvl>
    <w:lvl w:ilvl="2" w:tplc="113C6F0E">
      <w:start w:val="1"/>
      <w:numFmt w:val="bullet"/>
      <w:lvlText w:val=""/>
      <w:lvlJc w:val="left"/>
      <w:pPr>
        <w:ind w:left="2160" w:hanging="360"/>
      </w:pPr>
      <w:rPr>
        <w:rFonts w:ascii="Wingdings" w:hAnsi="Wingdings" w:hint="default"/>
      </w:rPr>
    </w:lvl>
    <w:lvl w:ilvl="3" w:tplc="00F2BB6C">
      <w:start w:val="1"/>
      <w:numFmt w:val="bullet"/>
      <w:lvlText w:val=""/>
      <w:lvlJc w:val="left"/>
      <w:pPr>
        <w:ind w:left="2880" w:hanging="360"/>
      </w:pPr>
      <w:rPr>
        <w:rFonts w:ascii="Symbol" w:hAnsi="Symbol" w:hint="default"/>
      </w:rPr>
    </w:lvl>
    <w:lvl w:ilvl="4" w:tplc="CACCA05C">
      <w:start w:val="1"/>
      <w:numFmt w:val="bullet"/>
      <w:lvlText w:val="o"/>
      <w:lvlJc w:val="left"/>
      <w:pPr>
        <w:ind w:left="3600" w:hanging="360"/>
      </w:pPr>
      <w:rPr>
        <w:rFonts w:ascii="Courier New" w:hAnsi="Courier New" w:hint="default"/>
      </w:rPr>
    </w:lvl>
    <w:lvl w:ilvl="5" w:tplc="9146B322">
      <w:start w:val="1"/>
      <w:numFmt w:val="bullet"/>
      <w:lvlText w:val=""/>
      <w:lvlJc w:val="left"/>
      <w:pPr>
        <w:ind w:left="4320" w:hanging="360"/>
      </w:pPr>
      <w:rPr>
        <w:rFonts w:ascii="Wingdings" w:hAnsi="Wingdings" w:hint="default"/>
      </w:rPr>
    </w:lvl>
    <w:lvl w:ilvl="6" w:tplc="ACBE60E2">
      <w:start w:val="1"/>
      <w:numFmt w:val="bullet"/>
      <w:lvlText w:val=""/>
      <w:lvlJc w:val="left"/>
      <w:pPr>
        <w:ind w:left="5040" w:hanging="360"/>
      </w:pPr>
      <w:rPr>
        <w:rFonts w:ascii="Symbol" w:hAnsi="Symbol" w:hint="default"/>
      </w:rPr>
    </w:lvl>
    <w:lvl w:ilvl="7" w:tplc="193EDEF2">
      <w:start w:val="1"/>
      <w:numFmt w:val="bullet"/>
      <w:lvlText w:val="o"/>
      <w:lvlJc w:val="left"/>
      <w:pPr>
        <w:ind w:left="5760" w:hanging="360"/>
      </w:pPr>
      <w:rPr>
        <w:rFonts w:ascii="Courier New" w:hAnsi="Courier New" w:hint="default"/>
      </w:rPr>
    </w:lvl>
    <w:lvl w:ilvl="8" w:tplc="8B00143C">
      <w:start w:val="1"/>
      <w:numFmt w:val="bullet"/>
      <w:lvlText w:val=""/>
      <w:lvlJc w:val="left"/>
      <w:pPr>
        <w:ind w:left="6480" w:hanging="360"/>
      </w:pPr>
      <w:rPr>
        <w:rFonts w:ascii="Wingdings" w:hAnsi="Wingdings" w:hint="default"/>
      </w:rPr>
    </w:lvl>
  </w:abstractNum>
  <w:abstractNum w:abstractNumId="3" w15:restartNumberingAfterBreak="0">
    <w:nsid w:val="06D90386"/>
    <w:multiLevelType w:val="hybridMultilevel"/>
    <w:tmpl w:val="B32AC58C"/>
    <w:lvl w:ilvl="0" w:tplc="2E5A89B8">
      <w:start w:val="1"/>
      <w:numFmt w:val="bullet"/>
      <w:lvlText w:val=""/>
      <w:lvlJc w:val="left"/>
      <w:pPr>
        <w:ind w:left="720" w:hanging="360"/>
      </w:pPr>
      <w:rPr>
        <w:rFonts w:ascii="Symbol" w:hAnsi="Symbol" w:hint="default"/>
      </w:rPr>
    </w:lvl>
    <w:lvl w:ilvl="1" w:tplc="F0C41584">
      <w:start w:val="1"/>
      <w:numFmt w:val="bullet"/>
      <w:lvlText w:val="o"/>
      <w:lvlJc w:val="left"/>
      <w:pPr>
        <w:ind w:left="1440" w:hanging="360"/>
      </w:pPr>
      <w:rPr>
        <w:rFonts w:ascii="Courier New" w:hAnsi="Courier New" w:hint="default"/>
      </w:rPr>
    </w:lvl>
    <w:lvl w:ilvl="2" w:tplc="B7802DCC">
      <w:start w:val="1"/>
      <w:numFmt w:val="bullet"/>
      <w:lvlText w:val=""/>
      <w:lvlJc w:val="left"/>
      <w:pPr>
        <w:ind w:left="2160" w:hanging="360"/>
      </w:pPr>
      <w:rPr>
        <w:rFonts w:ascii="Wingdings" w:hAnsi="Wingdings" w:hint="default"/>
      </w:rPr>
    </w:lvl>
    <w:lvl w:ilvl="3" w:tplc="44D657D8">
      <w:start w:val="1"/>
      <w:numFmt w:val="bullet"/>
      <w:lvlText w:val=""/>
      <w:lvlJc w:val="left"/>
      <w:pPr>
        <w:ind w:left="2880" w:hanging="360"/>
      </w:pPr>
      <w:rPr>
        <w:rFonts w:ascii="Symbol" w:hAnsi="Symbol" w:hint="default"/>
      </w:rPr>
    </w:lvl>
    <w:lvl w:ilvl="4" w:tplc="7CA2E3BC">
      <w:start w:val="1"/>
      <w:numFmt w:val="bullet"/>
      <w:lvlText w:val="o"/>
      <w:lvlJc w:val="left"/>
      <w:pPr>
        <w:ind w:left="3600" w:hanging="360"/>
      </w:pPr>
      <w:rPr>
        <w:rFonts w:ascii="Courier New" w:hAnsi="Courier New" w:hint="default"/>
      </w:rPr>
    </w:lvl>
    <w:lvl w:ilvl="5" w:tplc="2E003A48">
      <w:start w:val="1"/>
      <w:numFmt w:val="bullet"/>
      <w:lvlText w:val=""/>
      <w:lvlJc w:val="left"/>
      <w:pPr>
        <w:ind w:left="4320" w:hanging="360"/>
      </w:pPr>
      <w:rPr>
        <w:rFonts w:ascii="Wingdings" w:hAnsi="Wingdings" w:hint="default"/>
      </w:rPr>
    </w:lvl>
    <w:lvl w:ilvl="6" w:tplc="3C8AE04C">
      <w:start w:val="1"/>
      <w:numFmt w:val="bullet"/>
      <w:lvlText w:val=""/>
      <w:lvlJc w:val="left"/>
      <w:pPr>
        <w:ind w:left="5040" w:hanging="360"/>
      </w:pPr>
      <w:rPr>
        <w:rFonts w:ascii="Symbol" w:hAnsi="Symbol" w:hint="default"/>
      </w:rPr>
    </w:lvl>
    <w:lvl w:ilvl="7" w:tplc="4BCA1606">
      <w:start w:val="1"/>
      <w:numFmt w:val="bullet"/>
      <w:lvlText w:val="o"/>
      <w:lvlJc w:val="left"/>
      <w:pPr>
        <w:ind w:left="5760" w:hanging="360"/>
      </w:pPr>
      <w:rPr>
        <w:rFonts w:ascii="Courier New" w:hAnsi="Courier New" w:hint="default"/>
      </w:rPr>
    </w:lvl>
    <w:lvl w:ilvl="8" w:tplc="49FCA90A">
      <w:start w:val="1"/>
      <w:numFmt w:val="bullet"/>
      <w:lvlText w:val=""/>
      <w:lvlJc w:val="left"/>
      <w:pPr>
        <w:ind w:left="6480" w:hanging="360"/>
      </w:pPr>
      <w:rPr>
        <w:rFonts w:ascii="Wingdings" w:hAnsi="Wingdings" w:hint="default"/>
      </w:rPr>
    </w:lvl>
  </w:abstractNum>
  <w:abstractNum w:abstractNumId="4" w15:restartNumberingAfterBreak="0">
    <w:nsid w:val="072EEA91"/>
    <w:multiLevelType w:val="hybridMultilevel"/>
    <w:tmpl w:val="7BC0F68C"/>
    <w:lvl w:ilvl="0" w:tplc="FFFFFFFF">
      <w:start w:val="1"/>
      <w:numFmt w:val="bullet"/>
      <w:lvlText w:val=""/>
      <w:lvlJc w:val="left"/>
      <w:pPr>
        <w:ind w:left="720" w:hanging="360"/>
      </w:pPr>
      <w:rPr>
        <w:rFonts w:ascii="Symbol" w:hAnsi="Symbol" w:hint="default"/>
      </w:rPr>
    </w:lvl>
    <w:lvl w:ilvl="1" w:tplc="8674B92A">
      <w:start w:val="1"/>
      <w:numFmt w:val="bullet"/>
      <w:lvlText w:val="o"/>
      <w:lvlJc w:val="left"/>
      <w:pPr>
        <w:ind w:left="1440" w:hanging="360"/>
      </w:pPr>
      <w:rPr>
        <w:rFonts w:ascii="Courier New" w:hAnsi="Courier New" w:hint="default"/>
      </w:rPr>
    </w:lvl>
    <w:lvl w:ilvl="2" w:tplc="17C405D4">
      <w:start w:val="1"/>
      <w:numFmt w:val="bullet"/>
      <w:lvlText w:val=""/>
      <w:lvlJc w:val="left"/>
      <w:pPr>
        <w:ind w:left="2160" w:hanging="360"/>
      </w:pPr>
      <w:rPr>
        <w:rFonts w:ascii="Wingdings" w:hAnsi="Wingdings" w:hint="default"/>
      </w:rPr>
    </w:lvl>
    <w:lvl w:ilvl="3" w:tplc="E2AC6268">
      <w:start w:val="1"/>
      <w:numFmt w:val="bullet"/>
      <w:lvlText w:val=""/>
      <w:lvlJc w:val="left"/>
      <w:pPr>
        <w:ind w:left="2880" w:hanging="360"/>
      </w:pPr>
      <w:rPr>
        <w:rFonts w:ascii="Symbol" w:hAnsi="Symbol" w:hint="default"/>
      </w:rPr>
    </w:lvl>
    <w:lvl w:ilvl="4" w:tplc="92AAEC8C">
      <w:start w:val="1"/>
      <w:numFmt w:val="bullet"/>
      <w:lvlText w:val="o"/>
      <w:lvlJc w:val="left"/>
      <w:pPr>
        <w:ind w:left="3600" w:hanging="360"/>
      </w:pPr>
      <w:rPr>
        <w:rFonts w:ascii="Courier New" w:hAnsi="Courier New" w:hint="default"/>
      </w:rPr>
    </w:lvl>
    <w:lvl w:ilvl="5" w:tplc="3ED871E2">
      <w:start w:val="1"/>
      <w:numFmt w:val="bullet"/>
      <w:lvlText w:val=""/>
      <w:lvlJc w:val="left"/>
      <w:pPr>
        <w:ind w:left="4320" w:hanging="360"/>
      </w:pPr>
      <w:rPr>
        <w:rFonts w:ascii="Wingdings" w:hAnsi="Wingdings" w:hint="default"/>
      </w:rPr>
    </w:lvl>
    <w:lvl w:ilvl="6" w:tplc="807C9788">
      <w:start w:val="1"/>
      <w:numFmt w:val="bullet"/>
      <w:lvlText w:val=""/>
      <w:lvlJc w:val="left"/>
      <w:pPr>
        <w:ind w:left="5040" w:hanging="360"/>
      </w:pPr>
      <w:rPr>
        <w:rFonts w:ascii="Symbol" w:hAnsi="Symbol" w:hint="default"/>
      </w:rPr>
    </w:lvl>
    <w:lvl w:ilvl="7" w:tplc="E7EE11C4">
      <w:start w:val="1"/>
      <w:numFmt w:val="bullet"/>
      <w:lvlText w:val="o"/>
      <w:lvlJc w:val="left"/>
      <w:pPr>
        <w:ind w:left="5760" w:hanging="360"/>
      </w:pPr>
      <w:rPr>
        <w:rFonts w:ascii="Courier New" w:hAnsi="Courier New" w:hint="default"/>
      </w:rPr>
    </w:lvl>
    <w:lvl w:ilvl="8" w:tplc="0B1A6204">
      <w:start w:val="1"/>
      <w:numFmt w:val="bullet"/>
      <w:lvlText w:val=""/>
      <w:lvlJc w:val="left"/>
      <w:pPr>
        <w:ind w:left="6480" w:hanging="360"/>
      </w:pPr>
      <w:rPr>
        <w:rFonts w:ascii="Wingdings" w:hAnsi="Wingdings" w:hint="default"/>
      </w:rPr>
    </w:lvl>
  </w:abstractNum>
  <w:abstractNum w:abstractNumId="5" w15:restartNumberingAfterBreak="0">
    <w:nsid w:val="0BCBA75C"/>
    <w:multiLevelType w:val="hybridMultilevel"/>
    <w:tmpl w:val="CF5EF7E2"/>
    <w:lvl w:ilvl="0" w:tplc="3634C1AC">
      <w:start w:val="1"/>
      <w:numFmt w:val="bullet"/>
      <w:lvlText w:val=""/>
      <w:lvlJc w:val="left"/>
      <w:pPr>
        <w:ind w:left="720" w:hanging="360"/>
      </w:pPr>
      <w:rPr>
        <w:rFonts w:ascii="Symbol" w:hAnsi="Symbol" w:hint="default"/>
      </w:rPr>
    </w:lvl>
    <w:lvl w:ilvl="1" w:tplc="7486B1D2">
      <w:start w:val="1"/>
      <w:numFmt w:val="bullet"/>
      <w:lvlText w:val="o"/>
      <w:lvlJc w:val="left"/>
      <w:pPr>
        <w:ind w:left="1440" w:hanging="360"/>
      </w:pPr>
      <w:rPr>
        <w:rFonts w:ascii="Courier New" w:hAnsi="Courier New" w:hint="default"/>
      </w:rPr>
    </w:lvl>
    <w:lvl w:ilvl="2" w:tplc="532C24D4">
      <w:start w:val="1"/>
      <w:numFmt w:val="bullet"/>
      <w:lvlText w:val=""/>
      <w:lvlJc w:val="left"/>
      <w:pPr>
        <w:ind w:left="2160" w:hanging="360"/>
      </w:pPr>
      <w:rPr>
        <w:rFonts w:ascii="Wingdings" w:hAnsi="Wingdings" w:hint="default"/>
      </w:rPr>
    </w:lvl>
    <w:lvl w:ilvl="3" w:tplc="3F7CD200">
      <w:start w:val="1"/>
      <w:numFmt w:val="bullet"/>
      <w:lvlText w:val=""/>
      <w:lvlJc w:val="left"/>
      <w:pPr>
        <w:ind w:left="2880" w:hanging="360"/>
      </w:pPr>
      <w:rPr>
        <w:rFonts w:ascii="Symbol" w:hAnsi="Symbol" w:hint="default"/>
      </w:rPr>
    </w:lvl>
    <w:lvl w:ilvl="4" w:tplc="E364F8F6">
      <w:start w:val="1"/>
      <w:numFmt w:val="bullet"/>
      <w:lvlText w:val="o"/>
      <w:lvlJc w:val="left"/>
      <w:pPr>
        <w:ind w:left="3600" w:hanging="360"/>
      </w:pPr>
      <w:rPr>
        <w:rFonts w:ascii="Courier New" w:hAnsi="Courier New" w:hint="default"/>
      </w:rPr>
    </w:lvl>
    <w:lvl w:ilvl="5" w:tplc="7A0A64D0">
      <w:start w:val="1"/>
      <w:numFmt w:val="bullet"/>
      <w:lvlText w:val=""/>
      <w:lvlJc w:val="left"/>
      <w:pPr>
        <w:ind w:left="4320" w:hanging="360"/>
      </w:pPr>
      <w:rPr>
        <w:rFonts w:ascii="Wingdings" w:hAnsi="Wingdings" w:hint="default"/>
      </w:rPr>
    </w:lvl>
    <w:lvl w:ilvl="6" w:tplc="EA2ACA36">
      <w:start w:val="1"/>
      <w:numFmt w:val="bullet"/>
      <w:lvlText w:val=""/>
      <w:lvlJc w:val="left"/>
      <w:pPr>
        <w:ind w:left="5040" w:hanging="360"/>
      </w:pPr>
      <w:rPr>
        <w:rFonts w:ascii="Symbol" w:hAnsi="Symbol" w:hint="default"/>
      </w:rPr>
    </w:lvl>
    <w:lvl w:ilvl="7" w:tplc="F9027764">
      <w:start w:val="1"/>
      <w:numFmt w:val="bullet"/>
      <w:lvlText w:val="o"/>
      <w:lvlJc w:val="left"/>
      <w:pPr>
        <w:ind w:left="5760" w:hanging="360"/>
      </w:pPr>
      <w:rPr>
        <w:rFonts w:ascii="Courier New" w:hAnsi="Courier New" w:hint="default"/>
      </w:rPr>
    </w:lvl>
    <w:lvl w:ilvl="8" w:tplc="DB387398">
      <w:start w:val="1"/>
      <w:numFmt w:val="bullet"/>
      <w:lvlText w:val=""/>
      <w:lvlJc w:val="left"/>
      <w:pPr>
        <w:ind w:left="6480" w:hanging="360"/>
      </w:pPr>
      <w:rPr>
        <w:rFonts w:ascii="Wingdings" w:hAnsi="Wingdings" w:hint="default"/>
      </w:rPr>
    </w:lvl>
  </w:abstractNum>
  <w:abstractNum w:abstractNumId="6" w15:restartNumberingAfterBreak="0">
    <w:nsid w:val="0BDCA8B9"/>
    <w:multiLevelType w:val="hybridMultilevel"/>
    <w:tmpl w:val="B0923FFC"/>
    <w:lvl w:ilvl="0" w:tplc="2DAED7DC">
      <w:start w:val="1"/>
      <w:numFmt w:val="bullet"/>
      <w:lvlText w:val=""/>
      <w:lvlJc w:val="left"/>
      <w:pPr>
        <w:ind w:left="720" w:hanging="360"/>
      </w:pPr>
      <w:rPr>
        <w:rFonts w:ascii="Symbol" w:hAnsi="Symbol" w:hint="default"/>
      </w:rPr>
    </w:lvl>
    <w:lvl w:ilvl="1" w:tplc="A9AA8564">
      <w:start w:val="1"/>
      <w:numFmt w:val="bullet"/>
      <w:lvlText w:val="o"/>
      <w:lvlJc w:val="left"/>
      <w:pPr>
        <w:ind w:left="1440" w:hanging="360"/>
      </w:pPr>
      <w:rPr>
        <w:rFonts w:ascii="Courier New" w:hAnsi="Courier New" w:hint="default"/>
      </w:rPr>
    </w:lvl>
    <w:lvl w:ilvl="2" w:tplc="DB42EE28">
      <w:start w:val="1"/>
      <w:numFmt w:val="bullet"/>
      <w:lvlText w:val=""/>
      <w:lvlJc w:val="left"/>
      <w:pPr>
        <w:ind w:left="2160" w:hanging="360"/>
      </w:pPr>
      <w:rPr>
        <w:rFonts w:ascii="Wingdings" w:hAnsi="Wingdings" w:hint="default"/>
      </w:rPr>
    </w:lvl>
    <w:lvl w:ilvl="3" w:tplc="211EFAA8">
      <w:start w:val="1"/>
      <w:numFmt w:val="bullet"/>
      <w:lvlText w:val=""/>
      <w:lvlJc w:val="left"/>
      <w:pPr>
        <w:ind w:left="2880" w:hanging="360"/>
      </w:pPr>
      <w:rPr>
        <w:rFonts w:ascii="Symbol" w:hAnsi="Symbol" w:hint="default"/>
      </w:rPr>
    </w:lvl>
    <w:lvl w:ilvl="4" w:tplc="979CB622">
      <w:start w:val="1"/>
      <w:numFmt w:val="bullet"/>
      <w:lvlText w:val="o"/>
      <w:lvlJc w:val="left"/>
      <w:pPr>
        <w:ind w:left="3600" w:hanging="360"/>
      </w:pPr>
      <w:rPr>
        <w:rFonts w:ascii="Courier New" w:hAnsi="Courier New" w:hint="default"/>
      </w:rPr>
    </w:lvl>
    <w:lvl w:ilvl="5" w:tplc="A838E088">
      <w:start w:val="1"/>
      <w:numFmt w:val="bullet"/>
      <w:lvlText w:val=""/>
      <w:lvlJc w:val="left"/>
      <w:pPr>
        <w:ind w:left="4320" w:hanging="360"/>
      </w:pPr>
      <w:rPr>
        <w:rFonts w:ascii="Wingdings" w:hAnsi="Wingdings" w:hint="default"/>
      </w:rPr>
    </w:lvl>
    <w:lvl w:ilvl="6" w:tplc="4274EDB0">
      <w:start w:val="1"/>
      <w:numFmt w:val="bullet"/>
      <w:lvlText w:val=""/>
      <w:lvlJc w:val="left"/>
      <w:pPr>
        <w:ind w:left="5040" w:hanging="360"/>
      </w:pPr>
      <w:rPr>
        <w:rFonts w:ascii="Symbol" w:hAnsi="Symbol" w:hint="default"/>
      </w:rPr>
    </w:lvl>
    <w:lvl w:ilvl="7" w:tplc="1EDC5318">
      <w:start w:val="1"/>
      <w:numFmt w:val="bullet"/>
      <w:lvlText w:val="o"/>
      <w:lvlJc w:val="left"/>
      <w:pPr>
        <w:ind w:left="5760" w:hanging="360"/>
      </w:pPr>
      <w:rPr>
        <w:rFonts w:ascii="Courier New" w:hAnsi="Courier New" w:hint="default"/>
      </w:rPr>
    </w:lvl>
    <w:lvl w:ilvl="8" w:tplc="4DF059B8">
      <w:start w:val="1"/>
      <w:numFmt w:val="bullet"/>
      <w:lvlText w:val=""/>
      <w:lvlJc w:val="left"/>
      <w:pPr>
        <w:ind w:left="6480" w:hanging="360"/>
      </w:pPr>
      <w:rPr>
        <w:rFonts w:ascii="Wingdings" w:hAnsi="Wingdings" w:hint="default"/>
      </w:rPr>
    </w:lvl>
  </w:abstractNum>
  <w:abstractNum w:abstractNumId="7" w15:restartNumberingAfterBreak="0">
    <w:nsid w:val="0C02CD1E"/>
    <w:multiLevelType w:val="hybridMultilevel"/>
    <w:tmpl w:val="B83C7DF2"/>
    <w:lvl w:ilvl="0" w:tplc="1A629DB8">
      <w:start w:val="1"/>
      <w:numFmt w:val="bullet"/>
      <w:lvlText w:val=""/>
      <w:lvlJc w:val="left"/>
      <w:pPr>
        <w:ind w:left="720" w:hanging="360"/>
      </w:pPr>
      <w:rPr>
        <w:rFonts w:ascii="Symbol" w:hAnsi="Symbol" w:hint="default"/>
      </w:rPr>
    </w:lvl>
    <w:lvl w:ilvl="1" w:tplc="0480FD76">
      <w:start w:val="1"/>
      <w:numFmt w:val="bullet"/>
      <w:lvlText w:val="o"/>
      <w:lvlJc w:val="left"/>
      <w:pPr>
        <w:ind w:left="1440" w:hanging="360"/>
      </w:pPr>
      <w:rPr>
        <w:rFonts w:ascii="Courier New" w:hAnsi="Courier New" w:hint="default"/>
      </w:rPr>
    </w:lvl>
    <w:lvl w:ilvl="2" w:tplc="36E8EF2A">
      <w:start w:val="1"/>
      <w:numFmt w:val="bullet"/>
      <w:lvlText w:val=""/>
      <w:lvlJc w:val="left"/>
      <w:pPr>
        <w:ind w:left="2160" w:hanging="360"/>
      </w:pPr>
      <w:rPr>
        <w:rFonts w:ascii="Symbol" w:hAnsi="Symbol" w:hint="default"/>
      </w:rPr>
    </w:lvl>
    <w:lvl w:ilvl="3" w:tplc="C22A5E12">
      <w:start w:val="1"/>
      <w:numFmt w:val="bullet"/>
      <w:lvlText w:val=""/>
      <w:lvlJc w:val="left"/>
      <w:pPr>
        <w:ind w:left="2880" w:hanging="360"/>
      </w:pPr>
      <w:rPr>
        <w:rFonts w:ascii="Symbol" w:hAnsi="Symbol" w:hint="default"/>
      </w:rPr>
    </w:lvl>
    <w:lvl w:ilvl="4" w:tplc="40CAE470">
      <w:start w:val="1"/>
      <w:numFmt w:val="bullet"/>
      <w:lvlText w:val="o"/>
      <w:lvlJc w:val="left"/>
      <w:pPr>
        <w:ind w:left="3600" w:hanging="360"/>
      </w:pPr>
      <w:rPr>
        <w:rFonts w:ascii="Courier New" w:hAnsi="Courier New" w:hint="default"/>
      </w:rPr>
    </w:lvl>
    <w:lvl w:ilvl="5" w:tplc="2B3622E6">
      <w:start w:val="1"/>
      <w:numFmt w:val="bullet"/>
      <w:lvlText w:val=""/>
      <w:lvlJc w:val="left"/>
      <w:pPr>
        <w:ind w:left="4320" w:hanging="360"/>
      </w:pPr>
      <w:rPr>
        <w:rFonts w:ascii="Wingdings" w:hAnsi="Wingdings" w:hint="default"/>
      </w:rPr>
    </w:lvl>
    <w:lvl w:ilvl="6" w:tplc="50D8D96A">
      <w:start w:val="1"/>
      <w:numFmt w:val="bullet"/>
      <w:lvlText w:val=""/>
      <w:lvlJc w:val="left"/>
      <w:pPr>
        <w:ind w:left="5040" w:hanging="360"/>
      </w:pPr>
      <w:rPr>
        <w:rFonts w:ascii="Symbol" w:hAnsi="Symbol" w:hint="default"/>
      </w:rPr>
    </w:lvl>
    <w:lvl w:ilvl="7" w:tplc="5AEC8104">
      <w:start w:val="1"/>
      <w:numFmt w:val="bullet"/>
      <w:lvlText w:val="o"/>
      <w:lvlJc w:val="left"/>
      <w:pPr>
        <w:ind w:left="5760" w:hanging="360"/>
      </w:pPr>
      <w:rPr>
        <w:rFonts w:ascii="Courier New" w:hAnsi="Courier New" w:hint="default"/>
      </w:rPr>
    </w:lvl>
    <w:lvl w:ilvl="8" w:tplc="FB92B322">
      <w:start w:val="1"/>
      <w:numFmt w:val="bullet"/>
      <w:lvlText w:val=""/>
      <w:lvlJc w:val="left"/>
      <w:pPr>
        <w:ind w:left="6480" w:hanging="360"/>
      </w:pPr>
      <w:rPr>
        <w:rFonts w:ascii="Wingdings" w:hAnsi="Wingdings" w:hint="default"/>
      </w:rPr>
    </w:lvl>
  </w:abstractNum>
  <w:abstractNum w:abstractNumId="8" w15:restartNumberingAfterBreak="0">
    <w:nsid w:val="0CA56B8A"/>
    <w:multiLevelType w:val="hybridMultilevel"/>
    <w:tmpl w:val="5210A2A2"/>
    <w:lvl w:ilvl="0" w:tplc="CD0845D0">
      <w:start w:val="1"/>
      <w:numFmt w:val="decimal"/>
      <w:lvlText w:val="%1."/>
      <w:lvlJc w:val="left"/>
      <w:pPr>
        <w:ind w:left="720" w:hanging="360"/>
      </w:pPr>
    </w:lvl>
    <w:lvl w:ilvl="1" w:tplc="CBAE670E">
      <w:start w:val="1"/>
      <w:numFmt w:val="lowerLetter"/>
      <w:lvlText w:val="%2."/>
      <w:lvlJc w:val="left"/>
      <w:pPr>
        <w:ind w:left="1440" w:hanging="360"/>
      </w:pPr>
    </w:lvl>
    <w:lvl w:ilvl="2" w:tplc="22F80F64">
      <w:start w:val="1"/>
      <w:numFmt w:val="lowerRoman"/>
      <w:lvlText w:val="%3."/>
      <w:lvlJc w:val="right"/>
      <w:pPr>
        <w:ind w:left="2160" w:hanging="180"/>
      </w:pPr>
    </w:lvl>
    <w:lvl w:ilvl="3" w:tplc="BA4EBE92">
      <w:start w:val="1"/>
      <w:numFmt w:val="decimal"/>
      <w:lvlText w:val="%4."/>
      <w:lvlJc w:val="left"/>
      <w:pPr>
        <w:ind w:left="2880" w:hanging="360"/>
      </w:pPr>
    </w:lvl>
    <w:lvl w:ilvl="4" w:tplc="9418ED1A">
      <w:start w:val="1"/>
      <w:numFmt w:val="lowerLetter"/>
      <w:lvlText w:val="%5."/>
      <w:lvlJc w:val="left"/>
      <w:pPr>
        <w:ind w:left="3600" w:hanging="360"/>
      </w:pPr>
    </w:lvl>
    <w:lvl w:ilvl="5" w:tplc="B720E242">
      <w:start w:val="1"/>
      <w:numFmt w:val="lowerRoman"/>
      <w:lvlText w:val="%6."/>
      <w:lvlJc w:val="right"/>
      <w:pPr>
        <w:ind w:left="4320" w:hanging="180"/>
      </w:pPr>
    </w:lvl>
    <w:lvl w:ilvl="6" w:tplc="7A824F88">
      <w:start w:val="1"/>
      <w:numFmt w:val="decimal"/>
      <w:lvlText w:val="%7."/>
      <w:lvlJc w:val="left"/>
      <w:pPr>
        <w:ind w:left="5040" w:hanging="360"/>
      </w:pPr>
    </w:lvl>
    <w:lvl w:ilvl="7" w:tplc="7E667234">
      <w:start w:val="1"/>
      <w:numFmt w:val="lowerLetter"/>
      <w:lvlText w:val="%8."/>
      <w:lvlJc w:val="left"/>
      <w:pPr>
        <w:ind w:left="5760" w:hanging="360"/>
      </w:pPr>
    </w:lvl>
    <w:lvl w:ilvl="8" w:tplc="9DE6E6E0">
      <w:start w:val="1"/>
      <w:numFmt w:val="lowerRoman"/>
      <w:lvlText w:val="%9."/>
      <w:lvlJc w:val="right"/>
      <w:pPr>
        <w:ind w:left="6480" w:hanging="180"/>
      </w:pPr>
    </w:lvl>
  </w:abstractNum>
  <w:abstractNum w:abstractNumId="9" w15:restartNumberingAfterBreak="0">
    <w:nsid w:val="1481A927"/>
    <w:multiLevelType w:val="hybridMultilevel"/>
    <w:tmpl w:val="4434CDBC"/>
    <w:lvl w:ilvl="0" w:tplc="203CEDC2">
      <w:start w:val="1"/>
      <w:numFmt w:val="bullet"/>
      <w:lvlText w:val=""/>
      <w:lvlJc w:val="left"/>
      <w:pPr>
        <w:ind w:left="720" w:hanging="360"/>
      </w:pPr>
      <w:rPr>
        <w:rFonts w:ascii="Symbol" w:hAnsi="Symbol" w:hint="default"/>
      </w:rPr>
    </w:lvl>
    <w:lvl w:ilvl="1" w:tplc="CDD877A6">
      <w:start w:val="1"/>
      <w:numFmt w:val="bullet"/>
      <w:lvlText w:val="o"/>
      <w:lvlJc w:val="left"/>
      <w:pPr>
        <w:ind w:left="1440" w:hanging="360"/>
      </w:pPr>
      <w:rPr>
        <w:rFonts w:ascii="Courier New" w:hAnsi="Courier New" w:hint="default"/>
      </w:rPr>
    </w:lvl>
    <w:lvl w:ilvl="2" w:tplc="B1F20A46">
      <w:start w:val="1"/>
      <w:numFmt w:val="bullet"/>
      <w:lvlText w:val=""/>
      <w:lvlJc w:val="left"/>
      <w:pPr>
        <w:ind w:left="2160" w:hanging="360"/>
      </w:pPr>
      <w:rPr>
        <w:rFonts w:ascii="Wingdings" w:hAnsi="Wingdings" w:hint="default"/>
      </w:rPr>
    </w:lvl>
    <w:lvl w:ilvl="3" w:tplc="839C8C54">
      <w:start w:val="1"/>
      <w:numFmt w:val="bullet"/>
      <w:lvlText w:val=""/>
      <w:lvlJc w:val="left"/>
      <w:pPr>
        <w:ind w:left="2880" w:hanging="360"/>
      </w:pPr>
      <w:rPr>
        <w:rFonts w:ascii="Symbol" w:hAnsi="Symbol" w:hint="default"/>
      </w:rPr>
    </w:lvl>
    <w:lvl w:ilvl="4" w:tplc="F0C0B38A">
      <w:start w:val="1"/>
      <w:numFmt w:val="bullet"/>
      <w:lvlText w:val="o"/>
      <w:lvlJc w:val="left"/>
      <w:pPr>
        <w:ind w:left="3600" w:hanging="360"/>
      </w:pPr>
      <w:rPr>
        <w:rFonts w:ascii="Courier New" w:hAnsi="Courier New" w:hint="default"/>
      </w:rPr>
    </w:lvl>
    <w:lvl w:ilvl="5" w:tplc="63BA5E72">
      <w:start w:val="1"/>
      <w:numFmt w:val="bullet"/>
      <w:lvlText w:val=""/>
      <w:lvlJc w:val="left"/>
      <w:pPr>
        <w:ind w:left="4320" w:hanging="360"/>
      </w:pPr>
      <w:rPr>
        <w:rFonts w:ascii="Wingdings" w:hAnsi="Wingdings" w:hint="default"/>
      </w:rPr>
    </w:lvl>
    <w:lvl w:ilvl="6" w:tplc="97AE7B7C">
      <w:start w:val="1"/>
      <w:numFmt w:val="bullet"/>
      <w:lvlText w:val=""/>
      <w:lvlJc w:val="left"/>
      <w:pPr>
        <w:ind w:left="5040" w:hanging="360"/>
      </w:pPr>
      <w:rPr>
        <w:rFonts w:ascii="Symbol" w:hAnsi="Symbol" w:hint="default"/>
      </w:rPr>
    </w:lvl>
    <w:lvl w:ilvl="7" w:tplc="AD24BBE6">
      <w:start w:val="1"/>
      <w:numFmt w:val="bullet"/>
      <w:lvlText w:val="o"/>
      <w:lvlJc w:val="left"/>
      <w:pPr>
        <w:ind w:left="5760" w:hanging="360"/>
      </w:pPr>
      <w:rPr>
        <w:rFonts w:ascii="Courier New" w:hAnsi="Courier New" w:hint="default"/>
      </w:rPr>
    </w:lvl>
    <w:lvl w:ilvl="8" w:tplc="1D62B7F8">
      <w:start w:val="1"/>
      <w:numFmt w:val="bullet"/>
      <w:lvlText w:val=""/>
      <w:lvlJc w:val="left"/>
      <w:pPr>
        <w:ind w:left="6480" w:hanging="360"/>
      </w:pPr>
      <w:rPr>
        <w:rFonts w:ascii="Wingdings" w:hAnsi="Wingdings" w:hint="default"/>
      </w:rPr>
    </w:lvl>
  </w:abstractNum>
  <w:abstractNum w:abstractNumId="10" w15:restartNumberingAfterBreak="0">
    <w:nsid w:val="1A47422E"/>
    <w:multiLevelType w:val="hybridMultilevel"/>
    <w:tmpl w:val="10A4A0DA"/>
    <w:lvl w:ilvl="0" w:tplc="31B8DDA8">
      <w:start w:val="1"/>
      <w:numFmt w:val="bullet"/>
      <w:lvlText w:val=""/>
      <w:lvlJc w:val="left"/>
      <w:pPr>
        <w:ind w:left="720" w:hanging="360"/>
      </w:pPr>
      <w:rPr>
        <w:rFonts w:ascii="Symbol" w:hAnsi="Symbol" w:hint="default"/>
      </w:rPr>
    </w:lvl>
    <w:lvl w:ilvl="1" w:tplc="0E6204A8">
      <w:start w:val="1"/>
      <w:numFmt w:val="bullet"/>
      <w:lvlText w:val="o"/>
      <w:lvlJc w:val="left"/>
      <w:pPr>
        <w:ind w:left="1440" w:hanging="360"/>
      </w:pPr>
      <w:rPr>
        <w:rFonts w:ascii="Courier New" w:hAnsi="Courier New" w:hint="default"/>
      </w:rPr>
    </w:lvl>
    <w:lvl w:ilvl="2" w:tplc="DA8CECB0">
      <w:start w:val="1"/>
      <w:numFmt w:val="bullet"/>
      <w:lvlText w:val=""/>
      <w:lvlJc w:val="left"/>
      <w:pPr>
        <w:ind w:left="2160" w:hanging="360"/>
      </w:pPr>
      <w:rPr>
        <w:rFonts w:ascii="Wingdings" w:hAnsi="Wingdings" w:hint="default"/>
      </w:rPr>
    </w:lvl>
    <w:lvl w:ilvl="3" w:tplc="A8B2456E">
      <w:start w:val="1"/>
      <w:numFmt w:val="bullet"/>
      <w:lvlText w:val=""/>
      <w:lvlJc w:val="left"/>
      <w:pPr>
        <w:ind w:left="2880" w:hanging="360"/>
      </w:pPr>
      <w:rPr>
        <w:rFonts w:ascii="Symbol" w:hAnsi="Symbol" w:hint="default"/>
      </w:rPr>
    </w:lvl>
    <w:lvl w:ilvl="4" w:tplc="16307DE0">
      <w:start w:val="1"/>
      <w:numFmt w:val="bullet"/>
      <w:lvlText w:val="o"/>
      <w:lvlJc w:val="left"/>
      <w:pPr>
        <w:ind w:left="3600" w:hanging="360"/>
      </w:pPr>
      <w:rPr>
        <w:rFonts w:ascii="Courier New" w:hAnsi="Courier New" w:hint="default"/>
      </w:rPr>
    </w:lvl>
    <w:lvl w:ilvl="5" w:tplc="71B2498A">
      <w:start w:val="1"/>
      <w:numFmt w:val="bullet"/>
      <w:lvlText w:val=""/>
      <w:lvlJc w:val="left"/>
      <w:pPr>
        <w:ind w:left="4320" w:hanging="360"/>
      </w:pPr>
      <w:rPr>
        <w:rFonts w:ascii="Wingdings" w:hAnsi="Wingdings" w:hint="default"/>
      </w:rPr>
    </w:lvl>
    <w:lvl w:ilvl="6" w:tplc="BE569530">
      <w:start w:val="1"/>
      <w:numFmt w:val="bullet"/>
      <w:lvlText w:val=""/>
      <w:lvlJc w:val="left"/>
      <w:pPr>
        <w:ind w:left="5040" w:hanging="360"/>
      </w:pPr>
      <w:rPr>
        <w:rFonts w:ascii="Symbol" w:hAnsi="Symbol" w:hint="default"/>
      </w:rPr>
    </w:lvl>
    <w:lvl w:ilvl="7" w:tplc="00F8AC2A">
      <w:start w:val="1"/>
      <w:numFmt w:val="bullet"/>
      <w:lvlText w:val="o"/>
      <w:lvlJc w:val="left"/>
      <w:pPr>
        <w:ind w:left="5760" w:hanging="360"/>
      </w:pPr>
      <w:rPr>
        <w:rFonts w:ascii="Courier New" w:hAnsi="Courier New" w:hint="default"/>
      </w:rPr>
    </w:lvl>
    <w:lvl w:ilvl="8" w:tplc="61F09252">
      <w:start w:val="1"/>
      <w:numFmt w:val="bullet"/>
      <w:lvlText w:val=""/>
      <w:lvlJc w:val="left"/>
      <w:pPr>
        <w:ind w:left="6480" w:hanging="360"/>
      </w:pPr>
      <w:rPr>
        <w:rFonts w:ascii="Wingdings" w:hAnsi="Wingdings" w:hint="default"/>
      </w:rPr>
    </w:lvl>
  </w:abstractNum>
  <w:abstractNum w:abstractNumId="11" w15:restartNumberingAfterBreak="0">
    <w:nsid w:val="1BB5602C"/>
    <w:multiLevelType w:val="hybridMultilevel"/>
    <w:tmpl w:val="E8824E28"/>
    <w:lvl w:ilvl="0" w:tplc="FFFFFFFF">
      <w:start w:val="1"/>
      <w:numFmt w:val="bullet"/>
      <w:lvlText w:val=""/>
      <w:lvlJc w:val="left"/>
      <w:pPr>
        <w:ind w:left="720" w:hanging="360"/>
      </w:pPr>
      <w:rPr>
        <w:rFonts w:ascii="Symbol" w:hAnsi="Symbol" w:hint="default"/>
      </w:rPr>
    </w:lvl>
    <w:lvl w:ilvl="1" w:tplc="D4BE36EC">
      <w:start w:val="1"/>
      <w:numFmt w:val="bullet"/>
      <w:lvlText w:val="o"/>
      <w:lvlJc w:val="left"/>
      <w:pPr>
        <w:ind w:left="1440" w:hanging="360"/>
      </w:pPr>
      <w:rPr>
        <w:rFonts w:ascii="Courier New" w:hAnsi="Courier New" w:hint="default"/>
      </w:rPr>
    </w:lvl>
    <w:lvl w:ilvl="2" w:tplc="4694F6B4">
      <w:start w:val="1"/>
      <w:numFmt w:val="bullet"/>
      <w:lvlText w:val=""/>
      <w:lvlJc w:val="left"/>
      <w:pPr>
        <w:ind w:left="2160" w:hanging="360"/>
      </w:pPr>
      <w:rPr>
        <w:rFonts w:ascii="Wingdings" w:hAnsi="Wingdings" w:hint="default"/>
      </w:rPr>
    </w:lvl>
    <w:lvl w:ilvl="3" w:tplc="EEA824A2">
      <w:start w:val="1"/>
      <w:numFmt w:val="bullet"/>
      <w:lvlText w:val=""/>
      <w:lvlJc w:val="left"/>
      <w:pPr>
        <w:ind w:left="2880" w:hanging="360"/>
      </w:pPr>
      <w:rPr>
        <w:rFonts w:ascii="Symbol" w:hAnsi="Symbol" w:hint="default"/>
      </w:rPr>
    </w:lvl>
    <w:lvl w:ilvl="4" w:tplc="B450E7A0">
      <w:start w:val="1"/>
      <w:numFmt w:val="bullet"/>
      <w:lvlText w:val="o"/>
      <w:lvlJc w:val="left"/>
      <w:pPr>
        <w:ind w:left="3600" w:hanging="360"/>
      </w:pPr>
      <w:rPr>
        <w:rFonts w:ascii="Courier New" w:hAnsi="Courier New" w:hint="default"/>
      </w:rPr>
    </w:lvl>
    <w:lvl w:ilvl="5" w:tplc="9D7C234E">
      <w:start w:val="1"/>
      <w:numFmt w:val="bullet"/>
      <w:lvlText w:val=""/>
      <w:lvlJc w:val="left"/>
      <w:pPr>
        <w:ind w:left="4320" w:hanging="360"/>
      </w:pPr>
      <w:rPr>
        <w:rFonts w:ascii="Wingdings" w:hAnsi="Wingdings" w:hint="default"/>
      </w:rPr>
    </w:lvl>
    <w:lvl w:ilvl="6" w:tplc="DBC491B6">
      <w:start w:val="1"/>
      <w:numFmt w:val="bullet"/>
      <w:lvlText w:val=""/>
      <w:lvlJc w:val="left"/>
      <w:pPr>
        <w:ind w:left="5040" w:hanging="360"/>
      </w:pPr>
      <w:rPr>
        <w:rFonts w:ascii="Symbol" w:hAnsi="Symbol" w:hint="default"/>
      </w:rPr>
    </w:lvl>
    <w:lvl w:ilvl="7" w:tplc="658408AE">
      <w:start w:val="1"/>
      <w:numFmt w:val="bullet"/>
      <w:lvlText w:val="o"/>
      <w:lvlJc w:val="left"/>
      <w:pPr>
        <w:ind w:left="5760" w:hanging="360"/>
      </w:pPr>
      <w:rPr>
        <w:rFonts w:ascii="Courier New" w:hAnsi="Courier New" w:hint="default"/>
      </w:rPr>
    </w:lvl>
    <w:lvl w:ilvl="8" w:tplc="607A9C72">
      <w:start w:val="1"/>
      <w:numFmt w:val="bullet"/>
      <w:lvlText w:val=""/>
      <w:lvlJc w:val="left"/>
      <w:pPr>
        <w:ind w:left="6480" w:hanging="360"/>
      </w:pPr>
      <w:rPr>
        <w:rFonts w:ascii="Wingdings" w:hAnsi="Wingdings" w:hint="default"/>
      </w:rPr>
    </w:lvl>
  </w:abstractNum>
  <w:abstractNum w:abstractNumId="12" w15:restartNumberingAfterBreak="0">
    <w:nsid w:val="26D3028C"/>
    <w:multiLevelType w:val="hybridMultilevel"/>
    <w:tmpl w:val="5DA4F116"/>
    <w:lvl w:ilvl="0" w:tplc="8DF20F98">
      <w:start w:val="1"/>
      <w:numFmt w:val="bullet"/>
      <w:lvlText w:val="·"/>
      <w:lvlJc w:val="left"/>
      <w:pPr>
        <w:ind w:left="720" w:hanging="360"/>
      </w:pPr>
      <w:rPr>
        <w:rFonts w:ascii="Symbol" w:hAnsi="Symbol" w:hint="default"/>
      </w:rPr>
    </w:lvl>
    <w:lvl w:ilvl="1" w:tplc="C07492FA">
      <w:start w:val="1"/>
      <w:numFmt w:val="bullet"/>
      <w:lvlText w:val="o"/>
      <w:lvlJc w:val="left"/>
      <w:pPr>
        <w:ind w:left="1440" w:hanging="360"/>
      </w:pPr>
      <w:rPr>
        <w:rFonts w:ascii="Courier New" w:hAnsi="Courier New" w:hint="default"/>
      </w:rPr>
    </w:lvl>
    <w:lvl w:ilvl="2" w:tplc="20FCE212">
      <w:start w:val="1"/>
      <w:numFmt w:val="bullet"/>
      <w:lvlText w:val=""/>
      <w:lvlJc w:val="left"/>
      <w:pPr>
        <w:ind w:left="2160" w:hanging="360"/>
      </w:pPr>
      <w:rPr>
        <w:rFonts w:ascii="Wingdings" w:hAnsi="Wingdings" w:hint="default"/>
      </w:rPr>
    </w:lvl>
    <w:lvl w:ilvl="3" w:tplc="623E663C">
      <w:start w:val="1"/>
      <w:numFmt w:val="bullet"/>
      <w:lvlText w:val=""/>
      <w:lvlJc w:val="left"/>
      <w:pPr>
        <w:ind w:left="2880" w:hanging="360"/>
      </w:pPr>
      <w:rPr>
        <w:rFonts w:ascii="Symbol" w:hAnsi="Symbol" w:hint="default"/>
      </w:rPr>
    </w:lvl>
    <w:lvl w:ilvl="4" w:tplc="91222D24">
      <w:start w:val="1"/>
      <w:numFmt w:val="bullet"/>
      <w:lvlText w:val="o"/>
      <w:lvlJc w:val="left"/>
      <w:pPr>
        <w:ind w:left="3600" w:hanging="360"/>
      </w:pPr>
      <w:rPr>
        <w:rFonts w:ascii="Courier New" w:hAnsi="Courier New" w:hint="default"/>
      </w:rPr>
    </w:lvl>
    <w:lvl w:ilvl="5" w:tplc="46B05E4C">
      <w:start w:val="1"/>
      <w:numFmt w:val="bullet"/>
      <w:lvlText w:val=""/>
      <w:lvlJc w:val="left"/>
      <w:pPr>
        <w:ind w:left="4320" w:hanging="360"/>
      </w:pPr>
      <w:rPr>
        <w:rFonts w:ascii="Wingdings" w:hAnsi="Wingdings" w:hint="default"/>
      </w:rPr>
    </w:lvl>
    <w:lvl w:ilvl="6" w:tplc="F702ACAC">
      <w:start w:val="1"/>
      <w:numFmt w:val="bullet"/>
      <w:lvlText w:val=""/>
      <w:lvlJc w:val="left"/>
      <w:pPr>
        <w:ind w:left="5040" w:hanging="360"/>
      </w:pPr>
      <w:rPr>
        <w:rFonts w:ascii="Symbol" w:hAnsi="Symbol" w:hint="default"/>
      </w:rPr>
    </w:lvl>
    <w:lvl w:ilvl="7" w:tplc="F71EEA5E">
      <w:start w:val="1"/>
      <w:numFmt w:val="bullet"/>
      <w:lvlText w:val="o"/>
      <w:lvlJc w:val="left"/>
      <w:pPr>
        <w:ind w:left="5760" w:hanging="360"/>
      </w:pPr>
      <w:rPr>
        <w:rFonts w:ascii="Courier New" w:hAnsi="Courier New" w:hint="default"/>
      </w:rPr>
    </w:lvl>
    <w:lvl w:ilvl="8" w:tplc="B8E00518">
      <w:start w:val="1"/>
      <w:numFmt w:val="bullet"/>
      <w:lvlText w:val=""/>
      <w:lvlJc w:val="left"/>
      <w:pPr>
        <w:ind w:left="6480" w:hanging="360"/>
      </w:pPr>
      <w:rPr>
        <w:rFonts w:ascii="Wingdings" w:hAnsi="Wingdings" w:hint="default"/>
      </w:rPr>
    </w:lvl>
  </w:abstractNum>
  <w:abstractNum w:abstractNumId="13" w15:restartNumberingAfterBreak="0">
    <w:nsid w:val="2932E170"/>
    <w:multiLevelType w:val="hybridMultilevel"/>
    <w:tmpl w:val="D65AD6FC"/>
    <w:lvl w:ilvl="0" w:tplc="FA40F370">
      <w:start w:val="1"/>
      <w:numFmt w:val="decimal"/>
      <w:lvlText w:val="%1."/>
      <w:lvlJc w:val="left"/>
      <w:pPr>
        <w:ind w:left="720" w:hanging="360"/>
      </w:pPr>
    </w:lvl>
    <w:lvl w:ilvl="1" w:tplc="9B0EDC20">
      <w:start w:val="2"/>
      <w:numFmt w:val="lowerLetter"/>
      <w:lvlText w:val="%2."/>
      <w:lvlJc w:val="left"/>
      <w:pPr>
        <w:ind w:left="1440" w:hanging="360"/>
      </w:pPr>
    </w:lvl>
    <w:lvl w:ilvl="2" w:tplc="4A50558A">
      <w:start w:val="1"/>
      <w:numFmt w:val="lowerRoman"/>
      <w:lvlText w:val="%3."/>
      <w:lvlJc w:val="right"/>
      <w:pPr>
        <w:ind w:left="2160" w:hanging="180"/>
      </w:pPr>
    </w:lvl>
    <w:lvl w:ilvl="3" w:tplc="13782452">
      <w:start w:val="1"/>
      <w:numFmt w:val="decimal"/>
      <w:lvlText w:val="%4."/>
      <w:lvlJc w:val="left"/>
      <w:pPr>
        <w:ind w:left="2880" w:hanging="360"/>
      </w:pPr>
    </w:lvl>
    <w:lvl w:ilvl="4" w:tplc="AF722850">
      <w:start w:val="1"/>
      <w:numFmt w:val="lowerLetter"/>
      <w:lvlText w:val="%5."/>
      <w:lvlJc w:val="left"/>
      <w:pPr>
        <w:ind w:left="3600" w:hanging="360"/>
      </w:pPr>
    </w:lvl>
    <w:lvl w:ilvl="5" w:tplc="CDBE96D4">
      <w:start w:val="1"/>
      <w:numFmt w:val="lowerRoman"/>
      <w:lvlText w:val="%6."/>
      <w:lvlJc w:val="right"/>
      <w:pPr>
        <w:ind w:left="4320" w:hanging="180"/>
      </w:pPr>
    </w:lvl>
    <w:lvl w:ilvl="6" w:tplc="DF30EDF2">
      <w:start w:val="1"/>
      <w:numFmt w:val="decimal"/>
      <w:lvlText w:val="%7."/>
      <w:lvlJc w:val="left"/>
      <w:pPr>
        <w:ind w:left="5040" w:hanging="360"/>
      </w:pPr>
    </w:lvl>
    <w:lvl w:ilvl="7" w:tplc="2500D432">
      <w:start w:val="1"/>
      <w:numFmt w:val="lowerLetter"/>
      <w:lvlText w:val="%8."/>
      <w:lvlJc w:val="left"/>
      <w:pPr>
        <w:ind w:left="5760" w:hanging="360"/>
      </w:pPr>
    </w:lvl>
    <w:lvl w:ilvl="8" w:tplc="36DC0AF0">
      <w:start w:val="1"/>
      <w:numFmt w:val="lowerRoman"/>
      <w:lvlText w:val="%9."/>
      <w:lvlJc w:val="right"/>
      <w:pPr>
        <w:ind w:left="6480" w:hanging="180"/>
      </w:pPr>
    </w:lvl>
  </w:abstractNum>
  <w:abstractNum w:abstractNumId="14" w15:restartNumberingAfterBreak="0">
    <w:nsid w:val="2AE8A4F1"/>
    <w:multiLevelType w:val="hybridMultilevel"/>
    <w:tmpl w:val="504E2194"/>
    <w:lvl w:ilvl="0" w:tplc="8FCE66BE">
      <w:start w:val="1"/>
      <w:numFmt w:val="upperLetter"/>
      <w:lvlText w:val="%1."/>
      <w:lvlJc w:val="left"/>
      <w:pPr>
        <w:ind w:left="720" w:hanging="360"/>
      </w:pPr>
    </w:lvl>
    <w:lvl w:ilvl="1" w:tplc="DFAA1358">
      <w:start w:val="1"/>
      <w:numFmt w:val="lowerLetter"/>
      <w:lvlText w:val="%2."/>
      <w:lvlJc w:val="left"/>
      <w:pPr>
        <w:ind w:left="1440" w:hanging="360"/>
      </w:pPr>
    </w:lvl>
    <w:lvl w:ilvl="2" w:tplc="65643B96">
      <w:start w:val="1"/>
      <w:numFmt w:val="lowerRoman"/>
      <w:lvlText w:val="%3."/>
      <w:lvlJc w:val="right"/>
      <w:pPr>
        <w:ind w:left="2160" w:hanging="180"/>
      </w:pPr>
    </w:lvl>
    <w:lvl w:ilvl="3" w:tplc="4E1AC2E4">
      <w:start w:val="1"/>
      <w:numFmt w:val="decimal"/>
      <w:lvlText w:val="%4."/>
      <w:lvlJc w:val="left"/>
      <w:pPr>
        <w:ind w:left="2880" w:hanging="360"/>
      </w:pPr>
    </w:lvl>
    <w:lvl w:ilvl="4" w:tplc="5C06D692">
      <w:start w:val="1"/>
      <w:numFmt w:val="lowerLetter"/>
      <w:lvlText w:val="%5."/>
      <w:lvlJc w:val="left"/>
      <w:pPr>
        <w:ind w:left="3600" w:hanging="360"/>
      </w:pPr>
    </w:lvl>
    <w:lvl w:ilvl="5" w:tplc="223E1854">
      <w:start w:val="1"/>
      <w:numFmt w:val="lowerRoman"/>
      <w:lvlText w:val="%6."/>
      <w:lvlJc w:val="right"/>
      <w:pPr>
        <w:ind w:left="4320" w:hanging="180"/>
      </w:pPr>
    </w:lvl>
    <w:lvl w:ilvl="6" w:tplc="B4BC2F74">
      <w:start w:val="1"/>
      <w:numFmt w:val="decimal"/>
      <w:lvlText w:val="%7."/>
      <w:lvlJc w:val="left"/>
      <w:pPr>
        <w:ind w:left="5040" w:hanging="360"/>
      </w:pPr>
    </w:lvl>
    <w:lvl w:ilvl="7" w:tplc="BC129678">
      <w:start w:val="1"/>
      <w:numFmt w:val="lowerLetter"/>
      <w:lvlText w:val="%8."/>
      <w:lvlJc w:val="left"/>
      <w:pPr>
        <w:ind w:left="5760" w:hanging="360"/>
      </w:pPr>
    </w:lvl>
    <w:lvl w:ilvl="8" w:tplc="E8B4F760">
      <w:start w:val="1"/>
      <w:numFmt w:val="lowerRoman"/>
      <w:lvlText w:val="%9."/>
      <w:lvlJc w:val="right"/>
      <w:pPr>
        <w:ind w:left="6480" w:hanging="180"/>
      </w:pPr>
    </w:lvl>
  </w:abstractNum>
  <w:abstractNum w:abstractNumId="15" w15:restartNumberingAfterBreak="0">
    <w:nsid w:val="2B2053B4"/>
    <w:multiLevelType w:val="hybridMultilevel"/>
    <w:tmpl w:val="D3865716"/>
    <w:lvl w:ilvl="0" w:tplc="3A261E92">
      <w:start w:val="1"/>
      <w:numFmt w:val="bullet"/>
      <w:lvlText w:val="·"/>
      <w:lvlJc w:val="left"/>
      <w:pPr>
        <w:ind w:left="720" w:hanging="360"/>
      </w:pPr>
      <w:rPr>
        <w:rFonts w:ascii="Symbol" w:hAnsi="Symbol" w:hint="default"/>
      </w:rPr>
    </w:lvl>
    <w:lvl w:ilvl="1" w:tplc="44FAB934">
      <w:start w:val="1"/>
      <w:numFmt w:val="bullet"/>
      <w:lvlText w:val="o"/>
      <w:lvlJc w:val="left"/>
      <w:pPr>
        <w:ind w:left="1440" w:hanging="360"/>
      </w:pPr>
      <w:rPr>
        <w:rFonts w:ascii="Courier New" w:hAnsi="Courier New" w:hint="default"/>
      </w:rPr>
    </w:lvl>
    <w:lvl w:ilvl="2" w:tplc="80C8098A">
      <w:start w:val="1"/>
      <w:numFmt w:val="bullet"/>
      <w:lvlText w:val=""/>
      <w:lvlJc w:val="left"/>
      <w:pPr>
        <w:ind w:left="2160" w:hanging="360"/>
      </w:pPr>
      <w:rPr>
        <w:rFonts w:ascii="Wingdings" w:hAnsi="Wingdings" w:hint="default"/>
      </w:rPr>
    </w:lvl>
    <w:lvl w:ilvl="3" w:tplc="3BD6FA40">
      <w:start w:val="1"/>
      <w:numFmt w:val="bullet"/>
      <w:lvlText w:val=""/>
      <w:lvlJc w:val="left"/>
      <w:pPr>
        <w:ind w:left="2880" w:hanging="360"/>
      </w:pPr>
      <w:rPr>
        <w:rFonts w:ascii="Symbol" w:hAnsi="Symbol" w:hint="default"/>
      </w:rPr>
    </w:lvl>
    <w:lvl w:ilvl="4" w:tplc="2F5091DC">
      <w:start w:val="1"/>
      <w:numFmt w:val="bullet"/>
      <w:lvlText w:val="o"/>
      <w:lvlJc w:val="left"/>
      <w:pPr>
        <w:ind w:left="3600" w:hanging="360"/>
      </w:pPr>
      <w:rPr>
        <w:rFonts w:ascii="Courier New" w:hAnsi="Courier New" w:hint="default"/>
      </w:rPr>
    </w:lvl>
    <w:lvl w:ilvl="5" w:tplc="30F0C486">
      <w:start w:val="1"/>
      <w:numFmt w:val="bullet"/>
      <w:lvlText w:val=""/>
      <w:lvlJc w:val="left"/>
      <w:pPr>
        <w:ind w:left="4320" w:hanging="360"/>
      </w:pPr>
      <w:rPr>
        <w:rFonts w:ascii="Wingdings" w:hAnsi="Wingdings" w:hint="default"/>
      </w:rPr>
    </w:lvl>
    <w:lvl w:ilvl="6" w:tplc="F858FEEC">
      <w:start w:val="1"/>
      <w:numFmt w:val="bullet"/>
      <w:lvlText w:val=""/>
      <w:lvlJc w:val="left"/>
      <w:pPr>
        <w:ind w:left="5040" w:hanging="360"/>
      </w:pPr>
      <w:rPr>
        <w:rFonts w:ascii="Symbol" w:hAnsi="Symbol" w:hint="default"/>
      </w:rPr>
    </w:lvl>
    <w:lvl w:ilvl="7" w:tplc="54BE5A10">
      <w:start w:val="1"/>
      <w:numFmt w:val="bullet"/>
      <w:lvlText w:val="o"/>
      <w:lvlJc w:val="left"/>
      <w:pPr>
        <w:ind w:left="5760" w:hanging="360"/>
      </w:pPr>
      <w:rPr>
        <w:rFonts w:ascii="Courier New" w:hAnsi="Courier New" w:hint="default"/>
      </w:rPr>
    </w:lvl>
    <w:lvl w:ilvl="8" w:tplc="6AFA832E">
      <w:start w:val="1"/>
      <w:numFmt w:val="bullet"/>
      <w:lvlText w:val=""/>
      <w:lvlJc w:val="left"/>
      <w:pPr>
        <w:ind w:left="6480" w:hanging="360"/>
      </w:pPr>
      <w:rPr>
        <w:rFonts w:ascii="Wingdings" w:hAnsi="Wingdings" w:hint="default"/>
      </w:rPr>
    </w:lvl>
  </w:abstractNum>
  <w:abstractNum w:abstractNumId="16" w15:restartNumberingAfterBreak="0">
    <w:nsid w:val="2D3AEC8B"/>
    <w:multiLevelType w:val="hybridMultilevel"/>
    <w:tmpl w:val="FC68C3E4"/>
    <w:lvl w:ilvl="0" w:tplc="ABDCC94A">
      <w:start w:val="1"/>
      <w:numFmt w:val="bullet"/>
      <w:lvlText w:val="·"/>
      <w:lvlJc w:val="left"/>
      <w:pPr>
        <w:ind w:left="720" w:hanging="360"/>
      </w:pPr>
      <w:rPr>
        <w:rFonts w:ascii="Symbol" w:hAnsi="Symbol" w:hint="default"/>
      </w:rPr>
    </w:lvl>
    <w:lvl w:ilvl="1" w:tplc="D9FC417C">
      <w:start w:val="1"/>
      <w:numFmt w:val="bullet"/>
      <w:lvlText w:val="o"/>
      <w:lvlJc w:val="left"/>
      <w:pPr>
        <w:ind w:left="1440" w:hanging="360"/>
      </w:pPr>
      <w:rPr>
        <w:rFonts w:ascii="Courier New" w:hAnsi="Courier New" w:hint="default"/>
      </w:rPr>
    </w:lvl>
    <w:lvl w:ilvl="2" w:tplc="9A3EE24C">
      <w:start w:val="1"/>
      <w:numFmt w:val="bullet"/>
      <w:lvlText w:val=""/>
      <w:lvlJc w:val="left"/>
      <w:pPr>
        <w:ind w:left="2160" w:hanging="360"/>
      </w:pPr>
      <w:rPr>
        <w:rFonts w:ascii="Wingdings" w:hAnsi="Wingdings" w:hint="default"/>
      </w:rPr>
    </w:lvl>
    <w:lvl w:ilvl="3" w:tplc="28385B34">
      <w:start w:val="1"/>
      <w:numFmt w:val="bullet"/>
      <w:lvlText w:val=""/>
      <w:lvlJc w:val="left"/>
      <w:pPr>
        <w:ind w:left="2880" w:hanging="360"/>
      </w:pPr>
      <w:rPr>
        <w:rFonts w:ascii="Symbol" w:hAnsi="Symbol" w:hint="default"/>
      </w:rPr>
    </w:lvl>
    <w:lvl w:ilvl="4" w:tplc="4EC2CC36">
      <w:start w:val="1"/>
      <w:numFmt w:val="bullet"/>
      <w:lvlText w:val="o"/>
      <w:lvlJc w:val="left"/>
      <w:pPr>
        <w:ind w:left="3600" w:hanging="360"/>
      </w:pPr>
      <w:rPr>
        <w:rFonts w:ascii="Courier New" w:hAnsi="Courier New" w:hint="default"/>
      </w:rPr>
    </w:lvl>
    <w:lvl w:ilvl="5" w:tplc="CE96EAB6">
      <w:start w:val="1"/>
      <w:numFmt w:val="bullet"/>
      <w:lvlText w:val=""/>
      <w:lvlJc w:val="left"/>
      <w:pPr>
        <w:ind w:left="4320" w:hanging="360"/>
      </w:pPr>
      <w:rPr>
        <w:rFonts w:ascii="Wingdings" w:hAnsi="Wingdings" w:hint="default"/>
      </w:rPr>
    </w:lvl>
    <w:lvl w:ilvl="6" w:tplc="D736C724">
      <w:start w:val="1"/>
      <w:numFmt w:val="bullet"/>
      <w:lvlText w:val=""/>
      <w:lvlJc w:val="left"/>
      <w:pPr>
        <w:ind w:left="5040" w:hanging="360"/>
      </w:pPr>
      <w:rPr>
        <w:rFonts w:ascii="Symbol" w:hAnsi="Symbol" w:hint="default"/>
      </w:rPr>
    </w:lvl>
    <w:lvl w:ilvl="7" w:tplc="5D2CC1CE">
      <w:start w:val="1"/>
      <w:numFmt w:val="bullet"/>
      <w:lvlText w:val="o"/>
      <w:lvlJc w:val="left"/>
      <w:pPr>
        <w:ind w:left="5760" w:hanging="360"/>
      </w:pPr>
      <w:rPr>
        <w:rFonts w:ascii="Courier New" w:hAnsi="Courier New" w:hint="default"/>
      </w:rPr>
    </w:lvl>
    <w:lvl w:ilvl="8" w:tplc="A652378E">
      <w:start w:val="1"/>
      <w:numFmt w:val="bullet"/>
      <w:lvlText w:val=""/>
      <w:lvlJc w:val="left"/>
      <w:pPr>
        <w:ind w:left="6480" w:hanging="360"/>
      </w:pPr>
      <w:rPr>
        <w:rFonts w:ascii="Wingdings" w:hAnsi="Wingdings" w:hint="default"/>
      </w:rPr>
    </w:lvl>
  </w:abstractNum>
  <w:abstractNum w:abstractNumId="17" w15:restartNumberingAfterBreak="0">
    <w:nsid w:val="2EA211E9"/>
    <w:multiLevelType w:val="hybridMultilevel"/>
    <w:tmpl w:val="7D326660"/>
    <w:lvl w:ilvl="0" w:tplc="D7A46D26">
      <w:start w:val="1"/>
      <w:numFmt w:val="bullet"/>
      <w:lvlText w:val=""/>
      <w:lvlJc w:val="left"/>
      <w:pPr>
        <w:ind w:left="720" w:hanging="360"/>
      </w:pPr>
      <w:rPr>
        <w:rFonts w:ascii="Symbol" w:hAnsi="Symbol" w:hint="default"/>
      </w:rPr>
    </w:lvl>
    <w:lvl w:ilvl="1" w:tplc="AC7C8628">
      <w:start w:val="1"/>
      <w:numFmt w:val="bullet"/>
      <w:lvlText w:val="o"/>
      <w:lvlJc w:val="left"/>
      <w:pPr>
        <w:ind w:left="1440" w:hanging="360"/>
      </w:pPr>
      <w:rPr>
        <w:rFonts w:ascii="Courier New" w:hAnsi="Courier New" w:hint="default"/>
      </w:rPr>
    </w:lvl>
    <w:lvl w:ilvl="2" w:tplc="102AA2C6">
      <w:start w:val="1"/>
      <w:numFmt w:val="bullet"/>
      <w:lvlText w:val=""/>
      <w:lvlJc w:val="left"/>
      <w:pPr>
        <w:ind w:left="2160" w:hanging="360"/>
      </w:pPr>
      <w:rPr>
        <w:rFonts w:ascii="Wingdings" w:hAnsi="Wingdings" w:hint="default"/>
      </w:rPr>
    </w:lvl>
    <w:lvl w:ilvl="3" w:tplc="29C85A78">
      <w:start w:val="1"/>
      <w:numFmt w:val="bullet"/>
      <w:lvlText w:val=""/>
      <w:lvlJc w:val="left"/>
      <w:pPr>
        <w:ind w:left="2880" w:hanging="360"/>
      </w:pPr>
      <w:rPr>
        <w:rFonts w:ascii="Symbol" w:hAnsi="Symbol" w:hint="default"/>
      </w:rPr>
    </w:lvl>
    <w:lvl w:ilvl="4" w:tplc="1C763594">
      <w:start w:val="1"/>
      <w:numFmt w:val="bullet"/>
      <w:lvlText w:val="o"/>
      <w:lvlJc w:val="left"/>
      <w:pPr>
        <w:ind w:left="3600" w:hanging="360"/>
      </w:pPr>
      <w:rPr>
        <w:rFonts w:ascii="Courier New" w:hAnsi="Courier New" w:hint="default"/>
      </w:rPr>
    </w:lvl>
    <w:lvl w:ilvl="5" w:tplc="EE4C9B7A">
      <w:start w:val="1"/>
      <w:numFmt w:val="bullet"/>
      <w:lvlText w:val=""/>
      <w:lvlJc w:val="left"/>
      <w:pPr>
        <w:ind w:left="4320" w:hanging="360"/>
      </w:pPr>
      <w:rPr>
        <w:rFonts w:ascii="Wingdings" w:hAnsi="Wingdings" w:hint="default"/>
      </w:rPr>
    </w:lvl>
    <w:lvl w:ilvl="6" w:tplc="0DC486AC">
      <w:start w:val="1"/>
      <w:numFmt w:val="bullet"/>
      <w:lvlText w:val=""/>
      <w:lvlJc w:val="left"/>
      <w:pPr>
        <w:ind w:left="5040" w:hanging="360"/>
      </w:pPr>
      <w:rPr>
        <w:rFonts w:ascii="Symbol" w:hAnsi="Symbol" w:hint="default"/>
      </w:rPr>
    </w:lvl>
    <w:lvl w:ilvl="7" w:tplc="D492A066">
      <w:start w:val="1"/>
      <w:numFmt w:val="bullet"/>
      <w:lvlText w:val="o"/>
      <w:lvlJc w:val="left"/>
      <w:pPr>
        <w:ind w:left="5760" w:hanging="360"/>
      </w:pPr>
      <w:rPr>
        <w:rFonts w:ascii="Courier New" w:hAnsi="Courier New" w:hint="default"/>
      </w:rPr>
    </w:lvl>
    <w:lvl w:ilvl="8" w:tplc="07F82AB6">
      <w:start w:val="1"/>
      <w:numFmt w:val="bullet"/>
      <w:lvlText w:val=""/>
      <w:lvlJc w:val="left"/>
      <w:pPr>
        <w:ind w:left="6480" w:hanging="360"/>
      </w:pPr>
      <w:rPr>
        <w:rFonts w:ascii="Wingdings" w:hAnsi="Wingdings" w:hint="default"/>
      </w:rPr>
    </w:lvl>
  </w:abstractNum>
  <w:abstractNum w:abstractNumId="18" w15:restartNumberingAfterBreak="0">
    <w:nsid w:val="35D67DB0"/>
    <w:multiLevelType w:val="hybridMultilevel"/>
    <w:tmpl w:val="0FF6D646"/>
    <w:lvl w:ilvl="0" w:tplc="B6883396">
      <w:start w:val="1"/>
      <w:numFmt w:val="bullet"/>
      <w:lvlText w:val=""/>
      <w:lvlJc w:val="left"/>
      <w:pPr>
        <w:ind w:left="720" w:hanging="360"/>
      </w:pPr>
      <w:rPr>
        <w:rFonts w:ascii="Symbol" w:hAnsi="Symbol" w:hint="default"/>
      </w:rPr>
    </w:lvl>
    <w:lvl w:ilvl="1" w:tplc="60BC81AE">
      <w:start w:val="1"/>
      <w:numFmt w:val="bullet"/>
      <w:lvlText w:val="o"/>
      <w:lvlJc w:val="left"/>
      <w:pPr>
        <w:ind w:left="1440" w:hanging="360"/>
      </w:pPr>
      <w:rPr>
        <w:rFonts w:ascii="Courier New" w:hAnsi="Courier New" w:hint="default"/>
      </w:rPr>
    </w:lvl>
    <w:lvl w:ilvl="2" w:tplc="70F29340">
      <w:start w:val="1"/>
      <w:numFmt w:val="bullet"/>
      <w:lvlText w:val=""/>
      <w:lvlJc w:val="left"/>
      <w:pPr>
        <w:ind w:left="2160" w:hanging="360"/>
      </w:pPr>
      <w:rPr>
        <w:rFonts w:ascii="Wingdings" w:hAnsi="Wingdings" w:hint="default"/>
      </w:rPr>
    </w:lvl>
    <w:lvl w:ilvl="3" w:tplc="A29CA870">
      <w:start w:val="1"/>
      <w:numFmt w:val="bullet"/>
      <w:lvlText w:val=""/>
      <w:lvlJc w:val="left"/>
      <w:pPr>
        <w:ind w:left="2880" w:hanging="360"/>
      </w:pPr>
      <w:rPr>
        <w:rFonts w:ascii="Symbol" w:hAnsi="Symbol" w:hint="default"/>
      </w:rPr>
    </w:lvl>
    <w:lvl w:ilvl="4" w:tplc="416088B2">
      <w:start w:val="1"/>
      <w:numFmt w:val="bullet"/>
      <w:lvlText w:val="o"/>
      <w:lvlJc w:val="left"/>
      <w:pPr>
        <w:ind w:left="3600" w:hanging="360"/>
      </w:pPr>
      <w:rPr>
        <w:rFonts w:ascii="Courier New" w:hAnsi="Courier New" w:hint="default"/>
      </w:rPr>
    </w:lvl>
    <w:lvl w:ilvl="5" w:tplc="7BB8BEC4">
      <w:start w:val="1"/>
      <w:numFmt w:val="bullet"/>
      <w:lvlText w:val=""/>
      <w:lvlJc w:val="left"/>
      <w:pPr>
        <w:ind w:left="4320" w:hanging="360"/>
      </w:pPr>
      <w:rPr>
        <w:rFonts w:ascii="Wingdings" w:hAnsi="Wingdings" w:hint="default"/>
      </w:rPr>
    </w:lvl>
    <w:lvl w:ilvl="6" w:tplc="D94A7422">
      <w:start w:val="1"/>
      <w:numFmt w:val="bullet"/>
      <w:lvlText w:val=""/>
      <w:lvlJc w:val="left"/>
      <w:pPr>
        <w:ind w:left="5040" w:hanging="360"/>
      </w:pPr>
      <w:rPr>
        <w:rFonts w:ascii="Symbol" w:hAnsi="Symbol" w:hint="default"/>
      </w:rPr>
    </w:lvl>
    <w:lvl w:ilvl="7" w:tplc="D97AAFD8">
      <w:start w:val="1"/>
      <w:numFmt w:val="bullet"/>
      <w:lvlText w:val="o"/>
      <w:lvlJc w:val="left"/>
      <w:pPr>
        <w:ind w:left="5760" w:hanging="360"/>
      </w:pPr>
      <w:rPr>
        <w:rFonts w:ascii="Courier New" w:hAnsi="Courier New" w:hint="default"/>
      </w:rPr>
    </w:lvl>
    <w:lvl w:ilvl="8" w:tplc="7AB03BEC">
      <w:start w:val="1"/>
      <w:numFmt w:val="bullet"/>
      <w:lvlText w:val=""/>
      <w:lvlJc w:val="left"/>
      <w:pPr>
        <w:ind w:left="6480" w:hanging="360"/>
      </w:pPr>
      <w:rPr>
        <w:rFonts w:ascii="Wingdings" w:hAnsi="Wingdings" w:hint="default"/>
      </w:rPr>
    </w:lvl>
  </w:abstractNum>
  <w:abstractNum w:abstractNumId="19" w15:restartNumberingAfterBreak="0">
    <w:nsid w:val="3A5C3B3C"/>
    <w:multiLevelType w:val="hybridMultilevel"/>
    <w:tmpl w:val="6350825E"/>
    <w:lvl w:ilvl="0" w:tplc="C64852C6">
      <w:start w:val="1"/>
      <w:numFmt w:val="bullet"/>
      <w:lvlText w:val=""/>
      <w:lvlJc w:val="left"/>
      <w:pPr>
        <w:ind w:left="720" w:hanging="360"/>
      </w:pPr>
      <w:rPr>
        <w:rFonts w:ascii="Symbol" w:hAnsi="Symbol" w:hint="default"/>
      </w:rPr>
    </w:lvl>
    <w:lvl w:ilvl="1" w:tplc="ECC62DEC">
      <w:start w:val="1"/>
      <w:numFmt w:val="bullet"/>
      <w:lvlText w:val=""/>
      <w:lvlJc w:val="left"/>
      <w:pPr>
        <w:ind w:left="1440" w:hanging="360"/>
      </w:pPr>
      <w:rPr>
        <w:rFonts w:ascii="Symbol" w:hAnsi="Symbol" w:hint="default"/>
      </w:rPr>
    </w:lvl>
    <w:lvl w:ilvl="2" w:tplc="173EFA84">
      <w:start w:val="1"/>
      <w:numFmt w:val="bullet"/>
      <w:lvlText w:val=""/>
      <w:lvlJc w:val="left"/>
      <w:pPr>
        <w:ind w:left="2160" w:hanging="360"/>
      </w:pPr>
      <w:rPr>
        <w:rFonts w:ascii="Wingdings" w:hAnsi="Wingdings" w:hint="default"/>
      </w:rPr>
    </w:lvl>
    <w:lvl w:ilvl="3" w:tplc="2D4AD08E">
      <w:start w:val="1"/>
      <w:numFmt w:val="bullet"/>
      <w:lvlText w:val=""/>
      <w:lvlJc w:val="left"/>
      <w:pPr>
        <w:ind w:left="2880" w:hanging="360"/>
      </w:pPr>
      <w:rPr>
        <w:rFonts w:ascii="Symbol" w:hAnsi="Symbol" w:hint="default"/>
      </w:rPr>
    </w:lvl>
    <w:lvl w:ilvl="4" w:tplc="775A1706">
      <w:start w:val="1"/>
      <w:numFmt w:val="bullet"/>
      <w:lvlText w:val="o"/>
      <w:lvlJc w:val="left"/>
      <w:pPr>
        <w:ind w:left="3600" w:hanging="360"/>
      </w:pPr>
      <w:rPr>
        <w:rFonts w:ascii="Courier New" w:hAnsi="Courier New" w:hint="default"/>
      </w:rPr>
    </w:lvl>
    <w:lvl w:ilvl="5" w:tplc="9BA0B64C">
      <w:start w:val="1"/>
      <w:numFmt w:val="bullet"/>
      <w:lvlText w:val=""/>
      <w:lvlJc w:val="left"/>
      <w:pPr>
        <w:ind w:left="4320" w:hanging="360"/>
      </w:pPr>
      <w:rPr>
        <w:rFonts w:ascii="Wingdings" w:hAnsi="Wingdings" w:hint="default"/>
      </w:rPr>
    </w:lvl>
    <w:lvl w:ilvl="6" w:tplc="37BA58F0">
      <w:start w:val="1"/>
      <w:numFmt w:val="bullet"/>
      <w:lvlText w:val=""/>
      <w:lvlJc w:val="left"/>
      <w:pPr>
        <w:ind w:left="5040" w:hanging="360"/>
      </w:pPr>
      <w:rPr>
        <w:rFonts w:ascii="Symbol" w:hAnsi="Symbol" w:hint="default"/>
      </w:rPr>
    </w:lvl>
    <w:lvl w:ilvl="7" w:tplc="819220A8">
      <w:start w:val="1"/>
      <w:numFmt w:val="bullet"/>
      <w:lvlText w:val="o"/>
      <w:lvlJc w:val="left"/>
      <w:pPr>
        <w:ind w:left="5760" w:hanging="360"/>
      </w:pPr>
      <w:rPr>
        <w:rFonts w:ascii="Courier New" w:hAnsi="Courier New" w:hint="default"/>
      </w:rPr>
    </w:lvl>
    <w:lvl w:ilvl="8" w:tplc="1898E7DA">
      <w:start w:val="1"/>
      <w:numFmt w:val="bullet"/>
      <w:lvlText w:val=""/>
      <w:lvlJc w:val="left"/>
      <w:pPr>
        <w:ind w:left="6480" w:hanging="360"/>
      </w:pPr>
      <w:rPr>
        <w:rFonts w:ascii="Wingdings" w:hAnsi="Wingdings" w:hint="default"/>
      </w:rPr>
    </w:lvl>
  </w:abstractNum>
  <w:abstractNum w:abstractNumId="20" w15:restartNumberingAfterBreak="0">
    <w:nsid w:val="3BFCE3EB"/>
    <w:multiLevelType w:val="hybridMultilevel"/>
    <w:tmpl w:val="CA803E02"/>
    <w:lvl w:ilvl="0" w:tplc="4CF4B694">
      <w:start w:val="1"/>
      <w:numFmt w:val="bullet"/>
      <w:lvlText w:val=""/>
      <w:lvlJc w:val="left"/>
      <w:pPr>
        <w:ind w:left="778" w:hanging="360"/>
      </w:pPr>
      <w:rPr>
        <w:rFonts w:ascii="Symbol" w:hAnsi="Symbol" w:hint="default"/>
      </w:rPr>
    </w:lvl>
    <w:lvl w:ilvl="1" w:tplc="E56AC3CA">
      <w:start w:val="1"/>
      <w:numFmt w:val="bullet"/>
      <w:lvlText w:val="o"/>
      <w:lvlJc w:val="left"/>
      <w:pPr>
        <w:ind w:left="1440" w:hanging="360"/>
      </w:pPr>
      <w:rPr>
        <w:rFonts w:ascii="Courier New" w:hAnsi="Courier New" w:hint="default"/>
      </w:rPr>
    </w:lvl>
    <w:lvl w:ilvl="2" w:tplc="B0FE97EC">
      <w:start w:val="1"/>
      <w:numFmt w:val="bullet"/>
      <w:lvlText w:val=""/>
      <w:lvlJc w:val="left"/>
      <w:pPr>
        <w:ind w:left="2160" w:hanging="360"/>
      </w:pPr>
      <w:rPr>
        <w:rFonts w:ascii="Wingdings" w:hAnsi="Wingdings" w:hint="default"/>
      </w:rPr>
    </w:lvl>
    <w:lvl w:ilvl="3" w:tplc="E5FA4020">
      <w:start w:val="1"/>
      <w:numFmt w:val="bullet"/>
      <w:lvlText w:val=""/>
      <w:lvlJc w:val="left"/>
      <w:pPr>
        <w:ind w:left="2880" w:hanging="360"/>
      </w:pPr>
      <w:rPr>
        <w:rFonts w:ascii="Symbol" w:hAnsi="Symbol" w:hint="default"/>
      </w:rPr>
    </w:lvl>
    <w:lvl w:ilvl="4" w:tplc="9FB46E34">
      <w:start w:val="1"/>
      <w:numFmt w:val="bullet"/>
      <w:lvlText w:val="o"/>
      <w:lvlJc w:val="left"/>
      <w:pPr>
        <w:ind w:left="3600" w:hanging="360"/>
      </w:pPr>
      <w:rPr>
        <w:rFonts w:ascii="Courier New" w:hAnsi="Courier New" w:hint="default"/>
      </w:rPr>
    </w:lvl>
    <w:lvl w:ilvl="5" w:tplc="36D618EC">
      <w:start w:val="1"/>
      <w:numFmt w:val="bullet"/>
      <w:lvlText w:val=""/>
      <w:lvlJc w:val="left"/>
      <w:pPr>
        <w:ind w:left="4320" w:hanging="360"/>
      </w:pPr>
      <w:rPr>
        <w:rFonts w:ascii="Wingdings" w:hAnsi="Wingdings" w:hint="default"/>
      </w:rPr>
    </w:lvl>
    <w:lvl w:ilvl="6" w:tplc="68FE49CC">
      <w:start w:val="1"/>
      <w:numFmt w:val="bullet"/>
      <w:lvlText w:val=""/>
      <w:lvlJc w:val="left"/>
      <w:pPr>
        <w:ind w:left="5040" w:hanging="360"/>
      </w:pPr>
      <w:rPr>
        <w:rFonts w:ascii="Symbol" w:hAnsi="Symbol" w:hint="default"/>
      </w:rPr>
    </w:lvl>
    <w:lvl w:ilvl="7" w:tplc="68F29D92">
      <w:start w:val="1"/>
      <w:numFmt w:val="bullet"/>
      <w:lvlText w:val="o"/>
      <w:lvlJc w:val="left"/>
      <w:pPr>
        <w:ind w:left="5760" w:hanging="360"/>
      </w:pPr>
      <w:rPr>
        <w:rFonts w:ascii="Courier New" w:hAnsi="Courier New" w:hint="default"/>
      </w:rPr>
    </w:lvl>
    <w:lvl w:ilvl="8" w:tplc="94BC6D6C">
      <w:start w:val="1"/>
      <w:numFmt w:val="bullet"/>
      <w:lvlText w:val=""/>
      <w:lvlJc w:val="left"/>
      <w:pPr>
        <w:ind w:left="6480" w:hanging="360"/>
      </w:pPr>
      <w:rPr>
        <w:rFonts w:ascii="Wingdings" w:hAnsi="Wingdings" w:hint="default"/>
      </w:rPr>
    </w:lvl>
  </w:abstractNum>
  <w:abstractNum w:abstractNumId="21" w15:restartNumberingAfterBreak="0">
    <w:nsid w:val="3FDC2BFB"/>
    <w:multiLevelType w:val="hybridMultilevel"/>
    <w:tmpl w:val="A48C300A"/>
    <w:lvl w:ilvl="0" w:tplc="FFFFFFFF">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22" w15:restartNumberingAfterBreak="0">
    <w:nsid w:val="4118EAA4"/>
    <w:multiLevelType w:val="hybridMultilevel"/>
    <w:tmpl w:val="7BFAA680"/>
    <w:lvl w:ilvl="0" w:tplc="FE327B9A">
      <w:start w:val="1"/>
      <w:numFmt w:val="bullet"/>
      <w:lvlText w:val="·"/>
      <w:lvlJc w:val="left"/>
      <w:pPr>
        <w:ind w:left="720" w:hanging="360"/>
      </w:pPr>
      <w:rPr>
        <w:rFonts w:ascii="Symbol" w:hAnsi="Symbol" w:hint="default"/>
      </w:rPr>
    </w:lvl>
    <w:lvl w:ilvl="1" w:tplc="56D8FADE">
      <w:start w:val="1"/>
      <w:numFmt w:val="bullet"/>
      <w:lvlText w:val="o"/>
      <w:lvlJc w:val="left"/>
      <w:pPr>
        <w:ind w:left="1440" w:hanging="360"/>
      </w:pPr>
      <w:rPr>
        <w:rFonts w:ascii="Courier New" w:hAnsi="Courier New" w:hint="default"/>
      </w:rPr>
    </w:lvl>
    <w:lvl w:ilvl="2" w:tplc="B8A644D8">
      <w:start w:val="1"/>
      <w:numFmt w:val="bullet"/>
      <w:lvlText w:val=""/>
      <w:lvlJc w:val="left"/>
      <w:pPr>
        <w:ind w:left="2160" w:hanging="360"/>
      </w:pPr>
      <w:rPr>
        <w:rFonts w:ascii="Wingdings" w:hAnsi="Wingdings" w:hint="default"/>
      </w:rPr>
    </w:lvl>
    <w:lvl w:ilvl="3" w:tplc="7E10C198">
      <w:start w:val="1"/>
      <w:numFmt w:val="bullet"/>
      <w:lvlText w:val=""/>
      <w:lvlJc w:val="left"/>
      <w:pPr>
        <w:ind w:left="2880" w:hanging="360"/>
      </w:pPr>
      <w:rPr>
        <w:rFonts w:ascii="Symbol" w:hAnsi="Symbol" w:hint="default"/>
      </w:rPr>
    </w:lvl>
    <w:lvl w:ilvl="4" w:tplc="89365434">
      <w:start w:val="1"/>
      <w:numFmt w:val="bullet"/>
      <w:lvlText w:val="o"/>
      <w:lvlJc w:val="left"/>
      <w:pPr>
        <w:ind w:left="3600" w:hanging="360"/>
      </w:pPr>
      <w:rPr>
        <w:rFonts w:ascii="Courier New" w:hAnsi="Courier New" w:hint="default"/>
      </w:rPr>
    </w:lvl>
    <w:lvl w:ilvl="5" w:tplc="D0B8C1C6">
      <w:start w:val="1"/>
      <w:numFmt w:val="bullet"/>
      <w:lvlText w:val=""/>
      <w:lvlJc w:val="left"/>
      <w:pPr>
        <w:ind w:left="4320" w:hanging="360"/>
      </w:pPr>
      <w:rPr>
        <w:rFonts w:ascii="Wingdings" w:hAnsi="Wingdings" w:hint="default"/>
      </w:rPr>
    </w:lvl>
    <w:lvl w:ilvl="6" w:tplc="767AAAB8">
      <w:start w:val="1"/>
      <w:numFmt w:val="bullet"/>
      <w:lvlText w:val=""/>
      <w:lvlJc w:val="left"/>
      <w:pPr>
        <w:ind w:left="5040" w:hanging="360"/>
      </w:pPr>
      <w:rPr>
        <w:rFonts w:ascii="Symbol" w:hAnsi="Symbol" w:hint="default"/>
      </w:rPr>
    </w:lvl>
    <w:lvl w:ilvl="7" w:tplc="E99CC67C">
      <w:start w:val="1"/>
      <w:numFmt w:val="bullet"/>
      <w:lvlText w:val="o"/>
      <w:lvlJc w:val="left"/>
      <w:pPr>
        <w:ind w:left="5760" w:hanging="360"/>
      </w:pPr>
      <w:rPr>
        <w:rFonts w:ascii="Courier New" w:hAnsi="Courier New" w:hint="default"/>
      </w:rPr>
    </w:lvl>
    <w:lvl w:ilvl="8" w:tplc="2ADA70A8">
      <w:start w:val="1"/>
      <w:numFmt w:val="bullet"/>
      <w:lvlText w:val=""/>
      <w:lvlJc w:val="left"/>
      <w:pPr>
        <w:ind w:left="6480" w:hanging="360"/>
      </w:pPr>
      <w:rPr>
        <w:rFonts w:ascii="Wingdings" w:hAnsi="Wingdings" w:hint="default"/>
      </w:rPr>
    </w:lvl>
  </w:abstractNum>
  <w:abstractNum w:abstractNumId="23" w15:restartNumberingAfterBreak="0">
    <w:nsid w:val="426B1A57"/>
    <w:multiLevelType w:val="hybridMultilevel"/>
    <w:tmpl w:val="7D0E17CC"/>
    <w:lvl w:ilvl="0" w:tplc="67B63156">
      <w:start w:val="1"/>
      <w:numFmt w:val="bullet"/>
      <w:lvlText w:val="·"/>
      <w:lvlJc w:val="left"/>
      <w:pPr>
        <w:ind w:left="720" w:hanging="360"/>
      </w:pPr>
      <w:rPr>
        <w:rFonts w:ascii="Symbol" w:hAnsi="Symbol" w:hint="default"/>
      </w:rPr>
    </w:lvl>
    <w:lvl w:ilvl="1" w:tplc="3FFE4C2C">
      <w:start w:val="1"/>
      <w:numFmt w:val="bullet"/>
      <w:lvlText w:val="o"/>
      <w:lvlJc w:val="left"/>
      <w:pPr>
        <w:ind w:left="1440" w:hanging="360"/>
      </w:pPr>
      <w:rPr>
        <w:rFonts w:ascii="Courier New" w:hAnsi="Courier New" w:hint="default"/>
      </w:rPr>
    </w:lvl>
    <w:lvl w:ilvl="2" w:tplc="93082EA4">
      <w:start w:val="1"/>
      <w:numFmt w:val="bullet"/>
      <w:lvlText w:val=""/>
      <w:lvlJc w:val="left"/>
      <w:pPr>
        <w:ind w:left="2160" w:hanging="360"/>
      </w:pPr>
      <w:rPr>
        <w:rFonts w:ascii="Wingdings" w:hAnsi="Wingdings" w:hint="default"/>
      </w:rPr>
    </w:lvl>
    <w:lvl w:ilvl="3" w:tplc="BC7A21CA">
      <w:start w:val="1"/>
      <w:numFmt w:val="bullet"/>
      <w:lvlText w:val=""/>
      <w:lvlJc w:val="left"/>
      <w:pPr>
        <w:ind w:left="2880" w:hanging="360"/>
      </w:pPr>
      <w:rPr>
        <w:rFonts w:ascii="Symbol" w:hAnsi="Symbol" w:hint="default"/>
      </w:rPr>
    </w:lvl>
    <w:lvl w:ilvl="4" w:tplc="C1820AE6">
      <w:start w:val="1"/>
      <w:numFmt w:val="bullet"/>
      <w:lvlText w:val="o"/>
      <w:lvlJc w:val="left"/>
      <w:pPr>
        <w:ind w:left="3600" w:hanging="360"/>
      </w:pPr>
      <w:rPr>
        <w:rFonts w:ascii="Courier New" w:hAnsi="Courier New" w:hint="default"/>
      </w:rPr>
    </w:lvl>
    <w:lvl w:ilvl="5" w:tplc="59047BAA">
      <w:start w:val="1"/>
      <w:numFmt w:val="bullet"/>
      <w:lvlText w:val=""/>
      <w:lvlJc w:val="left"/>
      <w:pPr>
        <w:ind w:left="4320" w:hanging="360"/>
      </w:pPr>
      <w:rPr>
        <w:rFonts w:ascii="Wingdings" w:hAnsi="Wingdings" w:hint="default"/>
      </w:rPr>
    </w:lvl>
    <w:lvl w:ilvl="6" w:tplc="CB16B0BE">
      <w:start w:val="1"/>
      <w:numFmt w:val="bullet"/>
      <w:lvlText w:val=""/>
      <w:lvlJc w:val="left"/>
      <w:pPr>
        <w:ind w:left="5040" w:hanging="360"/>
      </w:pPr>
      <w:rPr>
        <w:rFonts w:ascii="Symbol" w:hAnsi="Symbol" w:hint="default"/>
      </w:rPr>
    </w:lvl>
    <w:lvl w:ilvl="7" w:tplc="F66E75B0">
      <w:start w:val="1"/>
      <w:numFmt w:val="bullet"/>
      <w:lvlText w:val="o"/>
      <w:lvlJc w:val="left"/>
      <w:pPr>
        <w:ind w:left="5760" w:hanging="360"/>
      </w:pPr>
      <w:rPr>
        <w:rFonts w:ascii="Courier New" w:hAnsi="Courier New" w:hint="default"/>
      </w:rPr>
    </w:lvl>
    <w:lvl w:ilvl="8" w:tplc="7CFEAE44">
      <w:start w:val="1"/>
      <w:numFmt w:val="bullet"/>
      <w:lvlText w:val=""/>
      <w:lvlJc w:val="left"/>
      <w:pPr>
        <w:ind w:left="6480" w:hanging="360"/>
      </w:pPr>
      <w:rPr>
        <w:rFonts w:ascii="Wingdings" w:hAnsi="Wingdings" w:hint="default"/>
      </w:rPr>
    </w:lvl>
  </w:abstractNum>
  <w:abstractNum w:abstractNumId="24" w15:restartNumberingAfterBreak="0">
    <w:nsid w:val="466EF3F6"/>
    <w:multiLevelType w:val="hybridMultilevel"/>
    <w:tmpl w:val="B5AC2F12"/>
    <w:lvl w:ilvl="0" w:tplc="5412AB34">
      <w:start w:val="1"/>
      <w:numFmt w:val="bullet"/>
      <w:lvlText w:val=""/>
      <w:lvlJc w:val="left"/>
      <w:pPr>
        <w:ind w:left="720" w:hanging="360"/>
      </w:pPr>
      <w:rPr>
        <w:rFonts w:ascii="Symbol" w:hAnsi="Symbol" w:hint="default"/>
      </w:rPr>
    </w:lvl>
    <w:lvl w:ilvl="1" w:tplc="82E89D44">
      <w:start w:val="1"/>
      <w:numFmt w:val="bullet"/>
      <w:lvlText w:val="o"/>
      <w:lvlJc w:val="left"/>
      <w:pPr>
        <w:ind w:left="1440" w:hanging="360"/>
      </w:pPr>
      <w:rPr>
        <w:rFonts w:ascii="Courier New" w:hAnsi="Courier New" w:hint="default"/>
      </w:rPr>
    </w:lvl>
    <w:lvl w:ilvl="2" w:tplc="AD4E1EBC">
      <w:start w:val="1"/>
      <w:numFmt w:val="bullet"/>
      <w:lvlText w:val=""/>
      <w:lvlJc w:val="left"/>
      <w:pPr>
        <w:ind w:left="2160" w:hanging="360"/>
      </w:pPr>
      <w:rPr>
        <w:rFonts w:ascii="Wingdings" w:hAnsi="Wingdings" w:hint="default"/>
      </w:rPr>
    </w:lvl>
    <w:lvl w:ilvl="3" w:tplc="7346D728">
      <w:start w:val="1"/>
      <w:numFmt w:val="bullet"/>
      <w:lvlText w:val=""/>
      <w:lvlJc w:val="left"/>
      <w:pPr>
        <w:ind w:left="2880" w:hanging="360"/>
      </w:pPr>
      <w:rPr>
        <w:rFonts w:ascii="Symbol" w:hAnsi="Symbol" w:hint="default"/>
      </w:rPr>
    </w:lvl>
    <w:lvl w:ilvl="4" w:tplc="A73AF170">
      <w:start w:val="1"/>
      <w:numFmt w:val="bullet"/>
      <w:lvlText w:val="o"/>
      <w:lvlJc w:val="left"/>
      <w:pPr>
        <w:ind w:left="3600" w:hanging="360"/>
      </w:pPr>
      <w:rPr>
        <w:rFonts w:ascii="Courier New" w:hAnsi="Courier New" w:hint="default"/>
      </w:rPr>
    </w:lvl>
    <w:lvl w:ilvl="5" w:tplc="EA985ADC">
      <w:start w:val="1"/>
      <w:numFmt w:val="bullet"/>
      <w:lvlText w:val=""/>
      <w:lvlJc w:val="left"/>
      <w:pPr>
        <w:ind w:left="4320" w:hanging="360"/>
      </w:pPr>
      <w:rPr>
        <w:rFonts w:ascii="Wingdings" w:hAnsi="Wingdings" w:hint="default"/>
      </w:rPr>
    </w:lvl>
    <w:lvl w:ilvl="6" w:tplc="17B866EC">
      <w:start w:val="1"/>
      <w:numFmt w:val="bullet"/>
      <w:lvlText w:val=""/>
      <w:lvlJc w:val="left"/>
      <w:pPr>
        <w:ind w:left="5040" w:hanging="360"/>
      </w:pPr>
      <w:rPr>
        <w:rFonts w:ascii="Symbol" w:hAnsi="Symbol" w:hint="default"/>
      </w:rPr>
    </w:lvl>
    <w:lvl w:ilvl="7" w:tplc="ED706A96">
      <w:start w:val="1"/>
      <w:numFmt w:val="bullet"/>
      <w:lvlText w:val="o"/>
      <w:lvlJc w:val="left"/>
      <w:pPr>
        <w:ind w:left="5760" w:hanging="360"/>
      </w:pPr>
      <w:rPr>
        <w:rFonts w:ascii="Courier New" w:hAnsi="Courier New" w:hint="default"/>
      </w:rPr>
    </w:lvl>
    <w:lvl w:ilvl="8" w:tplc="5C4C2856">
      <w:start w:val="1"/>
      <w:numFmt w:val="bullet"/>
      <w:lvlText w:val=""/>
      <w:lvlJc w:val="left"/>
      <w:pPr>
        <w:ind w:left="6480" w:hanging="360"/>
      </w:pPr>
      <w:rPr>
        <w:rFonts w:ascii="Wingdings" w:hAnsi="Wingdings" w:hint="default"/>
      </w:rPr>
    </w:lvl>
  </w:abstractNum>
  <w:abstractNum w:abstractNumId="25" w15:restartNumberingAfterBreak="0">
    <w:nsid w:val="471F6419"/>
    <w:multiLevelType w:val="hybridMultilevel"/>
    <w:tmpl w:val="0758F6EE"/>
    <w:lvl w:ilvl="0" w:tplc="891A0BDC">
      <w:start w:val="1"/>
      <w:numFmt w:val="decimal"/>
      <w:lvlText w:val="%1."/>
      <w:lvlJc w:val="left"/>
      <w:pPr>
        <w:ind w:left="720" w:hanging="360"/>
      </w:pPr>
    </w:lvl>
    <w:lvl w:ilvl="1" w:tplc="39DE886A">
      <w:start w:val="1"/>
      <w:numFmt w:val="lowerLetter"/>
      <w:lvlText w:val="%2."/>
      <w:lvlJc w:val="left"/>
      <w:pPr>
        <w:ind w:left="1440" w:hanging="360"/>
      </w:pPr>
    </w:lvl>
    <w:lvl w:ilvl="2" w:tplc="F0602B00">
      <w:start w:val="1"/>
      <w:numFmt w:val="lowerRoman"/>
      <w:lvlText w:val="%3."/>
      <w:lvlJc w:val="right"/>
      <w:pPr>
        <w:ind w:left="2160" w:hanging="180"/>
      </w:pPr>
    </w:lvl>
    <w:lvl w:ilvl="3" w:tplc="F724A582">
      <w:start w:val="1"/>
      <w:numFmt w:val="decimal"/>
      <w:lvlText w:val="%4."/>
      <w:lvlJc w:val="left"/>
      <w:pPr>
        <w:ind w:left="2880" w:hanging="360"/>
      </w:pPr>
    </w:lvl>
    <w:lvl w:ilvl="4" w:tplc="0F02322C">
      <w:start w:val="1"/>
      <w:numFmt w:val="lowerLetter"/>
      <w:lvlText w:val="%5."/>
      <w:lvlJc w:val="left"/>
      <w:pPr>
        <w:ind w:left="3600" w:hanging="360"/>
      </w:pPr>
    </w:lvl>
    <w:lvl w:ilvl="5" w:tplc="196C9906">
      <w:start w:val="1"/>
      <w:numFmt w:val="lowerRoman"/>
      <w:lvlText w:val="%6."/>
      <w:lvlJc w:val="right"/>
      <w:pPr>
        <w:ind w:left="4320" w:hanging="180"/>
      </w:pPr>
    </w:lvl>
    <w:lvl w:ilvl="6" w:tplc="18E2EE8A">
      <w:start w:val="1"/>
      <w:numFmt w:val="decimal"/>
      <w:lvlText w:val="%7."/>
      <w:lvlJc w:val="left"/>
      <w:pPr>
        <w:ind w:left="5040" w:hanging="360"/>
      </w:pPr>
    </w:lvl>
    <w:lvl w:ilvl="7" w:tplc="C6E6EBBC">
      <w:start w:val="1"/>
      <w:numFmt w:val="lowerLetter"/>
      <w:lvlText w:val="%8."/>
      <w:lvlJc w:val="left"/>
      <w:pPr>
        <w:ind w:left="5760" w:hanging="360"/>
      </w:pPr>
    </w:lvl>
    <w:lvl w:ilvl="8" w:tplc="4344E358">
      <w:start w:val="1"/>
      <w:numFmt w:val="lowerRoman"/>
      <w:lvlText w:val="%9."/>
      <w:lvlJc w:val="right"/>
      <w:pPr>
        <w:ind w:left="6480" w:hanging="180"/>
      </w:pPr>
    </w:lvl>
  </w:abstractNum>
  <w:abstractNum w:abstractNumId="26" w15:restartNumberingAfterBreak="0">
    <w:nsid w:val="4D3815E8"/>
    <w:multiLevelType w:val="hybridMultilevel"/>
    <w:tmpl w:val="3E4EAD7C"/>
    <w:lvl w:ilvl="0" w:tplc="16901734">
      <w:start w:val="1"/>
      <w:numFmt w:val="bullet"/>
      <w:lvlText w:val="·"/>
      <w:lvlJc w:val="left"/>
      <w:pPr>
        <w:ind w:left="720" w:hanging="360"/>
      </w:pPr>
      <w:rPr>
        <w:rFonts w:ascii="Symbol" w:hAnsi="Symbol" w:hint="default"/>
      </w:rPr>
    </w:lvl>
    <w:lvl w:ilvl="1" w:tplc="79D66EFE">
      <w:start w:val="1"/>
      <w:numFmt w:val="bullet"/>
      <w:lvlText w:val="o"/>
      <w:lvlJc w:val="left"/>
      <w:pPr>
        <w:ind w:left="1440" w:hanging="360"/>
      </w:pPr>
      <w:rPr>
        <w:rFonts w:ascii="Courier New" w:hAnsi="Courier New" w:hint="default"/>
      </w:rPr>
    </w:lvl>
    <w:lvl w:ilvl="2" w:tplc="70BC7D7E">
      <w:start w:val="1"/>
      <w:numFmt w:val="bullet"/>
      <w:lvlText w:val=""/>
      <w:lvlJc w:val="left"/>
      <w:pPr>
        <w:ind w:left="2160" w:hanging="360"/>
      </w:pPr>
      <w:rPr>
        <w:rFonts w:ascii="Wingdings" w:hAnsi="Wingdings" w:hint="default"/>
      </w:rPr>
    </w:lvl>
    <w:lvl w:ilvl="3" w:tplc="C0C843A2">
      <w:start w:val="1"/>
      <w:numFmt w:val="bullet"/>
      <w:lvlText w:val=""/>
      <w:lvlJc w:val="left"/>
      <w:pPr>
        <w:ind w:left="2880" w:hanging="360"/>
      </w:pPr>
      <w:rPr>
        <w:rFonts w:ascii="Symbol" w:hAnsi="Symbol" w:hint="default"/>
      </w:rPr>
    </w:lvl>
    <w:lvl w:ilvl="4" w:tplc="256A985A">
      <w:start w:val="1"/>
      <w:numFmt w:val="bullet"/>
      <w:lvlText w:val="o"/>
      <w:lvlJc w:val="left"/>
      <w:pPr>
        <w:ind w:left="3600" w:hanging="360"/>
      </w:pPr>
      <w:rPr>
        <w:rFonts w:ascii="Courier New" w:hAnsi="Courier New" w:hint="default"/>
      </w:rPr>
    </w:lvl>
    <w:lvl w:ilvl="5" w:tplc="3D7E9AF6">
      <w:start w:val="1"/>
      <w:numFmt w:val="bullet"/>
      <w:lvlText w:val=""/>
      <w:lvlJc w:val="left"/>
      <w:pPr>
        <w:ind w:left="4320" w:hanging="360"/>
      </w:pPr>
      <w:rPr>
        <w:rFonts w:ascii="Wingdings" w:hAnsi="Wingdings" w:hint="default"/>
      </w:rPr>
    </w:lvl>
    <w:lvl w:ilvl="6" w:tplc="72DA8A9A">
      <w:start w:val="1"/>
      <w:numFmt w:val="bullet"/>
      <w:lvlText w:val=""/>
      <w:lvlJc w:val="left"/>
      <w:pPr>
        <w:ind w:left="5040" w:hanging="360"/>
      </w:pPr>
      <w:rPr>
        <w:rFonts w:ascii="Symbol" w:hAnsi="Symbol" w:hint="default"/>
      </w:rPr>
    </w:lvl>
    <w:lvl w:ilvl="7" w:tplc="A7C0129E">
      <w:start w:val="1"/>
      <w:numFmt w:val="bullet"/>
      <w:lvlText w:val="o"/>
      <w:lvlJc w:val="left"/>
      <w:pPr>
        <w:ind w:left="5760" w:hanging="360"/>
      </w:pPr>
      <w:rPr>
        <w:rFonts w:ascii="Courier New" w:hAnsi="Courier New" w:hint="default"/>
      </w:rPr>
    </w:lvl>
    <w:lvl w:ilvl="8" w:tplc="77A8CE74">
      <w:start w:val="1"/>
      <w:numFmt w:val="bullet"/>
      <w:lvlText w:val=""/>
      <w:lvlJc w:val="left"/>
      <w:pPr>
        <w:ind w:left="6480" w:hanging="360"/>
      </w:pPr>
      <w:rPr>
        <w:rFonts w:ascii="Wingdings" w:hAnsi="Wingdings" w:hint="default"/>
      </w:rPr>
    </w:lvl>
  </w:abstractNum>
  <w:abstractNum w:abstractNumId="27" w15:restartNumberingAfterBreak="0">
    <w:nsid w:val="4E4C75AF"/>
    <w:multiLevelType w:val="hybridMultilevel"/>
    <w:tmpl w:val="3FEE0CEA"/>
    <w:lvl w:ilvl="0" w:tplc="5498C56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E8D0A2"/>
    <w:multiLevelType w:val="hybridMultilevel"/>
    <w:tmpl w:val="1854D0B2"/>
    <w:lvl w:ilvl="0" w:tplc="D3B69B3E">
      <w:start w:val="1"/>
      <w:numFmt w:val="bullet"/>
      <w:lvlText w:val=""/>
      <w:lvlJc w:val="left"/>
      <w:pPr>
        <w:ind w:left="720" w:hanging="360"/>
      </w:pPr>
      <w:rPr>
        <w:rFonts w:ascii="Symbol" w:hAnsi="Symbol" w:hint="default"/>
      </w:rPr>
    </w:lvl>
    <w:lvl w:ilvl="1" w:tplc="1F2C5C72">
      <w:start w:val="1"/>
      <w:numFmt w:val="bullet"/>
      <w:lvlText w:val="o"/>
      <w:lvlJc w:val="left"/>
      <w:pPr>
        <w:ind w:left="1440" w:hanging="360"/>
      </w:pPr>
      <w:rPr>
        <w:rFonts w:ascii="Courier New" w:hAnsi="Courier New" w:hint="default"/>
      </w:rPr>
    </w:lvl>
    <w:lvl w:ilvl="2" w:tplc="E4423D22">
      <w:start w:val="1"/>
      <w:numFmt w:val="bullet"/>
      <w:lvlText w:val=""/>
      <w:lvlJc w:val="left"/>
      <w:pPr>
        <w:ind w:left="2160" w:hanging="360"/>
      </w:pPr>
      <w:rPr>
        <w:rFonts w:ascii="Wingdings" w:hAnsi="Wingdings" w:hint="default"/>
      </w:rPr>
    </w:lvl>
    <w:lvl w:ilvl="3" w:tplc="A25AFA3E">
      <w:start w:val="1"/>
      <w:numFmt w:val="bullet"/>
      <w:lvlText w:val=""/>
      <w:lvlJc w:val="left"/>
      <w:pPr>
        <w:ind w:left="2880" w:hanging="360"/>
      </w:pPr>
      <w:rPr>
        <w:rFonts w:ascii="Symbol" w:hAnsi="Symbol" w:hint="default"/>
      </w:rPr>
    </w:lvl>
    <w:lvl w:ilvl="4" w:tplc="D5D6344A">
      <w:start w:val="1"/>
      <w:numFmt w:val="bullet"/>
      <w:lvlText w:val="o"/>
      <w:lvlJc w:val="left"/>
      <w:pPr>
        <w:ind w:left="3600" w:hanging="360"/>
      </w:pPr>
      <w:rPr>
        <w:rFonts w:ascii="Courier New" w:hAnsi="Courier New" w:hint="default"/>
      </w:rPr>
    </w:lvl>
    <w:lvl w:ilvl="5" w:tplc="880C9994">
      <w:start w:val="1"/>
      <w:numFmt w:val="bullet"/>
      <w:lvlText w:val=""/>
      <w:lvlJc w:val="left"/>
      <w:pPr>
        <w:ind w:left="4320" w:hanging="360"/>
      </w:pPr>
      <w:rPr>
        <w:rFonts w:ascii="Wingdings" w:hAnsi="Wingdings" w:hint="default"/>
      </w:rPr>
    </w:lvl>
    <w:lvl w:ilvl="6" w:tplc="3716D246">
      <w:start w:val="1"/>
      <w:numFmt w:val="bullet"/>
      <w:lvlText w:val=""/>
      <w:lvlJc w:val="left"/>
      <w:pPr>
        <w:ind w:left="5040" w:hanging="360"/>
      </w:pPr>
      <w:rPr>
        <w:rFonts w:ascii="Symbol" w:hAnsi="Symbol" w:hint="default"/>
      </w:rPr>
    </w:lvl>
    <w:lvl w:ilvl="7" w:tplc="66A07F2E">
      <w:start w:val="1"/>
      <w:numFmt w:val="bullet"/>
      <w:lvlText w:val="o"/>
      <w:lvlJc w:val="left"/>
      <w:pPr>
        <w:ind w:left="5760" w:hanging="360"/>
      </w:pPr>
      <w:rPr>
        <w:rFonts w:ascii="Courier New" w:hAnsi="Courier New" w:hint="default"/>
      </w:rPr>
    </w:lvl>
    <w:lvl w:ilvl="8" w:tplc="A282EEDE">
      <w:start w:val="1"/>
      <w:numFmt w:val="bullet"/>
      <w:lvlText w:val=""/>
      <w:lvlJc w:val="left"/>
      <w:pPr>
        <w:ind w:left="6480" w:hanging="360"/>
      </w:pPr>
      <w:rPr>
        <w:rFonts w:ascii="Wingdings" w:hAnsi="Wingdings" w:hint="default"/>
      </w:rPr>
    </w:lvl>
  </w:abstractNum>
  <w:abstractNum w:abstractNumId="29" w15:restartNumberingAfterBreak="0">
    <w:nsid w:val="550519E6"/>
    <w:multiLevelType w:val="hybridMultilevel"/>
    <w:tmpl w:val="BB5E8118"/>
    <w:lvl w:ilvl="0" w:tplc="F2622FC6">
      <w:start w:val="1"/>
      <w:numFmt w:val="bullet"/>
      <w:lvlText w:val="·"/>
      <w:lvlJc w:val="left"/>
      <w:pPr>
        <w:ind w:left="720" w:hanging="360"/>
      </w:pPr>
      <w:rPr>
        <w:rFonts w:ascii="Symbol" w:hAnsi="Symbol" w:hint="default"/>
      </w:rPr>
    </w:lvl>
    <w:lvl w:ilvl="1" w:tplc="42AADDCA">
      <w:start w:val="1"/>
      <w:numFmt w:val="bullet"/>
      <w:lvlText w:val="o"/>
      <w:lvlJc w:val="left"/>
      <w:pPr>
        <w:ind w:left="1440" w:hanging="360"/>
      </w:pPr>
      <w:rPr>
        <w:rFonts w:ascii="Courier New" w:hAnsi="Courier New" w:hint="default"/>
      </w:rPr>
    </w:lvl>
    <w:lvl w:ilvl="2" w:tplc="49222500">
      <w:start w:val="1"/>
      <w:numFmt w:val="bullet"/>
      <w:lvlText w:val=""/>
      <w:lvlJc w:val="left"/>
      <w:pPr>
        <w:ind w:left="2160" w:hanging="360"/>
      </w:pPr>
      <w:rPr>
        <w:rFonts w:ascii="Wingdings" w:hAnsi="Wingdings" w:hint="default"/>
      </w:rPr>
    </w:lvl>
    <w:lvl w:ilvl="3" w:tplc="C2466BDC">
      <w:start w:val="1"/>
      <w:numFmt w:val="bullet"/>
      <w:lvlText w:val=""/>
      <w:lvlJc w:val="left"/>
      <w:pPr>
        <w:ind w:left="2880" w:hanging="360"/>
      </w:pPr>
      <w:rPr>
        <w:rFonts w:ascii="Symbol" w:hAnsi="Symbol" w:hint="default"/>
      </w:rPr>
    </w:lvl>
    <w:lvl w:ilvl="4" w:tplc="390E5B00">
      <w:start w:val="1"/>
      <w:numFmt w:val="bullet"/>
      <w:lvlText w:val="o"/>
      <w:lvlJc w:val="left"/>
      <w:pPr>
        <w:ind w:left="3600" w:hanging="360"/>
      </w:pPr>
      <w:rPr>
        <w:rFonts w:ascii="Courier New" w:hAnsi="Courier New" w:hint="default"/>
      </w:rPr>
    </w:lvl>
    <w:lvl w:ilvl="5" w:tplc="979811A4">
      <w:start w:val="1"/>
      <w:numFmt w:val="bullet"/>
      <w:lvlText w:val=""/>
      <w:lvlJc w:val="left"/>
      <w:pPr>
        <w:ind w:left="4320" w:hanging="360"/>
      </w:pPr>
      <w:rPr>
        <w:rFonts w:ascii="Wingdings" w:hAnsi="Wingdings" w:hint="default"/>
      </w:rPr>
    </w:lvl>
    <w:lvl w:ilvl="6" w:tplc="166EC4D8">
      <w:start w:val="1"/>
      <w:numFmt w:val="bullet"/>
      <w:lvlText w:val=""/>
      <w:lvlJc w:val="left"/>
      <w:pPr>
        <w:ind w:left="5040" w:hanging="360"/>
      </w:pPr>
      <w:rPr>
        <w:rFonts w:ascii="Symbol" w:hAnsi="Symbol" w:hint="default"/>
      </w:rPr>
    </w:lvl>
    <w:lvl w:ilvl="7" w:tplc="2E3E7DD2">
      <w:start w:val="1"/>
      <w:numFmt w:val="bullet"/>
      <w:lvlText w:val="o"/>
      <w:lvlJc w:val="left"/>
      <w:pPr>
        <w:ind w:left="5760" w:hanging="360"/>
      </w:pPr>
      <w:rPr>
        <w:rFonts w:ascii="Courier New" w:hAnsi="Courier New" w:hint="default"/>
      </w:rPr>
    </w:lvl>
    <w:lvl w:ilvl="8" w:tplc="79D43566">
      <w:start w:val="1"/>
      <w:numFmt w:val="bullet"/>
      <w:lvlText w:val=""/>
      <w:lvlJc w:val="left"/>
      <w:pPr>
        <w:ind w:left="6480" w:hanging="360"/>
      </w:pPr>
      <w:rPr>
        <w:rFonts w:ascii="Wingdings" w:hAnsi="Wingdings" w:hint="default"/>
      </w:rPr>
    </w:lvl>
  </w:abstractNum>
  <w:abstractNum w:abstractNumId="30" w15:restartNumberingAfterBreak="0">
    <w:nsid w:val="58CCC88D"/>
    <w:multiLevelType w:val="hybridMultilevel"/>
    <w:tmpl w:val="67CC6BFC"/>
    <w:lvl w:ilvl="0" w:tplc="2C18EBA0">
      <w:start w:val="1"/>
      <w:numFmt w:val="bullet"/>
      <w:lvlText w:val=""/>
      <w:lvlJc w:val="left"/>
      <w:pPr>
        <w:ind w:left="720" w:hanging="360"/>
      </w:pPr>
      <w:rPr>
        <w:rFonts w:ascii="Symbol" w:hAnsi="Symbol" w:hint="default"/>
      </w:rPr>
    </w:lvl>
    <w:lvl w:ilvl="1" w:tplc="0D56FE30">
      <w:start w:val="1"/>
      <w:numFmt w:val="bullet"/>
      <w:lvlText w:val="o"/>
      <w:lvlJc w:val="left"/>
      <w:pPr>
        <w:ind w:left="1440" w:hanging="360"/>
      </w:pPr>
      <w:rPr>
        <w:rFonts w:ascii="Courier New" w:hAnsi="Courier New" w:hint="default"/>
      </w:rPr>
    </w:lvl>
    <w:lvl w:ilvl="2" w:tplc="1F78AF52">
      <w:start w:val="1"/>
      <w:numFmt w:val="bullet"/>
      <w:lvlText w:val=""/>
      <w:lvlJc w:val="left"/>
      <w:pPr>
        <w:ind w:left="2160" w:hanging="360"/>
      </w:pPr>
      <w:rPr>
        <w:rFonts w:ascii="Wingdings" w:hAnsi="Wingdings" w:hint="default"/>
      </w:rPr>
    </w:lvl>
    <w:lvl w:ilvl="3" w:tplc="4AE241B8">
      <w:start w:val="1"/>
      <w:numFmt w:val="bullet"/>
      <w:lvlText w:val=""/>
      <w:lvlJc w:val="left"/>
      <w:pPr>
        <w:ind w:left="2880" w:hanging="360"/>
      </w:pPr>
      <w:rPr>
        <w:rFonts w:ascii="Symbol" w:hAnsi="Symbol" w:hint="default"/>
      </w:rPr>
    </w:lvl>
    <w:lvl w:ilvl="4" w:tplc="A5AAEA66">
      <w:start w:val="1"/>
      <w:numFmt w:val="bullet"/>
      <w:lvlText w:val="o"/>
      <w:lvlJc w:val="left"/>
      <w:pPr>
        <w:ind w:left="3600" w:hanging="360"/>
      </w:pPr>
      <w:rPr>
        <w:rFonts w:ascii="Courier New" w:hAnsi="Courier New" w:hint="default"/>
      </w:rPr>
    </w:lvl>
    <w:lvl w:ilvl="5" w:tplc="FD1A539E">
      <w:start w:val="1"/>
      <w:numFmt w:val="bullet"/>
      <w:lvlText w:val=""/>
      <w:lvlJc w:val="left"/>
      <w:pPr>
        <w:ind w:left="4320" w:hanging="360"/>
      </w:pPr>
      <w:rPr>
        <w:rFonts w:ascii="Wingdings" w:hAnsi="Wingdings" w:hint="default"/>
      </w:rPr>
    </w:lvl>
    <w:lvl w:ilvl="6" w:tplc="343C34B8">
      <w:start w:val="1"/>
      <w:numFmt w:val="bullet"/>
      <w:lvlText w:val=""/>
      <w:lvlJc w:val="left"/>
      <w:pPr>
        <w:ind w:left="5040" w:hanging="360"/>
      </w:pPr>
      <w:rPr>
        <w:rFonts w:ascii="Symbol" w:hAnsi="Symbol" w:hint="default"/>
      </w:rPr>
    </w:lvl>
    <w:lvl w:ilvl="7" w:tplc="E272F27A">
      <w:start w:val="1"/>
      <w:numFmt w:val="bullet"/>
      <w:lvlText w:val="o"/>
      <w:lvlJc w:val="left"/>
      <w:pPr>
        <w:ind w:left="5760" w:hanging="360"/>
      </w:pPr>
      <w:rPr>
        <w:rFonts w:ascii="Courier New" w:hAnsi="Courier New" w:hint="default"/>
      </w:rPr>
    </w:lvl>
    <w:lvl w:ilvl="8" w:tplc="E1504738">
      <w:start w:val="1"/>
      <w:numFmt w:val="bullet"/>
      <w:lvlText w:val=""/>
      <w:lvlJc w:val="left"/>
      <w:pPr>
        <w:ind w:left="6480" w:hanging="360"/>
      </w:pPr>
      <w:rPr>
        <w:rFonts w:ascii="Wingdings" w:hAnsi="Wingdings" w:hint="default"/>
      </w:rPr>
    </w:lvl>
  </w:abstractNum>
  <w:abstractNum w:abstractNumId="31" w15:restartNumberingAfterBreak="0">
    <w:nsid w:val="5917FE1F"/>
    <w:multiLevelType w:val="hybridMultilevel"/>
    <w:tmpl w:val="47F60742"/>
    <w:lvl w:ilvl="0" w:tplc="AEEAB458">
      <w:start w:val="1"/>
      <w:numFmt w:val="decimal"/>
      <w:lvlText w:val="%1."/>
      <w:lvlJc w:val="left"/>
      <w:pPr>
        <w:ind w:left="720" w:hanging="360"/>
      </w:pPr>
    </w:lvl>
    <w:lvl w:ilvl="1" w:tplc="01183296">
      <w:start w:val="1"/>
      <w:numFmt w:val="lowerLetter"/>
      <w:lvlText w:val="%2."/>
      <w:lvlJc w:val="left"/>
      <w:pPr>
        <w:ind w:left="1440" w:hanging="360"/>
      </w:pPr>
    </w:lvl>
    <w:lvl w:ilvl="2" w:tplc="F95264DE">
      <w:start w:val="1"/>
      <w:numFmt w:val="lowerRoman"/>
      <w:lvlText w:val="%3."/>
      <w:lvlJc w:val="right"/>
      <w:pPr>
        <w:ind w:left="2160" w:hanging="180"/>
      </w:pPr>
    </w:lvl>
    <w:lvl w:ilvl="3" w:tplc="027A3DE4">
      <w:start w:val="1"/>
      <w:numFmt w:val="decimal"/>
      <w:lvlText w:val="%4."/>
      <w:lvlJc w:val="left"/>
      <w:pPr>
        <w:ind w:left="2880" w:hanging="360"/>
      </w:pPr>
    </w:lvl>
    <w:lvl w:ilvl="4" w:tplc="BDB2CF02">
      <w:start w:val="1"/>
      <w:numFmt w:val="lowerLetter"/>
      <w:lvlText w:val="%5."/>
      <w:lvlJc w:val="left"/>
      <w:pPr>
        <w:ind w:left="3600" w:hanging="360"/>
      </w:pPr>
    </w:lvl>
    <w:lvl w:ilvl="5" w:tplc="2514B252">
      <w:start w:val="1"/>
      <w:numFmt w:val="lowerRoman"/>
      <w:lvlText w:val="%6."/>
      <w:lvlJc w:val="right"/>
      <w:pPr>
        <w:ind w:left="4320" w:hanging="180"/>
      </w:pPr>
    </w:lvl>
    <w:lvl w:ilvl="6" w:tplc="8D487AC8">
      <w:start w:val="1"/>
      <w:numFmt w:val="decimal"/>
      <w:lvlText w:val="%7."/>
      <w:lvlJc w:val="left"/>
      <w:pPr>
        <w:ind w:left="5040" w:hanging="360"/>
      </w:pPr>
    </w:lvl>
    <w:lvl w:ilvl="7" w:tplc="C5E8E26A">
      <w:start w:val="1"/>
      <w:numFmt w:val="lowerLetter"/>
      <w:lvlText w:val="%8."/>
      <w:lvlJc w:val="left"/>
      <w:pPr>
        <w:ind w:left="5760" w:hanging="360"/>
      </w:pPr>
    </w:lvl>
    <w:lvl w:ilvl="8" w:tplc="A554193E">
      <w:start w:val="1"/>
      <w:numFmt w:val="lowerRoman"/>
      <w:lvlText w:val="%9."/>
      <w:lvlJc w:val="right"/>
      <w:pPr>
        <w:ind w:left="6480" w:hanging="180"/>
      </w:pPr>
    </w:lvl>
  </w:abstractNum>
  <w:abstractNum w:abstractNumId="32" w15:restartNumberingAfterBreak="0">
    <w:nsid w:val="59F64BFA"/>
    <w:multiLevelType w:val="hybridMultilevel"/>
    <w:tmpl w:val="624EC8FA"/>
    <w:lvl w:ilvl="0" w:tplc="BF4C814C">
      <w:start w:val="1"/>
      <w:numFmt w:val="bullet"/>
      <w:lvlText w:val=""/>
      <w:lvlJc w:val="left"/>
      <w:pPr>
        <w:ind w:left="720" w:hanging="360"/>
      </w:pPr>
      <w:rPr>
        <w:rFonts w:ascii="Symbol" w:hAnsi="Symbol" w:hint="default"/>
      </w:rPr>
    </w:lvl>
    <w:lvl w:ilvl="1" w:tplc="C1BCDA32">
      <w:start w:val="1"/>
      <w:numFmt w:val="bullet"/>
      <w:lvlText w:val="o"/>
      <w:lvlJc w:val="left"/>
      <w:pPr>
        <w:ind w:left="1440" w:hanging="360"/>
      </w:pPr>
      <w:rPr>
        <w:rFonts w:ascii="Courier New" w:hAnsi="Courier New" w:hint="default"/>
      </w:rPr>
    </w:lvl>
    <w:lvl w:ilvl="2" w:tplc="39AC0582">
      <w:start w:val="1"/>
      <w:numFmt w:val="bullet"/>
      <w:lvlText w:val=""/>
      <w:lvlJc w:val="left"/>
      <w:pPr>
        <w:ind w:left="2160" w:hanging="360"/>
      </w:pPr>
      <w:rPr>
        <w:rFonts w:ascii="Wingdings" w:hAnsi="Wingdings" w:hint="default"/>
      </w:rPr>
    </w:lvl>
    <w:lvl w:ilvl="3" w:tplc="CEFA08EE">
      <w:start w:val="1"/>
      <w:numFmt w:val="bullet"/>
      <w:lvlText w:val=""/>
      <w:lvlJc w:val="left"/>
      <w:pPr>
        <w:ind w:left="2880" w:hanging="360"/>
      </w:pPr>
      <w:rPr>
        <w:rFonts w:ascii="Symbol" w:hAnsi="Symbol" w:hint="default"/>
      </w:rPr>
    </w:lvl>
    <w:lvl w:ilvl="4" w:tplc="13FE412E">
      <w:start w:val="1"/>
      <w:numFmt w:val="bullet"/>
      <w:lvlText w:val="o"/>
      <w:lvlJc w:val="left"/>
      <w:pPr>
        <w:ind w:left="3600" w:hanging="360"/>
      </w:pPr>
      <w:rPr>
        <w:rFonts w:ascii="Courier New" w:hAnsi="Courier New" w:hint="default"/>
      </w:rPr>
    </w:lvl>
    <w:lvl w:ilvl="5" w:tplc="12883870">
      <w:start w:val="1"/>
      <w:numFmt w:val="bullet"/>
      <w:lvlText w:val=""/>
      <w:lvlJc w:val="left"/>
      <w:pPr>
        <w:ind w:left="4320" w:hanging="360"/>
      </w:pPr>
      <w:rPr>
        <w:rFonts w:ascii="Wingdings" w:hAnsi="Wingdings" w:hint="default"/>
      </w:rPr>
    </w:lvl>
    <w:lvl w:ilvl="6" w:tplc="AA5CFFC8">
      <w:start w:val="1"/>
      <w:numFmt w:val="bullet"/>
      <w:lvlText w:val=""/>
      <w:lvlJc w:val="left"/>
      <w:pPr>
        <w:ind w:left="5040" w:hanging="360"/>
      </w:pPr>
      <w:rPr>
        <w:rFonts w:ascii="Symbol" w:hAnsi="Symbol" w:hint="default"/>
      </w:rPr>
    </w:lvl>
    <w:lvl w:ilvl="7" w:tplc="30EAE83E">
      <w:start w:val="1"/>
      <w:numFmt w:val="bullet"/>
      <w:lvlText w:val="o"/>
      <w:lvlJc w:val="left"/>
      <w:pPr>
        <w:ind w:left="5760" w:hanging="360"/>
      </w:pPr>
      <w:rPr>
        <w:rFonts w:ascii="Courier New" w:hAnsi="Courier New" w:hint="default"/>
      </w:rPr>
    </w:lvl>
    <w:lvl w:ilvl="8" w:tplc="460A842A">
      <w:start w:val="1"/>
      <w:numFmt w:val="bullet"/>
      <w:lvlText w:val=""/>
      <w:lvlJc w:val="left"/>
      <w:pPr>
        <w:ind w:left="6480" w:hanging="360"/>
      </w:pPr>
      <w:rPr>
        <w:rFonts w:ascii="Wingdings" w:hAnsi="Wingdings" w:hint="default"/>
      </w:rPr>
    </w:lvl>
  </w:abstractNum>
  <w:abstractNum w:abstractNumId="33" w15:restartNumberingAfterBreak="0">
    <w:nsid w:val="5B5C8345"/>
    <w:multiLevelType w:val="hybridMultilevel"/>
    <w:tmpl w:val="C1183A78"/>
    <w:lvl w:ilvl="0" w:tplc="FFFFFFFF">
      <w:start w:val="1"/>
      <w:numFmt w:val="decimal"/>
      <w:lvlText w:val="%1."/>
      <w:lvlJc w:val="left"/>
      <w:pPr>
        <w:ind w:left="720" w:hanging="360"/>
      </w:pPr>
    </w:lvl>
    <w:lvl w:ilvl="1" w:tplc="6416197C">
      <w:start w:val="1"/>
      <w:numFmt w:val="lowerLetter"/>
      <w:lvlText w:val="%2."/>
      <w:lvlJc w:val="left"/>
      <w:pPr>
        <w:ind w:left="1440" w:hanging="360"/>
      </w:pPr>
    </w:lvl>
    <w:lvl w:ilvl="2" w:tplc="14C4E266">
      <w:start w:val="1"/>
      <w:numFmt w:val="lowerRoman"/>
      <w:lvlText w:val="%3."/>
      <w:lvlJc w:val="right"/>
      <w:pPr>
        <w:ind w:left="2160" w:hanging="180"/>
      </w:pPr>
    </w:lvl>
    <w:lvl w:ilvl="3" w:tplc="EBFCD0C8">
      <w:start w:val="1"/>
      <w:numFmt w:val="decimal"/>
      <w:lvlText w:val="%4."/>
      <w:lvlJc w:val="left"/>
      <w:pPr>
        <w:ind w:left="2880" w:hanging="360"/>
      </w:pPr>
    </w:lvl>
    <w:lvl w:ilvl="4" w:tplc="0470B908">
      <w:start w:val="1"/>
      <w:numFmt w:val="lowerLetter"/>
      <w:lvlText w:val="%5."/>
      <w:lvlJc w:val="left"/>
      <w:pPr>
        <w:ind w:left="3600" w:hanging="360"/>
      </w:pPr>
    </w:lvl>
    <w:lvl w:ilvl="5" w:tplc="E18C5146">
      <w:start w:val="1"/>
      <w:numFmt w:val="lowerRoman"/>
      <w:lvlText w:val="%6."/>
      <w:lvlJc w:val="right"/>
      <w:pPr>
        <w:ind w:left="4320" w:hanging="180"/>
      </w:pPr>
    </w:lvl>
    <w:lvl w:ilvl="6" w:tplc="6C6858BA">
      <w:start w:val="1"/>
      <w:numFmt w:val="decimal"/>
      <w:lvlText w:val="%7."/>
      <w:lvlJc w:val="left"/>
      <w:pPr>
        <w:ind w:left="5040" w:hanging="360"/>
      </w:pPr>
    </w:lvl>
    <w:lvl w:ilvl="7" w:tplc="2E7C9FD8">
      <w:start w:val="1"/>
      <w:numFmt w:val="lowerLetter"/>
      <w:lvlText w:val="%8."/>
      <w:lvlJc w:val="left"/>
      <w:pPr>
        <w:ind w:left="5760" w:hanging="360"/>
      </w:pPr>
    </w:lvl>
    <w:lvl w:ilvl="8" w:tplc="A3AA4DB0">
      <w:start w:val="1"/>
      <w:numFmt w:val="lowerRoman"/>
      <w:lvlText w:val="%9."/>
      <w:lvlJc w:val="right"/>
      <w:pPr>
        <w:ind w:left="6480" w:hanging="180"/>
      </w:pPr>
    </w:lvl>
  </w:abstractNum>
  <w:abstractNum w:abstractNumId="34" w15:restartNumberingAfterBreak="0">
    <w:nsid w:val="5D12DB3A"/>
    <w:multiLevelType w:val="hybridMultilevel"/>
    <w:tmpl w:val="747A0AB4"/>
    <w:lvl w:ilvl="0" w:tplc="F6C45818">
      <w:start w:val="1"/>
      <w:numFmt w:val="bullet"/>
      <w:lvlText w:val=""/>
      <w:lvlJc w:val="left"/>
      <w:pPr>
        <w:ind w:left="720" w:hanging="360"/>
      </w:pPr>
      <w:rPr>
        <w:rFonts w:ascii="Symbol" w:hAnsi="Symbol" w:hint="default"/>
      </w:rPr>
    </w:lvl>
    <w:lvl w:ilvl="1" w:tplc="09B4BAE4">
      <w:start w:val="1"/>
      <w:numFmt w:val="bullet"/>
      <w:lvlText w:val="o"/>
      <w:lvlJc w:val="left"/>
      <w:pPr>
        <w:ind w:left="1440" w:hanging="360"/>
      </w:pPr>
      <w:rPr>
        <w:rFonts w:ascii="Courier New" w:hAnsi="Courier New" w:hint="default"/>
      </w:rPr>
    </w:lvl>
    <w:lvl w:ilvl="2" w:tplc="2F042AD8">
      <w:start w:val="1"/>
      <w:numFmt w:val="bullet"/>
      <w:lvlText w:val=""/>
      <w:lvlJc w:val="left"/>
      <w:pPr>
        <w:ind w:left="2160" w:hanging="360"/>
      </w:pPr>
      <w:rPr>
        <w:rFonts w:ascii="Wingdings" w:hAnsi="Wingdings" w:hint="default"/>
      </w:rPr>
    </w:lvl>
    <w:lvl w:ilvl="3" w:tplc="2B78F2B4">
      <w:start w:val="1"/>
      <w:numFmt w:val="bullet"/>
      <w:lvlText w:val=""/>
      <w:lvlJc w:val="left"/>
      <w:pPr>
        <w:ind w:left="2880" w:hanging="360"/>
      </w:pPr>
      <w:rPr>
        <w:rFonts w:ascii="Symbol" w:hAnsi="Symbol" w:hint="default"/>
      </w:rPr>
    </w:lvl>
    <w:lvl w:ilvl="4" w:tplc="62E2EDD0">
      <w:start w:val="1"/>
      <w:numFmt w:val="bullet"/>
      <w:lvlText w:val="o"/>
      <w:lvlJc w:val="left"/>
      <w:pPr>
        <w:ind w:left="3600" w:hanging="360"/>
      </w:pPr>
      <w:rPr>
        <w:rFonts w:ascii="Courier New" w:hAnsi="Courier New" w:hint="default"/>
      </w:rPr>
    </w:lvl>
    <w:lvl w:ilvl="5" w:tplc="E8861FC0">
      <w:start w:val="1"/>
      <w:numFmt w:val="bullet"/>
      <w:lvlText w:val=""/>
      <w:lvlJc w:val="left"/>
      <w:pPr>
        <w:ind w:left="4320" w:hanging="360"/>
      </w:pPr>
      <w:rPr>
        <w:rFonts w:ascii="Wingdings" w:hAnsi="Wingdings" w:hint="default"/>
      </w:rPr>
    </w:lvl>
    <w:lvl w:ilvl="6" w:tplc="81A29396">
      <w:start w:val="1"/>
      <w:numFmt w:val="bullet"/>
      <w:lvlText w:val=""/>
      <w:lvlJc w:val="left"/>
      <w:pPr>
        <w:ind w:left="5040" w:hanging="360"/>
      </w:pPr>
      <w:rPr>
        <w:rFonts w:ascii="Symbol" w:hAnsi="Symbol" w:hint="default"/>
      </w:rPr>
    </w:lvl>
    <w:lvl w:ilvl="7" w:tplc="8B4EAFA6">
      <w:start w:val="1"/>
      <w:numFmt w:val="bullet"/>
      <w:lvlText w:val="o"/>
      <w:lvlJc w:val="left"/>
      <w:pPr>
        <w:ind w:left="5760" w:hanging="360"/>
      </w:pPr>
      <w:rPr>
        <w:rFonts w:ascii="Courier New" w:hAnsi="Courier New" w:hint="default"/>
      </w:rPr>
    </w:lvl>
    <w:lvl w:ilvl="8" w:tplc="F4560FA4">
      <w:start w:val="1"/>
      <w:numFmt w:val="bullet"/>
      <w:lvlText w:val=""/>
      <w:lvlJc w:val="left"/>
      <w:pPr>
        <w:ind w:left="6480" w:hanging="360"/>
      </w:pPr>
      <w:rPr>
        <w:rFonts w:ascii="Wingdings" w:hAnsi="Wingdings" w:hint="default"/>
      </w:rPr>
    </w:lvl>
  </w:abstractNum>
  <w:abstractNum w:abstractNumId="35" w15:restartNumberingAfterBreak="0">
    <w:nsid w:val="5EAAFAC0"/>
    <w:multiLevelType w:val="hybridMultilevel"/>
    <w:tmpl w:val="E9223FD8"/>
    <w:lvl w:ilvl="0" w:tplc="C066AB20">
      <w:start w:val="1"/>
      <w:numFmt w:val="bullet"/>
      <w:lvlText w:val="-"/>
      <w:lvlJc w:val="left"/>
      <w:pPr>
        <w:ind w:left="720" w:hanging="360"/>
      </w:pPr>
      <w:rPr>
        <w:rFonts w:ascii="Calibri" w:hAnsi="Calibri" w:hint="default"/>
      </w:rPr>
    </w:lvl>
    <w:lvl w:ilvl="1" w:tplc="7D383574">
      <w:start w:val="1"/>
      <w:numFmt w:val="bullet"/>
      <w:lvlText w:val="o"/>
      <w:lvlJc w:val="left"/>
      <w:pPr>
        <w:ind w:left="1440" w:hanging="360"/>
      </w:pPr>
      <w:rPr>
        <w:rFonts w:ascii="Courier New" w:hAnsi="Courier New" w:hint="default"/>
      </w:rPr>
    </w:lvl>
    <w:lvl w:ilvl="2" w:tplc="20888724">
      <w:start w:val="1"/>
      <w:numFmt w:val="bullet"/>
      <w:lvlText w:val=""/>
      <w:lvlJc w:val="left"/>
      <w:pPr>
        <w:ind w:left="2160" w:hanging="360"/>
      </w:pPr>
      <w:rPr>
        <w:rFonts w:ascii="Wingdings" w:hAnsi="Wingdings" w:hint="default"/>
      </w:rPr>
    </w:lvl>
    <w:lvl w:ilvl="3" w:tplc="0ED662B2">
      <w:start w:val="1"/>
      <w:numFmt w:val="bullet"/>
      <w:lvlText w:val=""/>
      <w:lvlJc w:val="left"/>
      <w:pPr>
        <w:ind w:left="2880" w:hanging="360"/>
      </w:pPr>
      <w:rPr>
        <w:rFonts w:ascii="Symbol" w:hAnsi="Symbol" w:hint="default"/>
      </w:rPr>
    </w:lvl>
    <w:lvl w:ilvl="4" w:tplc="CEE01434">
      <w:start w:val="1"/>
      <w:numFmt w:val="bullet"/>
      <w:lvlText w:val="o"/>
      <w:lvlJc w:val="left"/>
      <w:pPr>
        <w:ind w:left="3600" w:hanging="360"/>
      </w:pPr>
      <w:rPr>
        <w:rFonts w:ascii="Courier New" w:hAnsi="Courier New" w:hint="default"/>
      </w:rPr>
    </w:lvl>
    <w:lvl w:ilvl="5" w:tplc="69E87BF2">
      <w:start w:val="1"/>
      <w:numFmt w:val="bullet"/>
      <w:lvlText w:val=""/>
      <w:lvlJc w:val="left"/>
      <w:pPr>
        <w:ind w:left="4320" w:hanging="360"/>
      </w:pPr>
      <w:rPr>
        <w:rFonts w:ascii="Wingdings" w:hAnsi="Wingdings" w:hint="default"/>
      </w:rPr>
    </w:lvl>
    <w:lvl w:ilvl="6" w:tplc="5EEC0162">
      <w:start w:val="1"/>
      <w:numFmt w:val="bullet"/>
      <w:lvlText w:val=""/>
      <w:lvlJc w:val="left"/>
      <w:pPr>
        <w:ind w:left="5040" w:hanging="360"/>
      </w:pPr>
      <w:rPr>
        <w:rFonts w:ascii="Symbol" w:hAnsi="Symbol" w:hint="default"/>
      </w:rPr>
    </w:lvl>
    <w:lvl w:ilvl="7" w:tplc="86A4DAFA">
      <w:start w:val="1"/>
      <w:numFmt w:val="bullet"/>
      <w:lvlText w:val="o"/>
      <w:lvlJc w:val="left"/>
      <w:pPr>
        <w:ind w:left="5760" w:hanging="360"/>
      </w:pPr>
      <w:rPr>
        <w:rFonts w:ascii="Courier New" w:hAnsi="Courier New" w:hint="default"/>
      </w:rPr>
    </w:lvl>
    <w:lvl w:ilvl="8" w:tplc="3522D7C6">
      <w:start w:val="1"/>
      <w:numFmt w:val="bullet"/>
      <w:lvlText w:val=""/>
      <w:lvlJc w:val="left"/>
      <w:pPr>
        <w:ind w:left="6480" w:hanging="360"/>
      </w:pPr>
      <w:rPr>
        <w:rFonts w:ascii="Wingdings" w:hAnsi="Wingdings" w:hint="default"/>
      </w:rPr>
    </w:lvl>
  </w:abstractNum>
  <w:abstractNum w:abstractNumId="36" w15:restartNumberingAfterBreak="0">
    <w:nsid w:val="63355DB2"/>
    <w:multiLevelType w:val="hybridMultilevel"/>
    <w:tmpl w:val="9F7CEC4A"/>
    <w:lvl w:ilvl="0" w:tplc="8CD44C5E">
      <w:start w:val="1"/>
      <w:numFmt w:val="bullet"/>
      <w:lvlText w:val=""/>
      <w:lvlJc w:val="left"/>
      <w:pPr>
        <w:ind w:left="720" w:hanging="360"/>
      </w:pPr>
      <w:rPr>
        <w:rFonts w:ascii="Symbol" w:hAnsi="Symbol" w:hint="default"/>
      </w:rPr>
    </w:lvl>
    <w:lvl w:ilvl="1" w:tplc="0176466A">
      <w:start w:val="1"/>
      <w:numFmt w:val="bullet"/>
      <w:lvlText w:val="o"/>
      <w:lvlJc w:val="left"/>
      <w:pPr>
        <w:ind w:left="1440" w:hanging="360"/>
      </w:pPr>
      <w:rPr>
        <w:rFonts w:ascii="Courier New" w:hAnsi="Courier New" w:hint="default"/>
      </w:rPr>
    </w:lvl>
    <w:lvl w:ilvl="2" w:tplc="DB1080F6">
      <w:start w:val="1"/>
      <w:numFmt w:val="bullet"/>
      <w:lvlText w:val=""/>
      <w:lvlJc w:val="left"/>
      <w:pPr>
        <w:ind w:left="2160" w:hanging="360"/>
      </w:pPr>
      <w:rPr>
        <w:rFonts w:ascii="Wingdings" w:hAnsi="Wingdings" w:hint="default"/>
      </w:rPr>
    </w:lvl>
    <w:lvl w:ilvl="3" w:tplc="D3BA38C8">
      <w:start w:val="1"/>
      <w:numFmt w:val="bullet"/>
      <w:lvlText w:val=""/>
      <w:lvlJc w:val="left"/>
      <w:pPr>
        <w:ind w:left="2880" w:hanging="360"/>
      </w:pPr>
      <w:rPr>
        <w:rFonts w:ascii="Symbol" w:hAnsi="Symbol" w:hint="default"/>
      </w:rPr>
    </w:lvl>
    <w:lvl w:ilvl="4" w:tplc="C1043A78">
      <w:start w:val="1"/>
      <w:numFmt w:val="bullet"/>
      <w:lvlText w:val="o"/>
      <w:lvlJc w:val="left"/>
      <w:pPr>
        <w:ind w:left="3600" w:hanging="360"/>
      </w:pPr>
      <w:rPr>
        <w:rFonts w:ascii="Courier New" w:hAnsi="Courier New" w:hint="default"/>
      </w:rPr>
    </w:lvl>
    <w:lvl w:ilvl="5" w:tplc="99141476">
      <w:start w:val="1"/>
      <w:numFmt w:val="bullet"/>
      <w:lvlText w:val=""/>
      <w:lvlJc w:val="left"/>
      <w:pPr>
        <w:ind w:left="4320" w:hanging="360"/>
      </w:pPr>
      <w:rPr>
        <w:rFonts w:ascii="Wingdings" w:hAnsi="Wingdings" w:hint="default"/>
      </w:rPr>
    </w:lvl>
    <w:lvl w:ilvl="6" w:tplc="3F761F98">
      <w:start w:val="1"/>
      <w:numFmt w:val="bullet"/>
      <w:lvlText w:val=""/>
      <w:lvlJc w:val="left"/>
      <w:pPr>
        <w:ind w:left="5040" w:hanging="360"/>
      </w:pPr>
      <w:rPr>
        <w:rFonts w:ascii="Symbol" w:hAnsi="Symbol" w:hint="default"/>
      </w:rPr>
    </w:lvl>
    <w:lvl w:ilvl="7" w:tplc="8D1E4DA4">
      <w:start w:val="1"/>
      <w:numFmt w:val="bullet"/>
      <w:lvlText w:val="o"/>
      <w:lvlJc w:val="left"/>
      <w:pPr>
        <w:ind w:left="5760" w:hanging="360"/>
      </w:pPr>
      <w:rPr>
        <w:rFonts w:ascii="Courier New" w:hAnsi="Courier New" w:hint="default"/>
      </w:rPr>
    </w:lvl>
    <w:lvl w:ilvl="8" w:tplc="1D00FE1A">
      <w:start w:val="1"/>
      <w:numFmt w:val="bullet"/>
      <w:lvlText w:val=""/>
      <w:lvlJc w:val="left"/>
      <w:pPr>
        <w:ind w:left="6480" w:hanging="360"/>
      </w:pPr>
      <w:rPr>
        <w:rFonts w:ascii="Wingdings" w:hAnsi="Wingdings" w:hint="default"/>
      </w:rPr>
    </w:lvl>
  </w:abstractNum>
  <w:abstractNum w:abstractNumId="37" w15:restartNumberingAfterBreak="0">
    <w:nsid w:val="6699CA25"/>
    <w:multiLevelType w:val="hybridMultilevel"/>
    <w:tmpl w:val="445A9422"/>
    <w:lvl w:ilvl="0" w:tplc="4C84E54C">
      <w:start w:val="1"/>
      <w:numFmt w:val="bullet"/>
      <w:lvlText w:val="·"/>
      <w:lvlJc w:val="left"/>
      <w:pPr>
        <w:ind w:left="720" w:hanging="360"/>
      </w:pPr>
      <w:rPr>
        <w:rFonts w:ascii="Symbol" w:hAnsi="Symbol" w:hint="default"/>
      </w:rPr>
    </w:lvl>
    <w:lvl w:ilvl="1" w:tplc="1D06F7C4">
      <w:start w:val="1"/>
      <w:numFmt w:val="bullet"/>
      <w:lvlText w:val="o"/>
      <w:lvlJc w:val="left"/>
      <w:pPr>
        <w:ind w:left="1440" w:hanging="360"/>
      </w:pPr>
      <w:rPr>
        <w:rFonts w:ascii="Courier New" w:hAnsi="Courier New" w:hint="default"/>
      </w:rPr>
    </w:lvl>
    <w:lvl w:ilvl="2" w:tplc="AA203962">
      <w:start w:val="1"/>
      <w:numFmt w:val="bullet"/>
      <w:lvlText w:val=""/>
      <w:lvlJc w:val="left"/>
      <w:pPr>
        <w:ind w:left="2160" w:hanging="360"/>
      </w:pPr>
      <w:rPr>
        <w:rFonts w:ascii="Wingdings" w:hAnsi="Wingdings" w:hint="default"/>
      </w:rPr>
    </w:lvl>
    <w:lvl w:ilvl="3" w:tplc="D9E0F8B4">
      <w:start w:val="1"/>
      <w:numFmt w:val="bullet"/>
      <w:lvlText w:val=""/>
      <w:lvlJc w:val="left"/>
      <w:pPr>
        <w:ind w:left="2880" w:hanging="360"/>
      </w:pPr>
      <w:rPr>
        <w:rFonts w:ascii="Symbol" w:hAnsi="Symbol" w:hint="default"/>
      </w:rPr>
    </w:lvl>
    <w:lvl w:ilvl="4" w:tplc="A88803A8">
      <w:start w:val="1"/>
      <w:numFmt w:val="bullet"/>
      <w:lvlText w:val="o"/>
      <w:lvlJc w:val="left"/>
      <w:pPr>
        <w:ind w:left="3600" w:hanging="360"/>
      </w:pPr>
      <w:rPr>
        <w:rFonts w:ascii="Courier New" w:hAnsi="Courier New" w:hint="default"/>
      </w:rPr>
    </w:lvl>
    <w:lvl w:ilvl="5" w:tplc="A2344880">
      <w:start w:val="1"/>
      <w:numFmt w:val="bullet"/>
      <w:lvlText w:val=""/>
      <w:lvlJc w:val="left"/>
      <w:pPr>
        <w:ind w:left="4320" w:hanging="360"/>
      </w:pPr>
      <w:rPr>
        <w:rFonts w:ascii="Wingdings" w:hAnsi="Wingdings" w:hint="default"/>
      </w:rPr>
    </w:lvl>
    <w:lvl w:ilvl="6" w:tplc="AADC293A">
      <w:start w:val="1"/>
      <w:numFmt w:val="bullet"/>
      <w:lvlText w:val=""/>
      <w:lvlJc w:val="left"/>
      <w:pPr>
        <w:ind w:left="5040" w:hanging="360"/>
      </w:pPr>
      <w:rPr>
        <w:rFonts w:ascii="Symbol" w:hAnsi="Symbol" w:hint="default"/>
      </w:rPr>
    </w:lvl>
    <w:lvl w:ilvl="7" w:tplc="09402F34">
      <w:start w:val="1"/>
      <w:numFmt w:val="bullet"/>
      <w:lvlText w:val="o"/>
      <w:lvlJc w:val="left"/>
      <w:pPr>
        <w:ind w:left="5760" w:hanging="360"/>
      </w:pPr>
      <w:rPr>
        <w:rFonts w:ascii="Courier New" w:hAnsi="Courier New" w:hint="default"/>
      </w:rPr>
    </w:lvl>
    <w:lvl w:ilvl="8" w:tplc="6ADC0AC6">
      <w:start w:val="1"/>
      <w:numFmt w:val="bullet"/>
      <w:lvlText w:val=""/>
      <w:lvlJc w:val="left"/>
      <w:pPr>
        <w:ind w:left="6480" w:hanging="360"/>
      </w:pPr>
      <w:rPr>
        <w:rFonts w:ascii="Wingdings" w:hAnsi="Wingdings" w:hint="default"/>
      </w:rPr>
    </w:lvl>
  </w:abstractNum>
  <w:abstractNum w:abstractNumId="38" w15:restartNumberingAfterBreak="0">
    <w:nsid w:val="66C5E81B"/>
    <w:multiLevelType w:val="hybridMultilevel"/>
    <w:tmpl w:val="97147E6E"/>
    <w:lvl w:ilvl="0" w:tplc="A95838F0">
      <w:start w:val="1"/>
      <w:numFmt w:val="bullet"/>
      <w:lvlText w:val="·"/>
      <w:lvlJc w:val="left"/>
      <w:pPr>
        <w:ind w:left="720" w:hanging="360"/>
      </w:pPr>
      <w:rPr>
        <w:rFonts w:ascii="Symbol" w:hAnsi="Symbol" w:hint="default"/>
      </w:rPr>
    </w:lvl>
    <w:lvl w:ilvl="1" w:tplc="CD3CEBF8">
      <w:start w:val="1"/>
      <w:numFmt w:val="bullet"/>
      <w:lvlText w:val="o"/>
      <w:lvlJc w:val="left"/>
      <w:pPr>
        <w:ind w:left="1440" w:hanging="360"/>
      </w:pPr>
      <w:rPr>
        <w:rFonts w:ascii="Courier New" w:hAnsi="Courier New" w:hint="default"/>
      </w:rPr>
    </w:lvl>
    <w:lvl w:ilvl="2" w:tplc="3C18EEAA">
      <w:start w:val="1"/>
      <w:numFmt w:val="bullet"/>
      <w:lvlText w:val=""/>
      <w:lvlJc w:val="left"/>
      <w:pPr>
        <w:ind w:left="2160" w:hanging="360"/>
      </w:pPr>
      <w:rPr>
        <w:rFonts w:ascii="Wingdings" w:hAnsi="Wingdings" w:hint="default"/>
      </w:rPr>
    </w:lvl>
    <w:lvl w:ilvl="3" w:tplc="7B5C12D8">
      <w:start w:val="1"/>
      <w:numFmt w:val="bullet"/>
      <w:lvlText w:val=""/>
      <w:lvlJc w:val="left"/>
      <w:pPr>
        <w:ind w:left="2880" w:hanging="360"/>
      </w:pPr>
      <w:rPr>
        <w:rFonts w:ascii="Symbol" w:hAnsi="Symbol" w:hint="default"/>
      </w:rPr>
    </w:lvl>
    <w:lvl w:ilvl="4" w:tplc="536CAC66">
      <w:start w:val="1"/>
      <w:numFmt w:val="bullet"/>
      <w:lvlText w:val="o"/>
      <w:lvlJc w:val="left"/>
      <w:pPr>
        <w:ind w:left="3600" w:hanging="360"/>
      </w:pPr>
      <w:rPr>
        <w:rFonts w:ascii="Courier New" w:hAnsi="Courier New" w:hint="default"/>
      </w:rPr>
    </w:lvl>
    <w:lvl w:ilvl="5" w:tplc="7A5EC5DC">
      <w:start w:val="1"/>
      <w:numFmt w:val="bullet"/>
      <w:lvlText w:val=""/>
      <w:lvlJc w:val="left"/>
      <w:pPr>
        <w:ind w:left="4320" w:hanging="360"/>
      </w:pPr>
      <w:rPr>
        <w:rFonts w:ascii="Wingdings" w:hAnsi="Wingdings" w:hint="default"/>
      </w:rPr>
    </w:lvl>
    <w:lvl w:ilvl="6" w:tplc="1C3C971C">
      <w:start w:val="1"/>
      <w:numFmt w:val="bullet"/>
      <w:lvlText w:val=""/>
      <w:lvlJc w:val="left"/>
      <w:pPr>
        <w:ind w:left="5040" w:hanging="360"/>
      </w:pPr>
      <w:rPr>
        <w:rFonts w:ascii="Symbol" w:hAnsi="Symbol" w:hint="default"/>
      </w:rPr>
    </w:lvl>
    <w:lvl w:ilvl="7" w:tplc="9B2A0BF4">
      <w:start w:val="1"/>
      <w:numFmt w:val="bullet"/>
      <w:lvlText w:val="o"/>
      <w:lvlJc w:val="left"/>
      <w:pPr>
        <w:ind w:left="5760" w:hanging="360"/>
      </w:pPr>
      <w:rPr>
        <w:rFonts w:ascii="Courier New" w:hAnsi="Courier New" w:hint="default"/>
      </w:rPr>
    </w:lvl>
    <w:lvl w:ilvl="8" w:tplc="D514D988">
      <w:start w:val="1"/>
      <w:numFmt w:val="bullet"/>
      <w:lvlText w:val=""/>
      <w:lvlJc w:val="left"/>
      <w:pPr>
        <w:ind w:left="6480" w:hanging="360"/>
      </w:pPr>
      <w:rPr>
        <w:rFonts w:ascii="Wingdings" w:hAnsi="Wingdings" w:hint="default"/>
      </w:rPr>
    </w:lvl>
  </w:abstractNum>
  <w:abstractNum w:abstractNumId="39" w15:restartNumberingAfterBreak="0">
    <w:nsid w:val="67FED7EB"/>
    <w:multiLevelType w:val="hybridMultilevel"/>
    <w:tmpl w:val="1082ACEC"/>
    <w:lvl w:ilvl="0" w:tplc="5C28CE0C">
      <w:start w:val="1"/>
      <w:numFmt w:val="bullet"/>
      <w:lvlText w:val=""/>
      <w:lvlJc w:val="left"/>
      <w:pPr>
        <w:ind w:left="1068" w:hanging="360"/>
      </w:pPr>
      <w:rPr>
        <w:rFonts w:ascii="Symbol" w:hAnsi="Symbol" w:hint="default"/>
      </w:rPr>
    </w:lvl>
    <w:lvl w:ilvl="1" w:tplc="5C408142">
      <w:start w:val="1"/>
      <w:numFmt w:val="bullet"/>
      <w:lvlText w:val="o"/>
      <w:lvlJc w:val="left"/>
      <w:pPr>
        <w:ind w:left="1788" w:hanging="360"/>
      </w:pPr>
      <w:rPr>
        <w:rFonts w:ascii="Courier New" w:hAnsi="Courier New" w:hint="default"/>
      </w:rPr>
    </w:lvl>
    <w:lvl w:ilvl="2" w:tplc="5B3686DC">
      <w:start w:val="1"/>
      <w:numFmt w:val="bullet"/>
      <w:lvlText w:val=""/>
      <w:lvlJc w:val="left"/>
      <w:pPr>
        <w:ind w:left="2508" w:hanging="360"/>
      </w:pPr>
      <w:rPr>
        <w:rFonts w:ascii="Wingdings" w:hAnsi="Wingdings" w:hint="default"/>
      </w:rPr>
    </w:lvl>
    <w:lvl w:ilvl="3" w:tplc="4BDCBFBE">
      <w:start w:val="1"/>
      <w:numFmt w:val="bullet"/>
      <w:lvlText w:val=""/>
      <w:lvlJc w:val="left"/>
      <w:pPr>
        <w:ind w:left="3228" w:hanging="360"/>
      </w:pPr>
      <w:rPr>
        <w:rFonts w:ascii="Symbol" w:hAnsi="Symbol" w:hint="default"/>
      </w:rPr>
    </w:lvl>
    <w:lvl w:ilvl="4" w:tplc="4BF8FD06">
      <w:start w:val="1"/>
      <w:numFmt w:val="bullet"/>
      <w:lvlText w:val="o"/>
      <w:lvlJc w:val="left"/>
      <w:pPr>
        <w:ind w:left="3948" w:hanging="360"/>
      </w:pPr>
      <w:rPr>
        <w:rFonts w:ascii="Courier New" w:hAnsi="Courier New" w:hint="default"/>
      </w:rPr>
    </w:lvl>
    <w:lvl w:ilvl="5" w:tplc="809EBA88">
      <w:start w:val="1"/>
      <w:numFmt w:val="bullet"/>
      <w:lvlText w:val=""/>
      <w:lvlJc w:val="left"/>
      <w:pPr>
        <w:ind w:left="4668" w:hanging="360"/>
      </w:pPr>
      <w:rPr>
        <w:rFonts w:ascii="Wingdings" w:hAnsi="Wingdings" w:hint="default"/>
      </w:rPr>
    </w:lvl>
    <w:lvl w:ilvl="6" w:tplc="9C00514A">
      <w:start w:val="1"/>
      <w:numFmt w:val="bullet"/>
      <w:lvlText w:val=""/>
      <w:lvlJc w:val="left"/>
      <w:pPr>
        <w:ind w:left="5388" w:hanging="360"/>
      </w:pPr>
      <w:rPr>
        <w:rFonts w:ascii="Symbol" w:hAnsi="Symbol" w:hint="default"/>
      </w:rPr>
    </w:lvl>
    <w:lvl w:ilvl="7" w:tplc="1BD06DCA">
      <w:start w:val="1"/>
      <w:numFmt w:val="bullet"/>
      <w:lvlText w:val="o"/>
      <w:lvlJc w:val="left"/>
      <w:pPr>
        <w:ind w:left="6108" w:hanging="360"/>
      </w:pPr>
      <w:rPr>
        <w:rFonts w:ascii="Courier New" w:hAnsi="Courier New" w:hint="default"/>
      </w:rPr>
    </w:lvl>
    <w:lvl w:ilvl="8" w:tplc="4A24B44A">
      <w:start w:val="1"/>
      <w:numFmt w:val="bullet"/>
      <w:lvlText w:val=""/>
      <w:lvlJc w:val="left"/>
      <w:pPr>
        <w:ind w:left="6828" w:hanging="360"/>
      </w:pPr>
      <w:rPr>
        <w:rFonts w:ascii="Wingdings" w:hAnsi="Wingdings" w:hint="default"/>
      </w:rPr>
    </w:lvl>
  </w:abstractNum>
  <w:abstractNum w:abstractNumId="40" w15:restartNumberingAfterBreak="0">
    <w:nsid w:val="6812948B"/>
    <w:multiLevelType w:val="hybridMultilevel"/>
    <w:tmpl w:val="0EB0C584"/>
    <w:lvl w:ilvl="0" w:tplc="DBD899AE">
      <w:start w:val="1"/>
      <w:numFmt w:val="bullet"/>
      <w:lvlText w:val="·"/>
      <w:lvlJc w:val="left"/>
      <w:pPr>
        <w:ind w:left="720" w:hanging="360"/>
      </w:pPr>
      <w:rPr>
        <w:rFonts w:ascii="Symbol" w:hAnsi="Symbol" w:hint="default"/>
      </w:rPr>
    </w:lvl>
    <w:lvl w:ilvl="1" w:tplc="498E275E">
      <w:start w:val="1"/>
      <w:numFmt w:val="bullet"/>
      <w:lvlText w:val="o"/>
      <w:lvlJc w:val="left"/>
      <w:pPr>
        <w:ind w:left="1440" w:hanging="360"/>
      </w:pPr>
      <w:rPr>
        <w:rFonts w:ascii="Courier New" w:hAnsi="Courier New" w:hint="default"/>
      </w:rPr>
    </w:lvl>
    <w:lvl w:ilvl="2" w:tplc="C7CC568E">
      <w:start w:val="1"/>
      <w:numFmt w:val="bullet"/>
      <w:lvlText w:val=""/>
      <w:lvlJc w:val="left"/>
      <w:pPr>
        <w:ind w:left="2160" w:hanging="360"/>
      </w:pPr>
      <w:rPr>
        <w:rFonts w:ascii="Wingdings" w:hAnsi="Wingdings" w:hint="default"/>
      </w:rPr>
    </w:lvl>
    <w:lvl w:ilvl="3" w:tplc="FBD49A86">
      <w:start w:val="1"/>
      <w:numFmt w:val="bullet"/>
      <w:lvlText w:val=""/>
      <w:lvlJc w:val="left"/>
      <w:pPr>
        <w:ind w:left="2880" w:hanging="360"/>
      </w:pPr>
      <w:rPr>
        <w:rFonts w:ascii="Symbol" w:hAnsi="Symbol" w:hint="default"/>
      </w:rPr>
    </w:lvl>
    <w:lvl w:ilvl="4" w:tplc="95F8D674">
      <w:start w:val="1"/>
      <w:numFmt w:val="bullet"/>
      <w:lvlText w:val="o"/>
      <w:lvlJc w:val="left"/>
      <w:pPr>
        <w:ind w:left="3600" w:hanging="360"/>
      </w:pPr>
      <w:rPr>
        <w:rFonts w:ascii="Courier New" w:hAnsi="Courier New" w:hint="default"/>
      </w:rPr>
    </w:lvl>
    <w:lvl w:ilvl="5" w:tplc="DB224D92">
      <w:start w:val="1"/>
      <w:numFmt w:val="bullet"/>
      <w:lvlText w:val=""/>
      <w:lvlJc w:val="left"/>
      <w:pPr>
        <w:ind w:left="4320" w:hanging="360"/>
      </w:pPr>
      <w:rPr>
        <w:rFonts w:ascii="Wingdings" w:hAnsi="Wingdings" w:hint="default"/>
      </w:rPr>
    </w:lvl>
    <w:lvl w:ilvl="6" w:tplc="42D2F25C">
      <w:start w:val="1"/>
      <w:numFmt w:val="bullet"/>
      <w:lvlText w:val=""/>
      <w:lvlJc w:val="left"/>
      <w:pPr>
        <w:ind w:left="5040" w:hanging="360"/>
      </w:pPr>
      <w:rPr>
        <w:rFonts w:ascii="Symbol" w:hAnsi="Symbol" w:hint="default"/>
      </w:rPr>
    </w:lvl>
    <w:lvl w:ilvl="7" w:tplc="431052CE">
      <w:start w:val="1"/>
      <w:numFmt w:val="bullet"/>
      <w:lvlText w:val="o"/>
      <w:lvlJc w:val="left"/>
      <w:pPr>
        <w:ind w:left="5760" w:hanging="360"/>
      </w:pPr>
      <w:rPr>
        <w:rFonts w:ascii="Courier New" w:hAnsi="Courier New" w:hint="default"/>
      </w:rPr>
    </w:lvl>
    <w:lvl w:ilvl="8" w:tplc="F7C4AB6C">
      <w:start w:val="1"/>
      <w:numFmt w:val="bullet"/>
      <w:lvlText w:val=""/>
      <w:lvlJc w:val="left"/>
      <w:pPr>
        <w:ind w:left="6480" w:hanging="360"/>
      </w:pPr>
      <w:rPr>
        <w:rFonts w:ascii="Wingdings" w:hAnsi="Wingdings" w:hint="default"/>
      </w:rPr>
    </w:lvl>
  </w:abstractNum>
  <w:abstractNum w:abstractNumId="41" w15:restartNumberingAfterBreak="0">
    <w:nsid w:val="6CA12088"/>
    <w:multiLevelType w:val="hybridMultilevel"/>
    <w:tmpl w:val="5F28DDEA"/>
    <w:lvl w:ilvl="0" w:tplc="12C8E2A8">
      <w:start w:val="1"/>
      <w:numFmt w:val="bullet"/>
      <w:lvlText w:val="·"/>
      <w:lvlJc w:val="left"/>
      <w:pPr>
        <w:ind w:left="720" w:hanging="360"/>
      </w:pPr>
      <w:rPr>
        <w:rFonts w:ascii="Symbol" w:hAnsi="Symbol" w:hint="default"/>
      </w:rPr>
    </w:lvl>
    <w:lvl w:ilvl="1" w:tplc="F3DA95F0">
      <w:start w:val="1"/>
      <w:numFmt w:val="bullet"/>
      <w:lvlText w:val="o"/>
      <w:lvlJc w:val="left"/>
      <w:pPr>
        <w:ind w:left="1440" w:hanging="360"/>
      </w:pPr>
      <w:rPr>
        <w:rFonts w:ascii="Courier New" w:hAnsi="Courier New" w:hint="default"/>
      </w:rPr>
    </w:lvl>
    <w:lvl w:ilvl="2" w:tplc="C4FA2034">
      <w:start w:val="1"/>
      <w:numFmt w:val="bullet"/>
      <w:lvlText w:val=""/>
      <w:lvlJc w:val="left"/>
      <w:pPr>
        <w:ind w:left="2160" w:hanging="360"/>
      </w:pPr>
      <w:rPr>
        <w:rFonts w:ascii="Wingdings" w:hAnsi="Wingdings" w:hint="default"/>
      </w:rPr>
    </w:lvl>
    <w:lvl w:ilvl="3" w:tplc="E39C6814">
      <w:start w:val="1"/>
      <w:numFmt w:val="bullet"/>
      <w:lvlText w:val=""/>
      <w:lvlJc w:val="left"/>
      <w:pPr>
        <w:ind w:left="2880" w:hanging="360"/>
      </w:pPr>
      <w:rPr>
        <w:rFonts w:ascii="Symbol" w:hAnsi="Symbol" w:hint="default"/>
      </w:rPr>
    </w:lvl>
    <w:lvl w:ilvl="4" w:tplc="3862813C">
      <w:start w:val="1"/>
      <w:numFmt w:val="bullet"/>
      <w:lvlText w:val="o"/>
      <w:lvlJc w:val="left"/>
      <w:pPr>
        <w:ind w:left="3600" w:hanging="360"/>
      </w:pPr>
      <w:rPr>
        <w:rFonts w:ascii="Courier New" w:hAnsi="Courier New" w:hint="default"/>
      </w:rPr>
    </w:lvl>
    <w:lvl w:ilvl="5" w:tplc="7E389BE8">
      <w:start w:val="1"/>
      <w:numFmt w:val="bullet"/>
      <w:lvlText w:val=""/>
      <w:lvlJc w:val="left"/>
      <w:pPr>
        <w:ind w:left="4320" w:hanging="360"/>
      </w:pPr>
      <w:rPr>
        <w:rFonts w:ascii="Wingdings" w:hAnsi="Wingdings" w:hint="default"/>
      </w:rPr>
    </w:lvl>
    <w:lvl w:ilvl="6" w:tplc="7CFE8DF0">
      <w:start w:val="1"/>
      <w:numFmt w:val="bullet"/>
      <w:lvlText w:val=""/>
      <w:lvlJc w:val="left"/>
      <w:pPr>
        <w:ind w:left="5040" w:hanging="360"/>
      </w:pPr>
      <w:rPr>
        <w:rFonts w:ascii="Symbol" w:hAnsi="Symbol" w:hint="default"/>
      </w:rPr>
    </w:lvl>
    <w:lvl w:ilvl="7" w:tplc="CDB055E2">
      <w:start w:val="1"/>
      <w:numFmt w:val="bullet"/>
      <w:lvlText w:val="o"/>
      <w:lvlJc w:val="left"/>
      <w:pPr>
        <w:ind w:left="5760" w:hanging="360"/>
      </w:pPr>
      <w:rPr>
        <w:rFonts w:ascii="Courier New" w:hAnsi="Courier New" w:hint="default"/>
      </w:rPr>
    </w:lvl>
    <w:lvl w:ilvl="8" w:tplc="52E208C6">
      <w:start w:val="1"/>
      <w:numFmt w:val="bullet"/>
      <w:lvlText w:val=""/>
      <w:lvlJc w:val="left"/>
      <w:pPr>
        <w:ind w:left="6480" w:hanging="360"/>
      </w:pPr>
      <w:rPr>
        <w:rFonts w:ascii="Wingdings" w:hAnsi="Wingdings" w:hint="default"/>
      </w:rPr>
    </w:lvl>
  </w:abstractNum>
  <w:abstractNum w:abstractNumId="42" w15:restartNumberingAfterBreak="0">
    <w:nsid w:val="6CBD21E8"/>
    <w:multiLevelType w:val="hybridMultilevel"/>
    <w:tmpl w:val="09D48DAC"/>
    <w:lvl w:ilvl="0" w:tplc="9D1A9410">
      <w:start w:val="1"/>
      <w:numFmt w:val="bullet"/>
      <w:lvlText w:val="·"/>
      <w:lvlJc w:val="left"/>
      <w:pPr>
        <w:ind w:left="720" w:hanging="360"/>
      </w:pPr>
      <w:rPr>
        <w:rFonts w:ascii="Symbol" w:hAnsi="Symbol" w:hint="default"/>
      </w:rPr>
    </w:lvl>
    <w:lvl w:ilvl="1" w:tplc="A6349F80">
      <w:start w:val="1"/>
      <w:numFmt w:val="bullet"/>
      <w:lvlText w:val="o"/>
      <w:lvlJc w:val="left"/>
      <w:pPr>
        <w:ind w:left="1440" w:hanging="360"/>
      </w:pPr>
      <w:rPr>
        <w:rFonts w:ascii="Courier New" w:hAnsi="Courier New" w:hint="default"/>
      </w:rPr>
    </w:lvl>
    <w:lvl w:ilvl="2" w:tplc="75FE1B32">
      <w:start w:val="1"/>
      <w:numFmt w:val="bullet"/>
      <w:lvlText w:val=""/>
      <w:lvlJc w:val="left"/>
      <w:pPr>
        <w:ind w:left="2160" w:hanging="360"/>
      </w:pPr>
      <w:rPr>
        <w:rFonts w:ascii="Wingdings" w:hAnsi="Wingdings" w:hint="default"/>
      </w:rPr>
    </w:lvl>
    <w:lvl w:ilvl="3" w:tplc="C3B8064C">
      <w:start w:val="1"/>
      <w:numFmt w:val="bullet"/>
      <w:lvlText w:val=""/>
      <w:lvlJc w:val="left"/>
      <w:pPr>
        <w:ind w:left="2880" w:hanging="360"/>
      </w:pPr>
      <w:rPr>
        <w:rFonts w:ascii="Symbol" w:hAnsi="Symbol" w:hint="default"/>
      </w:rPr>
    </w:lvl>
    <w:lvl w:ilvl="4" w:tplc="E27A27F6">
      <w:start w:val="1"/>
      <w:numFmt w:val="bullet"/>
      <w:lvlText w:val="o"/>
      <w:lvlJc w:val="left"/>
      <w:pPr>
        <w:ind w:left="3600" w:hanging="360"/>
      </w:pPr>
      <w:rPr>
        <w:rFonts w:ascii="Courier New" w:hAnsi="Courier New" w:hint="default"/>
      </w:rPr>
    </w:lvl>
    <w:lvl w:ilvl="5" w:tplc="5B265490">
      <w:start w:val="1"/>
      <w:numFmt w:val="bullet"/>
      <w:lvlText w:val=""/>
      <w:lvlJc w:val="left"/>
      <w:pPr>
        <w:ind w:left="4320" w:hanging="360"/>
      </w:pPr>
      <w:rPr>
        <w:rFonts w:ascii="Wingdings" w:hAnsi="Wingdings" w:hint="default"/>
      </w:rPr>
    </w:lvl>
    <w:lvl w:ilvl="6" w:tplc="91B4289C">
      <w:start w:val="1"/>
      <w:numFmt w:val="bullet"/>
      <w:lvlText w:val=""/>
      <w:lvlJc w:val="left"/>
      <w:pPr>
        <w:ind w:left="5040" w:hanging="360"/>
      </w:pPr>
      <w:rPr>
        <w:rFonts w:ascii="Symbol" w:hAnsi="Symbol" w:hint="default"/>
      </w:rPr>
    </w:lvl>
    <w:lvl w:ilvl="7" w:tplc="7736DF18">
      <w:start w:val="1"/>
      <w:numFmt w:val="bullet"/>
      <w:lvlText w:val="o"/>
      <w:lvlJc w:val="left"/>
      <w:pPr>
        <w:ind w:left="5760" w:hanging="360"/>
      </w:pPr>
      <w:rPr>
        <w:rFonts w:ascii="Courier New" w:hAnsi="Courier New" w:hint="default"/>
      </w:rPr>
    </w:lvl>
    <w:lvl w:ilvl="8" w:tplc="3D6E381C">
      <w:start w:val="1"/>
      <w:numFmt w:val="bullet"/>
      <w:lvlText w:val=""/>
      <w:lvlJc w:val="left"/>
      <w:pPr>
        <w:ind w:left="6480" w:hanging="360"/>
      </w:pPr>
      <w:rPr>
        <w:rFonts w:ascii="Wingdings" w:hAnsi="Wingdings" w:hint="default"/>
      </w:rPr>
    </w:lvl>
  </w:abstractNum>
  <w:abstractNum w:abstractNumId="43" w15:restartNumberingAfterBreak="0">
    <w:nsid w:val="6D4AA327"/>
    <w:multiLevelType w:val="hybridMultilevel"/>
    <w:tmpl w:val="869EBAC0"/>
    <w:lvl w:ilvl="0" w:tplc="E1CE2F74">
      <w:start w:val="1"/>
      <w:numFmt w:val="bullet"/>
      <w:lvlText w:val=""/>
      <w:lvlJc w:val="left"/>
      <w:pPr>
        <w:ind w:left="720" w:hanging="360"/>
      </w:pPr>
      <w:rPr>
        <w:rFonts w:ascii="Symbol" w:hAnsi="Symbol" w:hint="default"/>
      </w:rPr>
    </w:lvl>
    <w:lvl w:ilvl="1" w:tplc="C534FAB6">
      <w:start w:val="1"/>
      <w:numFmt w:val="bullet"/>
      <w:lvlText w:val="o"/>
      <w:lvlJc w:val="left"/>
      <w:pPr>
        <w:ind w:left="1440" w:hanging="360"/>
      </w:pPr>
      <w:rPr>
        <w:rFonts w:ascii="Courier New" w:hAnsi="Courier New" w:hint="default"/>
      </w:rPr>
    </w:lvl>
    <w:lvl w:ilvl="2" w:tplc="D65C052E">
      <w:start w:val="1"/>
      <w:numFmt w:val="bullet"/>
      <w:lvlText w:val=""/>
      <w:lvlJc w:val="left"/>
      <w:pPr>
        <w:ind w:left="2160" w:hanging="360"/>
      </w:pPr>
      <w:rPr>
        <w:rFonts w:ascii="Wingdings" w:hAnsi="Wingdings" w:hint="default"/>
      </w:rPr>
    </w:lvl>
    <w:lvl w:ilvl="3" w:tplc="16869B1C">
      <w:start w:val="1"/>
      <w:numFmt w:val="bullet"/>
      <w:lvlText w:val=""/>
      <w:lvlJc w:val="left"/>
      <w:pPr>
        <w:ind w:left="2880" w:hanging="360"/>
      </w:pPr>
      <w:rPr>
        <w:rFonts w:ascii="Symbol" w:hAnsi="Symbol" w:hint="default"/>
      </w:rPr>
    </w:lvl>
    <w:lvl w:ilvl="4" w:tplc="29EA75C4">
      <w:start w:val="1"/>
      <w:numFmt w:val="bullet"/>
      <w:lvlText w:val="o"/>
      <w:lvlJc w:val="left"/>
      <w:pPr>
        <w:ind w:left="3600" w:hanging="360"/>
      </w:pPr>
      <w:rPr>
        <w:rFonts w:ascii="Courier New" w:hAnsi="Courier New" w:hint="default"/>
      </w:rPr>
    </w:lvl>
    <w:lvl w:ilvl="5" w:tplc="3A10F100">
      <w:start w:val="1"/>
      <w:numFmt w:val="bullet"/>
      <w:lvlText w:val=""/>
      <w:lvlJc w:val="left"/>
      <w:pPr>
        <w:ind w:left="4320" w:hanging="360"/>
      </w:pPr>
      <w:rPr>
        <w:rFonts w:ascii="Wingdings" w:hAnsi="Wingdings" w:hint="default"/>
      </w:rPr>
    </w:lvl>
    <w:lvl w:ilvl="6" w:tplc="3DB26A5E">
      <w:start w:val="1"/>
      <w:numFmt w:val="bullet"/>
      <w:lvlText w:val=""/>
      <w:lvlJc w:val="left"/>
      <w:pPr>
        <w:ind w:left="5040" w:hanging="360"/>
      </w:pPr>
      <w:rPr>
        <w:rFonts w:ascii="Symbol" w:hAnsi="Symbol" w:hint="default"/>
      </w:rPr>
    </w:lvl>
    <w:lvl w:ilvl="7" w:tplc="315A9748">
      <w:start w:val="1"/>
      <w:numFmt w:val="bullet"/>
      <w:lvlText w:val="o"/>
      <w:lvlJc w:val="left"/>
      <w:pPr>
        <w:ind w:left="5760" w:hanging="360"/>
      </w:pPr>
      <w:rPr>
        <w:rFonts w:ascii="Courier New" w:hAnsi="Courier New" w:hint="default"/>
      </w:rPr>
    </w:lvl>
    <w:lvl w:ilvl="8" w:tplc="4B2E806A">
      <w:start w:val="1"/>
      <w:numFmt w:val="bullet"/>
      <w:lvlText w:val=""/>
      <w:lvlJc w:val="left"/>
      <w:pPr>
        <w:ind w:left="6480" w:hanging="360"/>
      </w:pPr>
      <w:rPr>
        <w:rFonts w:ascii="Wingdings" w:hAnsi="Wingdings" w:hint="default"/>
      </w:rPr>
    </w:lvl>
  </w:abstractNum>
  <w:abstractNum w:abstractNumId="44" w15:restartNumberingAfterBreak="0">
    <w:nsid w:val="6D582E99"/>
    <w:multiLevelType w:val="hybridMultilevel"/>
    <w:tmpl w:val="9C2CC3E0"/>
    <w:lvl w:ilvl="0" w:tplc="0E529B58">
      <w:start w:val="1"/>
      <w:numFmt w:val="bullet"/>
      <w:lvlText w:val="·"/>
      <w:lvlJc w:val="left"/>
      <w:pPr>
        <w:ind w:left="720" w:hanging="360"/>
      </w:pPr>
      <w:rPr>
        <w:rFonts w:ascii="Symbol" w:hAnsi="Symbol" w:hint="default"/>
      </w:rPr>
    </w:lvl>
    <w:lvl w:ilvl="1" w:tplc="EFD8CAFC">
      <w:start w:val="1"/>
      <w:numFmt w:val="bullet"/>
      <w:lvlText w:val="o"/>
      <w:lvlJc w:val="left"/>
      <w:pPr>
        <w:ind w:left="1440" w:hanging="360"/>
      </w:pPr>
      <w:rPr>
        <w:rFonts w:ascii="Courier New" w:hAnsi="Courier New" w:hint="default"/>
      </w:rPr>
    </w:lvl>
    <w:lvl w:ilvl="2" w:tplc="AF2A5CC6">
      <w:start w:val="1"/>
      <w:numFmt w:val="bullet"/>
      <w:lvlText w:val=""/>
      <w:lvlJc w:val="left"/>
      <w:pPr>
        <w:ind w:left="2160" w:hanging="360"/>
      </w:pPr>
      <w:rPr>
        <w:rFonts w:ascii="Wingdings" w:hAnsi="Wingdings" w:hint="default"/>
      </w:rPr>
    </w:lvl>
    <w:lvl w:ilvl="3" w:tplc="A1F24B5E">
      <w:start w:val="1"/>
      <w:numFmt w:val="bullet"/>
      <w:lvlText w:val=""/>
      <w:lvlJc w:val="left"/>
      <w:pPr>
        <w:ind w:left="2880" w:hanging="360"/>
      </w:pPr>
      <w:rPr>
        <w:rFonts w:ascii="Symbol" w:hAnsi="Symbol" w:hint="default"/>
      </w:rPr>
    </w:lvl>
    <w:lvl w:ilvl="4" w:tplc="B568FD80">
      <w:start w:val="1"/>
      <w:numFmt w:val="bullet"/>
      <w:lvlText w:val="o"/>
      <w:lvlJc w:val="left"/>
      <w:pPr>
        <w:ind w:left="3600" w:hanging="360"/>
      </w:pPr>
      <w:rPr>
        <w:rFonts w:ascii="Courier New" w:hAnsi="Courier New" w:hint="default"/>
      </w:rPr>
    </w:lvl>
    <w:lvl w:ilvl="5" w:tplc="A2A66B50">
      <w:start w:val="1"/>
      <w:numFmt w:val="bullet"/>
      <w:lvlText w:val=""/>
      <w:lvlJc w:val="left"/>
      <w:pPr>
        <w:ind w:left="4320" w:hanging="360"/>
      </w:pPr>
      <w:rPr>
        <w:rFonts w:ascii="Wingdings" w:hAnsi="Wingdings" w:hint="default"/>
      </w:rPr>
    </w:lvl>
    <w:lvl w:ilvl="6" w:tplc="583A000A">
      <w:start w:val="1"/>
      <w:numFmt w:val="bullet"/>
      <w:lvlText w:val=""/>
      <w:lvlJc w:val="left"/>
      <w:pPr>
        <w:ind w:left="5040" w:hanging="360"/>
      </w:pPr>
      <w:rPr>
        <w:rFonts w:ascii="Symbol" w:hAnsi="Symbol" w:hint="default"/>
      </w:rPr>
    </w:lvl>
    <w:lvl w:ilvl="7" w:tplc="DDD0F374">
      <w:start w:val="1"/>
      <w:numFmt w:val="bullet"/>
      <w:lvlText w:val="o"/>
      <w:lvlJc w:val="left"/>
      <w:pPr>
        <w:ind w:left="5760" w:hanging="360"/>
      </w:pPr>
      <w:rPr>
        <w:rFonts w:ascii="Courier New" w:hAnsi="Courier New" w:hint="default"/>
      </w:rPr>
    </w:lvl>
    <w:lvl w:ilvl="8" w:tplc="65108AEA">
      <w:start w:val="1"/>
      <w:numFmt w:val="bullet"/>
      <w:lvlText w:val=""/>
      <w:lvlJc w:val="left"/>
      <w:pPr>
        <w:ind w:left="6480" w:hanging="360"/>
      </w:pPr>
      <w:rPr>
        <w:rFonts w:ascii="Wingdings" w:hAnsi="Wingdings" w:hint="default"/>
      </w:rPr>
    </w:lvl>
  </w:abstractNum>
  <w:abstractNum w:abstractNumId="45" w15:restartNumberingAfterBreak="0">
    <w:nsid w:val="6F05B66D"/>
    <w:multiLevelType w:val="hybridMultilevel"/>
    <w:tmpl w:val="5B64A452"/>
    <w:lvl w:ilvl="0" w:tplc="87EE2D0E">
      <w:start w:val="1"/>
      <w:numFmt w:val="bullet"/>
      <w:lvlText w:val="·"/>
      <w:lvlJc w:val="left"/>
      <w:pPr>
        <w:ind w:left="720" w:hanging="360"/>
      </w:pPr>
      <w:rPr>
        <w:rFonts w:ascii="Symbol" w:hAnsi="Symbol" w:hint="default"/>
      </w:rPr>
    </w:lvl>
    <w:lvl w:ilvl="1" w:tplc="F934C45C">
      <w:start w:val="1"/>
      <w:numFmt w:val="bullet"/>
      <w:lvlText w:val="o"/>
      <w:lvlJc w:val="left"/>
      <w:pPr>
        <w:ind w:left="1440" w:hanging="360"/>
      </w:pPr>
      <w:rPr>
        <w:rFonts w:ascii="Courier New" w:hAnsi="Courier New" w:hint="default"/>
      </w:rPr>
    </w:lvl>
    <w:lvl w:ilvl="2" w:tplc="8C02B816">
      <w:start w:val="1"/>
      <w:numFmt w:val="bullet"/>
      <w:lvlText w:val=""/>
      <w:lvlJc w:val="left"/>
      <w:pPr>
        <w:ind w:left="2160" w:hanging="360"/>
      </w:pPr>
      <w:rPr>
        <w:rFonts w:ascii="Wingdings" w:hAnsi="Wingdings" w:hint="default"/>
      </w:rPr>
    </w:lvl>
    <w:lvl w:ilvl="3" w:tplc="CBC62238">
      <w:start w:val="1"/>
      <w:numFmt w:val="bullet"/>
      <w:lvlText w:val=""/>
      <w:lvlJc w:val="left"/>
      <w:pPr>
        <w:ind w:left="2880" w:hanging="360"/>
      </w:pPr>
      <w:rPr>
        <w:rFonts w:ascii="Symbol" w:hAnsi="Symbol" w:hint="default"/>
      </w:rPr>
    </w:lvl>
    <w:lvl w:ilvl="4" w:tplc="4112BBC4">
      <w:start w:val="1"/>
      <w:numFmt w:val="bullet"/>
      <w:lvlText w:val="o"/>
      <w:lvlJc w:val="left"/>
      <w:pPr>
        <w:ind w:left="3600" w:hanging="360"/>
      </w:pPr>
      <w:rPr>
        <w:rFonts w:ascii="Courier New" w:hAnsi="Courier New" w:hint="default"/>
      </w:rPr>
    </w:lvl>
    <w:lvl w:ilvl="5" w:tplc="C438232C">
      <w:start w:val="1"/>
      <w:numFmt w:val="bullet"/>
      <w:lvlText w:val=""/>
      <w:lvlJc w:val="left"/>
      <w:pPr>
        <w:ind w:left="4320" w:hanging="360"/>
      </w:pPr>
      <w:rPr>
        <w:rFonts w:ascii="Wingdings" w:hAnsi="Wingdings" w:hint="default"/>
      </w:rPr>
    </w:lvl>
    <w:lvl w:ilvl="6" w:tplc="D8A27688">
      <w:start w:val="1"/>
      <w:numFmt w:val="bullet"/>
      <w:lvlText w:val=""/>
      <w:lvlJc w:val="left"/>
      <w:pPr>
        <w:ind w:left="5040" w:hanging="360"/>
      </w:pPr>
      <w:rPr>
        <w:rFonts w:ascii="Symbol" w:hAnsi="Symbol" w:hint="default"/>
      </w:rPr>
    </w:lvl>
    <w:lvl w:ilvl="7" w:tplc="E1365428">
      <w:start w:val="1"/>
      <w:numFmt w:val="bullet"/>
      <w:lvlText w:val="o"/>
      <w:lvlJc w:val="left"/>
      <w:pPr>
        <w:ind w:left="5760" w:hanging="360"/>
      </w:pPr>
      <w:rPr>
        <w:rFonts w:ascii="Courier New" w:hAnsi="Courier New" w:hint="default"/>
      </w:rPr>
    </w:lvl>
    <w:lvl w:ilvl="8" w:tplc="D6807F78">
      <w:start w:val="1"/>
      <w:numFmt w:val="bullet"/>
      <w:lvlText w:val=""/>
      <w:lvlJc w:val="left"/>
      <w:pPr>
        <w:ind w:left="6480" w:hanging="360"/>
      </w:pPr>
      <w:rPr>
        <w:rFonts w:ascii="Wingdings" w:hAnsi="Wingdings" w:hint="default"/>
      </w:rPr>
    </w:lvl>
  </w:abstractNum>
  <w:abstractNum w:abstractNumId="46" w15:restartNumberingAfterBreak="0">
    <w:nsid w:val="6FC7E428"/>
    <w:multiLevelType w:val="hybridMultilevel"/>
    <w:tmpl w:val="F4C82D90"/>
    <w:lvl w:ilvl="0" w:tplc="66C63E98">
      <w:start w:val="1"/>
      <w:numFmt w:val="bullet"/>
      <w:lvlText w:val=""/>
      <w:lvlJc w:val="left"/>
      <w:pPr>
        <w:ind w:left="720" w:hanging="360"/>
      </w:pPr>
      <w:rPr>
        <w:rFonts w:ascii="Symbol" w:hAnsi="Symbol" w:hint="default"/>
      </w:rPr>
    </w:lvl>
    <w:lvl w:ilvl="1" w:tplc="9B662190">
      <w:start w:val="1"/>
      <w:numFmt w:val="bullet"/>
      <w:lvlText w:val="o"/>
      <w:lvlJc w:val="left"/>
      <w:pPr>
        <w:ind w:left="1440" w:hanging="360"/>
      </w:pPr>
      <w:rPr>
        <w:rFonts w:ascii="Courier New" w:hAnsi="Courier New" w:hint="default"/>
      </w:rPr>
    </w:lvl>
    <w:lvl w:ilvl="2" w:tplc="11C05614">
      <w:start w:val="1"/>
      <w:numFmt w:val="bullet"/>
      <w:lvlText w:val=""/>
      <w:lvlJc w:val="left"/>
      <w:pPr>
        <w:ind w:left="2160" w:hanging="360"/>
      </w:pPr>
      <w:rPr>
        <w:rFonts w:ascii="Wingdings" w:hAnsi="Wingdings" w:hint="default"/>
      </w:rPr>
    </w:lvl>
    <w:lvl w:ilvl="3" w:tplc="D340FDF8">
      <w:start w:val="1"/>
      <w:numFmt w:val="bullet"/>
      <w:lvlText w:val=""/>
      <w:lvlJc w:val="left"/>
      <w:pPr>
        <w:ind w:left="2880" w:hanging="360"/>
      </w:pPr>
      <w:rPr>
        <w:rFonts w:ascii="Symbol" w:hAnsi="Symbol" w:hint="default"/>
      </w:rPr>
    </w:lvl>
    <w:lvl w:ilvl="4" w:tplc="C5F852E4">
      <w:start w:val="1"/>
      <w:numFmt w:val="bullet"/>
      <w:lvlText w:val="o"/>
      <w:lvlJc w:val="left"/>
      <w:pPr>
        <w:ind w:left="3600" w:hanging="360"/>
      </w:pPr>
      <w:rPr>
        <w:rFonts w:ascii="Courier New" w:hAnsi="Courier New" w:hint="default"/>
      </w:rPr>
    </w:lvl>
    <w:lvl w:ilvl="5" w:tplc="54AEFB80">
      <w:start w:val="1"/>
      <w:numFmt w:val="bullet"/>
      <w:lvlText w:val=""/>
      <w:lvlJc w:val="left"/>
      <w:pPr>
        <w:ind w:left="4320" w:hanging="360"/>
      </w:pPr>
      <w:rPr>
        <w:rFonts w:ascii="Wingdings" w:hAnsi="Wingdings" w:hint="default"/>
      </w:rPr>
    </w:lvl>
    <w:lvl w:ilvl="6" w:tplc="2B7C85E8">
      <w:start w:val="1"/>
      <w:numFmt w:val="bullet"/>
      <w:lvlText w:val=""/>
      <w:lvlJc w:val="left"/>
      <w:pPr>
        <w:ind w:left="5040" w:hanging="360"/>
      </w:pPr>
      <w:rPr>
        <w:rFonts w:ascii="Symbol" w:hAnsi="Symbol" w:hint="default"/>
      </w:rPr>
    </w:lvl>
    <w:lvl w:ilvl="7" w:tplc="87DEC26A">
      <w:start w:val="1"/>
      <w:numFmt w:val="bullet"/>
      <w:lvlText w:val="o"/>
      <w:lvlJc w:val="left"/>
      <w:pPr>
        <w:ind w:left="5760" w:hanging="360"/>
      </w:pPr>
      <w:rPr>
        <w:rFonts w:ascii="Courier New" w:hAnsi="Courier New" w:hint="default"/>
      </w:rPr>
    </w:lvl>
    <w:lvl w:ilvl="8" w:tplc="EFFEABC8">
      <w:start w:val="1"/>
      <w:numFmt w:val="bullet"/>
      <w:lvlText w:val=""/>
      <w:lvlJc w:val="left"/>
      <w:pPr>
        <w:ind w:left="6480" w:hanging="360"/>
      </w:pPr>
      <w:rPr>
        <w:rFonts w:ascii="Wingdings" w:hAnsi="Wingdings" w:hint="default"/>
      </w:rPr>
    </w:lvl>
  </w:abstractNum>
  <w:abstractNum w:abstractNumId="47" w15:restartNumberingAfterBreak="0">
    <w:nsid w:val="704DF308"/>
    <w:multiLevelType w:val="hybridMultilevel"/>
    <w:tmpl w:val="3FF06E14"/>
    <w:lvl w:ilvl="0" w:tplc="8FC63740">
      <w:start w:val="1"/>
      <w:numFmt w:val="bullet"/>
      <w:lvlText w:val=""/>
      <w:lvlJc w:val="left"/>
      <w:pPr>
        <w:ind w:left="720" w:hanging="360"/>
      </w:pPr>
      <w:rPr>
        <w:rFonts w:ascii="Symbol" w:hAnsi="Symbol" w:hint="default"/>
      </w:rPr>
    </w:lvl>
    <w:lvl w:ilvl="1" w:tplc="17DE17CC">
      <w:start w:val="1"/>
      <w:numFmt w:val="bullet"/>
      <w:lvlText w:val="o"/>
      <w:lvlJc w:val="left"/>
      <w:pPr>
        <w:ind w:left="1440" w:hanging="360"/>
      </w:pPr>
      <w:rPr>
        <w:rFonts w:ascii="Courier New" w:hAnsi="Courier New" w:hint="default"/>
      </w:rPr>
    </w:lvl>
    <w:lvl w:ilvl="2" w:tplc="624097B4">
      <w:start w:val="1"/>
      <w:numFmt w:val="bullet"/>
      <w:lvlText w:val=""/>
      <w:lvlJc w:val="left"/>
      <w:pPr>
        <w:ind w:left="2160" w:hanging="360"/>
      </w:pPr>
      <w:rPr>
        <w:rFonts w:ascii="Wingdings" w:hAnsi="Wingdings" w:hint="default"/>
      </w:rPr>
    </w:lvl>
    <w:lvl w:ilvl="3" w:tplc="5E6854DA">
      <w:start w:val="1"/>
      <w:numFmt w:val="bullet"/>
      <w:lvlText w:val=""/>
      <w:lvlJc w:val="left"/>
      <w:pPr>
        <w:ind w:left="2880" w:hanging="360"/>
      </w:pPr>
      <w:rPr>
        <w:rFonts w:ascii="Symbol" w:hAnsi="Symbol" w:hint="default"/>
      </w:rPr>
    </w:lvl>
    <w:lvl w:ilvl="4" w:tplc="A62EA1EE">
      <w:start w:val="1"/>
      <w:numFmt w:val="bullet"/>
      <w:lvlText w:val="o"/>
      <w:lvlJc w:val="left"/>
      <w:pPr>
        <w:ind w:left="3600" w:hanging="360"/>
      </w:pPr>
      <w:rPr>
        <w:rFonts w:ascii="Courier New" w:hAnsi="Courier New" w:hint="default"/>
      </w:rPr>
    </w:lvl>
    <w:lvl w:ilvl="5" w:tplc="AF04C4A6">
      <w:start w:val="1"/>
      <w:numFmt w:val="bullet"/>
      <w:lvlText w:val=""/>
      <w:lvlJc w:val="left"/>
      <w:pPr>
        <w:ind w:left="4320" w:hanging="360"/>
      </w:pPr>
      <w:rPr>
        <w:rFonts w:ascii="Wingdings" w:hAnsi="Wingdings" w:hint="default"/>
      </w:rPr>
    </w:lvl>
    <w:lvl w:ilvl="6" w:tplc="9B42C4E4">
      <w:start w:val="1"/>
      <w:numFmt w:val="bullet"/>
      <w:lvlText w:val=""/>
      <w:lvlJc w:val="left"/>
      <w:pPr>
        <w:ind w:left="5040" w:hanging="360"/>
      </w:pPr>
      <w:rPr>
        <w:rFonts w:ascii="Symbol" w:hAnsi="Symbol" w:hint="default"/>
      </w:rPr>
    </w:lvl>
    <w:lvl w:ilvl="7" w:tplc="D5E65BB4">
      <w:start w:val="1"/>
      <w:numFmt w:val="bullet"/>
      <w:lvlText w:val="o"/>
      <w:lvlJc w:val="left"/>
      <w:pPr>
        <w:ind w:left="5760" w:hanging="360"/>
      </w:pPr>
      <w:rPr>
        <w:rFonts w:ascii="Courier New" w:hAnsi="Courier New" w:hint="default"/>
      </w:rPr>
    </w:lvl>
    <w:lvl w:ilvl="8" w:tplc="81D07E8E">
      <w:start w:val="1"/>
      <w:numFmt w:val="bullet"/>
      <w:lvlText w:val=""/>
      <w:lvlJc w:val="left"/>
      <w:pPr>
        <w:ind w:left="6480" w:hanging="360"/>
      </w:pPr>
      <w:rPr>
        <w:rFonts w:ascii="Wingdings" w:hAnsi="Wingdings" w:hint="default"/>
      </w:rPr>
    </w:lvl>
  </w:abstractNum>
  <w:abstractNum w:abstractNumId="48" w15:restartNumberingAfterBreak="0">
    <w:nsid w:val="7B40F4DC"/>
    <w:multiLevelType w:val="hybridMultilevel"/>
    <w:tmpl w:val="85D60134"/>
    <w:lvl w:ilvl="0" w:tplc="8F32D9EE">
      <w:start w:val="1"/>
      <w:numFmt w:val="bullet"/>
      <w:lvlText w:val=""/>
      <w:lvlJc w:val="left"/>
      <w:pPr>
        <w:ind w:left="720" w:hanging="360"/>
      </w:pPr>
      <w:rPr>
        <w:rFonts w:ascii="Symbol" w:hAnsi="Symbol" w:hint="default"/>
      </w:rPr>
    </w:lvl>
    <w:lvl w:ilvl="1" w:tplc="3E161BCC">
      <w:start w:val="1"/>
      <w:numFmt w:val="bullet"/>
      <w:lvlText w:val="o"/>
      <w:lvlJc w:val="left"/>
      <w:pPr>
        <w:ind w:left="1440" w:hanging="360"/>
      </w:pPr>
      <w:rPr>
        <w:rFonts w:ascii="Courier New" w:hAnsi="Courier New" w:hint="default"/>
      </w:rPr>
    </w:lvl>
    <w:lvl w:ilvl="2" w:tplc="C9346808">
      <w:start w:val="1"/>
      <w:numFmt w:val="bullet"/>
      <w:lvlText w:val=""/>
      <w:lvlJc w:val="left"/>
      <w:pPr>
        <w:ind w:left="2160" w:hanging="360"/>
      </w:pPr>
      <w:rPr>
        <w:rFonts w:ascii="Wingdings" w:hAnsi="Wingdings" w:hint="default"/>
      </w:rPr>
    </w:lvl>
    <w:lvl w:ilvl="3" w:tplc="8856B1E8">
      <w:start w:val="1"/>
      <w:numFmt w:val="bullet"/>
      <w:lvlText w:val=""/>
      <w:lvlJc w:val="left"/>
      <w:pPr>
        <w:ind w:left="2880" w:hanging="360"/>
      </w:pPr>
      <w:rPr>
        <w:rFonts w:ascii="Symbol" w:hAnsi="Symbol" w:hint="default"/>
      </w:rPr>
    </w:lvl>
    <w:lvl w:ilvl="4" w:tplc="B8204FD8">
      <w:start w:val="1"/>
      <w:numFmt w:val="bullet"/>
      <w:lvlText w:val="o"/>
      <w:lvlJc w:val="left"/>
      <w:pPr>
        <w:ind w:left="3600" w:hanging="360"/>
      </w:pPr>
      <w:rPr>
        <w:rFonts w:ascii="Courier New" w:hAnsi="Courier New" w:hint="default"/>
      </w:rPr>
    </w:lvl>
    <w:lvl w:ilvl="5" w:tplc="93B2760A">
      <w:start w:val="1"/>
      <w:numFmt w:val="bullet"/>
      <w:lvlText w:val=""/>
      <w:lvlJc w:val="left"/>
      <w:pPr>
        <w:ind w:left="4320" w:hanging="360"/>
      </w:pPr>
      <w:rPr>
        <w:rFonts w:ascii="Wingdings" w:hAnsi="Wingdings" w:hint="default"/>
      </w:rPr>
    </w:lvl>
    <w:lvl w:ilvl="6" w:tplc="EB745150">
      <w:start w:val="1"/>
      <w:numFmt w:val="bullet"/>
      <w:lvlText w:val=""/>
      <w:lvlJc w:val="left"/>
      <w:pPr>
        <w:ind w:left="5040" w:hanging="360"/>
      </w:pPr>
      <w:rPr>
        <w:rFonts w:ascii="Symbol" w:hAnsi="Symbol" w:hint="default"/>
      </w:rPr>
    </w:lvl>
    <w:lvl w:ilvl="7" w:tplc="C576D7B4">
      <w:start w:val="1"/>
      <w:numFmt w:val="bullet"/>
      <w:lvlText w:val="o"/>
      <w:lvlJc w:val="left"/>
      <w:pPr>
        <w:ind w:left="5760" w:hanging="360"/>
      </w:pPr>
      <w:rPr>
        <w:rFonts w:ascii="Courier New" w:hAnsi="Courier New" w:hint="default"/>
      </w:rPr>
    </w:lvl>
    <w:lvl w:ilvl="8" w:tplc="BE86BE30">
      <w:start w:val="1"/>
      <w:numFmt w:val="bullet"/>
      <w:lvlText w:val=""/>
      <w:lvlJc w:val="left"/>
      <w:pPr>
        <w:ind w:left="6480" w:hanging="360"/>
      </w:pPr>
      <w:rPr>
        <w:rFonts w:ascii="Wingdings" w:hAnsi="Wingdings" w:hint="default"/>
      </w:rPr>
    </w:lvl>
  </w:abstractNum>
  <w:abstractNum w:abstractNumId="49" w15:restartNumberingAfterBreak="0">
    <w:nsid w:val="7C8F26C7"/>
    <w:multiLevelType w:val="hybridMultilevel"/>
    <w:tmpl w:val="71345CE8"/>
    <w:lvl w:ilvl="0" w:tplc="83000210">
      <w:start w:val="1"/>
      <w:numFmt w:val="bullet"/>
      <w:lvlText w:val="·"/>
      <w:lvlJc w:val="left"/>
      <w:pPr>
        <w:ind w:left="720" w:hanging="360"/>
      </w:pPr>
      <w:rPr>
        <w:rFonts w:ascii="Symbol" w:hAnsi="Symbol" w:hint="default"/>
      </w:rPr>
    </w:lvl>
    <w:lvl w:ilvl="1" w:tplc="8D94CA00">
      <w:start w:val="1"/>
      <w:numFmt w:val="bullet"/>
      <w:lvlText w:val="o"/>
      <w:lvlJc w:val="left"/>
      <w:pPr>
        <w:ind w:left="1440" w:hanging="360"/>
      </w:pPr>
      <w:rPr>
        <w:rFonts w:ascii="Courier New" w:hAnsi="Courier New" w:hint="default"/>
      </w:rPr>
    </w:lvl>
    <w:lvl w:ilvl="2" w:tplc="F870A9BC">
      <w:start w:val="1"/>
      <w:numFmt w:val="bullet"/>
      <w:lvlText w:val=""/>
      <w:lvlJc w:val="left"/>
      <w:pPr>
        <w:ind w:left="2160" w:hanging="360"/>
      </w:pPr>
      <w:rPr>
        <w:rFonts w:ascii="Wingdings" w:hAnsi="Wingdings" w:hint="default"/>
      </w:rPr>
    </w:lvl>
    <w:lvl w:ilvl="3" w:tplc="18A48E54">
      <w:start w:val="1"/>
      <w:numFmt w:val="bullet"/>
      <w:lvlText w:val=""/>
      <w:lvlJc w:val="left"/>
      <w:pPr>
        <w:ind w:left="2880" w:hanging="360"/>
      </w:pPr>
      <w:rPr>
        <w:rFonts w:ascii="Symbol" w:hAnsi="Symbol" w:hint="default"/>
      </w:rPr>
    </w:lvl>
    <w:lvl w:ilvl="4" w:tplc="BEE61582">
      <w:start w:val="1"/>
      <w:numFmt w:val="bullet"/>
      <w:lvlText w:val="o"/>
      <w:lvlJc w:val="left"/>
      <w:pPr>
        <w:ind w:left="3600" w:hanging="360"/>
      </w:pPr>
      <w:rPr>
        <w:rFonts w:ascii="Courier New" w:hAnsi="Courier New" w:hint="default"/>
      </w:rPr>
    </w:lvl>
    <w:lvl w:ilvl="5" w:tplc="620CEC76">
      <w:start w:val="1"/>
      <w:numFmt w:val="bullet"/>
      <w:lvlText w:val=""/>
      <w:lvlJc w:val="left"/>
      <w:pPr>
        <w:ind w:left="4320" w:hanging="360"/>
      </w:pPr>
      <w:rPr>
        <w:rFonts w:ascii="Wingdings" w:hAnsi="Wingdings" w:hint="default"/>
      </w:rPr>
    </w:lvl>
    <w:lvl w:ilvl="6" w:tplc="F62A35FE">
      <w:start w:val="1"/>
      <w:numFmt w:val="bullet"/>
      <w:lvlText w:val=""/>
      <w:lvlJc w:val="left"/>
      <w:pPr>
        <w:ind w:left="5040" w:hanging="360"/>
      </w:pPr>
      <w:rPr>
        <w:rFonts w:ascii="Symbol" w:hAnsi="Symbol" w:hint="default"/>
      </w:rPr>
    </w:lvl>
    <w:lvl w:ilvl="7" w:tplc="A8C41434">
      <w:start w:val="1"/>
      <w:numFmt w:val="bullet"/>
      <w:lvlText w:val="o"/>
      <w:lvlJc w:val="left"/>
      <w:pPr>
        <w:ind w:left="5760" w:hanging="360"/>
      </w:pPr>
      <w:rPr>
        <w:rFonts w:ascii="Courier New" w:hAnsi="Courier New" w:hint="default"/>
      </w:rPr>
    </w:lvl>
    <w:lvl w:ilvl="8" w:tplc="8126FB82">
      <w:start w:val="1"/>
      <w:numFmt w:val="bullet"/>
      <w:lvlText w:val=""/>
      <w:lvlJc w:val="left"/>
      <w:pPr>
        <w:ind w:left="6480" w:hanging="360"/>
      </w:pPr>
      <w:rPr>
        <w:rFonts w:ascii="Wingdings" w:hAnsi="Wingdings" w:hint="default"/>
      </w:rPr>
    </w:lvl>
  </w:abstractNum>
  <w:num w:numId="1" w16cid:durableId="685207091">
    <w:abstractNumId w:val="40"/>
  </w:num>
  <w:num w:numId="2" w16cid:durableId="184096008">
    <w:abstractNumId w:val="23"/>
  </w:num>
  <w:num w:numId="3" w16cid:durableId="1755974117">
    <w:abstractNumId w:val="26"/>
  </w:num>
  <w:num w:numId="4" w16cid:durableId="1716854077">
    <w:abstractNumId w:val="16"/>
  </w:num>
  <w:num w:numId="5" w16cid:durableId="737484434">
    <w:abstractNumId w:val="8"/>
  </w:num>
  <w:num w:numId="6" w16cid:durableId="1719932797">
    <w:abstractNumId w:val="9"/>
  </w:num>
  <w:num w:numId="7" w16cid:durableId="121270820">
    <w:abstractNumId w:val="24"/>
  </w:num>
  <w:num w:numId="8" w16cid:durableId="1139107438">
    <w:abstractNumId w:val="46"/>
  </w:num>
  <w:num w:numId="9" w16cid:durableId="1444231815">
    <w:abstractNumId w:val="32"/>
  </w:num>
  <w:num w:numId="10" w16cid:durableId="1826166910">
    <w:abstractNumId w:val="47"/>
  </w:num>
  <w:num w:numId="11" w16cid:durableId="860821032">
    <w:abstractNumId w:val="20"/>
  </w:num>
  <w:num w:numId="12" w16cid:durableId="277757069">
    <w:abstractNumId w:val="36"/>
  </w:num>
  <w:num w:numId="13" w16cid:durableId="1821919906">
    <w:abstractNumId w:val="3"/>
  </w:num>
  <w:num w:numId="14" w16cid:durableId="1416172963">
    <w:abstractNumId w:val="39"/>
  </w:num>
  <w:num w:numId="15" w16cid:durableId="1981229940">
    <w:abstractNumId w:val="31"/>
  </w:num>
  <w:num w:numId="16" w16cid:durableId="835538148">
    <w:abstractNumId w:val="13"/>
  </w:num>
  <w:num w:numId="17" w16cid:durableId="1937057923">
    <w:abstractNumId w:val="25"/>
  </w:num>
  <w:num w:numId="18" w16cid:durableId="1446536760">
    <w:abstractNumId w:val="44"/>
  </w:num>
  <w:num w:numId="19" w16cid:durableId="1842548977">
    <w:abstractNumId w:val="38"/>
  </w:num>
  <w:num w:numId="20" w16cid:durableId="72096294">
    <w:abstractNumId w:val="1"/>
  </w:num>
  <w:num w:numId="21" w16cid:durableId="1072318398">
    <w:abstractNumId w:val="0"/>
  </w:num>
  <w:num w:numId="22" w16cid:durableId="826017205">
    <w:abstractNumId w:val="41"/>
  </w:num>
  <w:num w:numId="23" w16cid:durableId="1820802401">
    <w:abstractNumId w:val="15"/>
  </w:num>
  <w:num w:numId="24" w16cid:durableId="689373682">
    <w:abstractNumId w:val="43"/>
  </w:num>
  <w:num w:numId="25" w16cid:durableId="1385525277">
    <w:abstractNumId w:val="49"/>
  </w:num>
  <w:num w:numId="26" w16cid:durableId="32577634">
    <w:abstractNumId w:val="45"/>
  </w:num>
  <w:num w:numId="27" w16cid:durableId="1497305490">
    <w:abstractNumId w:val="12"/>
  </w:num>
  <w:num w:numId="28" w16cid:durableId="1145197924">
    <w:abstractNumId w:val="29"/>
  </w:num>
  <w:num w:numId="29" w16cid:durableId="1330601290">
    <w:abstractNumId w:val="42"/>
  </w:num>
  <w:num w:numId="30" w16cid:durableId="941453627">
    <w:abstractNumId w:val="22"/>
  </w:num>
  <w:num w:numId="31" w16cid:durableId="1283342046">
    <w:abstractNumId w:val="37"/>
  </w:num>
  <w:num w:numId="32" w16cid:durableId="638730741">
    <w:abstractNumId w:val="10"/>
  </w:num>
  <w:num w:numId="33" w16cid:durableId="1082340541">
    <w:abstractNumId w:val="28"/>
  </w:num>
  <w:num w:numId="34" w16cid:durableId="402683143">
    <w:abstractNumId w:val="48"/>
  </w:num>
  <w:num w:numId="35" w16cid:durableId="1144784237">
    <w:abstractNumId w:val="34"/>
  </w:num>
  <w:num w:numId="36" w16cid:durableId="840703764">
    <w:abstractNumId w:val="35"/>
  </w:num>
  <w:num w:numId="37" w16cid:durableId="744686658">
    <w:abstractNumId w:val="4"/>
  </w:num>
  <w:num w:numId="38" w16cid:durableId="669677648">
    <w:abstractNumId w:val="11"/>
  </w:num>
  <w:num w:numId="39" w16cid:durableId="367532377">
    <w:abstractNumId w:val="33"/>
  </w:num>
  <w:num w:numId="40" w16cid:durableId="1733117254">
    <w:abstractNumId w:val="2"/>
  </w:num>
  <w:num w:numId="41" w16cid:durableId="1942831145">
    <w:abstractNumId w:val="30"/>
  </w:num>
  <w:num w:numId="42" w16cid:durableId="872038377">
    <w:abstractNumId w:val="7"/>
  </w:num>
  <w:num w:numId="43" w16cid:durableId="1318218881">
    <w:abstractNumId w:val="19"/>
  </w:num>
  <w:num w:numId="44" w16cid:durableId="8069569">
    <w:abstractNumId w:val="6"/>
  </w:num>
  <w:num w:numId="45" w16cid:durableId="1230456648">
    <w:abstractNumId w:val="5"/>
  </w:num>
  <w:num w:numId="46" w16cid:durableId="872770832">
    <w:abstractNumId w:val="18"/>
  </w:num>
  <w:num w:numId="47" w16cid:durableId="221794719">
    <w:abstractNumId w:val="17"/>
  </w:num>
  <w:num w:numId="48" w16cid:durableId="1101485789">
    <w:abstractNumId w:val="14"/>
  </w:num>
  <w:num w:numId="49" w16cid:durableId="1855025714">
    <w:abstractNumId w:val="21"/>
  </w:num>
  <w:num w:numId="50" w16cid:durableId="74707021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34A4B"/>
    <w:rsid w:val="00015051"/>
    <w:rsid w:val="0002397F"/>
    <w:rsid w:val="0002E3F8"/>
    <w:rsid w:val="0002EC75"/>
    <w:rsid w:val="000611AE"/>
    <w:rsid w:val="00062E84"/>
    <w:rsid w:val="00065BD7"/>
    <w:rsid w:val="0007198B"/>
    <w:rsid w:val="00078BE6"/>
    <w:rsid w:val="00086139"/>
    <w:rsid w:val="00089344"/>
    <w:rsid w:val="000A10E6"/>
    <w:rsid w:val="000AFFA4"/>
    <w:rsid w:val="000DB298"/>
    <w:rsid w:val="00136750"/>
    <w:rsid w:val="00161DB4"/>
    <w:rsid w:val="0017E406"/>
    <w:rsid w:val="00180BC5"/>
    <w:rsid w:val="001A1630"/>
    <w:rsid w:val="001B723C"/>
    <w:rsid w:val="001C493D"/>
    <w:rsid w:val="001EB13B"/>
    <w:rsid w:val="001F526F"/>
    <w:rsid w:val="00225186"/>
    <w:rsid w:val="0022735A"/>
    <w:rsid w:val="00240382"/>
    <w:rsid w:val="002417C3"/>
    <w:rsid w:val="00292542"/>
    <w:rsid w:val="0029563D"/>
    <w:rsid w:val="002B6476"/>
    <w:rsid w:val="002C2954"/>
    <w:rsid w:val="002D2CF8"/>
    <w:rsid w:val="002E01C1"/>
    <w:rsid w:val="002EAC28"/>
    <w:rsid w:val="002F4EA8"/>
    <w:rsid w:val="00304450"/>
    <w:rsid w:val="0030627E"/>
    <w:rsid w:val="003112C8"/>
    <w:rsid w:val="003339A4"/>
    <w:rsid w:val="0034223E"/>
    <w:rsid w:val="0035F35D"/>
    <w:rsid w:val="00360D03"/>
    <w:rsid w:val="00378AC0"/>
    <w:rsid w:val="00385212"/>
    <w:rsid w:val="00396161"/>
    <w:rsid w:val="003B3989"/>
    <w:rsid w:val="003DE9E1"/>
    <w:rsid w:val="00407006"/>
    <w:rsid w:val="00411E9B"/>
    <w:rsid w:val="00434560"/>
    <w:rsid w:val="0045269A"/>
    <w:rsid w:val="00456E06"/>
    <w:rsid w:val="00462350"/>
    <w:rsid w:val="00466DB7"/>
    <w:rsid w:val="00484408"/>
    <w:rsid w:val="00492BD7"/>
    <w:rsid w:val="004E9B8B"/>
    <w:rsid w:val="004F4DEE"/>
    <w:rsid w:val="0051575F"/>
    <w:rsid w:val="0054413B"/>
    <w:rsid w:val="005451CB"/>
    <w:rsid w:val="005561B4"/>
    <w:rsid w:val="00567CB0"/>
    <w:rsid w:val="00576411"/>
    <w:rsid w:val="00580823"/>
    <w:rsid w:val="005D7367"/>
    <w:rsid w:val="005E2FC6"/>
    <w:rsid w:val="005E5AAE"/>
    <w:rsid w:val="005F72D2"/>
    <w:rsid w:val="00615D8A"/>
    <w:rsid w:val="006211B4"/>
    <w:rsid w:val="006411E9"/>
    <w:rsid w:val="006516F4"/>
    <w:rsid w:val="0066AF5F"/>
    <w:rsid w:val="00673F7D"/>
    <w:rsid w:val="0067FAED"/>
    <w:rsid w:val="00690C7E"/>
    <w:rsid w:val="006B6D21"/>
    <w:rsid w:val="006DF637"/>
    <w:rsid w:val="006F50B4"/>
    <w:rsid w:val="006F778C"/>
    <w:rsid w:val="0070ED83"/>
    <w:rsid w:val="00730E54"/>
    <w:rsid w:val="007776AC"/>
    <w:rsid w:val="00785AC1"/>
    <w:rsid w:val="00790CF7"/>
    <w:rsid w:val="0079547F"/>
    <w:rsid w:val="0079BC5A"/>
    <w:rsid w:val="007C5B9A"/>
    <w:rsid w:val="007D57CE"/>
    <w:rsid w:val="007D76CB"/>
    <w:rsid w:val="007D77FD"/>
    <w:rsid w:val="007DE275"/>
    <w:rsid w:val="007F7FC6"/>
    <w:rsid w:val="007FA60D"/>
    <w:rsid w:val="008024A5"/>
    <w:rsid w:val="0080426C"/>
    <w:rsid w:val="0080BC29"/>
    <w:rsid w:val="008106D7"/>
    <w:rsid w:val="0081D5AF"/>
    <w:rsid w:val="00840C0F"/>
    <w:rsid w:val="00860EC2"/>
    <w:rsid w:val="00893B62"/>
    <w:rsid w:val="008B2F54"/>
    <w:rsid w:val="008C6AF2"/>
    <w:rsid w:val="008E1A00"/>
    <w:rsid w:val="008F2FF2"/>
    <w:rsid w:val="008F4A41"/>
    <w:rsid w:val="00900727"/>
    <w:rsid w:val="00957449"/>
    <w:rsid w:val="009574A9"/>
    <w:rsid w:val="00993E83"/>
    <w:rsid w:val="009A191B"/>
    <w:rsid w:val="009EF627"/>
    <w:rsid w:val="00A12743"/>
    <w:rsid w:val="00A33B8A"/>
    <w:rsid w:val="00A352BF"/>
    <w:rsid w:val="00A63199"/>
    <w:rsid w:val="00A7B843"/>
    <w:rsid w:val="00A82411"/>
    <w:rsid w:val="00A82433"/>
    <w:rsid w:val="00A8AEA5"/>
    <w:rsid w:val="00AC1DB5"/>
    <w:rsid w:val="00AD1745"/>
    <w:rsid w:val="00AD4BCC"/>
    <w:rsid w:val="00B4CFCD"/>
    <w:rsid w:val="00B63956"/>
    <w:rsid w:val="00B9C225"/>
    <w:rsid w:val="00BC24B9"/>
    <w:rsid w:val="00BD80AC"/>
    <w:rsid w:val="00C007B0"/>
    <w:rsid w:val="00C06A71"/>
    <w:rsid w:val="00C121EB"/>
    <w:rsid w:val="00C13D49"/>
    <w:rsid w:val="00C157B3"/>
    <w:rsid w:val="00C235CE"/>
    <w:rsid w:val="00C2776E"/>
    <w:rsid w:val="00C2A61D"/>
    <w:rsid w:val="00C393FD"/>
    <w:rsid w:val="00C5509C"/>
    <w:rsid w:val="00C67198"/>
    <w:rsid w:val="00C7386A"/>
    <w:rsid w:val="00C73D91"/>
    <w:rsid w:val="00C74526"/>
    <w:rsid w:val="00CA7F8B"/>
    <w:rsid w:val="00CB43BE"/>
    <w:rsid w:val="00CC93B9"/>
    <w:rsid w:val="00CD035E"/>
    <w:rsid w:val="00CE43BF"/>
    <w:rsid w:val="00CF221F"/>
    <w:rsid w:val="00D05BFE"/>
    <w:rsid w:val="00D33586"/>
    <w:rsid w:val="00D90721"/>
    <w:rsid w:val="00DC0E16"/>
    <w:rsid w:val="00DC2F0B"/>
    <w:rsid w:val="00DCF022"/>
    <w:rsid w:val="00DF47A7"/>
    <w:rsid w:val="00DF648A"/>
    <w:rsid w:val="00E05FD5"/>
    <w:rsid w:val="00E10D1A"/>
    <w:rsid w:val="00E11947"/>
    <w:rsid w:val="00E32482"/>
    <w:rsid w:val="00E369BE"/>
    <w:rsid w:val="00E36E96"/>
    <w:rsid w:val="00E3E062"/>
    <w:rsid w:val="00E500C2"/>
    <w:rsid w:val="00E70B07"/>
    <w:rsid w:val="00E77565"/>
    <w:rsid w:val="00E77FB7"/>
    <w:rsid w:val="00E79F5D"/>
    <w:rsid w:val="00E82072"/>
    <w:rsid w:val="00EB29AA"/>
    <w:rsid w:val="00EB4ABF"/>
    <w:rsid w:val="00EC612E"/>
    <w:rsid w:val="00EE41C4"/>
    <w:rsid w:val="00F3095F"/>
    <w:rsid w:val="00F40AD9"/>
    <w:rsid w:val="00F4286C"/>
    <w:rsid w:val="00F52016"/>
    <w:rsid w:val="00F6314D"/>
    <w:rsid w:val="00F7392D"/>
    <w:rsid w:val="00F87D81"/>
    <w:rsid w:val="00F91AE9"/>
    <w:rsid w:val="00F92330"/>
    <w:rsid w:val="00FB1497"/>
    <w:rsid w:val="00FC6BF9"/>
    <w:rsid w:val="00FDDA05"/>
    <w:rsid w:val="00FE1444"/>
    <w:rsid w:val="00FE7A40"/>
    <w:rsid w:val="00FEF416"/>
    <w:rsid w:val="01039BC4"/>
    <w:rsid w:val="01048DDB"/>
    <w:rsid w:val="010560B5"/>
    <w:rsid w:val="01058B63"/>
    <w:rsid w:val="0109E46A"/>
    <w:rsid w:val="0113D40D"/>
    <w:rsid w:val="011B777C"/>
    <w:rsid w:val="011EB5DA"/>
    <w:rsid w:val="01214270"/>
    <w:rsid w:val="01224F10"/>
    <w:rsid w:val="0123602D"/>
    <w:rsid w:val="01266F84"/>
    <w:rsid w:val="0126B8E0"/>
    <w:rsid w:val="013362BC"/>
    <w:rsid w:val="013620DC"/>
    <w:rsid w:val="0138FEB7"/>
    <w:rsid w:val="013925A6"/>
    <w:rsid w:val="013E0882"/>
    <w:rsid w:val="013F05ED"/>
    <w:rsid w:val="01409A25"/>
    <w:rsid w:val="014E937E"/>
    <w:rsid w:val="0155D3D7"/>
    <w:rsid w:val="0155F5FE"/>
    <w:rsid w:val="015BDD18"/>
    <w:rsid w:val="015E4994"/>
    <w:rsid w:val="0161970A"/>
    <w:rsid w:val="0161DB07"/>
    <w:rsid w:val="01650CCD"/>
    <w:rsid w:val="016603BB"/>
    <w:rsid w:val="01661B83"/>
    <w:rsid w:val="0170C2C8"/>
    <w:rsid w:val="01724735"/>
    <w:rsid w:val="01725CDA"/>
    <w:rsid w:val="017E352A"/>
    <w:rsid w:val="0187441C"/>
    <w:rsid w:val="018C70A9"/>
    <w:rsid w:val="018E168C"/>
    <w:rsid w:val="018FC9A9"/>
    <w:rsid w:val="019318A9"/>
    <w:rsid w:val="0195599D"/>
    <w:rsid w:val="01A37F33"/>
    <w:rsid w:val="01A58363"/>
    <w:rsid w:val="01A5ECDC"/>
    <w:rsid w:val="01A6436A"/>
    <w:rsid w:val="01A81226"/>
    <w:rsid w:val="01AC1279"/>
    <w:rsid w:val="01AE2060"/>
    <w:rsid w:val="01AECAF1"/>
    <w:rsid w:val="01AFC0D9"/>
    <w:rsid w:val="01B3F1BA"/>
    <w:rsid w:val="01BC5A03"/>
    <w:rsid w:val="01C2D0FD"/>
    <w:rsid w:val="01C305B8"/>
    <w:rsid w:val="01C3AF25"/>
    <w:rsid w:val="01DB64EA"/>
    <w:rsid w:val="01DBF245"/>
    <w:rsid w:val="01DF1B96"/>
    <w:rsid w:val="01E90B7E"/>
    <w:rsid w:val="01E9AF72"/>
    <w:rsid w:val="01EC7F84"/>
    <w:rsid w:val="01ECBCAA"/>
    <w:rsid w:val="01F61212"/>
    <w:rsid w:val="01F75BEE"/>
    <w:rsid w:val="01F7D792"/>
    <w:rsid w:val="01FDB718"/>
    <w:rsid w:val="01FF3623"/>
    <w:rsid w:val="02089558"/>
    <w:rsid w:val="020BC8E2"/>
    <w:rsid w:val="021602FE"/>
    <w:rsid w:val="021C771B"/>
    <w:rsid w:val="0221428C"/>
    <w:rsid w:val="02285D8A"/>
    <w:rsid w:val="022B8116"/>
    <w:rsid w:val="022C835C"/>
    <w:rsid w:val="0231982A"/>
    <w:rsid w:val="023E0746"/>
    <w:rsid w:val="023F8987"/>
    <w:rsid w:val="0240FD91"/>
    <w:rsid w:val="02418F9D"/>
    <w:rsid w:val="025100CF"/>
    <w:rsid w:val="0252A87E"/>
    <w:rsid w:val="025555DF"/>
    <w:rsid w:val="02568801"/>
    <w:rsid w:val="025C784E"/>
    <w:rsid w:val="02620287"/>
    <w:rsid w:val="02636B7F"/>
    <w:rsid w:val="026432F0"/>
    <w:rsid w:val="0269B65D"/>
    <w:rsid w:val="026BA2A4"/>
    <w:rsid w:val="026BA77F"/>
    <w:rsid w:val="026FB4C8"/>
    <w:rsid w:val="02737CBA"/>
    <w:rsid w:val="0283362C"/>
    <w:rsid w:val="02836599"/>
    <w:rsid w:val="0283B9AA"/>
    <w:rsid w:val="0288FC3C"/>
    <w:rsid w:val="028CED66"/>
    <w:rsid w:val="028D449B"/>
    <w:rsid w:val="028E5562"/>
    <w:rsid w:val="028E6770"/>
    <w:rsid w:val="028FA415"/>
    <w:rsid w:val="0291BCE0"/>
    <w:rsid w:val="02946782"/>
    <w:rsid w:val="029642E8"/>
    <w:rsid w:val="02976336"/>
    <w:rsid w:val="0297AB7E"/>
    <w:rsid w:val="0297C8C0"/>
    <w:rsid w:val="0299B455"/>
    <w:rsid w:val="02A12803"/>
    <w:rsid w:val="02A3BAA0"/>
    <w:rsid w:val="02A4AAB8"/>
    <w:rsid w:val="02A6F855"/>
    <w:rsid w:val="02A7B77D"/>
    <w:rsid w:val="02AA57D4"/>
    <w:rsid w:val="02AFBB8B"/>
    <w:rsid w:val="02B05325"/>
    <w:rsid w:val="02B099F4"/>
    <w:rsid w:val="02B2FFB0"/>
    <w:rsid w:val="02B74401"/>
    <w:rsid w:val="02B747DD"/>
    <w:rsid w:val="02BD12D1"/>
    <w:rsid w:val="02C1D12B"/>
    <w:rsid w:val="02C3CC7E"/>
    <w:rsid w:val="02C4423B"/>
    <w:rsid w:val="02C5E12F"/>
    <w:rsid w:val="02CE325A"/>
    <w:rsid w:val="02CF9EB8"/>
    <w:rsid w:val="02D2AC4C"/>
    <w:rsid w:val="02D718B9"/>
    <w:rsid w:val="02DBE6D8"/>
    <w:rsid w:val="02DD55D1"/>
    <w:rsid w:val="02DE8C76"/>
    <w:rsid w:val="02E10B20"/>
    <w:rsid w:val="02E3BFAA"/>
    <w:rsid w:val="02E7A06D"/>
    <w:rsid w:val="02E90AD4"/>
    <w:rsid w:val="02EBC424"/>
    <w:rsid w:val="02F4AB55"/>
    <w:rsid w:val="02F6513D"/>
    <w:rsid w:val="0301AD2E"/>
    <w:rsid w:val="0309567E"/>
    <w:rsid w:val="0313EF07"/>
    <w:rsid w:val="0314ECF1"/>
    <w:rsid w:val="03153ACE"/>
    <w:rsid w:val="03193FB8"/>
    <w:rsid w:val="031B6DB6"/>
    <w:rsid w:val="031D08CA"/>
    <w:rsid w:val="03237E32"/>
    <w:rsid w:val="0329D9B7"/>
    <w:rsid w:val="032A2E8A"/>
    <w:rsid w:val="033B868B"/>
    <w:rsid w:val="033C830F"/>
    <w:rsid w:val="0340E43F"/>
    <w:rsid w:val="0342D17D"/>
    <w:rsid w:val="034597C0"/>
    <w:rsid w:val="0349051A"/>
    <w:rsid w:val="034A8FAF"/>
    <w:rsid w:val="034D8999"/>
    <w:rsid w:val="034EDB54"/>
    <w:rsid w:val="0356F97B"/>
    <w:rsid w:val="0360C604"/>
    <w:rsid w:val="0363D135"/>
    <w:rsid w:val="036A75D0"/>
    <w:rsid w:val="036D1B8F"/>
    <w:rsid w:val="03726462"/>
    <w:rsid w:val="03740483"/>
    <w:rsid w:val="037483B7"/>
    <w:rsid w:val="03875FF4"/>
    <w:rsid w:val="03896EE6"/>
    <w:rsid w:val="038AA7EB"/>
    <w:rsid w:val="038BF45E"/>
    <w:rsid w:val="03997879"/>
    <w:rsid w:val="03997FDB"/>
    <w:rsid w:val="039BB2AB"/>
    <w:rsid w:val="039C2E03"/>
    <w:rsid w:val="039D8609"/>
    <w:rsid w:val="039E4AD8"/>
    <w:rsid w:val="03A03B29"/>
    <w:rsid w:val="03A2037E"/>
    <w:rsid w:val="03A9C357"/>
    <w:rsid w:val="03AF2ED0"/>
    <w:rsid w:val="03B52561"/>
    <w:rsid w:val="03B58337"/>
    <w:rsid w:val="03B759DD"/>
    <w:rsid w:val="03B7A25C"/>
    <w:rsid w:val="03C1B09F"/>
    <w:rsid w:val="03C49FCB"/>
    <w:rsid w:val="03C7651D"/>
    <w:rsid w:val="03DAB7D8"/>
    <w:rsid w:val="03E6D05C"/>
    <w:rsid w:val="03EB6E8A"/>
    <w:rsid w:val="03EB8A82"/>
    <w:rsid w:val="03FA23D9"/>
    <w:rsid w:val="03FACD85"/>
    <w:rsid w:val="03FADA83"/>
    <w:rsid w:val="03FC2EB7"/>
    <w:rsid w:val="03FF469D"/>
    <w:rsid w:val="03FF67EE"/>
    <w:rsid w:val="04031D96"/>
    <w:rsid w:val="0404035B"/>
    <w:rsid w:val="040B8529"/>
    <w:rsid w:val="040E47B0"/>
    <w:rsid w:val="040EE6C3"/>
    <w:rsid w:val="0410891A"/>
    <w:rsid w:val="04145C9B"/>
    <w:rsid w:val="041F54A5"/>
    <w:rsid w:val="042212BF"/>
    <w:rsid w:val="04282FE3"/>
    <w:rsid w:val="042D9766"/>
    <w:rsid w:val="042D98F0"/>
    <w:rsid w:val="04321349"/>
    <w:rsid w:val="04324654"/>
    <w:rsid w:val="04329145"/>
    <w:rsid w:val="0433FCD6"/>
    <w:rsid w:val="04383E84"/>
    <w:rsid w:val="043B0D6F"/>
    <w:rsid w:val="043B8CDE"/>
    <w:rsid w:val="0440AA87"/>
    <w:rsid w:val="04415840"/>
    <w:rsid w:val="0441FADF"/>
    <w:rsid w:val="04427B3F"/>
    <w:rsid w:val="044B861C"/>
    <w:rsid w:val="044D4BCE"/>
    <w:rsid w:val="0457C222"/>
    <w:rsid w:val="0458B35E"/>
    <w:rsid w:val="04597FB0"/>
    <w:rsid w:val="045D4C97"/>
    <w:rsid w:val="045F5092"/>
    <w:rsid w:val="046168CA"/>
    <w:rsid w:val="04652400"/>
    <w:rsid w:val="04681F99"/>
    <w:rsid w:val="04694A72"/>
    <w:rsid w:val="0470168C"/>
    <w:rsid w:val="0475C77B"/>
    <w:rsid w:val="047618F4"/>
    <w:rsid w:val="0477B739"/>
    <w:rsid w:val="0478F941"/>
    <w:rsid w:val="047F3ACB"/>
    <w:rsid w:val="04807798"/>
    <w:rsid w:val="04819AF0"/>
    <w:rsid w:val="0489D3EA"/>
    <w:rsid w:val="048CE4ED"/>
    <w:rsid w:val="0496A68D"/>
    <w:rsid w:val="0497CDEA"/>
    <w:rsid w:val="0497DF1D"/>
    <w:rsid w:val="04997BC9"/>
    <w:rsid w:val="0499BD36"/>
    <w:rsid w:val="049ADD2E"/>
    <w:rsid w:val="049D9CFB"/>
    <w:rsid w:val="049EBC3B"/>
    <w:rsid w:val="04A0BC07"/>
    <w:rsid w:val="04A2B442"/>
    <w:rsid w:val="04AD918B"/>
    <w:rsid w:val="04BA800C"/>
    <w:rsid w:val="04BBDD08"/>
    <w:rsid w:val="04C1E37C"/>
    <w:rsid w:val="04C61C15"/>
    <w:rsid w:val="04CB6A01"/>
    <w:rsid w:val="04CB768C"/>
    <w:rsid w:val="04CEBCBE"/>
    <w:rsid w:val="04D123BA"/>
    <w:rsid w:val="04D69525"/>
    <w:rsid w:val="04DB3CA1"/>
    <w:rsid w:val="04DC0408"/>
    <w:rsid w:val="04E669F1"/>
    <w:rsid w:val="04E8E461"/>
    <w:rsid w:val="04EA8D28"/>
    <w:rsid w:val="04EC241D"/>
    <w:rsid w:val="04ED0B02"/>
    <w:rsid w:val="04F16F8D"/>
    <w:rsid w:val="04F17521"/>
    <w:rsid w:val="04F3EE35"/>
    <w:rsid w:val="04F3F5C8"/>
    <w:rsid w:val="04F44950"/>
    <w:rsid w:val="04F6DD7F"/>
    <w:rsid w:val="04FF20D2"/>
    <w:rsid w:val="0500218A"/>
    <w:rsid w:val="05011F97"/>
    <w:rsid w:val="0503853E"/>
    <w:rsid w:val="05088BF5"/>
    <w:rsid w:val="050C21A7"/>
    <w:rsid w:val="050CD90A"/>
    <w:rsid w:val="05104207"/>
    <w:rsid w:val="0510AF7E"/>
    <w:rsid w:val="05124DCF"/>
    <w:rsid w:val="0512AB22"/>
    <w:rsid w:val="0514B4D6"/>
    <w:rsid w:val="0519E299"/>
    <w:rsid w:val="051AC926"/>
    <w:rsid w:val="0523BB77"/>
    <w:rsid w:val="0527F481"/>
    <w:rsid w:val="052927CF"/>
    <w:rsid w:val="052D0A60"/>
    <w:rsid w:val="052EFF79"/>
    <w:rsid w:val="0532ABC8"/>
    <w:rsid w:val="0536D6E5"/>
    <w:rsid w:val="0536F69D"/>
    <w:rsid w:val="0537830C"/>
    <w:rsid w:val="053B0534"/>
    <w:rsid w:val="053B194F"/>
    <w:rsid w:val="05400750"/>
    <w:rsid w:val="05424341"/>
    <w:rsid w:val="054CFB3F"/>
    <w:rsid w:val="05592FEB"/>
    <w:rsid w:val="056106DB"/>
    <w:rsid w:val="05677FC6"/>
    <w:rsid w:val="0575FA66"/>
    <w:rsid w:val="05768839"/>
    <w:rsid w:val="057FBB22"/>
    <w:rsid w:val="0580D27B"/>
    <w:rsid w:val="058AAD15"/>
    <w:rsid w:val="058BADC0"/>
    <w:rsid w:val="059B55E0"/>
    <w:rsid w:val="059BD3B2"/>
    <w:rsid w:val="05A34366"/>
    <w:rsid w:val="05ABDFE6"/>
    <w:rsid w:val="05AD64EB"/>
    <w:rsid w:val="05AFBDA2"/>
    <w:rsid w:val="05B5220F"/>
    <w:rsid w:val="05B5BD24"/>
    <w:rsid w:val="05B72DF9"/>
    <w:rsid w:val="05BAC18F"/>
    <w:rsid w:val="05BDCC30"/>
    <w:rsid w:val="05C1F03B"/>
    <w:rsid w:val="05C2D40E"/>
    <w:rsid w:val="05C44B31"/>
    <w:rsid w:val="05C72594"/>
    <w:rsid w:val="05C911FD"/>
    <w:rsid w:val="05CACC3A"/>
    <w:rsid w:val="05CBFFD3"/>
    <w:rsid w:val="05CD5E54"/>
    <w:rsid w:val="05CF6982"/>
    <w:rsid w:val="05D34EE5"/>
    <w:rsid w:val="05D605EB"/>
    <w:rsid w:val="05D646EA"/>
    <w:rsid w:val="05D8C3F0"/>
    <w:rsid w:val="05E03AC1"/>
    <w:rsid w:val="05E8CE61"/>
    <w:rsid w:val="05EAA072"/>
    <w:rsid w:val="05F20157"/>
    <w:rsid w:val="05F37FBA"/>
    <w:rsid w:val="05F62EFD"/>
    <w:rsid w:val="05F7BE9E"/>
    <w:rsid w:val="05F86536"/>
    <w:rsid w:val="05F9FF42"/>
    <w:rsid w:val="05FB20F3"/>
    <w:rsid w:val="05FD392B"/>
    <w:rsid w:val="06004225"/>
    <w:rsid w:val="060AD8C2"/>
    <w:rsid w:val="061588A7"/>
    <w:rsid w:val="061B9AFD"/>
    <w:rsid w:val="061CB2EE"/>
    <w:rsid w:val="0620747F"/>
    <w:rsid w:val="062583CB"/>
    <w:rsid w:val="0625A2FC"/>
    <w:rsid w:val="062791CE"/>
    <w:rsid w:val="0631A76D"/>
    <w:rsid w:val="0636AD8F"/>
    <w:rsid w:val="063A8C9C"/>
    <w:rsid w:val="063D66BB"/>
    <w:rsid w:val="06426D3E"/>
    <w:rsid w:val="0652CC32"/>
    <w:rsid w:val="065BD9AB"/>
    <w:rsid w:val="0660BE29"/>
    <w:rsid w:val="06646CE3"/>
    <w:rsid w:val="0667EE87"/>
    <w:rsid w:val="066829BF"/>
    <w:rsid w:val="066957F4"/>
    <w:rsid w:val="066D9BB0"/>
    <w:rsid w:val="06713236"/>
    <w:rsid w:val="067146DE"/>
    <w:rsid w:val="067C1C53"/>
    <w:rsid w:val="067DB91F"/>
    <w:rsid w:val="0681169F"/>
    <w:rsid w:val="068FA0FA"/>
    <w:rsid w:val="0690662B"/>
    <w:rsid w:val="06937070"/>
    <w:rsid w:val="069544B0"/>
    <w:rsid w:val="06974369"/>
    <w:rsid w:val="069A8A0B"/>
    <w:rsid w:val="069CA49E"/>
    <w:rsid w:val="06A4409A"/>
    <w:rsid w:val="06A5E268"/>
    <w:rsid w:val="06A85C2E"/>
    <w:rsid w:val="06A86858"/>
    <w:rsid w:val="06A90C83"/>
    <w:rsid w:val="06A9700A"/>
    <w:rsid w:val="06AA019A"/>
    <w:rsid w:val="06ADDB19"/>
    <w:rsid w:val="06AE6C42"/>
    <w:rsid w:val="06B4F509"/>
    <w:rsid w:val="06B610DF"/>
    <w:rsid w:val="06B8248E"/>
    <w:rsid w:val="06BEB46F"/>
    <w:rsid w:val="06C190B5"/>
    <w:rsid w:val="06C92A20"/>
    <w:rsid w:val="06C98335"/>
    <w:rsid w:val="06CB3EA9"/>
    <w:rsid w:val="06CE93A9"/>
    <w:rsid w:val="06D259F3"/>
    <w:rsid w:val="06D31A90"/>
    <w:rsid w:val="06D32016"/>
    <w:rsid w:val="06D3536D"/>
    <w:rsid w:val="06D37AAB"/>
    <w:rsid w:val="06D65E62"/>
    <w:rsid w:val="06D76303"/>
    <w:rsid w:val="06DF94F1"/>
    <w:rsid w:val="06E24FD8"/>
    <w:rsid w:val="06EA8653"/>
    <w:rsid w:val="06F57900"/>
    <w:rsid w:val="06F9F085"/>
    <w:rsid w:val="06FA4AB0"/>
    <w:rsid w:val="0703AEEE"/>
    <w:rsid w:val="070BEA9B"/>
    <w:rsid w:val="070D41AB"/>
    <w:rsid w:val="0710C143"/>
    <w:rsid w:val="07120546"/>
    <w:rsid w:val="071283EE"/>
    <w:rsid w:val="07143ECA"/>
    <w:rsid w:val="0717D64F"/>
    <w:rsid w:val="0721226E"/>
    <w:rsid w:val="0721E119"/>
    <w:rsid w:val="07232241"/>
    <w:rsid w:val="072EB9EE"/>
    <w:rsid w:val="07317517"/>
    <w:rsid w:val="0732552A"/>
    <w:rsid w:val="07339199"/>
    <w:rsid w:val="0737408B"/>
    <w:rsid w:val="073955DF"/>
    <w:rsid w:val="0739A6AF"/>
    <w:rsid w:val="073F13C7"/>
    <w:rsid w:val="074535D0"/>
    <w:rsid w:val="0747F4E8"/>
    <w:rsid w:val="074DE70A"/>
    <w:rsid w:val="07508BAE"/>
    <w:rsid w:val="07597FA8"/>
    <w:rsid w:val="0759A368"/>
    <w:rsid w:val="075A8926"/>
    <w:rsid w:val="075BFED6"/>
    <w:rsid w:val="075D9996"/>
    <w:rsid w:val="07626695"/>
    <w:rsid w:val="0763A905"/>
    <w:rsid w:val="07692EB5"/>
    <w:rsid w:val="077380A9"/>
    <w:rsid w:val="07750092"/>
    <w:rsid w:val="0776B75D"/>
    <w:rsid w:val="07773581"/>
    <w:rsid w:val="077DF85A"/>
    <w:rsid w:val="0791FF5E"/>
    <w:rsid w:val="07931ADD"/>
    <w:rsid w:val="07935159"/>
    <w:rsid w:val="0798F30A"/>
    <w:rsid w:val="07AC2A5C"/>
    <w:rsid w:val="07AFDBA9"/>
    <w:rsid w:val="07B2F92D"/>
    <w:rsid w:val="07BB768E"/>
    <w:rsid w:val="07C1735D"/>
    <w:rsid w:val="07C32F5D"/>
    <w:rsid w:val="07C967D6"/>
    <w:rsid w:val="07CAEEF3"/>
    <w:rsid w:val="07CE092A"/>
    <w:rsid w:val="07CFC8BD"/>
    <w:rsid w:val="07D0905E"/>
    <w:rsid w:val="07D1E946"/>
    <w:rsid w:val="07D65CFD"/>
    <w:rsid w:val="07D6FE0E"/>
    <w:rsid w:val="07D7430A"/>
    <w:rsid w:val="07DA9D09"/>
    <w:rsid w:val="07DB05A0"/>
    <w:rsid w:val="07DBCABB"/>
    <w:rsid w:val="07DBE800"/>
    <w:rsid w:val="07E797ED"/>
    <w:rsid w:val="07EA4A3E"/>
    <w:rsid w:val="07EAFB61"/>
    <w:rsid w:val="07EE6D72"/>
    <w:rsid w:val="07EE6D99"/>
    <w:rsid w:val="07FDBCD7"/>
    <w:rsid w:val="07FFC5A6"/>
    <w:rsid w:val="0800A360"/>
    <w:rsid w:val="08019880"/>
    <w:rsid w:val="08038B04"/>
    <w:rsid w:val="0803F805"/>
    <w:rsid w:val="080B395E"/>
    <w:rsid w:val="08115002"/>
    <w:rsid w:val="0817A807"/>
    <w:rsid w:val="08188060"/>
    <w:rsid w:val="081D25B8"/>
    <w:rsid w:val="081F888B"/>
    <w:rsid w:val="0820D54D"/>
    <w:rsid w:val="08269E50"/>
    <w:rsid w:val="082AE934"/>
    <w:rsid w:val="08327CAB"/>
    <w:rsid w:val="08332B10"/>
    <w:rsid w:val="08393F05"/>
    <w:rsid w:val="083987C6"/>
    <w:rsid w:val="083FC899"/>
    <w:rsid w:val="08444EA1"/>
    <w:rsid w:val="08465AAC"/>
    <w:rsid w:val="084AE4FA"/>
    <w:rsid w:val="084D524B"/>
    <w:rsid w:val="084E0BC1"/>
    <w:rsid w:val="084E1309"/>
    <w:rsid w:val="0855147D"/>
    <w:rsid w:val="0856C17A"/>
    <w:rsid w:val="085D115A"/>
    <w:rsid w:val="085DF252"/>
    <w:rsid w:val="086B61AD"/>
    <w:rsid w:val="086BA57C"/>
    <w:rsid w:val="087519AD"/>
    <w:rsid w:val="0876DBC9"/>
    <w:rsid w:val="08800FB4"/>
    <w:rsid w:val="08876BA7"/>
    <w:rsid w:val="088B368A"/>
    <w:rsid w:val="088F5D39"/>
    <w:rsid w:val="088FE780"/>
    <w:rsid w:val="0894D462"/>
    <w:rsid w:val="0898FEF2"/>
    <w:rsid w:val="089E6F88"/>
    <w:rsid w:val="08B1A26B"/>
    <w:rsid w:val="08B66106"/>
    <w:rsid w:val="08BAD4F7"/>
    <w:rsid w:val="08BD841E"/>
    <w:rsid w:val="08BEFBA5"/>
    <w:rsid w:val="08C53326"/>
    <w:rsid w:val="08CC6F75"/>
    <w:rsid w:val="08CD5695"/>
    <w:rsid w:val="08D1D09A"/>
    <w:rsid w:val="08D5A3BF"/>
    <w:rsid w:val="08D5CE83"/>
    <w:rsid w:val="08DA3228"/>
    <w:rsid w:val="08DF5F56"/>
    <w:rsid w:val="08EAAF12"/>
    <w:rsid w:val="08EF970A"/>
    <w:rsid w:val="08F4B057"/>
    <w:rsid w:val="08F56C88"/>
    <w:rsid w:val="08F897D6"/>
    <w:rsid w:val="08F969F7"/>
    <w:rsid w:val="08FB7929"/>
    <w:rsid w:val="08FBA106"/>
    <w:rsid w:val="08FD117C"/>
    <w:rsid w:val="08FD96E6"/>
    <w:rsid w:val="09010A70"/>
    <w:rsid w:val="090337D1"/>
    <w:rsid w:val="0904FF16"/>
    <w:rsid w:val="090B0C04"/>
    <w:rsid w:val="090F9236"/>
    <w:rsid w:val="09125ED0"/>
    <w:rsid w:val="091BB556"/>
    <w:rsid w:val="0925F513"/>
    <w:rsid w:val="0932C1B5"/>
    <w:rsid w:val="09330E02"/>
    <w:rsid w:val="0935A4A3"/>
    <w:rsid w:val="093C47C2"/>
    <w:rsid w:val="09424376"/>
    <w:rsid w:val="0942F050"/>
    <w:rsid w:val="09456ACF"/>
    <w:rsid w:val="09459A91"/>
    <w:rsid w:val="09480204"/>
    <w:rsid w:val="09490784"/>
    <w:rsid w:val="094C6A64"/>
    <w:rsid w:val="09528129"/>
    <w:rsid w:val="0956C9EE"/>
    <w:rsid w:val="0957B5F0"/>
    <w:rsid w:val="0959300C"/>
    <w:rsid w:val="095AF3E2"/>
    <w:rsid w:val="095C8766"/>
    <w:rsid w:val="0960AB20"/>
    <w:rsid w:val="097124AC"/>
    <w:rsid w:val="0971307C"/>
    <w:rsid w:val="0973C7D9"/>
    <w:rsid w:val="0980DDDB"/>
    <w:rsid w:val="0981C765"/>
    <w:rsid w:val="09854E43"/>
    <w:rsid w:val="0988813C"/>
    <w:rsid w:val="098DD52F"/>
    <w:rsid w:val="09915327"/>
    <w:rsid w:val="09941D2C"/>
    <w:rsid w:val="09A28DFE"/>
    <w:rsid w:val="09A32D27"/>
    <w:rsid w:val="09A3CC0E"/>
    <w:rsid w:val="09A6642C"/>
    <w:rsid w:val="09A6B8E1"/>
    <w:rsid w:val="09AA0648"/>
    <w:rsid w:val="09AC2E24"/>
    <w:rsid w:val="09AC6922"/>
    <w:rsid w:val="09AE8CEF"/>
    <w:rsid w:val="09AFF24A"/>
    <w:rsid w:val="09B2A1AF"/>
    <w:rsid w:val="09B6F2FB"/>
    <w:rsid w:val="09B70260"/>
    <w:rsid w:val="09BD24A0"/>
    <w:rsid w:val="09C03424"/>
    <w:rsid w:val="09C114DE"/>
    <w:rsid w:val="09C1E9FA"/>
    <w:rsid w:val="09C4634F"/>
    <w:rsid w:val="09C77B08"/>
    <w:rsid w:val="09CEE42B"/>
    <w:rsid w:val="09D9F1ED"/>
    <w:rsid w:val="09DB98FA"/>
    <w:rsid w:val="09DCA0AC"/>
    <w:rsid w:val="09E2979E"/>
    <w:rsid w:val="09E5F83E"/>
    <w:rsid w:val="09E6AD3B"/>
    <w:rsid w:val="09EAE684"/>
    <w:rsid w:val="09F4C6C3"/>
    <w:rsid w:val="09F61390"/>
    <w:rsid w:val="09F726FE"/>
    <w:rsid w:val="09FD05B4"/>
    <w:rsid w:val="09FD3147"/>
    <w:rsid w:val="09FEB3DB"/>
    <w:rsid w:val="0A09B803"/>
    <w:rsid w:val="0A103DB8"/>
    <w:rsid w:val="0A1791DF"/>
    <w:rsid w:val="0A179699"/>
    <w:rsid w:val="0A1FBD4F"/>
    <w:rsid w:val="0A23BDA3"/>
    <w:rsid w:val="0A3113ED"/>
    <w:rsid w:val="0A31F838"/>
    <w:rsid w:val="0A3291EC"/>
    <w:rsid w:val="0A32DE12"/>
    <w:rsid w:val="0A34246C"/>
    <w:rsid w:val="0A34CF53"/>
    <w:rsid w:val="0A39EDE2"/>
    <w:rsid w:val="0A4764A4"/>
    <w:rsid w:val="0A49B2A2"/>
    <w:rsid w:val="0A4BDF8C"/>
    <w:rsid w:val="0A4C7C4B"/>
    <w:rsid w:val="0A539709"/>
    <w:rsid w:val="0A5B475E"/>
    <w:rsid w:val="0A5B8441"/>
    <w:rsid w:val="0A682722"/>
    <w:rsid w:val="0A6A1C07"/>
    <w:rsid w:val="0A6E1503"/>
    <w:rsid w:val="0A70D934"/>
    <w:rsid w:val="0A7295DC"/>
    <w:rsid w:val="0A795F56"/>
    <w:rsid w:val="0A79C1E2"/>
    <w:rsid w:val="0A7B0A6A"/>
    <w:rsid w:val="0A7B2FB7"/>
    <w:rsid w:val="0A7B4057"/>
    <w:rsid w:val="0A85C2C2"/>
    <w:rsid w:val="0A867F73"/>
    <w:rsid w:val="0A870298"/>
    <w:rsid w:val="0A87D9EB"/>
    <w:rsid w:val="0A892117"/>
    <w:rsid w:val="0A8B1691"/>
    <w:rsid w:val="0A9080B8"/>
    <w:rsid w:val="0A9C025E"/>
    <w:rsid w:val="0AA510E0"/>
    <w:rsid w:val="0AA7706E"/>
    <w:rsid w:val="0AA96A2B"/>
    <w:rsid w:val="0AA97EC1"/>
    <w:rsid w:val="0AB3126F"/>
    <w:rsid w:val="0AB43F18"/>
    <w:rsid w:val="0AB54A7E"/>
    <w:rsid w:val="0AB569B9"/>
    <w:rsid w:val="0AB87600"/>
    <w:rsid w:val="0ABBE666"/>
    <w:rsid w:val="0AC2C2FC"/>
    <w:rsid w:val="0AC40F41"/>
    <w:rsid w:val="0AC5EEF6"/>
    <w:rsid w:val="0ACC862C"/>
    <w:rsid w:val="0ACEDE63"/>
    <w:rsid w:val="0AD3B81D"/>
    <w:rsid w:val="0AD3C332"/>
    <w:rsid w:val="0AD69C8A"/>
    <w:rsid w:val="0ADAFA04"/>
    <w:rsid w:val="0ADFE0FD"/>
    <w:rsid w:val="0AE7B5B7"/>
    <w:rsid w:val="0AE7DFCE"/>
    <w:rsid w:val="0AF2FB5F"/>
    <w:rsid w:val="0AF5160E"/>
    <w:rsid w:val="0B0933BE"/>
    <w:rsid w:val="0B109BD3"/>
    <w:rsid w:val="0B1127D5"/>
    <w:rsid w:val="0B11FC8A"/>
    <w:rsid w:val="0B1502DD"/>
    <w:rsid w:val="0B152DC6"/>
    <w:rsid w:val="0B164319"/>
    <w:rsid w:val="0B1A9C3E"/>
    <w:rsid w:val="0B1C1382"/>
    <w:rsid w:val="0B235C63"/>
    <w:rsid w:val="0B2B2AAB"/>
    <w:rsid w:val="0B2F4ACE"/>
    <w:rsid w:val="0B383D8F"/>
    <w:rsid w:val="0B3A3993"/>
    <w:rsid w:val="0B3B9AE2"/>
    <w:rsid w:val="0B3CB04F"/>
    <w:rsid w:val="0B3EFD88"/>
    <w:rsid w:val="0B410CD3"/>
    <w:rsid w:val="0B439C89"/>
    <w:rsid w:val="0B44B3A3"/>
    <w:rsid w:val="0B4AF933"/>
    <w:rsid w:val="0B4B19D5"/>
    <w:rsid w:val="0B51F88E"/>
    <w:rsid w:val="0B5A2594"/>
    <w:rsid w:val="0B5EC779"/>
    <w:rsid w:val="0B6780AB"/>
    <w:rsid w:val="0B7587B5"/>
    <w:rsid w:val="0B7A486D"/>
    <w:rsid w:val="0B7B86B0"/>
    <w:rsid w:val="0B7BD97B"/>
    <w:rsid w:val="0B7C7DA6"/>
    <w:rsid w:val="0B868F91"/>
    <w:rsid w:val="0B86DFFB"/>
    <w:rsid w:val="0B884A52"/>
    <w:rsid w:val="0B8EB012"/>
    <w:rsid w:val="0B91ABC9"/>
    <w:rsid w:val="0B92B03E"/>
    <w:rsid w:val="0B9358BB"/>
    <w:rsid w:val="0B9AB8BC"/>
    <w:rsid w:val="0B9FDE4C"/>
    <w:rsid w:val="0BA72FD1"/>
    <w:rsid w:val="0BAD7FD1"/>
    <w:rsid w:val="0BB1BFD1"/>
    <w:rsid w:val="0BB5E8D0"/>
    <w:rsid w:val="0BC07EBF"/>
    <w:rsid w:val="0BC5407F"/>
    <w:rsid w:val="0BCC188C"/>
    <w:rsid w:val="0BCD8316"/>
    <w:rsid w:val="0BD02849"/>
    <w:rsid w:val="0BD1D50C"/>
    <w:rsid w:val="0BDD54AC"/>
    <w:rsid w:val="0BDDCE8E"/>
    <w:rsid w:val="0BE0B2CE"/>
    <w:rsid w:val="0BE4345E"/>
    <w:rsid w:val="0BE4FA88"/>
    <w:rsid w:val="0BE619CB"/>
    <w:rsid w:val="0BEA9728"/>
    <w:rsid w:val="0BEC0A2A"/>
    <w:rsid w:val="0BF7CDF8"/>
    <w:rsid w:val="0BFAE7D1"/>
    <w:rsid w:val="0BFC8596"/>
    <w:rsid w:val="0C037E0C"/>
    <w:rsid w:val="0C037E12"/>
    <w:rsid w:val="0C03F90F"/>
    <w:rsid w:val="0C060410"/>
    <w:rsid w:val="0C0B34BD"/>
    <w:rsid w:val="0C10B133"/>
    <w:rsid w:val="0C12BDDD"/>
    <w:rsid w:val="0C18B30C"/>
    <w:rsid w:val="0C1BD024"/>
    <w:rsid w:val="0C1BE327"/>
    <w:rsid w:val="0C2010B5"/>
    <w:rsid w:val="0C263575"/>
    <w:rsid w:val="0C2BEF82"/>
    <w:rsid w:val="0C2C90E0"/>
    <w:rsid w:val="0C2E3E39"/>
    <w:rsid w:val="0C310AB9"/>
    <w:rsid w:val="0C321592"/>
    <w:rsid w:val="0C342D1D"/>
    <w:rsid w:val="0C373E44"/>
    <w:rsid w:val="0C38D508"/>
    <w:rsid w:val="0C3B1CA1"/>
    <w:rsid w:val="0C3E0180"/>
    <w:rsid w:val="0C3F38B8"/>
    <w:rsid w:val="0C432EDD"/>
    <w:rsid w:val="0C4A7EAA"/>
    <w:rsid w:val="0C4B13B4"/>
    <w:rsid w:val="0C4B152D"/>
    <w:rsid w:val="0C4C6336"/>
    <w:rsid w:val="0C4E7481"/>
    <w:rsid w:val="0C5298DB"/>
    <w:rsid w:val="0C542AA7"/>
    <w:rsid w:val="0C553034"/>
    <w:rsid w:val="0C55B8FF"/>
    <w:rsid w:val="0C57F616"/>
    <w:rsid w:val="0C59E4B2"/>
    <w:rsid w:val="0C626B36"/>
    <w:rsid w:val="0C637AE1"/>
    <w:rsid w:val="0C64E9A6"/>
    <w:rsid w:val="0C6D936E"/>
    <w:rsid w:val="0C708E09"/>
    <w:rsid w:val="0C744E76"/>
    <w:rsid w:val="0C749324"/>
    <w:rsid w:val="0C767BB5"/>
    <w:rsid w:val="0C8F4241"/>
    <w:rsid w:val="0C93987A"/>
    <w:rsid w:val="0C9591E0"/>
    <w:rsid w:val="0C9A93F0"/>
    <w:rsid w:val="0C9B26F2"/>
    <w:rsid w:val="0C9B8FCF"/>
    <w:rsid w:val="0C9D8417"/>
    <w:rsid w:val="0CA12C9C"/>
    <w:rsid w:val="0CA3FC94"/>
    <w:rsid w:val="0CA54D30"/>
    <w:rsid w:val="0CA95966"/>
    <w:rsid w:val="0CA9F5BF"/>
    <w:rsid w:val="0CAC971A"/>
    <w:rsid w:val="0CB3798B"/>
    <w:rsid w:val="0CB4ECE3"/>
    <w:rsid w:val="0CB7D407"/>
    <w:rsid w:val="0CB7EE0F"/>
    <w:rsid w:val="0CBEE76F"/>
    <w:rsid w:val="0CC30D42"/>
    <w:rsid w:val="0CC73C6F"/>
    <w:rsid w:val="0CCCA646"/>
    <w:rsid w:val="0CD2B04B"/>
    <w:rsid w:val="0CDC9BC2"/>
    <w:rsid w:val="0CDCDD34"/>
    <w:rsid w:val="0CDE17D8"/>
    <w:rsid w:val="0CDF20D7"/>
    <w:rsid w:val="0CE002B7"/>
    <w:rsid w:val="0CE25FAB"/>
    <w:rsid w:val="0CE2911B"/>
    <w:rsid w:val="0CE4A164"/>
    <w:rsid w:val="0CEA5657"/>
    <w:rsid w:val="0CF3229B"/>
    <w:rsid w:val="0CF45113"/>
    <w:rsid w:val="0CF5C15E"/>
    <w:rsid w:val="0CF5F5F5"/>
    <w:rsid w:val="0CF7D4E6"/>
    <w:rsid w:val="0CF849CC"/>
    <w:rsid w:val="0CFC924C"/>
    <w:rsid w:val="0D03AFEB"/>
    <w:rsid w:val="0D044A85"/>
    <w:rsid w:val="0D07305F"/>
    <w:rsid w:val="0D0F95D0"/>
    <w:rsid w:val="0D115816"/>
    <w:rsid w:val="0D182686"/>
    <w:rsid w:val="0D1BE0F2"/>
    <w:rsid w:val="0D1E5C66"/>
    <w:rsid w:val="0D2371DD"/>
    <w:rsid w:val="0D26C8D7"/>
    <w:rsid w:val="0D296F1F"/>
    <w:rsid w:val="0D2C6219"/>
    <w:rsid w:val="0D2DC051"/>
    <w:rsid w:val="0D3931A2"/>
    <w:rsid w:val="0D49D637"/>
    <w:rsid w:val="0D4B8674"/>
    <w:rsid w:val="0D4F0277"/>
    <w:rsid w:val="0D50DC89"/>
    <w:rsid w:val="0D51C3BD"/>
    <w:rsid w:val="0D53D269"/>
    <w:rsid w:val="0D5B73F6"/>
    <w:rsid w:val="0D5DE762"/>
    <w:rsid w:val="0D5F768B"/>
    <w:rsid w:val="0D66C991"/>
    <w:rsid w:val="0D678FF0"/>
    <w:rsid w:val="0D711F8F"/>
    <w:rsid w:val="0D76113F"/>
    <w:rsid w:val="0D80CAE9"/>
    <w:rsid w:val="0D851BB2"/>
    <w:rsid w:val="0D8C50FA"/>
    <w:rsid w:val="0D8CBEFE"/>
    <w:rsid w:val="0D94028D"/>
    <w:rsid w:val="0D9538BC"/>
    <w:rsid w:val="0D9EBFA7"/>
    <w:rsid w:val="0D9EED79"/>
    <w:rsid w:val="0DA3627F"/>
    <w:rsid w:val="0DA5B5C5"/>
    <w:rsid w:val="0DA667C5"/>
    <w:rsid w:val="0DA6682D"/>
    <w:rsid w:val="0DA6E597"/>
    <w:rsid w:val="0DAABC27"/>
    <w:rsid w:val="0DAC8194"/>
    <w:rsid w:val="0DADA34B"/>
    <w:rsid w:val="0DB203BE"/>
    <w:rsid w:val="0DB8DCDC"/>
    <w:rsid w:val="0DB9710C"/>
    <w:rsid w:val="0DBD8097"/>
    <w:rsid w:val="0DC3082D"/>
    <w:rsid w:val="0DC63138"/>
    <w:rsid w:val="0DCE3F35"/>
    <w:rsid w:val="0DCF1229"/>
    <w:rsid w:val="0DD10809"/>
    <w:rsid w:val="0DD70142"/>
    <w:rsid w:val="0DD84B57"/>
    <w:rsid w:val="0DD9979F"/>
    <w:rsid w:val="0DDD0711"/>
    <w:rsid w:val="0DDF789F"/>
    <w:rsid w:val="0DE2B644"/>
    <w:rsid w:val="0DE4DA0C"/>
    <w:rsid w:val="0DF0EECA"/>
    <w:rsid w:val="0DF4F801"/>
    <w:rsid w:val="0DF90D73"/>
    <w:rsid w:val="0E008470"/>
    <w:rsid w:val="0E0AA7BD"/>
    <w:rsid w:val="0E12332B"/>
    <w:rsid w:val="0E15C741"/>
    <w:rsid w:val="0E1A560C"/>
    <w:rsid w:val="0E206A67"/>
    <w:rsid w:val="0E20747B"/>
    <w:rsid w:val="0E2A3B11"/>
    <w:rsid w:val="0E2B4F9C"/>
    <w:rsid w:val="0E2E708F"/>
    <w:rsid w:val="0E35A881"/>
    <w:rsid w:val="0E37261B"/>
    <w:rsid w:val="0E3AB577"/>
    <w:rsid w:val="0E3BAB84"/>
    <w:rsid w:val="0E41937A"/>
    <w:rsid w:val="0E422339"/>
    <w:rsid w:val="0E42F379"/>
    <w:rsid w:val="0E43F7BF"/>
    <w:rsid w:val="0E50A0D7"/>
    <w:rsid w:val="0E5241CD"/>
    <w:rsid w:val="0E5B3C9E"/>
    <w:rsid w:val="0E5EDDA3"/>
    <w:rsid w:val="0E618510"/>
    <w:rsid w:val="0E637DFE"/>
    <w:rsid w:val="0E643CEF"/>
    <w:rsid w:val="0E663098"/>
    <w:rsid w:val="0E713B3D"/>
    <w:rsid w:val="0E769E4A"/>
    <w:rsid w:val="0E7A14EF"/>
    <w:rsid w:val="0E7CD978"/>
    <w:rsid w:val="0E861838"/>
    <w:rsid w:val="0E87FE95"/>
    <w:rsid w:val="0E884A27"/>
    <w:rsid w:val="0E96683B"/>
    <w:rsid w:val="0E987758"/>
    <w:rsid w:val="0E9D4B12"/>
    <w:rsid w:val="0E9FA40C"/>
    <w:rsid w:val="0EA2A2EB"/>
    <w:rsid w:val="0EA378AB"/>
    <w:rsid w:val="0EA7B683"/>
    <w:rsid w:val="0EA8CFD8"/>
    <w:rsid w:val="0EACF4BD"/>
    <w:rsid w:val="0EAD2877"/>
    <w:rsid w:val="0EAD83B1"/>
    <w:rsid w:val="0EAF0A1D"/>
    <w:rsid w:val="0EB09224"/>
    <w:rsid w:val="0EB2B6FD"/>
    <w:rsid w:val="0EB6EFD5"/>
    <w:rsid w:val="0EBC93CF"/>
    <w:rsid w:val="0EBCB962"/>
    <w:rsid w:val="0EC4E662"/>
    <w:rsid w:val="0EC4ED54"/>
    <w:rsid w:val="0EC6EC2D"/>
    <w:rsid w:val="0EC84B5C"/>
    <w:rsid w:val="0ECE3B73"/>
    <w:rsid w:val="0ECE8BB1"/>
    <w:rsid w:val="0ED2E429"/>
    <w:rsid w:val="0ED35E76"/>
    <w:rsid w:val="0ED668DE"/>
    <w:rsid w:val="0ED7EC35"/>
    <w:rsid w:val="0EDC29A0"/>
    <w:rsid w:val="0EDFB6AB"/>
    <w:rsid w:val="0EDFBD3E"/>
    <w:rsid w:val="0EE58DFE"/>
    <w:rsid w:val="0EF4ACAA"/>
    <w:rsid w:val="0F016D92"/>
    <w:rsid w:val="0F04C2CF"/>
    <w:rsid w:val="0F0CEFF0"/>
    <w:rsid w:val="0F0DE31D"/>
    <w:rsid w:val="0F135AD8"/>
    <w:rsid w:val="0F14A9C5"/>
    <w:rsid w:val="0F19B07E"/>
    <w:rsid w:val="0F1F767B"/>
    <w:rsid w:val="0F2012A5"/>
    <w:rsid w:val="0F298D9B"/>
    <w:rsid w:val="0F2B2323"/>
    <w:rsid w:val="0F2F5F0A"/>
    <w:rsid w:val="0F341CBF"/>
    <w:rsid w:val="0F3AECAC"/>
    <w:rsid w:val="0F3DE5CB"/>
    <w:rsid w:val="0F4195A9"/>
    <w:rsid w:val="0F483D08"/>
    <w:rsid w:val="0F4FB552"/>
    <w:rsid w:val="0F54C67C"/>
    <w:rsid w:val="0F613C60"/>
    <w:rsid w:val="0F6B38C6"/>
    <w:rsid w:val="0F74409A"/>
    <w:rsid w:val="0F78D772"/>
    <w:rsid w:val="0F7A5DF5"/>
    <w:rsid w:val="0F7BF1B4"/>
    <w:rsid w:val="0F82A3DE"/>
    <w:rsid w:val="0F848BAE"/>
    <w:rsid w:val="0F874D11"/>
    <w:rsid w:val="0F8E0E15"/>
    <w:rsid w:val="0F8E2CEF"/>
    <w:rsid w:val="0F8FE5BF"/>
    <w:rsid w:val="0F90C862"/>
    <w:rsid w:val="0F923B97"/>
    <w:rsid w:val="0F973B9E"/>
    <w:rsid w:val="0F9752F6"/>
    <w:rsid w:val="0F9A6200"/>
    <w:rsid w:val="0F9DD1B8"/>
    <w:rsid w:val="0FA23A6A"/>
    <w:rsid w:val="0FA46683"/>
    <w:rsid w:val="0FB40695"/>
    <w:rsid w:val="0FB8F6B3"/>
    <w:rsid w:val="0FBA91F6"/>
    <w:rsid w:val="0FBBE71A"/>
    <w:rsid w:val="0FC5FE7C"/>
    <w:rsid w:val="0FC69FC3"/>
    <w:rsid w:val="0FC90668"/>
    <w:rsid w:val="0FC952CA"/>
    <w:rsid w:val="0FCCCF1A"/>
    <w:rsid w:val="0FDB039D"/>
    <w:rsid w:val="0FDC69D8"/>
    <w:rsid w:val="0FE124B0"/>
    <w:rsid w:val="0FE21DEF"/>
    <w:rsid w:val="0FE95D1B"/>
    <w:rsid w:val="0FF2E252"/>
    <w:rsid w:val="0FF56A19"/>
    <w:rsid w:val="0FF84803"/>
    <w:rsid w:val="0FFA265A"/>
    <w:rsid w:val="0FFB8BFE"/>
    <w:rsid w:val="0FFEEC1F"/>
    <w:rsid w:val="10000D50"/>
    <w:rsid w:val="1001F87F"/>
    <w:rsid w:val="10036BBC"/>
    <w:rsid w:val="1008CEBC"/>
    <w:rsid w:val="10103A3A"/>
    <w:rsid w:val="1013A6BF"/>
    <w:rsid w:val="10147DF6"/>
    <w:rsid w:val="1014B45B"/>
    <w:rsid w:val="1017A379"/>
    <w:rsid w:val="1017BE79"/>
    <w:rsid w:val="101A31DD"/>
    <w:rsid w:val="101EF69F"/>
    <w:rsid w:val="1020CD6B"/>
    <w:rsid w:val="1021F719"/>
    <w:rsid w:val="1023BB04"/>
    <w:rsid w:val="1027CD9B"/>
    <w:rsid w:val="102806EE"/>
    <w:rsid w:val="102A3CC0"/>
    <w:rsid w:val="102D957E"/>
    <w:rsid w:val="102E9680"/>
    <w:rsid w:val="1031DA70"/>
    <w:rsid w:val="1032389C"/>
    <w:rsid w:val="1034FC75"/>
    <w:rsid w:val="103E4FFC"/>
    <w:rsid w:val="104F3608"/>
    <w:rsid w:val="104FEEC9"/>
    <w:rsid w:val="1050E377"/>
    <w:rsid w:val="1054168F"/>
    <w:rsid w:val="1055C3C5"/>
    <w:rsid w:val="10561B7E"/>
    <w:rsid w:val="10586430"/>
    <w:rsid w:val="105990A9"/>
    <w:rsid w:val="105CF7E1"/>
    <w:rsid w:val="1063D803"/>
    <w:rsid w:val="10662161"/>
    <w:rsid w:val="106A091C"/>
    <w:rsid w:val="106A990B"/>
    <w:rsid w:val="10703C22"/>
    <w:rsid w:val="1076306F"/>
    <w:rsid w:val="107C6293"/>
    <w:rsid w:val="107CEA1C"/>
    <w:rsid w:val="10809329"/>
    <w:rsid w:val="10815269"/>
    <w:rsid w:val="10816FB5"/>
    <w:rsid w:val="1082B03D"/>
    <w:rsid w:val="1082F560"/>
    <w:rsid w:val="108D64BB"/>
    <w:rsid w:val="109057E9"/>
    <w:rsid w:val="1092EC52"/>
    <w:rsid w:val="1093129D"/>
    <w:rsid w:val="10946392"/>
    <w:rsid w:val="109642C4"/>
    <w:rsid w:val="109C24E3"/>
    <w:rsid w:val="109C9ABE"/>
    <w:rsid w:val="10A05571"/>
    <w:rsid w:val="10A741C0"/>
    <w:rsid w:val="10ABAD07"/>
    <w:rsid w:val="10AEB081"/>
    <w:rsid w:val="10AFE6DE"/>
    <w:rsid w:val="10B4997F"/>
    <w:rsid w:val="10B51B27"/>
    <w:rsid w:val="10B98AEE"/>
    <w:rsid w:val="10B9FACC"/>
    <w:rsid w:val="10BBE306"/>
    <w:rsid w:val="10BD1DBE"/>
    <w:rsid w:val="10C3AC75"/>
    <w:rsid w:val="10C655FE"/>
    <w:rsid w:val="10C89AC7"/>
    <w:rsid w:val="10C9348C"/>
    <w:rsid w:val="10CD06A3"/>
    <w:rsid w:val="10D00F13"/>
    <w:rsid w:val="10D2D64A"/>
    <w:rsid w:val="10D37480"/>
    <w:rsid w:val="10DE4BD9"/>
    <w:rsid w:val="10E1A02A"/>
    <w:rsid w:val="10E8A0DA"/>
    <w:rsid w:val="10EAE606"/>
    <w:rsid w:val="10F52159"/>
    <w:rsid w:val="10F6DE06"/>
    <w:rsid w:val="11091B63"/>
    <w:rsid w:val="110C6962"/>
    <w:rsid w:val="11109651"/>
    <w:rsid w:val="11136872"/>
    <w:rsid w:val="11141745"/>
    <w:rsid w:val="112305F4"/>
    <w:rsid w:val="1126BE07"/>
    <w:rsid w:val="11275A3A"/>
    <w:rsid w:val="112D6CBF"/>
    <w:rsid w:val="11357AAF"/>
    <w:rsid w:val="113CC35A"/>
    <w:rsid w:val="113E4E56"/>
    <w:rsid w:val="11454ADF"/>
    <w:rsid w:val="1147B3C0"/>
    <w:rsid w:val="114A1D52"/>
    <w:rsid w:val="1150B618"/>
    <w:rsid w:val="115180B8"/>
    <w:rsid w:val="1153CE79"/>
    <w:rsid w:val="115709CE"/>
    <w:rsid w:val="115C9E85"/>
    <w:rsid w:val="11600B4C"/>
    <w:rsid w:val="116503EA"/>
    <w:rsid w:val="11660B20"/>
    <w:rsid w:val="1175AC62"/>
    <w:rsid w:val="1179343C"/>
    <w:rsid w:val="117B3A0F"/>
    <w:rsid w:val="117C407B"/>
    <w:rsid w:val="1182490D"/>
    <w:rsid w:val="11A07202"/>
    <w:rsid w:val="11A6C28C"/>
    <w:rsid w:val="11AADFA1"/>
    <w:rsid w:val="11AC082C"/>
    <w:rsid w:val="11AC0A9B"/>
    <w:rsid w:val="11BDFF8B"/>
    <w:rsid w:val="11C9DE96"/>
    <w:rsid w:val="11CD5039"/>
    <w:rsid w:val="11D5C336"/>
    <w:rsid w:val="11D744CE"/>
    <w:rsid w:val="11DE9C15"/>
    <w:rsid w:val="11E2D917"/>
    <w:rsid w:val="11E3173D"/>
    <w:rsid w:val="11E62283"/>
    <w:rsid w:val="11EB30E7"/>
    <w:rsid w:val="11EB9C1C"/>
    <w:rsid w:val="11EE1431"/>
    <w:rsid w:val="11F41B68"/>
    <w:rsid w:val="1218CC74"/>
    <w:rsid w:val="121A35B5"/>
    <w:rsid w:val="121D346F"/>
    <w:rsid w:val="121EF797"/>
    <w:rsid w:val="122207EA"/>
    <w:rsid w:val="1222685B"/>
    <w:rsid w:val="1222B71F"/>
    <w:rsid w:val="122405D7"/>
    <w:rsid w:val="1228B6B7"/>
    <w:rsid w:val="122C5F95"/>
    <w:rsid w:val="122E4293"/>
    <w:rsid w:val="122EE519"/>
    <w:rsid w:val="1236AA09"/>
    <w:rsid w:val="123A5A58"/>
    <w:rsid w:val="123C330C"/>
    <w:rsid w:val="123CA057"/>
    <w:rsid w:val="123DBF47"/>
    <w:rsid w:val="1247053E"/>
    <w:rsid w:val="12534FDF"/>
    <w:rsid w:val="1255CB2D"/>
    <w:rsid w:val="125ECD08"/>
    <w:rsid w:val="1266C77B"/>
    <w:rsid w:val="12670AA1"/>
    <w:rsid w:val="126A447F"/>
    <w:rsid w:val="126E9BF6"/>
    <w:rsid w:val="126EE3D9"/>
    <w:rsid w:val="12712F01"/>
    <w:rsid w:val="12725E9C"/>
    <w:rsid w:val="127334C6"/>
    <w:rsid w:val="127A56BA"/>
    <w:rsid w:val="127C13F1"/>
    <w:rsid w:val="127F4E42"/>
    <w:rsid w:val="128041EE"/>
    <w:rsid w:val="12826A40"/>
    <w:rsid w:val="12871E8A"/>
    <w:rsid w:val="128B4F4A"/>
    <w:rsid w:val="12918BD3"/>
    <w:rsid w:val="129874DD"/>
    <w:rsid w:val="12A04C3D"/>
    <w:rsid w:val="12A2834C"/>
    <w:rsid w:val="12A4CDEE"/>
    <w:rsid w:val="12A539FD"/>
    <w:rsid w:val="12A5678C"/>
    <w:rsid w:val="12AD3D7F"/>
    <w:rsid w:val="12AF8978"/>
    <w:rsid w:val="12BB1181"/>
    <w:rsid w:val="12BD43A2"/>
    <w:rsid w:val="12BE7A9D"/>
    <w:rsid w:val="12C57E7D"/>
    <w:rsid w:val="12C67AA8"/>
    <w:rsid w:val="12C68B5B"/>
    <w:rsid w:val="12CB1E13"/>
    <w:rsid w:val="12D1EAB5"/>
    <w:rsid w:val="12D202C2"/>
    <w:rsid w:val="12D499BF"/>
    <w:rsid w:val="12D85ECB"/>
    <w:rsid w:val="12D925A8"/>
    <w:rsid w:val="12D93B45"/>
    <w:rsid w:val="12DCC331"/>
    <w:rsid w:val="12E19424"/>
    <w:rsid w:val="12E2F873"/>
    <w:rsid w:val="12E606B5"/>
    <w:rsid w:val="12E65CBA"/>
    <w:rsid w:val="12E94AD7"/>
    <w:rsid w:val="12EA35A8"/>
    <w:rsid w:val="12EAA169"/>
    <w:rsid w:val="12F2C79C"/>
    <w:rsid w:val="12F33E35"/>
    <w:rsid w:val="1300E83B"/>
    <w:rsid w:val="130627C5"/>
    <w:rsid w:val="13138A72"/>
    <w:rsid w:val="1314DE6E"/>
    <w:rsid w:val="13189FF3"/>
    <w:rsid w:val="1320E7FB"/>
    <w:rsid w:val="13216E41"/>
    <w:rsid w:val="1324B3CE"/>
    <w:rsid w:val="132872F7"/>
    <w:rsid w:val="132D8F02"/>
    <w:rsid w:val="13366A19"/>
    <w:rsid w:val="1337AE12"/>
    <w:rsid w:val="1344D78E"/>
    <w:rsid w:val="1347CA15"/>
    <w:rsid w:val="134BDD46"/>
    <w:rsid w:val="134DEE0D"/>
    <w:rsid w:val="134E9D88"/>
    <w:rsid w:val="134FB734"/>
    <w:rsid w:val="13538510"/>
    <w:rsid w:val="1353C32C"/>
    <w:rsid w:val="13569359"/>
    <w:rsid w:val="1356F1DF"/>
    <w:rsid w:val="135859C0"/>
    <w:rsid w:val="135F44D7"/>
    <w:rsid w:val="13610359"/>
    <w:rsid w:val="13642868"/>
    <w:rsid w:val="1367EB2D"/>
    <w:rsid w:val="136BBB7D"/>
    <w:rsid w:val="136F64D1"/>
    <w:rsid w:val="137046A8"/>
    <w:rsid w:val="1375A350"/>
    <w:rsid w:val="137671E3"/>
    <w:rsid w:val="137BB359"/>
    <w:rsid w:val="137DEA67"/>
    <w:rsid w:val="137EF5E8"/>
    <w:rsid w:val="1380192F"/>
    <w:rsid w:val="1381F72B"/>
    <w:rsid w:val="13835910"/>
    <w:rsid w:val="138D7725"/>
    <w:rsid w:val="138ED424"/>
    <w:rsid w:val="1390B51D"/>
    <w:rsid w:val="139557FD"/>
    <w:rsid w:val="13997B02"/>
    <w:rsid w:val="139DC223"/>
    <w:rsid w:val="139F9323"/>
    <w:rsid w:val="13A031FC"/>
    <w:rsid w:val="13A0EE0D"/>
    <w:rsid w:val="13A22CF6"/>
    <w:rsid w:val="13A31615"/>
    <w:rsid w:val="13A976F6"/>
    <w:rsid w:val="13AF291A"/>
    <w:rsid w:val="13B1647C"/>
    <w:rsid w:val="13B1D675"/>
    <w:rsid w:val="13B292B4"/>
    <w:rsid w:val="13B8CCAC"/>
    <w:rsid w:val="13C1A556"/>
    <w:rsid w:val="13C3DADE"/>
    <w:rsid w:val="13D27383"/>
    <w:rsid w:val="13D7DDD9"/>
    <w:rsid w:val="13DAF4BB"/>
    <w:rsid w:val="13E62D2D"/>
    <w:rsid w:val="13E85A8A"/>
    <w:rsid w:val="13EAAA76"/>
    <w:rsid w:val="13F80690"/>
    <w:rsid w:val="13F9353D"/>
    <w:rsid w:val="13FAFB49"/>
    <w:rsid w:val="13FE6DB8"/>
    <w:rsid w:val="13FED5F6"/>
    <w:rsid w:val="1401E3BE"/>
    <w:rsid w:val="14094167"/>
    <w:rsid w:val="140F6951"/>
    <w:rsid w:val="1413A503"/>
    <w:rsid w:val="14181EFD"/>
    <w:rsid w:val="141AD432"/>
    <w:rsid w:val="141E1F20"/>
    <w:rsid w:val="142131FF"/>
    <w:rsid w:val="1422EEEB"/>
    <w:rsid w:val="1428379F"/>
    <w:rsid w:val="142B229A"/>
    <w:rsid w:val="143012F8"/>
    <w:rsid w:val="1434A0E7"/>
    <w:rsid w:val="143E53AD"/>
    <w:rsid w:val="14412E1E"/>
    <w:rsid w:val="14443959"/>
    <w:rsid w:val="1444CD09"/>
    <w:rsid w:val="14483713"/>
    <w:rsid w:val="144A22E5"/>
    <w:rsid w:val="14513912"/>
    <w:rsid w:val="14536489"/>
    <w:rsid w:val="14575A09"/>
    <w:rsid w:val="1457B0BA"/>
    <w:rsid w:val="145939E6"/>
    <w:rsid w:val="145971EA"/>
    <w:rsid w:val="145A724A"/>
    <w:rsid w:val="145D9C51"/>
    <w:rsid w:val="1460F3C0"/>
    <w:rsid w:val="14625B7B"/>
    <w:rsid w:val="14668009"/>
    <w:rsid w:val="14672FA1"/>
    <w:rsid w:val="14680DB7"/>
    <w:rsid w:val="1479FA35"/>
    <w:rsid w:val="14838E3C"/>
    <w:rsid w:val="14898D11"/>
    <w:rsid w:val="148D8203"/>
    <w:rsid w:val="14921F33"/>
    <w:rsid w:val="14956BD8"/>
    <w:rsid w:val="1496C1A2"/>
    <w:rsid w:val="1496C7CE"/>
    <w:rsid w:val="149E6EB5"/>
    <w:rsid w:val="14A1CB19"/>
    <w:rsid w:val="14A55EF7"/>
    <w:rsid w:val="14A7F249"/>
    <w:rsid w:val="14B2D159"/>
    <w:rsid w:val="14B95137"/>
    <w:rsid w:val="14BBFAAF"/>
    <w:rsid w:val="14BFB8CC"/>
    <w:rsid w:val="14C27EB2"/>
    <w:rsid w:val="14CC8353"/>
    <w:rsid w:val="14CFF237"/>
    <w:rsid w:val="14D405CE"/>
    <w:rsid w:val="14D45A56"/>
    <w:rsid w:val="14DFADDD"/>
    <w:rsid w:val="14E04AA5"/>
    <w:rsid w:val="14E1E1BA"/>
    <w:rsid w:val="14E1EFB1"/>
    <w:rsid w:val="14E3CF60"/>
    <w:rsid w:val="14EA6DE9"/>
    <w:rsid w:val="14EF453B"/>
    <w:rsid w:val="14F4E909"/>
    <w:rsid w:val="14F61099"/>
    <w:rsid w:val="14FC0558"/>
    <w:rsid w:val="1503BBD6"/>
    <w:rsid w:val="1505A9BF"/>
    <w:rsid w:val="150A6D1A"/>
    <w:rsid w:val="151196D2"/>
    <w:rsid w:val="15129DFF"/>
    <w:rsid w:val="1512ACF6"/>
    <w:rsid w:val="151ABBE5"/>
    <w:rsid w:val="151BA7F1"/>
    <w:rsid w:val="151C69FB"/>
    <w:rsid w:val="151CCC30"/>
    <w:rsid w:val="151F1ECB"/>
    <w:rsid w:val="152A92B3"/>
    <w:rsid w:val="152BFAE6"/>
    <w:rsid w:val="153602EF"/>
    <w:rsid w:val="15388E0F"/>
    <w:rsid w:val="15394B49"/>
    <w:rsid w:val="153AACD0"/>
    <w:rsid w:val="153E0A2E"/>
    <w:rsid w:val="154054FB"/>
    <w:rsid w:val="15418C37"/>
    <w:rsid w:val="154277DA"/>
    <w:rsid w:val="1544CEA0"/>
    <w:rsid w:val="15468067"/>
    <w:rsid w:val="154E1AE1"/>
    <w:rsid w:val="154E6E22"/>
    <w:rsid w:val="15548BE1"/>
    <w:rsid w:val="15561619"/>
    <w:rsid w:val="15572BF7"/>
    <w:rsid w:val="155AAEC9"/>
    <w:rsid w:val="155CD5A2"/>
    <w:rsid w:val="1561D5E0"/>
    <w:rsid w:val="156753AC"/>
    <w:rsid w:val="156B9087"/>
    <w:rsid w:val="156C22FF"/>
    <w:rsid w:val="157BDCBB"/>
    <w:rsid w:val="15809C3F"/>
    <w:rsid w:val="1580DA39"/>
    <w:rsid w:val="1582A427"/>
    <w:rsid w:val="1583D129"/>
    <w:rsid w:val="15849A5E"/>
    <w:rsid w:val="1584C87C"/>
    <w:rsid w:val="159CA5AF"/>
    <w:rsid w:val="15A414C2"/>
    <w:rsid w:val="15A4376A"/>
    <w:rsid w:val="15A498F6"/>
    <w:rsid w:val="15A7F503"/>
    <w:rsid w:val="15ADC512"/>
    <w:rsid w:val="15B3EF5E"/>
    <w:rsid w:val="15B60F36"/>
    <w:rsid w:val="15B8B530"/>
    <w:rsid w:val="15BD5286"/>
    <w:rsid w:val="15BFFF92"/>
    <w:rsid w:val="15D36A77"/>
    <w:rsid w:val="15D5D0ED"/>
    <w:rsid w:val="15D6C394"/>
    <w:rsid w:val="15DB1AA8"/>
    <w:rsid w:val="15DD6CCB"/>
    <w:rsid w:val="15E0BF6A"/>
    <w:rsid w:val="15E1E9B7"/>
    <w:rsid w:val="15E4DE41"/>
    <w:rsid w:val="15E69369"/>
    <w:rsid w:val="15E73504"/>
    <w:rsid w:val="15EB4FBE"/>
    <w:rsid w:val="15ECD411"/>
    <w:rsid w:val="15F3AA3C"/>
    <w:rsid w:val="15F3D1BC"/>
    <w:rsid w:val="15F7C117"/>
    <w:rsid w:val="15FA8C38"/>
    <w:rsid w:val="15FC9B03"/>
    <w:rsid w:val="15FE6AD5"/>
    <w:rsid w:val="15FFCB07"/>
    <w:rsid w:val="16016D65"/>
    <w:rsid w:val="160B1FD0"/>
    <w:rsid w:val="1610E75F"/>
    <w:rsid w:val="16150A84"/>
    <w:rsid w:val="16167CBD"/>
    <w:rsid w:val="16175849"/>
    <w:rsid w:val="161965EE"/>
    <w:rsid w:val="161D7DAF"/>
    <w:rsid w:val="161E6184"/>
    <w:rsid w:val="162F3436"/>
    <w:rsid w:val="1631B0B3"/>
    <w:rsid w:val="1632DAF2"/>
    <w:rsid w:val="16337D02"/>
    <w:rsid w:val="1633A767"/>
    <w:rsid w:val="1633A8FC"/>
    <w:rsid w:val="16342004"/>
    <w:rsid w:val="16387D7F"/>
    <w:rsid w:val="163BCC05"/>
    <w:rsid w:val="163DA38A"/>
    <w:rsid w:val="16408F84"/>
    <w:rsid w:val="164485C3"/>
    <w:rsid w:val="1645A2EA"/>
    <w:rsid w:val="164EDFE1"/>
    <w:rsid w:val="164F904B"/>
    <w:rsid w:val="1655D693"/>
    <w:rsid w:val="16586293"/>
    <w:rsid w:val="165A77AE"/>
    <w:rsid w:val="165A993B"/>
    <w:rsid w:val="16641916"/>
    <w:rsid w:val="16649DA7"/>
    <w:rsid w:val="1666F46D"/>
    <w:rsid w:val="1668AA49"/>
    <w:rsid w:val="166FD62F"/>
    <w:rsid w:val="1670637C"/>
    <w:rsid w:val="1671919C"/>
    <w:rsid w:val="167268F3"/>
    <w:rsid w:val="167455BE"/>
    <w:rsid w:val="1679D4E7"/>
    <w:rsid w:val="167DAF7D"/>
    <w:rsid w:val="167F9FC1"/>
    <w:rsid w:val="1684F757"/>
    <w:rsid w:val="16863E4A"/>
    <w:rsid w:val="168B0FF8"/>
    <w:rsid w:val="168B159C"/>
    <w:rsid w:val="168C877A"/>
    <w:rsid w:val="168CF973"/>
    <w:rsid w:val="1694DEBA"/>
    <w:rsid w:val="16962673"/>
    <w:rsid w:val="1696A14E"/>
    <w:rsid w:val="1699AFB6"/>
    <w:rsid w:val="169B2564"/>
    <w:rsid w:val="169D5B8F"/>
    <w:rsid w:val="169DC3F6"/>
    <w:rsid w:val="169E35AF"/>
    <w:rsid w:val="169EB72C"/>
    <w:rsid w:val="16A225D8"/>
    <w:rsid w:val="16A70593"/>
    <w:rsid w:val="16A8ECA0"/>
    <w:rsid w:val="16ABF329"/>
    <w:rsid w:val="16AEE178"/>
    <w:rsid w:val="16AF030E"/>
    <w:rsid w:val="16B796E9"/>
    <w:rsid w:val="16BB1B16"/>
    <w:rsid w:val="16C32253"/>
    <w:rsid w:val="16C787A0"/>
    <w:rsid w:val="16CBFA51"/>
    <w:rsid w:val="16D13EE5"/>
    <w:rsid w:val="16D90E87"/>
    <w:rsid w:val="16EA3376"/>
    <w:rsid w:val="16F05C42"/>
    <w:rsid w:val="16F15752"/>
    <w:rsid w:val="16F1FAA6"/>
    <w:rsid w:val="16FE9A50"/>
    <w:rsid w:val="1701D4C3"/>
    <w:rsid w:val="170BD14E"/>
    <w:rsid w:val="17157F61"/>
    <w:rsid w:val="171A7661"/>
    <w:rsid w:val="171BE515"/>
    <w:rsid w:val="171D6E57"/>
    <w:rsid w:val="172176B4"/>
    <w:rsid w:val="17276BEF"/>
    <w:rsid w:val="17291BD2"/>
    <w:rsid w:val="172BD1CA"/>
    <w:rsid w:val="172E5376"/>
    <w:rsid w:val="172F8B08"/>
    <w:rsid w:val="173676B8"/>
    <w:rsid w:val="1736BBCF"/>
    <w:rsid w:val="173A805C"/>
    <w:rsid w:val="173B857A"/>
    <w:rsid w:val="173DD423"/>
    <w:rsid w:val="173DE83A"/>
    <w:rsid w:val="173FB43C"/>
    <w:rsid w:val="17402417"/>
    <w:rsid w:val="17425E75"/>
    <w:rsid w:val="1742700D"/>
    <w:rsid w:val="1742833F"/>
    <w:rsid w:val="17446BD5"/>
    <w:rsid w:val="17480EDE"/>
    <w:rsid w:val="174989EB"/>
    <w:rsid w:val="174DB718"/>
    <w:rsid w:val="174E8348"/>
    <w:rsid w:val="174F89B4"/>
    <w:rsid w:val="17528DBD"/>
    <w:rsid w:val="175CB35B"/>
    <w:rsid w:val="1766641C"/>
    <w:rsid w:val="1769C213"/>
    <w:rsid w:val="176AFF88"/>
    <w:rsid w:val="176C41A9"/>
    <w:rsid w:val="176CC6F7"/>
    <w:rsid w:val="17784201"/>
    <w:rsid w:val="177BF783"/>
    <w:rsid w:val="1780EA2C"/>
    <w:rsid w:val="1785E184"/>
    <w:rsid w:val="178B44AC"/>
    <w:rsid w:val="17924778"/>
    <w:rsid w:val="17965C99"/>
    <w:rsid w:val="17A11332"/>
    <w:rsid w:val="17A1E956"/>
    <w:rsid w:val="17A28C54"/>
    <w:rsid w:val="17A3C995"/>
    <w:rsid w:val="17AA7CC6"/>
    <w:rsid w:val="17AD616B"/>
    <w:rsid w:val="17B03A6B"/>
    <w:rsid w:val="17B0B301"/>
    <w:rsid w:val="17B6AEBC"/>
    <w:rsid w:val="17BB4ADA"/>
    <w:rsid w:val="17C24A4E"/>
    <w:rsid w:val="17C2E568"/>
    <w:rsid w:val="17CC81E4"/>
    <w:rsid w:val="17CEAB53"/>
    <w:rsid w:val="17CF4D63"/>
    <w:rsid w:val="17D4D7EE"/>
    <w:rsid w:val="17D67E63"/>
    <w:rsid w:val="17D9457B"/>
    <w:rsid w:val="17D9AB4F"/>
    <w:rsid w:val="17D9BC3E"/>
    <w:rsid w:val="17DB8887"/>
    <w:rsid w:val="17E0B509"/>
    <w:rsid w:val="1804643C"/>
    <w:rsid w:val="1805993F"/>
    <w:rsid w:val="18078ACF"/>
    <w:rsid w:val="1809A24C"/>
    <w:rsid w:val="180BA690"/>
    <w:rsid w:val="1814CFB1"/>
    <w:rsid w:val="181A2125"/>
    <w:rsid w:val="18220EAB"/>
    <w:rsid w:val="1822EB13"/>
    <w:rsid w:val="1823C41E"/>
    <w:rsid w:val="182409FF"/>
    <w:rsid w:val="1826354C"/>
    <w:rsid w:val="18273BEF"/>
    <w:rsid w:val="182BD50F"/>
    <w:rsid w:val="183AD94E"/>
    <w:rsid w:val="183CE81B"/>
    <w:rsid w:val="183E38D5"/>
    <w:rsid w:val="183EB256"/>
    <w:rsid w:val="18452373"/>
    <w:rsid w:val="18493794"/>
    <w:rsid w:val="184EAC54"/>
    <w:rsid w:val="18540ABD"/>
    <w:rsid w:val="1859312E"/>
    <w:rsid w:val="185A726B"/>
    <w:rsid w:val="185D2844"/>
    <w:rsid w:val="185DC20E"/>
    <w:rsid w:val="18639BA8"/>
    <w:rsid w:val="18649A87"/>
    <w:rsid w:val="1864A28E"/>
    <w:rsid w:val="1864E7C4"/>
    <w:rsid w:val="186F14C0"/>
    <w:rsid w:val="1870F72F"/>
    <w:rsid w:val="1872E05C"/>
    <w:rsid w:val="18745318"/>
    <w:rsid w:val="18798D7C"/>
    <w:rsid w:val="187DF624"/>
    <w:rsid w:val="18800E7B"/>
    <w:rsid w:val="188364E6"/>
    <w:rsid w:val="1885BC75"/>
    <w:rsid w:val="1887FC01"/>
    <w:rsid w:val="188C88F7"/>
    <w:rsid w:val="188D7CA7"/>
    <w:rsid w:val="188D8CD8"/>
    <w:rsid w:val="188EB4CF"/>
    <w:rsid w:val="18911A3B"/>
    <w:rsid w:val="1893266E"/>
    <w:rsid w:val="189B4A4C"/>
    <w:rsid w:val="189C13AA"/>
    <w:rsid w:val="189C3189"/>
    <w:rsid w:val="18A309AE"/>
    <w:rsid w:val="18A4697F"/>
    <w:rsid w:val="18A5279B"/>
    <w:rsid w:val="18A7C020"/>
    <w:rsid w:val="18A86736"/>
    <w:rsid w:val="18AD01E6"/>
    <w:rsid w:val="18AF9799"/>
    <w:rsid w:val="18B3D236"/>
    <w:rsid w:val="18BD8715"/>
    <w:rsid w:val="18CA68A0"/>
    <w:rsid w:val="18CD6F15"/>
    <w:rsid w:val="18D3F9B1"/>
    <w:rsid w:val="18DBB4CE"/>
    <w:rsid w:val="18E2011A"/>
    <w:rsid w:val="18E38382"/>
    <w:rsid w:val="18E79DFC"/>
    <w:rsid w:val="18EE68FB"/>
    <w:rsid w:val="18FE93BD"/>
    <w:rsid w:val="1900333E"/>
    <w:rsid w:val="1906CE1B"/>
    <w:rsid w:val="190B347B"/>
    <w:rsid w:val="19105753"/>
    <w:rsid w:val="1910989A"/>
    <w:rsid w:val="1913966F"/>
    <w:rsid w:val="19147ED4"/>
    <w:rsid w:val="19167851"/>
    <w:rsid w:val="19177F91"/>
    <w:rsid w:val="191BA836"/>
    <w:rsid w:val="1921B1E5"/>
    <w:rsid w:val="19235DB6"/>
    <w:rsid w:val="1923D22A"/>
    <w:rsid w:val="19248288"/>
    <w:rsid w:val="192DFBEE"/>
    <w:rsid w:val="19332457"/>
    <w:rsid w:val="193553BE"/>
    <w:rsid w:val="1935D0CF"/>
    <w:rsid w:val="19378467"/>
    <w:rsid w:val="193CDDE1"/>
    <w:rsid w:val="194EA4E7"/>
    <w:rsid w:val="1950114F"/>
    <w:rsid w:val="1954C5C4"/>
    <w:rsid w:val="19604EA9"/>
    <w:rsid w:val="1961095E"/>
    <w:rsid w:val="1962DD1F"/>
    <w:rsid w:val="19690F24"/>
    <w:rsid w:val="196EA149"/>
    <w:rsid w:val="1970F8B8"/>
    <w:rsid w:val="19725B4B"/>
    <w:rsid w:val="1976341E"/>
    <w:rsid w:val="19885D6E"/>
    <w:rsid w:val="198C55B7"/>
    <w:rsid w:val="198D8471"/>
    <w:rsid w:val="1991447D"/>
    <w:rsid w:val="1991514C"/>
    <w:rsid w:val="19935FE3"/>
    <w:rsid w:val="199581E8"/>
    <w:rsid w:val="19A6A0B1"/>
    <w:rsid w:val="19A6EF96"/>
    <w:rsid w:val="19A7C4B3"/>
    <w:rsid w:val="19B073D5"/>
    <w:rsid w:val="19B71C80"/>
    <w:rsid w:val="19B8AC40"/>
    <w:rsid w:val="19BBE87E"/>
    <w:rsid w:val="19BD2F91"/>
    <w:rsid w:val="19BDDF0C"/>
    <w:rsid w:val="19C2B65E"/>
    <w:rsid w:val="19C304B0"/>
    <w:rsid w:val="19CA0443"/>
    <w:rsid w:val="19CABECC"/>
    <w:rsid w:val="19CCD162"/>
    <w:rsid w:val="19CDE640"/>
    <w:rsid w:val="19D7C485"/>
    <w:rsid w:val="19DB6D72"/>
    <w:rsid w:val="19DCEA33"/>
    <w:rsid w:val="19E418E5"/>
    <w:rsid w:val="19E507F5"/>
    <w:rsid w:val="19E532EB"/>
    <w:rsid w:val="19E59638"/>
    <w:rsid w:val="19EB3330"/>
    <w:rsid w:val="19ECDEC0"/>
    <w:rsid w:val="19EF5AB3"/>
    <w:rsid w:val="19F29A94"/>
    <w:rsid w:val="19F7D70A"/>
    <w:rsid w:val="19F7E6B8"/>
    <w:rsid w:val="19F97DC7"/>
    <w:rsid w:val="19F9B761"/>
    <w:rsid w:val="1A0072EF"/>
    <w:rsid w:val="1A033271"/>
    <w:rsid w:val="1A049D86"/>
    <w:rsid w:val="1A07C8E4"/>
    <w:rsid w:val="1A09FFEB"/>
    <w:rsid w:val="1A0C73B6"/>
    <w:rsid w:val="1A0ED4A7"/>
    <w:rsid w:val="1A1174BD"/>
    <w:rsid w:val="1A127A51"/>
    <w:rsid w:val="1A194732"/>
    <w:rsid w:val="1A19CC81"/>
    <w:rsid w:val="1A1B628E"/>
    <w:rsid w:val="1A1C99B9"/>
    <w:rsid w:val="1A1EC98F"/>
    <w:rsid w:val="1A238015"/>
    <w:rsid w:val="1A283BBA"/>
    <w:rsid w:val="1A28B900"/>
    <w:rsid w:val="1A297EC6"/>
    <w:rsid w:val="1A2D3DB9"/>
    <w:rsid w:val="1A2E1FEC"/>
    <w:rsid w:val="1A3518D9"/>
    <w:rsid w:val="1A35314D"/>
    <w:rsid w:val="1A354703"/>
    <w:rsid w:val="1A3909AD"/>
    <w:rsid w:val="1A3D6A7C"/>
    <w:rsid w:val="1A3F2633"/>
    <w:rsid w:val="1A435FEE"/>
    <w:rsid w:val="1A45BDC9"/>
    <w:rsid w:val="1A4E2406"/>
    <w:rsid w:val="1A59262A"/>
    <w:rsid w:val="1A59B82D"/>
    <w:rsid w:val="1A5F8F34"/>
    <w:rsid w:val="1A60601E"/>
    <w:rsid w:val="1A72F603"/>
    <w:rsid w:val="1A76A488"/>
    <w:rsid w:val="1A7958AE"/>
    <w:rsid w:val="1A7A39FF"/>
    <w:rsid w:val="1A814711"/>
    <w:rsid w:val="1A8438CD"/>
    <w:rsid w:val="1A85C51E"/>
    <w:rsid w:val="1A8D7C25"/>
    <w:rsid w:val="1A934C5E"/>
    <w:rsid w:val="1A95FAD2"/>
    <w:rsid w:val="1A961AEA"/>
    <w:rsid w:val="1A9C039F"/>
    <w:rsid w:val="1AA459E9"/>
    <w:rsid w:val="1AADE882"/>
    <w:rsid w:val="1AAF7D62"/>
    <w:rsid w:val="1AB13A85"/>
    <w:rsid w:val="1AB34BA8"/>
    <w:rsid w:val="1AB53401"/>
    <w:rsid w:val="1ABB0D02"/>
    <w:rsid w:val="1AC3E118"/>
    <w:rsid w:val="1AC8CB3E"/>
    <w:rsid w:val="1AC9B3AA"/>
    <w:rsid w:val="1ACDCD6E"/>
    <w:rsid w:val="1ACEEE0E"/>
    <w:rsid w:val="1ACF2B66"/>
    <w:rsid w:val="1AD7C34F"/>
    <w:rsid w:val="1AD8B3F4"/>
    <w:rsid w:val="1ADDEE87"/>
    <w:rsid w:val="1ADE7001"/>
    <w:rsid w:val="1AE8EFEB"/>
    <w:rsid w:val="1AE9EFD7"/>
    <w:rsid w:val="1AEEFC9E"/>
    <w:rsid w:val="1AEF3D7F"/>
    <w:rsid w:val="1AEF8654"/>
    <w:rsid w:val="1AF39DCB"/>
    <w:rsid w:val="1AF643AC"/>
    <w:rsid w:val="1AF6D606"/>
    <w:rsid w:val="1AFAB07B"/>
    <w:rsid w:val="1AFBB28F"/>
    <w:rsid w:val="1AFED501"/>
    <w:rsid w:val="1B0A8F74"/>
    <w:rsid w:val="1B0F6C09"/>
    <w:rsid w:val="1B10A981"/>
    <w:rsid w:val="1B195F06"/>
    <w:rsid w:val="1B1A304C"/>
    <w:rsid w:val="1B1F9F86"/>
    <w:rsid w:val="1B207851"/>
    <w:rsid w:val="1B23E3DD"/>
    <w:rsid w:val="1B249C2E"/>
    <w:rsid w:val="1B264BE6"/>
    <w:rsid w:val="1B275387"/>
    <w:rsid w:val="1B28047C"/>
    <w:rsid w:val="1B30FC8F"/>
    <w:rsid w:val="1B311F18"/>
    <w:rsid w:val="1B35E153"/>
    <w:rsid w:val="1B3D6752"/>
    <w:rsid w:val="1B3D8F5C"/>
    <w:rsid w:val="1B46C408"/>
    <w:rsid w:val="1B472C51"/>
    <w:rsid w:val="1B5298D2"/>
    <w:rsid w:val="1B57C7FE"/>
    <w:rsid w:val="1B59FC44"/>
    <w:rsid w:val="1B5DFF46"/>
    <w:rsid w:val="1B5F286F"/>
    <w:rsid w:val="1B60C870"/>
    <w:rsid w:val="1B613427"/>
    <w:rsid w:val="1B6C7A84"/>
    <w:rsid w:val="1B6C8360"/>
    <w:rsid w:val="1B6CDFA9"/>
    <w:rsid w:val="1B6D07E8"/>
    <w:rsid w:val="1B6D89AC"/>
    <w:rsid w:val="1B6D94A2"/>
    <w:rsid w:val="1B6DDB34"/>
    <w:rsid w:val="1B6E21D2"/>
    <w:rsid w:val="1B773D7F"/>
    <w:rsid w:val="1B79171A"/>
    <w:rsid w:val="1B8143D4"/>
    <w:rsid w:val="1B816699"/>
    <w:rsid w:val="1B85F362"/>
    <w:rsid w:val="1B89E939"/>
    <w:rsid w:val="1B8ABB5B"/>
    <w:rsid w:val="1B8F798B"/>
    <w:rsid w:val="1B927A3E"/>
    <w:rsid w:val="1B96A07C"/>
    <w:rsid w:val="1BAA811E"/>
    <w:rsid w:val="1BAB3B8A"/>
    <w:rsid w:val="1BB0E9C2"/>
    <w:rsid w:val="1BB0FBA8"/>
    <w:rsid w:val="1BB26748"/>
    <w:rsid w:val="1BB2A39A"/>
    <w:rsid w:val="1BB2EEC9"/>
    <w:rsid w:val="1BB78686"/>
    <w:rsid w:val="1BBD814B"/>
    <w:rsid w:val="1BBD81AC"/>
    <w:rsid w:val="1BBE36DD"/>
    <w:rsid w:val="1BC2D170"/>
    <w:rsid w:val="1BC4FDA4"/>
    <w:rsid w:val="1BC5E563"/>
    <w:rsid w:val="1BCD8FD8"/>
    <w:rsid w:val="1BCE985D"/>
    <w:rsid w:val="1BD2E68C"/>
    <w:rsid w:val="1BDA744B"/>
    <w:rsid w:val="1BDD3D71"/>
    <w:rsid w:val="1BDD716D"/>
    <w:rsid w:val="1BDF2C5F"/>
    <w:rsid w:val="1BDF304F"/>
    <w:rsid w:val="1BE3F618"/>
    <w:rsid w:val="1BECD050"/>
    <w:rsid w:val="1BED94D0"/>
    <w:rsid w:val="1BEF3B11"/>
    <w:rsid w:val="1BF4018E"/>
    <w:rsid w:val="1BF7930E"/>
    <w:rsid w:val="1BF9EC19"/>
    <w:rsid w:val="1BFCA73B"/>
    <w:rsid w:val="1BFCB1F1"/>
    <w:rsid w:val="1BFFF6D4"/>
    <w:rsid w:val="1C010133"/>
    <w:rsid w:val="1C01E12F"/>
    <w:rsid w:val="1C08636E"/>
    <w:rsid w:val="1C0D71A3"/>
    <w:rsid w:val="1C14A74F"/>
    <w:rsid w:val="1C15710E"/>
    <w:rsid w:val="1C15CF98"/>
    <w:rsid w:val="1C1BA704"/>
    <w:rsid w:val="1C1CBD50"/>
    <w:rsid w:val="1C1CFE08"/>
    <w:rsid w:val="1C1E8AB3"/>
    <w:rsid w:val="1C1EE4C2"/>
    <w:rsid w:val="1C1F5FEC"/>
    <w:rsid w:val="1C1FE32E"/>
    <w:rsid w:val="1C228BAA"/>
    <w:rsid w:val="1C234F26"/>
    <w:rsid w:val="1C26046B"/>
    <w:rsid w:val="1C261BF9"/>
    <w:rsid w:val="1C3317A6"/>
    <w:rsid w:val="1C3375A8"/>
    <w:rsid w:val="1C3600FC"/>
    <w:rsid w:val="1C38743C"/>
    <w:rsid w:val="1C3B0463"/>
    <w:rsid w:val="1C3B2959"/>
    <w:rsid w:val="1C3E52F1"/>
    <w:rsid w:val="1C3F25EF"/>
    <w:rsid w:val="1C402A4A"/>
    <w:rsid w:val="1C404BD6"/>
    <w:rsid w:val="1C4E189A"/>
    <w:rsid w:val="1C539439"/>
    <w:rsid w:val="1C56DD63"/>
    <w:rsid w:val="1C56FB2D"/>
    <w:rsid w:val="1C5D0AE3"/>
    <w:rsid w:val="1C5D58E5"/>
    <w:rsid w:val="1C60216E"/>
    <w:rsid w:val="1C6A0430"/>
    <w:rsid w:val="1C6AFBC7"/>
    <w:rsid w:val="1C6DAC59"/>
    <w:rsid w:val="1C6F0AB6"/>
    <w:rsid w:val="1C709402"/>
    <w:rsid w:val="1C72EACB"/>
    <w:rsid w:val="1C78E508"/>
    <w:rsid w:val="1C7920D0"/>
    <w:rsid w:val="1C7D1321"/>
    <w:rsid w:val="1C7E268E"/>
    <w:rsid w:val="1C80D28E"/>
    <w:rsid w:val="1C83E7D3"/>
    <w:rsid w:val="1C8AF721"/>
    <w:rsid w:val="1C9179B0"/>
    <w:rsid w:val="1C92140D"/>
    <w:rsid w:val="1C968767"/>
    <w:rsid w:val="1C9C2B64"/>
    <w:rsid w:val="1C9E1012"/>
    <w:rsid w:val="1CA522CB"/>
    <w:rsid w:val="1CA60B8E"/>
    <w:rsid w:val="1CAB326C"/>
    <w:rsid w:val="1CB1A254"/>
    <w:rsid w:val="1CB36C49"/>
    <w:rsid w:val="1CB395AC"/>
    <w:rsid w:val="1CB4EC32"/>
    <w:rsid w:val="1CB523FC"/>
    <w:rsid w:val="1CB5FEED"/>
    <w:rsid w:val="1CB8FC04"/>
    <w:rsid w:val="1CBFA7B8"/>
    <w:rsid w:val="1CC3254C"/>
    <w:rsid w:val="1CC40844"/>
    <w:rsid w:val="1CD5B8E8"/>
    <w:rsid w:val="1CD72A2D"/>
    <w:rsid w:val="1CD9B916"/>
    <w:rsid w:val="1CDBC9B4"/>
    <w:rsid w:val="1CE5327A"/>
    <w:rsid w:val="1CE8451B"/>
    <w:rsid w:val="1CF3362B"/>
    <w:rsid w:val="1CF58097"/>
    <w:rsid w:val="1CF944C1"/>
    <w:rsid w:val="1CFC1B97"/>
    <w:rsid w:val="1CFF8B22"/>
    <w:rsid w:val="1D00A26B"/>
    <w:rsid w:val="1D021B34"/>
    <w:rsid w:val="1D03434A"/>
    <w:rsid w:val="1D035D39"/>
    <w:rsid w:val="1D074BD4"/>
    <w:rsid w:val="1D0C14F1"/>
    <w:rsid w:val="1D0C9D13"/>
    <w:rsid w:val="1D0DBBBA"/>
    <w:rsid w:val="1D0E0822"/>
    <w:rsid w:val="1D139627"/>
    <w:rsid w:val="1D164717"/>
    <w:rsid w:val="1D1695BB"/>
    <w:rsid w:val="1D17A034"/>
    <w:rsid w:val="1D17F62C"/>
    <w:rsid w:val="1D182A59"/>
    <w:rsid w:val="1D1DBEDB"/>
    <w:rsid w:val="1D224A49"/>
    <w:rsid w:val="1D267B05"/>
    <w:rsid w:val="1D2A819D"/>
    <w:rsid w:val="1D2F667F"/>
    <w:rsid w:val="1D2F9874"/>
    <w:rsid w:val="1D354180"/>
    <w:rsid w:val="1D3BE228"/>
    <w:rsid w:val="1D3C17F1"/>
    <w:rsid w:val="1D3D2E26"/>
    <w:rsid w:val="1D3F1E65"/>
    <w:rsid w:val="1D4057AA"/>
    <w:rsid w:val="1D452D4F"/>
    <w:rsid w:val="1D47B398"/>
    <w:rsid w:val="1D489665"/>
    <w:rsid w:val="1D5A96C7"/>
    <w:rsid w:val="1D6084B8"/>
    <w:rsid w:val="1D610B15"/>
    <w:rsid w:val="1D616280"/>
    <w:rsid w:val="1D6B4335"/>
    <w:rsid w:val="1D6B68AB"/>
    <w:rsid w:val="1D6B7531"/>
    <w:rsid w:val="1D7134F5"/>
    <w:rsid w:val="1D740B2C"/>
    <w:rsid w:val="1D77999C"/>
    <w:rsid w:val="1D80FDD6"/>
    <w:rsid w:val="1D8C4E2F"/>
    <w:rsid w:val="1D8EAD6E"/>
    <w:rsid w:val="1D9F18FD"/>
    <w:rsid w:val="1DA007B0"/>
    <w:rsid w:val="1DA805C4"/>
    <w:rsid w:val="1DA854FF"/>
    <w:rsid w:val="1DAED322"/>
    <w:rsid w:val="1DC111E3"/>
    <w:rsid w:val="1DC67518"/>
    <w:rsid w:val="1DC9C0BC"/>
    <w:rsid w:val="1DCB1177"/>
    <w:rsid w:val="1DD3D33F"/>
    <w:rsid w:val="1DDB00D1"/>
    <w:rsid w:val="1DDBA42D"/>
    <w:rsid w:val="1DE04BF9"/>
    <w:rsid w:val="1DE1553B"/>
    <w:rsid w:val="1DE58944"/>
    <w:rsid w:val="1DE6D27C"/>
    <w:rsid w:val="1DE72BD3"/>
    <w:rsid w:val="1DE992FD"/>
    <w:rsid w:val="1DE9FC75"/>
    <w:rsid w:val="1DEACDD3"/>
    <w:rsid w:val="1DEAF80E"/>
    <w:rsid w:val="1DEDF8DC"/>
    <w:rsid w:val="1DEF18B7"/>
    <w:rsid w:val="1DEFD905"/>
    <w:rsid w:val="1DF01092"/>
    <w:rsid w:val="1DF0545D"/>
    <w:rsid w:val="1DF73657"/>
    <w:rsid w:val="1DF8EAB6"/>
    <w:rsid w:val="1DFBEB19"/>
    <w:rsid w:val="1E004CA1"/>
    <w:rsid w:val="1E050A62"/>
    <w:rsid w:val="1E091100"/>
    <w:rsid w:val="1E0F56BA"/>
    <w:rsid w:val="1E1054B6"/>
    <w:rsid w:val="1E1BEA7D"/>
    <w:rsid w:val="1E202C69"/>
    <w:rsid w:val="1E24B349"/>
    <w:rsid w:val="1E24C47A"/>
    <w:rsid w:val="1E2755F2"/>
    <w:rsid w:val="1E275CE1"/>
    <w:rsid w:val="1E27A7A7"/>
    <w:rsid w:val="1E290B44"/>
    <w:rsid w:val="1E2D1D39"/>
    <w:rsid w:val="1E2E938D"/>
    <w:rsid w:val="1E3A93DC"/>
    <w:rsid w:val="1E40F32C"/>
    <w:rsid w:val="1E46F65A"/>
    <w:rsid w:val="1E474146"/>
    <w:rsid w:val="1E48F7FA"/>
    <w:rsid w:val="1E4B2153"/>
    <w:rsid w:val="1E4D72B5"/>
    <w:rsid w:val="1E4F769F"/>
    <w:rsid w:val="1E514342"/>
    <w:rsid w:val="1E51CF4E"/>
    <w:rsid w:val="1E555EE2"/>
    <w:rsid w:val="1E555F85"/>
    <w:rsid w:val="1E57F2CA"/>
    <w:rsid w:val="1E5E01AD"/>
    <w:rsid w:val="1E5FB45C"/>
    <w:rsid w:val="1E66D919"/>
    <w:rsid w:val="1E6A6AD8"/>
    <w:rsid w:val="1E6D134D"/>
    <w:rsid w:val="1E6D283A"/>
    <w:rsid w:val="1E7B036A"/>
    <w:rsid w:val="1E84BB2B"/>
    <w:rsid w:val="1E887FD9"/>
    <w:rsid w:val="1E97995F"/>
    <w:rsid w:val="1E9C72CC"/>
    <w:rsid w:val="1EA541CD"/>
    <w:rsid w:val="1EA5F93C"/>
    <w:rsid w:val="1EA86D74"/>
    <w:rsid w:val="1EB3C68D"/>
    <w:rsid w:val="1EB904CB"/>
    <w:rsid w:val="1EC189FB"/>
    <w:rsid w:val="1ECA55FF"/>
    <w:rsid w:val="1ECBC417"/>
    <w:rsid w:val="1ECCB9E3"/>
    <w:rsid w:val="1ECCDF7D"/>
    <w:rsid w:val="1ECE357E"/>
    <w:rsid w:val="1ED6C276"/>
    <w:rsid w:val="1ED932F4"/>
    <w:rsid w:val="1EDD3FF3"/>
    <w:rsid w:val="1EDDC6BF"/>
    <w:rsid w:val="1EDE1528"/>
    <w:rsid w:val="1EDF8354"/>
    <w:rsid w:val="1EE868B2"/>
    <w:rsid w:val="1EE893A5"/>
    <w:rsid w:val="1EEF5284"/>
    <w:rsid w:val="1EEF5A12"/>
    <w:rsid w:val="1EF2078B"/>
    <w:rsid w:val="1EF2A66A"/>
    <w:rsid w:val="1EF73D85"/>
    <w:rsid w:val="1EFD1ED1"/>
    <w:rsid w:val="1F01798D"/>
    <w:rsid w:val="1F034053"/>
    <w:rsid w:val="1F08401F"/>
    <w:rsid w:val="1F09523C"/>
    <w:rsid w:val="1F0B730D"/>
    <w:rsid w:val="1F0BE814"/>
    <w:rsid w:val="1F0C3E47"/>
    <w:rsid w:val="1F0CB1FE"/>
    <w:rsid w:val="1F0E1C05"/>
    <w:rsid w:val="1F1A955A"/>
    <w:rsid w:val="1F217490"/>
    <w:rsid w:val="1F225372"/>
    <w:rsid w:val="1F2EC807"/>
    <w:rsid w:val="1F2FD478"/>
    <w:rsid w:val="1F33F1DE"/>
    <w:rsid w:val="1F344E35"/>
    <w:rsid w:val="1F36E1BA"/>
    <w:rsid w:val="1F3BE7E4"/>
    <w:rsid w:val="1F408A1B"/>
    <w:rsid w:val="1F4434D6"/>
    <w:rsid w:val="1F53E4D6"/>
    <w:rsid w:val="1F56EC03"/>
    <w:rsid w:val="1F5A9910"/>
    <w:rsid w:val="1F5CDEED"/>
    <w:rsid w:val="1F6151C4"/>
    <w:rsid w:val="1F6B70FF"/>
    <w:rsid w:val="1F6F3B72"/>
    <w:rsid w:val="1F730351"/>
    <w:rsid w:val="1F73FCA9"/>
    <w:rsid w:val="1F79F8FF"/>
    <w:rsid w:val="1F7DCE50"/>
    <w:rsid w:val="1F7FDA1E"/>
    <w:rsid w:val="1F808507"/>
    <w:rsid w:val="1F80E517"/>
    <w:rsid w:val="1F8EEC1C"/>
    <w:rsid w:val="1F951525"/>
    <w:rsid w:val="1F9E94B4"/>
    <w:rsid w:val="1FA0246E"/>
    <w:rsid w:val="1FAA12BB"/>
    <w:rsid w:val="1FAE1892"/>
    <w:rsid w:val="1FB01593"/>
    <w:rsid w:val="1FBA51F0"/>
    <w:rsid w:val="1FC9AE27"/>
    <w:rsid w:val="1FCEC81F"/>
    <w:rsid w:val="1FD410E5"/>
    <w:rsid w:val="1FD43ACB"/>
    <w:rsid w:val="1FD67360"/>
    <w:rsid w:val="1FD9970B"/>
    <w:rsid w:val="1FDB9971"/>
    <w:rsid w:val="1FDE0D38"/>
    <w:rsid w:val="1FE4C85B"/>
    <w:rsid w:val="1FE54261"/>
    <w:rsid w:val="1FEF3254"/>
    <w:rsid w:val="1FF6DE1F"/>
    <w:rsid w:val="1FFB973B"/>
    <w:rsid w:val="20027606"/>
    <w:rsid w:val="2010CC64"/>
    <w:rsid w:val="2018DFBB"/>
    <w:rsid w:val="201B43FD"/>
    <w:rsid w:val="201B841E"/>
    <w:rsid w:val="201DAF79"/>
    <w:rsid w:val="2022FA43"/>
    <w:rsid w:val="2023E39F"/>
    <w:rsid w:val="2025330A"/>
    <w:rsid w:val="20268207"/>
    <w:rsid w:val="202B7C3A"/>
    <w:rsid w:val="202D73E8"/>
    <w:rsid w:val="20302B75"/>
    <w:rsid w:val="203059CF"/>
    <w:rsid w:val="203215D7"/>
    <w:rsid w:val="20324DD4"/>
    <w:rsid w:val="20332E16"/>
    <w:rsid w:val="2034BF7C"/>
    <w:rsid w:val="203B922C"/>
    <w:rsid w:val="20414C57"/>
    <w:rsid w:val="204F96EE"/>
    <w:rsid w:val="2052A44F"/>
    <w:rsid w:val="205BA0EA"/>
    <w:rsid w:val="2064D1B5"/>
    <w:rsid w:val="2065C76E"/>
    <w:rsid w:val="20662660"/>
    <w:rsid w:val="20770408"/>
    <w:rsid w:val="20782F9D"/>
    <w:rsid w:val="20799D82"/>
    <w:rsid w:val="207B4CA5"/>
    <w:rsid w:val="207BA0BA"/>
    <w:rsid w:val="207BB53A"/>
    <w:rsid w:val="207EA144"/>
    <w:rsid w:val="208F6297"/>
    <w:rsid w:val="208FA55F"/>
    <w:rsid w:val="2090BD9E"/>
    <w:rsid w:val="2095EC36"/>
    <w:rsid w:val="2096B00A"/>
    <w:rsid w:val="209D67C9"/>
    <w:rsid w:val="209EAE46"/>
    <w:rsid w:val="20A0AD47"/>
    <w:rsid w:val="20A0C458"/>
    <w:rsid w:val="20A70C40"/>
    <w:rsid w:val="20A74E38"/>
    <w:rsid w:val="20A8825F"/>
    <w:rsid w:val="20AA1ACB"/>
    <w:rsid w:val="20B4C138"/>
    <w:rsid w:val="20BB3FFF"/>
    <w:rsid w:val="20BD1EA4"/>
    <w:rsid w:val="20C00A03"/>
    <w:rsid w:val="20C1145D"/>
    <w:rsid w:val="20C318E8"/>
    <w:rsid w:val="20C3EEF1"/>
    <w:rsid w:val="20C9462D"/>
    <w:rsid w:val="20CA1738"/>
    <w:rsid w:val="20CDAC52"/>
    <w:rsid w:val="20D47256"/>
    <w:rsid w:val="20D48CB7"/>
    <w:rsid w:val="20DB4258"/>
    <w:rsid w:val="20DD9136"/>
    <w:rsid w:val="20DDAF2F"/>
    <w:rsid w:val="20DFB923"/>
    <w:rsid w:val="20DFDA3B"/>
    <w:rsid w:val="20E2939C"/>
    <w:rsid w:val="20EC9FB4"/>
    <w:rsid w:val="20F22069"/>
    <w:rsid w:val="20FC6D12"/>
    <w:rsid w:val="210171F3"/>
    <w:rsid w:val="2101D475"/>
    <w:rsid w:val="21074160"/>
    <w:rsid w:val="210FF3E5"/>
    <w:rsid w:val="2113BCF9"/>
    <w:rsid w:val="2115E551"/>
    <w:rsid w:val="21178FDB"/>
    <w:rsid w:val="2118B2C3"/>
    <w:rsid w:val="21196526"/>
    <w:rsid w:val="211965F8"/>
    <w:rsid w:val="21202D99"/>
    <w:rsid w:val="21216A7F"/>
    <w:rsid w:val="212389E2"/>
    <w:rsid w:val="2123ED29"/>
    <w:rsid w:val="212588EF"/>
    <w:rsid w:val="21280165"/>
    <w:rsid w:val="212E224B"/>
    <w:rsid w:val="212EE40F"/>
    <w:rsid w:val="212FFD85"/>
    <w:rsid w:val="2130C205"/>
    <w:rsid w:val="2131B458"/>
    <w:rsid w:val="2132DB0E"/>
    <w:rsid w:val="2134210E"/>
    <w:rsid w:val="2134AE5F"/>
    <w:rsid w:val="2139B54C"/>
    <w:rsid w:val="213E8A56"/>
    <w:rsid w:val="2141C157"/>
    <w:rsid w:val="21453FE7"/>
    <w:rsid w:val="214BEEDD"/>
    <w:rsid w:val="214DB185"/>
    <w:rsid w:val="21565515"/>
    <w:rsid w:val="2157CD2B"/>
    <w:rsid w:val="215DDF57"/>
    <w:rsid w:val="216146DF"/>
    <w:rsid w:val="21636DA8"/>
    <w:rsid w:val="21642E0F"/>
    <w:rsid w:val="216C050B"/>
    <w:rsid w:val="216CA77D"/>
    <w:rsid w:val="21831FB6"/>
    <w:rsid w:val="21854E82"/>
    <w:rsid w:val="218930E8"/>
    <w:rsid w:val="218AA31D"/>
    <w:rsid w:val="218AFFA6"/>
    <w:rsid w:val="218DE9EB"/>
    <w:rsid w:val="219477E2"/>
    <w:rsid w:val="2197D54B"/>
    <w:rsid w:val="219A9D2F"/>
    <w:rsid w:val="219D61F1"/>
    <w:rsid w:val="219EA320"/>
    <w:rsid w:val="21A1E742"/>
    <w:rsid w:val="21A3457C"/>
    <w:rsid w:val="21A95D98"/>
    <w:rsid w:val="21AB2324"/>
    <w:rsid w:val="21B2690B"/>
    <w:rsid w:val="21B44C47"/>
    <w:rsid w:val="21B8FD8B"/>
    <w:rsid w:val="21B987F7"/>
    <w:rsid w:val="21BE2A7B"/>
    <w:rsid w:val="21BFD5AF"/>
    <w:rsid w:val="21C5F035"/>
    <w:rsid w:val="21C9712F"/>
    <w:rsid w:val="21CC505C"/>
    <w:rsid w:val="21CFFC55"/>
    <w:rsid w:val="21D18EA4"/>
    <w:rsid w:val="21D2B709"/>
    <w:rsid w:val="21E58888"/>
    <w:rsid w:val="21EBF42E"/>
    <w:rsid w:val="21EFDCCA"/>
    <w:rsid w:val="21F26D64"/>
    <w:rsid w:val="21F26DBC"/>
    <w:rsid w:val="21F2FD24"/>
    <w:rsid w:val="21F7035F"/>
    <w:rsid w:val="21FA4149"/>
    <w:rsid w:val="21FF97AA"/>
    <w:rsid w:val="220E6338"/>
    <w:rsid w:val="2210328A"/>
    <w:rsid w:val="2210702D"/>
    <w:rsid w:val="2214CE12"/>
    <w:rsid w:val="221509C7"/>
    <w:rsid w:val="2218653E"/>
    <w:rsid w:val="221BAB46"/>
    <w:rsid w:val="222513AC"/>
    <w:rsid w:val="22291A9A"/>
    <w:rsid w:val="222E0F55"/>
    <w:rsid w:val="22396EA2"/>
    <w:rsid w:val="22407C7F"/>
    <w:rsid w:val="22418C1F"/>
    <w:rsid w:val="2242826A"/>
    <w:rsid w:val="224388D6"/>
    <w:rsid w:val="22440B60"/>
    <w:rsid w:val="2245A8EE"/>
    <w:rsid w:val="22477C4F"/>
    <w:rsid w:val="2249DD27"/>
    <w:rsid w:val="224B573F"/>
    <w:rsid w:val="2250BD47"/>
    <w:rsid w:val="225869DC"/>
    <w:rsid w:val="2259F434"/>
    <w:rsid w:val="225C789A"/>
    <w:rsid w:val="225F853D"/>
    <w:rsid w:val="2263952F"/>
    <w:rsid w:val="22658862"/>
    <w:rsid w:val="226C820C"/>
    <w:rsid w:val="226D84D0"/>
    <w:rsid w:val="226E5848"/>
    <w:rsid w:val="22705D18"/>
    <w:rsid w:val="2270B010"/>
    <w:rsid w:val="22711CCB"/>
    <w:rsid w:val="227388A6"/>
    <w:rsid w:val="227468BE"/>
    <w:rsid w:val="2279A1DE"/>
    <w:rsid w:val="227CF223"/>
    <w:rsid w:val="2281EAE4"/>
    <w:rsid w:val="2282816E"/>
    <w:rsid w:val="2283CA8C"/>
    <w:rsid w:val="2284362E"/>
    <w:rsid w:val="2284A776"/>
    <w:rsid w:val="2285111C"/>
    <w:rsid w:val="2289BCBA"/>
    <w:rsid w:val="228C1F64"/>
    <w:rsid w:val="228CA8FD"/>
    <w:rsid w:val="22987D21"/>
    <w:rsid w:val="22A07B90"/>
    <w:rsid w:val="22A35D2F"/>
    <w:rsid w:val="22A4323A"/>
    <w:rsid w:val="22A5307B"/>
    <w:rsid w:val="22AD8C86"/>
    <w:rsid w:val="22AF8D5A"/>
    <w:rsid w:val="22B12A26"/>
    <w:rsid w:val="22B75193"/>
    <w:rsid w:val="22B78ABD"/>
    <w:rsid w:val="22BA515F"/>
    <w:rsid w:val="22BB9AA5"/>
    <w:rsid w:val="22BE5D8D"/>
    <w:rsid w:val="22C0D0E0"/>
    <w:rsid w:val="22C1CCE2"/>
    <w:rsid w:val="22C289DA"/>
    <w:rsid w:val="22C3C580"/>
    <w:rsid w:val="22C5B2E3"/>
    <w:rsid w:val="22D03466"/>
    <w:rsid w:val="22D112CA"/>
    <w:rsid w:val="22D3C553"/>
    <w:rsid w:val="22DC5609"/>
    <w:rsid w:val="22EB6E4D"/>
    <w:rsid w:val="22EBBCFB"/>
    <w:rsid w:val="22F2B022"/>
    <w:rsid w:val="22F39D8C"/>
    <w:rsid w:val="22F4BD52"/>
    <w:rsid w:val="22FA9882"/>
    <w:rsid w:val="2301EAF0"/>
    <w:rsid w:val="230B340E"/>
    <w:rsid w:val="2310C0BF"/>
    <w:rsid w:val="23127A2C"/>
    <w:rsid w:val="23135978"/>
    <w:rsid w:val="231F90F5"/>
    <w:rsid w:val="23206236"/>
    <w:rsid w:val="2320C2CA"/>
    <w:rsid w:val="23250149"/>
    <w:rsid w:val="23272E30"/>
    <w:rsid w:val="23338DBF"/>
    <w:rsid w:val="23359476"/>
    <w:rsid w:val="23379021"/>
    <w:rsid w:val="2338A3E8"/>
    <w:rsid w:val="234167A8"/>
    <w:rsid w:val="23417D1B"/>
    <w:rsid w:val="2345D383"/>
    <w:rsid w:val="2347C477"/>
    <w:rsid w:val="2347FB75"/>
    <w:rsid w:val="234CFCC0"/>
    <w:rsid w:val="234EF57B"/>
    <w:rsid w:val="23525AAF"/>
    <w:rsid w:val="2354CDEC"/>
    <w:rsid w:val="2357AA91"/>
    <w:rsid w:val="235A9F07"/>
    <w:rsid w:val="235AB103"/>
    <w:rsid w:val="235CD3CC"/>
    <w:rsid w:val="2369C984"/>
    <w:rsid w:val="2369EE96"/>
    <w:rsid w:val="236B0A82"/>
    <w:rsid w:val="236E075C"/>
    <w:rsid w:val="23748601"/>
    <w:rsid w:val="2379E2D6"/>
    <w:rsid w:val="237B51B7"/>
    <w:rsid w:val="237D7FAD"/>
    <w:rsid w:val="2381AF2E"/>
    <w:rsid w:val="23830661"/>
    <w:rsid w:val="238737B0"/>
    <w:rsid w:val="2387AB93"/>
    <w:rsid w:val="2388C17F"/>
    <w:rsid w:val="238BAD2B"/>
    <w:rsid w:val="2391BF34"/>
    <w:rsid w:val="239595C6"/>
    <w:rsid w:val="239D2512"/>
    <w:rsid w:val="239EB473"/>
    <w:rsid w:val="239EE672"/>
    <w:rsid w:val="23A5A0DB"/>
    <w:rsid w:val="23A6EFA9"/>
    <w:rsid w:val="23A70641"/>
    <w:rsid w:val="23AA2C6F"/>
    <w:rsid w:val="23B13ED5"/>
    <w:rsid w:val="23B5E8A2"/>
    <w:rsid w:val="23B68936"/>
    <w:rsid w:val="23B9BEEF"/>
    <w:rsid w:val="23BABCF4"/>
    <w:rsid w:val="23BBE335"/>
    <w:rsid w:val="23BCA201"/>
    <w:rsid w:val="23C1F261"/>
    <w:rsid w:val="23C36B9A"/>
    <w:rsid w:val="23C51ACF"/>
    <w:rsid w:val="23C6178D"/>
    <w:rsid w:val="23CB4CC8"/>
    <w:rsid w:val="23CE6948"/>
    <w:rsid w:val="23D68D8A"/>
    <w:rsid w:val="23DEEC4F"/>
    <w:rsid w:val="23E063CF"/>
    <w:rsid w:val="23E10E52"/>
    <w:rsid w:val="23E298EE"/>
    <w:rsid w:val="23E8AF3F"/>
    <w:rsid w:val="23E95921"/>
    <w:rsid w:val="23EDC966"/>
    <w:rsid w:val="23F34A3C"/>
    <w:rsid w:val="23F4E5B3"/>
    <w:rsid w:val="23FC342A"/>
    <w:rsid w:val="23FEB45D"/>
    <w:rsid w:val="2402A532"/>
    <w:rsid w:val="2402DFB3"/>
    <w:rsid w:val="240C9680"/>
    <w:rsid w:val="240F3D00"/>
    <w:rsid w:val="24156986"/>
    <w:rsid w:val="241710BF"/>
    <w:rsid w:val="24190364"/>
    <w:rsid w:val="241C86E6"/>
    <w:rsid w:val="241E4F0E"/>
    <w:rsid w:val="241E998B"/>
    <w:rsid w:val="24219519"/>
    <w:rsid w:val="24226BCB"/>
    <w:rsid w:val="2423EBC7"/>
    <w:rsid w:val="242483BF"/>
    <w:rsid w:val="24288EE1"/>
    <w:rsid w:val="242CFD43"/>
    <w:rsid w:val="242D4C17"/>
    <w:rsid w:val="24370231"/>
    <w:rsid w:val="2437690C"/>
    <w:rsid w:val="2439AC99"/>
    <w:rsid w:val="24457F99"/>
    <w:rsid w:val="24481D32"/>
    <w:rsid w:val="244A799F"/>
    <w:rsid w:val="244B5DBB"/>
    <w:rsid w:val="245491D5"/>
    <w:rsid w:val="2457D4CA"/>
    <w:rsid w:val="245D0719"/>
    <w:rsid w:val="245E997F"/>
    <w:rsid w:val="24618344"/>
    <w:rsid w:val="246684D1"/>
    <w:rsid w:val="246C0E3F"/>
    <w:rsid w:val="246C4ADC"/>
    <w:rsid w:val="246F95B4"/>
    <w:rsid w:val="24708CFF"/>
    <w:rsid w:val="2477611E"/>
    <w:rsid w:val="24786E69"/>
    <w:rsid w:val="247A3E88"/>
    <w:rsid w:val="247B8069"/>
    <w:rsid w:val="247E83F0"/>
    <w:rsid w:val="24802B54"/>
    <w:rsid w:val="2481776D"/>
    <w:rsid w:val="2486560F"/>
    <w:rsid w:val="2486887E"/>
    <w:rsid w:val="248CDDB1"/>
    <w:rsid w:val="249447B6"/>
    <w:rsid w:val="24A158A9"/>
    <w:rsid w:val="24A21AF9"/>
    <w:rsid w:val="24A2C339"/>
    <w:rsid w:val="24A979E0"/>
    <w:rsid w:val="24B1033B"/>
    <w:rsid w:val="24B97EC6"/>
    <w:rsid w:val="24BC33DB"/>
    <w:rsid w:val="24C41FA9"/>
    <w:rsid w:val="24C4F161"/>
    <w:rsid w:val="24C871A5"/>
    <w:rsid w:val="24D1013B"/>
    <w:rsid w:val="24D1D96D"/>
    <w:rsid w:val="24DA35C3"/>
    <w:rsid w:val="24DF476F"/>
    <w:rsid w:val="24E12B34"/>
    <w:rsid w:val="24E6F6ED"/>
    <w:rsid w:val="24E76400"/>
    <w:rsid w:val="24EA2998"/>
    <w:rsid w:val="24EC50DE"/>
    <w:rsid w:val="24F43E64"/>
    <w:rsid w:val="24F66F68"/>
    <w:rsid w:val="24F6C369"/>
    <w:rsid w:val="24FB1402"/>
    <w:rsid w:val="25083416"/>
    <w:rsid w:val="2517A322"/>
    <w:rsid w:val="251CAB00"/>
    <w:rsid w:val="25206481"/>
    <w:rsid w:val="2521B784"/>
    <w:rsid w:val="25257986"/>
    <w:rsid w:val="252A9DE6"/>
    <w:rsid w:val="252C0F81"/>
    <w:rsid w:val="252C4FD3"/>
    <w:rsid w:val="252D20BE"/>
    <w:rsid w:val="2532374F"/>
    <w:rsid w:val="2538F573"/>
    <w:rsid w:val="253B059B"/>
    <w:rsid w:val="2548BF91"/>
    <w:rsid w:val="254B095E"/>
    <w:rsid w:val="254C9045"/>
    <w:rsid w:val="254E6506"/>
    <w:rsid w:val="2550A40B"/>
    <w:rsid w:val="25525C72"/>
    <w:rsid w:val="255548E7"/>
    <w:rsid w:val="255864CC"/>
    <w:rsid w:val="2558A02F"/>
    <w:rsid w:val="2559D10F"/>
    <w:rsid w:val="255C4933"/>
    <w:rsid w:val="255CDFCD"/>
    <w:rsid w:val="25642EC1"/>
    <w:rsid w:val="25645A78"/>
    <w:rsid w:val="25650D44"/>
    <w:rsid w:val="256632BC"/>
    <w:rsid w:val="2566CE0F"/>
    <w:rsid w:val="25683A3A"/>
    <w:rsid w:val="25687714"/>
    <w:rsid w:val="2568FB9C"/>
    <w:rsid w:val="256F84C2"/>
    <w:rsid w:val="25718FC4"/>
    <w:rsid w:val="25731CBA"/>
    <w:rsid w:val="2574A9A9"/>
    <w:rsid w:val="257E4063"/>
    <w:rsid w:val="2587C8F1"/>
    <w:rsid w:val="25894109"/>
    <w:rsid w:val="258BA608"/>
    <w:rsid w:val="258ED81B"/>
    <w:rsid w:val="258F4EF2"/>
    <w:rsid w:val="25968A1B"/>
    <w:rsid w:val="2596C12B"/>
    <w:rsid w:val="259CB750"/>
    <w:rsid w:val="25A9EE1E"/>
    <w:rsid w:val="25AE291A"/>
    <w:rsid w:val="25AE82E1"/>
    <w:rsid w:val="25B0B237"/>
    <w:rsid w:val="25B1B804"/>
    <w:rsid w:val="25B25D75"/>
    <w:rsid w:val="25BBD9D3"/>
    <w:rsid w:val="25C13F70"/>
    <w:rsid w:val="25C48BE5"/>
    <w:rsid w:val="25CA9D79"/>
    <w:rsid w:val="25D13B21"/>
    <w:rsid w:val="25D20B56"/>
    <w:rsid w:val="25D5CBD6"/>
    <w:rsid w:val="25D5DF91"/>
    <w:rsid w:val="25DCD09C"/>
    <w:rsid w:val="25DD6530"/>
    <w:rsid w:val="25DEC4BD"/>
    <w:rsid w:val="25DEE524"/>
    <w:rsid w:val="25E47A67"/>
    <w:rsid w:val="25ED921A"/>
    <w:rsid w:val="25EF2F83"/>
    <w:rsid w:val="25EF9BA1"/>
    <w:rsid w:val="25F4C515"/>
    <w:rsid w:val="25F92BF8"/>
    <w:rsid w:val="25FB6483"/>
    <w:rsid w:val="25FE293C"/>
    <w:rsid w:val="2604CA40"/>
    <w:rsid w:val="2606DF84"/>
    <w:rsid w:val="2614A8E4"/>
    <w:rsid w:val="261512FA"/>
    <w:rsid w:val="2616088D"/>
    <w:rsid w:val="261C93B3"/>
    <w:rsid w:val="261EE8CE"/>
    <w:rsid w:val="261EFBCC"/>
    <w:rsid w:val="2623B8AC"/>
    <w:rsid w:val="26258F3D"/>
    <w:rsid w:val="26270E8D"/>
    <w:rsid w:val="262A50E4"/>
    <w:rsid w:val="26335469"/>
    <w:rsid w:val="26365072"/>
    <w:rsid w:val="2638EFAB"/>
    <w:rsid w:val="26393B27"/>
    <w:rsid w:val="2639F486"/>
    <w:rsid w:val="26427DCC"/>
    <w:rsid w:val="2642F03E"/>
    <w:rsid w:val="26518613"/>
    <w:rsid w:val="26549C8A"/>
    <w:rsid w:val="26553FB2"/>
    <w:rsid w:val="2655F30C"/>
    <w:rsid w:val="265BBE6B"/>
    <w:rsid w:val="265DD939"/>
    <w:rsid w:val="265FCA13"/>
    <w:rsid w:val="265FF00A"/>
    <w:rsid w:val="2660CA41"/>
    <w:rsid w:val="2670B251"/>
    <w:rsid w:val="26731696"/>
    <w:rsid w:val="2685F9F9"/>
    <w:rsid w:val="2686D2DF"/>
    <w:rsid w:val="2688000F"/>
    <w:rsid w:val="2689B27A"/>
    <w:rsid w:val="268A7321"/>
    <w:rsid w:val="268D0974"/>
    <w:rsid w:val="26987752"/>
    <w:rsid w:val="269CE252"/>
    <w:rsid w:val="269F8EBE"/>
    <w:rsid w:val="26A10F21"/>
    <w:rsid w:val="26A58929"/>
    <w:rsid w:val="26AA7F1D"/>
    <w:rsid w:val="26AA9BE3"/>
    <w:rsid w:val="26AD22E9"/>
    <w:rsid w:val="26AE37B4"/>
    <w:rsid w:val="26AEF385"/>
    <w:rsid w:val="26B225EE"/>
    <w:rsid w:val="26BDBA9D"/>
    <w:rsid w:val="26BFB66E"/>
    <w:rsid w:val="26C0AE4C"/>
    <w:rsid w:val="26C3EDB7"/>
    <w:rsid w:val="26C50FC6"/>
    <w:rsid w:val="26D03FCC"/>
    <w:rsid w:val="26D55A54"/>
    <w:rsid w:val="26D8D3E8"/>
    <w:rsid w:val="26DBC506"/>
    <w:rsid w:val="26DC88DC"/>
    <w:rsid w:val="26E851FE"/>
    <w:rsid w:val="26EAF6BE"/>
    <w:rsid w:val="26EAF9F9"/>
    <w:rsid w:val="26EC77A9"/>
    <w:rsid w:val="26EE068B"/>
    <w:rsid w:val="26F25F02"/>
    <w:rsid w:val="26F7AEE6"/>
    <w:rsid w:val="26FB3BC4"/>
    <w:rsid w:val="26FC8BBD"/>
    <w:rsid w:val="26FDB879"/>
    <w:rsid w:val="26FDED22"/>
    <w:rsid w:val="2702031D"/>
    <w:rsid w:val="27038343"/>
    <w:rsid w:val="27042E42"/>
    <w:rsid w:val="270EA543"/>
    <w:rsid w:val="270F34B9"/>
    <w:rsid w:val="27115D71"/>
    <w:rsid w:val="27146421"/>
    <w:rsid w:val="271A10C4"/>
    <w:rsid w:val="27269325"/>
    <w:rsid w:val="272A6CBE"/>
    <w:rsid w:val="272AA1BE"/>
    <w:rsid w:val="272C28E8"/>
    <w:rsid w:val="272D8375"/>
    <w:rsid w:val="273533AB"/>
    <w:rsid w:val="2737F27E"/>
    <w:rsid w:val="273C675D"/>
    <w:rsid w:val="273D2529"/>
    <w:rsid w:val="273F8D66"/>
    <w:rsid w:val="274A5342"/>
    <w:rsid w:val="274B535C"/>
    <w:rsid w:val="274C478D"/>
    <w:rsid w:val="2750410E"/>
    <w:rsid w:val="27526FCF"/>
    <w:rsid w:val="27568760"/>
    <w:rsid w:val="2762F1FC"/>
    <w:rsid w:val="27658E36"/>
    <w:rsid w:val="27663019"/>
    <w:rsid w:val="276738D8"/>
    <w:rsid w:val="276BE825"/>
    <w:rsid w:val="27706996"/>
    <w:rsid w:val="2771C342"/>
    <w:rsid w:val="27755FC4"/>
    <w:rsid w:val="27786D8D"/>
    <w:rsid w:val="277CA804"/>
    <w:rsid w:val="2782742D"/>
    <w:rsid w:val="2782FE7D"/>
    <w:rsid w:val="278B74F6"/>
    <w:rsid w:val="278E781B"/>
    <w:rsid w:val="27902C35"/>
    <w:rsid w:val="279034F5"/>
    <w:rsid w:val="27905ED6"/>
    <w:rsid w:val="279C054E"/>
    <w:rsid w:val="279CCB96"/>
    <w:rsid w:val="27A27E2D"/>
    <w:rsid w:val="27A385EE"/>
    <w:rsid w:val="27A3A589"/>
    <w:rsid w:val="27A5C5E7"/>
    <w:rsid w:val="27A61319"/>
    <w:rsid w:val="27A66D8E"/>
    <w:rsid w:val="27AB9662"/>
    <w:rsid w:val="27B4410A"/>
    <w:rsid w:val="27B47C6A"/>
    <w:rsid w:val="27B4D694"/>
    <w:rsid w:val="27B70BCF"/>
    <w:rsid w:val="27C00EF0"/>
    <w:rsid w:val="27C104B1"/>
    <w:rsid w:val="27C62145"/>
    <w:rsid w:val="27C88D96"/>
    <w:rsid w:val="27D374E0"/>
    <w:rsid w:val="27DD1CB8"/>
    <w:rsid w:val="27E21211"/>
    <w:rsid w:val="27E51FB1"/>
    <w:rsid w:val="27E8A312"/>
    <w:rsid w:val="27E8C30E"/>
    <w:rsid w:val="27E94EB0"/>
    <w:rsid w:val="27EB730F"/>
    <w:rsid w:val="27EBAF61"/>
    <w:rsid w:val="27F0DC27"/>
    <w:rsid w:val="27F13EEA"/>
    <w:rsid w:val="27F3F6E5"/>
    <w:rsid w:val="27F5F564"/>
    <w:rsid w:val="27F9470A"/>
    <w:rsid w:val="27FAC980"/>
    <w:rsid w:val="27FBB0EB"/>
    <w:rsid w:val="27FC9AA2"/>
    <w:rsid w:val="27FD11B8"/>
    <w:rsid w:val="28045CDB"/>
    <w:rsid w:val="28068621"/>
    <w:rsid w:val="280EE6F7"/>
    <w:rsid w:val="280F4162"/>
    <w:rsid w:val="2814234F"/>
    <w:rsid w:val="281423D5"/>
    <w:rsid w:val="28186B8F"/>
    <w:rsid w:val="28190692"/>
    <w:rsid w:val="281D78DA"/>
    <w:rsid w:val="281FB5DA"/>
    <w:rsid w:val="282B0392"/>
    <w:rsid w:val="282BDF26"/>
    <w:rsid w:val="282F15EC"/>
    <w:rsid w:val="2832D269"/>
    <w:rsid w:val="283924EE"/>
    <w:rsid w:val="28395D6F"/>
    <w:rsid w:val="283B448F"/>
    <w:rsid w:val="283F0C40"/>
    <w:rsid w:val="28414623"/>
    <w:rsid w:val="2842AC78"/>
    <w:rsid w:val="28433633"/>
    <w:rsid w:val="2847A2DF"/>
    <w:rsid w:val="2849034A"/>
    <w:rsid w:val="28491EFA"/>
    <w:rsid w:val="284B4E0D"/>
    <w:rsid w:val="284C5E3C"/>
    <w:rsid w:val="284CA4DA"/>
    <w:rsid w:val="284CB21C"/>
    <w:rsid w:val="285831A6"/>
    <w:rsid w:val="286EE03A"/>
    <w:rsid w:val="286FE4AB"/>
    <w:rsid w:val="28709635"/>
    <w:rsid w:val="28721C0D"/>
    <w:rsid w:val="2878C029"/>
    <w:rsid w:val="287925CB"/>
    <w:rsid w:val="287A56EA"/>
    <w:rsid w:val="288323E9"/>
    <w:rsid w:val="2886483F"/>
    <w:rsid w:val="2889BE92"/>
    <w:rsid w:val="28903D28"/>
    <w:rsid w:val="289171D1"/>
    <w:rsid w:val="28931477"/>
    <w:rsid w:val="28937F47"/>
    <w:rsid w:val="28979B08"/>
    <w:rsid w:val="289E1FCB"/>
    <w:rsid w:val="28ACE198"/>
    <w:rsid w:val="28B11A76"/>
    <w:rsid w:val="28B60A11"/>
    <w:rsid w:val="28B8A8D5"/>
    <w:rsid w:val="28BADDA8"/>
    <w:rsid w:val="28BC37ED"/>
    <w:rsid w:val="28C2A93C"/>
    <w:rsid w:val="28C370E3"/>
    <w:rsid w:val="28C7F949"/>
    <w:rsid w:val="28C90EA2"/>
    <w:rsid w:val="28CC42FC"/>
    <w:rsid w:val="28CF0982"/>
    <w:rsid w:val="28D0E43E"/>
    <w:rsid w:val="28D0ECBD"/>
    <w:rsid w:val="28D93420"/>
    <w:rsid w:val="28D9B742"/>
    <w:rsid w:val="28DFF634"/>
    <w:rsid w:val="28E00AC0"/>
    <w:rsid w:val="28E03992"/>
    <w:rsid w:val="28E28507"/>
    <w:rsid w:val="28E54AB3"/>
    <w:rsid w:val="28E917D2"/>
    <w:rsid w:val="28E9E273"/>
    <w:rsid w:val="28EB5F16"/>
    <w:rsid w:val="28F03248"/>
    <w:rsid w:val="28F416CD"/>
    <w:rsid w:val="28F458D8"/>
    <w:rsid w:val="28F5EB94"/>
    <w:rsid w:val="28F725DE"/>
    <w:rsid w:val="28FDA29E"/>
    <w:rsid w:val="2900DD4A"/>
    <w:rsid w:val="2900F7ED"/>
    <w:rsid w:val="2909997D"/>
    <w:rsid w:val="290AD227"/>
    <w:rsid w:val="29136B4C"/>
    <w:rsid w:val="2914928A"/>
    <w:rsid w:val="2915B07E"/>
    <w:rsid w:val="291D1BD6"/>
    <w:rsid w:val="29209129"/>
    <w:rsid w:val="29216D7B"/>
    <w:rsid w:val="29220C32"/>
    <w:rsid w:val="29230872"/>
    <w:rsid w:val="29265705"/>
    <w:rsid w:val="29294116"/>
    <w:rsid w:val="292D53E0"/>
    <w:rsid w:val="2931857C"/>
    <w:rsid w:val="29393430"/>
    <w:rsid w:val="2939F5F4"/>
    <w:rsid w:val="293A9053"/>
    <w:rsid w:val="293AA84C"/>
    <w:rsid w:val="293AB875"/>
    <w:rsid w:val="293C06CF"/>
    <w:rsid w:val="293E1CAA"/>
    <w:rsid w:val="294065DF"/>
    <w:rsid w:val="29411B18"/>
    <w:rsid w:val="2944B1B0"/>
    <w:rsid w:val="294C733F"/>
    <w:rsid w:val="2950FFF5"/>
    <w:rsid w:val="295620D2"/>
    <w:rsid w:val="2963369C"/>
    <w:rsid w:val="29671230"/>
    <w:rsid w:val="29689F64"/>
    <w:rsid w:val="2968A9B5"/>
    <w:rsid w:val="2969BE3A"/>
    <w:rsid w:val="296B9BB1"/>
    <w:rsid w:val="296ED056"/>
    <w:rsid w:val="2970906D"/>
    <w:rsid w:val="297BB605"/>
    <w:rsid w:val="297E83C3"/>
    <w:rsid w:val="2982E192"/>
    <w:rsid w:val="298756CF"/>
    <w:rsid w:val="298978EA"/>
    <w:rsid w:val="298988EF"/>
    <w:rsid w:val="298B8FF1"/>
    <w:rsid w:val="298C6675"/>
    <w:rsid w:val="298CEFE9"/>
    <w:rsid w:val="298D760D"/>
    <w:rsid w:val="29915869"/>
    <w:rsid w:val="2994E2D7"/>
    <w:rsid w:val="29A18B64"/>
    <w:rsid w:val="29A399CD"/>
    <w:rsid w:val="29A54A46"/>
    <w:rsid w:val="29BA226B"/>
    <w:rsid w:val="29BF964C"/>
    <w:rsid w:val="29BFA0D1"/>
    <w:rsid w:val="29C0DA29"/>
    <w:rsid w:val="29C8CBAE"/>
    <w:rsid w:val="29CC1550"/>
    <w:rsid w:val="29CE8390"/>
    <w:rsid w:val="29CFFBFD"/>
    <w:rsid w:val="29D54226"/>
    <w:rsid w:val="29D68D1D"/>
    <w:rsid w:val="29EA2A77"/>
    <w:rsid w:val="29F16BB7"/>
    <w:rsid w:val="29F1913C"/>
    <w:rsid w:val="29F2DDF3"/>
    <w:rsid w:val="29F58F6B"/>
    <w:rsid w:val="29F7CB88"/>
    <w:rsid w:val="29FB2BBF"/>
    <w:rsid w:val="29FB5DFE"/>
    <w:rsid w:val="29FD7FA1"/>
    <w:rsid w:val="2A006F99"/>
    <w:rsid w:val="2A019B18"/>
    <w:rsid w:val="2A043CA2"/>
    <w:rsid w:val="2A0EEC6A"/>
    <w:rsid w:val="2A14F62C"/>
    <w:rsid w:val="2A1CB3EC"/>
    <w:rsid w:val="2A22A5A9"/>
    <w:rsid w:val="2A22EB5A"/>
    <w:rsid w:val="2A257E61"/>
    <w:rsid w:val="2A25CD95"/>
    <w:rsid w:val="2A2B77F0"/>
    <w:rsid w:val="2A379FE4"/>
    <w:rsid w:val="2A3A6DB6"/>
    <w:rsid w:val="2A464CE6"/>
    <w:rsid w:val="2A465881"/>
    <w:rsid w:val="2A4B27D6"/>
    <w:rsid w:val="2A4CFDD0"/>
    <w:rsid w:val="2A4ED4D0"/>
    <w:rsid w:val="2A53A24D"/>
    <w:rsid w:val="2A57272F"/>
    <w:rsid w:val="2A584ED2"/>
    <w:rsid w:val="2A58C5C0"/>
    <w:rsid w:val="2A6BB265"/>
    <w:rsid w:val="2A6F1C8B"/>
    <w:rsid w:val="2A702873"/>
    <w:rsid w:val="2A712274"/>
    <w:rsid w:val="2A774391"/>
    <w:rsid w:val="2A7D4560"/>
    <w:rsid w:val="2A8A26FB"/>
    <w:rsid w:val="2A8A36E5"/>
    <w:rsid w:val="2A8C7FCD"/>
    <w:rsid w:val="2A9A5E0D"/>
    <w:rsid w:val="2AA30A82"/>
    <w:rsid w:val="2AA625DA"/>
    <w:rsid w:val="2AA861CA"/>
    <w:rsid w:val="2AAFF5B3"/>
    <w:rsid w:val="2AB00A6D"/>
    <w:rsid w:val="2AB125C7"/>
    <w:rsid w:val="2AB1A961"/>
    <w:rsid w:val="2AB650DA"/>
    <w:rsid w:val="2AB77DD0"/>
    <w:rsid w:val="2AB89E6B"/>
    <w:rsid w:val="2ABA7DB3"/>
    <w:rsid w:val="2ABEF573"/>
    <w:rsid w:val="2AC26B39"/>
    <w:rsid w:val="2AC38D5D"/>
    <w:rsid w:val="2AC6223F"/>
    <w:rsid w:val="2AC67D8F"/>
    <w:rsid w:val="2AC7164E"/>
    <w:rsid w:val="2AC76F35"/>
    <w:rsid w:val="2AC9D78E"/>
    <w:rsid w:val="2AC9D942"/>
    <w:rsid w:val="2ACE6896"/>
    <w:rsid w:val="2ACE9C9D"/>
    <w:rsid w:val="2ACFF45B"/>
    <w:rsid w:val="2AD1DDC3"/>
    <w:rsid w:val="2AD5C655"/>
    <w:rsid w:val="2AD7B834"/>
    <w:rsid w:val="2AD8B618"/>
    <w:rsid w:val="2ADB4FC3"/>
    <w:rsid w:val="2ADC0B97"/>
    <w:rsid w:val="2ADCA53F"/>
    <w:rsid w:val="2AE01913"/>
    <w:rsid w:val="2AE1B1D3"/>
    <w:rsid w:val="2AEA460F"/>
    <w:rsid w:val="2AEAD879"/>
    <w:rsid w:val="2AEC222D"/>
    <w:rsid w:val="2AF259F1"/>
    <w:rsid w:val="2AF25A00"/>
    <w:rsid w:val="2AF987E3"/>
    <w:rsid w:val="2AFBC4F7"/>
    <w:rsid w:val="2AFC77AF"/>
    <w:rsid w:val="2AFC8151"/>
    <w:rsid w:val="2AFD6271"/>
    <w:rsid w:val="2AFDC207"/>
    <w:rsid w:val="2AFE95AF"/>
    <w:rsid w:val="2B059A58"/>
    <w:rsid w:val="2B0DA9AC"/>
    <w:rsid w:val="2B0E8C92"/>
    <w:rsid w:val="2B14D054"/>
    <w:rsid w:val="2B1E902F"/>
    <w:rsid w:val="2B222409"/>
    <w:rsid w:val="2B26F61A"/>
    <w:rsid w:val="2B2B6EA8"/>
    <w:rsid w:val="2B34A55F"/>
    <w:rsid w:val="2B37F617"/>
    <w:rsid w:val="2B3B480B"/>
    <w:rsid w:val="2B4B564B"/>
    <w:rsid w:val="2B51B4D4"/>
    <w:rsid w:val="2B56B237"/>
    <w:rsid w:val="2B5B7132"/>
    <w:rsid w:val="2B5CFEA2"/>
    <w:rsid w:val="2B65B0EC"/>
    <w:rsid w:val="2B72E1D2"/>
    <w:rsid w:val="2B761C67"/>
    <w:rsid w:val="2B78E0C1"/>
    <w:rsid w:val="2B7A5E5C"/>
    <w:rsid w:val="2B7BD12B"/>
    <w:rsid w:val="2B7D96B3"/>
    <w:rsid w:val="2B885BDA"/>
    <w:rsid w:val="2B8A8104"/>
    <w:rsid w:val="2B951849"/>
    <w:rsid w:val="2B954C26"/>
    <w:rsid w:val="2B9CB506"/>
    <w:rsid w:val="2B9D3F1B"/>
    <w:rsid w:val="2BA00D03"/>
    <w:rsid w:val="2BA33864"/>
    <w:rsid w:val="2BA836F7"/>
    <w:rsid w:val="2BA8AB7B"/>
    <w:rsid w:val="2BB0DB18"/>
    <w:rsid w:val="2BB1F7AC"/>
    <w:rsid w:val="2BB7207E"/>
    <w:rsid w:val="2BC0536F"/>
    <w:rsid w:val="2BC35FE5"/>
    <w:rsid w:val="2BC751A6"/>
    <w:rsid w:val="2BD67E07"/>
    <w:rsid w:val="2BD6F466"/>
    <w:rsid w:val="2BD84655"/>
    <w:rsid w:val="2BDAC41F"/>
    <w:rsid w:val="2BDB5262"/>
    <w:rsid w:val="2BDB89A1"/>
    <w:rsid w:val="2BDD4710"/>
    <w:rsid w:val="2BE38539"/>
    <w:rsid w:val="2BE8319B"/>
    <w:rsid w:val="2BF2C41C"/>
    <w:rsid w:val="2BF5C86D"/>
    <w:rsid w:val="2BF7AC85"/>
    <w:rsid w:val="2BFE0B35"/>
    <w:rsid w:val="2C02BCAA"/>
    <w:rsid w:val="2C035AE0"/>
    <w:rsid w:val="2C04E18B"/>
    <w:rsid w:val="2C0915DE"/>
    <w:rsid w:val="2C0C3A86"/>
    <w:rsid w:val="2C105EF9"/>
    <w:rsid w:val="2C1175B7"/>
    <w:rsid w:val="2C11A924"/>
    <w:rsid w:val="2C13B74A"/>
    <w:rsid w:val="2C17E9BE"/>
    <w:rsid w:val="2C1ADD55"/>
    <w:rsid w:val="2C22FFD8"/>
    <w:rsid w:val="2C24C65A"/>
    <w:rsid w:val="2C2F8318"/>
    <w:rsid w:val="2C377E87"/>
    <w:rsid w:val="2C384E97"/>
    <w:rsid w:val="2C387E0C"/>
    <w:rsid w:val="2C40056A"/>
    <w:rsid w:val="2C407CA5"/>
    <w:rsid w:val="2C48C977"/>
    <w:rsid w:val="2C4CC971"/>
    <w:rsid w:val="2C55FB78"/>
    <w:rsid w:val="2C65710C"/>
    <w:rsid w:val="2C68F6FD"/>
    <w:rsid w:val="2C7022AC"/>
    <w:rsid w:val="2C7196B6"/>
    <w:rsid w:val="2C7219F4"/>
    <w:rsid w:val="2C753B2D"/>
    <w:rsid w:val="2C756BCA"/>
    <w:rsid w:val="2C78B79D"/>
    <w:rsid w:val="2C790630"/>
    <w:rsid w:val="2C7B820C"/>
    <w:rsid w:val="2C915CDA"/>
    <w:rsid w:val="2C9B3F7E"/>
    <w:rsid w:val="2CA1EF0C"/>
    <w:rsid w:val="2CA47520"/>
    <w:rsid w:val="2CA85B1F"/>
    <w:rsid w:val="2CC254CF"/>
    <w:rsid w:val="2CC490AB"/>
    <w:rsid w:val="2CC72D00"/>
    <w:rsid w:val="2CDB2BD1"/>
    <w:rsid w:val="2CDBB3FE"/>
    <w:rsid w:val="2CEB69B6"/>
    <w:rsid w:val="2CF61B63"/>
    <w:rsid w:val="2CF7E030"/>
    <w:rsid w:val="2CF8CF03"/>
    <w:rsid w:val="2CFE76AC"/>
    <w:rsid w:val="2CFF5049"/>
    <w:rsid w:val="2CFFBECD"/>
    <w:rsid w:val="2D00E047"/>
    <w:rsid w:val="2D056C17"/>
    <w:rsid w:val="2D078683"/>
    <w:rsid w:val="2D0D76F7"/>
    <w:rsid w:val="2D0ED311"/>
    <w:rsid w:val="2D0EDC3F"/>
    <w:rsid w:val="2D1AE46D"/>
    <w:rsid w:val="2D1C11E1"/>
    <w:rsid w:val="2D235ED0"/>
    <w:rsid w:val="2D2461F3"/>
    <w:rsid w:val="2D27BCE5"/>
    <w:rsid w:val="2D284B8B"/>
    <w:rsid w:val="2D28E67A"/>
    <w:rsid w:val="2D2B7FBE"/>
    <w:rsid w:val="2D2C2874"/>
    <w:rsid w:val="2D2F3A0E"/>
    <w:rsid w:val="2D319DF1"/>
    <w:rsid w:val="2D32CC81"/>
    <w:rsid w:val="2D37E78D"/>
    <w:rsid w:val="2D38F7BC"/>
    <w:rsid w:val="2D390F7C"/>
    <w:rsid w:val="2D3CFF22"/>
    <w:rsid w:val="2D3DF4D5"/>
    <w:rsid w:val="2D41FFAD"/>
    <w:rsid w:val="2D43DB34"/>
    <w:rsid w:val="2D48CF9C"/>
    <w:rsid w:val="2D4BB86B"/>
    <w:rsid w:val="2D4F7D85"/>
    <w:rsid w:val="2D55514C"/>
    <w:rsid w:val="2D5A62C3"/>
    <w:rsid w:val="2D5D480F"/>
    <w:rsid w:val="2D5E706B"/>
    <w:rsid w:val="2D6351BB"/>
    <w:rsid w:val="2D64C28A"/>
    <w:rsid w:val="2D654CB3"/>
    <w:rsid w:val="2D6B1FB4"/>
    <w:rsid w:val="2D6E85FE"/>
    <w:rsid w:val="2D722F0E"/>
    <w:rsid w:val="2D791195"/>
    <w:rsid w:val="2D7C1E2A"/>
    <w:rsid w:val="2D861A68"/>
    <w:rsid w:val="2D8B738F"/>
    <w:rsid w:val="2D8BD220"/>
    <w:rsid w:val="2D8F341A"/>
    <w:rsid w:val="2D8FA910"/>
    <w:rsid w:val="2D922ECB"/>
    <w:rsid w:val="2D9306FD"/>
    <w:rsid w:val="2D93A8E0"/>
    <w:rsid w:val="2D95EC8B"/>
    <w:rsid w:val="2D97B718"/>
    <w:rsid w:val="2D9D3FB0"/>
    <w:rsid w:val="2DA135E5"/>
    <w:rsid w:val="2DA6853F"/>
    <w:rsid w:val="2DA6C483"/>
    <w:rsid w:val="2DA6C682"/>
    <w:rsid w:val="2DAD2BEF"/>
    <w:rsid w:val="2DAE87BE"/>
    <w:rsid w:val="2DAFF660"/>
    <w:rsid w:val="2DB91591"/>
    <w:rsid w:val="2DBE3FB0"/>
    <w:rsid w:val="2DBED039"/>
    <w:rsid w:val="2DC1C7BD"/>
    <w:rsid w:val="2DC50FEA"/>
    <w:rsid w:val="2DCCAE80"/>
    <w:rsid w:val="2DD1FD59"/>
    <w:rsid w:val="2DD9EADF"/>
    <w:rsid w:val="2DDFB0EA"/>
    <w:rsid w:val="2DE2F908"/>
    <w:rsid w:val="2DE9DA20"/>
    <w:rsid w:val="2DEB7B0E"/>
    <w:rsid w:val="2DECF957"/>
    <w:rsid w:val="2DF1CA82"/>
    <w:rsid w:val="2DF21732"/>
    <w:rsid w:val="2DF742D2"/>
    <w:rsid w:val="2DF9947D"/>
    <w:rsid w:val="2DFA0BFB"/>
    <w:rsid w:val="2DFF350D"/>
    <w:rsid w:val="2E0110F3"/>
    <w:rsid w:val="2E03CC94"/>
    <w:rsid w:val="2E09678A"/>
    <w:rsid w:val="2E0B3372"/>
    <w:rsid w:val="2E0E0176"/>
    <w:rsid w:val="2E0F3156"/>
    <w:rsid w:val="2E1421ED"/>
    <w:rsid w:val="2E16C676"/>
    <w:rsid w:val="2E277A1F"/>
    <w:rsid w:val="2E28D211"/>
    <w:rsid w:val="2E2972BE"/>
    <w:rsid w:val="2E29FAB3"/>
    <w:rsid w:val="2E2BB9D1"/>
    <w:rsid w:val="2E2D6AC4"/>
    <w:rsid w:val="2E358766"/>
    <w:rsid w:val="2E3B31C9"/>
    <w:rsid w:val="2E3C4BDA"/>
    <w:rsid w:val="2E3E49CD"/>
    <w:rsid w:val="2E44B428"/>
    <w:rsid w:val="2E494FDD"/>
    <w:rsid w:val="2E49771B"/>
    <w:rsid w:val="2E4CD8C6"/>
    <w:rsid w:val="2E5102B8"/>
    <w:rsid w:val="2E5EC1B5"/>
    <w:rsid w:val="2E6A43A6"/>
    <w:rsid w:val="2E6C4A02"/>
    <w:rsid w:val="2E6F96D9"/>
    <w:rsid w:val="2E75AA2A"/>
    <w:rsid w:val="2E773D61"/>
    <w:rsid w:val="2E7801B9"/>
    <w:rsid w:val="2E795339"/>
    <w:rsid w:val="2E8369DC"/>
    <w:rsid w:val="2E89B540"/>
    <w:rsid w:val="2E8B15C2"/>
    <w:rsid w:val="2E8B64EC"/>
    <w:rsid w:val="2E8B8CC0"/>
    <w:rsid w:val="2E8D70B3"/>
    <w:rsid w:val="2E93EC28"/>
    <w:rsid w:val="2E996E39"/>
    <w:rsid w:val="2EA36552"/>
    <w:rsid w:val="2EA773F9"/>
    <w:rsid w:val="2EA92BDD"/>
    <w:rsid w:val="2EAB09AB"/>
    <w:rsid w:val="2EAEDFA3"/>
    <w:rsid w:val="2EB0865D"/>
    <w:rsid w:val="2EB161DB"/>
    <w:rsid w:val="2EB7C867"/>
    <w:rsid w:val="2EB7DE01"/>
    <w:rsid w:val="2EB9FF3A"/>
    <w:rsid w:val="2EBC4691"/>
    <w:rsid w:val="2EC2E3C0"/>
    <w:rsid w:val="2EC38D46"/>
    <w:rsid w:val="2EC6CDF7"/>
    <w:rsid w:val="2EC95D08"/>
    <w:rsid w:val="2ED0B778"/>
    <w:rsid w:val="2ED1802C"/>
    <w:rsid w:val="2ED1A691"/>
    <w:rsid w:val="2ED2F896"/>
    <w:rsid w:val="2ED43DDE"/>
    <w:rsid w:val="2EDA4A2E"/>
    <w:rsid w:val="2EDBAACA"/>
    <w:rsid w:val="2EDBFDF6"/>
    <w:rsid w:val="2EE04C3D"/>
    <w:rsid w:val="2EE33F37"/>
    <w:rsid w:val="2EE788CC"/>
    <w:rsid w:val="2EEDF2BF"/>
    <w:rsid w:val="2EF91870"/>
    <w:rsid w:val="2EFF221C"/>
    <w:rsid w:val="2F00E4CF"/>
    <w:rsid w:val="2F03A0DD"/>
    <w:rsid w:val="2F08A0DB"/>
    <w:rsid w:val="2F0D614F"/>
    <w:rsid w:val="2F107122"/>
    <w:rsid w:val="2F19C9A4"/>
    <w:rsid w:val="2F1EA2CE"/>
    <w:rsid w:val="2F2214BF"/>
    <w:rsid w:val="2F2B7971"/>
    <w:rsid w:val="2F2CFE4E"/>
    <w:rsid w:val="2F2D692F"/>
    <w:rsid w:val="2F336C8A"/>
    <w:rsid w:val="2F35BA61"/>
    <w:rsid w:val="2F373ACD"/>
    <w:rsid w:val="2F405C3D"/>
    <w:rsid w:val="2F4296E3"/>
    <w:rsid w:val="2F439996"/>
    <w:rsid w:val="2F44EB75"/>
    <w:rsid w:val="2F47D394"/>
    <w:rsid w:val="2F4AEE42"/>
    <w:rsid w:val="2F4C8CF1"/>
    <w:rsid w:val="2F4DA2DE"/>
    <w:rsid w:val="2F4F0DD6"/>
    <w:rsid w:val="2F5C92E3"/>
    <w:rsid w:val="2F63B8EE"/>
    <w:rsid w:val="2F781D67"/>
    <w:rsid w:val="2F833977"/>
    <w:rsid w:val="2F84E28D"/>
    <w:rsid w:val="2F8C0711"/>
    <w:rsid w:val="2F91DC41"/>
    <w:rsid w:val="2F922415"/>
    <w:rsid w:val="2F9346E9"/>
    <w:rsid w:val="2F93C9A4"/>
    <w:rsid w:val="2F96002D"/>
    <w:rsid w:val="2F978308"/>
    <w:rsid w:val="2F9C61E6"/>
    <w:rsid w:val="2F9C86AD"/>
    <w:rsid w:val="2FA15C18"/>
    <w:rsid w:val="2FA20DC0"/>
    <w:rsid w:val="2FA29D33"/>
    <w:rsid w:val="2FA4AF84"/>
    <w:rsid w:val="2FA56144"/>
    <w:rsid w:val="2FA590BF"/>
    <w:rsid w:val="2FA9FB46"/>
    <w:rsid w:val="2FABB864"/>
    <w:rsid w:val="2FAEE407"/>
    <w:rsid w:val="2FAFCCCD"/>
    <w:rsid w:val="2FB5930F"/>
    <w:rsid w:val="2FB6CA17"/>
    <w:rsid w:val="2FB75039"/>
    <w:rsid w:val="2FC64140"/>
    <w:rsid w:val="2FC9F9F4"/>
    <w:rsid w:val="2FD08EB9"/>
    <w:rsid w:val="2FD89604"/>
    <w:rsid w:val="2FD9F317"/>
    <w:rsid w:val="2FDBA1FF"/>
    <w:rsid w:val="2FDBBE68"/>
    <w:rsid w:val="2FDDA912"/>
    <w:rsid w:val="2FE6C959"/>
    <w:rsid w:val="2FE85930"/>
    <w:rsid w:val="2FE8EAE0"/>
    <w:rsid w:val="2FEBAC18"/>
    <w:rsid w:val="2FF01F61"/>
    <w:rsid w:val="2FF1AF9A"/>
    <w:rsid w:val="2FFD7321"/>
    <w:rsid w:val="2FFDF298"/>
    <w:rsid w:val="2FFF6234"/>
    <w:rsid w:val="3006301F"/>
    <w:rsid w:val="3008B81D"/>
    <w:rsid w:val="300947BE"/>
    <w:rsid w:val="300B6E12"/>
    <w:rsid w:val="300BB0FF"/>
    <w:rsid w:val="30104295"/>
    <w:rsid w:val="30146E0B"/>
    <w:rsid w:val="301BCDB6"/>
    <w:rsid w:val="302A8624"/>
    <w:rsid w:val="302DA2BC"/>
    <w:rsid w:val="302EBA61"/>
    <w:rsid w:val="3031B222"/>
    <w:rsid w:val="303378E5"/>
    <w:rsid w:val="303540CE"/>
    <w:rsid w:val="3036F10B"/>
    <w:rsid w:val="303D2785"/>
    <w:rsid w:val="30459600"/>
    <w:rsid w:val="304B63C0"/>
    <w:rsid w:val="304C2228"/>
    <w:rsid w:val="304D1487"/>
    <w:rsid w:val="30544593"/>
    <w:rsid w:val="30565FF2"/>
    <w:rsid w:val="3056AA59"/>
    <w:rsid w:val="305C9CAD"/>
    <w:rsid w:val="3060ACD8"/>
    <w:rsid w:val="3060CD3B"/>
    <w:rsid w:val="3060D2C0"/>
    <w:rsid w:val="3064793A"/>
    <w:rsid w:val="3069442A"/>
    <w:rsid w:val="306D3F7F"/>
    <w:rsid w:val="306D508D"/>
    <w:rsid w:val="306F9740"/>
    <w:rsid w:val="3071230C"/>
    <w:rsid w:val="3071C4B4"/>
    <w:rsid w:val="3077B54C"/>
    <w:rsid w:val="30791F1A"/>
    <w:rsid w:val="307CC24F"/>
    <w:rsid w:val="307EDE16"/>
    <w:rsid w:val="3081F583"/>
    <w:rsid w:val="308241A1"/>
    <w:rsid w:val="3083592D"/>
    <w:rsid w:val="3083D20E"/>
    <w:rsid w:val="3087B4D4"/>
    <w:rsid w:val="30935AE9"/>
    <w:rsid w:val="3095E8C3"/>
    <w:rsid w:val="30A2D14B"/>
    <w:rsid w:val="30B1AECD"/>
    <w:rsid w:val="30B49B6C"/>
    <w:rsid w:val="30C4FDA4"/>
    <w:rsid w:val="30C749D2"/>
    <w:rsid w:val="30CB480D"/>
    <w:rsid w:val="30CB49A2"/>
    <w:rsid w:val="30D2AF03"/>
    <w:rsid w:val="30D8F53A"/>
    <w:rsid w:val="30DE5E0F"/>
    <w:rsid w:val="30DF69F7"/>
    <w:rsid w:val="30E2845C"/>
    <w:rsid w:val="30E85D52"/>
    <w:rsid w:val="30E91CDB"/>
    <w:rsid w:val="30EF1F52"/>
    <w:rsid w:val="30FB68BC"/>
    <w:rsid w:val="30FF8D6D"/>
    <w:rsid w:val="31021A23"/>
    <w:rsid w:val="31072BA7"/>
    <w:rsid w:val="31108AE6"/>
    <w:rsid w:val="31158B60"/>
    <w:rsid w:val="3116D32D"/>
    <w:rsid w:val="311950D5"/>
    <w:rsid w:val="311F8343"/>
    <w:rsid w:val="31230494"/>
    <w:rsid w:val="3123BB8F"/>
    <w:rsid w:val="31247659"/>
    <w:rsid w:val="3124ACEE"/>
    <w:rsid w:val="313E8D59"/>
    <w:rsid w:val="31407FE5"/>
    <w:rsid w:val="31458B17"/>
    <w:rsid w:val="3145CBA7"/>
    <w:rsid w:val="31466940"/>
    <w:rsid w:val="314E28E8"/>
    <w:rsid w:val="314F209B"/>
    <w:rsid w:val="31504E74"/>
    <w:rsid w:val="315AB1E0"/>
    <w:rsid w:val="315AC43F"/>
    <w:rsid w:val="315B529F"/>
    <w:rsid w:val="315F0F4B"/>
    <w:rsid w:val="31657A23"/>
    <w:rsid w:val="31670917"/>
    <w:rsid w:val="316E2231"/>
    <w:rsid w:val="31700D1D"/>
    <w:rsid w:val="317E36D8"/>
    <w:rsid w:val="317EFA37"/>
    <w:rsid w:val="3186AB9C"/>
    <w:rsid w:val="318700F3"/>
    <w:rsid w:val="3187A2FA"/>
    <w:rsid w:val="3188B332"/>
    <w:rsid w:val="3188E011"/>
    <w:rsid w:val="318D3D9D"/>
    <w:rsid w:val="318E3BA2"/>
    <w:rsid w:val="31923393"/>
    <w:rsid w:val="3196D8F7"/>
    <w:rsid w:val="319C6A4E"/>
    <w:rsid w:val="319F4C46"/>
    <w:rsid w:val="31ADB164"/>
    <w:rsid w:val="31B1C221"/>
    <w:rsid w:val="31B4AD51"/>
    <w:rsid w:val="31B837D3"/>
    <w:rsid w:val="31B8D59D"/>
    <w:rsid w:val="31BAD239"/>
    <w:rsid w:val="31BFB4DD"/>
    <w:rsid w:val="31C20DB6"/>
    <w:rsid w:val="31C39EF6"/>
    <w:rsid w:val="31C530B6"/>
    <w:rsid w:val="31C6F77A"/>
    <w:rsid w:val="31CA8911"/>
    <w:rsid w:val="31CE0036"/>
    <w:rsid w:val="31D521F4"/>
    <w:rsid w:val="31D57A70"/>
    <w:rsid w:val="31D9FF1B"/>
    <w:rsid w:val="31DF14BB"/>
    <w:rsid w:val="31E0B22F"/>
    <w:rsid w:val="31E27426"/>
    <w:rsid w:val="31E587AF"/>
    <w:rsid w:val="31EBB0D4"/>
    <w:rsid w:val="31F34082"/>
    <w:rsid w:val="31F7AAB9"/>
    <w:rsid w:val="31FA3406"/>
    <w:rsid w:val="32041B76"/>
    <w:rsid w:val="32093217"/>
    <w:rsid w:val="320CE1D7"/>
    <w:rsid w:val="320D9515"/>
    <w:rsid w:val="320F4E87"/>
    <w:rsid w:val="3213B105"/>
    <w:rsid w:val="321F298E"/>
    <w:rsid w:val="32200811"/>
    <w:rsid w:val="3222138D"/>
    <w:rsid w:val="3224DB06"/>
    <w:rsid w:val="32276AC2"/>
    <w:rsid w:val="322A2A89"/>
    <w:rsid w:val="322BD9B4"/>
    <w:rsid w:val="322F301F"/>
    <w:rsid w:val="323B354E"/>
    <w:rsid w:val="324097B0"/>
    <w:rsid w:val="32444B12"/>
    <w:rsid w:val="324589B0"/>
    <w:rsid w:val="324635EA"/>
    <w:rsid w:val="32471375"/>
    <w:rsid w:val="324BC4ED"/>
    <w:rsid w:val="324E2832"/>
    <w:rsid w:val="32516A66"/>
    <w:rsid w:val="325CE502"/>
    <w:rsid w:val="325E0E5E"/>
    <w:rsid w:val="325F48B6"/>
    <w:rsid w:val="326EDB8F"/>
    <w:rsid w:val="327816A8"/>
    <w:rsid w:val="327FC4EA"/>
    <w:rsid w:val="3280EAA8"/>
    <w:rsid w:val="32842E91"/>
    <w:rsid w:val="3284EC8D"/>
    <w:rsid w:val="3285B2A6"/>
    <w:rsid w:val="32864C95"/>
    <w:rsid w:val="328A1ED9"/>
    <w:rsid w:val="328DCC53"/>
    <w:rsid w:val="329538E0"/>
    <w:rsid w:val="3298FD91"/>
    <w:rsid w:val="32996146"/>
    <w:rsid w:val="329D5FC6"/>
    <w:rsid w:val="329FEBDB"/>
    <w:rsid w:val="32A3D483"/>
    <w:rsid w:val="32A6F7D4"/>
    <w:rsid w:val="32B13066"/>
    <w:rsid w:val="32B50A04"/>
    <w:rsid w:val="32C1355D"/>
    <w:rsid w:val="32C1BDF5"/>
    <w:rsid w:val="32C41EC6"/>
    <w:rsid w:val="32CA0758"/>
    <w:rsid w:val="32CDFFAE"/>
    <w:rsid w:val="32D0756E"/>
    <w:rsid w:val="32D7EC8F"/>
    <w:rsid w:val="32E32247"/>
    <w:rsid w:val="32E684C9"/>
    <w:rsid w:val="32E8C5C0"/>
    <w:rsid w:val="32E8FDEA"/>
    <w:rsid w:val="32EA5DB7"/>
    <w:rsid w:val="32EA7920"/>
    <w:rsid w:val="32F0C354"/>
    <w:rsid w:val="32F0E939"/>
    <w:rsid w:val="32F35D22"/>
    <w:rsid w:val="32FCD4DE"/>
    <w:rsid w:val="3301A5A4"/>
    <w:rsid w:val="330B5FF5"/>
    <w:rsid w:val="330D7ABE"/>
    <w:rsid w:val="3318DF20"/>
    <w:rsid w:val="331CE83E"/>
    <w:rsid w:val="331FE021"/>
    <w:rsid w:val="33228847"/>
    <w:rsid w:val="3324FD02"/>
    <w:rsid w:val="332C4A3B"/>
    <w:rsid w:val="33304697"/>
    <w:rsid w:val="333AC9DF"/>
    <w:rsid w:val="333B1CA7"/>
    <w:rsid w:val="3345B716"/>
    <w:rsid w:val="334AE6A8"/>
    <w:rsid w:val="334DB061"/>
    <w:rsid w:val="334EC1D1"/>
    <w:rsid w:val="3359D8F3"/>
    <w:rsid w:val="335B8143"/>
    <w:rsid w:val="335D6CF2"/>
    <w:rsid w:val="335E826C"/>
    <w:rsid w:val="335EC402"/>
    <w:rsid w:val="3360240B"/>
    <w:rsid w:val="33655741"/>
    <w:rsid w:val="33675FFC"/>
    <w:rsid w:val="336C1CDE"/>
    <w:rsid w:val="336DF163"/>
    <w:rsid w:val="336F5AB3"/>
    <w:rsid w:val="3370CD93"/>
    <w:rsid w:val="3375CF7C"/>
    <w:rsid w:val="337AE51C"/>
    <w:rsid w:val="337F3938"/>
    <w:rsid w:val="3386432E"/>
    <w:rsid w:val="3387CB1A"/>
    <w:rsid w:val="3387EADD"/>
    <w:rsid w:val="338F248D"/>
    <w:rsid w:val="33965603"/>
    <w:rsid w:val="3396F98A"/>
    <w:rsid w:val="3396FE69"/>
    <w:rsid w:val="339989E2"/>
    <w:rsid w:val="339EE43B"/>
    <w:rsid w:val="33A05B7F"/>
    <w:rsid w:val="33B2C598"/>
    <w:rsid w:val="33B30E9F"/>
    <w:rsid w:val="33B404E9"/>
    <w:rsid w:val="33B5077A"/>
    <w:rsid w:val="33BF989B"/>
    <w:rsid w:val="33C102D7"/>
    <w:rsid w:val="33C427EF"/>
    <w:rsid w:val="33C4370E"/>
    <w:rsid w:val="33C45F9F"/>
    <w:rsid w:val="33C5DD07"/>
    <w:rsid w:val="33C8C94A"/>
    <w:rsid w:val="33C988ED"/>
    <w:rsid w:val="33CDB3C1"/>
    <w:rsid w:val="33CE348B"/>
    <w:rsid w:val="33CF18CA"/>
    <w:rsid w:val="33D9F12C"/>
    <w:rsid w:val="33DBECDE"/>
    <w:rsid w:val="33DCCBBB"/>
    <w:rsid w:val="33DE20AA"/>
    <w:rsid w:val="33E08169"/>
    <w:rsid w:val="33E2064B"/>
    <w:rsid w:val="33E24C3F"/>
    <w:rsid w:val="33E66447"/>
    <w:rsid w:val="33E73B25"/>
    <w:rsid w:val="33ED5D68"/>
    <w:rsid w:val="33F68DB6"/>
    <w:rsid w:val="33F9EF3F"/>
    <w:rsid w:val="34052BE1"/>
    <w:rsid w:val="340558EA"/>
    <w:rsid w:val="3407761F"/>
    <w:rsid w:val="34081437"/>
    <w:rsid w:val="340C7BE4"/>
    <w:rsid w:val="3415BC15"/>
    <w:rsid w:val="34236B9D"/>
    <w:rsid w:val="3424B625"/>
    <w:rsid w:val="3425EF3A"/>
    <w:rsid w:val="3426807D"/>
    <w:rsid w:val="342D2E0B"/>
    <w:rsid w:val="342DC9A3"/>
    <w:rsid w:val="34300406"/>
    <w:rsid w:val="34309FA7"/>
    <w:rsid w:val="343236FB"/>
    <w:rsid w:val="343437F9"/>
    <w:rsid w:val="34373BE8"/>
    <w:rsid w:val="3437E74E"/>
    <w:rsid w:val="343E3332"/>
    <w:rsid w:val="3447BC56"/>
    <w:rsid w:val="344B7EBD"/>
    <w:rsid w:val="345499A5"/>
    <w:rsid w:val="345AACF6"/>
    <w:rsid w:val="345D05BE"/>
    <w:rsid w:val="345F110D"/>
    <w:rsid w:val="345F14AD"/>
    <w:rsid w:val="345F80B1"/>
    <w:rsid w:val="34678D85"/>
    <w:rsid w:val="34697150"/>
    <w:rsid w:val="346EDB50"/>
    <w:rsid w:val="3473AF70"/>
    <w:rsid w:val="34779E47"/>
    <w:rsid w:val="347ADFE9"/>
    <w:rsid w:val="347CF244"/>
    <w:rsid w:val="347D6C69"/>
    <w:rsid w:val="347F78E4"/>
    <w:rsid w:val="3481358E"/>
    <w:rsid w:val="3483DA36"/>
    <w:rsid w:val="3485C9C8"/>
    <w:rsid w:val="348B76DD"/>
    <w:rsid w:val="348E8A00"/>
    <w:rsid w:val="3491832D"/>
    <w:rsid w:val="34926501"/>
    <w:rsid w:val="3498B442"/>
    <w:rsid w:val="349B55F7"/>
    <w:rsid w:val="349E17EB"/>
    <w:rsid w:val="34A6754D"/>
    <w:rsid w:val="34A78053"/>
    <w:rsid w:val="34AC86C4"/>
    <w:rsid w:val="34B011A1"/>
    <w:rsid w:val="34B06FAD"/>
    <w:rsid w:val="34B0CDBA"/>
    <w:rsid w:val="34B49A51"/>
    <w:rsid w:val="34B4DC9B"/>
    <w:rsid w:val="34B4E912"/>
    <w:rsid w:val="34B6A398"/>
    <w:rsid w:val="34B77423"/>
    <w:rsid w:val="34BBD543"/>
    <w:rsid w:val="34C182D9"/>
    <w:rsid w:val="34C73D6B"/>
    <w:rsid w:val="34CAF629"/>
    <w:rsid w:val="34CD2BB6"/>
    <w:rsid w:val="34D4CF39"/>
    <w:rsid w:val="34DA413A"/>
    <w:rsid w:val="34E2B22D"/>
    <w:rsid w:val="34E5C015"/>
    <w:rsid w:val="34EAAADE"/>
    <w:rsid w:val="34F40717"/>
    <w:rsid w:val="34FE789E"/>
    <w:rsid w:val="3503E0E8"/>
    <w:rsid w:val="350967F8"/>
    <w:rsid w:val="350AAEBF"/>
    <w:rsid w:val="350BCBF7"/>
    <w:rsid w:val="3516672B"/>
    <w:rsid w:val="3517D232"/>
    <w:rsid w:val="3517E077"/>
    <w:rsid w:val="351CFCF7"/>
    <w:rsid w:val="35208470"/>
    <w:rsid w:val="352AED04"/>
    <w:rsid w:val="352B9F63"/>
    <w:rsid w:val="3533D323"/>
    <w:rsid w:val="3535C4BC"/>
    <w:rsid w:val="353E1C12"/>
    <w:rsid w:val="3542CC3F"/>
    <w:rsid w:val="3543E4A8"/>
    <w:rsid w:val="35440BE6"/>
    <w:rsid w:val="354535D7"/>
    <w:rsid w:val="3549AF5D"/>
    <w:rsid w:val="354AF7F2"/>
    <w:rsid w:val="354CF75C"/>
    <w:rsid w:val="354E93D3"/>
    <w:rsid w:val="3554F2E5"/>
    <w:rsid w:val="35588160"/>
    <w:rsid w:val="355C455A"/>
    <w:rsid w:val="3560C8AE"/>
    <w:rsid w:val="3563C5B7"/>
    <w:rsid w:val="3564F6C2"/>
    <w:rsid w:val="35659E01"/>
    <w:rsid w:val="3568803C"/>
    <w:rsid w:val="356A670A"/>
    <w:rsid w:val="35704EE8"/>
    <w:rsid w:val="35729376"/>
    <w:rsid w:val="35775841"/>
    <w:rsid w:val="357B3285"/>
    <w:rsid w:val="357BD999"/>
    <w:rsid w:val="357BE875"/>
    <w:rsid w:val="3583D1F2"/>
    <w:rsid w:val="358429FD"/>
    <w:rsid w:val="3586B245"/>
    <w:rsid w:val="358B1274"/>
    <w:rsid w:val="358CFF2A"/>
    <w:rsid w:val="35929922"/>
    <w:rsid w:val="35964768"/>
    <w:rsid w:val="359C3609"/>
    <w:rsid w:val="359E18E2"/>
    <w:rsid w:val="359E3F5E"/>
    <w:rsid w:val="359F18EA"/>
    <w:rsid w:val="359F48F7"/>
    <w:rsid w:val="35A23385"/>
    <w:rsid w:val="35A4698A"/>
    <w:rsid w:val="35A80B80"/>
    <w:rsid w:val="35B1D867"/>
    <w:rsid w:val="35B9BCB8"/>
    <w:rsid w:val="35BDED57"/>
    <w:rsid w:val="35C1A096"/>
    <w:rsid w:val="35C36583"/>
    <w:rsid w:val="35C666C2"/>
    <w:rsid w:val="35C88E4E"/>
    <w:rsid w:val="35CC2E42"/>
    <w:rsid w:val="35DA06DB"/>
    <w:rsid w:val="35DAE7F8"/>
    <w:rsid w:val="35DD0F3E"/>
    <w:rsid w:val="35E4FCC4"/>
    <w:rsid w:val="35E878DC"/>
    <w:rsid w:val="35EB77F4"/>
    <w:rsid w:val="3601BC31"/>
    <w:rsid w:val="3605879A"/>
    <w:rsid w:val="3607760B"/>
    <w:rsid w:val="360D9BA3"/>
    <w:rsid w:val="3611DB42"/>
    <w:rsid w:val="36135B68"/>
    <w:rsid w:val="36141C3C"/>
    <w:rsid w:val="36187B30"/>
    <w:rsid w:val="361938DA"/>
    <w:rsid w:val="36193CCA"/>
    <w:rsid w:val="362111F4"/>
    <w:rsid w:val="362189DF"/>
    <w:rsid w:val="36232851"/>
    <w:rsid w:val="36245099"/>
    <w:rsid w:val="36269483"/>
    <w:rsid w:val="36319170"/>
    <w:rsid w:val="36338A6B"/>
    <w:rsid w:val="363765BA"/>
    <w:rsid w:val="36384C78"/>
    <w:rsid w:val="3644B094"/>
    <w:rsid w:val="3646D01A"/>
    <w:rsid w:val="364F20E5"/>
    <w:rsid w:val="365231F6"/>
    <w:rsid w:val="365683E8"/>
    <w:rsid w:val="36573D69"/>
    <w:rsid w:val="365DFFCD"/>
    <w:rsid w:val="36608587"/>
    <w:rsid w:val="3669EB41"/>
    <w:rsid w:val="366D03AD"/>
    <w:rsid w:val="367B6A58"/>
    <w:rsid w:val="36819519"/>
    <w:rsid w:val="36829644"/>
    <w:rsid w:val="3683139E"/>
    <w:rsid w:val="368BBB1E"/>
    <w:rsid w:val="3692BEF8"/>
    <w:rsid w:val="36932600"/>
    <w:rsid w:val="3696835E"/>
    <w:rsid w:val="3698A1D9"/>
    <w:rsid w:val="369C1DC3"/>
    <w:rsid w:val="369CC7E0"/>
    <w:rsid w:val="36A53859"/>
    <w:rsid w:val="36A9CBCA"/>
    <w:rsid w:val="36AB116B"/>
    <w:rsid w:val="36ACB0A3"/>
    <w:rsid w:val="36AD0698"/>
    <w:rsid w:val="36B2DFB2"/>
    <w:rsid w:val="36B3F74B"/>
    <w:rsid w:val="36B5828E"/>
    <w:rsid w:val="36BB544A"/>
    <w:rsid w:val="36D6A5A6"/>
    <w:rsid w:val="36D7CAF0"/>
    <w:rsid w:val="36DFDA02"/>
    <w:rsid w:val="36E1AD6B"/>
    <w:rsid w:val="36E6E52B"/>
    <w:rsid w:val="36E84605"/>
    <w:rsid w:val="36EB5C36"/>
    <w:rsid w:val="36EC99C8"/>
    <w:rsid w:val="36ED4F6C"/>
    <w:rsid w:val="36EE511C"/>
    <w:rsid w:val="36F2E87F"/>
    <w:rsid w:val="370B22C5"/>
    <w:rsid w:val="370B83A2"/>
    <w:rsid w:val="370DF1DC"/>
    <w:rsid w:val="371201C6"/>
    <w:rsid w:val="3713789C"/>
    <w:rsid w:val="37187334"/>
    <w:rsid w:val="371D5BAF"/>
    <w:rsid w:val="3720DE44"/>
    <w:rsid w:val="3725507F"/>
    <w:rsid w:val="37269C8F"/>
    <w:rsid w:val="3727E8C2"/>
    <w:rsid w:val="3729B4B3"/>
    <w:rsid w:val="372F7776"/>
    <w:rsid w:val="37343F28"/>
    <w:rsid w:val="373B1958"/>
    <w:rsid w:val="373D4F29"/>
    <w:rsid w:val="373FEC74"/>
    <w:rsid w:val="3740CC46"/>
    <w:rsid w:val="3740CF4C"/>
    <w:rsid w:val="3745E08E"/>
    <w:rsid w:val="374657B9"/>
    <w:rsid w:val="37472A2E"/>
    <w:rsid w:val="3748C72E"/>
    <w:rsid w:val="374A7745"/>
    <w:rsid w:val="374CAE26"/>
    <w:rsid w:val="374D5CD7"/>
    <w:rsid w:val="3754913D"/>
    <w:rsid w:val="375553E6"/>
    <w:rsid w:val="3757A673"/>
    <w:rsid w:val="375C04CE"/>
    <w:rsid w:val="375F8016"/>
    <w:rsid w:val="376118E6"/>
    <w:rsid w:val="37613D76"/>
    <w:rsid w:val="37668258"/>
    <w:rsid w:val="376734C6"/>
    <w:rsid w:val="376D8B76"/>
    <w:rsid w:val="376DB793"/>
    <w:rsid w:val="376ECAD3"/>
    <w:rsid w:val="376FE788"/>
    <w:rsid w:val="377383F5"/>
    <w:rsid w:val="3774D47F"/>
    <w:rsid w:val="377A4147"/>
    <w:rsid w:val="377D553F"/>
    <w:rsid w:val="377EBA8B"/>
    <w:rsid w:val="37820AC7"/>
    <w:rsid w:val="3782FE29"/>
    <w:rsid w:val="3787A2C3"/>
    <w:rsid w:val="37889D4D"/>
    <w:rsid w:val="378C3A67"/>
    <w:rsid w:val="378C70F9"/>
    <w:rsid w:val="378D2074"/>
    <w:rsid w:val="378DA0B2"/>
    <w:rsid w:val="378EC4C7"/>
    <w:rsid w:val="378FA827"/>
    <w:rsid w:val="3792FA3D"/>
    <w:rsid w:val="3793D5FC"/>
    <w:rsid w:val="3793DB9D"/>
    <w:rsid w:val="37990D5A"/>
    <w:rsid w:val="37A02009"/>
    <w:rsid w:val="37A3E691"/>
    <w:rsid w:val="37A431E3"/>
    <w:rsid w:val="37AD1FA5"/>
    <w:rsid w:val="37AE4645"/>
    <w:rsid w:val="37AEAE43"/>
    <w:rsid w:val="37AFC169"/>
    <w:rsid w:val="37B41C14"/>
    <w:rsid w:val="37B44B91"/>
    <w:rsid w:val="37B5D543"/>
    <w:rsid w:val="37BABB36"/>
    <w:rsid w:val="37BB6068"/>
    <w:rsid w:val="37BDC767"/>
    <w:rsid w:val="37BE0F46"/>
    <w:rsid w:val="37C0BBB0"/>
    <w:rsid w:val="37C1E903"/>
    <w:rsid w:val="37C3BA3D"/>
    <w:rsid w:val="37C5CB38"/>
    <w:rsid w:val="37CF7DC5"/>
    <w:rsid w:val="37D04704"/>
    <w:rsid w:val="37DBA09E"/>
    <w:rsid w:val="37E515E3"/>
    <w:rsid w:val="37E568C9"/>
    <w:rsid w:val="37E5CD74"/>
    <w:rsid w:val="37E61154"/>
    <w:rsid w:val="37E81015"/>
    <w:rsid w:val="37EF14E5"/>
    <w:rsid w:val="37F32CA6"/>
    <w:rsid w:val="37F79AC0"/>
    <w:rsid w:val="37FF6284"/>
    <w:rsid w:val="37FF882D"/>
    <w:rsid w:val="38071338"/>
    <w:rsid w:val="3809D22E"/>
    <w:rsid w:val="38118C68"/>
    <w:rsid w:val="38129B8F"/>
    <w:rsid w:val="38130A86"/>
    <w:rsid w:val="38143EBF"/>
    <w:rsid w:val="381B84BA"/>
    <w:rsid w:val="381D4524"/>
    <w:rsid w:val="382307D2"/>
    <w:rsid w:val="38263E11"/>
    <w:rsid w:val="3827F26B"/>
    <w:rsid w:val="382D1F85"/>
    <w:rsid w:val="382E292F"/>
    <w:rsid w:val="3831014C"/>
    <w:rsid w:val="38323525"/>
    <w:rsid w:val="3835BAFF"/>
    <w:rsid w:val="383FB907"/>
    <w:rsid w:val="38491F80"/>
    <w:rsid w:val="384B1421"/>
    <w:rsid w:val="384CD521"/>
    <w:rsid w:val="384ED501"/>
    <w:rsid w:val="38519915"/>
    <w:rsid w:val="3855D9C3"/>
    <w:rsid w:val="385A3FFD"/>
    <w:rsid w:val="385F5B1B"/>
    <w:rsid w:val="386153CB"/>
    <w:rsid w:val="38628935"/>
    <w:rsid w:val="3867BA43"/>
    <w:rsid w:val="3868D841"/>
    <w:rsid w:val="386C5012"/>
    <w:rsid w:val="38739B51"/>
    <w:rsid w:val="387DB9BE"/>
    <w:rsid w:val="387E731A"/>
    <w:rsid w:val="387F4BE2"/>
    <w:rsid w:val="387FFB72"/>
    <w:rsid w:val="3884C41F"/>
    <w:rsid w:val="38863495"/>
    <w:rsid w:val="3886F059"/>
    <w:rsid w:val="3888A9F1"/>
    <w:rsid w:val="3889EDB9"/>
    <w:rsid w:val="388CE77F"/>
    <w:rsid w:val="3891D62E"/>
    <w:rsid w:val="38965750"/>
    <w:rsid w:val="389DCA38"/>
    <w:rsid w:val="38A68308"/>
    <w:rsid w:val="38A9408B"/>
    <w:rsid w:val="38AA31A2"/>
    <w:rsid w:val="38AAD028"/>
    <w:rsid w:val="38ADB90C"/>
    <w:rsid w:val="38B2F00E"/>
    <w:rsid w:val="38B480E5"/>
    <w:rsid w:val="38B9D91D"/>
    <w:rsid w:val="38BB3AAA"/>
    <w:rsid w:val="38C0ABEA"/>
    <w:rsid w:val="38C120E0"/>
    <w:rsid w:val="38C58514"/>
    <w:rsid w:val="38C5C4F4"/>
    <w:rsid w:val="38C63075"/>
    <w:rsid w:val="38CC04EF"/>
    <w:rsid w:val="38CDE82A"/>
    <w:rsid w:val="38CE229E"/>
    <w:rsid w:val="38D3B6B8"/>
    <w:rsid w:val="38D5332B"/>
    <w:rsid w:val="38D62F8D"/>
    <w:rsid w:val="38D6E9B9"/>
    <w:rsid w:val="38DE0A88"/>
    <w:rsid w:val="38DE20DF"/>
    <w:rsid w:val="38E15461"/>
    <w:rsid w:val="38E1DEFF"/>
    <w:rsid w:val="38E3767C"/>
    <w:rsid w:val="38E666D7"/>
    <w:rsid w:val="38F0619E"/>
    <w:rsid w:val="38F75C19"/>
    <w:rsid w:val="38F847CD"/>
    <w:rsid w:val="38FB5077"/>
    <w:rsid w:val="38FB68F7"/>
    <w:rsid w:val="38FC3684"/>
    <w:rsid w:val="38FF4ECA"/>
    <w:rsid w:val="3903F387"/>
    <w:rsid w:val="39069D9B"/>
    <w:rsid w:val="39097066"/>
    <w:rsid w:val="390FCCEE"/>
    <w:rsid w:val="3911A455"/>
    <w:rsid w:val="391595FC"/>
    <w:rsid w:val="391A07CE"/>
    <w:rsid w:val="39215A1E"/>
    <w:rsid w:val="39237324"/>
    <w:rsid w:val="39252941"/>
    <w:rsid w:val="3925CFF5"/>
    <w:rsid w:val="3928F54B"/>
    <w:rsid w:val="392C3C17"/>
    <w:rsid w:val="392C90FD"/>
    <w:rsid w:val="39341372"/>
    <w:rsid w:val="39357D57"/>
    <w:rsid w:val="393A495E"/>
    <w:rsid w:val="393B9766"/>
    <w:rsid w:val="393F4628"/>
    <w:rsid w:val="3948F006"/>
    <w:rsid w:val="39509CFC"/>
    <w:rsid w:val="3952EB10"/>
    <w:rsid w:val="395644F9"/>
    <w:rsid w:val="395A02EE"/>
    <w:rsid w:val="39644863"/>
    <w:rsid w:val="39694F80"/>
    <w:rsid w:val="396F3328"/>
    <w:rsid w:val="39728F6C"/>
    <w:rsid w:val="397A904C"/>
    <w:rsid w:val="397BC112"/>
    <w:rsid w:val="397F784A"/>
    <w:rsid w:val="39800F23"/>
    <w:rsid w:val="398AE546"/>
    <w:rsid w:val="398AEA9D"/>
    <w:rsid w:val="398B1C7F"/>
    <w:rsid w:val="3993BDA9"/>
    <w:rsid w:val="399B514A"/>
    <w:rsid w:val="399CD71E"/>
    <w:rsid w:val="39A313B3"/>
    <w:rsid w:val="39A7BA3B"/>
    <w:rsid w:val="39AF93C2"/>
    <w:rsid w:val="39B399E7"/>
    <w:rsid w:val="39B9AB08"/>
    <w:rsid w:val="39B9B748"/>
    <w:rsid w:val="39BAA9A4"/>
    <w:rsid w:val="39C0CCE7"/>
    <w:rsid w:val="39C60C9C"/>
    <w:rsid w:val="39C8BD15"/>
    <w:rsid w:val="39CFC6C4"/>
    <w:rsid w:val="39D4C937"/>
    <w:rsid w:val="39DF3F91"/>
    <w:rsid w:val="39EE9BDE"/>
    <w:rsid w:val="39F06FD0"/>
    <w:rsid w:val="39F1F0FB"/>
    <w:rsid w:val="3A01E1D8"/>
    <w:rsid w:val="3A02E4FB"/>
    <w:rsid w:val="3A040BF0"/>
    <w:rsid w:val="3A0D8C6A"/>
    <w:rsid w:val="3A0F6BB2"/>
    <w:rsid w:val="3A160592"/>
    <w:rsid w:val="3A1B7ACE"/>
    <w:rsid w:val="3A25F16D"/>
    <w:rsid w:val="3A32A1DA"/>
    <w:rsid w:val="3A33C537"/>
    <w:rsid w:val="3A3736DA"/>
    <w:rsid w:val="3A383B4F"/>
    <w:rsid w:val="3A3D0332"/>
    <w:rsid w:val="3A421636"/>
    <w:rsid w:val="3A464A95"/>
    <w:rsid w:val="3A482670"/>
    <w:rsid w:val="3A48D7C2"/>
    <w:rsid w:val="3A5C7C4B"/>
    <w:rsid w:val="3A5EC70F"/>
    <w:rsid w:val="3A5FF6EE"/>
    <w:rsid w:val="3A61A532"/>
    <w:rsid w:val="3A658599"/>
    <w:rsid w:val="3A6D7976"/>
    <w:rsid w:val="3A6F65BF"/>
    <w:rsid w:val="3A6F8015"/>
    <w:rsid w:val="3A76A0DD"/>
    <w:rsid w:val="3A78348B"/>
    <w:rsid w:val="3A7A0F3D"/>
    <w:rsid w:val="3A7A196E"/>
    <w:rsid w:val="3A7C1E78"/>
    <w:rsid w:val="3A7DF87B"/>
    <w:rsid w:val="3A81B0A7"/>
    <w:rsid w:val="3A851C9F"/>
    <w:rsid w:val="3A88DE38"/>
    <w:rsid w:val="3A8A2281"/>
    <w:rsid w:val="3A9720D8"/>
    <w:rsid w:val="3A9AC1D1"/>
    <w:rsid w:val="3A9E7DB2"/>
    <w:rsid w:val="3AA63969"/>
    <w:rsid w:val="3AAC7541"/>
    <w:rsid w:val="3AAF8FF8"/>
    <w:rsid w:val="3AB0EBDF"/>
    <w:rsid w:val="3AB3602C"/>
    <w:rsid w:val="3AB7AA75"/>
    <w:rsid w:val="3AB94D97"/>
    <w:rsid w:val="3AC8D48A"/>
    <w:rsid w:val="3ACEC235"/>
    <w:rsid w:val="3AD253B5"/>
    <w:rsid w:val="3AD8B08F"/>
    <w:rsid w:val="3ADC1726"/>
    <w:rsid w:val="3AE7EA92"/>
    <w:rsid w:val="3AEA63F3"/>
    <w:rsid w:val="3AEC8436"/>
    <w:rsid w:val="3AF77A0C"/>
    <w:rsid w:val="3AF91622"/>
    <w:rsid w:val="3AF956E1"/>
    <w:rsid w:val="3AFBE382"/>
    <w:rsid w:val="3B008EC6"/>
    <w:rsid w:val="3B016A44"/>
    <w:rsid w:val="3B036CBB"/>
    <w:rsid w:val="3B03A478"/>
    <w:rsid w:val="3B03E3D7"/>
    <w:rsid w:val="3B0700FF"/>
    <w:rsid w:val="3B0F429F"/>
    <w:rsid w:val="3B13981B"/>
    <w:rsid w:val="3B179173"/>
    <w:rsid w:val="3B186A95"/>
    <w:rsid w:val="3B186CF9"/>
    <w:rsid w:val="3B197AE3"/>
    <w:rsid w:val="3B1ADAA2"/>
    <w:rsid w:val="3B1E7747"/>
    <w:rsid w:val="3B2275E6"/>
    <w:rsid w:val="3B2806FD"/>
    <w:rsid w:val="3B2818D1"/>
    <w:rsid w:val="3B285E44"/>
    <w:rsid w:val="3B2C5878"/>
    <w:rsid w:val="3B2EB1C9"/>
    <w:rsid w:val="3B3716E1"/>
    <w:rsid w:val="3B3721AB"/>
    <w:rsid w:val="3B3AA1C3"/>
    <w:rsid w:val="3B3ECA34"/>
    <w:rsid w:val="3B4413EC"/>
    <w:rsid w:val="3B492D2A"/>
    <w:rsid w:val="3B49979F"/>
    <w:rsid w:val="3B4ADFD0"/>
    <w:rsid w:val="3B503F3E"/>
    <w:rsid w:val="3B531948"/>
    <w:rsid w:val="3B5CF3B6"/>
    <w:rsid w:val="3B6C2FFB"/>
    <w:rsid w:val="3B73D028"/>
    <w:rsid w:val="3B76AC3C"/>
    <w:rsid w:val="3B7D3CED"/>
    <w:rsid w:val="3B7E0160"/>
    <w:rsid w:val="3B7F38C6"/>
    <w:rsid w:val="3B854EA0"/>
    <w:rsid w:val="3B86FAD4"/>
    <w:rsid w:val="3B8A2B1E"/>
    <w:rsid w:val="3B938DD3"/>
    <w:rsid w:val="3BA2104E"/>
    <w:rsid w:val="3BA4F20F"/>
    <w:rsid w:val="3BA8BA4E"/>
    <w:rsid w:val="3BB34B25"/>
    <w:rsid w:val="3BB4C33C"/>
    <w:rsid w:val="3BB9A0EC"/>
    <w:rsid w:val="3BBEE788"/>
    <w:rsid w:val="3BBF5AFD"/>
    <w:rsid w:val="3BC0052E"/>
    <w:rsid w:val="3BC18512"/>
    <w:rsid w:val="3BC2432B"/>
    <w:rsid w:val="3BC5ED96"/>
    <w:rsid w:val="3BC9E683"/>
    <w:rsid w:val="3BCFB07C"/>
    <w:rsid w:val="3BD6E5E9"/>
    <w:rsid w:val="3BDE89F6"/>
    <w:rsid w:val="3BDF961E"/>
    <w:rsid w:val="3BE27E64"/>
    <w:rsid w:val="3BEABE6D"/>
    <w:rsid w:val="3BECB1B1"/>
    <w:rsid w:val="3BEFC2D1"/>
    <w:rsid w:val="3BF4004C"/>
    <w:rsid w:val="3BF46FFD"/>
    <w:rsid w:val="3BF784F9"/>
    <w:rsid w:val="3BF8C1A2"/>
    <w:rsid w:val="3BFD1F2E"/>
    <w:rsid w:val="3C003A32"/>
    <w:rsid w:val="3C0384C4"/>
    <w:rsid w:val="3C03A5B1"/>
    <w:rsid w:val="3C0818AF"/>
    <w:rsid w:val="3C087C6C"/>
    <w:rsid w:val="3C09FC12"/>
    <w:rsid w:val="3C0B5076"/>
    <w:rsid w:val="3C0B5466"/>
    <w:rsid w:val="3C138E9E"/>
    <w:rsid w:val="3C15E9CF"/>
    <w:rsid w:val="3C1922F5"/>
    <w:rsid w:val="3C212296"/>
    <w:rsid w:val="3C223717"/>
    <w:rsid w:val="3C2674F3"/>
    <w:rsid w:val="3C2B0C12"/>
    <w:rsid w:val="3C2F5B4D"/>
    <w:rsid w:val="3C30E28D"/>
    <w:rsid w:val="3C37C6E2"/>
    <w:rsid w:val="3C3CE571"/>
    <w:rsid w:val="3C3E8264"/>
    <w:rsid w:val="3C47482F"/>
    <w:rsid w:val="3C4B351A"/>
    <w:rsid w:val="3C4E2DA3"/>
    <w:rsid w:val="3C524350"/>
    <w:rsid w:val="3C53EF1C"/>
    <w:rsid w:val="3C547C7A"/>
    <w:rsid w:val="3C556DF7"/>
    <w:rsid w:val="3C5B13E6"/>
    <w:rsid w:val="3C609197"/>
    <w:rsid w:val="3C622612"/>
    <w:rsid w:val="3C68BC97"/>
    <w:rsid w:val="3C7917B2"/>
    <w:rsid w:val="3C7B3480"/>
    <w:rsid w:val="3C7B4295"/>
    <w:rsid w:val="3C7E8D0D"/>
    <w:rsid w:val="3C83994E"/>
    <w:rsid w:val="3C86BDF2"/>
    <w:rsid w:val="3C873C15"/>
    <w:rsid w:val="3C8BF0FC"/>
    <w:rsid w:val="3C8E15E8"/>
    <w:rsid w:val="3C8FA806"/>
    <w:rsid w:val="3C8FF442"/>
    <w:rsid w:val="3C96A8BC"/>
    <w:rsid w:val="3C96E625"/>
    <w:rsid w:val="3C9712EB"/>
    <w:rsid w:val="3C9972A6"/>
    <w:rsid w:val="3C9990EC"/>
    <w:rsid w:val="3CA81CC9"/>
    <w:rsid w:val="3CA83A4E"/>
    <w:rsid w:val="3CAA302E"/>
    <w:rsid w:val="3CAB1300"/>
    <w:rsid w:val="3CAF11C1"/>
    <w:rsid w:val="3CB18732"/>
    <w:rsid w:val="3CB2D01D"/>
    <w:rsid w:val="3CB59172"/>
    <w:rsid w:val="3CC139F0"/>
    <w:rsid w:val="3CC632B6"/>
    <w:rsid w:val="3CCA34E7"/>
    <w:rsid w:val="3CCB64AC"/>
    <w:rsid w:val="3CCC7449"/>
    <w:rsid w:val="3CCF3B87"/>
    <w:rsid w:val="3CD2E742"/>
    <w:rsid w:val="3CD3535F"/>
    <w:rsid w:val="3CD65526"/>
    <w:rsid w:val="3CD89A1F"/>
    <w:rsid w:val="3CEA60BD"/>
    <w:rsid w:val="3CEBB272"/>
    <w:rsid w:val="3CED4D5D"/>
    <w:rsid w:val="3CF1D7C8"/>
    <w:rsid w:val="3CF2DC04"/>
    <w:rsid w:val="3CF6BD2D"/>
    <w:rsid w:val="3CFE3E9D"/>
    <w:rsid w:val="3D05480E"/>
    <w:rsid w:val="3D0F4598"/>
    <w:rsid w:val="3D0F82FE"/>
    <w:rsid w:val="3D18379B"/>
    <w:rsid w:val="3D1A52EF"/>
    <w:rsid w:val="3D1B8FE1"/>
    <w:rsid w:val="3D1FDE8F"/>
    <w:rsid w:val="3D215D60"/>
    <w:rsid w:val="3D23C293"/>
    <w:rsid w:val="3D25AE0F"/>
    <w:rsid w:val="3D31249F"/>
    <w:rsid w:val="3D33AF6D"/>
    <w:rsid w:val="3D33C1CD"/>
    <w:rsid w:val="3D3EE6F1"/>
    <w:rsid w:val="3D46A3B0"/>
    <w:rsid w:val="3D4C2B46"/>
    <w:rsid w:val="3D4D4BFF"/>
    <w:rsid w:val="3D5047BC"/>
    <w:rsid w:val="3D537FEE"/>
    <w:rsid w:val="3D53E399"/>
    <w:rsid w:val="3D575BBA"/>
    <w:rsid w:val="3D593C12"/>
    <w:rsid w:val="3D6034D1"/>
    <w:rsid w:val="3D628D2C"/>
    <w:rsid w:val="3D633B90"/>
    <w:rsid w:val="3D65AD13"/>
    <w:rsid w:val="3D65D0A7"/>
    <w:rsid w:val="3D6A7513"/>
    <w:rsid w:val="3D708CFC"/>
    <w:rsid w:val="3D73537F"/>
    <w:rsid w:val="3D7440F1"/>
    <w:rsid w:val="3D778C55"/>
    <w:rsid w:val="3D79CC4A"/>
    <w:rsid w:val="3D7B667F"/>
    <w:rsid w:val="3D7BD6E0"/>
    <w:rsid w:val="3D7DA55B"/>
    <w:rsid w:val="3D7FC732"/>
    <w:rsid w:val="3D87ADAC"/>
    <w:rsid w:val="3D8BB72C"/>
    <w:rsid w:val="3D8FB9D9"/>
    <w:rsid w:val="3D92ACF0"/>
    <w:rsid w:val="3D92E5CA"/>
    <w:rsid w:val="3D9A082D"/>
    <w:rsid w:val="3D9B3930"/>
    <w:rsid w:val="3D9D1CE7"/>
    <w:rsid w:val="3DA375FE"/>
    <w:rsid w:val="3DA6F84E"/>
    <w:rsid w:val="3DA8FEA0"/>
    <w:rsid w:val="3DAB0D27"/>
    <w:rsid w:val="3DB5F54D"/>
    <w:rsid w:val="3DB8504A"/>
    <w:rsid w:val="3DC021CB"/>
    <w:rsid w:val="3DC04934"/>
    <w:rsid w:val="3DC31C2F"/>
    <w:rsid w:val="3DC3604D"/>
    <w:rsid w:val="3DC642F8"/>
    <w:rsid w:val="3DC87EBB"/>
    <w:rsid w:val="3DD3DFFA"/>
    <w:rsid w:val="3DD8A02D"/>
    <w:rsid w:val="3DDBBE9D"/>
    <w:rsid w:val="3DE1DD78"/>
    <w:rsid w:val="3DE34760"/>
    <w:rsid w:val="3DE41603"/>
    <w:rsid w:val="3DF1746E"/>
    <w:rsid w:val="3DF72B86"/>
    <w:rsid w:val="3DFBB27D"/>
    <w:rsid w:val="3DFBD667"/>
    <w:rsid w:val="3DFFA15A"/>
    <w:rsid w:val="3E002500"/>
    <w:rsid w:val="3E032157"/>
    <w:rsid w:val="3E0662F7"/>
    <w:rsid w:val="3E0CAFE3"/>
    <w:rsid w:val="3E0EFF4F"/>
    <w:rsid w:val="3E105151"/>
    <w:rsid w:val="3E10D45D"/>
    <w:rsid w:val="3E17BC8F"/>
    <w:rsid w:val="3E1B60ED"/>
    <w:rsid w:val="3E234DD1"/>
    <w:rsid w:val="3E255CA5"/>
    <w:rsid w:val="3E265C33"/>
    <w:rsid w:val="3E28ACFA"/>
    <w:rsid w:val="3E28C026"/>
    <w:rsid w:val="3E2A4F29"/>
    <w:rsid w:val="3E2C9BC4"/>
    <w:rsid w:val="3E2EE986"/>
    <w:rsid w:val="3E399CA3"/>
    <w:rsid w:val="3E3CB33E"/>
    <w:rsid w:val="3E3D554E"/>
    <w:rsid w:val="3E41D43F"/>
    <w:rsid w:val="3E432B2D"/>
    <w:rsid w:val="3E471171"/>
    <w:rsid w:val="3E4B3C83"/>
    <w:rsid w:val="3E4D7603"/>
    <w:rsid w:val="3E5023EA"/>
    <w:rsid w:val="3E52D088"/>
    <w:rsid w:val="3E5DB85D"/>
    <w:rsid w:val="3E61728D"/>
    <w:rsid w:val="3E645FFB"/>
    <w:rsid w:val="3E68452C"/>
    <w:rsid w:val="3E6A8C4B"/>
    <w:rsid w:val="3E7A05A3"/>
    <w:rsid w:val="3E7DF350"/>
    <w:rsid w:val="3E88BBAC"/>
    <w:rsid w:val="3E8B4A84"/>
    <w:rsid w:val="3E8DE7D7"/>
    <w:rsid w:val="3E905692"/>
    <w:rsid w:val="3E9E37E5"/>
    <w:rsid w:val="3EA0497D"/>
    <w:rsid w:val="3EA2E74E"/>
    <w:rsid w:val="3EA7938A"/>
    <w:rsid w:val="3EB14474"/>
    <w:rsid w:val="3EB76042"/>
    <w:rsid w:val="3EBB077A"/>
    <w:rsid w:val="3EBB8B02"/>
    <w:rsid w:val="3EBF656C"/>
    <w:rsid w:val="3EC096E7"/>
    <w:rsid w:val="3EC9D6B1"/>
    <w:rsid w:val="3ECA05FD"/>
    <w:rsid w:val="3ECAA93F"/>
    <w:rsid w:val="3ECEDD32"/>
    <w:rsid w:val="3ED218B3"/>
    <w:rsid w:val="3ED3EC97"/>
    <w:rsid w:val="3ED6561E"/>
    <w:rsid w:val="3ED6F738"/>
    <w:rsid w:val="3ED8865A"/>
    <w:rsid w:val="3EDE352A"/>
    <w:rsid w:val="3EDFB6A8"/>
    <w:rsid w:val="3EE0D490"/>
    <w:rsid w:val="3EE13BBF"/>
    <w:rsid w:val="3EE60930"/>
    <w:rsid w:val="3EE91C60"/>
    <w:rsid w:val="3EEBC97E"/>
    <w:rsid w:val="3EF1DA38"/>
    <w:rsid w:val="3EF56E08"/>
    <w:rsid w:val="3EF5D269"/>
    <w:rsid w:val="3EF6F67A"/>
    <w:rsid w:val="3EF6FBBF"/>
    <w:rsid w:val="3EF871A7"/>
    <w:rsid w:val="3EFE2577"/>
    <w:rsid w:val="3F05C5A1"/>
    <w:rsid w:val="3F05E7D5"/>
    <w:rsid w:val="3F0ADB24"/>
    <w:rsid w:val="3F0BD908"/>
    <w:rsid w:val="3F0DF41A"/>
    <w:rsid w:val="3F13E1DD"/>
    <w:rsid w:val="3F159BD8"/>
    <w:rsid w:val="3F160581"/>
    <w:rsid w:val="3F183F9E"/>
    <w:rsid w:val="3F1975BC"/>
    <w:rsid w:val="3F256F3F"/>
    <w:rsid w:val="3F26218E"/>
    <w:rsid w:val="3F31BFB8"/>
    <w:rsid w:val="3F3534A4"/>
    <w:rsid w:val="3F37F3D7"/>
    <w:rsid w:val="3F4D5E97"/>
    <w:rsid w:val="3F50A4F0"/>
    <w:rsid w:val="3F627035"/>
    <w:rsid w:val="3F62BE58"/>
    <w:rsid w:val="3F65DC49"/>
    <w:rsid w:val="3F6BF5E5"/>
    <w:rsid w:val="3F716C12"/>
    <w:rsid w:val="3F71A3DC"/>
    <w:rsid w:val="3F7423B9"/>
    <w:rsid w:val="3F77E4F7"/>
    <w:rsid w:val="3F7D82C5"/>
    <w:rsid w:val="3F803B00"/>
    <w:rsid w:val="3F810CF1"/>
    <w:rsid w:val="3F85532C"/>
    <w:rsid w:val="3F876C53"/>
    <w:rsid w:val="3F894288"/>
    <w:rsid w:val="3F8BDF0A"/>
    <w:rsid w:val="3F8F6203"/>
    <w:rsid w:val="3F91F1D5"/>
    <w:rsid w:val="3F92B4A8"/>
    <w:rsid w:val="3F9782DE"/>
    <w:rsid w:val="3F97B69E"/>
    <w:rsid w:val="3F98D7F3"/>
    <w:rsid w:val="3F9D5F9D"/>
    <w:rsid w:val="3F9E7B89"/>
    <w:rsid w:val="3FA15EBA"/>
    <w:rsid w:val="3FA269A7"/>
    <w:rsid w:val="3FA6206B"/>
    <w:rsid w:val="3FA92F9C"/>
    <w:rsid w:val="3FA9EA30"/>
    <w:rsid w:val="3FAC5637"/>
    <w:rsid w:val="3FAFBF19"/>
    <w:rsid w:val="3FB34F5F"/>
    <w:rsid w:val="3FB5C0BF"/>
    <w:rsid w:val="3FB623D8"/>
    <w:rsid w:val="3FB8318A"/>
    <w:rsid w:val="3FB91C73"/>
    <w:rsid w:val="3FBB3A10"/>
    <w:rsid w:val="3FBBDCEC"/>
    <w:rsid w:val="3FBC720C"/>
    <w:rsid w:val="3FC089EA"/>
    <w:rsid w:val="3FC59572"/>
    <w:rsid w:val="3FC91307"/>
    <w:rsid w:val="3FD078AE"/>
    <w:rsid w:val="3FD27196"/>
    <w:rsid w:val="3FD35BE9"/>
    <w:rsid w:val="3FDA0690"/>
    <w:rsid w:val="3FE59D2B"/>
    <w:rsid w:val="3FE6375B"/>
    <w:rsid w:val="3FEABEB2"/>
    <w:rsid w:val="3FEDD572"/>
    <w:rsid w:val="3FEECE4B"/>
    <w:rsid w:val="3FEFE07C"/>
    <w:rsid w:val="3FF171B5"/>
    <w:rsid w:val="3FF6D2D9"/>
    <w:rsid w:val="3FF90EFB"/>
    <w:rsid w:val="3FFBC138"/>
    <w:rsid w:val="3FFD42EE"/>
    <w:rsid w:val="3FFDACCF"/>
    <w:rsid w:val="3FFE4093"/>
    <w:rsid w:val="3FFEF98F"/>
    <w:rsid w:val="3FFFDAE0"/>
    <w:rsid w:val="4001D5A9"/>
    <w:rsid w:val="400294E1"/>
    <w:rsid w:val="4004FF0B"/>
    <w:rsid w:val="400A92CE"/>
    <w:rsid w:val="400C773A"/>
    <w:rsid w:val="401090BD"/>
    <w:rsid w:val="4016F703"/>
    <w:rsid w:val="401711A7"/>
    <w:rsid w:val="40267623"/>
    <w:rsid w:val="4029359C"/>
    <w:rsid w:val="402DF2F7"/>
    <w:rsid w:val="40305B2E"/>
    <w:rsid w:val="4035C6AA"/>
    <w:rsid w:val="4039C0B6"/>
    <w:rsid w:val="403D3FC3"/>
    <w:rsid w:val="403D470A"/>
    <w:rsid w:val="4042FDD1"/>
    <w:rsid w:val="404D14D5"/>
    <w:rsid w:val="405A02ED"/>
    <w:rsid w:val="405B711C"/>
    <w:rsid w:val="4061EFD9"/>
    <w:rsid w:val="40642863"/>
    <w:rsid w:val="4069D1D3"/>
    <w:rsid w:val="406D8037"/>
    <w:rsid w:val="406ED42D"/>
    <w:rsid w:val="406F58E8"/>
    <w:rsid w:val="4070F7CA"/>
    <w:rsid w:val="4072D107"/>
    <w:rsid w:val="4080235E"/>
    <w:rsid w:val="4080910D"/>
    <w:rsid w:val="4081244F"/>
    <w:rsid w:val="408B094A"/>
    <w:rsid w:val="408E44A1"/>
    <w:rsid w:val="40912290"/>
    <w:rsid w:val="4098B503"/>
    <w:rsid w:val="40993414"/>
    <w:rsid w:val="409EBCE5"/>
    <w:rsid w:val="40A37B55"/>
    <w:rsid w:val="40AB4CCF"/>
    <w:rsid w:val="40AC137D"/>
    <w:rsid w:val="40B16C39"/>
    <w:rsid w:val="40B1B78E"/>
    <w:rsid w:val="40B45BF0"/>
    <w:rsid w:val="40B93D73"/>
    <w:rsid w:val="40B9F985"/>
    <w:rsid w:val="40BE38AD"/>
    <w:rsid w:val="40C13FA0"/>
    <w:rsid w:val="40C7716F"/>
    <w:rsid w:val="40CAB5F4"/>
    <w:rsid w:val="40CBC1C6"/>
    <w:rsid w:val="40D29D90"/>
    <w:rsid w:val="40D3AB55"/>
    <w:rsid w:val="40D593E3"/>
    <w:rsid w:val="40DA7576"/>
    <w:rsid w:val="40E30DCF"/>
    <w:rsid w:val="40E5A525"/>
    <w:rsid w:val="40E95AF2"/>
    <w:rsid w:val="40ECAECD"/>
    <w:rsid w:val="40F05BA7"/>
    <w:rsid w:val="40F39DD3"/>
    <w:rsid w:val="40F7D7FE"/>
    <w:rsid w:val="40F96012"/>
    <w:rsid w:val="40FC6F5F"/>
    <w:rsid w:val="410852F7"/>
    <w:rsid w:val="410DB8F3"/>
    <w:rsid w:val="41106140"/>
    <w:rsid w:val="41110A9B"/>
    <w:rsid w:val="4116EA32"/>
    <w:rsid w:val="411EA7E7"/>
    <w:rsid w:val="411FC1E5"/>
    <w:rsid w:val="412007A1"/>
    <w:rsid w:val="4121238D"/>
    <w:rsid w:val="4124BE14"/>
    <w:rsid w:val="412911C2"/>
    <w:rsid w:val="412C9A4E"/>
    <w:rsid w:val="412FE2BE"/>
    <w:rsid w:val="4135639A"/>
    <w:rsid w:val="413DE63A"/>
    <w:rsid w:val="4140C792"/>
    <w:rsid w:val="4140D784"/>
    <w:rsid w:val="4142C13D"/>
    <w:rsid w:val="414AF530"/>
    <w:rsid w:val="414C5CD9"/>
    <w:rsid w:val="4150FA57"/>
    <w:rsid w:val="415195F8"/>
    <w:rsid w:val="4155B228"/>
    <w:rsid w:val="41570A71"/>
    <w:rsid w:val="415B1355"/>
    <w:rsid w:val="415B706E"/>
    <w:rsid w:val="4161460E"/>
    <w:rsid w:val="416FCDF8"/>
    <w:rsid w:val="4170E809"/>
    <w:rsid w:val="417205F6"/>
    <w:rsid w:val="4174A9D9"/>
    <w:rsid w:val="4174F341"/>
    <w:rsid w:val="41759B09"/>
    <w:rsid w:val="41764D2A"/>
    <w:rsid w:val="4177EEDD"/>
    <w:rsid w:val="4178D58F"/>
    <w:rsid w:val="418482F2"/>
    <w:rsid w:val="4184C4A4"/>
    <w:rsid w:val="418A4308"/>
    <w:rsid w:val="419182E3"/>
    <w:rsid w:val="4192572D"/>
    <w:rsid w:val="419274B7"/>
    <w:rsid w:val="4193BA76"/>
    <w:rsid w:val="41942C63"/>
    <w:rsid w:val="4194DEEA"/>
    <w:rsid w:val="4199134F"/>
    <w:rsid w:val="419A82BD"/>
    <w:rsid w:val="419A8E30"/>
    <w:rsid w:val="419C139B"/>
    <w:rsid w:val="41A3F039"/>
    <w:rsid w:val="41A4C9A2"/>
    <w:rsid w:val="41A80CD8"/>
    <w:rsid w:val="41AB10EA"/>
    <w:rsid w:val="41BA7B9E"/>
    <w:rsid w:val="41BF2190"/>
    <w:rsid w:val="41C4D32C"/>
    <w:rsid w:val="41C4F37E"/>
    <w:rsid w:val="41D0EFA7"/>
    <w:rsid w:val="41D5BCFC"/>
    <w:rsid w:val="41DBC1D6"/>
    <w:rsid w:val="41DEC66E"/>
    <w:rsid w:val="41DEEE46"/>
    <w:rsid w:val="41DF0ABD"/>
    <w:rsid w:val="41DFDDB2"/>
    <w:rsid w:val="41E1049F"/>
    <w:rsid w:val="41EF0104"/>
    <w:rsid w:val="41F46BF7"/>
    <w:rsid w:val="41F51115"/>
    <w:rsid w:val="41F5F8DE"/>
    <w:rsid w:val="41FA3FCE"/>
    <w:rsid w:val="4201AE36"/>
    <w:rsid w:val="4208541D"/>
    <w:rsid w:val="420BD480"/>
    <w:rsid w:val="421497C1"/>
    <w:rsid w:val="421552F4"/>
    <w:rsid w:val="4215F537"/>
    <w:rsid w:val="42195D1E"/>
    <w:rsid w:val="421E1150"/>
    <w:rsid w:val="421EF557"/>
    <w:rsid w:val="421F0C6D"/>
    <w:rsid w:val="421FED81"/>
    <w:rsid w:val="4221AA4D"/>
    <w:rsid w:val="42271632"/>
    <w:rsid w:val="422E125B"/>
    <w:rsid w:val="422EEF22"/>
    <w:rsid w:val="423217E9"/>
    <w:rsid w:val="42377B75"/>
    <w:rsid w:val="42399336"/>
    <w:rsid w:val="423A2706"/>
    <w:rsid w:val="424553E9"/>
    <w:rsid w:val="42455A76"/>
    <w:rsid w:val="424DEEB4"/>
    <w:rsid w:val="42636F07"/>
    <w:rsid w:val="42666068"/>
    <w:rsid w:val="426A3EA9"/>
    <w:rsid w:val="426EEEDB"/>
    <w:rsid w:val="42719652"/>
    <w:rsid w:val="42727339"/>
    <w:rsid w:val="4273C482"/>
    <w:rsid w:val="42858D94"/>
    <w:rsid w:val="428A0B54"/>
    <w:rsid w:val="428ABB9E"/>
    <w:rsid w:val="428DA258"/>
    <w:rsid w:val="42929BA9"/>
    <w:rsid w:val="42983FC0"/>
    <w:rsid w:val="42986E26"/>
    <w:rsid w:val="429CCBA4"/>
    <w:rsid w:val="429E147E"/>
    <w:rsid w:val="42A43F79"/>
    <w:rsid w:val="42A81312"/>
    <w:rsid w:val="42ABDDA3"/>
    <w:rsid w:val="42B383BF"/>
    <w:rsid w:val="42B3B661"/>
    <w:rsid w:val="42B3D49E"/>
    <w:rsid w:val="42B52A40"/>
    <w:rsid w:val="42BA7848"/>
    <w:rsid w:val="42BCC744"/>
    <w:rsid w:val="42C5B0D0"/>
    <w:rsid w:val="42CF6919"/>
    <w:rsid w:val="42CFD31B"/>
    <w:rsid w:val="42D72910"/>
    <w:rsid w:val="42D7DA02"/>
    <w:rsid w:val="42E05F5D"/>
    <w:rsid w:val="42E83FD0"/>
    <w:rsid w:val="42E9C01C"/>
    <w:rsid w:val="42EB4A9B"/>
    <w:rsid w:val="42EBEC68"/>
    <w:rsid w:val="42EFD24C"/>
    <w:rsid w:val="42F198C7"/>
    <w:rsid w:val="42FE338E"/>
    <w:rsid w:val="42FF94FC"/>
    <w:rsid w:val="430B9E59"/>
    <w:rsid w:val="4310E612"/>
    <w:rsid w:val="4311A6B9"/>
    <w:rsid w:val="4312D262"/>
    <w:rsid w:val="43130E0B"/>
    <w:rsid w:val="431B1B2A"/>
    <w:rsid w:val="431C33C4"/>
    <w:rsid w:val="43215F38"/>
    <w:rsid w:val="4327813E"/>
    <w:rsid w:val="432AEA42"/>
    <w:rsid w:val="432EEDBA"/>
    <w:rsid w:val="4333A4F9"/>
    <w:rsid w:val="43357424"/>
    <w:rsid w:val="433663EF"/>
    <w:rsid w:val="43381889"/>
    <w:rsid w:val="434090B7"/>
    <w:rsid w:val="43486E49"/>
    <w:rsid w:val="434F83E0"/>
    <w:rsid w:val="435CB6A5"/>
    <w:rsid w:val="435CC9A5"/>
    <w:rsid w:val="4360830A"/>
    <w:rsid w:val="436DB68A"/>
    <w:rsid w:val="436F24C4"/>
    <w:rsid w:val="436FB932"/>
    <w:rsid w:val="43792F86"/>
    <w:rsid w:val="437B7FB5"/>
    <w:rsid w:val="437EB5F0"/>
    <w:rsid w:val="43852A10"/>
    <w:rsid w:val="4391555C"/>
    <w:rsid w:val="43924E8C"/>
    <w:rsid w:val="43939E22"/>
    <w:rsid w:val="43940596"/>
    <w:rsid w:val="439F592C"/>
    <w:rsid w:val="43A0CCFE"/>
    <w:rsid w:val="43A39EC4"/>
    <w:rsid w:val="43A75BF4"/>
    <w:rsid w:val="43A7FD6C"/>
    <w:rsid w:val="43A81EC9"/>
    <w:rsid w:val="43AC1204"/>
    <w:rsid w:val="43AEC671"/>
    <w:rsid w:val="43AEE3B8"/>
    <w:rsid w:val="43B02250"/>
    <w:rsid w:val="43B2359F"/>
    <w:rsid w:val="43B90B2D"/>
    <w:rsid w:val="43BB7ECF"/>
    <w:rsid w:val="43BDDA49"/>
    <w:rsid w:val="43C5533D"/>
    <w:rsid w:val="43C9A4C8"/>
    <w:rsid w:val="43DF4A2B"/>
    <w:rsid w:val="43E07D22"/>
    <w:rsid w:val="43E268DB"/>
    <w:rsid w:val="43E29503"/>
    <w:rsid w:val="43E37FB4"/>
    <w:rsid w:val="43E3C9CF"/>
    <w:rsid w:val="43EB2A75"/>
    <w:rsid w:val="43ED0376"/>
    <w:rsid w:val="43ED71E4"/>
    <w:rsid w:val="43EEFD15"/>
    <w:rsid w:val="43EF709E"/>
    <w:rsid w:val="43F1E070"/>
    <w:rsid w:val="43F29589"/>
    <w:rsid w:val="43F7EF7A"/>
    <w:rsid w:val="43FF597F"/>
    <w:rsid w:val="4400AE60"/>
    <w:rsid w:val="44038E39"/>
    <w:rsid w:val="44068D4F"/>
    <w:rsid w:val="440C3F25"/>
    <w:rsid w:val="44115F0C"/>
    <w:rsid w:val="441355B8"/>
    <w:rsid w:val="441680AE"/>
    <w:rsid w:val="441AAE91"/>
    <w:rsid w:val="441B37FA"/>
    <w:rsid w:val="442059D1"/>
    <w:rsid w:val="442195DE"/>
    <w:rsid w:val="4427C89E"/>
    <w:rsid w:val="442AB99B"/>
    <w:rsid w:val="442F64B0"/>
    <w:rsid w:val="4432A1D0"/>
    <w:rsid w:val="443927C5"/>
    <w:rsid w:val="443E37F2"/>
    <w:rsid w:val="443EF7DD"/>
    <w:rsid w:val="444257FE"/>
    <w:rsid w:val="4443ADC7"/>
    <w:rsid w:val="4444BC4C"/>
    <w:rsid w:val="4458203A"/>
    <w:rsid w:val="445F502D"/>
    <w:rsid w:val="44629707"/>
    <w:rsid w:val="44662436"/>
    <w:rsid w:val="44698953"/>
    <w:rsid w:val="446AC0AC"/>
    <w:rsid w:val="446F02E7"/>
    <w:rsid w:val="447A286B"/>
    <w:rsid w:val="447F0338"/>
    <w:rsid w:val="447FB639"/>
    <w:rsid w:val="4482B4EB"/>
    <w:rsid w:val="44861BE0"/>
    <w:rsid w:val="4487093C"/>
    <w:rsid w:val="448F4E0F"/>
    <w:rsid w:val="4495AFAF"/>
    <w:rsid w:val="4495F7CA"/>
    <w:rsid w:val="44995A9E"/>
    <w:rsid w:val="449977B9"/>
    <w:rsid w:val="44999C71"/>
    <w:rsid w:val="44A1A6E3"/>
    <w:rsid w:val="44A399CD"/>
    <w:rsid w:val="44B2CB03"/>
    <w:rsid w:val="44BCFD11"/>
    <w:rsid w:val="44BE08AD"/>
    <w:rsid w:val="44C009AE"/>
    <w:rsid w:val="44C1B128"/>
    <w:rsid w:val="44CABE1B"/>
    <w:rsid w:val="44CD1ED0"/>
    <w:rsid w:val="44D061FE"/>
    <w:rsid w:val="44D0977D"/>
    <w:rsid w:val="44D22EF2"/>
    <w:rsid w:val="44D68097"/>
    <w:rsid w:val="44D74708"/>
    <w:rsid w:val="44E477E0"/>
    <w:rsid w:val="44E489B4"/>
    <w:rsid w:val="44E70481"/>
    <w:rsid w:val="44EC95E0"/>
    <w:rsid w:val="44F1687F"/>
    <w:rsid w:val="44F4F939"/>
    <w:rsid w:val="44F568FC"/>
    <w:rsid w:val="44F897C5"/>
    <w:rsid w:val="44F8E775"/>
    <w:rsid w:val="44FA4058"/>
    <w:rsid w:val="44FBDCD1"/>
    <w:rsid w:val="45045DC4"/>
    <w:rsid w:val="45058E7C"/>
    <w:rsid w:val="450B8261"/>
    <w:rsid w:val="450CCBE6"/>
    <w:rsid w:val="45144BB3"/>
    <w:rsid w:val="451450FA"/>
    <w:rsid w:val="45195FB1"/>
    <w:rsid w:val="4525D89C"/>
    <w:rsid w:val="4526E44A"/>
    <w:rsid w:val="4526FE9C"/>
    <w:rsid w:val="452AAF44"/>
    <w:rsid w:val="452C8AF5"/>
    <w:rsid w:val="452E4E9C"/>
    <w:rsid w:val="453224C5"/>
    <w:rsid w:val="4538D9A6"/>
    <w:rsid w:val="4539EAC3"/>
    <w:rsid w:val="4546DBD8"/>
    <w:rsid w:val="4547BA09"/>
    <w:rsid w:val="4549C895"/>
    <w:rsid w:val="454FF05E"/>
    <w:rsid w:val="45501614"/>
    <w:rsid w:val="45582C97"/>
    <w:rsid w:val="455A2FA0"/>
    <w:rsid w:val="456493B3"/>
    <w:rsid w:val="45653D07"/>
    <w:rsid w:val="45668FE4"/>
    <w:rsid w:val="45699DE3"/>
    <w:rsid w:val="456D9F11"/>
    <w:rsid w:val="456E6EAD"/>
    <w:rsid w:val="4570BEF8"/>
    <w:rsid w:val="4571A519"/>
    <w:rsid w:val="4578690F"/>
    <w:rsid w:val="45820950"/>
    <w:rsid w:val="4584CB4C"/>
    <w:rsid w:val="458566CF"/>
    <w:rsid w:val="459152BE"/>
    <w:rsid w:val="459707F7"/>
    <w:rsid w:val="459A3208"/>
    <w:rsid w:val="459BBDB9"/>
    <w:rsid w:val="459BF4D8"/>
    <w:rsid w:val="45A2EE2C"/>
    <w:rsid w:val="45AB6544"/>
    <w:rsid w:val="45AC0B3F"/>
    <w:rsid w:val="45AE4EF3"/>
    <w:rsid w:val="45B1D976"/>
    <w:rsid w:val="45B2757D"/>
    <w:rsid w:val="45B87175"/>
    <w:rsid w:val="45C034C9"/>
    <w:rsid w:val="45C51401"/>
    <w:rsid w:val="45C8823A"/>
    <w:rsid w:val="45CBD116"/>
    <w:rsid w:val="45CBDC0A"/>
    <w:rsid w:val="45D58937"/>
    <w:rsid w:val="45D7C4D3"/>
    <w:rsid w:val="45D99CE8"/>
    <w:rsid w:val="45DA705B"/>
    <w:rsid w:val="45E1F831"/>
    <w:rsid w:val="45E42935"/>
    <w:rsid w:val="45EDEA61"/>
    <w:rsid w:val="45F311D8"/>
    <w:rsid w:val="45F3E704"/>
    <w:rsid w:val="45FA4003"/>
    <w:rsid w:val="460095A4"/>
    <w:rsid w:val="4601F62C"/>
    <w:rsid w:val="46025E3D"/>
    <w:rsid w:val="4602CC5F"/>
    <w:rsid w:val="4605128B"/>
    <w:rsid w:val="4605CF87"/>
    <w:rsid w:val="46085B7C"/>
    <w:rsid w:val="460A2E97"/>
    <w:rsid w:val="460AA4AA"/>
    <w:rsid w:val="460D8EB0"/>
    <w:rsid w:val="46107FCA"/>
    <w:rsid w:val="4610BC18"/>
    <w:rsid w:val="46154569"/>
    <w:rsid w:val="4616E61D"/>
    <w:rsid w:val="46189228"/>
    <w:rsid w:val="461D5F91"/>
    <w:rsid w:val="461E854C"/>
    <w:rsid w:val="46203044"/>
    <w:rsid w:val="4623381D"/>
    <w:rsid w:val="4627730E"/>
    <w:rsid w:val="46288F13"/>
    <w:rsid w:val="462CEFC9"/>
    <w:rsid w:val="462E932C"/>
    <w:rsid w:val="462F6094"/>
    <w:rsid w:val="4637ADA9"/>
    <w:rsid w:val="463E68E7"/>
    <w:rsid w:val="4644592C"/>
    <w:rsid w:val="46486733"/>
    <w:rsid w:val="465661AF"/>
    <w:rsid w:val="4662966C"/>
    <w:rsid w:val="46665408"/>
    <w:rsid w:val="46666509"/>
    <w:rsid w:val="466DB9DD"/>
    <w:rsid w:val="466EDA78"/>
    <w:rsid w:val="46708EC7"/>
    <w:rsid w:val="4673D134"/>
    <w:rsid w:val="4676D2CB"/>
    <w:rsid w:val="467A31AA"/>
    <w:rsid w:val="467EA379"/>
    <w:rsid w:val="467FD15F"/>
    <w:rsid w:val="4682A138"/>
    <w:rsid w:val="46867998"/>
    <w:rsid w:val="46870C86"/>
    <w:rsid w:val="468A711D"/>
    <w:rsid w:val="468AF61E"/>
    <w:rsid w:val="46956744"/>
    <w:rsid w:val="46980CF1"/>
    <w:rsid w:val="4698F9E7"/>
    <w:rsid w:val="46A53884"/>
    <w:rsid w:val="46A5923E"/>
    <w:rsid w:val="46A62D90"/>
    <w:rsid w:val="46A949CA"/>
    <w:rsid w:val="46AF2DA3"/>
    <w:rsid w:val="46B3E525"/>
    <w:rsid w:val="46B50761"/>
    <w:rsid w:val="46BD7C57"/>
    <w:rsid w:val="46BDFF96"/>
    <w:rsid w:val="46C27227"/>
    <w:rsid w:val="46C85B56"/>
    <w:rsid w:val="46DBC459"/>
    <w:rsid w:val="46DEFE7C"/>
    <w:rsid w:val="46DF800C"/>
    <w:rsid w:val="46E3B2C6"/>
    <w:rsid w:val="46E4E7B4"/>
    <w:rsid w:val="46E91CC7"/>
    <w:rsid w:val="46F4050D"/>
    <w:rsid w:val="46F4CD3D"/>
    <w:rsid w:val="46F5FDCC"/>
    <w:rsid w:val="46F77235"/>
    <w:rsid w:val="46F8B041"/>
    <w:rsid w:val="46FA4692"/>
    <w:rsid w:val="46FDC290"/>
    <w:rsid w:val="47010D68"/>
    <w:rsid w:val="4704AF68"/>
    <w:rsid w:val="4708FF5D"/>
    <w:rsid w:val="4709BA9A"/>
    <w:rsid w:val="470F9514"/>
    <w:rsid w:val="4716C9FB"/>
    <w:rsid w:val="4721DCC8"/>
    <w:rsid w:val="47223270"/>
    <w:rsid w:val="4722CB37"/>
    <w:rsid w:val="47235183"/>
    <w:rsid w:val="47236E13"/>
    <w:rsid w:val="47238316"/>
    <w:rsid w:val="472558FF"/>
    <w:rsid w:val="4726136C"/>
    <w:rsid w:val="4726EF3A"/>
    <w:rsid w:val="4726F000"/>
    <w:rsid w:val="472C55DD"/>
    <w:rsid w:val="472FE8B6"/>
    <w:rsid w:val="47331AD8"/>
    <w:rsid w:val="473378BE"/>
    <w:rsid w:val="4741AC4B"/>
    <w:rsid w:val="4747FBC9"/>
    <w:rsid w:val="474FA3EC"/>
    <w:rsid w:val="47546341"/>
    <w:rsid w:val="475EEC10"/>
    <w:rsid w:val="47636063"/>
    <w:rsid w:val="47739534"/>
    <w:rsid w:val="47740422"/>
    <w:rsid w:val="4776E1F4"/>
    <w:rsid w:val="477A9BB2"/>
    <w:rsid w:val="47837BB5"/>
    <w:rsid w:val="4784FDDF"/>
    <w:rsid w:val="47874C11"/>
    <w:rsid w:val="478B3AB1"/>
    <w:rsid w:val="479306CC"/>
    <w:rsid w:val="479691E8"/>
    <w:rsid w:val="47995531"/>
    <w:rsid w:val="47A270A8"/>
    <w:rsid w:val="47A55AF5"/>
    <w:rsid w:val="47A6AE9D"/>
    <w:rsid w:val="47ACC3B6"/>
    <w:rsid w:val="47AD43CD"/>
    <w:rsid w:val="47B03900"/>
    <w:rsid w:val="47B4F828"/>
    <w:rsid w:val="47B6EE16"/>
    <w:rsid w:val="47B80912"/>
    <w:rsid w:val="47C13B97"/>
    <w:rsid w:val="47C2F66C"/>
    <w:rsid w:val="47C3D086"/>
    <w:rsid w:val="47CA6D27"/>
    <w:rsid w:val="47CB30F5"/>
    <w:rsid w:val="47CCBECB"/>
    <w:rsid w:val="47CD77E8"/>
    <w:rsid w:val="47CD8EB3"/>
    <w:rsid w:val="47D3E9EF"/>
    <w:rsid w:val="47D81B33"/>
    <w:rsid w:val="47D9CF14"/>
    <w:rsid w:val="47DCCFCE"/>
    <w:rsid w:val="47E2DBEA"/>
    <w:rsid w:val="47E8B090"/>
    <w:rsid w:val="47E9D733"/>
    <w:rsid w:val="47EA9E76"/>
    <w:rsid w:val="47F0389E"/>
    <w:rsid w:val="47F1DC43"/>
    <w:rsid w:val="47F5A96F"/>
    <w:rsid w:val="47F67269"/>
    <w:rsid w:val="47F7AA70"/>
    <w:rsid w:val="47FBE5C0"/>
    <w:rsid w:val="480D0BEC"/>
    <w:rsid w:val="480E2159"/>
    <w:rsid w:val="480EF24A"/>
    <w:rsid w:val="4815ED10"/>
    <w:rsid w:val="481BA1C0"/>
    <w:rsid w:val="4820C7C0"/>
    <w:rsid w:val="4821A6D5"/>
    <w:rsid w:val="4829DDEC"/>
    <w:rsid w:val="482AD43C"/>
    <w:rsid w:val="483ADDB1"/>
    <w:rsid w:val="48426178"/>
    <w:rsid w:val="48431C11"/>
    <w:rsid w:val="48475204"/>
    <w:rsid w:val="484AA711"/>
    <w:rsid w:val="484AB4D4"/>
    <w:rsid w:val="484E1C24"/>
    <w:rsid w:val="484E2992"/>
    <w:rsid w:val="484FF444"/>
    <w:rsid w:val="48522A75"/>
    <w:rsid w:val="4852D530"/>
    <w:rsid w:val="48548027"/>
    <w:rsid w:val="4859610B"/>
    <w:rsid w:val="486209D1"/>
    <w:rsid w:val="4864B121"/>
    <w:rsid w:val="486514D2"/>
    <w:rsid w:val="4866EF5E"/>
    <w:rsid w:val="4870E1CC"/>
    <w:rsid w:val="4874B137"/>
    <w:rsid w:val="48761AFD"/>
    <w:rsid w:val="487BA27E"/>
    <w:rsid w:val="488072C4"/>
    <w:rsid w:val="48809356"/>
    <w:rsid w:val="48839373"/>
    <w:rsid w:val="488E36DB"/>
    <w:rsid w:val="489549B1"/>
    <w:rsid w:val="489798B8"/>
    <w:rsid w:val="489A5273"/>
    <w:rsid w:val="489AE7E9"/>
    <w:rsid w:val="48A11285"/>
    <w:rsid w:val="48A1D3DC"/>
    <w:rsid w:val="48A2A083"/>
    <w:rsid w:val="48A507BD"/>
    <w:rsid w:val="48A547CE"/>
    <w:rsid w:val="48A9ADC2"/>
    <w:rsid w:val="48AF8D4C"/>
    <w:rsid w:val="48B35B81"/>
    <w:rsid w:val="48B43E82"/>
    <w:rsid w:val="48B73BFD"/>
    <w:rsid w:val="48B9F629"/>
    <w:rsid w:val="48BE02D1"/>
    <w:rsid w:val="48BFFA96"/>
    <w:rsid w:val="48C5EFC2"/>
    <w:rsid w:val="48C669BC"/>
    <w:rsid w:val="48C75784"/>
    <w:rsid w:val="48CF4EF8"/>
    <w:rsid w:val="48D6CFB4"/>
    <w:rsid w:val="48DA531E"/>
    <w:rsid w:val="48DA73B0"/>
    <w:rsid w:val="48DE90AB"/>
    <w:rsid w:val="48DFAA76"/>
    <w:rsid w:val="48E117C1"/>
    <w:rsid w:val="48E1859A"/>
    <w:rsid w:val="48E685F5"/>
    <w:rsid w:val="48E69073"/>
    <w:rsid w:val="48E6D1F0"/>
    <w:rsid w:val="48EFF811"/>
    <w:rsid w:val="48F31CC1"/>
    <w:rsid w:val="48F3CAF4"/>
    <w:rsid w:val="48F5E0E1"/>
    <w:rsid w:val="4907D18C"/>
    <w:rsid w:val="49148313"/>
    <w:rsid w:val="491A4EA0"/>
    <w:rsid w:val="4924F450"/>
    <w:rsid w:val="49336C3F"/>
    <w:rsid w:val="4937965A"/>
    <w:rsid w:val="493996EE"/>
    <w:rsid w:val="493AF78A"/>
    <w:rsid w:val="493B5B37"/>
    <w:rsid w:val="493F87FC"/>
    <w:rsid w:val="4942125E"/>
    <w:rsid w:val="49455DCF"/>
    <w:rsid w:val="494D8EA8"/>
    <w:rsid w:val="494D998E"/>
    <w:rsid w:val="495007C6"/>
    <w:rsid w:val="4954DF90"/>
    <w:rsid w:val="495ADAC7"/>
    <w:rsid w:val="49670156"/>
    <w:rsid w:val="496F4E6B"/>
    <w:rsid w:val="4979FF55"/>
    <w:rsid w:val="4981334D"/>
    <w:rsid w:val="4981B315"/>
    <w:rsid w:val="498506E1"/>
    <w:rsid w:val="49888F22"/>
    <w:rsid w:val="4995824F"/>
    <w:rsid w:val="499786FF"/>
    <w:rsid w:val="4998EE01"/>
    <w:rsid w:val="49A5DBD5"/>
    <w:rsid w:val="49AA9F33"/>
    <w:rsid w:val="49AFA80F"/>
    <w:rsid w:val="49B2BA15"/>
    <w:rsid w:val="49B698B6"/>
    <w:rsid w:val="49B93C39"/>
    <w:rsid w:val="49C36D1E"/>
    <w:rsid w:val="49C96873"/>
    <w:rsid w:val="49CA23D8"/>
    <w:rsid w:val="49CCCB1C"/>
    <w:rsid w:val="49DA3789"/>
    <w:rsid w:val="49DCBF05"/>
    <w:rsid w:val="49DDCC37"/>
    <w:rsid w:val="49DF3EC9"/>
    <w:rsid w:val="49DFC4CE"/>
    <w:rsid w:val="49E6D91E"/>
    <w:rsid w:val="49E77CC5"/>
    <w:rsid w:val="49E8710A"/>
    <w:rsid w:val="49E8D812"/>
    <w:rsid w:val="49EC84CF"/>
    <w:rsid w:val="49F156C6"/>
    <w:rsid w:val="49F247C2"/>
    <w:rsid w:val="49F6F9C7"/>
    <w:rsid w:val="49FBC49F"/>
    <w:rsid w:val="49FFF91B"/>
    <w:rsid w:val="4A07FA41"/>
    <w:rsid w:val="4A0C5234"/>
    <w:rsid w:val="4A0EE709"/>
    <w:rsid w:val="4A10DEDF"/>
    <w:rsid w:val="4A1185F1"/>
    <w:rsid w:val="4A1862FF"/>
    <w:rsid w:val="4A192DBF"/>
    <w:rsid w:val="4A1D8FED"/>
    <w:rsid w:val="4A2122F5"/>
    <w:rsid w:val="4A258F7C"/>
    <w:rsid w:val="4A2B9DBA"/>
    <w:rsid w:val="4A2BCBCF"/>
    <w:rsid w:val="4A2CEC3F"/>
    <w:rsid w:val="4A2D2B67"/>
    <w:rsid w:val="4A314F40"/>
    <w:rsid w:val="4A382CC4"/>
    <w:rsid w:val="4A38AE2A"/>
    <w:rsid w:val="4A3DB95C"/>
    <w:rsid w:val="4A3EACBB"/>
    <w:rsid w:val="4A3F6414"/>
    <w:rsid w:val="4A45B7C1"/>
    <w:rsid w:val="4A4B2ADC"/>
    <w:rsid w:val="4A4E08A1"/>
    <w:rsid w:val="4A4EF0DF"/>
    <w:rsid w:val="4A51D687"/>
    <w:rsid w:val="4A52BA60"/>
    <w:rsid w:val="4A536F27"/>
    <w:rsid w:val="4A53F646"/>
    <w:rsid w:val="4A5AF245"/>
    <w:rsid w:val="4A5BE2EC"/>
    <w:rsid w:val="4A5FB771"/>
    <w:rsid w:val="4A619A9A"/>
    <w:rsid w:val="4A64132F"/>
    <w:rsid w:val="4A6722D2"/>
    <w:rsid w:val="4A692D9C"/>
    <w:rsid w:val="4A6D23B3"/>
    <w:rsid w:val="4A7A8D9B"/>
    <w:rsid w:val="4A7C356F"/>
    <w:rsid w:val="4A7E0D0A"/>
    <w:rsid w:val="4A7FA6AB"/>
    <w:rsid w:val="4A7FE005"/>
    <w:rsid w:val="4A8316D0"/>
    <w:rsid w:val="4A84E215"/>
    <w:rsid w:val="4A858CA3"/>
    <w:rsid w:val="4A8591E7"/>
    <w:rsid w:val="4A85A3DF"/>
    <w:rsid w:val="4A85E6A0"/>
    <w:rsid w:val="4A87209C"/>
    <w:rsid w:val="4A87A860"/>
    <w:rsid w:val="4A91B142"/>
    <w:rsid w:val="4A956654"/>
    <w:rsid w:val="4A98BCB8"/>
    <w:rsid w:val="4A993AA5"/>
    <w:rsid w:val="4A99538A"/>
    <w:rsid w:val="4A9B8DDC"/>
    <w:rsid w:val="4A9BEBC0"/>
    <w:rsid w:val="4A9C47CE"/>
    <w:rsid w:val="4AA6EF88"/>
    <w:rsid w:val="4AA7422E"/>
    <w:rsid w:val="4AA9F42F"/>
    <w:rsid w:val="4AAD06F6"/>
    <w:rsid w:val="4AB22C2D"/>
    <w:rsid w:val="4AB49A5B"/>
    <w:rsid w:val="4ABB36A2"/>
    <w:rsid w:val="4ABFD24A"/>
    <w:rsid w:val="4AC0B27A"/>
    <w:rsid w:val="4AC682FB"/>
    <w:rsid w:val="4AC968C3"/>
    <w:rsid w:val="4ACA6198"/>
    <w:rsid w:val="4ACB6585"/>
    <w:rsid w:val="4ACEE5CE"/>
    <w:rsid w:val="4AD4A47C"/>
    <w:rsid w:val="4AD7FFB1"/>
    <w:rsid w:val="4ADB4765"/>
    <w:rsid w:val="4ADBA09C"/>
    <w:rsid w:val="4ADFF629"/>
    <w:rsid w:val="4AE03BF9"/>
    <w:rsid w:val="4AF0D0B4"/>
    <w:rsid w:val="4AF5AAE9"/>
    <w:rsid w:val="4AFAE431"/>
    <w:rsid w:val="4AFDE663"/>
    <w:rsid w:val="4AFE9B2D"/>
    <w:rsid w:val="4B02AFF9"/>
    <w:rsid w:val="4B02D1B7"/>
    <w:rsid w:val="4B038100"/>
    <w:rsid w:val="4B042AF3"/>
    <w:rsid w:val="4B0AC309"/>
    <w:rsid w:val="4B0CCCC1"/>
    <w:rsid w:val="4B0EB845"/>
    <w:rsid w:val="4B0F1BD1"/>
    <w:rsid w:val="4B100382"/>
    <w:rsid w:val="4B139401"/>
    <w:rsid w:val="4B1D466E"/>
    <w:rsid w:val="4B20D742"/>
    <w:rsid w:val="4B22E985"/>
    <w:rsid w:val="4B255305"/>
    <w:rsid w:val="4B256669"/>
    <w:rsid w:val="4B2D3D44"/>
    <w:rsid w:val="4B2DC395"/>
    <w:rsid w:val="4B329323"/>
    <w:rsid w:val="4B33C821"/>
    <w:rsid w:val="4B44AD2E"/>
    <w:rsid w:val="4B495498"/>
    <w:rsid w:val="4B5253BC"/>
    <w:rsid w:val="4B5722CD"/>
    <w:rsid w:val="4B59EF23"/>
    <w:rsid w:val="4B5E5B22"/>
    <w:rsid w:val="4B5F62F1"/>
    <w:rsid w:val="4B673E7A"/>
    <w:rsid w:val="4B6B358A"/>
    <w:rsid w:val="4B6B3C32"/>
    <w:rsid w:val="4B6CF6B6"/>
    <w:rsid w:val="4B70E785"/>
    <w:rsid w:val="4B785E2A"/>
    <w:rsid w:val="4B791699"/>
    <w:rsid w:val="4B799EB3"/>
    <w:rsid w:val="4B7A3FA3"/>
    <w:rsid w:val="4B7B2A63"/>
    <w:rsid w:val="4B7B6C88"/>
    <w:rsid w:val="4B8C80FF"/>
    <w:rsid w:val="4B8D54CB"/>
    <w:rsid w:val="4B8D6A3B"/>
    <w:rsid w:val="4B90C0F8"/>
    <w:rsid w:val="4B916EC7"/>
    <w:rsid w:val="4B9866BD"/>
    <w:rsid w:val="4BA39E4F"/>
    <w:rsid w:val="4BA4702F"/>
    <w:rsid w:val="4BACAF40"/>
    <w:rsid w:val="4BB08832"/>
    <w:rsid w:val="4BB67CB0"/>
    <w:rsid w:val="4BB723E9"/>
    <w:rsid w:val="4BBDA1E6"/>
    <w:rsid w:val="4BBF8095"/>
    <w:rsid w:val="4BC17A8E"/>
    <w:rsid w:val="4BC2D3E4"/>
    <w:rsid w:val="4BC6D81F"/>
    <w:rsid w:val="4BC76E1B"/>
    <w:rsid w:val="4BC80BF8"/>
    <w:rsid w:val="4BC928AD"/>
    <w:rsid w:val="4BD2EB37"/>
    <w:rsid w:val="4BD971D3"/>
    <w:rsid w:val="4BDD9A49"/>
    <w:rsid w:val="4BE1AA9F"/>
    <w:rsid w:val="4BE96324"/>
    <w:rsid w:val="4BEA5C10"/>
    <w:rsid w:val="4BEED881"/>
    <w:rsid w:val="4BF25C26"/>
    <w:rsid w:val="4BF41EE0"/>
    <w:rsid w:val="4BFB9512"/>
    <w:rsid w:val="4BFC221A"/>
    <w:rsid w:val="4BFC47B9"/>
    <w:rsid w:val="4BFE17CF"/>
    <w:rsid w:val="4C07DDB1"/>
    <w:rsid w:val="4C16E362"/>
    <w:rsid w:val="4C1800A1"/>
    <w:rsid w:val="4C18529D"/>
    <w:rsid w:val="4C2DDDFA"/>
    <w:rsid w:val="4C2FF8EC"/>
    <w:rsid w:val="4C345585"/>
    <w:rsid w:val="4C3DA7B1"/>
    <w:rsid w:val="4C43FAEA"/>
    <w:rsid w:val="4C4724E9"/>
    <w:rsid w:val="4C48989E"/>
    <w:rsid w:val="4C4C23D5"/>
    <w:rsid w:val="4C5366B5"/>
    <w:rsid w:val="4C536AB9"/>
    <w:rsid w:val="4C53A71A"/>
    <w:rsid w:val="4C54AFBB"/>
    <w:rsid w:val="4C582A61"/>
    <w:rsid w:val="4C5EDC01"/>
    <w:rsid w:val="4C63321F"/>
    <w:rsid w:val="4C6BB6A1"/>
    <w:rsid w:val="4C6F40EE"/>
    <w:rsid w:val="4C72010C"/>
    <w:rsid w:val="4C77502A"/>
    <w:rsid w:val="4C8308F0"/>
    <w:rsid w:val="4C83517A"/>
    <w:rsid w:val="4C84631F"/>
    <w:rsid w:val="4C89F231"/>
    <w:rsid w:val="4C8A933A"/>
    <w:rsid w:val="4C8DC6D0"/>
    <w:rsid w:val="4C8FA066"/>
    <w:rsid w:val="4C908C84"/>
    <w:rsid w:val="4C919067"/>
    <w:rsid w:val="4C94D640"/>
    <w:rsid w:val="4C96B492"/>
    <w:rsid w:val="4C97D415"/>
    <w:rsid w:val="4C995264"/>
    <w:rsid w:val="4C99FC83"/>
    <w:rsid w:val="4C9C240B"/>
    <w:rsid w:val="4C9F6422"/>
    <w:rsid w:val="4CA0C194"/>
    <w:rsid w:val="4CA56493"/>
    <w:rsid w:val="4CA80E6D"/>
    <w:rsid w:val="4CABD092"/>
    <w:rsid w:val="4CAF8CEE"/>
    <w:rsid w:val="4CB0CCBE"/>
    <w:rsid w:val="4CB667EF"/>
    <w:rsid w:val="4CB799E9"/>
    <w:rsid w:val="4CB841AB"/>
    <w:rsid w:val="4CBCD747"/>
    <w:rsid w:val="4CC4148F"/>
    <w:rsid w:val="4CC51A4C"/>
    <w:rsid w:val="4CC6D0C5"/>
    <w:rsid w:val="4CC8FCE3"/>
    <w:rsid w:val="4CC9438D"/>
    <w:rsid w:val="4CCB1B93"/>
    <w:rsid w:val="4CCFAAC7"/>
    <w:rsid w:val="4CD6673A"/>
    <w:rsid w:val="4CDC8A15"/>
    <w:rsid w:val="4CDD7C97"/>
    <w:rsid w:val="4CE240F8"/>
    <w:rsid w:val="4CE386BB"/>
    <w:rsid w:val="4CE505FA"/>
    <w:rsid w:val="4CEB865E"/>
    <w:rsid w:val="4CEFA256"/>
    <w:rsid w:val="4CF06F1F"/>
    <w:rsid w:val="4CF0AB14"/>
    <w:rsid w:val="4CF3267A"/>
    <w:rsid w:val="4CF6E4F0"/>
    <w:rsid w:val="4CF7266E"/>
    <w:rsid w:val="4CF86EAB"/>
    <w:rsid w:val="4D00CD7F"/>
    <w:rsid w:val="4D0EBA37"/>
    <w:rsid w:val="4D101B2D"/>
    <w:rsid w:val="4D197690"/>
    <w:rsid w:val="4D21310F"/>
    <w:rsid w:val="4D225274"/>
    <w:rsid w:val="4D25F4AD"/>
    <w:rsid w:val="4D281185"/>
    <w:rsid w:val="4D288E32"/>
    <w:rsid w:val="4D289DE4"/>
    <w:rsid w:val="4D325638"/>
    <w:rsid w:val="4D32B61C"/>
    <w:rsid w:val="4D36A32A"/>
    <w:rsid w:val="4D43640A"/>
    <w:rsid w:val="4D438574"/>
    <w:rsid w:val="4D443936"/>
    <w:rsid w:val="4D5104CC"/>
    <w:rsid w:val="4D51BED7"/>
    <w:rsid w:val="4D570496"/>
    <w:rsid w:val="4D5CF658"/>
    <w:rsid w:val="4D5D8913"/>
    <w:rsid w:val="4D5DEB5D"/>
    <w:rsid w:val="4D5EA2E5"/>
    <w:rsid w:val="4D633E7C"/>
    <w:rsid w:val="4D654BFD"/>
    <w:rsid w:val="4D7262DE"/>
    <w:rsid w:val="4D783BD0"/>
    <w:rsid w:val="4D7878E0"/>
    <w:rsid w:val="4D796AAA"/>
    <w:rsid w:val="4D7D9323"/>
    <w:rsid w:val="4D7FB3DD"/>
    <w:rsid w:val="4D8215E0"/>
    <w:rsid w:val="4D84FFA1"/>
    <w:rsid w:val="4D8691A1"/>
    <w:rsid w:val="4D8D1B35"/>
    <w:rsid w:val="4D8FEF41"/>
    <w:rsid w:val="4D92E73C"/>
    <w:rsid w:val="4D937C27"/>
    <w:rsid w:val="4D9733CA"/>
    <w:rsid w:val="4D9B5EDF"/>
    <w:rsid w:val="4DA0387B"/>
    <w:rsid w:val="4DA9C87C"/>
    <w:rsid w:val="4DABB0B7"/>
    <w:rsid w:val="4DB1D702"/>
    <w:rsid w:val="4DB874C9"/>
    <w:rsid w:val="4DB95D12"/>
    <w:rsid w:val="4DB960D8"/>
    <w:rsid w:val="4DB96B5A"/>
    <w:rsid w:val="4DBD1E99"/>
    <w:rsid w:val="4DBE6631"/>
    <w:rsid w:val="4DCBC94D"/>
    <w:rsid w:val="4DCE1F1A"/>
    <w:rsid w:val="4DD07F0E"/>
    <w:rsid w:val="4DD26249"/>
    <w:rsid w:val="4DD89B8B"/>
    <w:rsid w:val="4DDEB028"/>
    <w:rsid w:val="4DE168BE"/>
    <w:rsid w:val="4DE27561"/>
    <w:rsid w:val="4DE2D507"/>
    <w:rsid w:val="4DE308ED"/>
    <w:rsid w:val="4DE84FF0"/>
    <w:rsid w:val="4DE97CC5"/>
    <w:rsid w:val="4DEA2C27"/>
    <w:rsid w:val="4DF707E4"/>
    <w:rsid w:val="4DFCC7C4"/>
    <w:rsid w:val="4E04D937"/>
    <w:rsid w:val="4E0559FB"/>
    <w:rsid w:val="4E0B9087"/>
    <w:rsid w:val="4E19C3CD"/>
    <w:rsid w:val="4E1EBA66"/>
    <w:rsid w:val="4E1F21DB"/>
    <w:rsid w:val="4E20493E"/>
    <w:rsid w:val="4E2A40FA"/>
    <w:rsid w:val="4E3B4C36"/>
    <w:rsid w:val="4E41596D"/>
    <w:rsid w:val="4E45447F"/>
    <w:rsid w:val="4E4A1166"/>
    <w:rsid w:val="4E4C7686"/>
    <w:rsid w:val="4E4E2B12"/>
    <w:rsid w:val="4E4E5100"/>
    <w:rsid w:val="4E53460E"/>
    <w:rsid w:val="4E5EA17E"/>
    <w:rsid w:val="4E5F8294"/>
    <w:rsid w:val="4E62A126"/>
    <w:rsid w:val="4E66EBF4"/>
    <w:rsid w:val="4E69EA5F"/>
    <w:rsid w:val="4E7E98A3"/>
    <w:rsid w:val="4E7F529B"/>
    <w:rsid w:val="4E8062A5"/>
    <w:rsid w:val="4E82F73F"/>
    <w:rsid w:val="4E867B4C"/>
    <w:rsid w:val="4E8B5376"/>
    <w:rsid w:val="4E916338"/>
    <w:rsid w:val="4E92ED2D"/>
    <w:rsid w:val="4E9B06B4"/>
    <w:rsid w:val="4E9E6ACF"/>
    <w:rsid w:val="4EA84BD7"/>
    <w:rsid w:val="4EA89CB1"/>
    <w:rsid w:val="4EACC4DE"/>
    <w:rsid w:val="4EB37E55"/>
    <w:rsid w:val="4EB45A2F"/>
    <w:rsid w:val="4EB45BAF"/>
    <w:rsid w:val="4EB49121"/>
    <w:rsid w:val="4EB6614B"/>
    <w:rsid w:val="4EBC4935"/>
    <w:rsid w:val="4ECC5248"/>
    <w:rsid w:val="4ECCAEFE"/>
    <w:rsid w:val="4ECE9A1C"/>
    <w:rsid w:val="4ED1780E"/>
    <w:rsid w:val="4ED2EEFF"/>
    <w:rsid w:val="4EDA3478"/>
    <w:rsid w:val="4EDA67B9"/>
    <w:rsid w:val="4EDB3F11"/>
    <w:rsid w:val="4EDCDEF4"/>
    <w:rsid w:val="4EDDB221"/>
    <w:rsid w:val="4EDF494C"/>
    <w:rsid w:val="4EE6115E"/>
    <w:rsid w:val="4EE7A2A7"/>
    <w:rsid w:val="4EED2058"/>
    <w:rsid w:val="4EEFC540"/>
    <w:rsid w:val="4EF72157"/>
    <w:rsid w:val="4EF74AB0"/>
    <w:rsid w:val="4EFA5F20"/>
    <w:rsid w:val="4EFE78E1"/>
    <w:rsid w:val="4F0192BD"/>
    <w:rsid w:val="4F022BA0"/>
    <w:rsid w:val="4F03E675"/>
    <w:rsid w:val="4F06B59F"/>
    <w:rsid w:val="4F0A6BF7"/>
    <w:rsid w:val="4F0EB815"/>
    <w:rsid w:val="4F1049B4"/>
    <w:rsid w:val="4F154618"/>
    <w:rsid w:val="4F18597A"/>
    <w:rsid w:val="4F21C035"/>
    <w:rsid w:val="4F2A05A7"/>
    <w:rsid w:val="4F2DA8B2"/>
    <w:rsid w:val="4F2FFB46"/>
    <w:rsid w:val="4F3335D4"/>
    <w:rsid w:val="4F3435E6"/>
    <w:rsid w:val="4F379803"/>
    <w:rsid w:val="4F3ADF1A"/>
    <w:rsid w:val="4F3C30FB"/>
    <w:rsid w:val="4F3DE85F"/>
    <w:rsid w:val="4F4568AD"/>
    <w:rsid w:val="4F467865"/>
    <w:rsid w:val="4F4D580D"/>
    <w:rsid w:val="4F513145"/>
    <w:rsid w:val="4F52D7E8"/>
    <w:rsid w:val="4F579AA4"/>
    <w:rsid w:val="4F5B312A"/>
    <w:rsid w:val="4F665777"/>
    <w:rsid w:val="4F677597"/>
    <w:rsid w:val="4F68764D"/>
    <w:rsid w:val="4F73AA85"/>
    <w:rsid w:val="4F79AED2"/>
    <w:rsid w:val="4F7B8F49"/>
    <w:rsid w:val="4F7C587A"/>
    <w:rsid w:val="4F7FDDAC"/>
    <w:rsid w:val="4F8019F4"/>
    <w:rsid w:val="4F81F4BC"/>
    <w:rsid w:val="4F826C01"/>
    <w:rsid w:val="4F86EB77"/>
    <w:rsid w:val="4F89AC49"/>
    <w:rsid w:val="4F8C1115"/>
    <w:rsid w:val="4F8D7A6E"/>
    <w:rsid w:val="4F9056BB"/>
    <w:rsid w:val="4F92EC5F"/>
    <w:rsid w:val="4F936E91"/>
    <w:rsid w:val="4F95E006"/>
    <w:rsid w:val="4F993228"/>
    <w:rsid w:val="4F99C3EB"/>
    <w:rsid w:val="4F9CC40E"/>
    <w:rsid w:val="4F9D658C"/>
    <w:rsid w:val="4F9FC54B"/>
    <w:rsid w:val="4FA899FA"/>
    <w:rsid w:val="4FA8FCEA"/>
    <w:rsid w:val="4FB0C463"/>
    <w:rsid w:val="4FB2E9CB"/>
    <w:rsid w:val="4FB48DD0"/>
    <w:rsid w:val="4FB49F53"/>
    <w:rsid w:val="4FBA54B3"/>
    <w:rsid w:val="4FBD08ED"/>
    <w:rsid w:val="4FC34EC9"/>
    <w:rsid w:val="4FC4EFA7"/>
    <w:rsid w:val="4FC6115B"/>
    <w:rsid w:val="4FC9F7A1"/>
    <w:rsid w:val="4FCB0659"/>
    <w:rsid w:val="4FD10B0D"/>
    <w:rsid w:val="4FD1DA17"/>
    <w:rsid w:val="4FD722FE"/>
    <w:rsid w:val="4FD7ADA4"/>
    <w:rsid w:val="4FD86256"/>
    <w:rsid w:val="4FD8F5C5"/>
    <w:rsid w:val="4FE03DE4"/>
    <w:rsid w:val="4FE338E5"/>
    <w:rsid w:val="4FEDECFD"/>
    <w:rsid w:val="4FEF4979"/>
    <w:rsid w:val="4FF22D3F"/>
    <w:rsid w:val="4FF3491C"/>
    <w:rsid w:val="4FF68401"/>
    <w:rsid w:val="4FF86954"/>
    <w:rsid w:val="4FF8B3AA"/>
    <w:rsid w:val="4FFC245D"/>
    <w:rsid w:val="5000BB54"/>
    <w:rsid w:val="5000C916"/>
    <w:rsid w:val="5002BC55"/>
    <w:rsid w:val="5004C3D3"/>
    <w:rsid w:val="50052C2D"/>
    <w:rsid w:val="500673E1"/>
    <w:rsid w:val="500AAC06"/>
    <w:rsid w:val="500D5C2C"/>
    <w:rsid w:val="500F8305"/>
    <w:rsid w:val="50130912"/>
    <w:rsid w:val="5014B0C1"/>
    <w:rsid w:val="501DC89A"/>
    <w:rsid w:val="501DCE26"/>
    <w:rsid w:val="502242EB"/>
    <w:rsid w:val="502731B7"/>
    <w:rsid w:val="502F55FC"/>
    <w:rsid w:val="5035330F"/>
    <w:rsid w:val="5038A11A"/>
    <w:rsid w:val="503E1CF7"/>
    <w:rsid w:val="503E8A31"/>
    <w:rsid w:val="50401952"/>
    <w:rsid w:val="504108BE"/>
    <w:rsid w:val="50425314"/>
    <w:rsid w:val="504930B0"/>
    <w:rsid w:val="50532214"/>
    <w:rsid w:val="50558DFD"/>
    <w:rsid w:val="50581996"/>
    <w:rsid w:val="505B3A68"/>
    <w:rsid w:val="505D956F"/>
    <w:rsid w:val="506D0F2D"/>
    <w:rsid w:val="5072889E"/>
    <w:rsid w:val="507E33A0"/>
    <w:rsid w:val="5083B7B5"/>
    <w:rsid w:val="5088AF89"/>
    <w:rsid w:val="5088BEE3"/>
    <w:rsid w:val="508DC381"/>
    <w:rsid w:val="5094971A"/>
    <w:rsid w:val="50951AB8"/>
    <w:rsid w:val="5095D5B8"/>
    <w:rsid w:val="50973A7B"/>
    <w:rsid w:val="509993EB"/>
    <w:rsid w:val="509A3683"/>
    <w:rsid w:val="509CDD65"/>
    <w:rsid w:val="509D631E"/>
    <w:rsid w:val="50AD8783"/>
    <w:rsid w:val="50AF2A92"/>
    <w:rsid w:val="50B019A2"/>
    <w:rsid w:val="50B11679"/>
    <w:rsid w:val="50B9D44E"/>
    <w:rsid w:val="50BE6B34"/>
    <w:rsid w:val="50C0146F"/>
    <w:rsid w:val="50CD02C0"/>
    <w:rsid w:val="50D80AD5"/>
    <w:rsid w:val="50D81A3E"/>
    <w:rsid w:val="50E5BF21"/>
    <w:rsid w:val="50EAB4EC"/>
    <w:rsid w:val="50EECF41"/>
    <w:rsid w:val="50F69993"/>
    <w:rsid w:val="50F8C27E"/>
    <w:rsid w:val="5101D516"/>
    <w:rsid w:val="5108A48C"/>
    <w:rsid w:val="510B011D"/>
    <w:rsid w:val="51148D45"/>
    <w:rsid w:val="511A960C"/>
    <w:rsid w:val="511D9AFB"/>
    <w:rsid w:val="511E6879"/>
    <w:rsid w:val="51217410"/>
    <w:rsid w:val="51261E8E"/>
    <w:rsid w:val="512750D2"/>
    <w:rsid w:val="51279697"/>
    <w:rsid w:val="5128A46E"/>
    <w:rsid w:val="51297A4C"/>
    <w:rsid w:val="512FAD2A"/>
    <w:rsid w:val="51371281"/>
    <w:rsid w:val="51385373"/>
    <w:rsid w:val="5138A082"/>
    <w:rsid w:val="5138BFED"/>
    <w:rsid w:val="513DD335"/>
    <w:rsid w:val="513EEC6A"/>
    <w:rsid w:val="513F5664"/>
    <w:rsid w:val="5142DF6A"/>
    <w:rsid w:val="5145171C"/>
    <w:rsid w:val="5157EA00"/>
    <w:rsid w:val="5159B2F6"/>
    <w:rsid w:val="515AF28D"/>
    <w:rsid w:val="515E3336"/>
    <w:rsid w:val="51647802"/>
    <w:rsid w:val="5164CDB3"/>
    <w:rsid w:val="5172133B"/>
    <w:rsid w:val="51793CF3"/>
    <w:rsid w:val="5179CB36"/>
    <w:rsid w:val="517E5D55"/>
    <w:rsid w:val="517F00A2"/>
    <w:rsid w:val="51820FD7"/>
    <w:rsid w:val="51828A44"/>
    <w:rsid w:val="5187737A"/>
    <w:rsid w:val="518DAC39"/>
    <w:rsid w:val="518FD64F"/>
    <w:rsid w:val="519009FB"/>
    <w:rsid w:val="519018C6"/>
    <w:rsid w:val="5197B349"/>
    <w:rsid w:val="51981F56"/>
    <w:rsid w:val="519C4D04"/>
    <w:rsid w:val="51A3C5A1"/>
    <w:rsid w:val="51A6A5DA"/>
    <w:rsid w:val="51B39D54"/>
    <w:rsid w:val="51B5E5E8"/>
    <w:rsid w:val="51B6F35D"/>
    <w:rsid w:val="51B86FA3"/>
    <w:rsid w:val="51C2A390"/>
    <w:rsid w:val="51CD23C4"/>
    <w:rsid w:val="51CD5828"/>
    <w:rsid w:val="51D09F68"/>
    <w:rsid w:val="51D0B332"/>
    <w:rsid w:val="51D24204"/>
    <w:rsid w:val="51D9ED58"/>
    <w:rsid w:val="51DCD91F"/>
    <w:rsid w:val="51E39F11"/>
    <w:rsid w:val="51E8E26B"/>
    <w:rsid w:val="51ED2DBF"/>
    <w:rsid w:val="51EE3B97"/>
    <w:rsid w:val="51F01CF9"/>
    <w:rsid w:val="51F26698"/>
    <w:rsid w:val="51F965D0"/>
    <w:rsid w:val="51FCABBF"/>
    <w:rsid w:val="51FD2F73"/>
    <w:rsid w:val="51FE6000"/>
    <w:rsid w:val="5203A2B8"/>
    <w:rsid w:val="5204F8EB"/>
    <w:rsid w:val="520860D8"/>
    <w:rsid w:val="520A8FC1"/>
    <w:rsid w:val="520B0DFD"/>
    <w:rsid w:val="520BDFCD"/>
    <w:rsid w:val="5212AEA8"/>
    <w:rsid w:val="521F54EE"/>
    <w:rsid w:val="5225EC14"/>
    <w:rsid w:val="5226656D"/>
    <w:rsid w:val="5227F152"/>
    <w:rsid w:val="522993E2"/>
    <w:rsid w:val="522B972A"/>
    <w:rsid w:val="522BEA8F"/>
    <w:rsid w:val="5230677B"/>
    <w:rsid w:val="52315C80"/>
    <w:rsid w:val="5239337F"/>
    <w:rsid w:val="523966A7"/>
    <w:rsid w:val="52426A4B"/>
    <w:rsid w:val="5243A097"/>
    <w:rsid w:val="5244F4DB"/>
    <w:rsid w:val="5246FF75"/>
    <w:rsid w:val="524BEA03"/>
    <w:rsid w:val="524CE899"/>
    <w:rsid w:val="524D724E"/>
    <w:rsid w:val="5253406A"/>
    <w:rsid w:val="52547C5D"/>
    <w:rsid w:val="5267E3B2"/>
    <w:rsid w:val="526A1336"/>
    <w:rsid w:val="52700666"/>
    <w:rsid w:val="527247DD"/>
    <w:rsid w:val="52780EFA"/>
    <w:rsid w:val="527B2151"/>
    <w:rsid w:val="527B2B1D"/>
    <w:rsid w:val="527D096F"/>
    <w:rsid w:val="527DD1F9"/>
    <w:rsid w:val="527EA7FA"/>
    <w:rsid w:val="5280FAB4"/>
    <w:rsid w:val="5281F61D"/>
    <w:rsid w:val="5283096A"/>
    <w:rsid w:val="52861755"/>
    <w:rsid w:val="528A6239"/>
    <w:rsid w:val="528A7613"/>
    <w:rsid w:val="528DFEC0"/>
    <w:rsid w:val="528E0062"/>
    <w:rsid w:val="52958501"/>
    <w:rsid w:val="529DF839"/>
    <w:rsid w:val="52A77563"/>
    <w:rsid w:val="52A92D0E"/>
    <w:rsid w:val="52ABFA49"/>
    <w:rsid w:val="52AD9026"/>
    <w:rsid w:val="52AE50B0"/>
    <w:rsid w:val="52B1EBC9"/>
    <w:rsid w:val="52B92626"/>
    <w:rsid w:val="52BA7703"/>
    <w:rsid w:val="52C54AAD"/>
    <w:rsid w:val="52C6C91A"/>
    <w:rsid w:val="52C6E779"/>
    <w:rsid w:val="52C8C7E1"/>
    <w:rsid w:val="52CCFC06"/>
    <w:rsid w:val="52CD2A36"/>
    <w:rsid w:val="52CDD9AB"/>
    <w:rsid w:val="52D2F175"/>
    <w:rsid w:val="52D470E3"/>
    <w:rsid w:val="52D52B8F"/>
    <w:rsid w:val="52D75259"/>
    <w:rsid w:val="52D8E83E"/>
    <w:rsid w:val="52D9CB83"/>
    <w:rsid w:val="52DB053E"/>
    <w:rsid w:val="52DC4D70"/>
    <w:rsid w:val="52DFB661"/>
    <w:rsid w:val="52E04A19"/>
    <w:rsid w:val="52E51472"/>
    <w:rsid w:val="52E5F6E5"/>
    <w:rsid w:val="52E78C63"/>
    <w:rsid w:val="52E88F6B"/>
    <w:rsid w:val="52EC9568"/>
    <w:rsid w:val="52ED28C3"/>
    <w:rsid w:val="52FC785D"/>
    <w:rsid w:val="52FCDCE0"/>
    <w:rsid w:val="52FD0854"/>
    <w:rsid w:val="53052CD6"/>
    <w:rsid w:val="53054456"/>
    <w:rsid w:val="530B72D1"/>
    <w:rsid w:val="530FF540"/>
    <w:rsid w:val="53157416"/>
    <w:rsid w:val="53157A2D"/>
    <w:rsid w:val="53167383"/>
    <w:rsid w:val="531DD53B"/>
    <w:rsid w:val="531FD3CA"/>
    <w:rsid w:val="5321C223"/>
    <w:rsid w:val="532239E4"/>
    <w:rsid w:val="532A1D61"/>
    <w:rsid w:val="53309282"/>
    <w:rsid w:val="533395BE"/>
    <w:rsid w:val="5337AFBF"/>
    <w:rsid w:val="5337D693"/>
    <w:rsid w:val="5339C3E1"/>
    <w:rsid w:val="53404755"/>
    <w:rsid w:val="534133B1"/>
    <w:rsid w:val="53546FE1"/>
    <w:rsid w:val="535586C0"/>
    <w:rsid w:val="5356798F"/>
    <w:rsid w:val="5358C186"/>
    <w:rsid w:val="5359E3AD"/>
    <w:rsid w:val="535A4242"/>
    <w:rsid w:val="535D4318"/>
    <w:rsid w:val="535FC2F9"/>
    <w:rsid w:val="5361BCBD"/>
    <w:rsid w:val="536588D0"/>
    <w:rsid w:val="5369463A"/>
    <w:rsid w:val="536B94F3"/>
    <w:rsid w:val="536F4B5C"/>
    <w:rsid w:val="5374E83C"/>
    <w:rsid w:val="537F5905"/>
    <w:rsid w:val="5380CDDE"/>
    <w:rsid w:val="5387CCD2"/>
    <w:rsid w:val="53880244"/>
    <w:rsid w:val="5393F5F0"/>
    <w:rsid w:val="539FB776"/>
    <w:rsid w:val="53A99008"/>
    <w:rsid w:val="53AEB034"/>
    <w:rsid w:val="53AF7C9F"/>
    <w:rsid w:val="53B258C3"/>
    <w:rsid w:val="53BA50F7"/>
    <w:rsid w:val="53BCAF2A"/>
    <w:rsid w:val="53BE3F15"/>
    <w:rsid w:val="53C18C70"/>
    <w:rsid w:val="53C750DA"/>
    <w:rsid w:val="53C9EFE4"/>
    <w:rsid w:val="53CE42DE"/>
    <w:rsid w:val="53CF1545"/>
    <w:rsid w:val="53D503E0"/>
    <w:rsid w:val="53D62CDB"/>
    <w:rsid w:val="53DA3A16"/>
    <w:rsid w:val="53DE72FA"/>
    <w:rsid w:val="53E19BE4"/>
    <w:rsid w:val="53E7BA64"/>
    <w:rsid w:val="53E7BC98"/>
    <w:rsid w:val="53E825E2"/>
    <w:rsid w:val="53EF10CB"/>
    <w:rsid w:val="53F527E0"/>
    <w:rsid w:val="53FA64E4"/>
    <w:rsid w:val="5404A382"/>
    <w:rsid w:val="5413C5C5"/>
    <w:rsid w:val="54160C11"/>
    <w:rsid w:val="5418726F"/>
    <w:rsid w:val="5418D9D0"/>
    <w:rsid w:val="541DA443"/>
    <w:rsid w:val="541DBB90"/>
    <w:rsid w:val="542285EC"/>
    <w:rsid w:val="54297982"/>
    <w:rsid w:val="542A0904"/>
    <w:rsid w:val="542BB7EE"/>
    <w:rsid w:val="542C601D"/>
    <w:rsid w:val="542DA939"/>
    <w:rsid w:val="543350D3"/>
    <w:rsid w:val="543AB459"/>
    <w:rsid w:val="543C8FC4"/>
    <w:rsid w:val="543D8BB6"/>
    <w:rsid w:val="543DA280"/>
    <w:rsid w:val="5442813A"/>
    <w:rsid w:val="5443A6F0"/>
    <w:rsid w:val="544C71A2"/>
    <w:rsid w:val="5452AA43"/>
    <w:rsid w:val="5457BBAA"/>
    <w:rsid w:val="545A2454"/>
    <w:rsid w:val="545A70E1"/>
    <w:rsid w:val="545B4CD5"/>
    <w:rsid w:val="54611B0E"/>
    <w:rsid w:val="546A0B9E"/>
    <w:rsid w:val="546B0D29"/>
    <w:rsid w:val="546BFE54"/>
    <w:rsid w:val="546F6DAF"/>
    <w:rsid w:val="54723C72"/>
    <w:rsid w:val="547B6D0A"/>
    <w:rsid w:val="547CC156"/>
    <w:rsid w:val="5481C746"/>
    <w:rsid w:val="5489258F"/>
    <w:rsid w:val="548B1E9D"/>
    <w:rsid w:val="548F0835"/>
    <w:rsid w:val="5492B3CB"/>
    <w:rsid w:val="549BA1F5"/>
    <w:rsid w:val="549D07EE"/>
    <w:rsid w:val="549F0357"/>
    <w:rsid w:val="54A37A3B"/>
    <w:rsid w:val="54A5E5BD"/>
    <w:rsid w:val="54AABBEC"/>
    <w:rsid w:val="54B4F234"/>
    <w:rsid w:val="54BD6A2E"/>
    <w:rsid w:val="54C0979A"/>
    <w:rsid w:val="54C2EB65"/>
    <w:rsid w:val="54CC9474"/>
    <w:rsid w:val="54D50946"/>
    <w:rsid w:val="54D62D78"/>
    <w:rsid w:val="54D9CB5B"/>
    <w:rsid w:val="54E129E6"/>
    <w:rsid w:val="54E1C53D"/>
    <w:rsid w:val="54E705E7"/>
    <w:rsid w:val="54F1518D"/>
    <w:rsid w:val="54F1D396"/>
    <w:rsid w:val="54F5F697"/>
    <w:rsid w:val="54F7389C"/>
    <w:rsid w:val="54F865BD"/>
    <w:rsid w:val="54F9A382"/>
    <w:rsid w:val="550338EA"/>
    <w:rsid w:val="55075AD0"/>
    <w:rsid w:val="5507DC9C"/>
    <w:rsid w:val="550853F4"/>
    <w:rsid w:val="5508A432"/>
    <w:rsid w:val="550EAAD0"/>
    <w:rsid w:val="550FC141"/>
    <w:rsid w:val="550FD531"/>
    <w:rsid w:val="551058AF"/>
    <w:rsid w:val="55118E1A"/>
    <w:rsid w:val="55159921"/>
    <w:rsid w:val="5515EEF3"/>
    <w:rsid w:val="55203876"/>
    <w:rsid w:val="55217CD5"/>
    <w:rsid w:val="552B8AB9"/>
    <w:rsid w:val="552C42F4"/>
    <w:rsid w:val="55331DD4"/>
    <w:rsid w:val="5534BEEA"/>
    <w:rsid w:val="55356EFC"/>
    <w:rsid w:val="5540E070"/>
    <w:rsid w:val="5541B49F"/>
    <w:rsid w:val="55459F85"/>
    <w:rsid w:val="5549C521"/>
    <w:rsid w:val="554A63BE"/>
    <w:rsid w:val="554A8095"/>
    <w:rsid w:val="555CE21A"/>
    <w:rsid w:val="555E062F"/>
    <w:rsid w:val="555F221E"/>
    <w:rsid w:val="555F8841"/>
    <w:rsid w:val="55624BB6"/>
    <w:rsid w:val="5564E6E3"/>
    <w:rsid w:val="55661E54"/>
    <w:rsid w:val="5568083D"/>
    <w:rsid w:val="5568D4F3"/>
    <w:rsid w:val="556AE6CF"/>
    <w:rsid w:val="5571B8CF"/>
    <w:rsid w:val="5572EFD2"/>
    <w:rsid w:val="5577D95C"/>
    <w:rsid w:val="557B7CF3"/>
    <w:rsid w:val="557E75DD"/>
    <w:rsid w:val="55835D7C"/>
    <w:rsid w:val="5583F643"/>
    <w:rsid w:val="5589B600"/>
    <w:rsid w:val="558F310C"/>
    <w:rsid w:val="558FB669"/>
    <w:rsid w:val="55987345"/>
    <w:rsid w:val="5598E594"/>
    <w:rsid w:val="559D0FE0"/>
    <w:rsid w:val="559E3613"/>
    <w:rsid w:val="55A6C38C"/>
    <w:rsid w:val="55A6D987"/>
    <w:rsid w:val="55A7BC42"/>
    <w:rsid w:val="55AD1395"/>
    <w:rsid w:val="55AE8730"/>
    <w:rsid w:val="55B09259"/>
    <w:rsid w:val="55B2E3D5"/>
    <w:rsid w:val="55B66939"/>
    <w:rsid w:val="55B96E60"/>
    <w:rsid w:val="55BEB991"/>
    <w:rsid w:val="55BEC687"/>
    <w:rsid w:val="55BF713B"/>
    <w:rsid w:val="55C474D5"/>
    <w:rsid w:val="55C9F153"/>
    <w:rsid w:val="55CEC251"/>
    <w:rsid w:val="55D0440C"/>
    <w:rsid w:val="55D40CE4"/>
    <w:rsid w:val="55D7E3C1"/>
    <w:rsid w:val="55D95C17"/>
    <w:rsid w:val="55E0CDD0"/>
    <w:rsid w:val="55E1209E"/>
    <w:rsid w:val="55F22F3C"/>
    <w:rsid w:val="55F4945C"/>
    <w:rsid w:val="55F4DD3C"/>
    <w:rsid w:val="55F9F62D"/>
    <w:rsid w:val="55FDFFAF"/>
    <w:rsid w:val="5606234D"/>
    <w:rsid w:val="560AB87A"/>
    <w:rsid w:val="560AFAD1"/>
    <w:rsid w:val="5616A77F"/>
    <w:rsid w:val="5616EB4E"/>
    <w:rsid w:val="56171B38"/>
    <w:rsid w:val="56196E4C"/>
    <w:rsid w:val="561D9980"/>
    <w:rsid w:val="561E16B9"/>
    <w:rsid w:val="56221C04"/>
    <w:rsid w:val="5622F588"/>
    <w:rsid w:val="562580F9"/>
    <w:rsid w:val="5628C695"/>
    <w:rsid w:val="562DD04E"/>
    <w:rsid w:val="5631EC37"/>
    <w:rsid w:val="5633A8B4"/>
    <w:rsid w:val="563CA6E6"/>
    <w:rsid w:val="563E7688"/>
    <w:rsid w:val="56493B31"/>
    <w:rsid w:val="564FFF3B"/>
    <w:rsid w:val="56530968"/>
    <w:rsid w:val="565575FD"/>
    <w:rsid w:val="5657C159"/>
    <w:rsid w:val="565D2E81"/>
    <w:rsid w:val="565F2D0D"/>
    <w:rsid w:val="5662C6D3"/>
    <w:rsid w:val="566DB30B"/>
    <w:rsid w:val="566EA25E"/>
    <w:rsid w:val="56738B00"/>
    <w:rsid w:val="56758B50"/>
    <w:rsid w:val="56759BBC"/>
    <w:rsid w:val="5675E60E"/>
    <w:rsid w:val="567B22CC"/>
    <w:rsid w:val="567D3350"/>
    <w:rsid w:val="56834CC0"/>
    <w:rsid w:val="568B2636"/>
    <w:rsid w:val="568C37C0"/>
    <w:rsid w:val="56958A52"/>
    <w:rsid w:val="569EECDC"/>
    <w:rsid w:val="56A2F11C"/>
    <w:rsid w:val="56A5109D"/>
    <w:rsid w:val="56A7BB1C"/>
    <w:rsid w:val="56A8B8FC"/>
    <w:rsid w:val="56A9836E"/>
    <w:rsid w:val="56AE5E96"/>
    <w:rsid w:val="56C09EE2"/>
    <w:rsid w:val="56C57DAD"/>
    <w:rsid w:val="56C78CC6"/>
    <w:rsid w:val="56C8077B"/>
    <w:rsid w:val="56D175CC"/>
    <w:rsid w:val="56D39292"/>
    <w:rsid w:val="56D5A5B1"/>
    <w:rsid w:val="56D62913"/>
    <w:rsid w:val="56E2B986"/>
    <w:rsid w:val="56EC280D"/>
    <w:rsid w:val="56F38F4A"/>
    <w:rsid w:val="56F44D56"/>
    <w:rsid w:val="56FB76E1"/>
    <w:rsid w:val="56FE8133"/>
    <w:rsid w:val="56FED83D"/>
    <w:rsid w:val="5700DD69"/>
    <w:rsid w:val="5702A73F"/>
    <w:rsid w:val="570AFD9A"/>
    <w:rsid w:val="570C000A"/>
    <w:rsid w:val="570D8946"/>
    <w:rsid w:val="5711DAD8"/>
    <w:rsid w:val="571CE238"/>
    <w:rsid w:val="57201EF4"/>
    <w:rsid w:val="5727464E"/>
    <w:rsid w:val="572BD71B"/>
    <w:rsid w:val="572F3AE1"/>
    <w:rsid w:val="57319076"/>
    <w:rsid w:val="57321BD5"/>
    <w:rsid w:val="57332C95"/>
    <w:rsid w:val="5734DB4B"/>
    <w:rsid w:val="573570CF"/>
    <w:rsid w:val="57386D9B"/>
    <w:rsid w:val="573BD82E"/>
    <w:rsid w:val="57421B8F"/>
    <w:rsid w:val="574615A7"/>
    <w:rsid w:val="57474C59"/>
    <w:rsid w:val="574B414B"/>
    <w:rsid w:val="574D4C67"/>
    <w:rsid w:val="574E5460"/>
    <w:rsid w:val="5751231D"/>
    <w:rsid w:val="57522A47"/>
    <w:rsid w:val="5754A939"/>
    <w:rsid w:val="57572405"/>
    <w:rsid w:val="57590351"/>
    <w:rsid w:val="57598878"/>
    <w:rsid w:val="575B87E9"/>
    <w:rsid w:val="575EA875"/>
    <w:rsid w:val="57683234"/>
    <w:rsid w:val="576D4DE0"/>
    <w:rsid w:val="57705011"/>
    <w:rsid w:val="5771EC39"/>
    <w:rsid w:val="57761120"/>
    <w:rsid w:val="5777E610"/>
    <w:rsid w:val="57849275"/>
    <w:rsid w:val="578B03FC"/>
    <w:rsid w:val="578D12E4"/>
    <w:rsid w:val="578FAF23"/>
    <w:rsid w:val="579519CC"/>
    <w:rsid w:val="5795C68E"/>
    <w:rsid w:val="57982C91"/>
    <w:rsid w:val="5799FF27"/>
    <w:rsid w:val="579BFCFF"/>
    <w:rsid w:val="579D46EE"/>
    <w:rsid w:val="579FE966"/>
    <w:rsid w:val="57A8277B"/>
    <w:rsid w:val="57B028DA"/>
    <w:rsid w:val="57B88538"/>
    <w:rsid w:val="57BCC558"/>
    <w:rsid w:val="57BF33E4"/>
    <w:rsid w:val="57BFB138"/>
    <w:rsid w:val="57CB9C16"/>
    <w:rsid w:val="57CC2490"/>
    <w:rsid w:val="57CCB38D"/>
    <w:rsid w:val="57D42254"/>
    <w:rsid w:val="57D5B16C"/>
    <w:rsid w:val="57D6AD8B"/>
    <w:rsid w:val="57D7EAE9"/>
    <w:rsid w:val="57E090F1"/>
    <w:rsid w:val="57E22052"/>
    <w:rsid w:val="57E32E6A"/>
    <w:rsid w:val="57E5663D"/>
    <w:rsid w:val="57EAC114"/>
    <w:rsid w:val="57EB4FC9"/>
    <w:rsid w:val="57EBD497"/>
    <w:rsid w:val="57ED8BEB"/>
    <w:rsid w:val="57EED9C9"/>
    <w:rsid w:val="57F1273D"/>
    <w:rsid w:val="57F2BA28"/>
    <w:rsid w:val="57F82A29"/>
    <w:rsid w:val="57F9E1E3"/>
    <w:rsid w:val="57FA6B9C"/>
    <w:rsid w:val="57FE9734"/>
    <w:rsid w:val="57FF4B7F"/>
    <w:rsid w:val="57FF5A07"/>
    <w:rsid w:val="5802BB4D"/>
    <w:rsid w:val="58037A03"/>
    <w:rsid w:val="580BCD39"/>
    <w:rsid w:val="5810E67C"/>
    <w:rsid w:val="5811A35A"/>
    <w:rsid w:val="5813768D"/>
    <w:rsid w:val="581C5D97"/>
    <w:rsid w:val="58244523"/>
    <w:rsid w:val="582ED01E"/>
    <w:rsid w:val="5840FC0F"/>
    <w:rsid w:val="5842F2AB"/>
    <w:rsid w:val="5847F971"/>
    <w:rsid w:val="58497677"/>
    <w:rsid w:val="584F9958"/>
    <w:rsid w:val="58543605"/>
    <w:rsid w:val="58550065"/>
    <w:rsid w:val="58583C5C"/>
    <w:rsid w:val="58584DA6"/>
    <w:rsid w:val="585F73EF"/>
    <w:rsid w:val="5868B463"/>
    <w:rsid w:val="586C5FAC"/>
    <w:rsid w:val="586D9719"/>
    <w:rsid w:val="58740AB3"/>
    <w:rsid w:val="5874822F"/>
    <w:rsid w:val="5875EA2B"/>
    <w:rsid w:val="587715AC"/>
    <w:rsid w:val="5877C31B"/>
    <w:rsid w:val="587AA86B"/>
    <w:rsid w:val="587D4047"/>
    <w:rsid w:val="5882996F"/>
    <w:rsid w:val="58870B0B"/>
    <w:rsid w:val="5888B17C"/>
    <w:rsid w:val="588A98F4"/>
    <w:rsid w:val="5895A6F1"/>
    <w:rsid w:val="5898536B"/>
    <w:rsid w:val="5899A4AF"/>
    <w:rsid w:val="589D6107"/>
    <w:rsid w:val="58A07C43"/>
    <w:rsid w:val="58A291E0"/>
    <w:rsid w:val="58A30E06"/>
    <w:rsid w:val="58A756EF"/>
    <w:rsid w:val="58A9F47E"/>
    <w:rsid w:val="58AF7A1E"/>
    <w:rsid w:val="58B28261"/>
    <w:rsid w:val="58BE0578"/>
    <w:rsid w:val="58C1EFCF"/>
    <w:rsid w:val="58C94448"/>
    <w:rsid w:val="58CDD008"/>
    <w:rsid w:val="58CDEC36"/>
    <w:rsid w:val="58CE7522"/>
    <w:rsid w:val="58D0ABAC"/>
    <w:rsid w:val="58D0E7ED"/>
    <w:rsid w:val="58D8D573"/>
    <w:rsid w:val="58DE7A49"/>
    <w:rsid w:val="58DFFD40"/>
    <w:rsid w:val="58F39AF0"/>
    <w:rsid w:val="58F3A8DC"/>
    <w:rsid w:val="58F4E104"/>
    <w:rsid w:val="58F558D9"/>
    <w:rsid w:val="58F69C16"/>
    <w:rsid w:val="5901DD7A"/>
    <w:rsid w:val="59082C8E"/>
    <w:rsid w:val="590E9608"/>
    <w:rsid w:val="5915F613"/>
    <w:rsid w:val="5916CD7F"/>
    <w:rsid w:val="5917A7A4"/>
    <w:rsid w:val="59186E92"/>
    <w:rsid w:val="5920E628"/>
    <w:rsid w:val="59244CF5"/>
    <w:rsid w:val="59246178"/>
    <w:rsid w:val="5925887D"/>
    <w:rsid w:val="59275593"/>
    <w:rsid w:val="5927AE07"/>
    <w:rsid w:val="592CBCE6"/>
    <w:rsid w:val="59306F36"/>
    <w:rsid w:val="5930E278"/>
    <w:rsid w:val="5931ADE5"/>
    <w:rsid w:val="593CF7C4"/>
    <w:rsid w:val="593D0550"/>
    <w:rsid w:val="593E7E4C"/>
    <w:rsid w:val="593F6F77"/>
    <w:rsid w:val="5940B2A4"/>
    <w:rsid w:val="5940D664"/>
    <w:rsid w:val="5951FA01"/>
    <w:rsid w:val="5957AFC0"/>
    <w:rsid w:val="59581687"/>
    <w:rsid w:val="595929DA"/>
    <w:rsid w:val="59650475"/>
    <w:rsid w:val="596E0E3B"/>
    <w:rsid w:val="596E8C59"/>
    <w:rsid w:val="596FCC23"/>
    <w:rsid w:val="59711734"/>
    <w:rsid w:val="597497A5"/>
    <w:rsid w:val="597DF0B3"/>
    <w:rsid w:val="59844ED8"/>
    <w:rsid w:val="598961E8"/>
    <w:rsid w:val="5989E74F"/>
    <w:rsid w:val="598C8505"/>
    <w:rsid w:val="5991E177"/>
    <w:rsid w:val="59937B99"/>
    <w:rsid w:val="5997256E"/>
    <w:rsid w:val="599C3AB8"/>
    <w:rsid w:val="59A4EC64"/>
    <w:rsid w:val="59A54FCB"/>
    <w:rsid w:val="59A6683E"/>
    <w:rsid w:val="59A9EAE8"/>
    <w:rsid w:val="59B28A28"/>
    <w:rsid w:val="59B6654B"/>
    <w:rsid w:val="59B72969"/>
    <w:rsid w:val="59B97409"/>
    <w:rsid w:val="59C13E4D"/>
    <w:rsid w:val="59CC6096"/>
    <w:rsid w:val="59CDA6D4"/>
    <w:rsid w:val="59CE92D6"/>
    <w:rsid w:val="59D15A2F"/>
    <w:rsid w:val="59D52270"/>
    <w:rsid w:val="59D5C11D"/>
    <w:rsid w:val="59DA8D3B"/>
    <w:rsid w:val="59DE239D"/>
    <w:rsid w:val="59E6E030"/>
    <w:rsid w:val="59E757AF"/>
    <w:rsid w:val="59F5E898"/>
    <w:rsid w:val="59FAC2B2"/>
    <w:rsid w:val="59FB4450"/>
    <w:rsid w:val="5A02AB63"/>
    <w:rsid w:val="5A04BFCC"/>
    <w:rsid w:val="5A08A42C"/>
    <w:rsid w:val="5A09677A"/>
    <w:rsid w:val="5A0C4A54"/>
    <w:rsid w:val="5A161FE2"/>
    <w:rsid w:val="5A1678CC"/>
    <w:rsid w:val="5A1B70FA"/>
    <w:rsid w:val="5A1F702D"/>
    <w:rsid w:val="5A20E32E"/>
    <w:rsid w:val="5A23F44A"/>
    <w:rsid w:val="5A293476"/>
    <w:rsid w:val="5A30533D"/>
    <w:rsid w:val="5A3744B2"/>
    <w:rsid w:val="5A3E4011"/>
    <w:rsid w:val="5A3E57EE"/>
    <w:rsid w:val="5A3FE695"/>
    <w:rsid w:val="5A41C184"/>
    <w:rsid w:val="5A43A0CC"/>
    <w:rsid w:val="5A478ACF"/>
    <w:rsid w:val="5A47D086"/>
    <w:rsid w:val="5A5BB58D"/>
    <w:rsid w:val="5A5D50B7"/>
    <w:rsid w:val="5A62B87B"/>
    <w:rsid w:val="5A66EDE3"/>
    <w:rsid w:val="5A6786F6"/>
    <w:rsid w:val="5A6EB9CA"/>
    <w:rsid w:val="5A6F99A2"/>
    <w:rsid w:val="5A756981"/>
    <w:rsid w:val="5A771A39"/>
    <w:rsid w:val="5A78A00E"/>
    <w:rsid w:val="5A79BC51"/>
    <w:rsid w:val="5A7CA275"/>
    <w:rsid w:val="5A81D115"/>
    <w:rsid w:val="5A830544"/>
    <w:rsid w:val="5A8482B1"/>
    <w:rsid w:val="5A85E0AB"/>
    <w:rsid w:val="5A899A12"/>
    <w:rsid w:val="5A91D095"/>
    <w:rsid w:val="5A940D93"/>
    <w:rsid w:val="5A9686AE"/>
    <w:rsid w:val="5A993991"/>
    <w:rsid w:val="5A9A5CFB"/>
    <w:rsid w:val="5A9C8A12"/>
    <w:rsid w:val="5AA5D157"/>
    <w:rsid w:val="5AAC38EC"/>
    <w:rsid w:val="5AAED171"/>
    <w:rsid w:val="5AAF0FD0"/>
    <w:rsid w:val="5AAFB03B"/>
    <w:rsid w:val="5AB15E00"/>
    <w:rsid w:val="5AB16B5E"/>
    <w:rsid w:val="5AB491C1"/>
    <w:rsid w:val="5ABABB77"/>
    <w:rsid w:val="5AC082EE"/>
    <w:rsid w:val="5AC11930"/>
    <w:rsid w:val="5AC37E68"/>
    <w:rsid w:val="5AC4F203"/>
    <w:rsid w:val="5AD45E65"/>
    <w:rsid w:val="5AD47964"/>
    <w:rsid w:val="5AD4E069"/>
    <w:rsid w:val="5ADFA7C7"/>
    <w:rsid w:val="5AEB0467"/>
    <w:rsid w:val="5AEC5F4B"/>
    <w:rsid w:val="5AF03336"/>
    <w:rsid w:val="5AF108CA"/>
    <w:rsid w:val="5AFA019D"/>
    <w:rsid w:val="5AFAB2C3"/>
    <w:rsid w:val="5B054186"/>
    <w:rsid w:val="5B0BC514"/>
    <w:rsid w:val="5B0D2217"/>
    <w:rsid w:val="5B122612"/>
    <w:rsid w:val="5B19BF95"/>
    <w:rsid w:val="5B20FD9B"/>
    <w:rsid w:val="5B21F268"/>
    <w:rsid w:val="5B250976"/>
    <w:rsid w:val="5B2621B2"/>
    <w:rsid w:val="5B296C8A"/>
    <w:rsid w:val="5B2FE231"/>
    <w:rsid w:val="5B39449D"/>
    <w:rsid w:val="5B3B1AC5"/>
    <w:rsid w:val="5B3B1BFB"/>
    <w:rsid w:val="5B41624F"/>
    <w:rsid w:val="5B4183B5"/>
    <w:rsid w:val="5B47767A"/>
    <w:rsid w:val="5B47DED4"/>
    <w:rsid w:val="5B4E069E"/>
    <w:rsid w:val="5B51511C"/>
    <w:rsid w:val="5B54A06A"/>
    <w:rsid w:val="5B58517A"/>
    <w:rsid w:val="5B5D7E7B"/>
    <w:rsid w:val="5B5E929D"/>
    <w:rsid w:val="5B5F2226"/>
    <w:rsid w:val="5B66BCB2"/>
    <w:rsid w:val="5B68DE17"/>
    <w:rsid w:val="5B7679D2"/>
    <w:rsid w:val="5B7CD081"/>
    <w:rsid w:val="5B7D6244"/>
    <w:rsid w:val="5B7F20A7"/>
    <w:rsid w:val="5B80CF9E"/>
    <w:rsid w:val="5B8317C8"/>
    <w:rsid w:val="5B8BDFC3"/>
    <w:rsid w:val="5B9639E0"/>
    <w:rsid w:val="5B97F15A"/>
    <w:rsid w:val="5B990985"/>
    <w:rsid w:val="5B9BF5ED"/>
    <w:rsid w:val="5B9CDA63"/>
    <w:rsid w:val="5BA047FD"/>
    <w:rsid w:val="5BA18DD4"/>
    <w:rsid w:val="5BA1D251"/>
    <w:rsid w:val="5BA26BE1"/>
    <w:rsid w:val="5BA93FA8"/>
    <w:rsid w:val="5BA970E9"/>
    <w:rsid w:val="5BA9E34E"/>
    <w:rsid w:val="5BAC3A7F"/>
    <w:rsid w:val="5BB7F3F2"/>
    <w:rsid w:val="5BB8201E"/>
    <w:rsid w:val="5BB84034"/>
    <w:rsid w:val="5BB9E67A"/>
    <w:rsid w:val="5BBB1D70"/>
    <w:rsid w:val="5BC0523E"/>
    <w:rsid w:val="5BC15457"/>
    <w:rsid w:val="5BC1D59B"/>
    <w:rsid w:val="5BC99FBE"/>
    <w:rsid w:val="5BCCCE5A"/>
    <w:rsid w:val="5BCE243D"/>
    <w:rsid w:val="5BDB1650"/>
    <w:rsid w:val="5BDF712D"/>
    <w:rsid w:val="5BE616D3"/>
    <w:rsid w:val="5BE757C3"/>
    <w:rsid w:val="5BE97EF8"/>
    <w:rsid w:val="5BEE3E5F"/>
    <w:rsid w:val="5BEEAB17"/>
    <w:rsid w:val="5BF1A893"/>
    <w:rsid w:val="5BF1EFDA"/>
    <w:rsid w:val="5BF5AF93"/>
    <w:rsid w:val="5BF6B066"/>
    <w:rsid w:val="5BF8F784"/>
    <w:rsid w:val="5BF90BC1"/>
    <w:rsid w:val="5BFBABC2"/>
    <w:rsid w:val="5BFF7BF8"/>
    <w:rsid w:val="5C012BAA"/>
    <w:rsid w:val="5C06883A"/>
    <w:rsid w:val="5C0ED7F0"/>
    <w:rsid w:val="5C14706F"/>
    <w:rsid w:val="5C158CB2"/>
    <w:rsid w:val="5C1DA176"/>
    <w:rsid w:val="5C22850F"/>
    <w:rsid w:val="5C2C81C6"/>
    <w:rsid w:val="5C2DDB45"/>
    <w:rsid w:val="5C31441F"/>
    <w:rsid w:val="5C40370A"/>
    <w:rsid w:val="5C40DD08"/>
    <w:rsid w:val="5C41A1B8"/>
    <w:rsid w:val="5C41A920"/>
    <w:rsid w:val="5C42944D"/>
    <w:rsid w:val="5C42BAA2"/>
    <w:rsid w:val="5C474F67"/>
    <w:rsid w:val="5C59B058"/>
    <w:rsid w:val="5C5CD42E"/>
    <w:rsid w:val="5C5F4EC9"/>
    <w:rsid w:val="5C6021D3"/>
    <w:rsid w:val="5C67FC41"/>
    <w:rsid w:val="5C6C02FB"/>
    <w:rsid w:val="5C6C4553"/>
    <w:rsid w:val="5C768EEC"/>
    <w:rsid w:val="5C7F3E7C"/>
    <w:rsid w:val="5C7FE5FA"/>
    <w:rsid w:val="5C81ABDA"/>
    <w:rsid w:val="5C81F21C"/>
    <w:rsid w:val="5C892EE3"/>
    <w:rsid w:val="5C89EA21"/>
    <w:rsid w:val="5C8C8AD9"/>
    <w:rsid w:val="5C8F146C"/>
    <w:rsid w:val="5C943608"/>
    <w:rsid w:val="5C9C8C67"/>
    <w:rsid w:val="5CA3EA9A"/>
    <w:rsid w:val="5CAAB265"/>
    <w:rsid w:val="5CAC1CEF"/>
    <w:rsid w:val="5CAE4A5D"/>
    <w:rsid w:val="5CAF3F15"/>
    <w:rsid w:val="5CAF4795"/>
    <w:rsid w:val="5CB48F37"/>
    <w:rsid w:val="5CB5E89C"/>
    <w:rsid w:val="5CB88DB6"/>
    <w:rsid w:val="5CBBE33E"/>
    <w:rsid w:val="5CBDEE3A"/>
    <w:rsid w:val="5CBE26AD"/>
    <w:rsid w:val="5CBE7BE0"/>
    <w:rsid w:val="5CC53E4D"/>
    <w:rsid w:val="5CC90EC4"/>
    <w:rsid w:val="5CCA86D8"/>
    <w:rsid w:val="5CD1AC00"/>
    <w:rsid w:val="5CD43E4A"/>
    <w:rsid w:val="5CD4DDB0"/>
    <w:rsid w:val="5CE346DB"/>
    <w:rsid w:val="5CE74DC2"/>
    <w:rsid w:val="5CF3A061"/>
    <w:rsid w:val="5CF9A604"/>
    <w:rsid w:val="5CFA873B"/>
    <w:rsid w:val="5D01D65C"/>
    <w:rsid w:val="5D02D592"/>
    <w:rsid w:val="5D03F9B2"/>
    <w:rsid w:val="5D063398"/>
    <w:rsid w:val="5D10079B"/>
    <w:rsid w:val="5D131BBA"/>
    <w:rsid w:val="5D1364A7"/>
    <w:rsid w:val="5D145F5A"/>
    <w:rsid w:val="5D1A3D21"/>
    <w:rsid w:val="5D1E80F2"/>
    <w:rsid w:val="5D1F0444"/>
    <w:rsid w:val="5D22FD29"/>
    <w:rsid w:val="5D2513E5"/>
    <w:rsid w:val="5D270AE2"/>
    <w:rsid w:val="5D27C7E0"/>
    <w:rsid w:val="5D284E5A"/>
    <w:rsid w:val="5D298F82"/>
    <w:rsid w:val="5D2A9933"/>
    <w:rsid w:val="5D2BC3B6"/>
    <w:rsid w:val="5D30450D"/>
    <w:rsid w:val="5D34170A"/>
    <w:rsid w:val="5D344B59"/>
    <w:rsid w:val="5D355273"/>
    <w:rsid w:val="5D376860"/>
    <w:rsid w:val="5D38583F"/>
    <w:rsid w:val="5D3C85CD"/>
    <w:rsid w:val="5D3E86C8"/>
    <w:rsid w:val="5D437E49"/>
    <w:rsid w:val="5D4494AC"/>
    <w:rsid w:val="5D46A96F"/>
    <w:rsid w:val="5D47000D"/>
    <w:rsid w:val="5D480AE0"/>
    <w:rsid w:val="5D4DA802"/>
    <w:rsid w:val="5D50F9D1"/>
    <w:rsid w:val="5D51B4E6"/>
    <w:rsid w:val="5D53B35C"/>
    <w:rsid w:val="5D5883F0"/>
    <w:rsid w:val="5D5CD988"/>
    <w:rsid w:val="5D6356AC"/>
    <w:rsid w:val="5D680585"/>
    <w:rsid w:val="5D689EBB"/>
    <w:rsid w:val="5D6E7B3A"/>
    <w:rsid w:val="5D711694"/>
    <w:rsid w:val="5D74700E"/>
    <w:rsid w:val="5D748E8B"/>
    <w:rsid w:val="5D765D69"/>
    <w:rsid w:val="5D7AF64D"/>
    <w:rsid w:val="5D7E0D45"/>
    <w:rsid w:val="5D812B90"/>
    <w:rsid w:val="5D838D0E"/>
    <w:rsid w:val="5D8A7B78"/>
    <w:rsid w:val="5D901F9B"/>
    <w:rsid w:val="5D93B348"/>
    <w:rsid w:val="5D9A055F"/>
    <w:rsid w:val="5DA19B8B"/>
    <w:rsid w:val="5DA947F8"/>
    <w:rsid w:val="5DAB340A"/>
    <w:rsid w:val="5DAC4696"/>
    <w:rsid w:val="5DB0B156"/>
    <w:rsid w:val="5DB0EE44"/>
    <w:rsid w:val="5DB37B05"/>
    <w:rsid w:val="5DB442D4"/>
    <w:rsid w:val="5DB631F6"/>
    <w:rsid w:val="5DB68DDD"/>
    <w:rsid w:val="5DB6B43A"/>
    <w:rsid w:val="5DB971D7"/>
    <w:rsid w:val="5DBE49CB"/>
    <w:rsid w:val="5DC1B402"/>
    <w:rsid w:val="5DC1C8A7"/>
    <w:rsid w:val="5DC32DA3"/>
    <w:rsid w:val="5DC7D078"/>
    <w:rsid w:val="5DC9F95D"/>
    <w:rsid w:val="5DCF092C"/>
    <w:rsid w:val="5DD2FE55"/>
    <w:rsid w:val="5DD398B1"/>
    <w:rsid w:val="5DD54E9D"/>
    <w:rsid w:val="5DD65E68"/>
    <w:rsid w:val="5DD82DEF"/>
    <w:rsid w:val="5DDD9780"/>
    <w:rsid w:val="5DDE2B28"/>
    <w:rsid w:val="5DF4574B"/>
    <w:rsid w:val="5DFCA448"/>
    <w:rsid w:val="5DFDB52E"/>
    <w:rsid w:val="5E00D09F"/>
    <w:rsid w:val="5E015D5A"/>
    <w:rsid w:val="5E02D4FD"/>
    <w:rsid w:val="5E0C1A26"/>
    <w:rsid w:val="5E0DB950"/>
    <w:rsid w:val="5E109113"/>
    <w:rsid w:val="5E113734"/>
    <w:rsid w:val="5E19EC8C"/>
    <w:rsid w:val="5E1A5E1B"/>
    <w:rsid w:val="5E1A8081"/>
    <w:rsid w:val="5E1DB7E5"/>
    <w:rsid w:val="5E1DC27D"/>
    <w:rsid w:val="5E21990D"/>
    <w:rsid w:val="5E29229F"/>
    <w:rsid w:val="5E294455"/>
    <w:rsid w:val="5E29A632"/>
    <w:rsid w:val="5E328369"/>
    <w:rsid w:val="5E337992"/>
    <w:rsid w:val="5E3BB645"/>
    <w:rsid w:val="5E3E81B6"/>
    <w:rsid w:val="5E3F8F87"/>
    <w:rsid w:val="5E44F2F0"/>
    <w:rsid w:val="5E45EF0F"/>
    <w:rsid w:val="5E46A159"/>
    <w:rsid w:val="5E4D85DA"/>
    <w:rsid w:val="5E5065B7"/>
    <w:rsid w:val="5E509643"/>
    <w:rsid w:val="5E521739"/>
    <w:rsid w:val="5E5477C0"/>
    <w:rsid w:val="5E54F8BF"/>
    <w:rsid w:val="5E5B584E"/>
    <w:rsid w:val="5E62BCC0"/>
    <w:rsid w:val="5E63D70A"/>
    <w:rsid w:val="5E6C965C"/>
    <w:rsid w:val="5E6CDF4A"/>
    <w:rsid w:val="5E6DB54A"/>
    <w:rsid w:val="5E70D214"/>
    <w:rsid w:val="5E76BABD"/>
    <w:rsid w:val="5E781DC8"/>
    <w:rsid w:val="5E7D5C0B"/>
    <w:rsid w:val="5E835167"/>
    <w:rsid w:val="5E8E5EA5"/>
    <w:rsid w:val="5E8E96E2"/>
    <w:rsid w:val="5E8F773D"/>
    <w:rsid w:val="5E900CCD"/>
    <w:rsid w:val="5E903C4A"/>
    <w:rsid w:val="5E94EBDE"/>
    <w:rsid w:val="5E96335F"/>
    <w:rsid w:val="5E96D443"/>
    <w:rsid w:val="5E980095"/>
    <w:rsid w:val="5E9B742D"/>
    <w:rsid w:val="5E9BF98C"/>
    <w:rsid w:val="5E9C0EBD"/>
    <w:rsid w:val="5E9D0AEB"/>
    <w:rsid w:val="5EA001BE"/>
    <w:rsid w:val="5EA117F7"/>
    <w:rsid w:val="5EA9BB2B"/>
    <w:rsid w:val="5EAAE061"/>
    <w:rsid w:val="5EAAF65E"/>
    <w:rsid w:val="5EAB20A4"/>
    <w:rsid w:val="5EB15A46"/>
    <w:rsid w:val="5EB1F84F"/>
    <w:rsid w:val="5EB5B195"/>
    <w:rsid w:val="5EB773FE"/>
    <w:rsid w:val="5EBC9CA7"/>
    <w:rsid w:val="5EBEDD7A"/>
    <w:rsid w:val="5EBF6108"/>
    <w:rsid w:val="5EC0EE44"/>
    <w:rsid w:val="5EC41EBB"/>
    <w:rsid w:val="5ECB7794"/>
    <w:rsid w:val="5ED1DEB5"/>
    <w:rsid w:val="5ED264C0"/>
    <w:rsid w:val="5EDD28C7"/>
    <w:rsid w:val="5EE07C8B"/>
    <w:rsid w:val="5EE6BB37"/>
    <w:rsid w:val="5EE9E043"/>
    <w:rsid w:val="5EEA188A"/>
    <w:rsid w:val="5EEAC42F"/>
    <w:rsid w:val="5EF0AE56"/>
    <w:rsid w:val="5EF289C5"/>
    <w:rsid w:val="5EF72EEF"/>
    <w:rsid w:val="5EF7E3ED"/>
    <w:rsid w:val="5EFDA42A"/>
    <w:rsid w:val="5F00C1BC"/>
    <w:rsid w:val="5F01C6C1"/>
    <w:rsid w:val="5F04122A"/>
    <w:rsid w:val="5F05F8A4"/>
    <w:rsid w:val="5F0A4B9B"/>
    <w:rsid w:val="5F0FED1B"/>
    <w:rsid w:val="5F11C7EC"/>
    <w:rsid w:val="5F124344"/>
    <w:rsid w:val="5F128CC2"/>
    <w:rsid w:val="5F1E0A92"/>
    <w:rsid w:val="5F1E4C1E"/>
    <w:rsid w:val="5F1F4DEF"/>
    <w:rsid w:val="5F215E6B"/>
    <w:rsid w:val="5F2269EC"/>
    <w:rsid w:val="5F2388E5"/>
    <w:rsid w:val="5F2D5055"/>
    <w:rsid w:val="5F32E8D4"/>
    <w:rsid w:val="5F337380"/>
    <w:rsid w:val="5F358C68"/>
    <w:rsid w:val="5F493664"/>
    <w:rsid w:val="5F501271"/>
    <w:rsid w:val="5F5594FB"/>
    <w:rsid w:val="5F564846"/>
    <w:rsid w:val="5F5CEC55"/>
    <w:rsid w:val="5F5ECDED"/>
    <w:rsid w:val="5F6165CB"/>
    <w:rsid w:val="5F6C2C29"/>
    <w:rsid w:val="5F6CCB3C"/>
    <w:rsid w:val="5F79427A"/>
    <w:rsid w:val="5F7A6C4F"/>
    <w:rsid w:val="5F7ACC88"/>
    <w:rsid w:val="5F7BB366"/>
    <w:rsid w:val="5F822198"/>
    <w:rsid w:val="5F8486D0"/>
    <w:rsid w:val="5F8733EE"/>
    <w:rsid w:val="5F876477"/>
    <w:rsid w:val="5F89F9D0"/>
    <w:rsid w:val="5F8A37F7"/>
    <w:rsid w:val="5F8B0631"/>
    <w:rsid w:val="5F8B12AC"/>
    <w:rsid w:val="5F8C5446"/>
    <w:rsid w:val="5F8FE953"/>
    <w:rsid w:val="5F96EF8B"/>
    <w:rsid w:val="5F986432"/>
    <w:rsid w:val="5F9B411E"/>
    <w:rsid w:val="5F9CA100"/>
    <w:rsid w:val="5FAB033E"/>
    <w:rsid w:val="5FAC5F4D"/>
    <w:rsid w:val="5FB29DCF"/>
    <w:rsid w:val="5FB2D514"/>
    <w:rsid w:val="5FB55DA5"/>
    <w:rsid w:val="5FBCD198"/>
    <w:rsid w:val="5FBD10D8"/>
    <w:rsid w:val="5FC29DCF"/>
    <w:rsid w:val="5FC3AD5F"/>
    <w:rsid w:val="5FCC867B"/>
    <w:rsid w:val="5FD3B140"/>
    <w:rsid w:val="5FDA2AEF"/>
    <w:rsid w:val="5FDC8606"/>
    <w:rsid w:val="5FDCBBE1"/>
    <w:rsid w:val="5FE0C351"/>
    <w:rsid w:val="5FE39357"/>
    <w:rsid w:val="5FE4770A"/>
    <w:rsid w:val="5FEE228A"/>
    <w:rsid w:val="5FFE8D21"/>
    <w:rsid w:val="60041A3F"/>
    <w:rsid w:val="60084216"/>
    <w:rsid w:val="6008AB17"/>
    <w:rsid w:val="600E33EF"/>
    <w:rsid w:val="60133BE8"/>
    <w:rsid w:val="60151648"/>
    <w:rsid w:val="601549B5"/>
    <w:rsid w:val="601707DB"/>
    <w:rsid w:val="6023F7C6"/>
    <w:rsid w:val="6025ABE1"/>
    <w:rsid w:val="60260690"/>
    <w:rsid w:val="6027D4B1"/>
    <w:rsid w:val="602A6743"/>
    <w:rsid w:val="602BC29D"/>
    <w:rsid w:val="602F78B6"/>
    <w:rsid w:val="6032CA86"/>
    <w:rsid w:val="603A7654"/>
    <w:rsid w:val="603BA21A"/>
    <w:rsid w:val="603C4F3A"/>
    <w:rsid w:val="603EC42F"/>
    <w:rsid w:val="6042BA0B"/>
    <w:rsid w:val="60439648"/>
    <w:rsid w:val="6043FEA3"/>
    <w:rsid w:val="6045F6CA"/>
    <w:rsid w:val="6046C6BF"/>
    <w:rsid w:val="604780FE"/>
    <w:rsid w:val="6048100D"/>
    <w:rsid w:val="60491198"/>
    <w:rsid w:val="604D5CEF"/>
    <w:rsid w:val="6050CD9D"/>
    <w:rsid w:val="605A9DEB"/>
    <w:rsid w:val="605AADDB"/>
    <w:rsid w:val="605AD8F3"/>
    <w:rsid w:val="605BC7A7"/>
    <w:rsid w:val="605CB4A7"/>
    <w:rsid w:val="6062636D"/>
    <w:rsid w:val="6068EE1C"/>
    <w:rsid w:val="606A85D4"/>
    <w:rsid w:val="606B1F0B"/>
    <w:rsid w:val="60732EB2"/>
    <w:rsid w:val="60743F2B"/>
    <w:rsid w:val="6075DF1A"/>
    <w:rsid w:val="6078F992"/>
    <w:rsid w:val="607AE478"/>
    <w:rsid w:val="607EA4F6"/>
    <w:rsid w:val="6088C47D"/>
    <w:rsid w:val="608AD60F"/>
    <w:rsid w:val="608E3AC1"/>
    <w:rsid w:val="6092FF50"/>
    <w:rsid w:val="6098D3FF"/>
    <w:rsid w:val="6099953D"/>
    <w:rsid w:val="60A86649"/>
    <w:rsid w:val="60AD984D"/>
    <w:rsid w:val="60ADD8DD"/>
    <w:rsid w:val="60AE86C3"/>
    <w:rsid w:val="60B280B7"/>
    <w:rsid w:val="60B2F46B"/>
    <w:rsid w:val="60B8545A"/>
    <w:rsid w:val="60BA8C03"/>
    <w:rsid w:val="60BB746E"/>
    <w:rsid w:val="60BE1378"/>
    <w:rsid w:val="60C75647"/>
    <w:rsid w:val="60CCC7CE"/>
    <w:rsid w:val="60D04AD9"/>
    <w:rsid w:val="60D0FAAB"/>
    <w:rsid w:val="60D0FC44"/>
    <w:rsid w:val="60D21C7A"/>
    <w:rsid w:val="60D327EC"/>
    <w:rsid w:val="60D3BEB5"/>
    <w:rsid w:val="60D61EE4"/>
    <w:rsid w:val="60DEE270"/>
    <w:rsid w:val="60E175F1"/>
    <w:rsid w:val="60E506C5"/>
    <w:rsid w:val="60E81B6C"/>
    <w:rsid w:val="60E826F2"/>
    <w:rsid w:val="60ECB3F5"/>
    <w:rsid w:val="60EE0D03"/>
    <w:rsid w:val="60EE5E37"/>
    <w:rsid w:val="60F626A4"/>
    <w:rsid w:val="60F861EF"/>
    <w:rsid w:val="60F9965B"/>
    <w:rsid w:val="60F9AE56"/>
    <w:rsid w:val="60F9D352"/>
    <w:rsid w:val="60FE537C"/>
    <w:rsid w:val="610603ED"/>
    <w:rsid w:val="610BC111"/>
    <w:rsid w:val="610EB33A"/>
    <w:rsid w:val="61118D65"/>
    <w:rsid w:val="611271AA"/>
    <w:rsid w:val="61129D6D"/>
    <w:rsid w:val="611E2A36"/>
    <w:rsid w:val="611FFFF7"/>
    <w:rsid w:val="61203928"/>
    <w:rsid w:val="6121E03C"/>
    <w:rsid w:val="61283547"/>
    <w:rsid w:val="612B2D03"/>
    <w:rsid w:val="612B372C"/>
    <w:rsid w:val="612E0986"/>
    <w:rsid w:val="61355D97"/>
    <w:rsid w:val="61387161"/>
    <w:rsid w:val="6140162E"/>
    <w:rsid w:val="6141F8B6"/>
    <w:rsid w:val="6148D7F6"/>
    <w:rsid w:val="6149526A"/>
    <w:rsid w:val="614D4B26"/>
    <w:rsid w:val="6153C4BA"/>
    <w:rsid w:val="615635AA"/>
    <w:rsid w:val="6166812D"/>
    <w:rsid w:val="616D1AFE"/>
    <w:rsid w:val="616D2102"/>
    <w:rsid w:val="61715A72"/>
    <w:rsid w:val="617482E0"/>
    <w:rsid w:val="617717CE"/>
    <w:rsid w:val="61788C42"/>
    <w:rsid w:val="617B536C"/>
    <w:rsid w:val="617E2388"/>
    <w:rsid w:val="61852CEF"/>
    <w:rsid w:val="618C38ED"/>
    <w:rsid w:val="618FB048"/>
    <w:rsid w:val="61912173"/>
    <w:rsid w:val="619920A6"/>
    <w:rsid w:val="619DF7FB"/>
    <w:rsid w:val="619F74DE"/>
    <w:rsid w:val="61A232A0"/>
    <w:rsid w:val="61A25721"/>
    <w:rsid w:val="61A37E18"/>
    <w:rsid w:val="61A3E3EB"/>
    <w:rsid w:val="61A826CB"/>
    <w:rsid w:val="61AC5795"/>
    <w:rsid w:val="61AD740A"/>
    <w:rsid w:val="61AF368D"/>
    <w:rsid w:val="61B398CE"/>
    <w:rsid w:val="61B630A6"/>
    <w:rsid w:val="61BA4579"/>
    <w:rsid w:val="61BC0762"/>
    <w:rsid w:val="61BFE5F7"/>
    <w:rsid w:val="61C481B6"/>
    <w:rsid w:val="61C97DC9"/>
    <w:rsid w:val="61CF8425"/>
    <w:rsid w:val="61D3931F"/>
    <w:rsid w:val="61D6E8C5"/>
    <w:rsid w:val="61D7C1F3"/>
    <w:rsid w:val="61D919C9"/>
    <w:rsid w:val="61D9A4BB"/>
    <w:rsid w:val="61DA8D7F"/>
    <w:rsid w:val="61DA93B5"/>
    <w:rsid w:val="61DD88EB"/>
    <w:rsid w:val="61E26204"/>
    <w:rsid w:val="61E4E1F9"/>
    <w:rsid w:val="61E4FCCA"/>
    <w:rsid w:val="61E71846"/>
    <w:rsid w:val="61EF14C0"/>
    <w:rsid w:val="61F20D7D"/>
    <w:rsid w:val="61F779FD"/>
    <w:rsid w:val="61F935DB"/>
    <w:rsid w:val="61F950EE"/>
    <w:rsid w:val="61FA1E6D"/>
    <w:rsid w:val="61FB27C0"/>
    <w:rsid w:val="6202A90D"/>
    <w:rsid w:val="6209A8FB"/>
    <w:rsid w:val="6209C766"/>
    <w:rsid w:val="620AEADF"/>
    <w:rsid w:val="6210B097"/>
    <w:rsid w:val="62172212"/>
    <w:rsid w:val="6219A237"/>
    <w:rsid w:val="622145BC"/>
    <w:rsid w:val="6222D034"/>
    <w:rsid w:val="622836E1"/>
    <w:rsid w:val="622A47D3"/>
    <w:rsid w:val="622D0B25"/>
    <w:rsid w:val="622FE68A"/>
    <w:rsid w:val="6235659E"/>
    <w:rsid w:val="623AE4E4"/>
    <w:rsid w:val="623D247D"/>
    <w:rsid w:val="623D54B9"/>
    <w:rsid w:val="6242D26A"/>
    <w:rsid w:val="62442D1F"/>
    <w:rsid w:val="624A6DFF"/>
    <w:rsid w:val="62565C64"/>
    <w:rsid w:val="6259D0BF"/>
    <w:rsid w:val="625AABC4"/>
    <w:rsid w:val="626AF33C"/>
    <w:rsid w:val="626F1BB5"/>
    <w:rsid w:val="627480C6"/>
    <w:rsid w:val="6278E0D8"/>
    <w:rsid w:val="62795F1C"/>
    <w:rsid w:val="627BC96C"/>
    <w:rsid w:val="628825D4"/>
    <w:rsid w:val="6289349F"/>
    <w:rsid w:val="628E1448"/>
    <w:rsid w:val="6290C503"/>
    <w:rsid w:val="6290D875"/>
    <w:rsid w:val="6294F1C9"/>
    <w:rsid w:val="629EA98C"/>
    <w:rsid w:val="62A0BDBD"/>
    <w:rsid w:val="62AA8BAB"/>
    <w:rsid w:val="62AB5661"/>
    <w:rsid w:val="62AC158C"/>
    <w:rsid w:val="62B8D924"/>
    <w:rsid w:val="62B9C25A"/>
    <w:rsid w:val="62BF3C17"/>
    <w:rsid w:val="62C0786E"/>
    <w:rsid w:val="62C29963"/>
    <w:rsid w:val="62C43FC0"/>
    <w:rsid w:val="62C73E5E"/>
    <w:rsid w:val="62CA3CFB"/>
    <w:rsid w:val="62D3B19B"/>
    <w:rsid w:val="62D3E792"/>
    <w:rsid w:val="62D49911"/>
    <w:rsid w:val="62D7A512"/>
    <w:rsid w:val="62DD4237"/>
    <w:rsid w:val="62E2A400"/>
    <w:rsid w:val="62E474A7"/>
    <w:rsid w:val="62E48292"/>
    <w:rsid w:val="62E562C2"/>
    <w:rsid w:val="62E5D070"/>
    <w:rsid w:val="62F22F48"/>
    <w:rsid w:val="62F7832A"/>
    <w:rsid w:val="62FDDB66"/>
    <w:rsid w:val="62FED176"/>
    <w:rsid w:val="6302518E"/>
    <w:rsid w:val="63034424"/>
    <w:rsid w:val="6304375A"/>
    <w:rsid w:val="630625D9"/>
    <w:rsid w:val="63063A6F"/>
    <w:rsid w:val="6309C0AA"/>
    <w:rsid w:val="630D83D9"/>
    <w:rsid w:val="63244E8B"/>
    <w:rsid w:val="632B5C07"/>
    <w:rsid w:val="632F84EB"/>
    <w:rsid w:val="63303170"/>
    <w:rsid w:val="63348386"/>
    <w:rsid w:val="63370FA7"/>
    <w:rsid w:val="63373C10"/>
    <w:rsid w:val="6337FC5F"/>
    <w:rsid w:val="633BF3D0"/>
    <w:rsid w:val="633C2BC0"/>
    <w:rsid w:val="633DA6F9"/>
    <w:rsid w:val="633ECD64"/>
    <w:rsid w:val="63439F0F"/>
    <w:rsid w:val="634488F3"/>
    <w:rsid w:val="634495E9"/>
    <w:rsid w:val="634CFA9A"/>
    <w:rsid w:val="63520107"/>
    <w:rsid w:val="6358799D"/>
    <w:rsid w:val="6358AFB9"/>
    <w:rsid w:val="635BB658"/>
    <w:rsid w:val="635BC1D2"/>
    <w:rsid w:val="635D6C8A"/>
    <w:rsid w:val="63640D29"/>
    <w:rsid w:val="6366B2D1"/>
    <w:rsid w:val="6368B774"/>
    <w:rsid w:val="636D9772"/>
    <w:rsid w:val="636EABF0"/>
    <w:rsid w:val="6374EA2A"/>
    <w:rsid w:val="637CF62B"/>
    <w:rsid w:val="6382D818"/>
    <w:rsid w:val="6385C17F"/>
    <w:rsid w:val="63923582"/>
    <w:rsid w:val="63924E9D"/>
    <w:rsid w:val="6397DA10"/>
    <w:rsid w:val="639B4485"/>
    <w:rsid w:val="639C4B65"/>
    <w:rsid w:val="639E590E"/>
    <w:rsid w:val="639F8AD3"/>
    <w:rsid w:val="63A0C18E"/>
    <w:rsid w:val="63AC4B82"/>
    <w:rsid w:val="63ACB06C"/>
    <w:rsid w:val="63B1F716"/>
    <w:rsid w:val="63B2BFCD"/>
    <w:rsid w:val="63C1B2D5"/>
    <w:rsid w:val="63C44C47"/>
    <w:rsid w:val="63C5C01F"/>
    <w:rsid w:val="63C819D8"/>
    <w:rsid w:val="63C91660"/>
    <w:rsid w:val="63D18C0A"/>
    <w:rsid w:val="63D73583"/>
    <w:rsid w:val="63DB59C9"/>
    <w:rsid w:val="63DC1326"/>
    <w:rsid w:val="63DDBCBE"/>
    <w:rsid w:val="63E4A4F8"/>
    <w:rsid w:val="63E4CE81"/>
    <w:rsid w:val="63E62785"/>
    <w:rsid w:val="63ED2695"/>
    <w:rsid w:val="63F5665F"/>
    <w:rsid w:val="63FB2BCC"/>
    <w:rsid w:val="64025A4D"/>
    <w:rsid w:val="6405CBB4"/>
    <w:rsid w:val="640659F7"/>
    <w:rsid w:val="640702DB"/>
    <w:rsid w:val="640AC40C"/>
    <w:rsid w:val="641795FB"/>
    <w:rsid w:val="641B93DA"/>
    <w:rsid w:val="641BBC94"/>
    <w:rsid w:val="641F8254"/>
    <w:rsid w:val="641FE49D"/>
    <w:rsid w:val="6427C015"/>
    <w:rsid w:val="642AE868"/>
    <w:rsid w:val="642D22F5"/>
    <w:rsid w:val="642D7149"/>
    <w:rsid w:val="643103E9"/>
    <w:rsid w:val="6437E227"/>
    <w:rsid w:val="64392F05"/>
    <w:rsid w:val="643C13B3"/>
    <w:rsid w:val="64410DDB"/>
    <w:rsid w:val="644405CC"/>
    <w:rsid w:val="6447C853"/>
    <w:rsid w:val="64539544"/>
    <w:rsid w:val="645C48CF"/>
    <w:rsid w:val="645EFA2A"/>
    <w:rsid w:val="645FB0D0"/>
    <w:rsid w:val="6460711B"/>
    <w:rsid w:val="6462A843"/>
    <w:rsid w:val="646737C7"/>
    <w:rsid w:val="646C27E1"/>
    <w:rsid w:val="646C61E7"/>
    <w:rsid w:val="646F1B46"/>
    <w:rsid w:val="64701223"/>
    <w:rsid w:val="6472E0A4"/>
    <w:rsid w:val="647E7461"/>
    <w:rsid w:val="647F5349"/>
    <w:rsid w:val="648A0D0F"/>
    <w:rsid w:val="648A86D3"/>
    <w:rsid w:val="64931A17"/>
    <w:rsid w:val="6494391D"/>
    <w:rsid w:val="6496999D"/>
    <w:rsid w:val="6497D7F9"/>
    <w:rsid w:val="649F1485"/>
    <w:rsid w:val="64A1F7A2"/>
    <w:rsid w:val="64A3DB2B"/>
    <w:rsid w:val="64A414B1"/>
    <w:rsid w:val="64A4FC8C"/>
    <w:rsid w:val="64ABAFAF"/>
    <w:rsid w:val="64AD37BD"/>
    <w:rsid w:val="64AD9C12"/>
    <w:rsid w:val="64B7047A"/>
    <w:rsid w:val="64BEE7D5"/>
    <w:rsid w:val="64BFD7C7"/>
    <w:rsid w:val="64CADFB0"/>
    <w:rsid w:val="64CE58F0"/>
    <w:rsid w:val="64D32B37"/>
    <w:rsid w:val="64D37168"/>
    <w:rsid w:val="64D6FAF0"/>
    <w:rsid w:val="64DAD9A1"/>
    <w:rsid w:val="64E3F857"/>
    <w:rsid w:val="64E589E9"/>
    <w:rsid w:val="64E857D1"/>
    <w:rsid w:val="64EF4C8F"/>
    <w:rsid w:val="64F786B9"/>
    <w:rsid w:val="64F91F96"/>
    <w:rsid w:val="64FBB68F"/>
    <w:rsid w:val="64FF583A"/>
    <w:rsid w:val="650433BB"/>
    <w:rsid w:val="65058DAF"/>
    <w:rsid w:val="650A84D7"/>
    <w:rsid w:val="650B0330"/>
    <w:rsid w:val="65114F57"/>
    <w:rsid w:val="6513444C"/>
    <w:rsid w:val="6513D615"/>
    <w:rsid w:val="6519C2A7"/>
    <w:rsid w:val="651AF973"/>
    <w:rsid w:val="6522FAE8"/>
    <w:rsid w:val="652702C5"/>
    <w:rsid w:val="652933E3"/>
    <w:rsid w:val="652A13BE"/>
    <w:rsid w:val="6532F478"/>
    <w:rsid w:val="6538DF70"/>
    <w:rsid w:val="653A071D"/>
    <w:rsid w:val="6541AE83"/>
    <w:rsid w:val="65531CC5"/>
    <w:rsid w:val="65560A50"/>
    <w:rsid w:val="655A8490"/>
    <w:rsid w:val="655CC7A8"/>
    <w:rsid w:val="655CCD87"/>
    <w:rsid w:val="6563FBCB"/>
    <w:rsid w:val="65685D25"/>
    <w:rsid w:val="656EBCD5"/>
    <w:rsid w:val="657A5D52"/>
    <w:rsid w:val="657C86A5"/>
    <w:rsid w:val="657C8708"/>
    <w:rsid w:val="657F4A7E"/>
    <w:rsid w:val="65838D52"/>
    <w:rsid w:val="6584742B"/>
    <w:rsid w:val="658542A8"/>
    <w:rsid w:val="6585FD50"/>
    <w:rsid w:val="658869A4"/>
    <w:rsid w:val="6588BECF"/>
    <w:rsid w:val="658A40DE"/>
    <w:rsid w:val="658BD0CA"/>
    <w:rsid w:val="658FAE43"/>
    <w:rsid w:val="65962749"/>
    <w:rsid w:val="65995787"/>
    <w:rsid w:val="659A7194"/>
    <w:rsid w:val="659B3180"/>
    <w:rsid w:val="659FD9CA"/>
    <w:rsid w:val="65A0192A"/>
    <w:rsid w:val="65A4C7FE"/>
    <w:rsid w:val="65AABD42"/>
    <w:rsid w:val="65B06A57"/>
    <w:rsid w:val="65B35091"/>
    <w:rsid w:val="65B877E8"/>
    <w:rsid w:val="65B8F1C5"/>
    <w:rsid w:val="65C202E0"/>
    <w:rsid w:val="65C46935"/>
    <w:rsid w:val="65C4E7DD"/>
    <w:rsid w:val="65C617A2"/>
    <w:rsid w:val="65CE639F"/>
    <w:rsid w:val="65CF3BA7"/>
    <w:rsid w:val="65D0857D"/>
    <w:rsid w:val="65D201C2"/>
    <w:rsid w:val="65D27217"/>
    <w:rsid w:val="65D3AFA4"/>
    <w:rsid w:val="65D700F4"/>
    <w:rsid w:val="65D93821"/>
    <w:rsid w:val="65D9E50B"/>
    <w:rsid w:val="65DC96C5"/>
    <w:rsid w:val="65DCD63F"/>
    <w:rsid w:val="65DE450A"/>
    <w:rsid w:val="65DEBDEE"/>
    <w:rsid w:val="65E687BC"/>
    <w:rsid w:val="65E883FE"/>
    <w:rsid w:val="65EE8F4D"/>
    <w:rsid w:val="65EF6B0E"/>
    <w:rsid w:val="65F30E5A"/>
    <w:rsid w:val="65F3AA4B"/>
    <w:rsid w:val="65F6F19A"/>
    <w:rsid w:val="65F9FE9C"/>
    <w:rsid w:val="65FF6930"/>
    <w:rsid w:val="6600DEDA"/>
    <w:rsid w:val="6607D489"/>
    <w:rsid w:val="660ACF5D"/>
    <w:rsid w:val="660BD46E"/>
    <w:rsid w:val="66158CE1"/>
    <w:rsid w:val="661656AC"/>
    <w:rsid w:val="661A44C2"/>
    <w:rsid w:val="661D15ED"/>
    <w:rsid w:val="6625C1E6"/>
    <w:rsid w:val="6627EEE1"/>
    <w:rsid w:val="662B0355"/>
    <w:rsid w:val="662EF736"/>
    <w:rsid w:val="663194FC"/>
    <w:rsid w:val="663600F7"/>
    <w:rsid w:val="663C43C0"/>
    <w:rsid w:val="66434B13"/>
    <w:rsid w:val="664611F8"/>
    <w:rsid w:val="66488857"/>
    <w:rsid w:val="664BFD65"/>
    <w:rsid w:val="6653AA3B"/>
    <w:rsid w:val="66564CC8"/>
    <w:rsid w:val="6656ED16"/>
    <w:rsid w:val="665BEE3C"/>
    <w:rsid w:val="6665328D"/>
    <w:rsid w:val="66681154"/>
    <w:rsid w:val="666B9309"/>
    <w:rsid w:val="666FC131"/>
    <w:rsid w:val="66727631"/>
    <w:rsid w:val="66729729"/>
    <w:rsid w:val="66747B83"/>
    <w:rsid w:val="6679F5B4"/>
    <w:rsid w:val="667A149A"/>
    <w:rsid w:val="667D3E5D"/>
    <w:rsid w:val="6687674D"/>
    <w:rsid w:val="668E69E0"/>
    <w:rsid w:val="66929283"/>
    <w:rsid w:val="6696752C"/>
    <w:rsid w:val="6696E464"/>
    <w:rsid w:val="669786F0"/>
    <w:rsid w:val="669D637D"/>
    <w:rsid w:val="66A14544"/>
    <w:rsid w:val="66A3246E"/>
    <w:rsid w:val="66A36241"/>
    <w:rsid w:val="66ACBE2D"/>
    <w:rsid w:val="66B06D1D"/>
    <w:rsid w:val="66B60843"/>
    <w:rsid w:val="66B75B6B"/>
    <w:rsid w:val="66B8531C"/>
    <w:rsid w:val="66BB4B6F"/>
    <w:rsid w:val="66BCD858"/>
    <w:rsid w:val="66BD611C"/>
    <w:rsid w:val="66C56570"/>
    <w:rsid w:val="66C985E3"/>
    <w:rsid w:val="66CF30A0"/>
    <w:rsid w:val="66D8D3A0"/>
    <w:rsid w:val="66E11E4C"/>
    <w:rsid w:val="66EF50AD"/>
    <w:rsid w:val="66F1D27C"/>
    <w:rsid w:val="66F5A20B"/>
    <w:rsid w:val="66FC3269"/>
    <w:rsid w:val="66FDF798"/>
    <w:rsid w:val="67002D47"/>
    <w:rsid w:val="670240D4"/>
    <w:rsid w:val="6707B44D"/>
    <w:rsid w:val="670D7337"/>
    <w:rsid w:val="670ED645"/>
    <w:rsid w:val="671023D3"/>
    <w:rsid w:val="6711D580"/>
    <w:rsid w:val="671664A8"/>
    <w:rsid w:val="671C5A3E"/>
    <w:rsid w:val="672E0C1C"/>
    <w:rsid w:val="672E96D7"/>
    <w:rsid w:val="672F0557"/>
    <w:rsid w:val="673704C8"/>
    <w:rsid w:val="67398AEA"/>
    <w:rsid w:val="67403C80"/>
    <w:rsid w:val="6740502D"/>
    <w:rsid w:val="6743C7C8"/>
    <w:rsid w:val="67468DA3"/>
    <w:rsid w:val="6749CBAC"/>
    <w:rsid w:val="674D5B78"/>
    <w:rsid w:val="674DE8DA"/>
    <w:rsid w:val="6751D929"/>
    <w:rsid w:val="67533A89"/>
    <w:rsid w:val="67582D3F"/>
    <w:rsid w:val="675E72BA"/>
    <w:rsid w:val="6760B83E"/>
    <w:rsid w:val="6763EA3C"/>
    <w:rsid w:val="676562E1"/>
    <w:rsid w:val="67662B81"/>
    <w:rsid w:val="676FAC42"/>
    <w:rsid w:val="67757736"/>
    <w:rsid w:val="677A251B"/>
    <w:rsid w:val="6780828D"/>
    <w:rsid w:val="67818724"/>
    <w:rsid w:val="6782AE34"/>
    <w:rsid w:val="678651EF"/>
    <w:rsid w:val="6789ADEF"/>
    <w:rsid w:val="678D602A"/>
    <w:rsid w:val="678E6161"/>
    <w:rsid w:val="6790DB72"/>
    <w:rsid w:val="6793E991"/>
    <w:rsid w:val="679698FA"/>
    <w:rsid w:val="679A5903"/>
    <w:rsid w:val="679B3991"/>
    <w:rsid w:val="679B8632"/>
    <w:rsid w:val="679F470F"/>
    <w:rsid w:val="67A206A2"/>
    <w:rsid w:val="67A274C5"/>
    <w:rsid w:val="67A7B2E5"/>
    <w:rsid w:val="67B6D48A"/>
    <w:rsid w:val="67B86B04"/>
    <w:rsid w:val="67B9A671"/>
    <w:rsid w:val="67B9DE10"/>
    <w:rsid w:val="67C12F19"/>
    <w:rsid w:val="67C38864"/>
    <w:rsid w:val="67C566CD"/>
    <w:rsid w:val="67D1A41D"/>
    <w:rsid w:val="67D1FA12"/>
    <w:rsid w:val="67D6B547"/>
    <w:rsid w:val="67DD81DC"/>
    <w:rsid w:val="67E54A9A"/>
    <w:rsid w:val="67E7CDC6"/>
    <w:rsid w:val="67EA4794"/>
    <w:rsid w:val="67EA8C5E"/>
    <w:rsid w:val="67F52BAB"/>
    <w:rsid w:val="67FA7906"/>
    <w:rsid w:val="67FCBC25"/>
    <w:rsid w:val="680074A4"/>
    <w:rsid w:val="680BBBCD"/>
    <w:rsid w:val="680DA272"/>
    <w:rsid w:val="680E678A"/>
    <w:rsid w:val="681477ED"/>
    <w:rsid w:val="6817988E"/>
    <w:rsid w:val="68190EBE"/>
    <w:rsid w:val="681BC91A"/>
    <w:rsid w:val="68235434"/>
    <w:rsid w:val="68251EB9"/>
    <w:rsid w:val="68292BFB"/>
    <w:rsid w:val="6829993E"/>
    <w:rsid w:val="682A05B1"/>
    <w:rsid w:val="682E35E8"/>
    <w:rsid w:val="683112C3"/>
    <w:rsid w:val="683188D6"/>
    <w:rsid w:val="68334CB1"/>
    <w:rsid w:val="6834CD99"/>
    <w:rsid w:val="6837561A"/>
    <w:rsid w:val="68380AB9"/>
    <w:rsid w:val="683BFFAB"/>
    <w:rsid w:val="683C64C7"/>
    <w:rsid w:val="683CA584"/>
    <w:rsid w:val="68449B8A"/>
    <w:rsid w:val="684AE50E"/>
    <w:rsid w:val="68509924"/>
    <w:rsid w:val="6855DB17"/>
    <w:rsid w:val="685BCA25"/>
    <w:rsid w:val="685D0AAE"/>
    <w:rsid w:val="685E5644"/>
    <w:rsid w:val="6861DA40"/>
    <w:rsid w:val="68636F35"/>
    <w:rsid w:val="68646737"/>
    <w:rsid w:val="686E3674"/>
    <w:rsid w:val="687813FE"/>
    <w:rsid w:val="68794127"/>
    <w:rsid w:val="687A9ED2"/>
    <w:rsid w:val="687B5D6B"/>
    <w:rsid w:val="687BA777"/>
    <w:rsid w:val="68807F32"/>
    <w:rsid w:val="68842142"/>
    <w:rsid w:val="68863CD8"/>
    <w:rsid w:val="688685D7"/>
    <w:rsid w:val="688696FC"/>
    <w:rsid w:val="6886B335"/>
    <w:rsid w:val="688ABD87"/>
    <w:rsid w:val="688D19E0"/>
    <w:rsid w:val="6892AB0D"/>
    <w:rsid w:val="689AEB7A"/>
    <w:rsid w:val="68A45403"/>
    <w:rsid w:val="68A8762B"/>
    <w:rsid w:val="68AC963D"/>
    <w:rsid w:val="68AF4D9C"/>
    <w:rsid w:val="68B08CBF"/>
    <w:rsid w:val="68B27BA7"/>
    <w:rsid w:val="68B3A785"/>
    <w:rsid w:val="68B7A356"/>
    <w:rsid w:val="68B80D1F"/>
    <w:rsid w:val="68BBB6C1"/>
    <w:rsid w:val="68C12A9E"/>
    <w:rsid w:val="68D214B4"/>
    <w:rsid w:val="68D2D529"/>
    <w:rsid w:val="68D3D54A"/>
    <w:rsid w:val="68D5DEFD"/>
    <w:rsid w:val="68DA6034"/>
    <w:rsid w:val="68DB7F74"/>
    <w:rsid w:val="68E24021"/>
    <w:rsid w:val="68E7E9B4"/>
    <w:rsid w:val="68E8102C"/>
    <w:rsid w:val="68E83D3B"/>
    <w:rsid w:val="68EB0AF0"/>
    <w:rsid w:val="68EB1343"/>
    <w:rsid w:val="68EC3E51"/>
    <w:rsid w:val="68EC87D6"/>
    <w:rsid w:val="68EFC079"/>
    <w:rsid w:val="68F0F5D9"/>
    <w:rsid w:val="68F44245"/>
    <w:rsid w:val="68F8DFEE"/>
    <w:rsid w:val="6906B11B"/>
    <w:rsid w:val="6906C098"/>
    <w:rsid w:val="6907AFBF"/>
    <w:rsid w:val="690D2EF6"/>
    <w:rsid w:val="6915E5CC"/>
    <w:rsid w:val="691776EF"/>
    <w:rsid w:val="6917B50D"/>
    <w:rsid w:val="69192B48"/>
    <w:rsid w:val="6922443C"/>
    <w:rsid w:val="6922EE36"/>
    <w:rsid w:val="692328DC"/>
    <w:rsid w:val="6924DB68"/>
    <w:rsid w:val="692D6014"/>
    <w:rsid w:val="692DBE76"/>
    <w:rsid w:val="692FB9F2"/>
    <w:rsid w:val="69322C68"/>
    <w:rsid w:val="6937A0BC"/>
    <w:rsid w:val="69394912"/>
    <w:rsid w:val="693A1D4C"/>
    <w:rsid w:val="693C1E40"/>
    <w:rsid w:val="693D99B3"/>
    <w:rsid w:val="693ED7F3"/>
    <w:rsid w:val="694057B8"/>
    <w:rsid w:val="69435DEC"/>
    <w:rsid w:val="69438346"/>
    <w:rsid w:val="6948E24F"/>
    <w:rsid w:val="694C00E6"/>
    <w:rsid w:val="694F3137"/>
    <w:rsid w:val="6950324F"/>
    <w:rsid w:val="6951E02E"/>
    <w:rsid w:val="695819DA"/>
    <w:rsid w:val="695B8015"/>
    <w:rsid w:val="695C1A0E"/>
    <w:rsid w:val="696F75F5"/>
    <w:rsid w:val="697285A8"/>
    <w:rsid w:val="6974E27A"/>
    <w:rsid w:val="69785E5B"/>
    <w:rsid w:val="697E360E"/>
    <w:rsid w:val="697E645D"/>
    <w:rsid w:val="6983E3E7"/>
    <w:rsid w:val="69877580"/>
    <w:rsid w:val="698DC63A"/>
    <w:rsid w:val="69902D4A"/>
    <w:rsid w:val="6993E720"/>
    <w:rsid w:val="699B14B2"/>
    <w:rsid w:val="699BADA6"/>
    <w:rsid w:val="699E6999"/>
    <w:rsid w:val="69A13FCA"/>
    <w:rsid w:val="69A627E8"/>
    <w:rsid w:val="69AD897C"/>
    <w:rsid w:val="69B358F4"/>
    <w:rsid w:val="69C0007E"/>
    <w:rsid w:val="69C90EAC"/>
    <w:rsid w:val="69CBD68C"/>
    <w:rsid w:val="69CCE324"/>
    <w:rsid w:val="69CEEED7"/>
    <w:rsid w:val="69CF27B2"/>
    <w:rsid w:val="69D08260"/>
    <w:rsid w:val="69D2603D"/>
    <w:rsid w:val="69D26EE7"/>
    <w:rsid w:val="69D2A4E3"/>
    <w:rsid w:val="69D3E0C2"/>
    <w:rsid w:val="69D6BF14"/>
    <w:rsid w:val="69D9A5F3"/>
    <w:rsid w:val="69DD3983"/>
    <w:rsid w:val="69E3DB9D"/>
    <w:rsid w:val="69E59F64"/>
    <w:rsid w:val="69E7CF82"/>
    <w:rsid w:val="69ECA790"/>
    <w:rsid w:val="69ED0ACF"/>
    <w:rsid w:val="69F12096"/>
    <w:rsid w:val="69F2DBA4"/>
    <w:rsid w:val="6A0052FB"/>
    <w:rsid w:val="6A0B9B67"/>
    <w:rsid w:val="6A0FDC03"/>
    <w:rsid w:val="6A107F10"/>
    <w:rsid w:val="6A13F9E8"/>
    <w:rsid w:val="6A164798"/>
    <w:rsid w:val="6A1A1E30"/>
    <w:rsid w:val="6A1F67C1"/>
    <w:rsid w:val="6A29ACDC"/>
    <w:rsid w:val="6A2E1D69"/>
    <w:rsid w:val="6A36D113"/>
    <w:rsid w:val="6A41CD6E"/>
    <w:rsid w:val="6A41D2A6"/>
    <w:rsid w:val="6A4BD937"/>
    <w:rsid w:val="6A4ECB0C"/>
    <w:rsid w:val="6A522793"/>
    <w:rsid w:val="6A548AE2"/>
    <w:rsid w:val="6A57E54E"/>
    <w:rsid w:val="6A5BA7CB"/>
    <w:rsid w:val="6A5DB201"/>
    <w:rsid w:val="6A5EB62D"/>
    <w:rsid w:val="6A5ECF3C"/>
    <w:rsid w:val="6A5FB9E4"/>
    <w:rsid w:val="6A5FF26C"/>
    <w:rsid w:val="6A633145"/>
    <w:rsid w:val="6A656856"/>
    <w:rsid w:val="6A65ECF5"/>
    <w:rsid w:val="6A69986C"/>
    <w:rsid w:val="6A6C6BC6"/>
    <w:rsid w:val="6A6EA2A3"/>
    <w:rsid w:val="6A7002FC"/>
    <w:rsid w:val="6A72F292"/>
    <w:rsid w:val="6A77DE8A"/>
    <w:rsid w:val="6A796C35"/>
    <w:rsid w:val="6A7F339D"/>
    <w:rsid w:val="6A83E08D"/>
    <w:rsid w:val="6A85B18D"/>
    <w:rsid w:val="6A8B4367"/>
    <w:rsid w:val="6A908125"/>
    <w:rsid w:val="6A93A4F4"/>
    <w:rsid w:val="6A96E509"/>
    <w:rsid w:val="6A97CDA1"/>
    <w:rsid w:val="6A9ACB54"/>
    <w:rsid w:val="6AA6148B"/>
    <w:rsid w:val="6AA6D52F"/>
    <w:rsid w:val="6AA9FCA6"/>
    <w:rsid w:val="6AAB6148"/>
    <w:rsid w:val="6AABE41F"/>
    <w:rsid w:val="6AAC23E9"/>
    <w:rsid w:val="6AAE504F"/>
    <w:rsid w:val="6AB1815D"/>
    <w:rsid w:val="6AB2C431"/>
    <w:rsid w:val="6AB5870E"/>
    <w:rsid w:val="6ABA2BA8"/>
    <w:rsid w:val="6ABC961F"/>
    <w:rsid w:val="6ABF5BE4"/>
    <w:rsid w:val="6AC50C7C"/>
    <w:rsid w:val="6AC54CF2"/>
    <w:rsid w:val="6AC60223"/>
    <w:rsid w:val="6AC80B47"/>
    <w:rsid w:val="6AC92547"/>
    <w:rsid w:val="6ACDCE2B"/>
    <w:rsid w:val="6AD04A9D"/>
    <w:rsid w:val="6AD553BE"/>
    <w:rsid w:val="6AD6FFB8"/>
    <w:rsid w:val="6ADDE830"/>
    <w:rsid w:val="6AE1DBC3"/>
    <w:rsid w:val="6AE3B6D1"/>
    <w:rsid w:val="6AED7104"/>
    <w:rsid w:val="6AEDC26E"/>
    <w:rsid w:val="6AF03594"/>
    <w:rsid w:val="6AF07277"/>
    <w:rsid w:val="6AF587BB"/>
    <w:rsid w:val="6AF6BBFF"/>
    <w:rsid w:val="6AF95C1C"/>
    <w:rsid w:val="6AFBE778"/>
    <w:rsid w:val="6B0068BC"/>
    <w:rsid w:val="6B01765D"/>
    <w:rsid w:val="6B025ACC"/>
    <w:rsid w:val="6B026D93"/>
    <w:rsid w:val="6B045F54"/>
    <w:rsid w:val="6B0A2944"/>
    <w:rsid w:val="6B1D707F"/>
    <w:rsid w:val="6B2320E8"/>
    <w:rsid w:val="6B23322D"/>
    <w:rsid w:val="6B24AE8F"/>
    <w:rsid w:val="6B24C568"/>
    <w:rsid w:val="6B256EEE"/>
    <w:rsid w:val="6B25D762"/>
    <w:rsid w:val="6B25DF84"/>
    <w:rsid w:val="6B28C7F2"/>
    <w:rsid w:val="6B2CB52B"/>
    <w:rsid w:val="6B2FFD0E"/>
    <w:rsid w:val="6B327FE4"/>
    <w:rsid w:val="6B37D264"/>
    <w:rsid w:val="6B3B5EB8"/>
    <w:rsid w:val="6B3C457C"/>
    <w:rsid w:val="6B3C7E1B"/>
    <w:rsid w:val="6B3D9154"/>
    <w:rsid w:val="6B41D589"/>
    <w:rsid w:val="6B42CD6A"/>
    <w:rsid w:val="6B433254"/>
    <w:rsid w:val="6B4350EB"/>
    <w:rsid w:val="6B47F7BF"/>
    <w:rsid w:val="6B4D13E2"/>
    <w:rsid w:val="6B50AA39"/>
    <w:rsid w:val="6B51E6AC"/>
    <w:rsid w:val="6B55F0A4"/>
    <w:rsid w:val="6B592D4B"/>
    <w:rsid w:val="6B630E79"/>
    <w:rsid w:val="6B63A326"/>
    <w:rsid w:val="6B673A00"/>
    <w:rsid w:val="6B68B144"/>
    <w:rsid w:val="6B6A0738"/>
    <w:rsid w:val="6B6DD9A6"/>
    <w:rsid w:val="6B6F57D2"/>
    <w:rsid w:val="6B7400E6"/>
    <w:rsid w:val="6B79823F"/>
    <w:rsid w:val="6B83F551"/>
    <w:rsid w:val="6B887487"/>
    <w:rsid w:val="6B8A0F82"/>
    <w:rsid w:val="6B8BC43F"/>
    <w:rsid w:val="6B8FC905"/>
    <w:rsid w:val="6BA1FF2A"/>
    <w:rsid w:val="6BA6623E"/>
    <w:rsid w:val="6BAB0A53"/>
    <w:rsid w:val="6BAE1CDD"/>
    <w:rsid w:val="6BAFCA49"/>
    <w:rsid w:val="6BB0B12B"/>
    <w:rsid w:val="6BB347C2"/>
    <w:rsid w:val="6BB7691B"/>
    <w:rsid w:val="6BC31498"/>
    <w:rsid w:val="6BC46BDE"/>
    <w:rsid w:val="6BC82847"/>
    <w:rsid w:val="6BD08D7C"/>
    <w:rsid w:val="6BD09169"/>
    <w:rsid w:val="6BDC96D5"/>
    <w:rsid w:val="6BE00DAA"/>
    <w:rsid w:val="6BE7A998"/>
    <w:rsid w:val="6BEB8AAC"/>
    <w:rsid w:val="6BF1539C"/>
    <w:rsid w:val="6BF161B6"/>
    <w:rsid w:val="6BFBF35A"/>
    <w:rsid w:val="6C021A93"/>
    <w:rsid w:val="6C08F013"/>
    <w:rsid w:val="6C09B3E1"/>
    <w:rsid w:val="6C0CBC67"/>
    <w:rsid w:val="6C100C83"/>
    <w:rsid w:val="6C1E7038"/>
    <w:rsid w:val="6C1F74D7"/>
    <w:rsid w:val="6C215E04"/>
    <w:rsid w:val="6C22BA80"/>
    <w:rsid w:val="6C23471E"/>
    <w:rsid w:val="6C24FB89"/>
    <w:rsid w:val="6C257FEE"/>
    <w:rsid w:val="6C2713C8"/>
    <w:rsid w:val="6C276A72"/>
    <w:rsid w:val="6C27D1BA"/>
    <w:rsid w:val="6C342961"/>
    <w:rsid w:val="6C374D96"/>
    <w:rsid w:val="6C3CCCA1"/>
    <w:rsid w:val="6C3D1AEA"/>
    <w:rsid w:val="6C449FE6"/>
    <w:rsid w:val="6C488E60"/>
    <w:rsid w:val="6C4A9152"/>
    <w:rsid w:val="6C4AAF31"/>
    <w:rsid w:val="6C4F8A5F"/>
    <w:rsid w:val="6C4FD709"/>
    <w:rsid w:val="6C57C582"/>
    <w:rsid w:val="6C58FC78"/>
    <w:rsid w:val="6C59628E"/>
    <w:rsid w:val="6C5A5865"/>
    <w:rsid w:val="6C5C0A5B"/>
    <w:rsid w:val="6C5C89C4"/>
    <w:rsid w:val="6C69E759"/>
    <w:rsid w:val="6C6AA451"/>
    <w:rsid w:val="6C6BE848"/>
    <w:rsid w:val="6C6E20A4"/>
    <w:rsid w:val="6C6EAAB4"/>
    <w:rsid w:val="6C737C9B"/>
    <w:rsid w:val="6C7532B8"/>
    <w:rsid w:val="6C7B2408"/>
    <w:rsid w:val="6C7D6019"/>
    <w:rsid w:val="6C83C26A"/>
    <w:rsid w:val="6C8B2E2D"/>
    <w:rsid w:val="6C8C1BA3"/>
    <w:rsid w:val="6C910676"/>
    <w:rsid w:val="6C94BECE"/>
    <w:rsid w:val="6C980B4E"/>
    <w:rsid w:val="6CA2AEA3"/>
    <w:rsid w:val="6CA5C886"/>
    <w:rsid w:val="6CA5E1C0"/>
    <w:rsid w:val="6CA7DECA"/>
    <w:rsid w:val="6CAC3E9F"/>
    <w:rsid w:val="6CAD1165"/>
    <w:rsid w:val="6CADE72B"/>
    <w:rsid w:val="6CAEC66A"/>
    <w:rsid w:val="6CAEE6DE"/>
    <w:rsid w:val="6CB527E8"/>
    <w:rsid w:val="6CB555FD"/>
    <w:rsid w:val="6CB84924"/>
    <w:rsid w:val="6CBE0613"/>
    <w:rsid w:val="6CC14948"/>
    <w:rsid w:val="6CC231F3"/>
    <w:rsid w:val="6CC9BEF8"/>
    <w:rsid w:val="6CCA711F"/>
    <w:rsid w:val="6CCF2E59"/>
    <w:rsid w:val="6CD1B23B"/>
    <w:rsid w:val="6CD2AE44"/>
    <w:rsid w:val="6CD55814"/>
    <w:rsid w:val="6CD6B599"/>
    <w:rsid w:val="6CDE0C50"/>
    <w:rsid w:val="6CE4FDAF"/>
    <w:rsid w:val="6CE552A6"/>
    <w:rsid w:val="6CEF4B24"/>
    <w:rsid w:val="6CEFA405"/>
    <w:rsid w:val="6CFDD17D"/>
    <w:rsid w:val="6D041964"/>
    <w:rsid w:val="6D11F619"/>
    <w:rsid w:val="6D15C51F"/>
    <w:rsid w:val="6D15F406"/>
    <w:rsid w:val="6D1757E4"/>
    <w:rsid w:val="6D18F95C"/>
    <w:rsid w:val="6D1BFFB1"/>
    <w:rsid w:val="6D1E386A"/>
    <w:rsid w:val="6D20CBDE"/>
    <w:rsid w:val="6D2444E8"/>
    <w:rsid w:val="6D25DC01"/>
    <w:rsid w:val="6D28F46F"/>
    <w:rsid w:val="6D3043F0"/>
    <w:rsid w:val="6D34C916"/>
    <w:rsid w:val="6D3851DE"/>
    <w:rsid w:val="6D3E2593"/>
    <w:rsid w:val="6D41F164"/>
    <w:rsid w:val="6D4BAAF4"/>
    <w:rsid w:val="6D52A69A"/>
    <w:rsid w:val="6D5AB5B0"/>
    <w:rsid w:val="6D5D7A05"/>
    <w:rsid w:val="6D6D451F"/>
    <w:rsid w:val="6D7371C6"/>
    <w:rsid w:val="6D7AAE8D"/>
    <w:rsid w:val="6D7B6040"/>
    <w:rsid w:val="6D813897"/>
    <w:rsid w:val="6D828455"/>
    <w:rsid w:val="6D829A39"/>
    <w:rsid w:val="6D82E2FD"/>
    <w:rsid w:val="6D839939"/>
    <w:rsid w:val="6D83BC62"/>
    <w:rsid w:val="6D8C2BA4"/>
    <w:rsid w:val="6D8E7BA0"/>
    <w:rsid w:val="6D8F27E4"/>
    <w:rsid w:val="6D8FACA5"/>
    <w:rsid w:val="6D90ED7A"/>
    <w:rsid w:val="6D9408DB"/>
    <w:rsid w:val="6D9552C3"/>
    <w:rsid w:val="6D9656EF"/>
    <w:rsid w:val="6DA76573"/>
    <w:rsid w:val="6DAA70F4"/>
    <w:rsid w:val="6DACADFA"/>
    <w:rsid w:val="6DAF7F4C"/>
    <w:rsid w:val="6DB2708B"/>
    <w:rsid w:val="6DBFF8F9"/>
    <w:rsid w:val="6DC1504F"/>
    <w:rsid w:val="6DC21338"/>
    <w:rsid w:val="6DC741F8"/>
    <w:rsid w:val="6DC8F5A5"/>
    <w:rsid w:val="6DCDDEBC"/>
    <w:rsid w:val="6DD4053B"/>
    <w:rsid w:val="6DD69B3C"/>
    <w:rsid w:val="6DD6D700"/>
    <w:rsid w:val="6DD83F66"/>
    <w:rsid w:val="6DE956EF"/>
    <w:rsid w:val="6DF37B3C"/>
    <w:rsid w:val="6DF395E3"/>
    <w:rsid w:val="6DF4E3BE"/>
    <w:rsid w:val="6DFB7A10"/>
    <w:rsid w:val="6DFD9B41"/>
    <w:rsid w:val="6E0CBF58"/>
    <w:rsid w:val="6E1203BB"/>
    <w:rsid w:val="6E14920B"/>
    <w:rsid w:val="6E1493ED"/>
    <w:rsid w:val="6E19C833"/>
    <w:rsid w:val="6E19D8D8"/>
    <w:rsid w:val="6E1EE2C7"/>
    <w:rsid w:val="6E215EF4"/>
    <w:rsid w:val="6E222832"/>
    <w:rsid w:val="6E26B121"/>
    <w:rsid w:val="6E27D656"/>
    <w:rsid w:val="6E2D287D"/>
    <w:rsid w:val="6E308767"/>
    <w:rsid w:val="6E327F49"/>
    <w:rsid w:val="6E39E089"/>
    <w:rsid w:val="6E44787A"/>
    <w:rsid w:val="6E49F60F"/>
    <w:rsid w:val="6E4A75F0"/>
    <w:rsid w:val="6E4DFEA0"/>
    <w:rsid w:val="6E528DFB"/>
    <w:rsid w:val="6E56F196"/>
    <w:rsid w:val="6E597C7D"/>
    <w:rsid w:val="6E5AE6A3"/>
    <w:rsid w:val="6E5D04E9"/>
    <w:rsid w:val="6E5E4E3B"/>
    <w:rsid w:val="6E60A803"/>
    <w:rsid w:val="6E6BFFEE"/>
    <w:rsid w:val="6E6ED10C"/>
    <w:rsid w:val="6E6F07E9"/>
    <w:rsid w:val="6E6FB4D9"/>
    <w:rsid w:val="6E728EB2"/>
    <w:rsid w:val="6E764705"/>
    <w:rsid w:val="6E786859"/>
    <w:rsid w:val="6E805368"/>
    <w:rsid w:val="6E82028C"/>
    <w:rsid w:val="6E8B4740"/>
    <w:rsid w:val="6E9355EE"/>
    <w:rsid w:val="6E96A706"/>
    <w:rsid w:val="6E9C4428"/>
    <w:rsid w:val="6EA93B19"/>
    <w:rsid w:val="6EB69CF3"/>
    <w:rsid w:val="6EB9C072"/>
    <w:rsid w:val="6EBFEB6C"/>
    <w:rsid w:val="6EC54C01"/>
    <w:rsid w:val="6EC680B8"/>
    <w:rsid w:val="6ED03FFB"/>
    <w:rsid w:val="6ED4AA60"/>
    <w:rsid w:val="6ED7170C"/>
    <w:rsid w:val="6ED87E0B"/>
    <w:rsid w:val="6ED9EB84"/>
    <w:rsid w:val="6EEE2CD3"/>
    <w:rsid w:val="6EF3321D"/>
    <w:rsid w:val="6EF457BE"/>
    <w:rsid w:val="6EF48339"/>
    <w:rsid w:val="6EF8533F"/>
    <w:rsid w:val="6F0395E8"/>
    <w:rsid w:val="6F055C53"/>
    <w:rsid w:val="6F0C62E5"/>
    <w:rsid w:val="6F0D35C6"/>
    <w:rsid w:val="6F0EE83E"/>
    <w:rsid w:val="6F19C498"/>
    <w:rsid w:val="6F1A2626"/>
    <w:rsid w:val="6F1DC875"/>
    <w:rsid w:val="6F226EDE"/>
    <w:rsid w:val="6F2601F4"/>
    <w:rsid w:val="6F27A93A"/>
    <w:rsid w:val="6F27B832"/>
    <w:rsid w:val="6F2F28B5"/>
    <w:rsid w:val="6F2FA08C"/>
    <w:rsid w:val="6F2FD93C"/>
    <w:rsid w:val="6F33819E"/>
    <w:rsid w:val="6F372792"/>
    <w:rsid w:val="6F3F8E6F"/>
    <w:rsid w:val="6F413629"/>
    <w:rsid w:val="6F4216AD"/>
    <w:rsid w:val="6F450005"/>
    <w:rsid w:val="6F497192"/>
    <w:rsid w:val="6F4B61A5"/>
    <w:rsid w:val="6F4E124B"/>
    <w:rsid w:val="6F4E1B7D"/>
    <w:rsid w:val="6F4F7E35"/>
    <w:rsid w:val="6F502F53"/>
    <w:rsid w:val="6F571599"/>
    <w:rsid w:val="6F5FE46D"/>
    <w:rsid w:val="6F608D3B"/>
    <w:rsid w:val="6F61026F"/>
    <w:rsid w:val="6F63EEB2"/>
    <w:rsid w:val="6F64FAF1"/>
    <w:rsid w:val="6F66CDD2"/>
    <w:rsid w:val="6F6706C5"/>
    <w:rsid w:val="6F672D5C"/>
    <w:rsid w:val="6F6BFEF3"/>
    <w:rsid w:val="6F6E93C4"/>
    <w:rsid w:val="6F70358A"/>
    <w:rsid w:val="6F7F950C"/>
    <w:rsid w:val="6F7FF5F2"/>
    <w:rsid w:val="6F824FF3"/>
    <w:rsid w:val="6F84ABE4"/>
    <w:rsid w:val="6F87BE66"/>
    <w:rsid w:val="6F930AA2"/>
    <w:rsid w:val="6FAD63BB"/>
    <w:rsid w:val="6FB8C2AD"/>
    <w:rsid w:val="6FBAAE8A"/>
    <w:rsid w:val="6FBC2DA1"/>
    <w:rsid w:val="6FBCE5DC"/>
    <w:rsid w:val="6FBF73D3"/>
    <w:rsid w:val="6FC4AFF2"/>
    <w:rsid w:val="6FC8C437"/>
    <w:rsid w:val="6FC96BF9"/>
    <w:rsid w:val="6FCD47D3"/>
    <w:rsid w:val="6FD49175"/>
    <w:rsid w:val="6FD49CFA"/>
    <w:rsid w:val="6FDAD6EA"/>
    <w:rsid w:val="6FDD402B"/>
    <w:rsid w:val="6FE2213B"/>
    <w:rsid w:val="6FE24DE5"/>
    <w:rsid w:val="6FE4D936"/>
    <w:rsid w:val="6FE88B81"/>
    <w:rsid w:val="6FE89C55"/>
    <w:rsid w:val="6FECFD10"/>
    <w:rsid w:val="6FF06AB9"/>
    <w:rsid w:val="6FF14711"/>
    <w:rsid w:val="6FF1FEE0"/>
    <w:rsid w:val="6FF3A00F"/>
    <w:rsid w:val="6FF56DAC"/>
    <w:rsid w:val="6FF92FC6"/>
    <w:rsid w:val="6FFD60EB"/>
    <w:rsid w:val="6FFED4A1"/>
    <w:rsid w:val="7001A4A7"/>
    <w:rsid w:val="700211E1"/>
    <w:rsid w:val="70033797"/>
    <w:rsid w:val="7006DE9D"/>
    <w:rsid w:val="7008AAA9"/>
    <w:rsid w:val="70095975"/>
    <w:rsid w:val="700B29E2"/>
    <w:rsid w:val="700FEF3E"/>
    <w:rsid w:val="7014BF19"/>
    <w:rsid w:val="70197266"/>
    <w:rsid w:val="701ADF18"/>
    <w:rsid w:val="701DA322"/>
    <w:rsid w:val="7022C735"/>
    <w:rsid w:val="7023C463"/>
    <w:rsid w:val="702CCF2A"/>
    <w:rsid w:val="702E4E4F"/>
    <w:rsid w:val="7031DBD2"/>
    <w:rsid w:val="7035DFAE"/>
    <w:rsid w:val="703653BF"/>
    <w:rsid w:val="703FAC8D"/>
    <w:rsid w:val="70408B0D"/>
    <w:rsid w:val="70424D49"/>
    <w:rsid w:val="704F231B"/>
    <w:rsid w:val="704F583A"/>
    <w:rsid w:val="7064AC4D"/>
    <w:rsid w:val="706BA303"/>
    <w:rsid w:val="706C9A85"/>
    <w:rsid w:val="706DF387"/>
    <w:rsid w:val="707306F3"/>
    <w:rsid w:val="70744E6C"/>
    <w:rsid w:val="70758A18"/>
    <w:rsid w:val="70764AD1"/>
    <w:rsid w:val="707BBEF5"/>
    <w:rsid w:val="707BCAD6"/>
    <w:rsid w:val="7082861C"/>
    <w:rsid w:val="70895039"/>
    <w:rsid w:val="7091A6B0"/>
    <w:rsid w:val="70A9CDA9"/>
    <w:rsid w:val="70A9EDF5"/>
    <w:rsid w:val="70AF1140"/>
    <w:rsid w:val="70B7A822"/>
    <w:rsid w:val="70B9CF92"/>
    <w:rsid w:val="70BA3F03"/>
    <w:rsid w:val="70BBA546"/>
    <w:rsid w:val="70BCDD90"/>
    <w:rsid w:val="70BD2B0A"/>
    <w:rsid w:val="70BE1502"/>
    <w:rsid w:val="70C54E3A"/>
    <w:rsid w:val="70C62ACB"/>
    <w:rsid w:val="70C63981"/>
    <w:rsid w:val="70C7B0F8"/>
    <w:rsid w:val="70C81EFA"/>
    <w:rsid w:val="70C873B3"/>
    <w:rsid w:val="70CBA99D"/>
    <w:rsid w:val="70CBE63D"/>
    <w:rsid w:val="70CC36A7"/>
    <w:rsid w:val="70CC8359"/>
    <w:rsid w:val="70CDF7B1"/>
    <w:rsid w:val="70D39B94"/>
    <w:rsid w:val="70D3A53A"/>
    <w:rsid w:val="70DA07C1"/>
    <w:rsid w:val="70DE4698"/>
    <w:rsid w:val="70E07CB1"/>
    <w:rsid w:val="70E1D5B3"/>
    <w:rsid w:val="70E4DCFF"/>
    <w:rsid w:val="70E5DC15"/>
    <w:rsid w:val="70E9E2AC"/>
    <w:rsid w:val="70EAD59B"/>
    <w:rsid w:val="70ED17CB"/>
    <w:rsid w:val="70EDB56F"/>
    <w:rsid w:val="70EFFC08"/>
    <w:rsid w:val="70F4F311"/>
    <w:rsid w:val="70F5FE17"/>
    <w:rsid w:val="70F6CDB3"/>
    <w:rsid w:val="70FBBCA6"/>
    <w:rsid w:val="70FC88A8"/>
    <w:rsid w:val="70FE5939"/>
    <w:rsid w:val="7104F221"/>
    <w:rsid w:val="71079A84"/>
    <w:rsid w:val="710B94B8"/>
    <w:rsid w:val="710BC270"/>
    <w:rsid w:val="710F8D2C"/>
    <w:rsid w:val="71118C05"/>
    <w:rsid w:val="7111F7AC"/>
    <w:rsid w:val="7114F3D4"/>
    <w:rsid w:val="7118260F"/>
    <w:rsid w:val="711B25A3"/>
    <w:rsid w:val="711B656D"/>
    <w:rsid w:val="712802EE"/>
    <w:rsid w:val="712A401B"/>
    <w:rsid w:val="712A7333"/>
    <w:rsid w:val="712B36A5"/>
    <w:rsid w:val="712BE7CE"/>
    <w:rsid w:val="712C41D5"/>
    <w:rsid w:val="712D1B9C"/>
    <w:rsid w:val="713123F1"/>
    <w:rsid w:val="7133C44A"/>
    <w:rsid w:val="7136FD69"/>
    <w:rsid w:val="713887A2"/>
    <w:rsid w:val="713ACBD7"/>
    <w:rsid w:val="713AD483"/>
    <w:rsid w:val="713CB143"/>
    <w:rsid w:val="713CC6CE"/>
    <w:rsid w:val="713F8DD3"/>
    <w:rsid w:val="71402313"/>
    <w:rsid w:val="71420D92"/>
    <w:rsid w:val="71421BD7"/>
    <w:rsid w:val="71459BDC"/>
    <w:rsid w:val="714A0742"/>
    <w:rsid w:val="714B6C3B"/>
    <w:rsid w:val="714F7543"/>
    <w:rsid w:val="7150DC16"/>
    <w:rsid w:val="715D2B1C"/>
    <w:rsid w:val="715E270E"/>
    <w:rsid w:val="71601DA1"/>
    <w:rsid w:val="716B084B"/>
    <w:rsid w:val="716B7C71"/>
    <w:rsid w:val="716EEFC6"/>
    <w:rsid w:val="71761FC6"/>
    <w:rsid w:val="717A791F"/>
    <w:rsid w:val="71828B5B"/>
    <w:rsid w:val="7182F8E8"/>
    <w:rsid w:val="718412CB"/>
    <w:rsid w:val="7184430B"/>
    <w:rsid w:val="71886D1C"/>
    <w:rsid w:val="718B6D1A"/>
    <w:rsid w:val="718CC4B3"/>
    <w:rsid w:val="71917FE5"/>
    <w:rsid w:val="7197852C"/>
    <w:rsid w:val="719BC956"/>
    <w:rsid w:val="719CE60D"/>
    <w:rsid w:val="719F9792"/>
    <w:rsid w:val="71A5C5AB"/>
    <w:rsid w:val="71AC1971"/>
    <w:rsid w:val="71ACF433"/>
    <w:rsid w:val="71B23B4C"/>
    <w:rsid w:val="71B37486"/>
    <w:rsid w:val="71B4F6B1"/>
    <w:rsid w:val="71BB48BB"/>
    <w:rsid w:val="71BFF104"/>
    <w:rsid w:val="71C1D3E9"/>
    <w:rsid w:val="71C6A44A"/>
    <w:rsid w:val="71D5066F"/>
    <w:rsid w:val="71D7A8BE"/>
    <w:rsid w:val="71D92030"/>
    <w:rsid w:val="71DAF476"/>
    <w:rsid w:val="71DF51E2"/>
    <w:rsid w:val="71E129E9"/>
    <w:rsid w:val="71E3A457"/>
    <w:rsid w:val="71E5673C"/>
    <w:rsid w:val="71E8C3C3"/>
    <w:rsid w:val="71EC6A7F"/>
    <w:rsid w:val="71ED4555"/>
    <w:rsid w:val="71EDBF88"/>
    <w:rsid w:val="71F556EF"/>
    <w:rsid w:val="71F583CB"/>
    <w:rsid w:val="71F6CA09"/>
    <w:rsid w:val="71FA6FB3"/>
    <w:rsid w:val="72000DCE"/>
    <w:rsid w:val="7203B513"/>
    <w:rsid w:val="720544CF"/>
    <w:rsid w:val="7207A555"/>
    <w:rsid w:val="720E3DD3"/>
    <w:rsid w:val="72101ECD"/>
    <w:rsid w:val="72117E3F"/>
    <w:rsid w:val="72131804"/>
    <w:rsid w:val="7219B3D6"/>
    <w:rsid w:val="721D414B"/>
    <w:rsid w:val="7224854F"/>
    <w:rsid w:val="72287B4F"/>
    <w:rsid w:val="722BDE49"/>
    <w:rsid w:val="722C6339"/>
    <w:rsid w:val="722CC8BB"/>
    <w:rsid w:val="722CEEAA"/>
    <w:rsid w:val="7231BDC0"/>
    <w:rsid w:val="723B6BF0"/>
    <w:rsid w:val="723C9312"/>
    <w:rsid w:val="7242B1D1"/>
    <w:rsid w:val="72461707"/>
    <w:rsid w:val="72468D36"/>
    <w:rsid w:val="7246D719"/>
    <w:rsid w:val="7249CAF2"/>
    <w:rsid w:val="7254EF5B"/>
    <w:rsid w:val="7256E94D"/>
    <w:rsid w:val="72597672"/>
    <w:rsid w:val="7261509F"/>
    <w:rsid w:val="72624675"/>
    <w:rsid w:val="7265A016"/>
    <w:rsid w:val="7267D849"/>
    <w:rsid w:val="72680C5E"/>
    <w:rsid w:val="726ADE7C"/>
    <w:rsid w:val="726B002F"/>
    <w:rsid w:val="7274457B"/>
    <w:rsid w:val="727450CB"/>
    <w:rsid w:val="72762CE2"/>
    <w:rsid w:val="7278F565"/>
    <w:rsid w:val="728085DF"/>
    <w:rsid w:val="7280C12D"/>
    <w:rsid w:val="7285401E"/>
    <w:rsid w:val="72885A66"/>
    <w:rsid w:val="728954FA"/>
    <w:rsid w:val="728A4F40"/>
    <w:rsid w:val="728EB65B"/>
    <w:rsid w:val="7294C172"/>
    <w:rsid w:val="72993136"/>
    <w:rsid w:val="7299E98A"/>
    <w:rsid w:val="729E5671"/>
    <w:rsid w:val="72A0066E"/>
    <w:rsid w:val="72A2DF86"/>
    <w:rsid w:val="72A3C997"/>
    <w:rsid w:val="72A4CD18"/>
    <w:rsid w:val="72A6E72C"/>
    <w:rsid w:val="72A76519"/>
    <w:rsid w:val="72B796B4"/>
    <w:rsid w:val="72B87B38"/>
    <w:rsid w:val="72BF5947"/>
    <w:rsid w:val="72CA01CC"/>
    <w:rsid w:val="72D01E61"/>
    <w:rsid w:val="72D11408"/>
    <w:rsid w:val="72D2445B"/>
    <w:rsid w:val="72D2FB1C"/>
    <w:rsid w:val="72DA30C7"/>
    <w:rsid w:val="72DA7215"/>
    <w:rsid w:val="72DD4165"/>
    <w:rsid w:val="72DD6228"/>
    <w:rsid w:val="72E20BDF"/>
    <w:rsid w:val="72E333C7"/>
    <w:rsid w:val="72E574BD"/>
    <w:rsid w:val="72EB8F71"/>
    <w:rsid w:val="72ECA19D"/>
    <w:rsid w:val="72EE81D8"/>
    <w:rsid w:val="72F0F53F"/>
    <w:rsid w:val="72F54B70"/>
    <w:rsid w:val="73088726"/>
    <w:rsid w:val="730E151E"/>
    <w:rsid w:val="731277AC"/>
    <w:rsid w:val="73205222"/>
    <w:rsid w:val="73214310"/>
    <w:rsid w:val="73221248"/>
    <w:rsid w:val="7328070C"/>
    <w:rsid w:val="732B97AE"/>
    <w:rsid w:val="732E57C6"/>
    <w:rsid w:val="732F5B31"/>
    <w:rsid w:val="732F83FC"/>
    <w:rsid w:val="73313D6E"/>
    <w:rsid w:val="73394569"/>
    <w:rsid w:val="733B6DC0"/>
    <w:rsid w:val="734B159D"/>
    <w:rsid w:val="734B9FED"/>
    <w:rsid w:val="735215BD"/>
    <w:rsid w:val="73535F88"/>
    <w:rsid w:val="7353CD9D"/>
    <w:rsid w:val="73543392"/>
    <w:rsid w:val="73680606"/>
    <w:rsid w:val="736D880B"/>
    <w:rsid w:val="736DC4EF"/>
    <w:rsid w:val="73725603"/>
    <w:rsid w:val="73737FF7"/>
    <w:rsid w:val="7373C134"/>
    <w:rsid w:val="7373FCCF"/>
    <w:rsid w:val="73751DC7"/>
    <w:rsid w:val="73774D4F"/>
    <w:rsid w:val="73782BCF"/>
    <w:rsid w:val="73787257"/>
    <w:rsid w:val="737998FA"/>
    <w:rsid w:val="737ABD60"/>
    <w:rsid w:val="737E6EF5"/>
    <w:rsid w:val="7381379D"/>
    <w:rsid w:val="738B4135"/>
    <w:rsid w:val="738C81AA"/>
    <w:rsid w:val="738F9415"/>
    <w:rsid w:val="738FC7AE"/>
    <w:rsid w:val="7390AB2F"/>
    <w:rsid w:val="7390CA76"/>
    <w:rsid w:val="739B9F8A"/>
    <w:rsid w:val="739E0B16"/>
    <w:rsid w:val="739F8574"/>
    <w:rsid w:val="73A4827A"/>
    <w:rsid w:val="73A59449"/>
    <w:rsid w:val="73ADA66B"/>
    <w:rsid w:val="73B09891"/>
    <w:rsid w:val="73B1987A"/>
    <w:rsid w:val="73B3047A"/>
    <w:rsid w:val="73B8037C"/>
    <w:rsid w:val="73BAC5BD"/>
    <w:rsid w:val="73C0F0FB"/>
    <w:rsid w:val="73CA5F2B"/>
    <w:rsid w:val="73CD702E"/>
    <w:rsid w:val="73D0B7F5"/>
    <w:rsid w:val="73D90CE0"/>
    <w:rsid w:val="73DB4DEC"/>
    <w:rsid w:val="73E961B4"/>
    <w:rsid w:val="73EBCAB5"/>
    <w:rsid w:val="73F3D79E"/>
    <w:rsid w:val="73FEBF37"/>
    <w:rsid w:val="74038F4F"/>
    <w:rsid w:val="740515D3"/>
    <w:rsid w:val="7406AEDD"/>
    <w:rsid w:val="740D4E9E"/>
    <w:rsid w:val="74137C49"/>
    <w:rsid w:val="74148F1B"/>
    <w:rsid w:val="74188387"/>
    <w:rsid w:val="741AF7A6"/>
    <w:rsid w:val="741C918E"/>
    <w:rsid w:val="741DBA00"/>
    <w:rsid w:val="741EC0D0"/>
    <w:rsid w:val="7422DDEA"/>
    <w:rsid w:val="742B007E"/>
    <w:rsid w:val="742B4FD8"/>
    <w:rsid w:val="743C6F4C"/>
    <w:rsid w:val="743E3D15"/>
    <w:rsid w:val="74404B8E"/>
    <w:rsid w:val="744122CD"/>
    <w:rsid w:val="7442BF67"/>
    <w:rsid w:val="74478DB6"/>
    <w:rsid w:val="744CF0B1"/>
    <w:rsid w:val="7452C665"/>
    <w:rsid w:val="74561CD0"/>
    <w:rsid w:val="7456A1D8"/>
    <w:rsid w:val="7465C2ED"/>
    <w:rsid w:val="746CE469"/>
    <w:rsid w:val="74742B48"/>
    <w:rsid w:val="7477442B"/>
    <w:rsid w:val="7478E7F8"/>
    <w:rsid w:val="747CD5A3"/>
    <w:rsid w:val="7484EAF6"/>
    <w:rsid w:val="748513C9"/>
    <w:rsid w:val="748689C4"/>
    <w:rsid w:val="74895913"/>
    <w:rsid w:val="748D9990"/>
    <w:rsid w:val="748EB693"/>
    <w:rsid w:val="7498AAB8"/>
    <w:rsid w:val="74A5F1E2"/>
    <w:rsid w:val="74AA4F91"/>
    <w:rsid w:val="74AAE2E9"/>
    <w:rsid w:val="74AB1461"/>
    <w:rsid w:val="74AE480D"/>
    <w:rsid w:val="74B5BF08"/>
    <w:rsid w:val="74B710D3"/>
    <w:rsid w:val="74B978C4"/>
    <w:rsid w:val="74B983ED"/>
    <w:rsid w:val="74BBE0FD"/>
    <w:rsid w:val="74BC333F"/>
    <w:rsid w:val="74C35690"/>
    <w:rsid w:val="74C920A7"/>
    <w:rsid w:val="74D11678"/>
    <w:rsid w:val="74D26AD1"/>
    <w:rsid w:val="74D7C173"/>
    <w:rsid w:val="74D89622"/>
    <w:rsid w:val="74D9278F"/>
    <w:rsid w:val="74D9344D"/>
    <w:rsid w:val="74DA2DD6"/>
    <w:rsid w:val="74DC9FF3"/>
    <w:rsid w:val="74E08037"/>
    <w:rsid w:val="74ED30F0"/>
    <w:rsid w:val="74ED5884"/>
    <w:rsid w:val="74EDB336"/>
    <w:rsid w:val="74F294DC"/>
    <w:rsid w:val="74F7083A"/>
    <w:rsid w:val="74F85D6A"/>
    <w:rsid w:val="74F9FF09"/>
    <w:rsid w:val="74FFF921"/>
    <w:rsid w:val="7502C159"/>
    <w:rsid w:val="7503BA97"/>
    <w:rsid w:val="7505E08B"/>
    <w:rsid w:val="7506A384"/>
    <w:rsid w:val="750947DC"/>
    <w:rsid w:val="750B2C69"/>
    <w:rsid w:val="750BE583"/>
    <w:rsid w:val="750D2146"/>
    <w:rsid w:val="750D6A64"/>
    <w:rsid w:val="750E4699"/>
    <w:rsid w:val="751DC72A"/>
    <w:rsid w:val="7532CB92"/>
    <w:rsid w:val="75339637"/>
    <w:rsid w:val="7534DC23"/>
    <w:rsid w:val="7538AC04"/>
    <w:rsid w:val="753B688F"/>
    <w:rsid w:val="753EBFD8"/>
    <w:rsid w:val="7540D9BB"/>
    <w:rsid w:val="7545675D"/>
    <w:rsid w:val="754C919F"/>
    <w:rsid w:val="7553DFFD"/>
    <w:rsid w:val="75566F61"/>
    <w:rsid w:val="7556AE8E"/>
    <w:rsid w:val="756159FC"/>
    <w:rsid w:val="7563D46D"/>
    <w:rsid w:val="7566056A"/>
    <w:rsid w:val="75674B78"/>
    <w:rsid w:val="756AEFD6"/>
    <w:rsid w:val="75709362"/>
    <w:rsid w:val="75712E15"/>
    <w:rsid w:val="75798632"/>
    <w:rsid w:val="7586929C"/>
    <w:rsid w:val="758A91FC"/>
    <w:rsid w:val="758BE0FE"/>
    <w:rsid w:val="758C6096"/>
    <w:rsid w:val="758F792F"/>
    <w:rsid w:val="75911734"/>
    <w:rsid w:val="7593021C"/>
    <w:rsid w:val="7594F4B8"/>
    <w:rsid w:val="75954AE4"/>
    <w:rsid w:val="759D1BD5"/>
    <w:rsid w:val="75A27F3E"/>
    <w:rsid w:val="75A2AC01"/>
    <w:rsid w:val="75A5BD88"/>
    <w:rsid w:val="75A7307A"/>
    <w:rsid w:val="75ABC243"/>
    <w:rsid w:val="75B09627"/>
    <w:rsid w:val="75B392D6"/>
    <w:rsid w:val="75B3C56B"/>
    <w:rsid w:val="75B3C864"/>
    <w:rsid w:val="75B453E8"/>
    <w:rsid w:val="75B5FD94"/>
    <w:rsid w:val="75B7A9F7"/>
    <w:rsid w:val="75BC416E"/>
    <w:rsid w:val="75BD117A"/>
    <w:rsid w:val="75C697AF"/>
    <w:rsid w:val="75CAEFC3"/>
    <w:rsid w:val="75CBECC9"/>
    <w:rsid w:val="75D46EF5"/>
    <w:rsid w:val="75D9A7E5"/>
    <w:rsid w:val="75DD0FA2"/>
    <w:rsid w:val="75DE8FC8"/>
    <w:rsid w:val="75E36DDB"/>
    <w:rsid w:val="75E5E83A"/>
    <w:rsid w:val="75E7E5F8"/>
    <w:rsid w:val="75E99A7E"/>
    <w:rsid w:val="75EA2B27"/>
    <w:rsid w:val="75EFFE63"/>
    <w:rsid w:val="75F0CEA4"/>
    <w:rsid w:val="75F49870"/>
    <w:rsid w:val="75F7226C"/>
    <w:rsid w:val="75FC977C"/>
    <w:rsid w:val="75FDE77D"/>
    <w:rsid w:val="760BF8C5"/>
    <w:rsid w:val="760D9E11"/>
    <w:rsid w:val="761028E1"/>
    <w:rsid w:val="76125040"/>
    <w:rsid w:val="76165D09"/>
    <w:rsid w:val="7618D076"/>
    <w:rsid w:val="761A6146"/>
    <w:rsid w:val="762B6DEF"/>
    <w:rsid w:val="762EB557"/>
    <w:rsid w:val="76306B86"/>
    <w:rsid w:val="763394FC"/>
    <w:rsid w:val="763B19B9"/>
    <w:rsid w:val="763CD881"/>
    <w:rsid w:val="763E09A7"/>
    <w:rsid w:val="7642BA42"/>
    <w:rsid w:val="7643C397"/>
    <w:rsid w:val="76453204"/>
    <w:rsid w:val="764A7705"/>
    <w:rsid w:val="764DA5F2"/>
    <w:rsid w:val="764F21E5"/>
    <w:rsid w:val="764F32B9"/>
    <w:rsid w:val="7652158B"/>
    <w:rsid w:val="765DB457"/>
    <w:rsid w:val="76634406"/>
    <w:rsid w:val="76665C10"/>
    <w:rsid w:val="766BDAF3"/>
    <w:rsid w:val="7675CC82"/>
    <w:rsid w:val="767DCB1E"/>
    <w:rsid w:val="7685ADBD"/>
    <w:rsid w:val="7686E5A9"/>
    <w:rsid w:val="7688BFF2"/>
    <w:rsid w:val="76899DEA"/>
    <w:rsid w:val="768B85CA"/>
    <w:rsid w:val="768D9BC7"/>
    <w:rsid w:val="7690F3CE"/>
    <w:rsid w:val="7690F911"/>
    <w:rsid w:val="76927166"/>
    <w:rsid w:val="76937969"/>
    <w:rsid w:val="769F9B86"/>
    <w:rsid w:val="76A3E506"/>
    <w:rsid w:val="76A6ADAF"/>
    <w:rsid w:val="76AC1115"/>
    <w:rsid w:val="76AC912C"/>
    <w:rsid w:val="76B0AD2F"/>
    <w:rsid w:val="76B6A59B"/>
    <w:rsid w:val="76C19475"/>
    <w:rsid w:val="76C64DCE"/>
    <w:rsid w:val="76C71FE7"/>
    <w:rsid w:val="76C7C928"/>
    <w:rsid w:val="76CA0B3C"/>
    <w:rsid w:val="76CB26E7"/>
    <w:rsid w:val="76CB573F"/>
    <w:rsid w:val="76D41993"/>
    <w:rsid w:val="76DCF9DE"/>
    <w:rsid w:val="76E2D07D"/>
    <w:rsid w:val="76F07763"/>
    <w:rsid w:val="76F22731"/>
    <w:rsid w:val="76F22C01"/>
    <w:rsid w:val="76F4EC67"/>
    <w:rsid w:val="76F52076"/>
    <w:rsid w:val="76FB7686"/>
    <w:rsid w:val="76FC7B54"/>
    <w:rsid w:val="76FCB260"/>
    <w:rsid w:val="76FCEC7B"/>
    <w:rsid w:val="76FD19B1"/>
    <w:rsid w:val="77039046"/>
    <w:rsid w:val="7703E559"/>
    <w:rsid w:val="7704AD8D"/>
    <w:rsid w:val="7704BCF5"/>
    <w:rsid w:val="770C1FD7"/>
    <w:rsid w:val="771116F8"/>
    <w:rsid w:val="77126A4E"/>
    <w:rsid w:val="7715759A"/>
    <w:rsid w:val="77194C80"/>
    <w:rsid w:val="77205224"/>
    <w:rsid w:val="7723AD43"/>
    <w:rsid w:val="77240640"/>
    <w:rsid w:val="772894FA"/>
    <w:rsid w:val="7728A78F"/>
    <w:rsid w:val="7736E98D"/>
    <w:rsid w:val="7736EA4F"/>
    <w:rsid w:val="77390370"/>
    <w:rsid w:val="773AEB21"/>
    <w:rsid w:val="7745DD42"/>
    <w:rsid w:val="77502449"/>
    <w:rsid w:val="7750A272"/>
    <w:rsid w:val="77599682"/>
    <w:rsid w:val="775C52C8"/>
    <w:rsid w:val="7762277E"/>
    <w:rsid w:val="77625F8F"/>
    <w:rsid w:val="776445C1"/>
    <w:rsid w:val="776614BD"/>
    <w:rsid w:val="7768B671"/>
    <w:rsid w:val="776E8BCC"/>
    <w:rsid w:val="7770322E"/>
    <w:rsid w:val="7772169A"/>
    <w:rsid w:val="77742A92"/>
    <w:rsid w:val="77753312"/>
    <w:rsid w:val="7777EC50"/>
    <w:rsid w:val="778600C2"/>
    <w:rsid w:val="77877768"/>
    <w:rsid w:val="778A9559"/>
    <w:rsid w:val="778BC281"/>
    <w:rsid w:val="778BE373"/>
    <w:rsid w:val="77911696"/>
    <w:rsid w:val="77981563"/>
    <w:rsid w:val="779A7829"/>
    <w:rsid w:val="77A09B11"/>
    <w:rsid w:val="77A38F84"/>
    <w:rsid w:val="77A510DB"/>
    <w:rsid w:val="77ADAED0"/>
    <w:rsid w:val="77B0EDD9"/>
    <w:rsid w:val="77B15D5B"/>
    <w:rsid w:val="77B562E2"/>
    <w:rsid w:val="77BD006B"/>
    <w:rsid w:val="77C82DB0"/>
    <w:rsid w:val="77C90B92"/>
    <w:rsid w:val="77D304B9"/>
    <w:rsid w:val="77D67E36"/>
    <w:rsid w:val="77D6EA1A"/>
    <w:rsid w:val="77D88539"/>
    <w:rsid w:val="77D8A8E2"/>
    <w:rsid w:val="77D97196"/>
    <w:rsid w:val="77DF4BDE"/>
    <w:rsid w:val="77E93F25"/>
    <w:rsid w:val="77ECC21A"/>
    <w:rsid w:val="77EE4A93"/>
    <w:rsid w:val="77F7DA8F"/>
    <w:rsid w:val="77FB3421"/>
    <w:rsid w:val="77FC7A00"/>
    <w:rsid w:val="77FE8918"/>
    <w:rsid w:val="7801D8C6"/>
    <w:rsid w:val="78055D97"/>
    <w:rsid w:val="7805BAFA"/>
    <w:rsid w:val="780BEBB3"/>
    <w:rsid w:val="781102EC"/>
    <w:rsid w:val="7818C2A0"/>
    <w:rsid w:val="78195F95"/>
    <w:rsid w:val="781A8BE7"/>
    <w:rsid w:val="781CEFFF"/>
    <w:rsid w:val="7822D8A7"/>
    <w:rsid w:val="78281892"/>
    <w:rsid w:val="782B7431"/>
    <w:rsid w:val="782BC423"/>
    <w:rsid w:val="782CC7B2"/>
    <w:rsid w:val="7830FA80"/>
    <w:rsid w:val="7832D0DB"/>
    <w:rsid w:val="7835C7C5"/>
    <w:rsid w:val="7836770B"/>
    <w:rsid w:val="783BB3D3"/>
    <w:rsid w:val="783CB45B"/>
    <w:rsid w:val="78417BB4"/>
    <w:rsid w:val="7843AA45"/>
    <w:rsid w:val="784E70AE"/>
    <w:rsid w:val="7850EBC5"/>
    <w:rsid w:val="78532ED7"/>
    <w:rsid w:val="78558217"/>
    <w:rsid w:val="78591AEE"/>
    <w:rsid w:val="7859D9AE"/>
    <w:rsid w:val="785FF2CD"/>
    <w:rsid w:val="7865C125"/>
    <w:rsid w:val="7868F65E"/>
    <w:rsid w:val="78692FC4"/>
    <w:rsid w:val="786A9EFB"/>
    <w:rsid w:val="786FE9F4"/>
    <w:rsid w:val="7871F509"/>
    <w:rsid w:val="7873FA3F"/>
    <w:rsid w:val="78744E61"/>
    <w:rsid w:val="787524F4"/>
    <w:rsid w:val="7878515A"/>
    <w:rsid w:val="78797A6C"/>
    <w:rsid w:val="787B39C1"/>
    <w:rsid w:val="7888F2AA"/>
    <w:rsid w:val="7889CEDC"/>
    <w:rsid w:val="788C8D76"/>
    <w:rsid w:val="788CDDED"/>
    <w:rsid w:val="788EDB3B"/>
    <w:rsid w:val="7895899D"/>
    <w:rsid w:val="7895F35A"/>
    <w:rsid w:val="789AA986"/>
    <w:rsid w:val="789B6F84"/>
    <w:rsid w:val="789B8C19"/>
    <w:rsid w:val="789CA8B8"/>
    <w:rsid w:val="78A6E0B0"/>
    <w:rsid w:val="78A99015"/>
    <w:rsid w:val="78B313BD"/>
    <w:rsid w:val="78B4278D"/>
    <w:rsid w:val="78BB7C17"/>
    <w:rsid w:val="78BCCD6B"/>
    <w:rsid w:val="78BCE5D8"/>
    <w:rsid w:val="78BDFD61"/>
    <w:rsid w:val="78BE80F7"/>
    <w:rsid w:val="78BF5808"/>
    <w:rsid w:val="78C00CF4"/>
    <w:rsid w:val="78C0C345"/>
    <w:rsid w:val="78C2CD0B"/>
    <w:rsid w:val="78C8D281"/>
    <w:rsid w:val="78C962B2"/>
    <w:rsid w:val="78CA1CD1"/>
    <w:rsid w:val="78CA69F2"/>
    <w:rsid w:val="78D2DAB1"/>
    <w:rsid w:val="78DC661B"/>
    <w:rsid w:val="78DF4927"/>
    <w:rsid w:val="78EC4EB6"/>
    <w:rsid w:val="78F2C81F"/>
    <w:rsid w:val="78F2D75A"/>
    <w:rsid w:val="78F639C0"/>
    <w:rsid w:val="78F7B717"/>
    <w:rsid w:val="78F889DE"/>
    <w:rsid w:val="78F990C4"/>
    <w:rsid w:val="78FA4B1A"/>
    <w:rsid w:val="78FC1993"/>
    <w:rsid w:val="78FDE419"/>
    <w:rsid w:val="78FEBFF4"/>
    <w:rsid w:val="7903A752"/>
    <w:rsid w:val="790872BA"/>
    <w:rsid w:val="7909C402"/>
    <w:rsid w:val="7909C911"/>
    <w:rsid w:val="790C64C2"/>
    <w:rsid w:val="790EF760"/>
    <w:rsid w:val="7911B23B"/>
    <w:rsid w:val="7913BCB1"/>
    <w:rsid w:val="791C9DEA"/>
    <w:rsid w:val="791F05CB"/>
    <w:rsid w:val="79204D6B"/>
    <w:rsid w:val="7928BA49"/>
    <w:rsid w:val="792996D7"/>
    <w:rsid w:val="792A371D"/>
    <w:rsid w:val="792C0870"/>
    <w:rsid w:val="792CB306"/>
    <w:rsid w:val="7936488A"/>
    <w:rsid w:val="79368851"/>
    <w:rsid w:val="7938A1C4"/>
    <w:rsid w:val="793E4335"/>
    <w:rsid w:val="793FDFCD"/>
    <w:rsid w:val="79453ED3"/>
    <w:rsid w:val="7951B340"/>
    <w:rsid w:val="7958D0CC"/>
    <w:rsid w:val="795AC530"/>
    <w:rsid w:val="795E0F43"/>
    <w:rsid w:val="795F5CA0"/>
    <w:rsid w:val="795FF2EA"/>
    <w:rsid w:val="7960F958"/>
    <w:rsid w:val="796C1BCB"/>
    <w:rsid w:val="796DB65D"/>
    <w:rsid w:val="7973BCCC"/>
    <w:rsid w:val="797746DA"/>
    <w:rsid w:val="7977C8AA"/>
    <w:rsid w:val="797C59B9"/>
    <w:rsid w:val="797D56A2"/>
    <w:rsid w:val="79818A95"/>
    <w:rsid w:val="7986F869"/>
    <w:rsid w:val="79872B21"/>
    <w:rsid w:val="79891C34"/>
    <w:rsid w:val="7989A49B"/>
    <w:rsid w:val="7989B735"/>
    <w:rsid w:val="798A27ED"/>
    <w:rsid w:val="798B5DA8"/>
    <w:rsid w:val="798E9179"/>
    <w:rsid w:val="7993AAF0"/>
    <w:rsid w:val="7995758E"/>
    <w:rsid w:val="79991110"/>
    <w:rsid w:val="799AA90A"/>
    <w:rsid w:val="799ADAD9"/>
    <w:rsid w:val="799CD332"/>
    <w:rsid w:val="799D994A"/>
    <w:rsid w:val="799DA927"/>
    <w:rsid w:val="799E6D9A"/>
    <w:rsid w:val="799F0D96"/>
    <w:rsid w:val="79A2BE8A"/>
    <w:rsid w:val="79A4879B"/>
    <w:rsid w:val="79A98D77"/>
    <w:rsid w:val="79AF5B51"/>
    <w:rsid w:val="79B54BAE"/>
    <w:rsid w:val="79B6C1A7"/>
    <w:rsid w:val="79BE866B"/>
    <w:rsid w:val="79C1FDE9"/>
    <w:rsid w:val="79C5F5B2"/>
    <w:rsid w:val="79CA682C"/>
    <w:rsid w:val="79D12EFA"/>
    <w:rsid w:val="79D29A34"/>
    <w:rsid w:val="79D3F88D"/>
    <w:rsid w:val="79D72BBA"/>
    <w:rsid w:val="79DBDD79"/>
    <w:rsid w:val="79DCBBE6"/>
    <w:rsid w:val="79E00919"/>
    <w:rsid w:val="79E84495"/>
    <w:rsid w:val="79F5E15C"/>
    <w:rsid w:val="79F7CB55"/>
    <w:rsid w:val="79FABB7E"/>
    <w:rsid w:val="7A03811E"/>
    <w:rsid w:val="7A05F99C"/>
    <w:rsid w:val="7A067914"/>
    <w:rsid w:val="7A06BAD1"/>
    <w:rsid w:val="7A08F70D"/>
    <w:rsid w:val="7A10E320"/>
    <w:rsid w:val="7A13156E"/>
    <w:rsid w:val="7A241DF7"/>
    <w:rsid w:val="7A267122"/>
    <w:rsid w:val="7A2933DF"/>
    <w:rsid w:val="7A2ABD24"/>
    <w:rsid w:val="7A30327F"/>
    <w:rsid w:val="7A31DAC1"/>
    <w:rsid w:val="7A31FB12"/>
    <w:rsid w:val="7A37D3E5"/>
    <w:rsid w:val="7A3B861B"/>
    <w:rsid w:val="7A3BF1FC"/>
    <w:rsid w:val="7A3DA445"/>
    <w:rsid w:val="7A3DF007"/>
    <w:rsid w:val="7A40F045"/>
    <w:rsid w:val="7A4A2414"/>
    <w:rsid w:val="7A4E3F27"/>
    <w:rsid w:val="7A552AF2"/>
    <w:rsid w:val="7A583B69"/>
    <w:rsid w:val="7A5B4E05"/>
    <w:rsid w:val="7A623444"/>
    <w:rsid w:val="7A62FA47"/>
    <w:rsid w:val="7A648857"/>
    <w:rsid w:val="7A6B2AC0"/>
    <w:rsid w:val="7A758E5F"/>
    <w:rsid w:val="7A764FF5"/>
    <w:rsid w:val="7A7AF67A"/>
    <w:rsid w:val="7A7DB5F1"/>
    <w:rsid w:val="7A7FBB33"/>
    <w:rsid w:val="7A7FF479"/>
    <w:rsid w:val="7A8B3102"/>
    <w:rsid w:val="7A8BE44E"/>
    <w:rsid w:val="7A8C65A7"/>
    <w:rsid w:val="7A91B12D"/>
    <w:rsid w:val="7A95A220"/>
    <w:rsid w:val="7A968B7B"/>
    <w:rsid w:val="7A982F84"/>
    <w:rsid w:val="7A9B48BF"/>
    <w:rsid w:val="7A9C8433"/>
    <w:rsid w:val="7AA1475D"/>
    <w:rsid w:val="7AA8AEA6"/>
    <w:rsid w:val="7AAB36AF"/>
    <w:rsid w:val="7AAE3002"/>
    <w:rsid w:val="7AAEBBC8"/>
    <w:rsid w:val="7AAFCD8C"/>
    <w:rsid w:val="7AB14909"/>
    <w:rsid w:val="7AB2495E"/>
    <w:rsid w:val="7AB55EA4"/>
    <w:rsid w:val="7AB71910"/>
    <w:rsid w:val="7AB896C4"/>
    <w:rsid w:val="7ABA8A49"/>
    <w:rsid w:val="7ABFE622"/>
    <w:rsid w:val="7AC48ECF"/>
    <w:rsid w:val="7ACA863D"/>
    <w:rsid w:val="7ACD2A40"/>
    <w:rsid w:val="7ACDD076"/>
    <w:rsid w:val="7AD3601A"/>
    <w:rsid w:val="7AD3E7D0"/>
    <w:rsid w:val="7AD57FE0"/>
    <w:rsid w:val="7ADA8593"/>
    <w:rsid w:val="7ADB3046"/>
    <w:rsid w:val="7ADFD5BC"/>
    <w:rsid w:val="7AE4C4BC"/>
    <w:rsid w:val="7AE8C32B"/>
    <w:rsid w:val="7AEAE01F"/>
    <w:rsid w:val="7AF4554D"/>
    <w:rsid w:val="7AF4A12D"/>
    <w:rsid w:val="7B018143"/>
    <w:rsid w:val="7B02ACDB"/>
    <w:rsid w:val="7B0C8A44"/>
    <w:rsid w:val="7B0EF382"/>
    <w:rsid w:val="7B15180A"/>
    <w:rsid w:val="7B15DC6F"/>
    <w:rsid w:val="7B15EB4B"/>
    <w:rsid w:val="7B1628CF"/>
    <w:rsid w:val="7B16700F"/>
    <w:rsid w:val="7B1ACC81"/>
    <w:rsid w:val="7B1D6670"/>
    <w:rsid w:val="7B1E5C78"/>
    <w:rsid w:val="7B312884"/>
    <w:rsid w:val="7B3436D3"/>
    <w:rsid w:val="7B38622B"/>
    <w:rsid w:val="7B38767B"/>
    <w:rsid w:val="7B39481F"/>
    <w:rsid w:val="7B3969AB"/>
    <w:rsid w:val="7B40F17C"/>
    <w:rsid w:val="7B411AB6"/>
    <w:rsid w:val="7B435DE2"/>
    <w:rsid w:val="7B49F1F9"/>
    <w:rsid w:val="7B4C1EB3"/>
    <w:rsid w:val="7B4E7061"/>
    <w:rsid w:val="7B525539"/>
    <w:rsid w:val="7B55BFF4"/>
    <w:rsid w:val="7B569B3D"/>
    <w:rsid w:val="7B597D30"/>
    <w:rsid w:val="7B5A56CC"/>
    <w:rsid w:val="7B5C3115"/>
    <w:rsid w:val="7B657E98"/>
    <w:rsid w:val="7B668B76"/>
    <w:rsid w:val="7B66D2F4"/>
    <w:rsid w:val="7B687E85"/>
    <w:rsid w:val="7B729DF5"/>
    <w:rsid w:val="7B75DC97"/>
    <w:rsid w:val="7B7AB818"/>
    <w:rsid w:val="7B7B8F04"/>
    <w:rsid w:val="7B7FE481"/>
    <w:rsid w:val="7B813692"/>
    <w:rsid w:val="7B820025"/>
    <w:rsid w:val="7B83EC0A"/>
    <w:rsid w:val="7B88B33F"/>
    <w:rsid w:val="7B891A5A"/>
    <w:rsid w:val="7B8D6365"/>
    <w:rsid w:val="7B8F1812"/>
    <w:rsid w:val="7B953620"/>
    <w:rsid w:val="7BAAFB34"/>
    <w:rsid w:val="7BAC652D"/>
    <w:rsid w:val="7BACB381"/>
    <w:rsid w:val="7BB655E0"/>
    <w:rsid w:val="7BBA8A0C"/>
    <w:rsid w:val="7BBAAAFD"/>
    <w:rsid w:val="7BBB214F"/>
    <w:rsid w:val="7BBCC000"/>
    <w:rsid w:val="7BBCE7F5"/>
    <w:rsid w:val="7BC29A5F"/>
    <w:rsid w:val="7BCD8F1D"/>
    <w:rsid w:val="7BCEC63E"/>
    <w:rsid w:val="7BCF2DD4"/>
    <w:rsid w:val="7BD18C22"/>
    <w:rsid w:val="7BDC15E4"/>
    <w:rsid w:val="7BDDED03"/>
    <w:rsid w:val="7BE06F99"/>
    <w:rsid w:val="7BE0A301"/>
    <w:rsid w:val="7BE50724"/>
    <w:rsid w:val="7BE6BC74"/>
    <w:rsid w:val="7BE8D5BE"/>
    <w:rsid w:val="7BEA0F88"/>
    <w:rsid w:val="7BECF94D"/>
    <w:rsid w:val="7BEF70AF"/>
    <w:rsid w:val="7BFD92B2"/>
    <w:rsid w:val="7C03F3C2"/>
    <w:rsid w:val="7C06F67E"/>
    <w:rsid w:val="7C0920B5"/>
    <w:rsid w:val="7C116B8F"/>
    <w:rsid w:val="7C17045E"/>
    <w:rsid w:val="7C1A154A"/>
    <w:rsid w:val="7C1D2212"/>
    <w:rsid w:val="7C231F9C"/>
    <w:rsid w:val="7C23956C"/>
    <w:rsid w:val="7C24F8D6"/>
    <w:rsid w:val="7C255B3F"/>
    <w:rsid w:val="7C26C4F0"/>
    <w:rsid w:val="7C2A90D6"/>
    <w:rsid w:val="7C2D445B"/>
    <w:rsid w:val="7C33EF94"/>
    <w:rsid w:val="7C385494"/>
    <w:rsid w:val="7C3F933E"/>
    <w:rsid w:val="7C47DCFF"/>
    <w:rsid w:val="7C4952FD"/>
    <w:rsid w:val="7C4C9D73"/>
    <w:rsid w:val="7C52AF5F"/>
    <w:rsid w:val="7C52E7EF"/>
    <w:rsid w:val="7C597797"/>
    <w:rsid w:val="7C5B2ED4"/>
    <w:rsid w:val="7C668B15"/>
    <w:rsid w:val="7C6A977A"/>
    <w:rsid w:val="7C6D2901"/>
    <w:rsid w:val="7C6DE75B"/>
    <w:rsid w:val="7C6EE1BE"/>
    <w:rsid w:val="7C7445D6"/>
    <w:rsid w:val="7C74B6E8"/>
    <w:rsid w:val="7C7700A7"/>
    <w:rsid w:val="7C774920"/>
    <w:rsid w:val="7C84BAF1"/>
    <w:rsid w:val="7C88D53C"/>
    <w:rsid w:val="7C8AA1C5"/>
    <w:rsid w:val="7C8BA245"/>
    <w:rsid w:val="7C8E6F39"/>
    <w:rsid w:val="7C8EC6A4"/>
    <w:rsid w:val="7C91826B"/>
    <w:rsid w:val="7C936023"/>
    <w:rsid w:val="7C9383E3"/>
    <w:rsid w:val="7C97EA61"/>
    <w:rsid w:val="7C9A683F"/>
    <w:rsid w:val="7CA32924"/>
    <w:rsid w:val="7CA3BC8D"/>
    <w:rsid w:val="7CAA5B3D"/>
    <w:rsid w:val="7CAAA88F"/>
    <w:rsid w:val="7CB7598B"/>
    <w:rsid w:val="7CB78854"/>
    <w:rsid w:val="7CB936D1"/>
    <w:rsid w:val="7CBC3F32"/>
    <w:rsid w:val="7CBECBE3"/>
    <w:rsid w:val="7CBFB337"/>
    <w:rsid w:val="7CC90E3E"/>
    <w:rsid w:val="7CCE52D2"/>
    <w:rsid w:val="7CCFEB23"/>
    <w:rsid w:val="7CD54647"/>
    <w:rsid w:val="7CD72BAA"/>
    <w:rsid w:val="7CDE81D4"/>
    <w:rsid w:val="7CDFF0E4"/>
    <w:rsid w:val="7CE53FBB"/>
    <w:rsid w:val="7CE75E17"/>
    <w:rsid w:val="7CE8372E"/>
    <w:rsid w:val="7CE8E3E1"/>
    <w:rsid w:val="7CEA40C2"/>
    <w:rsid w:val="7CEACB17"/>
    <w:rsid w:val="7CF06122"/>
    <w:rsid w:val="7CF1847F"/>
    <w:rsid w:val="7CFB788A"/>
    <w:rsid w:val="7CFD8175"/>
    <w:rsid w:val="7CFD8C7A"/>
    <w:rsid w:val="7D00A353"/>
    <w:rsid w:val="7D035533"/>
    <w:rsid w:val="7D073B4D"/>
    <w:rsid w:val="7D07A0F8"/>
    <w:rsid w:val="7D090F8A"/>
    <w:rsid w:val="7D0B6A92"/>
    <w:rsid w:val="7D0C282D"/>
    <w:rsid w:val="7D0D0378"/>
    <w:rsid w:val="7D0DCB7F"/>
    <w:rsid w:val="7D106A3B"/>
    <w:rsid w:val="7D136A12"/>
    <w:rsid w:val="7D1509C5"/>
    <w:rsid w:val="7D151CE0"/>
    <w:rsid w:val="7D1C54BD"/>
    <w:rsid w:val="7D1CB2D9"/>
    <w:rsid w:val="7D1CFB54"/>
    <w:rsid w:val="7D2483A0"/>
    <w:rsid w:val="7D256368"/>
    <w:rsid w:val="7D257E8B"/>
    <w:rsid w:val="7D25B4EE"/>
    <w:rsid w:val="7D2F3B8B"/>
    <w:rsid w:val="7D3D1D4A"/>
    <w:rsid w:val="7D474F7D"/>
    <w:rsid w:val="7D4EAAE4"/>
    <w:rsid w:val="7D516C8D"/>
    <w:rsid w:val="7D542980"/>
    <w:rsid w:val="7D5B7672"/>
    <w:rsid w:val="7D5BE066"/>
    <w:rsid w:val="7D5CD95E"/>
    <w:rsid w:val="7D6B7653"/>
    <w:rsid w:val="7D71174F"/>
    <w:rsid w:val="7D71217D"/>
    <w:rsid w:val="7D78B26C"/>
    <w:rsid w:val="7D7D02CD"/>
    <w:rsid w:val="7D7D6ADE"/>
    <w:rsid w:val="7D7EFE0F"/>
    <w:rsid w:val="7D816323"/>
    <w:rsid w:val="7D818FC1"/>
    <w:rsid w:val="7D8F93A8"/>
    <w:rsid w:val="7D902403"/>
    <w:rsid w:val="7D905597"/>
    <w:rsid w:val="7D90BF55"/>
    <w:rsid w:val="7D94C2ED"/>
    <w:rsid w:val="7D951836"/>
    <w:rsid w:val="7D986C32"/>
    <w:rsid w:val="7D9AFA42"/>
    <w:rsid w:val="7D9F66B5"/>
    <w:rsid w:val="7DA00EE4"/>
    <w:rsid w:val="7DA55972"/>
    <w:rsid w:val="7DA58700"/>
    <w:rsid w:val="7DA889C6"/>
    <w:rsid w:val="7DABFD49"/>
    <w:rsid w:val="7DAFD4A2"/>
    <w:rsid w:val="7DB4683F"/>
    <w:rsid w:val="7DB556B3"/>
    <w:rsid w:val="7DB6B74F"/>
    <w:rsid w:val="7DB7C228"/>
    <w:rsid w:val="7DBBE9AB"/>
    <w:rsid w:val="7DC012D6"/>
    <w:rsid w:val="7DC29551"/>
    <w:rsid w:val="7DC2CF63"/>
    <w:rsid w:val="7DC2D1C4"/>
    <w:rsid w:val="7DC6C8BB"/>
    <w:rsid w:val="7DC8B8E3"/>
    <w:rsid w:val="7DCCEF10"/>
    <w:rsid w:val="7DD66563"/>
    <w:rsid w:val="7DD83702"/>
    <w:rsid w:val="7DDA2EA1"/>
    <w:rsid w:val="7DDC0908"/>
    <w:rsid w:val="7DE06579"/>
    <w:rsid w:val="7DE277F5"/>
    <w:rsid w:val="7DE3AD60"/>
    <w:rsid w:val="7DE86DD4"/>
    <w:rsid w:val="7DEBF335"/>
    <w:rsid w:val="7DEE7FC0"/>
    <w:rsid w:val="7DF26845"/>
    <w:rsid w:val="7DF8FAFC"/>
    <w:rsid w:val="7DF9CCB1"/>
    <w:rsid w:val="7DFCDE86"/>
    <w:rsid w:val="7DFD6361"/>
    <w:rsid w:val="7E0002E1"/>
    <w:rsid w:val="7E034A4B"/>
    <w:rsid w:val="7E03A523"/>
    <w:rsid w:val="7E04E088"/>
    <w:rsid w:val="7E0685F6"/>
    <w:rsid w:val="7E0C34D1"/>
    <w:rsid w:val="7E122B38"/>
    <w:rsid w:val="7E124752"/>
    <w:rsid w:val="7E13306D"/>
    <w:rsid w:val="7E185300"/>
    <w:rsid w:val="7E19C686"/>
    <w:rsid w:val="7E1A19F1"/>
    <w:rsid w:val="7E1D03AB"/>
    <w:rsid w:val="7E1DDE2F"/>
    <w:rsid w:val="7E238229"/>
    <w:rsid w:val="7E288C65"/>
    <w:rsid w:val="7E2F3084"/>
    <w:rsid w:val="7E34B648"/>
    <w:rsid w:val="7E48889F"/>
    <w:rsid w:val="7E4DB0A4"/>
    <w:rsid w:val="7E539A26"/>
    <w:rsid w:val="7E5486AE"/>
    <w:rsid w:val="7E550732"/>
    <w:rsid w:val="7E58B54B"/>
    <w:rsid w:val="7E59C6E2"/>
    <w:rsid w:val="7E5A3056"/>
    <w:rsid w:val="7E5D9E6F"/>
    <w:rsid w:val="7E61E7E6"/>
    <w:rsid w:val="7E6494F3"/>
    <w:rsid w:val="7E671396"/>
    <w:rsid w:val="7E688176"/>
    <w:rsid w:val="7E71B556"/>
    <w:rsid w:val="7E75971B"/>
    <w:rsid w:val="7E776E6B"/>
    <w:rsid w:val="7E7A7762"/>
    <w:rsid w:val="7E7F4B44"/>
    <w:rsid w:val="7E82E0D9"/>
    <w:rsid w:val="7E8B4FD9"/>
    <w:rsid w:val="7E8CC412"/>
    <w:rsid w:val="7E90C237"/>
    <w:rsid w:val="7E995383"/>
    <w:rsid w:val="7EA01F47"/>
    <w:rsid w:val="7EA5C311"/>
    <w:rsid w:val="7EA96419"/>
    <w:rsid w:val="7EAAF557"/>
    <w:rsid w:val="7EABEC16"/>
    <w:rsid w:val="7EAD1357"/>
    <w:rsid w:val="7EADB821"/>
    <w:rsid w:val="7EB0DA26"/>
    <w:rsid w:val="7EB1FC90"/>
    <w:rsid w:val="7EB3C45C"/>
    <w:rsid w:val="7EB78543"/>
    <w:rsid w:val="7EB96986"/>
    <w:rsid w:val="7EBB54BE"/>
    <w:rsid w:val="7EC0BB1C"/>
    <w:rsid w:val="7EC0BD86"/>
    <w:rsid w:val="7EC1854F"/>
    <w:rsid w:val="7EC40F84"/>
    <w:rsid w:val="7EC7D103"/>
    <w:rsid w:val="7ECB0241"/>
    <w:rsid w:val="7ECF82CD"/>
    <w:rsid w:val="7ED12E24"/>
    <w:rsid w:val="7ED3DF0A"/>
    <w:rsid w:val="7ED7F319"/>
    <w:rsid w:val="7EE57CF2"/>
    <w:rsid w:val="7EEC6C9E"/>
    <w:rsid w:val="7EF47C63"/>
    <w:rsid w:val="7EF4CECF"/>
    <w:rsid w:val="7EFBB45E"/>
    <w:rsid w:val="7EFF6813"/>
    <w:rsid w:val="7F052CF8"/>
    <w:rsid w:val="7F052FDF"/>
    <w:rsid w:val="7F0B1E8B"/>
    <w:rsid w:val="7F0DB08E"/>
    <w:rsid w:val="7F0F0477"/>
    <w:rsid w:val="7F120B52"/>
    <w:rsid w:val="7F1424F9"/>
    <w:rsid w:val="7F142E94"/>
    <w:rsid w:val="7F16541E"/>
    <w:rsid w:val="7F17B256"/>
    <w:rsid w:val="7F19CCD6"/>
    <w:rsid w:val="7F1F902F"/>
    <w:rsid w:val="7F286F90"/>
    <w:rsid w:val="7F29BD64"/>
    <w:rsid w:val="7F2AEC2B"/>
    <w:rsid w:val="7F2F3D64"/>
    <w:rsid w:val="7F2F784C"/>
    <w:rsid w:val="7F3141BB"/>
    <w:rsid w:val="7F3E7764"/>
    <w:rsid w:val="7F3F5533"/>
    <w:rsid w:val="7F4EE193"/>
    <w:rsid w:val="7F4F6E73"/>
    <w:rsid w:val="7F512714"/>
    <w:rsid w:val="7F5287B0"/>
    <w:rsid w:val="7F539289"/>
    <w:rsid w:val="7F56C6AD"/>
    <w:rsid w:val="7F5EE7AD"/>
    <w:rsid w:val="7F633EFC"/>
    <w:rsid w:val="7F6857FF"/>
    <w:rsid w:val="7F6D0F14"/>
    <w:rsid w:val="7F6F072D"/>
    <w:rsid w:val="7F745E8B"/>
    <w:rsid w:val="7F7645CA"/>
    <w:rsid w:val="7F77452C"/>
    <w:rsid w:val="7F78B262"/>
    <w:rsid w:val="7F7D2A8F"/>
    <w:rsid w:val="7F80E73B"/>
    <w:rsid w:val="7F82CC2D"/>
    <w:rsid w:val="7F88DE6C"/>
    <w:rsid w:val="7F8C6B3A"/>
    <w:rsid w:val="7F96AF43"/>
    <w:rsid w:val="7F9E08F5"/>
    <w:rsid w:val="7FA3750D"/>
    <w:rsid w:val="7FA5881D"/>
    <w:rsid w:val="7FA87631"/>
    <w:rsid w:val="7FA88EB4"/>
    <w:rsid w:val="7FB836CA"/>
    <w:rsid w:val="7FBE0399"/>
    <w:rsid w:val="7FBEDCA1"/>
    <w:rsid w:val="7FC023FC"/>
    <w:rsid w:val="7FC45CC6"/>
    <w:rsid w:val="7FCB6504"/>
    <w:rsid w:val="7FD0D61A"/>
    <w:rsid w:val="7FD18EB4"/>
    <w:rsid w:val="7FD34327"/>
    <w:rsid w:val="7FD44CC1"/>
    <w:rsid w:val="7FD676D3"/>
    <w:rsid w:val="7FD8F583"/>
    <w:rsid w:val="7FDA36B2"/>
    <w:rsid w:val="7FE01111"/>
    <w:rsid w:val="7FE1FBFF"/>
    <w:rsid w:val="7FE42942"/>
    <w:rsid w:val="7FE4FB11"/>
    <w:rsid w:val="7FED1072"/>
    <w:rsid w:val="7FF34614"/>
    <w:rsid w:val="7FF8C3C1"/>
    <w:rsid w:val="7FFDD67E"/>
    <w:rsid w:val="7FFE5D98"/>
    <w:rsid w:val="7FFFA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4A4B"/>
  <w15:chartTrackingRefBased/>
  <w15:docId w15:val="{388B4DBC-9497-4CE2-B48F-8C6ED0DF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character" w:customStyle="1" w:styleId="Nadpis4Char">
    <w:name w:val="Nadpis 4 Char"/>
    <w:basedOn w:val="Standardnpsmoodstavce"/>
    <w:link w:val="Nadpis4"/>
    <w:uiPriority w:val="9"/>
    <w:rPr>
      <w:rFonts w:asciiTheme="majorHAnsi" w:eastAsiaTheme="majorEastAsia" w:hAnsiTheme="majorHAnsi" w:cstheme="majorBidi"/>
      <w:i/>
      <w:iCs/>
      <w:color w:val="2F5496" w:themeColor="accent1" w:themeShade="BF"/>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mnka">
    <w:name w:val="Mention"/>
    <w:basedOn w:val="Standardnpsmoodstavce"/>
    <w:uiPriority w:val="99"/>
    <w:unhideWhenUsed/>
    <w:rPr>
      <w:color w:val="2B579A"/>
      <w:shd w:val="clear" w:color="auto" w:fill="E6E6E6"/>
    </w:r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customStyle="1" w:styleId="TableParagraph">
    <w:name w:val="Table Paragraph"/>
    <w:basedOn w:val="Normln"/>
    <w:uiPriority w:val="1"/>
    <w:qFormat/>
    <w:rsid w:val="0195599D"/>
    <w:pPr>
      <w:widowControl w:val="0"/>
    </w:pPr>
    <w:rPr>
      <w:rFonts w:ascii="Times New Roman" w:eastAsia="Times New Roman" w:hAnsi="Times New Roman" w:cs="Times New Roman"/>
    </w:rPr>
  </w:style>
  <w:style w:type="paragraph" w:styleId="Revize">
    <w:name w:val="Revision"/>
    <w:hidden/>
    <w:uiPriority w:val="99"/>
    <w:semiHidden/>
    <w:rsid w:val="00304450"/>
    <w:pPr>
      <w:spacing w:after="0" w:line="240" w:lineRule="auto"/>
    </w:pPr>
  </w:style>
  <w:style w:type="paragraph" w:styleId="Pedmtkomente">
    <w:name w:val="annotation subject"/>
    <w:basedOn w:val="Textkomente"/>
    <w:next w:val="Textkomente"/>
    <w:link w:val="PedmtkomenteChar"/>
    <w:uiPriority w:val="99"/>
    <w:semiHidden/>
    <w:unhideWhenUsed/>
    <w:rsid w:val="00304450"/>
    <w:rPr>
      <w:b/>
      <w:bCs/>
    </w:rPr>
  </w:style>
  <w:style w:type="character" w:customStyle="1" w:styleId="PedmtkomenteChar">
    <w:name w:val="Předmět komentáře Char"/>
    <w:basedOn w:val="TextkomenteChar"/>
    <w:link w:val="Pedmtkomente"/>
    <w:uiPriority w:val="99"/>
    <w:semiHidden/>
    <w:rsid w:val="00304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1DCAF2D2-0C07-4FD0-BB89-92456C8ED482}">
    <t:Anchor>
      <t:Comment id="1885957193"/>
    </t:Anchor>
    <t:History>
      <t:Event id="{0333596A-A127-4B05-98ED-A616B9DC4B0C}" time="2023-05-11T16:43:39.458Z">
        <t:Attribution userId="S::otakar.cejnar@mmr.cz::46806e4d-ceb8-4940-9c2d-c3e35e82306a" userProvider="AD" userName="Cejnar Otakar"/>
        <t:Anchor>
          <t:Comment id="829133869"/>
        </t:Anchor>
        <t:Create/>
      </t:Event>
      <t:Event id="{31CD8B23-2DC4-4014-81C1-8443E4AFEE4E}" time="2023-05-11T16:43:39.458Z">
        <t:Attribution userId="S::otakar.cejnar@mmr.cz::46806e4d-ceb8-4940-9c2d-c3e35e82306a" userProvider="AD" userName="Cejnar Otakar"/>
        <t:Anchor>
          <t:Comment id="829133869"/>
        </t:Anchor>
        <t:Assign userId="S::Anna.Hajkova@mmr.cz::bcf3a639-3e5e-4fcf-ab81-dd2b838b8c7b" userProvider="AD" userName="Hájková Anna"/>
      </t:Event>
      <t:Event id="{A764ED81-411A-4447-B1BC-BA07E3B13221}" time="2023-05-11T16:43:39.458Z">
        <t:Attribution userId="S::otakar.cejnar@mmr.cz::46806e4d-ceb8-4940-9c2d-c3e35e82306a" userProvider="AD" userName="Cejnar Otakar"/>
        <t:Anchor>
          <t:Comment id="829133869"/>
        </t:Anchor>
        <t:SetTitle title="@Hájková Anna kdo na MPSV přesně to tam chtěl přidávat? odbor rozpočtu nebo kdo? Spíš bych to nahradil nějakou obecnější větou, že náklady bude třeba zohlednit adekvátně v rozpočtovém výhledu státního rozpočtu. Jinak bychom tam ty detaily museli psat …"/>
      </t:Event>
    </t:History>
  </t:Task>
  <t:Task id="{F2387A40-BAB3-4282-B96A-C6D579B2FAE4}">
    <t:Anchor>
      <t:Comment id="1788008269"/>
    </t:Anchor>
    <t:History>
      <t:Event id="{98E77E9A-0578-4BC8-A6E5-8741F862224B}" time="2023-05-23T20:43:17.9Z">
        <t:Attribution userId="S::vit.lesak@mmr.cz::6e3789fa-6b6f-49e2-a4c3-f52030aa2404" userProvider="AD" userName="Lesák Vít"/>
        <t:Anchor>
          <t:Comment id="1788008269"/>
        </t:Anchor>
        <t:Create/>
      </t:Event>
      <t:Event id="{0462FC02-D9B1-4603-A6AC-DD69C4DD42E8}" time="2023-05-23T20:43:17.9Z">
        <t:Attribution userId="S::vit.lesak@mmr.cz::6e3789fa-6b6f-49e2-a4c3-f52030aa2404" userProvider="AD" userName="Lesák Vít"/>
        <t:Anchor>
          <t:Comment id="1788008269"/>
        </t:Anchor>
        <t:Assign userId="S::Sabina.Ludvikova@mmr.cz::d245b7ff-8e80-4890-9899-169ab2374799" userProvider="AD" userName="Ludvíková Sabina"/>
      </t:Event>
      <t:Event id="{A3939F71-AF33-40F0-8EFE-8B72EA93AB52}" time="2023-05-23T20:43:17.9Z">
        <t:Attribution userId="S::vit.lesak@mmr.cz::6e3789fa-6b6f-49e2-a4c3-f52030aa2404" userProvider="AD" userName="Lesák Vít"/>
        <t:Anchor>
          <t:Comment id="1788008269"/>
        </t:Anchor>
        <t:SetTitle title="@Ludvíková Sabina co byly ty hlavní editační změny pro údernější úvod v obecné DZ? ozveš se prosím dopoledne?"/>
      </t:Event>
      <t:Event id="{329753BF-8816-426D-A2A5-901E3D7F6696}" time="2023-05-24T13:33:25.236Z">
        <t:Attribution userId="S::anna.hajkova@mmr.cz::bcf3a639-3e5e-4fcf-ab81-dd2b838b8c7b" userProvider="AD" userName="Hájková Anna"/>
        <t:Progress percentComplete="100"/>
      </t:Event>
    </t:History>
  </t:Task>
  <t:Task id="{97775FB0-4F13-4375-AA31-A692D76A07D2}">
    <t:Anchor>
      <t:Comment id="1819590090"/>
    </t:Anchor>
    <t:History>
      <t:Event id="{EAF0FD45-4C0F-4597-B60C-3C4D299964A5}" time="2023-05-23T20:58:17.363Z">
        <t:Attribution userId="S::vit.lesak@mmr.cz::6e3789fa-6b6f-49e2-a4c3-f52030aa2404" userProvider="AD" userName="Lesák Vít"/>
        <t:Anchor>
          <t:Comment id="1819590090"/>
        </t:Anchor>
        <t:Create/>
      </t:Event>
      <t:Event id="{8DAB72FB-A8F9-4B5C-A277-4A869A91BF96}" time="2023-05-23T20:58:17.363Z">
        <t:Attribution userId="S::vit.lesak@mmr.cz::6e3789fa-6b6f-49e2-a4c3-f52030aa2404" userProvider="AD" userName="Lesák Vít"/>
        <t:Anchor>
          <t:Comment id="1819590090"/>
        </t:Anchor>
        <t:Assign userId="S::Anna.Hajkova@mmr.cz::bcf3a639-3e5e-4fcf-ab81-dd2b838b8c7b" userProvider="AD" userName="Hájková Anna"/>
      </t:Event>
      <t:Event id="{C482BD46-E69F-4868-B39C-E1B6AA82BBB8}" time="2023-05-23T20:58:17.363Z">
        <t:Attribution userId="S::vit.lesak@mmr.cz::6e3789fa-6b6f-49e2-a4c3-f52030aa2404" userProvider="AD" userName="Lesák Vít"/>
        <t:Anchor>
          <t:Comment id="1819590090"/>
        </t:Anchor>
        <t:SetTitle title="@Hájková Anna nedoplníme sem i to schéma od OOO co zadávala @Ludvíková Sabina"/>
      </t:Event>
      <t:Event id="{52B0FE95-7217-497F-9219-5D87E0748939}" time="2023-05-24T13:36:33.737Z">
        <t:Attribution userId="S::anna.hajkova@mmr.cz::bcf3a639-3e5e-4fcf-ab81-dd2b838b8c7b" userProvider="AD" userName="Hájková Anna"/>
        <t:Progress percentComplete="100"/>
      </t:Event>
    </t:History>
  </t:Task>
  <t:Task id="{E05D0BD7-2413-44D1-8697-3342F283385D}">
    <t:Anchor>
      <t:Comment id="1764667218"/>
    </t:Anchor>
    <t:History>
      <t:Event id="{F7208191-F699-408B-A4B7-6E000A88AB85}" time="2023-05-23T22:15:05.725Z">
        <t:Attribution userId="S::vit.lesak@mmr.cz::6e3789fa-6b6f-49e2-a4c3-f52030aa2404" userProvider="AD" userName="Lesák Vít"/>
        <t:Anchor>
          <t:Comment id="1764667218"/>
        </t:Anchor>
        <t:Create/>
      </t:Event>
      <t:Event id="{98DB68B3-C35C-4C92-9962-D3B1B5565826}" time="2023-05-23T22:15:05.725Z">
        <t:Attribution userId="S::vit.lesak@mmr.cz::6e3789fa-6b6f-49e2-a4c3-f52030aa2404" userProvider="AD" userName="Lesák Vít"/>
        <t:Anchor>
          <t:Comment id="1764667218"/>
        </t:Anchor>
        <t:Assign userId="S::Anna.Hajkova@mmr.cz::bcf3a639-3e5e-4fcf-ab81-dd2b838b8c7b" userProvider="AD" userName="Hájková Anna"/>
      </t:Event>
      <t:Event id="{FC41B1AD-5639-41C5-90CF-BF2DD1CDA3A5}" time="2023-05-23T22:15:05.725Z">
        <t:Attribution userId="S::vit.lesak@mmr.cz::6e3789fa-6b6f-49e2-a4c3-f52030aa2404" userProvider="AD" userName="Lesák Vít"/>
        <t:Anchor>
          <t:Comment id="1764667218"/>
        </t:Anchor>
        <t:SetTitle title="@Hájková Anna jak je to myšleno - specializované poradenství, pokud potřeba MOP nebo že vyhodnotí jestli třeba MOP nebo třeba spec. poradenství?"/>
      </t:Event>
      <t:Event id="{B104E219-73C0-4A5D-8AC8-3C4306283141}" time="2023-05-24T10:19:41.214Z">
        <t:Attribution userId="S::anna.hajkova@mmr.cz::bcf3a639-3e5e-4fcf-ab81-dd2b838b8c7b" userProvider="AD" userName="Hájková Anna"/>
        <t:Progress percentComplete="100"/>
      </t:Event>
    </t:History>
  </t:Task>
  <t:Task id="{33C2F358-77F6-4074-8AF9-6982E3DF1079}">
    <t:Anchor>
      <t:Comment id="1319564256"/>
    </t:Anchor>
    <t:History>
      <t:Event id="{D5AB228F-2DCF-45DC-BD50-3488CC70707D}" time="2023-05-23T22:24:57.671Z">
        <t:Attribution userId="S::vit.lesak@mmr.cz::6e3789fa-6b6f-49e2-a4c3-f52030aa2404" userProvider="AD" userName="Lesák Vít"/>
        <t:Anchor>
          <t:Comment id="1319564256"/>
        </t:Anchor>
        <t:Create/>
      </t:Event>
      <t:Event id="{4098435F-F006-4764-BE3A-42C730589FF3}" time="2023-05-23T22:24:57.671Z">
        <t:Attribution userId="S::vit.lesak@mmr.cz::6e3789fa-6b6f-49e2-a4c3-f52030aa2404" userProvider="AD" userName="Lesák Vít"/>
        <t:Anchor>
          <t:Comment id="1319564256"/>
        </t:Anchor>
        <t:Assign userId="S::Roman.Hujecek@mmr.cz::e8dc6e14-bdd5-4c0c-96b4-a8b90d46ff31" userProvider="AD" userName="Huječek Roman"/>
      </t:Event>
      <t:Event id="{585F1268-3112-4C5F-A5D8-39FD2CCE4205}" time="2023-05-23T22:24:57.671Z">
        <t:Attribution userId="S::vit.lesak@mmr.cz::6e3789fa-6b6f-49e2-a4c3-f52030aa2404" userProvider="AD" userName="Lesák Vít"/>
        <t:Anchor>
          <t:Comment id="1319564256"/>
        </t:Anchor>
        <t:SetTitle title="@Huječek Roman tím se myslí KMB? v předchozí větě se píše o krajském úřadu a kraje by si tohle mohly mylně vykládat, jako že to mají dělat ony"/>
      </t:Event>
      <t:Event id="{31354AA0-2930-43E9-86CE-4D89E048A686}" time="2023-05-24T13:39:14.399Z">
        <t:Attribution userId="S::anna.hajkova@mmr.cz::bcf3a639-3e5e-4fcf-ab81-dd2b838b8c7b" userProvider="AD" userName="Hájková Anna"/>
        <t:Progress percentComplete="100"/>
      </t:Event>
    </t:History>
  </t:Task>
  <t:Task id="{479AD1D8-8479-4645-B3BF-0E630E7278CA}">
    <t:Anchor>
      <t:Comment id="116955317"/>
    </t:Anchor>
    <t:History>
      <t:Event id="{EFC6DBFC-38C3-41F3-8C01-2C25A5FDC448}" time="2023-05-23T22:29:10.889Z">
        <t:Attribution userId="S::vit.lesak@mmr.cz::6e3789fa-6b6f-49e2-a4c3-f52030aa2404" userProvider="AD" userName="Lesák Vít"/>
        <t:Anchor>
          <t:Comment id="116955317"/>
        </t:Anchor>
        <t:Create/>
      </t:Event>
      <t:Event id="{C264DA84-64D9-4531-9B2F-12C18B3C9D73}" time="2023-05-23T22:29:10.889Z">
        <t:Attribution userId="S::vit.lesak@mmr.cz::6e3789fa-6b6f-49e2-a4c3-f52030aa2404" userProvider="AD" userName="Lesák Vít"/>
        <t:Anchor>
          <t:Comment id="116955317"/>
        </t:Anchor>
        <t:Assign userId="S::Roman.Hujecek@mmr.cz::e8dc6e14-bdd5-4c0c-96b4-a8b90d46ff31" userProvider="AD" userName="Huječek Roman"/>
      </t:Event>
      <t:Event id="{A246B3BA-9139-4200-BFB9-6133AF7996A2}" time="2023-05-23T22:29:10.889Z">
        <t:Attribution userId="S::vit.lesak@mmr.cz::6e3789fa-6b6f-49e2-a4c3-f52030aa2404" userProvider="AD" userName="Lesák Vít"/>
        <t:Anchor>
          <t:Comment id="116955317"/>
        </t:Anchor>
        <t:SetTitle title="@Huječek Roman @Hájková Anna proč se v té poslední verzi objevila ta explicitní zmínka o době neurčité namísto &quot;min. na dobu 1 roku&quot;? význam je stejný ale bude to velmi provokovat, naznačovat že předpokládáme dobu neurčitou u &quot;rizikových&quot; nájemníků a …"/>
      </t:Event>
      <t:Event id="{2C0B7173-56B2-485B-9A6B-4CBD2C7B8E3C}" time="2023-05-24T12:13:23.936Z">
        <t:Attribution userId="S::anna.hajkova@mmr.cz::bcf3a639-3e5e-4fcf-ab81-dd2b838b8c7b" userProvider="AD" userName="Hájková Anna"/>
        <t:Progress percentComplete="100"/>
      </t:Event>
    </t:History>
  </t:Task>
  <t:Task id="{48B79950-8262-45E5-91EE-BFBD8F00510E}">
    <t:Anchor>
      <t:Comment id="1134214051"/>
    </t:Anchor>
    <t:History>
      <t:Event id="{BC94FB95-1709-4FC2-B9F1-DE2887182514}" time="2023-05-23T22:57:33.007Z">
        <t:Attribution userId="S::vit.lesak@mmr.cz::6e3789fa-6b6f-49e2-a4c3-f52030aa2404" userProvider="AD" userName="Lesák Vít"/>
        <t:Anchor>
          <t:Comment id="1134214051"/>
        </t:Anchor>
        <t:Create/>
      </t:Event>
      <t:Event id="{ED8AD311-6968-4EBC-9625-52E272D1F79E}" time="2023-05-23T22:57:33.007Z">
        <t:Attribution userId="S::vit.lesak@mmr.cz::6e3789fa-6b6f-49e2-a4c3-f52030aa2404" userProvider="AD" userName="Lesák Vít"/>
        <t:Anchor>
          <t:Comment id="1134214051"/>
        </t:Anchor>
        <t:Assign userId="S::Roman.Hujecek@mmr.cz::e8dc6e14-bdd5-4c0c-96b4-a8b90d46ff31" userProvider="AD" userName="Huječek Roman"/>
      </t:Event>
      <t:Event id="{F8D9181E-8D52-4D2B-AC4C-88757A9C44C3}" time="2023-05-23T22:57:33.007Z">
        <t:Attribution userId="S::vit.lesak@mmr.cz::6e3789fa-6b6f-49e2-a4c3-f52030aa2404" userProvider="AD" userName="Lesák Vít"/>
        <t:Anchor>
          <t:Comment id="1134214051"/>
        </t:Anchor>
        <t:SetTitle title="@Huječek Roman @Hájková Anna na MPSV jsme řešili hlavně to, jak si takové hrubé porušení představujeme. Jedno z témat bylo např. že garant nereaguje řádně a včas na stížnosti sousedů. Explicitně jsme nějakou formulaci chtěli od MPSV, asi nepřišla co?"/>
      </t:Event>
      <t:Event id="{679F9462-ED72-46B3-A20C-582CD8207A4F}" time="2023-05-24T10:24:35.231Z">
        <t:Attribution userId="S::anna.hajkova@mmr.cz::bcf3a639-3e5e-4fcf-ab81-dd2b838b8c7b" userProvider="AD" userName="Hájková Ann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9C42D81DBCD44E87A7A719360F3988" ma:contentTypeVersion="4" ma:contentTypeDescription="Vytvoří nový dokument" ma:contentTypeScope="" ma:versionID="4c478c748fa1095be0b3ea8c477bdf33">
  <xsd:schema xmlns:xsd="http://www.w3.org/2001/XMLSchema" xmlns:xs="http://www.w3.org/2001/XMLSchema" xmlns:p="http://schemas.microsoft.com/office/2006/metadata/properties" xmlns:ns2="e6925bd9-e604-4f6f-b5d1-6370160db972" xmlns:ns3="424dd7df-1326-419c-b00c-162c0439b756" targetNamespace="http://schemas.microsoft.com/office/2006/metadata/properties" ma:root="true" ma:fieldsID="79c978bf9b7f70a6690cc5b338826a8d" ns2:_="" ns3:_="">
    <xsd:import namespace="e6925bd9-e604-4f6f-b5d1-6370160db972"/>
    <xsd:import namespace="424dd7df-1326-419c-b00c-162c0439b7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5bd9-e604-4f6f-b5d1-6370160db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4dd7df-1326-419c-b00c-162c0439b75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4dd7df-1326-419c-b00c-162c0439b756">
      <UserInfo>
        <DisplayName>Kotrlá Marie</DisplayName>
        <AccountId>23</AccountId>
        <AccountType/>
      </UserInfo>
      <UserInfo>
        <DisplayName>Huječek Roman</DisplayName>
        <AccountId>14</AccountId>
        <AccountType/>
      </UserInfo>
      <UserInfo>
        <DisplayName>Vítová Hana</DisplayName>
        <AccountId>22</AccountId>
        <AccountType/>
      </UserInfo>
      <UserInfo>
        <DisplayName>Lesák Vít</DisplayName>
        <AccountId>15</AccountId>
        <AccountType/>
      </UserInfo>
      <UserInfo>
        <DisplayName>Hájková Anna</DisplayName>
        <AccountId>10</AccountId>
        <AccountType/>
      </UserInfo>
      <UserInfo>
        <DisplayName>Ludvíková Sabina</DisplayName>
        <AccountId>55</AccountId>
        <AccountType/>
      </UserInfo>
      <UserInfo>
        <DisplayName>Kopková Karolína</DisplayName>
        <AccountId>52</AccountId>
        <AccountType/>
      </UserInfo>
    </SharedWithUsers>
  </documentManagement>
</p:properties>
</file>

<file path=customXml/itemProps1.xml><?xml version="1.0" encoding="utf-8"?>
<ds:datastoreItem xmlns:ds="http://schemas.openxmlformats.org/officeDocument/2006/customXml" ds:itemID="{64D8C7AB-5586-42AA-B307-0C805EF1ABDE}">
  <ds:schemaRefs>
    <ds:schemaRef ds:uri="http://schemas.microsoft.com/sharepoint/v3/contenttype/forms"/>
  </ds:schemaRefs>
</ds:datastoreItem>
</file>

<file path=customXml/itemProps2.xml><?xml version="1.0" encoding="utf-8"?>
<ds:datastoreItem xmlns:ds="http://schemas.openxmlformats.org/officeDocument/2006/customXml" ds:itemID="{B29A69A4-F8CF-49D7-9316-4B919907C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5bd9-e604-4f6f-b5d1-6370160db972"/>
    <ds:schemaRef ds:uri="424dd7df-1326-419c-b00c-162c0439b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A2CEB-CC34-467A-8408-7477F03A73DD}">
  <ds:schemaRefs>
    <ds:schemaRef ds:uri="http://schemas.microsoft.com/office/2006/metadata/properties"/>
    <ds:schemaRef ds:uri="http://schemas.microsoft.com/office/infopath/2007/PartnerControls"/>
    <ds:schemaRef ds:uri="424dd7df-1326-419c-b00c-162c0439b7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34880</Words>
  <Characters>205795</Characters>
  <Application>Microsoft Office Word</Application>
  <DocSecurity>0</DocSecurity>
  <Lines>1714</Lines>
  <Paragraphs>480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Hájková Anna</dc:creator>
  <cp:keywords/>
  <dc:description/>
  <cp:lastModifiedBy>Vítová Hana</cp:lastModifiedBy>
  <cp:revision>2</cp:revision>
  <dcterms:created xsi:type="dcterms:W3CDTF">2023-05-30T11:21:00Z</dcterms:created>
  <dcterms:modified xsi:type="dcterms:W3CDTF">2023-05-30T11:21:00Z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0x010100E39C42D81DBCD44E87A7A719360F3988</vt:lpwstr>
  </property>
</Properties>
</file>