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0480" w14:textId="58C13401" w:rsidR="00063B04" w:rsidRDefault="00063B04" w:rsidP="003D40A0">
      <w:pPr>
        <w:jc w:val="center"/>
        <w:rPr>
          <w:rFonts w:ascii="Arial" w:hAnsi="Arial" w:cs="Arial"/>
          <w:b/>
          <w:bCs/>
          <w:sz w:val="28"/>
          <w:szCs w:val="28"/>
          <w:u w:val="single"/>
        </w:rPr>
      </w:pPr>
      <w:r w:rsidRPr="00063B04">
        <w:rPr>
          <w:rFonts w:ascii="Arial" w:hAnsi="Arial" w:cs="Arial"/>
          <w:b/>
          <w:bCs/>
          <w:noProof/>
          <w:sz w:val="28"/>
          <w:szCs w:val="28"/>
        </w:rPr>
        <w:drawing>
          <wp:inline distT="0" distB="0" distL="0" distR="0" wp14:anchorId="3A921243" wp14:editId="2EEDE1E6">
            <wp:extent cx="4110990" cy="1540828"/>
            <wp:effectExtent l="0" t="0" r="3810" b="2540"/>
            <wp:docPr id="34028193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3391" cy="1545476"/>
                    </a:xfrm>
                    <a:prstGeom prst="rect">
                      <a:avLst/>
                    </a:prstGeom>
                    <a:noFill/>
                    <a:ln>
                      <a:noFill/>
                    </a:ln>
                  </pic:spPr>
                </pic:pic>
              </a:graphicData>
            </a:graphic>
          </wp:inline>
        </w:drawing>
      </w:r>
    </w:p>
    <w:p w14:paraId="425F14EA" w14:textId="77777777" w:rsidR="00063B04" w:rsidRDefault="00063B04" w:rsidP="003D40A0">
      <w:pPr>
        <w:jc w:val="center"/>
        <w:rPr>
          <w:rFonts w:ascii="Arial" w:hAnsi="Arial" w:cs="Arial"/>
          <w:b/>
          <w:bCs/>
          <w:sz w:val="28"/>
          <w:szCs w:val="28"/>
          <w:u w:val="single"/>
        </w:rPr>
      </w:pPr>
    </w:p>
    <w:p w14:paraId="347CD4B1" w14:textId="7DF886FA" w:rsidR="003E2CC3" w:rsidRDefault="00010299" w:rsidP="003D40A0">
      <w:pPr>
        <w:jc w:val="center"/>
        <w:rPr>
          <w:rFonts w:ascii="Arial" w:hAnsi="Arial" w:cs="Arial"/>
          <w:b/>
          <w:bCs/>
          <w:sz w:val="28"/>
          <w:szCs w:val="28"/>
          <w:u w:val="single"/>
        </w:rPr>
      </w:pPr>
      <w:r>
        <w:rPr>
          <w:rFonts w:ascii="Arial" w:hAnsi="Arial" w:cs="Arial"/>
          <w:b/>
          <w:bCs/>
          <w:sz w:val="28"/>
          <w:szCs w:val="28"/>
          <w:u w:val="single"/>
        </w:rPr>
        <w:t xml:space="preserve">STANOVISKO </w:t>
      </w:r>
      <w:r w:rsidR="003E2CC3">
        <w:rPr>
          <w:rFonts w:ascii="Arial" w:hAnsi="Arial" w:cs="Arial"/>
          <w:b/>
          <w:bCs/>
          <w:sz w:val="28"/>
          <w:szCs w:val="28"/>
          <w:u w:val="single"/>
        </w:rPr>
        <w:t xml:space="preserve">NRZP ČR </w:t>
      </w:r>
      <w:r>
        <w:rPr>
          <w:rFonts w:ascii="Arial" w:hAnsi="Arial" w:cs="Arial"/>
          <w:b/>
          <w:bCs/>
          <w:sz w:val="28"/>
          <w:szCs w:val="28"/>
          <w:u w:val="single"/>
        </w:rPr>
        <w:t>K</w:t>
      </w:r>
      <w:r w:rsidR="003E2CC3">
        <w:rPr>
          <w:rFonts w:ascii="Arial" w:hAnsi="Arial" w:cs="Arial"/>
          <w:b/>
          <w:bCs/>
          <w:sz w:val="28"/>
          <w:szCs w:val="28"/>
          <w:u w:val="single"/>
        </w:rPr>
        <w:t> VĚCNÉMU PODKLADU NOVELIZACE ZÁKONA Č. 435/2004 Sb., O ZAMĚSTNANOSTI</w:t>
      </w:r>
    </w:p>
    <w:p w14:paraId="1476F040" w14:textId="77777777" w:rsidR="00010299" w:rsidRDefault="00010299" w:rsidP="003D40A0">
      <w:pPr>
        <w:jc w:val="center"/>
        <w:rPr>
          <w:rFonts w:ascii="Arial" w:hAnsi="Arial" w:cs="Arial"/>
          <w:b/>
          <w:bCs/>
          <w:sz w:val="28"/>
          <w:szCs w:val="28"/>
          <w:u w:val="single"/>
        </w:rPr>
      </w:pPr>
    </w:p>
    <w:p w14:paraId="743499A1" w14:textId="6B18FE8C" w:rsidR="00A65D7B" w:rsidRPr="00A65D7B" w:rsidRDefault="00A65D7B" w:rsidP="00A65D7B">
      <w:pPr>
        <w:rPr>
          <w:rFonts w:ascii="Arial" w:hAnsi="Arial" w:cs="Arial"/>
          <w:sz w:val="20"/>
          <w:szCs w:val="20"/>
          <w:u w:val="single"/>
        </w:rPr>
      </w:pPr>
      <w:r w:rsidRPr="00A65D7B">
        <w:rPr>
          <w:rFonts w:ascii="Arial" w:hAnsi="Arial" w:cs="Arial"/>
          <w:sz w:val="20"/>
          <w:szCs w:val="20"/>
          <w:u w:val="single"/>
        </w:rPr>
        <w:t>Obecná připomínka:</w:t>
      </w:r>
    </w:p>
    <w:p w14:paraId="0ADF6ACA" w14:textId="7176E271" w:rsidR="00A65D7B" w:rsidRDefault="00A65D7B" w:rsidP="00A65D7B">
      <w:pPr>
        <w:jc w:val="both"/>
        <w:rPr>
          <w:rFonts w:ascii="Arial" w:hAnsi="Arial" w:cs="Arial"/>
          <w:sz w:val="20"/>
          <w:szCs w:val="20"/>
        </w:rPr>
      </w:pPr>
      <w:r>
        <w:rPr>
          <w:rFonts w:ascii="Arial" w:hAnsi="Arial" w:cs="Arial"/>
          <w:sz w:val="20"/>
          <w:szCs w:val="20"/>
        </w:rPr>
        <w:t>Jak vyplynulo z diskuse na pátém jednání pracovní skupiny, je zřejmé, že smyslem navrhovaných úprav je jednak ušetřit finanční prostředky (zrušení podpory OZZ), tak také zpřísnění a administrativně větší náročnost v systému poskytování prostředků na zaměstnávání osob se zdravotním postižením v rámci tzv. chráněného trhu práce. Předložený návrh je pouze dílčí úpravou zákona o zaměstnanosti, ale nemá ambici systémově výrazně podpořit zaměstnávání OZP.</w:t>
      </w:r>
    </w:p>
    <w:p w14:paraId="69046C94" w14:textId="5B213859" w:rsidR="00A65D7B" w:rsidRDefault="00595FCA" w:rsidP="00010299">
      <w:pPr>
        <w:rPr>
          <w:rFonts w:ascii="Arial" w:hAnsi="Arial" w:cs="Arial"/>
          <w:sz w:val="20"/>
          <w:szCs w:val="20"/>
          <w:u w:val="single"/>
        </w:rPr>
      </w:pPr>
      <w:r w:rsidRPr="00595FCA">
        <w:rPr>
          <w:rFonts w:ascii="Arial" w:hAnsi="Arial" w:cs="Arial"/>
          <w:sz w:val="20"/>
          <w:szCs w:val="20"/>
          <w:u w:val="single"/>
        </w:rPr>
        <w:t>Konkrétní připomínky</w:t>
      </w:r>
      <w:r w:rsidR="00F360D3">
        <w:rPr>
          <w:rFonts w:ascii="Arial" w:hAnsi="Arial" w:cs="Arial"/>
          <w:sz w:val="20"/>
          <w:szCs w:val="20"/>
          <w:u w:val="single"/>
        </w:rPr>
        <w:t xml:space="preserve"> k bodu</w:t>
      </w:r>
      <w:r w:rsidRPr="00595FCA">
        <w:rPr>
          <w:rFonts w:ascii="Arial" w:hAnsi="Arial" w:cs="Arial"/>
          <w:sz w:val="20"/>
          <w:szCs w:val="20"/>
          <w:u w:val="single"/>
        </w:rPr>
        <w:t>:</w:t>
      </w:r>
    </w:p>
    <w:p w14:paraId="366ECD36" w14:textId="7159FF11" w:rsidR="003B5BBA" w:rsidRDefault="003B5BBA" w:rsidP="00595FCA">
      <w:pPr>
        <w:pStyle w:val="Odstavecseseznamem"/>
        <w:numPr>
          <w:ilvl w:val="0"/>
          <w:numId w:val="34"/>
        </w:numPr>
        <w:jc w:val="both"/>
        <w:rPr>
          <w:rFonts w:ascii="Arial" w:hAnsi="Arial" w:cs="Arial"/>
          <w:b/>
          <w:bCs/>
          <w:sz w:val="20"/>
          <w:szCs w:val="20"/>
        </w:rPr>
      </w:pPr>
      <w:r w:rsidRPr="003B5BBA">
        <w:rPr>
          <w:rFonts w:ascii="Arial" w:hAnsi="Arial" w:cs="Arial"/>
          <w:b/>
          <w:bCs/>
          <w:sz w:val="20"/>
          <w:szCs w:val="20"/>
        </w:rPr>
        <w:t>Zavedení stropu zvýšení příspěvku podle § 78a, odst. 3 zákona o zaměstnanosti</w:t>
      </w:r>
    </w:p>
    <w:p w14:paraId="0E3CB633" w14:textId="77777777" w:rsidR="003B5BBA" w:rsidRPr="003B5BBA" w:rsidRDefault="003B5BBA" w:rsidP="003B5BBA">
      <w:pPr>
        <w:pStyle w:val="Odstavecseseznamem"/>
        <w:jc w:val="both"/>
        <w:rPr>
          <w:rFonts w:ascii="Arial" w:hAnsi="Arial" w:cs="Arial"/>
          <w:b/>
          <w:bCs/>
          <w:sz w:val="20"/>
          <w:szCs w:val="20"/>
        </w:rPr>
      </w:pPr>
    </w:p>
    <w:p w14:paraId="06BF1990" w14:textId="40BD3A35" w:rsidR="00595FCA" w:rsidRDefault="00595FCA" w:rsidP="003B5BBA">
      <w:pPr>
        <w:pStyle w:val="Odstavecseseznamem"/>
        <w:jc w:val="both"/>
        <w:rPr>
          <w:rFonts w:ascii="Arial" w:hAnsi="Arial" w:cs="Arial"/>
          <w:sz w:val="20"/>
          <w:szCs w:val="20"/>
        </w:rPr>
      </w:pPr>
      <w:r>
        <w:rPr>
          <w:rFonts w:ascii="Arial" w:hAnsi="Arial" w:cs="Arial"/>
          <w:sz w:val="20"/>
          <w:szCs w:val="20"/>
        </w:rPr>
        <w:t>Nesouhlasíme s úpravou stropu pro zvýšení příspěvku, která bude vztažena k částce mzdového příspěvku nárokovaného za celé čtvrtletí a za celého zaměstnavatele. Rozporujeme zvýšení příspěvku na 0,7násobek čtvrtletní částky mzdového příspěvku. Je to zcela nová věc, která nebyla nikdy diskutována. Trváme na tom, že zvýšený příspěvek by měl být v koeficientu 1.</w:t>
      </w:r>
      <w:r w:rsidR="007E3043">
        <w:rPr>
          <w:rFonts w:ascii="Arial" w:hAnsi="Arial" w:cs="Arial"/>
          <w:sz w:val="20"/>
          <w:szCs w:val="20"/>
        </w:rPr>
        <w:t xml:space="preserve"> Na nižší koeficient doplatí především malí zaměstnavatelé, což považujeme za chybu. Celý bod 1) je vlastně o tom, že MPSV ČR vidí v zaměstnavatelích zaměstnávajících více než 50 % OZP </w:t>
      </w:r>
      <w:r w:rsidR="000879D0">
        <w:rPr>
          <w:rFonts w:ascii="Arial" w:hAnsi="Arial" w:cs="Arial"/>
          <w:sz w:val="20"/>
          <w:szCs w:val="20"/>
        </w:rPr>
        <w:t xml:space="preserve">podvodníky, a tudíž je nutné stále více rozšiřovat restriktivní opatření. Návrh, který na jednání padl, aby výpočet zvýšených nákladů byl podle délky pracovního úvazku, nepovažujeme úplně za šťastný, protože to poškodí ty pracovníky, kteří opravdu přes svůj hendikep pracují na kratší úvazek a potřebují mít asistenta většinou u sebe. </w:t>
      </w:r>
      <w:r w:rsidR="008204D7">
        <w:rPr>
          <w:rFonts w:ascii="Arial" w:hAnsi="Arial" w:cs="Arial"/>
          <w:sz w:val="20"/>
          <w:szCs w:val="20"/>
        </w:rPr>
        <w:t>Jak jsme uvedli na jednání, jedná se v zásadě o kolektivní vinu, kdy na pochybení některých zaměstnavatelů doplácí všichni zaměstnavatelé.</w:t>
      </w:r>
    </w:p>
    <w:p w14:paraId="0DD192BC" w14:textId="77777777" w:rsidR="00F360D3" w:rsidRDefault="00F360D3" w:rsidP="003B5BBA">
      <w:pPr>
        <w:pStyle w:val="Odstavecseseznamem"/>
        <w:jc w:val="both"/>
        <w:rPr>
          <w:rFonts w:ascii="Arial" w:hAnsi="Arial" w:cs="Arial"/>
          <w:sz w:val="20"/>
          <w:szCs w:val="20"/>
        </w:rPr>
      </w:pPr>
    </w:p>
    <w:p w14:paraId="53EE623B" w14:textId="7DE7B8F4" w:rsidR="00F360D3" w:rsidRDefault="00F360D3" w:rsidP="00F360D3">
      <w:pPr>
        <w:pStyle w:val="Odstavecseseznamem"/>
        <w:numPr>
          <w:ilvl w:val="0"/>
          <w:numId w:val="34"/>
        </w:numPr>
        <w:jc w:val="both"/>
        <w:rPr>
          <w:rFonts w:ascii="Arial" w:hAnsi="Arial" w:cs="Arial"/>
          <w:b/>
          <w:bCs/>
          <w:sz w:val="20"/>
          <w:szCs w:val="20"/>
        </w:rPr>
      </w:pPr>
      <w:r w:rsidRPr="00F360D3">
        <w:rPr>
          <w:rFonts w:ascii="Arial" w:hAnsi="Arial" w:cs="Arial"/>
          <w:b/>
          <w:bCs/>
          <w:sz w:val="20"/>
          <w:szCs w:val="20"/>
        </w:rPr>
        <w:t>Zpřesnění uznatelných nákladů uvedených v § 87a, odst. 12 zákona o zaměstnanosti</w:t>
      </w:r>
    </w:p>
    <w:p w14:paraId="61D7A1EA" w14:textId="77777777" w:rsidR="00F360D3" w:rsidRDefault="00F360D3" w:rsidP="00F360D3">
      <w:pPr>
        <w:pStyle w:val="Odstavecseseznamem"/>
        <w:jc w:val="both"/>
        <w:rPr>
          <w:rFonts w:ascii="Arial" w:hAnsi="Arial" w:cs="Arial"/>
          <w:b/>
          <w:bCs/>
          <w:sz w:val="20"/>
          <w:szCs w:val="20"/>
        </w:rPr>
      </w:pPr>
    </w:p>
    <w:p w14:paraId="031E6611" w14:textId="77777777" w:rsidR="00F360D3" w:rsidRDefault="00F360D3" w:rsidP="00F360D3">
      <w:pPr>
        <w:pStyle w:val="Odstavecseseznamem"/>
        <w:jc w:val="both"/>
        <w:rPr>
          <w:rFonts w:ascii="Arial" w:hAnsi="Arial" w:cs="Arial"/>
          <w:sz w:val="20"/>
          <w:szCs w:val="20"/>
        </w:rPr>
      </w:pPr>
      <w:r>
        <w:rPr>
          <w:rFonts w:ascii="Arial" w:hAnsi="Arial" w:cs="Arial"/>
          <w:sz w:val="20"/>
          <w:szCs w:val="20"/>
        </w:rPr>
        <w:t>NRZP ČR souhlasí se sjednocením pracovního asistenta a provozního zaměstnance. U dalších změn nelze bez hlubší analýzy posoudit jejich dopad.</w:t>
      </w:r>
    </w:p>
    <w:p w14:paraId="3DE5C5B3" w14:textId="1EFDA136" w:rsidR="00F360D3" w:rsidRDefault="00F360D3" w:rsidP="00F360D3">
      <w:pPr>
        <w:pStyle w:val="Odstavecseseznamem"/>
        <w:jc w:val="both"/>
        <w:rPr>
          <w:rFonts w:ascii="Arial" w:hAnsi="Arial" w:cs="Arial"/>
          <w:sz w:val="20"/>
          <w:szCs w:val="20"/>
        </w:rPr>
      </w:pPr>
      <w:r>
        <w:rPr>
          <w:rFonts w:ascii="Arial" w:hAnsi="Arial" w:cs="Arial"/>
          <w:sz w:val="20"/>
          <w:szCs w:val="20"/>
        </w:rPr>
        <w:t xml:space="preserve"> </w:t>
      </w:r>
    </w:p>
    <w:p w14:paraId="155DC93E" w14:textId="79391C3F" w:rsidR="00F360D3" w:rsidRPr="00F360D3" w:rsidRDefault="00F360D3" w:rsidP="00F360D3">
      <w:pPr>
        <w:pStyle w:val="Odstavecseseznamem"/>
        <w:numPr>
          <w:ilvl w:val="0"/>
          <w:numId w:val="34"/>
        </w:numPr>
        <w:jc w:val="both"/>
        <w:rPr>
          <w:rFonts w:ascii="Arial" w:hAnsi="Arial" w:cs="Arial"/>
          <w:b/>
          <w:bCs/>
          <w:sz w:val="20"/>
          <w:szCs w:val="20"/>
        </w:rPr>
      </w:pPr>
      <w:r w:rsidRPr="00F360D3">
        <w:rPr>
          <w:rFonts w:ascii="Arial" w:hAnsi="Arial" w:cs="Arial"/>
          <w:b/>
          <w:bCs/>
          <w:sz w:val="20"/>
          <w:szCs w:val="20"/>
        </w:rPr>
        <w:t>Neposkytování příspěvku podle § 78a zákona o zaměstnanosti na osoby zdravotně znevýhodněné.</w:t>
      </w:r>
    </w:p>
    <w:p w14:paraId="10430A4B" w14:textId="77777777" w:rsidR="000879D0" w:rsidRPr="00F360D3" w:rsidRDefault="000879D0" w:rsidP="000879D0">
      <w:pPr>
        <w:pStyle w:val="Odstavecseseznamem"/>
        <w:jc w:val="both"/>
        <w:rPr>
          <w:rFonts w:ascii="Arial" w:hAnsi="Arial" w:cs="Arial"/>
          <w:b/>
          <w:bCs/>
          <w:sz w:val="20"/>
          <w:szCs w:val="20"/>
        </w:rPr>
      </w:pPr>
    </w:p>
    <w:p w14:paraId="34A6A11D" w14:textId="33CB7415" w:rsidR="00595FCA" w:rsidRDefault="00595FCA" w:rsidP="00F360D3">
      <w:pPr>
        <w:pStyle w:val="Odstavecseseznamem"/>
        <w:jc w:val="both"/>
        <w:rPr>
          <w:rFonts w:ascii="Arial" w:hAnsi="Arial" w:cs="Arial"/>
          <w:sz w:val="20"/>
          <w:szCs w:val="20"/>
        </w:rPr>
      </w:pPr>
      <w:r>
        <w:rPr>
          <w:rFonts w:ascii="Arial" w:hAnsi="Arial" w:cs="Arial"/>
          <w:sz w:val="20"/>
          <w:szCs w:val="20"/>
        </w:rPr>
        <w:t xml:space="preserve">Zásadně nesouhlasíme se zrušením podpory pro zaměstnávání osob zdravotně znevýhodněných. Jsme přesvědčeni, že tito lidé nebudou většinově schopni si zajistit standardní zaměstnání a skončí jako příjemci dávek státní sociální podpory nebo sociální pomoci. Tím se stanou pro systém ještě dražší, nehledě na to, že poměrně značná část těchto pracovníků pociťuje zaměstnání jako určitou míru jejich začlenění do společnosti, pocit důležitosti a podobně. Finanční náklady na tuto podporu jsou, podle našich informací, v úrovni </w:t>
      </w:r>
      <w:r>
        <w:rPr>
          <w:rFonts w:ascii="Arial" w:hAnsi="Arial" w:cs="Arial"/>
          <w:sz w:val="20"/>
          <w:szCs w:val="20"/>
        </w:rPr>
        <w:lastRenderedPageBreak/>
        <w:t xml:space="preserve">přibližně </w:t>
      </w:r>
      <w:r w:rsidR="00FE1BB2">
        <w:rPr>
          <w:rFonts w:ascii="Arial" w:hAnsi="Arial" w:cs="Arial"/>
          <w:sz w:val="20"/>
          <w:szCs w:val="20"/>
        </w:rPr>
        <w:t>600–700</w:t>
      </w:r>
      <w:r>
        <w:rPr>
          <w:rFonts w:ascii="Arial" w:hAnsi="Arial" w:cs="Arial"/>
          <w:sz w:val="20"/>
          <w:szCs w:val="20"/>
        </w:rPr>
        <w:t xml:space="preserve"> miliónů ročně. Náklady na dávky hmotné nouze státní sociální podpory mohou být podstatně větší. </w:t>
      </w:r>
      <w:r w:rsidR="00303419">
        <w:rPr>
          <w:rFonts w:ascii="Arial" w:hAnsi="Arial" w:cs="Arial"/>
          <w:sz w:val="20"/>
          <w:szCs w:val="20"/>
        </w:rPr>
        <w:t>Žádáme o analýzu dopadů tohoto opatření, jak na  cílovou skupinu, tak na rozpočet státu.</w:t>
      </w:r>
    </w:p>
    <w:p w14:paraId="2DDD0F32" w14:textId="77777777" w:rsidR="009B5CAE" w:rsidRDefault="009B5CAE" w:rsidP="00F360D3">
      <w:pPr>
        <w:pStyle w:val="Odstavecseseznamem"/>
        <w:jc w:val="both"/>
        <w:rPr>
          <w:rFonts w:ascii="Arial" w:hAnsi="Arial" w:cs="Arial"/>
          <w:sz w:val="20"/>
          <w:szCs w:val="20"/>
        </w:rPr>
      </w:pPr>
    </w:p>
    <w:p w14:paraId="26C5B7B9" w14:textId="07B5C3B8" w:rsidR="009B5CAE" w:rsidRDefault="009B5CAE" w:rsidP="009B5CAE">
      <w:pPr>
        <w:pStyle w:val="Odstavecseseznamem"/>
        <w:numPr>
          <w:ilvl w:val="0"/>
          <w:numId w:val="34"/>
        </w:numPr>
        <w:jc w:val="both"/>
        <w:rPr>
          <w:rFonts w:ascii="Arial" w:hAnsi="Arial" w:cs="Arial"/>
          <w:b/>
          <w:bCs/>
          <w:sz w:val="20"/>
          <w:szCs w:val="20"/>
        </w:rPr>
      </w:pPr>
      <w:r w:rsidRPr="009B5CAE">
        <w:rPr>
          <w:rFonts w:ascii="Arial" w:hAnsi="Arial" w:cs="Arial"/>
          <w:b/>
          <w:bCs/>
          <w:sz w:val="20"/>
          <w:szCs w:val="20"/>
        </w:rPr>
        <w:t>Snížení limitu náhradního plnění</w:t>
      </w:r>
    </w:p>
    <w:p w14:paraId="77FDF0BE" w14:textId="77777777" w:rsidR="009B5CAE" w:rsidRDefault="009B5CAE" w:rsidP="009B5CAE">
      <w:pPr>
        <w:pStyle w:val="Odstavecseseznamem"/>
        <w:jc w:val="both"/>
        <w:rPr>
          <w:rFonts w:ascii="Arial" w:hAnsi="Arial" w:cs="Arial"/>
          <w:b/>
          <w:bCs/>
          <w:sz w:val="20"/>
          <w:szCs w:val="20"/>
        </w:rPr>
      </w:pPr>
    </w:p>
    <w:p w14:paraId="621B22E7" w14:textId="102A538E" w:rsidR="009B5CAE" w:rsidRDefault="00303419" w:rsidP="009B5CAE">
      <w:pPr>
        <w:pStyle w:val="Odstavecseseznamem"/>
        <w:jc w:val="both"/>
        <w:rPr>
          <w:rFonts w:ascii="Arial" w:hAnsi="Arial" w:cs="Arial"/>
          <w:sz w:val="20"/>
          <w:szCs w:val="20"/>
        </w:rPr>
      </w:pPr>
      <w:r>
        <w:rPr>
          <w:rFonts w:ascii="Arial" w:hAnsi="Arial" w:cs="Arial"/>
          <w:sz w:val="20"/>
          <w:szCs w:val="20"/>
        </w:rPr>
        <w:t>NRZP ČR souhlasí s postupným snižováním limitu náhradního plnění. Jen upozorňujeme na skutečnost, že malí zaměstnavatelů zaměstnávající více než 50 % OZP mohou mít i vyšší násobek náhradního plnění vyčerpán, kdežto velké firmy limit náhradního plnění ani zdaleka nevyčerpají. Úvaha, zda nestanovit dvojí hranici podle velikosti zaměstnavatele. Netrváme však na tom. Je to pouhá úvaha.</w:t>
      </w:r>
    </w:p>
    <w:p w14:paraId="782A6E28" w14:textId="77777777" w:rsidR="00567B14" w:rsidRDefault="00567B14" w:rsidP="009B5CAE">
      <w:pPr>
        <w:pStyle w:val="Odstavecseseznamem"/>
        <w:jc w:val="both"/>
        <w:rPr>
          <w:rFonts w:ascii="Arial" w:hAnsi="Arial" w:cs="Arial"/>
          <w:sz w:val="20"/>
          <w:szCs w:val="20"/>
        </w:rPr>
      </w:pPr>
    </w:p>
    <w:p w14:paraId="7E640368" w14:textId="3A4B9DBB" w:rsidR="00567B14" w:rsidRDefault="00B324F2" w:rsidP="00B324F2">
      <w:pPr>
        <w:jc w:val="both"/>
        <w:rPr>
          <w:rFonts w:ascii="Arial" w:hAnsi="Arial" w:cs="Arial"/>
          <w:b/>
          <w:bCs/>
          <w:sz w:val="20"/>
          <w:szCs w:val="20"/>
        </w:rPr>
      </w:pPr>
      <w:r>
        <w:rPr>
          <w:rFonts w:ascii="Arial" w:hAnsi="Arial" w:cs="Arial"/>
          <w:b/>
          <w:bCs/>
          <w:sz w:val="20"/>
          <w:szCs w:val="20"/>
        </w:rPr>
        <w:t xml:space="preserve">       9)  </w:t>
      </w:r>
      <w:r w:rsidR="00422472" w:rsidRPr="00422472">
        <w:rPr>
          <w:rFonts w:ascii="Arial" w:hAnsi="Arial" w:cs="Arial"/>
          <w:b/>
          <w:bCs/>
          <w:sz w:val="20"/>
          <w:szCs w:val="20"/>
        </w:rPr>
        <w:t>Legislativně technické úpravy</w:t>
      </w:r>
    </w:p>
    <w:p w14:paraId="2D5CDB5B" w14:textId="64A16830" w:rsidR="00422472" w:rsidRPr="00422472" w:rsidRDefault="00422472" w:rsidP="00422472">
      <w:pPr>
        <w:ind w:left="705"/>
        <w:jc w:val="both"/>
        <w:rPr>
          <w:rFonts w:ascii="Arial" w:hAnsi="Arial" w:cs="Arial"/>
          <w:sz w:val="20"/>
          <w:szCs w:val="20"/>
        </w:rPr>
      </w:pPr>
      <w:r w:rsidRPr="00422472">
        <w:rPr>
          <w:rFonts w:ascii="Arial" w:hAnsi="Arial" w:cs="Arial"/>
          <w:sz w:val="20"/>
          <w:szCs w:val="20"/>
        </w:rPr>
        <w:t>Upozorňujeme</w:t>
      </w:r>
      <w:r>
        <w:rPr>
          <w:rFonts w:ascii="Arial" w:hAnsi="Arial" w:cs="Arial"/>
          <w:sz w:val="20"/>
          <w:szCs w:val="20"/>
        </w:rPr>
        <w:t xml:space="preserve">, že uvedený návrh je v zásadě obcházením správního řízení.  O neposkytnutí příspěvku může úřad rozhodnout až na základě prokázané viny. Chápeme důvody pro snížení administrativní náročnosti, ale domníváme, že takto postupovat nelze. </w:t>
      </w:r>
    </w:p>
    <w:p w14:paraId="2BE20090" w14:textId="77777777" w:rsidR="00567B14" w:rsidRPr="009B5CAE" w:rsidRDefault="00567B14" w:rsidP="009B5CAE">
      <w:pPr>
        <w:pStyle w:val="Odstavecseseznamem"/>
        <w:jc w:val="both"/>
        <w:rPr>
          <w:rFonts w:ascii="Arial" w:hAnsi="Arial" w:cs="Arial"/>
          <w:sz w:val="20"/>
          <w:szCs w:val="20"/>
        </w:rPr>
      </w:pPr>
    </w:p>
    <w:p w14:paraId="251AFB54" w14:textId="77777777" w:rsidR="00595FCA" w:rsidRPr="009B5CAE" w:rsidRDefault="00595FCA" w:rsidP="00010299">
      <w:pPr>
        <w:rPr>
          <w:rFonts w:ascii="Arial" w:hAnsi="Arial" w:cs="Arial"/>
          <w:b/>
          <w:bCs/>
          <w:sz w:val="20"/>
          <w:szCs w:val="20"/>
        </w:rPr>
      </w:pPr>
    </w:p>
    <w:p w14:paraId="43E4589C" w14:textId="2EAF730E" w:rsidR="00052A43" w:rsidRDefault="00220749" w:rsidP="00010299">
      <w:pPr>
        <w:rPr>
          <w:rFonts w:ascii="Arial" w:hAnsi="Arial" w:cs="Arial"/>
          <w:sz w:val="20"/>
          <w:szCs w:val="20"/>
        </w:rPr>
      </w:pPr>
      <w:r>
        <w:rPr>
          <w:rFonts w:ascii="Arial" w:hAnsi="Arial" w:cs="Arial"/>
          <w:sz w:val="20"/>
          <w:szCs w:val="20"/>
        </w:rPr>
        <w:t xml:space="preserve"> </w:t>
      </w:r>
    </w:p>
    <w:p w14:paraId="58A430A3" w14:textId="7966DB06" w:rsidR="00780E9C" w:rsidRDefault="00052A43" w:rsidP="00063B04">
      <w:pPr>
        <w:jc w:val="right"/>
        <w:rPr>
          <w:rFonts w:ascii="Arial" w:hAnsi="Arial" w:cs="Arial"/>
          <w:sz w:val="20"/>
          <w:szCs w:val="20"/>
        </w:rPr>
      </w:pPr>
      <w:r>
        <w:rPr>
          <w:rFonts w:ascii="Arial" w:hAnsi="Arial" w:cs="Arial"/>
          <w:sz w:val="20"/>
          <w:szCs w:val="20"/>
        </w:rPr>
        <w:t xml:space="preserve">     </w:t>
      </w:r>
      <w:r w:rsidR="00063B04">
        <w:rPr>
          <w:rFonts w:ascii="Arial" w:hAnsi="Arial" w:cs="Arial"/>
          <w:sz w:val="20"/>
          <w:szCs w:val="20"/>
        </w:rPr>
        <w:t>V Praze dne 27. 6. 2023</w:t>
      </w:r>
    </w:p>
    <w:p w14:paraId="24A62EF8" w14:textId="77777777" w:rsidR="00063B04" w:rsidRDefault="00063B04" w:rsidP="00063B04">
      <w:pPr>
        <w:jc w:val="right"/>
        <w:rPr>
          <w:rFonts w:ascii="Arial" w:hAnsi="Arial" w:cs="Arial"/>
          <w:sz w:val="20"/>
          <w:szCs w:val="20"/>
        </w:rPr>
      </w:pPr>
    </w:p>
    <w:p w14:paraId="2FF06680" w14:textId="77777777" w:rsidR="00063B04" w:rsidRDefault="00063B04" w:rsidP="00063B04">
      <w:pPr>
        <w:jc w:val="right"/>
        <w:rPr>
          <w:rFonts w:ascii="Arial" w:hAnsi="Arial" w:cs="Arial"/>
          <w:sz w:val="20"/>
          <w:szCs w:val="20"/>
        </w:rPr>
      </w:pPr>
    </w:p>
    <w:p w14:paraId="6CD03DBF" w14:textId="77777777" w:rsidR="00063B04" w:rsidRDefault="00063B04" w:rsidP="00063B04">
      <w:pPr>
        <w:jc w:val="right"/>
        <w:rPr>
          <w:rFonts w:ascii="Arial" w:hAnsi="Arial" w:cs="Arial"/>
          <w:sz w:val="20"/>
          <w:szCs w:val="20"/>
        </w:rPr>
      </w:pPr>
    </w:p>
    <w:p w14:paraId="52434A32" w14:textId="4ECAE40B" w:rsidR="00063B04" w:rsidRDefault="00063B04" w:rsidP="00063B04">
      <w:r>
        <w:rPr>
          <w:rFonts w:ascii="Arial" w:hAnsi="Arial" w:cs="Arial"/>
          <w:sz w:val="20"/>
          <w:szCs w:val="20"/>
        </w:rPr>
        <w:t>Vypracoval: Mgr. Václav Krása, předseda NRZP ČR</w:t>
      </w:r>
    </w:p>
    <w:sectPr w:rsidR="00063B0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F32EA" w14:textId="77777777" w:rsidR="00B776DB" w:rsidRDefault="00B776DB" w:rsidP="00CC7C5C">
      <w:pPr>
        <w:spacing w:after="0" w:line="240" w:lineRule="auto"/>
      </w:pPr>
      <w:r>
        <w:separator/>
      </w:r>
    </w:p>
  </w:endnote>
  <w:endnote w:type="continuationSeparator" w:id="0">
    <w:p w14:paraId="581BD8A3" w14:textId="77777777" w:rsidR="00B776DB" w:rsidRDefault="00B776DB" w:rsidP="00CC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054132"/>
      <w:docPartObj>
        <w:docPartGallery w:val="Page Numbers (Bottom of Page)"/>
        <w:docPartUnique/>
      </w:docPartObj>
    </w:sdtPr>
    <w:sdtContent>
      <w:p w14:paraId="2C9F9845" w14:textId="104CB3A3" w:rsidR="00CC7C5C" w:rsidRDefault="00CC7C5C">
        <w:pPr>
          <w:pStyle w:val="Zpat"/>
          <w:jc w:val="center"/>
        </w:pPr>
        <w:r>
          <w:fldChar w:fldCharType="begin"/>
        </w:r>
        <w:r>
          <w:instrText>PAGE   \* MERGEFORMAT</w:instrText>
        </w:r>
        <w:r>
          <w:fldChar w:fldCharType="separate"/>
        </w:r>
        <w:r>
          <w:t>2</w:t>
        </w:r>
        <w:r>
          <w:fldChar w:fldCharType="end"/>
        </w:r>
      </w:p>
    </w:sdtContent>
  </w:sdt>
  <w:p w14:paraId="0B864332" w14:textId="77777777" w:rsidR="00CC7C5C" w:rsidRDefault="00CC7C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A509" w14:textId="77777777" w:rsidR="00B776DB" w:rsidRDefault="00B776DB" w:rsidP="00CC7C5C">
      <w:pPr>
        <w:spacing w:after="0" w:line="240" w:lineRule="auto"/>
      </w:pPr>
      <w:r>
        <w:separator/>
      </w:r>
    </w:p>
  </w:footnote>
  <w:footnote w:type="continuationSeparator" w:id="0">
    <w:p w14:paraId="73DEA7C4" w14:textId="77777777" w:rsidR="00B776DB" w:rsidRDefault="00B776DB" w:rsidP="00CC7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359"/>
    <w:multiLevelType w:val="hybridMultilevel"/>
    <w:tmpl w:val="79C28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A34CE6"/>
    <w:multiLevelType w:val="hybridMultilevel"/>
    <w:tmpl w:val="55ECB706"/>
    <w:lvl w:ilvl="0" w:tplc="C914A36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CB475B"/>
    <w:multiLevelType w:val="multilevel"/>
    <w:tmpl w:val="881E4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030B3B"/>
    <w:multiLevelType w:val="hybridMultilevel"/>
    <w:tmpl w:val="1242C5EA"/>
    <w:lvl w:ilvl="0" w:tplc="71124AA6">
      <w:start w:val="1"/>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77A2312"/>
    <w:multiLevelType w:val="hybridMultilevel"/>
    <w:tmpl w:val="93349FC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907FA9"/>
    <w:multiLevelType w:val="hybridMultilevel"/>
    <w:tmpl w:val="0682E8AE"/>
    <w:lvl w:ilvl="0" w:tplc="9ED264E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F91858"/>
    <w:multiLevelType w:val="hybridMultilevel"/>
    <w:tmpl w:val="9F52BCF8"/>
    <w:lvl w:ilvl="0" w:tplc="50C4D03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E10CB5"/>
    <w:multiLevelType w:val="hybridMultilevel"/>
    <w:tmpl w:val="CEEA81FC"/>
    <w:lvl w:ilvl="0" w:tplc="04050011">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04416E"/>
    <w:multiLevelType w:val="hybridMultilevel"/>
    <w:tmpl w:val="3CBC7BE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A307A74"/>
    <w:multiLevelType w:val="hybridMultilevel"/>
    <w:tmpl w:val="A1582F6A"/>
    <w:lvl w:ilvl="0" w:tplc="38380C20">
      <w:start w:val="1"/>
      <w:numFmt w:val="decimal"/>
      <w:lvlText w:val="%1."/>
      <w:lvlJc w:val="left"/>
      <w:pPr>
        <w:ind w:left="1838" w:hanging="42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0" w15:restartNumberingAfterBreak="0">
    <w:nsid w:val="419777B6"/>
    <w:multiLevelType w:val="hybridMultilevel"/>
    <w:tmpl w:val="803E32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1704FB"/>
    <w:multiLevelType w:val="hybridMultilevel"/>
    <w:tmpl w:val="E434527C"/>
    <w:lvl w:ilvl="0" w:tplc="6E2C1AA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9F8034F"/>
    <w:multiLevelType w:val="hybridMultilevel"/>
    <w:tmpl w:val="93349FC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28B7827"/>
    <w:multiLevelType w:val="hybridMultilevel"/>
    <w:tmpl w:val="35A8DB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64439C1"/>
    <w:multiLevelType w:val="hybridMultilevel"/>
    <w:tmpl w:val="72A0F05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58462AF8"/>
    <w:multiLevelType w:val="hybridMultilevel"/>
    <w:tmpl w:val="5516A248"/>
    <w:lvl w:ilvl="0" w:tplc="CA7C80D8">
      <w:start w:val="1"/>
      <w:numFmt w:val="decimal"/>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16" w15:restartNumberingAfterBreak="0">
    <w:nsid w:val="59926D24"/>
    <w:multiLevelType w:val="hybridMultilevel"/>
    <w:tmpl w:val="42947CE8"/>
    <w:lvl w:ilvl="0" w:tplc="2E20EF42">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7" w15:restartNumberingAfterBreak="0">
    <w:nsid w:val="5C1F6D9F"/>
    <w:multiLevelType w:val="hybridMultilevel"/>
    <w:tmpl w:val="08DA15EC"/>
    <w:lvl w:ilvl="0" w:tplc="A3CA0EEE">
      <w:start w:val="1"/>
      <w:numFmt w:val="decimal"/>
      <w:lvlText w:val="(%1)"/>
      <w:lvlJc w:val="left"/>
      <w:pPr>
        <w:ind w:left="1068" w:hanging="360"/>
      </w:pPr>
      <w:rPr>
        <w:rFonts w:ascii="Times New Roman" w:hAnsi="Times New Roman" w:cs="Times New Roman"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5D58431D"/>
    <w:multiLevelType w:val="hybridMultilevel"/>
    <w:tmpl w:val="598261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68236C"/>
    <w:multiLevelType w:val="hybridMultilevel"/>
    <w:tmpl w:val="B54477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F86593"/>
    <w:multiLevelType w:val="hybridMultilevel"/>
    <w:tmpl w:val="F1C82786"/>
    <w:lvl w:ilvl="0" w:tplc="252A2F44">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0444B08"/>
    <w:multiLevelType w:val="hybridMultilevel"/>
    <w:tmpl w:val="B54477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2645496"/>
    <w:multiLevelType w:val="hybridMultilevel"/>
    <w:tmpl w:val="BF6620D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6E881DCC"/>
    <w:multiLevelType w:val="hybridMultilevel"/>
    <w:tmpl w:val="B5062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F56D7B"/>
    <w:multiLevelType w:val="hybridMultilevel"/>
    <w:tmpl w:val="B90E03A0"/>
    <w:lvl w:ilvl="0" w:tplc="73947062">
      <w:numFmt w:val="bullet"/>
      <w:lvlText w:val="-"/>
      <w:lvlJc w:val="left"/>
      <w:pPr>
        <w:ind w:left="1776" w:hanging="360"/>
      </w:pPr>
      <w:rPr>
        <w:rFonts w:ascii="Calibri" w:eastAsiaTheme="minorHAnsi" w:hAnsi="Calibri" w:cs="Calibri"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5" w15:restartNumberingAfterBreak="0">
    <w:nsid w:val="72127573"/>
    <w:multiLevelType w:val="hybridMultilevel"/>
    <w:tmpl w:val="1EB0C4B0"/>
    <w:lvl w:ilvl="0" w:tplc="AB3468E8">
      <w:start w:val="1"/>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75417F8F"/>
    <w:multiLevelType w:val="hybridMultilevel"/>
    <w:tmpl w:val="A3D243BC"/>
    <w:lvl w:ilvl="0" w:tplc="F15881BE">
      <w:start w:val="1"/>
      <w:numFmt w:val="upperRoman"/>
      <w:lvlText w:val="%1."/>
      <w:lvlJc w:val="left"/>
      <w:pPr>
        <w:ind w:left="720" w:hanging="360"/>
      </w:pPr>
      <w:rPr>
        <w:rFonts w:asciiTheme="minorHAnsi" w:eastAsiaTheme="minorHAnsi" w:hAnsiTheme="minorHAnsi" w:cstheme="minorHAnsi"/>
        <w:b/>
        <w:bCs/>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5686AC8"/>
    <w:multiLevelType w:val="hybridMultilevel"/>
    <w:tmpl w:val="95627DB0"/>
    <w:lvl w:ilvl="0" w:tplc="8E68907E">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8" w15:restartNumberingAfterBreak="0">
    <w:nsid w:val="77071FC0"/>
    <w:multiLevelType w:val="hybridMultilevel"/>
    <w:tmpl w:val="4A74B642"/>
    <w:lvl w:ilvl="0" w:tplc="80A0F4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C16E93"/>
    <w:multiLevelType w:val="hybridMultilevel"/>
    <w:tmpl w:val="34003746"/>
    <w:lvl w:ilvl="0" w:tplc="C4023E1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5B2D61"/>
    <w:multiLevelType w:val="hybridMultilevel"/>
    <w:tmpl w:val="93349FC0"/>
    <w:lvl w:ilvl="0" w:tplc="36E6971E">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EAE2E0F"/>
    <w:multiLevelType w:val="hybridMultilevel"/>
    <w:tmpl w:val="14BCEF54"/>
    <w:lvl w:ilvl="0" w:tplc="04050001">
      <w:start w:val="1"/>
      <w:numFmt w:val="bullet"/>
      <w:lvlText w:val=""/>
      <w:lvlJc w:val="left"/>
      <w:pPr>
        <w:ind w:left="720" w:hanging="360"/>
      </w:pPr>
      <w:rPr>
        <w:rFonts w:ascii="Symbol" w:hAnsi="Symbol" w:hint="default"/>
      </w:rPr>
    </w:lvl>
    <w:lvl w:ilvl="1" w:tplc="EE5A82F6">
      <w:start w:val="1"/>
      <w:numFmt w:val="bullet"/>
      <w:lvlText w:val="o"/>
      <w:lvlJc w:val="left"/>
      <w:pPr>
        <w:ind w:left="1440" w:hanging="360"/>
      </w:pPr>
      <w:rPr>
        <w:rFonts w:ascii="Courier New" w:hAnsi="Courier New" w:cs="Courier New"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F105190"/>
    <w:multiLevelType w:val="hybridMultilevel"/>
    <w:tmpl w:val="7EDE7A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88109592">
    <w:abstractNumId w:val="30"/>
  </w:num>
  <w:num w:numId="2" w16cid:durableId="1739941296">
    <w:abstractNumId w:val="1"/>
  </w:num>
  <w:num w:numId="3" w16cid:durableId="1926911521">
    <w:abstractNumId w:val="25"/>
  </w:num>
  <w:num w:numId="4" w16cid:durableId="271403397">
    <w:abstractNumId w:val="3"/>
  </w:num>
  <w:num w:numId="5" w16cid:durableId="289631498">
    <w:abstractNumId w:val="21"/>
  </w:num>
  <w:num w:numId="6" w16cid:durableId="1491676908">
    <w:abstractNumId w:val="13"/>
  </w:num>
  <w:num w:numId="7" w16cid:durableId="902562800">
    <w:abstractNumId w:val="24"/>
  </w:num>
  <w:num w:numId="8" w16cid:durableId="634870700">
    <w:abstractNumId w:val="19"/>
  </w:num>
  <w:num w:numId="9" w16cid:durableId="981235810">
    <w:abstractNumId w:val="28"/>
  </w:num>
  <w:num w:numId="10" w16cid:durableId="1369527073">
    <w:abstractNumId w:val="14"/>
  </w:num>
  <w:num w:numId="11" w16cid:durableId="1354960317">
    <w:abstractNumId w:val="32"/>
  </w:num>
  <w:num w:numId="12" w16cid:durableId="575283894">
    <w:abstractNumId w:val="22"/>
  </w:num>
  <w:num w:numId="13" w16cid:durableId="1710455323">
    <w:abstractNumId w:val="16"/>
  </w:num>
  <w:num w:numId="14" w16cid:durableId="1112357619">
    <w:abstractNumId w:val="27"/>
  </w:num>
  <w:num w:numId="15" w16cid:durableId="55016618">
    <w:abstractNumId w:val="9"/>
  </w:num>
  <w:num w:numId="16" w16cid:durableId="2115057512">
    <w:abstractNumId w:val="7"/>
  </w:num>
  <w:num w:numId="17" w16cid:durableId="1965453570">
    <w:abstractNumId w:val="6"/>
  </w:num>
  <w:num w:numId="18" w16cid:durableId="1754547282">
    <w:abstractNumId w:val="11"/>
  </w:num>
  <w:num w:numId="19" w16cid:durableId="286931038">
    <w:abstractNumId w:val="18"/>
  </w:num>
  <w:num w:numId="20" w16cid:durableId="1352997549">
    <w:abstractNumId w:val="29"/>
  </w:num>
  <w:num w:numId="21" w16cid:durableId="1520658912">
    <w:abstractNumId w:val="0"/>
  </w:num>
  <w:num w:numId="22" w16cid:durableId="15736130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79604516">
    <w:abstractNumId w:val="20"/>
  </w:num>
  <w:num w:numId="24" w16cid:durableId="1649482518">
    <w:abstractNumId w:val="5"/>
  </w:num>
  <w:num w:numId="25" w16cid:durableId="19789471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14335365">
    <w:abstractNumId w:val="12"/>
  </w:num>
  <w:num w:numId="27" w16cid:durableId="1393387816">
    <w:abstractNumId w:val="31"/>
  </w:num>
  <w:num w:numId="28" w16cid:durableId="457840827">
    <w:abstractNumId w:val="23"/>
  </w:num>
  <w:num w:numId="29" w16cid:durableId="379718133">
    <w:abstractNumId w:val="26"/>
  </w:num>
  <w:num w:numId="30" w16cid:durableId="450246764">
    <w:abstractNumId w:val="8"/>
  </w:num>
  <w:num w:numId="31" w16cid:durableId="442501914">
    <w:abstractNumId w:val="4"/>
  </w:num>
  <w:num w:numId="32" w16cid:durableId="1656258060">
    <w:abstractNumId w:val="31"/>
  </w:num>
  <w:num w:numId="33" w16cid:durableId="2022925985">
    <w:abstractNumId w:val="2"/>
  </w:num>
  <w:num w:numId="34" w16cid:durableId="13687957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52"/>
    <w:rsid w:val="00000AE5"/>
    <w:rsid w:val="000026F6"/>
    <w:rsid w:val="00010299"/>
    <w:rsid w:val="00013041"/>
    <w:rsid w:val="0001751F"/>
    <w:rsid w:val="000178F0"/>
    <w:rsid w:val="000213FC"/>
    <w:rsid w:val="0003090B"/>
    <w:rsid w:val="00031DA9"/>
    <w:rsid w:val="00037599"/>
    <w:rsid w:val="0004604D"/>
    <w:rsid w:val="000465D3"/>
    <w:rsid w:val="00052A43"/>
    <w:rsid w:val="00063B04"/>
    <w:rsid w:val="000642E2"/>
    <w:rsid w:val="00066B11"/>
    <w:rsid w:val="00073669"/>
    <w:rsid w:val="000879D0"/>
    <w:rsid w:val="000921E3"/>
    <w:rsid w:val="000955C8"/>
    <w:rsid w:val="000961E8"/>
    <w:rsid w:val="000A0251"/>
    <w:rsid w:val="000A208A"/>
    <w:rsid w:val="000A31D5"/>
    <w:rsid w:val="000B42A3"/>
    <w:rsid w:val="000D0551"/>
    <w:rsid w:val="000D1345"/>
    <w:rsid w:val="000E060F"/>
    <w:rsid w:val="000E3CAE"/>
    <w:rsid w:val="000F53B3"/>
    <w:rsid w:val="000F7390"/>
    <w:rsid w:val="00100948"/>
    <w:rsid w:val="00105DB0"/>
    <w:rsid w:val="00107947"/>
    <w:rsid w:val="00107E91"/>
    <w:rsid w:val="00116B4B"/>
    <w:rsid w:val="00117CCF"/>
    <w:rsid w:val="001305C6"/>
    <w:rsid w:val="00131F1D"/>
    <w:rsid w:val="001335DF"/>
    <w:rsid w:val="00150E1C"/>
    <w:rsid w:val="00151FD9"/>
    <w:rsid w:val="001545D8"/>
    <w:rsid w:val="00155D7D"/>
    <w:rsid w:val="00167261"/>
    <w:rsid w:val="001750AA"/>
    <w:rsid w:val="00176367"/>
    <w:rsid w:val="0018514D"/>
    <w:rsid w:val="001A4ECB"/>
    <w:rsid w:val="001A520C"/>
    <w:rsid w:val="001A6458"/>
    <w:rsid w:val="001B1643"/>
    <w:rsid w:val="001C2635"/>
    <w:rsid w:val="001E060E"/>
    <w:rsid w:val="00200017"/>
    <w:rsid w:val="0020120A"/>
    <w:rsid w:val="00207E1F"/>
    <w:rsid w:val="002156C2"/>
    <w:rsid w:val="00220749"/>
    <w:rsid w:val="002462EC"/>
    <w:rsid w:val="00250001"/>
    <w:rsid w:val="00250FBE"/>
    <w:rsid w:val="00260251"/>
    <w:rsid w:val="0026586C"/>
    <w:rsid w:val="002676EF"/>
    <w:rsid w:val="00267B73"/>
    <w:rsid w:val="002728F2"/>
    <w:rsid w:val="002752EC"/>
    <w:rsid w:val="002777DB"/>
    <w:rsid w:val="00282B06"/>
    <w:rsid w:val="002A17FD"/>
    <w:rsid w:val="002A2775"/>
    <w:rsid w:val="002B4052"/>
    <w:rsid w:val="002C26B2"/>
    <w:rsid w:val="002D3618"/>
    <w:rsid w:val="002E0AAC"/>
    <w:rsid w:val="002E3C59"/>
    <w:rsid w:val="002E4AE6"/>
    <w:rsid w:val="002F252A"/>
    <w:rsid w:val="00303419"/>
    <w:rsid w:val="00305683"/>
    <w:rsid w:val="00356C55"/>
    <w:rsid w:val="00361CC3"/>
    <w:rsid w:val="003713D2"/>
    <w:rsid w:val="003737D8"/>
    <w:rsid w:val="003876BA"/>
    <w:rsid w:val="00387AC4"/>
    <w:rsid w:val="0039188C"/>
    <w:rsid w:val="00392D9C"/>
    <w:rsid w:val="003A7FE1"/>
    <w:rsid w:val="003B5BBA"/>
    <w:rsid w:val="003D40A0"/>
    <w:rsid w:val="003E175C"/>
    <w:rsid w:val="003E2CC3"/>
    <w:rsid w:val="003E3507"/>
    <w:rsid w:val="00412687"/>
    <w:rsid w:val="00422472"/>
    <w:rsid w:val="00427D35"/>
    <w:rsid w:val="00435F3F"/>
    <w:rsid w:val="00441CE8"/>
    <w:rsid w:val="004420F8"/>
    <w:rsid w:val="004453D3"/>
    <w:rsid w:val="00446436"/>
    <w:rsid w:val="00451A82"/>
    <w:rsid w:val="00455C76"/>
    <w:rsid w:val="004604D0"/>
    <w:rsid w:val="0046144D"/>
    <w:rsid w:val="004774B2"/>
    <w:rsid w:val="00481673"/>
    <w:rsid w:val="00483BBA"/>
    <w:rsid w:val="004902AC"/>
    <w:rsid w:val="004947B6"/>
    <w:rsid w:val="004A5B98"/>
    <w:rsid w:val="004B272A"/>
    <w:rsid w:val="004E033B"/>
    <w:rsid w:val="004E0A41"/>
    <w:rsid w:val="004E57A9"/>
    <w:rsid w:val="004E68D0"/>
    <w:rsid w:val="004F1C0B"/>
    <w:rsid w:val="004F42EE"/>
    <w:rsid w:val="0054145C"/>
    <w:rsid w:val="00542EA8"/>
    <w:rsid w:val="00567B14"/>
    <w:rsid w:val="00570B16"/>
    <w:rsid w:val="00585E6C"/>
    <w:rsid w:val="00592FE3"/>
    <w:rsid w:val="00595FCA"/>
    <w:rsid w:val="005A2021"/>
    <w:rsid w:val="005D4C96"/>
    <w:rsid w:val="005E46F3"/>
    <w:rsid w:val="005E6B2A"/>
    <w:rsid w:val="005F7D12"/>
    <w:rsid w:val="00600323"/>
    <w:rsid w:val="00617B63"/>
    <w:rsid w:val="006206D1"/>
    <w:rsid w:val="00625156"/>
    <w:rsid w:val="00625A50"/>
    <w:rsid w:val="00630F0B"/>
    <w:rsid w:val="00643B21"/>
    <w:rsid w:val="0064433A"/>
    <w:rsid w:val="006470B5"/>
    <w:rsid w:val="0065267B"/>
    <w:rsid w:val="00661A93"/>
    <w:rsid w:val="00662D85"/>
    <w:rsid w:val="00667330"/>
    <w:rsid w:val="006714CD"/>
    <w:rsid w:val="006733F0"/>
    <w:rsid w:val="00673B03"/>
    <w:rsid w:val="00673B31"/>
    <w:rsid w:val="006933F2"/>
    <w:rsid w:val="006A1155"/>
    <w:rsid w:val="006A61BA"/>
    <w:rsid w:val="006B21B1"/>
    <w:rsid w:val="006B72EB"/>
    <w:rsid w:val="006D110E"/>
    <w:rsid w:val="006E3050"/>
    <w:rsid w:val="006E3E54"/>
    <w:rsid w:val="006E50CD"/>
    <w:rsid w:val="006F1028"/>
    <w:rsid w:val="007003E6"/>
    <w:rsid w:val="00701253"/>
    <w:rsid w:val="00710EA4"/>
    <w:rsid w:val="00712879"/>
    <w:rsid w:val="00712E89"/>
    <w:rsid w:val="007332FC"/>
    <w:rsid w:val="00741858"/>
    <w:rsid w:val="00744E46"/>
    <w:rsid w:val="00747087"/>
    <w:rsid w:val="00750CA2"/>
    <w:rsid w:val="007661AD"/>
    <w:rsid w:val="00780E9C"/>
    <w:rsid w:val="00796DBA"/>
    <w:rsid w:val="007973FD"/>
    <w:rsid w:val="007A65BF"/>
    <w:rsid w:val="007C047C"/>
    <w:rsid w:val="007D0B15"/>
    <w:rsid w:val="007D0F6B"/>
    <w:rsid w:val="007D59E0"/>
    <w:rsid w:val="007D5F5F"/>
    <w:rsid w:val="007E3043"/>
    <w:rsid w:val="007E73B4"/>
    <w:rsid w:val="008060CC"/>
    <w:rsid w:val="008204D7"/>
    <w:rsid w:val="00821F97"/>
    <w:rsid w:val="008269E7"/>
    <w:rsid w:val="00826F51"/>
    <w:rsid w:val="00836C8C"/>
    <w:rsid w:val="008575F0"/>
    <w:rsid w:val="008636BF"/>
    <w:rsid w:val="0086440C"/>
    <w:rsid w:val="00875E52"/>
    <w:rsid w:val="00875E6E"/>
    <w:rsid w:val="00880F1D"/>
    <w:rsid w:val="008C613C"/>
    <w:rsid w:val="008D4E24"/>
    <w:rsid w:val="008D79F1"/>
    <w:rsid w:val="008F1513"/>
    <w:rsid w:val="008F3EB2"/>
    <w:rsid w:val="0090140F"/>
    <w:rsid w:val="00910376"/>
    <w:rsid w:val="00920FF6"/>
    <w:rsid w:val="0092628B"/>
    <w:rsid w:val="00935A21"/>
    <w:rsid w:val="00940052"/>
    <w:rsid w:val="00954DB7"/>
    <w:rsid w:val="0096454F"/>
    <w:rsid w:val="009651CB"/>
    <w:rsid w:val="009A0A55"/>
    <w:rsid w:val="009B5CAE"/>
    <w:rsid w:val="009C08A1"/>
    <w:rsid w:val="009C4F4E"/>
    <w:rsid w:val="009C53C6"/>
    <w:rsid w:val="009F365D"/>
    <w:rsid w:val="00A0034D"/>
    <w:rsid w:val="00A004DA"/>
    <w:rsid w:val="00A12B68"/>
    <w:rsid w:val="00A223C6"/>
    <w:rsid w:val="00A305A6"/>
    <w:rsid w:val="00A5303D"/>
    <w:rsid w:val="00A566B0"/>
    <w:rsid w:val="00A60270"/>
    <w:rsid w:val="00A62B39"/>
    <w:rsid w:val="00A65D7B"/>
    <w:rsid w:val="00A66142"/>
    <w:rsid w:val="00A6638E"/>
    <w:rsid w:val="00A66EEE"/>
    <w:rsid w:val="00A71C1E"/>
    <w:rsid w:val="00A74002"/>
    <w:rsid w:val="00A75659"/>
    <w:rsid w:val="00A8282D"/>
    <w:rsid w:val="00A85A8A"/>
    <w:rsid w:val="00A94406"/>
    <w:rsid w:val="00A95B9E"/>
    <w:rsid w:val="00A966EB"/>
    <w:rsid w:val="00A97C89"/>
    <w:rsid w:val="00AA033F"/>
    <w:rsid w:val="00AD027D"/>
    <w:rsid w:val="00AD2CC1"/>
    <w:rsid w:val="00AD2FCB"/>
    <w:rsid w:val="00AE50BB"/>
    <w:rsid w:val="00AE711A"/>
    <w:rsid w:val="00AF24DE"/>
    <w:rsid w:val="00B14426"/>
    <w:rsid w:val="00B1598C"/>
    <w:rsid w:val="00B237B3"/>
    <w:rsid w:val="00B24E97"/>
    <w:rsid w:val="00B25C58"/>
    <w:rsid w:val="00B324F2"/>
    <w:rsid w:val="00B34012"/>
    <w:rsid w:val="00B54F96"/>
    <w:rsid w:val="00B639D2"/>
    <w:rsid w:val="00B65407"/>
    <w:rsid w:val="00B66DCA"/>
    <w:rsid w:val="00B7135A"/>
    <w:rsid w:val="00B736CD"/>
    <w:rsid w:val="00B7398F"/>
    <w:rsid w:val="00B75B3A"/>
    <w:rsid w:val="00B75EFE"/>
    <w:rsid w:val="00B776DB"/>
    <w:rsid w:val="00BA5571"/>
    <w:rsid w:val="00BA6E23"/>
    <w:rsid w:val="00BB005C"/>
    <w:rsid w:val="00BB1DD4"/>
    <w:rsid w:val="00BC06FC"/>
    <w:rsid w:val="00BC144B"/>
    <w:rsid w:val="00BC47FF"/>
    <w:rsid w:val="00BC52E5"/>
    <w:rsid w:val="00BC5C35"/>
    <w:rsid w:val="00BD0FC4"/>
    <w:rsid w:val="00BD280E"/>
    <w:rsid w:val="00BE3EF0"/>
    <w:rsid w:val="00BE602F"/>
    <w:rsid w:val="00BF2023"/>
    <w:rsid w:val="00BF21A3"/>
    <w:rsid w:val="00C07286"/>
    <w:rsid w:val="00C2325C"/>
    <w:rsid w:val="00C42F13"/>
    <w:rsid w:val="00C56308"/>
    <w:rsid w:val="00C56D18"/>
    <w:rsid w:val="00C57795"/>
    <w:rsid w:val="00C61EBA"/>
    <w:rsid w:val="00C6489C"/>
    <w:rsid w:val="00C93216"/>
    <w:rsid w:val="00C95343"/>
    <w:rsid w:val="00CA1DA2"/>
    <w:rsid w:val="00CA4A52"/>
    <w:rsid w:val="00CB0D96"/>
    <w:rsid w:val="00CB7560"/>
    <w:rsid w:val="00CC7C5C"/>
    <w:rsid w:val="00CD26A0"/>
    <w:rsid w:val="00D03509"/>
    <w:rsid w:val="00D07C82"/>
    <w:rsid w:val="00D24335"/>
    <w:rsid w:val="00D37092"/>
    <w:rsid w:val="00D378EF"/>
    <w:rsid w:val="00D61389"/>
    <w:rsid w:val="00D65125"/>
    <w:rsid w:val="00D67568"/>
    <w:rsid w:val="00D74812"/>
    <w:rsid w:val="00D75887"/>
    <w:rsid w:val="00D82E58"/>
    <w:rsid w:val="00D85B50"/>
    <w:rsid w:val="00D920C3"/>
    <w:rsid w:val="00DA255F"/>
    <w:rsid w:val="00DA3531"/>
    <w:rsid w:val="00DA6310"/>
    <w:rsid w:val="00DB42E5"/>
    <w:rsid w:val="00DB7E7C"/>
    <w:rsid w:val="00DC27EF"/>
    <w:rsid w:val="00DC3406"/>
    <w:rsid w:val="00DD4763"/>
    <w:rsid w:val="00DF2314"/>
    <w:rsid w:val="00DF7D3B"/>
    <w:rsid w:val="00E117C4"/>
    <w:rsid w:val="00E327B4"/>
    <w:rsid w:val="00E36B97"/>
    <w:rsid w:val="00E41C42"/>
    <w:rsid w:val="00E44F5E"/>
    <w:rsid w:val="00E555F5"/>
    <w:rsid w:val="00E57D90"/>
    <w:rsid w:val="00E64B35"/>
    <w:rsid w:val="00E748F9"/>
    <w:rsid w:val="00E74DA0"/>
    <w:rsid w:val="00E76971"/>
    <w:rsid w:val="00E80243"/>
    <w:rsid w:val="00E93F3D"/>
    <w:rsid w:val="00E95D82"/>
    <w:rsid w:val="00EA67A1"/>
    <w:rsid w:val="00EB74BE"/>
    <w:rsid w:val="00ED0801"/>
    <w:rsid w:val="00ED1191"/>
    <w:rsid w:val="00ED57DE"/>
    <w:rsid w:val="00ED791C"/>
    <w:rsid w:val="00EF00B5"/>
    <w:rsid w:val="00EF595A"/>
    <w:rsid w:val="00EF6CE1"/>
    <w:rsid w:val="00F0161C"/>
    <w:rsid w:val="00F04439"/>
    <w:rsid w:val="00F06182"/>
    <w:rsid w:val="00F1139A"/>
    <w:rsid w:val="00F17748"/>
    <w:rsid w:val="00F214E3"/>
    <w:rsid w:val="00F33457"/>
    <w:rsid w:val="00F360D3"/>
    <w:rsid w:val="00F37B4D"/>
    <w:rsid w:val="00F54E18"/>
    <w:rsid w:val="00F577F8"/>
    <w:rsid w:val="00F67D6E"/>
    <w:rsid w:val="00F84604"/>
    <w:rsid w:val="00F978EC"/>
    <w:rsid w:val="00F97E11"/>
    <w:rsid w:val="00FA63CD"/>
    <w:rsid w:val="00FA679F"/>
    <w:rsid w:val="00FA6CB2"/>
    <w:rsid w:val="00FC34AE"/>
    <w:rsid w:val="00FD77A4"/>
    <w:rsid w:val="00FE1BB2"/>
    <w:rsid w:val="00FE5FF6"/>
    <w:rsid w:val="00FF2011"/>
    <w:rsid w:val="00FF22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9D18"/>
  <w15:chartTrackingRefBased/>
  <w15:docId w15:val="{94613A6E-6F05-4A57-82F4-7FAB243D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CC7C5C"/>
    <w:pPr>
      <w:spacing w:before="100" w:beforeAutospacing="1" w:after="100" w:afterAutospacing="1" w:line="240" w:lineRule="auto"/>
      <w:outlineLvl w:val="0"/>
    </w:pPr>
    <w:rPr>
      <w:rFonts w:ascii="Calibri" w:hAnsi="Calibri" w:cs="Calibri"/>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List Paragraph (Czech Tourism),1 odstavecH"/>
    <w:basedOn w:val="Normln"/>
    <w:link w:val="OdstavecseseznamemChar"/>
    <w:uiPriority w:val="34"/>
    <w:qFormat/>
    <w:rsid w:val="00875E52"/>
    <w:pPr>
      <w:ind w:left="720"/>
      <w:contextualSpacing/>
    </w:pPr>
  </w:style>
  <w:style w:type="character" w:customStyle="1" w:styleId="OdstavecseseznamemChar">
    <w:name w:val="Odstavec se seznamem Char"/>
    <w:aliases w:val="Odstavec_muj Char,List Paragraph (Czech Tourism) Char,1 odstavecH Char"/>
    <w:basedOn w:val="Standardnpsmoodstavce"/>
    <w:link w:val="Odstavecseseznamem"/>
    <w:uiPriority w:val="34"/>
    <w:qFormat/>
    <w:locked/>
    <w:rsid w:val="00DF7D3B"/>
  </w:style>
  <w:style w:type="character" w:styleId="Odkaznakoment">
    <w:name w:val="annotation reference"/>
    <w:basedOn w:val="Standardnpsmoodstavce"/>
    <w:uiPriority w:val="99"/>
    <w:semiHidden/>
    <w:unhideWhenUsed/>
    <w:rsid w:val="004F1C0B"/>
    <w:rPr>
      <w:sz w:val="16"/>
      <w:szCs w:val="16"/>
    </w:rPr>
  </w:style>
  <w:style w:type="paragraph" w:styleId="Textkomente">
    <w:name w:val="annotation text"/>
    <w:basedOn w:val="Normln"/>
    <w:link w:val="TextkomenteChar"/>
    <w:uiPriority w:val="99"/>
    <w:semiHidden/>
    <w:unhideWhenUsed/>
    <w:rsid w:val="004F1C0B"/>
    <w:pPr>
      <w:spacing w:line="240" w:lineRule="auto"/>
    </w:pPr>
    <w:rPr>
      <w:sz w:val="20"/>
      <w:szCs w:val="20"/>
    </w:rPr>
  </w:style>
  <w:style w:type="character" w:customStyle="1" w:styleId="TextkomenteChar">
    <w:name w:val="Text komentáře Char"/>
    <w:basedOn w:val="Standardnpsmoodstavce"/>
    <w:link w:val="Textkomente"/>
    <w:uiPriority w:val="99"/>
    <w:semiHidden/>
    <w:rsid w:val="004F1C0B"/>
    <w:rPr>
      <w:sz w:val="20"/>
      <w:szCs w:val="20"/>
    </w:rPr>
  </w:style>
  <w:style w:type="paragraph" w:styleId="Pedmtkomente">
    <w:name w:val="annotation subject"/>
    <w:basedOn w:val="Textkomente"/>
    <w:next w:val="Textkomente"/>
    <w:link w:val="PedmtkomenteChar"/>
    <w:uiPriority w:val="99"/>
    <w:semiHidden/>
    <w:unhideWhenUsed/>
    <w:rsid w:val="004F1C0B"/>
    <w:rPr>
      <w:b/>
      <w:bCs/>
    </w:rPr>
  </w:style>
  <w:style w:type="character" w:customStyle="1" w:styleId="PedmtkomenteChar">
    <w:name w:val="Předmět komentáře Char"/>
    <w:basedOn w:val="TextkomenteChar"/>
    <w:link w:val="Pedmtkomente"/>
    <w:uiPriority w:val="99"/>
    <w:semiHidden/>
    <w:rsid w:val="004F1C0B"/>
    <w:rPr>
      <w:b/>
      <w:bCs/>
      <w:sz w:val="20"/>
      <w:szCs w:val="20"/>
    </w:rPr>
  </w:style>
  <w:style w:type="paragraph" w:styleId="Nzev">
    <w:name w:val="Title"/>
    <w:basedOn w:val="Normln"/>
    <w:link w:val="NzevChar"/>
    <w:qFormat/>
    <w:rsid w:val="00AE711A"/>
    <w:pPr>
      <w:spacing w:after="0" w:line="240" w:lineRule="auto"/>
      <w:jc w:val="center"/>
    </w:pPr>
    <w:rPr>
      <w:rFonts w:ascii="Times New Roman" w:eastAsia="Times New Roman" w:hAnsi="Times New Roman" w:cs="Times New Roman"/>
      <w:b/>
      <w:bCs/>
      <w:sz w:val="28"/>
      <w:szCs w:val="24"/>
      <w:lang w:eastAsia="cs-CZ"/>
    </w:rPr>
  </w:style>
  <w:style w:type="character" w:customStyle="1" w:styleId="NzevChar">
    <w:name w:val="Název Char"/>
    <w:basedOn w:val="Standardnpsmoodstavce"/>
    <w:link w:val="Nzev"/>
    <w:rsid w:val="00AE711A"/>
    <w:rPr>
      <w:rFonts w:ascii="Times New Roman" w:eastAsia="Times New Roman" w:hAnsi="Times New Roman" w:cs="Times New Roman"/>
      <w:b/>
      <w:bCs/>
      <w:sz w:val="28"/>
      <w:szCs w:val="24"/>
      <w:lang w:eastAsia="cs-CZ"/>
    </w:rPr>
  </w:style>
  <w:style w:type="paragraph" w:customStyle="1" w:styleId="p2">
    <w:name w:val="p2"/>
    <w:basedOn w:val="Normln"/>
    <w:rsid w:val="00F1139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18514D"/>
    <w:pPr>
      <w:spacing w:after="0" w:line="240" w:lineRule="auto"/>
    </w:pPr>
  </w:style>
  <w:style w:type="paragraph" w:styleId="Bezmezer">
    <w:name w:val="No Spacing"/>
    <w:uiPriority w:val="1"/>
    <w:qFormat/>
    <w:rsid w:val="00DA255F"/>
    <w:pPr>
      <w:spacing w:after="0" w:line="240" w:lineRule="auto"/>
    </w:pPr>
  </w:style>
  <w:style w:type="character" w:styleId="Hypertextovodkaz">
    <w:name w:val="Hyperlink"/>
    <w:basedOn w:val="Standardnpsmoodstavce"/>
    <w:uiPriority w:val="99"/>
    <w:semiHidden/>
    <w:unhideWhenUsed/>
    <w:rsid w:val="006B21B1"/>
    <w:rPr>
      <w:color w:val="0000FF"/>
      <w:u w:val="single"/>
    </w:rPr>
  </w:style>
  <w:style w:type="character" w:customStyle="1" w:styleId="Nadpis1Char">
    <w:name w:val="Nadpis 1 Char"/>
    <w:basedOn w:val="Standardnpsmoodstavce"/>
    <w:link w:val="Nadpis1"/>
    <w:uiPriority w:val="9"/>
    <w:rsid w:val="00CC7C5C"/>
    <w:rPr>
      <w:rFonts w:ascii="Calibri" w:hAnsi="Calibri" w:cs="Calibri"/>
      <w:b/>
      <w:bCs/>
      <w:kern w:val="36"/>
      <w:sz w:val="48"/>
      <w:szCs w:val="48"/>
      <w:lang w:eastAsia="cs-CZ"/>
    </w:rPr>
  </w:style>
  <w:style w:type="paragraph" w:styleId="Zhlav">
    <w:name w:val="header"/>
    <w:basedOn w:val="Normln"/>
    <w:link w:val="ZhlavChar"/>
    <w:uiPriority w:val="99"/>
    <w:unhideWhenUsed/>
    <w:rsid w:val="00CC7C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7C5C"/>
  </w:style>
  <w:style w:type="paragraph" w:styleId="Zpat">
    <w:name w:val="footer"/>
    <w:basedOn w:val="Normln"/>
    <w:link w:val="ZpatChar"/>
    <w:uiPriority w:val="99"/>
    <w:unhideWhenUsed/>
    <w:rsid w:val="00CC7C5C"/>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C5C"/>
  </w:style>
  <w:style w:type="paragraph" w:customStyle="1" w:styleId="l6">
    <w:name w:val="l6"/>
    <w:basedOn w:val="Normln"/>
    <w:rsid w:val="004F42EE"/>
    <w:pPr>
      <w:spacing w:before="100" w:beforeAutospacing="1" w:after="100" w:afterAutospacing="1" w:line="240" w:lineRule="auto"/>
    </w:pPr>
    <w:rPr>
      <w:rFonts w:ascii="Times New Roman" w:hAnsi="Times New Roman" w:cs="Times New Roman"/>
      <w:sz w:val="24"/>
      <w:szCs w:val="24"/>
      <w:lang w:eastAsia="cs-CZ"/>
    </w:rPr>
  </w:style>
  <w:style w:type="paragraph" w:customStyle="1" w:styleId="l5">
    <w:name w:val="l5"/>
    <w:basedOn w:val="Normln"/>
    <w:rsid w:val="004F42EE"/>
    <w:pPr>
      <w:spacing w:before="100" w:beforeAutospacing="1" w:after="100" w:afterAutospacing="1" w:line="240" w:lineRule="auto"/>
    </w:pPr>
    <w:rPr>
      <w:rFonts w:ascii="Times New Roman" w:hAnsi="Times New Roman" w:cs="Times New Roman"/>
      <w:sz w:val="24"/>
      <w:szCs w:val="24"/>
      <w:lang w:eastAsia="cs-CZ"/>
    </w:rPr>
  </w:style>
  <w:style w:type="character" w:styleId="PromnnHTML">
    <w:name w:val="HTML Variable"/>
    <w:basedOn w:val="Standardnpsmoodstavce"/>
    <w:uiPriority w:val="99"/>
    <w:semiHidden/>
    <w:unhideWhenUsed/>
    <w:rsid w:val="004F42EE"/>
    <w:rPr>
      <w:i/>
      <w:iCs/>
    </w:rPr>
  </w:style>
  <w:style w:type="character" w:customStyle="1" w:styleId="upd">
    <w:name w:val="upd"/>
    <w:basedOn w:val="Standardnpsmoodstavce"/>
    <w:rsid w:val="00EB74BE"/>
  </w:style>
  <w:style w:type="character" w:customStyle="1" w:styleId="footnote">
    <w:name w:val="footnote"/>
    <w:basedOn w:val="Standardnpsmoodstavce"/>
    <w:rsid w:val="00250FBE"/>
  </w:style>
  <w:style w:type="table" w:styleId="Mkatabulky">
    <w:name w:val="Table Grid"/>
    <w:basedOn w:val="Normlntabulka"/>
    <w:uiPriority w:val="39"/>
    <w:rsid w:val="00002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Normln"/>
    <w:rsid w:val="0091037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91037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
    <w:name w:val="para"/>
    <w:basedOn w:val="Normln"/>
    <w:rsid w:val="00710EA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7684">
      <w:bodyDiv w:val="1"/>
      <w:marLeft w:val="0"/>
      <w:marRight w:val="0"/>
      <w:marTop w:val="0"/>
      <w:marBottom w:val="0"/>
      <w:divBdr>
        <w:top w:val="none" w:sz="0" w:space="0" w:color="auto"/>
        <w:left w:val="none" w:sz="0" w:space="0" w:color="auto"/>
        <w:bottom w:val="none" w:sz="0" w:space="0" w:color="auto"/>
        <w:right w:val="none" w:sz="0" w:space="0" w:color="auto"/>
      </w:divBdr>
    </w:div>
    <w:div w:id="79571590">
      <w:bodyDiv w:val="1"/>
      <w:marLeft w:val="0"/>
      <w:marRight w:val="0"/>
      <w:marTop w:val="0"/>
      <w:marBottom w:val="0"/>
      <w:divBdr>
        <w:top w:val="none" w:sz="0" w:space="0" w:color="auto"/>
        <w:left w:val="none" w:sz="0" w:space="0" w:color="auto"/>
        <w:bottom w:val="none" w:sz="0" w:space="0" w:color="auto"/>
        <w:right w:val="none" w:sz="0" w:space="0" w:color="auto"/>
      </w:divBdr>
    </w:div>
    <w:div w:id="129597129">
      <w:bodyDiv w:val="1"/>
      <w:marLeft w:val="0"/>
      <w:marRight w:val="0"/>
      <w:marTop w:val="0"/>
      <w:marBottom w:val="0"/>
      <w:divBdr>
        <w:top w:val="none" w:sz="0" w:space="0" w:color="auto"/>
        <w:left w:val="none" w:sz="0" w:space="0" w:color="auto"/>
        <w:bottom w:val="none" w:sz="0" w:space="0" w:color="auto"/>
        <w:right w:val="none" w:sz="0" w:space="0" w:color="auto"/>
      </w:divBdr>
    </w:div>
    <w:div w:id="132410095">
      <w:bodyDiv w:val="1"/>
      <w:marLeft w:val="0"/>
      <w:marRight w:val="0"/>
      <w:marTop w:val="0"/>
      <w:marBottom w:val="0"/>
      <w:divBdr>
        <w:top w:val="none" w:sz="0" w:space="0" w:color="auto"/>
        <w:left w:val="none" w:sz="0" w:space="0" w:color="auto"/>
        <w:bottom w:val="none" w:sz="0" w:space="0" w:color="auto"/>
        <w:right w:val="none" w:sz="0" w:space="0" w:color="auto"/>
      </w:divBdr>
    </w:div>
    <w:div w:id="203175973">
      <w:bodyDiv w:val="1"/>
      <w:marLeft w:val="0"/>
      <w:marRight w:val="0"/>
      <w:marTop w:val="0"/>
      <w:marBottom w:val="0"/>
      <w:divBdr>
        <w:top w:val="none" w:sz="0" w:space="0" w:color="auto"/>
        <w:left w:val="none" w:sz="0" w:space="0" w:color="auto"/>
        <w:bottom w:val="none" w:sz="0" w:space="0" w:color="auto"/>
        <w:right w:val="none" w:sz="0" w:space="0" w:color="auto"/>
      </w:divBdr>
    </w:div>
    <w:div w:id="252280675">
      <w:bodyDiv w:val="1"/>
      <w:marLeft w:val="0"/>
      <w:marRight w:val="0"/>
      <w:marTop w:val="0"/>
      <w:marBottom w:val="0"/>
      <w:divBdr>
        <w:top w:val="none" w:sz="0" w:space="0" w:color="auto"/>
        <w:left w:val="none" w:sz="0" w:space="0" w:color="auto"/>
        <w:bottom w:val="none" w:sz="0" w:space="0" w:color="auto"/>
        <w:right w:val="none" w:sz="0" w:space="0" w:color="auto"/>
      </w:divBdr>
    </w:div>
    <w:div w:id="323054234">
      <w:bodyDiv w:val="1"/>
      <w:marLeft w:val="0"/>
      <w:marRight w:val="0"/>
      <w:marTop w:val="0"/>
      <w:marBottom w:val="0"/>
      <w:divBdr>
        <w:top w:val="none" w:sz="0" w:space="0" w:color="auto"/>
        <w:left w:val="none" w:sz="0" w:space="0" w:color="auto"/>
        <w:bottom w:val="none" w:sz="0" w:space="0" w:color="auto"/>
        <w:right w:val="none" w:sz="0" w:space="0" w:color="auto"/>
      </w:divBdr>
    </w:div>
    <w:div w:id="356541818">
      <w:bodyDiv w:val="1"/>
      <w:marLeft w:val="0"/>
      <w:marRight w:val="0"/>
      <w:marTop w:val="0"/>
      <w:marBottom w:val="0"/>
      <w:divBdr>
        <w:top w:val="none" w:sz="0" w:space="0" w:color="auto"/>
        <w:left w:val="none" w:sz="0" w:space="0" w:color="auto"/>
        <w:bottom w:val="none" w:sz="0" w:space="0" w:color="auto"/>
        <w:right w:val="none" w:sz="0" w:space="0" w:color="auto"/>
      </w:divBdr>
    </w:div>
    <w:div w:id="359669011">
      <w:bodyDiv w:val="1"/>
      <w:marLeft w:val="0"/>
      <w:marRight w:val="0"/>
      <w:marTop w:val="0"/>
      <w:marBottom w:val="0"/>
      <w:divBdr>
        <w:top w:val="none" w:sz="0" w:space="0" w:color="auto"/>
        <w:left w:val="none" w:sz="0" w:space="0" w:color="auto"/>
        <w:bottom w:val="none" w:sz="0" w:space="0" w:color="auto"/>
        <w:right w:val="none" w:sz="0" w:space="0" w:color="auto"/>
      </w:divBdr>
    </w:div>
    <w:div w:id="413405047">
      <w:bodyDiv w:val="1"/>
      <w:marLeft w:val="0"/>
      <w:marRight w:val="0"/>
      <w:marTop w:val="0"/>
      <w:marBottom w:val="0"/>
      <w:divBdr>
        <w:top w:val="none" w:sz="0" w:space="0" w:color="auto"/>
        <w:left w:val="none" w:sz="0" w:space="0" w:color="auto"/>
        <w:bottom w:val="none" w:sz="0" w:space="0" w:color="auto"/>
        <w:right w:val="none" w:sz="0" w:space="0" w:color="auto"/>
      </w:divBdr>
    </w:div>
    <w:div w:id="431510693">
      <w:bodyDiv w:val="1"/>
      <w:marLeft w:val="0"/>
      <w:marRight w:val="0"/>
      <w:marTop w:val="0"/>
      <w:marBottom w:val="0"/>
      <w:divBdr>
        <w:top w:val="none" w:sz="0" w:space="0" w:color="auto"/>
        <w:left w:val="none" w:sz="0" w:space="0" w:color="auto"/>
        <w:bottom w:val="none" w:sz="0" w:space="0" w:color="auto"/>
        <w:right w:val="none" w:sz="0" w:space="0" w:color="auto"/>
      </w:divBdr>
    </w:div>
    <w:div w:id="441343284">
      <w:bodyDiv w:val="1"/>
      <w:marLeft w:val="0"/>
      <w:marRight w:val="0"/>
      <w:marTop w:val="0"/>
      <w:marBottom w:val="0"/>
      <w:divBdr>
        <w:top w:val="none" w:sz="0" w:space="0" w:color="auto"/>
        <w:left w:val="none" w:sz="0" w:space="0" w:color="auto"/>
        <w:bottom w:val="none" w:sz="0" w:space="0" w:color="auto"/>
        <w:right w:val="none" w:sz="0" w:space="0" w:color="auto"/>
      </w:divBdr>
    </w:div>
    <w:div w:id="546842651">
      <w:bodyDiv w:val="1"/>
      <w:marLeft w:val="0"/>
      <w:marRight w:val="0"/>
      <w:marTop w:val="0"/>
      <w:marBottom w:val="0"/>
      <w:divBdr>
        <w:top w:val="none" w:sz="0" w:space="0" w:color="auto"/>
        <w:left w:val="none" w:sz="0" w:space="0" w:color="auto"/>
        <w:bottom w:val="none" w:sz="0" w:space="0" w:color="auto"/>
        <w:right w:val="none" w:sz="0" w:space="0" w:color="auto"/>
      </w:divBdr>
    </w:div>
    <w:div w:id="645017498">
      <w:bodyDiv w:val="1"/>
      <w:marLeft w:val="0"/>
      <w:marRight w:val="0"/>
      <w:marTop w:val="0"/>
      <w:marBottom w:val="0"/>
      <w:divBdr>
        <w:top w:val="none" w:sz="0" w:space="0" w:color="auto"/>
        <w:left w:val="none" w:sz="0" w:space="0" w:color="auto"/>
        <w:bottom w:val="none" w:sz="0" w:space="0" w:color="auto"/>
        <w:right w:val="none" w:sz="0" w:space="0" w:color="auto"/>
      </w:divBdr>
    </w:div>
    <w:div w:id="661662730">
      <w:bodyDiv w:val="1"/>
      <w:marLeft w:val="0"/>
      <w:marRight w:val="0"/>
      <w:marTop w:val="0"/>
      <w:marBottom w:val="0"/>
      <w:divBdr>
        <w:top w:val="none" w:sz="0" w:space="0" w:color="auto"/>
        <w:left w:val="none" w:sz="0" w:space="0" w:color="auto"/>
        <w:bottom w:val="none" w:sz="0" w:space="0" w:color="auto"/>
        <w:right w:val="none" w:sz="0" w:space="0" w:color="auto"/>
      </w:divBdr>
    </w:div>
    <w:div w:id="787358053">
      <w:bodyDiv w:val="1"/>
      <w:marLeft w:val="0"/>
      <w:marRight w:val="0"/>
      <w:marTop w:val="0"/>
      <w:marBottom w:val="0"/>
      <w:divBdr>
        <w:top w:val="none" w:sz="0" w:space="0" w:color="auto"/>
        <w:left w:val="none" w:sz="0" w:space="0" w:color="auto"/>
        <w:bottom w:val="none" w:sz="0" w:space="0" w:color="auto"/>
        <w:right w:val="none" w:sz="0" w:space="0" w:color="auto"/>
      </w:divBdr>
    </w:div>
    <w:div w:id="789133388">
      <w:bodyDiv w:val="1"/>
      <w:marLeft w:val="0"/>
      <w:marRight w:val="0"/>
      <w:marTop w:val="0"/>
      <w:marBottom w:val="0"/>
      <w:divBdr>
        <w:top w:val="none" w:sz="0" w:space="0" w:color="auto"/>
        <w:left w:val="none" w:sz="0" w:space="0" w:color="auto"/>
        <w:bottom w:val="none" w:sz="0" w:space="0" w:color="auto"/>
        <w:right w:val="none" w:sz="0" w:space="0" w:color="auto"/>
      </w:divBdr>
    </w:div>
    <w:div w:id="829297347">
      <w:bodyDiv w:val="1"/>
      <w:marLeft w:val="0"/>
      <w:marRight w:val="0"/>
      <w:marTop w:val="0"/>
      <w:marBottom w:val="0"/>
      <w:divBdr>
        <w:top w:val="none" w:sz="0" w:space="0" w:color="auto"/>
        <w:left w:val="none" w:sz="0" w:space="0" w:color="auto"/>
        <w:bottom w:val="none" w:sz="0" w:space="0" w:color="auto"/>
        <w:right w:val="none" w:sz="0" w:space="0" w:color="auto"/>
      </w:divBdr>
    </w:div>
    <w:div w:id="861432301">
      <w:bodyDiv w:val="1"/>
      <w:marLeft w:val="0"/>
      <w:marRight w:val="0"/>
      <w:marTop w:val="0"/>
      <w:marBottom w:val="0"/>
      <w:divBdr>
        <w:top w:val="none" w:sz="0" w:space="0" w:color="auto"/>
        <w:left w:val="none" w:sz="0" w:space="0" w:color="auto"/>
        <w:bottom w:val="none" w:sz="0" w:space="0" w:color="auto"/>
        <w:right w:val="none" w:sz="0" w:space="0" w:color="auto"/>
      </w:divBdr>
    </w:div>
    <w:div w:id="948271854">
      <w:bodyDiv w:val="1"/>
      <w:marLeft w:val="0"/>
      <w:marRight w:val="0"/>
      <w:marTop w:val="0"/>
      <w:marBottom w:val="0"/>
      <w:divBdr>
        <w:top w:val="none" w:sz="0" w:space="0" w:color="auto"/>
        <w:left w:val="none" w:sz="0" w:space="0" w:color="auto"/>
        <w:bottom w:val="none" w:sz="0" w:space="0" w:color="auto"/>
        <w:right w:val="none" w:sz="0" w:space="0" w:color="auto"/>
      </w:divBdr>
    </w:div>
    <w:div w:id="958142316">
      <w:bodyDiv w:val="1"/>
      <w:marLeft w:val="0"/>
      <w:marRight w:val="0"/>
      <w:marTop w:val="0"/>
      <w:marBottom w:val="0"/>
      <w:divBdr>
        <w:top w:val="none" w:sz="0" w:space="0" w:color="auto"/>
        <w:left w:val="none" w:sz="0" w:space="0" w:color="auto"/>
        <w:bottom w:val="none" w:sz="0" w:space="0" w:color="auto"/>
        <w:right w:val="none" w:sz="0" w:space="0" w:color="auto"/>
      </w:divBdr>
    </w:div>
    <w:div w:id="1012074672">
      <w:bodyDiv w:val="1"/>
      <w:marLeft w:val="0"/>
      <w:marRight w:val="0"/>
      <w:marTop w:val="0"/>
      <w:marBottom w:val="0"/>
      <w:divBdr>
        <w:top w:val="none" w:sz="0" w:space="0" w:color="auto"/>
        <w:left w:val="none" w:sz="0" w:space="0" w:color="auto"/>
        <w:bottom w:val="none" w:sz="0" w:space="0" w:color="auto"/>
        <w:right w:val="none" w:sz="0" w:space="0" w:color="auto"/>
      </w:divBdr>
    </w:div>
    <w:div w:id="1028945378">
      <w:bodyDiv w:val="1"/>
      <w:marLeft w:val="0"/>
      <w:marRight w:val="0"/>
      <w:marTop w:val="0"/>
      <w:marBottom w:val="0"/>
      <w:divBdr>
        <w:top w:val="none" w:sz="0" w:space="0" w:color="auto"/>
        <w:left w:val="none" w:sz="0" w:space="0" w:color="auto"/>
        <w:bottom w:val="none" w:sz="0" w:space="0" w:color="auto"/>
        <w:right w:val="none" w:sz="0" w:space="0" w:color="auto"/>
      </w:divBdr>
    </w:div>
    <w:div w:id="1062799394">
      <w:bodyDiv w:val="1"/>
      <w:marLeft w:val="0"/>
      <w:marRight w:val="0"/>
      <w:marTop w:val="0"/>
      <w:marBottom w:val="0"/>
      <w:divBdr>
        <w:top w:val="none" w:sz="0" w:space="0" w:color="auto"/>
        <w:left w:val="none" w:sz="0" w:space="0" w:color="auto"/>
        <w:bottom w:val="none" w:sz="0" w:space="0" w:color="auto"/>
        <w:right w:val="none" w:sz="0" w:space="0" w:color="auto"/>
      </w:divBdr>
    </w:div>
    <w:div w:id="1092434909">
      <w:bodyDiv w:val="1"/>
      <w:marLeft w:val="0"/>
      <w:marRight w:val="0"/>
      <w:marTop w:val="0"/>
      <w:marBottom w:val="0"/>
      <w:divBdr>
        <w:top w:val="none" w:sz="0" w:space="0" w:color="auto"/>
        <w:left w:val="none" w:sz="0" w:space="0" w:color="auto"/>
        <w:bottom w:val="none" w:sz="0" w:space="0" w:color="auto"/>
        <w:right w:val="none" w:sz="0" w:space="0" w:color="auto"/>
      </w:divBdr>
    </w:div>
    <w:div w:id="1098990755">
      <w:bodyDiv w:val="1"/>
      <w:marLeft w:val="0"/>
      <w:marRight w:val="0"/>
      <w:marTop w:val="0"/>
      <w:marBottom w:val="0"/>
      <w:divBdr>
        <w:top w:val="none" w:sz="0" w:space="0" w:color="auto"/>
        <w:left w:val="none" w:sz="0" w:space="0" w:color="auto"/>
        <w:bottom w:val="none" w:sz="0" w:space="0" w:color="auto"/>
        <w:right w:val="none" w:sz="0" w:space="0" w:color="auto"/>
      </w:divBdr>
    </w:div>
    <w:div w:id="1230461600">
      <w:bodyDiv w:val="1"/>
      <w:marLeft w:val="0"/>
      <w:marRight w:val="0"/>
      <w:marTop w:val="0"/>
      <w:marBottom w:val="0"/>
      <w:divBdr>
        <w:top w:val="none" w:sz="0" w:space="0" w:color="auto"/>
        <w:left w:val="none" w:sz="0" w:space="0" w:color="auto"/>
        <w:bottom w:val="none" w:sz="0" w:space="0" w:color="auto"/>
        <w:right w:val="none" w:sz="0" w:space="0" w:color="auto"/>
      </w:divBdr>
    </w:div>
    <w:div w:id="1314217158">
      <w:bodyDiv w:val="1"/>
      <w:marLeft w:val="0"/>
      <w:marRight w:val="0"/>
      <w:marTop w:val="0"/>
      <w:marBottom w:val="0"/>
      <w:divBdr>
        <w:top w:val="none" w:sz="0" w:space="0" w:color="auto"/>
        <w:left w:val="none" w:sz="0" w:space="0" w:color="auto"/>
        <w:bottom w:val="none" w:sz="0" w:space="0" w:color="auto"/>
        <w:right w:val="none" w:sz="0" w:space="0" w:color="auto"/>
      </w:divBdr>
    </w:div>
    <w:div w:id="1342318217">
      <w:bodyDiv w:val="1"/>
      <w:marLeft w:val="0"/>
      <w:marRight w:val="0"/>
      <w:marTop w:val="0"/>
      <w:marBottom w:val="0"/>
      <w:divBdr>
        <w:top w:val="none" w:sz="0" w:space="0" w:color="auto"/>
        <w:left w:val="none" w:sz="0" w:space="0" w:color="auto"/>
        <w:bottom w:val="none" w:sz="0" w:space="0" w:color="auto"/>
        <w:right w:val="none" w:sz="0" w:space="0" w:color="auto"/>
      </w:divBdr>
    </w:div>
    <w:div w:id="1361053997">
      <w:bodyDiv w:val="1"/>
      <w:marLeft w:val="0"/>
      <w:marRight w:val="0"/>
      <w:marTop w:val="0"/>
      <w:marBottom w:val="0"/>
      <w:divBdr>
        <w:top w:val="none" w:sz="0" w:space="0" w:color="auto"/>
        <w:left w:val="none" w:sz="0" w:space="0" w:color="auto"/>
        <w:bottom w:val="none" w:sz="0" w:space="0" w:color="auto"/>
        <w:right w:val="none" w:sz="0" w:space="0" w:color="auto"/>
      </w:divBdr>
    </w:div>
    <w:div w:id="1377581056">
      <w:bodyDiv w:val="1"/>
      <w:marLeft w:val="0"/>
      <w:marRight w:val="0"/>
      <w:marTop w:val="0"/>
      <w:marBottom w:val="0"/>
      <w:divBdr>
        <w:top w:val="none" w:sz="0" w:space="0" w:color="auto"/>
        <w:left w:val="none" w:sz="0" w:space="0" w:color="auto"/>
        <w:bottom w:val="none" w:sz="0" w:space="0" w:color="auto"/>
        <w:right w:val="none" w:sz="0" w:space="0" w:color="auto"/>
      </w:divBdr>
    </w:div>
    <w:div w:id="1392777885">
      <w:bodyDiv w:val="1"/>
      <w:marLeft w:val="0"/>
      <w:marRight w:val="0"/>
      <w:marTop w:val="0"/>
      <w:marBottom w:val="0"/>
      <w:divBdr>
        <w:top w:val="none" w:sz="0" w:space="0" w:color="auto"/>
        <w:left w:val="none" w:sz="0" w:space="0" w:color="auto"/>
        <w:bottom w:val="none" w:sz="0" w:space="0" w:color="auto"/>
        <w:right w:val="none" w:sz="0" w:space="0" w:color="auto"/>
      </w:divBdr>
    </w:div>
    <w:div w:id="1448547639">
      <w:bodyDiv w:val="1"/>
      <w:marLeft w:val="0"/>
      <w:marRight w:val="0"/>
      <w:marTop w:val="0"/>
      <w:marBottom w:val="0"/>
      <w:divBdr>
        <w:top w:val="none" w:sz="0" w:space="0" w:color="auto"/>
        <w:left w:val="none" w:sz="0" w:space="0" w:color="auto"/>
        <w:bottom w:val="none" w:sz="0" w:space="0" w:color="auto"/>
        <w:right w:val="none" w:sz="0" w:space="0" w:color="auto"/>
      </w:divBdr>
    </w:div>
    <w:div w:id="1496728438">
      <w:bodyDiv w:val="1"/>
      <w:marLeft w:val="0"/>
      <w:marRight w:val="0"/>
      <w:marTop w:val="0"/>
      <w:marBottom w:val="0"/>
      <w:divBdr>
        <w:top w:val="none" w:sz="0" w:space="0" w:color="auto"/>
        <w:left w:val="none" w:sz="0" w:space="0" w:color="auto"/>
        <w:bottom w:val="none" w:sz="0" w:space="0" w:color="auto"/>
        <w:right w:val="none" w:sz="0" w:space="0" w:color="auto"/>
      </w:divBdr>
    </w:div>
    <w:div w:id="1591238339">
      <w:bodyDiv w:val="1"/>
      <w:marLeft w:val="0"/>
      <w:marRight w:val="0"/>
      <w:marTop w:val="0"/>
      <w:marBottom w:val="0"/>
      <w:divBdr>
        <w:top w:val="none" w:sz="0" w:space="0" w:color="auto"/>
        <w:left w:val="none" w:sz="0" w:space="0" w:color="auto"/>
        <w:bottom w:val="none" w:sz="0" w:space="0" w:color="auto"/>
        <w:right w:val="none" w:sz="0" w:space="0" w:color="auto"/>
      </w:divBdr>
    </w:div>
    <w:div w:id="1658420194">
      <w:bodyDiv w:val="1"/>
      <w:marLeft w:val="0"/>
      <w:marRight w:val="0"/>
      <w:marTop w:val="0"/>
      <w:marBottom w:val="0"/>
      <w:divBdr>
        <w:top w:val="none" w:sz="0" w:space="0" w:color="auto"/>
        <w:left w:val="none" w:sz="0" w:space="0" w:color="auto"/>
        <w:bottom w:val="none" w:sz="0" w:space="0" w:color="auto"/>
        <w:right w:val="none" w:sz="0" w:space="0" w:color="auto"/>
      </w:divBdr>
    </w:div>
    <w:div w:id="1665861886">
      <w:bodyDiv w:val="1"/>
      <w:marLeft w:val="0"/>
      <w:marRight w:val="0"/>
      <w:marTop w:val="0"/>
      <w:marBottom w:val="0"/>
      <w:divBdr>
        <w:top w:val="none" w:sz="0" w:space="0" w:color="auto"/>
        <w:left w:val="none" w:sz="0" w:space="0" w:color="auto"/>
        <w:bottom w:val="none" w:sz="0" w:space="0" w:color="auto"/>
        <w:right w:val="none" w:sz="0" w:space="0" w:color="auto"/>
      </w:divBdr>
    </w:div>
    <w:div w:id="1689021279">
      <w:bodyDiv w:val="1"/>
      <w:marLeft w:val="0"/>
      <w:marRight w:val="0"/>
      <w:marTop w:val="0"/>
      <w:marBottom w:val="0"/>
      <w:divBdr>
        <w:top w:val="none" w:sz="0" w:space="0" w:color="auto"/>
        <w:left w:val="none" w:sz="0" w:space="0" w:color="auto"/>
        <w:bottom w:val="none" w:sz="0" w:space="0" w:color="auto"/>
        <w:right w:val="none" w:sz="0" w:space="0" w:color="auto"/>
      </w:divBdr>
    </w:div>
    <w:div w:id="1744403280">
      <w:bodyDiv w:val="1"/>
      <w:marLeft w:val="0"/>
      <w:marRight w:val="0"/>
      <w:marTop w:val="0"/>
      <w:marBottom w:val="0"/>
      <w:divBdr>
        <w:top w:val="none" w:sz="0" w:space="0" w:color="auto"/>
        <w:left w:val="none" w:sz="0" w:space="0" w:color="auto"/>
        <w:bottom w:val="none" w:sz="0" w:space="0" w:color="auto"/>
        <w:right w:val="none" w:sz="0" w:space="0" w:color="auto"/>
      </w:divBdr>
    </w:div>
    <w:div w:id="1763378255">
      <w:bodyDiv w:val="1"/>
      <w:marLeft w:val="0"/>
      <w:marRight w:val="0"/>
      <w:marTop w:val="0"/>
      <w:marBottom w:val="0"/>
      <w:divBdr>
        <w:top w:val="none" w:sz="0" w:space="0" w:color="auto"/>
        <w:left w:val="none" w:sz="0" w:space="0" w:color="auto"/>
        <w:bottom w:val="none" w:sz="0" w:space="0" w:color="auto"/>
        <w:right w:val="none" w:sz="0" w:space="0" w:color="auto"/>
      </w:divBdr>
    </w:div>
    <w:div w:id="1804542074">
      <w:bodyDiv w:val="1"/>
      <w:marLeft w:val="0"/>
      <w:marRight w:val="0"/>
      <w:marTop w:val="0"/>
      <w:marBottom w:val="0"/>
      <w:divBdr>
        <w:top w:val="none" w:sz="0" w:space="0" w:color="auto"/>
        <w:left w:val="none" w:sz="0" w:space="0" w:color="auto"/>
        <w:bottom w:val="none" w:sz="0" w:space="0" w:color="auto"/>
        <w:right w:val="none" w:sz="0" w:space="0" w:color="auto"/>
      </w:divBdr>
    </w:div>
    <w:div w:id="1911037173">
      <w:bodyDiv w:val="1"/>
      <w:marLeft w:val="0"/>
      <w:marRight w:val="0"/>
      <w:marTop w:val="0"/>
      <w:marBottom w:val="0"/>
      <w:divBdr>
        <w:top w:val="none" w:sz="0" w:space="0" w:color="auto"/>
        <w:left w:val="none" w:sz="0" w:space="0" w:color="auto"/>
        <w:bottom w:val="none" w:sz="0" w:space="0" w:color="auto"/>
        <w:right w:val="none" w:sz="0" w:space="0" w:color="auto"/>
      </w:divBdr>
    </w:div>
    <w:div w:id="1944145302">
      <w:bodyDiv w:val="1"/>
      <w:marLeft w:val="0"/>
      <w:marRight w:val="0"/>
      <w:marTop w:val="0"/>
      <w:marBottom w:val="0"/>
      <w:divBdr>
        <w:top w:val="none" w:sz="0" w:space="0" w:color="auto"/>
        <w:left w:val="none" w:sz="0" w:space="0" w:color="auto"/>
        <w:bottom w:val="none" w:sz="0" w:space="0" w:color="auto"/>
        <w:right w:val="none" w:sz="0" w:space="0" w:color="auto"/>
      </w:divBdr>
    </w:div>
    <w:div w:id="1963491282">
      <w:bodyDiv w:val="1"/>
      <w:marLeft w:val="0"/>
      <w:marRight w:val="0"/>
      <w:marTop w:val="0"/>
      <w:marBottom w:val="0"/>
      <w:divBdr>
        <w:top w:val="none" w:sz="0" w:space="0" w:color="auto"/>
        <w:left w:val="none" w:sz="0" w:space="0" w:color="auto"/>
        <w:bottom w:val="none" w:sz="0" w:space="0" w:color="auto"/>
        <w:right w:val="none" w:sz="0" w:space="0" w:color="auto"/>
      </w:divBdr>
    </w:div>
    <w:div w:id="1989816591">
      <w:bodyDiv w:val="1"/>
      <w:marLeft w:val="0"/>
      <w:marRight w:val="0"/>
      <w:marTop w:val="0"/>
      <w:marBottom w:val="0"/>
      <w:divBdr>
        <w:top w:val="none" w:sz="0" w:space="0" w:color="auto"/>
        <w:left w:val="none" w:sz="0" w:space="0" w:color="auto"/>
        <w:bottom w:val="none" w:sz="0" w:space="0" w:color="auto"/>
        <w:right w:val="none" w:sz="0" w:space="0" w:color="auto"/>
      </w:divBdr>
    </w:div>
    <w:div w:id="2056393154">
      <w:bodyDiv w:val="1"/>
      <w:marLeft w:val="0"/>
      <w:marRight w:val="0"/>
      <w:marTop w:val="0"/>
      <w:marBottom w:val="0"/>
      <w:divBdr>
        <w:top w:val="none" w:sz="0" w:space="0" w:color="auto"/>
        <w:left w:val="none" w:sz="0" w:space="0" w:color="auto"/>
        <w:bottom w:val="none" w:sz="0" w:space="0" w:color="auto"/>
        <w:right w:val="none" w:sz="0" w:space="0" w:color="auto"/>
      </w:divBdr>
    </w:div>
    <w:div w:id="2067869845">
      <w:bodyDiv w:val="1"/>
      <w:marLeft w:val="0"/>
      <w:marRight w:val="0"/>
      <w:marTop w:val="0"/>
      <w:marBottom w:val="0"/>
      <w:divBdr>
        <w:top w:val="none" w:sz="0" w:space="0" w:color="auto"/>
        <w:left w:val="none" w:sz="0" w:space="0" w:color="auto"/>
        <w:bottom w:val="none" w:sz="0" w:space="0" w:color="auto"/>
        <w:right w:val="none" w:sz="0" w:space="0" w:color="auto"/>
      </w:divBdr>
    </w:div>
    <w:div w:id="214253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511</Words>
  <Characters>3019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Jiříček Petr Ing. (MPSV)</dc:creator>
  <cp:keywords/>
  <dc:description/>
  <cp:lastModifiedBy>Michaela Kubíčková</cp:lastModifiedBy>
  <cp:revision>31</cp:revision>
  <cp:lastPrinted>2023-06-20T06:56:00Z</cp:lastPrinted>
  <dcterms:created xsi:type="dcterms:W3CDTF">2023-06-20T09:42:00Z</dcterms:created>
  <dcterms:modified xsi:type="dcterms:W3CDTF">2023-06-27T12:47:00Z</dcterms:modified>
</cp:coreProperties>
</file>