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2" w:rsidRDefault="00AE4EB2" w:rsidP="00AE4EB2">
      <w:pPr>
        <w:jc w:val="center"/>
        <w:rPr>
          <w:rFonts w:ascii="Times New Roman" w:hAnsi="Times New Roman" w:cs="Times New Roman"/>
          <w:sz w:val="36"/>
          <w:szCs w:val="36"/>
        </w:rPr>
      </w:pPr>
      <w:r w:rsidRPr="00AE4EB2">
        <w:rPr>
          <w:rFonts w:ascii="Times New Roman" w:hAnsi="Times New Roman" w:cs="Times New Roman"/>
          <w:sz w:val="36"/>
          <w:szCs w:val="36"/>
        </w:rPr>
        <w:t>Výjimečná úhrada léčby dle § 16 zákona</w:t>
      </w:r>
      <w:r w:rsidR="002721D2">
        <w:rPr>
          <w:rFonts w:ascii="Times New Roman" w:hAnsi="Times New Roman" w:cs="Times New Roman"/>
          <w:sz w:val="36"/>
          <w:szCs w:val="36"/>
        </w:rPr>
        <w:t xml:space="preserve"> č. 48/1997 Sb.,</w:t>
      </w:r>
    </w:p>
    <w:p w:rsidR="00E44A35" w:rsidRPr="00AE4EB2" w:rsidRDefault="00AE4EB2" w:rsidP="00AE4EB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E4EB2">
        <w:rPr>
          <w:rFonts w:ascii="Times New Roman" w:hAnsi="Times New Roman" w:cs="Times New Roman"/>
          <w:sz w:val="36"/>
          <w:szCs w:val="36"/>
        </w:rPr>
        <w:t xml:space="preserve"> o veřejném zdravotním pojištění</w:t>
      </w:r>
    </w:p>
    <w:p w:rsidR="00AE4EB2" w:rsidRDefault="00AE4EB2">
      <w:pPr>
        <w:rPr>
          <w:rFonts w:ascii="Times New Roman" w:hAnsi="Times New Roman" w:cs="Times New Roman"/>
          <w:sz w:val="24"/>
          <w:szCs w:val="24"/>
        </w:rPr>
      </w:pPr>
    </w:p>
    <w:p w:rsidR="00AE4EB2" w:rsidRDefault="00AE4EB2" w:rsidP="00AE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Veškerá úhrada léčby z veřejného zdravotního pojištění u zdravotně pojištěných pacientů, tj. takových, kteří si hradí zdravotní pojištění nebo jsou takzvanými státními pojištěnci, to znamená, že zdravotní pojištění za ně hradí stát je stanovena zákonem. Konkrétně zákonem o veřejném zdravotním pojištění. Samotná výše a podmínky úhrady z veřejného zdravotního pojištění u léčby nebo zdravotnických prostředků je pak zakotvena přímo v zákoně, či v jeho přílohách. Výše a podmínky úhrady u léčiv je pak určována </w:t>
      </w:r>
      <w:r w:rsidR="00847770">
        <w:rPr>
          <w:rFonts w:ascii="Times New Roman" w:hAnsi="Times New Roman" w:cs="Times New Roman"/>
          <w:sz w:val="24"/>
          <w:szCs w:val="24"/>
        </w:rPr>
        <w:t xml:space="preserve">na základě zákona </w:t>
      </w:r>
      <w:r>
        <w:rPr>
          <w:rFonts w:ascii="Times New Roman" w:hAnsi="Times New Roman" w:cs="Times New Roman"/>
          <w:sz w:val="24"/>
          <w:szCs w:val="24"/>
        </w:rPr>
        <w:t>rozhodnutím Státního ústavu pro kontrolu léčiv</w:t>
      </w:r>
      <w:r w:rsidR="006377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SÚKL</w:t>
      </w:r>
      <w:r w:rsidR="006377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EB2" w:rsidRDefault="00AE4EB2" w:rsidP="00AE4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systém úhrad funguje celkem bez problémů u většiny běžné, potřebné léčby a úhrad léčiv či zdravotnických prostředků. Přesto se občas</w:t>
      </w:r>
      <w:r w:rsidR="00B528B0">
        <w:rPr>
          <w:rFonts w:ascii="Times New Roman" w:hAnsi="Times New Roman" w:cs="Times New Roman"/>
          <w:sz w:val="24"/>
          <w:szCs w:val="24"/>
        </w:rPr>
        <w:t>, v mimořádných případech</w:t>
      </w:r>
      <w:r>
        <w:rPr>
          <w:rFonts w:ascii="Times New Roman" w:hAnsi="Times New Roman" w:cs="Times New Roman"/>
          <w:sz w:val="24"/>
          <w:szCs w:val="24"/>
        </w:rPr>
        <w:t xml:space="preserve"> objeví potřeba mimořádné úhrady </w:t>
      </w:r>
      <w:r w:rsidR="00847770">
        <w:rPr>
          <w:rFonts w:ascii="Times New Roman" w:hAnsi="Times New Roman" w:cs="Times New Roman"/>
          <w:sz w:val="24"/>
          <w:szCs w:val="24"/>
        </w:rPr>
        <w:t xml:space="preserve">nehrazených zdravotních služeb </w:t>
      </w:r>
      <w:r>
        <w:rPr>
          <w:rFonts w:ascii="Times New Roman" w:hAnsi="Times New Roman" w:cs="Times New Roman"/>
          <w:sz w:val="24"/>
          <w:szCs w:val="24"/>
        </w:rPr>
        <w:t>z veřejného zdravotního pojištění. Především většinou u léčiv, někdy i zdravotnických prostředků. Jde o takovou úhradu z veřejného zdravotního pojištění, na kterou zákon běžně nepamatuje</w:t>
      </w:r>
      <w:r w:rsidR="00B528B0">
        <w:rPr>
          <w:rFonts w:ascii="Times New Roman" w:hAnsi="Times New Roman" w:cs="Times New Roman"/>
          <w:sz w:val="24"/>
          <w:szCs w:val="24"/>
        </w:rPr>
        <w:t xml:space="preserve"> a která zatím zákonem určena není.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8B0">
        <w:rPr>
          <w:rFonts w:ascii="Times New Roman" w:hAnsi="Times New Roman" w:cs="Times New Roman"/>
          <w:sz w:val="24"/>
          <w:szCs w:val="24"/>
        </w:rPr>
        <w:t xml:space="preserve">Proto se jedná o </w:t>
      </w:r>
      <w:r w:rsidR="00847770">
        <w:rPr>
          <w:rFonts w:ascii="Times New Roman" w:hAnsi="Times New Roman" w:cs="Times New Roman"/>
          <w:sz w:val="24"/>
          <w:szCs w:val="24"/>
        </w:rPr>
        <w:t xml:space="preserve">zdravotní služby </w:t>
      </w:r>
      <w:r w:rsidR="00B528B0">
        <w:rPr>
          <w:rFonts w:ascii="Times New Roman" w:hAnsi="Times New Roman" w:cs="Times New Roman"/>
          <w:sz w:val="24"/>
          <w:szCs w:val="24"/>
        </w:rPr>
        <w:t xml:space="preserve">z veřejného zdravotního pojištění nehrazené. </w:t>
      </w:r>
      <w:r>
        <w:rPr>
          <w:rFonts w:ascii="Times New Roman" w:hAnsi="Times New Roman" w:cs="Times New Roman"/>
          <w:sz w:val="24"/>
          <w:szCs w:val="24"/>
        </w:rPr>
        <w:t>Pro tyto účely je v zákoně o veřejném zdravotním pojištění § 16, dle kterého lze řešit tyto zcela výjimečné a mimořádné úhrady. Tento paragraf zní, cituji:</w:t>
      </w:r>
    </w:p>
    <w:p w:rsidR="00B528B0" w:rsidRPr="001C0DA2" w:rsidRDefault="00B528B0" w:rsidP="00B528B0">
      <w:pPr>
        <w:pStyle w:val="l3"/>
        <w:spacing w:before="0" w:beforeAutospacing="0" w:after="0" w:afterAutospacing="0"/>
        <w:jc w:val="center"/>
        <w:rPr>
          <w:b/>
          <w:bCs/>
          <w:i/>
          <w:iCs/>
          <w:color w:val="FF8400"/>
        </w:rPr>
      </w:pPr>
      <w:r w:rsidRPr="001C0DA2">
        <w:rPr>
          <w:b/>
          <w:bCs/>
          <w:i/>
          <w:iCs/>
          <w:color w:val="FF8400"/>
        </w:rPr>
        <w:t>§ 16</w:t>
      </w:r>
    </w:p>
    <w:p w:rsidR="00B528B0" w:rsidRPr="001C0DA2" w:rsidRDefault="00B528B0" w:rsidP="00B528B0">
      <w:pPr>
        <w:pStyle w:val="l4"/>
        <w:spacing w:before="0" w:beforeAutospacing="0" w:after="0" w:afterAutospacing="0"/>
        <w:jc w:val="both"/>
        <w:rPr>
          <w:i/>
          <w:iCs/>
          <w:color w:val="000000"/>
        </w:rPr>
      </w:pPr>
      <w:r w:rsidRPr="001C0DA2">
        <w:rPr>
          <w:i/>
          <w:iCs/>
          <w:color w:val="000000"/>
        </w:rPr>
        <w:t xml:space="preserve">Příslušná zdravotní pojišťovna hradí postupem podle § 19 odst. 1 písm. a) </w:t>
      </w:r>
      <w:r w:rsidRPr="001C0DA2">
        <w:rPr>
          <w:b/>
          <w:bCs/>
          <w:i/>
          <w:iCs/>
          <w:color w:val="000000"/>
        </w:rPr>
        <w:t>ve výjimečných případech zdravotní služby jinak ze zdravotního pojištění nehrazené</w:t>
      </w:r>
      <w:r w:rsidRPr="001C0DA2">
        <w:rPr>
          <w:i/>
          <w:iCs/>
          <w:color w:val="000000"/>
        </w:rPr>
        <w:t xml:space="preserve">, je-li poskytnutí takových zdravotních služeb </w:t>
      </w:r>
      <w:r w:rsidRPr="001C0DA2">
        <w:rPr>
          <w:b/>
          <w:bCs/>
          <w:i/>
          <w:iCs/>
          <w:color w:val="000000"/>
        </w:rPr>
        <w:t>jedinou možností z hlediska zdravotního stavu pojištěnce</w:t>
      </w:r>
      <w:r w:rsidRPr="001C0DA2">
        <w:rPr>
          <w:i/>
          <w:iCs/>
          <w:color w:val="000000"/>
        </w:rPr>
        <w:t>.</w:t>
      </w:r>
    </w:p>
    <w:p w:rsidR="00AE4EB2" w:rsidRDefault="00B528B0" w:rsidP="00B528B0">
      <w:pPr>
        <w:pStyle w:val="l4"/>
        <w:spacing w:before="120" w:beforeAutospacing="0" w:after="120" w:afterAutospacing="0"/>
        <w:jc w:val="both"/>
      </w:pPr>
      <w:r>
        <w:t>V praxi tento postup znamená, že ve zcela výjimečných případech pro konkrétního pacienta je možno požádat o</w:t>
      </w:r>
      <w:r w:rsidR="001C0DA2">
        <w:t xml:space="preserve"> úhradu z veřejného zdravotního pojištění</w:t>
      </w:r>
      <w:r>
        <w:t xml:space="preserve"> </w:t>
      </w:r>
      <w:r w:rsidR="001C0DA2">
        <w:t xml:space="preserve">zatím </w:t>
      </w:r>
      <w:r>
        <w:t>jinak nehrazené zdravotní služby.</w:t>
      </w:r>
      <w:r w:rsidR="001C0DA2">
        <w:t xml:space="preserve"> Podmínkou však je, že se u něj jedná o jediný možný způsob léčby. Že neexistuje jiný srovnatelný z veřejného zdravotního pojištění hrazený způsob léčby (poskytnutí služby).</w:t>
      </w:r>
    </w:p>
    <w:p w:rsidR="00B528B0" w:rsidRDefault="001C0DA2" w:rsidP="00B528B0">
      <w:pPr>
        <w:pStyle w:val="l4"/>
        <w:spacing w:before="0" w:beforeAutospacing="0" w:after="120" w:afterAutospacing="0"/>
        <w:jc w:val="both"/>
      </w:pPr>
      <w:r>
        <w:t>Postup při žádosti o takovouto úhradu je následující. Ošetřující lékař tomuto pacientovi navrhne tento</w:t>
      </w:r>
      <w:r w:rsidR="00E4235E">
        <w:t>, jinak nehrazený</w:t>
      </w:r>
      <w:r>
        <w:t xml:space="preserve"> způsob léčby s tím, že zároveň jej předepíše a požádá zdravotní pojišťovnu tohoto pacienta o mimořádnou úhradu takovéto </w:t>
      </w:r>
      <w:r w:rsidR="00E4235E">
        <w:t xml:space="preserve">zdravotní </w:t>
      </w:r>
      <w:r>
        <w:t xml:space="preserve">služby dle § 16, zákona o veřejném zdravotním pojištění. </w:t>
      </w:r>
      <w:r w:rsidR="00E4570C">
        <w:t>Z</w:t>
      </w:r>
      <w:r>
        <w:t xml:space="preserve">dravotní pojišťovna pak </w:t>
      </w:r>
      <w:r w:rsidR="00E4570C">
        <w:t xml:space="preserve">následně </w:t>
      </w:r>
      <w:r>
        <w:t xml:space="preserve">v každém konkrétním jednotlivém případě posuzuje, zda </w:t>
      </w:r>
      <w:r w:rsidR="00E4570C">
        <w:t xml:space="preserve">žádost o mimořádnou úhradu </w:t>
      </w:r>
      <w:r>
        <w:t>splňuje podmínky zákona</w:t>
      </w:r>
      <w:r w:rsidR="00E4570C">
        <w:t xml:space="preserve"> a</w:t>
      </w:r>
      <w:r>
        <w:t xml:space="preserve"> zda je možné takovouto mimořádnou úhradu svému pojištěnci přiznat</w:t>
      </w:r>
      <w:r w:rsidR="00E4570C">
        <w:t xml:space="preserve">. Mimořádnou úhradu však </w:t>
      </w:r>
      <w:r w:rsidR="00E4235E">
        <w:t>p</w:t>
      </w:r>
      <w:r w:rsidR="00E4570C">
        <w:t>ojišťovna přiznat nemusí a v praxi se tak často bohužel i děje. A to odkazem na to, že žádost nesplňuje podmínky zákona.</w:t>
      </w:r>
    </w:p>
    <w:p w:rsidR="00E4235E" w:rsidRDefault="00E4235E" w:rsidP="00B528B0">
      <w:pPr>
        <w:pStyle w:val="l4"/>
        <w:spacing w:before="0" w:beforeAutospacing="0" w:after="120" w:afterAutospacing="0"/>
        <w:jc w:val="both"/>
      </w:pPr>
      <w:r>
        <w:t>Posuzovací praxe se však u zdravotních pojišťoven velmi často, bohužel v mnoha případech liší. Je tedy předem těžké posoudit, jak takováto žádost dopadne. Rozhodovací praxe se liší nejen pojišťovna od pojišťovny, ale někdy i mezi jednotlivými pobočkami stejné pojišťovny.</w:t>
      </w:r>
    </w:p>
    <w:p w:rsidR="00E4235E" w:rsidRDefault="00E4235E" w:rsidP="00B528B0">
      <w:pPr>
        <w:pStyle w:val="l4"/>
        <w:spacing w:before="0" w:beforeAutospacing="0" w:after="120" w:afterAutospacing="0"/>
        <w:jc w:val="both"/>
      </w:pPr>
      <w:r>
        <w:t>Nejčastějším zdůvodněním neschválené žádosti o mimořádnou úhradu</w:t>
      </w:r>
      <w:r w:rsidR="0092219C">
        <w:t xml:space="preserve"> pod</w:t>
      </w:r>
      <w:r>
        <w:t xml:space="preserve">le §16 </w:t>
      </w:r>
      <w:r w:rsidR="0092219C">
        <w:t xml:space="preserve">ze strany pojišťovny </w:t>
      </w:r>
      <w:r>
        <w:t>však bývá to, že existuje srovnatelný způsob léčby, který je hrazený ze zdravotního pojištění.</w:t>
      </w:r>
      <w:r w:rsidR="0092219C">
        <w:t xml:space="preserve"> Nebo že existuje způsob levnější. A to i tehdy, kdy tento způsob léčby je s největší pravděpodobností pro konkrétního pacienta neúčinný, nebo je pro něj po zdravotní stránce příliš zatěžující</w:t>
      </w:r>
      <w:r w:rsidR="00847770">
        <w:t>. N</w:t>
      </w:r>
      <w:r w:rsidR="0092219C">
        <w:t>ebo i tehdy, kdy sice již existuje mnohem modernější a účinnější způsob léčby, ale který ovšem doposud není v České republice hrazen.</w:t>
      </w:r>
    </w:p>
    <w:p w:rsidR="0092219C" w:rsidRDefault="00DA094A" w:rsidP="00B528B0">
      <w:pPr>
        <w:pStyle w:val="l4"/>
        <w:spacing w:before="0" w:beforeAutospacing="0" w:after="120" w:afterAutospacing="0"/>
        <w:jc w:val="both"/>
      </w:pPr>
      <w:r>
        <w:lastRenderedPageBreak/>
        <w:t>V této souvislosti je třeba pacientům doporučit, aby se nebáli žádosti o mimořádnou úhradu zdravotních služeb dle § 16. Nejčastěji se jedná o úhradu vysoce inovativní anebo biologické léčby u onkologických pacientů nebo o úhradu léčby u některých vzácných onemocnění a podobně. O takovou, která sice již existuje, je řádně otestována, ale doposud například není v České republice zavedena</w:t>
      </w:r>
      <w:r w:rsidR="0009460E">
        <w:t>.</w:t>
      </w:r>
      <w:r>
        <w:t xml:space="preserve"> A to přesto, že třeba v EU už je běžně užívána. Nebo pro ni není stanovena úhrada z veřejného zdravotního pojištění. Pokud ošetřující lékař pacienta o takové léčbě ví, pacient na ni má správnou zdravotní indikaci a tudíž mu ji může jenom doporučit a současně ji pacientovi předepíše a podá žádost o mimořádnou úhradu je určitě dobré tento postup využít.</w:t>
      </w:r>
      <w:r w:rsidR="0009460E">
        <w:t xml:space="preserve"> Nezřídka totiž může pacientovi přinést nečekaně dobré výsledky.</w:t>
      </w:r>
    </w:p>
    <w:p w:rsidR="0009460E" w:rsidRDefault="000F50E3" w:rsidP="00B528B0">
      <w:pPr>
        <w:pStyle w:val="l4"/>
        <w:spacing w:before="0" w:beforeAutospacing="0" w:after="120" w:afterAutospacing="0"/>
        <w:jc w:val="both"/>
        <w:rPr>
          <w:color w:val="000000"/>
        </w:rPr>
      </w:pPr>
      <w:r w:rsidRPr="000F50E3">
        <w:rPr>
          <w:color w:val="000000"/>
        </w:rPr>
        <w:t>V této souvislosti je třeba zdůraznit, že pacient by se neměl</w:t>
      </w:r>
      <w:r>
        <w:rPr>
          <w:color w:val="000000"/>
        </w:rPr>
        <w:t xml:space="preserve"> nechat ihned odradit případným zamítavým stanoviskem zdravotní pojišťovny</w:t>
      </w:r>
      <w:r w:rsidRPr="000F50E3">
        <w:rPr>
          <w:color w:val="000000"/>
        </w:rPr>
        <w:t>.</w:t>
      </w:r>
      <w:r>
        <w:rPr>
          <w:color w:val="000000"/>
        </w:rPr>
        <w:t xml:space="preserve"> Neměl by se ani spokojit s nejčastějším odůvodněním tohoto zamítavého stanoviska, a tím je, že se v případě navrhované, nehrazené léčby nejedná o jediný možný způsob léčení pro žádající o pacienta, nýbrž že existuje podle pojišťovny srovnatelný, hrazený způsob léčení, který pojišťovna hodlá v tomto případě uhradit. V případě pojišťovnou navrhovaného léčení se totiž může jednat buď o zastaralý, nebo příliš konzervativní způsob léčby pro tohoto pacienta neúčinný, nebo o takový, který pacienta příliš zdravotně zatíží nebo jej zdravotně poškodí v jiném rozsahu. Může se tedy jednat o léčbu, která v tomto konkrétním případě nemusí být pro pacienta tou nejvhodnější, přestože je hrazena.</w:t>
      </w:r>
    </w:p>
    <w:p w:rsidR="00385188" w:rsidRPr="00385188" w:rsidRDefault="000F50E3" w:rsidP="00B528B0">
      <w:pPr>
        <w:pStyle w:val="l4"/>
        <w:spacing w:before="0" w:beforeAutospacing="0" w:after="120" w:afterAutospacing="0"/>
        <w:jc w:val="both"/>
        <w:rPr>
          <w:color w:val="363636"/>
          <w:u w:val="single"/>
        </w:rPr>
      </w:pPr>
      <w:r>
        <w:rPr>
          <w:color w:val="000000"/>
        </w:rPr>
        <w:t xml:space="preserve">V případě mimořádné úhrady zdravotních služeb dle </w:t>
      </w:r>
      <w:r w:rsidR="008247C5">
        <w:rPr>
          <w:color w:val="000000"/>
        </w:rPr>
        <w:t>§</w:t>
      </w:r>
      <w:r>
        <w:rPr>
          <w:color w:val="000000"/>
        </w:rPr>
        <w:t xml:space="preserve"> </w:t>
      </w:r>
      <w:r w:rsidR="008247C5">
        <w:rPr>
          <w:color w:val="000000"/>
        </w:rPr>
        <w:t>1</w:t>
      </w:r>
      <w:r>
        <w:rPr>
          <w:color w:val="000000"/>
        </w:rPr>
        <w:t>6</w:t>
      </w:r>
      <w:r w:rsidR="008247C5">
        <w:rPr>
          <w:color w:val="000000"/>
        </w:rPr>
        <w:t>,</w:t>
      </w:r>
      <w:r>
        <w:rPr>
          <w:color w:val="000000"/>
        </w:rPr>
        <w:t xml:space="preserve"> zákona o veřejném zdravotním pojištění totiž existuje poměrně rozsáhlá judikatura soudů různých stupňů, která</w:t>
      </w:r>
      <w:r w:rsidR="008247C5">
        <w:rPr>
          <w:color w:val="000000"/>
        </w:rPr>
        <w:t xml:space="preserve"> s</w:t>
      </w:r>
      <w:r>
        <w:rPr>
          <w:color w:val="000000"/>
        </w:rPr>
        <w:t>pecifikuje, za jakých podmínek je možno</w:t>
      </w:r>
      <w:r w:rsidR="008247C5">
        <w:rPr>
          <w:color w:val="000000"/>
        </w:rPr>
        <w:t xml:space="preserve"> t</w:t>
      </w:r>
      <w:r>
        <w:rPr>
          <w:color w:val="000000"/>
        </w:rPr>
        <w:t>uto mimořádnou úhradu uplatnit.</w:t>
      </w:r>
      <w:r w:rsidR="008247C5">
        <w:rPr>
          <w:color w:val="000000"/>
        </w:rPr>
        <w:t xml:space="preserve"> </w:t>
      </w:r>
      <w:r w:rsidR="008247C5" w:rsidRPr="00385188">
        <w:rPr>
          <w:color w:val="000000"/>
          <w:u w:val="single"/>
        </w:rPr>
        <w:t xml:space="preserve">Nejvyšší správní soud v této věci nedávno totiž rozhodl, že </w:t>
      </w:r>
      <w:r w:rsidR="00CB5F26" w:rsidRPr="00385188">
        <w:rPr>
          <w:color w:val="000000"/>
          <w:u w:val="single"/>
        </w:rPr>
        <w:t>n</w:t>
      </w:r>
      <w:r w:rsidR="008247C5" w:rsidRPr="00385188">
        <w:rPr>
          <w:color w:val="000000"/>
          <w:u w:val="single"/>
        </w:rPr>
        <w:t>estačí, aby pojišťovna posuzovala, zda se jedná o jediný možný způsob léčby u takovéto diagnózy</w:t>
      </w:r>
      <w:r w:rsidR="00CB5F26" w:rsidRPr="00385188">
        <w:rPr>
          <w:color w:val="000000"/>
          <w:u w:val="single"/>
        </w:rPr>
        <w:t xml:space="preserve"> a zda se jedná o situaci </w:t>
      </w:r>
      <w:r w:rsidR="006377EB" w:rsidRPr="00385188">
        <w:rPr>
          <w:color w:val="000000"/>
          <w:u w:val="single"/>
        </w:rPr>
        <w:t>výjimečnou, jak</w:t>
      </w:r>
      <w:r w:rsidR="00CB5F26" w:rsidRPr="00385188">
        <w:rPr>
          <w:color w:val="000000"/>
          <w:u w:val="single"/>
        </w:rPr>
        <w:t xml:space="preserve"> je zakotveno v samotném § 16</w:t>
      </w:r>
      <w:r w:rsidR="008247C5" w:rsidRPr="00385188">
        <w:rPr>
          <w:color w:val="000000"/>
          <w:u w:val="single"/>
        </w:rPr>
        <w:t>.</w:t>
      </w:r>
      <w:r w:rsidR="00CB5F26" w:rsidRPr="00385188">
        <w:rPr>
          <w:color w:val="000000"/>
          <w:u w:val="single"/>
        </w:rPr>
        <w:t xml:space="preserve"> Zdůraznil totiž, že vždy se také musí v každém, jednotlivém, konkrétním případě zabývat rovněž individualitou pacienta, u kterého je tato situace a tento způsob léčby posuzován. Jeho specifiky a případnými reakcemi na léčbu. Že musí posoudit konkrétní situaci, v jaké se tento pacient nachází. </w:t>
      </w:r>
      <w:r w:rsidR="003726B8" w:rsidRPr="00385188">
        <w:rPr>
          <w:color w:val="000000"/>
          <w:u w:val="single"/>
        </w:rPr>
        <w:t>Nejvyšší správní soud</w:t>
      </w:r>
      <w:r w:rsidR="00CD43DF" w:rsidRPr="00385188">
        <w:rPr>
          <w:color w:val="000000"/>
          <w:u w:val="single"/>
        </w:rPr>
        <w:t xml:space="preserve"> totiž</w:t>
      </w:r>
      <w:r w:rsidR="003726B8" w:rsidRPr="00385188">
        <w:rPr>
          <w:color w:val="000000"/>
          <w:u w:val="single"/>
        </w:rPr>
        <w:t xml:space="preserve"> rozhodl</w:t>
      </w:r>
      <w:r w:rsidR="003726B8" w:rsidRPr="00385188">
        <w:rPr>
          <w:color w:val="363636"/>
          <w:u w:val="single"/>
        </w:rPr>
        <w:t xml:space="preserve">, že jednou a neméně důležitou součástí účinnosti léčby je rovněž její bezpečnost pro konkrétního pacienta. </w:t>
      </w:r>
    </w:p>
    <w:p w:rsidR="003726B8" w:rsidRDefault="003726B8" w:rsidP="00B528B0">
      <w:pPr>
        <w:pStyle w:val="l4"/>
        <w:spacing w:before="0" w:beforeAutospacing="0" w:after="120" w:afterAutospacing="0"/>
        <w:jc w:val="both"/>
        <w:rPr>
          <w:color w:val="000000"/>
        </w:rPr>
      </w:pPr>
      <w:r w:rsidRPr="003726B8">
        <w:rPr>
          <w:b/>
          <w:bCs/>
          <w:color w:val="363636"/>
        </w:rPr>
        <w:t xml:space="preserve">Je-li tak nehrazená léčba pro pacienta z důvodu jeho </w:t>
      </w:r>
      <w:r>
        <w:rPr>
          <w:b/>
          <w:bCs/>
          <w:color w:val="363636"/>
        </w:rPr>
        <w:t xml:space="preserve">individuálního </w:t>
      </w:r>
      <w:r w:rsidRPr="003726B8">
        <w:rPr>
          <w:b/>
          <w:bCs/>
          <w:color w:val="363636"/>
        </w:rPr>
        <w:t xml:space="preserve">zdravotního stavu bezpečnější než léčba hrazená, splňuje </w:t>
      </w:r>
      <w:r>
        <w:rPr>
          <w:b/>
          <w:bCs/>
          <w:color w:val="363636"/>
        </w:rPr>
        <w:t>po</w:t>
      </w:r>
      <w:r w:rsidRPr="003726B8">
        <w:rPr>
          <w:b/>
          <w:bCs/>
          <w:color w:val="363636"/>
        </w:rPr>
        <w:t xml:space="preserve">dle </w:t>
      </w:r>
      <w:r>
        <w:rPr>
          <w:b/>
          <w:bCs/>
          <w:color w:val="363636"/>
        </w:rPr>
        <w:t>Nejvyššího správního soudu</w:t>
      </w:r>
      <w:r w:rsidRPr="003726B8">
        <w:rPr>
          <w:b/>
          <w:bCs/>
          <w:color w:val="363636"/>
        </w:rPr>
        <w:t xml:space="preserve"> nehrazená léčba </w:t>
      </w:r>
      <w:r w:rsidR="00847770">
        <w:rPr>
          <w:b/>
          <w:bCs/>
          <w:color w:val="363636"/>
        </w:rPr>
        <w:t xml:space="preserve">rovněž </w:t>
      </w:r>
      <w:r w:rsidRPr="003726B8">
        <w:rPr>
          <w:b/>
          <w:bCs/>
          <w:color w:val="363636"/>
        </w:rPr>
        <w:t xml:space="preserve">podmínku jediné možnosti </w:t>
      </w:r>
      <w:r>
        <w:rPr>
          <w:b/>
          <w:bCs/>
          <w:color w:val="363636"/>
        </w:rPr>
        <w:t>léčby</w:t>
      </w:r>
      <w:r w:rsidRPr="003726B8">
        <w:rPr>
          <w:color w:val="363636"/>
        </w:rPr>
        <w:t xml:space="preserve">. Rozhodující je přitom individuální zdravotní </w:t>
      </w:r>
      <w:r>
        <w:rPr>
          <w:color w:val="363636"/>
        </w:rPr>
        <w:t xml:space="preserve">stav jednotlivého, konkrétního </w:t>
      </w:r>
      <w:r w:rsidRPr="003726B8">
        <w:rPr>
          <w:color w:val="363636"/>
        </w:rPr>
        <w:t xml:space="preserve">pacienta, který </w:t>
      </w:r>
      <w:r w:rsidR="00CD43DF">
        <w:rPr>
          <w:color w:val="363636"/>
        </w:rPr>
        <w:t xml:space="preserve">třeba např. </w:t>
      </w:r>
      <w:r w:rsidRPr="003726B8">
        <w:rPr>
          <w:color w:val="363636"/>
        </w:rPr>
        <w:t xml:space="preserve">pojišťovna </w:t>
      </w:r>
      <w:r w:rsidR="00CD43DF">
        <w:rPr>
          <w:color w:val="363636"/>
        </w:rPr>
        <w:t xml:space="preserve">ve svém zamítavém rozhodnutí </w:t>
      </w:r>
      <w:r>
        <w:rPr>
          <w:color w:val="363636"/>
        </w:rPr>
        <w:t xml:space="preserve">podrobně </w:t>
      </w:r>
      <w:r w:rsidR="00CD43DF">
        <w:rPr>
          <w:color w:val="363636"/>
        </w:rPr>
        <w:t>ne</w:t>
      </w:r>
      <w:r w:rsidRPr="003726B8">
        <w:rPr>
          <w:color w:val="363636"/>
        </w:rPr>
        <w:t>posoudi</w:t>
      </w:r>
      <w:r w:rsidR="00CD43DF">
        <w:rPr>
          <w:color w:val="363636"/>
        </w:rPr>
        <w:t>la a nezhodnotila</w:t>
      </w:r>
      <w:r w:rsidRPr="003726B8">
        <w:rPr>
          <w:color w:val="363636"/>
        </w:rPr>
        <w:t>.</w:t>
      </w:r>
      <w:r w:rsidR="00CD43DF">
        <w:rPr>
          <w:color w:val="363636"/>
        </w:rPr>
        <w:t xml:space="preserve"> Součástí zamítavého rozhodnutí pojišťovny o žádosti by tak mělo být i důkladné zhodnocení jeho přidružených zdravotních komplikací </w:t>
      </w:r>
      <w:r w:rsidR="00C30F5A">
        <w:rPr>
          <w:color w:val="363636"/>
        </w:rPr>
        <w:t xml:space="preserve">a celkového fyzického stavu </w:t>
      </w:r>
      <w:r w:rsidR="00CD43DF">
        <w:rPr>
          <w:color w:val="363636"/>
        </w:rPr>
        <w:t>v souvislosti s možností realizace hrazené léčby.</w:t>
      </w:r>
    </w:p>
    <w:p w:rsidR="000F50E3" w:rsidRDefault="00CB5F26" w:rsidP="00B528B0">
      <w:pPr>
        <w:pStyle w:val="l4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Nelze tedy akceptovat taková zamítavá rozhodnutí pojišťovny, která nejsou řádně zdůvodněna ze všech těchto hledisek. Nebo dokonce taková, která pacienta při pojišťovnou navrhované, hrazené léčbě dále zdravotně poškozují v jiném směru. Zjednodušeně tedy soud rozhodl o tom, že hrazená léčba musí být vždy pro konkrétního pacienta vhodnou. Pokud tedy již pojišťovna zamítne žádost o mimořádnou úhradu podle § 16</w:t>
      </w:r>
      <w:r w:rsidR="00CD43DF">
        <w:rPr>
          <w:color w:val="000000"/>
        </w:rPr>
        <w:t>,</w:t>
      </w:r>
      <w:r>
        <w:rPr>
          <w:color w:val="000000"/>
        </w:rPr>
        <w:t xml:space="preserve"> musí také své zamítavé stanovisko náležitě zdůvodnit ze všech těchto hledisek.</w:t>
      </w:r>
      <w:r w:rsidR="00C30F5A">
        <w:rPr>
          <w:color w:val="000000"/>
        </w:rPr>
        <w:t xml:space="preserve"> A zde tedy spočívá poměrně značná šance pacientů na schválení jejich žádosti.</w:t>
      </w:r>
    </w:p>
    <w:p w:rsidR="003726B8" w:rsidRPr="003726B8" w:rsidRDefault="003726B8" w:rsidP="003726B8">
      <w:pPr>
        <w:pStyle w:val="Default"/>
      </w:pPr>
    </w:p>
    <w:p w:rsidR="003726B8" w:rsidRPr="003726B8" w:rsidRDefault="003726B8" w:rsidP="003726B8">
      <w:pPr>
        <w:pStyle w:val="l4"/>
        <w:spacing w:before="0" w:beforeAutospacing="0" w:after="120" w:afterAutospacing="0"/>
        <w:jc w:val="both"/>
        <w:rPr>
          <w:color w:val="000000"/>
        </w:rPr>
      </w:pPr>
    </w:p>
    <w:sectPr w:rsidR="003726B8" w:rsidRPr="0037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2"/>
    <w:rsid w:val="0009460E"/>
    <w:rsid w:val="000F50E3"/>
    <w:rsid w:val="001C0DA2"/>
    <w:rsid w:val="002721D2"/>
    <w:rsid w:val="003726B8"/>
    <w:rsid w:val="00385188"/>
    <w:rsid w:val="00626836"/>
    <w:rsid w:val="006377EB"/>
    <w:rsid w:val="008247C5"/>
    <w:rsid w:val="00847770"/>
    <w:rsid w:val="0092219C"/>
    <w:rsid w:val="00985EC8"/>
    <w:rsid w:val="00AE4EB2"/>
    <w:rsid w:val="00B528B0"/>
    <w:rsid w:val="00B86857"/>
    <w:rsid w:val="00C30F5A"/>
    <w:rsid w:val="00CB5F26"/>
    <w:rsid w:val="00CD43DF"/>
    <w:rsid w:val="00DA094A"/>
    <w:rsid w:val="00E4235E"/>
    <w:rsid w:val="00E44A35"/>
    <w:rsid w:val="00E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B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B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726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B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B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726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Žižka</dc:creator>
  <cp:keywords/>
  <dc:description/>
  <cp:lastModifiedBy>Michaela Kubíčková</cp:lastModifiedBy>
  <cp:revision>10</cp:revision>
  <dcterms:created xsi:type="dcterms:W3CDTF">2023-03-14T13:26:00Z</dcterms:created>
  <dcterms:modified xsi:type="dcterms:W3CDTF">2023-03-16T08:52:00Z</dcterms:modified>
</cp:coreProperties>
</file>